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EF03A2C" w14:textId="4E47427E" w:rsidR="003F7DD7" w:rsidRDefault="003F7DD7" w:rsidP="003F7DD7">
      <w:pPr>
        <w:rPr>
          <w:sz w:val="24"/>
          <w:szCs w:val="24"/>
        </w:rPr>
      </w:pPr>
      <w:r w:rsidRPr="006C2F1B">
        <w:rPr>
          <w:sz w:val="36"/>
          <w:szCs w:val="36"/>
        </w:rPr>
        <w:t>Name:</w:t>
      </w:r>
      <w:r w:rsidR="00AC7690">
        <w:rPr>
          <w:sz w:val="36"/>
          <w:szCs w:val="36"/>
        </w:rPr>
        <w:t xml:space="preserve"> Alex Kelly-Phillips</w:t>
      </w:r>
    </w:p>
    <w:p w14:paraId="3CD72554" w14:textId="6CDF5185" w:rsidR="003F7DD7" w:rsidRPr="00AC7690" w:rsidRDefault="003F7DD7" w:rsidP="003F7DD7">
      <w:r w:rsidRPr="00626D81">
        <w:rPr>
          <w:sz w:val="32"/>
          <w:szCs w:val="32"/>
        </w:rPr>
        <w:t>Student ID:</w:t>
      </w:r>
      <w:r w:rsidR="00AC7690">
        <w:rPr>
          <w:sz w:val="32"/>
          <w:szCs w:val="32"/>
        </w:rPr>
        <w:t xml:space="preserve"> 2536139</w:t>
      </w:r>
    </w:p>
    <w:p w14:paraId="6FB10324" w14:textId="05B0DB72" w:rsidR="003F7DD7" w:rsidRDefault="003F7DD7" w:rsidP="003F7DD7">
      <w:pPr>
        <w:rPr>
          <w:sz w:val="32"/>
          <w:szCs w:val="32"/>
        </w:rPr>
      </w:pPr>
      <w:r w:rsidRPr="006C2F1B">
        <w:rPr>
          <w:sz w:val="32"/>
          <w:szCs w:val="32"/>
        </w:rPr>
        <w:t>Module Name:</w:t>
      </w:r>
      <w:r w:rsidR="00AC7690">
        <w:rPr>
          <w:sz w:val="32"/>
          <w:szCs w:val="32"/>
        </w:rPr>
        <w:t xml:space="preserve"> e</w:t>
      </w:r>
      <w:r w:rsidR="00AC7690" w:rsidRPr="00AC7690">
        <w:rPr>
          <w:sz w:val="32"/>
          <w:szCs w:val="32"/>
        </w:rPr>
        <w:t>ffective Team</w:t>
      </w:r>
      <w:r w:rsidR="00AC7690">
        <w:rPr>
          <w:sz w:val="32"/>
          <w:szCs w:val="32"/>
        </w:rPr>
        <w:t xml:space="preserve"> </w:t>
      </w:r>
      <w:r w:rsidR="00AC7690" w:rsidRPr="00AC7690">
        <w:rPr>
          <w:sz w:val="32"/>
          <w:szCs w:val="32"/>
        </w:rPr>
        <w:t xml:space="preserve">working and </w:t>
      </w:r>
      <w:r w:rsidR="00AC7690">
        <w:rPr>
          <w:sz w:val="32"/>
          <w:szCs w:val="32"/>
        </w:rPr>
        <w:t>Communication Module (LCLM4003)</w:t>
      </w:r>
    </w:p>
    <w:p w14:paraId="3EAC6FB8" w14:textId="761A8B0B" w:rsidR="00AC7690" w:rsidRDefault="003F7DD7" w:rsidP="00AC7690">
      <w:pPr>
        <w:rPr>
          <w:sz w:val="24"/>
          <w:szCs w:val="24"/>
        </w:rPr>
      </w:pPr>
      <w:r>
        <w:rPr>
          <w:sz w:val="32"/>
          <w:szCs w:val="32"/>
        </w:rPr>
        <w:t>Lecturer’s Name:</w:t>
      </w:r>
      <w:r w:rsidR="00AC7690">
        <w:rPr>
          <w:sz w:val="32"/>
          <w:szCs w:val="32"/>
        </w:rPr>
        <w:t xml:space="preserve"> Ibrahim Rufai</w:t>
      </w:r>
    </w:p>
    <w:p w14:paraId="1AA5BBB0" w14:textId="7846BF28" w:rsidR="008D2E35" w:rsidRPr="002203CA" w:rsidRDefault="006F1A94" w:rsidP="00AC7690">
      <w:pPr>
        <w:rPr>
          <w:sz w:val="24"/>
          <w:szCs w:val="24"/>
        </w:rPr>
      </w:pPr>
      <w:r w:rsidRPr="002203CA">
        <w:rPr>
          <w:sz w:val="24"/>
          <w:szCs w:val="24"/>
        </w:rPr>
        <w:t xml:space="preserve">Following are the characters </w:t>
      </w:r>
      <w:r w:rsidR="009B7354" w:rsidRPr="002203CA">
        <w:rPr>
          <w:sz w:val="24"/>
          <w:szCs w:val="24"/>
        </w:rPr>
        <w:t xml:space="preserve">in </w:t>
      </w:r>
      <w:r w:rsidRPr="002203CA">
        <w:rPr>
          <w:sz w:val="24"/>
          <w:szCs w:val="24"/>
        </w:rPr>
        <w:t xml:space="preserve">the video </w:t>
      </w:r>
      <w:r w:rsidR="009B7354" w:rsidRPr="002203CA">
        <w:rPr>
          <w:sz w:val="24"/>
          <w:szCs w:val="24"/>
        </w:rPr>
        <w:t xml:space="preserve">that </w:t>
      </w:r>
      <w:r w:rsidRPr="002203CA">
        <w:rPr>
          <w:sz w:val="24"/>
          <w:szCs w:val="24"/>
        </w:rPr>
        <w:t xml:space="preserve">you </w:t>
      </w:r>
      <w:r w:rsidR="009B7354" w:rsidRPr="002203CA">
        <w:rPr>
          <w:sz w:val="24"/>
          <w:szCs w:val="24"/>
        </w:rPr>
        <w:t xml:space="preserve">must </w:t>
      </w:r>
      <w:r w:rsidRPr="002203CA">
        <w:rPr>
          <w:sz w:val="24"/>
          <w:szCs w:val="24"/>
        </w:rPr>
        <w:t>watch</w:t>
      </w:r>
      <w:r w:rsidR="009B7354" w:rsidRPr="002203CA">
        <w:rPr>
          <w:sz w:val="24"/>
          <w:szCs w:val="24"/>
        </w:rPr>
        <w:t xml:space="preserve"> before attempting to answer the questions. </w:t>
      </w:r>
      <w:r w:rsidR="00981F8E">
        <w:rPr>
          <w:rFonts w:cstheme="minorHAnsi"/>
          <w:sz w:val="24"/>
          <w:szCs w:val="24"/>
        </w:rPr>
        <w:t>These character are a team of students working on a project.</w:t>
      </w:r>
    </w:p>
    <w:p w14:paraId="369344C7" w14:textId="77777777" w:rsidR="008D2E35" w:rsidRPr="002203CA" w:rsidRDefault="008D2E35" w:rsidP="008D2E35">
      <w:pPr>
        <w:spacing w:after="0"/>
        <w:rPr>
          <w:sz w:val="24"/>
          <w:szCs w:val="24"/>
        </w:rPr>
      </w:pPr>
    </w:p>
    <w:tbl>
      <w:tblPr>
        <w:tblStyle w:val="TableGrid"/>
        <w:tblW w:w="0" w:type="auto"/>
        <w:tblLook w:val="04A0" w:firstRow="1" w:lastRow="0" w:firstColumn="1" w:lastColumn="0" w:noHBand="0" w:noVBand="1"/>
      </w:tblPr>
      <w:tblGrid>
        <w:gridCol w:w="5466"/>
        <w:gridCol w:w="3884"/>
      </w:tblGrid>
      <w:tr w:rsidR="00DB4E54" w:rsidRPr="002203CA" w14:paraId="4922C50F" w14:textId="77777777" w:rsidTr="00DB4E54">
        <w:tc>
          <w:tcPr>
            <w:tcW w:w="4675" w:type="dxa"/>
          </w:tcPr>
          <w:p w14:paraId="324FB4AA" w14:textId="621161E6" w:rsidR="00DB4E54" w:rsidRPr="002203CA" w:rsidRDefault="00DB4E54" w:rsidP="006F1A94">
            <w:r w:rsidRPr="002203CA">
              <w:rPr>
                <w:noProof/>
                <w:lang w:eastAsia="en-GB"/>
              </w:rPr>
              <w:drawing>
                <wp:inline distT="0" distB="0" distL="0" distR="0" wp14:anchorId="4FE5AD90" wp14:editId="61BC407A">
                  <wp:extent cx="3314700" cy="1807857"/>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356574" cy="1830695"/>
                          </a:xfrm>
                          <a:prstGeom prst="rect">
                            <a:avLst/>
                          </a:prstGeom>
                          <a:noFill/>
                          <a:ln>
                            <a:noFill/>
                          </a:ln>
                        </pic:spPr>
                      </pic:pic>
                    </a:graphicData>
                  </a:graphic>
                </wp:inline>
              </w:drawing>
            </w:r>
          </w:p>
        </w:tc>
        <w:tc>
          <w:tcPr>
            <w:tcW w:w="4675" w:type="dxa"/>
          </w:tcPr>
          <w:p w14:paraId="36D29ECC" w14:textId="7E54DAFB" w:rsidR="00DB4E54" w:rsidRPr="002203CA" w:rsidRDefault="00DB4E54" w:rsidP="00DB4E54">
            <w:r w:rsidRPr="002203CA">
              <w:rPr>
                <w:rFonts w:cstheme="minorHAnsi"/>
                <w:b/>
                <w:bCs/>
                <w:color w:val="1F1F1F"/>
                <w:sz w:val="24"/>
                <w:szCs w:val="24"/>
                <w:bdr w:val="none" w:sz="0" w:space="0" w:color="auto" w:frame="1"/>
              </w:rPr>
              <w:t>Lena</w:t>
            </w:r>
            <w:r w:rsidRPr="002203CA">
              <w:rPr>
                <w:rFonts w:cstheme="minorHAnsi"/>
                <w:color w:val="1F1F1F"/>
                <w:sz w:val="24"/>
                <w:szCs w:val="24"/>
                <w:bdr w:val="none" w:sz="0" w:space="0" w:color="auto" w:frame="1"/>
              </w:rPr>
              <w:t xml:space="preserve">, a </w:t>
            </w:r>
            <w:r w:rsidR="009B7165" w:rsidRPr="002203CA">
              <w:rPr>
                <w:rFonts w:cstheme="minorHAnsi"/>
                <w:color w:val="1F1F1F"/>
                <w:sz w:val="24"/>
                <w:szCs w:val="24"/>
                <w:bdr w:val="none" w:sz="0" w:space="0" w:color="auto" w:frame="1"/>
              </w:rPr>
              <w:t>hardworking</w:t>
            </w:r>
            <w:r w:rsidRPr="002203CA">
              <w:rPr>
                <w:rFonts w:cstheme="minorHAnsi"/>
                <w:color w:val="1F1F1F"/>
                <w:sz w:val="24"/>
                <w:szCs w:val="24"/>
                <w:bdr w:val="none" w:sz="0" w:space="0" w:color="auto" w:frame="1"/>
              </w:rPr>
              <w:t xml:space="preserve"> undergraduate from Germany, approaches her studies with </w:t>
            </w:r>
            <w:r w:rsidR="009B7165" w:rsidRPr="002203CA">
              <w:rPr>
                <w:rFonts w:cstheme="minorHAnsi"/>
                <w:color w:val="1F1F1F"/>
                <w:sz w:val="24"/>
                <w:szCs w:val="24"/>
                <w:bdr w:val="none" w:sz="0" w:space="0" w:color="auto" w:frame="1"/>
              </w:rPr>
              <w:t>detailed-oriented</w:t>
            </w:r>
            <w:r w:rsidRPr="002203CA">
              <w:rPr>
                <w:rFonts w:cstheme="minorHAnsi"/>
                <w:color w:val="1F1F1F"/>
                <w:sz w:val="24"/>
                <w:szCs w:val="24"/>
                <w:bdr w:val="none" w:sz="0" w:space="0" w:color="auto" w:frame="1"/>
              </w:rPr>
              <w:t xml:space="preserve"> care and a </w:t>
            </w:r>
            <w:r w:rsidR="009B7165" w:rsidRPr="002203CA">
              <w:rPr>
                <w:rFonts w:cstheme="minorHAnsi"/>
                <w:color w:val="1F1F1F"/>
                <w:sz w:val="24"/>
                <w:szCs w:val="24"/>
                <w:bdr w:val="none" w:sz="0" w:space="0" w:color="auto" w:frame="1"/>
              </w:rPr>
              <w:t>consistent</w:t>
            </w:r>
            <w:r w:rsidRPr="002203CA">
              <w:rPr>
                <w:rFonts w:cstheme="minorHAnsi"/>
                <w:color w:val="1F1F1F"/>
                <w:sz w:val="24"/>
                <w:szCs w:val="24"/>
                <w:bdr w:val="none" w:sz="0" w:space="0" w:color="auto" w:frame="1"/>
              </w:rPr>
              <w:t xml:space="preserve"> dedication to quality. Driven by a</w:t>
            </w:r>
            <w:r w:rsidR="009B7165" w:rsidRPr="002203CA">
              <w:rPr>
                <w:rFonts w:cstheme="minorHAnsi"/>
                <w:color w:val="1F1F1F"/>
                <w:sz w:val="24"/>
                <w:szCs w:val="24"/>
                <w:bdr w:val="none" w:sz="0" w:space="0" w:color="auto" w:frame="1"/>
              </w:rPr>
              <w:t xml:space="preserve"> p</w:t>
            </w:r>
            <w:r w:rsidR="00127B92" w:rsidRPr="002203CA">
              <w:rPr>
                <w:rFonts w:cstheme="minorHAnsi"/>
                <w:color w:val="1F1F1F"/>
                <w:sz w:val="24"/>
                <w:szCs w:val="24"/>
                <w:bdr w:val="none" w:sz="0" w:space="0" w:color="auto" w:frame="1"/>
              </w:rPr>
              <w:t>re</w:t>
            </w:r>
            <w:r w:rsidR="009B7165" w:rsidRPr="002203CA">
              <w:rPr>
                <w:rFonts w:cstheme="minorHAnsi"/>
                <w:color w:val="1F1F1F"/>
                <w:sz w:val="24"/>
                <w:szCs w:val="24"/>
                <w:bdr w:val="none" w:sz="0" w:space="0" w:color="auto" w:frame="1"/>
              </w:rPr>
              <w:t>ference</w:t>
            </w:r>
            <w:r w:rsidRPr="002203CA">
              <w:rPr>
                <w:rFonts w:cstheme="minorHAnsi"/>
                <w:color w:val="1F1F1F"/>
                <w:sz w:val="24"/>
                <w:szCs w:val="24"/>
                <w:bdr w:val="none" w:sz="0" w:space="0" w:color="auto" w:frame="1"/>
              </w:rPr>
              <w:t xml:space="preserve"> for precision and a reliance on empirical evidence, she consistently delivers exceptionally researched and thoroughly documented work.</w:t>
            </w:r>
          </w:p>
        </w:tc>
      </w:tr>
      <w:tr w:rsidR="00DB4E54" w:rsidRPr="002203CA" w14:paraId="3DD5C75D" w14:textId="77777777" w:rsidTr="00DB4E54">
        <w:tc>
          <w:tcPr>
            <w:tcW w:w="4675" w:type="dxa"/>
          </w:tcPr>
          <w:p w14:paraId="79319CA5" w14:textId="50F9D31E" w:rsidR="00DB4E54" w:rsidRPr="002203CA" w:rsidRDefault="00DB4E54" w:rsidP="006F1A94">
            <w:r w:rsidRPr="002203CA">
              <w:rPr>
                <w:noProof/>
                <w:lang w:eastAsia="en-GB"/>
              </w:rPr>
              <w:drawing>
                <wp:inline distT="0" distB="0" distL="0" distR="0" wp14:anchorId="1B2501FD" wp14:editId="75CA0373">
                  <wp:extent cx="3314700" cy="1807857"/>
                  <wp:effectExtent l="0" t="0" r="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339649" cy="1821464"/>
                          </a:xfrm>
                          <a:prstGeom prst="rect">
                            <a:avLst/>
                          </a:prstGeom>
                          <a:noFill/>
                          <a:ln>
                            <a:noFill/>
                          </a:ln>
                        </pic:spPr>
                      </pic:pic>
                    </a:graphicData>
                  </a:graphic>
                </wp:inline>
              </w:drawing>
            </w:r>
          </w:p>
        </w:tc>
        <w:tc>
          <w:tcPr>
            <w:tcW w:w="4675" w:type="dxa"/>
          </w:tcPr>
          <w:p w14:paraId="7F536850" w14:textId="0D2129BC" w:rsidR="00DB4E54" w:rsidRPr="002203CA" w:rsidRDefault="00DB4E54" w:rsidP="00DB4E54">
            <w:pPr>
              <w:pStyle w:val="NormalWeb"/>
              <w:spacing w:before="0" w:beforeAutospacing="0" w:after="0" w:afterAutospacing="0"/>
              <w:rPr>
                <w:rFonts w:asciiTheme="minorHAnsi" w:hAnsiTheme="minorHAnsi" w:cstheme="minorHAnsi"/>
                <w:b/>
                <w:bCs/>
                <w:color w:val="1F1F1F"/>
                <w:bdr w:val="none" w:sz="0" w:space="0" w:color="auto" w:frame="1"/>
              </w:rPr>
            </w:pPr>
            <w:r w:rsidRPr="002203CA">
              <w:rPr>
                <w:rFonts w:asciiTheme="minorHAnsi" w:hAnsiTheme="minorHAnsi" w:cstheme="minorHAnsi"/>
                <w:b/>
                <w:bCs/>
              </w:rPr>
              <w:t>Omar</w:t>
            </w:r>
            <w:r w:rsidRPr="002203CA">
              <w:rPr>
                <w:rFonts w:asciiTheme="minorHAnsi" w:hAnsiTheme="minorHAnsi" w:cstheme="minorHAnsi"/>
              </w:rPr>
              <w:t>, an undergraduate student from Jordan whose confidence and persuasive charisma naturally draw others to him. With a</w:t>
            </w:r>
            <w:r w:rsidR="009B7165" w:rsidRPr="002203CA">
              <w:rPr>
                <w:rFonts w:asciiTheme="minorHAnsi" w:hAnsiTheme="minorHAnsi" w:cstheme="minorHAnsi"/>
              </w:rPr>
              <w:t xml:space="preserve"> natural</w:t>
            </w:r>
            <w:r w:rsidRPr="002203CA">
              <w:rPr>
                <w:rFonts w:asciiTheme="minorHAnsi" w:hAnsiTheme="minorHAnsi" w:cstheme="minorHAnsi"/>
              </w:rPr>
              <w:t xml:space="preserve"> ability to make quick decisions and a genuine talent for motivating those around him.</w:t>
            </w:r>
          </w:p>
        </w:tc>
      </w:tr>
      <w:tr w:rsidR="00DB4E54" w:rsidRPr="002203CA" w14:paraId="7D7FB4D0" w14:textId="77777777" w:rsidTr="00DB4E54">
        <w:tc>
          <w:tcPr>
            <w:tcW w:w="4675" w:type="dxa"/>
          </w:tcPr>
          <w:p w14:paraId="7640CA4E" w14:textId="62601EC4" w:rsidR="00DB4E54" w:rsidRPr="002203CA" w:rsidRDefault="00DB4E54" w:rsidP="006F1A94">
            <w:r w:rsidRPr="002203CA">
              <w:rPr>
                <w:noProof/>
                <w:lang w:eastAsia="en-GB"/>
              </w:rPr>
              <w:drawing>
                <wp:inline distT="0" distB="0" distL="0" distR="0" wp14:anchorId="1C893107" wp14:editId="6459FD3D">
                  <wp:extent cx="3314700" cy="1807857"/>
                  <wp:effectExtent l="0" t="0" r="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354814" cy="1829735"/>
                          </a:xfrm>
                          <a:prstGeom prst="rect">
                            <a:avLst/>
                          </a:prstGeom>
                          <a:noFill/>
                          <a:ln>
                            <a:noFill/>
                          </a:ln>
                        </pic:spPr>
                      </pic:pic>
                    </a:graphicData>
                  </a:graphic>
                </wp:inline>
              </w:drawing>
            </w:r>
          </w:p>
        </w:tc>
        <w:tc>
          <w:tcPr>
            <w:tcW w:w="4675" w:type="dxa"/>
          </w:tcPr>
          <w:p w14:paraId="2E9DF9AA" w14:textId="75462AAC" w:rsidR="00DB4E54" w:rsidRPr="002203CA" w:rsidRDefault="00DB4E54" w:rsidP="00DB4E54">
            <w:pPr>
              <w:pStyle w:val="NormalWeb"/>
              <w:spacing w:before="0" w:beforeAutospacing="0" w:after="0" w:afterAutospacing="0"/>
              <w:rPr>
                <w:rFonts w:asciiTheme="minorHAnsi" w:hAnsiTheme="minorHAnsi" w:cstheme="minorHAnsi"/>
                <w:b/>
                <w:bCs/>
              </w:rPr>
            </w:pPr>
            <w:r w:rsidRPr="002203CA">
              <w:rPr>
                <w:rFonts w:asciiTheme="minorHAnsi" w:hAnsiTheme="minorHAnsi" w:cstheme="minorHAnsi"/>
                <w:b/>
                <w:bCs/>
              </w:rPr>
              <w:t>Hannah</w:t>
            </w:r>
            <w:r w:rsidRPr="002203CA">
              <w:rPr>
                <w:rFonts w:asciiTheme="minorHAnsi" w:hAnsiTheme="minorHAnsi" w:cstheme="minorHAnsi"/>
              </w:rPr>
              <w:t xml:space="preserve">, an undergraduate student from Ireland, whose calm </w:t>
            </w:r>
            <w:r w:rsidR="009B7165" w:rsidRPr="002203CA">
              <w:rPr>
                <w:rFonts w:asciiTheme="minorHAnsi" w:hAnsiTheme="minorHAnsi" w:cstheme="minorHAnsi"/>
              </w:rPr>
              <w:t xml:space="preserve">manner </w:t>
            </w:r>
            <w:r w:rsidRPr="002203CA">
              <w:rPr>
                <w:rFonts w:asciiTheme="minorHAnsi" w:hAnsiTheme="minorHAnsi" w:cstheme="minorHAnsi"/>
              </w:rPr>
              <w:t>and sharp intellect are instantly recogni</w:t>
            </w:r>
            <w:r w:rsidR="009B7165" w:rsidRPr="002203CA">
              <w:rPr>
                <w:rFonts w:asciiTheme="minorHAnsi" w:hAnsiTheme="minorHAnsi" w:cstheme="minorHAnsi"/>
              </w:rPr>
              <w:t>s</w:t>
            </w:r>
            <w:r w:rsidRPr="002203CA">
              <w:rPr>
                <w:rFonts w:asciiTheme="minorHAnsi" w:hAnsiTheme="minorHAnsi" w:cstheme="minorHAnsi"/>
              </w:rPr>
              <w:t>able. Bringing her thoughtful, detail-oriented approach to everything she does, Hannah is a researcher through and through, thriving on evidence and considered evaluation.</w:t>
            </w:r>
          </w:p>
        </w:tc>
      </w:tr>
      <w:tr w:rsidR="00204005" w:rsidRPr="002203CA" w14:paraId="05151E21" w14:textId="77777777" w:rsidTr="00DB4E54">
        <w:tc>
          <w:tcPr>
            <w:tcW w:w="4675" w:type="dxa"/>
          </w:tcPr>
          <w:p w14:paraId="76D0C5D4" w14:textId="386F053B" w:rsidR="00204005" w:rsidRPr="002203CA" w:rsidRDefault="00204005" w:rsidP="006F1A94">
            <w:r w:rsidRPr="002203CA">
              <w:rPr>
                <w:noProof/>
                <w:lang w:eastAsia="en-GB"/>
              </w:rPr>
              <w:lastRenderedPageBreak/>
              <w:drawing>
                <wp:inline distT="0" distB="0" distL="0" distR="0" wp14:anchorId="1628790F" wp14:editId="10B6B973">
                  <wp:extent cx="3314700" cy="1807857"/>
                  <wp:effectExtent l="0" t="0" r="0"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341079" cy="1822244"/>
                          </a:xfrm>
                          <a:prstGeom prst="rect">
                            <a:avLst/>
                          </a:prstGeom>
                          <a:noFill/>
                          <a:ln>
                            <a:noFill/>
                          </a:ln>
                        </pic:spPr>
                      </pic:pic>
                    </a:graphicData>
                  </a:graphic>
                </wp:inline>
              </w:drawing>
            </w:r>
          </w:p>
        </w:tc>
        <w:tc>
          <w:tcPr>
            <w:tcW w:w="4675" w:type="dxa"/>
          </w:tcPr>
          <w:p w14:paraId="42425073" w14:textId="7790905C" w:rsidR="00204005" w:rsidRPr="002203CA" w:rsidRDefault="00204005" w:rsidP="00204005">
            <w:pPr>
              <w:pStyle w:val="NormalWeb"/>
              <w:spacing w:before="0" w:beforeAutospacing="0" w:after="0" w:afterAutospacing="0"/>
              <w:rPr>
                <w:rFonts w:asciiTheme="minorHAnsi" w:hAnsiTheme="minorHAnsi" w:cstheme="minorHAnsi"/>
                <w:b/>
                <w:bCs/>
              </w:rPr>
            </w:pPr>
            <w:r w:rsidRPr="002203CA">
              <w:rPr>
                <w:rFonts w:asciiTheme="minorHAnsi" w:hAnsiTheme="minorHAnsi" w:cstheme="minorHAnsi"/>
                <w:b/>
                <w:bCs/>
              </w:rPr>
              <w:t>Kenji</w:t>
            </w:r>
            <w:r w:rsidRPr="002203CA">
              <w:rPr>
                <w:rFonts w:asciiTheme="minorHAnsi" w:hAnsiTheme="minorHAnsi" w:cstheme="minorHAnsi"/>
              </w:rPr>
              <w:t>, a Japanese undergraduate student known for his calm</w:t>
            </w:r>
            <w:r w:rsidR="009B7165" w:rsidRPr="002203CA">
              <w:rPr>
                <w:rFonts w:asciiTheme="minorHAnsi" w:hAnsiTheme="minorHAnsi" w:cstheme="minorHAnsi"/>
              </w:rPr>
              <w:t>ness</w:t>
            </w:r>
            <w:r w:rsidRPr="002203CA">
              <w:rPr>
                <w:rFonts w:asciiTheme="minorHAnsi" w:hAnsiTheme="minorHAnsi" w:cstheme="minorHAnsi"/>
              </w:rPr>
              <w:t>, reliability, and strong sense of community. Always prioriti</w:t>
            </w:r>
            <w:r w:rsidR="009B7165" w:rsidRPr="002203CA">
              <w:rPr>
                <w:rFonts w:asciiTheme="minorHAnsi" w:hAnsiTheme="minorHAnsi" w:cstheme="minorHAnsi"/>
              </w:rPr>
              <w:t>s</w:t>
            </w:r>
            <w:r w:rsidRPr="002203CA">
              <w:rPr>
                <w:rFonts w:asciiTheme="minorHAnsi" w:hAnsiTheme="minorHAnsi" w:cstheme="minorHAnsi"/>
              </w:rPr>
              <w:t xml:space="preserve">ing group harmony, Kenji </w:t>
            </w:r>
            <w:r w:rsidR="00C35BC9" w:rsidRPr="002203CA">
              <w:rPr>
                <w:rFonts w:asciiTheme="minorHAnsi" w:hAnsiTheme="minorHAnsi" w:cstheme="minorHAnsi"/>
              </w:rPr>
              <w:t xml:space="preserve">always </w:t>
            </w:r>
            <w:r w:rsidRPr="002203CA">
              <w:rPr>
                <w:rFonts w:asciiTheme="minorHAnsi" w:hAnsiTheme="minorHAnsi" w:cstheme="minorHAnsi"/>
              </w:rPr>
              <w:t>offer</w:t>
            </w:r>
            <w:r w:rsidR="00C35BC9" w:rsidRPr="002203CA">
              <w:rPr>
                <w:rFonts w:asciiTheme="minorHAnsi" w:hAnsiTheme="minorHAnsi" w:cstheme="minorHAnsi"/>
              </w:rPr>
              <w:t>s</w:t>
            </w:r>
            <w:r w:rsidRPr="002203CA">
              <w:rPr>
                <w:rFonts w:asciiTheme="minorHAnsi" w:hAnsiTheme="minorHAnsi" w:cstheme="minorHAnsi"/>
              </w:rPr>
              <w:t xml:space="preserve"> supportive guidance on </w:t>
            </w:r>
            <w:r w:rsidR="0092472D" w:rsidRPr="002203CA">
              <w:rPr>
                <w:rFonts w:asciiTheme="minorHAnsi" w:hAnsiTheme="minorHAnsi" w:cstheme="minorHAnsi"/>
              </w:rPr>
              <w:t>group</w:t>
            </w:r>
            <w:r w:rsidRPr="002203CA">
              <w:rPr>
                <w:rFonts w:asciiTheme="minorHAnsi" w:hAnsiTheme="minorHAnsi" w:cstheme="minorHAnsi"/>
              </w:rPr>
              <w:t xml:space="preserve"> project</w:t>
            </w:r>
            <w:r w:rsidR="00C35BC9" w:rsidRPr="002203CA">
              <w:rPr>
                <w:rFonts w:asciiTheme="minorHAnsi" w:hAnsiTheme="minorHAnsi" w:cstheme="minorHAnsi"/>
              </w:rPr>
              <w:t>s</w:t>
            </w:r>
            <w:r w:rsidRPr="002203CA">
              <w:rPr>
                <w:rFonts w:asciiTheme="minorHAnsi" w:hAnsiTheme="minorHAnsi" w:cstheme="minorHAnsi"/>
              </w:rPr>
              <w:t>.</w:t>
            </w:r>
          </w:p>
        </w:tc>
      </w:tr>
      <w:tr w:rsidR="00CC5B2C" w:rsidRPr="002203CA" w14:paraId="7F9EB42B" w14:textId="77777777" w:rsidTr="00DB4E54">
        <w:tc>
          <w:tcPr>
            <w:tcW w:w="4675" w:type="dxa"/>
          </w:tcPr>
          <w:p w14:paraId="42FDCEC8" w14:textId="139F69E0" w:rsidR="00CC5B2C" w:rsidRPr="002203CA" w:rsidRDefault="00CC5B2C" w:rsidP="006F1A94">
            <w:r w:rsidRPr="002203CA">
              <w:rPr>
                <w:noProof/>
                <w:lang w:eastAsia="en-GB"/>
              </w:rPr>
              <w:drawing>
                <wp:inline distT="0" distB="0" distL="0" distR="0" wp14:anchorId="65AD844C" wp14:editId="4CB95437">
                  <wp:extent cx="3333750" cy="1818248"/>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353725" cy="1829142"/>
                          </a:xfrm>
                          <a:prstGeom prst="rect">
                            <a:avLst/>
                          </a:prstGeom>
                          <a:noFill/>
                          <a:ln>
                            <a:noFill/>
                          </a:ln>
                        </pic:spPr>
                      </pic:pic>
                    </a:graphicData>
                  </a:graphic>
                </wp:inline>
              </w:drawing>
            </w:r>
          </w:p>
        </w:tc>
        <w:tc>
          <w:tcPr>
            <w:tcW w:w="4675" w:type="dxa"/>
          </w:tcPr>
          <w:p w14:paraId="1DF29DDC" w14:textId="0B34BD27" w:rsidR="00CC5B2C" w:rsidRPr="002203CA" w:rsidRDefault="00CC5B2C" w:rsidP="00204005">
            <w:pPr>
              <w:pStyle w:val="NormalWeb"/>
              <w:spacing w:before="0" w:beforeAutospacing="0" w:after="0" w:afterAutospacing="0"/>
              <w:rPr>
                <w:rFonts w:asciiTheme="minorHAnsi" w:hAnsiTheme="minorHAnsi" w:cstheme="minorHAnsi"/>
                <w:b/>
                <w:bCs/>
              </w:rPr>
            </w:pPr>
            <w:r w:rsidRPr="002203CA">
              <w:rPr>
                <w:rFonts w:asciiTheme="minorHAnsi" w:hAnsiTheme="minorHAnsi" w:cstheme="minorHAnsi"/>
                <w:b/>
                <w:bCs/>
              </w:rPr>
              <w:t>Priya</w:t>
            </w:r>
            <w:r w:rsidRPr="002203CA">
              <w:rPr>
                <w:rFonts w:asciiTheme="minorHAnsi" w:hAnsiTheme="minorHAnsi" w:cstheme="minorHAnsi"/>
              </w:rPr>
              <w:t>, an undergraduate student from India whose vibrant energy and dynamic resourcefulness are instantly recogni</w:t>
            </w:r>
            <w:r w:rsidR="009B7165" w:rsidRPr="002203CA">
              <w:rPr>
                <w:rFonts w:asciiTheme="minorHAnsi" w:hAnsiTheme="minorHAnsi" w:cstheme="minorHAnsi"/>
              </w:rPr>
              <w:t>s</w:t>
            </w:r>
            <w:r w:rsidRPr="002203CA">
              <w:rPr>
                <w:rFonts w:asciiTheme="minorHAnsi" w:hAnsiTheme="minorHAnsi" w:cstheme="minorHAnsi"/>
              </w:rPr>
              <w:t>able. Bringing her unique blend of passion and practicality to the academic world, Priya is a natural networker and problem-solver.</w:t>
            </w:r>
          </w:p>
        </w:tc>
      </w:tr>
      <w:tr w:rsidR="00CC5B2C" w:rsidRPr="002203CA" w14:paraId="2B99360F" w14:textId="77777777" w:rsidTr="00DB4E54">
        <w:tc>
          <w:tcPr>
            <w:tcW w:w="4675" w:type="dxa"/>
          </w:tcPr>
          <w:p w14:paraId="67DC6EC7" w14:textId="799CEBE3" w:rsidR="00CC5B2C" w:rsidRPr="002203CA" w:rsidRDefault="00CC5B2C" w:rsidP="006F1A94">
            <w:r w:rsidRPr="002203CA">
              <w:rPr>
                <w:noProof/>
                <w:lang w:eastAsia="en-GB"/>
              </w:rPr>
              <w:drawing>
                <wp:inline distT="0" distB="0" distL="0" distR="0" wp14:anchorId="14125DFA" wp14:editId="3C4EA185">
                  <wp:extent cx="3333750" cy="1818247"/>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375213" cy="1840861"/>
                          </a:xfrm>
                          <a:prstGeom prst="rect">
                            <a:avLst/>
                          </a:prstGeom>
                          <a:noFill/>
                          <a:ln>
                            <a:noFill/>
                          </a:ln>
                        </pic:spPr>
                      </pic:pic>
                    </a:graphicData>
                  </a:graphic>
                </wp:inline>
              </w:drawing>
            </w:r>
          </w:p>
        </w:tc>
        <w:tc>
          <w:tcPr>
            <w:tcW w:w="4675" w:type="dxa"/>
          </w:tcPr>
          <w:p w14:paraId="0E92AA3A" w14:textId="6E8CC599" w:rsidR="00CC5B2C" w:rsidRPr="002203CA" w:rsidRDefault="00CC5B2C" w:rsidP="00204005">
            <w:pPr>
              <w:pStyle w:val="NormalWeb"/>
              <w:spacing w:before="0" w:beforeAutospacing="0" w:after="0" w:afterAutospacing="0"/>
              <w:rPr>
                <w:rFonts w:asciiTheme="minorHAnsi" w:hAnsiTheme="minorHAnsi" w:cstheme="minorHAnsi"/>
                <w:b/>
                <w:bCs/>
              </w:rPr>
            </w:pPr>
            <w:r w:rsidRPr="000A6A63">
              <w:rPr>
                <w:rFonts w:asciiTheme="minorHAnsi" w:hAnsiTheme="minorHAnsi" w:cstheme="minorHAnsi"/>
                <w:b/>
                <w:bCs/>
              </w:rPr>
              <w:t>Alex</w:t>
            </w:r>
            <w:r w:rsidRPr="002203CA">
              <w:rPr>
                <w:rFonts w:asciiTheme="minorHAnsi" w:hAnsiTheme="minorHAnsi" w:cstheme="minorHAnsi"/>
              </w:rPr>
              <w:t xml:space="preserve">, a computer science major from Canada. Analytical, tech-savvy, and deeply practical, he approaches every academic challenge with a systematic mindset, always finding ways to streamline work using digital tools. </w:t>
            </w:r>
            <w:r w:rsidR="00155AFB" w:rsidRPr="002203CA">
              <w:rPr>
                <w:rFonts w:asciiTheme="minorHAnsi" w:hAnsiTheme="minorHAnsi" w:cstheme="minorHAnsi"/>
              </w:rPr>
              <w:t xml:space="preserve">He prefers to </w:t>
            </w:r>
            <w:r w:rsidRPr="002203CA">
              <w:rPr>
                <w:rFonts w:asciiTheme="minorHAnsi" w:hAnsiTheme="minorHAnsi" w:cstheme="minorHAnsi"/>
              </w:rPr>
              <w:t>organi</w:t>
            </w:r>
            <w:r w:rsidR="009B7165" w:rsidRPr="002203CA">
              <w:rPr>
                <w:rFonts w:asciiTheme="minorHAnsi" w:hAnsiTheme="minorHAnsi" w:cstheme="minorHAnsi"/>
              </w:rPr>
              <w:t>s</w:t>
            </w:r>
            <w:r w:rsidR="00155AFB" w:rsidRPr="002203CA">
              <w:rPr>
                <w:rFonts w:asciiTheme="minorHAnsi" w:hAnsiTheme="minorHAnsi" w:cstheme="minorHAnsi"/>
              </w:rPr>
              <w:t>e</w:t>
            </w:r>
            <w:r w:rsidRPr="002203CA">
              <w:rPr>
                <w:rFonts w:asciiTheme="minorHAnsi" w:hAnsiTheme="minorHAnsi" w:cstheme="minorHAnsi"/>
              </w:rPr>
              <w:t xml:space="preserve"> data for project</w:t>
            </w:r>
            <w:r w:rsidR="00155AFB" w:rsidRPr="002203CA">
              <w:rPr>
                <w:rFonts w:asciiTheme="minorHAnsi" w:hAnsiTheme="minorHAnsi" w:cstheme="minorHAnsi"/>
              </w:rPr>
              <w:t>s</w:t>
            </w:r>
            <w:r w:rsidRPr="002203CA">
              <w:rPr>
                <w:rFonts w:asciiTheme="minorHAnsi" w:hAnsiTheme="minorHAnsi" w:cstheme="minorHAnsi"/>
              </w:rPr>
              <w:t xml:space="preserve"> </w:t>
            </w:r>
            <w:r w:rsidR="00155AFB" w:rsidRPr="002203CA">
              <w:rPr>
                <w:rFonts w:asciiTheme="minorHAnsi" w:hAnsiTheme="minorHAnsi" w:cstheme="minorHAnsi"/>
              </w:rPr>
              <w:t>and</w:t>
            </w:r>
            <w:r w:rsidRPr="002203CA">
              <w:rPr>
                <w:rFonts w:asciiTheme="minorHAnsi" w:hAnsiTheme="minorHAnsi" w:cstheme="minorHAnsi"/>
              </w:rPr>
              <w:t xml:space="preserve"> fine-tuning workflow</w:t>
            </w:r>
            <w:r w:rsidR="00155AFB" w:rsidRPr="002203CA">
              <w:rPr>
                <w:rFonts w:asciiTheme="minorHAnsi" w:hAnsiTheme="minorHAnsi" w:cstheme="minorHAnsi"/>
              </w:rPr>
              <w:t>s</w:t>
            </w:r>
            <w:r w:rsidRPr="002203CA">
              <w:rPr>
                <w:rFonts w:asciiTheme="minorHAnsi" w:hAnsiTheme="minorHAnsi" w:cstheme="minorHAnsi"/>
              </w:rPr>
              <w:t>.</w:t>
            </w:r>
          </w:p>
        </w:tc>
      </w:tr>
    </w:tbl>
    <w:p w14:paraId="591ADB88" w14:textId="7D45AD96" w:rsidR="00774225" w:rsidRPr="002203CA" w:rsidRDefault="00774225" w:rsidP="00855C5E">
      <w:pPr>
        <w:jc w:val="both"/>
        <w:rPr>
          <w:rFonts w:cstheme="minorHAnsi"/>
          <w:color w:val="1F1F1F"/>
          <w:sz w:val="24"/>
          <w:szCs w:val="24"/>
          <w:bdr w:val="none" w:sz="0" w:space="0" w:color="auto" w:frame="1"/>
        </w:rPr>
      </w:pPr>
    </w:p>
    <w:p w14:paraId="6A61B1EF" w14:textId="77777777" w:rsidR="0000208F" w:rsidRDefault="0000208F">
      <w:pPr>
        <w:rPr>
          <w:rFonts w:cstheme="minorHAnsi"/>
          <w:sz w:val="24"/>
          <w:szCs w:val="24"/>
        </w:rPr>
      </w:pPr>
      <w:r>
        <w:rPr>
          <w:rFonts w:cstheme="minorHAnsi"/>
          <w:sz w:val="24"/>
          <w:szCs w:val="24"/>
        </w:rPr>
        <w:br w:type="page"/>
      </w:r>
    </w:p>
    <w:p w14:paraId="26836DDC" w14:textId="47CD90E6" w:rsidR="006F1A94" w:rsidRPr="002203CA" w:rsidRDefault="00CD5BD7" w:rsidP="006F1A94">
      <w:pPr>
        <w:rPr>
          <w:rFonts w:cstheme="minorHAnsi"/>
          <w:sz w:val="24"/>
          <w:szCs w:val="24"/>
        </w:rPr>
      </w:pPr>
      <w:r w:rsidRPr="002203CA">
        <w:rPr>
          <w:rFonts w:cstheme="minorHAnsi"/>
          <w:sz w:val="24"/>
          <w:szCs w:val="24"/>
        </w:rPr>
        <w:lastRenderedPageBreak/>
        <w:t>W</w:t>
      </w:r>
      <w:r w:rsidR="006F1A94" w:rsidRPr="002203CA">
        <w:rPr>
          <w:rFonts w:cstheme="minorHAnsi"/>
          <w:sz w:val="24"/>
          <w:szCs w:val="24"/>
        </w:rPr>
        <w:t>atch the video</w:t>
      </w:r>
      <w:r w:rsidRPr="002203CA">
        <w:rPr>
          <w:rFonts w:cstheme="minorHAnsi"/>
          <w:sz w:val="24"/>
          <w:szCs w:val="24"/>
        </w:rPr>
        <w:t xml:space="preserve"> and then</w:t>
      </w:r>
      <w:r w:rsidR="006F1A94" w:rsidRPr="002203CA">
        <w:rPr>
          <w:rFonts w:cstheme="minorHAnsi"/>
          <w:sz w:val="24"/>
          <w:szCs w:val="24"/>
        </w:rPr>
        <w:t xml:space="preserve"> answer the </w:t>
      </w:r>
      <w:r w:rsidR="00702F71" w:rsidRPr="002203CA">
        <w:rPr>
          <w:rFonts w:cstheme="minorHAnsi"/>
          <w:sz w:val="24"/>
          <w:szCs w:val="24"/>
        </w:rPr>
        <w:t xml:space="preserve">following </w:t>
      </w:r>
      <w:r w:rsidR="00702F71" w:rsidRPr="002203CA">
        <w:rPr>
          <w:rFonts w:cstheme="minorHAnsi"/>
          <w:b/>
          <w:bCs/>
          <w:sz w:val="24"/>
          <w:szCs w:val="24"/>
          <w:u w:val="single"/>
        </w:rPr>
        <w:t xml:space="preserve">ten </w:t>
      </w:r>
      <w:r w:rsidR="006F1A94" w:rsidRPr="002203CA">
        <w:rPr>
          <w:rFonts w:cstheme="minorHAnsi"/>
          <w:b/>
          <w:bCs/>
          <w:sz w:val="24"/>
          <w:szCs w:val="24"/>
          <w:u w:val="single"/>
        </w:rPr>
        <w:t>questions</w:t>
      </w:r>
      <w:r w:rsidR="006F1A94" w:rsidRPr="002203CA">
        <w:rPr>
          <w:rFonts w:cstheme="minorHAnsi"/>
          <w:sz w:val="24"/>
          <w:szCs w:val="24"/>
        </w:rPr>
        <w:t xml:space="preserve"> </w:t>
      </w:r>
      <w:r w:rsidR="0033672B" w:rsidRPr="002203CA">
        <w:rPr>
          <w:rFonts w:cstheme="minorHAnsi"/>
          <w:sz w:val="24"/>
          <w:szCs w:val="24"/>
        </w:rPr>
        <w:t>with</w:t>
      </w:r>
      <w:r w:rsidR="006F1A94" w:rsidRPr="002203CA">
        <w:rPr>
          <w:rFonts w:cstheme="minorHAnsi"/>
          <w:sz w:val="24"/>
          <w:szCs w:val="24"/>
        </w:rPr>
        <w:t>in the spaces provided.</w:t>
      </w:r>
      <w:r w:rsidR="005D300C">
        <w:rPr>
          <w:rFonts w:cstheme="minorHAnsi"/>
          <w:sz w:val="24"/>
          <w:szCs w:val="24"/>
        </w:rPr>
        <w:t xml:space="preserve"> Each question carries equal mark.</w:t>
      </w:r>
      <w:r w:rsidR="00EC2FA6">
        <w:rPr>
          <w:rFonts w:cstheme="minorHAnsi"/>
          <w:sz w:val="24"/>
          <w:szCs w:val="24"/>
        </w:rPr>
        <w:t xml:space="preserve"> </w:t>
      </w:r>
      <w:r w:rsidR="009D0175" w:rsidRPr="009D0175">
        <w:rPr>
          <w:rFonts w:cstheme="minorHAnsi"/>
          <w:sz w:val="24"/>
          <w:szCs w:val="24"/>
        </w:rPr>
        <w:t>Each answer should be a minimum of 100 words and a maximum of 150 words.</w:t>
      </w:r>
      <w:r w:rsidR="009D0175">
        <w:rPr>
          <w:rFonts w:cstheme="minorHAnsi"/>
          <w:sz w:val="24"/>
          <w:szCs w:val="24"/>
        </w:rPr>
        <w:t xml:space="preserve"> </w:t>
      </w:r>
      <w:r w:rsidR="00E86109">
        <w:rPr>
          <w:rFonts w:cstheme="minorHAnsi"/>
          <w:sz w:val="24"/>
          <w:szCs w:val="24"/>
        </w:rPr>
        <w:t xml:space="preserve">Please note that </w:t>
      </w:r>
      <w:r w:rsidR="002B7282">
        <w:rPr>
          <w:rFonts w:cstheme="minorHAnsi"/>
          <w:sz w:val="24"/>
          <w:szCs w:val="24"/>
        </w:rPr>
        <w:t xml:space="preserve">the questions are </w:t>
      </w:r>
      <w:r w:rsidR="00735576">
        <w:rPr>
          <w:rFonts w:cstheme="minorHAnsi"/>
          <w:sz w:val="24"/>
          <w:szCs w:val="24"/>
        </w:rPr>
        <w:t>grouped by</w:t>
      </w:r>
      <w:r w:rsidR="002B7282">
        <w:rPr>
          <w:rFonts w:cstheme="minorHAnsi"/>
          <w:sz w:val="24"/>
          <w:szCs w:val="24"/>
        </w:rPr>
        <w:t xml:space="preserve"> topics, instead of</w:t>
      </w:r>
      <w:r w:rsidR="000E1E15">
        <w:rPr>
          <w:rFonts w:cstheme="minorHAnsi"/>
          <w:sz w:val="24"/>
          <w:szCs w:val="24"/>
        </w:rPr>
        <w:t xml:space="preserve"> following</w:t>
      </w:r>
      <w:r w:rsidR="002B7282">
        <w:rPr>
          <w:rFonts w:cstheme="minorHAnsi"/>
          <w:sz w:val="24"/>
          <w:szCs w:val="24"/>
        </w:rPr>
        <w:t xml:space="preserve"> the timeline. You need to watch the whole video before answering the questions. </w:t>
      </w:r>
      <w:r w:rsidR="00EC2FA6">
        <w:rPr>
          <w:rFonts w:cstheme="minorHAnsi"/>
          <w:sz w:val="24"/>
          <w:szCs w:val="24"/>
        </w:rPr>
        <w:t xml:space="preserve">Please make sure that you </w:t>
      </w:r>
      <w:r w:rsidR="00ED5248">
        <w:rPr>
          <w:rFonts w:cstheme="minorHAnsi"/>
          <w:sz w:val="24"/>
          <w:szCs w:val="24"/>
        </w:rPr>
        <w:t>provide citation and references for all the relevant concepts you use in answering the questions</w:t>
      </w:r>
      <w:r w:rsidR="004C7876">
        <w:rPr>
          <w:rFonts w:cstheme="minorHAnsi"/>
          <w:sz w:val="24"/>
          <w:szCs w:val="24"/>
        </w:rPr>
        <w:t xml:space="preserve">. </w:t>
      </w:r>
      <w:r w:rsidR="006F1A94" w:rsidRPr="002203CA">
        <w:rPr>
          <w:rFonts w:cstheme="minorHAnsi"/>
          <w:sz w:val="24"/>
          <w:szCs w:val="24"/>
        </w:rPr>
        <w:t xml:space="preserve"> </w:t>
      </w:r>
    </w:p>
    <w:p w14:paraId="2CB5998D" w14:textId="77777777" w:rsidR="00702CAE" w:rsidRDefault="00702CAE" w:rsidP="006F1A94">
      <w:pPr>
        <w:jc w:val="both"/>
        <w:rPr>
          <w:rFonts w:cstheme="minorHAnsi"/>
          <w:b/>
          <w:bCs/>
          <w:sz w:val="24"/>
          <w:szCs w:val="24"/>
        </w:rPr>
      </w:pPr>
    </w:p>
    <w:p w14:paraId="1B6FCEEC" w14:textId="5A1D2F8A" w:rsidR="006F1A94" w:rsidRPr="002203CA" w:rsidRDefault="006F1A94" w:rsidP="006F1A94">
      <w:pPr>
        <w:jc w:val="both"/>
        <w:rPr>
          <w:rFonts w:cstheme="minorHAnsi"/>
          <w:b/>
          <w:bCs/>
          <w:sz w:val="24"/>
          <w:szCs w:val="24"/>
        </w:rPr>
      </w:pPr>
      <w:r w:rsidRPr="002203CA">
        <w:rPr>
          <w:rFonts w:cstheme="minorHAnsi"/>
          <w:b/>
          <w:bCs/>
          <w:sz w:val="24"/>
          <w:szCs w:val="24"/>
        </w:rPr>
        <w:t>Question 1</w:t>
      </w:r>
    </w:p>
    <w:p w14:paraId="7BD73B0B" w14:textId="4053D363" w:rsidR="009A7FD7" w:rsidRPr="00E35C82" w:rsidRDefault="008E2DE7" w:rsidP="00763AC6">
      <w:pPr>
        <w:jc w:val="both"/>
        <w:rPr>
          <w:rFonts w:cstheme="minorHAnsi"/>
          <w:b/>
          <w:sz w:val="24"/>
          <w:szCs w:val="24"/>
        </w:rPr>
      </w:pPr>
      <w:r w:rsidRPr="00E35C82">
        <w:rPr>
          <w:rFonts w:cstheme="minorHAnsi"/>
          <w:b/>
          <w:sz w:val="24"/>
          <w:szCs w:val="24"/>
        </w:rPr>
        <w:t>Explain what</w:t>
      </w:r>
      <w:r w:rsidR="006D0621" w:rsidRPr="00E35C82">
        <w:rPr>
          <w:rFonts w:cstheme="minorHAnsi"/>
          <w:b/>
          <w:sz w:val="24"/>
          <w:szCs w:val="24"/>
        </w:rPr>
        <w:t xml:space="preserve"> </w:t>
      </w:r>
      <w:r w:rsidRPr="00E35C82">
        <w:rPr>
          <w:rFonts w:cstheme="minorHAnsi"/>
          <w:b/>
          <w:sz w:val="24"/>
          <w:szCs w:val="24"/>
        </w:rPr>
        <w:t>teamwork</w:t>
      </w:r>
      <w:r w:rsidR="006D0621" w:rsidRPr="00E35C82">
        <w:rPr>
          <w:rFonts w:cstheme="minorHAnsi"/>
          <w:b/>
          <w:sz w:val="24"/>
          <w:szCs w:val="24"/>
        </w:rPr>
        <w:t xml:space="preserve"> is</w:t>
      </w:r>
      <w:r w:rsidRPr="00E35C82">
        <w:rPr>
          <w:rFonts w:cstheme="minorHAnsi"/>
          <w:b/>
          <w:sz w:val="24"/>
          <w:szCs w:val="24"/>
        </w:rPr>
        <w:t>, give examples from the video.</w:t>
      </w:r>
    </w:p>
    <w:p w14:paraId="712BF7FC" w14:textId="5F945337" w:rsidR="00CD5BD7" w:rsidRDefault="00E35C82" w:rsidP="006F1A94">
      <w:pPr>
        <w:jc w:val="both"/>
        <w:rPr>
          <w:rFonts w:cstheme="minorHAnsi"/>
          <w:bCs/>
          <w:sz w:val="24"/>
          <w:szCs w:val="24"/>
        </w:rPr>
      </w:pPr>
      <w:r>
        <w:rPr>
          <w:rFonts w:cstheme="minorHAnsi"/>
          <w:bCs/>
          <w:sz w:val="24"/>
          <w:szCs w:val="24"/>
        </w:rPr>
        <w:t xml:space="preserve">Teamwork is the </w:t>
      </w:r>
      <w:r w:rsidRPr="00E35C82">
        <w:rPr>
          <w:rFonts w:cstheme="minorHAnsi"/>
          <w:bCs/>
          <w:sz w:val="24"/>
          <w:szCs w:val="24"/>
        </w:rPr>
        <w:t>collaborative process in which individuals work together towards a shared objective, combining their skills, knowledge, responsibilities and resources to achieve a common goal. Effective teamwork</w:t>
      </w:r>
      <w:r>
        <w:rPr>
          <w:rFonts w:cstheme="minorHAnsi"/>
          <w:bCs/>
          <w:sz w:val="24"/>
          <w:szCs w:val="24"/>
        </w:rPr>
        <w:t xml:space="preserve"> involves communication, cooperation, mutual respect, accountability and the ability to manage differences between team members.</w:t>
      </w:r>
    </w:p>
    <w:p w14:paraId="7265F1F6" w14:textId="2A115F21" w:rsidR="00E35C82" w:rsidRDefault="00E35C82" w:rsidP="006F1A94">
      <w:pPr>
        <w:jc w:val="both"/>
        <w:rPr>
          <w:rFonts w:cstheme="minorHAnsi"/>
          <w:bCs/>
          <w:sz w:val="24"/>
          <w:szCs w:val="24"/>
        </w:rPr>
      </w:pPr>
      <w:r>
        <w:rPr>
          <w:rFonts w:cstheme="minorHAnsi"/>
          <w:bCs/>
          <w:sz w:val="24"/>
          <w:szCs w:val="24"/>
        </w:rPr>
        <w:t>Teamwork is more than simply working alongside other people. It requires team members to coordinate their individual contributions, communicate effectively, share responsibility and support one another to achieve an outcome that may be difficult to accomplish individually.</w:t>
      </w:r>
    </w:p>
    <w:p w14:paraId="777B4B14" w14:textId="178554AA" w:rsidR="00E35C82" w:rsidRPr="00D97A31" w:rsidRDefault="00E35C82" w:rsidP="006F1A94">
      <w:pPr>
        <w:jc w:val="both"/>
        <w:rPr>
          <w:rFonts w:cstheme="minorHAnsi"/>
          <w:b/>
          <w:bCs/>
          <w:sz w:val="24"/>
          <w:szCs w:val="24"/>
        </w:rPr>
      </w:pPr>
      <w:r w:rsidRPr="00D97A31">
        <w:rPr>
          <w:rFonts w:cstheme="minorHAnsi"/>
          <w:b/>
          <w:bCs/>
          <w:sz w:val="24"/>
          <w:szCs w:val="24"/>
        </w:rPr>
        <w:t>Key elem</w:t>
      </w:r>
      <w:r w:rsidR="00D97A31" w:rsidRPr="00D97A31">
        <w:rPr>
          <w:rFonts w:cstheme="minorHAnsi"/>
          <w:b/>
          <w:bCs/>
          <w:sz w:val="24"/>
          <w:szCs w:val="24"/>
        </w:rPr>
        <w:t>ents of effective teamwork are as</w:t>
      </w:r>
      <w:r w:rsidRPr="00D97A31">
        <w:rPr>
          <w:rFonts w:cstheme="minorHAnsi"/>
          <w:b/>
          <w:bCs/>
          <w:sz w:val="24"/>
          <w:szCs w:val="24"/>
        </w:rPr>
        <w:t xml:space="preserve"> follows:</w:t>
      </w:r>
    </w:p>
    <w:p w14:paraId="33A8DA80" w14:textId="1E7A6C08" w:rsidR="00E35C82" w:rsidRDefault="00E35C82" w:rsidP="006F1A94">
      <w:pPr>
        <w:jc w:val="both"/>
        <w:rPr>
          <w:rFonts w:cstheme="minorHAnsi"/>
          <w:bCs/>
          <w:sz w:val="24"/>
          <w:szCs w:val="24"/>
        </w:rPr>
      </w:pPr>
      <w:r w:rsidRPr="00D97A31">
        <w:rPr>
          <w:rFonts w:cstheme="minorHAnsi"/>
          <w:b/>
          <w:bCs/>
          <w:sz w:val="24"/>
          <w:szCs w:val="24"/>
        </w:rPr>
        <w:t>Communication</w:t>
      </w:r>
      <w:r>
        <w:rPr>
          <w:rFonts w:cstheme="minorHAnsi"/>
          <w:bCs/>
          <w:sz w:val="24"/>
          <w:szCs w:val="24"/>
        </w:rPr>
        <w:t xml:space="preserve"> – sharing information clearly and listening to others.</w:t>
      </w:r>
    </w:p>
    <w:p w14:paraId="6F80A3B4" w14:textId="778AAF77" w:rsidR="00E35C82" w:rsidRDefault="00E35C82" w:rsidP="006F1A94">
      <w:pPr>
        <w:jc w:val="both"/>
        <w:rPr>
          <w:rFonts w:cstheme="minorHAnsi"/>
          <w:bCs/>
          <w:sz w:val="24"/>
          <w:szCs w:val="24"/>
        </w:rPr>
      </w:pPr>
      <w:r w:rsidRPr="00D97A31">
        <w:rPr>
          <w:rFonts w:cstheme="minorHAnsi"/>
          <w:b/>
          <w:bCs/>
          <w:sz w:val="24"/>
          <w:szCs w:val="24"/>
        </w:rPr>
        <w:t xml:space="preserve">Collaboration </w:t>
      </w:r>
      <w:r>
        <w:rPr>
          <w:rFonts w:cstheme="minorHAnsi"/>
          <w:bCs/>
          <w:sz w:val="24"/>
          <w:szCs w:val="24"/>
        </w:rPr>
        <w:t>– working collectively rather than independently.</w:t>
      </w:r>
    </w:p>
    <w:p w14:paraId="598F35DD" w14:textId="1CB9033C" w:rsidR="00E35C82" w:rsidRDefault="00E35C82" w:rsidP="006F1A94">
      <w:pPr>
        <w:jc w:val="both"/>
        <w:rPr>
          <w:rFonts w:cstheme="minorHAnsi"/>
          <w:bCs/>
          <w:sz w:val="24"/>
          <w:szCs w:val="24"/>
        </w:rPr>
      </w:pPr>
      <w:r w:rsidRPr="00D97A31">
        <w:rPr>
          <w:rFonts w:cstheme="minorHAnsi"/>
          <w:b/>
          <w:bCs/>
          <w:sz w:val="24"/>
          <w:szCs w:val="24"/>
        </w:rPr>
        <w:t>Shared goals</w:t>
      </w:r>
      <w:r>
        <w:rPr>
          <w:rFonts w:cstheme="minorHAnsi"/>
          <w:bCs/>
          <w:sz w:val="24"/>
          <w:szCs w:val="24"/>
        </w:rPr>
        <w:t xml:space="preserve"> – ensuring everyone understands what the team is trying to achieve.</w:t>
      </w:r>
    </w:p>
    <w:p w14:paraId="52061CF8" w14:textId="0F481134" w:rsidR="00755137" w:rsidRDefault="00E35C82" w:rsidP="006F1A94">
      <w:pPr>
        <w:jc w:val="both"/>
        <w:rPr>
          <w:rFonts w:cstheme="minorHAnsi"/>
          <w:bCs/>
          <w:sz w:val="24"/>
          <w:szCs w:val="24"/>
        </w:rPr>
      </w:pPr>
      <w:r w:rsidRPr="00D97A31">
        <w:rPr>
          <w:rFonts w:cstheme="minorHAnsi"/>
          <w:b/>
          <w:bCs/>
          <w:sz w:val="24"/>
          <w:szCs w:val="24"/>
        </w:rPr>
        <w:t>Role allocation</w:t>
      </w:r>
      <w:r>
        <w:rPr>
          <w:rFonts w:cstheme="minorHAnsi"/>
          <w:bCs/>
          <w:sz w:val="24"/>
          <w:szCs w:val="24"/>
        </w:rPr>
        <w:t xml:space="preserve"> – dividing </w:t>
      </w:r>
      <w:r w:rsidR="00755137">
        <w:rPr>
          <w:rFonts w:cstheme="minorHAnsi"/>
          <w:bCs/>
          <w:sz w:val="24"/>
          <w:szCs w:val="24"/>
        </w:rPr>
        <w:t>tasks according to members’ skills and responsibilities.</w:t>
      </w:r>
    </w:p>
    <w:p w14:paraId="2E22661E" w14:textId="218DF963" w:rsidR="00755137" w:rsidRDefault="00755137" w:rsidP="006F1A94">
      <w:pPr>
        <w:jc w:val="both"/>
        <w:rPr>
          <w:rFonts w:cstheme="minorHAnsi"/>
          <w:bCs/>
          <w:sz w:val="24"/>
          <w:szCs w:val="24"/>
        </w:rPr>
      </w:pPr>
      <w:r w:rsidRPr="00D97A31">
        <w:rPr>
          <w:rFonts w:cstheme="minorHAnsi"/>
          <w:b/>
          <w:bCs/>
          <w:sz w:val="24"/>
          <w:szCs w:val="24"/>
        </w:rPr>
        <w:t>Trust and respect</w:t>
      </w:r>
      <w:r>
        <w:rPr>
          <w:rFonts w:cstheme="minorHAnsi"/>
          <w:bCs/>
          <w:sz w:val="24"/>
          <w:szCs w:val="24"/>
        </w:rPr>
        <w:t xml:space="preserve"> – valuing different perspectives and contributions.</w:t>
      </w:r>
    </w:p>
    <w:p w14:paraId="5EA520AE" w14:textId="7CECA315" w:rsidR="00755137" w:rsidRDefault="00755137" w:rsidP="006F1A94">
      <w:pPr>
        <w:jc w:val="both"/>
        <w:rPr>
          <w:rFonts w:cstheme="minorHAnsi"/>
          <w:bCs/>
          <w:sz w:val="24"/>
          <w:szCs w:val="24"/>
        </w:rPr>
      </w:pPr>
      <w:r w:rsidRPr="00D97A31">
        <w:rPr>
          <w:rFonts w:cstheme="minorHAnsi"/>
          <w:b/>
          <w:bCs/>
          <w:sz w:val="24"/>
          <w:szCs w:val="24"/>
        </w:rPr>
        <w:t>Accountability</w:t>
      </w:r>
      <w:r>
        <w:rPr>
          <w:rFonts w:cstheme="minorHAnsi"/>
          <w:bCs/>
          <w:sz w:val="24"/>
          <w:szCs w:val="24"/>
        </w:rPr>
        <w:t xml:space="preserve"> – taking responsibility for your own tasks and the team’s overall outcome.</w:t>
      </w:r>
    </w:p>
    <w:p w14:paraId="1D39471B" w14:textId="7E755FF4" w:rsidR="00755137" w:rsidRDefault="00755137" w:rsidP="006F1A94">
      <w:pPr>
        <w:jc w:val="both"/>
        <w:rPr>
          <w:rFonts w:cstheme="minorHAnsi"/>
          <w:bCs/>
          <w:sz w:val="24"/>
          <w:szCs w:val="24"/>
        </w:rPr>
      </w:pPr>
      <w:r w:rsidRPr="00D97A31">
        <w:rPr>
          <w:rFonts w:cstheme="minorHAnsi"/>
          <w:b/>
          <w:bCs/>
          <w:sz w:val="24"/>
          <w:szCs w:val="24"/>
        </w:rPr>
        <w:t>Conflict management</w:t>
      </w:r>
      <w:r>
        <w:rPr>
          <w:rFonts w:cstheme="minorHAnsi"/>
          <w:bCs/>
          <w:sz w:val="24"/>
          <w:szCs w:val="24"/>
        </w:rPr>
        <w:t xml:space="preserve"> – addressing disagreements constructively.</w:t>
      </w:r>
    </w:p>
    <w:p w14:paraId="77EF1557" w14:textId="5E35BF17" w:rsidR="00755137" w:rsidRDefault="00755137" w:rsidP="006F1A94">
      <w:pPr>
        <w:jc w:val="both"/>
        <w:rPr>
          <w:rFonts w:cstheme="minorHAnsi"/>
          <w:bCs/>
          <w:sz w:val="24"/>
          <w:szCs w:val="24"/>
        </w:rPr>
      </w:pPr>
      <w:r>
        <w:rPr>
          <w:rFonts w:cstheme="minorHAnsi"/>
          <w:bCs/>
          <w:sz w:val="24"/>
          <w:szCs w:val="24"/>
        </w:rPr>
        <w:t xml:space="preserve">Teamwork is </w:t>
      </w:r>
      <w:r w:rsidR="00D83EAD">
        <w:rPr>
          <w:rFonts w:cstheme="minorHAnsi"/>
          <w:bCs/>
          <w:sz w:val="24"/>
          <w:szCs w:val="24"/>
        </w:rPr>
        <w:t>particularly</w:t>
      </w:r>
      <w:r>
        <w:rPr>
          <w:rFonts w:cstheme="minorHAnsi"/>
          <w:bCs/>
          <w:sz w:val="24"/>
          <w:szCs w:val="24"/>
        </w:rPr>
        <w:t xml:space="preserve"> important within organisations because employees often possess different skills, experiences and perspectives. When these differences </w:t>
      </w:r>
      <w:r w:rsidR="00D83EAD">
        <w:rPr>
          <w:rFonts w:cstheme="minorHAnsi"/>
          <w:bCs/>
          <w:sz w:val="24"/>
          <w:szCs w:val="24"/>
        </w:rPr>
        <w:t xml:space="preserve">are efficiently </w:t>
      </w:r>
      <w:r>
        <w:rPr>
          <w:rFonts w:cstheme="minorHAnsi"/>
          <w:bCs/>
          <w:sz w:val="24"/>
          <w:szCs w:val="24"/>
        </w:rPr>
        <w:t xml:space="preserve">coordinated, teams can generate wider ranges of </w:t>
      </w:r>
      <w:r w:rsidR="00D83EAD">
        <w:rPr>
          <w:rFonts w:cstheme="minorHAnsi"/>
          <w:bCs/>
          <w:sz w:val="24"/>
          <w:szCs w:val="24"/>
        </w:rPr>
        <w:t>ideas, solve problems more productively</w:t>
      </w:r>
      <w:r>
        <w:rPr>
          <w:rFonts w:cstheme="minorHAnsi"/>
          <w:bCs/>
          <w:sz w:val="24"/>
          <w:szCs w:val="24"/>
        </w:rPr>
        <w:t xml:space="preserve"> and improve organisational performance. However ineffective communication, unclear </w:t>
      </w:r>
      <w:r w:rsidR="00D83EAD">
        <w:rPr>
          <w:rFonts w:cstheme="minorHAnsi"/>
          <w:bCs/>
          <w:sz w:val="24"/>
          <w:szCs w:val="24"/>
        </w:rPr>
        <w:t>responsibilities</w:t>
      </w:r>
      <w:r>
        <w:rPr>
          <w:rFonts w:cstheme="minorHAnsi"/>
          <w:bCs/>
          <w:sz w:val="24"/>
          <w:szCs w:val="24"/>
        </w:rPr>
        <w:t xml:space="preserve"> or interpersonal conflict reduce team effectiveness.</w:t>
      </w:r>
    </w:p>
    <w:p w14:paraId="4A4B9149" w14:textId="40F06060" w:rsidR="00255241" w:rsidRDefault="007C1D1C" w:rsidP="006F1A94">
      <w:pPr>
        <w:jc w:val="both"/>
        <w:rPr>
          <w:rFonts w:cstheme="minorHAnsi"/>
          <w:bCs/>
          <w:sz w:val="24"/>
          <w:szCs w:val="24"/>
        </w:rPr>
      </w:pPr>
      <w:r>
        <w:rPr>
          <w:rFonts w:cstheme="minorHAnsi"/>
          <w:bCs/>
          <w:sz w:val="24"/>
          <w:szCs w:val="24"/>
        </w:rPr>
        <w:t xml:space="preserve">The video demonstrates several examples of effective teamwork through collaboration, communication, leadership and the utilisation of individual strengths. Omar demonstrates leadership by sharing his ideas and encouraging the group to progress with the project. He also collaborates with Lena during the research process and asks her to assist with cross referencing, </w:t>
      </w:r>
      <w:r>
        <w:rPr>
          <w:rFonts w:cstheme="minorHAnsi"/>
          <w:bCs/>
          <w:sz w:val="24"/>
          <w:szCs w:val="24"/>
        </w:rPr>
        <w:lastRenderedPageBreak/>
        <w:t>demonstrating an awareness of the different skills within the team. Kenji contributes through clear and open communication, which supports the sharing and understanding of ideas. Furthermore, Lena attempts to manage conflict within the group, helping to maintain positive working relationships. Alex contributes by developing a plan to improve productivity, while Priya demonstrates flexibility and compromise by suggesting brainstorming as a way of generating ideas. These examples reflect the importance of combining individual skills and behavioural roles to support team effectiveness, as different members can make complementary contributions to a shared objective.</w:t>
      </w:r>
    </w:p>
    <w:p w14:paraId="2284FE5E" w14:textId="51C89A9A" w:rsidR="00E0488E" w:rsidRDefault="00E0488E" w:rsidP="006F1A94">
      <w:pPr>
        <w:jc w:val="both"/>
        <w:rPr>
          <w:rFonts w:cstheme="minorHAnsi"/>
          <w:bCs/>
          <w:sz w:val="24"/>
          <w:szCs w:val="24"/>
        </w:rPr>
      </w:pPr>
      <w:r>
        <w:rPr>
          <w:rFonts w:cstheme="minorHAnsi"/>
          <w:bCs/>
          <w:sz w:val="24"/>
          <w:szCs w:val="24"/>
        </w:rPr>
        <w:t>We could also use Belbin here and suggest that for example Omar could be potentially analysed in relation to the Coordinator/shaper, Lena as a Completer-Finisher/Monitor-Evaluator, Alex as an Implementer, and Priya as a Plant/Resource Investigator.</w:t>
      </w:r>
    </w:p>
    <w:p w14:paraId="07BAFC50" w14:textId="56877AC3" w:rsidR="00E0488E" w:rsidRDefault="00E0488E" w:rsidP="006F1A94">
      <w:pPr>
        <w:jc w:val="both"/>
        <w:rPr>
          <w:rFonts w:cstheme="minorHAnsi"/>
          <w:bCs/>
          <w:sz w:val="24"/>
          <w:szCs w:val="24"/>
        </w:rPr>
      </w:pPr>
    </w:p>
    <w:p w14:paraId="17DFECF9" w14:textId="2B697505" w:rsidR="00E0488E" w:rsidRDefault="00E0488E" w:rsidP="006F1A94">
      <w:pPr>
        <w:jc w:val="both"/>
        <w:rPr>
          <w:rFonts w:cstheme="minorHAnsi"/>
          <w:bCs/>
          <w:sz w:val="24"/>
          <w:szCs w:val="24"/>
        </w:rPr>
      </w:pPr>
      <w:r>
        <w:rPr>
          <w:rFonts w:cstheme="minorHAnsi"/>
          <w:bCs/>
          <w:sz w:val="24"/>
          <w:szCs w:val="24"/>
        </w:rPr>
        <w:t xml:space="preserve">Open University (2024) ‘Groups and teamwork: Functional and team roles’, OpenLearn. </w:t>
      </w:r>
      <w:hyperlink r:id="rId14" w:history="1">
        <w:r w:rsidRPr="00387595">
          <w:rPr>
            <w:rStyle w:val="Hyperlink"/>
            <w:rFonts w:cstheme="minorHAnsi"/>
            <w:bCs/>
            <w:sz w:val="24"/>
            <w:szCs w:val="24"/>
          </w:rPr>
          <w:t>https://www.open.edu/openlearn/science-maths-technology/engineering-technology/groups-and-teamwork/content-section3.2.4</w:t>
        </w:r>
      </w:hyperlink>
      <w:r>
        <w:rPr>
          <w:rFonts w:cstheme="minorHAnsi"/>
          <w:bCs/>
          <w:sz w:val="24"/>
          <w:szCs w:val="24"/>
        </w:rPr>
        <w:t xml:space="preserve"> </w:t>
      </w:r>
    </w:p>
    <w:p w14:paraId="21A6C56A" w14:textId="77777777" w:rsidR="00627C05" w:rsidRDefault="00627C05" w:rsidP="006F1A94">
      <w:pPr>
        <w:jc w:val="both"/>
        <w:rPr>
          <w:rFonts w:cstheme="minorHAnsi"/>
          <w:b/>
          <w:bCs/>
          <w:sz w:val="24"/>
          <w:szCs w:val="24"/>
        </w:rPr>
      </w:pPr>
    </w:p>
    <w:p w14:paraId="15F04136" w14:textId="77777777" w:rsidR="00627C05" w:rsidRDefault="00627C05" w:rsidP="006F1A94">
      <w:pPr>
        <w:jc w:val="both"/>
        <w:rPr>
          <w:rFonts w:cstheme="minorHAnsi"/>
          <w:b/>
          <w:bCs/>
          <w:sz w:val="24"/>
          <w:szCs w:val="24"/>
        </w:rPr>
      </w:pPr>
    </w:p>
    <w:p w14:paraId="4C254EFF" w14:textId="4F922B70" w:rsidR="006F1A94" w:rsidRDefault="006F1A94" w:rsidP="006F1A94">
      <w:pPr>
        <w:jc w:val="both"/>
        <w:rPr>
          <w:rFonts w:cstheme="minorHAnsi"/>
          <w:b/>
          <w:bCs/>
          <w:sz w:val="24"/>
          <w:szCs w:val="24"/>
        </w:rPr>
      </w:pPr>
      <w:r w:rsidRPr="002203CA">
        <w:rPr>
          <w:rFonts w:cstheme="minorHAnsi"/>
          <w:b/>
          <w:bCs/>
          <w:sz w:val="24"/>
          <w:szCs w:val="24"/>
        </w:rPr>
        <w:t>Question 2</w:t>
      </w:r>
    </w:p>
    <w:p w14:paraId="6CF28EC5" w14:textId="31D7BF90" w:rsidR="00996C20" w:rsidRPr="00024F20" w:rsidRDefault="001805B7" w:rsidP="006F1A94">
      <w:pPr>
        <w:jc w:val="both"/>
        <w:rPr>
          <w:rFonts w:cstheme="minorHAnsi"/>
          <w:b/>
          <w:sz w:val="24"/>
          <w:szCs w:val="24"/>
        </w:rPr>
      </w:pPr>
      <w:r w:rsidRPr="00024F20">
        <w:rPr>
          <w:rFonts w:cstheme="minorHAnsi"/>
          <w:b/>
          <w:sz w:val="24"/>
          <w:szCs w:val="24"/>
        </w:rPr>
        <w:t xml:space="preserve">Omar </w:t>
      </w:r>
      <w:r w:rsidR="00FB5F71" w:rsidRPr="00024F20">
        <w:rPr>
          <w:rFonts w:cstheme="minorHAnsi"/>
          <w:b/>
          <w:sz w:val="24"/>
          <w:szCs w:val="24"/>
        </w:rPr>
        <w:t>states that the team has been debating for two hours</w:t>
      </w:r>
      <w:r w:rsidR="001133DD" w:rsidRPr="00024F20">
        <w:rPr>
          <w:rFonts w:cstheme="minorHAnsi"/>
          <w:b/>
          <w:sz w:val="24"/>
          <w:szCs w:val="24"/>
        </w:rPr>
        <w:t xml:space="preserve">, the team members look </w:t>
      </w:r>
      <w:r w:rsidR="00E64A3D" w:rsidRPr="00024F20">
        <w:rPr>
          <w:rFonts w:cstheme="minorHAnsi"/>
          <w:b/>
          <w:sz w:val="24"/>
          <w:szCs w:val="24"/>
        </w:rPr>
        <w:t>worrie</w:t>
      </w:r>
      <w:r w:rsidR="00F65D4D" w:rsidRPr="00024F20">
        <w:rPr>
          <w:rFonts w:cstheme="minorHAnsi"/>
          <w:b/>
          <w:sz w:val="24"/>
          <w:szCs w:val="24"/>
        </w:rPr>
        <w:t>d</w:t>
      </w:r>
      <w:r w:rsidR="00E64A3D" w:rsidRPr="00024F20">
        <w:rPr>
          <w:rFonts w:cstheme="minorHAnsi"/>
          <w:b/>
          <w:sz w:val="24"/>
          <w:szCs w:val="24"/>
        </w:rPr>
        <w:t>. Lena intervenes and argues</w:t>
      </w:r>
      <w:r w:rsidR="00A30AEB" w:rsidRPr="00024F20">
        <w:rPr>
          <w:rFonts w:cstheme="minorHAnsi"/>
          <w:b/>
          <w:sz w:val="24"/>
          <w:szCs w:val="24"/>
        </w:rPr>
        <w:t>, Omar inter</w:t>
      </w:r>
      <w:r w:rsidR="00E154CE" w:rsidRPr="00024F20">
        <w:rPr>
          <w:rFonts w:cstheme="minorHAnsi"/>
          <w:b/>
          <w:sz w:val="24"/>
          <w:szCs w:val="24"/>
        </w:rPr>
        <w:t>venes again. Hannah looks troubled.</w:t>
      </w:r>
      <w:r w:rsidR="00FB5F71" w:rsidRPr="00024F20">
        <w:rPr>
          <w:rFonts w:cstheme="minorHAnsi"/>
          <w:b/>
          <w:sz w:val="24"/>
          <w:szCs w:val="24"/>
        </w:rPr>
        <w:t xml:space="preserve"> </w:t>
      </w:r>
      <w:r w:rsidR="00024F20" w:rsidRPr="00024F20">
        <w:rPr>
          <w:rFonts w:cstheme="minorHAnsi"/>
          <w:b/>
          <w:sz w:val="24"/>
          <w:szCs w:val="24"/>
        </w:rPr>
        <w:t>(T</w:t>
      </w:r>
      <w:r w:rsidR="00666C78" w:rsidRPr="00024F20">
        <w:rPr>
          <w:rFonts w:cstheme="minorHAnsi"/>
          <w:b/>
          <w:sz w:val="24"/>
          <w:szCs w:val="24"/>
        </w:rPr>
        <w:t>ime</w:t>
      </w:r>
      <w:r w:rsidR="00024F20" w:rsidRPr="00024F20">
        <w:rPr>
          <w:rFonts w:cstheme="minorHAnsi"/>
          <w:b/>
          <w:sz w:val="24"/>
          <w:szCs w:val="24"/>
        </w:rPr>
        <w:t xml:space="preserve"> </w:t>
      </w:r>
      <w:r w:rsidR="00666C78" w:rsidRPr="00024F20">
        <w:rPr>
          <w:rFonts w:cstheme="minorHAnsi"/>
          <w:b/>
          <w:sz w:val="24"/>
          <w:szCs w:val="24"/>
        </w:rPr>
        <w:t xml:space="preserve">stamp: 2:00 </w:t>
      </w:r>
      <w:r w:rsidR="00D20E48" w:rsidRPr="00024F20">
        <w:rPr>
          <w:rFonts w:cstheme="minorHAnsi"/>
          <w:b/>
          <w:sz w:val="24"/>
          <w:szCs w:val="24"/>
        </w:rPr>
        <w:t>–</w:t>
      </w:r>
      <w:r w:rsidR="00666C78" w:rsidRPr="00024F20">
        <w:rPr>
          <w:rFonts w:cstheme="minorHAnsi"/>
          <w:b/>
          <w:sz w:val="24"/>
          <w:szCs w:val="24"/>
        </w:rPr>
        <w:t xml:space="preserve"> </w:t>
      </w:r>
      <w:r w:rsidR="00346E2B" w:rsidRPr="00024F20">
        <w:rPr>
          <w:rFonts w:cstheme="minorHAnsi"/>
          <w:b/>
          <w:sz w:val="24"/>
          <w:szCs w:val="24"/>
        </w:rPr>
        <w:t>2</w:t>
      </w:r>
      <w:r w:rsidR="00D20E48" w:rsidRPr="00024F20">
        <w:rPr>
          <w:rFonts w:cstheme="minorHAnsi"/>
          <w:b/>
          <w:sz w:val="24"/>
          <w:szCs w:val="24"/>
        </w:rPr>
        <w:t>:56)</w:t>
      </w:r>
      <w:r w:rsidR="00444D4B" w:rsidRPr="00024F20">
        <w:rPr>
          <w:rFonts w:cstheme="minorHAnsi"/>
          <w:b/>
          <w:sz w:val="24"/>
          <w:szCs w:val="24"/>
        </w:rPr>
        <w:t>.</w:t>
      </w:r>
      <w:r w:rsidR="00D20E48" w:rsidRPr="00024F20">
        <w:rPr>
          <w:rFonts w:cstheme="minorHAnsi"/>
          <w:b/>
          <w:sz w:val="24"/>
          <w:szCs w:val="24"/>
        </w:rPr>
        <w:t xml:space="preserve"> </w:t>
      </w:r>
      <w:r w:rsidR="00996C20" w:rsidRPr="00024F20">
        <w:rPr>
          <w:rFonts w:cstheme="minorHAnsi"/>
          <w:b/>
          <w:sz w:val="24"/>
          <w:szCs w:val="24"/>
        </w:rPr>
        <w:t xml:space="preserve">Identify which of Tuckman's Stages of Team Development this </w:t>
      </w:r>
      <w:r w:rsidR="006F5229" w:rsidRPr="00024F20">
        <w:rPr>
          <w:rFonts w:cstheme="minorHAnsi"/>
          <w:b/>
          <w:sz w:val="24"/>
          <w:szCs w:val="24"/>
        </w:rPr>
        <w:t xml:space="preserve">part of the video </w:t>
      </w:r>
      <w:r w:rsidR="00996C20" w:rsidRPr="00024F20">
        <w:rPr>
          <w:rFonts w:cstheme="minorHAnsi"/>
          <w:b/>
          <w:sz w:val="24"/>
          <w:szCs w:val="24"/>
        </w:rPr>
        <w:t>represents</w:t>
      </w:r>
      <w:r w:rsidR="007F6A01" w:rsidRPr="00024F20">
        <w:rPr>
          <w:rFonts w:cstheme="minorHAnsi"/>
          <w:b/>
          <w:sz w:val="24"/>
          <w:szCs w:val="24"/>
        </w:rPr>
        <w:t>.</w:t>
      </w:r>
    </w:p>
    <w:p w14:paraId="30332E09" w14:textId="77777777" w:rsidR="00AA18FA" w:rsidRDefault="00AA18FA" w:rsidP="006F1A94">
      <w:pPr>
        <w:jc w:val="both"/>
        <w:rPr>
          <w:rFonts w:cstheme="minorHAnsi"/>
          <w:b/>
          <w:bCs/>
          <w:sz w:val="24"/>
          <w:szCs w:val="24"/>
        </w:rPr>
      </w:pPr>
    </w:p>
    <w:p w14:paraId="36DE1F6B" w14:textId="2955C8E9" w:rsidR="00024F20" w:rsidRDefault="00024F20" w:rsidP="006F1A94">
      <w:pPr>
        <w:jc w:val="both"/>
        <w:rPr>
          <w:rFonts w:cstheme="minorHAnsi"/>
          <w:bCs/>
          <w:sz w:val="24"/>
          <w:szCs w:val="24"/>
        </w:rPr>
      </w:pPr>
      <w:r>
        <w:rPr>
          <w:rFonts w:cstheme="minorHAnsi"/>
          <w:bCs/>
          <w:sz w:val="24"/>
          <w:szCs w:val="24"/>
        </w:rPr>
        <w:t>This section of the video can be interpreted as the team transitioning from the forming stage into the storming stage of Tuckman’s model of team development. During the forming stage, team members are typically becoming familiar with one another and establishing how the group will operate.</w:t>
      </w:r>
    </w:p>
    <w:p w14:paraId="3CDCBD72" w14:textId="69C7D2F2" w:rsidR="00024F20" w:rsidRDefault="00024F20" w:rsidP="006F1A94">
      <w:pPr>
        <w:jc w:val="both"/>
        <w:rPr>
          <w:rFonts w:cstheme="minorHAnsi"/>
          <w:bCs/>
          <w:sz w:val="24"/>
          <w:szCs w:val="24"/>
        </w:rPr>
      </w:pPr>
      <w:r>
        <w:rPr>
          <w:rFonts w:cstheme="minorHAnsi"/>
          <w:bCs/>
          <w:sz w:val="24"/>
          <w:szCs w:val="24"/>
        </w:rPr>
        <w:t xml:space="preserve">However, Omar states that the team has been debating for two hours, suggesting that disagreements are beginning to emerge. This is further demonstrated when Lena intervenes and argues with the group, followed by Omar intervening again, while Hannah appears visibly troubled by the situation. These behaviours indicate increasing tension, disagreement and differing opinions between team members, which are key characteristics of the storming stage. Therefore, although elements of forming remain evident as the team is still establishing its approach to working together, the conflict and emotional responses shown suggest that the team is progressing into the storming stage. </w:t>
      </w:r>
    </w:p>
    <w:p w14:paraId="3ADD3091" w14:textId="77777777" w:rsidR="00B5504B" w:rsidRPr="00B5504B" w:rsidRDefault="00AF0336" w:rsidP="00B5504B">
      <w:pPr>
        <w:jc w:val="both"/>
        <w:rPr>
          <w:rFonts w:cstheme="minorHAnsi"/>
          <w:bCs/>
          <w:sz w:val="24"/>
          <w:szCs w:val="24"/>
        </w:rPr>
      </w:pPr>
      <w:r>
        <w:rPr>
          <w:rFonts w:cstheme="minorHAnsi"/>
          <w:bCs/>
          <w:sz w:val="24"/>
          <w:szCs w:val="24"/>
        </w:rPr>
        <w:lastRenderedPageBreak/>
        <w:t>Tuckman, B.W. (1965) ‘Developmental sequence in small groups’</w:t>
      </w:r>
      <w:r w:rsidR="00822D8D">
        <w:rPr>
          <w:rFonts w:cstheme="minorHAnsi"/>
          <w:bCs/>
          <w:sz w:val="24"/>
          <w:szCs w:val="24"/>
        </w:rPr>
        <w:t xml:space="preserve">. </w:t>
      </w:r>
      <w:r w:rsidR="00B5504B" w:rsidRPr="00B5504B">
        <w:rPr>
          <w:rFonts w:cstheme="minorHAnsi"/>
          <w:bCs/>
          <w:sz w:val="24"/>
          <w:szCs w:val="24"/>
        </w:rPr>
        <w:t>Human Resource Development International</w:t>
      </w:r>
    </w:p>
    <w:p w14:paraId="0AEDB58D" w14:textId="5C5A9339" w:rsidR="00F76965" w:rsidRDefault="00B5504B" w:rsidP="00B5504B">
      <w:pPr>
        <w:jc w:val="both"/>
        <w:rPr>
          <w:rFonts w:cstheme="minorHAnsi"/>
          <w:bCs/>
          <w:sz w:val="24"/>
          <w:szCs w:val="24"/>
        </w:rPr>
      </w:pPr>
      <w:r w:rsidRPr="00B5504B">
        <w:rPr>
          <w:rFonts w:cstheme="minorHAnsi"/>
          <w:bCs/>
          <w:sz w:val="24"/>
          <w:szCs w:val="24"/>
        </w:rPr>
        <w:t>Vol. 13, No. 1, February 2010, 111–120</w:t>
      </w:r>
    </w:p>
    <w:p w14:paraId="19CEE9F8" w14:textId="7B95C7D5" w:rsidR="00F76965" w:rsidRPr="00822D8D" w:rsidRDefault="00F76965" w:rsidP="00B5504B">
      <w:pPr>
        <w:jc w:val="both"/>
        <w:rPr>
          <w:rFonts w:cstheme="minorHAnsi"/>
          <w:bCs/>
          <w:sz w:val="24"/>
          <w:szCs w:val="24"/>
        </w:rPr>
      </w:pPr>
      <w:hyperlink r:id="rId15" w:history="1">
        <w:r w:rsidRPr="00387595">
          <w:rPr>
            <w:rStyle w:val="Hyperlink"/>
            <w:rFonts w:cstheme="minorHAnsi"/>
            <w:bCs/>
            <w:sz w:val="24"/>
            <w:szCs w:val="24"/>
          </w:rPr>
          <w:t>file:///C:/Users/user/Downloads/tuckman%20model.pdf</w:t>
        </w:r>
      </w:hyperlink>
      <w:r>
        <w:rPr>
          <w:rFonts w:cstheme="minorHAnsi"/>
          <w:bCs/>
          <w:sz w:val="24"/>
          <w:szCs w:val="24"/>
        </w:rPr>
        <w:t xml:space="preserve"> </w:t>
      </w:r>
    </w:p>
    <w:p w14:paraId="17878A1E" w14:textId="77777777" w:rsidR="00AA18FA" w:rsidRPr="002203CA" w:rsidRDefault="00AA18FA" w:rsidP="006F1A94">
      <w:pPr>
        <w:jc w:val="both"/>
        <w:rPr>
          <w:rFonts w:cstheme="minorHAnsi"/>
          <w:b/>
          <w:bCs/>
          <w:sz w:val="24"/>
          <w:szCs w:val="24"/>
        </w:rPr>
      </w:pPr>
    </w:p>
    <w:p w14:paraId="121B14ED" w14:textId="1B1AD447" w:rsidR="006F1A94" w:rsidRDefault="006F1A94" w:rsidP="00F0469F">
      <w:pPr>
        <w:rPr>
          <w:rFonts w:cstheme="minorHAnsi"/>
          <w:b/>
          <w:bCs/>
          <w:sz w:val="24"/>
          <w:szCs w:val="24"/>
        </w:rPr>
      </w:pPr>
      <w:r w:rsidRPr="002203CA">
        <w:rPr>
          <w:rFonts w:cstheme="minorHAnsi"/>
          <w:b/>
          <w:bCs/>
          <w:sz w:val="24"/>
          <w:szCs w:val="24"/>
        </w:rPr>
        <w:t>Question 3</w:t>
      </w:r>
    </w:p>
    <w:p w14:paraId="33FE88C3" w14:textId="59813A8F" w:rsidR="006F1A94" w:rsidRDefault="00200595" w:rsidP="00200595">
      <w:pPr>
        <w:jc w:val="both"/>
        <w:rPr>
          <w:rFonts w:cstheme="minorHAnsi"/>
          <w:b/>
          <w:sz w:val="24"/>
          <w:szCs w:val="24"/>
        </w:rPr>
      </w:pPr>
      <w:r w:rsidRPr="00822D8D">
        <w:rPr>
          <w:rFonts w:cstheme="minorHAnsi"/>
          <w:b/>
          <w:sz w:val="24"/>
          <w:szCs w:val="24"/>
        </w:rPr>
        <w:t xml:space="preserve">Identify </w:t>
      </w:r>
      <w:r w:rsidR="00CE41CE" w:rsidRPr="00822D8D">
        <w:rPr>
          <w:rFonts w:cstheme="minorHAnsi"/>
          <w:b/>
          <w:sz w:val="24"/>
          <w:szCs w:val="24"/>
        </w:rPr>
        <w:t xml:space="preserve">&amp; explain </w:t>
      </w:r>
      <w:r w:rsidRPr="00822D8D">
        <w:rPr>
          <w:rFonts w:cstheme="minorHAnsi"/>
          <w:b/>
          <w:sz w:val="24"/>
          <w:szCs w:val="24"/>
        </w:rPr>
        <w:t xml:space="preserve">which Tuckman's Stages of Team Development </w:t>
      </w:r>
      <w:r w:rsidR="00B950B5" w:rsidRPr="00822D8D">
        <w:rPr>
          <w:rFonts w:cstheme="minorHAnsi"/>
          <w:b/>
          <w:sz w:val="24"/>
          <w:szCs w:val="24"/>
        </w:rPr>
        <w:t xml:space="preserve">is the team in </w:t>
      </w:r>
      <w:r w:rsidR="00811B2C" w:rsidRPr="00822D8D">
        <w:rPr>
          <w:rFonts w:cstheme="minorHAnsi"/>
          <w:b/>
          <w:sz w:val="24"/>
          <w:szCs w:val="24"/>
        </w:rPr>
        <w:t>during</w:t>
      </w:r>
      <w:r w:rsidR="00A840E7" w:rsidRPr="00822D8D">
        <w:rPr>
          <w:rFonts w:cstheme="minorHAnsi"/>
          <w:b/>
          <w:sz w:val="24"/>
          <w:szCs w:val="24"/>
        </w:rPr>
        <w:t xml:space="preserve"> the last 2 minutes</w:t>
      </w:r>
      <w:r w:rsidR="00B950B5" w:rsidRPr="00822D8D">
        <w:rPr>
          <w:rFonts w:cstheme="minorHAnsi"/>
          <w:b/>
          <w:sz w:val="24"/>
          <w:szCs w:val="24"/>
        </w:rPr>
        <w:t xml:space="preserve"> </w:t>
      </w:r>
      <w:r w:rsidR="00A840E7" w:rsidRPr="00822D8D">
        <w:rPr>
          <w:rFonts w:cstheme="minorHAnsi"/>
          <w:b/>
          <w:sz w:val="24"/>
          <w:szCs w:val="24"/>
        </w:rPr>
        <w:t xml:space="preserve">of the video </w:t>
      </w:r>
      <w:r w:rsidR="00B950B5" w:rsidRPr="00822D8D">
        <w:rPr>
          <w:rFonts w:cstheme="minorHAnsi"/>
          <w:b/>
          <w:sz w:val="24"/>
          <w:szCs w:val="24"/>
        </w:rPr>
        <w:t xml:space="preserve">(timestamp </w:t>
      </w:r>
      <w:r w:rsidR="00C02555" w:rsidRPr="00822D8D">
        <w:rPr>
          <w:rFonts w:cstheme="minorHAnsi"/>
          <w:b/>
          <w:sz w:val="24"/>
          <w:szCs w:val="24"/>
        </w:rPr>
        <w:t>4:00 – 5:58)</w:t>
      </w:r>
      <w:r w:rsidR="00811B2C" w:rsidRPr="00822D8D">
        <w:rPr>
          <w:rFonts w:cstheme="minorHAnsi"/>
          <w:b/>
          <w:sz w:val="24"/>
          <w:szCs w:val="24"/>
        </w:rPr>
        <w:t>.</w:t>
      </w:r>
    </w:p>
    <w:p w14:paraId="7E103030" w14:textId="77777777" w:rsidR="00822D8D" w:rsidRDefault="00822D8D" w:rsidP="00200595">
      <w:pPr>
        <w:jc w:val="both"/>
        <w:rPr>
          <w:rFonts w:cstheme="minorHAnsi"/>
          <w:b/>
          <w:sz w:val="24"/>
          <w:szCs w:val="24"/>
        </w:rPr>
      </w:pPr>
    </w:p>
    <w:p w14:paraId="4E15AE87" w14:textId="7B54027C" w:rsidR="00822D8D" w:rsidRDefault="00A06BE2" w:rsidP="00200595">
      <w:pPr>
        <w:jc w:val="both"/>
        <w:rPr>
          <w:rFonts w:cstheme="minorHAnsi"/>
          <w:sz w:val="24"/>
          <w:szCs w:val="24"/>
        </w:rPr>
      </w:pPr>
      <w:r>
        <w:rPr>
          <w:rFonts w:cstheme="minorHAnsi"/>
          <w:sz w:val="24"/>
          <w:szCs w:val="24"/>
        </w:rPr>
        <w:t>During the final two minutes of the video, the team demonstrates characteristics of both the performing an</w:t>
      </w:r>
      <w:r w:rsidR="009F5C06">
        <w:rPr>
          <w:rFonts w:cstheme="minorHAnsi"/>
          <w:sz w:val="24"/>
          <w:szCs w:val="24"/>
        </w:rPr>
        <w:t>d adjourn</w:t>
      </w:r>
      <w:r>
        <w:rPr>
          <w:rFonts w:cstheme="minorHAnsi"/>
          <w:sz w:val="24"/>
          <w:szCs w:val="24"/>
        </w:rPr>
        <w:t>ing stages of Tuckman’s (1965) model of team development. The team is operating at the performing stage as members collaborate effectively, communicate clearly and take responsibility for completing their individual tasks. For example, Omar asks Lena to quality-control the work to ensure that the academic tone is appropriate, while Hannah contributes data and presents her findings to the group. Priya recognises the importance of Hannah’s research to the group’s core objectives and shares this information with the wider team.</w:t>
      </w:r>
    </w:p>
    <w:p w14:paraId="536F7B46" w14:textId="01D70A9C" w:rsidR="00A06BE2" w:rsidRDefault="00A06BE2" w:rsidP="00200595">
      <w:pPr>
        <w:jc w:val="both"/>
        <w:rPr>
          <w:rFonts w:cstheme="minorHAnsi"/>
          <w:sz w:val="24"/>
          <w:szCs w:val="24"/>
        </w:rPr>
      </w:pPr>
      <w:r>
        <w:rPr>
          <w:rFonts w:cstheme="minorHAnsi"/>
          <w:sz w:val="24"/>
          <w:szCs w:val="24"/>
        </w:rPr>
        <w:t>Kenji uploads Hannah’s and Priya’s work and communicates with the module tutor to confirm a presentation slot, while Alex ensures that all outstanding tasks have been completed. These behaviours demonstrate effective coordination and a shared focus on achieving the team’s objectives.</w:t>
      </w:r>
    </w:p>
    <w:p w14:paraId="1819C8CC" w14:textId="6143565A" w:rsidR="00A06BE2" w:rsidRDefault="00A06BE2" w:rsidP="00200595">
      <w:pPr>
        <w:jc w:val="both"/>
        <w:rPr>
          <w:rFonts w:cstheme="minorHAnsi"/>
          <w:sz w:val="24"/>
          <w:szCs w:val="24"/>
        </w:rPr>
      </w:pPr>
      <w:r>
        <w:rPr>
          <w:rFonts w:cstheme="minorHAnsi"/>
          <w:sz w:val="24"/>
          <w:szCs w:val="24"/>
        </w:rPr>
        <w:t xml:space="preserve">However, as the team completes and submits the </w:t>
      </w:r>
      <w:r w:rsidR="009F5C06">
        <w:rPr>
          <w:rFonts w:cstheme="minorHAnsi"/>
          <w:sz w:val="24"/>
          <w:szCs w:val="24"/>
        </w:rPr>
        <w:t>assessment</w:t>
      </w:r>
      <w:r>
        <w:rPr>
          <w:rFonts w:cstheme="minorHAnsi"/>
          <w:sz w:val="24"/>
          <w:szCs w:val="24"/>
        </w:rPr>
        <w:t xml:space="preserve"> collectively, they begin to demonstrate characteristics of the </w:t>
      </w:r>
      <w:r w:rsidR="009F5C06">
        <w:rPr>
          <w:rFonts w:cstheme="minorHAnsi"/>
          <w:sz w:val="24"/>
          <w:szCs w:val="24"/>
        </w:rPr>
        <w:t>adjourning</w:t>
      </w:r>
      <w:r>
        <w:rPr>
          <w:rFonts w:cstheme="minorHAnsi"/>
          <w:sz w:val="24"/>
          <w:szCs w:val="24"/>
        </w:rPr>
        <w:t xml:space="preserve"> stage, which occurs when a team </w:t>
      </w:r>
      <w:r w:rsidR="009F5C06">
        <w:rPr>
          <w:rFonts w:cstheme="minorHAnsi"/>
          <w:sz w:val="24"/>
          <w:szCs w:val="24"/>
        </w:rPr>
        <w:t>has completed its task and is preparing to disband. Therefore, the final two minutes can be interpreted as a transition from performing to adjourning, as the team successfully completes its objectives and submits the final work as a team.</w:t>
      </w:r>
    </w:p>
    <w:p w14:paraId="18745137" w14:textId="77777777" w:rsidR="009F5C06" w:rsidRPr="00A06BE2" w:rsidRDefault="009F5C06" w:rsidP="00200595">
      <w:pPr>
        <w:jc w:val="both"/>
        <w:rPr>
          <w:rFonts w:cstheme="minorHAnsi"/>
          <w:sz w:val="24"/>
          <w:szCs w:val="24"/>
        </w:rPr>
      </w:pPr>
    </w:p>
    <w:p w14:paraId="25907282" w14:textId="77777777" w:rsidR="009F5C06" w:rsidRPr="009F5C06" w:rsidRDefault="009F5C06" w:rsidP="009F5C06">
      <w:pPr>
        <w:jc w:val="both"/>
        <w:rPr>
          <w:rFonts w:cstheme="minorHAnsi"/>
          <w:sz w:val="24"/>
          <w:szCs w:val="24"/>
        </w:rPr>
      </w:pPr>
      <w:r w:rsidRPr="009F5C06">
        <w:rPr>
          <w:rFonts w:cstheme="minorHAnsi"/>
          <w:sz w:val="24"/>
          <w:szCs w:val="24"/>
        </w:rPr>
        <w:t>Tuckman, B.W. (1965) ‘Developmental sequence in small groups’. Human Resource Development International</w:t>
      </w:r>
    </w:p>
    <w:p w14:paraId="3185A90A" w14:textId="77777777" w:rsidR="009F5C06" w:rsidRPr="009F5C06" w:rsidRDefault="009F5C06" w:rsidP="009F5C06">
      <w:pPr>
        <w:jc w:val="both"/>
        <w:rPr>
          <w:rFonts w:cstheme="minorHAnsi"/>
          <w:sz w:val="24"/>
          <w:szCs w:val="24"/>
        </w:rPr>
      </w:pPr>
      <w:r w:rsidRPr="009F5C06">
        <w:rPr>
          <w:rFonts w:cstheme="minorHAnsi"/>
          <w:sz w:val="24"/>
          <w:szCs w:val="24"/>
        </w:rPr>
        <w:t>Vol. 13, No. 1, February 2010, 111–120</w:t>
      </w:r>
    </w:p>
    <w:p w14:paraId="30D54C15" w14:textId="57B01076" w:rsidR="00822D8D" w:rsidRPr="009F5C06" w:rsidRDefault="009F5C06" w:rsidP="009F5C06">
      <w:pPr>
        <w:jc w:val="both"/>
        <w:rPr>
          <w:rFonts w:cstheme="minorHAnsi"/>
          <w:sz w:val="24"/>
          <w:szCs w:val="24"/>
        </w:rPr>
      </w:pPr>
      <w:hyperlink r:id="rId16" w:history="1">
        <w:r w:rsidRPr="00387595">
          <w:rPr>
            <w:rStyle w:val="Hyperlink"/>
            <w:rFonts w:cstheme="minorHAnsi"/>
            <w:sz w:val="24"/>
            <w:szCs w:val="24"/>
          </w:rPr>
          <w:t>file:///C:/Users/user/Downloads/tuckman%20model.pdf</w:t>
        </w:r>
      </w:hyperlink>
      <w:r>
        <w:rPr>
          <w:rFonts w:cstheme="minorHAnsi"/>
          <w:sz w:val="24"/>
          <w:szCs w:val="24"/>
        </w:rPr>
        <w:t xml:space="preserve"> </w:t>
      </w:r>
    </w:p>
    <w:p w14:paraId="0138D004" w14:textId="77777777" w:rsidR="00822D8D" w:rsidRPr="00822D8D" w:rsidRDefault="00822D8D" w:rsidP="00200595">
      <w:pPr>
        <w:jc w:val="both"/>
        <w:rPr>
          <w:rFonts w:cstheme="minorHAnsi"/>
          <w:b/>
          <w:bCs/>
          <w:sz w:val="24"/>
          <w:szCs w:val="24"/>
        </w:rPr>
      </w:pPr>
    </w:p>
    <w:p w14:paraId="433CA962" w14:textId="77777777" w:rsidR="002513DA" w:rsidRDefault="002513DA" w:rsidP="00A83C39">
      <w:pPr>
        <w:rPr>
          <w:rFonts w:cstheme="minorHAnsi"/>
          <w:b/>
          <w:bCs/>
          <w:sz w:val="24"/>
          <w:szCs w:val="24"/>
        </w:rPr>
      </w:pPr>
    </w:p>
    <w:p w14:paraId="6BF4E70C" w14:textId="562E248A" w:rsidR="006F1A94" w:rsidRDefault="006F1A94" w:rsidP="00A83C39">
      <w:pPr>
        <w:rPr>
          <w:rFonts w:cstheme="minorHAnsi"/>
          <w:b/>
          <w:bCs/>
          <w:sz w:val="24"/>
          <w:szCs w:val="24"/>
        </w:rPr>
      </w:pPr>
      <w:r w:rsidRPr="002203CA">
        <w:rPr>
          <w:rFonts w:cstheme="minorHAnsi"/>
          <w:b/>
          <w:bCs/>
          <w:sz w:val="24"/>
          <w:szCs w:val="24"/>
        </w:rPr>
        <w:lastRenderedPageBreak/>
        <w:t>Question 4</w:t>
      </w:r>
    </w:p>
    <w:p w14:paraId="3671774F" w14:textId="73023D98" w:rsidR="009F23AE" w:rsidRDefault="00EF7DF1" w:rsidP="00554675">
      <w:pPr>
        <w:jc w:val="both"/>
        <w:rPr>
          <w:rFonts w:cstheme="minorHAnsi"/>
          <w:b/>
          <w:sz w:val="24"/>
          <w:szCs w:val="24"/>
        </w:rPr>
      </w:pPr>
      <w:r w:rsidRPr="009F5C06">
        <w:rPr>
          <w:rFonts w:cstheme="minorHAnsi"/>
          <w:b/>
          <w:sz w:val="24"/>
          <w:szCs w:val="24"/>
        </w:rPr>
        <w:t>Explain what</w:t>
      </w:r>
      <w:r w:rsidR="00C67B76" w:rsidRPr="009F5C06">
        <w:rPr>
          <w:rFonts w:cstheme="minorHAnsi"/>
          <w:b/>
          <w:sz w:val="24"/>
          <w:szCs w:val="24"/>
        </w:rPr>
        <w:t xml:space="preserve"> </w:t>
      </w:r>
      <w:r w:rsidRPr="009F5C06">
        <w:rPr>
          <w:rFonts w:cstheme="minorHAnsi"/>
          <w:b/>
          <w:sz w:val="24"/>
          <w:szCs w:val="24"/>
        </w:rPr>
        <w:t>Group Decision Making</w:t>
      </w:r>
      <w:r w:rsidR="006D0621" w:rsidRPr="009F5C06">
        <w:rPr>
          <w:rFonts w:cstheme="minorHAnsi"/>
          <w:b/>
          <w:sz w:val="24"/>
          <w:szCs w:val="24"/>
        </w:rPr>
        <w:t xml:space="preserve"> is</w:t>
      </w:r>
      <w:r w:rsidRPr="009F5C06">
        <w:rPr>
          <w:rFonts w:cstheme="minorHAnsi"/>
          <w:b/>
          <w:sz w:val="24"/>
          <w:szCs w:val="24"/>
        </w:rPr>
        <w:t xml:space="preserve">, provide </w:t>
      </w:r>
      <w:r w:rsidR="00015C93" w:rsidRPr="009F5C06">
        <w:rPr>
          <w:rFonts w:cstheme="minorHAnsi"/>
          <w:b/>
          <w:sz w:val="24"/>
          <w:szCs w:val="24"/>
        </w:rPr>
        <w:t xml:space="preserve">a </w:t>
      </w:r>
      <w:r w:rsidRPr="009F5C06">
        <w:rPr>
          <w:rFonts w:cstheme="minorHAnsi"/>
          <w:b/>
          <w:sz w:val="24"/>
          <w:szCs w:val="24"/>
        </w:rPr>
        <w:t>relevant example from the video.</w:t>
      </w:r>
    </w:p>
    <w:p w14:paraId="6838422F" w14:textId="6869A604" w:rsidR="00453DC9" w:rsidRDefault="00453DC9" w:rsidP="00554675">
      <w:pPr>
        <w:jc w:val="both"/>
        <w:rPr>
          <w:rFonts w:cstheme="minorHAnsi"/>
          <w:sz w:val="24"/>
          <w:szCs w:val="24"/>
        </w:rPr>
      </w:pPr>
      <w:r>
        <w:rPr>
          <w:rFonts w:cstheme="minorHAnsi"/>
          <w:sz w:val="24"/>
          <w:szCs w:val="24"/>
        </w:rPr>
        <w:t>Group decision-making is the process through which members of a team collectively discuss information,</w:t>
      </w:r>
      <w:r w:rsidR="00AC05E8">
        <w:rPr>
          <w:rFonts w:cstheme="minorHAnsi"/>
          <w:sz w:val="24"/>
          <w:szCs w:val="24"/>
        </w:rPr>
        <w:t xml:space="preserve"> typically through these four techniques and methods, Nominal group technique, Delphi technique, Brainstorming and Dialectic decisions method. Team members Share</w:t>
      </w:r>
      <w:r>
        <w:rPr>
          <w:rFonts w:cstheme="minorHAnsi"/>
          <w:sz w:val="24"/>
          <w:szCs w:val="24"/>
        </w:rPr>
        <w:t xml:space="preserve"> ideas and evaluate different options before reaching a decision that supports a common objective. Unlike individual decision-making, group decision-making allows members to contribute different knowledge, skills and perspectives, which can improve the quality of the final decision. Effective group decision-making requires communication, participation, active listening and the willingness of team members to consider and evaluate the ideas of others. It can also involve compromise, where members adapt their own ideas to reach an outcome that is acceptable to the wider group.</w:t>
      </w:r>
    </w:p>
    <w:p w14:paraId="310E61E5" w14:textId="7D0022A2" w:rsidR="00453DC9" w:rsidRDefault="00996F11" w:rsidP="00554675">
      <w:pPr>
        <w:jc w:val="both"/>
        <w:rPr>
          <w:rFonts w:cstheme="minorHAnsi"/>
          <w:sz w:val="24"/>
          <w:szCs w:val="24"/>
        </w:rPr>
      </w:pPr>
      <w:r>
        <w:rPr>
          <w:rFonts w:cstheme="minorHAnsi"/>
          <w:sz w:val="24"/>
          <w:szCs w:val="24"/>
        </w:rPr>
        <w:t xml:space="preserve">An important concept associated with group decision-making is groupthink. Janis (1972) describes groupthink as a psychological tendency that can occur when members of a cohesive group become </w:t>
      </w:r>
      <w:r w:rsidR="00E45662">
        <w:rPr>
          <w:rFonts w:cstheme="minorHAnsi"/>
          <w:sz w:val="24"/>
          <w:szCs w:val="24"/>
        </w:rPr>
        <w:t>more concerned with maintaining agreement and harmony that critically evaluating different alternatives.</w:t>
      </w:r>
      <w:r>
        <w:rPr>
          <w:rFonts w:cstheme="minorHAnsi"/>
          <w:sz w:val="24"/>
          <w:szCs w:val="24"/>
        </w:rPr>
        <w:t xml:space="preserve"> </w:t>
      </w:r>
      <w:r w:rsidR="00E45662">
        <w:rPr>
          <w:rFonts w:cstheme="minorHAnsi"/>
          <w:sz w:val="24"/>
          <w:szCs w:val="24"/>
        </w:rPr>
        <w:t>As a result, members may avoid challenging the majority view, fail to consider potential problems or agree with a decision simply because other members support it. Although group cohesion can be beneficial, excessive pressure for consensus can reduce critical thinking and potentially lead to poor decisions. Effective teams should therefore encourage members to question ideas constructively and provide alternative viewpoints before reaching a final decision.</w:t>
      </w:r>
    </w:p>
    <w:p w14:paraId="093D96F1" w14:textId="3CF22341" w:rsidR="00E45662" w:rsidRDefault="00651860" w:rsidP="00554675">
      <w:pPr>
        <w:jc w:val="both"/>
        <w:rPr>
          <w:rFonts w:cstheme="minorHAnsi"/>
          <w:sz w:val="24"/>
          <w:szCs w:val="24"/>
        </w:rPr>
      </w:pPr>
      <w:r>
        <w:rPr>
          <w:rFonts w:cstheme="minorHAnsi"/>
          <w:sz w:val="24"/>
          <w:szCs w:val="24"/>
        </w:rPr>
        <w:t xml:space="preserve">In the video, there is evidence of effective group decision-making rather than strong evidence of groupthink. For example, Omar asks Lena to run the work through a quality control filter to ensure that the academic tone is appropriate. This demonstrates that the team is willing to review and evaluate its work rather than simply accepting the first version produced. </w:t>
      </w:r>
    </w:p>
    <w:p w14:paraId="303F39C6" w14:textId="087D564D" w:rsidR="00651860" w:rsidRDefault="00651860" w:rsidP="00554675">
      <w:pPr>
        <w:jc w:val="both"/>
        <w:rPr>
          <w:rFonts w:cstheme="minorHAnsi"/>
          <w:sz w:val="24"/>
          <w:szCs w:val="24"/>
        </w:rPr>
      </w:pPr>
      <w:r>
        <w:rPr>
          <w:rFonts w:cstheme="minorHAnsi"/>
          <w:sz w:val="24"/>
          <w:szCs w:val="24"/>
        </w:rPr>
        <w:t>Lena’s involvement provides an additional perspective and helps the team make an informed decision about whether the work meets the required academic standard. Similarly, Hannah contributes data to the group, and Priya identifies that Hannah’s research has a made a significant contribution towards achieving the teams core objectives. Priya then communicates t</w:t>
      </w:r>
      <w:r w:rsidR="00FD5D29">
        <w:rPr>
          <w:rFonts w:cstheme="minorHAnsi"/>
          <w:sz w:val="24"/>
          <w:szCs w:val="24"/>
        </w:rPr>
        <w:t>o the wider group, allowing the team’s decision-making to incorporate information from different members.</w:t>
      </w:r>
    </w:p>
    <w:p w14:paraId="295CB31E" w14:textId="5EFE6B02" w:rsidR="00FD5D29" w:rsidRDefault="00FD5D29" w:rsidP="00554675">
      <w:pPr>
        <w:jc w:val="both"/>
        <w:rPr>
          <w:rFonts w:cstheme="minorHAnsi"/>
          <w:sz w:val="24"/>
          <w:szCs w:val="24"/>
        </w:rPr>
      </w:pPr>
      <w:r>
        <w:rPr>
          <w:rFonts w:cstheme="minorHAnsi"/>
          <w:sz w:val="24"/>
          <w:szCs w:val="24"/>
        </w:rPr>
        <w:t>These examples demonstrate that decision-making is distributed across the group rather than being controlled by one individual like Omar was trying to do in the early parts of the video where we could see storming developing. Each member contributes towards completing the overall objective, while other members review, communicate and coordinate these contributions.</w:t>
      </w:r>
    </w:p>
    <w:p w14:paraId="615C09C3" w14:textId="4BDA09D0" w:rsidR="00FD5D29" w:rsidRDefault="00FD5D29" w:rsidP="00554675">
      <w:pPr>
        <w:jc w:val="both"/>
        <w:rPr>
          <w:rFonts w:cstheme="minorHAnsi"/>
          <w:sz w:val="24"/>
          <w:szCs w:val="24"/>
        </w:rPr>
      </w:pPr>
      <w:r>
        <w:rPr>
          <w:rFonts w:cstheme="minorHAnsi"/>
          <w:sz w:val="24"/>
          <w:szCs w:val="24"/>
        </w:rPr>
        <w:t xml:space="preserve">However, groupthink can be considered as a potential risk in this type of group decision-making. If team members were to agree with suggestions without questioning them simply to avoid disagreement, this could prevent the group from identifying weakness in its work. In contrast, </w:t>
      </w:r>
      <w:r>
        <w:rPr>
          <w:rFonts w:cstheme="minorHAnsi"/>
          <w:sz w:val="24"/>
          <w:szCs w:val="24"/>
        </w:rPr>
        <w:lastRenderedPageBreak/>
        <w:t xml:space="preserve">the video provides limited evidence of this occurring because members actively review one </w:t>
      </w:r>
      <w:r w:rsidR="00F35C93">
        <w:rPr>
          <w:rFonts w:cstheme="minorHAnsi"/>
          <w:sz w:val="24"/>
          <w:szCs w:val="24"/>
        </w:rPr>
        <w:t>another’s</w:t>
      </w:r>
      <w:r>
        <w:rPr>
          <w:rFonts w:cstheme="minorHAnsi"/>
          <w:sz w:val="24"/>
          <w:szCs w:val="24"/>
        </w:rPr>
        <w:t xml:space="preserve"> contributions and communicate information </w:t>
      </w:r>
      <w:r w:rsidR="00F35C93">
        <w:rPr>
          <w:rFonts w:cstheme="minorHAnsi"/>
          <w:sz w:val="24"/>
          <w:szCs w:val="24"/>
        </w:rPr>
        <w:t>to the wider group. Omar’s request for quality control is particularly significant because it demonstrates an element of critical evaluation rather than unquestioned agreement. Therefore, the team appears to demonstrate effective collaborative decision-making while avoiding the more negative characteristics associated with groupthink.</w:t>
      </w:r>
    </w:p>
    <w:p w14:paraId="027E7427" w14:textId="35BE1162" w:rsidR="00453DC9" w:rsidRPr="000C4648" w:rsidRDefault="00F35C93" w:rsidP="00554675">
      <w:pPr>
        <w:jc w:val="both"/>
        <w:rPr>
          <w:rFonts w:cstheme="minorHAnsi"/>
          <w:sz w:val="24"/>
          <w:szCs w:val="24"/>
        </w:rPr>
      </w:pPr>
      <w:r>
        <w:rPr>
          <w:rFonts w:cstheme="minorHAnsi"/>
          <w:sz w:val="24"/>
          <w:szCs w:val="24"/>
        </w:rPr>
        <w:t>Overall, the video demonstrates that effective group decision-making involves combing individual contributions, reviewing information and coordinating actions to achieve a shared objective. The team’s ability to evaluate the quality of its work, incorporate Hannah’s research, coordinate responsibilities and ultimately submit the completed assessment demonstrates a collaborative decision-making process and completely rules out groupthink.</w:t>
      </w:r>
    </w:p>
    <w:p w14:paraId="3EA11554" w14:textId="77777777" w:rsidR="00453DC9" w:rsidRDefault="00453DC9" w:rsidP="00554675">
      <w:pPr>
        <w:jc w:val="both"/>
        <w:rPr>
          <w:rFonts w:cstheme="minorHAnsi"/>
          <w:b/>
          <w:sz w:val="24"/>
          <w:szCs w:val="24"/>
        </w:rPr>
      </w:pPr>
    </w:p>
    <w:p w14:paraId="415C765C" w14:textId="20A0ED4D" w:rsidR="009F5C06" w:rsidRDefault="007071A0" w:rsidP="00554675">
      <w:pPr>
        <w:jc w:val="both"/>
        <w:rPr>
          <w:rFonts w:cstheme="minorHAnsi"/>
          <w:sz w:val="24"/>
          <w:szCs w:val="24"/>
        </w:rPr>
      </w:pPr>
      <w:r>
        <w:rPr>
          <w:rFonts w:cstheme="minorHAnsi"/>
          <w:sz w:val="24"/>
          <w:szCs w:val="24"/>
        </w:rPr>
        <w:t xml:space="preserve">Janis, I.L. (1972) Victims of Groupthink. A Psychological Study of Foreign-Policy Decisions and </w:t>
      </w:r>
      <w:r w:rsidR="00453DC9">
        <w:rPr>
          <w:rFonts w:cstheme="minorHAnsi"/>
          <w:sz w:val="24"/>
          <w:szCs w:val="24"/>
        </w:rPr>
        <w:t>Fiascoes.</w:t>
      </w:r>
    </w:p>
    <w:p w14:paraId="1E8EA2AB" w14:textId="07A0E612" w:rsidR="00F35C93" w:rsidRDefault="00F35C93" w:rsidP="00554675">
      <w:pPr>
        <w:jc w:val="both"/>
        <w:rPr>
          <w:rFonts w:cstheme="minorHAnsi"/>
          <w:sz w:val="24"/>
          <w:szCs w:val="24"/>
        </w:rPr>
      </w:pPr>
      <w:hyperlink r:id="rId17" w:history="1">
        <w:r w:rsidRPr="00387595">
          <w:rPr>
            <w:rStyle w:val="Hyperlink"/>
            <w:rFonts w:cstheme="minorHAnsi"/>
            <w:sz w:val="24"/>
            <w:szCs w:val="24"/>
          </w:rPr>
          <w:t>https://archive.org/details/victimsofgroupth0000jani</w:t>
        </w:r>
      </w:hyperlink>
      <w:r>
        <w:rPr>
          <w:rFonts w:cstheme="minorHAnsi"/>
          <w:sz w:val="24"/>
          <w:szCs w:val="24"/>
        </w:rPr>
        <w:t xml:space="preserve"> </w:t>
      </w:r>
    </w:p>
    <w:p w14:paraId="782E6A03" w14:textId="77777777" w:rsidR="00F35C93" w:rsidRDefault="00F35C93" w:rsidP="00554675">
      <w:pPr>
        <w:jc w:val="both"/>
        <w:rPr>
          <w:rFonts w:cstheme="minorHAnsi"/>
          <w:sz w:val="24"/>
          <w:szCs w:val="24"/>
        </w:rPr>
      </w:pPr>
    </w:p>
    <w:p w14:paraId="7468B622" w14:textId="43ED7E10" w:rsidR="00411DF3" w:rsidRPr="00411DF3" w:rsidRDefault="00411DF3" w:rsidP="00411DF3">
      <w:pPr>
        <w:jc w:val="both"/>
        <w:rPr>
          <w:rFonts w:cstheme="minorHAnsi"/>
          <w:sz w:val="24"/>
          <w:szCs w:val="24"/>
        </w:rPr>
      </w:pPr>
      <w:r>
        <w:rPr>
          <w:rFonts w:cstheme="minorHAnsi"/>
          <w:sz w:val="24"/>
          <w:szCs w:val="24"/>
        </w:rPr>
        <w:t>Working in Teams</w:t>
      </w:r>
      <w:r w:rsidRPr="00411DF3">
        <w:rPr>
          <w:rFonts w:cstheme="minorHAnsi"/>
          <w:sz w:val="24"/>
          <w:szCs w:val="24"/>
        </w:rPr>
        <w:t>: Moving from High Potential to High Performance</w:t>
      </w:r>
    </w:p>
    <w:p w14:paraId="38C33D27" w14:textId="17CFD7AB" w:rsidR="00411DF3" w:rsidRDefault="00411DF3" w:rsidP="00411DF3">
      <w:pPr>
        <w:jc w:val="both"/>
        <w:rPr>
          <w:rFonts w:cstheme="minorHAnsi"/>
          <w:sz w:val="24"/>
          <w:szCs w:val="24"/>
        </w:rPr>
      </w:pPr>
      <w:r w:rsidRPr="00411DF3">
        <w:rPr>
          <w:rFonts w:cstheme="minorHAnsi"/>
          <w:sz w:val="24"/>
          <w:szCs w:val="24"/>
        </w:rPr>
        <w:t>Brian A. Griffith and Ethan B. Dunham</w:t>
      </w:r>
      <w:r>
        <w:rPr>
          <w:rFonts w:cstheme="minorHAnsi"/>
          <w:sz w:val="24"/>
          <w:szCs w:val="24"/>
        </w:rPr>
        <w:t xml:space="preserve"> (2014) pp 159-170</w:t>
      </w:r>
    </w:p>
    <w:p w14:paraId="350DD6AA" w14:textId="40DBDF5B" w:rsidR="00411DF3" w:rsidRDefault="00411DF3" w:rsidP="00554675">
      <w:pPr>
        <w:jc w:val="both"/>
        <w:rPr>
          <w:rFonts w:cstheme="minorHAnsi"/>
          <w:sz w:val="24"/>
          <w:szCs w:val="24"/>
        </w:rPr>
      </w:pPr>
      <w:hyperlink r:id="rId18" w:history="1">
        <w:r w:rsidRPr="00387595">
          <w:rPr>
            <w:rStyle w:val="Hyperlink"/>
            <w:rFonts w:cstheme="minorHAnsi"/>
            <w:sz w:val="24"/>
            <w:szCs w:val="24"/>
          </w:rPr>
          <w:t>https://ebookcentral.proquest.com/lib/trinity/reader.action?docID=5165231&amp;c=RVBVQg&amp;ppg=160</w:t>
        </w:r>
      </w:hyperlink>
      <w:r>
        <w:rPr>
          <w:rFonts w:cstheme="minorHAnsi"/>
          <w:sz w:val="24"/>
          <w:szCs w:val="24"/>
        </w:rPr>
        <w:t xml:space="preserve"> </w:t>
      </w:r>
    </w:p>
    <w:p w14:paraId="1A3A2A6D" w14:textId="2E91439F" w:rsidR="00111D68" w:rsidRPr="00111D68" w:rsidRDefault="00111D68" w:rsidP="00111D68">
      <w:pPr>
        <w:jc w:val="both"/>
        <w:rPr>
          <w:rFonts w:cstheme="minorHAnsi"/>
          <w:sz w:val="24"/>
          <w:szCs w:val="24"/>
        </w:rPr>
      </w:pPr>
      <w:r w:rsidRPr="00111D68">
        <w:rPr>
          <w:rFonts w:cstheme="minorHAnsi"/>
          <w:sz w:val="24"/>
          <w:szCs w:val="24"/>
        </w:rPr>
        <w:t>Human Dimensions, (2019), Groupthink, That’s just the way we do it,</w:t>
      </w:r>
      <w:r w:rsidR="00CD2B60">
        <w:rPr>
          <w:rFonts w:cstheme="minorHAnsi"/>
          <w:sz w:val="24"/>
          <w:szCs w:val="24"/>
        </w:rPr>
        <w:t xml:space="preserve"> </w:t>
      </w:r>
      <w:r w:rsidRPr="00111D68">
        <w:rPr>
          <w:rFonts w:cstheme="minorHAnsi"/>
          <w:sz w:val="24"/>
          <w:szCs w:val="24"/>
        </w:rPr>
        <w:t>[video] Available:</w:t>
      </w:r>
      <w:r>
        <w:rPr>
          <w:rFonts w:cstheme="minorHAnsi"/>
          <w:sz w:val="24"/>
          <w:szCs w:val="24"/>
        </w:rPr>
        <w:t xml:space="preserve"> </w:t>
      </w:r>
      <w:hyperlink r:id="rId19" w:history="1">
        <w:r w:rsidRPr="00387595">
          <w:rPr>
            <w:rStyle w:val="Hyperlink"/>
            <w:rFonts w:cstheme="minorHAnsi"/>
            <w:sz w:val="24"/>
            <w:szCs w:val="24"/>
          </w:rPr>
          <w:t>https://www.youtube.com/watch?v=jwHfmlbJX5Q</w:t>
        </w:r>
      </w:hyperlink>
      <w:r>
        <w:rPr>
          <w:rFonts w:cstheme="minorHAnsi"/>
          <w:sz w:val="24"/>
          <w:szCs w:val="24"/>
        </w:rPr>
        <w:t xml:space="preserve">  </w:t>
      </w:r>
    </w:p>
    <w:p w14:paraId="1D18F17D" w14:textId="447A65E6" w:rsidR="00111D68" w:rsidRDefault="00111D68" w:rsidP="00111D68">
      <w:pPr>
        <w:jc w:val="both"/>
        <w:rPr>
          <w:rFonts w:cstheme="minorHAnsi"/>
          <w:sz w:val="24"/>
          <w:szCs w:val="24"/>
        </w:rPr>
      </w:pPr>
      <w:r w:rsidRPr="00111D68">
        <w:rPr>
          <w:rFonts w:cstheme="minorHAnsi"/>
          <w:sz w:val="24"/>
          <w:szCs w:val="24"/>
        </w:rPr>
        <w:t>Hodson, C., (2001), Psychology and work, Hove, England: Routledge.</w:t>
      </w:r>
    </w:p>
    <w:p w14:paraId="58BC6150" w14:textId="77777777" w:rsidR="00453DC9" w:rsidRPr="007071A0" w:rsidRDefault="00453DC9" w:rsidP="00554675">
      <w:pPr>
        <w:jc w:val="both"/>
        <w:rPr>
          <w:rFonts w:cstheme="minorHAnsi"/>
          <w:bCs/>
          <w:sz w:val="24"/>
          <w:szCs w:val="24"/>
        </w:rPr>
      </w:pPr>
    </w:p>
    <w:p w14:paraId="798F6A0B" w14:textId="7684C9FD" w:rsidR="006D0621" w:rsidRDefault="006F1A94" w:rsidP="00B663ED">
      <w:pPr>
        <w:rPr>
          <w:rFonts w:cstheme="minorHAnsi"/>
          <w:b/>
          <w:bCs/>
          <w:sz w:val="24"/>
          <w:szCs w:val="24"/>
        </w:rPr>
      </w:pPr>
      <w:r w:rsidRPr="002203CA">
        <w:rPr>
          <w:rFonts w:cstheme="minorHAnsi"/>
          <w:b/>
          <w:bCs/>
          <w:sz w:val="24"/>
          <w:szCs w:val="24"/>
        </w:rPr>
        <w:t>Question 5</w:t>
      </w:r>
    </w:p>
    <w:p w14:paraId="15399002" w14:textId="39A4A6B9" w:rsidR="006F1A94" w:rsidRDefault="006D0621" w:rsidP="006D0621">
      <w:pPr>
        <w:jc w:val="both"/>
        <w:rPr>
          <w:rFonts w:cstheme="minorHAnsi"/>
          <w:b/>
          <w:sz w:val="24"/>
          <w:szCs w:val="24"/>
        </w:rPr>
      </w:pPr>
      <w:r w:rsidRPr="00BF08FF">
        <w:rPr>
          <w:rFonts w:cstheme="minorHAnsi"/>
          <w:b/>
          <w:sz w:val="24"/>
          <w:szCs w:val="24"/>
        </w:rPr>
        <w:t>Explain what</w:t>
      </w:r>
      <w:r w:rsidR="00554675" w:rsidRPr="00BF08FF">
        <w:rPr>
          <w:rFonts w:cstheme="minorHAnsi"/>
          <w:b/>
          <w:sz w:val="24"/>
          <w:szCs w:val="24"/>
        </w:rPr>
        <w:t xml:space="preserve"> Nominal Technique</w:t>
      </w:r>
      <w:r w:rsidRPr="00BF08FF">
        <w:rPr>
          <w:rFonts w:cstheme="minorHAnsi"/>
          <w:b/>
          <w:sz w:val="24"/>
          <w:szCs w:val="24"/>
        </w:rPr>
        <w:t xml:space="preserve"> is</w:t>
      </w:r>
      <w:r w:rsidR="00554675" w:rsidRPr="00BF08FF">
        <w:rPr>
          <w:rFonts w:cstheme="minorHAnsi"/>
          <w:b/>
          <w:sz w:val="24"/>
          <w:szCs w:val="24"/>
        </w:rPr>
        <w:t xml:space="preserve">, provide </w:t>
      </w:r>
      <w:r w:rsidR="00766B35" w:rsidRPr="00BF08FF">
        <w:rPr>
          <w:rFonts w:cstheme="minorHAnsi"/>
          <w:b/>
          <w:sz w:val="24"/>
          <w:szCs w:val="24"/>
        </w:rPr>
        <w:t xml:space="preserve">an </w:t>
      </w:r>
      <w:r w:rsidR="00554675" w:rsidRPr="00BF08FF">
        <w:rPr>
          <w:rFonts w:cstheme="minorHAnsi"/>
          <w:b/>
          <w:sz w:val="24"/>
          <w:szCs w:val="24"/>
        </w:rPr>
        <w:t>example from the video.</w:t>
      </w:r>
    </w:p>
    <w:p w14:paraId="5F45F734" w14:textId="52EF94B1" w:rsidR="00B663ED" w:rsidRDefault="00111D68" w:rsidP="006D0621">
      <w:pPr>
        <w:jc w:val="both"/>
        <w:rPr>
          <w:rFonts w:cstheme="minorHAnsi"/>
          <w:sz w:val="24"/>
          <w:szCs w:val="24"/>
        </w:rPr>
      </w:pPr>
      <w:r>
        <w:rPr>
          <w:rFonts w:cstheme="minorHAnsi"/>
          <w:sz w:val="24"/>
          <w:szCs w:val="24"/>
        </w:rPr>
        <w:t>Nominal Technique is when structured meetings are held among the group members where they are required to find solutions to the problem identified for the discussion.</w:t>
      </w:r>
      <w:r w:rsidR="00A22C25">
        <w:rPr>
          <w:rFonts w:cstheme="minorHAnsi"/>
          <w:sz w:val="24"/>
          <w:szCs w:val="24"/>
        </w:rPr>
        <w:t xml:space="preserve"> (Delbecq, Van de Ven and Gustafson, 1975)</w:t>
      </w:r>
    </w:p>
    <w:p w14:paraId="5963C0DE" w14:textId="1F741F2E" w:rsidR="00111D68" w:rsidRDefault="00111D68" w:rsidP="006D0621">
      <w:pPr>
        <w:jc w:val="both"/>
        <w:rPr>
          <w:rFonts w:cstheme="minorHAnsi"/>
          <w:sz w:val="24"/>
          <w:szCs w:val="24"/>
        </w:rPr>
      </w:pPr>
      <w:r>
        <w:rPr>
          <w:rFonts w:cstheme="minorHAnsi"/>
          <w:sz w:val="24"/>
          <w:szCs w:val="24"/>
        </w:rPr>
        <w:t>A consensus decision is made by listing all the ideas listing all the ideas given by group members then ranking the ideas given.</w:t>
      </w:r>
    </w:p>
    <w:p w14:paraId="53660434" w14:textId="59DDEE1D" w:rsidR="00C31F57" w:rsidRDefault="00C31F57" w:rsidP="006D0621">
      <w:pPr>
        <w:jc w:val="both"/>
        <w:rPr>
          <w:rFonts w:cstheme="minorHAnsi"/>
          <w:sz w:val="24"/>
          <w:szCs w:val="24"/>
        </w:rPr>
      </w:pPr>
      <w:r>
        <w:rPr>
          <w:rFonts w:cstheme="minorHAnsi"/>
          <w:sz w:val="24"/>
          <w:szCs w:val="24"/>
        </w:rPr>
        <w:lastRenderedPageBreak/>
        <w:t>The main purpose of Nominal technique is to provide an equal approach to group decision-making, ensuring that each member has an opportunity to contribute rather than allowing the discussion to be controlled by only a few individuals.</w:t>
      </w:r>
    </w:p>
    <w:p w14:paraId="4C283526" w14:textId="1CE6B613" w:rsidR="00A22C25" w:rsidRPr="00C31F57" w:rsidRDefault="00A22C25" w:rsidP="006D0621">
      <w:pPr>
        <w:jc w:val="both"/>
        <w:rPr>
          <w:rFonts w:cstheme="minorHAnsi"/>
          <w:b/>
          <w:sz w:val="24"/>
          <w:szCs w:val="24"/>
        </w:rPr>
      </w:pPr>
      <w:r w:rsidRPr="00C31F57">
        <w:rPr>
          <w:rFonts w:cstheme="minorHAnsi"/>
          <w:b/>
          <w:sz w:val="24"/>
          <w:szCs w:val="24"/>
        </w:rPr>
        <w:t>The process normally involves several stages:</w:t>
      </w:r>
    </w:p>
    <w:p w14:paraId="59E3AE20" w14:textId="2808401D" w:rsidR="00A22C25" w:rsidRPr="00A22C25" w:rsidRDefault="00A22C25" w:rsidP="00A22C25">
      <w:pPr>
        <w:pStyle w:val="ListParagraph"/>
        <w:numPr>
          <w:ilvl w:val="0"/>
          <w:numId w:val="1"/>
        </w:numPr>
        <w:jc w:val="both"/>
        <w:rPr>
          <w:rFonts w:cstheme="minorHAnsi"/>
          <w:b/>
          <w:sz w:val="24"/>
          <w:szCs w:val="24"/>
        </w:rPr>
      </w:pPr>
      <w:r w:rsidRPr="00A22C25">
        <w:rPr>
          <w:rFonts w:cstheme="minorHAnsi"/>
          <w:b/>
          <w:sz w:val="24"/>
          <w:szCs w:val="24"/>
        </w:rPr>
        <w:t xml:space="preserve">Individual idea generation </w:t>
      </w:r>
    </w:p>
    <w:p w14:paraId="2291F966" w14:textId="55197FD7" w:rsidR="00A22C25" w:rsidRDefault="00A22C25" w:rsidP="006D0621">
      <w:pPr>
        <w:jc w:val="both"/>
        <w:rPr>
          <w:rFonts w:cstheme="minorHAnsi"/>
          <w:sz w:val="24"/>
          <w:szCs w:val="24"/>
        </w:rPr>
      </w:pPr>
      <w:r>
        <w:rPr>
          <w:rFonts w:cstheme="minorHAnsi"/>
          <w:sz w:val="24"/>
          <w:szCs w:val="24"/>
        </w:rPr>
        <w:t>Each member independently thinks about the problem and writes down their ideas without discussing with the group.</w:t>
      </w:r>
    </w:p>
    <w:p w14:paraId="4E4A4760" w14:textId="1B18C852" w:rsidR="00A22C25" w:rsidRPr="00A22C25" w:rsidRDefault="00A22C25" w:rsidP="00A22C25">
      <w:pPr>
        <w:pStyle w:val="ListParagraph"/>
        <w:numPr>
          <w:ilvl w:val="0"/>
          <w:numId w:val="1"/>
        </w:numPr>
        <w:jc w:val="both"/>
        <w:rPr>
          <w:rFonts w:cstheme="minorHAnsi"/>
          <w:sz w:val="24"/>
          <w:szCs w:val="24"/>
        </w:rPr>
      </w:pPr>
      <w:r>
        <w:rPr>
          <w:rFonts w:cstheme="minorHAnsi"/>
          <w:b/>
          <w:sz w:val="24"/>
          <w:szCs w:val="24"/>
        </w:rPr>
        <w:t>Sharing ideas</w:t>
      </w:r>
    </w:p>
    <w:p w14:paraId="098D2ACB" w14:textId="36C5D195" w:rsidR="00A22C25" w:rsidRDefault="00A22C25" w:rsidP="00A22C25">
      <w:pPr>
        <w:jc w:val="both"/>
        <w:rPr>
          <w:rFonts w:cstheme="minorHAnsi"/>
          <w:sz w:val="24"/>
          <w:szCs w:val="24"/>
        </w:rPr>
      </w:pPr>
      <w:r>
        <w:rPr>
          <w:rFonts w:cstheme="minorHAnsi"/>
          <w:sz w:val="24"/>
          <w:szCs w:val="24"/>
        </w:rPr>
        <w:t>Each member takes turns presenting their ideas to the group. All suggestions are recorded so that every contribution is acknowledged.</w:t>
      </w:r>
    </w:p>
    <w:p w14:paraId="5E060B88" w14:textId="3AD47B39" w:rsidR="00A22C25" w:rsidRPr="000960CA" w:rsidRDefault="00A22C25" w:rsidP="00A22C25">
      <w:pPr>
        <w:pStyle w:val="ListParagraph"/>
        <w:numPr>
          <w:ilvl w:val="0"/>
          <w:numId w:val="1"/>
        </w:numPr>
        <w:jc w:val="both"/>
        <w:rPr>
          <w:rFonts w:cstheme="minorHAnsi"/>
          <w:sz w:val="24"/>
          <w:szCs w:val="24"/>
        </w:rPr>
      </w:pPr>
      <w:r>
        <w:rPr>
          <w:rFonts w:cstheme="minorHAnsi"/>
          <w:b/>
          <w:sz w:val="24"/>
          <w:szCs w:val="24"/>
        </w:rPr>
        <w:t>Discussion and clar</w:t>
      </w:r>
      <w:r w:rsidR="000960CA">
        <w:rPr>
          <w:rFonts w:cstheme="minorHAnsi"/>
          <w:b/>
          <w:sz w:val="24"/>
          <w:szCs w:val="24"/>
        </w:rPr>
        <w:t>ification</w:t>
      </w:r>
    </w:p>
    <w:p w14:paraId="0488047D" w14:textId="48B48B70" w:rsidR="000960CA" w:rsidRDefault="000960CA" w:rsidP="000960CA">
      <w:pPr>
        <w:jc w:val="both"/>
        <w:rPr>
          <w:rFonts w:cstheme="minorHAnsi"/>
          <w:sz w:val="24"/>
          <w:szCs w:val="24"/>
        </w:rPr>
      </w:pPr>
      <w:r>
        <w:rPr>
          <w:rFonts w:cstheme="minorHAnsi"/>
          <w:sz w:val="24"/>
          <w:szCs w:val="24"/>
        </w:rPr>
        <w:t>The group discusses the suggestions, asking questions and clarifying what each idea means. The ideas are not simply dismissed because one person disagrees with them.</w:t>
      </w:r>
    </w:p>
    <w:p w14:paraId="51563562" w14:textId="3248388C" w:rsidR="000960CA" w:rsidRPr="000960CA" w:rsidRDefault="000960CA" w:rsidP="000960CA">
      <w:pPr>
        <w:pStyle w:val="ListParagraph"/>
        <w:numPr>
          <w:ilvl w:val="0"/>
          <w:numId w:val="1"/>
        </w:numPr>
        <w:jc w:val="both"/>
        <w:rPr>
          <w:rFonts w:cstheme="minorHAnsi"/>
          <w:sz w:val="24"/>
          <w:szCs w:val="24"/>
        </w:rPr>
      </w:pPr>
      <w:r>
        <w:rPr>
          <w:rFonts w:cstheme="minorHAnsi"/>
          <w:b/>
          <w:sz w:val="24"/>
          <w:szCs w:val="24"/>
        </w:rPr>
        <w:t>Prioritising ideas</w:t>
      </w:r>
    </w:p>
    <w:p w14:paraId="17AE1027" w14:textId="149F0DE2" w:rsidR="000960CA" w:rsidRDefault="000960CA" w:rsidP="000960CA">
      <w:pPr>
        <w:jc w:val="both"/>
        <w:rPr>
          <w:rFonts w:cstheme="minorHAnsi"/>
          <w:sz w:val="24"/>
          <w:szCs w:val="24"/>
        </w:rPr>
      </w:pPr>
      <w:r>
        <w:rPr>
          <w:rFonts w:cstheme="minorHAnsi"/>
          <w:sz w:val="24"/>
          <w:szCs w:val="24"/>
        </w:rPr>
        <w:t>Members individually rank or vote on the ideas according to their importance, usefulness or suitability.</w:t>
      </w:r>
    </w:p>
    <w:p w14:paraId="34E457C4" w14:textId="7F46CF47" w:rsidR="000960CA" w:rsidRPr="000960CA" w:rsidRDefault="000960CA" w:rsidP="000960CA">
      <w:pPr>
        <w:pStyle w:val="ListParagraph"/>
        <w:numPr>
          <w:ilvl w:val="0"/>
          <w:numId w:val="1"/>
        </w:numPr>
        <w:jc w:val="both"/>
        <w:rPr>
          <w:rFonts w:cstheme="minorHAnsi"/>
          <w:sz w:val="24"/>
          <w:szCs w:val="24"/>
        </w:rPr>
      </w:pPr>
      <w:r>
        <w:rPr>
          <w:rFonts w:cstheme="minorHAnsi"/>
          <w:b/>
          <w:sz w:val="24"/>
          <w:szCs w:val="24"/>
        </w:rPr>
        <w:t>Final decision</w:t>
      </w:r>
    </w:p>
    <w:p w14:paraId="5A8AC59C" w14:textId="3A080333" w:rsidR="000960CA" w:rsidRDefault="000960CA" w:rsidP="000960CA">
      <w:pPr>
        <w:jc w:val="both"/>
        <w:rPr>
          <w:rFonts w:cstheme="minorHAnsi"/>
          <w:sz w:val="24"/>
          <w:szCs w:val="24"/>
        </w:rPr>
      </w:pPr>
      <w:r>
        <w:rPr>
          <w:rFonts w:cstheme="minorHAnsi"/>
          <w:sz w:val="24"/>
          <w:szCs w:val="24"/>
        </w:rPr>
        <w:t>The ranking or votes are combined to identify the idea or solution that receives the greatest level of support from the group.</w:t>
      </w:r>
    </w:p>
    <w:p w14:paraId="1174AEEB" w14:textId="77777777" w:rsidR="00C95FFA" w:rsidRDefault="00C95FFA" w:rsidP="000960CA">
      <w:pPr>
        <w:jc w:val="both"/>
        <w:rPr>
          <w:rFonts w:cstheme="minorHAnsi"/>
          <w:sz w:val="24"/>
          <w:szCs w:val="24"/>
        </w:rPr>
      </w:pPr>
    </w:p>
    <w:p w14:paraId="4467214C" w14:textId="1021B8C5" w:rsidR="00C95FFA" w:rsidRDefault="006902C5" w:rsidP="000960CA">
      <w:pPr>
        <w:jc w:val="both"/>
        <w:rPr>
          <w:rFonts w:cstheme="minorHAnsi"/>
          <w:sz w:val="24"/>
          <w:szCs w:val="24"/>
        </w:rPr>
      </w:pPr>
      <w:r>
        <w:rPr>
          <w:rFonts w:cstheme="minorHAnsi"/>
          <w:sz w:val="24"/>
          <w:szCs w:val="24"/>
        </w:rPr>
        <w:t>The Nominal Group Technique can be applied to the team’s decision-making process because the group initially allowed different members to contribute their own ideas and perspectives before attempting to reach a collective decision. Omar begins by bringing the team together and proposing an ambitious digital brand campaign involving interactive elements and AI-driven personalisation. Priya builds upon this idea by suggesting that the team investigate how global brands and local businesses use viral social media strategies. Alex contributes a practical perspective by proposing the use of Notion and Trello to organise the team’s workflow, while Lena introduces an alternative viewpoint by emphasising the need to ensure that campaign remains aligned with the module handbook and assessment criteria.</w:t>
      </w:r>
    </w:p>
    <w:p w14:paraId="78BA06A0" w14:textId="3784DAB7" w:rsidR="006902C5" w:rsidRDefault="000A0276" w:rsidP="000960CA">
      <w:pPr>
        <w:jc w:val="both"/>
        <w:rPr>
          <w:rFonts w:cstheme="minorHAnsi"/>
          <w:sz w:val="24"/>
          <w:szCs w:val="24"/>
        </w:rPr>
      </w:pPr>
      <w:r>
        <w:rPr>
          <w:rFonts w:cstheme="minorHAnsi"/>
          <w:sz w:val="24"/>
          <w:szCs w:val="24"/>
        </w:rPr>
        <w:t xml:space="preserve">The different contributions are then considered by the wider group as the discussion develops. Omar priorities progress and argues that the team needs to make a decision, whereas Lena argues that the proposed direction requires empirical justification and a systematic review. This </w:t>
      </w:r>
      <w:r>
        <w:rPr>
          <w:rFonts w:cstheme="minorHAnsi"/>
          <w:sz w:val="24"/>
          <w:szCs w:val="24"/>
        </w:rPr>
        <w:lastRenderedPageBreak/>
        <w:t>demonstrates the team considering different alternatives rather than immediately accepting one person’s original proposal.</w:t>
      </w:r>
    </w:p>
    <w:p w14:paraId="59E861BC" w14:textId="0B9FF2F2" w:rsidR="000A0276" w:rsidRDefault="000A0276" w:rsidP="000960CA">
      <w:pPr>
        <w:jc w:val="both"/>
        <w:rPr>
          <w:rFonts w:cstheme="minorHAnsi"/>
          <w:sz w:val="24"/>
          <w:szCs w:val="24"/>
        </w:rPr>
      </w:pPr>
      <w:r>
        <w:rPr>
          <w:rFonts w:cstheme="minorHAnsi"/>
          <w:sz w:val="24"/>
          <w:szCs w:val="24"/>
        </w:rPr>
        <w:t>Although there is tension between Omar and Lena, Kenji recognises that validity of both ideas, acknowledging that Omar is concerned about the limited time available while Lena is concerned with maintaining academic standards. Kenji subsequently suggest that both considerations could be incorporated into the final approach.</w:t>
      </w:r>
    </w:p>
    <w:p w14:paraId="1237D328" w14:textId="078A48CD" w:rsidR="000A0276" w:rsidRDefault="000A0276" w:rsidP="000960CA">
      <w:pPr>
        <w:jc w:val="both"/>
        <w:rPr>
          <w:rFonts w:cstheme="minorHAnsi"/>
          <w:sz w:val="24"/>
          <w:szCs w:val="24"/>
        </w:rPr>
      </w:pPr>
      <w:r>
        <w:rPr>
          <w:rFonts w:cstheme="minorHAnsi"/>
          <w:sz w:val="24"/>
          <w:szCs w:val="24"/>
        </w:rPr>
        <w:t xml:space="preserve">Priya attempts to move the group towards a collective solution by encouraging the members to compromise rather than choosing between speed and academic quality. This is significant because Nominal Group Technique involves bringing individual contributions together and subsequently evaluating the available alternatives to establish an agreed outcome. </w:t>
      </w:r>
    </w:p>
    <w:p w14:paraId="5F179E23" w14:textId="7921D63D" w:rsidR="000A0276" w:rsidRDefault="000A0276" w:rsidP="000960CA">
      <w:pPr>
        <w:jc w:val="both"/>
        <w:rPr>
          <w:rFonts w:cstheme="minorHAnsi"/>
          <w:sz w:val="24"/>
          <w:szCs w:val="24"/>
        </w:rPr>
      </w:pPr>
      <w:r>
        <w:rPr>
          <w:rFonts w:cstheme="minorHAnsi"/>
          <w:sz w:val="24"/>
          <w:szCs w:val="24"/>
        </w:rPr>
        <w:t xml:space="preserve">Rather than simply accepting Omar’s </w:t>
      </w:r>
      <w:r w:rsidR="00CB2621">
        <w:rPr>
          <w:rFonts w:cstheme="minorHAnsi"/>
          <w:sz w:val="24"/>
          <w:szCs w:val="24"/>
        </w:rPr>
        <w:t>original proposal, the team considers additional research, academic requirements, time constraints and practical organisation before developing a solution that reflects multiple members’ contributions.</w:t>
      </w:r>
    </w:p>
    <w:p w14:paraId="074186BD" w14:textId="6C482FA9" w:rsidR="00C95FFA" w:rsidRDefault="00CB2621" w:rsidP="000960CA">
      <w:pPr>
        <w:jc w:val="both"/>
        <w:rPr>
          <w:rFonts w:cstheme="minorHAnsi"/>
          <w:sz w:val="24"/>
          <w:szCs w:val="24"/>
        </w:rPr>
      </w:pPr>
      <w:r>
        <w:rPr>
          <w:rFonts w:cstheme="minorHAnsi"/>
          <w:sz w:val="24"/>
          <w:szCs w:val="24"/>
        </w:rPr>
        <w:t>Therefore, the video demonstrates the principles of the Nominal Group Technique through the sharing of individual ideas, consideration of different alternatives and the movement towards and collective decision. The process allows multiple members to influence the eventual outcome, rather than the final decision being based solely on the initial idea presented by Omar.</w:t>
      </w:r>
    </w:p>
    <w:p w14:paraId="606F98E3" w14:textId="77777777" w:rsidR="000960CA" w:rsidRDefault="000960CA" w:rsidP="000960CA">
      <w:pPr>
        <w:jc w:val="both"/>
        <w:rPr>
          <w:rFonts w:cstheme="minorHAnsi"/>
          <w:sz w:val="24"/>
          <w:szCs w:val="24"/>
        </w:rPr>
      </w:pPr>
    </w:p>
    <w:p w14:paraId="1A296F51" w14:textId="14ECC854" w:rsidR="00B663ED" w:rsidRDefault="00C31F57" w:rsidP="006D0621">
      <w:pPr>
        <w:jc w:val="both"/>
        <w:rPr>
          <w:rFonts w:cstheme="minorHAnsi"/>
          <w:sz w:val="24"/>
          <w:szCs w:val="24"/>
        </w:rPr>
      </w:pPr>
      <w:r>
        <w:rPr>
          <w:rFonts w:cstheme="minorHAnsi"/>
          <w:sz w:val="24"/>
          <w:szCs w:val="24"/>
        </w:rPr>
        <w:t xml:space="preserve">Delbecq, A.L., Van de Ven, A.H. and Gustafson, D.H. (1975) Group Techniques for Program Planning: A Guide to Nominal Group and Delphi Processes. </w:t>
      </w:r>
    </w:p>
    <w:p w14:paraId="5FB14615" w14:textId="77777777" w:rsidR="00C95FFA" w:rsidRDefault="00C95FFA" w:rsidP="006D0621">
      <w:pPr>
        <w:jc w:val="both"/>
        <w:rPr>
          <w:rFonts w:cstheme="minorHAnsi"/>
          <w:sz w:val="24"/>
          <w:szCs w:val="24"/>
        </w:rPr>
      </w:pPr>
    </w:p>
    <w:p w14:paraId="5ACDF0A4" w14:textId="4DDAB483" w:rsidR="00C31F57" w:rsidRDefault="00C31F57" w:rsidP="006D0621">
      <w:pPr>
        <w:jc w:val="both"/>
        <w:rPr>
          <w:rFonts w:cstheme="minorHAnsi"/>
          <w:sz w:val="24"/>
          <w:szCs w:val="24"/>
        </w:rPr>
      </w:pPr>
      <w:r>
        <w:rPr>
          <w:rFonts w:cstheme="minorHAnsi"/>
          <w:sz w:val="24"/>
          <w:szCs w:val="24"/>
        </w:rPr>
        <w:t>Harvey, N. and Holmes, C.A. (2012) ‘</w:t>
      </w:r>
      <w:r w:rsidR="00C95FFA">
        <w:rPr>
          <w:rFonts w:cstheme="minorHAnsi"/>
          <w:sz w:val="24"/>
          <w:szCs w:val="24"/>
        </w:rPr>
        <w:t xml:space="preserve">Nominal </w:t>
      </w:r>
      <w:r>
        <w:rPr>
          <w:rFonts w:cstheme="minorHAnsi"/>
          <w:sz w:val="24"/>
          <w:szCs w:val="24"/>
        </w:rPr>
        <w:t xml:space="preserve">group technique: an effective method for obtaining group </w:t>
      </w:r>
      <w:r w:rsidR="00C95FFA">
        <w:rPr>
          <w:rFonts w:cstheme="minorHAnsi"/>
          <w:sz w:val="24"/>
          <w:szCs w:val="24"/>
        </w:rPr>
        <w:t>consensuses</w:t>
      </w:r>
      <w:r>
        <w:rPr>
          <w:rFonts w:cstheme="minorHAnsi"/>
          <w:sz w:val="24"/>
          <w:szCs w:val="24"/>
        </w:rPr>
        <w:t xml:space="preserve">, international journal </w:t>
      </w:r>
      <w:r w:rsidR="00C95FFA">
        <w:rPr>
          <w:rFonts w:cstheme="minorHAnsi"/>
          <w:sz w:val="24"/>
          <w:szCs w:val="24"/>
        </w:rPr>
        <w:t>of Nursing Practice, 18(2), pp 188-194</w:t>
      </w:r>
    </w:p>
    <w:p w14:paraId="2EDA8D8A" w14:textId="77777777" w:rsidR="00C95FFA" w:rsidRDefault="00C95FFA" w:rsidP="006D0621">
      <w:pPr>
        <w:jc w:val="both"/>
        <w:rPr>
          <w:rFonts w:cstheme="minorHAnsi"/>
          <w:sz w:val="24"/>
          <w:szCs w:val="24"/>
        </w:rPr>
      </w:pPr>
    </w:p>
    <w:p w14:paraId="46E2F5B9" w14:textId="77777777" w:rsidR="00C95FFA" w:rsidRPr="00C95FFA" w:rsidRDefault="00C95FFA" w:rsidP="00C95FFA">
      <w:pPr>
        <w:jc w:val="both"/>
        <w:rPr>
          <w:rFonts w:cstheme="minorHAnsi"/>
          <w:sz w:val="24"/>
          <w:szCs w:val="24"/>
        </w:rPr>
      </w:pPr>
      <w:r w:rsidRPr="00C95FFA">
        <w:rPr>
          <w:rFonts w:cstheme="minorHAnsi"/>
          <w:sz w:val="24"/>
          <w:szCs w:val="24"/>
        </w:rPr>
        <w:t>Working in Teams: Moving from High Potential to High Performance</w:t>
      </w:r>
    </w:p>
    <w:p w14:paraId="0BF99ED7" w14:textId="77777777" w:rsidR="00C95FFA" w:rsidRPr="00C95FFA" w:rsidRDefault="00C95FFA" w:rsidP="00C95FFA">
      <w:pPr>
        <w:jc w:val="both"/>
        <w:rPr>
          <w:rFonts w:cstheme="minorHAnsi"/>
          <w:sz w:val="24"/>
          <w:szCs w:val="24"/>
        </w:rPr>
      </w:pPr>
      <w:r w:rsidRPr="00C95FFA">
        <w:rPr>
          <w:rFonts w:cstheme="minorHAnsi"/>
          <w:sz w:val="24"/>
          <w:szCs w:val="24"/>
        </w:rPr>
        <w:t>Brian A. Griffith and Ethan B. Dunham (2014) pp 159-170</w:t>
      </w:r>
    </w:p>
    <w:p w14:paraId="104F380B" w14:textId="224582A2" w:rsidR="00C95FFA" w:rsidRDefault="00C95FFA" w:rsidP="00C95FFA">
      <w:pPr>
        <w:jc w:val="both"/>
        <w:rPr>
          <w:rFonts w:cstheme="minorHAnsi"/>
          <w:sz w:val="24"/>
          <w:szCs w:val="24"/>
        </w:rPr>
      </w:pPr>
      <w:hyperlink r:id="rId20" w:history="1">
        <w:r w:rsidRPr="00387595">
          <w:rPr>
            <w:rStyle w:val="Hyperlink"/>
            <w:rFonts w:cstheme="minorHAnsi"/>
            <w:sz w:val="24"/>
            <w:szCs w:val="24"/>
          </w:rPr>
          <w:t>https://ebookcentral.proquest.com/lib/trinity/reader.action?docID=5165231&amp;c=RVBVQg&amp;ppg=160</w:t>
        </w:r>
      </w:hyperlink>
      <w:r>
        <w:rPr>
          <w:rFonts w:cstheme="minorHAnsi"/>
          <w:sz w:val="24"/>
          <w:szCs w:val="24"/>
        </w:rPr>
        <w:t xml:space="preserve"> </w:t>
      </w:r>
    </w:p>
    <w:p w14:paraId="572745AA" w14:textId="77777777" w:rsidR="00B663ED" w:rsidRPr="006D0621" w:rsidRDefault="00B663ED" w:rsidP="006D0621">
      <w:pPr>
        <w:jc w:val="both"/>
        <w:rPr>
          <w:rFonts w:cstheme="minorHAnsi"/>
          <w:b/>
          <w:bCs/>
          <w:sz w:val="24"/>
          <w:szCs w:val="24"/>
        </w:rPr>
      </w:pPr>
    </w:p>
    <w:p w14:paraId="4830E546" w14:textId="77777777" w:rsidR="00773777" w:rsidRPr="002203CA" w:rsidRDefault="00773777" w:rsidP="00773777">
      <w:pPr>
        <w:jc w:val="both"/>
        <w:rPr>
          <w:rFonts w:cstheme="minorHAnsi"/>
          <w:b/>
          <w:bCs/>
          <w:sz w:val="24"/>
          <w:szCs w:val="24"/>
        </w:rPr>
      </w:pPr>
    </w:p>
    <w:p w14:paraId="28594A93" w14:textId="77777777" w:rsidR="001367E8" w:rsidRDefault="001367E8" w:rsidP="00A83C39">
      <w:pPr>
        <w:rPr>
          <w:rFonts w:cstheme="minorHAnsi"/>
          <w:b/>
          <w:bCs/>
          <w:sz w:val="24"/>
          <w:szCs w:val="24"/>
        </w:rPr>
      </w:pPr>
    </w:p>
    <w:p w14:paraId="048EBDB3" w14:textId="77777777" w:rsidR="001367E8" w:rsidRDefault="001367E8" w:rsidP="00A83C39">
      <w:pPr>
        <w:rPr>
          <w:rFonts w:cstheme="minorHAnsi"/>
          <w:b/>
          <w:bCs/>
          <w:sz w:val="24"/>
          <w:szCs w:val="24"/>
        </w:rPr>
      </w:pPr>
    </w:p>
    <w:p w14:paraId="78B6D0E2" w14:textId="34CE06CA" w:rsidR="006F1A94" w:rsidRDefault="006F1A94" w:rsidP="00A83C39">
      <w:pPr>
        <w:rPr>
          <w:rFonts w:cstheme="minorHAnsi"/>
          <w:b/>
          <w:bCs/>
          <w:sz w:val="24"/>
          <w:szCs w:val="24"/>
        </w:rPr>
      </w:pPr>
      <w:r w:rsidRPr="002203CA">
        <w:rPr>
          <w:rFonts w:cstheme="minorHAnsi"/>
          <w:b/>
          <w:bCs/>
          <w:sz w:val="24"/>
          <w:szCs w:val="24"/>
        </w:rPr>
        <w:lastRenderedPageBreak/>
        <w:t>Question 6</w:t>
      </w:r>
    </w:p>
    <w:p w14:paraId="297248A1" w14:textId="3CB84BBC" w:rsidR="00F126F3" w:rsidRPr="001367E8" w:rsidRDefault="00F126F3" w:rsidP="00F126F3">
      <w:pPr>
        <w:rPr>
          <w:rFonts w:cstheme="minorHAnsi"/>
          <w:b/>
          <w:sz w:val="24"/>
          <w:szCs w:val="24"/>
        </w:rPr>
      </w:pPr>
      <w:r w:rsidRPr="001367E8">
        <w:rPr>
          <w:rFonts w:cstheme="minorHAnsi"/>
          <w:b/>
          <w:sz w:val="24"/>
          <w:szCs w:val="24"/>
        </w:rPr>
        <w:t xml:space="preserve">What </w:t>
      </w:r>
      <w:r w:rsidR="00AD7AE6" w:rsidRPr="001367E8">
        <w:rPr>
          <w:rFonts w:cstheme="minorHAnsi"/>
          <w:b/>
          <w:sz w:val="24"/>
          <w:szCs w:val="24"/>
        </w:rPr>
        <w:t xml:space="preserve">(Thomas-Kilmann model) </w:t>
      </w:r>
      <w:r w:rsidRPr="001367E8">
        <w:rPr>
          <w:rFonts w:cstheme="minorHAnsi"/>
          <w:b/>
          <w:sz w:val="24"/>
          <w:szCs w:val="24"/>
        </w:rPr>
        <w:t xml:space="preserve">conflict mode does Priya use </w:t>
      </w:r>
      <w:r w:rsidR="001B5CAC" w:rsidRPr="001367E8">
        <w:rPr>
          <w:rFonts w:cstheme="minorHAnsi"/>
          <w:b/>
          <w:sz w:val="24"/>
          <w:szCs w:val="24"/>
        </w:rPr>
        <w:t>when she state</w:t>
      </w:r>
      <w:r w:rsidR="0078766C" w:rsidRPr="001367E8">
        <w:rPr>
          <w:rFonts w:cstheme="minorHAnsi"/>
          <w:b/>
          <w:sz w:val="24"/>
          <w:szCs w:val="24"/>
        </w:rPr>
        <w:t xml:space="preserve">s "We do not have to choose between being brilliant </w:t>
      </w:r>
      <w:r w:rsidR="00C95FFA" w:rsidRPr="001367E8">
        <w:rPr>
          <w:rFonts w:cstheme="minorHAnsi"/>
          <w:b/>
          <w:sz w:val="24"/>
          <w:szCs w:val="24"/>
        </w:rPr>
        <w:t>and</w:t>
      </w:r>
      <w:r w:rsidR="0078766C" w:rsidRPr="001367E8">
        <w:rPr>
          <w:rFonts w:cstheme="minorHAnsi"/>
          <w:b/>
          <w:sz w:val="24"/>
          <w:szCs w:val="24"/>
        </w:rPr>
        <w:t xml:space="preserve"> being thorough.", and</w:t>
      </w:r>
      <w:r w:rsidR="009B0F7C" w:rsidRPr="001367E8">
        <w:rPr>
          <w:rFonts w:cstheme="minorHAnsi"/>
          <w:b/>
          <w:sz w:val="24"/>
          <w:szCs w:val="24"/>
        </w:rPr>
        <w:t xml:space="preserve"> she</w:t>
      </w:r>
      <w:r w:rsidR="0078766C" w:rsidRPr="001367E8">
        <w:rPr>
          <w:rFonts w:cstheme="minorHAnsi"/>
          <w:b/>
          <w:sz w:val="24"/>
          <w:szCs w:val="24"/>
        </w:rPr>
        <w:t xml:space="preserve"> support</w:t>
      </w:r>
      <w:r w:rsidR="009B0F7C" w:rsidRPr="001367E8">
        <w:rPr>
          <w:rFonts w:cstheme="minorHAnsi"/>
          <w:b/>
          <w:sz w:val="24"/>
          <w:szCs w:val="24"/>
        </w:rPr>
        <w:t>s</w:t>
      </w:r>
      <w:r w:rsidRPr="001367E8">
        <w:rPr>
          <w:rFonts w:cstheme="minorHAnsi"/>
          <w:b/>
          <w:sz w:val="24"/>
          <w:szCs w:val="24"/>
        </w:rPr>
        <w:t xml:space="preserve"> Omar’s framework while giving Lena 48 hours to verify the data?</w:t>
      </w:r>
      <w:r w:rsidR="006F210A" w:rsidRPr="001367E8">
        <w:rPr>
          <w:rFonts w:cstheme="minorHAnsi"/>
          <w:b/>
          <w:sz w:val="24"/>
          <w:szCs w:val="24"/>
        </w:rPr>
        <w:t xml:space="preserve"> </w:t>
      </w:r>
      <w:r w:rsidR="00530BDD" w:rsidRPr="001367E8">
        <w:rPr>
          <w:rFonts w:cstheme="minorHAnsi"/>
          <w:b/>
          <w:sz w:val="24"/>
          <w:szCs w:val="24"/>
        </w:rPr>
        <w:t>(</w:t>
      </w:r>
      <w:r w:rsidR="00C95FFA" w:rsidRPr="001367E8">
        <w:rPr>
          <w:rFonts w:cstheme="minorHAnsi"/>
          <w:b/>
          <w:sz w:val="24"/>
          <w:szCs w:val="24"/>
        </w:rPr>
        <w:t>Timestamp</w:t>
      </w:r>
      <w:r w:rsidR="00530BDD" w:rsidRPr="001367E8">
        <w:rPr>
          <w:rFonts w:cstheme="minorHAnsi"/>
          <w:b/>
          <w:sz w:val="24"/>
          <w:szCs w:val="24"/>
        </w:rPr>
        <w:t xml:space="preserve"> </w:t>
      </w:r>
      <w:r w:rsidR="00F7091E" w:rsidRPr="001367E8">
        <w:rPr>
          <w:rFonts w:cstheme="minorHAnsi"/>
          <w:b/>
          <w:sz w:val="24"/>
          <w:szCs w:val="24"/>
        </w:rPr>
        <w:t xml:space="preserve">3:20 </w:t>
      </w:r>
      <w:r w:rsidR="000B4D05" w:rsidRPr="001367E8">
        <w:rPr>
          <w:rFonts w:cstheme="minorHAnsi"/>
          <w:b/>
          <w:sz w:val="24"/>
          <w:szCs w:val="24"/>
        </w:rPr>
        <w:t>– 3:36)</w:t>
      </w:r>
    </w:p>
    <w:p w14:paraId="25F087B6" w14:textId="77777777" w:rsidR="00773777" w:rsidRPr="002203CA" w:rsidRDefault="00773777" w:rsidP="00773777">
      <w:pPr>
        <w:jc w:val="both"/>
        <w:rPr>
          <w:rFonts w:cstheme="minorHAnsi"/>
          <w:b/>
          <w:bCs/>
          <w:sz w:val="24"/>
          <w:szCs w:val="24"/>
        </w:rPr>
      </w:pPr>
    </w:p>
    <w:p w14:paraId="37A64A06" w14:textId="573EDDBE" w:rsidR="00C73563" w:rsidRDefault="006378B5" w:rsidP="006F1A94">
      <w:pPr>
        <w:jc w:val="both"/>
        <w:rPr>
          <w:rFonts w:cstheme="minorHAnsi"/>
          <w:bCs/>
          <w:sz w:val="24"/>
          <w:szCs w:val="24"/>
        </w:rPr>
      </w:pPr>
      <w:bookmarkStart w:id="0" w:name="_Hlk235013529"/>
      <w:r>
        <w:rPr>
          <w:rFonts w:cstheme="minorHAnsi"/>
          <w:bCs/>
          <w:sz w:val="24"/>
          <w:szCs w:val="24"/>
        </w:rPr>
        <w:t xml:space="preserve">According to the Thomas-Kilmann conflict mode instrument, Priya primarily demonstrates the compromising conflict-handling mode. Thomas and Kilmann (1974) identifying compromising as an approach in which individuals seek a mutually acceptable solution by balancing their own concerns of those of others. This is evident when Priya supports Omar’s framework while allowing Lena 48 hours to verify the data. By doing so, she acknowledges Omar’s desire to maintain progress while recognising Lena’s concerns about accuracy and thoroughness. Her statement, </w:t>
      </w:r>
      <w:r w:rsidR="00C73563">
        <w:rPr>
          <w:rFonts w:cstheme="minorHAnsi"/>
          <w:bCs/>
          <w:sz w:val="24"/>
          <w:szCs w:val="24"/>
        </w:rPr>
        <w:t>“</w:t>
      </w:r>
      <w:r>
        <w:rPr>
          <w:rFonts w:cstheme="minorHAnsi"/>
          <w:bCs/>
          <w:sz w:val="24"/>
          <w:szCs w:val="24"/>
        </w:rPr>
        <w:t>we do not have to choose between bein</w:t>
      </w:r>
      <w:r w:rsidR="00C73563">
        <w:rPr>
          <w:rFonts w:cstheme="minorHAnsi"/>
          <w:bCs/>
          <w:sz w:val="24"/>
          <w:szCs w:val="24"/>
        </w:rPr>
        <w:t>g brilliant and being thorough,” demonstrates her attempt to reconcile the competing priorities within the team. Rather than allowing one viewpoint to dominate, Priya establishes a practical arrangement intended to accommodate both perspectives. This can help reduce interpersonal tension and enable the team to continue working towards its shared objective.</w:t>
      </w:r>
    </w:p>
    <w:p w14:paraId="410B9410" w14:textId="27BFDDFE" w:rsidR="00C73563" w:rsidRDefault="00C73563" w:rsidP="006F1A94">
      <w:pPr>
        <w:jc w:val="both"/>
        <w:rPr>
          <w:rFonts w:cstheme="minorHAnsi"/>
          <w:bCs/>
          <w:sz w:val="24"/>
          <w:szCs w:val="24"/>
        </w:rPr>
      </w:pPr>
      <w:r>
        <w:rPr>
          <w:rFonts w:cstheme="minorHAnsi"/>
          <w:bCs/>
          <w:sz w:val="24"/>
          <w:szCs w:val="24"/>
        </w:rPr>
        <w:t xml:space="preserve">However, if Priya’s intention is to integrate both viewpoints into a solution that fully satisfies both parties, her behaviour could also demonstrate collaboration, another mode within the Thomas-Kilmann model. </w:t>
      </w:r>
    </w:p>
    <w:p w14:paraId="243A0D20" w14:textId="20D1B093" w:rsidR="008403C1" w:rsidRDefault="00C73563" w:rsidP="006F1A94">
      <w:pPr>
        <w:jc w:val="both"/>
        <w:rPr>
          <w:rFonts w:cstheme="minorHAnsi"/>
          <w:bCs/>
          <w:sz w:val="24"/>
          <w:szCs w:val="24"/>
        </w:rPr>
      </w:pPr>
      <w:r>
        <w:rPr>
          <w:rFonts w:cstheme="minorHAnsi"/>
          <w:bCs/>
          <w:sz w:val="24"/>
          <w:szCs w:val="24"/>
        </w:rPr>
        <w:t>Overall, compromising is the most direct interpretation because Priya balances the need for progress with the need for verification.</w:t>
      </w:r>
      <w:r w:rsidR="006378B5">
        <w:rPr>
          <w:rFonts w:cstheme="minorHAnsi"/>
          <w:bCs/>
          <w:sz w:val="24"/>
          <w:szCs w:val="24"/>
        </w:rPr>
        <w:t xml:space="preserve"> </w:t>
      </w:r>
    </w:p>
    <w:p w14:paraId="21CDA621" w14:textId="77777777" w:rsidR="00C73563" w:rsidRDefault="00C73563" w:rsidP="006F1A94">
      <w:pPr>
        <w:jc w:val="both"/>
        <w:rPr>
          <w:rFonts w:cstheme="minorHAnsi"/>
          <w:bCs/>
          <w:sz w:val="24"/>
          <w:szCs w:val="24"/>
        </w:rPr>
      </w:pPr>
    </w:p>
    <w:p w14:paraId="696B0D3D" w14:textId="30F2A67E" w:rsidR="00C73563" w:rsidRDefault="00C73563" w:rsidP="006F1A94">
      <w:pPr>
        <w:jc w:val="both"/>
        <w:rPr>
          <w:rFonts w:cstheme="minorHAnsi"/>
          <w:bCs/>
          <w:sz w:val="24"/>
          <w:szCs w:val="24"/>
        </w:rPr>
      </w:pPr>
      <w:r>
        <w:rPr>
          <w:rFonts w:cstheme="minorHAnsi"/>
          <w:bCs/>
          <w:sz w:val="24"/>
          <w:szCs w:val="24"/>
        </w:rPr>
        <w:t xml:space="preserve">Thomas, K.W. and Kilmann, R.H. (1974) Thomas-Kilmann Conflict Mode Instrument. </w:t>
      </w:r>
    </w:p>
    <w:p w14:paraId="67E9F754" w14:textId="3C85B1CE" w:rsidR="00735C44" w:rsidRDefault="00735C44" w:rsidP="006F1A94">
      <w:pPr>
        <w:jc w:val="both"/>
        <w:rPr>
          <w:rFonts w:cstheme="minorHAnsi"/>
          <w:bCs/>
          <w:sz w:val="24"/>
          <w:szCs w:val="24"/>
        </w:rPr>
      </w:pPr>
      <w:hyperlink r:id="rId21" w:history="1">
        <w:r w:rsidRPr="00387595">
          <w:rPr>
            <w:rStyle w:val="Hyperlink"/>
            <w:rFonts w:cstheme="minorHAnsi"/>
            <w:bCs/>
            <w:sz w:val="24"/>
            <w:szCs w:val="24"/>
          </w:rPr>
          <w:t>https://www.bitesizelearning.co.uk/resources/thomas-kilmann-conflict-model</w:t>
        </w:r>
      </w:hyperlink>
      <w:r>
        <w:rPr>
          <w:rFonts w:cstheme="minorHAnsi"/>
          <w:bCs/>
          <w:sz w:val="24"/>
          <w:szCs w:val="24"/>
        </w:rPr>
        <w:t xml:space="preserve"> </w:t>
      </w:r>
    </w:p>
    <w:p w14:paraId="4F41F8CD" w14:textId="77777777" w:rsidR="00735C44" w:rsidRDefault="00735C44" w:rsidP="006F1A94">
      <w:pPr>
        <w:jc w:val="both"/>
        <w:rPr>
          <w:rFonts w:cstheme="minorHAnsi"/>
          <w:bCs/>
          <w:sz w:val="24"/>
          <w:szCs w:val="24"/>
        </w:rPr>
      </w:pPr>
    </w:p>
    <w:p w14:paraId="672AD14D" w14:textId="77777777" w:rsidR="00C73563" w:rsidRPr="006378B5" w:rsidRDefault="00C73563" w:rsidP="006F1A94">
      <w:pPr>
        <w:jc w:val="both"/>
        <w:rPr>
          <w:rFonts w:cstheme="minorHAnsi"/>
          <w:bCs/>
          <w:sz w:val="24"/>
          <w:szCs w:val="24"/>
        </w:rPr>
      </w:pPr>
    </w:p>
    <w:p w14:paraId="02465D87" w14:textId="77777777" w:rsidR="002704D5" w:rsidRDefault="002704D5">
      <w:pPr>
        <w:rPr>
          <w:rFonts w:cstheme="minorHAnsi"/>
          <w:b/>
          <w:bCs/>
          <w:sz w:val="24"/>
          <w:szCs w:val="24"/>
        </w:rPr>
      </w:pPr>
      <w:r>
        <w:rPr>
          <w:rFonts w:cstheme="minorHAnsi"/>
          <w:b/>
          <w:bCs/>
          <w:sz w:val="24"/>
          <w:szCs w:val="24"/>
        </w:rPr>
        <w:br w:type="page"/>
      </w:r>
    </w:p>
    <w:p w14:paraId="6744BD03" w14:textId="1A59CE27" w:rsidR="006F1A94" w:rsidRDefault="006F1A94" w:rsidP="006F1A94">
      <w:pPr>
        <w:jc w:val="both"/>
        <w:rPr>
          <w:rFonts w:cstheme="minorHAnsi"/>
          <w:b/>
          <w:bCs/>
          <w:sz w:val="24"/>
          <w:szCs w:val="24"/>
        </w:rPr>
      </w:pPr>
      <w:r w:rsidRPr="002203CA">
        <w:rPr>
          <w:rFonts w:cstheme="minorHAnsi"/>
          <w:b/>
          <w:bCs/>
          <w:sz w:val="24"/>
          <w:szCs w:val="24"/>
        </w:rPr>
        <w:lastRenderedPageBreak/>
        <w:t>Question 7</w:t>
      </w:r>
    </w:p>
    <w:p w14:paraId="53140E94" w14:textId="27428899" w:rsidR="006F1A94" w:rsidRPr="00545C6D" w:rsidRDefault="00884D33" w:rsidP="00884D33">
      <w:pPr>
        <w:jc w:val="both"/>
        <w:rPr>
          <w:rFonts w:cstheme="minorHAnsi"/>
          <w:b/>
          <w:bCs/>
          <w:sz w:val="24"/>
          <w:szCs w:val="24"/>
        </w:rPr>
      </w:pPr>
      <w:r w:rsidRPr="00545C6D">
        <w:rPr>
          <w:rFonts w:cstheme="minorHAnsi"/>
          <w:b/>
          <w:sz w:val="24"/>
          <w:szCs w:val="24"/>
        </w:rPr>
        <w:t xml:space="preserve">When the debate between Omar and </w:t>
      </w:r>
      <w:r w:rsidR="00F75426" w:rsidRPr="00545C6D">
        <w:rPr>
          <w:rFonts w:cstheme="minorHAnsi"/>
          <w:b/>
          <w:sz w:val="24"/>
          <w:szCs w:val="24"/>
        </w:rPr>
        <w:t>Lena</w:t>
      </w:r>
      <w:r w:rsidRPr="00545C6D">
        <w:rPr>
          <w:rFonts w:cstheme="minorHAnsi"/>
          <w:b/>
          <w:sz w:val="24"/>
          <w:szCs w:val="24"/>
        </w:rPr>
        <w:t xml:space="preserve"> peaks, </w:t>
      </w:r>
      <w:r w:rsidR="00C352DF" w:rsidRPr="00545C6D">
        <w:rPr>
          <w:rFonts w:cstheme="minorHAnsi"/>
          <w:b/>
          <w:sz w:val="24"/>
          <w:szCs w:val="24"/>
        </w:rPr>
        <w:t>Hannah</w:t>
      </w:r>
      <w:r w:rsidRPr="00545C6D">
        <w:rPr>
          <w:rFonts w:cstheme="minorHAnsi"/>
          <w:b/>
          <w:sz w:val="24"/>
          <w:szCs w:val="24"/>
        </w:rPr>
        <w:t xml:space="preserve"> responds by "shrinking back slightly in her chair" and softly trailing off as she is spoken over. Using the Thomas-Kilmann Conflict Mode, identify </w:t>
      </w:r>
      <w:r w:rsidR="0032226B" w:rsidRPr="00545C6D">
        <w:rPr>
          <w:rFonts w:cstheme="minorHAnsi"/>
          <w:b/>
          <w:sz w:val="24"/>
          <w:szCs w:val="24"/>
        </w:rPr>
        <w:t xml:space="preserve">and </w:t>
      </w:r>
      <w:r w:rsidR="003A254C" w:rsidRPr="00545C6D">
        <w:rPr>
          <w:rFonts w:cstheme="minorHAnsi"/>
          <w:b/>
          <w:sz w:val="24"/>
          <w:szCs w:val="24"/>
        </w:rPr>
        <w:t xml:space="preserve">describe </w:t>
      </w:r>
      <w:r w:rsidR="00C352DF" w:rsidRPr="00545C6D">
        <w:rPr>
          <w:rFonts w:cstheme="minorHAnsi"/>
          <w:b/>
          <w:sz w:val="24"/>
          <w:szCs w:val="24"/>
        </w:rPr>
        <w:t>Hannah</w:t>
      </w:r>
      <w:r w:rsidRPr="00545C6D">
        <w:rPr>
          <w:rFonts w:cstheme="minorHAnsi"/>
          <w:b/>
          <w:sz w:val="24"/>
          <w:szCs w:val="24"/>
        </w:rPr>
        <w:t xml:space="preserve">'s conflict </w:t>
      </w:r>
      <w:r w:rsidR="0010375D" w:rsidRPr="00545C6D">
        <w:rPr>
          <w:rFonts w:cstheme="minorHAnsi"/>
          <w:b/>
          <w:sz w:val="24"/>
          <w:szCs w:val="24"/>
        </w:rPr>
        <w:t>mode</w:t>
      </w:r>
      <w:r w:rsidRPr="00545C6D">
        <w:rPr>
          <w:rFonts w:cstheme="minorHAnsi"/>
          <w:b/>
          <w:sz w:val="24"/>
          <w:szCs w:val="24"/>
        </w:rPr>
        <w:t xml:space="preserve"> in this scene.</w:t>
      </w:r>
      <w:r w:rsidR="000404DF" w:rsidRPr="00545C6D">
        <w:rPr>
          <w:rFonts w:cstheme="minorHAnsi"/>
          <w:b/>
          <w:sz w:val="24"/>
          <w:szCs w:val="24"/>
        </w:rPr>
        <w:t xml:space="preserve"> </w:t>
      </w:r>
      <w:proofErr w:type="gramStart"/>
      <w:r w:rsidR="000404DF" w:rsidRPr="00545C6D">
        <w:rPr>
          <w:rFonts w:cstheme="minorHAnsi"/>
          <w:b/>
          <w:sz w:val="24"/>
          <w:szCs w:val="24"/>
        </w:rPr>
        <w:t>( timestamp</w:t>
      </w:r>
      <w:proofErr w:type="gramEnd"/>
      <w:r w:rsidR="000404DF" w:rsidRPr="00545C6D">
        <w:rPr>
          <w:rFonts w:cstheme="minorHAnsi"/>
          <w:b/>
          <w:sz w:val="24"/>
          <w:szCs w:val="24"/>
        </w:rPr>
        <w:t xml:space="preserve"> </w:t>
      </w:r>
      <w:r w:rsidR="004E5EDA" w:rsidRPr="00545C6D">
        <w:rPr>
          <w:rFonts w:cstheme="minorHAnsi"/>
          <w:b/>
          <w:sz w:val="24"/>
          <w:szCs w:val="24"/>
        </w:rPr>
        <w:t xml:space="preserve">2:00 - </w:t>
      </w:r>
      <w:r w:rsidR="000404DF" w:rsidRPr="00545C6D">
        <w:rPr>
          <w:rFonts w:cstheme="minorHAnsi"/>
          <w:b/>
          <w:sz w:val="24"/>
          <w:szCs w:val="24"/>
        </w:rPr>
        <w:t>2:4</w:t>
      </w:r>
      <w:r w:rsidR="001B4B1B" w:rsidRPr="00545C6D">
        <w:rPr>
          <w:rFonts w:cstheme="minorHAnsi"/>
          <w:b/>
          <w:sz w:val="24"/>
          <w:szCs w:val="24"/>
        </w:rPr>
        <w:t>5</w:t>
      </w:r>
      <w:r w:rsidR="004E5EDA" w:rsidRPr="00545C6D">
        <w:rPr>
          <w:rFonts w:cstheme="minorHAnsi"/>
          <w:b/>
          <w:sz w:val="24"/>
          <w:szCs w:val="24"/>
        </w:rPr>
        <w:t>)</w:t>
      </w:r>
    </w:p>
    <w:p w14:paraId="2B3352B2" w14:textId="77777777" w:rsidR="00A83C39" w:rsidRDefault="00A83C39" w:rsidP="00A83C39">
      <w:pPr>
        <w:rPr>
          <w:rFonts w:cstheme="minorHAnsi"/>
          <w:b/>
          <w:bCs/>
          <w:sz w:val="24"/>
          <w:szCs w:val="24"/>
        </w:rPr>
      </w:pPr>
    </w:p>
    <w:p w14:paraId="36B618A8" w14:textId="0F0CDA3E" w:rsidR="007220C7" w:rsidRDefault="00A071F6" w:rsidP="00A83C39">
      <w:pPr>
        <w:rPr>
          <w:rFonts w:cstheme="minorHAnsi"/>
          <w:bCs/>
          <w:sz w:val="24"/>
          <w:szCs w:val="24"/>
        </w:rPr>
      </w:pPr>
      <w:r>
        <w:rPr>
          <w:rFonts w:cstheme="minorHAnsi"/>
          <w:bCs/>
          <w:sz w:val="24"/>
          <w:szCs w:val="24"/>
        </w:rPr>
        <w:t xml:space="preserve">According to the Thomas-Kilmann conflict mode instrument, Hannah demonstrates the avoiding conflict mode during the disagreement between Omar and Lena. Thomas and Kilmann (1974) describe avoiding as a conflict-handling approach in which an individual does not assert their own concerns or actively address the disagreement. This is evident when Hannah shrinks back slightly in her chair and softly trials off as she is spoken over. Her body language and reduced verbal participation suggest that she withdraws from the discussion rather than attempting to assert her viewpoint or challenge the dominant voices within the group. This may indicate discomfort with the escalating disagreement or a reluctance to become further </w:t>
      </w:r>
      <w:r w:rsidR="0071223D">
        <w:rPr>
          <w:rFonts w:cstheme="minorHAnsi"/>
          <w:bCs/>
          <w:sz w:val="24"/>
          <w:szCs w:val="24"/>
        </w:rPr>
        <w:t>involved</w:t>
      </w:r>
      <w:r>
        <w:rPr>
          <w:rFonts w:cstheme="minorHAnsi"/>
          <w:bCs/>
          <w:sz w:val="24"/>
          <w:szCs w:val="24"/>
        </w:rPr>
        <w:t xml:space="preserve"> in the conflict.</w:t>
      </w:r>
    </w:p>
    <w:p w14:paraId="0BF433F7" w14:textId="294CB3B4" w:rsidR="00A071F6" w:rsidRDefault="00A071F6" w:rsidP="00A83C39">
      <w:pPr>
        <w:rPr>
          <w:rFonts w:cstheme="minorHAnsi"/>
          <w:bCs/>
          <w:sz w:val="24"/>
          <w:szCs w:val="24"/>
        </w:rPr>
      </w:pPr>
      <w:r>
        <w:rPr>
          <w:rFonts w:cstheme="minorHAnsi"/>
          <w:bCs/>
          <w:sz w:val="24"/>
          <w:szCs w:val="24"/>
        </w:rPr>
        <w:t xml:space="preserve">Consequently, Hannah’s </w:t>
      </w:r>
      <w:r w:rsidR="0071223D">
        <w:rPr>
          <w:rFonts w:cstheme="minorHAnsi"/>
          <w:bCs/>
          <w:sz w:val="24"/>
          <w:szCs w:val="24"/>
        </w:rPr>
        <w:t>perspective risks being overlooked, potentially reducing the team’s ability to consider different ideas and make effective decisions. However, it is important to recognise that her behaviour alone does not conclusively establish her motivation; she may also be responding to being interrupted rather than being deliberately choosing to avoid conflict. Nevertheless, her own withdrawal from the discussion is most consistent with the avoiding mode in the Thomas-Kilmann model.</w:t>
      </w:r>
    </w:p>
    <w:p w14:paraId="7E96D2CF" w14:textId="77777777" w:rsidR="0071223D" w:rsidRPr="00A071F6" w:rsidRDefault="0071223D" w:rsidP="00A83C39">
      <w:pPr>
        <w:rPr>
          <w:rFonts w:cstheme="minorHAnsi"/>
          <w:bCs/>
          <w:sz w:val="24"/>
          <w:szCs w:val="24"/>
        </w:rPr>
      </w:pPr>
    </w:p>
    <w:p w14:paraId="23FA12D1" w14:textId="77777777" w:rsidR="0071223D" w:rsidRPr="0071223D" w:rsidRDefault="0071223D" w:rsidP="0071223D">
      <w:pPr>
        <w:rPr>
          <w:rFonts w:cstheme="minorHAnsi"/>
          <w:bCs/>
          <w:sz w:val="24"/>
          <w:szCs w:val="24"/>
        </w:rPr>
      </w:pPr>
      <w:r w:rsidRPr="0071223D">
        <w:rPr>
          <w:rFonts w:cstheme="minorHAnsi"/>
          <w:bCs/>
          <w:sz w:val="24"/>
          <w:szCs w:val="24"/>
        </w:rPr>
        <w:t xml:space="preserve">Thomas, K.W. and Kilmann, R.H. (1974) Thomas-Kilmann Conflict Mode Instrument. </w:t>
      </w:r>
    </w:p>
    <w:p w14:paraId="6F8DE450" w14:textId="419A06BA" w:rsidR="007220C7" w:rsidRDefault="0071223D" w:rsidP="00A83C39">
      <w:pPr>
        <w:rPr>
          <w:rFonts w:cstheme="minorHAnsi"/>
          <w:b/>
          <w:bCs/>
          <w:sz w:val="24"/>
          <w:szCs w:val="24"/>
        </w:rPr>
      </w:pPr>
      <w:hyperlink r:id="rId22" w:history="1">
        <w:r w:rsidRPr="00387595">
          <w:rPr>
            <w:rStyle w:val="Hyperlink"/>
            <w:rFonts w:cstheme="minorHAnsi"/>
            <w:b/>
            <w:bCs/>
            <w:sz w:val="24"/>
            <w:szCs w:val="24"/>
          </w:rPr>
          <w:t>https://www.bitesizelearning.co.uk/resources/thomas-kilmann-conflict-model</w:t>
        </w:r>
      </w:hyperlink>
      <w:r>
        <w:rPr>
          <w:rFonts w:cstheme="minorHAnsi"/>
          <w:b/>
          <w:bCs/>
          <w:sz w:val="24"/>
          <w:szCs w:val="24"/>
        </w:rPr>
        <w:t xml:space="preserve"> </w:t>
      </w:r>
    </w:p>
    <w:p w14:paraId="1FB72F77" w14:textId="77777777" w:rsidR="007220C7" w:rsidRDefault="007220C7" w:rsidP="00A83C39">
      <w:pPr>
        <w:rPr>
          <w:rFonts w:cstheme="minorHAnsi"/>
          <w:b/>
          <w:bCs/>
          <w:sz w:val="24"/>
          <w:szCs w:val="24"/>
        </w:rPr>
      </w:pPr>
    </w:p>
    <w:p w14:paraId="67614769" w14:textId="77777777" w:rsidR="008C5014" w:rsidRDefault="008C5014" w:rsidP="00A83C39">
      <w:pPr>
        <w:rPr>
          <w:rFonts w:cstheme="minorHAnsi"/>
          <w:b/>
          <w:bCs/>
          <w:sz w:val="24"/>
          <w:szCs w:val="24"/>
        </w:rPr>
      </w:pPr>
    </w:p>
    <w:p w14:paraId="19FD7F68" w14:textId="77777777" w:rsidR="008C5014" w:rsidRDefault="008C5014" w:rsidP="00A83C39">
      <w:pPr>
        <w:rPr>
          <w:rFonts w:cstheme="minorHAnsi"/>
          <w:b/>
          <w:bCs/>
          <w:sz w:val="24"/>
          <w:szCs w:val="24"/>
        </w:rPr>
      </w:pPr>
    </w:p>
    <w:p w14:paraId="2D0D80B7" w14:textId="77777777" w:rsidR="008C5014" w:rsidRDefault="008C5014" w:rsidP="00A83C39">
      <w:pPr>
        <w:rPr>
          <w:rFonts w:cstheme="minorHAnsi"/>
          <w:b/>
          <w:bCs/>
          <w:sz w:val="24"/>
          <w:szCs w:val="24"/>
        </w:rPr>
      </w:pPr>
    </w:p>
    <w:p w14:paraId="7A0FAE57" w14:textId="77777777" w:rsidR="008C5014" w:rsidRDefault="008C5014" w:rsidP="00A83C39">
      <w:pPr>
        <w:rPr>
          <w:rFonts w:cstheme="minorHAnsi"/>
          <w:b/>
          <w:bCs/>
          <w:sz w:val="24"/>
          <w:szCs w:val="24"/>
        </w:rPr>
      </w:pPr>
    </w:p>
    <w:p w14:paraId="46A032D8" w14:textId="77777777" w:rsidR="008C5014" w:rsidRDefault="008C5014" w:rsidP="00A83C39">
      <w:pPr>
        <w:rPr>
          <w:rFonts w:cstheme="minorHAnsi"/>
          <w:b/>
          <w:bCs/>
          <w:sz w:val="24"/>
          <w:szCs w:val="24"/>
        </w:rPr>
      </w:pPr>
    </w:p>
    <w:p w14:paraId="0ACB7066" w14:textId="77777777" w:rsidR="008C5014" w:rsidRDefault="008C5014" w:rsidP="00A83C39">
      <w:pPr>
        <w:rPr>
          <w:rFonts w:cstheme="minorHAnsi"/>
          <w:b/>
          <w:bCs/>
          <w:sz w:val="24"/>
          <w:szCs w:val="24"/>
        </w:rPr>
      </w:pPr>
    </w:p>
    <w:p w14:paraId="39A3AA0F" w14:textId="77777777" w:rsidR="008C5014" w:rsidRDefault="008C5014" w:rsidP="00A83C39">
      <w:pPr>
        <w:rPr>
          <w:rFonts w:cstheme="minorHAnsi"/>
          <w:b/>
          <w:bCs/>
          <w:sz w:val="24"/>
          <w:szCs w:val="24"/>
        </w:rPr>
      </w:pPr>
    </w:p>
    <w:p w14:paraId="56BFD358" w14:textId="77777777" w:rsidR="008C5014" w:rsidRDefault="008C5014" w:rsidP="00A83C39">
      <w:pPr>
        <w:rPr>
          <w:rFonts w:cstheme="minorHAnsi"/>
          <w:b/>
          <w:bCs/>
          <w:sz w:val="24"/>
          <w:szCs w:val="24"/>
        </w:rPr>
      </w:pPr>
    </w:p>
    <w:p w14:paraId="282170C5" w14:textId="1079C97C" w:rsidR="006F1A94" w:rsidRDefault="006F1A94" w:rsidP="00A83C39">
      <w:pPr>
        <w:rPr>
          <w:rFonts w:cstheme="minorHAnsi"/>
          <w:b/>
          <w:bCs/>
          <w:sz w:val="24"/>
          <w:szCs w:val="24"/>
        </w:rPr>
      </w:pPr>
      <w:r w:rsidRPr="002203CA">
        <w:rPr>
          <w:rFonts w:cstheme="minorHAnsi"/>
          <w:b/>
          <w:bCs/>
          <w:sz w:val="24"/>
          <w:szCs w:val="24"/>
        </w:rPr>
        <w:lastRenderedPageBreak/>
        <w:t>Question 8</w:t>
      </w:r>
    </w:p>
    <w:p w14:paraId="25F00BF6" w14:textId="6F72A589" w:rsidR="006F1A94" w:rsidRPr="00545C6D" w:rsidRDefault="00053694" w:rsidP="00CE2FAE">
      <w:pPr>
        <w:rPr>
          <w:rFonts w:cstheme="minorHAnsi"/>
          <w:b/>
          <w:bCs/>
          <w:sz w:val="24"/>
          <w:szCs w:val="24"/>
        </w:rPr>
      </w:pPr>
      <w:r w:rsidRPr="00545C6D">
        <w:rPr>
          <w:rFonts w:cstheme="minorHAnsi"/>
          <w:b/>
          <w:sz w:val="24"/>
          <w:szCs w:val="24"/>
        </w:rPr>
        <w:t>Identify which Belbin roles Alex and Priya might be demonstrating (e.g., Plant, Implementer, Coordinator, Specialist, Monitor Evaluator, etc.)</w:t>
      </w:r>
      <w:r w:rsidR="00CE2FAE" w:rsidRPr="00545C6D">
        <w:rPr>
          <w:rFonts w:cstheme="minorHAnsi"/>
          <w:b/>
          <w:sz w:val="24"/>
          <w:szCs w:val="24"/>
        </w:rPr>
        <w:t xml:space="preserve"> and explain </w:t>
      </w:r>
      <w:r w:rsidR="00693717" w:rsidRPr="00545C6D">
        <w:rPr>
          <w:rFonts w:cstheme="minorHAnsi"/>
          <w:b/>
          <w:sz w:val="24"/>
          <w:szCs w:val="24"/>
        </w:rPr>
        <w:t>them</w:t>
      </w:r>
      <w:r w:rsidR="00CE2FAE" w:rsidRPr="00545C6D">
        <w:rPr>
          <w:rFonts w:cstheme="minorHAnsi"/>
          <w:b/>
          <w:sz w:val="24"/>
          <w:szCs w:val="24"/>
        </w:rPr>
        <w:t xml:space="preserve"> with relevant examples from the video.</w:t>
      </w:r>
    </w:p>
    <w:bookmarkEnd w:id="0"/>
    <w:p w14:paraId="0A532BA5" w14:textId="53C20D5B" w:rsidR="00A83C39" w:rsidRDefault="00A83C39" w:rsidP="00773777">
      <w:pPr>
        <w:jc w:val="both"/>
        <w:rPr>
          <w:rFonts w:cstheme="minorHAnsi"/>
          <w:b/>
          <w:bCs/>
          <w:sz w:val="24"/>
          <w:szCs w:val="24"/>
        </w:rPr>
      </w:pPr>
    </w:p>
    <w:p w14:paraId="25067683" w14:textId="77777777" w:rsidR="00AD2AC6" w:rsidRDefault="00AD2AC6">
      <w:pPr>
        <w:rPr>
          <w:rFonts w:cstheme="minorHAnsi"/>
          <w:b/>
          <w:bCs/>
          <w:sz w:val="24"/>
          <w:szCs w:val="24"/>
        </w:rPr>
      </w:pPr>
      <w:r>
        <w:rPr>
          <w:rFonts w:cstheme="minorHAnsi"/>
          <w:b/>
          <w:bCs/>
          <w:sz w:val="24"/>
          <w:szCs w:val="24"/>
        </w:rPr>
        <w:t>Alex- Implementer</w:t>
      </w:r>
    </w:p>
    <w:p w14:paraId="4E5FCE69" w14:textId="5594791C" w:rsidR="00AD2AC6" w:rsidRDefault="00AD2AC6">
      <w:pPr>
        <w:rPr>
          <w:rFonts w:cstheme="minorHAnsi"/>
          <w:bCs/>
          <w:sz w:val="24"/>
          <w:szCs w:val="24"/>
        </w:rPr>
      </w:pPr>
      <w:r>
        <w:rPr>
          <w:rFonts w:cstheme="minorHAnsi"/>
          <w:bCs/>
          <w:sz w:val="24"/>
          <w:szCs w:val="24"/>
        </w:rPr>
        <w:t>Belbin (2010) explains that implementers are practical and organised team members who turn ideas into workable plans and ensure tasks are completed efficiently. Alex demonstrates this role by creating a shared notion workspace and a trello board to organise the workflow and track digital assets.</w:t>
      </w:r>
    </w:p>
    <w:p w14:paraId="3BF719AA" w14:textId="534CA560" w:rsidR="00AD2AC6" w:rsidRDefault="00AD2AC6">
      <w:pPr>
        <w:rPr>
          <w:rFonts w:cstheme="minorHAnsi"/>
          <w:bCs/>
          <w:sz w:val="24"/>
          <w:szCs w:val="24"/>
        </w:rPr>
      </w:pPr>
      <w:r>
        <w:rPr>
          <w:rFonts w:cstheme="minorHAnsi"/>
          <w:bCs/>
          <w:sz w:val="24"/>
          <w:szCs w:val="24"/>
        </w:rPr>
        <w:t>Alex also establishes a strict parallel timeline, dividing tasks into data validation and platform mapping, with hourly deadlines to manage the workload without compromising the depth of analysis.</w:t>
      </w:r>
    </w:p>
    <w:p w14:paraId="3E712F5D" w14:textId="12FBB6D6" w:rsidR="00AD2AC6" w:rsidRDefault="00AD2AC6">
      <w:pPr>
        <w:rPr>
          <w:rFonts w:cstheme="minorHAnsi"/>
          <w:bCs/>
          <w:sz w:val="24"/>
          <w:szCs w:val="24"/>
        </w:rPr>
      </w:pPr>
      <w:r>
        <w:rPr>
          <w:rFonts w:cstheme="minorHAnsi"/>
          <w:bCs/>
          <w:sz w:val="24"/>
          <w:szCs w:val="24"/>
        </w:rPr>
        <w:t>These actions reflect Belbin’s description of an Implementer because Alex translates the team’s objectives into a structured and practical working process. Omar reinforces Alex’s contribution by describing the digital tracking system as a “life saver”, highlighting its value to the team.</w:t>
      </w:r>
    </w:p>
    <w:p w14:paraId="5DA1E910" w14:textId="77777777" w:rsidR="00AD2AC6" w:rsidRDefault="00AD2AC6">
      <w:pPr>
        <w:rPr>
          <w:rFonts w:cstheme="minorHAnsi"/>
          <w:bCs/>
          <w:sz w:val="24"/>
          <w:szCs w:val="24"/>
        </w:rPr>
      </w:pPr>
    </w:p>
    <w:p w14:paraId="2776E2EE" w14:textId="388E9BEF" w:rsidR="00AD2AC6" w:rsidRDefault="00AD2AC6">
      <w:pPr>
        <w:rPr>
          <w:rFonts w:cstheme="minorHAnsi"/>
          <w:b/>
          <w:bCs/>
          <w:sz w:val="24"/>
          <w:szCs w:val="24"/>
        </w:rPr>
      </w:pPr>
      <w:r>
        <w:rPr>
          <w:rFonts w:cstheme="minorHAnsi"/>
          <w:b/>
          <w:bCs/>
          <w:sz w:val="24"/>
          <w:szCs w:val="24"/>
        </w:rPr>
        <w:t xml:space="preserve">Priya- Coordinator </w:t>
      </w:r>
    </w:p>
    <w:p w14:paraId="1C995415" w14:textId="5FFADF72" w:rsidR="0091368C" w:rsidRDefault="00AD2AC6">
      <w:pPr>
        <w:rPr>
          <w:rFonts w:cstheme="minorHAnsi"/>
          <w:bCs/>
          <w:sz w:val="24"/>
          <w:szCs w:val="24"/>
        </w:rPr>
      </w:pPr>
      <w:r>
        <w:rPr>
          <w:rFonts w:cstheme="minorHAnsi"/>
          <w:bCs/>
          <w:sz w:val="24"/>
          <w:szCs w:val="24"/>
        </w:rPr>
        <w:t xml:space="preserve">According to Belbin (2010), coordinators help teams work towards shared objectives by recognising individual contributions, </w:t>
      </w:r>
      <w:r w:rsidR="0091368C">
        <w:rPr>
          <w:rFonts w:cstheme="minorHAnsi"/>
          <w:bCs/>
          <w:sz w:val="24"/>
          <w:szCs w:val="24"/>
        </w:rPr>
        <w:t>clarifying</w:t>
      </w:r>
      <w:r>
        <w:rPr>
          <w:rFonts w:cstheme="minorHAnsi"/>
          <w:bCs/>
          <w:sz w:val="24"/>
          <w:szCs w:val="24"/>
        </w:rPr>
        <w:t xml:space="preserve"> goals and encouraging members to use their </w:t>
      </w:r>
      <w:r w:rsidR="0091368C">
        <w:rPr>
          <w:rFonts w:cstheme="minorHAnsi"/>
          <w:bCs/>
          <w:sz w:val="24"/>
          <w:szCs w:val="24"/>
        </w:rPr>
        <w:t xml:space="preserve">strengths effectively. Priya demonstrates aspects of this roles when she states, “we do not have to choose between being brilliant and being thorough.” </w:t>
      </w:r>
    </w:p>
    <w:p w14:paraId="5200DF70" w14:textId="04FF4590" w:rsidR="00AD2AC6" w:rsidRDefault="0091368C">
      <w:pPr>
        <w:rPr>
          <w:rFonts w:cstheme="minorHAnsi"/>
          <w:bCs/>
          <w:sz w:val="24"/>
          <w:szCs w:val="24"/>
        </w:rPr>
      </w:pPr>
      <w:r>
        <w:rPr>
          <w:rFonts w:cstheme="minorHAnsi"/>
          <w:bCs/>
          <w:sz w:val="24"/>
          <w:szCs w:val="24"/>
        </w:rPr>
        <w:t>This statement acknowledges the importance of both creativity and detailed analysis, helping the team recognise that these priorities can complement one another.</w:t>
      </w:r>
    </w:p>
    <w:p w14:paraId="398E07FE" w14:textId="1F39BCBF" w:rsidR="0091368C" w:rsidRPr="00AD2AC6" w:rsidRDefault="0091368C">
      <w:pPr>
        <w:rPr>
          <w:rFonts w:cstheme="minorHAnsi"/>
          <w:bCs/>
          <w:sz w:val="24"/>
          <w:szCs w:val="24"/>
        </w:rPr>
      </w:pPr>
      <w:r>
        <w:rPr>
          <w:rFonts w:cstheme="minorHAnsi"/>
          <w:bCs/>
          <w:sz w:val="24"/>
          <w:szCs w:val="24"/>
        </w:rPr>
        <w:t>By encouraging a balanced approach, Priya demonstrates behaviour consistent with Belbin’s coordinator role, supporting collaboration and helping the team maintain focus on its shared goals.</w:t>
      </w:r>
    </w:p>
    <w:p w14:paraId="49E08EBF" w14:textId="77777777" w:rsidR="00603203" w:rsidRDefault="00603203">
      <w:pPr>
        <w:rPr>
          <w:rFonts w:cstheme="minorHAnsi"/>
          <w:b/>
          <w:bCs/>
          <w:sz w:val="24"/>
          <w:szCs w:val="24"/>
        </w:rPr>
      </w:pPr>
    </w:p>
    <w:p w14:paraId="0F7B6B03" w14:textId="77777777" w:rsidR="00603203" w:rsidRDefault="00603203">
      <w:pPr>
        <w:rPr>
          <w:rFonts w:cstheme="minorHAnsi"/>
          <w:bCs/>
          <w:sz w:val="24"/>
          <w:szCs w:val="24"/>
        </w:rPr>
      </w:pPr>
      <w:r w:rsidRPr="00603203">
        <w:rPr>
          <w:rFonts w:cstheme="minorHAnsi"/>
          <w:bCs/>
          <w:sz w:val="24"/>
          <w:szCs w:val="24"/>
        </w:rPr>
        <w:t>Belbin, R.M. (2010) Team Roles at Work. 2</w:t>
      </w:r>
      <w:r w:rsidRPr="00603203">
        <w:rPr>
          <w:rFonts w:cstheme="minorHAnsi"/>
          <w:bCs/>
          <w:sz w:val="24"/>
          <w:szCs w:val="24"/>
          <w:vertAlign w:val="superscript"/>
        </w:rPr>
        <w:t>nd</w:t>
      </w:r>
      <w:r w:rsidRPr="00603203">
        <w:rPr>
          <w:rFonts w:cstheme="minorHAnsi"/>
          <w:bCs/>
          <w:sz w:val="24"/>
          <w:szCs w:val="24"/>
        </w:rPr>
        <w:t xml:space="preserve"> edn. Oxford: Butterworth-Heinemann.</w:t>
      </w:r>
    </w:p>
    <w:p w14:paraId="56874F4C" w14:textId="47382BD1" w:rsidR="00A83C39" w:rsidRPr="00603203" w:rsidRDefault="00603203">
      <w:pPr>
        <w:rPr>
          <w:rFonts w:cstheme="minorHAnsi"/>
          <w:bCs/>
          <w:sz w:val="24"/>
          <w:szCs w:val="24"/>
        </w:rPr>
      </w:pPr>
      <w:hyperlink r:id="rId23" w:history="1">
        <w:r w:rsidRPr="00387595">
          <w:rPr>
            <w:rStyle w:val="Hyperlink"/>
            <w:rFonts w:cstheme="minorHAnsi"/>
            <w:bCs/>
            <w:sz w:val="24"/>
            <w:szCs w:val="24"/>
          </w:rPr>
          <w:t>https://books.google.co.uk/books/about/Team_Roles_at_Work.html?id=hF2yJzYfUBAC&amp;redir_esc=y</w:t>
        </w:r>
      </w:hyperlink>
      <w:r>
        <w:rPr>
          <w:rFonts w:cstheme="minorHAnsi"/>
          <w:bCs/>
          <w:sz w:val="24"/>
          <w:szCs w:val="24"/>
        </w:rPr>
        <w:t xml:space="preserve"> </w:t>
      </w:r>
      <w:r w:rsidR="00A83C39" w:rsidRPr="00603203">
        <w:rPr>
          <w:rFonts w:cstheme="minorHAnsi"/>
          <w:bCs/>
          <w:sz w:val="24"/>
          <w:szCs w:val="24"/>
        </w:rPr>
        <w:br w:type="page"/>
      </w:r>
    </w:p>
    <w:p w14:paraId="4F4CE38A" w14:textId="4F9DC78C" w:rsidR="00773777" w:rsidRDefault="00A83C39" w:rsidP="00773777">
      <w:pPr>
        <w:jc w:val="both"/>
        <w:rPr>
          <w:rFonts w:cstheme="minorHAnsi"/>
          <w:b/>
          <w:bCs/>
          <w:sz w:val="24"/>
          <w:szCs w:val="24"/>
        </w:rPr>
      </w:pPr>
      <w:r>
        <w:rPr>
          <w:rFonts w:cstheme="minorHAnsi"/>
          <w:b/>
          <w:bCs/>
          <w:sz w:val="24"/>
          <w:szCs w:val="24"/>
        </w:rPr>
        <w:lastRenderedPageBreak/>
        <w:t xml:space="preserve">Question </w:t>
      </w:r>
      <w:r w:rsidR="006A17EC">
        <w:rPr>
          <w:rFonts w:cstheme="minorHAnsi"/>
          <w:b/>
          <w:bCs/>
          <w:sz w:val="24"/>
          <w:szCs w:val="24"/>
        </w:rPr>
        <w:t>9</w:t>
      </w:r>
    </w:p>
    <w:p w14:paraId="2A7B8172" w14:textId="0A783DEE" w:rsidR="00A83C39" w:rsidRDefault="00CE2FAE" w:rsidP="00CE2FAE">
      <w:pPr>
        <w:rPr>
          <w:rFonts w:cstheme="minorHAnsi"/>
          <w:b/>
          <w:sz w:val="24"/>
          <w:szCs w:val="24"/>
        </w:rPr>
      </w:pPr>
      <w:r w:rsidRPr="00545C6D">
        <w:rPr>
          <w:rFonts w:cstheme="minorHAnsi"/>
          <w:b/>
          <w:sz w:val="24"/>
          <w:szCs w:val="24"/>
        </w:rPr>
        <w:t xml:space="preserve">Identify which Belbin roles Omar and Lena might be demonstrating (e.g., Plant, Implementer, Coordinator, Specialist, Monitor Evaluator, etc.) and explain </w:t>
      </w:r>
      <w:r w:rsidR="008304BB" w:rsidRPr="00545C6D">
        <w:rPr>
          <w:rFonts w:cstheme="minorHAnsi"/>
          <w:b/>
          <w:sz w:val="24"/>
          <w:szCs w:val="24"/>
        </w:rPr>
        <w:t>them</w:t>
      </w:r>
      <w:r w:rsidRPr="00545C6D">
        <w:rPr>
          <w:rFonts w:cstheme="minorHAnsi"/>
          <w:b/>
          <w:sz w:val="24"/>
          <w:szCs w:val="24"/>
        </w:rPr>
        <w:t xml:space="preserve"> with relevant examples from the video.</w:t>
      </w:r>
    </w:p>
    <w:p w14:paraId="16BFCC77" w14:textId="77777777" w:rsidR="005F4022" w:rsidRDefault="005F4022" w:rsidP="00CE2FAE">
      <w:pPr>
        <w:rPr>
          <w:rFonts w:cstheme="minorHAnsi"/>
          <w:b/>
          <w:sz w:val="24"/>
          <w:szCs w:val="24"/>
        </w:rPr>
      </w:pPr>
    </w:p>
    <w:p w14:paraId="5713ADC5" w14:textId="3779FE3E" w:rsidR="005F4022" w:rsidRDefault="00D7153D" w:rsidP="00CE2FAE">
      <w:pPr>
        <w:rPr>
          <w:rFonts w:cstheme="minorHAnsi"/>
          <w:b/>
          <w:sz w:val="24"/>
          <w:szCs w:val="24"/>
        </w:rPr>
      </w:pPr>
      <w:r>
        <w:rPr>
          <w:rFonts w:cstheme="minorHAnsi"/>
          <w:b/>
          <w:sz w:val="24"/>
          <w:szCs w:val="24"/>
        </w:rPr>
        <w:t>Omar - Shaper</w:t>
      </w:r>
    </w:p>
    <w:p w14:paraId="3203388D" w14:textId="7654000D" w:rsidR="00D7153D" w:rsidRDefault="00D7153D" w:rsidP="00CE2FAE">
      <w:pPr>
        <w:rPr>
          <w:rFonts w:cstheme="minorHAnsi"/>
          <w:sz w:val="24"/>
          <w:szCs w:val="24"/>
        </w:rPr>
      </w:pPr>
      <w:r>
        <w:rPr>
          <w:rFonts w:cstheme="minorHAnsi"/>
          <w:sz w:val="24"/>
          <w:szCs w:val="24"/>
        </w:rPr>
        <w:t>Belbin (2010) describes shapers as energetic and driven team members who challenge others, work under pressure and push the team towards achieving its objectives. Omar demonstrates aspects of this role when he empathises the need to focus on primary sources and states that there is no time to waste. He also interrupts Lena when she argues that the team needs a systematic review before proceeding. This behaviour suggests that Omar priorities speed, progress and completing the task within the available time. However, his tendency to interrupt others may create tension within the team and limit opportunities for alternative perspectives to be considered.</w:t>
      </w:r>
    </w:p>
    <w:p w14:paraId="0F92FAA5" w14:textId="0A0BDE4C" w:rsidR="00D7153D" w:rsidRDefault="00D7153D" w:rsidP="00CE2FAE">
      <w:pPr>
        <w:rPr>
          <w:rFonts w:cstheme="minorHAnsi"/>
          <w:b/>
          <w:sz w:val="24"/>
          <w:szCs w:val="24"/>
        </w:rPr>
      </w:pPr>
      <w:r>
        <w:rPr>
          <w:rFonts w:cstheme="minorHAnsi"/>
          <w:b/>
          <w:sz w:val="24"/>
          <w:szCs w:val="24"/>
        </w:rPr>
        <w:t>Lena - Monitor Evaluator</w:t>
      </w:r>
    </w:p>
    <w:p w14:paraId="045BB406" w14:textId="77220E9E" w:rsidR="00D7153D" w:rsidRDefault="00D7153D" w:rsidP="00CE2FAE">
      <w:pPr>
        <w:rPr>
          <w:rFonts w:cstheme="minorHAnsi"/>
          <w:sz w:val="24"/>
          <w:szCs w:val="24"/>
        </w:rPr>
      </w:pPr>
      <w:r>
        <w:rPr>
          <w:rFonts w:cstheme="minorHAnsi"/>
          <w:sz w:val="24"/>
          <w:szCs w:val="24"/>
        </w:rPr>
        <w:t>According to Belbin (2010), Monitor Evaluators carefully assess ideas, consider potential risks and make objective decisions before taking action. Lena demonstrates this role when she argues that the team needs a systematic review and documented rationale for its targeted demographic before moving into execution.</w:t>
      </w:r>
    </w:p>
    <w:p w14:paraId="1B78C723" w14:textId="76043451" w:rsidR="00D7153D" w:rsidRDefault="00D7153D" w:rsidP="00CE2FAE">
      <w:pPr>
        <w:rPr>
          <w:rFonts w:cstheme="minorHAnsi"/>
          <w:sz w:val="24"/>
          <w:szCs w:val="24"/>
        </w:rPr>
      </w:pPr>
      <w:r>
        <w:rPr>
          <w:rFonts w:cstheme="minorHAnsi"/>
          <w:sz w:val="24"/>
          <w:szCs w:val="24"/>
        </w:rPr>
        <w:t xml:space="preserve">She also </w:t>
      </w:r>
      <w:r w:rsidR="00EE3676">
        <w:rPr>
          <w:rFonts w:cstheme="minorHAnsi"/>
          <w:sz w:val="24"/>
          <w:szCs w:val="24"/>
        </w:rPr>
        <w:t>warns that rushing the process could negatively affect the teams grading rubric score. This demonstrates her ability to evaluate potential consequences, identify risks and prioritise evidence-based decision-making.</w:t>
      </w:r>
    </w:p>
    <w:p w14:paraId="5B9B6355" w14:textId="3258F118" w:rsidR="00EE3676" w:rsidRDefault="00EE3676" w:rsidP="00CE2FAE">
      <w:pPr>
        <w:rPr>
          <w:rFonts w:cstheme="minorHAnsi"/>
          <w:sz w:val="24"/>
          <w:szCs w:val="24"/>
        </w:rPr>
      </w:pPr>
      <w:r>
        <w:rPr>
          <w:rFonts w:cstheme="minorHAnsi"/>
          <w:sz w:val="24"/>
          <w:szCs w:val="24"/>
        </w:rPr>
        <w:t>Although Lena’s cautious approach may slow progress, it can help the team avoid mistakes and maintain the quality of its analysis.</w:t>
      </w:r>
    </w:p>
    <w:p w14:paraId="6CF252DC" w14:textId="77777777" w:rsidR="00EE3676" w:rsidRDefault="00EE3676" w:rsidP="00CE2FAE">
      <w:pPr>
        <w:rPr>
          <w:rFonts w:cstheme="minorHAnsi"/>
          <w:sz w:val="24"/>
          <w:szCs w:val="24"/>
        </w:rPr>
      </w:pPr>
    </w:p>
    <w:p w14:paraId="008CC6D8" w14:textId="77777777" w:rsidR="00EE3676" w:rsidRPr="00EE3676" w:rsidRDefault="00EE3676" w:rsidP="00EE3676">
      <w:pPr>
        <w:rPr>
          <w:rFonts w:cstheme="minorHAnsi"/>
          <w:sz w:val="24"/>
          <w:szCs w:val="24"/>
        </w:rPr>
      </w:pPr>
      <w:r w:rsidRPr="00EE3676">
        <w:rPr>
          <w:rFonts w:cstheme="minorHAnsi"/>
          <w:sz w:val="24"/>
          <w:szCs w:val="24"/>
        </w:rPr>
        <w:t>Belbin, R.M. (2010) Team Roles at Work. 2nd edn. Oxford: Butterworth-Heinemann.</w:t>
      </w:r>
    </w:p>
    <w:p w14:paraId="2761B8D6" w14:textId="10B9EB71" w:rsidR="00EE3676" w:rsidRPr="00D7153D" w:rsidRDefault="00EE3676" w:rsidP="00EE3676">
      <w:pPr>
        <w:rPr>
          <w:rFonts w:cstheme="minorHAnsi"/>
          <w:sz w:val="24"/>
          <w:szCs w:val="24"/>
        </w:rPr>
      </w:pPr>
      <w:hyperlink r:id="rId24" w:history="1">
        <w:r w:rsidRPr="00387595">
          <w:rPr>
            <w:rStyle w:val="Hyperlink"/>
            <w:rFonts w:cstheme="minorHAnsi"/>
            <w:sz w:val="24"/>
            <w:szCs w:val="24"/>
          </w:rPr>
          <w:t>https://books.google.co.uk/books/about/Team_Roles_at_Work.html?id=hF2yJzYfUBAC&amp;redir_esc=y</w:t>
        </w:r>
      </w:hyperlink>
      <w:r>
        <w:rPr>
          <w:rFonts w:cstheme="minorHAnsi"/>
          <w:sz w:val="24"/>
          <w:szCs w:val="24"/>
        </w:rPr>
        <w:t xml:space="preserve"> </w:t>
      </w:r>
    </w:p>
    <w:p w14:paraId="620E6124" w14:textId="77777777" w:rsidR="00D7153D" w:rsidRPr="00D7153D" w:rsidRDefault="00D7153D" w:rsidP="00CE2FAE">
      <w:pPr>
        <w:rPr>
          <w:rFonts w:cstheme="minorHAnsi"/>
          <w:bCs/>
          <w:sz w:val="24"/>
          <w:szCs w:val="24"/>
        </w:rPr>
      </w:pPr>
    </w:p>
    <w:p w14:paraId="47D659A3" w14:textId="77777777" w:rsidR="00A77C0E" w:rsidRPr="002203CA" w:rsidRDefault="00A77C0E" w:rsidP="00A77C0E">
      <w:pPr>
        <w:jc w:val="both"/>
        <w:rPr>
          <w:rFonts w:cstheme="minorHAnsi"/>
          <w:sz w:val="24"/>
          <w:szCs w:val="24"/>
        </w:rPr>
      </w:pPr>
    </w:p>
    <w:p w14:paraId="053992FE" w14:textId="77777777" w:rsidR="00A77C0E" w:rsidRDefault="00A77C0E" w:rsidP="00A77C0E">
      <w:pPr>
        <w:jc w:val="both"/>
        <w:rPr>
          <w:rFonts w:cstheme="minorHAnsi"/>
          <w:sz w:val="24"/>
          <w:szCs w:val="24"/>
        </w:rPr>
      </w:pPr>
    </w:p>
    <w:p w14:paraId="478A0D71" w14:textId="77777777" w:rsidR="00EE3676" w:rsidRPr="002203CA" w:rsidRDefault="00EE3676" w:rsidP="00A77C0E">
      <w:pPr>
        <w:jc w:val="both"/>
        <w:rPr>
          <w:rFonts w:cstheme="minorHAnsi"/>
          <w:sz w:val="24"/>
          <w:szCs w:val="24"/>
        </w:rPr>
      </w:pPr>
    </w:p>
    <w:p w14:paraId="0CC8C669" w14:textId="2D5714C9" w:rsidR="00A77C0E" w:rsidRDefault="00594AA4" w:rsidP="00A77C0E">
      <w:pPr>
        <w:jc w:val="both"/>
        <w:rPr>
          <w:rFonts w:cstheme="minorHAnsi"/>
          <w:b/>
          <w:bCs/>
          <w:sz w:val="24"/>
          <w:szCs w:val="24"/>
        </w:rPr>
      </w:pPr>
      <w:r w:rsidRPr="00594AA4">
        <w:rPr>
          <w:rFonts w:cstheme="minorHAnsi"/>
          <w:b/>
          <w:bCs/>
          <w:sz w:val="24"/>
          <w:szCs w:val="24"/>
        </w:rPr>
        <w:lastRenderedPageBreak/>
        <w:t>Question 10</w:t>
      </w:r>
    </w:p>
    <w:p w14:paraId="6751409D" w14:textId="1B7FBEAD" w:rsidR="00594AA4" w:rsidRPr="00545C6D" w:rsidRDefault="00884D33" w:rsidP="00A77C0E">
      <w:pPr>
        <w:jc w:val="both"/>
        <w:rPr>
          <w:rFonts w:cstheme="minorHAnsi"/>
          <w:b/>
          <w:sz w:val="24"/>
          <w:szCs w:val="24"/>
        </w:rPr>
      </w:pPr>
      <w:r w:rsidRPr="00545C6D">
        <w:rPr>
          <w:rFonts w:cstheme="minorHAnsi"/>
          <w:b/>
          <w:sz w:val="24"/>
          <w:szCs w:val="24"/>
        </w:rPr>
        <w:t>After watching the video, decide which Belbin role you would naturally take in this team and why would you take that role?</w:t>
      </w:r>
    </w:p>
    <w:p w14:paraId="0D705D19" w14:textId="77777777" w:rsidR="00A77C0E" w:rsidRPr="002203CA" w:rsidRDefault="00A77C0E" w:rsidP="00A77C0E">
      <w:pPr>
        <w:jc w:val="both"/>
        <w:rPr>
          <w:rFonts w:cstheme="minorHAnsi"/>
          <w:sz w:val="24"/>
          <w:szCs w:val="24"/>
        </w:rPr>
      </w:pPr>
    </w:p>
    <w:p w14:paraId="41B65429" w14:textId="77777777" w:rsidR="00E16B6D" w:rsidRDefault="00E16B6D">
      <w:pPr>
        <w:rPr>
          <w:rFonts w:cstheme="minorHAnsi"/>
          <w:sz w:val="24"/>
          <w:szCs w:val="24"/>
        </w:rPr>
      </w:pPr>
      <w:r>
        <w:rPr>
          <w:rFonts w:cstheme="minorHAnsi"/>
          <w:sz w:val="24"/>
          <w:szCs w:val="24"/>
        </w:rPr>
        <w:t>After watching the video, I believe I would naturally take on the Coordinator role within this team.</w:t>
      </w:r>
    </w:p>
    <w:p w14:paraId="2481E89A" w14:textId="77777777" w:rsidR="00FC63FE" w:rsidRDefault="00E16B6D">
      <w:pPr>
        <w:rPr>
          <w:rFonts w:cstheme="minorHAnsi"/>
          <w:sz w:val="24"/>
          <w:szCs w:val="24"/>
        </w:rPr>
      </w:pPr>
      <w:r>
        <w:rPr>
          <w:rFonts w:cstheme="minorHAnsi"/>
          <w:sz w:val="24"/>
          <w:szCs w:val="24"/>
        </w:rPr>
        <w:t>Belbin (2010) explains that Coordinators help teams achieve their obje</w:t>
      </w:r>
      <w:r w:rsidR="00FC63FE">
        <w:rPr>
          <w:rFonts w:cstheme="minorHAnsi"/>
          <w:sz w:val="24"/>
          <w:szCs w:val="24"/>
        </w:rPr>
        <w:t xml:space="preserve">ctives by calcifying goals, delegating tasks appropriately and recognising the strengths and contributions of individual team members. </w:t>
      </w:r>
    </w:p>
    <w:p w14:paraId="65184CD4" w14:textId="77777777" w:rsidR="004F11FD" w:rsidRDefault="00FC63FE">
      <w:pPr>
        <w:rPr>
          <w:rFonts w:cstheme="minorHAnsi"/>
          <w:sz w:val="24"/>
          <w:szCs w:val="24"/>
        </w:rPr>
      </w:pPr>
      <w:r>
        <w:rPr>
          <w:rFonts w:cstheme="minorHAnsi"/>
          <w:sz w:val="24"/>
          <w:szCs w:val="24"/>
        </w:rPr>
        <w:t xml:space="preserve">I would choose this role because I prefer to take the lead, organise people and ensure that everyone understands their responsibilities. For example, I would encourage team members to share their ideas, allocate tasks according to individual </w:t>
      </w:r>
      <w:r w:rsidR="004F11FD">
        <w:rPr>
          <w:rFonts w:cstheme="minorHAnsi"/>
          <w:sz w:val="24"/>
          <w:szCs w:val="24"/>
        </w:rPr>
        <w:t>strengths and monitor progress to ensure that deadlines are met.</w:t>
      </w:r>
    </w:p>
    <w:p w14:paraId="4CCAE7F1" w14:textId="0DDC79D5" w:rsidR="004F11FD" w:rsidRDefault="004F11FD">
      <w:pPr>
        <w:rPr>
          <w:rFonts w:cstheme="minorHAnsi"/>
          <w:sz w:val="24"/>
          <w:szCs w:val="24"/>
        </w:rPr>
      </w:pPr>
      <w:r>
        <w:rPr>
          <w:rFonts w:cstheme="minorHAnsi"/>
          <w:sz w:val="24"/>
          <w:szCs w:val="24"/>
        </w:rPr>
        <w:t>The video demonstrates the importance of this role, as differences in opinion between Omar Lena highlight the need for someone to help align the team and maintain focus on their shared objectives.</w:t>
      </w:r>
    </w:p>
    <w:p w14:paraId="5E3A86BE" w14:textId="785E4443" w:rsidR="004F11FD" w:rsidRDefault="004F11FD">
      <w:pPr>
        <w:rPr>
          <w:rFonts w:cstheme="minorHAnsi"/>
          <w:sz w:val="24"/>
          <w:szCs w:val="24"/>
        </w:rPr>
      </w:pPr>
      <w:r>
        <w:rPr>
          <w:rFonts w:cstheme="minorHAnsi"/>
          <w:sz w:val="24"/>
          <w:szCs w:val="24"/>
        </w:rPr>
        <w:t>I believe I could contribute by providing direction, encouraging collaboration and ensuring that every team member has the opportunity to contribute.</w:t>
      </w:r>
    </w:p>
    <w:p w14:paraId="536DB2B4" w14:textId="1FADEDCA" w:rsidR="004F11FD" w:rsidRDefault="004F11FD">
      <w:pPr>
        <w:rPr>
          <w:rFonts w:cstheme="minorHAnsi"/>
          <w:sz w:val="24"/>
          <w:szCs w:val="24"/>
        </w:rPr>
      </w:pPr>
      <w:r>
        <w:rPr>
          <w:rFonts w:cstheme="minorHAnsi"/>
          <w:sz w:val="24"/>
          <w:szCs w:val="24"/>
        </w:rPr>
        <w:t>However, I would also recognise that importance of listening to others and avoiding dominating discussions so that decisions reflect the team’</w:t>
      </w:r>
      <w:bookmarkStart w:id="1" w:name="_GoBack"/>
      <w:bookmarkEnd w:id="1"/>
      <w:r>
        <w:rPr>
          <w:rFonts w:cstheme="minorHAnsi"/>
          <w:sz w:val="24"/>
          <w:szCs w:val="24"/>
        </w:rPr>
        <w:t xml:space="preserve">s collective ideas. </w:t>
      </w:r>
    </w:p>
    <w:p w14:paraId="48E08C7B" w14:textId="1F30E218" w:rsidR="005A7CFA" w:rsidRDefault="004F11FD">
      <w:pPr>
        <w:rPr>
          <w:rFonts w:cstheme="minorHAnsi"/>
          <w:sz w:val="24"/>
          <w:szCs w:val="24"/>
        </w:rPr>
      </w:pPr>
      <w:r>
        <w:rPr>
          <w:rFonts w:cstheme="minorHAnsi"/>
          <w:sz w:val="24"/>
          <w:szCs w:val="24"/>
        </w:rPr>
        <w:t xml:space="preserve">  </w:t>
      </w:r>
      <w:r w:rsidR="005A7CFA">
        <w:rPr>
          <w:rFonts w:cstheme="minorHAnsi"/>
          <w:sz w:val="24"/>
          <w:szCs w:val="24"/>
        </w:rPr>
        <w:br w:type="page"/>
      </w:r>
    </w:p>
    <w:p w14:paraId="697A1649" w14:textId="77777777" w:rsidR="00A77C0E" w:rsidRPr="002203CA" w:rsidRDefault="00A77C0E" w:rsidP="00A77C0E">
      <w:pPr>
        <w:jc w:val="both"/>
        <w:rPr>
          <w:rFonts w:cstheme="minorHAnsi"/>
          <w:sz w:val="24"/>
          <w:szCs w:val="24"/>
        </w:rPr>
      </w:pPr>
    </w:p>
    <w:p w14:paraId="596990DC" w14:textId="0E14AE79" w:rsidR="00A77C0E" w:rsidRPr="006B33ED" w:rsidRDefault="005A7CFA" w:rsidP="00A77C0E">
      <w:pPr>
        <w:jc w:val="both"/>
        <w:rPr>
          <w:rFonts w:cstheme="minorHAnsi"/>
          <w:b/>
          <w:bCs/>
          <w:sz w:val="24"/>
          <w:szCs w:val="24"/>
        </w:rPr>
      </w:pPr>
      <w:r>
        <w:rPr>
          <w:rFonts w:cstheme="minorHAnsi"/>
          <w:b/>
          <w:bCs/>
          <w:sz w:val="24"/>
          <w:szCs w:val="24"/>
        </w:rPr>
        <w:t>R</w:t>
      </w:r>
      <w:r w:rsidR="007F16AF" w:rsidRPr="006B33ED">
        <w:rPr>
          <w:rFonts w:cstheme="minorHAnsi"/>
          <w:b/>
          <w:bCs/>
          <w:sz w:val="24"/>
          <w:szCs w:val="24"/>
        </w:rPr>
        <w:t>ef</w:t>
      </w:r>
      <w:r w:rsidR="006B33ED" w:rsidRPr="006B33ED">
        <w:rPr>
          <w:rFonts w:cstheme="minorHAnsi"/>
          <w:b/>
          <w:bCs/>
          <w:sz w:val="24"/>
          <w:szCs w:val="24"/>
        </w:rPr>
        <w:t>erences list</w:t>
      </w:r>
    </w:p>
    <w:p w14:paraId="5A1E31FC" w14:textId="53AB28D9" w:rsidR="00A77C0E" w:rsidRPr="002203CA" w:rsidRDefault="00AA18FA" w:rsidP="00A77C0E">
      <w:pPr>
        <w:jc w:val="both"/>
        <w:rPr>
          <w:rFonts w:cstheme="minorHAnsi"/>
          <w:sz w:val="24"/>
          <w:szCs w:val="24"/>
        </w:rPr>
      </w:pPr>
      <w:hyperlink r:id="rId25" w:history="1">
        <w:r w:rsidRPr="00387595">
          <w:rPr>
            <w:rStyle w:val="Hyperlink"/>
            <w:rFonts w:cstheme="minorHAnsi"/>
            <w:sz w:val="24"/>
            <w:szCs w:val="24"/>
          </w:rPr>
          <w:t>https://www.open.edu/openlearn/science-maths-technology/engineering-technology/groups-and-teamwork/content-section3.2.4</w:t>
        </w:r>
      </w:hyperlink>
      <w:r>
        <w:rPr>
          <w:rFonts w:cstheme="minorHAnsi"/>
          <w:sz w:val="24"/>
          <w:szCs w:val="24"/>
        </w:rPr>
        <w:t xml:space="preserve"> </w:t>
      </w:r>
    </w:p>
    <w:p w14:paraId="250ED534" w14:textId="74F6D87E" w:rsidR="00A77C0E" w:rsidRDefault="0083369F" w:rsidP="00773777">
      <w:pPr>
        <w:jc w:val="both"/>
        <w:rPr>
          <w:rFonts w:cstheme="minorHAnsi"/>
          <w:sz w:val="24"/>
          <w:szCs w:val="24"/>
        </w:rPr>
      </w:pPr>
      <w:hyperlink r:id="rId26" w:history="1">
        <w:r w:rsidRPr="00387595">
          <w:rPr>
            <w:rStyle w:val="Hyperlink"/>
            <w:rFonts w:cstheme="minorHAnsi"/>
            <w:sz w:val="24"/>
            <w:szCs w:val="24"/>
          </w:rPr>
          <w:t>https://youtu.be/OZxoeE31-0I?si=xxYpfepEpLRiFm6k</w:t>
        </w:r>
      </w:hyperlink>
      <w:r>
        <w:rPr>
          <w:rFonts w:cstheme="minorHAnsi"/>
          <w:sz w:val="24"/>
          <w:szCs w:val="24"/>
        </w:rPr>
        <w:t xml:space="preserve"> </w:t>
      </w:r>
    </w:p>
    <w:p w14:paraId="684AF02F" w14:textId="0EA34991" w:rsidR="00AA18FA" w:rsidRDefault="00F76965" w:rsidP="00773777">
      <w:pPr>
        <w:jc w:val="both"/>
        <w:rPr>
          <w:rFonts w:cstheme="minorHAnsi"/>
          <w:sz w:val="24"/>
          <w:szCs w:val="24"/>
        </w:rPr>
      </w:pPr>
      <w:hyperlink r:id="rId27" w:history="1">
        <w:r w:rsidRPr="00387595">
          <w:rPr>
            <w:rStyle w:val="Hyperlink"/>
            <w:rFonts w:cstheme="minorHAnsi"/>
            <w:sz w:val="24"/>
            <w:szCs w:val="24"/>
          </w:rPr>
          <w:t>file:///C:/Users/user/Downloads/tuckman%20model.pdf</w:t>
        </w:r>
      </w:hyperlink>
      <w:r>
        <w:rPr>
          <w:rFonts w:cstheme="minorHAnsi"/>
          <w:sz w:val="24"/>
          <w:szCs w:val="24"/>
        </w:rPr>
        <w:t xml:space="preserve"> </w:t>
      </w:r>
    </w:p>
    <w:p w14:paraId="42A6E734" w14:textId="6529304A" w:rsidR="00F35C93" w:rsidRDefault="00F35C93" w:rsidP="00773777">
      <w:pPr>
        <w:jc w:val="both"/>
        <w:rPr>
          <w:rFonts w:cstheme="minorHAnsi"/>
          <w:sz w:val="24"/>
          <w:szCs w:val="24"/>
        </w:rPr>
      </w:pPr>
      <w:hyperlink r:id="rId28" w:history="1">
        <w:r w:rsidRPr="00387595">
          <w:rPr>
            <w:rStyle w:val="Hyperlink"/>
            <w:rFonts w:cstheme="minorHAnsi"/>
            <w:sz w:val="24"/>
            <w:szCs w:val="24"/>
          </w:rPr>
          <w:t>https://archive.org/details/victimsofgroupth0000jani</w:t>
        </w:r>
      </w:hyperlink>
      <w:r>
        <w:rPr>
          <w:rFonts w:cstheme="minorHAnsi"/>
          <w:sz w:val="24"/>
          <w:szCs w:val="24"/>
        </w:rPr>
        <w:t xml:space="preserve"> </w:t>
      </w:r>
    </w:p>
    <w:p w14:paraId="58EA43EB" w14:textId="77777777" w:rsidR="000C4648" w:rsidRDefault="00411DF3" w:rsidP="00773777">
      <w:pPr>
        <w:jc w:val="both"/>
        <w:rPr>
          <w:rFonts w:cstheme="minorHAnsi"/>
          <w:sz w:val="24"/>
          <w:szCs w:val="24"/>
        </w:rPr>
      </w:pPr>
      <w:hyperlink r:id="rId29" w:history="1">
        <w:r w:rsidRPr="00387595">
          <w:rPr>
            <w:rStyle w:val="Hyperlink"/>
            <w:rFonts w:cstheme="minorHAnsi"/>
            <w:sz w:val="24"/>
            <w:szCs w:val="24"/>
          </w:rPr>
          <w:t>https://ebookcentral.proquest.com/lib/trinity/reader.action?docID=5165231&amp;c=RVBVQg&amp;ppg=160</w:t>
        </w:r>
      </w:hyperlink>
    </w:p>
    <w:p w14:paraId="37C518CE" w14:textId="56D49DFF" w:rsidR="00411DF3" w:rsidRDefault="00411DF3" w:rsidP="00773777">
      <w:pPr>
        <w:jc w:val="both"/>
        <w:rPr>
          <w:rFonts w:cstheme="minorHAnsi"/>
          <w:sz w:val="24"/>
          <w:szCs w:val="24"/>
        </w:rPr>
      </w:pPr>
      <w:r>
        <w:rPr>
          <w:rFonts w:cstheme="minorHAnsi"/>
          <w:sz w:val="24"/>
          <w:szCs w:val="24"/>
        </w:rPr>
        <w:t xml:space="preserve"> </w:t>
      </w:r>
      <w:hyperlink r:id="rId30" w:history="1">
        <w:r w:rsidR="000C4648" w:rsidRPr="00387595">
          <w:rPr>
            <w:rStyle w:val="Hyperlink"/>
            <w:rFonts w:cstheme="minorHAnsi"/>
            <w:sz w:val="24"/>
            <w:szCs w:val="24"/>
          </w:rPr>
          <w:t>https://www.youtube.com/watch?v=jwHfmlbJX5Q</w:t>
        </w:r>
      </w:hyperlink>
      <w:r w:rsidR="000C4648">
        <w:rPr>
          <w:rFonts w:cstheme="minorHAnsi"/>
          <w:sz w:val="24"/>
          <w:szCs w:val="24"/>
        </w:rPr>
        <w:t xml:space="preserve"> </w:t>
      </w:r>
    </w:p>
    <w:p w14:paraId="700307FF" w14:textId="478BA9E2" w:rsidR="00735C44" w:rsidRDefault="00735C44" w:rsidP="00773777">
      <w:pPr>
        <w:jc w:val="both"/>
        <w:rPr>
          <w:rFonts w:cstheme="minorHAnsi"/>
          <w:sz w:val="24"/>
          <w:szCs w:val="24"/>
        </w:rPr>
      </w:pPr>
      <w:hyperlink r:id="rId31" w:history="1">
        <w:r w:rsidRPr="00387595">
          <w:rPr>
            <w:rStyle w:val="Hyperlink"/>
            <w:rFonts w:cstheme="minorHAnsi"/>
            <w:sz w:val="24"/>
            <w:szCs w:val="24"/>
          </w:rPr>
          <w:t>https://www.bitesizelearning.co.uk/resources/thomas-kilmann-conflict-model</w:t>
        </w:r>
      </w:hyperlink>
      <w:r>
        <w:rPr>
          <w:rFonts w:cstheme="minorHAnsi"/>
          <w:sz w:val="24"/>
          <w:szCs w:val="24"/>
        </w:rPr>
        <w:t xml:space="preserve">  </w:t>
      </w:r>
    </w:p>
    <w:p w14:paraId="50F5DE65" w14:textId="172168B0" w:rsidR="00603203" w:rsidRPr="00A9071B" w:rsidRDefault="00603203" w:rsidP="00773777">
      <w:pPr>
        <w:jc w:val="both"/>
        <w:rPr>
          <w:rFonts w:cstheme="minorHAnsi"/>
          <w:sz w:val="24"/>
          <w:szCs w:val="24"/>
        </w:rPr>
      </w:pPr>
      <w:hyperlink r:id="rId32" w:history="1">
        <w:r w:rsidRPr="00387595">
          <w:rPr>
            <w:rStyle w:val="Hyperlink"/>
            <w:rFonts w:cstheme="minorHAnsi"/>
            <w:sz w:val="24"/>
            <w:szCs w:val="24"/>
          </w:rPr>
          <w:t>https://books.google.co.uk/books/about/Team_Roles_at_Work.html?id=hF2yJzYfUBAC&amp;redir_esc=y</w:t>
        </w:r>
      </w:hyperlink>
      <w:r>
        <w:rPr>
          <w:rFonts w:cstheme="minorHAnsi"/>
          <w:sz w:val="24"/>
          <w:szCs w:val="24"/>
        </w:rPr>
        <w:t xml:space="preserve"> </w:t>
      </w:r>
    </w:p>
    <w:sectPr w:rsidR="00603203" w:rsidRPr="00A9071B">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C559FE5" w14:textId="77777777" w:rsidR="00DB0788" w:rsidRPr="002203CA" w:rsidRDefault="00DB0788" w:rsidP="002203CA">
      <w:pPr>
        <w:spacing w:after="0" w:line="240" w:lineRule="auto"/>
      </w:pPr>
      <w:r w:rsidRPr="002203CA">
        <w:separator/>
      </w:r>
    </w:p>
  </w:endnote>
  <w:endnote w:type="continuationSeparator" w:id="0">
    <w:p w14:paraId="1E022AB1" w14:textId="77777777" w:rsidR="00DB0788" w:rsidRPr="002203CA" w:rsidRDefault="00DB0788" w:rsidP="002203CA">
      <w:pPr>
        <w:spacing w:after="0" w:line="240" w:lineRule="auto"/>
      </w:pPr>
      <w:r w:rsidRPr="002203CA">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AA8A66B" w14:textId="77777777" w:rsidR="00DB0788" w:rsidRPr="002203CA" w:rsidRDefault="00DB0788" w:rsidP="002203CA">
      <w:pPr>
        <w:spacing w:after="0" w:line="240" w:lineRule="auto"/>
      </w:pPr>
      <w:r w:rsidRPr="002203CA">
        <w:separator/>
      </w:r>
    </w:p>
  </w:footnote>
  <w:footnote w:type="continuationSeparator" w:id="0">
    <w:p w14:paraId="05A9B025" w14:textId="77777777" w:rsidR="00DB0788" w:rsidRPr="002203CA" w:rsidRDefault="00DB0788" w:rsidP="002203CA">
      <w:pPr>
        <w:spacing w:after="0" w:line="240" w:lineRule="auto"/>
      </w:pPr>
      <w:r w:rsidRPr="002203CA">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E9B0B7E"/>
    <w:multiLevelType w:val="hybridMultilevel"/>
    <w:tmpl w:val="6E0E81EC"/>
    <w:lvl w:ilvl="0" w:tplc="F64ED078">
      <w:start w:val="1"/>
      <w:numFmt w:val="decimal"/>
      <w:lvlText w:val="%1."/>
      <w:lvlJc w:val="left"/>
      <w:pPr>
        <w:ind w:left="360" w:hanging="360"/>
      </w:pPr>
      <w:rPr>
        <w:b/>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31624"/>
    <w:rsid w:val="0000208F"/>
    <w:rsid w:val="00015C93"/>
    <w:rsid w:val="00024F20"/>
    <w:rsid w:val="0003647C"/>
    <w:rsid w:val="000404DF"/>
    <w:rsid w:val="00053694"/>
    <w:rsid w:val="00065F1D"/>
    <w:rsid w:val="000960CA"/>
    <w:rsid w:val="000A0276"/>
    <w:rsid w:val="000A6A63"/>
    <w:rsid w:val="000B4D05"/>
    <w:rsid w:val="000C4648"/>
    <w:rsid w:val="000D5528"/>
    <w:rsid w:val="000E1E15"/>
    <w:rsid w:val="0010375D"/>
    <w:rsid w:val="00111D68"/>
    <w:rsid w:val="001133DD"/>
    <w:rsid w:val="00120653"/>
    <w:rsid w:val="00127B92"/>
    <w:rsid w:val="001367E8"/>
    <w:rsid w:val="00146AC8"/>
    <w:rsid w:val="00155AFB"/>
    <w:rsid w:val="001657FE"/>
    <w:rsid w:val="001805B7"/>
    <w:rsid w:val="001A2668"/>
    <w:rsid w:val="001B4B1B"/>
    <w:rsid w:val="001B5CAC"/>
    <w:rsid w:val="001E44DB"/>
    <w:rsid w:val="00200595"/>
    <w:rsid w:val="00204005"/>
    <w:rsid w:val="002203CA"/>
    <w:rsid w:val="00232083"/>
    <w:rsid w:val="00232461"/>
    <w:rsid w:val="002457E7"/>
    <w:rsid w:val="002513DA"/>
    <w:rsid w:val="00255241"/>
    <w:rsid w:val="002704D5"/>
    <w:rsid w:val="0028755B"/>
    <w:rsid w:val="002B7282"/>
    <w:rsid w:val="002C2EFB"/>
    <w:rsid w:val="002C4810"/>
    <w:rsid w:val="002D4DBD"/>
    <w:rsid w:val="002F70C2"/>
    <w:rsid w:val="0032226B"/>
    <w:rsid w:val="0033672B"/>
    <w:rsid w:val="00340329"/>
    <w:rsid w:val="00346E2B"/>
    <w:rsid w:val="00374E91"/>
    <w:rsid w:val="00394EB6"/>
    <w:rsid w:val="003A254C"/>
    <w:rsid w:val="003A6AD1"/>
    <w:rsid w:val="003E749B"/>
    <w:rsid w:val="003F7DD7"/>
    <w:rsid w:val="00411216"/>
    <w:rsid w:val="00411DF3"/>
    <w:rsid w:val="004238E6"/>
    <w:rsid w:val="00436611"/>
    <w:rsid w:val="004405AF"/>
    <w:rsid w:val="00444D4B"/>
    <w:rsid w:val="00453DC9"/>
    <w:rsid w:val="00494AF8"/>
    <w:rsid w:val="004958F2"/>
    <w:rsid w:val="004B52CF"/>
    <w:rsid w:val="004C6354"/>
    <w:rsid w:val="004C7876"/>
    <w:rsid w:val="004D3769"/>
    <w:rsid w:val="004E5EDA"/>
    <w:rsid w:val="004F11FD"/>
    <w:rsid w:val="004F7BDE"/>
    <w:rsid w:val="00530BDD"/>
    <w:rsid w:val="00545C6D"/>
    <w:rsid w:val="00554675"/>
    <w:rsid w:val="005814D2"/>
    <w:rsid w:val="00594AA4"/>
    <w:rsid w:val="005A41A4"/>
    <w:rsid w:val="005A5F3A"/>
    <w:rsid w:val="005A7CFA"/>
    <w:rsid w:val="005B2F1F"/>
    <w:rsid w:val="005C2EC3"/>
    <w:rsid w:val="005C7F0D"/>
    <w:rsid w:val="005D300C"/>
    <w:rsid w:val="005F4022"/>
    <w:rsid w:val="005F5EA3"/>
    <w:rsid w:val="005F7D49"/>
    <w:rsid w:val="00603203"/>
    <w:rsid w:val="00611F4A"/>
    <w:rsid w:val="006128E9"/>
    <w:rsid w:val="006231AF"/>
    <w:rsid w:val="006253C2"/>
    <w:rsid w:val="00626D81"/>
    <w:rsid w:val="00627C05"/>
    <w:rsid w:val="00631624"/>
    <w:rsid w:val="006378B5"/>
    <w:rsid w:val="00651860"/>
    <w:rsid w:val="00666C78"/>
    <w:rsid w:val="006902C5"/>
    <w:rsid w:val="00693717"/>
    <w:rsid w:val="00695B6D"/>
    <w:rsid w:val="006A17EC"/>
    <w:rsid w:val="006A339F"/>
    <w:rsid w:val="006A3E97"/>
    <w:rsid w:val="006B33ED"/>
    <w:rsid w:val="006B4055"/>
    <w:rsid w:val="006B4410"/>
    <w:rsid w:val="006B4E23"/>
    <w:rsid w:val="006B647C"/>
    <w:rsid w:val="006B6FAA"/>
    <w:rsid w:val="006C2F1B"/>
    <w:rsid w:val="006D0621"/>
    <w:rsid w:val="006D5125"/>
    <w:rsid w:val="006F1A94"/>
    <w:rsid w:val="006F210A"/>
    <w:rsid w:val="006F5229"/>
    <w:rsid w:val="006F6792"/>
    <w:rsid w:val="00702CAE"/>
    <w:rsid w:val="00702F71"/>
    <w:rsid w:val="00703C38"/>
    <w:rsid w:val="007071A0"/>
    <w:rsid w:val="0071223D"/>
    <w:rsid w:val="007220C7"/>
    <w:rsid w:val="00735576"/>
    <w:rsid w:val="00735C44"/>
    <w:rsid w:val="00755137"/>
    <w:rsid w:val="00763AC6"/>
    <w:rsid w:val="00766B35"/>
    <w:rsid w:val="00773777"/>
    <w:rsid w:val="00774225"/>
    <w:rsid w:val="0078766C"/>
    <w:rsid w:val="007C1D1C"/>
    <w:rsid w:val="007C41B6"/>
    <w:rsid w:val="007F16AF"/>
    <w:rsid w:val="007F6A01"/>
    <w:rsid w:val="008004EE"/>
    <w:rsid w:val="00811B2C"/>
    <w:rsid w:val="00822D8D"/>
    <w:rsid w:val="008304BB"/>
    <w:rsid w:val="0083369F"/>
    <w:rsid w:val="008403C1"/>
    <w:rsid w:val="00855C5E"/>
    <w:rsid w:val="00884D33"/>
    <w:rsid w:val="00891FB9"/>
    <w:rsid w:val="008A3741"/>
    <w:rsid w:val="008C5014"/>
    <w:rsid w:val="008D2E35"/>
    <w:rsid w:val="008E2DE7"/>
    <w:rsid w:val="00906BF1"/>
    <w:rsid w:val="0091368C"/>
    <w:rsid w:val="00922879"/>
    <w:rsid w:val="0092472D"/>
    <w:rsid w:val="00934E70"/>
    <w:rsid w:val="00981F8E"/>
    <w:rsid w:val="00996C20"/>
    <w:rsid w:val="00996F11"/>
    <w:rsid w:val="009A7FD7"/>
    <w:rsid w:val="009B0F7C"/>
    <w:rsid w:val="009B7165"/>
    <w:rsid w:val="009B7354"/>
    <w:rsid w:val="009D0175"/>
    <w:rsid w:val="009F1E80"/>
    <w:rsid w:val="009F23AE"/>
    <w:rsid w:val="009F5C06"/>
    <w:rsid w:val="00A02F08"/>
    <w:rsid w:val="00A06BE2"/>
    <w:rsid w:val="00A071F6"/>
    <w:rsid w:val="00A13016"/>
    <w:rsid w:val="00A20C09"/>
    <w:rsid w:val="00A22C25"/>
    <w:rsid w:val="00A235C3"/>
    <w:rsid w:val="00A30AEB"/>
    <w:rsid w:val="00A5019C"/>
    <w:rsid w:val="00A60F15"/>
    <w:rsid w:val="00A77C0E"/>
    <w:rsid w:val="00A83C39"/>
    <w:rsid w:val="00A840E7"/>
    <w:rsid w:val="00A9071B"/>
    <w:rsid w:val="00AA18FA"/>
    <w:rsid w:val="00AC05E8"/>
    <w:rsid w:val="00AC15C8"/>
    <w:rsid w:val="00AC7690"/>
    <w:rsid w:val="00AD2AC6"/>
    <w:rsid w:val="00AD7AE6"/>
    <w:rsid w:val="00AF0336"/>
    <w:rsid w:val="00B31E2D"/>
    <w:rsid w:val="00B5504B"/>
    <w:rsid w:val="00B61356"/>
    <w:rsid w:val="00B663ED"/>
    <w:rsid w:val="00B950B5"/>
    <w:rsid w:val="00BD5CDC"/>
    <w:rsid w:val="00BD5D25"/>
    <w:rsid w:val="00BE5794"/>
    <w:rsid w:val="00BF08FF"/>
    <w:rsid w:val="00C01EBE"/>
    <w:rsid w:val="00C02555"/>
    <w:rsid w:val="00C31F57"/>
    <w:rsid w:val="00C352DF"/>
    <w:rsid w:val="00C35BC9"/>
    <w:rsid w:val="00C35F24"/>
    <w:rsid w:val="00C67B76"/>
    <w:rsid w:val="00C73563"/>
    <w:rsid w:val="00C852E6"/>
    <w:rsid w:val="00C95FFA"/>
    <w:rsid w:val="00CB2621"/>
    <w:rsid w:val="00CC0819"/>
    <w:rsid w:val="00CC5B2C"/>
    <w:rsid w:val="00CD2B60"/>
    <w:rsid w:val="00CD5BD7"/>
    <w:rsid w:val="00CE2265"/>
    <w:rsid w:val="00CE2FAE"/>
    <w:rsid w:val="00CE41CE"/>
    <w:rsid w:val="00CF0AE8"/>
    <w:rsid w:val="00D20E48"/>
    <w:rsid w:val="00D357F6"/>
    <w:rsid w:val="00D446C3"/>
    <w:rsid w:val="00D55A69"/>
    <w:rsid w:val="00D7153D"/>
    <w:rsid w:val="00D777B8"/>
    <w:rsid w:val="00D83EAD"/>
    <w:rsid w:val="00D8707E"/>
    <w:rsid w:val="00D9771F"/>
    <w:rsid w:val="00D97A31"/>
    <w:rsid w:val="00DA4B0A"/>
    <w:rsid w:val="00DA5318"/>
    <w:rsid w:val="00DB0788"/>
    <w:rsid w:val="00DB4E54"/>
    <w:rsid w:val="00E006C0"/>
    <w:rsid w:val="00E0488E"/>
    <w:rsid w:val="00E154CE"/>
    <w:rsid w:val="00E16B6D"/>
    <w:rsid w:val="00E25F30"/>
    <w:rsid w:val="00E35C82"/>
    <w:rsid w:val="00E4277A"/>
    <w:rsid w:val="00E45662"/>
    <w:rsid w:val="00E64A3D"/>
    <w:rsid w:val="00E83E5E"/>
    <w:rsid w:val="00E86109"/>
    <w:rsid w:val="00E93F41"/>
    <w:rsid w:val="00E95335"/>
    <w:rsid w:val="00EB0333"/>
    <w:rsid w:val="00EB728E"/>
    <w:rsid w:val="00EC2FA6"/>
    <w:rsid w:val="00ED5248"/>
    <w:rsid w:val="00EE3676"/>
    <w:rsid w:val="00EF152B"/>
    <w:rsid w:val="00EF4387"/>
    <w:rsid w:val="00EF7DF1"/>
    <w:rsid w:val="00F0469F"/>
    <w:rsid w:val="00F126F3"/>
    <w:rsid w:val="00F35C93"/>
    <w:rsid w:val="00F429E0"/>
    <w:rsid w:val="00F52C45"/>
    <w:rsid w:val="00F62B65"/>
    <w:rsid w:val="00F65D4D"/>
    <w:rsid w:val="00F7091E"/>
    <w:rsid w:val="00F713F7"/>
    <w:rsid w:val="00F75426"/>
    <w:rsid w:val="00F76965"/>
    <w:rsid w:val="00F97CE3"/>
    <w:rsid w:val="00FA35F0"/>
    <w:rsid w:val="00FA4FF7"/>
    <w:rsid w:val="00FB5F71"/>
    <w:rsid w:val="00FB5FFF"/>
    <w:rsid w:val="00FC63FE"/>
    <w:rsid w:val="00FD5D29"/>
    <w:rsid w:val="00FE186D"/>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F166B77"/>
  <w15:chartTrackingRefBased/>
  <w15:docId w15:val="{6AA0DABF-432B-432F-8F2C-81AD9AE913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73777"/>
    <w:rPr>
      <w:lang w:val="en-GB"/>
    </w:rPr>
  </w:style>
  <w:style w:type="paragraph" w:styleId="Heading3">
    <w:name w:val="heading 3"/>
    <w:basedOn w:val="Normal"/>
    <w:link w:val="Heading3Char"/>
    <w:uiPriority w:val="9"/>
    <w:qFormat/>
    <w:rsid w:val="00BE5794"/>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irst-token">
    <w:name w:val="first-token"/>
    <w:basedOn w:val="Normal"/>
    <w:rsid w:val="00855C5E"/>
    <w:pPr>
      <w:spacing w:before="100" w:beforeAutospacing="1" w:after="100" w:afterAutospacing="1" w:line="240" w:lineRule="auto"/>
    </w:pPr>
    <w:rPr>
      <w:rFonts w:ascii="Times New Roman" w:eastAsia="Times New Roman" w:hAnsi="Times New Roman" w:cs="Times New Roman"/>
      <w:sz w:val="24"/>
      <w:szCs w:val="24"/>
    </w:rPr>
  </w:style>
  <w:style w:type="paragraph" w:styleId="NormalWeb">
    <w:name w:val="Normal (Web)"/>
    <w:basedOn w:val="Normal"/>
    <w:uiPriority w:val="99"/>
    <w:unhideWhenUsed/>
    <w:rsid w:val="00855C5E"/>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3Char">
    <w:name w:val="Heading 3 Char"/>
    <w:basedOn w:val="DefaultParagraphFont"/>
    <w:link w:val="Heading3"/>
    <w:uiPriority w:val="9"/>
    <w:rsid w:val="00BE5794"/>
    <w:rPr>
      <w:rFonts w:ascii="Times New Roman" w:eastAsia="Times New Roman" w:hAnsi="Times New Roman" w:cs="Times New Roman"/>
      <w:b/>
      <w:bCs/>
      <w:sz w:val="27"/>
      <w:szCs w:val="27"/>
    </w:rPr>
  </w:style>
  <w:style w:type="table" w:styleId="TableGrid">
    <w:name w:val="Table Grid"/>
    <w:basedOn w:val="TableNormal"/>
    <w:uiPriority w:val="39"/>
    <w:rsid w:val="002C481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6A3E97"/>
    <w:rPr>
      <w:color w:val="808080"/>
    </w:rPr>
  </w:style>
  <w:style w:type="paragraph" w:styleId="Header">
    <w:name w:val="header"/>
    <w:basedOn w:val="Normal"/>
    <w:link w:val="HeaderChar"/>
    <w:uiPriority w:val="99"/>
    <w:unhideWhenUsed/>
    <w:rsid w:val="002203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03CA"/>
  </w:style>
  <w:style w:type="paragraph" w:styleId="Footer">
    <w:name w:val="footer"/>
    <w:basedOn w:val="Normal"/>
    <w:link w:val="FooterChar"/>
    <w:uiPriority w:val="99"/>
    <w:unhideWhenUsed/>
    <w:rsid w:val="002203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03CA"/>
  </w:style>
  <w:style w:type="character" w:styleId="Hyperlink">
    <w:name w:val="Hyperlink"/>
    <w:basedOn w:val="DefaultParagraphFont"/>
    <w:uiPriority w:val="99"/>
    <w:unhideWhenUsed/>
    <w:rsid w:val="0083369F"/>
    <w:rPr>
      <w:color w:val="0563C1" w:themeColor="hyperlink"/>
      <w:u w:val="single"/>
    </w:rPr>
  </w:style>
  <w:style w:type="paragraph" w:styleId="ListParagraph">
    <w:name w:val="List Paragraph"/>
    <w:basedOn w:val="Normal"/>
    <w:uiPriority w:val="34"/>
    <w:qFormat/>
    <w:rsid w:val="00A22C2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ebookcentral.proquest.com/lib/trinity/reader.action?docID=5165231&amp;c=RVBVQg&amp;ppg=160" TargetMode="External"/><Relationship Id="rId26" Type="http://schemas.openxmlformats.org/officeDocument/2006/relationships/hyperlink" Target="https://youtu.be/OZxoeE31-0I?si=xxYpfepEpLRiFm6k" TargetMode="External"/><Relationship Id="rId3" Type="http://schemas.openxmlformats.org/officeDocument/2006/relationships/styles" Target="styles.xml"/><Relationship Id="rId21" Type="http://schemas.openxmlformats.org/officeDocument/2006/relationships/hyperlink" Target="https://www.bitesizelearning.co.uk/resources/thomas-kilmann-conflict-model"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archive.org/details/victimsofgroupth0000jani" TargetMode="External"/><Relationship Id="rId25" Type="http://schemas.openxmlformats.org/officeDocument/2006/relationships/hyperlink" Target="https://www.open.edu/openlearn/science-maths-technology/engineering-technology/groups-and-teamwork/content-section3.2.4"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file:///C:/Users/user/Downloads/tuckman%20model.pdf" TargetMode="External"/><Relationship Id="rId20" Type="http://schemas.openxmlformats.org/officeDocument/2006/relationships/hyperlink" Target="https://ebookcentral.proquest.com/lib/trinity/reader.action?docID=5165231&amp;c=RVBVQg&amp;ppg=160" TargetMode="External"/><Relationship Id="rId29" Type="http://schemas.openxmlformats.org/officeDocument/2006/relationships/hyperlink" Target="https://ebookcentral.proquest.com/lib/trinity/reader.action?docID=5165231&amp;c=RVBVQg&amp;ppg=16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books.google.co.uk/books/about/Team_Roles_at_Work.html?id=hF2yJzYfUBAC&amp;redir_esc=y" TargetMode="External"/><Relationship Id="rId32" Type="http://schemas.openxmlformats.org/officeDocument/2006/relationships/hyperlink" Target="https://books.google.co.uk/books/about/Team_Roles_at_Work.html?id=hF2yJzYfUBAC&amp;redir_esc=y" TargetMode="External"/><Relationship Id="rId5" Type="http://schemas.openxmlformats.org/officeDocument/2006/relationships/webSettings" Target="webSettings.xml"/><Relationship Id="rId15" Type="http://schemas.openxmlformats.org/officeDocument/2006/relationships/hyperlink" Target="file:///C:/Users/user/Downloads/tuckman%20model.pdf" TargetMode="External"/><Relationship Id="rId23" Type="http://schemas.openxmlformats.org/officeDocument/2006/relationships/hyperlink" Target="https://books.google.co.uk/books/about/Team_Roles_at_Work.html?id=hF2yJzYfUBAC&amp;redir_esc=y" TargetMode="External"/><Relationship Id="rId28" Type="http://schemas.openxmlformats.org/officeDocument/2006/relationships/hyperlink" Target="https://archive.org/details/victimsofgroupth0000jani" TargetMode="External"/><Relationship Id="rId10" Type="http://schemas.openxmlformats.org/officeDocument/2006/relationships/image" Target="media/image3.png"/><Relationship Id="rId19" Type="http://schemas.openxmlformats.org/officeDocument/2006/relationships/hyperlink" Target="https://www.youtube.com/watch?v=jwHfmlbJX5Q" TargetMode="External"/><Relationship Id="rId31" Type="http://schemas.openxmlformats.org/officeDocument/2006/relationships/hyperlink" Target="https://www.bitesizelearning.co.uk/resources/thomas-kilmann-conflict-model"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open.edu/openlearn/science-maths-technology/engineering-technology/groups-and-teamwork/content-section3.2.4" TargetMode="External"/><Relationship Id="rId22" Type="http://schemas.openxmlformats.org/officeDocument/2006/relationships/hyperlink" Target="https://www.bitesizelearning.co.uk/resources/thomas-kilmann-conflict-model" TargetMode="External"/><Relationship Id="rId27" Type="http://schemas.openxmlformats.org/officeDocument/2006/relationships/hyperlink" Target="file:///C:/Users/user/Downloads/tuckman%20model.pdf" TargetMode="External"/><Relationship Id="rId30" Type="http://schemas.openxmlformats.org/officeDocument/2006/relationships/hyperlink" Target="https://www.youtube.com/watch?v=jwHfmlbJX5Q"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3D19CD2-A9E6-4B21-9C0A-75F9C59F37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6015</TotalTime>
  <Pages>15</Pages>
  <Words>4247</Words>
  <Characters>24211</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28402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f.hashmi@uwtsd.ac.uk</dc:creator>
  <cp:keywords/>
  <dc:description/>
  <cp:lastModifiedBy>user</cp:lastModifiedBy>
  <cp:revision>39</cp:revision>
  <dcterms:created xsi:type="dcterms:W3CDTF">2026-10-05T14:18:00Z</dcterms:created>
  <dcterms:modified xsi:type="dcterms:W3CDTF">2026-10-09T18:33:00Z</dcterms:modified>
</cp:coreProperties>
</file>