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627B0" w14:textId="77777777" w:rsidR="00AF252F" w:rsidRDefault="00AF252F" w:rsidP="00AF252F">
      <w:pPr>
        <w:jc w:val="center"/>
        <w:rPr>
          <w:b/>
        </w:rPr>
      </w:pPr>
    </w:p>
    <w:p w14:paraId="3D8F9064" w14:textId="77777777" w:rsidR="00AF252F" w:rsidRDefault="00AF252F" w:rsidP="00AF252F">
      <w:pPr>
        <w:jc w:val="center"/>
        <w:rPr>
          <w:b/>
        </w:rPr>
      </w:pPr>
    </w:p>
    <w:p w14:paraId="59A88988" w14:textId="77777777" w:rsidR="00AF252F" w:rsidRDefault="00AF252F" w:rsidP="00AF252F">
      <w:pPr>
        <w:jc w:val="center"/>
        <w:rPr>
          <w:b/>
        </w:rPr>
      </w:pPr>
    </w:p>
    <w:p w14:paraId="71825E9A" w14:textId="77777777" w:rsidR="00AF252F" w:rsidRDefault="00AF252F" w:rsidP="00AF252F">
      <w:pPr>
        <w:jc w:val="center"/>
        <w:rPr>
          <w:b/>
        </w:rPr>
      </w:pPr>
    </w:p>
    <w:p w14:paraId="539F8D46" w14:textId="77777777" w:rsidR="00AF252F" w:rsidRDefault="00AF252F" w:rsidP="00AF252F">
      <w:pPr>
        <w:jc w:val="center"/>
        <w:rPr>
          <w:b/>
        </w:rPr>
      </w:pPr>
    </w:p>
    <w:p w14:paraId="118C8537" w14:textId="77777777" w:rsidR="00AF252F" w:rsidRDefault="00AF252F" w:rsidP="00AF252F">
      <w:pPr>
        <w:jc w:val="center"/>
        <w:rPr>
          <w:b/>
        </w:rPr>
      </w:pPr>
    </w:p>
    <w:p w14:paraId="4CAF4391" w14:textId="77777777" w:rsidR="00AF252F" w:rsidRDefault="00AF252F" w:rsidP="00AF252F">
      <w:pPr>
        <w:jc w:val="center"/>
        <w:rPr>
          <w:b/>
        </w:rPr>
      </w:pPr>
    </w:p>
    <w:p w14:paraId="2E6AA7C2" w14:textId="77777777" w:rsidR="00AF252F" w:rsidRDefault="00AF252F" w:rsidP="00AF252F">
      <w:pPr>
        <w:jc w:val="center"/>
        <w:rPr>
          <w:b/>
        </w:rPr>
      </w:pPr>
    </w:p>
    <w:p w14:paraId="706654AC" w14:textId="7ABFE2BF" w:rsidR="00930F3D" w:rsidRPr="00B61723" w:rsidRDefault="00930F3D" w:rsidP="00AF252F">
      <w:pPr>
        <w:jc w:val="center"/>
        <w:rPr>
          <w:b/>
          <w:sz w:val="36"/>
          <w:szCs w:val="36"/>
        </w:rPr>
      </w:pPr>
      <w:r w:rsidRPr="00B61723">
        <w:rPr>
          <w:b/>
          <w:sz w:val="36"/>
          <w:szCs w:val="36"/>
        </w:rPr>
        <w:t>Module Name and Code: Effective Team Working and Communication BMSW4009</w:t>
      </w:r>
    </w:p>
    <w:p w14:paraId="5A86D728" w14:textId="6A019B9E" w:rsidR="00930F3D" w:rsidRPr="00B61723" w:rsidRDefault="00930F3D" w:rsidP="00AF252F">
      <w:pPr>
        <w:jc w:val="center"/>
        <w:rPr>
          <w:b/>
          <w:sz w:val="36"/>
          <w:szCs w:val="36"/>
        </w:rPr>
      </w:pPr>
      <w:r w:rsidRPr="00B61723">
        <w:rPr>
          <w:b/>
          <w:sz w:val="36"/>
          <w:szCs w:val="36"/>
        </w:rPr>
        <w:t>Student Name:</w:t>
      </w:r>
      <w:r w:rsidR="009F736E">
        <w:rPr>
          <w:b/>
          <w:sz w:val="36"/>
          <w:szCs w:val="36"/>
        </w:rPr>
        <w:t xml:space="preserve"> Dorina Whittingham</w:t>
      </w:r>
    </w:p>
    <w:p w14:paraId="16E4ABF2" w14:textId="247E654A" w:rsidR="00930F3D" w:rsidRDefault="00930F3D" w:rsidP="00AF252F">
      <w:pPr>
        <w:jc w:val="center"/>
        <w:rPr>
          <w:b/>
        </w:rPr>
      </w:pPr>
      <w:r w:rsidRPr="00B61723">
        <w:rPr>
          <w:b/>
          <w:sz w:val="36"/>
          <w:szCs w:val="36"/>
        </w:rPr>
        <w:t>Student ID:</w:t>
      </w:r>
      <w:r w:rsidR="009F736E">
        <w:rPr>
          <w:b/>
          <w:sz w:val="36"/>
          <w:szCs w:val="36"/>
        </w:rPr>
        <w:t xml:space="preserve"> </w:t>
      </w:r>
      <w:r w:rsidR="009F736E" w:rsidRPr="009F736E">
        <w:rPr>
          <w:b/>
          <w:sz w:val="36"/>
          <w:szCs w:val="36"/>
        </w:rPr>
        <w:t>2421723</w:t>
      </w:r>
      <w:r>
        <w:rPr>
          <w:b/>
        </w:rPr>
        <w:br w:type="page"/>
      </w:r>
    </w:p>
    <w:p w14:paraId="00000001" w14:textId="3446B042" w:rsidR="003D53F7" w:rsidRPr="006C449C" w:rsidRDefault="00000000" w:rsidP="006C449C">
      <w:pPr>
        <w:spacing w:line="360" w:lineRule="auto"/>
        <w:jc w:val="center"/>
        <w:rPr>
          <w:rFonts w:ascii="Arial" w:hAnsi="Arial" w:cs="Arial"/>
          <w:b/>
        </w:rPr>
      </w:pPr>
      <w:r w:rsidRPr="006C449C">
        <w:rPr>
          <w:rFonts w:ascii="Arial" w:hAnsi="Arial" w:cs="Arial"/>
          <w:b/>
        </w:rPr>
        <w:lastRenderedPageBreak/>
        <w:t xml:space="preserve">Executive Summary </w:t>
      </w:r>
    </w:p>
    <w:p w14:paraId="66D12CE0" w14:textId="77777777" w:rsidR="00F9534F" w:rsidRPr="006C449C" w:rsidRDefault="00000000" w:rsidP="006C449C">
      <w:pPr>
        <w:spacing w:line="360" w:lineRule="auto"/>
        <w:rPr>
          <w:rFonts w:ascii="Arial" w:hAnsi="Arial" w:cs="Arial"/>
        </w:rPr>
      </w:pPr>
      <w:r w:rsidRPr="006C449C">
        <w:rPr>
          <w:rFonts w:ascii="Arial" w:hAnsi="Arial" w:cs="Arial"/>
        </w:rPr>
        <w:t>This assignment has provided insights gained from attending classes on the different effective team-building theories. The ways of effective teamwork and communication during group work have been described in this report. This report has discussed the way models and theories learnt from the module have impacted the way of participating as a team member. Some specific examples have also been included in these discussions. The key findings are that teamwork is essential as it leverages collective skills and diverse perspectives to achieve common goals. Effective teamwork helps a lot in enhancing efficiency, creativity and problem solving as it fosters a supportive and motivating team working atmosphere. Through sharing roles and responsibilities, team members could minimise stress, learn from each other and build stronger relationships.</w:t>
      </w:r>
    </w:p>
    <w:p w14:paraId="00000002" w14:textId="01B37468" w:rsidR="003D53F7" w:rsidRPr="006C449C" w:rsidRDefault="00000000" w:rsidP="006C449C">
      <w:pPr>
        <w:spacing w:line="360" w:lineRule="auto"/>
        <w:rPr>
          <w:rFonts w:ascii="Arial" w:hAnsi="Arial" w:cs="Arial"/>
        </w:rPr>
      </w:pPr>
      <w:r w:rsidRPr="006C449C">
        <w:rPr>
          <w:rFonts w:ascii="Arial" w:hAnsi="Arial" w:cs="Arial"/>
        </w:rPr>
        <w:t xml:space="preserve">Teamwork allows for the division of tasks, and it also enables the understanding that every team member is contributing their full strengths in group work. Diverse perspectives and skills within a team could lead to more innovative and effective solutions to more complex issues. A sense of belonging and shared success within a team is very crucial as it could boost morale and motivation, leading to higher job satisfaction. The exchange of ideas and perspectives within a team could spark creativity and lead to innovative solutions that might not be possible for an individual working alone. For effective teamwork, proper flow of communication, emotional intelligence, empathy, and time management are also very essential. Furthermore, this assignment has summarised the findings and conforms to the actions that need to be taken as an effective team member in the future.  </w:t>
      </w:r>
      <w:r w:rsidRPr="006C449C">
        <w:rPr>
          <w:rFonts w:ascii="Arial" w:hAnsi="Arial" w:cs="Arial"/>
        </w:rPr>
        <w:br w:type="page"/>
      </w:r>
    </w:p>
    <w:bookmarkStart w:id="0" w:name="_heading=h.90e9vfyi5pmb" w:colFirst="0" w:colLast="0" w:displacedByCustomXml="next"/>
    <w:bookmarkEnd w:id="0" w:displacedByCustomXml="next"/>
    <w:sdt>
      <w:sdtPr>
        <w:rPr>
          <w:rFonts w:ascii="Arial" w:eastAsia="Times New Roman" w:hAnsi="Arial" w:cs="Arial"/>
          <w:color w:val="auto"/>
          <w:sz w:val="24"/>
          <w:szCs w:val="24"/>
          <w:lang w:val="en-GB" w:eastAsia="en-IN"/>
        </w:rPr>
        <w:id w:val="485131729"/>
        <w:docPartObj>
          <w:docPartGallery w:val="Table of Contents"/>
          <w:docPartUnique/>
        </w:docPartObj>
      </w:sdtPr>
      <w:sdtEndPr>
        <w:rPr>
          <w:b/>
          <w:bCs/>
          <w:noProof/>
        </w:rPr>
      </w:sdtEndPr>
      <w:sdtContent>
        <w:p w14:paraId="473D9C62" w14:textId="1A50A66A" w:rsidR="00795D78" w:rsidRPr="006C449C" w:rsidRDefault="00795D78" w:rsidP="006C449C">
          <w:pPr>
            <w:pStyle w:val="TOCHeading"/>
            <w:spacing w:line="360" w:lineRule="auto"/>
            <w:rPr>
              <w:rFonts w:ascii="Arial" w:hAnsi="Arial" w:cs="Arial"/>
              <w:sz w:val="24"/>
              <w:szCs w:val="24"/>
            </w:rPr>
          </w:pPr>
          <w:r w:rsidRPr="006C449C">
            <w:rPr>
              <w:rFonts w:ascii="Arial" w:hAnsi="Arial" w:cs="Arial"/>
              <w:sz w:val="24"/>
              <w:szCs w:val="24"/>
            </w:rPr>
            <w:t>Table of Contents</w:t>
          </w:r>
        </w:p>
        <w:p w14:paraId="176E72C3" w14:textId="03A7A80B" w:rsidR="00795D78" w:rsidRPr="006C449C" w:rsidRDefault="00795D78" w:rsidP="006C449C">
          <w:pPr>
            <w:pStyle w:val="TOC1"/>
            <w:tabs>
              <w:tab w:val="right" w:leader="dot" w:pos="9350"/>
            </w:tabs>
            <w:spacing w:line="360" w:lineRule="auto"/>
            <w:rPr>
              <w:rFonts w:ascii="Arial" w:eastAsiaTheme="minorEastAsia" w:hAnsi="Arial" w:cs="Arial"/>
              <w:noProof/>
              <w:kern w:val="2"/>
              <w:lang w:val="en-IN"/>
              <w14:ligatures w14:val="standardContextual"/>
            </w:rPr>
          </w:pPr>
          <w:r w:rsidRPr="006C449C">
            <w:rPr>
              <w:rFonts w:ascii="Arial" w:hAnsi="Arial" w:cs="Arial"/>
            </w:rPr>
            <w:fldChar w:fldCharType="begin"/>
          </w:r>
          <w:r w:rsidRPr="006C449C">
            <w:rPr>
              <w:rFonts w:ascii="Arial" w:hAnsi="Arial" w:cs="Arial"/>
            </w:rPr>
            <w:instrText xml:space="preserve"> TOC \o "1-3" \h \z \u </w:instrText>
          </w:r>
          <w:r w:rsidRPr="006C449C">
            <w:rPr>
              <w:rFonts w:ascii="Arial" w:hAnsi="Arial" w:cs="Arial"/>
            </w:rPr>
            <w:fldChar w:fldCharType="separate"/>
          </w:r>
          <w:hyperlink w:anchor="_Toc201409700" w:history="1">
            <w:r w:rsidRPr="006C449C">
              <w:rPr>
                <w:rStyle w:val="Hyperlink"/>
                <w:rFonts w:ascii="Arial" w:hAnsi="Arial" w:cs="Arial"/>
                <w:noProof/>
              </w:rPr>
              <w:t>Introduction</w:t>
            </w:r>
            <w:r w:rsidRPr="006C449C">
              <w:rPr>
                <w:rFonts w:ascii="Arial" w:hAnsi="Arial" w:cs="Arial"/>
                <w:noProof/>
                <w:webHidden/>
              </w:rPr>
              <w:tab/>
            </w:r>
            <w:r w:rsidRPr="006C449C">
              <w:rPr>
                <w:rFonts w:ascii="Arial" w:hAnsi="Arial" w:cs="Arial"/>
                <w:noProof/>
                <w:webHidden/>
              </w:rPr>
              <w:fldChar w:fldCharType="begin"/>
            </w:r>
            <w:r w:rsidRPr="006C449C">
              <w:rPr>
                <w:rFonts w:ascii="Arial" w:hAnsi="Arial" w:cs="Arial"/>
                <w:noProof/>
                <w:webHidden/>
              </w:rPr>
              <w:instrText xml:space="preserve"> PAGEREF _Toc201409700 \h </w:instrText>
            </w:r>
            <w:r w:rsidRPr="006C449C">
              <w:rPr>
                <w:rFonts w:ascii="Arial" w:hAnsi="Arial" w:cs="Arial"/>
                <w:noProof/>
                <w:webHidden/>
              </w:rPr>
            </w:r>
            <w:r w:rsidRPr="006C449C">
              <w:rPr>
                <w:rFonts w:ascii="Arial" w:hAnsi="Arial" w:cs="Arial"/>
                <w:noProof/>
                <w:webHidden/>
              </w:rPr>
              <w:fldChar w:fldCharType="separate"/>
            </w:r>
            <w:r w:rsidRPr="006C449C">
              <w:rPr>
                <w:rFonts w:ascii="Arial" w:hAnsi="Arial" w:cs="Arial"/>
                <w:noProof/>
                <w:webHidden/>
              </w:rPr>
              <w:t>4</w:t>
            </w:r>
            <w:r w:rsidRPr="006C449C">
              <w:rPr>
                <w:rFonts w:ascii="Arial" w:hAnsi="Arial" w:cs="Arial"/>
                <w:noProof/>
                <w:webHidden/>
              </w:rPr>
              <w:fldChar w:fldCharType="end"/>
            </w:r>
          </w:hyperlink>
        </w:p>
        <w:p w14:paraId="033551D3" w14:textId="0FA8FFF3" w:rsidR="00795D78" w:rsidRPr="006C449C" w:rsidRDefault="00795D78" w:rsidP="006C449C">
          <w:pPr>
            <w:pStyle w:val="TOC1"/>
            <w:tabs>
              <w:tab w:val="right" w:leader="dot" w:pos="9350"/>
            </w:tabs>
            <w:spacing w:line="360" w:lineRule="auto"/>
            <w:rPr>
              <w:rFonts w:ascii="Arial" w:eastAsiaTheme="minorEastAsia" w:hAnsi="Arial" w:cs="Arial"/>
              <w:noProof/>
              <w:kern w:val="2"/>
              <w:lang w:val="en-IN"/>
              <w14:ligatures w14:val="standardContextual"/>
            </w:rPr>
          </w:pPr>
          <w:hyperlink w:anchor="_Toc201409701" w:history="1">
            <w:r w:rsidRPr="006C449C">
              <w:rPr>
                <w:rStyle w:val="Hyperlink"/>
                <w:rFonts w:ascii="Arial" w:hAnsi="Arial" w:cs="Arial"/>
                <w:noProof/>
              </w:rPr>
              <w:t>Findings</w:t>
            </w:r>
            <w:r w:rsidRPr="006C449C">
              <w:rPr>
                <w:rFonts w:ascii="Arial" w:hAnsi="Arial" w:cs="Arial"/>
                <w:noProof/>
                <w:webHidden/>
              </w:rPr>
              <w:tab/>
            </w:r>
            <w:r w:rsidRPr="006C449C">
              <w:rPr>
                <w:rFonts w:ascii="Arial" w:hAnsi="Arial" w:cs="Arial"/>
                <w:noProof/>
                <w:webHidden/>
              </w:rPr>
              <w:fldChar w:fldCharType="begin"/>
            </w:r>
            <w:r w:rsidRPr="006C449C">
              <w:rPr>
                <w:rFonts w:ascii="Arial" w:hAnsi="Arial" w:cs="Arial"/>
                <w:noProof/>
                <w:webHidden/>
              </w:rPr>
              <w:instrText xml:space="preserve"> PAGEREF _Toc201409701 \h </w:instrText>
            </w:r>
            <w:r w:rsidRPr="006C449C">
              <w:rPr>
                <w:rFonts w:ascii="Arial" w:hAnsi="Arial" w:cs="Arial"/>
                <w:noProof/>
                <w:webHidden/>
              </w:rPr>
            </w:r>
            <w:r w:rsidRPr="006C449C">
              <w:rPr>
                <w:rFonts w:ascii="Arial" w:hAnsi="Arial" w:cs="Arial"/>
                <w:noProof/>
                <w:webHidden/>
              </w:rPr>
              <w:fldChar w:fldCharType="separate"/>
            </w:r>
            <w:r w:rsidRPr="006C449C">
              <w:rPr>
                <w:rFonts w:ascii="Arial" w:hAnsi="Arial" w:cs="Arial"/>
                <w:noProof/>
                <w:webHidden/>
              </w:rPr>
              <w:t>5</w:t>
            </w:r>
            <w:r w:rsidRPr="006C449C">
              <w:rPr>
                <w:rFonts w:ascii="Arial" w:hAnsi="Arial" w:cs="Arial"/>
                <w:noProof/>
                <w:webHidden/>
              </w:rPr>
              <w:fldChar w:fldCharType="end"/>
            </w:r>
          </w:hyperlink>
        </w:p>
        <w:p w14:paraId="2F90BADC" w14:textId="18031520" w:rsidR="00795D78" w:rsidRPr="006C449C" w:rsidRDefault="00795D78" w:rsidP="006C449C">
          <w:pPr>
            <w:pStyle w:val="TOC1"/>
            <w:tabs>
              <w:tab w:val="right" w:leader="dot" w:pos="9350"/>
            </w:tabs>
            <w:spacing w:line="360" w:lineRule="auto"/>
            <w:rPr>
              <w:rFonts w:ascii="Arial" w:eastAsiaTheme="minorEastAsia" w:hAnsi="Arial" w:cs="Arial"/>
              <w:noProof/>
              <w:kern w:val="2"/>
              <w:lang w:val="en-IN"/>
              <w14:ligatures w14:val="standardContextual"/>
            </w:rPr>
          </w:pPr>
          <w:hyperlink w:anchor="_Toc201409702" w:history="1">
            <w:r w:rsidRPr="006C449C">
              <w:rPr>
                <w:rStyle w:val="Hyperlink"/>
                <w:rFonts w:ascii="Arial" w:hAnsi="Arial" w:cs="Arial"/>
                <w:noProof/>
              </w:rPr>
              <w:t>Conclusion</w:t>
            </w:r>
            <w:r w:rsidRPr="006C449C">
              <w:rPr>
                <w:rFonts w:ascii="Arial" w:hAnsi="Arial" w:cs="Arial"/>
                <w:noProof/>
                <w:webHidden/>
              </w:rPr>
              <w:tab/>
            </w:r>
            <w:r w:rsidRPr="006C449C">
              <w:rPr>
                <w:rFonts w:ascii="Arial" w:hAnsi="Arial" w:cs="Arial"/>
                <w:noProof/>
                <w:webHidden/>
              </w:rPr>
              <w:fldChar w:fldCharType="begin"/>
            </w:r>
            <w:r w:rsidRPr="006C449C">
              <w:rPr>
                <w:rFonts w:ascii="Arial" w:hAnsi="Arial" w:cs="Arial"/>
                <w:noProof/>
                <w:webHidden/>
              </w:rPr>
              <w:instrText xml:space="preserve"> PAGEREF _Toc201409702 \h </w:instrText>
            </w:r>
            <w:r w:rsidRPr="006C449C">
              <w:rPr>
                <w:rFonts w:ascii="Arial" w:hAnsi="Arial" w:cs="Arial"/>
                <w:noProof/>
                <w:webHidden/>
              </w:rPr>
            </w:r>
            <w:r w:rsidRPr="006C449C">
              <w:rPr>
                <w:rFonts w:ascii="Arial" w:hAnsi="Arial" w:cs="Arial"/>
                <w:noProof/>
                <w:webHidden/>
              </w:rPr>
              <w:fldChar w:fldCharType="separate"/>
            </w:r>
            <w:r w:rsidRPr="006C449C">
              <w:rPr>
                <w:rFonts w:ascii="Arial" w:hAnsi="Arial" w:cs="Arial"/>
                <w:noProof/>
                <w:webHidden/>
              </w:rPr>
              <w:t>8</w:t>
            </w:r>
            <w:r w:rsidRPr="006C449C">
              <w:rPr>
                <w:rFonts w:ascii="Arial" w:hAnsi="Arial" w:cs="Arial"/>
                <w:noProof/>
                <w:webHidden/>
              </w:rPr>
              <w:fldChar w:fldCharType="end"/>
            </w:r>
          </w:hyperlink>
        </w:p>
        <w:p w14:paraId="5E5D4E08" w14:textId="53FEC4F4" w:rsidR="00795D78" w:rsidRPr="006C449C" w:rsidRDefault="00795D78" w:rsidP="006C449C">
          <w:pPr>
            <w:pStyle w:val="TOC1"/>
            <w:tabs>
              <w:tab w:val="right" w:leader="dot" w:pos="9350"/>
            </w:tabs>
            <w:spacing w:line="360" w:lineRule="auto"/>
            <w:rPr>
              <w:rFonts w:ascii="Arial" w:eastAsiaTheme="minorEastAsia" w:hAnsi="Arial" w:cs="Arial"/>
              <w:noProof/>
              <w:kern w:val="2"/>
              <w:lang w:val="en-IN"/>
              <w14:ligatures w14:val="standardContextual"/>
            </w:rPr>
          </w:pPr>
          <w:hyperlink w:anchor="_Toc201409703" w:history="1">
            <w:r w:rsidRPr="006C449C">
              <w:rPr>
                <w:rStyle w:val="Hyperlink"/>
                <w:rFonts w:ascii="Arial" w:hAnsi="Arial" w:cs="Arial"/>
                <w:noProof/>
              </w:rPr>
              <w:t>References</w:t>
            </w:r>
            <w:r w:rsidRPr="006C449C">
              <w:rPr>
                <w:rFonts w:ascii="Arial" w:hAnsi="Arial" w:cs="Arial"/>
                <w:noProof/>
                <w:webHidden/>
              </w:rPr>
              <w:tab/>
            </w:r>
            <w:r w:rsidRPr="006C449C">
              <w:rPr>
                <w:rFonts w:ascii="Arial" w:hAnsi="Arial" w:cs="Arial"/>
                <w:noProof/>
                <w:webHidden/>
              </w:rPr>
              <w:fldChar w:fldCharType="begin"/>
            </w:r>
            <w:r w:rsidRPr="006C449C">
              <w:rPr>
                <w:rFonts w:ascii="Arial" w:hAnsi="Arial" w:cs="Arial"/>
                <w:noProof/>
                <w:webHidden/>
              </w:rPr>
              <w:instrText xml:space="preserve"> PAGEREF _Toc201409703 \h </w:instrText>
            </w:r>
            <w:r w:rsidRPr="006C449C">
              <w:rPr>
                <w:rFonts w:ascii="Arial" w:hAnsi="Arial" w:cs="Arial"/>
                <w:noProof/>
                <w:webHidden/>
              </w:rPr>
            </w:r>
            <w:r w:rsidRPr="006C449C">
              <w:rPr>
                <w:rFonts w:ascii="Arial" w:hAnsi="Arial" w:cs="Arial"/>
                <w:noProof/>
                <w:webHidden/>
              </w:rPr>
              <w:fldChar w:fldCharType="separate"/>
            </w:r>
            <w:r w:rsidRPr="006C449C">
              <w:rPr>
                <w:rFonts w:ascii="Arial" w:hAnsi="Arial" w:cs="Arial"/>
                <w:noProof/>
                <w:webHidden/>
              </w:rPr>
              <w:t>9</w:t>
            </w:r>
            <w:r w:rsidRPr="006C449C">
              <w:rPr>
                <w:rFonts w:ascii="Arial" w:hAnsi="Arial" w:cs="Arial"/>
                <w:noProof/>
                <w:webHidden/>
              </w:rPr>
              <w:fldChar w:fldCharType="end"/>
            </w:r>
          </w:hyperlink>
        </w:p>
        <w:p w14:paraId="21A530A6" w14:textId="6FD6B0FC" w:rsidR="00795D78" w:rsidRPr="006C449C" w:rsidRDefault="00795D78" w:rsidP="006C449C">
          <w:pPr>
            <w:spacing w:line="360" w:lineRule="auto"/>
            <w:rPr>
              <w:rFonts w:ascii="Arial" w:hAnsi="Arial" w:cs="Arial"/>
            </w:rPr>
          </w:pPr>
          <w:r w:rsidRPr="006C449C">
            <w:rPr>
              <w:rFonts w:ascii="Arial" w:hAnsi="Arial" w:cs="Arial"/>
              <w:b/>
              <w:bCs/>
              <w:noProof/>
            </w:rPr>
            <w:fldChar w:fldCharType="end"/>
          </w:r>
        </w:p>
      </w:sdtContent>
    </w:sdt>
    <w:p w14:paraId="14E94AE0" w14:textId="105F6109" w:rsidR="00930F3D" w:rsidRPr="006C449C" w:rsidRDefault="00930F3D" w:rsidP="006C449C">
      <w:pPr>
        <w:spacing w:line="360" w:lineRule="auto"/>
        <w:rPr>
          <w:rFonts w:ascii="Arial" w:hAnsi="Arial" w:cs="Arial"/>
        </w:rPr>
      </w:pPr>
    </w:p>
    <w:p w14:paraId="0B9921D3" w14:textId="3180A813" w:rsidR="00930F3D" w:rsidRPr="006C449C" w:rsidRDefault="00930F3D" w:rsidP="006C449C">
      <w:pPr>
        <w:spacing w:line="360" w:lineRule="auto"/>
        <w:rPr>
          <w:rFonts w:ascii="Arial" w:hAnsi="Arial" w:cs="Arial"/>
          <w:b/>
        </w:rPr>
      </w:pPr>
      <w:r w:rsidRPr="006C449C">
        <w:rPr>
          <w:rFonts w:ascii="Arial" w:hAnsi="Arial" w:cs="Arial"/>
        </w:rPr>
        <w:br w:type="page"/>
      </w:r>
    </w:p>
    <w:p w14:paraId="00000003" w14:textId="44FF2772" w:rsidR="003D53F7" w:rsidRPr="006C449C" w:rsidRDefault="00000000" w:rsidP="006C449C">
      <w:pPr>
        <w:pStyle w:val="Heading1"/>
        <w:spacing w:line="360" w:lineRule="auto"/>
        <w:rPr>
          <w:rFonts w:ascii="Arial" w:hAnsi="Arial" w:cs="Arial"/>
          <w:sz w:val="24"/>
          <w:szCs w:val="24"/>
        </w:rPr>
      </w:pPr>
      <w:bookmarkStart w:id="1" w:name="_Toc201407080"/>
      <w:bookmarkStart w:id="2" w:name="_Toc201409700"/>
      <w:r w:rsidRPr="006C449C">
        <w:rPr>
          <w:rFonts w:ascii="Arial" w:hAnsi="Arial" w:cs="Arial"/>
          <w:sz w:val="24"/>
          <w:szCs w:val="24"/>
        </w:rPr>
        <w:lastRenderedPageBreak/>
        <w:t>Introduction</w:t>
      </w:r>
      <w:bookmarkEnd w:id="1"/>
      <w:bookmarkEnd w:id="2"/>
    </w:p>
    <w:p w14:paraId="0455FED2" w14:textId="77777777" w:rsidR="00F9534F" w:rsidRPr="006C449C" w:rsidRDefault="00000000" w:rsidP="006C449C">
      <w:pPr>
        <w:spacing w:line="360" w:lineRule="auto"/>
        <w:rPr>
          <w:rFonts w:ascii="Arial" w:hAnsi="Arial" w:cs="Arial"/>
        </w:rPr>
      </w:pPr>
      <w:r w:rsidRPr="006C449C">
        <w:rPr>
          <w:rFonts w:ascii="Arial" w:hAnsi="Arial" w:cs="Arial"/>
        </w:rPr>
        <w:t xml:space="preserve">Teamwork is working collaboratively with a group of people to achieve a particular goal. Teamwork can be considered the collaborative effort of a group to achieve a common goal or to complete a task efficiently and effectively. Teamwork involves interdependent individuals who work together towards a common or shared goal. This includes the combined efforts of individual members who bring unique knowledge and skills. </w:t>
      </w:r>
    </w:p>
    <w:p w14:paraId="00000004" w14:textId="5C8563E4" w:rsidR="003D53F7" w:rsidRPr="006C449C" w:rsidRDefault="00000000" w:rsidP="006C449C">
      <w:pPr>
        <w:spacing w:line="360" w:lineRule="auto"/>
        <w:rPr>
          <w:rFonts w:ascii="Arial" w:hAnsi="Arial" w:cs="Arial"/>
        </w:rPr>
      </w:pPr>
      <w:r w:rsidRPr="006C449C">
        <w:rPr>
          <w:rFonts w:ascii="Arial" w:hAnsi="Arial" w:cs="Arial"/>
        </w:rPr>
        <w:t xml:space="preserve">A natural role within a team refers to the inherent way an individual tends to interact and contribute with others. It is often based on personality, choices and skills. All these roles can emerge or be intentionally assigned to optimise team performance and dynamics. Leveraging and understanding team roles can lead to more effective collaboration and a more harmonious team atmosphere. Within working in a team, the most important contribution of mine was to support the ideas and decisions of the members of the team. Managing conflicts and equal participation in team activities is another essential natural role of mine within teams. </w:t>
      </w:r>
      <w:r w:rsidRPr="006C449C">
        <w:rPr>
          <w:rFonts w:ascii="Arial" w:hAnsi="Arial" w:cs="Arial"/>
        </w:rPr>
        <w:br w:type="page"/>
      </w:r>
    </w:p>
    <w:p w14:paraId="00000005" w14:textId="77777777" w:rsidR="003D53F7" w:rsidRPr="006C449C" w:rsidRDefault="00000000" w:rsidP="006C449C">
      <w:pPr>
        <w:pStyle w:val="Heading1"/>
        <w:spacing w:line="360" w:lineRule="auto"/>
        <w:rPr>
          <w:rFonts w:ascii="Arial" w:hAnsi="Arial" w:cs="Arial"/>
          <w:sz w:val="24"/>
          <w:szCs w:val="24"/>
        </w:rPr>
      </w:pPr>
      <w:bookmarkStart w:id="3" w:name="_heading=h.dcigcwcgxjda" w:colFirst="0" w:colLast="0"/>
      <w:bookmarkStart w:id="4" w:name="_Toc201407081"/>
      <w:bookmarkStart w:id="5" w:name="_Toc201409701"/>
      <w:bookmarkEnd w:id="3"/>
      <w:r w:rsidRPr="006C449C">
        <w:rPr>
          <w:rFonts w:ascii="Arial" w:hAnsi="Arial" w:cs="Arial"/>
          <w:sz w:val="24"/>
          <w:szCs w:val="24"/>
        </w:rPr>
        <w:lastRenderedPageBreak/>
        <w:t>Findings</w:t>
      </w:r>
      <w:bookmarkEnd w:id="4"/>
      <w:bookmarkEnd w:id="5"/>
    </w:p>
    <w:p w14:paraId="00000006" w14:textId="77777777" w:rsidR="003D53F7" w:rsidRPr="006C449C" w:rsidRDefault="00000000" w:rsidP="006C449C">
      <w:pPr>
        <w:spacing w:line="360" w:lineRule="auto"/>
        <w:rPr>
          <w:rFonts w:ascii="Arial" w:hAnsi="Arial" w:cs="Arial"/>
        </w:rPr>
      </w:pPr>
      <w:r w:rsidRPr="006C449C">
        <w:rPr>
          <w:rFonts w:ascii="Arial" w:hAnsi="Arial" w:cs="Arial"/>
        </w:rPr>
        <w:t xml:space="preserve">Within the team, I have gained insights and knowledge about reflections on relationships and people dynamics. I have also learned about the way to build team engagement and motivate team members. Moreover, I have also learned different models and theories within the weekly classes. One of the models and theories that I have learned includes the Belbin theory, Bruce Tuckman's theory, Thomas Kilmann's conflict theory, and Herzberg's two-factor theory. </w:t>
      </w:r>
    </w:p>
    <w:p w14:paraId="00000007" w14:textId="2B4E9486" w:rsidR="003D53F7" w:rsidRPr="006C449C" w:rsidRDefault="00000000" w:rsidP="006C449C">
      <w:pPr>
        <w:spacing w:line="360" w:lineRule="auto"/>
        <w:rPr>
          <w:rFonts w:ascii="Arial" w:hAnsi="Arial" w:cs="Arial"/>
        </w:rPr>
      </w:pPr>
      <w:r w:rsidRPr="006C449C">
        <w:rPr>
          <w:rFonts w:ascii="Arial" w:hAnsi="Arial" w:cs="Arial"/>
          <w:b/>
        </w:rPr>
        <w:t>From the Belbin Theory</w:t>
      </w:r>
      <w:r w:rsidRPr="006C449C">
        <w:rPr>
          <w:rFonts w:ascii="Arial" w:hAnsi="Arial" w:cs="Arial"/>
        </w:rPr>
        <w:t xml:space="preserve">, I have learned that there are nine roles within a team. Those are plant, resources investigator, coordinator, shaper, monitor evaluator, team worker, implementer, complete finishers and specialist (Flores </w:t>
      </w:r>
      <w:r w:rsidR="006C449C" w:rsidRPr="006C449C">
        <w:rPr>
          <w:rFonts w:ascii="Arial" w:hAnsi="Arial" w:cs="Arial"/>
        </w:rPr>
        <w:t>Urabá</w:t>
      </w:r>
      <w:r w:rsidRPr="006C449C">
        <w:rPr>
          <w:rFonts w:ascii="Arial" w:hAnsi="Arial" w:cs="Arial"/>
        </w:rPr>
        <w:t xml:space="preserve"> et al., 2022). This theory was established by Dr. Meredith Belbin in year 1970s. As per this theory, effective teams are composed of individuals with broad and complementary attributes (Belbin and Brown, 2022). Through understanding every team member’s preferred role, a team can easily leverage individuals' strengths and address their potential weaknesses</w:t>
      </w:r>
      <w:r w:rsidR="00AF252F" w:rsidRPr="006C449C">
        <w:rPr>
          <w:rFonts w:ascii="Arial" w:hAnsi="Arial" w:cs="Arial"/>
        </w:rPr>
        <w:t xml:space="preserve"> (Belbin, 2010)</w:t>
      </w:r>
      <w:r w:rsidRPr="006C449C">
        <w:rPr>
          <w:rFonts w:ascii="Arial" w:hAnsi="Arial" w:cs="Arial"/>
        </w:rPr>
        <w:t xml:space="preserve">. Following this theory while team working, there are various benefits, which are improved team performance, minimised conflicts, better communication, </w:t>
      </w:r>
      <w:proofErr w:type="gramStart"/>
      <w:r w:rsidRPr="006C449C">
        <w:rPr>
          <w:rFonts w:ascii="Arial" w:hAnsi="Arial" w:cs="Arial"/>
        </w:rPr>
        <w:t>and also</w:t>
      </w:r>
      <w:proofErr w:type="gramEnd"/>
      <w:r w:rsidRPr="006C449C">
        <w:rPr>
          <w:rFonts w:ascii="Arial" w:hAnsi="Arial" w:cs="Arial"/>
        </w:rPr>
        <w:t xml:space="preserve"> enhanced problem-solving ability of team members. For example, during work, I tried to encourage my team members to learn from their experiences and consider ways to develop their skills in other Belbin roles. </w:t>
      </w:r>
    </w:p>
    <w:p w14:paraId="5E415DA9" w14:textId="77777777" w:rsidR="00F62389" w:rsidRPr="006C449C" w:rsidRDefault="00000000" w:rsidP="006C449C">
      <w:pPr>
        <w:spacing w:line="360" w:lineRule="auto"/>
        <w:rPr>
          <w:rFonts w:ascii="Arial" w:hAnsi="Arial" w:cs="Arial"/>
        </w:rPr>
      </w:pPr>
      <w:r w:rsidRPr="006C449C">
        <w:rPr>
          <w:rFonts w:ascii="Arial" w:hAnsi="Arial" w:cs="Arial"/>
          <w:b/>
        </w:rPr>
        <w:t>From Bruce Tuckman’s theory</w:t>
      </w:r>
      <w:r w:rsidRPr="006C449C">
        <w:rPr>
          <w:rFonts w:ascii="Arial" w:hAnsi="Arial" w:cs="Arial"/>
        </w:rPr>
        <w:t xml:space="preserve">, I have learned that stages within teams go through different stages as they develop, moving from starting formation to higher performance collaboration. This theory outlines five stages those forming, norming, performing and adjourning (Solomon, 2024). I learned that at the start, the team started to get to know each other, then in the second stage, they became comfortable, and in the third stage, they established norms and developed trust. </w:t>
      </w:r>
    </w:p>
    <w:p w14:paraId="00000008" w14:textId="3F1ECEB5" w:rsidR="003D53F7" w:rsidRPr="006C449C" w:rsidRDefault="00000000" w:rsidP="006C449C">
      <w:pPr>
        <w:spacing w:line="360" w:lineRule="auto"/>
        <w:rPr>
          <w:rFonts w:ascii="Arial" w:hAnsi="Arial" w:cs="Arial"/>
        </w:rPr>
      </w:pPr>
      <w:proofErr w:type="gramStart"/>
      <w:r w:rsidRPr="006C449C">
        <w:rPr>
          <w:rFonts w:ascii="Arial" w:hAnsi="Arial" w:cs="Arial"/>
        </w:rPr>
        <w:t>Bruce Tuckman’s and researcher,</w:t>
      </w:r>
      <w:proofErr w:type="gramEnd"/>
      <w:r w:rsidRPr="006C449C">
        <w:rPr>
          <w:rFonts w:ascii="Arial" w:hAnsi="Arial" w:cs="Arial"/>
        </w:rPr>
        <w:t xml:space="preserve"> introduced the Bruce Tuckman Theory, which was an American Psychologist and researcher in his 1965 paper “Development Sequence in Small Groups” (</w:t>
      </w:r>
      <w:r w:rsidR="006C449C" w:rsidRPr="006C449C">
        <w:rPr>
          <w:rFonts w:ascii="Arial" w:hAnsi="Arial" w:cs="Arial"/>
        </w:rPr>
        <w:t>Juhas</w:t>
      </w:r>
      <w:r w:rsidRPr="006C449C">
        <w:rPr>
          <w:rFonts w:ascii="Arial" w:hAnsi="Arial" w:cs="Arial"/>
        </w:rPr>
        <w:t>, 2025). In the fourth stage, team members have clear roles and work seamlessly and in the last, they might celebrate their accomplishments</w:t>
      </w:r>
      <w:r w:rsidR="00AF252F" w:rsidRPr="006C449C">
        <w:rPr>
          <w:rFonts w:ascii="Arial" w:hAnsi="Arial" w:cs="Arial"/>
        </w:rPr>
        <w:t xml:space="preserve"> (Tuckman and Harper, 2012)</w:t>
      </w:r>
      <w:r w:rsidRPr="006C449C">
        <w:rPr>
          <w:rFonts w:ascii="Arial" w:hAnsi="Arial" w:cs="Arial"/>
        </w:rPr>
        <w:t xml:space="preserve">. Using this theory, I have established team-building steps, and these </w:t>
      </w:r>
      <w:r w:rsidRPr="006C449C">
        <w:rPr>
          <w:rFonts w:ascii="Arial" w:hAnsi="Arial" w:cs="Arial"/>
        </w:rPr>
        <w:lastRenderedPageBreak/>
        <w:t xml:space="preserve">insights further helped me in establishing an effective team, experiencing certain dynamics, leading to more effective collaboration. </w:t>
      </w:r>
    </w:p>
    <w:p w14:paraId="06487DDF" w14:textId="65A2DA60" w:rsidR="004C43B3" w:rsidRPr="006C449C" w:rsidRDefault="00000000" w:rsidP="006C449C">
      <w:pPr>
        <w:spacing w:line="360" w:lineRule="auto"/>
        <w:rPr>
          <w:rFonts w:ascii="Arial" w:hAnsi="Arial" w:cs="Arial"/>
        </w:rPr>
      </w:pPr>
      <w:r w:rsidRPr="006C449C">
        <w:rPr>
          <w:rFonts w:ascii="Arial" w:hAnsi="Arial" w:cs="Arial"/>
          <w:b/>
        </w:rPr>
        <w:t>From Thomas Kilmann's conflict theory</w:t>
      </w:r>
      <w:r w:rsidRPr="006C449C">
        <w:rPr>
          <w:rFonts w:ascii="Arial" w:hAnsi="Arial" w:cs="Arial"/>
        </w:rPr>
        <w:t>, I have learned that conflict behaviours could be categorised into five modes. Those are competing, collaborating, compromising, avoiding and accommodating (</w:t>
      </w:r>
      <w:r w:rsidR="006C449C" w:rsidRPr="006C449C">
        <w:rPr>
          <w:rFonts w:ascii="Arial" w:hAnsi="Arial" w:cs="Arial"/>
        </w:rPr>
        <w:t>Orakei</w:t>
      </w:r>
      <w:r w:rsidRPr="006C449C">
        <w:rPr>
          <w:rFonts w:ascii="Arial" w:hAnsi="Arial" w:cs="Arial"/>
        </w:rPr>
        <w:t xml:space="preserve"> et al., 2025). These modes are defined by two dimensions those assertiveness and cooperativeness. This theory was established by Kenneth W. Thomas and Ralph H. Kilmann in the early 1970s (Benke, 2023). This theory can be a very valuable application for understanding and improving team dynamics by providing a framework for analysing and managing conflict. It has helped me a lot in terms of recognising team members' preferred conflict handling styles and the ways to adapt to a hot situation easily. </w:t>
      </w:r>
    </w:p>
    <w:p w14:paraId="00000009" w14:textId="64254EAF" w:rsidR="003D53F7" w:rsidRPr="006C449C" w:rsidRDefault="00000000" w:rsidP="006C449C">
      <w:pPr>
        <w:spacing w:line="360" w:lineRule="auto"/>
        <w:rPr>
          <w:rFonts w:ascii="Arial" w:hAnsi="Arial" w:cs="Arial"/>
        </w:rPr>
      </w:pPr>
      <w:r w:rsidRPr="006C449C">
        <w:rPr>
          <w:rFonts w:ascii="Arial" w:hAnsi="Arial" w:cs="Arial"/>
        </w:rPr>
        <w:t xml:space="preserve">I used this model to foster better communication and collaboration in group assignments. Through gaining insights that could be appropriate in different situations, I have learned to adapt the team members' approaches </w:t>
      </w:r>
      <w:proofErr w:type="gramStart"/>
      <w:r w:rsidRPr="006C449C">
        <w:rPr>
          <w:rFonts w:ascii="Arial" w:hAnsi="Arial" w:cs="Arial"/>
        </w:rPr>
        <w:t>and also</w:t>
      </w:r>
      <w:proofErr w:type="gramEnd"/>
      <w:r w:rsidRPr="006C449C">
        <w:rPr>
          <w:rFonts w:ascii="Arial" w:hAnsi="Arial" w:cs="Arial"/>
        </w:rPr>
        <w:t xml:space="preserve"> the ways to engage in more constructive conversations. For instance, I played a role as a team leader within group work, and during that time, I used a collaborative style to find solutions that addressed everyone’s concerns when a major project was at stake. </w:t>
      </w:r>
    </w:p>
    <w:p w14:paraId="11FD480B" w14:textId="15B52DBD" w:rsidR="001D54D5" w:rsidRPr="006C449C" w:rsidRDefault="00000000" w:rsidP="006C449C">
      <w:pPr>
        <w:spacing w:line="360" w:lineRule="auto"/>
        <w:rPr>
          <w:rFonts w:ascii="Arial" w:hAnsi="Arial" w:cs="Arial"/>
        </w:rPr>
      </w:pPr>
      <w:r w:rsidRPr="006C449C">
        <w:rPr>
          <w:rFonts w:ascii="Arial" w:hAnsi="Arial" w:cs="Arial"/>
          <w:b/>
          <w:bCs/>
        </w:rPr>
        <w:t>From Herzberg's two-factor theory</w:t>
      </w:r>
      <w:r w:rsidRPr="006C449C">
        <w:rPr>
          <w:rFonts w:ascii="Arial" w:hAnsi="Arial" w:cs="Arial"/>
        </w:rPr>
        <w:t xml:space="preserve">, I have learned that understanding teamwork through differentiating between hygiene factors and motivators could be very helpful in understanding the way a team leader in group work should act. Team leaders must create a more fulfilling working atmosphere, which leads to maximising production, engagement and overall team success (Gets, 2023). I have understood that leaders must regularly assess the hygiene components within a team. This includes whether the team is </w:t>
      </w:r>
      <w:proofErr w:type="gramStart"/>
      <w:r w:rsidRPr="006C449C">
        <w:rPr>
          <w:rFonts w:ascii="Arial" w:hAnsi="Arial" w:cs="Arial"/>
        </w:rPr>
        <w:t>fairly compensated</w:t>
      </w:r>
      <w:proofErr w:type="gramEnd"/>
      <w:r w:rsidRPr="006C449C">
        <w:rPr>
          <w:rFonts w:ascii="Arial" w:hAnsi="Arial" w:cs="Arial"/>
        </w:rPr>
        <w:t xml:space="preserve"> and whether the working conditions are conducive to productivity or not. Once all these hygiene components are identified, the initiatives should be taken to address them. This might involve adjusting benefits, improving communication flow through providing better resources and resolving conflicts. </w:t>
      </w:r>
    </w:p>
    <w:p w14:paraId="4B7B6B8B" w14:textId="77777777" w:rsidR="006C449C" w:rsidRDefault="00000000" w:rsidP="006C449C">
      <w:pPr>
        <w:spacing w:line="360" w:lineRule="auto"/>
        <w:rPr>
          <w:rFonts w:ascii="Arial" w:hAnsi="Arial" w:cs="Arial"/>
        </w:rPr>
      </w:pPr>
      <w:r w:rsidRPr="006C449C">
        <w:rPr>
          <w:rFonts w:ascii="Arial" w:hAnsi="Arial" w:cs="Arial"/>
        </w:rPr>
        <w:t xml:space="preserve">I have also learned from this theory that it is essential to remember those things that motivate individual team members. As a leader in any group work, I will always be aware of the individual differences and will also try to tailor my approaches accordingly. For example, during group work, I have established clear communication protocols for the </w:t>
      </w:r>
      <w:r w:rsidRPr="006C449C">
        <w:rPr>
          <w:rFonts w:ascii="Arial" w:hAnsi="Arial" w:cs="Arial"/>
        </w:rPr>
        <w:lastRenderedPageBreak/>
        <w:t xml:space="preserve">groups, ensuring that everyone is aware of deadlines. I also recognise and appreciate individuals' contributions to the groups to foster a sense of achievement and value. </w:t>
      </w:r>
      <w:bookmarkStart w:id="6" w:name="_heading=h.s366qyz50qki" w:colFirst="0" w:colLast="0"/>
      <w:bookmarkStart w:id="7" w:name="_Toc201407082"/>
      <w:bookmarkStart w:id="8" w:name="_Toc201409702"/>
      <w:bookmarkEnd w:id="6"/>
    </w:p>
    <w:p w14:paraId="2D57CAAF" w14:textId="77777777" w:rsidR="006C449C" w:rsidRDefault="006C449C" w:rsidP="006C449C">
      <w:pPr>
        <w:spacing w:line="360" w:lineRule="auto"/>
        <w:rPr>
          <w:rFonts w:ascii="Arial" w:hAnsi="Arial" w:cs="Arial"/>
        </w:rPr>
      </w:pPr>
    </w:p>
    <w:p w14:paraId="612E0359" w14:textId="77777777" w:rsidR="006C449C" w:rsidRDefault="006C449C" w:rsidP="006C449C">
      <w:pPr>
        <w:spacing w:line="360" w:lineRule="auto"/>
        <w:rPr>
          <w:rFonts w:ascii="Arial" w:hAnsi="Arial" w:cs="Arial"/>
        </w:rPr>
      </w:pPr>
    </w:p>
    <w:p w14:paraId="75EC5F8D" w14:textId="77777777" w:rsidR="006C449C" w:rsidRDefault="006C449C" w:rsidP="006C449C">
      <w:pPr>
        <w:spacing w:line="360" w:lineRule="auto"/>
        <w:rPr>
          <w:rFonts w:ascii="Arial" w:hAnsi="Arial" w:cs="Arial"/>
        </w:rPr>
      </w:pPr>
    </w:p>
    <w:p w14:paraId="0000000B" w14:textId="4C15A875" w:rsidR="003D53F7" w:rsidRPr="006C449C" w:rsidRDefault="00000000" w:rsidP="006C449C">
      <w:pPr>
        <w:spacing w:line="360" w:lineRule="auto"/>
        <w:rPr>
          <w:rFonts w:ascii="Arial" w:hAnsi="Arial" w:cs="Arial"/>
        </w:rPr>
      </w:pPr>
      <w:r w:rsidRPr="006C449C">
        <w:rPr>
          <w:rFonts w:ascii="Arial" w:hAnsi="Arial" w:cs="Arial"/>
          <w:b/>
          <w:bCs/>
        </w:rPr>
        <w:t>Conclusion</w:t>
      </w:r>
      <w:bookmarkEnd w:id="7"/>
      <w:bookmarkEnd w:id="8"/>
    </w:p>
    <w:p w14:paraId="7698C994" w14:textId="77777777" w:rsidR="001D2451" w:rsidRPr="006C449C" w:rsidRDefault="00000000" w:rsidP="006C449C">
      <w:pPr>
        <w:spacing w:line="360" w:lineRule="auto"/>
        <w:rPr>
          <w:rFonts w:ascii="Arial" w:hAnsi="Arial" w:cs="Arial"/>
        </w:rPr>
      </w:pPr>
      <w:r w:rsidRPr="006C449C">
        <w:rPr>
          <w:rFonts w:ascii="Arial" w:hAnsi="Arial" w:cs="Arial"/>
        </w:rPr>
        <w:t xml:space="preserve">This report aims to provide a deep knowledge of effective teamwork and communication. Doing this assignment has helped a lot in understanding about the way to be effective team members, fostering good collaboration and outcomes. This report has provided the understanding and knowledge related to effective group work in the workplace. The insights gained from the taught theories within the class have been discussed in this assignment. This report has emphasised relevant theories like team development theories, conflict resolution theories, relationship maintenance theories and many more. To be effective team members, it is vital to understand individual roles, actively collaborate and communicate openly with team members. </w:t>
      </w:r>
    </w:p>
    <w:p w14:paraId="0000000C" w14:textId="7FC2FE0A" w:rsidR="003D53F7" w:rsidRDefault="00000000" w:rsidP="006C449C">
      <w:pPr>
        <w:spacing w:line="360" w:lineRule="auto"/>
      </w:pPr>
      <w:r w:rsidRPr="006C449C">
        <w:rPr>
          <w:rFonts w:ascii="Arial" w:hAnsi="Arial" w:cs="Arial"/>
        </w:rPr>
        <w:t xml:space="preserve">The future actions could include focusing on clear communication, actively listening and contributing to a collaborative atmosphere through offering help and seeking opportunities. Moreover, based on these findings, it could be recommended to practice good time management and demonstrate dependability, which could help in ensuring tasks are completed efficiently with equal team contribution. It is strongly recommended to prioritise communication, show respect to team members and cultivate a positive attitude towards the group's task. It could help in fostering a more positive group work, leading to an increase in the success rates of the project. </w:t>
      </w:r>
      <w:r>
        <w:br w:type="page"/>
      </w:r>
    </w:p>
    <w:p w14:paraId="0000000D" w14:textId="77777777" w:rsidR="003D53F7" w:rsidRDefault="00000000">
      <w:pPr>
        <w:pStyle w:val="Heading1"/>
      </w:pPr>
      <w:bookmarkStart w:id="9" w:name="_heading=h.6fww3aw87it9" w:colFirst="0" w:colLast="0"/>
      <w:bookmarkStart w:id="10" w:name="_Toc201407083"/>
      <w:bookmarkStart w:id="11" w:name="_Toc201409703"/>
      <w:bookmarkEnd w:id="9"/>
      <w:r>
        <w:lastRenderedPageBreak/>
        <w:t>References</w:t>
      </w:r>
      <w:bookmarkEnd w:id="10"/>
      <w:bookmarkEnd w:id="11"/>
    </w:p>
    <w:p w14:paraId="76D7442E" w14:textId="77777777" w:rsidR="00795D78" w:rsidRDefault="00795D78" w:rsidP="00795D78">
      <w:r>
        <w:t>Belbin, R. M. (2010) Team roles at work, (2nd edition). London: Routledge</w:t>
      </w:r>
    </w:p>
    <w:p w14:paraId="3B5F9EE8" w14:textId="77777777" w:rsidR="00795D78" w:rsidRDefault="00795D78" w:rsidP="00795D78">
      <w:r>
        <w:t>Belbin, R.M. and Brown, V. (2022) Team roles at work. Routledge.</w:t>
      </w:r>
    </w:p>
    <w:p w14:paraId="5E601068" w14:textId="77777777" w:rsidR="00795D78" w:rsidRDefault="00795D78" w:rsidP="00795D78">
      <w:r>
        <w:t>Benke, M. (2023) How to solve conflict situations better with the model of Thomas and Kilmann. Economic and Social Development: Book of Proceedings, pp.229-238.</w:t>
      </w:r>
    </w:p>
    <w:p w14:paraId="266255BA" w14:textId="2CE0F2DC" w:rsidR="00795D78" w:rsidRDefault="00795D78" w:rsidP="00795D78">
      <w:r>
        <w:t xml:space="preserve">Flores </w:t>
      </w:r>
      <w:r w:rsidR="006C449C">
        <w:t>urea</w:t>
      </w:r>
      <w:r>
        <w:t>, S., Simon de Blas, C., Borras-Gene, O. and Macias-Guillen, A. (2022) Analysing the influence of Belbin’s roles on the quality of collaborative learning for the study of business fundamentals. Education Sciences, 12(9), p.594.</w:t>
      </w:r>
    </w:p>
    <w:p w14:paraId="257F8249" w14:textId="77777777" w:rsidR="00795D78" w:rsidRDefault="00795D78" w:rsidP="00795D78">
      <w:r>
        <w:t>Gets, K. (2023) The effects of relationships between colleagues and their influence on motivation and engagement at work.</w:t>
      </w:r>
    </w:p>
    <w:p w14:paraId="27B5E976" w14:textId="6F82BCCA" w:rsidR="00795D78" w:rsidRDefault="006C449C" w:rsidP="00795D78">
      <w:r>
        <w:t>Jha’s</w:t>
      </w:r>
      <w:r w:rsidR="00795D78">
        <w:t>, H. (2025) Using Tuckman’s theory to manage small business teams in a time of rapid change. International Journal of Organisational Analysis.</w:t>
      </w:r>
    </w:p>
    <w:p w14:paraId="08CA1D87" w14:textId="385509A9" w:rsidR="00795D78" w:rsidRDefault="006C449C" w:rsidP="00795D78">
      <w:r>
        <w:t>Ōtaki</w:t>
      </w:r>
      <w:r w:rsidR="00795D78">
        <w:t>, C., Landis, J., Saade, R.G. (2025) Managing Conflict Resolution and Perceptions: An Approach Leveraging the Thomas‐Kilmann Conflict Mode Theory. Conflict Resolution Quarterly.</w:t>
      </w:r>
    </w:p>
    <w:p w14:paraId="17F2B89B" w14:textId="77777777" w:rsidR="00795D78" w:rsidRDefault="00795D78" w:rsidP="00795D78">
      <w:r>
        <w:t xml:space="preserve">Solomon, D. (2024) The Worth of Steady Digital Team Formation Strategy: A Case Study of Bruce Tuckman's Model in the Software Industry. </w:t>
      </w:r>
      <w:proofErr w:type="spellStart"/>
      <w:r>
        <w:t>Authorea</w:t>
      </w:r>
      <w:proofErr w:type="spellEnd"/>
      <w:r>
        <w:t xml:space="preserve"> Preprints.</w:t>
      </w:r>
    </w:p>
    <w:p w14:paraId="55A0DC56" w14:textId="77777777" w:rsidR="00795D78" w:rsidRDefault="00795D78" w:rsidP="00795D78">
      <w:r>
        <w:t xml:space="preserve">Tuckman, B.W. and Harper, B.E. (2012) Conducting educational research. 6th </w:t>
      </w:r>
      <w:proofErr w:type="spellStart"/>
      <w:r>
        <w:t>edn</w:t>
      </w:r>
      <w:proofErr w:type="spellEnd"/>
      <w:r>
        <w:t>. United States: Rowman Littlefield Publishers.</w:t>
      </w:r>
    </w:p>
    <w:p w14:paraId="00000016" w14:textId="77777777" w:rsidR="003D53F7" w:rsidRDefault="00000000">
      <w:r>
        <w:t xml:space="preserve"> </w:t>
      </w:r>
    </w:p>
    <w:p w14:paraId="00000017" w14:textId="77777777" w:rsidR="003D53F7" w:rsidRDefault="003D53F7"/>
    <w:p w14:paraId="00000018" w14:textId="77777777" w:rsidR="003D53F7" w:rsidRDefault="003D53F7"/>
    <w:sectPr w:rsidR="003D53F7" w:rsidSect="00930F3D">
      <w:headerReference w:type="default" r:id="rId9"/>
      <w:footerReference w:type="default" r:id="rId10"/>
      <w:footerReference w:type="firs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6FEC9" w14:textId="77777777" w:rsidR="00576FC3" w:rsidRDefault="00576FC3" w:rsidP="00930F3D">
      <w:pPr>
        <w:spacing w:line="240" w:lineRule="auto"/>
      </w:pPr>
      <w:r>
        <w:separator/>
      </w:r>
    </w:p>
  </w:endnote>
  <w:endnote w:type="continuationSeparator" w:id="0">
    <w:p w14:paraId="3AB1AF01" w14:textId="77777777" w:rsidR="00576FC3" w:rsidRDefault="00576FC3" w:rsidP="00930F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511172"/>
      <w:docPartObj>
        <w:docPartGallery w:val="Page Numbers (Bottom of Page)"/>
        <w:docPartUnique/>
      </w:docPartObj>
    </w:sdtPr>
    <w:sdtContent>
      <w:sdt>
        <w:sdtPr>
          <w:id w:val="-1769616900"/>
          <w:docPartObj>
            <w:docPartGallery w:val="Page Numbers (Top of Page)"/>
            <w:docPartUnique/>
          </w:docPartObj>
        </w:sdtPr>
        <w:sdtContent>
          <w:p w14:paraId="2B054DC0" w14:textId="552A895E" w:rsidR="00930F3D" w:rsidRDefault="00930F3D" w:rsidP="00930F3D">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E29A6" w14:textId="77777777" w:rsidR="00930F3D" w:rsidRDefault="00930F3D" w:rsidP="00930F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9FF02" w14:textId="77777777" w:rsidR="00576FC3" w:rsidRDefault="00576FC3" w:rsidP="00930F3D">
      <w:pPr>
        <w:spacing w:line="240" w:lineRule="auto"/>
      </w:pPr>
      <w:r>
        <w:separator/>
      </w:r>
    </w:p>
  </w:footnote>
  <w:footnote w:type="continuationSeparator" w:id="0">
    <w:p w14:paraId="220A8A1C" w14:textId="77777777" w:rsidR="00576FC3" w:rsidRDefault="00576FC3" w:rsidP="00930F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8E600" w14:textId="62ECA891" w:rsidR="00930F3D" w:rsidRPr="00930F3D" w:rsidRDefault="00930F3D" w:rsidP="00930F3D">
    <w:pPr>
      <w:pStyle w:val="Header"/>
      <w:jc w:val="right"/>
      <w:rPr>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A78E5"/>
    <w:multiLevelType w:val="hybridMultilevel"/>
    <w:tmpl w:val="98989C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89114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3F7"/>
    <w:rsid w:val="00101848"/>
    <w:rsid w:val="00107687"/>
    <w:rsid w:val="0013518E"/>
    <w:rsid w:val="00150D02"/>
    <w:rsid w:val="001646C5"/>
    <w:rsid w:val="001D2451"/>
    <w:rsid w:val="001D54D5"/>
    <w:rsid w:val="003D53F7"/>
    <w:rsid w:val="004A3C30"/>
    <w:rsid w:val="004C43B3"/>
    <w:rsid w:val="00576FC3"/>
    <w:rsid w:val="00633E2B"/>
    <w:rsid w:val="006C449C"/>
    <w:rsid w:val="006F0696"/>
    <w:rsid w:val="007532F9"/>
    <w:rsid w:val="00795D78"/>
    <w:rsid w:val="00811BFD"/>
    <w:rsid w:val="008F2213"/>
    <w:rsid w:val="00930F3D"/>
    <w:rsid w:val="009609F6"/>
    <w:rsid w:val="0099222F"/>
    <w:rsid w:val="009F736E"/>
    <w:rsid w:val="00A54DE0"/>
    <w:rsid w:val="00AF252F"/>
    <w:rsid w:val="00B61723"/>
    <w:rsid w:val="00BA36F3"/>
    <w:rsid w:val="00C163A2"/>
    <w:rsid w:val="00C863C2"/>
    <w:rsid w:val="00CB537A"/>
    <w:rsid w:val="00CB625D"/>
    <w:rsid w:val="00EC5F2E"/>
    <w:rsid w:val="00F62389"/>
    <w:rsid w:val="00F6420C"/>
    <w:rsid w:val="00F9534F"/>
    <w:rsid w:val="00FA41F5"/>
    <w:rsid w:val="19F24EF1"/>
    <w:rsid w:val="7E9BE63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A51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00">
    <w:name w:val="TableNormal0"/>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30F3D"/>
    <w:pPr>
      <w:tabs>
        <w:tab w:val="center" w:pos="4513"/>
        <w:tab w:val="right" w:pos="9026"/>
      </w:tabs>
      <w:spacing w:line="240" w:lineRule="auto"/>
    </w:pPr>
  </w:style>
  <w:style w:type="character" w:customStyle="1" w:styleId="HeaderChar">
    <w:name w:val="Header Char"/>
    <w:basedOn w:val="DefaultParagraphFont"/>
    <w:link w:val="Header"/>
    <w:uiPriority w:val="99"/>
    <w:rsid w:val="00930F3D"/>
  </w:style>
  <w:style w:type="paragraph" w:styleId="Footer">
    <w:name w:val="footer"/>
    <w:basedOn w:val="Normal"/>
    <w:link w:val="FooterChar"/>
    <w:uiPriority w:val="99"/>
    <w:unhideWhenUsed/>
    <w:rsid w:val="00930F3D"/>
    <w:pPr>
      <w:tabs>
        <w:tab w:val="center" w:pos="4513"/>
        <w:tab w:val="right" w:pos="9026"/>
      </w:tabs>
      <w:spacing w:line="240" w:lineRule="auto"/>
    </w:pPr>
  </w:style>
  <w:style w:type="character" w:customStyle="1" w:styleId="FooterChar">
    <w:name w:val="Footer Char"/>
    <w:basedOn w:val="DefaultParagraphFont"/>
    <w:link w:val="Footer"/>
    <w:uiPriority w:val="99"/>
    <w:rsid w:val="00930F3D"/>
  </w:style>
  <w:style w:type="paragraph" w:styleId="TOCHeading">
    <w:name w:val="TOC Heading"/>
    <w:basedOn w:val="Heading1"/>
    <w:next w:val="Normal"/>
    <w:uiPriority w:val="39"/>
    <w:unhideWhenUsed/>
    <w:qFormat/>
    <w:rsid w:val="00930F3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30F3D"/>
    <w:pPr>
      <w:spacing w:after="100"/>
    </w:pPr>
  </w:style>
  <w:style w:type="character" w:styleId="Hyperlink">
    <w:name w:val="Hyperlink"/>
    <w:basedOn w:val="DefaultParagraphFont"/>
    <w:uiPriority w:val="99"/>
    <w:unhideWhenUsed/>
    <w:rsid w:val="00930F3D"/>
    <w:rPr>
      <w:color w:val="0000FF" w:themeColor="hyperlink"/>
      <w:u w:val="single"/>
    </w:rPr>
  </w:style>
  <w:style w:type="paragraph" w:styleId="ListParagraph">
    <w:name w:val="List Paragraph"/>
    <w:basedOn w:val="Normal"/>
    <w:uiPriority w:val="34"/>
    <w:qFormat/>
    <w:rsid w:val="00795D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gJeJZZIAIEe72MEzgmGkxJZPrQ==">CgMxLjAyDmguOTBlOXZmeWk1cG1iMg5oLmRjaWdjd2NneGpkYTIOaC5zMzY2cXl6NTBxa2kyDmguNmZ3dzNhdzg3aXQ5OAByITE2Zkg1RWRucEM5MElOc1dvbm91UWZMM09zTGxSMUpZNQ==</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4E82AFF-8406-4C03-8FA4-118598111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1643</Words>
  <Characters>9367</Characters>
  <Application>Microsoft Office Word</Application>
  <DocSecurity>0</DocSecurity>
  <Lines>78</Lines>
  <Paragraphs>21</Paragraphs>
  <ScaleCrop>false</ScaleCrop>
  <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2025-06-25T22:45:00Z</dcterms:created>
  <dcterms:modified xsi:type="dcterms:W3CDTF">2025-06-25T23:10:00Z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8088cf9c-e1db-4697-b233-91509cb6fed3</vt:lpwstr>
  </property>
</Properties>
</file>