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D6FBB5"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A. N. Other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28F76F"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1234567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F3BF0B5" w:rsidR="00A930CB" w:rsidRPr="00A930CB" w:rsidRDefault="00546CFA"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BMSK4004</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CA05B3E" w:rsidR="00A930CB" w:rsidRPr="00A930CB" w:rsidRDefault="00546CFA"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Problem solving and decision making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44F5F" w:rsidRDefault="00885114" w:rsidP="00044F5F">
              <w:pPr>
                <w:pStyle w:val="TOCHeading"/>
                <w:jc w:val="center"/>
                <w:rPr>
                  <w:b/>
                  <w:color w:val="auto"/>
                </w:rPr>
              </w:pPr>
              <w:r w:rsidRPr="00044F5F">
                <w:rPr>
                  <w:b/>
                  <w:color w:val="auto"/>
                </w:rPr>
                <w:t>Table of Contents</w:t>
              </w:r>
              <w:bookmarkStart w:id="0" w:name="_GoBack"/>
              <w:bookmarkEnd w:id="0"/>
            </w:p>
            <w:p w14:paraId="08BDD589" w14:textId="4AEADE6C" w:rsidR="00044F5F"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3099398" w:history="1">
                <w:r w:rsidR="00044F5F" w:rsidRPr="00692FB8">
                  <w:rPr>
                    <w:rStyle w:val="Hyperlink"/>
                    <w:b/>
                    <w:noProof/>
                  </w:rPr>
                  <w:t>Abstract:</w:t>
                </w:r>
                <w:r w:rsidR="00044F5F">
                  <w:rPr>
                    <w:noProof/>
                    <w:webHidden/>
                  </w:rPr>
                  <w:tab/>
                </w:r>
                <w:r w:rsidR="00044F5F">
                  <w:rPr>
                    <w:noProof/>
                    <w:webHidden/>
                  </w:rPr>
                  <w:fldChar w:fldCharType="begin"/>
                </w:r>
                <w:r w:rsidR="00044F5F">
                  <w:rPr>
                    <w:noProof/>
                    <w:webHidden/>
                  </w:rPr>
                  <w:instrText xml:space="preserve"> PAGEREF _Toc523099398 \h </w:instrText>
                </w:r>
                <w:r w:rsidR="00044F5F">
                  <w:rPr>
                    <w:noProof/>
                    <w:webHidden/>
                  </w:rPr>
                </w:r>
                <w:r w:rsidR="00044F5F">
                  <w:rPr>
                    <w:noProof/>
                    <w:webHidden/>
                  </w:rPr>
                  <w:fldChar w:fldCharType="separate"/>
                </w:r>
                <w:r w:rsidR="00044F5F">
                  <w:rPr>
                    <w:noProof/>
                    <w:webHidden/>
                  </w:rPr>
                  <w:t>3</w:t>
                </w:r>
                <w:r w:rsidR="00044F5F">
                  <w:rPr>
                    <w:noProof/>
                    <w:webHidden/>
                  </w:rPr>
                  <w:fldChar w:fldCharType="end"/>
                </w:r>
              </w:hyperlink>
            </w:p>
            <w:p w14:paraId="75B5A9E1" w14:textId="3C4D6D4B" w:rsidR="00044F5F" w:rsidRDefault="00044F5F">
              <w:pPr>
                <w:pStyle w:val="TOC2"/>
                <w:tabs>
                  <w:tab w:val="left" w:pos="880"/>
                  <w:tab w:val="right" w:leader="dot" w:pos="9350"/>
                </w:tabs>
                <w:rPr>
                  <w:rFonts w:eastAsiaTheme="minorEastAsia"/>
                  <w:noProof/>
                  <w:lang w:eastAsia="en-GB"/>
                </w:rPr>
              </w:pPr>
              <w:hyperlink w:anchor="_Toc523099399" w:history="1">
                <w:r w:rsidRPr="00692FB8">
                  <w:rPr>
                    <w:rStyle w:val="Hyperlink"/>
                    <w:b/>
                    <w:noProof/>
                  </w:rPr>
                  <w:t>1.1</w:t>
                </w:r>
                <w:r>
                  <w:rPr>
                    <w:rFonts w:eastAsiaTheme="minorEastAsia"/>
                    <w:noProof/>
                    <w:lang w:eastAsia="en-GB"/>
                  </w:rPr>
                  <w:tab/>
                </w:r>
                <w:r w:rsidRPr="00692FB8">
                  <w:rPr>
                    <w:rStyle w:val="Hyperlink"/>
                    <w:b/>
                    <w:noProof/>
                  </w:rPr>
                  <w:t>Company Overview:</w:t>
                </w:r>
                <w:r>
                  <w:rPr>
                    <w:noProof/>
                    <w:webHidden/>
                  </w:rPr>
                  <w:tab/>
                </w:r>
                <w:r>
                  <w:rPr>
                    <w:noProof/>
                    <w:webHidden/>
                  </w:rPr>
                  <w:fldChar w:fldCharType="begin"/>
                </w:r>
                <w:r>
                  <w:rPr>
                    <w:noProof/>
                    <w:webHidden/>
                  </w:rPr>
                  <w:instrText xml:space="preserve"> PAGEREF _Toc523099399 \h </w:instrText>
                </w:r>
                <w:r>
                  <w:rPr>
                    <w:noProof/>
                    <w:webHidden/>
                  </w:rPr>
                </w:r>
                <w:r>
                  <w:rPr>
                    <w:noProof/>
                    <w:webHidden/>
                  </w:rPr>
                  <w:fldChar w:fldCharType="separate"/>
                </w:r>
                <w:r>
                  <w:rPr>
                    <w:noProof/>
                    <w:webHidden/>
                  </w:rPr>
                  <w:t>4</w:t>
                </w:r>
                <w:r>
                  <w:rPr>
                    <w:noProof/>
                    <w:webHidden/>
                  </w:rPr>
                  <w:fldChar w:fldCharType="end"/>
                </w:r>
              </w:hyperlink>
            </w:p>
            <w:p w14:paraId="55431705" w14:textId="2127655E" w:rsidR="00044F5F" w:rsidRDefault="00044F5F">
              <w:pPr>
                <w:pStyle w:val="TOC2"/>
                <w:tabs>
                  <w:tab w:val="left" w:pos="880"/>
                  <w:tab w:val="right" w:leader="dot" w:pos="9350"/>
                </w:tabs>
                <w:rPr>
                  <w:rFonts w:eastAsiaTheme="minorEastAsia"/>
                  <w:noProof/>
                  <w:lang w:eastAsia="en-GB"/>
                </w:rPr>
              </w:pPr>
              <w:hyperlink w:anchor="_Toc523099400" w:history="1">
                <w:r w:rsidRPr="00692FB8">
                  <w:rPr>
                    <w:rStyle w:val="Hyperlink"/>
                    <w:b/>
                    <w:noProof/>
                  </w:rPr>
                  <w:t>1.2</w:t>
                </w:r>
                <w:r>
                  <w:rPr>
                    <w:rFonts w:eastAsiaTheme="minorEastAsia"/>
                    <w:noProof/>
                    <w:lang w:eastAsia="en-GB"/>
                  </w:rPr>
                  <w:tab/>
                </w:r>
                <w:r w:rsidRPr="00692FB8">
                  <w:rPr>
                    <w:rStyle w:val="Hyperlink"/>
                    <w:b/>
                    <w:noProof/>
                  </w:rPr>
                  <w:t>Aim of the report:</w:t>
                </w:r>
                <w:r>
                  <w:rPr>
                    <w:noProof/>
                    <w:webHidden/>
                  </w:rPr>
                  <w:tab/>
                </w:r>
                <w:r>
                  <w:rPr>
                    <w:noProof/>
                    <w:webHidden/>
                  </w:rPr>
                  <w:fldChar w:fldCharType="begin"/>
                </w:r>
                <w:r>
                  <w:rPr>
                    <w:noProof/>
                    <w:webHidden/>
                  </w:rPr>
                  <w:instrText xml:space="preserve"> PAGEREF _Toc523099400 \h </w:instrText>
                </w:r>
                <w:r>
                  <w:rPr>
                    <w:noProof/>
                    <w:webHidden/>
                  </w:rPr>
                </w:r>
                <w:r>
                  <w:rPr>
                    <w:noProof/>
                    <w:webHidden/>
                  </w:rPr>
                  <w:fldChar w:fldCharType="separate"/>
                </w:r>
                <w:r>
                  <w:rPr>
                    <w:noProof/>
                    <w:webHidden/>
                  </w:rPr>
                  <w:t>4</w:t>
                </w:r>
                <w:r>
                  <w:rPr>
                    <w:noProof/>
                    <w:webHidden/>
                  </w:rPr>
                  <w:fldChar w:fldCharType="end"/>
                </w:r>
              </w:hyperlink>
            </w:p>
            <w:p w14:paraId="09D70571" w14:textId="44762933" w:rsidR="00044F5F" w:rsidRDefault="00044F5F">
              <w:pPr>
                <w:pStyle w:val="TOC2"/>
                <w:tabs>
                  <w:tab w:val="left" w:pos="880"/>
                  <w:tab w:val="right" w:leader="dot" w:pos="9350"/>
                </w:tabs>
                <w:rPr>
                  <w:rFonts w:eastAsiaTheme="minorEastAsia"/>
                  <w:noProof/>
                  <w:lang w:eastAsia="en-GB"/>
                </w:rPr>
              </w:pPr>
              <w:hyperlink w:anchor="_Toc523099401" w:history="1">
                <w:r w:rsidRPr="00692FB8">
                  <w:rPr>
                    <w:rStyle w:val="Hyperlink"/>
                    <w:b/>
                    <w:noProof/>
                  </w:rPr>
                  <w:t>1.3</w:t>
                </w:r>
                <w:r>
                  <w:rPr>
                    <w:rFonts w:eastAsiaTheme="minorEastAsia"/>
                    <w:noProof/>
                    <w:lang w:eastAsia="en-GB"/>
                  </w:rPr>
                  <w:tab/>
                </w:r>
                <w:r w:rsidRPr="00692FB8">
                  <w:rPr>
                    <w:rStyle w:val="Hyperlink"/>
                    <w:b/>
                    <w:noProof/>
                  </w:rPr>
                  <w:t>Nature, scope and impact of issue identified:</w:t>
                </w:r>
                <w:r>
                  <w:rPr>
                    <w:noProof/>
                    <w:webHidden/>
                  </w:rPr>
                  <w:tab/>
                </w:r>
                <w:r>
                  <w:rPr>
                    <w:noProof/>
                    <w:webHidden/>
                  </w:rPr>
                  <w:fldChar w:fldCharType="begin"/>
                </w:r>
                <w:r>
                  <w:rPr>
                    <w:noProof/>
                    <w:webHidden/>
                  </w:rPr>
                  <w:instrText xml:space="preserve"> PAGEREF _Toc523099401 \h </w:instrText>
                </w:r>
                <w:r>
                  <w:rPr>
                    <w:noProof/>
                    <w:webHidden/>
                  </w:rPr>
                </w:r>
                <w:r>
                  <w:rPr>
                    <w:noProof/>
                    <w:webHidden/>
                  </w:rPr>
                  <w:fldChar w:fldCharType="separate"/>
                </w:r>
                <w:r>
                  <w:rPr>
                    <w:noProof/>
                    <w:webHidden/>
                  </w:rPr>
                  <w:t>5</w:t>
                </w:r>
                <w:r>
                  <w:rPr>
                    <w:noProof/>
                    <w:webHidden/>
                  </w:rPr>
                  <w:fldChar w:fldCharType="end"/>
                </w:r>
              </w:hyperlink>
            </w:p>
            <w:p w14:paraId="18F885BD" w14:textId="2233C70B" w:rsidR="00044F5F" w:rsidRDefault="00044F5F">
              <w:pPr>
                <w:pStyle w:val="TOC2"/>
                <w:tabs>
                  <w:tab w:val="left" w:pos="880"/>
                  <w:tab w:val="right" w:leader="dot" w:pos="9350"/>
                </w:tabs>
                <w:rPr>
                  <w:rFonts w:eastAsiaTheme="minorEastAsia"/>
                  <w:noProof/>
                  <w:lang w:eastAsia="en-GB"/>
                </w:rPr>
              </w:pPr>
              <w:hyperlink w:anchor="_Toc523099402" w:history="1">
                <w:r w:rsidRPr="00692FB8">
                  <w:rPr>
                    <w:rStyle w:val="Hyperlink"/>
                    <w:b/>
                    <w:noProof/>
                  </w:rPr>
                  <w:t>1.4</w:t>
                </w:r>
                <w:r>
                  <w:rPr>
                    <w:rFonts w:eastAsiaTheme="minorEastAsia"/>
                    <w:noProof/>
                    <w:lang w:eastAsia="en-GB"/>
                  </w:rPr>
                  <w:tab/>
                </w:r>
                <w:r w:rsidRPr="00692FB8">
                  <w:rPr>
                    <w:rStyle w:val="Hyperlink"/>
                    <w:b/>
                    <w:noProof/>
                  </w:rPr>
                  <w:t>Justification of the approaches used by Ryanair:</w:t>
                </w:r>
                <w:r>
                  <w:rPr>
                    <w:noProof/>
                    <w:webHidden/>
                  </w:rPr>
                  <w:tab/>
                </w:r>
                <w:r>
                  <w:rPr>
                    <w:noProof/>
                    <w:webHidden/>
                  </w:rPr>
                  <w:fldChar w:fldCharType="begin"/>
                </w:r>
                <w:r>
                  <w:rPr>
                    <w:noProof/>
                    <w:webHidden/>
                  </w:rPr>
                  <w:instrText xml:space="preserve"> PAGEREF _Toc523099402 \h </w:instrText>
                </w:r>
                <w:r>
                  <w:rPr>
                    <w:noProof/>
                    <w:webHidden/>
                  </w:rPr>
                </w:r>
                <w:r>
                  <w:rPr>
                    <w:noProof/>
                    <w:webHidden/>
                  </w:rPr>
                  <w:fldChar w:fldCharType="separate"/>
                </w:r>
                <w:r>
                  <w:rPr>
                    <w:noProof/>
                    <w:webHidden/>
                  </w:rPr>
                  <w:t>6</w:t>
                </w:r>
                <w:r>
                  <w:rPr>
                    <w:noProof/>
                    <w:webHidden/>
                  </w:rPr>
                  <w:fldChar w:fldCharType="end"/>
                </w:r>
              </w:hyperlink>
            </w:p>
            <w:p w14:paraId="112F544B" w14:textId="5BD5B2E7" w:rsidR="00044F5F" w:rsidRDefault="00044F5F">
              <w:pPr>
                <w:pStyle w:val="TOC1"/>
                <w:tabs>
                  <w:tab w:val="left" w:pos="440"/>
                  <w:tab w:val="right" w:leader="dot" w:pos="9350"/>
                </w:tabs>
                <w:rPr>
                  <w:rFonts w:eastAsiaTheme="minorEastAsia"/>
                  <w:noProof/>
                  <w:lang w:eastAsia="en-GB"/>
                </w:rPr>
              </w:pPr>
              <w:hyperlink w:anchor="_Toc523099403" w:history="1">
                <w:r w:rsidRPr="00692FB8">
                  <w:rPr>
                    <w:rStyle w:val="Hyperlink"/>
                    <w:b/>
                    <w:noProof/>
                  </w:rPr>
                  <w:t>2.</w:t>
                </w:r>
                <w:r>
                  <w:rPr>
                    <w:rFonts w:eastAsiaTheme="minorEastAsia"/>
                    <w:noProof/>
                    <w:lang w:eastAsia="en-GB"/>
                  </w:rPr>
                  <w:tab/>
                </w:r>
                <w:r w:rsidRPr="00692FB8">
                  <w:rPr>
                    <w:rStyle w:val="Hyperlink"/>
                    <w:b/>
                    <w:noProof/>
                  </w:rPr>
                  <w:t>Interpreting the information to solve the problem or issue identified:</w:t>
                </w:r>
                <w:r>
                  <w:rPr>
                    <w:noProof/>
                    <w:webHidden/>
                  </w:rPr>
                  <w:tab/>
                </w:r>
                <w:r>
                  <w:rPr>
                    <w:noProof/>
                    <w:webHidden/>
                  </w:rPr>
                  <w:fldChar w:fldCharType="begin"/>
                </w:r>
                <w:r>
                  <w:rPr>
                    <w:noProof/>
                    <w:webHidden/>
                  </w:rPr>
                  <w:instrText xml:space="preserve"> PAGEREF _Toc523099403 \h </w:instrText>
                </w:r>
                <w:r>
                  <w:rPr>
                    <w:noProof/>
                    <w:webHidden/>
                  </w:rPr>
                </w:r>
                <w:r>
                  <w:rPr>
                    <w:noProof/>
                    <w:webHidden/>
                  </w:rPr>
                  <w:fldChar w:fldCharType="separate"/>
                </w:r>
                <w:r>
                  <w:rPr>
                    <w:noProof/>
                    <w:webHidden/>
                  </w:rPr>
                  <w:t>6</w:t>
                </w:r>
                <w:r>
                  <w:rPr>
                    <w:noProof/>
                    <w:webHidden/>
                  </w:rPr>
                  <w:fldChar w:fldCharType="end"/>
                </w:r>
              </w:hyperlink>
            </w:p>
            <w:p w14:paraId="5FC1704D" w14:textId="5F8118B3" w:rsidR="00044F5F" w:rsidRDefault="00044F5F">
              <w:pPr>
                <w:pStyle w:val="TOC2"/>
                <w:tabs>
                  <w:tab w:val="right" w:leader="dot" w:pos="9350"/>
                </w:tabs>
                <w:rPr>
                  <w:rFonts w:eastAsiaTheme="minorEastAsia"/>
                  <w:noProof/>
                  <w:lang w:eastAsia="en-GB"/>
                </w:rPr>
              </w:pPr>
              <w:hyperlink w:anchor="_Toc523099404" w:history="1">
                <w:r w:rsidRPr="00692FB8">
                  <w:rPr>
                    <w:rStyle w:val="Hyperlink"/>
                    <w:b/>
                    <w:noProof/>
                  </w:rPr>
                  <w:t>2.1</w:t>
                </w:r>
                <w:r w:rsidRPr="00692FB8">
                  <w:rPr>
                    <w:rStyle w:val="Hyperlink"/>
                    <w:noProof/>
                  </w:rPr>
                  <w:t xml:space="preserve"> </w:t>
                </w:r>
                <w:r w:rsidRPr="00692FB8">
                  <w:rPr>
                    <w:rStyle w:val="Hyperlink"/>
                    <w:b/>
                    <w:noProof/>
                  </w:rPr>
                  <w:t>Current facts and figures:</w:t>
                </w:r>
                <w:r>
                  <w:rPr>
                    <w:noProof/>
                    <w:webHidden/>
                  </w:rPr>
                  <w:tab/>
                </w:r>
                <w:r>
                  <w:rPr>
                    <w:noProof/>
                    <w:webHidden/>
                  </w:rPr>
                  <w:fldChar w:fldCharType="begin"/>
                </w:r>
                <w:r>
                  <w:rPr>
                    <w:noProof/>
                    <w:webHidden/>
                  </w:rPr>
                  <w:instrText xml:space="preserve"> PAGEREF _Toc523099404 \h </w:instrText>
                </w:r>
                <w:r>
                  <w:rPr>
                    <w:noProof/>
                    <w:webHidden/>
                  </w:rPr>
                </w:r>
                <w:r>
                  <w:rPr>
                    <w:noProof/>
                    <w:webHidden/>
                  </w:rPr>
                  <w:fldChar w:fldCharType="separate"/>
                </w:r>
                <w:r>
                  <w:rPr>
                    <w:noProof/>
                    <w:webHidden/>
                  </w:rPr>
                  <w:t>6</w:t>
                </w:r>
                <w:r>
                  <w:rPr>
                    <w:noProof/>
                    <w:webHidden/>
                  </w:rPr>
                  <w:fldChar w:fldCharType="end"/>
                </w:r>
              </w:hyperlink>
            </w:p>
            <w:p w14:paraId="1AFE1683" w14:textId="1FF370C9" w:rsidR="00044F5F" w:rsidRDefault="00044F5F">
              <w:pPr>
                <w:pStyle w:val="TOC2"/>
                <w:tabs>
                  <w:tab w:val="left" w:pos="880"/>
                  <w:tab w:val="right" w:leader="dot" w:pos="9350"/>
                </w:tabs>
                <w:rPr>
                  <w:rFonts w:eastAsiaTheme="minorEastAsia"/>
                  <w:noProof/>
                  <w:lang w:eastAsia="en-GB"/>
                </w:rPr>
              </w:pPr>
              <w:hyperlink w:anchor="_Toc523099405" w:history="1">
                <w:r w:rsidRPr="00692FB8">
                  <w:rPr>
                    <w:rStyle w:val="Hyperlink"/>
                    <w:b/>
                    <w:noProof/>
                  </w:rPr>
                  <w:t>2.2</w:t>
                </w:r>
                <w:r>
                  <w:rPr>
                    <w:rFonts w:eastAsiaTheme="minorEastAsia"/>
                    <w:noProof/>
                    <w:lang w:eastAsia="en-GB"/>
                  </w:rPr>
                  <w:tab/>
                </w:r>
                <w:r w:rsidRPr="00692FB8">
                  <w:rPr>
                    <w:rStyle w:val="Hyperlink"/>
                    <w:b/>
                    <w:noProof/>
                  </w:rPr>
                  <w:t>Range of alternative solutions for Ryanair to maintain low-costs:</w:t>
                </w:r>
                <w:r>
                  <w:rPr>
                    <w:noProof/>
                    <w:webHidden/>
                  </w:rPr>
                  <w:tab/>
                </w:r>
                <w:r>
                  <w:rPr>
                    <w:noProof/>
                    <w:webHidden/>
                  </w:rPr>
                  <w:fldChar w:fldCharType="begin"/>
                </w:r>
                <w:r>
                  <w:rPr>
                    <w:noProof/>
                    <w:webHidden/>
                  </w:rPr>
                  <w:instrText xml:space="preserve"> PAGEREF _Toc523099405 \h </w:instrText>
                </w:r>
                <w:r>
                  <w:rPr>
                    <w:noProof/>
                    <w:webHidden/>
                  </w:rPr>
                </w:r>
                <w:r>
                  <w:rPr>
                    <w:noProof/>
                    <w:webHidden/>
                  </w:rPr>
                  <w:fldChar w:fldCharType="separate"/>
                </w:r>
                <w:r>
                  <w:rPr>
                    <w:noProof/>
                    <w:webHidden/>
                  </w:rPr>
                  <w:t>8</w:t>
                </w:r>
                <w:r>
                  <w:rPr>
                    <w:noProof/>
                    <w:webHidden/>
                  </w:rPr>
                  <w:fldChar w:fldCharType="end"/>
                </w:r>
              </w:hyperlink>
            </w:p>
            <w:p w14:paraId="20B25F95" w14:textId="1262D2B5" w:rsidR="00044F5F" w:rsidRDefault="00044F5F">
              <w:pPr>
                <w:pStyle w:val="TOC1"/>
                <w:tabs>
                  <w:tab w:val="left" w:pos="440"/>
                  <w:tab w:val="right" w:leader="dot" w:pos="9350"/>
                </w:tabs>
                <w:rPr>
                  <w:rFonts w:eastAsiaTheme="minorEastAsia"/>
                  <w:noProof/>
                  <w:lang w:eastAsia="en-GB"/>
                </w:rPr>
              </w:pPr>
              <w:hyperlink w:anchor="_Toc523099406" w:history="1">
                <w:r w:rsidRPr="00692FB8">
                  <w:rPr>
                    <w:rStyle w:val="Hyperlink"/>
                    <w:b/>
                    <w:noProof/>
                  </w:rPr>
                  <w:t>3</w:t>
                </w:r>
                <w:r>
                  <w:rPr>
                    <w:rFonts w:eastAsiaTheme="minorEastAsia"/>
                    <w:noProof/>
                    <w:lang w:eastAsia="en-GB"/>
                  </w:rPr>
                  <w:tab/>
                </w:r>
                <w:r w:rsidRPr="00692FB8">
                  <w:rPr>
                    <w:rStyle w:val="Hyperlink"/>
                    <w:b/>
                    <w:noProof/>
                  </w:rPr>
                  <w:t>Evaluation of option for decision making:</w:t>
                </w:r>
                <w:r>
                  <w:rPr>
                    <w:noProof/>
                    <w:webHidden/>
                  </w:rPr>
                  <w:tab/>
                </w:r>
                <w:r>
                  <w:rPr>
                    <w:noProof/>
                    <w:webHidden/>
                  </w:rPr>
                  <w:fldChar w:fldCharType="begin"/>
                </w:r>
                <w:r>
                  <w:rPr>
                    <w:noProof/>
                    <w:webHidden/>
                  </w:rPr>
                  <w:instrText xml:space="preserve"> PAGEREF _Toc523099406 \h </w:instrText>
                </w:r>
                <w:r>
                  <w:rPr>
                    <w:noProof/>
                    <w:webHidden/>
                  </w:rPr>
                </w:r>
                <w:r>
                  <w:rPr>
                    <w:noProof/>
                    <w:webHidden/>
                  </w:rPr>
                  <w:fldChar w:fldCharType="separate"/>
                </w:r>
                <w:r>
                  <w:rPr>
                    <w:noProof/>
                    <w:webHidden/>
                  </w:rPr>
                  <w:t>11</w:t>
                </w:r>
                <w:r>
                  <w:rPr>
                    <w:noProof/>
                    <w:webHidden/>
                  </w:rPr>
                  <w:fldChar w:fldCharType="end"/>
                </w:r>
              </w:hyperlink>
            </w:p>
            <w:p w14:paraId="76098F3F" w14:textId="28D95694" w:rsidR="00044F5F" w:rsidRDefault="00044F5F">
              <w:pPr>
                <w:pStyle w:val="TOC2"/>
                <w:tabs>
                  <w:tab w:val="right" w:leader="dot" w:pos="9350"/>
                </w:tabs>
                <w:rPr>
                  <w:rFonts w:eastAsiaTheme="minorEastAsia"/>
                  <w:noProof/>
                  <w:lang w:eastAsia="en-GB"/>
                </w:rPr>
              </w:pPr>
              <w:hyperlink w:anchor="_Toc523099407" w:history="1">
                <w:r w:rsidRPr="00692FB8">
                  <w:rPr>
                    <w:rStyle w:val="Hyperlink"/>
                    <w:b/>
                    <w:noProof/>
                  </w:rPr>
                  <w:t>3.1 Decision making model for Ryanair:</w:t>
                </w:r>
                <w:r>
                  <w:rPr>
                    <w:noProof/>
                    <w:webHidden/>
                  </w:rPr>
                  <w:tab/>
                </w:r>
                <w:r>
                  <w:rPr>
                    <w:noProof/>
                    <w:webHidden/>
                  </w:rPr>
                  <w:fldChar w:fldCharType="begin"/>
                </w:r>
                <w:r>
                  <w:rPr>
                    <w:noProof/>
                    <w:webHidden/>
                  </w:rPr>
                  <w:instrText xml:space="preserve"> PAGEREF _Toc523099407 \h </w:instrText>
                </w:r>
                <w:r>
                  <w:rPr>
                    <w:noProof/>
                    <w:webHidden/>
                  </w:rPr>
                </w:r>
                <w:r>
                  <w:rPr>
                    <w:noProof/>
                    <w:webHidden/>
                  </w:rPr>
                  <w:fldChar w:fldCharType="separate"/>
                </w:r>
                <w:r>
                  <w:rPr>
                    <w:noProof/>
                    <w:webHidden/>
                  </w:rPr>
                  <w:t>11</w:t>
                </w:r>
                <w:r>
                  <w:rPr>
                    <w:noProof/>
                    <w:webHidden/>
                  </w:rPr>
                  <w:fldChar w:fldCharType="end"/>
                </w:r>
              </w:hyperlink>
            </w:p>
            <w:p w14:paraId="67C965F6" w14:textId="01931C0E" w:rsidR="00044F5F" w:rsidRDefault="00044F5F">
              <w:pPr>
                <w:pStyle w:val="TOC2"/>
                <w:tabs>
                  <w:tab w:val="left" w:pos="880"/>
                  <w:tab w:val="right" w:leader="dot" w:pos="9350"/>
                </w:tabs>
                <w:rPr>
                  <w:rFonts w:eastAsiaTheme="minorEastAsia"/>
                  <w:noProof/>
                  <w:lang w:eastAsia="en-GB"/>
                </w:rPr>
              </w:pPr>
              <w:hyperlink w:anchor="_Toc523099408" w:history="1">
                <w:r w:rsidRPr="00692FB8">
                  <w:rPr>
                    <w:rStyle w:val="Hyperlink"/>
                    <w:b/>
                    <w:noProof/>
                  </w:rPr>
                  <w:t>3.2</w:t>
                </w:r>
                <w:r>
                  <w:rPr>
                    <w:rFonts w:eastAsiaTheme="minorEastAsia"/>
                    <w:noProof/>
                    <w:lang w:eastAsia="en-GB"/>
                  </w:rPr>
                  <w:tab/>
                </w:r>
                <w:r w:rsidRPr="00692FB8">
                  <w:rPr>
                    <w:rStyle w:val="Hyperlink"/>
                    <w:b/>
                    <w:noProof/>
                  </w:rPr>
                  <w:t>Evaluation of the solutions provided:</w:t>
                </w:r>
                <w:r>
                  <w:rPr>
                    <w:noProof/>
                    <w:webHidden/>
                  </w:rPr>
                  <w:tab/>
                </w:r>
                <w:r>
                  <w:rPr>
                    <w:noProof/>
                    <w:webHidden/>
                  </w:rPr>
                  <w:fldChar w:fldCharType="begin"/>
                </w:r>
                <w:r>
                  <w:rPr>
                    <w:noProof/>
                    <w:webHidden/>
                  </w:rPr>
                  <w:instrText xml:space="preserve"> PAGEREF _Toc523099408 \h </w:instrText>
                </w:r>
                <w:r>
                  <w:rPr>
                    <w:noProof/>
                    <w:webHidden/>
                  </w:rPr>
                </w:r>
                <w:r>
                  <w:rPr>
                    <w:noProof/>
                    <w:webHidden/>
                  </w:rPr>
                  <w:fldChar w:fldCharType="separate"/>
                </w:r>
                <w:r>
                  <w:rPr>
                    <w:noProof/>
                    <w:webHidden/>
                  </w:rPr>
                  <w:t>12</w:t>
                </w:r>
                <w:r>
                  <w:rPr>
                    <w:noProof/>
                    <w:webHidden/>
                  </w:rPr>
                  <w:fldChar w:fldCharType="end"/>
                </w:r>
              </w:hyperlink>
            </w:p>
            <w:p w14:paraId="345974CC" w14:textId="4FFF1464" w:rsidR="00044F5F" w:rsidRDefault="00044F5F">
              <w:pPr>
                <w:pStyle w:val="TOC1"/>
                <w:tabs>
                  <w:tab w:val="left" w:pos="440"/>
                  <w:tab w:val="right" w:leader="dot" w:pos="9350"/>
                </w:tabs>
                <w:rPr>
                  <w:rFonts w:eastAsiaTheme="minorEastAsia"/>
                  <w:noProof/>
                  <w:lang w:eastAsia="en-GB"/>
                </w:rPr>
              </w:pPr>
              <w:hyperlink w:anchor="_Toc523099409" w:history="1">
                <w:r w:rsidRPr="00692FB8">
                  <w:rPr>
                    <w:rStyle w:val="Hyperlink"/>
                    <w:rFonts w:cs="Times New Roman"/>
                    <w:b/>
                    <w:noProof/>
                  </w:rPr>
                  <w:t>4.</w:t>
                </w:r>
                <w:r>
                  <w:rPr>
                    <w:rFonts w:eastAsiaTheme="minorEastAsia"/>
                    <w:noProof/>
                    <w:lang w:eastAsia="en-GB"/>
                  </w:rPr>
                  <w:tab/>
                </w:r>
                <w:r w:rsidRPr="00692FB8">
                  <w:rPr>
                    <w:rStyle w:val="Hyperlink"/>
                    <w:b/>
                    <w:noProof/>
                  </w:rPr>
                  <w:t>Planning, monitoring and reviewing the implementation of decision and communication of decisions:</w:t>
                </w:r>
                <w:r>
                  <w:rPr>
                    <w:noProof/>
                    <w:webHidden/>
                  </w:rPr>
                  <w:tab/>
                </w:r>
                <w:r>
                  <w:rPr>
                    <w:noProof/>
                    <w:webHidden/>
                  </w:rPr>
                  <w:fldChar w:fldCharType="begin"/>
                </w:r>
                <w:r>
                  <w:rPr>
                    <w:noProof/>
                    <w:webHidden/>
                  </w:rPr>
                  <w:instrText xml:space="preserve"> PAGEREF _Toc523099409 \h </w:instrText>
                </w:r>
                <w:r>
                  <w:rPr>
                    <w:noProof/>
                    <w:webHidden/>
                  </w:rPr>
                </w:r>
                <w:r>
                  <w:rPr>
                    <w:noProof/>
                    <w:webHidden/>
                  </w:rPr>
                  <w:fldChar w:fldCharType="separate"/>
                </w:r>
                <w:r>
                  <w:rPr>
                    <w:noProof/>
                    <w:webHidden/>
                  </w:rPr>
                  <w:t>15</w:t>
                </w:r>
                <w:r>
                  <w:rPr>
                    <w:noProof/>
                    <w:webHidden/>
                  </w:rPr>
                  <w:fldChar w:fldCharType="end"/>
                </w:r>
              </w:hyperlink>
            </w:p>
            <w:p w14:paraId="66E27532" w14:textId="0498D963" w:rsidR="00044F5F" w:rsidRDefault="00044F5F">
              <w:pPr>
                <w:pStyle w:val="TOC2"/>
                <w:tabs>
                  <w:tab w:val="right" w:leader="dot" w:pos="9350"/>
                </w:tabs>
                <w:rPr>
                  <w:rFonts w:eastAsiaTheme="minorEastAsia"/>
                  <w:noProof/>
                  <w:lang w:eastAsia="en-GB"/>
                </w:rPr>
              </w:pPr>
              <w:hyperlink w:anchor="_Toc523099410" w:history="1">
                <w:r w:rsidRPr="00692FB8">
                  <w:rPr>
                    <w:rStyle w:val="Hyperlink"/>
                    <w:b/>
                    <w:noProof/>
                  </w:rPr>
                  <w:t>4.1 Preparation of plan:</w:t>
                </w:r>
                <w:r>
                  <w:rPr>
                    <w:noProof/>
                    <w:webHidden/>
                  </w:rPr>
                  <w:tab/>
                </w:r>
                <w:r>
                  <w:rPr>
                    <w:noProof/>
                    <w:webHidden/>
                  </w:rPr>
                  <w:fldChar w:fldCharType="begin"/>
                </w:r>
                <w:r>
                  <w:rPr>
                    <w:noProof/>
                    <w:webHidden/>
                  </w:rPr>
                  <w:instrText xml:space="preserve"> PAGEREF _Toc523099410 \h </w:instrText>
                </w:r>
                <w:r>
                  <w:rPr>
                    <w:noProof/>
                    <w:webHidden/>
                  </w:rPr>
                </w:r>
                <w:r>
                  <w:rPr>
                    <w:noProof/>
                    <w:webHidden/>
                  </w:rPr>
                  <w:fldChar w:fldCharType="separate"/>
                </w:r>
                <w:r>
                  <w:rPr>
                    <w:noProof/>
                    <w:webHidden/>
                  </w:rPr>
                  <w:t>15</w:t>
                </w:r>
                <w:r>
                  <w:rPr>
                    <w:noProof/>
                    <w:webHidden/>
                  </w:rPr>
                  <w:fldChar w:fldCharType="end"/>
                </w:r>
              </w:hyperlink>
            </w:p>
            <w:p w14:paraId="18B6FD1F" w14:textId="078A19BB" w:rsidR="00044F5F" w:rsidRDefault="00044F5F">
              <w:pPr>
                <w:pStyle w:val="TOC3"/>
                <w:tabs>
                  <w:tab w:val="right" w:leader="dot" w:pos="9350"/>
                </w:tabs>
                <w:rPr>
                  <w:rFonts w:eastAsiaTheme="minorEastAsia"/>
                  <w:noProof/>
                  <w:lang w:eastAsia="en-GB"/>
                </w:rPr>
              </w:pPr>
              <w:hyperlink w:anchor="_Toc523099411" w:history="1">
                <w:r w:rsidRPr="00692FB8">
                  <w:rPr>
                    <w:rStyle w:val="Hyperlink"/>
                    <w:b/>
                    <w:noProof/>
                  </w:rPr>
                  <w:t>4.2 Measuring of adverse consequences:</w:t>
                </w:r>
                <w:r>
                  <w:rPr>
                    <w:noProof/>
                    <w:webHidden/>
                  </w:rPr>
                  <w:tab/>
                </w:r>
                <w:r>
                  <w:rPr>
                    <w:noProof/>
                    <w:webHidden/>
                  </w:rPr>
                  <w:fldChar w:fldCharType="begin"/>
                </w:r>
                <w:r>
                  <w:rPr>
                    <w:noProof/>
                    <w:webHidden/>
                  </w:rPr>
                  <w:instrText xml:space="preserve"> PAGEREF _Toc523099411 \h </w:instrText>
                </w:r>
                <w:r>
                  <w:rPr>
                    <w:noProof/>
                    <w:webHidden/>
                  </w:rPr>
                </w:r>
                <w:r>
                  <w:rPr>
                    <w:noProof/>
                    <w:webHidden/>
                  </w:rPr>
                  <w:fldChar w:fldCharType="separate"/>
                </w:r>
                <w:r>
                  <w:rPr>
                    <w:noProof/>
                    <w:webHidden/>
                  </w:rPr>
                  <w:t>18</w:t>
                </w:r>
                <w:r>
                  <w:rPr>
                    <w:noProof/>
                    <w:webHidden/>
                  </w:rPr>
                  <w:fldChar w:fldCharType="end"/>
                </w:r>
              </w:hyperlink>
            </w:p>
            <w:p w14:paraId="3F194EB3" w14:textId="28CDD897" w:rsidR="00044F5F" w:rsidRDefault="00044F5F">
              <w:pPr>
                <w:pStyle w:val="TOC1"/>
                <w:tabs>
                  <w:tab w:val="right" w:leader="dot" w:pos="9350"/>
                </w:tabs>
                <w:rPr>
                  <w:rFonts w:eastAsiaTheme="minorEastAsia"/>
                  <w:noProof/>
                  <w:lang w:eastAsia="en-GB"/>
                </w:rPr>
              </w:pPr>
              <w:hyperlink w:anchor="_Toc523099412" w:history="1">
                <w:r w:rsidRPr="00692FB8">
                  <w:rPr>
                    <w:rStyle w:val="Hyperlink"/>
                    <w:b/>
                    <w:noProof/>
                  </w:rPr>
                  <w:t>Conclusion:</w:t>
                </w:r>
                <w:r>
                  <w:rPr>
                    <w:noProof/>
                    <w:webHidden/>
                  </w:rPr>
                  <w:tab/>
                </w:r>
                <w:r>
                  <w:rPr>
                    <w:noProof/>
                    <w:webHidden/>
                  </w:rPr>
                  <w:fldChar w:fldCharType="begin"/>
                </w:r>
                <w:r>
                  <w:rPr>
                    <w:noProof/>
                    <w:webHidden/>
                  </w:rPr>
                  <w:instrText xml:space="preserve"> PAGEREF _Toc523099412 \h </w:instrText>
                </w:r>
                <w:r>
                  <w:rPr>
                    <w:noProof/>
                    <w:webHidden/>
                  </w:rPr>
                </w:r>
                <w:r>
                  <w:rPr>
                    <w:noProof/>
                    <w:webHidden/>
                  </w:rPr>
                  <w:fldChar w:fldCharType="separate"/>
                </w:r>
                <w:r>
                  <w:rPr>
                    <w:noProof/>
                    <w:webHidden/>
                  </w:rPr>
                  <w:t>20</w:t>
                </w:r>
                <w:r>
                  <w:rPr>
                    <w:noProof/>
                    <w:webHidden/>
                  </w:rPr>
                  <w:fldChar w:fldCharType="end"/>
                </w:r>
              </w:hyperlink>
            </w:p>
            <w:p w14:paraId="48ED0AF5" w14:textId="085F7BF9" w:rsidR="00044F5F" w:rsidRDefault="00044F5F">
              <w:pPr>
                <w:pStyle w:val="TOC1"/>
                <w:tabs>
                  <w:tab w:val="right" w:leader="dot" w:pos="9350"/>
                </w:tabs>
                <w:rPr>
                  <w:rFonts w:eastAsiaTheme="minorEastAsia"/>
                  <w:noProof/>
                  <w:lang w:eastAsia="en-GB"/>
                </w:rPr>
              </w:pPr>
              <w:hyperlink w:anchor="_Toc523099413" w:history="1">
                <w:r w:rsidRPr="00692FB8">
                  <w:rPr>
                    <w:rStyle w:val="Hyperlink"/>
                    <w:b/>
                    <w:noProof/>
                  </w:rPr>
                  <w:t>References:</w:t>
                </w:r>
                <w:r>
                  <w:rPr>
                    <w:noProof/>
                    <w:webHidden/>
                  </w:rPr>
                  <w:tab/>
                </w:r>
                <w:r>
                  <w:rPr>
                    <w:noProof/>
                    <w:webHidden/>
                  </w:rPr>
                  <w:fldChar w:fldCharType="begin"/>
                </w:r>
                <w:r>
                  <w:rPr>
                    <w:noProof/>
                    <w:webHidden/>
                  </w:rPr>
                  <w:instrText xml:space="preserve"> PAGEREF _Toc523099413 \h </w:instrText>
                </w:r>
                <w:r>
                  <w:rPr>
                    <w:noProof/>
                    <w:webHidden/>
                  </w:rPr>
                </w:r>
                <w:r>
                  <w:rPr>
                    <w:noProof/>
                    <w:webHidden/>
                  </w:rPr>
                  <w:fldChar w:fldCharType="separate"/>
                </w:r>
                <w:r>
                  <w:rPr>
                    <w:noProof/>
                    <w:webHidden/>
                  </w:rPr>
                  <w:t>21</w:t>
                </w:r>
                <w:r>
                  <w:rPr>
                    <w:noProof/>
                    <w:webHidden/>
                  </w:rPr>
                  <w:fldChar w:fldCharType="end"/>
                </w:r>
              </w:hyperlink>
            </w:p>
            <w:p w14:paraId="42394321" w14:textId="55E68D0B"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1132D" w:rsidP="00885114">
          <w:pPr>
            <w:spacing w:before="120" w:after="120" w:line="360" w:lineRule="auto"/>
            <w:rPr>
              <w:rFonts w:ascii="Tahoma" w:hAnsi="Tahoma" w:cs="Tahoma"/>
              <w:color w:val="000000"/>
              <w:sz w:val="24"/>
              <w:szCs w:val="24"/>
            </w:rPr>
          </w:pPr>
        </w:p>
      </w:sdtContent>
    </w:sdt>
    <w:p w14:paraId="13F9DB7F" w14:textId="77777777" w:rsidR="00F035CC" w:rsidRDefault="007A0F0B" w:rsidP="00F035CC">
      <w:pPr>
        <w:spacing w:line="360" w:lineRule="auto"/>
        <w:jc w:val="center"/>
        <w:rPr>
          <w:b/>
          <w:sz w:val="52"/>
          <w:szCs w:val="52"/>
        </w:rPr>
      </w:pPr>
      <w:r>
        <w:br w:type="page"/>
      </w:r>
      <w:r w:rsidR="00F035CC">
        <w:rPr>
          <w:b/>
          <w:sz w:val="52"/>
          <w:szCs w:val="52"/>
        </w:rPr>
        <w:lastRenderedPageBreak/>
        <w:t>Problem Solving and Decision Making</w:t>
      </w:r>
    </w:p>
    <w:p w14:paraId="73665028" w14:textId="77777777" w:rsidR="00F035CC" w:rsidRDefault="00F035CC" w:rsidP="00F035CC">
      <w:pPr>
        <w:spacing w:line="360" w:lineRule="auto"/>
        <w:jc w:val="both"/>
        <w:rPr>
          <w:b/>
          <w:sz w:val="52"/>
          <w:szCs w:val="52"/>
        </w:rPr>
      </w:pPr>
    </w:p>
    <w:p w14:paraId="371DF123" w14:textId="77777777" w:rsidR="00F035CC" w:rsidRDefault="00F035CC" w:rsidP="00F035CC">
      <w:pPr>
        <w:spacing w:line="360" w:lineRule="auto"/>
        <w:jc w:val="center"/>
        <w:rPr>
          <w:b/>
          <w:sz w:val="40"/>
          <w:szCs w:val="40"/>
        </w:rPr>
      </w:pPr>
      <w:r>
        <w:rPr>
          <w:b/>
          <w:sz w:val="40"/>
          <w:szCs w:val="40"/>
        </w:rPr>
        <w:t>How can Ryanair maintain its dominance in the European low-cost airline market?</w:t>
      </w:r>
    </w:p>
    <w:p w14:paraId="12B8A70E" w14:textId="77777777" w:rsidR="00F035CC" w:rsidRDefault="00F035CC" w:rsidP="00F035CC">
      <w:pPr>
        <w:spacing w:line="360" w:lineRule="auto"/>
        <w:jc w:val="both"/>
        <w:rPr>
          <w:b/>
          <w:sz w:val="52"/>
          <w:szCs w:val="52"/>
        </w:rPr>
      </w:pPr>
    </w:p>
    <w:p w14:paraId="50ED87AC" w14:textId="77777777" w:rsidR="00F035CC" w:rsidRDefault="00F035CC" w:rsidP="00F035CC">
      <w:pPr>
        <w:spacing w:line="360" w:lineRule="auto"/>
        <w:jc w:val="both"/>
        <w:rPr>
          <w:b/>
          <w:sz w:val="52"/>
          <w:szCs w:val="52"/>
        </w:rPr>
      </w:pPr>
    </w:p>
    <w:p w14:paraId="1A7CBFC3" w14:textId="18394979" w:rsidR="00F53EF8" w:rsidRPr="00885114" w:rsidRDefault="00F53EF8" w:rsidP="00885114"/>
    <w:p w14:paraId="38CAE42D" w14:textId="12D8416B" w:rsidR="00F035CC" w:rsidRDefault="00F035CC" w:rsidP="00F035CC">
      <w:pPr>
        <w:pStyle w:val="Heading2"/>
        <w:jc w:val="center"/>
      </w:pPr>
      <w:bookmarkStart w:id="1" w:name="_Toc456901515"/>
    </w:p>
    <w:p w14:paraId="0D524EDC" w14:textId="29A80F1C" w:rsidR="00F035CC" w:rsidRDefault="00F035CC" w:rsidP="00F035CC"/>
    <w:p w14:paraId="2F588010" w14:textId="7135A5F3" w:rsidR="00F035CC" w:rsidRDefault="00F035CC" w:rsidP="00F035CC"/>
    <w:p w14:paraId="322C47B3" w14:textId="67C77192" w:rsidR="00F035CC" w:rsidRDefault="00F035CC" w:rsidP="00F035CC"/>
    <w:p w14:paraId="695CDC2E" w14:textId="2A77D15D" w:rsidR="00F035CC" w:rsidRDefault="00F035CC" w:rsidP="00F035CC"/>
    <w:p w14:paraId="51A7B1E7" w14:textId="2960D1F2" w:rsidR="00F035CC" w:rsidRDefault="00F035CC" w:rsidP="00F035CC"/>
    <w:p w14:paraId="02630164" w14:textId="2B390FF4" w:rsidR="00F035CC" w:rsidRDefault="00F035CC" w:rsidP="00F035CC"/>
    <w:p w14:paraId="4725C714" w14:textId="0F532708" w:rsidR="00F035CC" w:rsidRDefault="00F035CC" w:rsidP="00F035CC"/>
    <w:p w14:paraId="040D0C71" w14:textId="03A2F6D0" w:rsidR="00F035CC" w:rsidRDefault="00F035CC" w:rsidP="00F035CC"/>
    <w:p w14:paraId="1DE3400A" w14:textId="321C7522" w:rsidR="00F035CC" w:rsidRDefault="00F035CC" w:rsidP="00F035CC"/>
    <w:p w14:paraId="08C6675B" w14:textId="3E77C4E8" w:rsidR="00F035CC" w:rsidRDefault="00F035CC" w:rsidP="00F035CC"/>
    <w:p w14:paraId="13C9D0A0" w14:textId="40554385" w:rsidR="00F035CC" w:rsidRDefault="00F035CC" w:rsidP="00F035CC"/>
    <w:p w14:paraId="220C2467" w14:textId="46DD4A26" w:rsidR="00F035CC" w:rsidRDefault="00F035CC" w:rsidP="00F035CC"/>
    <w:p w14:paraId="531FAB6E" w14:textId="77777777" w:rsidR="00F035CC" w:rsidRDefault="00F035CC" w:rsidP="0030173B">
      <w:pPr>
        <w:pStyle w:val="Heading2"/>
        <w:rPr>
          <w:rFonts w:asciiTheme="minorHAnsi" w:eastAsiaTheme="minorHAnsi" w:hAnsiTheme="minorHAnsi" w:cstheme="minorBidi"/>
          <w:color w:val="auto"/>
          <w:sz w:val="22"/>
          <w:szCs w:val="22"/>
        </w:rPr>
      </w:pPr>
    </w:p>
    <w:p w14:paraId="3F3156BD" w14:textId="62D9785C" w:rsidR="00F035CC" w:rsidRPr="00DB0DB3" w:rsidRDefault="00F035CC" w:rsidP="00F035CC">
      <w:pPr>
        <w:pStyle w:val="Heading1"/>
        <w:jc w:val="both"/>
        <w:rPr>
          <w:b/>
          <w:color w:val="auto"/>
        </w:rPr>
      </w:pPr>
      <w:bookmarkStart w:id="2" w:name="_Toc522076290"/>
      <w:bookmarkStart w:id="3" w:name="_Toc523099398"/>
      <w:bookmarkEnd w:id="1"/>
      <w:r w:rsidRPr="00DB0DB3">
        <w:rPr>
          <w:b/>
          <w:color w:val="auto"/>
        </w:rPr>
        <w:t>Abstract:</w:t>
      </w:r>
      <w:bookmarkEnd w:id="2"/>
      <w:bookmarkEnd w:id="3"/>
    </w:p>
    <w:p w14:paraId="4BEB4A3F" w14:textId="1C8C3126" w:rsidR="00F035CC" w:rsidRDefault="00F035CC" w:rsidP="00F035CC"/>
    <w:p w14:paraId="2DDBB47D" w14:textId="77777777" w:rsidR="00F035CC" w:rsidRDefault="00F035CC" w:rsidP="00F035CC">
      <w:pPr>
        <w:spacing w:line="360" w:lineRule="auto"/>
        <w:jc w:val="both"/>
      </w:pPr>
      <w:r>
        <w:t>Decision making and problems solving is one of the most important and essential duty of the management of any organisation. This is considered to be one of the most important as well as crucial duty as it completely reflects the development and growth of the organisation.</w:t>
      </w:r>
    </w:p>
    <w:p w14:paraId="60A7F5F3" w14:textId="431A87B6" w:rsidR="00F035CC" w:rsidRDefault="00F035CC" w:rsidP="00F035CC">
      <w:pPr>
        <w:spacing w:line="360" w:lineRule="auto"/>
        <w:jc w:val="both"/>
      </w:pPr>
      <w:r>
        <w:t xml:space="preserve">Airline industry is one of the most challenging and dynamic industry. In order to sustain in the competitive world, this industry constantly involves itself in substantial changes in the business process to increase its profitability. The below report evaluates about the Ryanair airlines, the problems faced by this industry, the </w:t>
      </w:r>
      <w:r>
        <w:t>decision-making</w:t>
      </w:r>
      <w:r>
        <w:t xml:space="preserve"> process that can be undertaken by this industry to eliminate the problem and so on.</w:t>
      </w:r>
    </w:p>
    <w:p w14:paraId="2693639D" w14:textId="77777777" w:rsidR="00F035CC" w:rsidRDefault="00F035CC" w:rsidP="00F035CC">
      <w:pPr>
        <w:spacing w:line="360" w:lineRule="auto"/>
        <w:jc w:val="both"/>
      </w:pPr>
      <w:r>
        <w:t>Apart from the solutions identified with the help of decision making technique, alternative solutions are also provided in the report. Proper plan for implementing the solutions evaluated in suggested, different review techniques which can be used to ensure successful implementation of the solution is also analysed in the below report.</w:t>
      </w:r>
    </w:p>
    <w:p w14:paraId="7F614CEE" w14:textId="77777777" w:rsidR="00F035CC" w:rsidRDefault="00F035CC" w:rsidP="00F035CC">
      <w:pPr>
        <w:spacing w:line="360" w:lineRule="auto"/>
        <w:jc w:val="both"/>
      </w:pPr>
    </w:p>
    <w:p w14:paraId="4946459D" w14:textId="77777777" w:rsidR="00F035CC" w:rsidRPr="00F035CC" w:rsidRDefault="00F035CC" w:rsidP="00F035CC"/>
    <w:p w14:paraId="3ED55503" w14:textId="01006D03" w:rsidR="00D2291D" w:rsidRPr="0030173B" w:rsidRDefault="00D2291D" w:rsidP="0030173B">
      <w:pPr>
        <w:pStyle w:val="Heading2"/>
      </w:pPr>
    </w:p>
    <w:p w14:paraId="47219298" w14:textId="77777777" w:rsidR="0030173B" w:rsidRPr="0030173B" w:rsidRDefault="0030173B" w:rsidP="0030173B"/>
    <w:p w14:paraId="192B1E46" w14:textId="1791A4B3" w:rsidR="0006008A" w:rsidRPr="00D2291D" w:rsidRDefault="0006008A" w:rsidP="00D2291D">
      <w:pPr>
        <w:spacing w:line="360" w:lineRule="auto"/>
        <w:rPr>
          <w:rFonts w:ascii="Arial" w:hAnsi="Arial" w:cs="Arial"/>
          <w:sz w:val="24"/>
          <w:szCs w:val="24"/>
        </w:rPr>
      </w:pPr>
    </w:p>
    <w:p w14:paraId="2635102A" w14:textId="72DC3DA9" w:rsidR="0006008A" w:rsidRDefault="0006008A" w:rsidP="00D2291D">
      <w:pPr>
        <w:spacing w:line="360" w:lineRule="auto"/>
        <w:rPr>
          <w:rFonts w:ascii="Arial" w:hAnsi="Arial" w:cs="Arial"/>
          <w:sz w:val="24"/>
          <w:szCs w:val="24"/>
        </w:rPr>
      </w:pPr>
    </w:p>
    <w:p w14:paraId="58768217" w14:textId="77777777" w:rsidR="00F035CC" w:rsidRDefault="00F035CC" w:rsidP="00F035CC">
      <w:pPr>
        <w:pStyle w:val="Heading1"/>
        <w:spacing w:after="100" w:afterAutospacing="1" w:line="360" w:lineRule="auto"/>
        <w:jc w:val="both"/>
        <w:rPr>
          <w:rFonts w:ascii="Arial" w:eastAsiaTheme="minorHAnsi" w:hAnsi="Arial" w:cs="Arial"/>
          <w:color w:val="auto"/>
          <w:sz w:val="24"/>
          <w:szCs w:val="24"/>
        </w:rPr>
      </w:pPr>
      <w:bookmarkStart w:id="4" w:name="_Toc522076291"/>
    </w:p>
    <w:p w14:paraId="4F0096BF" w14:textId="77777777" w:rsidR="00F035CC" w:rsidRDefault="00F035CC" w:rsidP="00F035CC">
      <w:pPr>
        <w:pStyle w:val="Heading1"/>
        <w:spacing w:after="100" w:afterAutospacing="1" w:line="360" w:lineRule="auto"/>
        <w:jc w:val="both"/>
      </w:pPr>
    </w:p>
    <w:p w14:paraId="6E1BC61A" w14:textId="77777777" w:rsidR="00F035CC" w:rsidRDefault="00F035CC" w:rsidP="00F035CC">
      <w:pPr>
        <w:pStyle w:val="Heading2"/>
        <w:rPr>
          <w:sz w:val="32"/>
          <w:szCs w:val="32"/>
        </w:rPr>
      </w:pPr>
    </w:p>
    <w:p w14:paraId="1C91CF1D" w14:textId="77777777" w:rsidR="00F035CC" w:rsidRDefault="00F035CC" w:rsidP="00F035CC">
      <w:pPr>
        <w:pStyle w:val="Heading2"/>
      </w:pPr>
    </w:p>
    <w:p w14:paraId="7DBF82F9" w14:textId="77777777" w:rsidR="00F035CC" w:rsidRDefault="00F035CC" w:rsidP="00F035CC">
      <w:pPr>
        <w:pStyle w:val="Heading2"/>
      </w:pPr>
    </w:p>
    <w:bookmarkEnd w:id="4"/>
    <w:p w14:paraId="27921453" w14:textId="2A227484" w:rsidR="0044622F" w:rsidRDefault="0044622F" w:rsidP="0044622F"/>
    <w:p w14:paraId="5BEB3B7D" w14:textId="5302E5EA" w:rsidR="0044622F" w:rsidRDefault="0044622F" w:rsidP="0044622F">
      <w:pPr>
        <w:pStyle w:val="Heading2"/>
        <w:numPr>
          <w:ilvl w:val="1"/>
          <w:numId w:val="14"/>
        </w:numPr>
        <w:spacing w:line="360" w:lineRule="auto"/>
        <w:rPr>
          <w:b/>
          <w:color w:val="auto"/>
          <w:sz w:val="32"/>
          <w:szCs w:val="32"/>
        </w:rPr>
      </w:pPr>
      <w:bookmarkStart w:id="5" w:name="_Toc522076292"/>
      <w:bookmarkStart w:id="6" w:name="_Toc523099399"/>
      <w:r w:rsidRPr="00BA150D">
        <w:rPr>
          <w:b/>
          <w:color w:val="auto"/>
          <w:sz w:val="32"/>
          <w:szCs w:val="32"/>
        </w:rPr>
        <w:lastRenderedPageBreak/>
        <w:t>Company Overview:</w:t>
      </w:r>
      <w:bookmarkEnd w:id="5"/>
      <w:bookmarkEnd w:id="6"/>
    </w:p>
    <w:p w14:paraId="313B2AE9" w14:textId="77777777" w:rsidR="00BA150D" w:rsidRPr="00BA150D" w:rsidRDefault="00BA150D" w:rsidP="00BA150D"/>
    <w:p w14:paraId="1BB611F7" w14:textId="77777777" w:rsidR="0044622F" w:rsidRDefault="0044622F" w:rsidP="00BA150D">
      <w:pPr>
        <w:spacing w:line="360" w:lineRule="auto"/>
        <w:jc w:val="both"/>
      </w:pPr>
      <w:r>
        <w:t xml:space="preserve">Ryanair is a low-cost Irish airline which was introduced 30 years ago. Presently it is considered to be one of the highest low-cost airline industries in Europe. This airline carries around 90 million passengers every year and earns a profit of around 875 million Euros. The low-cost operating model of Ryanair along with its customer value programmes together combine in order to make Ryanair the most successful airline industry of Europe </w:t>
      </w:r>
      <w:sdt>
        <w:sdtPr>
          <w:id w:val="4922910"/>
          <w:citation/>
        </w:sdtPr>
        <w:sdtContent>
          <w:r>
            <w:fldChar w:fldCharType="begin"/>
          </w:r>
          <w:r w:rsidRPr="00BA150D">
            <w:rPr>
              <w:lang w:val="en-US"/>
            </w:rPr>
            <w:instrText xml:space="preserve"> CITATION Tec15 \l 1033 </w:instrText>
          </w:r>
          <w:r>
            <w:fldChar w:fldCharType="separate"/>
          </w:r>
          <w:r w:rsidRPr="00BA150D">
            <w:rPr>
              <w:noProof/>
              <w:lang w:val="en-US"/>
            </w:rPr>
            <w:t>(Technology and Operations Management, 2015)</w:t>
          </w:r>
          <w:r>
            <w:fldChar w:fldCharType="end"/>
          </w:r>
        </w:sdtContent>
      </w:sdt>
      <w:r>
        <w:t>. Ryanair focuses on customers who look for economical travelling options; hence, offering low-cost services helps it to increase its customer base efficiently.</w:t>
      </w:r>
    </w:p>
    <w:p w14:paraId="32DBE987" w14:textId="4B4DAAC1" w:rsidR="0044622F" w:rsidRDefault="0044622F" w:rsidP="00BA150D">
      <w:pPr>
        <w:spacing w:line="360" w:lineRule="auto"/>
        <w:jc w:val="both"/>
      </w:pPr>
      <w:r>
        <w:t xml:space="preserve">However, in spite of many efforts taken by Ryanair towards maintaining its position as the low-cost airline, its competitors like EasyJet and </w:t>
      </w:r>
      <w:r>
        <w:t>Air Berlin</w:t>
      </w:r>
      <w:r>
        <w:t xml:space="preserve"> have also come up with strategies and plans of offering top most quality services to their passengers at relatively less costs. Hence, due to this, the customers of Ryanair can easily get diverted to the rivals; this can reduce the profitability of Ryanair.</w:t>
      </w:r>
    </w:p>
    <w:p w14:paraId="399AADBF" w14:textId="77777777" w:rsidR="0044622F" w:rsidRDefault="0044622F" w:rsidP="00BA150D">
      <w:pPr>
        <w:spacing w:line="360" w:lineRule="auto"/>
        <w:jc w:val="both"/>
      </w:pPr>
      <w:r>
        <w:t xml:space="preserve">Being an airline industry, there are many other issues faced by Ryanair which are cost minimisation, environmental sustainability issues, noise pollution and so on. Hence, the management of Ryanair also needs to consider proper solutions for these issues as well in order to make sure that these issues do not become strong points for the rivals to grow even further. </w:t>
      </w:r>
    </w:p>
    <w:p w14:paraId="7E0839B9" w14:textId="7753C87F" w:rsidR="0044622F" w:rsidRDefault="0044622F" w:rsidP="00BA150D">
      <w:pPr>
        <w:spacing w:line="360" w:lineRule="auto"/>
        <w:jc w:val="both"/>
      </w:pPr>
      <w:r>
        <w:t xml:space="preserve">The success of the </w:t>
      </w:r>
      <w:r>
        <w:t>low-cost</w:t>
      </w:r>
      <w:r>
        <w:t xml:space="preserve"> business of Ryanair has enabled it with rapid expansion. Presently this airline industry serves 37 countries in Europe, Middle East (Jordan and Israel), and Africa (Morocco). It operates more than 400 Boeing across these countries offering the best customer services as compared to its rivals from the same field </w:t>
      </w:r>
      <w:sdt>
        <w:sdtPr>
          <w:id w:val="4922912"/>
          <w:citation/>
        </w:sdtPr>
        <w:sdtContent>
          <w:r>
            <w:fldChar w:fldCharType="begin"/>
          </w:r>
          <w:r w:rsidRPr="00BA150D">
            <w:rPr>
              <w:lang w:val="en-US"/>
            </w:rPr>
            <w:instrText xml:space="preserve"> CITATION Tec15 \l 1033 </w:instrText>
          </w:r>
          <w:r>
            <w:fldChar w:fldCharType="separate"/>
          </w:r>
          <w:r w:rsidRPr="00BA150D">
            <w:rPr>
              <w:noProof/>
              <w:lang w:val="en-US"/>
            </w:rPr>
            <w:t>(Technology and Operations Management, 2015)</w:t>
          </w:r>
          <w:r>
            <w:fldChar w:fldCharType="end"/>
          </w:r>
        </w:sdtContent>
      </w:sdt>
      <w:r>
        <w:t>.</w:t>
      </w:r>
    </w:p>
    <w:p w14:paraId="0354B88A" w14:textId="77777777" w:rsidR="0030173B" w:rsidRPr="0030173B" w:rsidRDefault="0030173B" w:rsidP="0030173B">
      <w:bookmarkStart w:id="7" w:name="_Toc456901517"/>
    </w:p>
    <w:p w14:paraId="17490775" w14:textId="67AFCE8C" w:rsidR="0044622F" w:rsidRPr="00BA150D" w:rsidRDefault="0044622F" w:rsidP="0044622F">
      <w:pPr>
        <w:pStyle w:val="Heading2"/>
        <w:numPr>
          <w:ilvl w:val="1"/>
          <w:numId w:val="13"/>
        </w:numPr>
        <w:spacing w:before="200" w:after="100" w:afterAutospacing="1" w:line="360" w:lineRule="auto"/>
        <w:ind w:left="0" w:firstLine="0"/>
        <w:jc w:val="both"/>
        <w:rPr>
          <w:b/>
          <w:color w:val="auto"/>
          <w:sz w:val="32"/>
          <w:szCs w:val="32"/>
        </w:rPr>
      </w:pPr>
      <w:bookmarkStart w:id="8" w:name="_Toc522076293"/>
      <w:bookmarkStart w:id="9" w:name="_Toc523099400"/>
      <w:bookmarkEnd w:id="7"/>
      <w:r w:rsidRPr="00BA150D">
        <w:rPr>
          <w:b/>
          <w:color w:val="auto"/>
          <w:sz w:val="32"/>
          <w:szCs w:val="32"/>
        </w:rPr>
        <w:t>Aim of the report:</w:t>
      </w:r>
      <w:bookmarkEnd w:id="8"/>
      <w:bookmarkEnd w:id="9"/>
    </w:p>
    <w:p w14:paraId="4A41AEC0" w14:textId="7314B22A" w:rsidR="0044622F" w:rsidRDefault="0044622F" w:rsidP="0044622F">
      <w:pPr>
        <w:spacing w:line="360" w:lineRule="auto"/>
        <w:jc w:val="both"/>
      </w:pPr>
      <w:r>
        <w:t xml:space="preserve">The main aim of this report is to help Ryanair understand the issues that it may face in order to be one of the low-cost airline leaders within the European airline industry. Analytical approach to identify the issues as well as to come up with solutions to overcome these issues is the scope of this report. Issues that Ryanair faces in maintaining its rapport as a low-cost airline are – the </w:t>
      </w:r>
      <w:r>
        <w:t>ever-increasing</w:t>
      </w:r>
      <w:r>
        <w:t xml:space="preserve"> costs of fuel, cost minimisation, issues prevailing in environment conservation, high competition, etc. Hence, minimisation </w:t>
      </w:r>
      <w:r>
        <w:lastRenderedPageBreak/>
        <w:t xml:space="preserve">of the cost is considered to be one of the critical issues which needs essential to be eliminated in order to help the business to lead the market and provide low-cost services to its customers so that the competitors prevailing in the market can be easily defeated </w:t>
      </w:r>
      <w:sdt>
        <w:sdtPr>
          <w:id w:val="4922913"/>
          <w:citation/>
        </w:sdtPr>
        <w:sdtContent>
          <w:r>
            <w:fldChar w:fldCharType="begin"/>
          </w:r>
          <w:r>
            <w:rPr>
              <w:lang w:val="en-US"/>
            </w:rPr>
            <w:instrText xml:space="preserve"> CITATION Hau18 \l 1033 </w:instrText>
          </w:r>
          <w:r>
            <w:fldChar w:fldCharType="separate"/>
          </w:r>
          <w:r>
            <w:rPr>
              <w:noProof/>
              <w:lang w:val="en-US"/>
            </w:rPr>
            <w:t>(Haugen et al., 2018)</w:t>
          </w:r>
          <w:r>
            <w:fldChar w:fldCharType="end"/>
          </w:r>
        </w:sdtContent>
      </w:sdt>
      <w:r>
        <w:t xml:space="preserve">. In order to overcome the issues that are identified, it is necessary for the business to consider the alternative approaches that are available to the business. In the case of Ryanair, the issue of low-cost carrier needs to be overcome, and the alternative approach in order to do so is to provide best services to its customers at reasonable rates and influence the consumer’s </w:t>
      </w:r>
      <w:r>
        <w:t>decision-making</w:t>
      </w:r>
      <w:r>
        <w:t xml:space="preserve"> capability. Hence, this analysis helps Ryanair to address the problem faced as well as come up with appropriate strategies that can help with best results towards enabling Ryanair to keep its position firm as low-cost airways in the European airline industry.</w:t>
      </w:r>
    </w:p>
    <w:p w14:paraId="5E93AFCB" w14:textId="77777777" w:rsidR="0044622F" w:rsidRPr="0044622F" w:rsidRDefault="0044622F" w:rsidP="0044622F"/>
    <w:p w14:paraId="3F110435" w14:textId="77777777" w:rsidR="003F69D6" w:rsidRDefault="003F69D6" w:rsidP="00D2291D">
      <w:pPr>
        <w:spacing w:line="360" w:lineRule="auto"/>
        <w:rPr>
          <w:rFonts w:ascii="Arial" w:hAnsi="Arial" w:cs="Arial"/>
          <w:sz w:val="24"/>
          <w:szCs w:val="24"/>
        </w:rPr>
      </w:pPr>
    </w:p>
    <w:p w14:paraId="4C2DCD4B" w14:textId="3D632D89" w:rsidR="0044622F" w:rsidRPr="00BA150D" w:rsidRDefault="0044622F" w:rsidP="0044622F">
      <w:pPr>
        <w:pStyle w:val="Heading2"/>
        <w:numPr>
          <w:ilvl w:val="1"/>
          <w:numId w:val="13"/>
        </w:numPr>
        <w:spacing w:before="200" w:after="100" w:afterAutospacing="1" w:line="360" w:lineRule="auto"/>
        <w:jc w:val="both"/>
        <w:rPr>
          <w:b/>
          <w:color w:val="auto"/>
          <w:sz w:val="32"/>
          <w:szCs w:val="32"/>
        </w:rPr>
      </w:pPr>
      <w:bookmarkStart w:id="10" w:name="_Toc522076294"/>
      <w:bookmarkStart w:id="11" w:name="_Toc523099401"/>
      <w:r w:rsidRPr="00BA150D">
        <w:rPr>
          <w:b/>
          <w:color w:val="auto"/>
          <w:sz w:val="32"/>
          <w:szCs w:val="32"/>
        </w:rPr>
        <w:t>Nature, scope and impact of issue identified:</w:t>
      </w:r>
      <w:bookmarkEnd w:id="10"/>
      <w:bookmarkEnd w:id="11"/>
    </w:p>
    <w:p w14:paraId="1429A465" w14:textId="10782E9F" w:rsidR="0044622F" w:rsidRDefault="0044622F" w:rsidP="0044622F">
      <w:pPr>
        <w:spacing w:line="360" w:lineRule="auto"/>
        <w:jc w:val="both"/>
        <w:rPr>
          <w:szCs w:val="24"/>
        </w:rPr>
      </w:pPr>
      <w:r>
        <w:t xml:space="preserve">Ryanair is one of the </w:t>
      </w:r>
      <w:r>
        <w:t>well-known</w:t>
      </w:r>
      <w:r>
        <w:t xml:space="preserve"> airline </w:t>
      </w:r>
      <w:r>
        <w:t>industries</w:t>
      </w:r>
      <w:r>
        <w:t xml:space="preserve"> in the European country. Hence, where competition is always at its highest peak, it has become essential for the business to come up with new strategies and policies in order to secure its position on the top as a brand. The strategy of low-cost fare has helped the business to expand rapidly; however, when the rivals are adopting the similar strategy to attract customers towards themselves, here Ryanair can even take a step further and provide services and benefits to consumers that are not offered by the competitors, thus increasing the brand image of the business </w:t>
      </w:r>
      <w:sdt>
        <w:sdtPr>
          <w:id w:val="4922914"/>
          <w:citation/>
        </w:sdtPr>
        <w:sdtContent>
          <w:r>
            <w:fldChar w:fldCharType="begin"/>
          </w:r>
          <w:r>
            <w:rPr>
              <w:lang w:val="en-US"/>
            </w:rPr>
            <w:instrText xml:space="preserve"> CITATION Man171 \l 1033 </w:instrText>
          </w:r>
          <w:r>
            <w:fldChar w:fldCharType="separate"/>
          </w:r>
          <w:r>
            <w:rPr>
              <w:noProof/>
              <w:lang w:val="en-US"/>
            </w:rPr>
            <w:t>(Manzoor, 2017)</w:t>
          </w:r>
          <w:r>
            <w:fldChar w:fldCharType="end"/>
          </w:r>
        </w:sdtContent>
      </w:sdt>
      <w:r>
        <w:t>.</w:t>
      </w:r>
    </w:p>
    <w:p w14:paraId="1C946A9F" w14:textId="37F78B06" w:rsidR="0044622F" w:rsidRDefault="0044622F" w:rsidP="0044622F">
      <w:pPr>
        <w:spacing w:line="360" w:lineRule="auto"/>
        <w:jc w:val="both"/>
      </w:pPr>
      <w:r>
        <w:t xml:space="preserve">The management of Ryanair airlines have identified various other issues that are obstructing the brand image of the organisation which are – increase in the noise pollution, high cost of fuels, cost minimisation, etc. This issue indirectly </w:t>
      </w:r>
      <w:r>
        <w:t>increases</w:t>
      </w:r>
      <w:r>
        <w:t xml:space="preserve"> the fare costs which hamper the image of the business as a low-cost service provider. In order to overcome this situation, Ryanair can evaluate consumer reviews and opinions about their airlines and can improve the areas suggested by the customers. This will display the </w:t>
      </w:r>
      <w:r>
        <w:t>consumer-oriented</w:t>
      </w:r>
      <w:r>
        <w:t xml:space="preserve"> services of Ryanair.</w:t>
      </w:r>
    </w:p>
    <w:p w14:paraId="04CB0485" w14:textId="77777777" w:rsidR="0044622F" w:rsidRDefault="0044622F" w:rsidP="0044622F">
      <w:pPr>
        <w:spacing w:line="360" w:lineRule="auto"/>
        <w:jc w:val="both"/>
      </w:pPr>
      <w:r>
        <w:t xml:space="preserve">Providing low cost services can also affect the market share of the organisation as there are many more industries that provide good services to customers at competitive process. Hence, this can decrease the profitability of Ryanair. The various strategies adopted by Ryanair like – cost leadership strategy, market segmentation focus, utilisation of disruptive innovation outsourcing strategy, etc have ended up with </w:t>
      </w:r>
      <w:r>
        <w:lastRenderedPageBreak/>
        <w:t>financial losses of Ryanair that has resulted to decrease in the fleet size as the flight numbers. Hence, this diverts the consumers towards next available options, thus decreasing the profitability of Ryanair.</w:t>
      </w:r>
    </w:p>
    <w:p w14:paraId="0E37732C" w14:textId="77777777" w:rsidR="0030173B" w:rsidRPr="00D2291D" w:rsidRDefault="0030173B" w:rsidP="00D2291D">
      <w:pPr>
        <w:spacing w:line="360" w:lineRule="auto"/>
        <w:rPr>
          <w:rFonts w:ascii="Arial" w:hAnsi="Arial" w:cs="Arial"/>
          <w:sz w:val="24"/>
          <w:szCs w:val="24"/>
        </w:rPr>
      </w:pPr>
    </w:p>
    <w:p w14:paraId="4C559E67" w14:textId="0BAAA200" w:rsidR="0044622F" w:rsidRPr="00BA150D" w:rsidRDefault="0044622F" w:rsidP="0044622F">
      <w:pPr>
        <w:pStyle w:val="Heading2"/>
        <w:numPr>
          <w:ilvl w:val="1"/>
          <w:numId w:val="13"/>
        </w:numPr>
        <w:spacing w:before="200" w:after="100" w:afterAutospacing="1" w:line="360" w:lineRule="auto"/>
        <w:jc w:val="both"/>
        <w:rPr>
          <w:b/>
          <w:color w:val="auto"/>
          <w:sz w:val="32"/>
          <w:szCs w:val="32"/>
        </w:rPr>
      </w:pPr>
      <w:bookmarkStart w:id="12" w:name="_Toc522076295"/>
      <w:bookmarkStart w:id="13" w:name="_Toc523099402"/>
      <w:r w:rsidRPr="00BA150D">
        <w:rPr>
          <w:b/>
          <w:color w:val="auto"/>
          <w:sz w:val="32"/>
          <w:szCs w:val="32"/>
        </w:rPr>
        <w:t>Justification of the approaches used by Ryanair:</w:t>
      </w:r>
      <w:bookmarkEnd w:id="12"/>
      <w:bookmarkEnd w:id="13"/>
    </w:p>
    <w:p w14:paraId="48323C4D" w14:textId="77777777" w:rsidR="0044622F" w:rsidRDefault="0044622F" w:rsidP="0044622F">
      <w:pPr>
        <w:spacing w:line="360" w:lineRule="auto"/>
        <w:jc w:val="both"/>
      </w:pPr>
      <w:r>
        <w:t xml:space="preserve">The approach of strategic management is used by Ryanair in order to help it with the issue of cost minimisation </w:t>
      </w:r>
      <w:sdt>
        <w:sdtPr>
          <w:id w:val="4922915"/>
          <w:citation/>
        </w:sdtPr>
        <w:sdtContent>
          <w:r>
            <w:fldChar w:fldCharType="begin"/>
          </w:r>
          <w:r>
            <w:rPr>
              <w:lang w:val="en-US"/>
            </w:rPr>
            <w:instrText xml:space="preserve"> CITATION Düs16 \l 1033 </w:instrText>
          </w:r>
          <w:r>
            <w:fldChar w:fldCharType="separate"/>
          </w:r>
          <w:r>
            <w:rPr>
              <w:noProof/>
              <w:lang w:val="en-US"/>
            </w:rPr>
            <w:t>(Düsseldorf, 2016)</w:t>
          </w:r>
          <w:r>
            <w:fldChar w:fldCharType="end"/>
          </w:r>
        </w:sdtContent>
      </w:sdt>
      <w:r>
        <w:t>. This not only increases the customer inflow towards the business, but it also helps in maximising the market share of the business. Increasing the efficiency of the employees is other approach that Ryanair can use. Good customers service results to customer satisfaction and hence gain customer loyalty for a long time. This addition to this using ethical approach is another area where the business can get customer appreciation for cases like compensation of lost cost fares, providing vouchers to consumers for cancelled flights, seasonal discount offers and so on. These approaches can help Ryanair in lowering its costs and increase the market share.</w:t>
      </w:r>
    </w:p>
    <w:p w14:paraId="2C157F8A" w14:textId="77777777" w:rsidR="0044622F" w:rsidRPr="0044622F" w:rsidRDefault="0044622F" w:rsidP="0044622F"/>
    <w:p w14:paraId="7BE564BE" w14:textId="77777777" w:rsidR="00285D09" w:rsidRPr="00D2291D" w:rsidRDefault="00285D09" w:rsidP="00D2291D">
      <w:pPr>
        <w:spacing w:line="360" w:lineRule="auto"/>
        <w:rPr>
          <w:rFonts w:ascii="Arial" w:hAnsi="Arial" w:cs="Arial"/>
          <w:sz w:val="24"/>
          <w:szCs w:val="24"/>
        </w:rPr>
      </w:pPr>
    </w:p>
    <w:p w14:paraId="3BE0848C" w14:textId="77777777" w:rsidR="0044622F" w:rsidRPr="00BA150D" w:rsidRDefault="0044622F" w:rsidP="0044622F">
      <w:pPr>
        <w:pStyle w:val="Heading1"/>
        <w:numPr>
          <w:ilvl w:val="0"/>
          <w:numId w:val="13"/>
        </w:numPr>
        <w:spacing w:after="100" w:afterAutospacing="1" w:line="360" w:lineRule="auto"/>
        <w:jc w:val="both"/>
        <w:rPr>
          <w:b/>
          <w:color w:val="auto"/>
        </w:rPr>
      </w:pPr>
      <w:bookmarkStart w:id="14" w:name="_Toc522076296"/>
      <w:bookmarkStart w:id="15" w:name="_Toc523099403"/>
      <w:r w:rsidRPr="00BA150D">
        <w:rPr>
          <w:b/>
          <w:color w:val="auto"/>
        </w:rPr>
        <w:t>Interpreting the information to solve the problem or issue identified:</w:t>
      </w:r>
      <w:bookmarkEnd w:id="14"/>
      <w:bookmarkEnd w:id="15"/>
    </w:p>
    <w:p w14:paraId="3CB4BA0B" w14:textId="0C69B61C" w:rsidR="00964538" w:rsidRPr="00BA150D" w:rsidRDefault="0044622F" w:rsidP="002049FE">
      <w:pPr>
        <w:pStyle w:val="Heading2"/>
        <w:rPr>
          <w:b/>
          <w:color w:val="auto"/>
          <w:sz w:val="32"/>
          <w:szCs w:val="32"/>
        </w:rPr>
      </w:pPr>
      <w:bookmarkStart w:id="16" w:name="_Toc523099404"/>
      <w:r w:rsidRPr="00BA150D">
        <w:rPr>
          <w:b/>
          <w:color w:val="auto"/>
          <w:sz w:val="32"/>
          <w:szCs w:val="32"/>
        </w:rPr>
        <w:t>2.</w:t>
      </w:r>
      <w:r w:rsidRPr="00BA150D">
        <w:rPr>
          <w:b/>
          <w:color w:val="auto"/>
          <w:sz w:val="32"/>
          <w:szCs w:val="32"/>
        </w:rPr>
        <w:t>1</w:t>
      </w:r>
      <w:r w:rsidRPr="00BA150D">
        <w:rPr>
          <w:color w:val="auto"/>
        </w:rPr>
        <w:t xml:space="preserve"> </w:t>
      </w:r>
      <w:r w:rsidRPr="00BA150D">
        <w:rPr>
          <w:b/>
          <w:color w:val="auto"/>
          <w:sz w:val="32"/>
          <w:szCs w:val="32"/>
        </w:rPr>
        <w:t>Current facts and figures:</w:t>
      </w:r>
      <w:bookmarkEnd w:id="16"/>
    </w:p>
    <w:p w14:paraId="4E7BF6C2" w14:textId="04B65F39" w:rsidR="0044622F" w:rsidRDefault="0044622F" w:rsidP="0044622F"/>
    <w:p w14:paraId="6C63EB5D" w14:textId="77777777" w:rsidR="0044622F" w:rsidRDefault="0044622F" w:rsidP="0044622F">
      <w:pPr>
        <w:spacing w:line="360" w:lineRule="auto"/>
        <w:jc w:val="both"/>
      </w:pPr>
      <w:r>
        <w:t>In order to sustain in the competitive market, Ryanair decided to cut down its costs by 3% which resulted a 10% increase in the profits of the business. Below is the statistics that shows analysis of the increased profits of the business in Mar-2018 as compared to Mar-2017 after decreasing the cost of fares for passengers by 3%;</w:t>
      </w:r>
    </w:p>
    <w:p w14:paraId="4ED2C3F0" w14:textId="0187D7A5" w:rsidR="0044622F" w:rsidRDefault="0044622F" w:rsidP="0044622F">
      <w:pPr>
        <w:spacing w:line="360" w:lineRule="auto"/>
        <w:jc w:val="center"/>
      </w:pPr>
      <w:r>
        <w:rPr>
          <w:noProof/>
          <w:lang w:val="en-US" w:bidi="bn-BD"/>
        </w:rPr>
        <w:drawing>
          <wp:inline distT="0" distB="0" distL="0" distR="0" wp14:anchorId="21EE5229" wp14:editId="76003896">
            <wp:extent cx="4752975" cy="1552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2975" cy="1552575"/>
                    </a:xfrm>
                    <a:prstGeom prst="rect">
                      <a:avLst/>
                    </a:prstGeom>
                    <a:noFill/>
                    <a:ln>
                      <a:noFill/>
                    </a:ln>
                  </pic:spPr>
                </pic:pic>
              </a:graphicData>
            </a:graphic>
          </wp:inline>
        </w:drawing>
      </w:r>
    </w:p>
    <w:p w14:paraId="06B3AE40" w14:textId="77777777" w:rsidR="0044622F" w:rsidRDefault="0044622F" w:rsidP="0044622F">
      <w:pPr>
        <w:spacing w:line="360" w:lineRule="auto"/>
        <w:jc w:val="center"/>
        <w:rPr>
          <w:b/>
        </w:rPr>
      </w:pPr>
      <w:r>
        <w:rPr>
          <w:b/>
        </w:rPr>
        <w:lastRenderedPageBreak/>
        <w:t xml:space="preserve">Figure 1: Source: </w:t>
      </w:r>
      <w:sdt>
        <w:sdtPr>
          <w:rPr>
            <w:b/>
          </w:rPr>
          <w:id w:val="4922911"/>
          <w:citation/>
        </w:sdtPr>
        <w:sdtContent>
          <w:r>
            <w:rPr>
              <w:b/>
            </w:rPr>
            <w:fldChar w:fldCharType="begin"/>
          </w:r>
          <w:r>
            <w:rPr>
              <w:b/>
              <w:lang w:val="en-US"/>
            </w:rPr>
            <w:instrText xml:space="preserve"> CITATION Rya18 \l 1033 </w:instrText>
          </w:r>
          <w:r>
            <w:rPr>
              <w:b/>
            </w:rPr>
            <w:fldChar w:fldCharType="separate"/>
          </w:r>
          <w:r>
            <w:rPr>
              <w:b/>
              <w:noProof/>
              <w:lang w:val="en-US"/>
            </w:rPr>
            <w:t>(Ryanair Corporate, 2018)</w:t>
          </w:r>
          <w:r>
            <w:rPr>
              <w:b/>
            </w:rPr>
            <w:fldChar w:fldCharType="end"/>
          </w:r>
        </w:sdtContent>
      </w:sdt>
    </w:p>
    <w:p w14:paraId="36307B7B" w14:textId="31B265AF" w:rsidR="0044622F" w:rsidRDefault="0044622F" w:rsidP="0044622F">
      <w:pPr>
        <w:spacing w:line="360" w:lineRule="auto"/>
        <w:jc w:val="both"/>
        <w:rPr>
          <w:b/>
        </w:rPr>
      </w:pPr>
    </w:p>
    <w:p w14:paraId="23F3BA30" w14:textId="44B3155D" w:rsidR="0044622F" w:rsidRDefault="008F37DC" w:rsidP="008F37DC">
      <w:pPr>
        <w:spacing w:line="360" w:lineRule="auto"/>
        <w:jc w:val="center"/>
        <w:rPr>
          <w:b/>
        </w:rPr>
      </w:pPr>
      <w:r>
        <w:rPr>
          <w:b/>
        </w:rPr>
        <w:t>Graph as per the above data</w:t>
      </w:r>
    </w:p>
    <w:p w14:paraId="636FD304" w14:textId="4C4EAC9C" w:rsidR="0044622F" w:rsidRDefault="0044622F" w:rsidP="0044622F">
      <w:r>
        <w:rPr>
          <w:noProof/>
        </w:rPr>
        <w:drawing>
          <wp:inline distT="0" distB="0" distL="0" distR="0" wp14:anchorId="0140B47E" wp14:editId="2A58F4C1">
            <wp:extent cx="4600575" cy="2771775"/>
            <wp:effectExtent l="0" t="0" r="9525" b="9525"/>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srcRect/>
                    <a:stretch>
                      <a:fillRect/>
                    </a:stretch>
                  </pic:blipFill>
                  <pic:spPr bwMode="auto">
                    <a:xfrm>
                      <a:off x="0" y="0"/>
                      <a:ext cx="4600575" cy="2771775"/>
                    </a:xfrm>
                    <a:prstGeom prst="rect">
                      <a:avLst/>
                    </a:prstGeom>
                    <a:noFill/>
                    <a:ln w="9525">
                      <a:noFill/>
                      <a:miter lim="800000"/>
                      <a:headEnd/>
                      <a:tailEnd/>
                    </a:ln>
                  </pic:spPr>
                </pic:pic>
              </a:graphicData>
            </a:graphic>
          </wp:inline>
        </w:drawing>
      </w:r>
    </w:p>
    <w:p w14:paraId="7A5AA377" w14:textId="77777777" w:rsidR="008F37DC" w:rsidRDefault="008F37DC" w:rsidP="008F37DC">
      <w:pPr>
        <w:spacing w:line="360" w:lineRule="auto"/>
        <w:jc w:val="center"/>
        <w:rPr>
          <w:b/>
        </w:rPr>
      </w:pPr>
      <w:r>
        <w:rPr>
          <w:b/>
        </w:rPr>
        <w:t xml:space="preserve">Figure 2: Source: </w:t>
      </w:r>
      <w:sdt>
        <w:sdtPr>
          <w:rPr>
            <w:b/>
          </w:rPr>
          <w:id w:val="4922916"/>
          <w:citation/>
        </w:sdtPr>
        <w:sdtContent>
          <w:r>
            <w:rPr>
              <w:b/>
            </w:rPr>
            <w:fldChar w:fldCharType="begin"/>
          </w:r>
          <w:r>
            <w:rPr>
              <w:b/>
              <w:lang w:val="en-US"/>
            </w:rPr>
            <w:instrText xml:space="preserve"> CITATION Rya18 \l 1033 </w:instrText>
          </w:r>
          <w:r>
            <w:rPr>
              <w:b/>
            </w:rPr>
            <w:fldChar w:fldCharType="separate"/>
          </w:r>
          <w:r>
            <w:rPr>
              <w:b/>
              <w:noProof/>
              <w:lang w:val="en-US"/>
            </w:rPr>
            <w:t>(Ryanair Corporate, 2018)</w:t>
          </w:r>
          <w:r>
            <w:rPr>
              <w:b/>
            </w:rPr>
            <w:fldChar w:fldCharType="end"/>
          </w:r>
        </w:sdtContent>
      </w:sdt>
    </w:p>
    <w:p w14:paraId="6AFE9149" w14:textId="339B34F3" w:rsidR="0044622F" w:rsidRDefault="0044622F" w:rsidP="008F37DC">
      <w:pPr>
        <w:jc w:val="center"/>
      </w:pPr>
    </w:p>
    <w:p w14:paraId="561A12B6" w14:textId="77777777" w:rsidR="003350A6" w:rsidRDefault="003350A6" w:rsidP="003350A6">
      <w:pPr>
        <w:spacing w:line="360" w:lineRule="auto"/>
        <w:jc w:val="both"/>
      </w:pPr>
      <w:r>
        <w:t xml:space="preserve">The strategy of lowering the costs has definitely increased the profitability of the business; however, it is still important to understand that, competitors are always on their toes to lower down their costs even more in order to sustain in the market. Hence, the problem identified for Ryanair is definitely low-cost service maintenance in order to be consistent in its dominance in the European airline industry. In addition to this, it is accessed that the profitability of Ryanair is completely seasonal, i.e., summer seasons (July to September) are more profitable for Ryanair than winter seasons (October to March). This can be evaluated by the below chart </w:t>
      </w:r>
      <w:sdt>
        <w:sdtPr>
          <w:id w:val="4922918"/>
          <w:citation/>
        </w:sdtPr>
        <w:sdtContent>
          <w:r>
            <w:fldChar w:fldCharType="begin"/>
          </w:r>
          <w:r>
            <w:rPr>
              <w:lang w:val="en-US"/>
            </w:rPr>
            <w:instrText xml:space="preserve"> CITATION Den18 \l 1033 </w:instrText>
          </w:r>
          <w:r>
            <w:fldChar w:fldCharType="separate"/>
          </w:r>
          <w:r>
            <w:rPr>
              <w:noProof/>
              <w:lang w:val="en-US"/>
            </w:rPr>
            <w:t>(Dent &amp; White, 2018)</w:t>
          </w:r>
          <w:r>
            <w:fldChar w:fldCharType="end"/>
          </w:r>
        </w:sdtContent>
      </w:sdt>
      <w:r>
        <w:t>;</w:t>
      </w:r>
    </w:p>
    <w:p w14:paraId="09800FFF" w14:textId="68CA9D27" w:rsidR="003350A6" w:rsidRDefault="003350A6" w:rsidP="003350A6">
      <w:pPr>
        <w:spacing w:line="360" w:lineRule="auto"/>
        <w:jc w:val="center"/>
      </w:pPr>
      <w:r>
        <w:rPr>
          <w:noProof/>
        </w:rPr>
        <w:lastRenderedPageBreak/>
        <w:drawing>
          <wp:inline distT="0" distB="0" distL="0" distR="0" wp14:anchorId="73C28BF4" wp14:editId="1FCF24FC">
            <wp:extent cx="5934075" cy="3095625"/>
            <wp:effectExtent l="0" t="0" r="9525" b="9525"/>
            <wp:docPr id="3" name="Picture 3" descr="Untit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3095625"/>
                    </a:xfrm>
                    <a:prstGeom prst="rect">
                      <a:avLst/>
                    </a:prstGeom>
                    <a:noFill/>
                    <a:ln>
                      <a:noFill/>
                    </a:ln>
                  </pic:spPr>
                </pic:pic>
              </a:graphicData>
            </a:graphic>
          </wp:inline>
        </w:drawing>
      </w:r>
    </w:p>
    <w:p w14:paraId="544B2136" w14:textId="77777777" w:rsidR="003350A6" w:rsidRDefault="003350A6" w:rsidP="003350A6">
      <w:pPr>
        <w:spacing w:line="360" w:lineRule="auto"/>
        <w:jc w:val="center"/>
        <w:rPr>
          <w:b/>
        </w:rPr>
      </w:pPr>
      <w:r>
        <w:rPr>
          <w:b/>
        </w:rPr>
        <w:t xml:space="preserve">Figure 3: Source: </w:t>
      </w:r>
      <w:sdt>
        <w:sdtPr>
          <w:rPr>
            <w:b/>
          </w:rPr>
          <w:id w:val="4922919"/>
          <w:citation/>
        </w:sdtPr>
        <w:sdtContent>
          <w:r>
            <w:rPr>
              <w:b/>
            </w:rPr>
            <w:fldChar w:fldCharType="begin"/>
          </w:r>
          <w:r>
            <w:rPr>
              <w:b/>
              <w:lang w:val="en-US"/>
            </w:rPr>
            <w:instrText xml:space="preserve"> CITATION Tec15 \l 1033 </w:instrText>
          </w:r>
          <w:r>
            <w:rPr>
              <w:b/>
            </w:rPr>
            <w:fldChar w:fldCharType="separate"/>
          </w:r>
          <w:r>
            <w:rPr>
              <w:b/>
              <w:noProof/>
              <w:lang w:val="en-US"/>
            </w:rPr>
            <w:t>(Technology and Operations Management, 2015)</w:t>
          </w:r>
          <w:r>
            <w:rPr>
              <w:b/>
            </w:rPr>
            <w:fldChar w:fldCharType="end"/>
          </w:r>
        </w:sdtContent>
      </w:sdt>
    </w:p>
    <w:p w14:paraId="644B27E4" w14:textId="6145E64A" w:rsidR="003350A6" w:rsidRDefault="003350A6" w:rsidP="003350A6">
      <w:pPr>
        <w:jc w:val="center"/>
      </w:pPr>
    </w:p>
    <w:p w14:paraId="1F4BDABA" w14:textId="77777777" w:rsidR="003350A6" w:rsidRPr="00BA150D" w:rsidRDefault="003350A6" w:rsidP="003350A6">
      <w:pPr>
        <w:pStyle w:val="Heading2"/>
        <w:numPr>
          <w:ilvl w:val="1"/>
          <w:numId w:val="13"/>
        </w:numPr>
        <w:spacing w:before="200" w:after="100" w:afterAutospacing="1" w:line="360" w:lineRule="auto"/>
        <w:jc w:val="both"/>
        <w:rPr>
          <w:b/>
          <w:color w:val="auto"/>
          <w:sz w:val="32"/>
          <w:szCs w:val="32"/>
        </w:rPr>
      </w:pPr>
      <w:bookmarkStart w:id="17" w:name="_Toc522076298"/>
      <w:bookmarkStart w:id="18" w:name="_Toc523099405"/>
      <w:r w:rsidRPr="00BA150D">
        <w:rPr>
          <w:b/>
          <w:color w:val="auto"/>
          <w:sz w:val="32"/>
          <w:szCs w:val="32"/>
        </w:rPr>
        <w:t>Range of alternative solutions for Ryanair to maintain low-costs:</w:t>
      </w:r>
      <w:bookmarkEnd w:id="17"/>
      <w:bookmarkEnd w:id="18"/>
    </w:p>
    <w:p w14:paraId="34045DBC" w14:textId="2CA50F03" w:rsidR="003350A6" w:rsidRDefault="003350A6" w:rsidP="003350A6">
      <w:pPr>
        <w:pStyle w:val="ListParagraph"/>
        <w:spacing w:line="360" w:lineRule="auto"/>
        <w:ind w:left="360"/>
        <w:jc w:val="both"/>
      </w:pPr>
      <w:r>
        <w:t xml:space="preserve">In order to sustain in the market of competition and remain the leader of low-cost fares in the airline industry, Ryanair can think about decreasing its maintenance and operational costs </w:t>
      </w:r>
      <w:sdt>
        <w:sdtPr>
          <w:id w:val="4922920"/>
          <w:citation/>
        </w:sdtPr>
        <w:sdtContent>
          <w:r>
            <w:fldChar w:fldCharType="begin"/>
          </w:r>
          <w:r w:rsidRPr="003350A6">
            <w:rPr>
              <w:lang w:val="en-US"/>
            </w:rPr>
            <w:instrText xml:space="preserve"> CITATION Dis18 \l 1033 </w:instrText>
          </w:r>
          <w:r>
            <w:fldChar w:fldCharType="separate"/>
          </w:r>
          <w:r w:rsidRPr="003350A6">
            <w:rPr>
              <w:noProof/>
              <w:lang w:val="en-US"/>
            </w:rPr>
            <w:t>(Disha Experts, 2018)</w:t>
          </w:r>
          <w:r>
            <w:fldChar w:fldCharType="end"/>
          </w:r>
        </w:sdtContent>
      </w:sdt>
      <w:r>
        <w:t>. The various methods that can be used to reduce these costs are;</w:t>
      </w:r>
    </w:p>
    <w:p w14:paraId="533DAB3F" w14:textId="77777777" w:rsidR="003350A6" w:rsidRDefault="003350A6" w:rsidP="003350A6">
      <w:pPr>
        <w:pStyle w:val="ListParagraph"/>
        <w:spacing w:line="360" w:lineRule="auto"/>
        <w:ind w:left="360"/>
        <w:jc w:val="both"/>
      </w:pPr>
    </w:p>
    <w:p w14:paraId="268CD522" w14:textId="77777777" w:rsidR="003350A6" w:rsidRDefault="003350A6" w:rsidP="003350A6">
      <w:pPr>
        <w:pStyle w:val="ListParagraph"/>
        <w:spacing w:line="360" w:lineRule="auto"/>
        <w:ind w:left="360"/>
        <w:jc w:val="both"/>
      </w:pPr>
      <w:r w:rsidRPr="003350A6">
        <w:rPr>
          <w:b/>
        </w:rPr>
        <w:t xml:space="preserve">Operational costs: </w:t>
      </w:r>
      <w:r>
        <w:t xml:space="preserve">Ryanair can get involved in the fuel hedging contracts </w:t>
      </w:r>
      <w:sdt>
        <w:sdtPr>
          <w:id w:val="4922921"/>
          <w:citation/>
        </w:sdtPr>
        <w:sdtContent>
          <w:r>
            <w:fldChar w:fldCharType="begin"/>
          </w:r>
          <w:r w:rsidRPr="003350A6">
            <w:rPr>
              <w:lang w:val="en-US"/>
            </w:rPr>
            <w:instrText xml:space="preserve"> CITATION Daf16 \l 1033 </w:instrText>
          </w:r>
          <w:r>
            <w:fldChar w:fldCharType="separate"/>
          </w:r>
          <w:r w:rsidRPr="003350A6">
            <w:rPr>
              <w:noProof/>
              <w:lang w:val="en-US"/>
            </w:rPr>
            <w:t>(Dafi &amp; Gajjala, 2016)</w:t>
          </w:r>
          <w:r>
            <w:fldChar w:fldCharType="end"/>
          </w:r>
        </w:sdtContent>
      </w:sdt>
      <w:r>
        <w:t xml:space="preserve">. By doing so, it would be able to lock the current price of the fuel for next few years (as per the contract). Hence, if in case the prices of fuel increases in the commencing year, Ryanair still would be charged the price that existed when the contract was signed. Proper maintenance of all the costs is another way to evaluate the expenses and then take required actions to reduce the unwanted costs. Expenses that are borne by the business right from the cabin crews hotel expenses till the engine overhaul costs, everything should be properly maintained and analysed on timely basis. Extra costs can be identified and eliminated by this process. Shopping before insuring the aircrafts can help business save extra costs. It’s always a better idea to look for options available in the market and choose the one with less </w:t>
      </w:r>
      <w:r>
        <w:lastRenderedPageBreak/>
        <w:t>rate and high benefits. As Ryanair operate through smaller airports as well, hence, negotiating for fees with these airports can help business earn some costs.</w:t>
      </w:r>
    </w:p>
    <w:p w14:paraId="03D9390B" w14:textId="77777777" w:rsidR="003350A6" w:rsidRDefault="003350A6" w:rsidP="003350A6">
      <w:pPr>
        <w:pStyle w:val="ListParagraph"/>
        <w:spacing w:line="360" w:lineRule="auto"/>
        <w:ind w:left="360"/>
        <w:jc w:val="both"/>
      </w:pPr>
      <w:r w:rsidRPr="003350A6">
        <w:rPr>
          <w:b/>
        </w:rPr>
        <w:t xml:space="preserve">Maintenance Cost: </w:t>
      </w:r>
      <w:r>
        <w:t xml:space="preserve">When digitalisation is taking over all the industries, airline industry is also not left behind. Ryanair can opt to implement an effective and user-friendly ticket booking online services which will reduce the need of employees at the ticket counter as well as at the customer service department </w:t>
      </w:r>
      <w:sdt>
        <w:sdtPr>
          <w:id w:val="4922922"/>
          <w:citation/>
        </w:sdtPr>
        <w:sdtContent>
          <w:r>
            <w:fldChar w:fldCharType="begin"/>
          </w:r>
          <w:r w:rsidRPr="003350A6">
            <w:rPr>
              <w:lang w:val="en-US"/>
            </w:rPr>
            <w:instrText xml:space="preserve"> CITATION Tan181 \l 1033 </w:instrText>
          </w:r>
          <w:r>
            <w:fldChar w:fldCharType="separate"/>
          </w:r>
          <w:r w:rsidRPr="003350A6">
            <w:rPr>
              <w:noProof/>
              <w:lang w:val="en-US"/>
            </w:rPr>
            <w:t>(Taneja, 2018)</w:t>
          </w:r>
          <w:r>
            <w:fldChar w:fldCharType="end"/>
          </w:r>
        </w:sdtContent>
      </w:sdt>
      <w:r>
        <w:t>. This is another way to reduce costs. Advertising on the social media platforms more rather than TV commercials and big banner hoardings would help business save a lot of amount that is vested on advertisement and marketing. Maintenance of reports and other tools in order to monitor performance of the employees and take proper training and development initiatives in order to ensure good customer services and high profitability for the business.</w:t>
      </w:r>
    </w:p>
    <w:p w14:paraId="4BE1B336" w14:textId="77777777" w:rsidR="003350A6" w:rsidRDefault="003350A6" w:rsidP="003350A6">
      <w:pPr>
        <w:pStyle w:val="ListParagraph"/>
        <w:spacing w:line="360" w:lineRule="auto"/>
        <w:ind w:left="360"/>
        <w:jc w:val="both"/>
      </w:pPr>
    </w:p>
    <w:p w14:paraId="3F6E1D9C" w14:textId="2605E9A9" w:rsidR="003350A6" w:rsidRDefault="003350A6" w:rsidP="003350A6">
      <w:pPr>
        <w:pStyle w:val="ListParagraph"/>
        <w:spacing w:line="360" w:lineRule="auto"/>
        <w:ind w:left="360"/>
        <w:jc w:val="both"/>
      </w:pPr>
      <w:r>
        <w:t>In addition to this Ryanair can also implement the framework for responding to low-cost rivals. This would help Ryanair to take necessary steps in order to avoid the rivals from competing with the costs that are introduced by Ryanair airlines. The model of this framework is as below;</w:t>
      </w:r>
    </w:p>
    <w:p w14:paraId="3D5DB66E" w14:textId="4F2C7AEB" w:rsidR="003350A6" w:rsidRDefault="003350A6" w:rsidP="003350A6">
      <w:pPr>
        <w:pStyle w:val="ListParagraph"/>
        <w:spacing w:line="360" w:lineRule="auto"/>
        <w:ind w:left="360"/>
        <w:jc w:val="both"/>
      </w:pPr>
    </w:p>
    <w:p w14:paraId="78747052" w14:textId="77777777" w:rsidR="003350A6" w:rsidRDefault="003350A6" w:rsidP="003350A6">
      <w:pPr>
        <w:pStyle w:val="ListParagraph"/>
        <w:spacing w:line="360" w:lineRule="auto"/>
        <w:ind w:left="360"/>
        <w:jc w:val="both"/>
      </w:pPr>
    </w:p>
    <w:p w14:paraId="7E72AF80" w14:textId="77777777" w:rsidR="003350A6" w:rsidRDefault="003350A6" w:rsidP="003350A6">
      <w:pPr>
        <w:pStyle w:val="ListParagraph"/>
        <w:spacing w:line="360" w:lineRule="auto"/>
        <w:ind w:left="360"/>
        <w:jc w:val="both"/>
      </w:pPr>
    </w:p>
    <w:p w14:paraId="10C3CCCB" w14:textId="77777777" w:rsidR="003350A6" w:rsidRDefault="003350A6" w:rsidP="003350A6">
      <w:pPr>
        <w:pStyle w:val="ListParagraph"/>
        <w:numPr>
          <w:ilvl w:val="0"/>
          <w:numId w:val="13"/>
        </w:numPr>
        <w:spacing w:after="100" w:afterAutospacing="1" w:line="360" w:lineRule="auto"/>
        <w:jc w:val="both"/>
      </w:pPr>
      <w:r>
        <w:br w:type="page"/>
      </w:r>
    </w:p>
    <w:p w14:paraId="51A07E46" w14:textId="548D825A" w:rsidR="003350A6" w:rsidRDefault="003350A6" w:rsidP="003350A6">
      <w:r>
        <w:rPr>
          <w:noProof/>
        </w:rPr>
        <w:lastRenderedPageBreak/>
        <w:drawing>
          <wp:inline distT="0" distB="0" distL="0" distR="0" wp14:anchorId="659B8176" wp14:editId="19C2784B">
            <wp:extent cx="5572125" cy="4981575"/>
            <wp:effectExtent l="0" t="0" r="9525" b="9525"/>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a:srcRect/>
                    <a:stretch>
                      <a:fillRect/>
                    </a:stretch>
                  </pic:blipFill>
                  <pic:spPr bwMode="auto">
                    <a:xfrm>
                      <a:off x="0" y="0"/>
                      <a:ext cx="5572125" cy="4981575"/>
                    </a:xfrm>
                    <a:prstGeom prst="rect">
                      <a:avLst/>
                    </a:prstGeom>
                    <a:noFill/>
                    <a:ln w="9525">
                      <a:noFill/>
                      <a:miter lim="800000"/>
                      <a:headEnd/>
                      <a:tailEnd/>
                    </a:ln>
                  </pic:spPr>
                </pic:pic>
              </a:graphicData>
            </a:graphic>
          </wp:inline>
        </w:drawing>
      </w:r>
    </w:p>
    <w:p w14:paraId="02419C5F" w14:textId="77777777" w:rsidR="003350A6" w:rsidRDefault="003350A6" w:rsidP="003350A6">
      <w:pPr>
        <w:spacing w:line="360" w:lineRule="auto"/>
        <w:jc w:val="center"/>
        <w:rPr>
          <w:b/>
        </w:rPr>
      </w:pPr>
      <w:r>
        <w:rPr>
          <w:b/>
        </w:rPr>
        <w:t xml:space="preserve">Figure 4: Source: </w:t>
      </w:r>
      <w:sdt>
        <w:sdtPr>
          <w:rPr>
            <w:b/>
          </w:rPr>
          <w:id w:val="4922923"/>
          <w:citation/>
        </w:sdtPr>
        <w:sdtContent>
          <w:r>
            <w:rPr>
              <w:b/>
            </w:rPr>
            <w:fldChar w:fldCharType="begin"/>
          </w:r>
          <w:r>
            <w:rPr>
              <w:b/>
              <w:lang w:val="en-US"/>
            </w:rPr>
            <w:instrText xml:space="preserve"> CITATION Kim151 \l 1033 </w:instrText>
          </w:r>
          <w:r>
            <w:rPr>
              <w:b/>
            </w:rPr>
            <w:fldChar w:fldCharType="separate"/>
          </w:r>
          <w:r>
            <w:rPr>
              <w:b/>
              <w:noProof/>
              <w:lang w:val="en-US"/>
            </w:rPr>
            <w:t>(Kim &amp; Mauborgne, 2015)</w:t>
          </w:r>
          <w:r>
            <w:rPr>
              <w:b/>
            </w:rPr>
            <w:fldChar w:fldCharType="end"/>
          </w:r>
        </w:sdtContent>
      </w:sdt>
    </w:p>
    <w:p w14:paraId="53CE9DDF" w14:textId="5DDF77A9" w:rsidR="003350A6" w:rsidRDefault="003350A6" w:rsidP="003350A6">
      <w:pPr>
        <w:jc w:val="center"/>
      </w:pPr>
    </w:p>
    <w:p w14:paraId="60FE8108" w14:textId="1EA90CAA" w:rsidR="00A0562A" w:rsidRDefault="00A0562A" w:rsidP="00A0562A"/>
    <w:p w14:paraId="565799CB" w14:textId="79B3D7E2" w:rsidR="00A0562A" w:rsidRDefault="00A0562A" w:rsidP="00A0562A"/>
    <w:p w14:paraId="036E02D3" w14:textId="2E6F06BC" w:rsidR="00A0562A" w:rsidRDefault="00A0562A" w:rsidP="00A0562A"/>
    <w:p w14:paraId="746228F8" w14:textId="74CAA7A7" w:rsidR="00A0562A" w:rsidRDefault="00A0562A" w:rsidP="00A0562A"/>
    <w:p w14:paraId="1D8EB1B9" w14:textId="0644CA05" w:rsidR="00A0562A" w:rsidRDefault="00A0562A" w:rsidP="00A0562A"/>
    <w:p w14:paraId="1806E40E" w14:textId="5B67B670" w:rsidR="00A0562A" w:rsidRDefault="00A0562A" w:rsidP="00A0562A"/>
    <w:p w14:paraId="34CEE039" w14:textId="7F7CB602" w:rsidR="00A0562A" w:rsidRDefault="00A0562A" w:rsidP="00A0562A"/>
    <w:p w14:paraId="6E5F599E" w14:textId="5AFDFC01" w:rsidR="00A0562A" w:rsidRDefault="00A0562A" w:rsidP="00A0562A"/>
    <w:p w14:paraId="5CB9AB12" w14:textId="59E4C347" w:rsidR="00A0562A" w:rsidRDefault="00A0562A" w:rsidP="00A0562A"/>
    <w:p w14:paraId="6CC26065" w14:textId="02C17742" w:rsidR="00A0562A" w:rsidRPr="00E74665" w:rsidRDefault="00A0562A" w:rsidP="00A0562A">
      <w:pPr>
        <w:pStyle w:val="Heading1"/>
        <w:numPr>
          <w:ilvl w:val="0"/>
          <w:numId w:val="15"/>
        </w:numPr>
        <w:spacing w:after="100" w:afterAutospacing="1" w:line="360" w:lineRule="auto"/>
        <w:jc w:val="both"/>
        <w:rPr>
          <w:b/>
          <w:color w:val="auto"/>
        </w:rPr>
      </w:pPr>
      <w:bookmarkStart w:id="19" w:name="_Toc522076299"/>
      <w:bookmarkStart w:id="20" w:name="_Toc523099406"/>
      <w:r w:rsidRPr="00E74665">
        <w:rPr>
          <w:b/>
          <w:color w:val="auto"/>
        </w:rPr>
        <w:lastRenderedPageBreak/>
        <w:t>Evaluation of option for decision making:</w:t>
      </w:r>
      <w:bookmarkEnd w:id="19"/>
      <w:bookmarkEnd w:id="20"/>
    </w:p>
    <w:p w14:paraId="3D4D1967" w14:textId="2F169A6C" w:rsidR="00A0562A" w:rsidRPr="00E74665" w:rsidRDefault="00E74665" w:rsidP="00E74665">
      <w:pPr>
        <w:pStyle w:val="Heading2"/>
        <w:spacing w:line="360" w:lineRule="auto"/>
        <w:ind w:left="720"/>
        <w:rPr>
          <w:b/>
          <w:color w:val="auto"/>
          <w:sz w:val="32"/>
          <w:szCs w:val="32"/>
        </w:rPr>
      </w:pPr>
      <w:bookmarkStart w:id="21" w:name="_Toc522076300"/>
      <w:bookmarkStart w:id="22" w:name="_Toc523099407"/>
      <w:r>
        <w:rPr>
          <w:b/>
          <w:color w:val="auto"/>
          <w:sz w:val="32"/>
          <w:szCs w:val="32"/>
        </w:rPr>
        <w:t xml:space="preserve">3.1 </w:t>
      </w:r>
      <w:r w:rsidR="00A0562A" w:rsidRPr="00E74665">
        <w:rPr>
          <w:b/>
          <w:color w:val="auto"/>
          <w:sz w:val="32"/>
          <w:szCs w:val="32"/>
        </w:rPr>
        <w:t>Decision making model for Ryanair:</w:t>
      </w:r>
      <w:bookmarkEnd w:id="21"/>
      <w:bookmarkEnd w:id="22"/>
    </w:p>
    <w:p w14:paraId="7D0C59C5" w14:textId="77777777" w:rsidR="00E74665" w:rsidRPr="00E74665" w:rsidRDefault="00E74665" w:rsidP="00E74665"/>
    <w:p w14:paraId="51D45A0F" w14:textId="1A0556CD" w:rsidR="00A0562A" w:rsidRDefault="00A0562A" w:rsidP="00A0562A">
      <w:pPr>
        <w:spacing w:line="360" w:lineRule="auto"/>
        <w:ind w:left="360"/>
        <w:jc w:val="both"/>
      </w:pPr>
      <w:r>
        <w:t xml:space="preserve">As the information about the solution as well as alternate solutions are already available to the decision makers from the above data, the management of Ryanair, are consider undertaking the Classical Model of Decision Making </w:t>
      </w:r>
      <w:sdt>
        <w:sdtPr>
          <w:id w:val="4922925"/>
          <w:citation/>
        </w:sdtPr>
        <w:sdtContent>
          <w:r>
            <w:fldChar w:fldCharType="begin"/>
          </w:r>
          <w:r w:rsidRPr="00A0562A">
            <w:rPr>
              <w:lang w:val="en-US"/>
            </w:rPr>
            <w:instrText xml:space="preserve"> CITATION Daf17 \l 1033 </w:instrText>
          </w:r>
          <w:r>
            <w:fldChar w:fldCharType="separate"/>
          </w:r>
          <w:r w:rsidRPr="00A0562A">
            <w:rPr>
              <w:noProof/>
              <w:lang w:val="en-US"/>
            </w:rPr>
            <w:t>(Daft, 2017)</w:t>
          </w:r>
          <w:r>
            <w:fldChar w:fldCharType="end"/>
          </w:r>
        </w:sdtContent>
      </w:sdt>
      <w:r>
        <w:t>.</w:t>
      </w:r>
    </w:p>
    <w:p w14:paraId="59DFADB2" w14:textId="77777777" w:rsidR="00E74665" w:rsidRDefault="00E74665" w:rsidP="00A0562A">
      <w:pPr>
        <w:spacing w:line="360" w:lineRule="auto"/>
        <w:ind w:left="360"/>
        <w:jc w:val="both"/>
      </w:pPr>
    </w:p>
    <w:p w14:paraId="4DC28EDB" w14:textId="013B929A" w:rsidR="00E74665" w:rsidRDefault="00E74665" w:rsidP="00E74665">
      <w:pPr>
        <w:spacing w:line="360" w:lineRule="auto"/>
        <w:ind w:left="360"/>
        <w:jc w:val="center"/>
      </w:pPr>
      <w:r>
        <w:rPr>
          <w:noProof/>
        </w:rPr>
        <w:drawing>
          <wp:inline distT="0" distB="0" distL="0" distR="0" wp14:anchorId="084127DF" wp14:editId="46A34930">
            <wp:extent cx="4465320" cy="3352800"/>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6"/>
                    <a:srcRect/>
                    <a:stretch>
                      <a:fillRect/>
                    </a:stretch>
                  </pic:blipFill>
                  <pic:spPr bwMode="auto">
                    <a:xfrm>
                      <a:off x="0" y="0"/>
                      <a:ext cx="4465320" cy="3352800"/>
                    </a:xfrm>
                    <a:prstGeom prst="rect">
                      <a:avLst/>
                    </a:prstGeom>
                    <a:noFill/>
                    <a:ln w="9525">
                      <a:noFill/>
                      <a:miter lim="800000"/>
                      <a:headEnd/>
                      <a:tailEnd/>
                    </a:ln>
                  </pic:spPr>
                </pic:pic>
              </a:graphicData>
            </a:graphic>
          </wp:inline>
        </w:drawing>
      </w:r>
    </w:p>
    <w:p w14:paraId="6573E174" w14:textId="70820F8F" w:rsidR="00E74665" w:rsidRDefault="00E74665" w:rsidP="00E74665">
      <w:pPr>
        <w:spacing w:line="360" w:lineRule="auto"/>
        <w:ind w:left="360"/>
        <w:jc w:val="center"/>
        <w:rPr>
          <w:b/>
        </w:rPr>
      </w:pPr>
      <w:r>
        <w:rPr>
          <w:b/>
        </w:rPr>
        <w:t xml:space="preserve">Figure 5: Source: </w:t>
      </w:r>
      <w:sdt>
        <w:sdtPr>
          <w:rPr>
            <w:b/>
          </w:rPr>
          <w:id w:val="4922924"/>
          <w:citation/>
        </w:sdtPr>
        <w:sdtContent>
          <w:r>
            <w:rPr>
              <w:b/>
            </w:rPr>
            <w:fldChar w:fldCharType="begin"/>
          </w:r>
          <w:r>
            <w:rPr>
              <w:b/>
              <w:lang w:val="en-US"/>
            </w:rPr>
            <w:instrText xml:space="preserve"> CITATION Val181 \l 1033 </w:instrText>
          </w:r>
          <w:r>
            <w:rPr>
              <w:b/>
            </w:rPr>
            <w:fldChar w:fldCharType="separate"/>
          </w:r>
          <w:r>
            <w:rPr>
              <w:b/>
              <w:noProof/>
              <w:lang w:val="en-US"/>
            </w:rPr>
            <w:t>(Vallabhaneni, 2018)</w:t>
          </w:r>
          <w:r>
            <w:rPr>
              <w:b/>
            </w:rPr>
            <w:fldChar w:fldCharType="end"/>
          </w:r>
        </w:sdtContent>
      </w:sdt>
    </w:p>
    <w:p w14:paraId="489BC368" w14:textId="3EB87374" w:rsidR="00E74665" w:rsidRDefault="00E74665" w:rsidP="00E74665">
      <w:pPr>
        <w:spacing w:line="360" w:lineRule="auto"/>
        <w:ind w:left="360"/>
        <w:jc w:val="center"/>
      </w:pPr>
    </w:p>
    <w:p w14:paraId="5CEF9838" w14:textId="0D7CE750" w:rsidR="00E74665" w:rsidRDefault="00E74665" w:rsidP="00E74665">
      <w:pPr>
        <w:spacing w:line="360" w:lineRule="auto"/>
        <w:jc w:val="both"/>
      </w:pPr>
      <w:r>
        <w:t xml:space="preserve">This is one of the traditional methods of decision making which is also known as rational economic model, where the decision making is integrated on the concept of rationality and rational decisions. The decision makers are expected to follow the above three steps (above diagram) while concluding on the appropriate decision. This model concludes that the management should have complete information about the problems that the business is facing as well as the relevant solutions which are rational and logical. </w:t>
      </w:r>
      <w:r>
        <w:t>Finally,</w:t>
      </w:r>
      <w:r>
        <w:t xml:space="preserve"> the manager after evaluating each and every solution can think about deciding on the appropriate solution </w:t>
      </w:r>
      <w:r>
        <w:lastRenderedPageBreak/>
        <w:t>and implementing the same for business development. The advantage of this model of decision making is that decisions which are rational in nature as well as presumed to be accurate and beneficial for business growth.</w:t>
      </w:r>
    </w:p>
    <w:p w14:paraId="248EE1F3" w14:textId="77777777" w:rsidR="00E74665" w:rsidRPr="00DF1CA5" w:rsidRDefault="00E74665" w:rsidP="00E74665">
      <w:pPr>
        <w:pStyle w:val="Heading2"/>
        <w:numPr>
          <w:ilvl w:val="1"/>
          <w:numId w:val="13"/>
        </w:numPr>
        <w:spacing w:before="200" w:after="100" w:afterAutospacing="1" w:line="360" w:lineRule="auto"/>
        <w:jc w:val="both"/>
        <w:rPr>
          <w:b/>
          <w:color w:val="auto"/>
          <w:sz w:val="32"/>
          <w:szCs w:val="32"/>
        </w:rPr>
      </w:pPr>
      <w:bookmarkStart w:id="23" w:name="_Toc522076301"/>
      <w:bookmarkStart w:id="24" w:name="_Toc523099408"/>
      <w:r w:rsidRPr="00DF1CA5">
        <w:rPr>
          <w:b/>
          <w:color w:val="auto"/>
          <w:sz w:val="32"/>
          <w:szCs w:val="32"/>
        </w:rPr>
        <w:t>Evaluation of the solutions provided:</w:t>
      </w:r>
      <w:bookmarkEnd w:id="23"/>
      <w:bookmarkEnd w:id="24"/>
    </w:p>
    <w:p w14:paraId="0AB52F4A" w14:textId="77777777" w:rsidR="00E74665" w:rsidRDefault="00E74665" w:rsidP="00E74665">
      <w:pPr>
        <w:spacing w:line="360" w:lineRule="auto"/>
        <w:jc w:val="both"/>
      </w:pPr>
      <w:r>
        <w:t xml:space="preserve">As mentioned above, in addition to the strategic management, there are many more solutions for the problem of low-cost sustainability faced by Ryanair airways in the European airline industry. Considering about lowering the operational and maintenance costs is very essential for Ryanair in order to keep its position intact in the top level among all the rival airlines. The pros and cons of the solutions would help in analysing the appropriate action that can be taken by the organisation towards problem solving </w:t>
      </w:r>
      <w:sdt>
        <w:sdtPr>
          <w:id w:val="4922926"/>
          <w:citation/>
        </w:sdtPr>
        <w:sdtContent>
          <w:r>
            <w:fldChar w:fldCharType="begin"/>
          </w:r>
          <w:r>
            <w:rPr>
              <w:lang w:val="en-US"/>
            </w:rPr>
            <w:instrText xml:space="preserve"> CITATION DiP18 \l 1033 </w:instrText>
          </w:r>
          <w:r>
            <w:fldChar w:fldCharType="separate"/>
          </w:r>
          <w:r>
            <w:rPr>
              <w:noProof/>
              <w:lang w:val="en-US"/>
            </w:rPr>
            <w:t>(DiPaola &amp; Wagner, 2018)</w:t>
          </w:r>
          <w:r>
            <w:fldChar w:fldCharType="end"/>
          </w:r>
        </w:sdtContent>
      </w:sdt>
      <w:r>
        <w:t>.</w:t>
      </w:r>
    </w:p>
    <w:tbl>
      <w:tblPr>
        <w:tblStyle w:val="TableGrid"/>
        <w:tblW w:w="0" w:type="auto"/>
        <w:tblLook w:val="04A0" w:firstRow="1" w:lastRow="0" w:firstColumn="1" w:lastColumn="0" w:noHBand="0" w:noVBand="1"/>
      </w:tblPr>
      <w:tblGrid>
        <w:gridCol w:w="4677"/>
        <w:gridCol w:w="4673"/>
      </w:tblGrid>
      <w:tr w:rsidR="00E74665" w14:paraId="1F975717" w14:textId="77777777" w:rsidTr="00E74665">
        <w:tc>
          <w:tcPr>
            <w:tcW w:w="957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1F92F46" w14:textId="77777777" w:rsidR="00E74665" w:rsidRDefault="00E74665">
            <w:pPr>
              <w:tabs>
                <w:tab w:val="left" w:pos="5385"/>
              </w:tabs>
              <w:spacing w:line="360" w:lineRule="auto"/>
              <w:jc w:val="both"/>
              <w:rPr>
                <w:b/>
                <w:sz w:val="32"/>
                <w:szCs w:val="32"/>
                <w:lang w:val="en-US"/>
              </w:rPr>
            </w:pPr>
            <w:r>
              <w:rPr>
                <w:b/>
                <w:sz w:val="32"/>
                <w:szCs w:val="32"/>
                <w:lang w:val="en-US"/>
              </w:rPr>
              <w:t>Operational Costs</w:t>
            </w:r>
          </w:p>
        </w:tc>
      </w:tr>
      <w:tr w:rsidR="00E74665" w14:paraId="5B0A6CD8" w14:textId="77777777" w:rsidTr="00E74665">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F4CBD9" w14:textId="77777777" w:rsidR="00E74665" w:rsidRDefault="00E74665">
            <w:pPr>
              <w:spacing w:line="360" w:lineRule="auto"/>
              <w:jc w:val="both"/>
              <w:rPr>
                <w:sz w:val="24"/>
                <w:szCs w:val="24"/>
                <w:lang w:val="en-US"/>
              </w:rPr>
            </w:pPr>
            <w:r>
              <w:rPr>
                <w:szCs w:val="24"/>
                <w:lang w:val="en-US"/>
              </w:rPr>
              <w:t>Pros</w:t>
            </w:r>
          </w:p>
          <w:p w14:paraId="493D0A0A"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Getting involved in fuel hedging contracts will help in keeping the costs of fuel fixed for the business for a specific period of time.</w:t>
            </w:r>
          </w:p>
          <w:p w14:paraId="45B7030A"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Proper maintenance and evaluation of all the expenses and costs of the business can help in proper maintenance of costs and eliminate unwanted expenses.</w:t>
            </w:r>
          </w:p>
          <w:p w14:paraId="18FC7592"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Opting for insurance of aircrafts with fewer rates of interests would be help business save some costs.</w:t>
            </w:r>
          </w:p>
          <w:p w14:paraId="28371AD6"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Negotiating the airport fess with the smaller airports can help in saving some costs as big airports are not in the scope of reducing the fees.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50D5171" w14:textId="77777777" w:rsidR="00E74665" w:rsidRDefault="00E74665">
            <w:pPr>
              <w:spacing w:line="360" w:lineRule="auto"/>
              <w:jc w:val="both"/>
              <w:rPr>
                <w:szCs w:val="24"/>
                <w:lang w:val="en-US"/>
              </w:rPr>
            </w:pPr>
            <w:r>
              <w:rPr>
                <w:szCs w:val="24"/>
                <w:lang w:val="en-US"/>
              </w:rPr>
              <w:t>Cons</w:t>
            </w:r>
          </w:p>
          <w:p w14:paraId="4AFA43C0"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In case the price of the fuel decreases, still the airline will have to pay the increased costs (this scenario has almost negligible chances to happen).</w:t>
            </w:r>
          </w:p>
          <w:p w14:paraId="7E060592"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In case of errors, maintained data can result to incorrect cost elimination.</w:t>
            </w:r>
          </w:p>
          <w:p w14:paraId="4810B6A9"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 xml:space="preserve">Hidden costs if failed to </w:t>
            </w:r>
            <w:proofErr w:type="spellStart"/>
            <w:r>
              <w:rPr>
                <w:szCs w:val="24"/>
                <w:lang w:val="en-US"/>
              </w:rPr>
              <w:t>analyse</w:t>
            </w:r>
            <w:proofErr w:type="spellEnd"/>
            <w:r>
              <w:rPr>
                <w:szCs w:val="24"/>
                <w:lang w:val="en-US"/>
              </w:rPr>
              <w:t xml:space="preserve"> can end up with paying high amount.</w:t>
            </w:r>
          </w:p>
          <w:p w14:paraId="443C5EB7" w14:textId="77777777" w:rsidR="00E74665" w:rsidRDefault="00E74665" w:rsidP="00E74665">
            <w:pPr>
              <w:pStyle w:val="ListParagraph"/>
              <w:numPr>
                <w:ilvl w:val="0"/>
                <w:numId w:val="16"/>
              </w:numPr>
              <w:spacing w:after="200" w:line="360" w:lineRule="auto"/>
              <w:jc w:val="both"/>
              <w:rPr>
                <w:szCs w:val="24"/>
                <w:lang w:val="en-US"/>
              </w:rPr>
            </w:pPr>
            <w:r>
              <w:rPr>
                <w:szCs w:val="24"/>
                <w:lang w:val="en-US"/>
              </w:rPr>
              <w:t>Negotiation is not always possible with all the airports; hence this totally depends on the policies of the small airports.</w:t>
            </w:r>
          </w:p>
        </w:tc>
      </w:tr>
    </w:tbl>
    <w:p w14:paraId="0BC2B145" w14:textId="63E3D6C3" w:rsidR="00E74665" w:rsidRDefault="00E74665" w:rsidP="00E74665">
      <w:pPr>
        <w:spacing w:line="360" w:lineRule="auto"/>
        <w:jc w:val="both"/>
      </w:pPr>
    </w:p>
    <w:p w14:paraId="36B2EF7A" w14:textId="77777777" w:rsidR="00E74665" w:rsidRDefault="00E74665" w:rsidP="00E74665">
      <w:pPr>
        <w:spacing w:line="360" w:lineRule="auto"/>
        <w:jc w:val="both"/>
      </w:pPr>
    </w:p>
    <w:tbl>
      <w:tblPr>
        <w:tblStyle w:val="TableGrid"/>
        <w:tblW w:w="0" w:type="auto"/>
        <w:tblLook w:val="04A0" w:firstRow="1" w:lastRow="0" w:firstColumn="1" w:lastColumn="0" w:noHBand="0" w:noVBand="1"/>
      </w:tblPr>
      <w:tblGrid>
        <w:gridCol w:w="4678"/>
        <w:gridCol w:w="4672"/>
      </w:tblGrid>
      <w:tr w:rsidR="00E74665" w14:paraId="12D02EB0" w14:textId="77777777" w:rsidTr="00E74665">
        <w:tc>
          <w:tcPr>
            <w:tcW w:w="957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9A9844" w14:textId="77777777" w:rsidR="00E74665" w:rsidRDefault="00E74665">
            <w:pPr>
              <w:spacing w:line="360" w:lineRule="auto"/>
              <w:jc w:val="both"/>
              <w:rPr>
                <w:b/>
                <w:sz w:val="32"/>
                <w:szCs w:val="32"/>
                <w:lang w:val="en-US"/>
              </w:rPr>
            </w:pPr>
            <w:r>
              <w:rPr>
                <w:b/>
                <w:sz w:val="32"/>
                <w:szCs w:val="32"/>
                <w:lang w:val="en-US"/>
              </w:rPr>
              <w:t>Maintenance Cost</w:t>
            </w:r>
          </w:p>
        </w:tc>
      </w:tr>
      <w:tr w:rsidR="00E74665" w14:paraId="7ED4872F" w14:textId="77777777" w:rsidTr="00E74665">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9BE270" w14:textId="77777777" w:rsidR="00E74665" w:rsidRDefault="00E74665">
            <w:pPr>
              <w:spacing w:line="360" w:lineRule="auto"/>
              <w:jc w:val="both"/>
              <w:rPr>
                <w:sz w:val="24"/>
                <w:szCs w:val="24"/>
                <w:lang w:val="en-US"/>
              </w:rPr>
            </w:pPr>
            <w:r>
              <w:rPr>
                <w:szCs w:val="24"/>
                <w:lang w:val="en-US"/>
              </w:rPr>
              <w:t>Pros</w:t>
            </w:r>
          </w:p>
          <w:p w14:paraId="124ACDFD" w14:textId="77777777" w:rsidR="00E74665" w:rsidRDefault="00E74665" w:rsidP="00E74665">
            <w:pPr>
              <w:pStyle w:val="ListParagraph"/>
              <w:numPr>
                <w:ilvl w:val="0"/>
                <w:numId w:val="17"/>
              </w:numPr>
              <w:spacing w:after="200" w:line="360" w:lineRule="auto"/>
              <w:jc w:val="both"/>
              <w:rPr>
                <w:szCs w:val="24"/>
                <w:lang w:val="en-US"/>
              </w:rPr>
            </w:pPr>
            <w:r>
              <w:rPr>
                <w:szCs w:val="24"/>
                <w:lang w:val="en-US"/>
              </w:rPr>
              <w:t>Implementation of digital systems that can be used for ticket bookings and reservations.</w:t>
            </w:r>
          </w:p>
          <w:p w14:paraId="5ACD1A95" w14:textId="77777777" w:rsidR="00E74665" w:rsidRDefault="00E74665" w:rsidP="00E74665">
            <w:pPr>
              <w:pStyle w:val="ListParagraph"/>
              <w:numPr>
                <w:ilvl w:val="0"/>
                <w:numId w:val="17"/>
              </w:numPr>
              <w:spacing w:after="200" w:line="360" w:lineRule="auto"/>
              <w:jc w:val="both"/>
              <w:rPr>
                <w:szCs w:val="24"/>
                <w:lang w:val="en-US"/>
              </w:rPr>
            </w:pPr>
            <w:r>
              <w:rPr>
                <w:szCs w:val="24"/>
                <w:lang w:val="en-US"/>
              </w:rPr>
              <w:t>Advertising on social media networks rather than TV commercials and hoardings can save costs.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819E66" w14:textId="77777777" w:rsidR="00E74665" w:rsidRDefault="00E74665">
            <w:pPr>
              <w:spacing w:line="360" w:lineRule="auto"/>
              <w:jc w:val="both"/>
              <w:rPr>
                <w:szCs w:val="24"/>
                <w:lang w:val="en-US"/>
              </w:rPr>
            </w:pPr>
            <w:r>
              <w:rPr>
                <w:szCs w:val="24"/>
                <w:lang w:val="en-US"/>
              </w:rPr>
              <w:t>Cons</w:t>
            </w:r>
          </w:p>
          <w:p w14:paraId="4CA6617B" w14:textId="77777777" w:rsidR="00E74665" w:rsidRDefault="00E74665" w:rsidP="00E74665">
            <w:pPr>
              <w:pStyle w:val="ListParagraph"/>
              <w:numPr>
                <w:ilvl w:val="0"/>
                <w:numId w:val="17"/>
              </w:numPr>
              <w:spacing w:after="200" w:line="360" w:lineRule="auto"/>
              <w:jc w:val="both"/>
              <w:rPr>
                <w:szCs w:val="24"/>
                <w:lang w:val="en-US"/>
              </w:rPr>
            </w:pPr>
            <w:r>
              <w:rPr>
                <w:szCs w:val="24"/>
                <w:lang w:val="en-US"/>
              </w:rPr>
              <w:t>People who are not technically savvy can find it difficult to use online services of ticket booking.</w:t>
            </w:r>
          </w:p>
          <w:p w14:paraId="25F68EE4" w14:textId="77777777" w:rsidR="00E74665" w:rsidRDefault="00E74665" w:rsidP="00E74665">
            <w:pPr>
              <w:pStyle w:val="ListParagraph"/>
              <w:numPr>
                <w:ilvl w:val="0"/>
                <w:numId w:val="17"/>
              </w:numPr>
              <w:spacing w:after="200" w:line="360" w:lineRule="auto"/>
              <w:jc w:val="both"/>
              <w:rPr>
                <w:szCs w:val="24"/>
                <w:lang w:val="en-US"/>
              </w:rPr>
            </w:pPr>
            <w:r>
              <w:rPr>
                <w:szCs w:val="24"/>
                <w:lang w:val="en-US"/>
              </w:rPr>
              <w:t>This advertisement strategy can only reach customers who have social media accounts.</w:t>
            </w:r>
          </w:p>
        </w:tc>
      </w:tr>
    </w:tbl>
    <w:p w14:paraId="4531F6FE" w14:textId="3A53056B" w:rsidR="00E74665" w:rsidRDefault="00E74665" w:rsidP="00E74665">
      <w:pPr>
        <w:spacing w:line="360" w:lineRule="auto"/>
        <w:ind w:left="360"/>
      </w:pPr>
    </w:p>
    <w:p w14:paraId="15552C12" w14:textId="77777777" w:rsidR="00E74665" w:rsidRDefault="00E74665" w:rsidP="00E74665">
      <w:pPr>
        <w:spacing w:line="360" w:lineRule="auto"/>
        <w:jc w:val="both"/>
      </w:pPr>
    </w:p>
    <w:p w14:paraId="7F885918" w14:textId="77777777" w:rsidR="00E74665" w:rsidRDefault="00E74665" w:rsidP="00E74665">
      <w:pPr>
        <w:spacing w:line="360" w:lineRule="auto"/>
        <w:jc w:val="both"/>
      </w:pPr>
      <w:r>
        <w:t>From the above solutions evaluated, it can be stated that Ryanair can concentrate more on operational costs rather than maintenance cost. Controlling and undertaking the solutions that can help Ryanair in reducing its operational costs can indirectly help it to maintain its position of low-cost airline in the European airline market.</w:t>
      </w:r>
    </w:p>
    <w:p w14:paraId="2CCEF484" w14:textId="77777777" w:rsidR="00E74665" w:rsidRDefault="00E74665" w:rsidP="00E74665">
      <w:pPr>
        <w:spacing w:line="360" w:lineRule="auto"/>
        <w:jc w:val="both"/>
      </w:pPr>
      <w:r>
        <w:t>The managers of Ryanair can follow the below chart in order to implement the solutions that are suggested above;</w:t>
      </w:r>
    </w:p>
    <w:p w14:paraId="1E03B0B7" w14:textId="1A873D1A" w:rsidR="00E74665" w:rsidRDefault="00E74665" w:rsidP="00E74665">
      <w:pPr>
        <w:spacing w:line="360" w:lineRule="auto"/>
        <w:ind w:left="360"/>
      </w:pPr>
    </w:p>
    <w:p w14:paraId="513FDD6B" w14:textId="6135017A" w:rsidR="00E74665" w:rsidRDefault="00E74665" w:rsidP="00E74665">
      <w:pPr>
        <w:spacing w:line="360" w:lineRule="auto"/>
        <w:ind w:left="360"/>
      </w:pPr>
      <w:r>
        <w:rPr>
          <w:noProof/>
        </w:rPr>
        <w:lastRenderedPageBreak/>
        <w:drawing>
          <wp:inline distT="0" distB="0" distL="0" distR="0" wp14:anchorId="0E7EB07E" wp14:editId="2D459369">
            <wp:extent cx="5705475" cy="3381375"/>
            <wp:effectExtent l="0" t="0" r="9525" b="9525"/>
            <wp:docPr id="24" name="Picture 24" descr="C:\Users\uninor\Desktop\Untitled.png"/>
            <wp:cNvGraphicFramePr/>
            <a:graphic xmlns:a="http://schemas.openxmlformats.org/drawingml/2006/main">
              <a:graphicData uri="http://schemas.openxmlformats.org/drawingml/2006/picture">
                <pic:pic xmlns:pic="http://schemas.openxmlformats.org/drawingml/2006/picture">
                  <pic:nvPicPr>
                    <pic:cNvPr id="24" name="Picture 24" descr="C:\Users\uninor\Desktop\Untitled.png"/>
                    <pic:cNvPicPr/>
                  </pic:nvPicPr>
                  <pic:blipFill>
                    <a:blip r:embed="rId17"/>
                    <a:srcRect/>
                    <a:stretch>
                      <a:fillRect/>
                    </a:stretch>
                  </pic:blipFill>
                  <pic:spPr bwMode="auto">
                    <a:xfrm>
                      <a:off x="0" y="0"/>
                      <a:ext cx="5705475" cy="3381375"/>
                    </a:xfrm>
                    <a:prstGeom prst="rect">
                      <a:avLst/>
                    </a:prstGeom>
                    <a:noFill/>
                    <a:ln w="9525">
                      <a:noFill/>
                      <a:miter lim="800000"/>
                      <a:headEnd/>
                      <a:tailEnd/>
                    </a:ln>
                  </pic:spPr>
                </pic:pic>
              </a:graphicData>
            </a:graphic>
          </wp:inline>
        </w:drawing>
      </w:r>
    </w:p>
    <w:p w14:paraId="54A81B0D" w14:textId="77777777" w:rsidR="00E74665" w:rsidRDefault="00E74665" w:rsidP="00E74665">
      <w:pPr>
        <w:spacing w:line="360" w:lineRule="auto"/>
        <w:jc w:val="center"/>
        <w:rPr>
          <w:b/>
        </w:rPr>
      </w:pPr>
      <w:r>
        <w:rPr>
          <w:b/>
        </w:rPr>
        <w:t xml:space="preserve">Figure 5: Source: </w:t>
      </w:r>
      <w:sdt>
        <w:sdtPr>
          <w:rPr>
            <w:b/>
          </w:rPr>
          <w:id w:val="4922927"/>
          <w:citation/>
        </w:sdtPr>
        <w:sdtContent>
          <w:r>
            <w:rPr>
              <w:b/>
            </w:rPr>
            <w:fldChar w:fldCharType="begin"/>
          </w:r>
          <w:r>
            <w:rPr>
              <w:b/>
              <w:lang w:val="en-US"/>
            </w:rPr>
            <w:instrText xml:space="preserve"> CITATION Gha18 \l 1033 </w:instrText>
          </w:r>
          <w:r>
            <w:rPr>
              <w:b/>
            </w:rPr>
            <w:fldChar w:fldCharType="separate"/>
          </w:r>
          <w:r>
            <w:rPr>
              <w:b/>
              <w:noProof/>
              <w:lang w:val="en-US"/>
            </w:rPr>
            <w:t>(Ghazali et al., 2018)</w:t>
          </w:r>
          <w:r>
            <w:rPr>
              <w:b/>
            </w:rPr>
            <w:fldChar w:fldCharType="end"/>
          </w:r>
        </w:sdtContent>
      </w:sdt>
    </w:p>
    <w:p w14:paraId="49869975" w14:textId="5022B590" w:rsidR="00E74665" w:rsidRDefault="00E74665" w:rsidP="00E74665">
      <w:pPr>
        <w:spacing w:line="360" w:lineRule="auto"/>
        <w:ind w:left="360"/>
        <w:jc w:val="center"/>
      </w:pPr>
    </w:p>
    <w:p w14:paraId="120B95D6" w14:textId="77777777" w:rsidR="00E74665" w:rsidRDefault="00E74665" w:rsidP="00E74665">
      <w:pPr>
        <w:spacing w:line="360" w:lineRule="auto"/>
        <w:jc w:val="both"/>
      </w:pPr>
      <w:r>
        <w:t>Hence, as per the above chart, the managers of Ryanair can indulge in the methods of Brainstorm and Openness by consulting about the problems and the solutions suggested with other team members of the business. Group discussion and analysing the advantages and disadvantages of each and every solution can help the management in prioritising the best solution available. The solution that is selected can be further evaluated on the basis of suitability, feasibility, and flexibility and then the solution is implemented in the business.</w:t>
      </w:r>
    </w:p>
    <w:p w14:paraId="5E9C281B" w14:textId="66C1F841" w:rsidR="00E74665" w:rsidRDefault="00E74665" w:rsidP="00E74665">
      <w:pPr>
        <w:spacing w:line="360" w:lineRule="auto"/>
      </w:pPr>
      <w:r>
        <w:t>Problem solving and decision making is the most critical task of the business management. Implementing the solutions evaluated is another list of huge tasks which needs critical evaluation and analysis by the management of the business</w:t>
      </w:r>
      <w:r>
        <w:t>.</w:t>
      </w:r>
    </w:p>
    <w:p w14:paraId="3A5DBD2A" w14:textId="392ECF26" w:rsidR="00E74665" w:rsidRDefault="00E74665" w:rsidP="00E74665">
      <w:pPr>
        <w:spacing w:line="360" w:lineRule="auto"/>
      </w:pPr>
    </w:p>
    <w:p w14:paraId="53CDA4F1" w14:textId="02F8FADA" w:rsidR="00E74665" w:rsidRDefault="00E74665" w:rsidP="00E74665">
      <w:pPr>
        <w:spacing w:line="360" w:lineRule="auto"/>
      </w:pPr>
    </w:p>
    <w:p w14:paraId="24BC4162" w14:textId="65250B51" w:rsidR="00E210A0" w:rsidRDefault="00E210A0" w:rsidP="00E74665">
      <w:pPr>
        <w:spacing w:line="360" w:lineRule="auto"/>
      </w:pPr>
    </w:p>
    <w:p w14:paraId="5930148A" w14:textId="2490E47A" w:rsidR="00E210A0" w:rsidRDefault="00E210A0" w:rsidP="00E74665">
      <w:pPr>
        <w:spacing w:line="360" w:lineRule="auto"/>
      </w:pPr>
    </w:p>
    <w:p w14:paraId="5FFC52E5" w14:textId="77777777" w:rsidR="00E210A0" w:rsidRPr="00DF1CA5" w:rsidRDefault="00E210A0" w:rsidP="00E210A0">
      <w:pPr>
        <w:pStyle w:val="ListParagraph"/>
        <w:numPr>
          <w:ilvl w:val="0"/>
          <w:numId w:val="13"/>
        </w:numPr>
        <w:spacing w:after="200" w:line="360" w:lineRule="auto"/>
        <w:jc w:val="both"/>
        <w:rPr>
          <w:rStyle w:val="Heading1Char"/>
          <w:rFonts w:eastAsiaTheme="minorHAnsi" w:cs="Times New Roman"/>
          <w:b/>
          <w:color w:val="auto"/>
          <w:sz w:val="24"/>
          <w:szCs w:val="24"/>
        </w:rPr>
      </w:pPr>
      <w:bookmarkStart w:id="25" w:name="_Toc522076302"/>
      <w:bookmarkStart w:id="26" w:name="_Toc523099409"/>
      <w:r w:rsidRPr="00DF1CA5">
        <w:rPr>
          <w:rStyle w:val="Heading1Char"/>
          <w:b/>
          <w:color w:val="auto"/>
        </w:rPr>
        <w:lastRenderedPageBreak/>
        <w:t>Planning, monitoring and reviewing the implementation of decision and communication of decisions:</w:t>
      </w:r>
      <w:bookmarkEnd w:id="25"/>
      <w:bookmarkEnd w:id="26"/>
    </w:p>
    <w:p w14:paraId="4B2BFCC0" w14:textId="340EDA7C" w:rsidR="00E210A0" w:rsidRDefault="00E210A0" w:rsidP="00E210A0">
      <w:pPr>
        <w:pStyle w:val="ListParagraph"/>
        <w:spacing w:line="360" w:lineRule="auto"/>
        <w:ind w:left="360"/>
        <w:jc w:val="center"/>
        <w:rPr>
          <w:b/>
        </w:rPr>
      </w:pPr>
      <w:r>
        <w:rPr>
          <w:b/>
          <w:noProof/>
        </w:rPr>
        <w:drawing>
          <wp:inline distT="0" distB="0" distL="0" distR="0" wp14:anchorId="78FE345E" wp14:editId="70A2E3EC">
            <wp:extent cx="5105400" cy="2381250"/>
            <wp:effectExtent l="0" t="0" r="0" b="0"/>
            <wp:docPr id="4" name="Picture 4" descr="Untit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titl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05400" cy="2381250"/>
                    </a:xfrm>
                    <a:prstGeom prst="rect">
                      <a:avLst/>
                    </a:prstGeom>
                    <a:noFill/>
                    <a:ln>
                      <a:noFill/>
                    </a:ln>
                  </pic:spPr>
                </pic:pic>
              </a:graphicData>
            </a:graphic>
          </wp:inline>
        </w:drawing>
      </w:r>
    </w:p>
    <w:p w14:paraId="2D1131C5" w14:textId="603DC485" w:rsidR="00E210A0" w:rsidRDefault="00F81BE7" w:rsidP="00E210A0">
      <w:pPr>
        <w:spacing w:line="360" w:lineRule="auto"/>
        <w:jc w:val="center"/>
        <w:rPr>
          <w:b/>
        </w:rPr>
      </w:pPr>
      <w:r>
        <w:rPr>
          <w:b/>
        </w:rPr>
        <w:t xml:space="preserve">Figure 6: Source: </w:t>
      </w:r>
      <w:sdt>
        <w:sdtPr>
          <w:rPr>
            <w:b/>
          </w:rPr>
          <w:id w:val="4922928"/>
          <w:citation/>
        </w:sdtPr>
        <w:sdtContent>
          <w:r>
            <w:rPr>
              <w:b/>
            </w:rPr>
            <w:fldChar w:fldCharType="begin"/>
          </w:r>
          <w:r>
            <w:rPr>
              <w:b/>
              <w:lang w:val="en-US"/>
            </w:rPr>
            <w:instrText xml:space="preserve"> CITATION OEC18 \l 1033 </w:instrText>
          </w:r>
          <w:r>
            <w:rPr>
              <w:b/>
            </w:rPr>
            <w:fldChar w:fldCharType="separate"/>
          </w:r>
          <w:r>
            <w:rPr>
              <w:b/>
              <w:noProof/>
              <w:lang w:val="en-US"/>
            </w:rPr>
            <w:t>(OECD, CAF Development Bank of Latin America, United Nations Economic Commission for Latin America and the Caribbean, 2018)</w:t>
          </w:r>
          <w:r>
            <w:rPr>
              <w:b/>
            </w:rPr>
            <w:fldChar w:fldCharType="end"/>
          </w:r>
        </w:sdtContent>
      </w:sdt>
    </w:p>
    <w:p w14:paraId="3CA91628" w14:textId="3DC3CF54" w:rsidR="00F81BE7" w:rsidRDefault="00F81BE7" w:rsidP="00E210A0">
      <w:pPr>
        <w:spacing w:line="360" w:lineRule="auto"/>
        <w:jc w:val="center"/>
      </w:pPr>
    </w:p>
    <w:p w14:paraId="71CBE28C" w14:textId="77777777" w:rsidR="00F81BE7" w:rsidRDefault="00F81BE7" w:rsidP="00F81BE7">
      <w:pPr>
        <w:spacing w:line="360" w:lineRule="auto"/>
        <w:jc w:val="both"/>
      </w:pPr>
      <w:r>
        <w:t>Implementation of the solution is the most important stage of all the studies undertaken from identification, evaluation and selection of the solutions. Unless and until the solution or plan that is identified is not implemented in an appropriate and adequate manner, it is not possible to come up with desired results. The implementation of plan has to undergo three basic stages which are;</w:t>
      </w:r>
    </w:p>
    <w:p w14:paraId="35BF14B0" w14:textId="77777777" w:rsidR="00F81BE7" w:rsidRDefault="00F81BE7" w:rsidP="00F81BE7">
      <w:pPr>
        <w:pStyle w:val="ListParagraph"/>
        <w:numPr>
          <w:ilvl w:val="0"/>
          <w:numId w:val="18"/>
        </w:numPr>
        <w:spacing w:after="200" w:line="360" w:lineRule="auto"/>
        <w:jc w:val="both"/>
      </w:pPr>
      <w:r>
        <w:t>Preparing and planning for solution implementation.</w:t>
      </w:r>
    </w:p>
    <w:p w14:paraId="393A96D7" w14:textId="77777777" w:rsidR="00F81BE7" w:rsidRDefault="00F81BE7" w:rsidP="00F81BE7">
      <w:pPr>
        <w:pStyle w:val="ListParagraph"/>
        <w:numPr>
          <w:ilvl w:val="0"/>
          <w:numId w:val="18"/>
        </w:numPr>
        <w:spacing w:after="200" w:line="360" w:lineRule="auto"/>
        <w:jc w:val="both"/>
      </w:pPr>
      <w:r>
        <w:t>Implementation and monitoring of the actions.</w:t>
      </w:r>
    </w:p>
    <w:p w14:paraId="1BF59858" w14:textId="17B988D4" w:rsidR="00F81BE7" w:rsidRDefault="00F81BE7" w:rsidP="00F81BE7">
      <w:pPr>
        <w:pStyle w:val="ListParagraph"/>
        <w:numPr>
          <w:ilvl w:val="0"/>
          <w:numId w:val="18"/>
        </w:numPr>
        <w:spacing w:after="200" w:line="360" w:lineRule="auto"/>
        <w:jc w:val="both"/>
      </w:pPr>
      <w:r>
        <w:t>Analysing and reviewing the success of the action implemented</w:t>
      </w:r>
    </w:p>
    <w:p w14:paraId="08665811" w14:textId="594D4536" w:rsidR="00F81BE7" w:rsidRDefault="00F81BE7" w:rsidP="00F81BE7">
      <w:pPr>
        <w:pStyle w:val="ListParagraph"/>
        <w:spacing w:after="200" w:line="360" w:lineRule="auto"/>
        <w:jc w:val="both"/>
      </w:pPr>
    </w:p>
    <w:p w14:paraId="01FA3E0D" w14:textId="48244AEE" w:rsidR="00F81BE7" w:rsidRPr="00DF1CA5" w:rsidRDefault="00F81BE7" w:rsidP="00F81BE7">
      <w:pPr>
        <w:pStyle w:val="Heading2"/>
        <w:spacing w:line="360" w:lineRule="auto"/>
        <w:rPr>
          <w:b/>
          <w:color w:val="auto"/>
          <w:sz w:val="32"/>
          <w:szCs w:val="32"/>
        </w:rPr>
      </w:pPr>
      <w:bookmarkStart w:id="27" w:name="_Toc523099410"/>
      <w:r w:rsidRPr="00DF1CA5">
        <w:rPr>
          <w:b/>
          <w:color w:val="auto"/>
          <w:sz w:val="32"/>
          <w:szCs w:val="32"/>
        </w:rPr>
        <w:t xml:space="preserve">4.1 </w:t>
      </w:r>
      <w:r w:rsidRPr="00DF1CA5">
        <w:rPr>
          <w:b/>
          <w:color w:val="auto"/>
          <w:sz w:val="32"/>
          <w:szCs w:val="32"/>
        </w:rPr>
        <w:t>Preparation of plan:</w:t>
      </w:r>
      <w:bookmarkEnd w:id="27"/>
    </w:p>
    <w:p w14:paraId="335B6494" w14:textId="542E4C9E" w:rsidR="00F81BE7" w:rsidRDefault="00F81BE7" w:rsidP="00F81BE7"/>
    <w:p w14:paraId="254ADAF9" w14:textId="77777777" w:rsidR="00F81BE7" w:rsidRDefault="00F81BE7" w:rsidP="00F81BE7">
      <w:pPr>
        <w:spacing w:line="360" w:lineRule="auto"/>
        <w:jc w:val="both"/>
      </w:pPr>
      <w:r>
        <w:t>Implementation is not possible unless and until proper planning and preparation is in place. The success of planning and preparation completely depends on the importance and complexity of the problem. The main features of planning and preparation depends on few questions related to the business which are –</w:t>
      </w:r>
    </w:p>
    <w:p w14:paraId="43BF521B" w14:textId="77777777" w:rsidR="00F81BE7" w:rsidRDefault="00F81BE7" w:rsidP="00F81BE7">
      <w:pPr>
        <w:spacing w:line="360" w:lineRule="auto"/>
        <w:jc w:val="both"/>
      </w:pPr>
      <w:r>
        <w:rPr>
          <w:b/>
        </w:rPr>
        <w:lastRenderedPageBreak/>
        <w:t xml:space="preserve">Construction of a plan: </w:t>
      </w:r>
      <w:r>
        <w:t>This basically concentrates on what type of actions can be taken by the business to implement in order to ensure success. A detailed construction of plan is essential unless and until the problem identified is simple and routine. In case of Ryanair, the solutions identified for the problem of low-costs can be properly planned as per the priority. Taking actions to reduce the operational costs of the business can help in maintaining the low-cost fares for passengers. Once operational costs are handled, the business can think about diverting towards reducing maintenance costs. The below elements can help in coming up with appropriate construction of plan for Ryanair;</w:t>
      </w:r>
    </w:p>
    <w:p w14:paraId="1DBDB2DF" w14:textId="77777777" w:rsidR="00F81BE7" w:rsidRDefault="00F81BE7" w:rsidP="00F81BE7">
      <w:pPr>
        <w:pStyle w:val="ListParagraph"/>
        <w:numPr>
          <w:ilvl w:val="0"/>
          <w:numId w:val="19"/>
        </w:numPr>
        <w:spacing w:after="200" w:line="360" w:lineRule="auto"/>
        <w:jc w:val="both"/>
        <w:rPr>
          <w:b/>
        </w:rPr>
      </w:pPr>
      <w:r>
        <w:rPr>
          <w:b/>
        </w:rPr>
        <w:t xml:space="preserve">Actions required: </w:t>
      </w:r>
      <w:r>
        <w:t>The actions required for plan implementation should be identified precisely or else the results that are expected from the plan cannot be achieved effectively. The effects of the actions should also be forecasted, so that the managers are aware about the changes happened in the business due to implementation of the action. The actions required can be listed as mentioned – stating the business objectives, listing the goals in the order they need to be achieved, identification of actions that are required to achieve each and every goal, determining the sequence of carrying out the actions as well as recording them appropriately. In case of Ryanair, the actions can be listed as – first and the foremost action would be to develop advertisements on social media networks, then opting for fuel hedging contracts, once this is done, the business can then implement tools in the operational activities to evaluate unnecessary costs, and finally comes the insurance of new aircrafts with the best available insurance options available in the market.</w:t>
      </w:r>
    </w:p>
    <w:p w14:paraId="1183DF6B" w14:textId="4085961F" w:rsidR="00F81BE7" w:rsidRDefault="00F81BE7" w:rsidP="00F81BE7">
      <w:pPr>
        <w:pStyle w:val="ListParagraph"/>
        <w:numPr>
          <w:ilvl w:val="0"/>
          <w:numId w:val="19"/>
        </w:numPr>
        <w:spacing w:after="200" w:line="360" w:lineRule="auto"/>
        <w:jc w:val="both"/>
      </w:pPr>
      <w:r>
        <w:rPr>
          <w:b/>
        </w:rPr>
        <w:t xml:space="preserve">Scheduling of actions: </w:t>
      </w:r>
      <w:r>
        <w:t xml:space="preserve">Setting adequate and proper time schedule for each and every action will determine the deadline or else plan implementation would remain a </w:t>
      </w:r>
      <w:r w:rsidR="00044F5F">
        <w:t>never-ending</w:t>
      </w:r>
      <w:r>
        <w:t xml:space="preserve"> task. Listing all the actions that need to be undertaken can help the management of the business to reflect the stage at which the action needs to be done, the starting time, the end time of each and every action. Hence, finally the total time required to complete the whole task of plan implementation can be determined. Representation of the action plan in the form of a bar diagram would be easy for the management to determine the actions appropriately. However, additional time should always be considered by the management in case of unforeseen situations of delays and obstacles while plan implementation. The time required for the proposed actions as discussed above for Ryanair is as below;</w:t>
      </w:r>
    </w:p>
    <w:p w14:paraId="0F3E34D9" w14:textId="0B1ECD83" w:rsidR="00F81BE7" w:rsidRDefault="00F81BE7" w:rsidP="00F81BE7"/>
    <w:p w14:paraId="37BED290" w14:textId="2EA0AC17" w:rsidR="00F81BE7" w:rsidRDefault="00F81BE7" w:rsidP="00F81BE7"/>
    <w:p w14:paraId="64F6B6A9" w14:textId="7AE062F2" w:rsidR="00F81BE7" w:rsidRDefault="00F81BE7" w:rsidP="00F81BE7">
      <w:r>
        <w:rPr>
          <w:noProof/>
        </w:rPr>
        <w:lastRenderedPageBreak/>
        <w:drawing>
          <wp:inline distT="0" distB="0" distL="0" distR="0" wp14:anchorId="36E86165" wp14:editId="32D0447E">
            <wp:extent cx="5943600" cy="4472940"/>
            <wp:effectExtent l="0" t="0" r="0" b="381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9"/>
                    <a:srcRect/>
                    <a:stretch>
                      <a:fillRect/>
                    </a:stretch>
                  </pic:blipFill>
                  <pic:spPr bwMode="auto">
                    <a:xfrm>
                      <a:off x="0" y="0"/>
                      <a:ext cx="5943600" cy="4472940"/>
                    </a:xfrm>
                    <a:prstGeom prst="rect">
                      <a:avLst/>
                    </a:prstGeom>
                    <a:noFill/>
                    <a:ln w="9525">
                      <a:noFill/>
                      <a:miter lim="800000"/>
                      <a:headEnd/>
                      <a:tailEnd/>
                    </a:ln>
                  </pic:spPr>
                </pic:pic>
              </a:graphicData>
            </a:graphic>
          </wp:inline>
        </w:drawing>
      </w:r>
    </w:p>
    <w:p w14:paraId="61FAA9E6" w14:textId="77777777" w:rsidR="00F81BE7" w:rsidRDefault="00F81BE7" w:rsidP="00F81BE7">
      <w:pPr>
        <w:spacing w:line="360" w:lineRule="auto"/>
        <w:jc w:val="center"/>
        <w:rPr>
          <w:b/>
        </w:rPr>
      </w:pPr>
      <w:r>
        <w:rPr>
          <w:b/>
        </w:rPr>
        <w:t>Figure 7: Source: Prepared by a student 2018</w:t>
      </w:r>
    </w:p>
    <w:p w14:paraId="0D40E191" w14:textId="6854BD49" w:rsidR="00F81BE7" w:rsidRDefault="00F81BE7" w:rsidP="00F81BE7">
      <w:pPr>
        <w:jc w:val="center"/>
      </w:pPr>
    </w:p>
    <w:p w14:paraId="76FB2AE5" w14:textId="77777777" w:rsidR="00F81BE7" w:rsidRDefault="00F81BE7" w:rsidP="00F81BE7">
      <w:pPr>
        <w:pStyle w:val="ListParagraph"/>
        <w:numPr>
          <w:ilvl w:val="0"/>
          <w:numId w:val="19"/>
        </w:numPr>
        <w:spacing w:after="200" w:line="360" w:lineRule="auto"/>
        <w:jc w:val="both"/>
        <w:rPr>
          <w:b/>
        </w:rPr>
      </w:pPr>
      <w:r>
        <w:rPr>
          <w:b/>
        </w:rPr>
        <w:t xml:space="preserve">Resources needed: </w:t>
      </w:r>
      <w:r>
        <w:t>Resources required for implementation of plan should be defined precisely with numerous numbers of parameters like – the type of action, the amount required to implement the action, and so on. Each and every resource is individual and considered unique;</w:t>
      </w:r>
    </w:p>
    <w:p w14:paraId="1CA978B9" w14:textId="77777777" w:rsidR="00F81BE7" w:rsidRDefault="00F81BE7" w:rsidP="00F81BE7">
      <w:pPr>
        <w:pStyle w:val="ListParagraph"/>
        <w:numPr>
          <w:ilvl w:val="0"/>
          <w:numId w:val="20"/>
        </w:numPr>
        <w:spacing w:after="200" w:line="360" w:lineRule="auto"/>
        <w:jc w:val="both"/>
      </w:pPr>
      <w:r>
        <w:t xml:space="preserve">Time: Time is usually overlooked and not given proper importance. The actual requirement of time can be determined by answering few questions related to the action plan which are – Are the timings allotted compatible, can the time allotted can be utilised within the working hours </w:t>
      </w:r>
      <w:proofErr w:type="gramStart"/>
      <w:r>
        <w:t>of  the</w:t>
      </w:r>
      <w:proofErr w:type="gramEnd"/>
      <w:r>
        <w:t xml:space="preserve"> business, etc.</w:t>
      </w:r>
    </w:p>
    <w:p w14:paraId="2C89097B" w14:textId="77777777" w:rsidR="00F81BE7" w:rsidRDefault="00F81BE7" w:rsidP="00F81BE7">
      <w:pPr>
        <w:pStyle w:val="ListParagraph"/>
        <w:numPr>
          <w:ilvl w:val="0"/>
          <w:numId w:val="20"/>
        </w:numPr>
        <w:spacing w:after="200" w:line="360" w:lineRule="auto"/>
        <w:jc w:val="both"/>
      </w:pPr>
      <w:r>
        <w:t xml:space="preserve">Manpower: This can come from the business or even outside the business, the question asked to evaluate this are – how much manpower will be required for plan implementation, what are the skills, knowledge and qualities required by the individuals to qualify for the action plan, at what stage would be manpower be required, will all the nominated individuals be available all the time of action plan, </w:t>
      </w:r>
      <w:r>
        <w:lastRenderedPageBreak/>
        <w:t>is adequate training and briefing provided to each and every individual to properly adhere the action plan.</w:t>
      </w:r>
    </w:p>
    <w:p w14:paraId="203D76F9" w14:textId="77777777" w:rsidR="00F81BE7" w:rsidRDefault="00F81BE7" w:rsidP="00F81BE7">
      <w:pPr>
        <w:pStyle w:val="ListParagraph"/>
        <w:numPr>
          <w:ilvl w:val="0"/>
          <w:numId w:val="20"/>
        </w:numPr>
        <w:spacing w:after="200" w:line="360" w:lineRule="auto"/>
        <w:jc w:val="both"/>
      </w:pPr>
      <w:r>
        <w:t>Money: Money is a universal feature which is required for even a smallest change in the business activities. The need of money can be evaluated by answering few questions – how much money will be required, the form of payment (cheque, cash, DD, etc), how will be finance be acquired by the business (loan, endowment, grant, etc), source of finance (government trusts, banks, local financers, etc), how will the money be used, when will the amount be required, does the amount raised needs to be repaid, what is the interest rate charged by the finance office on the loan provided and so on.</w:t>
      </w:r>
    </w:p>
    <w:p w14:paraId="7109E647" w14:textId="77777777" w:rsidR="00F81BE7" w:rsidRDefault="00F81BE7" w:rsidP="00F81BE7">
      <w:pPr>
        <w:pStyle w:val="ListParagraph"/>
        <w:numPr>
          <w:ilvl w:val="0"/>
          <w:numId w:val="20"/>
        </w:numPr>
        <w:spacing w:after="200" w:line="360" w:lineRule="auto"/>
        <w:jc w:val="both"/>
      </w:pPr>
      <w:r>
        <w:t>Materials: These can be raw materials or commodities that can be needed in order to implement the plan. This can be determined by answering few questions like – what are the types of materials required, is there any wastage of material that may occur, what are the material quantities required, does the materials determined need any storage and so on. In case of Ryanair, the materials that can be needed for the solutions evaluated are – loan from banks for paying the insurance amount for aircrafts, IT tools for performance development, etc.</w:t>
      </w:r>
    </w:p>
    <w:p w14:paraId="23D417FF" w14:textId="1AA96230" w:rsidR="00F81BE7" w:rsidRDefault="00F81BE7" w:rsidP="00F81BE7">
      <w:pPr>
        <w:pStyle w:val="ListParagraph"/>
        <w:numPr>
          <w:ilvl w:val="0"/>
          <w:numId w:val="20"/>
        </w:numPr>
        <w:spacing w:after="200" w:line="360" w:lineRule="auto"/>
        <w:jc w:val="both"/>
      </w:pPr>
      <w:r>
        <w:t>Information: This can be the expert advice and skills that are required in the process of plan implementation. As Ryanair has to implement changes which are more into digitalisation and modernisation, hence, individuals with sound technical knowledge would be needed in this plan implementation.</w:t>
      </w:r>
    </w:p>
    <w:p w14:paraId="6F288907" w14:textId="011DB73A" w:rsidR="00F81BE7" w:rsidRDefault="00F81BE7" w:rsidP="00F81BE7">
      <w:pPr>
        <w:pStyle w:val="ListParagraph"/>
        <w:spacing w:after="200" w:line="360" w:lineRule="auto"/>
        <w:ind w:left="2160"/>
        <w:jc w:val="both"/>
      </w:pPr>
    </w:p>
    <w:p w14:paraId="5ACC19FB" w14:textId="630D905E" w:rsidR="00F81BE7" w:rsidRDefault="00F81BE7" w:rsidP="00F81BE7">
      <w:pPr>
        <w:pStyle w:val="ListParagraph"/>
        <w:spacing w:after="200" w:line="360" w:lineRule="auto"/>
        <w:ind w:left="2160"/>
        <w:jc w:val="both"/>
      </w:pPr>
    </w:p>
    <w:p w14:paraId="1A684C5A" w14:textId="7FB0F045" w:rsidR="00F81BE7" w:rsidRPr="00DF1CA5" w:rsidRDefault="00DF1CA5" w:rsidP="00DF1CA5">
      <w:pPr>
        <w:pStyle w:val="Heading3"/>
        <w:rPr>
          <w:b/>
          <w:color w:val="auto"/>
          <w:sz w:val="32"/>
          <w:szCs w:val="32"/>
        </w:rPr>
      </w:pPr>
      <w:bookmarkStart w:id="28" w:name="_Toc523099411"/>
      <w:r w:rsidRPr="00DF1CA5">
        <w:rPr>
          <w:b/>
          <w:color w:val="auto"/>
          <w:sz w:val="32"/>
          <w:szCs w:val="32"/>
        </w:rPr>
        <w:t xml:space="preserve">4.2 </w:t>
      </w:r>
      <w:r w:rsidR="00F81BE7" w:rsidRPr="00DF1CA5">
        <w:rPr>
          <w:b/>
          <w:color w:val="auto"/>
          <w:sz w:val="32"/>
          <w:szCs w:val="32"/>
        </w:rPr>
        <w:t>Measuring</w:t>
      </w:r>
      <w:r w:rsidR="00F81BE7" w:rsidRPr="00DF1CA5">
        <w:rPr>
          <w:b/>
          <w:color w:val="auto"/>
          <w:sz w:val="32"/>
          <w:szCs w:val="32"/>
        </w:rPr>
        <w:t xml:space="preserve"> of adverse consequences:</w:t>
      </w:r>
      <w:bookmarkEnd w:id="28"/>
    </w:p>
    <w:p w14:paraId="5CC7FFE6" w14:textId="77777777" w:rsidR="00DF1CA5" w:rsidRPr="00DF1CA5" w:rsidRDefault="00DF1CA5" w:rsidP="00DF1CA5">
      <w:pPr>
        <w:rPr>
          <w:sz w:val="32"/>
          <w:szCs w:val="32"/>
        </w:rPr>
      </w:pPr>
    </w:p>
    <w:p w14:paraId="26C2B6FD" w14:textId="77777777" w:rsidR="00F81BE7" w:rsidRDefault="00F81BE7" w:rsidP="00F81BE7">
      <w:pPr>
        <w:spacing w:line="360" w:lineRule="auto"/>
        <w:jc w:val="both"/>
      </w:pPr>
      <w:r>
        <w:t xml:space="preserve">The cons and adverse effects of each and every solution suggested are already explained above. Hence, by evaluating such adverse consequence of each and every problem, the manager can be mentally prepared for the negative impacts that the plan implementation can bring to the business development. Identification of the threats can help the management in coming up with other alternative action plans which can be used in order to reduce the impact of the cons identified. In case of Ryanair, the main con identified is the less active participation of the customers who are not technically savvy. However, as far </w:t>
      </w:r>
      <w:r>
        <w:lastRenderedPageBreak/>
        <w:t>as today’s population is concerned, the impact of this adverse consequence is very limited as the increased digitalisation can increase the technical awareness among the consumers effectively and efficiently.</w:t>
      </w:r>
    </w:p>
    <w:p w14:paraId="027DE9DC" w14:textId="791F2848" w:rsidR="00F81BE7" w:rsidRPr="00DF1CA5" w:rsidRDefault="00DF1CA5" w:rsidP="00044F5F">
      <w:pPr>
        <w:pStyle w:val="Heading4"/>
      </w:pPr>
      <w:r w:rsidRPr="00044F5F">
        <w:rPr>
          <w:b/>
          <w:i w:val="0"/>
          <w:color w:val="auto"/>
          <w:sz w:val="32"/>
          <w:szCs w:val="32"/>
        </w:rPr>
        <w:t xml:space="preserve">4.3 </w:t>
      </w:r>
      <w:r w:rsidR="00F81BE7" w:rsidRPr="00044F5F">
        <w:rPr>
          <w:b/>
          <w:i w:val="0"/>
          <w:color w:val="auto"/>
          <w:sz w:val="32"/>
          <w:szCs w:val="32"/>
        </w:rPr>
        <w:t>Action Managemen</w:t>
      </w:r>
      <w:r w:rsidR="00044F5F">
        <w:rPr>
          <w:b/>
          <w:i w:val="0"/>
          <w:color w:val="auto"/>
          <w:sz w:val="32"/>
          <w:szCs w:val="32"/>
        </w:rPr>
        <w:t>t</w:t>
      </w:r>
    </w:p>
    <w:p w14:paraId="4925AB1E" w14:textId="77777777" w:rsidR="00F81BE7" w:rsidRPr="00F81BE7" w:rsidRDefault="00F81BE7" w:rsidP="00F81BE7"/>
    <w:p w14:paraId="59500498" w14:textId="77777777" w:rsidR="00F81BE7" w:rsidRDefault="00F81BE7" w:rsidP="00F81BE7">
      <w:pPr>
        <w:spacing w:line="360" w:lineRule="auto"/>
        <w:jc w:val="both"/>
      </w:pPr>
      <w:r>
        <w:t>The management of action depends on the controlling and monitoring of the actions that are implemented. At this stage, the management needs to make sure that the manpower that are employed are properly managed and led as well as the progress of the plan is measured in specific intervals, and in case of any discrepancy, appropriate actions can be taken at the correct place in order to correct the discrepancies or problems noticed. The steps involved in the management of implementation are as below;</w:t>
      </w:r>
    </w:p>
    <w:p w14:paraId="6DCD1CA0" w14:textId="77777777" w:rsidR="00F81BE7" w:rsidRDefault="00F81BE7" w:rsidP="00F81BE7">
      <w:pPr>
        <w:spacing w:line="360" w:lineRule="auto"/>
        <w:jc w:val="both"/>
      </w:pPr>
      <w:r>
        <w:t>Identification of actions that need monitoring and super-vision while the implementation of action, this basically is for those individuals who are new in the business and are not aware of the actions required by them. Identification of the stages which need measurement of the progress, specification of results that are expected from the different stages of plan implementation should be done. In case of any variance between the actual results and the expected results should be appropriately addressed and proper actions should be taken to divert the plan towards correct direction.</w:t>
      </w:r>
    </w:p>
    <w:p w14:paraId="70D0050E" w14:textId="452268AD" w:rsidR="00F81BE7" w:rsidRDefault="00F81BE7" w:rsidP="00F81BE7">
      <w:pPr>
        <w:spacing w:line="360" w:lineRule="auto"/>
        <w:jc w:val="both"/>
      </w:pPr>
      <w:r>
        <w:t>As far as Ryanair is concerned, the deadlines as mentioned above for each and every action should be managed appropriately by the managers. Meeting the deadlines with accurate and positive implementations conclude the successful plan implementation as expected. Monitoring of the performance of the solutions should be done on timely basis, so that the loop holes are identified at the very early stage and rectified and eliminated then and there itself, if not the whole process of problem solving and decision making can go into vain.</w:t>
      </w:r>
    </w:p>
    <w:p w14:paraId="54169953" w14:textId="4E42BB1F" w:rsidR="00F81BE7" w:rsidRPr="00044F5F" w:rsidRDefault="00044F5F" w:rsidP="00044F5F">
      <w:pPr>
        <w:pStyle w:val="Heading5"/>
        <w:rPr>
          <w:b/>
          <w:color w:val="auto"/>
          <w:sz w:val="32"/>
          <w:szCs w:val="32"/>
        </w:rPr>
      </w:pPr>
      <w:r w:rsidRPr="00044F5F">
        <w:rPr>
          <w:b/>
          <w:color w:val="auto"/>
          <w:sz w:val="32"/>
          <w:szCs w:val="32"/>
        </w:rPr>
        <w:t>4.4 Plan</w:t>
      </w:r>
      <w:r w:rsidR="00F81BE7" w:rsidRPr="00044F5F">
        <w:rPr>
          <w:b/>
          <w:color w:val="auto"/>
          <w:sz w:val="32"/>
          <w:szCs w:val="32"/>
        </w:rPr>
        <w:t xml:space="preserve"> reviewing:</w:t>
      </w:r>
    </w:p>
    <w:p w14:paraId="3D602FFC" w14:textId="77777777" w:rsidR="00DF1CA5" w:rsidRPr="00DF1CA5" w:rsidRDefault="00DF1CA5" w:rsidP="00DF1CA5"/>
    <w:p w14:paraId="4E46C042" w14:textId="77777777" w:rsidR="00F81BE7" w:rsidRDefault="00F81BE7" w:rsidP="00F81BE7">
      <w:pPr>
        <w:spacing w:line="360" w:lineRule="auto"/>
        <w:jc w:val="both"/>
      </w:pPr>
      <w:r>
        <w:t>Checking the plan and reviewing the complete process before hand is essential. The actions that are listed in the initial stage should be properly reviewed in order to ensure that the goals set are achievable or not, the time schedule determined is ethical or not, will be work involve unexpected delays, the estimation of accurate resources required, and so on. Drawing up the plan of action can be ascertained as the most crucial stage and hence the managers of Ryanair need to make sure that all the stages of implementation are undertaken accurately and appropriately.</w:t>
      </w:r>
    </w:p>
    <w:p w14:paraId="7695CD99" w14:textId="6BFD6835" w:rsidR="00F81BE7" w:rsidRPr="00DF1CA5" w:rsidRDefault="00F81BE7" w:rsidP="00DF1CA5">
      <w:pPr>
        <w:pStyle w:val="Heading1"/>
        <w:spacing w:after="100" w:afterAutospacing="1" w:line="360" w:lineRule="auto"/>
        <w:jc w:val="both"/>
        <w:rPr>
          <w:b/>
          <w:color w:val="auto"/>
        </w:rPr>
      </w:pPr>
      <w:bookmarkStart w:id="29" w:name="_Toc522076307"/>
      <w:bookmarkStart w:id="30" w:name="_Toc523099412"/>
      <w:r w:rsidRPr="00DF1CA5">
        <w:rPr>
          <w:b/>
          <w:color w:val="auto"/>
        </w:rPr>
        <w:lastRenderedPageBreak/>
        <w:t>Conclusion:</w:t>
      </w:r>
      <w:bookmarkEnd w:id="29"/>
      <w:bookmarkEnd w:id="30"/>
    </w:p>
    <w:p w14:paraId="7766DD1E" w14:textId="0A86CA6D" w:rsidR="002049FE" w:rsidRDefault="00F81BE7" w:rsidP="005A00A9">
      <w:pPr>
        <w:spacing w:line="360" w:lineRule="auto"/>
        <w:jc w:val="both"/>
      </w:pPr>
      <w:r>
        <w:t xml:space="preserve">From the above study, it can be concluded that decision making and problem solving is a very crucial but important task that airline businesses like Ryanair airlines need to undertake with utmost care and caution. This report has help with solutions for Ryanair in order to help the business to sustain in the European airline industry as a </w:t>
      </w:r>
      <w:r>
        <w:t>low-cost</w:t>
      </w:r>
      <w:r>
        <w:t xml:space="preserve"> market leader. The solutions that are suggested above would help in increasing the profitability and the market share of the business. The wide range of rivals available in the airline industry demands constant and sincere timely efforts of Ryanair in order to hold a tight grip over the top most position</w:t>
      </w:r>
      <w:r w:rsidR="005A00A9">
        <w:t>.</w:t>
      </w:r>
    </w:p>
    <w:p w14:paraId="7010666D" w14:textId="40365198" w:rsidR="005A00A9" w:rsidRDefault="005A00A9" w:rsidP="005A00A9">
      <w:pPr>
        <w:spacing w:line="360" w:lineRule="auto"/>
        <w:jc w:val="both"/>
      </w:pPr>
    </w:p>
    <w:p w14:paraId="7EE50091" w14:textId="3253BE67" w:rsidR="005A00A9" w:rsidRDefault="005A00A9" w:rsidP="005A00A9">
      <w:pPr>
        <w:spacing w:line="360" w:lineRule="auto"/>
        <w:jc w:val="both"/>
      </w:pPr>
    </w:p>
    <w:p w14:paraId="51BC357B" w14:textId="3C5C9523" w:rsidR="005A00A9" w:rsidRDefault="005A00A9" w:rsidP="005A00A9">
      <w:pPr>
        <w:spacing w:line="360" w:lineRule="auto"/>
        <w:jc w:val="both"/>
      </w:pPr>
    </w:p>
    <w:p w14:paraId="46D2374E" w14:textId="09A09224" w:rsidR="005A00A9" w:rsidRDefault="005A00A9" w:rsidP="005A00A9">
      <w:pPr>
        <w:spacing w:line="360" w:lineRule="auto"/>
        <w:jc w:val="both"/>
      </w:pPr>
    </w:p>
    <w:p w14:paraId="70132AA5" w14:textId="2A57E54B" w:rsidR="005A00A9" w:rsidRDefault="005A00A9" w:rsidP="005A00A9">
      <w:pPr>
        <w:spacing w:line="360" w:lineRule="auto"/>
        <w:jc w:val="both"/>
      </w:pPr>
    </w:p>
    <w:p w14:paraId="090430B6" w14:textId="00CD6E05" w:rsidR="005A00A9" w:rsidRDefault="005A00A9" w:rsidP="005A00A9">
      <w:pPr>
        <w:spacing w:line="360" w:lineRule="auto"/>
        <w:jc w:val="both"/>
      </w:pPr>
    </w:p>
    <w:p w14:paraId="64025642" w14:textId="48B414C5" w:rsidR="005A00A9" w:rsidRDefault="005A00A9" w:rsidP="005A00A9">
      <w:pPr>
        <w:spacing w:line="360" w:lineRule="auto"/>
        <w:jc w:val="both"/>
      </w:pPr>
    </w:p>
    <w:p w14:paraId="3F8D92FF" w14:textId="354D1AC7" w:rsidR="005A00A9" w:rsidRDefault="005A00A9" w:rsidP="005A00A9">
      <w:pPr>
        <w:spacing w:line="360" w:lineRule="auto"/>
        <w:jc w:val="both"/>
      </w:pPr>
    </w:p>
    <w:p w14:paraId="6A090B79" w14:textId="780A1039" w:rsidR="005A00A9" w:rsidRDefault="005A00A9" w:rsidP="005A00A9">
      <w:pPr>
        <w:spacing w:line="360" w:lineRule="auto"/>
        <w:jc w:val="both"/>
      </w:pPr>
    </w:p>
    <w:p w14:paraId="351D50CC" w14:textId="40B15FC7" w:rsidR="005A00A9" w:rsidRDefault="005A00A9" w:rsidP="005A00A9">
      <w:pPr>
        <w:spacing w:line="360" w:lineRule="auto"/>
        <w:jc w:val="both"/>
      </w:pPr>
    </w:p>
    <w:p w14:paraId="6FB41B93" w14:textId="6B92BEC6" w:rsidR="005A00A9" w:rsidRDefault="005A00A9" w:rsidP="005A00A9">
      <w:pPr>
        <w:spacing w:line="360" w:lineRule="auto"/>
        <w:jc w:val="both"/>
      </w:pPr>
    </w:p>
    <w:p w14:paraId="77ADB32E" w14:textId="5DBFD249" w:rsidR="005A00A9" w:rsidRDefault="005A00A9" w:rsidP="005A00A9">
      <w:pPr>
        <w:spacing w:line="360" w:lineRule="auto"/>
        <w:jc w:val="both"/>
      </w:pPr>
    </w:p>
    <w:p w14:paraId="22F32DFC" w14:textId="6637F2DD" w:rsidR="005A00A9" w:rsidRDefault="005A00A9" w:rsidP="005A00A9">
      <w:pPr>
        <w:spacing w:line="360" w:lineRule="auto"/>
        <w:jc w:val="both"/>
      </w:pPr>
    </w:p>
    <w:p w14:paraId="0B6CEBB8" w14:textId="6C9BA6BE" w:rsidR="005A00A9" w:rsidRDefault="005A00A9" w:rsidP="005A00A9">
      <w:pPr>
        <w:spacing w:line="360" w:lineRule="auto"/>
        <w:jc w:val="both"/>
      </w:pPr>
    </w:p>
    <w:p w14:paraId="2A58AA01" w14:textId="267EC042" w:rsidR="005A00A9" w:rsidRDefault="005A00A9" w:rsidP="005A00A9">
      <w:pPr>
        <w:spacing w:line="360" w:lineRule="auto"/>
        <w:jc w:val="both"/>
      </w:pPr>
    </w:p>
    <w:p w14:paraId="70492393" w14:textId="40E6BB4F" w:rsidR="005A00A9" w:rsidRDefault="005A00A9" w:rsidP="005A00A9">
      <w:pPr>
        <w:spacing w:line="360" w:lineRule="auto"/>
        <w:jc w:val="both"/>
      </w:pPr>
    </w:p>
    <w:p w14:paraId="27266B58" w14:textId="07F0CAB1" w:rsidR="005A00A9" w:rsidRPr="00DF1CA5" w:rsidRDefault="005A00A9" w:rsidP="005A00A9">
      <w:pPr>
        <w:pStyle w:val="Heading1"/>
        <w:jc w:val="both"/>
        <w:rPr>
          <w:b/>
          <w:color w:val="auto"/>
        </w:rPr>
      </w:pPr>
      <w:bookmarkStart w:id="31" w:name="_Toc522076308"/>
      <w:bookmarkStart w:id="32" w:name="_Toc523099413"/>
      <w:r w:rsidRPr="00DF1CA5">
        <w:rPr>
          <w:b/>
          <w:color w:val="auto"/>
        </w:rPr>
        <w:lastRenderedPageBreak/>
        <w:t>References:</w:t>
      </w:r>
      <w:bookmarkEnd w:id="31"/>
      <w:bookmarkEnd w:id="32"/>
    </w:p>
    <w:p w14:paraId="3B9C92DC" w14:textId="00BAE25C" w:rsidR="005A00A9" w:rsidRPr="00DF1CA5" w:rsidRDefault="005A00A9" w:rsidP="005A00A9">
      <w:pPr>
        <w:rPr>
          <w:b/>
          <w:sz w:val="32"/>
          <w:szCs w:val="32"/>
        </w:rPr>
      </w:pPr>
    </w:p>
    <w:sdt>
      <w:sdtPr>
        <w:id w:val="111145805"/>
        <w:bibliography/>
      </w:sdtPr>
      <w:sdtEndPr>
        <w:rPr>
          <w:rFonts w:asciiTheme="minorHAnsi" w:hAnsiTheme="minorHAnsi" w:cstheme="minorBidi"/>
          <w:sz w:val="22"/>
          <w:szCs w:val="22"/>
        </w:rPr>
      </w:sdtEndPr>
      <w:sdtContent>
        <w:p w14:paraId="19A09AD6" w14:textId="77777777" w:rsidR="005A00A9" w:rsidRDefault="005A00A9" w:rsidP="005A00A9">
          <w:pPr>
            <w:pStyle w:val="Bibliography"/>
            <w:spacing w:line="360" w:lineRule="auto"/>
            <w:jc w:val="both"/>
            <w:rPr>
              <w:noProof/>
            </w:rPr>
          </w:pPr>
          <w:r>
            <w:fldChar w:fldCharType="begin"/>
          </w:r>
          <w:r>
            <w:instrText xml:space="preserve"> BIBLIOGRAPHY </w:instrText>
          </w:r>
          <w:r>
            <w:fldChar w:fldCharType="separate"/>
          </w:r>
          <w:r>
            <w:rPr>
              <w:noProof/>
            </w:rPr>
            <w:t xml:space="preserve">Dafi, S. &amp; Gajjala, V., 2016. </w:t>
          </w:r>
          <w:r>
            <w:rPr>
              <w:i/>
              <w:iCs/>
              <w:noProof/>
            </w:rPr>
            <w:t>Fuel Hedging and Risk Management: Strategies for Airlines, Shippers and Other Consumers</w:t>
          </w:r>
          <w:r>
            <w:rPr>
              <w:noProof/>
            </w:rPr>
            <w:t>. New Jersey: John Wiley &amp; Sons.</w:t>
          </w:r>
        </w:p>
        <w:p w14:paraId="4160D258" w14:textId="77777777" w:rsidR="005A00A9" w:rsidRDefault="005A00A9" w:rsidP="005A00A9">
          <w:pPr>
            <w:pStyle w:val="Bibliography"/>
            <w:spacing w:line="360" w:lineRule="auto"/>
            <w:jc w:val="both"/>
            <w:rPr>
              <w:noProof/>
            </w:rPr>
          </w:pPr>
          <w:r>
            <w:rPr>
              <w:noProof/>
            </w:rPr>
            <w:t xml:space="preserve">Daft, R., 2017. </w:t>
          </w:r>
          <w:r>
            <w:rPr>
              <w:i/>
              <w:iCs/>
              <w:noProof/>
            </w:rPr>
            <w:t>Management, Loose-Leaf Version</w:t>
          </w:r>
          <w:r>
            <w:rPr>
              <w:noProof/>
            </w:rPr>
            <w:t>. 13th ed. New York: Cengage Learning.</w:t>
          </w:r>
        </w:p>
        <w:p w14:paraId="3A724233" w14:textId="77777777" w:rsidR="005A00A9" w:rsidRDefault="005A00A9" w:rsidP="005A00A9">
          <w:pPr>
            <w:pStyle w:val="Bibliography"/>
            <w:spacing w:line="360" w:lineRule="auto"/>
            <w:jc w:val="both"/>
            <w:rPr>
              <w:noProof/>
            </w:rPr>
          </w:pPr>
          <w:r>
            <w:rPr>
              <w:noProof/>
            </w:rPr>
            <w:t xml:space="preserve">Dent, J. &amp; White, M., 2018. </w:t>
          </w:r>
          <w:r>
            <w:rPr>
              <w:i/>
              <w:iCs/>
              <w:noProof/>
            </w:rPr>
            <w:t>Sales and Marketing Channels: How to Build and Manage Distribution Strategy</w:t>
          </w:r>
          <w:r>
            <w:rPr>
              <w:noProof/>
            </w:rPr>
            <w:t>. 3rd ed. London: Kogan Page Publishers.</w:t>
          </w:r>
        </w:p>
        <w:p w14:paraId="4C627C43" w14:textId="77777777" w:rsidR="005A00A9" w:rsidRDefault="005A00A9" w:rsidP="005A00A9">
          <w:pPr>
            <w:pStyle w:val="Bibliography"/>
            <w:spacing w:line="360" w:lineRule="auto"/>
            <w:jc w:val="both"/>
            <w:rPr>
              <w:noProof/>
            </w:rPr>
          </w:pPr>
          <w:r>
            <w:rPr>
              <w:noProof/>
            </w:rPr>
            <w:t xml:space="preserve">DiPaola, M. &amp; Wagner, C., 2018. </w:t>
          </w:r>
          <w:r>
            <w:rPr>
              <w:i/>
              <w:iCs/>
              <w:noProof/>
            </w:rPr>
            <w:t>Improving Instruction Through Supervision, Evaluation, and Professional Development: Second Edition</w:t>
          </w:r>
          <w:r>
            <w:rPr>
              <w:noProof/>
            </w:rPr>
            <w:t>. Charlotte: IAP.</w:t>
          </w:r>
        </w:p>
        <w:p w14:paraId="7945F918" w14:textId="77777777" w:rsidR="005A00A9" w:rsidRDefault="005A00A9" w:rsidP="005A00A9">
          <w:pPr>
            <w:pStyle w:val="Bibliography"/>
            <w:spacing w:line="360" w:lineRule="auto"/>
            <w:jc w:val="both"/>
            <w:rPr>
              <w:noProof/>
            </w:rPr>
          </w:pPr>
          <w:r>
            <w:rPr>
              <w:noProof/>
            </w:rPr>
            <w:t xml:space="preserve">Disha Experts, 2018. </w:t>
          </w:r>
          <w:r>
            <w:rPr>
              <w:i/>
              <w:iCs/>
              <w:noProof/>
            </w:rPr>
            <w:t>Target XAT 2019 (Past Papers 2005 - 2018 + 5 Mock Tests) 10th Edition</w:t>
          </w:r>
          <w:r>
            <w:rPr>
              <w:noProof/>
            </w:rPr>
            <w:t>. Pune: Disha Publications.</w:t>
          </w:r>
        </w:p>
        <w:p w14:paraId="0C71F6FF" w14:textId="77777777" w:rsidR="005A00A9" w:rsidRDefault="005A00A9" w:rsidP="005A00A9">
          <w:pPr>
            <w:pStyle w:val="Bibliography"/>
            <w:spacing w:line="360" w:lineRule="auto"/>
            <w:jc w:val="both"/>
            <w:rPr>
              <w:noProof/>
            </w:rPr>
          </w:pPr>
          <w:r>
            <w:rPr>
              <w:noProof/>
            </w:rPr>
            <w:t xml:space="preserve">Düsseldorf, I., 2016. </w:t>
          </w:r>
          <w:r>
            <w:rPr>
              <w:i/>
              <w:iCs/>
              <w:noProof/>
            </w:rPr>
            <w:t>Ryanair. SWOT Analysis of the Leading Low Fare Airline</w:t>
          </w:r>
          <w:r>
            <w:rPr>
              <w:noProof/>
            </w:rPr>
            <w:t>. Norderstedt: GRIN Verlag.</w:t>
          </w:r>
        </w:p>
        <w:p w14:paraId="0B1D500F" w14:textId="77777777" w:rsidR="005A00A9" w:rsidRDefault="005A00A9" w:rsidP="005A00A9">
          <w:pPr>
            <w:pStyle w:val="Bibliography"/>
            <w:spacing w:line="360" w:lineRule="auto"/>
            <w:jc w:val="both"/>
            <w:rPr>
              <w:noProof/>
            </w:rPr>
          </w:pPr>
          <w:r>
            <w:rPr>
              <w:noProof/>
            </w:rPr>
            <w:t xml:space="preserve">Ghazali, R., Deris, M., Nawi, N. &amp; Abawajy, J., 2018. </w:t>
          </w:r>
          <w:r>
            <w:rPr>
              <w:i/>
              <w:iCs/>
              <w:noProof/>
            </w:rPr>
            <w:t>Recent Advances on Soft Computing and Data Mining: Proceedings of the Third International Conference on Soft Computing and Data Mining (SCDM 2018), Johor, Malaysia, February 06-07, 2018</w:t>
          </w:r>
          <w:r>
            <w:rPr>
              <w:noProof/>
            </w:rPr>
            <w:t>. Hamburg: Springer.</w:t>
          </w:r>
        </w:p>
        <w:p w14:paraId="7E95047F" w14:textId="77777777" w:rsidR="005A00A9" w:rsidRDefault="005A00A9" w:rsidP="005A00A9">
          <w:pPr>
            <w:pStyle w:val="Bibliography"/>
            <w:spacing w:line="360" w:lineRule="auto"/>
            <w:jc w:val="both"/>
            <w:rPr>
              <w:noProof/>
            </w:rPr>
          </w:pPr>
          <w:r>
            <w:rPr>
              <w:noProof/>
            </w:rPr>
            <w:t xml:space="preserve">Haugen, S. et al., 2018. </w:t>
          </w:r>
          <w:r>
            <w:rPr>
              <w:i/>
              <w:iCs/>
              <w:noProof/>
            </w:rPr>
            <w:t>Safety and Reliability – Safe Societies in a Changing World: Proceedings of ESREL 2018, June 17-21, 2018, Trondheim, Norway</w:t>
          </w:r>
          <w:r>
            <w:rPr>
              <w:noProof/>
            </w:rPr>
            <w:t>. Boca Raton: CRC Press.</w:t>
          </w:r>
        </w:p>
        <w:p w14:paraId="35DA6D0E" w14:textId="77777777" w:rsidR="005A00A9" w:rsidRDefault="005A00A9" w:rsidP="005A00A9">
          <w:pPr>
            <w:pStyle w:val="Bibliography"/>
            <w:spacing w:line="360" w:lineRule="auto"/>
            <w:jc w:val="both"/>
            <w:rPr>
              <w:noProof/>
            </w:rPr>
          </w:pPr>
          <w:r>
            <w:rPr>
              <w:noProof/>
            </w:rPr>
            <w:t xml:space="preserve">Kim, W. &amp; Mauborgne, R., 2015. </w:t>
          </w:r>
          <w:r>
            <w:rPr>
              <w:i/>
              <w:iCs/>
              <w:noProof/>
            </w:rPr>
            <w:t>Blue Ocean Strategy, Expanded Edition: How to Create Uncontested Market Space and Make the Competition Irrelevant</w:t>
          </w:r>
          <w:r>
            <w:rPr>
              <w:noProof/>
            </w:rPr>
            <w:t>. illustrated, revised ed. Boston: Harvard Business Review Press.</w:t>
          </w:r>
        </w:p>
        <w:p w14:paraId="179681BD" w14:textId="77777777" w:rsidR="005A00A9" w:rsidRDefault="005A00A9" w:rsidP="005A00A9">
          <w:pPr>
            <w:pStyle w:val="Bibliography"/>
            <w:spacing w:line="360" w:lineRule="auto"/>
            <w:jc w:val="both"/>
            <w:rPr>
              <w:noProof/>
            </w:rPr>
          </w:pPr>
          <w:r>
            <w:rPr>
              <w:noProof/>
            </w:rPr>
            <w:t xml:space="preserve">Manzoor, A., 2017. </w:t>
          </w:r>
          <w:r>
            <w:rPr>
              <w:i/>
              <w:iCs/>
              <w:noProof/>
            </w:rPr>
            <w:t>E-commerce 2018</w:t>
          </w:r>
          <w:r>
            <w:rPr>
              <w:noProof/>
            </w:rPr>
            <w:t>. Florida: Amir Manzoor.</w:t>
          </w:r>
        </w:p>
        <w:p w14:paraId="03FBE65D" w14:textId="77777777" w:rsidR="005A00A9" w:rsidRDefault="005A00A9" w:rsidP="005A00A9">
          <w:pPr>
            <w:pStyle w:val="Bibliography"/>
            <w:spacing w:line="360" w:lineRule="auto"/>
            <w:jc w:val="both"/>
            <w:rPr>
              <w:noProof/>
            </w:rPr>
          </w:pPr>
          <w:r>
            <w:rPr>
              <w:noProof/>
            </w:rPr>
            <w:t xml:space="preserve">OECD, CAF Development Bank of Latin America, United Nations Economic Commission for Latin America and the Caribbean, 2018. </w:t>
          </w:r>
          <w:r>
            <w:rPr>
              <w:i/>
              <w:iCs/>
              <w:noProof/>
            </w:rPr>
            <w:t>Latin American Economic Outlook 2018 Rethinking Institutions for Development: Rethinking Institutions for Development</w:t>
          </w:r>
          <w:r>
            <w:rPr>
              <w:noProof/>
            </w:rPr>
            <w:t>. Paris: OECD Publishing.</w:t>
          </w:r>
        </w:p>
        <w:p w14:paraId="71C121D3" w14:textId="77777777" w:rsidR="005A00A9" w:rsidRDefault="005A00A9" w:rsidP="005A00A9">
          <w:pPr>
            <w:pStyle w:val="Bibliography"/>
            <w:spacing w:line="360" w:lineRule="auto"/>
            <w:jc w:val="both"/>
            <w:rPr>
              <w:noProof/>
            </w:rPr>
          </w:pPr>
          <w:r>
            <w:rPr>
              <w:noProof/>
            </w:rPr>
            <w:lastRenderedPageBreak/>
            <w:t xml:space="preserve">Ryanair Corporate, 2018. </w:t>
          </w:r>
          <w:r>
            <w:rPr>
              <w:i/>
              <w:iCs/>
              <w:noProof/>
            </w:rPr>
            <w:t>corporate.ryanair.com</w:t>
          </w:r>
          <w:r>
            <w:rPr>
              <w:noProof/>
            </w:rPr>
            <w:t xml:space="preserve">. [Online] Available at: </w:t>
          </w:r>
          <w:hyperlink r:id="rId20" w:history="1">
            <w:r>
              <w:rPr>
                <w:rStyle w:val="Hyperlink"/>
                <w:noProof/>
              </w:rPr>
              <w:t>https://corporate.ryanair.com/news/ryanair-full-year-profits-rise-10-to-e1-45bn-lower-fares-higher-oil-cuts-fy19-guidance-to-e1-25bn-e1-35bn/</w:t>
            </w:r>
          </w:hyperlink>
          <w:r>
            <w:rPr>
              <w:noProof/>
            </w:rPr>
            <w:t xml:space="preserve"> [Accessed Tuesday August 2018].</w:t>
          </w:r>
        </w:p>
        <w:p w14:paraId="193B83A8" w14:textId="77777777" w:rsidR="005A00A9" w:rsidRDefault="005A00A9" w:rsidP="005A00A9">
          <w:pPr>
            <w:pStyle w:val="Bibliography"/>
            <w:spacing w:line="360" w:lineRule="auto"/>
            <w:jc w:val="both"/>
            <w:rPr>
              <w:noProof/>
            </w:rPr>
          </w:pPr>
          <w:r>
            <w:rPr>
              <w:noProof/>
            </w:rPr>
            <w:t xml:space="preserve">Taneja, N., 2018. </w:t>
          </w:r>
          <w:r>
            <w:rPr>
              <w:i/>
              <w:iCs/>
              <w:noProof/>
            </w:rPr>
            <w:t>Fasten Your Seatbelt: The Passenger is Flying the Plane</w:t>
          </w:r>
          <w:r>
            <w:rPr>
              <w:noProof/>
            </w:rPr>
            <w:t>. columbus: Routledge.</w:t>
          </w:r>
        </w:p>
        <w:p w14:paraId="1B367C01" w14:textId="77777777" w:rsidR="005A00A9" w:rsidRDefault="005A00A9" w:rsidP="005A00A9">
          <w:pPr>
            <w:pStyle w:val="Bibliography"/>
            <w:spacing w:line="360" w:lineRule="auto"/>
            <w:jc w:val="both"/>
            <w:rPr>
              <w:noProof/>
            </w:rPr>
          </w:pPr>
          <w:r>
            <w:rPr>
              <w:noProof/>
            </w:rPr>
            <w:t xml:space="preserve">Technology and Operations Management, 2015. </w:t>
          </w:r>
          <w:r>
            <w:rPr>
              <w:i/>
              <w:iCs/>
              <w:noProof/>
            </w:rPr>
            <w:t>Ryanair: The lowest cost airline in Europe</w:t>
          </w:r>
          <w:r>
            <w:rPr>
              <w:noProof/>
            </w:rPr>
            <w:t xml:space="preserve">. [Online] Available at: </w:t>
          </w:r>
          <w:hyperlink r:id="rId21" w:history="1">
            <w:r>
              <w:rPr>
                <w:rStyle w:val="Hyperlink"/>
                <w:noProof/>
              </w:rPr>
              <w:t>https://rctom.hbs.org/submission/ryanair-the-lowest-cost-airline-in-europe/</w:t>
            </w:r>
          </w:hyperlink>
          <w:r>
            <w:rPr>
              <w:noProof/>
            </w:rPr>
            <w:t xml:space="preserve"> [Accessed Tuesday August 2018].</w:t>
          </w:r>
        </w:p>
        <w:p w14:paraId="14400024" w14:textId="77777777" w:rsidR="005A00A9" w:rsidRDefault="005A00A9" w:rsidP="005A00A9">
          <w:pPr>
            <w:pStyle w:val="Bibliography"/>
            <w:spacing w:line="360" w:lineRule="auto"/>
            <w:jc w:val="both"/>
            <w:rPr>
              <w:noProof/>
            </w:rPr>
          </w:pPr>
          <w:r>
            <w:rPr>
              <w:noProof/>
            </w:rPr>
            <w:t xml:space="preserve">Vallabhaneni, S., 2018. </w:t>
          </w:r>
          <w:r>
            <w:rPr>
              <w:i/>
              <w:iCs/>
              <w:noProof/>
            </w:rPr>
            <w:t>Wiley CIAexcel Exam Review 2018, Part 3: Internal Audit Knowledge Elements</w:t>
          </w:r>
          <w:r>
            <w:rPr>
              <w:noProof/>
            </w:rPr>
            <w:t>. New Jersey: John Wiley &amp; Sons.</w:t>
          </w:r>
        </w:p>
        <w:p w14:paraId="76522D62" w14:textId="77777777" w:rsidR="005A00A9" w:rsidRDefault="005A00A9" w:rsidP="005A00A9">
          <w:r>
            <w:fldChar w:fldCharType="end"/>
          </w:r>
        </w:p>
      </w:sdtContent>
    </w:sdt>
    <w:p w14:paraId="1C8A8E22" w14:textId="77777777" w:rsidR="005A00A9" w:rsidRPr="005A00A9" w:rsidRDefault="005A00A9" w:rsidP="005A00A9"/>
    <w:p w14:paraId="6EAC97BE" w14:textId="77777777" w:rsidR="005A00A9" w:rsidRPr="005A00A9" w:rsidRDefault="005A00A9" w:rsidP="005A00A9">
      <w:pPr>
        <w:spacing w:line="360" w:lineRule="auto"/>
        <w:jc w:val="both"/>
      </w:pPr>
    </w:p>
    <w:sectPr w:rsidR="005A00A9" w:rsidRPr="005A00A9" w:rsidSect="00DB0DB3">
      <w:footerReference w:type="default" r:id="rId2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7BC0C7" w14:textId="77777777" w:rsidR="00E1132D" w:rsidRDefault="00E1132D" w:rsidP="00DB0DB3">
      <w:pPr>
        <w:spacing w:after="0" w:line="240" w:lineRule="auto"/>
      </w:pPr>
      <w:r>
        <w:separator/>
      </w:r>
    </w:p>
  </w:endnote>
  <w:endnote w:type="continuationSeparator" w:id="0">
    <w:p w14:paraId="5705821B" w14:textId="77777777" w:rsidR="00E1132D" w:rsidRDefault="00E1132D" w:rsidP="00DB0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9252223"/>
      <w:docPartObj>
        <w:docPartGallery w:val="Page Numbers (Bottom of Page)"/>
        <w:docPartUnique/>
      </w:docPartObj>
    </w:sdtPr>
    <w:sdtEndPr>
      <w:rPr>
        <w:noProof/>
      </w:rPr>
    </w:sdtEndPr>
    <w:sdtContent>
      <w:p w14:paraId="47B8CC09" w14:textId="7B7A4E1E" w:rsidR="00DB0DB3" w:rsidRDefault="00DB0D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416D2C" w14:textId="77777777" w:rsidR="00DB0DB3" w:rsidRDefault="00DB0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63FC2" w14:textId="77777777" w:rsidR="00E1132D" w:rsidRDefault="00E1132D" w:rsidP="00DB0DB3">
      <w:pPr>
        <w:spacing w:after="0" w:line="240" w:lineRule="auto"/>
      </w:pPr>
      <w:r>
        <w:separator/>
      </w:r>
    </w:p>
  </w:footnote>
  <w:footnote w:type="continuationSeparator" w:id="0">
    <w:p w14:paraId="04BBB1EE" w14:textId="77777777" w:rsidR="00E1132D" w:rsidRDefault="00E1132D" w:rsidP="00DB0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75926"/>
    <w:multiLevelType w:val="hybridMultilevel"/>
    <w:tmpl w:val="D3D2A710"/>
    <w:lvl w:ilvl="0" w:tplc="0409000D">
      <w:start w:val="1"/>
      <w:numFmt w:val="bullet"/>
      <w:lvlText w:val=""/>
      <w:lvlJc w:val="left"/>
      <w:pPr>
        <w:ind w:left="2160" w:hanging="360"/>
      </w:pPr>
      <w:rPr>
        <w:rFonts w:ascii="Wingdings" w:hAnsi="Wingdings" w:hint="default"/>
      </w:rPr>
    </w:lvl>
    <w:lvl w:ilvl="1" w:tplc="04090003">
      <w:start w:val="1"/>
      <w:numFmt w:val="bullet"/>
      <w:lvlText w:val="o"/>
      <w:lvlJc w:val="left"/>
      <w:pPr>
        <w:ind w:left="2880" w:hanging="360"/>
      </w:pPr>
      <w:rPr>
        <w:rFonts w:ascii="Courier New" w:hAnsi="Courier New" w:cs="Courier New" w:hint="default"/>
      </w:rPr>
    </w:lvl>
    <w:lvl w:ilvl="2" w:tplc="04090005">
      <w:start w:val="1"/>
      <w:numFmt w:val="bullet"/>
      <w:lvlText w:val=""/>
      <w:lvlJc w:val="left"/>
      <w:pPr>
        <w:ind w:left="3600" w:hanging="360"/>
      </w:pPr>
      <w:rPr>
        <w:rFonts w:ascii="Wingdings" w:hAnsi="Wingdings" w:hint="default"/>
      </w:rPr>
    </w:lvl>
    <w:lvl w:ilvl="3" w:tplc="04090001">
      <w:start w:val="1"/>
      <w:numFmt w:val="bullet"/>
      <w:lvlText w:val=""/>
      <w:lvlJc w:val="left"/>
      <w:pPr>
        <w:ind w:left="4320" w:hanging="360"/>
      </w:pPr>
      <w:rPr>
        <w:rFonts w:ascii="Symbol" w:hAnsi="Symbol" w:hint="default"/>
      </w:rPr>
    </w:lvl>
    <w:lvl w:ilvl="4" w:tplc="04090003">
      <w:start w:val="1"/>
      <w:numFmt w:val="bullet"/>
      <w:lvlText w:val="o"/>
      <w:lvlJc w:val="left"/>
      <w:pPr>
        <w:ind w:left="5040" w:hanging="360"/>
      </w:pPr>
      <w:rPr>
        <w:rFonts w:ascii="Courier New" w:hAnsi="Courier New" w:cs="Courier New" w:hint="default"/>
      </w:rPr>
    </w:lvl>
    <w:lvl w:ilvl="5" w:tplc="04090005">
      <w:start w:val="1"/>
      <w:numFmt w:val="bullet"/>
      <w:lvlText w:val=""/>
      <w:lvlJc w:val="left"/>
      <w:pPr>
        <w:ind w:left="5760" w:hanging="360"/>
      </w:pPr>
      <w:rPr>
        <w:rFonts w:ascii="Wingdings" w:hAnsi="Wingdings" w:hint="default"/>
      </w:rPr>
    </w:lvl>
    <w:lvl w:ilvl="6" w:tplc="04090001">
      <w:start w:val="1"/>
      <w:numFmt w:val="bullet"/>
      <w:lvlText w:val=""/>
      <w:lvlJc w:val="left"/>
      <w:pPr>
        <w:ind w:left="6480" w:hanging="360"/>
      </w:pPr>
      <w:rPr>
        <w:rFonts w:ascii="Symbol" w:hAnsi="Symbol" w:hint="default"/>
      </w:rPr>
    </w:lvl>
    <w:lvl w:ilvl="7" w:tplc="04090003">
      <w:start w:val="1"/>
      <w:numFmt w:val="bullet"/>
      <w:lvlText w:val="o"/>
      <w:lvlJc w:val="left"/>
      <w:pPr>
        <w:ind w:left="7200" w:hanging="360"/>
      </w:pPr>
      <w:rPr>
        <w:rFonts w:ascii="Courier New" w:hAnsi="Courier New" w:cs="Courier New" w:hint="default"/>
      </w:rPr>
    </w:lvl>
    <w:lvl w:ilvl="8" w:tplc="04090005">
      <w:start w:val="1"/>
      <w:numFmt w:val="bullet"/>
      <w:lvlText w:val=""/>
      <w:lvlJc w:val="left"/>
      <w:pPr>
        <w:ind w:left="792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2712725"/>
    <w:multiLevelType w:val="multilevel"/>
    <w:tmpl w:val="E0825E2A"/>
    <w:lvl w:ilvl="0">
      <w:start w:val="1"/>
      <w:numFmt w:val="decimal"/>
      <w:lvlText w:val="%1"/>
      <w:lvlJc w:val="left"/>
      <w:pPr>
        <w:ind w:left="390" w:hanging="390"/>
      </w:pPr>
      <w:rPr>
        <w:rFonts w:hint="default"/>
      </w:rPr>
    </w:lvl>
    <w:lvl w:ilvl="1">
      <w:start w:val="1"/>
      <w:numFmt w:val="decimal"/>
      <w:lvlText w:val="%1.%2"/>
      <w:lvlJc w:val="left"/>
      <w:pPr>
        <w:ind w:left="532"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84B24FA"/>
    <w:multiLevelType w:val="hybridMultilevel"/>
    <w:tmpl w:val="D21AD0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6DF0043"/>
    <w:multiLevelType w:val="hybridMultilevel"/>
    <w:tmpl w:val="6016A9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284F0A4F"/>
    <w:multiLevelType w:val="multilevel"/>
    <w:tmpl w:val="4C2E1A0C"/>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4012F8"/>
    <w:multiLevelType w:val="hybridMultilevel"/>
    <w:tmpl w:val="1EB43C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45F05B24"/>
    <w:multiLevelType w:val="hybridMultilevel"/>
    <w:tmpl w:val="A058E37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308142A"/>
    <w:multiLevelType w:val="multilevel"/>
    <w:tmpl w:val="58E0F246"/>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5D6755A"/>
    <w:multiLevelType w:val="multilevel"/>
    <w:tmpl w:val="DC8A27B0"/>
    <w:lvl w:ilvl="0">
      <w:start w:val="1"/>
      <w:numFmt w:val="decimal"/>
      <w:lvlText w:val="%1."/>
      <w:lvlJc w:val="left"/>
      <w:pPr>
        <w:ind w:left="360" w:hanging="360"/>
      </w:pPr>
      <w:rPr>
        <w:b/>
        <w:sz w:val="32"/>
        <w:szCs w:val="32"/>
      </w:rPr>
    </w:lvl>
    <w:lvl w:ilvl="1">
      <w:start w:val="2"/>
      <w:numFmt w:val="decimal"/>
      <w:isLgl/>
      <w:lvlText w:val="%1.%2"/>
      <w:lvlJc w:val="left"/>
      <w:pPr>
        <w:ind w:left="480" w:hanging="480"/>
      </w:pPr>
    </w:lvl>
    <w:lvl w:ilvl="2">
      <w:start w:val="1"/>
      <w:numFmt w:val="decimal"/>
      <w:isLgl/>
      <w:lvlText w:val="%1.%2.%3"/>
      <w:lvlJc w:val="left"/>
      <w:pPr>
        <w:ind w:left="720" w:hanging="720"/>
      </w:pPr>
    </w:lvl>
    <w:lvl w:ilvl="3">
      <w:start w:val="1"/>
      <w:numFmt w:val="decimal"/>
      <w:isLgl/>
      <w:lvlText w:val="%1.%2.%3.%4"/>
      <w:lvlJc w:val="left"/>
      <w:pPr>
        <w:ind w:left="720" w:hanging="720"/>
      </w:pPr>
    </w:lvl>
    <w:lvl w:ilvl="4">
      <w:start w:val="1"/>
      <w:numFmt w:val="decimal"/>
      <w:isLgl/>
      <w:lvlText w:val="%1.%2.%3.%4.%5"/>
      <w:lvlJc w:val="left"/>
      <w:pPr>
        <w:ind w:left="1080" w:hanging="1080"/>
      </w:pPr>
    </w:lvl>
    <w:lvl w:ilvl="5">
      <w:start w:val="1"/>
      <w:numFmt w:val="decimal"/>
      <w:isLgl/>
      <w:lvlText w:val="%1.%2.%3.%4.%5.%6"/>
      <w:lvlJc w:val="left"/>
      <w:pPr>
        <w:ind w:left="1080" w:hanging="1080"/>
      </w:pPr>
    </w:lvl>
    <w:lvl w:ilvl="6">
      <w:start w:val="1"/>
      <w:numFmt w:val="decimal"/>
      <w:isLgl/>
      <w:lvlText w:val="%1.%2.%3.%4.%5.%6.%7"/>
      <w:lvlJc w:val="left"/>
      <w:pPr>
        <w:ind w:left="1440" w:hanging="1440"/>
      </w:pPr>
    </w:lvl>
    <w:lvl w:ilvl="7">
      <w:start w:val="1"/>
      <w:numFmt w:val="decimal"/>
      <w:isLgl/>
      <w:lvlText w:val="%1.%2.%3.%4.%5.%6.%7.%8"/>
      <w:lvlJc w:val="left"/>
      <w:pPr>
        <w:ind w:left="1440" w:hanging="1440"/>
      </w:pPr>
    </w:lvl>
    <w:lvl w:ilvl="8">
      <w:start w:val="1"/>
      <w:numFmt w:val="decimal"/>
      <w:isLgl/>
      <w:lvlText w:val="%1.%2.%3.%4.%5.%6.%7.%8.%9"/>
      <w:lvlJc w:val="left"/>
      <w:pPr>
        <w:ind w:left="1800" w:hanging="1800"/>
      </w:p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7"/>
  </w:num>
  <w:num w:numId="3">
    <w:abstractNumId w:val="6"/>
  </w:num>
  <w:num w:numId="4">
    <w:abstractNumId w:val="14"/>
  </w:num>
  <w:num w:numId="5">
    <w:abstractNumId w:val="2"/>
  </w:num>
  <w:num w:numId="6">
    <w:abstractNumId w:val="7"/>
  </w:num>
  <w:num w:numId="7">
    <w:abstractNumId w:val="0"/>
  </w:num>
  <w:num w:numId="8">
    <w:abstractNumId w:val="20"/>
  </w:num>
  <w:num w:numId="9">
    <w:abstractNumId w:val="13"/>
  </w:num>
  <w:num w:numId="10">
    <w:abstractNumId w:val="18"/>
  </w:num>
  <w:num w:numId="11">
    <w:abstractNumId w:val="16"/>
  </w:num>
  <w:num w:numId="12">
    <w:abstractNumId w:val="5"/>
  </w:num>
  <w:num w:numId="13">
    <w:abstractNumId w:val="19"/>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num>
  <w:num w:numId="15">
    <w:abstractNumId w:val="15"/>
  </w:num>
  <w:num w:numId="16">
    <w:abstractNumId w:val="4"/>
    <w:lvlOverride w:ilvl="0"/>
    <w:lvlOverride w:ilvl="1"/>
    <w:lvlOverride w:ilvl="2"/>
    <w:lvlOverride w:ilvl="3"/>
    <w:lvlOverride w:ilvl="4"/>
    <w:lvlOverride w:ilvl="5"/>
    <w:lvlOverride w:ilvl="6"/>
    <w:lvlOverride w:ilvl="7"/>
    <w:lvlOverride w:ilvl="8"/>
  </w:num>
  <w:num w:numId="17">
    <w:abstractNumId w:val="8"/>
    <w:lvlOverride w:ilvl="0"/>
    <w:lvlOverride w:ilvl="1"/>
    <w:lvlOverride w:ilvl="2"/>
    <w:lvlOverride w:ilvl="3"/>
    <w:lvlOverride w:ilvl="4"/>
    <w:lvlOverride w:ilvl="5"/>
    <w:lvlOverride w:ilvl="6"/>
    <w:lvlOverride w:ilvl="7"/>
    <w:lvlOverride w:ilvl="8"/>
  </w:num>
  <w:num w:numId="18">
    <w:abstractNumId w:val="12"/>
    <w:lvlOverride w:ilvl="0"/>
    <w:lvlOverride w:ilvl="1"/>
    <w:lvlOverride w:ilvl="2"/>
    <w:lvlOverride w:ilvl="3"/>
    <w:lvlOverride w:ilvl="4"/>
    <w:lvlOverride w:ilvl="5"/>
    <w:lvlOverride w:ilvl="6"/>
    <w:lvlOverride w:ilvl="7"/>
    <w:lvlOverride w:ilvl="8"/>
  </w:num>
  <w:num w:numId="19">
    <w:abstractNumId w:val="11"/>
    <w:lvlOverride w:ilvl="0"/>
    <w:lvlOverride w:ilvl="1"/>
    <w:lvlOverride w:ilvl="2"/>
    <w:lvlOverride w:ilvl="3"/>
    <w:lvlOverride w:ilvl="4"/>
    <w:lvlOverride w:ilvl="5"/>
    <w:lvlOverride w:ilvl="6"/>
    <w:lvlOverride w:ilvl="7"/>
    <w:lvlOverride w:ilvl="8"/>
  </w:num>
  <w:num w:numId="20">
    <w:abstractNumId w:val="1"/>
    <w:lvlOverride w:ilvl="0"/>
    <w:lvlOverride w:ilvl="1"/>
    <w:lvlOverride w:ilvl="2"/>
    <w:lvlOverride w:ilvl="3"/>
    <w:lvlOverride w:ilvl="4"/>
    <w:lvlOverride w:ilvl="5"/>
    <w:lvlOverride w:ilvl="6"/>
    <w:lvlOverride w:ilvl="7"/>
    <w:lvlOverride w:ilvl="8"/>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3343D"/>
    <w:rsid w:val="00044F5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350A6"/>
    <w:rsid w:val="003860FB"/>
    <w:rsid w:val="00391011"/>
    <w:rsid w:val="003B602D"/>
    <w:rsid w:val="003C3B33"/>
    <w:rsid w:val="003C4A80"/>
    <w:rsid w:val="003D34E8"/>
    <w:rsid w:val="003F64EA"/>
    <w:rsid w:val="003F69D6"/>
    <w:rsid w:val="0044622F"/>
    <w:rsid w:val="0046229B"/>
    <w:rsid w:val="00481CB5"/>
    <w:rsid w:val="004F03CD"/>
    <w:rsid w:val="0051013F"/>
    <w:rsid w:val="00513050"/>
    <w:rsid w:val="005225BF"/>
    <w:rsid w:val="00546CFA"/>
    <w:rsid w:val="00586056"/>
    <w:rsid w:val="0059562E"/>
    <w:rsid w:val="005A00A9"/>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8F37DC"/>
    <w:rsid w:val="009556EE"/>
    <w:rsid w:val="00964538"/>
    <w:rsid w:val="009D0524"/>
    <w:rsid w:val="00A0562A"/>
    <w:rsid w:val="00A3471E"/>
    <w:rsid w:val="00A4397C"/>
    <w:rsid w:val="00A51F56"/>
    <w:rsid w:val="00A90A1F"/>
    <w:rsid w:val="00A91384"/>
    <w:rsid w:val="00A930CB"/>
    <w:rsid w:val="00A976D8"/>
    <w:rsid w:val="00AB4149"/>
    <w:rsid w:val="00AE79EE"/>
    <w:rsid w:val="00B02818"/>
    <w:rsid w:val="00B26C7E"/>
    <w:rsid w:val="00B6475F"/>
    <w:rsid w:val="00BA150D"/>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B0DB3"/>
    <w:rsid w:val="00DD3304"/>
    <w:rsid w:val="00DF1CA5"/>
    <w:rsid w:val="00DF21D0"/>
    <w:rsid w:val="00E1132D"/>
    <w:rsid w:val="00E210A0"/>
    <w:rsid w:val="00E24560"/>
    <w:rsid w:val="00E642D3"/>
    <w:rsid w:val="00E74665"/>
    <w:rsid w:val="00E750E6"/>
    <w:rsid w:val="00E82EAC"/>
    <w:rsid w:val="00E9394F"/>
    <w:rsid w:val="00EB1FDF"/>
    <w:rsid w:val="00EC64A7"/>
    <w:rsid w:val="00EC674C"/>
    <w:rsid w:val="00EF3ED4"/>
    <w:rsid w:val="00F035CC"/>
    <w:rsid w:val="00F334D8"/>
    <w:rsid w:val="00F53EF8"/>
    <w:rsid w:val="00F75D71"/>
    <w:rsid w:val="00F81BE7"/>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1C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F1CA5"/>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DF1CA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semiHidden/>
    <w:unhideWhenUsed/>
    <w:rsid w:val="005A00A9"/>
    <w:pPr>
      <w:spacing w:after="200" w:line="480" w:lineRule="auto"/>
      <w:ind w:firstLine="567"/>
    </w:pPr>
    <w:rPr>
      <w:rFonts w:ascii="Times New Roman" w:hAnsi="Times New Roman" w:cs="Times New Roman"/>
      <w:sz w:val="24"/>
      <w:szCs w:val="24"/>
    </w:rPr>
  </w:style>
  <w:style w:type="paragraph" w:styleId="TOC1">
    <w:name w:val="toc 1"/>
    <w:basedOn w:val="Normal"/>
    <w:next w:val="Normal"/>
    <w:autoRedefine/>
    <w:uiPriority w:val="39"/>
    <w:unhideWhenUsed/>
    <w:rsid w:val="00DF1CA5"/>
    <w:pPr>
      <w:spacing w:after="100"/>
    </w:pPr>
  </w:style>
  <w:style w:type="character" w:customStyle="1" w:styleId="Heading3Char">
    <w:name w:val="Heading 3 Char"/>
    <w:basedOn w:val="DefaultParagraphFont"/>
    <w:link w:val="Heading3"/>
    <w:uiPriority w:val="9"/>
    <w:rsid w:val="00DF1CA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F1CA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DF1CA5"/>
    <w:rPr>
      <w:rFonts w:asciiTheme="majorHAnsi" w:eastAsiaTheme="majorEastAsia" w:hAnsiTheme="majorHAnsi" w:cstheme="majorBidi"/>
      <w:color w:val="2E74B5" w:themeColor="accent1" w:themeShade="BF"/>
    </w:rPr>
  </w:style>
  <w:style w:type="paragraph" w:styleId="TOC3">
    <w:name w:val="toc 3"/>
    <w:basedOn w:val="Normal"/>
    <w:next w:val="Normal"/>
    <w:autoRedefine/>
    <w:uiPriority w:val="39"/>
    <w:unhideWhenUsed/>
    <w:rsid w:val="00DB0DB3"/>
    <w:pPr>
      <w:spacing w:after="100"/>
      <w:ind w:left="440"/>
    </w:pPr>
  </w:style>
  <w:style w:type="paragraph" w:styleId="Footer">
    <w:name w:val="footer"/>
    <w:basedOn w:val="Normal"/>
    <w:link w:val="FooterChar"/>
    <w:uiPriority w:val="99"/>
    <w:unhideWhenUsed/>
    <w:rsid w:val="00DB0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02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694520">
      <w:bodyDiv w:val="1"/>
      <w:marLeft w:val="0"/>
      <w:marRight w:val="0"/>
      <w:marTop w:val="0"/>
      <w:marBottom w:val="0"/>
      <w:divBdr>
        <w:top w:val="none" w:sz="0" w:space="0" w:color="auto"/>
        <w:left w:val="none" w:sz="0" w:space="0" w:color="auto"/>
        <w:bottom w:val="none" w:sz="0" w:space="0" w:color="auto"/>
        <w:right w:val="none" w:sz="0" w:space="0" w:color="auto"/>
      </w:divBdr>
    </w:div>
    <w:div w:id="78261804">
      <w:bodyDiv w:val="1"/>
      <w:marLeft w:val="0"/>
      <w:marRight w:val="0"/>
      <w:marTop w:val="0"/>
      <w:marBottom w:val="0"/>
      <w:divBdr>
        <w:top w:val="none" w:sz="0" w:space="0" w:color="auto"/>
        <w:left w:val="none" w:sz="0" w:space="0" w:color="auto"/>
        <w:bottom w:val="none" w:sz="0" w:space="0" w:color="auto"/>
        <w:right w:val="none" w:sz="0" w:space="0" w:color="auto"/>
      </w:divBdr>
    </w:div>
    <w:div w:id="79720738">
      <w:bodyDiv w:val="1"/>
      <w:marLeft w:val="0"/>
      <w:marRight w:val="0"/>
      <w:marTop w:val="0"/>
      <w:marBottom w:val="0"/>
      <w:divBdr>
        <w:top w:val="none" w:sz="0" w:space="0" w:color="auto"/>
        <w:left w:val="none" w:sz="0" w:space="0" w:color="auto"/>
        <w:bottom w:val="none" w:sz="0" w:space="0" w:color="auto"/>
        <w:right w:val="none" w:sz="0" w:space="0" w:color="auto"/>
      </w:divBdr>
    </w:div>
    <w:div w:id="104614651">
      <w:bodyDiv w:val="1"/>
      <w:marLeft w:val="0"/>
      <w:marRight w:val="0"/>
      <w:marTop w:val="0"/>
      <w:marBottom w:val="0"/>
      <w:divBdr>
        <w:top w:val="none" w:sz="0" w:space="0" w:color="auto"/>
        <w:left w:val="none" w:sz="0" w:space="0" w:color="auto"/>
        <w:bottom w:val="none" w:sz="0" w:space="0" w:color="auto"/>
        <w:right w:val="none" w:sz="0" w:space="0" w:color="auto"/>
      </w:divBdr>
    </w:div>
    <w:div w:id="134831842">
      <w:bodyDiv w:val="1"/>
      <w:marLeft w:val="0"/>
      <w:marRight w:val="0"/>
      <w:marTop w:val="0"/>
      <w:marBottom w:val="0"/>
      <w:divBdr>
        <w:top w:val="none" w:sz="0" w:space="0" w:color="auto"/>
        <w:left w:val="none" w:sz="0" w:space="0" w:color="auto"/>
        <w:bottom w:val="none" w:sz="0" w:space="0" w:color="auto"/>
        <w:right w:val="none" w:sz="0" w:space="0" w:color="auto"/>
      </w:divBdr>
    </w:div>
    <w:div w:id="184491328">
      <w:bodyDiv w:val="1"/>
      <w:marLeft w:val="0"/>
      <w:marRight w:val="0"/>
      <w:marTop w:val="0"/>
      <w:marBottom w:val="0"/>
      <w:divBdr>
        <w:top w:val="none" w:sz="0" w:space="0" w:color="auto"/>
        <w:left w:val="none" w:sz="0" w:space="0" w:color="auto"/>
        <w:bottom w:val="none" w:sz="0" w:space="0" w:color="auto"/>
        <w:right w:val="none" w:sz="0" w:space="0" w:color="auto"/>
      </w:divBdr>
    </w:div>
    <w:div w:id="286202021">
      <w:bodyDiv w:val="1"/>
      <w:marLeft w:val="0"/>
      <w:marRight w:val="0"/>
      <w:marTop w:val="0"/>
      <w:marBottom w:val="0"/>
      <w:divBdr>
        <w:top w:val="none" w:sz="0" w:space="0" w:color="auto"/>
        <w:left w:val="none" w:sz="0" w:space="0" w:color="auto"/>
        <w:bottom w:val="none" w:sz="0" w:space="0" w:color="auto"/>
        <w:right w:val="none" w:sz="0" w:space="0" w:color="auto"/>
      </w:divBdr>
    </w:div>
    <w:div w:id="351802420">
      <w:bodyDiv w:val="1"/>
      <w:marLeft w:val="0"/>
      <w:marRight w:val="0"/>
      <w:marTop w:val="0"/>
      <w:marBottom w:val="0"/>
      <w:divBdr>
        <w:top w:val="none" w:sz="0" w:space="0" w:color="auto"/>
        <w:left w:val="none" w:sz="0" w:space="0" w:color="auto"/>
        <w:bottom w:val="none" w:sz="0" w:space="0" w:color="auto"/>
        <w:right w:val="none" w:sz="0" w:space="0" w:color="auto"/>
      </w:divBdr>
    </w:div>
    <w:div w:id="404645949">
      <w:bodyDiv w:val="1"/>
      <w:marLeft w:val="0"/>
      <w:marRight w:val="0"/>
      <w:marTop w:val="0"/>
      <w:marBottom w:val="0"/>
      <w:divBdr>
        <w:top w:val="none" w:sz="0" w:space="0" w:color="auto"/>
        <w:left w:val="none" w:sz="0" w:space="0" w:color="auto"/>
        <w:bottom w:val="none" w:sz="0" w:space="0" w:color="auto"/>
        <w:right w:val="none" w:sz="0" w:space="0" w:color="auto"/>
      </w:divBdr>
    </w:div>
    <w:div w:id="408041433">
      <w:bodyDiv w:val="1"/>
      <w:marLeft w:val="0"/>
      <w:marRight w:val="0"/>
      <w:marTop w:val="0"/>
      <w:marBottom w:val="0"/>
      <w:divBdr>
        <w:top w:val="none" w:sz="0" w:space="0" w:color="auto"/>
        <w:left w:val="none" w:sz="0" w:space="0" w:color="auto"/>
        <w:bottom w:val="none" w:sz="0" w:space="0" w:color="auto"/>
        <w:right w:val="none" w:sz="0" w:space="0" w:color="auto"/>
      </w:divBdr>
    </w:div>
    <w:div w:id="444808561">
      <w:bodyDiv w:val="1"/>
      <w:marLeft w:val="0"/>
      <w:marRight w:val="0"/>
      <w:marTop w:val="0"/>
      <w:marBottom w:val="0"/>
      <w:divBdr>
        <w:top w:val="none" w:sz="0" w:space="0" w:color="auto"/>
        <w:left w:val="none" w:sz="0" w:space="0" w:color="auto"/>
        <w:bottom w:val="none" w:sz="0" w:space="0" w:color="auto"/>
        <w:right w:val="none" w:sz="0" w:space="0" w:color="auto"/>
      </w:divBdr>
    </w:div>
    <w:div w:id="450126699">
      <w:bodyDiv w:val="1"/>
      <w:marLeft w:val="0"/>
      <w:marRight w:val="0"/>
      <w:marTop w:val="0"/>
      <w:marBottom w:val="0"/>
      <w:divBdr>
        <w:top w:val="none" w:sz="0" w:space="0" w:color="auto"/>
        <w:left w:val="none" w:sz="0" w:space="0" w:color="auto"/>
        <w:bottom w:val="none" w:sz="0" w:space="0" w:color="auto"/>
        <w:right w:val="none" w:sz="0" w:space="0" w:color="auto"/>
      </w:divBdr>
    </w:div>
    <w:div w:id="462235488">
      <w:bodyDiv w:val="1"/>
      <w:marLeft w:val="0"/>
      <w:marRight w:val="0"/>
      <w:marTop w:val="0"/>
      <w:marBottom w:val="0"/>
      <w:divBdr>
        <w:top w:val="none" w:sz="0" w:space="0" w:color="auto"/>
        <w:left w:val="none" w:sz="0" w:space="0" w:color="auto"/>
        <w:bottom w:val="none" w:sz="0" w:space="0" w:color="auto"/>
        <w:right w:val="none" w:sz="0" w:space="0" w:color="auto"/>
      </w:divBdr>
    </w:div>
    <w:div w:id="467866526">
      <w:bodyDiv w:val="1"/>
      <w:marLeft w:val="0"/>
      <w:marRight w:val="0"/>
      <w:marTop w:val="0"/>
      <w:marBottom w:val="0"/>
      <w:divBdr>
        <w:top w:val="none" w:sz="0" w:space="0" w:color="auto"/>
        <w:left w:val="none" w:sz="0" w:space="0" w:color="auto"/>
        <w:bottom w:val="none" w:sz="0" w:space="0" w:color="auto"/>
        <w:right w:val="none" w:sz="0" w:space="0" w:color="auto"/>
      </w:divBdr>
    </w:div>
    <w:div w:id="472721110">
      <w:bodyDiv w:val="1"/>
      <w:marLeft w:val="0"/>
      <w:marRight w:val="0"/>
      <w:marTop w:val="0"/>
      <w:marBottom w:val="0"/>
      <w:divBdr>
        <w:top w:val="none" w:sz="0" w:space="0" w:color="auto"/>
        <w:left w:val="none" w:sz="0" w:space="0" w:color="auto"/>
        <w:bottom w:val="none" w:sz="0" w:space="0" w:color="auto"/>
        <w:right w:val="none" w:sz="0" w:space="0" w:color="auto"/>
      </w:divBdr>
    </w:div>
    <w:div w:id="484473895">
      <w:bodyDiv w:val="1"/>
      <w:marLeft w:val="0"/>
      <w:marRight w:val="0"/>
      <w:marTop w:val="0"/>
      <w:marBottom w:val="0"/>
      <w:divBdr>
        <w:top w:val="none" w:sz="0" w:space="0" w:color="auto"/>
        <w:left w:val="none" w:sz="0" w:space="0" w:color="auto"/>
        <w:bottom w:val="none" w:sz="0" w:space="0" w:color="auto"/>
        <w:right w:val="none" w:sz="0" w:space="0" w:color="auto"/>
      </w:divBdr>
    </w:div>
    <w:div w:id="595136957">
      <w:bodyDiv w:val="1"/>
      <w:marLeft w:val="0"/>
      <w:marRight w:val="0"/>
      <w:marTop w:val="0"/>
      <w:marBottom w:val="0"/>
      <w:divBdr>
        <w:top w:val="none" w:sz="0" w:space="0" w:color="auto"/>
        <w:left w:val="none" w:sz="0" w:space="0" w:color="auto"/>
        <w:bottom w:val="none" w:sz="0" w:space="0" w:color="auto"/>
        <w:right w:val="none" w:sz="0" w:space="0" w:color="auto"/>
      </w:divBdr>
    </w:div>
    <w:div w:id="596255874">
      <w:bodyDiv w:val="1"/>
      <w:marLeft w:val="0"/>
      <w:marRight w:val="0"/>
      <w:marTop w:val="0"/>
      <w:marBottom w:val="0"/>
      <w:divBdr>
        <w:top w:val="none" w:sz="0" w:space="0" w:color="auto"/>
        <w:left w:val="none" w:sz="0" w:space="0" w:color="auto"/>
        <w:bottom w:val="none" w:sz="0" w:space="0" w:color="auto"/>
        <w:right w:val="none" w:sz="0" w:space="0" w:color="auto"/>
      </w:divBdr>
    </w:div>
    <w:div w:id="657418329">
      <w:bodyDiv w:val="1"/>
      <w:marLeft w:val="0"/>
      <w:marRight w:val="0"/>
      <w:marTop w:val="0"/>
      <w:marBottom w:val="0"/>
      <w:divBdr>
        <w:top w:val="none" w:sz="0" w:space="0" w:color="auto"/>
        <w:left w:val="none" w:sz="0" w:space="0" w:color="auto"/>
        <w:bottom w:val="none" w:sz="0" w:space="0" w:color="auto"/>
        <w:right w:val="none" w:sz="0" w:space="0" w:color="auto"/>
      </w:divBdr>
    </w:div>
    <w:div w:id="685903907">
      <w:bodyDiv w:val="1"/>
      <w:marLeft w:val="0"/>
      <w:marRight w:val="0"/>
      <w:marTop w:val="0"/>
      <w:marBottom w:val="0"/>
      <w:divBdr>
        <w:top w:val="none" w:sz="0" w:space="0" w:color="auto"/>
        <w:left w:val="none" w:sz="0" w:space="0" w:color="auto"/>
        <w:bottom w:val="none" w:sz="0" w:space="0" w:color="auto"/>
        <w:right w:val="none" w:sz="0" w:space="0" w:color="auto"/>
      </w:divBdr>
    </w:div>
    <w:div w:id="721247612">
      <w:bodyDiv w:val="1"/>
      <w:marLeft w:val="0"/>
      <w:marRight w:val="0"/>
      <w:marTop w:val="0"/>
      <w:marBottom w:val="0"/>
      <w:divBdr>
        <w:top w:val="none" w:sz="0" w:space="0" w:color="auto"/>
        <w:left w:val="none" w:sz="0" w:space="0" w:color="auto"/>
        <w:bottom w:val="none" w:sz="0" w:space="0" w:color="auto"/>
        <w:right w:val="none" w:sz="0" w:space="0" w:color="auto"/>
      </w:divBdr>
    </w:div>
    <w:div w:id="791286103">
      <w:bodyDiv w:val="1"/>
      <w:marLeft w:val="0"/>
      <w:marRight w:val="0"/>
      <w:marTop w:val="0"/>
      <w:marBottom w:val="0"/>
      <w:divBdr>
        <w:top w:val="none" w:sz="0" w:space="0" w:color="auto"/>
        <w:left w:val="none" w:sz="0" w:space="0" w:color="auto"/>
        <w:bottom w:val="none" w:sz="0" w:space="0" w:color="auto"/>
        <w:right w:val="none" w:sz="0" w:space="0" w:color="auto"/>
      </w:divBdr>
    </w:div>
    <w:div w:id="791635488">
      <w:bodyDiv w:val="1"/>
      <w:marLeft w:val="0"/>
      <w:marRight w:val="0"/>
      <w:marTop w:val="0"/>
      <w:marBottom w:val="0"/>
      <w:divBdr>
        <w:top w:val="none" w:sz="0" w:space="0" w:color="auto"/>
        <w:left w:val="none" w:sz="0" w:space="0" w:color="auto"/>
        <w:bottom w:val="none" w:sz="0" w:space="0" w:color="auto"/>
        <w:right w:val="none" w:sz="0" w:space="0" w:color="auto"/>
      </w:divBdr>
    </w:div>
    <w:div w:id="796996516">
      <w:bodyDiv w:val="1"/>
      <w:marLeft w:val="0"/>
      <w:marRight w:val="0"/>
      <w:marTop w:val="0"/>
      <w:marBottom w:val="0"/>
      <w:divBdr>
        <w:top w:val="none" w:sz="0" w:space="0" w:color="auto"/>
        <w:left w:val="none" w:sz="0" w:space="0" w:color="auto"/>
        <w:bottom w:val="none" w:sz="0" w:space="0" w:color="auto"/>
        <w:right w:val="none" w:sz="0" w:space="0" w:color="auto"/>
      </w:divBdr>
    </w:div>
    <w:div w:id="816805969">
      <w:bodyDiv w:val="1"/>
      <w:marLeft w:val="0"/>
      <w:marRight w:val="0"/>
      <w:marTop w:val="0"/>
      <w:marBottom w:val="0"/>
      <w:divBdr>
        <w:top w:val="none" w:sz="0" w:space="0" w:color="auto"/>
        <w:left w:val="none" w:sz="0" w:space="0" w:color="auto"/>
        <w:bottom w:val="none" w:sz="0" w:space="0" w:color="auto"/>
        <w:right w:val="none" w:sz="0" w:space="0" w:color="auto"/>
      </w:divBdr>
    </w:div>
    <w:div w:id="820577949">
      <w:bodyDiv w:val="1"/>
      <w:marLeft w:val="0"/>
      <w:marRight w:val="0"/>
      <w:marTop w:val="0"/>
      <w:marBottom w:val="0"/>
      <w:divBdr>
        <w:top w:val="none" w:sz="0" w:space="0" w:color="auto"/>
        <w:left w:val="none" w:sz="0" w:space="0" w:color="auto"/>
        <w:bottom w:val="none" w:sz="0" w:space="0" w:color="auto"/>
        <w:right w:val="none" w:sz="0" w:space="0" w:color="auto"/>
      </w:divBdr>
    </w:div>
    <w:div w:id="878593955">
      <w:bodyDiv w:val="1"/>
      <w:marLeft w:val="0"/>
      <w:marRight w:val="0"/>
      <w:marTop w:val="0"/>
      <w:marBottom w:val="0"/>
      <w:divBdr>
        <w:top w:val="none" w:sz="0" w:space="0" w:color="auto"/>
        <w:left w:val="none" w:sz="0" w:space="0" w:color="auto"/>
        <w:bottom w:val="none" w:sz="0" w:space="0" w:color="auto"/>
        <w:right w:val="none" w:sz="0" w:space="0" w:color="auto"/>
      </w:divBdr>
    </w:div>
    <w:div w:id="887423046">
      <w:bodyDiv w:val="1"/>
      <w:marLeft w:val="0"/>
      <w:marRight w:val="0"/>
      <w:marTop w:val="0"/>
      <w:marBottom w:val="0"/>
      <w:divBdr>
        <w:top w:val="none" w:sz="0" w:space="0" w:color="auto"/>
        <w:left w:val="none" w:sz="0" w:space="0" w:color="auto"/>
        <w:bottom w:val="none" w:sz="0" w:space="0" w:color="auto"/>
        <w:right w:val="none" w:sz="0" w:space="0" w:color="auto"/>
      </w:divBdr>
    </w:div>
    <w:div w:id="965699568">
      <w:bodyDiv w:val="1"/>
      <w:marLeft w:val="0"/>
      <w:marRight w:val="0"/>
      <w:marTop w:val="0"/>
      <w:marBottom w:val="0"/>
      <w:divBdr>
        <w:top w:val="none" w:sz="0" w:space="0" w:color="auto"/>
        <w:left w:val="none" w:sz="0" w:space="0" w:color="auto"/>
        <w:bottom w:val="none" w:sz="0" w:space="0" w:color="auto"/>
        <w:right w:val="none" w:sz="0" w:space="0" w:color="auto"/>
      </w:divBdr>
    </w:div>
    <w:div w:id="996306611">
      <w:bodyDiv w:val="1"/>
      <w:marLeft w:val="0"/>
      <w:marRight w:val="0"/>
      <w:marTop w:val="0"/>
      <w:marBottom w:val="0"/>
      <w:divBdr>
        <w:top w:val="none" w:sz="0" w:space="0" w:color="auto"/>
        <w:left w:val="none" w:sz="0" w:space="0" w:color="auto"/>
        <w:bottom w:val="none" w:sz="0" w:space="0" w:color="auto"/>
        <w:right w:val="none" w:sz="0" w:space="0" w:color="auto"/>
      </w:divBdr>
    </w:div>
    <w:div w:id="1075055608">
      <w:bodyDiv w:val="1"/>
      <w:marLeft w:val="0"/>
      <w:marRight w:val="0"/>
      <w:marTop w:val="0"/>
      <w:marBottom w:val="0"/>
      <w:divBdr>
        <w:top w:val="none" w:sz="0" w:space="0" w:color="auto"/>
        <w:left w:val="none" w:sz="0" w:space="0" w:color="auto"/>
        <w:bottom w:val="none" w:sz="0" w:space="0" w:color="auto"/>
        <w:right w:val="none" w:sz="0" w:space="0" w:color="auto"/>
      </w:divBdr>
    </w:div>
    <w:div w:id="1144588266">
      <w:bodyDiv w:val="1"/>
      <w:marLeft w:val="0"/>
      <w:marRight w:val="0"/>
      <w:marTop w:val="0"/>
      <w:marBottom w:val="0"/>
      <w:divBdr>
        <w:top w:val="none" w:sz="0" w:space="0" w:color="auto"/>
        <w:left w:val="none" w:sz="0" w:space="0" w:color="auto"/>
        <w:bottom w:val="none" w:sz="0" w:space="0" w:color="auto"/>
        <w:right w:val="none" w:sz="0" w:space="0" w:color="auto"/>
      </w:divBdr>
    </w:div>
    <w:div w:id="1191260793">
      <w:bodyDiv w:val="1"/>
      <w:marLeft w:val="0"/>
      <w:marRight w:val="0"/>
      <w:marTop w:val="0"/>
      <w:marBottom w:val="0"/>
      <w:divBdr>
        <w:top w:val="none" w:sz="0" w:space="0" w:color="auto"/>
        <w:left w:val="none" w:sz="0" w:space="0" w:color="auto"/>
        <w:bottom w:val="none" w:sz="0" w:space="0" w:color="auto"/>
        <w:right w:val="none" w:sz="0" w:space="0" w:color="auto"/>
      </w:divBdr>
    </w:div>
    <w:div w:id="1215266597">
      <w:bodyDiv w:val="1"/>
      <w:marLeft w:val="0"/>
      <w:marRight w:val="0"/>
      <w:marTop w:val="0"/>
      <w:marBottom w:val="0"/>
      <w:divBdr>
        <w:top w:val="none" w:sz="0" w:space="0" w:color="auto"/>
        <w:left w:val="none" w:sz="0" w:space="0" w:color="auto"/>
        <w:bottom w:val="none" w:sz="0" w:space="0" w:color="auto"/>
        <w:right w:val="none" w:sz="0" w:space="0" w:color="auto"/>
      </w:divBdr>
    </w:div>
    <w:div w:id="1264532557">
      <w:bodyDiv w:val="1"/>
      <w:marLeft w:val="0"/>
      <w:marRight w:val="0"/>
      <w:marTop w:val="0"/>
      <w:marBottom w:val="0"/>
      <w:divBdr>
        <w:top w:val="none" w:sz="0" w:space="0" w:color="auto"/>
        <w:left w:val="none" w:sz="0" w:space="0" w:color="auto"/>
        <w:bottom w:val="none" w:sz="0" w:space="0" w:color="auto"/>
        <w:right w:val="none" w:sz="0" w:space="0" w:color="auto"/>
      </w:divBdr>
    </w:div>
    <w:div w:id="1309168166">
      <w:bodyDiv w:val="1"/>
      <w:marLeft w:val="0"/>
      <w:marRight w:val="0"/>
      <w:marTop w:val="0"/>
      <w:marBottom w:val="0"/>
      <w:divBdr>
        <w:top w:val="none" w:sz="0" w:space="0" w:color="auto"/>
        <w:left w:val="none" w:sz="0" w:space="0" w:color="auto"/>
        <w:bottom w:val="none" w:sz="0" w:space="0" w:color="auto"/>
        <w:right w:val="none" w:sz="0" w:space="0" w:color="auto"/>
      </w:divBdr>
    </w:div>
    <w:div w:id="1497841956">
      <w:bodyDiv w:val="1"/>
      <w:marLeft w:val="0"/>
      <w:marRight w:val="0"/>
      <w:marTop w:val="0"/>
      <w:marBottom w:val="0"/>
      <w:divBdr>
        <w:top w:val="none" w:sz="0" w:space="0" w:color="auto"/>
        <w:left w:val="none" w:sz="0" w:space="0" w:color="auto"/>
        <w:bottom w:val="none" w:sz="0" w:space="0" w:color="auto"/>
        <w:right w:val="none" w:sz="0" w:space="0" w:color="auto"/>
      </w:divBdr>
    </w:div>
    <w:div w:id="157385001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9556019">
      <w:bodyDiv w:val="1"/>
      <w:marLeft w:val="0"/>
      <w:marRight w:val="0"/>
      <w:marTop w:val="0"/>
      <w:marBottom w:val="0"/>
      <w:divBdr>
        <w:top w:val="none" w:sz="0" w:space="0" w:color="auto"/>
        <w:left w:val="none" w:sz="0" w:space="0" w:color="auto"/>
        <w:bottom w:val="none" w:sz="0" w:space="0" w:color="auto"/>
        <w:right w:val="none" w:sz="0" w:space="0" w:color="auto"/>
      </w:divBdr>
    </w:div>
    <w:div w:id="1756898817">
      <w:bodyDiv w:val="1"/>
      <w:marLeft w:val="0"/>
      <w:marRight w:val="0"/>
      <w:marTop w:val="0"/>
      <w:marBottom w:val="0"/>
      <w:divBdr>
        <w:top w:val="none" w:sz="0" w:space="0" w:color="auto"/>
        <w:left w:val="none" w:sz="0" w:space="0" w:color="auto"/>
        <w:bottom w:val="none" w:sz="0" w:space="0" w:color="auto"/>
        <w:right w:val="none" w:sz="0" w:space="0" w:color="auto"/>
      </w:divBdr>
    </w:div>
    <w:div w:id="1762680721">
      <w:bodyDiv w:val="1"/>
      <w:marLeft w:val="0"/>
      <w:marRight w:val="0"/>
      <w:marTop w:val="0"/>
      <w:marBottom w:val="0"/>
      <w:divBdr>
        <w:top w:val="none" w:sz="0" w:space="0" w:color="auto"/>
        <w:left w:val="none" w:sz="0" w:space="0" w:color="auto"/>
        <w:bottom w:val="none" w:sz="0" w:space="0" w:color="auto"/>
        <w:right w:val="none" w:sz="0" w:space="0" w:color="auto"/>
      </w:divBdr>
    </w:div>
    <w:div w:id="1764916412">
      <w:bodyDiv w:val="1"/>
      <w:marLeft w:val="0"/>
      <w:marRight w:val="0"/>
      <w:marTop w:val="0"/>
      <w:marBottom w:val="0"/>
      <w:divBdr>
        <w:top w:val="none" w:sz="0" w:space="0" w:color="auto"/>
        <w:left w:val="none" w:sz="0" w:space="0" w:color="auto"/>
        <w:bottom w:val="none" w:sz="0" w:space="0" w:color="auto"/>
        <w:right w:val="none" w:sz="0" w:space="0" w:color="auto"/>
      </w:divBdr>
    </w:div>
    <w:div w:id="1793355247">
      <w:bodyDiv w:val="1"/>
      <w:marLeft w:val="0"/>
      <w:marRight w:val="0"/>
      <w:marTop w:val="0"/>
      <w:marBottom w:val="0"/>
      <w:divBdr>
        <w:top w:val="none" w:sz="0" w:space="0" w:color="auto"/>
        <w:left w:val="none" w:sz="0" w:space="0" w:color="auto"/>
        <w:bottom w:val="none" w:sz="0" w:space="0" w:color="auto"/>
        <w:right w:val="none" w:sz="0" w:space="0" w:color="auto"/>
      </w:divBdr>
    </w:div>
    <w:div w:id="1860121040">
      <w:bodyDiv w:val="1"/>
      <w:marLeft w:val="0"/>
      <w:marRight w:val="0"/>
      <w:marTop w:val="0"/>
      <w:marBottom w:val="0"/>
      <w:divBdr>
        <w:top w:val="none" w:sz="0" w:space="0" w:color="auto"/>
        <w:left w:val="none" w:sz="0" w:space="0" w:color="auto"/>
        <w:bottom w:val="none" w:sz="0" w:space="0" w:color="auto"/>
        <w:right w:val="none" w:sz="0" w:space="0" w:color="auto"/>
      </w:divBdr>
    </w:div>
    <w:div w:id="1909460402">
      <w:bodyDiv w:val="1"/>
      <w:marLeft w:val="0"/>
      <w:marRight w:val="0"/>
      <w:marTop w:val="0"/>
      <w:marBottom w:val="0"/>
      <w:divBdr>
        <w:top w:val="none" w:sz="0" w:space="0" w:color="auto"/>
        <w:left w:val="none" w:sz="0" w:space="0" w:color="auto"/>
        <w:bottom w:val="none" w:sz="0" w:space="0" w:color="auto"/>
        <w:right w:val="none" w:sz="0" w:space="0" w:color="auto"/>
      </w:divBdr>
    </w:div>
    <w:div w:id="1941600070">
      <w:bodyDiv w:val="1"/>
      <w:marLeft w:val="0"/>
      <w:marRight w:val="0"/>
      <w:marTop w:val="0"/>
      <w:marBottom w:val="0"/>
      <w:divBdr>
        <w:top w:val="none" w:sz="0" w:space="0" w:color="auto"/>
        <w:left w:val="none" w:sz="0" w:space="0" w:color="auto"/>
        <w:bottom w:val="none" w:sz="0" w:space="0" w:color="auto"/>
        <w:right w:val="none" w:sz="0" w:space="0" w:color="auto"/>
      </w:divBdr>
    </w:div>
    <w:div w:id="2000377148">
      <w:bodyDiv w:val="1"/>
      <w:marLeft w:val="0"/>
      <w:marRight w:val="0"/>
      <w:marTop w:val="0"/>
      <w:marBottom w:val="0"/>
      <w:divBdr>
        <w:top w:val="none" w:sz="0" w:space="0" w:color="auto"/>
        <w:left w:val="none" w:sz="0" w:space="0" w:color="auto"/>
        <w:bottom w:val="none" w:sz="0" w:space="0" w:color="auto"/>
        <w:right w:val="none" w:sz="0" w:space="0" w:color="auto"/>
      </w:divBdr>
    </w:div>
    <w:div w:id="2058969544">
      <w:bodyDiv w:val="1"/>
      <w:marLeft w:val="0"/>
      <w:marRight w:val="0"/>
      <w:marTop w:val="0"/>
      <w:marBottom w:val="0"/>
      <w:divBdr>
        <w:top w:val="none" w:sz="0" w:space="0" w:color="auto"/>
        <w:left w:val="none" w:sz="0" w:space="0" w:color="auto"/>
        <w:bottom w:val="none" w:sz="0" w:space="0" w:color="auto"/>
        <w:right w:val="none" w:sz="0" w:space="0" w:color="auto"/>
      </w:divBdr>
    </w:div>
    <w:div w:id="2079473899">
      <w:bodyDiv w:val="1"/>
      <w:marLeft w:val="0"/>
      <w:marRight w:val="0"/>
      <w:marTop w:val="0"/>
      <w:marBottom w:val="0"/>
      <w:divBdr>
        <w:top w:val="none" w:sz="0" w:space="0" w:color="auto"/>
        <w:left w:val="none" w:sz="0" w:space="0" w:color="auto"/>
        <w:bottom w:val="none" w:sz="0" w:space="0" w:color="auto"/>
        <w:right w:val="none" w:sz="0" w:space="0" w:color="auto"/>
      </w:divBdr>
    </w:div>
    <w:div w:id="2091923019">
      <w:bodyDiv w:val="1"/>
      <w:marLeft w:val="0"/>
      <w:marRight w:val="0"/>
      <w:marTop w:val="0"/>
      <w:marBottom w:val="0"/>
      <w:divBdr>
        <w:top w:val="none" w:sz="0" w:space="0" w:color="auto"/>
        <w:left w:val="none" w:sz="0" w:space="0" w:color="auto"/>
        <w:bottom w:val="none" w:sz="0" w:space="0" w:color="auto"/>
        <w:right w:val="none" w:sz="0" w:space="0" w:color="auto"/>
      </w:divBdr>
    </w:div>
    <w:div w:id="210102703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rctom.hbs.org/submission/ryanair-the-lowest-cost-airline-in-europ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corporate.ryanair.com/news/ryanair-full-year-profits-rise-10-to-e1-45bn-lower-fares-higher-oil-cuts-fy19-guidance-to-e1-25bn-e1-35b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C17A58-03F3-45C8-A8D1-C7259E160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23</Pages>
  <Words>4697</Words>
  <Characters>26778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jboss8785@gmail.com</cp:lastModifiedBy>
  <cp:revision>9</cp:revision>
  <dcterms:created xsi:type="dcterms:W3CDTF">2018-08-27T00:02:00Z</dcterms:created>
  <dcterms:modified xsi:type="dcterms:W3CDTF">2018-08-27T01:18:00Z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