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66790795"/>
        <w:docPartObj>
          <w:docPartGallery w:val="Cover Pages"/>
          <w:docPartUnique/>
        </w:docPartObj>
      </w:sdtPr>
      <w:sdtEndPr>
        <w:rPr>
          <w:rFonts w:cstheme="minorHAnsi"/>
          <w:sz w:val="22"/>
          <w:szCs w:val="22"/>
        </w:rPr>
      </w:sdtEndPr>
      <w:sdtContent>
        <w:p w14:paraId="54D56D69" w14:textId="249791D6" w:rsidR="00FC413E" w:rsidRDefault="00FC413E"/>
        <w:p w14:paraId="2ADAD91F" w14:textId="77777777" w:rsidR="00093498" w:rsidRDefault="00093498"/>
        <w:p w14:paraId="559BE6ED" w14:textId="77777777" w:rsidR="00093498" w:rsidRDefault="00093498"/>
        <w:p w14:paraId="77195F0D" w14:textId="77777777" w:rsidR="00093498" w:rsidRDefault="00093498"/>
        <w:p w14:paraId="43545C67" w14:textId="110D6603" w:rsidR="00093498" w:rsidRDefault="00093498">
          <w:r>
            <w:t xml:space="preserve">Saffron Simon </w:t>
          </w:r>
        </w:p>
        <w:p w14:paraId="44241310" w14:textId="65B4517E" w:rsidR="00093498" w:rsidRDefault="00093498">
          <w:r>
            <w:t xml:space="preserve">2204730 </w:t>
          </w:r>
        </w:p>
        <w:p w14:paraId="15F033A6" w14:textId="26EE3B8C" w:rsidR="00093498" w:rsidRDefault="00093498">
          <w:r>
            <w:t>BMPL5010</w:t>
          </w:r>
        </w:p>
        <w:p w14:paraId="6EC7FDC6" w14:textId="77777777" w:rsidR="00093498" w:rsidRDefault="00093498"/>
        <w:p w14:paraId="3132AEB6" w14:textId="64DD4374" w:rsidR="00093498" w:rsidRDefault="00093498">
          <w:r>
            <w:t xml:space="preserve">Review of case studies </w:t>
          </w:r>
        </w:p>
        <w:p w14:paraId="062279EF" w14:textId="30A87B57" w:rsidR="00FC413E" w:rsidRPr="00093498" w:rsidRDefault="00ED5C72">
          <w:pPr>
            <w:rPr>
              <w:rFonts w:cstheme="minorHAnsi"/>
              <w:sz w:val="22"/>
              <w:szCs w:val="22"/>
            </w:rPr>
          </w:pPr>
          <w:r>
            <w:rPr>
              <w:rFonts w:cstheme="minorHAnsi"/>
              <w:sz w:val="22"/>
              <w:szCs w:val="22"/>
            </w:rPr>
            <w:t xml:space="preserve">Jeffrey Dahmer </w:t>
          </w:r>
          <w:r w:rsidR="00FC413E">
            <w:rPr>
              <w:rFonts w:cstheme="minorHAnsi"/>
              <w:sz w:val="22"/>
              <w:szCs w:val="22"/>
            </w:rPr>
            <w:br w:type="page"/>
          </w:r>
        </w:p>
      </w:sdtContent>
    </w:sdt>
    <w:p w14:paraId="6DFDE413" w14:textId="05A0D545" w:rsidR="00E961C8" w:rsidRPr="006B51BE" w:rsidRDefault="00E961C8" w:rsidP="00E961C8">
      <w:pPr>
        <w:pStyle w:val="paragraph"/>
        <w:spacing w:before="0" w:beforeAutospacing="0" w:after="0" w:afterAutospacing="0"/>
        <w:jc w:val="both"/>
        <w:textAlignment w:val="baseline"/>
        <w:rPr>
          <w:rFonts w:asciiTheme="minorHAnsi" w:hAnsiTheme="minorHAnsi" w:cstheme="minorHAnsi"/>
          <w:sz w:val="22"/>
          <w:szCs w:val="22"/>
        </w:rPr>
      </w:pPr>
      <w:r w:rsidRPr="006B51BE">
        <w:rPr>
          <w:rFonts w:asciiTheme="minorHAnsi" w:hAnsiTheme="minorHAnsi" w:cstheme="minorHAnsi"/>
          <w:sz w:val="22"/>
          <w:szCs w:val="22"/>
        </w:rPr>
        <w:t xml:space="preserve">The study of criminal psychology sheds light on the complex mental processes of people who commit horrible </w:t>
      </w:r>
      <w:proofErr w:type="gramStart"/>
      <w:r w:rsidRPr="006B51BE">
        <w:rPr>
          <w:rFonts w:asciiTheme="minorHAnsi" w:hAnsiTheme="minorHAnsi" w:cstheme="minorHAnsi"/>
          <w:sz w:val="22"/>
          <w:szCs w:val="22"/>
        </w:rPr>
        <w:t>acts in particular</w:t>
      </w:r>
      <w:proofErr w:type="gramEnd"/>
      <w:r w:rsidRPr="006B51BE">
        <w:rPr>
          <w:rFonts w:asciiTheme="minorHAnsi" w:hAnsiTheme="minorHAnsi" w:cstheme="minorHAnsi"/>
          <w:sz w:val="22"/>
          <w:szCs w:val="22"/>
        </w:rPr>
        <w:t>. Jeffrey Dahmer, one of the most infamous people in modern history, stands out as a horrifying reminder of the depths of human depravity. this paper hopes to examine the complex interactions between psychological, environmental, and social elements that led to Jeffrey Dahmer's horrific acts by going over case studies of him.</w:t>
      </w:r>
    </w:p>
    <w:p w14:paraId="4023A4B7" w14:textId="77777777" w:rsidR="00E961C8" w:rsidRDefault="00E961C8" w:rsidP="00E961C8">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00D2E223" w14:textId="77777777" w:rsidR="000B39CF" w:rsidRPr="004A3E1D" w:rsidRDefault="000B39CF">
      <w:pPr>
        <w:rPr>
          <w:rFonts w:eastAsia="Times New Roman" w:cstheme="minorHAnsi"/>
          <w:color w:val="000000" w:themeColor="text1"/>
          <w:kern w:val="0"/>
          <w:sz w:val="22"/>
          <w:szCs w:val="22"/>
          <w:bdr w:val="single" w:sz="2" w:space="0" w:color="E3E3E3" w:frame="1"/>
          <w:lang w:eastAsia="en-GB"/>
          <w14:ligatures w14:val="none"/>
        </w:rPr>
      </w:pPr>
    </w:p>
    <w:p w14:paraId="6CEEF14D" w14:textId="0D4DA38D" w:rsidR="0092312E" w:rsidRPr="004A3E1D" w:rsidRDefault="004D6BE1">
      <w:pPr>
        <w:rPr>
          <w:rFonts w:cstheme="minorHAnsi"/>
          <w:sz w:val="22"/>
          <w:szCs w:val="22"/>
        </w:rPr>
      </w:pPr>
      <w:r w:rsidRPr="004A3E1D">
        <w:rPr>
          <w:rFonts w:cstheme="minorHAnsi"/>
          <w:sz w:val="22"/>
          <w:szCs w:val="22"/>
        </w:rPr>
        <w:t>Jeffrey Dahmer</w:t>
      </w:r>
      <w:r w:rsidR="008F75FC" w:rsidRPr="004A3E1D">
        <w:rPr>
          <w:rFonts w:cstheme="minorHAnsi"/>
          <w:sz w:val="22"/>
          <w:szCs w:val="22"/>
        </w:rPr>
        <w:t xml:space="preserve"> is an </w:t>
      </w:r>
      <w:r w:rsidRPr="004A3E1D">
        <w:rPr>
          <w:rFonts w:cstheme="minorHAnsi"/>
          <w:sz w:val="22"/>
          <w:szCs w:val="22"/>
        </w:rPr>
        <w:t>American serial killer and sex offender</w:t>
      </w:r>
      <w:r w:rsidR="008F75FC" w:rsidRPr="004A3E1D">
        <w:rPr>
          <w:rFonts w:cstheme="minorHAnsi"/>
          <w:sz w:val="22"/>
          <w:szCs w:val="22"/>
        </w:rPr>
        <w:t xml:space="preserve"> who </w:t>
      </w:r>
      <w:r w:rsidRPr="004A3E1D">
        <w:rPr>
          <w:rFonts w:cstheme="minorHAnsi"/>
          <w:sz w:val="22"/>
          <w:szCs w:val="22"/>
        </w:rPr>
        <w:t xml:space="preserve">carried out atrocious acts from 1978 to 1991. His horrifying </w:t>
      </w:r>
      <w:r w:rsidR="008F75FC" w:rsidRPr="004A3E1D">
        <w:rPr>
          <w:rFonts w:cstheme="minorHAnsi"/>
          <w:sz w:val="22"/>
          <w:szCs w:val="22"/>
        </w:rPr>
        <w:t>acts</w:t>
      </w:r>
      <w:r w:rsidRPr="004A3E1D">
        <w:rPr>
          <w:rFonts w:cstheme="minorHAnsi"/>
          <w:sz w:val="22"/>
          <w:szCs w:val="22"/>
        </w:rPr>
        <w:t xml:space="preserve"> involved the assault, killing, mutilation, and violation of 17 young men. Dahmer's horrifying actions left the world in disbelief after police found human remains in his Milwaukee flat. His psychopathic tendencies were revealed in a troubling pattern of luring drugging, and ultimately killing his victims. The case of Dahmer highlights the significance of recognising and dealing with mental health problems, along with the serious outcomes of uncontrolled criminal </w:t>
      </w:r>
      <w:proofErr w:type="gramStart"/>
      <w:r w:rsidRPr="004A3E1D">
        <w:rPr>
          <w:rFonts w:cstheme="minorHAnsi"/>
          <w:sz w:val="22"/>
          <w:szCs w:val="22"/>
        </w:rPr>
        <w:t>actions</w:t>
      </w:r>
      <w:r w:rsidR="0092312E" w:rsidRPr="004A3E1D">
        <w:rPr>
          <w:rFonts w:cstheme="minorHAnsi"/>
          <w:sz w:val="22"/>
          <w:szCs w:val="22"/>
        </w:rPr>
        <w:t>(</w:t>
      </w:r>
      <w:proofErr w:type="gramEnd"/>
      <w:r w:rsidR="0092312E" w:rsidRPr="004A3E1D">
        <w:rPr>
          <w:rFonts w:cstheme="minorHAnsi"/>
          <w:sz w:val="22"/>
          <w:szCs w:val="22"/>
        </w:rPr>
        <w:t>Silva, Ferrari, &amp; Leong, 2002, p. 134-139).</w:t>
      </w:r>
    </w:p>
    <w:p w14:paraId="076B220F" w14:textId="0A345305" w:rsidR="00F124FA" w:rsidRPr="004A3E1D" w:rsidRDefault="00F124FA">
      <w:pPr>
        <w:rPr>
          <w:rFonts w:cstheme="minorHAnsi"/>
          <w:sz w:val="22"/>
          <w:szCs w:val="22"/>
        </w:rPr>
      </w:pPr>
      <w:r w:rsidRPr="004A3E1D">
        <w:rPr>
          <w:rFonts w:cstheme="minorHAnsi"/>
          <w:sz w:val="22"/>
          <w:szCs w:val="22"/>
        </w:rPr>
        <w:t>For decades, researchers, psychologists, and criminologists have been arguing about whether criminal behaviour is caused by nature or nurture. The main point of this debate is whether criminals</w:t>
      </w:r>
      <w:r w:rsidR="008516BB" w:rsidRPr="004A3E1D">
        <w:rPr>
          <w:rFonts w:cstheme="minorHAnsi"/>
          <w:sz w:val="22"/>
          <w:szCs w:val="22"/>
        </w:rPr>
        <w:t xml:space="preserve"> </w:t>
      </w:r>
      <w:r w:rsidRPr="004A3E1D">
        <w:rPr>
          <w:rFonts w:cstheme="minorHAnsi"/>
          <w:sz w:val="22"/>
          <w:szCs w:val="22"/>
        </w:rPr>
        <w:t xml:space="preserve">are naturally bad or whether their behaviour is shaped by their surroundings and the things they go through in </w:t>
      </w:r>
      <w:proofErr w:type="gramStart"/>
      <w:r w:rsidRPr="004A3E1D">
        <w:rPr>
          <w:rFonts w:cstheme="minorHAnsi"/>
          <w:sz w:val="22"/>
          <w:szCs w:val="22"/>
        </w:rPr>
        <w:t>life</w:t>
      </w:r>
      <w:r w:rsidR="007621A0" w:rsidRPr="004A3E1D">
        <w:rPr>
          <w:rFonts w:cstheme="minorHAnsi"/>
          <w:sz w:val="22"/>
          <w:szCs w:val="22"/>
        </w:rPr>
        <w:t>(</w:t>
      </w:r>
      <w:proofErr w:type="spellStart"/>
      <w:proofErr w:type="gramEnd"/>
      <w:r w:rsidR="007621A0" w:rsidRPr="004A3E1D">
        <w:rPr>
          <w:rFonts w:cstheme="minorHAnsi"/>
          <w:sz w:val="22"/>
          <w:szCs w:val="22"/>
        </w:rPr>
        <w:t>Mroczkowski</w:t>
      </w:r>
      <w:proofErr w:type="spellEnd"/>
      <w:r w:rsidR="007621A0" w:rsidRPr="004A3E1D">
        <w:rPr>
          <w:rFonts w:cstheme="minorHAnsi"/>
          <w:sz w:val="22"/>
          <w:szCs w:val="22"/>
        </w:rPr>
        <w:t>, 2023)</w:t>
      </w:r>
      <w:r w:rsidRPr="004A3E1D">
        <w:rPr>
          <w:rFonts w:cstheme="minorHAnsi"/>
          <w:sz w:val="22"/>
          <w:szCs w:val="22"/>
        </w:rPr>
        <w:t xml:space="preserve">. Some researchers who focus on genetics and biology say that some people may have natural features or neurological predispositions that make them more likely to commit crimes. On the other hand, people who believe in the nurture viewpoint say that things like upbringing, socioeconomic status, and group pressure are very important in shaping criminal tendencies. There is evidence for both sides of this argument, and researchers are still looking into how genetic factors and environmental factors interact in complex </w:t>
      </w:r>
      <w:proofErr w:type="gramStart"/>
      <w:r w:rsidRPr="004A3E1D">
        <w:rPr>
          <w:rFonts w:cstheme="minorHAnsi"/>
          <w:sz w:val="22"/>
          <w:szCs w:val="22"/>
        </w:rPr>
        <w:t>ways</w:t>
      </w:r>
      <w:r w:rsidR="007621A0" w:rsidRPr="004A3E1D">
        <w:rPr>
          <w:rFonts w:cstheme="minorHAnsi"/>
          <w:sz w:val="22"/>
          <w:szCs w:val="22"/>
        </w:rPr>
        <w:t>(</w:t>
      </w:r>
      <w:proofErr w:type="spellStart"/>
      <w:proofErr w:type="gramEnd"/>
      <w:r w:rsidR="007621A0" w:rsidRPr="004A3E1D">
        <w:rPr>
          <w:rFonts w:cstheme="minorHAnsi"/>
          <w:sz w:val="22"/>
          <w:szCs w:val="22"/>
        </w:rPr>
        <w:t>Mroczkowski</w:t>
      </w:r>
      <w:proofErr w:type="spellEnd"/>
      <w:r w:rsidR="007621A0" w:rsidRPr="004A3E1D">
        <w:rPr>
          <w:rFonts w:cstheme="minorHAnsi"/>
          <w:sz w:val="22"/>
          <w:szCs w:val="22"/>
        </w:rPr>
        <w:t>, 2023)</w:t>
      </w:r>
      <w:r w:rsidRPr="004A3E1D">
        <w:rPr>
          <w:rFonts w:cstheme="minorHAnsi"/>
          <w:sz w:val="22"/>
          <w:szCs w:val="22"/>
        </w:rPr>
        <w:t xml:space="preserve">. </w:t>
      </w:r>
      <w:r w:rsidR="008E2FE8" w:rsidRPr="004A3E1D">
        <w:rPr>
          <w:rFonts w:cstheme="minorHAnsi"/>
          <w:sz w:val="22"/>
          <w:szCs w:val="22"/>
        </w:rPr>
        <w:t>The report also states that u</w:t>
      </w:r>
      <w:r w:rsidRPr="004A3E1D">
        <w:rPr>
          <w:rFonts w:cstheme="minorHAnsi"/>
          <w:sz w:val="22"/>
          <w:szCs w:val="22"/>
        </w:rPr>
        <w:t>nderstanding where violent behaviour comes from is very important for coming up with effective ways to stop it and help people who have done wrong. More research is being done on this complex topic, and the goal of fully knowing how nature and nurture affect criminal behaviour is still a moving and changing field of study.</w:t>
      </w:r>
    </w:p>
    <w:p w14:paraId="1E995D0E" w14:textId="77777777" w:rsidR="008E2FE8" w:rsidRPr="004A3E1D" w:rsidRDefault="008E2FE8">
      <w:pPr>
        <w:rPr>
          <w:rFonts w:cstheme="minorHAnsi"/>
          <w:sz w:val="22"/>
          <w:szCs w:val="22"/>
        </w:rPr>
      </w:pPr>
    </w:p>
    <w:p w14:paraId="1E12E1DB" w14:textId="2D518668" w:rsidR="005F7084" w:rsidRPr="004A3E1D" w:rsidRDefault="005F7084">
      <w:pPr>
        <w:rPr>
          <w:rFonts w:cstheme="minorHAnsi"/>
          <w:sz w:val="22"/>
          <w:szCs w:val="22"/>
        </w:rPr>
      </w:pPr>
      <w:r w:rsidRPr="004A3E1D">
        <w:rPr>
          <w:rFonts w:cstheme="minorHAnsi"/>
          <w:sz w:val="22"/>
          <w:szCs w:val="22"/>
        </w:rPr>
        <w:t xml:space="preserve">Based on the work of Albert Bandura, this theory says that people learn behaviours by watching others do them, copying them, and getting positive feedback. According to some theories, Dahmer's troubled childhood and seeing bad behaviour in his family may have made him more likely to commit crimes. His troubled relationships and tense family relationships may have shown him examples of bad behaviour, which affected how he thought about social rules. In the context of the cognitive social learning theory, Dahmer's use of clear materials and his interest in violence could also be seen as learned behaviours. This point of view shows how Dahmer's environment and learned behaviours affected his criminal behaviour. It highlights how personal experiences, learning from others, and the growth of criminal behaviour are all connected and affect each other in complex </w:t>
      </w:r>
      <w:proofErr w:type="gramStart"/>
      <w:r w:rsidRPr="004A3E1D">
        <w:rPr>
          <w:rFonts w:cstheme="minorHAnsi"/>
          <w:sz w:val="22"/>
          <w:szCs w:val="22"/>
        </w:rPr>
        <w:t>ways</w:t>
      </w:r>
      <w:r w:rsidR="0082429C" w:rsidRPr="004A3E1D">
        <w:rPr>
          <w:rFonts w:cstheme="minorHAnsi"/>
          <w:sz w:val="22"/>
          <w:szCs w:val="22"/>
        </w:rPr>
        <w:t>(</w:t>
      </w:r>
      <w:proofErr w:type="gramEnd"/>
      <w:r w:rsidR="0082429C" w:rsidRPr="004A3E1D">
        <w:rPr>
          <w:rFonts w:cstheme="minorHAnsi"/>
          <w:sz w:val="22"/>
          <w:szCs w:val="22"/>
        </w:rPr>
        <w:t>Higgs,2012)</w:t>
      </w:r>
      <w:r w:rsidRPr="004A3E1D">
        <w:rPr>
          <w:rFonts w:cstheme="minorHAnsi"/>
          <w:sz w:val="22"/>
          <w:szCs w:val="22"/>
        </w:rPr>
        <w:t>.</w:t>
      </w:r>
      <w:r w:rsidR="00A442BD" w:rsidRPr="004A3E1D">
        <w:rPr>
          <w:rFonts w:cstheme="minorHAnsi"/>
          <w:sz w:val="22"/>
          <w:szCs w:val="22"/>
        </w:rPr>
        <w:t xml:space="preserve"> </w:t>
      </w:r>
      <w:r w:rsidR="00A1143D" w:rsidRPr="004A3E1D">
        <w:rPr>
          <w:rFonts w:cstheme="minorHAnsi"/>
          <w:sz w:val="22"/>
          <w:szCs w:val="22"/>
        </w:rPr>
        <w:t xml:space="preserve">This theory was </w:t>
      </w:r>
      <w:r w:rsidR="00D41265" w:rsidRPr="004A3E1D">
        <w:rPr>
          <w:rFonts w:cstheme="minorHAnsi"/>
          <w:sz w:val="22"/>
          <w:szCs w:val="22"/>
        </w:rPr>
        <w:t xml:space="preserve">founded when Albert Bandura did the Bobo doll experiment in 1961, which showed how children learn by watching others and how they can be aggressive. In the study, kids who saw an adult acting mean towards a Bobo doll were more likely to act mean themselves. The results showed that learning from watching others can change behaviour, which supports Bandura's idea of social </w:t>
      </w:r>
      <w:r w:rsidR="00E40680" w:rsidRPr="004A3E1D">
        <w:rPr>
          <w:rFonts w:cstheme="minorHAnsi"/>
          <w:sz w:val="22"/>
          <w:szCs w:val="22"/>
        </w:rPr>
        <w:t>learning (</w:t>
      </w:r>
      <w:r w:rsidR="00A56FF9" w:rsidRPr="004A3E1D">
        <w:rPr>
          <w:rFonts w:cstheme="minorHAnsi"/>
          <w:sz w:val="22"/>
          <w:szCs w:val="22"/>
        </w:rPr>
        <w:t>Bandura, Davidson, &amp; Davidson, 2003)</w:t>
      </w:r>
      <w:r w:rsidR="00D41265" w:rsidRPr="004A3E1D">
        <w:rPr>
          <w:rFonts w:cstheme="minorHAnsi"/>
          <w:sz w:val="22"/>
          <w:szCs w:val="22"/>
        </w:rPr>
        <w:t>.</w:t>
      </w:r>
      <w:r w:rsidR="00F834B5" w:rsidRPr="004A3E1D">
        <w:rPr>
          <w:rFonts w:cstheme="minorHAnsi"/>
          <w:sz w:val="22"/>
          <w:szCs w:val="22"/>
        </w:rPr>
        <w:t xml:space="preserve"> </w:t>
      </w:r>
      <w:r w:rsidR="00F93F57" w:rsidRPr="004A3E1D">
        <w:rPr>
          <w:rFonts w:cstheme="minorHAnsi"/>
          <w:sz w:val="22"/>
          <w:szCs w:val="22"/>
        </w:rPr>
        <w:t>Jeffrey Dahmer's childhood violence towards animals, as shown by his documented cruelty, may have been a precursor to his later heinous crimes. Recognised in criminology, as Higgs (2012) states the correlation between animal cruelty and subsequent violent behaviour often manifests in the "triad" of warning signs for future criminality. From a psychological perspective, these actions could suggest a lack of empathy and a troubled mind, shedding light on Dahmer's tendency for increasing violence. Although not a single explanation, the link between Dahmer's early cruelty towards animals and his subsequent criminal actions emphasises the importance of identifying early behavioural indicators in comprehending the evolution of violent tendencies.</w:t>
      </w:r>
    </w:p>
    <w:p w14:paraId="0F06735C" w14:textId="77777777" w:rsidR="007B3412" w:rsidRPr="004A3E1D" w:rsidRDefault="007B3412">
      <w:pPr>
        <w:rPr>
          <w:rFonts w:cstheme="minorHAnsi"/>
          <w:sz w:val="22"/>
          <w:szCs w:val="22"/>
        </w:rPr>
      </w:pPr>
    </w:p>
    <w:p w14:paraId="3EBC98E4" w14:textId="4E888E22" w:rsidR="00944A84" w:rsidRPr="004A3E1D" w:rsidRDefault="00513013">
      <w:pPr>
        <w:rPr>
          <w:rFonts w:cstheme="minorHAnsi"/>
          <w:sz w:val="22"/>
          <w:szCs w:val="22"/>
        </w:rPr>
      </w:pPr>
      <w:r w:rsidRPr="004A3E1D">
        <w:rPr>
          <w:rFonts w:cstheme="minorHAnsi"/>
          <w:sz w:val="22"/>
          <w:szCs w:val="22"/>
        </w:rPr>
        <w:t xml:space="preserve">It is believed that Jeffrey Dahmer's move to cannibalism developed </w:t>
      </w:r>
      <w:proofErr w:type="gramStart"/>
      <w:r w:rsidRPr="004A3E1D">
        <w:rPr>
          <w:rFonts w:cstheme="minorHAnsi"/>
          <w:sz w:val="22"/>
          <w:szCs w:val="22"/>
        </w:rPr>
        <w:t>as a result of</w:t>
      </w:r>
      <w:proofErr w:type="gramEnd"/>
      <w:r w:rsidRPr="004A3E1D">
        <w:rPr>
          <w:rFonts w:cstheme="minorHAnsi"/>
          <w:sz w:val="22"/>
          <w:szCs w:val="22"/>
        </w:rPr>
        <w:t xml:space="preserve"> his unsettling psychological </w:t>
      </w:r>
      <w:r w:rsidR="00E40680" w:rsidRPr="004A3E1D">
        <w:rPr>
          <w:rFonts w:cstheme="minorHAnsi"/>
          <w:sz w:val="22"/>
          <w:szCs w:val="22"/>
        </w:rPr>
        <w:t>conditions</w:t>
      </w:r>
      <w:r w:rsidRPr="004A3E1D">
        <w:rPr>
          <w:rFonts w:cstheme="minorHAnsi"/>
          <w:sz w:val="22"/>
          <w:szCs w:val="22"/>
        </w:rPr>
        <w:t xml:space="preserve"> such as borderline personality disorder,</w:t>
      </w:r>
      <w:r w:rsidR="00E40680" w:rsidRPr="004A3E1D">
        <w:rPr>
          <w:rFonts w:cstheme="minorHAnsi"/>
          <w:sz w:val="22"/>
          <w:szCs w:val="22"/>
        </w:rPr>
        <w:t xml:space="preserve"> </w:t>
      </w:r>
      <w:r w:rsidRPr="004A3E1D">
        <w:rPr>
          <w:rFonts w:cstheme="minorHAnsi"/>
          <w:sz w:val="22"/>
          <w:szCs w:val="22"/>
        </w:rPr>
        <w:t xml:space="preserve">paraphilia and substance use disorder which was marked by a combination of aggressive cravings, </w:t>
      </w:r>
      <w:proofErr w:type="spellStart"/>
      <w:r w:rsidRPr="004A3E1D">
        <w:rPr>
          <w:rFonts w:cstheme="minorHAnsi"/>
          <w:sz w:val="22"/>
          <w:szCs w:val="22"/>
        </w:rPr>
        <w:t>necrophilic</w:t>
      </w:r>
      <w:proofErr w:type="spellEnd"/>
      <w:r w:rsidRPr="004A3E1D">
        <w:rPr>
          <w:rFonts w:cstheme="minorHAnsi"/>
          <w:sz w:val="22"/>
          <w:szCs w:val="22"/>
        </w:rPr>
        <w:t xml:space="preserve"> fantasies, and a need for ultimate power over his victims. His behaviour was the result of a confluence of factors, including mental problems, strange fantasies, and a growing tendency towards violent behaviour (</w:t>
      </w:r>
      <w:proofErr w:type="spellStart"/>
      <w:r w:rsidRPr="004A3E1D">
        <w:rPr>
          <w:rFonts w:cstheme="minorHAnsi"/>
          <w:sz w:val="22"/>
          <w:szCs w:val="22"/>
        </w:rPr>
        <w:t>Addingi</w:t>
      </w:r>
      <w:proofErr w:type="spellEnd"/>
      <w:r w:rsidRPr="004A3E1D">
        <w:rPr>
          <w:rFonts w:cstheme="minorHAnsi"/>
          <w:sz w:val="22"/>
          <w:szCs w:val="22"/>
        </w:rPr>
        <w:t>, 2022).</w:t>
      </w:r>
      <w:r w:rsidR="00307993" w:rsidRPr="004A3E1D">
        <w:rPr>
          <w:sz w:val="22"/>
          <w:szCs w:val="22"/>
        </w:rPr>
        <w:t xml:space="preserve"> </w:t>
      </w:r>
      <w:r w:rsidR="003F73CE" w:rsidRPr="004A3E1D">
        <w:rPr>
          <w:rFonts w:cstheme="minorHAnsi"/>
          <w:sz w:val="22"/>
          <w:szCs w:val="22"/>
        </w:rPr>
        <w:t>However</w:t>
      </w:r>
      <w:r w:rsidR="00E40680" w:rsidRPr="004A3E1D">
        <w:rPr>
          <w:rFonts w:cstheme="minorHAnsi"/>
          <w:sz w:val="22"/>
          <w:szCs w:val="22"/>
        </w:rPr>
        <w:t>,</w:t>
      </w:r>
      <w:r w:rsidR="003F73CE" w:rsidRPr="004A3E1D">
        <w:rPr>
          <w:rFonts w:cstheme="minorHAnsi"/>
          <w:sz w:val="22"/>
          <w:szCs w:val="22"/>
        </w:rPr>
        <w:t xml:space="preserve"> it is difficult to pinpoint a single factor that led to the criminal behaviour of Jeffrey Dahmer. It may have been that his troubling activities were the result of </w:t>
      </w:r>
      <w:proofErr w:type="gramStart"/>
      <w:r w:rsidR="003F73CE" w:rsidRPr="004A3E1D">
        <w:rPr>
          <w:rFonts w:cstheme="minorHAnsi"/>
          <w:sz w:val="22"/>
          <w:szCs w:val="22"/>
        </w:rPr>
        <w:t>a number of</w:t>
      </w:r>
      <w:proofErr w:type="gramEnd"/>
      <w:r w:rsidR="003F73CE" w:rsidRPr="004A3E1D">
        <w:rPr>
          <w:rFonts w:cstheme="minorHAnsi"/>
          <w:sz w:val="22"/>
          <w:szCs w:val="22"/>
        </w:rPr>
        <w:t xml:space="preserve"> aspects, including biological, environmental, and psychological factors.  In the field of criminal behaviour research, the link between nature and nurture is investigated, with a particular focus on how both factors influence the likelihood of an individual engaging in criminal behaviour.</w:t>
      </w:r>
    </w:p>
    <w:p w14:paraId="5DF2C8B6" w14:textId="77777777" w:rsidR="00944A84" w:rsidRDefault="00944A84">
      <w:pPr>
        <w:rPr>
          <w:rFonts w:cstheme="minorHAnsi"/>
        </w:rPr>
      </w:pPr>
    </w:p>
    <w:p w14:paraId="296613FE" w14:textId="77777777" w:rsidR="00944A84" w:rsidRDefault="00944A84">
      <w:pPr>
        <w:rPr>
          <w:rFonts w:cstheme="minorHAnsi"/>
        </w:rPr>
      </w:pPr>
    </w:p>
    <w:p w14:paraId="5E91488A" w14:textId="77777777" w:rsidR="00430827" w:rsidRDefault="00430827">
      <w:pPr>
        <w:rPr>
          <w:rFonts w:ascii="Arial" w:hAnsi="Arial" w:cs="Arial"/>
          <w:color w:val="222222"/>
          <w:sz w:val="20"/>
          <w:szCs w:val="20"/>
          <w:shd w:val="clear" w:color="auto" w:fill="FFFFFF"/>
        </w:rPr>
      </w:pPr>
    </w:p>
    <w:p w14:paraId="2D1C18AE" w14:textId="77777777" w:rsidR="00430827" w:rsidRDefault="00430827">
      <w:pPr>
        <w:rPr>
          <w:rFonts w:ascii="Arial" w:hAnsi="Arial" w:cs="Arial"/>
          <w:color w:val="222222"/>
          <w:sz w:val="20"/>
          <w:szCs w:val="20"/>
          <w:shd w:val="clear" w:color="auto" w:fill="FFFFFF"/>
        </w:rPr>
      </w:pPr>
    </w:p>
    <w:p w14:paraId="4C732012" w14:textId="77777777" w:rsidR="00430827" w:rsidRDefault="00430827">
      <w:pPr>
        <w:rPr>
          <w:rFonts w:ascii="Arial" w:hAnsi="Arial" w:cs="Arial"/>
          <w:color w:val="222222"/>
          <w:sz w:val="20"/>
          <w:szCs w:val="20"/>
          <w:shd w:val="clear" w:color="auto" w:fill="FFFFFF"/>
        </w:rPr>
      </w:pPr>
    </w:p>
    <w:p w14:paraId="261139F1" w14:textId="77777777" w:rsidR="00430827" w:rsidRDefault="00430827">
      <w:pPr>
        <w:rPr>
          <w:rFonts w:ascii="Arial" w:hAnsi="Arial" w:cs="Arial"/>
          <w:color w:val="222222"/>
          <w:sz w:val="20"/>
          <w:szCs w:val="20"/>
          <w:shd w:val="clear" w:color="auto" w:fill="FFFFFF"/>
        </w:rPr>
      </w:pPr>
    </w:p>
    <w:p w14:paraId="61BD0EEA" w14:textId="77777777" w:rsidR="00430827" w:rsidRDefault="00430827">
      <w:pPr>
        <w:rPr>
          <w:rFonts w:ascii="Arial" w:hAnsi="Arial" w:cs="Arial"/>
          <w:color w:val="222222"/>
          <w:sz w:val="20"/>
          <w:szCs w:val="20"/>
          <w:shd w:val="clear" w:color="auto" w:fill="FFFFFF"/>
        </w:rPr>
      </w:pPr>
    </w:p>
    <w:p w14:paraId="5B7ED1D9" w14:textId="77777777" w:rsidR="00430827" w:rsidRDefault="00430827">
      <w:pPr>
        <w:rPr>
          <w:rFonts w:ascii="Arial" w:hAnsi="Arial" w:cs="Arial"/>
          <w:color w:val="222222"/>
          <w:sz w:val="20"/>
          <w:szCs w:val="20"/>
          <w:shd w:val="clear" w:color="auto" w:fill="FFFFFF"/>
        </w:rPr>
      </w:pPr>
    </w:p>
    <w:p w14:paraId="1D270F24" w14:textId="77777777" w:rsidR="00430827" w:rsidRDefault="00430827">
      <w:pPr>
        <w:rPr>
          <w:rFonts w:ascii="Arial" w:hAnsi="Arial" w:cs="Arial"/>
          <w:color w:val="222222"/>
          <w:sz w:val="20"/>
          <w:szCs w:val="20"/>
          <w:shd w:val="clear" w:color="auto" w:fill="FFFFFF"/>
        </w:rPr>
      </w:pPr>
    </w:p>
    <w:p w14:paraId="0CE58289" w14:textId="77777777" w:rsidR="00430827" w:rsidRDefault="00430827">
      <w:pPr>
        <w:rPr>
          <w:rFonts w:ascii="Arial" w:hAnsi="Arial" w:cs="Arial"/>
          <w:color w:val="222222"/>
          <w:sz w:val="20"/>
          <w:szCs w:val="20"/>
          <w:shd w:val="clear" w:color="auto" w:fill="FFFFFF"/>
        </w:rPr>
      </w:pPr>
    </w:p>
    <w:p w14:paraId="73C1876F" w14:textId="77777777" w:rsidR="00430827" w:rsidRDefault="00430827">
      <w:pPr>
        <w:rPr>
          <w:rFonts w:ascii="Arial" w:hAnsi="Arial" w:cs="Arial"/>
          <w:color w:val="222222"/>
          <w:sz w:val="20"/>
          <w:szCs w:val="20"/>
          <w:shd w:val="clear" w:color="auto" w:fill="FFFFFF"/>
        </w:rPr>
      </w:pPr>
    </w:p>
    <w:p w14:paraId="58C557D2" w14:textId="77777777" w:rsidR="00430827" w:rsidRDefault="00430827">
      <w:pPr>
        <w:rPr>
          <w:rFonts w:ascii="Arial" w:hAnsi="Arial" w:cs="Arial"/>
          <w:color w:val="222222"/>
          <w:sz w:val="20"/>
          <w:szCs w:val="20"/>
          <w:shd w:val="clear" w:color="auto" w:fill="FFFFFF"/>
        </w:rPr>
      </w:pPr>
    </w:p>
    <w:p w14:paraId="5EC85706" w14:textId="77777777" w:rsidR="00430827" w:rsidRDefault="00430827">
      <w:pPr>
        <w:rPr>
          <w:rFonts w:ascii="Arial" w:hAnsi="Arial" w:cs="Arial"/>
          <w:color w:val="222222"/>
          <w:sz w:val="20"/>
          <w:szCs w:val="20"/>
          <w:shd w:val="clear" w:color="auto" w:fill="FFFFFF"/>
        </w:rPr>
      </w:pPr>
    </w:p>
    <w:p w14:paraId="3A43D040" w14:textId="77777777" w:rsidR="00430827" w:rsidRDefault="00430827">
      <w:pPr>
        <w:rPr>
          <w:rFonts w:ascii="Arial" w:hAnsi="Arial" w:cs="Arial"/>
          <w:color w:val="222222"/>
          <w:sz w:val="20"/>
          <w:szCs w:val="20"/>
          <w:shd w:val="clear" w:color="auto" w:fill="FFFFFF"/>
        </w:rPr>
      </w:pPr>
    </w:p>
    <w:p w14:paraId="4655C654" w14:textId="77777777" w:rsidR="00430827" w:rsidRDefault="00430827">
      <w:pPr>
        <w:rPr>
          <w:rFonts w:ascii="Arial" w:hAnsi="Arial" w:cs="Arial"/>
          <w:color w:val="222222"/>
          <w:sz w:val="20"/>
          <w:szCs w:val="20"/>
          <w:shd w:val="clear" w:color="auto" w:fill="FFFFFF"/>
        </w:rPr>
      </w:pPr>
    </w:p>
    <w:p w14:paraId="02C060BD" w14:textId="77777777" w:rsidR="00430827" w:rsidRDefault="00430827">
      <w:pPr>
        <w:rPr>
          <w:rFonts w:ascii="Arial" w:hAnsi="Arial" w:cs="Arial"/>
          <w:color w:val="222222"/>
          <w:sz w:val="20"/>
          <w:szCs w:val="20"/>
          <w:shd w:val="clear" w:color="auto" w:fill="FFFFFF"/>
        </w:rPr>
      </w:pPr>
    </w:p>
    <w:p w14:paraId="62102422" w14:textId="77777777" w:rsidR="00430827" w:rsidRDefault="00430827">
      <w:pPr>
        <w:rPr>
          <w:rFonts w:ascii="Arial" w:hAnsi="Arial" w:cs="Arial"/>
          <w:color w:val="222222"/>
          <w:sz w:val="20"/>
          <w:szCs w:val="20"/>
          <w:shd w:val="clear" w:color="auto" w:fill="FFFFFF"/>
        </w:rPr>
      </w:pPr>
    </w:p>
    <w:p w14:paraId="644323BE" w14:textId="77777777" w:rsidR="00430827" w:rsidRDefault="00430827">
      <w:pPr>
        <w:rPr>
          <w:rFonts w:ascii="Arial" w:hAnsi="Arial" w:cs="Arial"/>
          <w:color w:val="222222"/>
          <w:sz w:val="20"/>
          <w:szCs w:val="20"/>
          <w:shd w:val="clear" w:color="auto" w:fill="FFFFFF"/>
        </w:rPr>
      </w:pPr>
    </w:p>
    <w:p w14:paraId="0206F3AB" w14:textId="77777777" w:rsidR="00430827" w:rsidRDefault="00430827">
      <w:pPr>
        <w:rPr>
          <w:rFonts w:ascii="Arial" w:hAnsi="Arial" w:cs="Arial"/>
          <w:color w:val="222222"/>
          <w:sz w:val="20"/>
          <w:szCs w:val="20"/>
          <w:shd w:val="clear" w:color="auto" w:fill="FFFFFF"/>
        </w:rPr>
      </w:pPr>
    </w:p>
    <w:p w14:paraId="2DBF36F3" w14:textId="77777777" w:rsidR="00430827" w:rsidRDefault="00430827">
      <w:pPr>
        <w:rPr>
          <w:rFonts w:ascii="Arial" w:hAnsi="Arial" w:cs="Arial"/>
          <w:color w:val="222222"/>
          <w:sz w:val="20"/>
          <w:szCs w:val="20"/>
          <w:shd w:val="clear" w:color="auto" w:fill="FFFFFF"/>
        </w:rPr>
      </w:pPr>
    </w:p>
    <w:p w14:paraId="281D77F7" w14:textId="77777777" w:rsidR="00430827" w:rsidRDefault="00430827">
      <w:pPr>
        <w:rPr>
          <w:rFonts w:ascii="Arial" w:hAnsi="Arial" w:cs="Arial"/>
          <w:color w:val="222222"/>
          <w:sz w:val="20"/>
          <w:szCs w:val="20"/>
          <w:shd w:val="clear" w:color="auto" w:fill="FFFFFF"/>
        </w:rPr>
      </w:pPr>
    </w:p>
    <w:p w14:paraId="6A481F03" w14:textId="77777777" w:rsidR="00430827" w:rsidRDefault="00430827">
      <w:pPr>
        <w:rPr>
          <w:rFonts w:ascii="Arial" w:hAnsi="Arial" w:cs="Arial"/>
          <w:color w:val="222222"/>
          <w:sz w:val="20"/>
          <w:szCs w:val="20"/>
          <w:shd w:val="clear" w:color="auto" w:fill="FFFFFF"/>
        </w:rPr>
      </w:pPr>
    </w:p>
    <w:p w14:paraId="3FB8969E" w14:textId="77777777" w:rsidR="00430827" w:rsidRDefault="00430827">
      <w:pPr>
        <w:rPr>
          <w:rFonts w:ascii="Arial" w:hAnsi="Arial" w:cs="Arial"/>
          <w:color w:val="222222"/>
          <w:sz w:val="20"/>
          <w:szCs w:val="20"/>
          <w:shd w:val="clear" w:color="auto" w:fill="FFFFFF"/>
        </w:rPr>
      </w:pPr>
    </w:p>
    <w:p w14:paraId="1C55C3BB" w14:textId="77777777" w:rsidR="00430827" w:rsidRDefault="00430827">
      <w:pPr>
        <w:rPr>
          <w:rFonts w:ascii="Arial" w:hAnsi="Arial" w:cs="Arial"/>
          <w:color w:val="222222"/>
          <w:sz w:val="20"/>
          <w:szCs w:val="20"/>
          <w:shd w:val="clear" w:color="auto" w:fill="FFFFFF"/>
        </w:rPr>
      </w:pPr>
    </w:p>
    <w:p w14:paraId="140682A9" w14:textId="77777777" w:rsidR="00430827" w:rsidRDefault="00430827">
      <w:pPr>
        <w:rPr>
          <w:rFonts w:ascii="Arial" w:hAnsi="Arial" w:cs="Arial"/>
          <w:color w:val="222222"/>
          <w:sz w:val="20"/>
          <w:szCs w:val="20"/>
          <w:shd w:val="clear" w:color="auto" w:fill="FFFFFF"/>
        </w:rPr>
      </w:pPr>
    </w:p>
    <w:p w14:paraId="2470E03C" w14:textId="77777777" w:rsidR="00430827" w:rsidRDefault="00430827">
      <w:pPr>
        <w:rPr>
          <w:rFonts w:ascii="Arial" w:hAnsi="Arial" w:cs="Arial"/>
          <w:color w:val="222222"/>
          <w:sz w:val="20"/>
          <w:szCs w:val="20"/>
          <w:shd w:val="clear" w:color="auto" w:fill="FFFFFF"/>
        </w:rPr>
      </w:pPr>
    </w:p>
    <w:p w14:paraId="3E49A491" w14:textId="77777777" w:rsidR="00430827" w:rsidRDefault="00430827">
      <w:pPr>
        <w:rPr>
          <w:rFonts w:ascii="Arial" w:hAnsi="Arial" w:cs="Arial"/>
          <w:color w:val="222222"/>
          <w:sz w:val="20"/>
          <w:szCs w:val="20"/>
          <w:shd w:val="clear" w:color="auto" w:fill="FFFFFF"/>
        </w:rPr>
      </w:pPr>
    </w:p>
    <w:p w14:paraId="375246DF" w14:textId="77777777" w:rsidR="00430827" w:rsidRDefault="00430827">
      <w:pPr>
        <w:rPr>
          <w:rFonts w:ascii="Arial" w:hAnsi="Arial" w:cs="Arial"/>
          <w:color w:val="222222"/>
          <w:sz w:val="20"/>
          <w:szCs w:val="20"/>
          <w:shd w:val="clear" w:color="auto" w:fill="FFFFFF"/>
        </w:rPr>
      </w:pPr>
    </w:p>
    <w:p w14:paraId="3FEDEBC8" w14:textId="77777777" w:rsidR="00430827" w:rsidRDefault="00430827">
      <w:pPr>
        <w:rPr>
          <w:rFonts w:ascii="Arial" w:hAnsi="Arial" w:cs="Arial"/>
          <w:color w:val="222222"/>
          <w:sz w:val="20"/>
          <w:szCs w:val="20"/>
          <w:shd w:val="clear" w:color="auto" w:fill="FFFFFF"/>
        </w:rPr>
      </w:pPr>
    </w:p>
    <w:p w14:paraId="028E2228" w14:textId="77777777" w:rsidR="00430827" w:rsidRDefault="00430827">
      <w:pPr>
        <w:rPr>
          <w:rFonts w:ascii="Arial" w:hAnsi="Arial" w:cs="Arial"/>
          <w:color w:val="222222"/>
          <w:sz w:val="20"/>
          <w:szCs w:val="20"/>
          <w:shd w:val="clear" w:color="auto" w:fill="FFFFFF"/>
        </w:rPr>
      </w:pPr>
    </w:p>
    <w:p w14:paraId="06A8B263" w14:textId="77777777" w:rsidR="00430827" w:rsidRDefault="00430827">
      <w:pPr>
        <w:rPr>
          <w:rFonts w:ascii="Arial" w:hAnsi="Arial" w:cs="Arial"/>
          <w:color w:val="222222"/>
          <w:sz w:val="20"/>
          <w:szCs w:val="20"/>
          <w:shd w:val="clear" w:color="auto" w:fill="FFFFFF"/>
        </w:rPr>
      </w:pPr>
    </w:p>
    <w:p w14:paraId="1DE7EC83" w14:textId="77777777" w:rsidR="00430827" w:rsidRDefault="00430827">
      <w:pPr>
        <w:rPr>
          <w:rFonts w:ascii="Arial" w:hAnsi="Arial" w:cs="Arial"/>
          <w:color w:val="222222"/>
          <w:sz w:val="20"/>
          <w:szCs w:val="20"/>
          <w:shd w:val="clear" w:color="auto" w:fill="FFFFFF"/>
        </w:rPr>
      </w:pPr>
    </w:p>
    <w:p w14:paraId="0A89ED4F" w14:textId="77777777" w:rsidR="00430827" w:rsidRDefault="00430827">
      <w:pPr>
        <w:rPr>
          <w:rFonts w:ascii="Arial" w:hAnsi="Arial" w:cs="Arial"/>
          <w:color w:val="222222"/>
          <w:sz w:val="20"/>
          <w:szCs w:val="20"/>
          <w:shd w:val="clear" w:color="auto" w:fill="FFFFFF"/>
        </w:rPr>
      </w:pPr>
    </w:p>
    <w:p w14:paraId="04E8E515" w14:textId="77777777" w:rsidR="00430827" w:rsidRDefault="00430827">
      <w:pPr>
        <w:rPr>
          <w:rFonts w:ascii="Arial" w:hAnsi="Arial" w:cs="Arial"/>
          <w:color w:val="222222"/>
          <w:sz w:val="20"/>
          <w:szCs w:val="20"/>
          <w:shd w:val="clear" w:color="auto" w:fill="FFFFFF"/>
        </w:rPr>
      </w:pPr>
    </w:p>
    <w:p w14:paraId="73204685" w14:textId="77777777" w:rsidR="00430827" w:rsidRDefault="00430827">
      <w:pPr>
        <w:rPr>
          <w:rFonts w:ascii="Arial" w:hAnsi="Arial" w:cs="Arial"/>
          <w:color w:val="222222"/>
          <w:sz w:val="20"/>
          <w:szCs w:val="20"/>
          <w:shd w:val="clear" w:color="auto" w:fill="FFFFFF"/>
        </w:rPr>
      </w:pPr>
    </w:p>
    <w:p w14:paraId="472BDD35" w14:textId="77777777" w:rsidR="00430827" w:rsidRDefault="00430827">
      <w:pPr>
        <w:rPr>
          <w:rFonts w:ascii="Arial" w:hAnsi="Arial" w:cs="Arial"/>
          <w:color w:val="222222"/>
          <w:sz w:val="20"/>
          <w:szCs w:val="20"/>
          <w:shd w:val="clear" w:color="auto" w:fill="FFFFFF"/>
        </w:rPr>
      </w:pPr>
    </w:p>
    <w:p w14:paraId="2E4B4F0A" w14:textId="77777777" w:rsidR="00430827" w:rsidRDefault="00430827">
      <w:pPr>
        <w:rPr>
          <w:rFonts w:ascii="Arial" w:hAnsi="Arial" w:cs="Arial"/>
          <w:color w:val="222222"/>
          <w:sz w:val="20"/>
          <w:szCs w:val="20"/>
          <w:shd w:val="clear" w:color="auto" w:fill="FFFFFF"/>
        </w:rPr>
      </w:pPr>
    </w:p>
    <w:p w14:paraId="7147AEEC" w14:textId="77777777" w:rsidR="00430827" w:rsidRDefault="00430827">
      <w:pPr>
        <w:rPr>
          <w:rFonts w:ascii="Arial" w:hAnsi="Arial" w:cs="Arial"/>
          <w:color w:val="222222"/>
          <w:sz w:val="20"/>
          <w:szCs w:val="20"/>
          <w:shd w:val="clear" w:color="auto" w:fill="FFFFFF"/>
        </w:rPr>
      </w:pPr>
    </w:p>
    <w:p w14:paraId="583730F8" w14:textId="77777777" w:rsidR="00430827" w:rsidRDefault="00430827">
      <w:pPr>
        <w:rPr>
          <w:rFonts w:ascii="Arial" w:hAnsi="Arial" w:cs="Arial"/>
          <w:color w:val="222222"/>
          <w:sz w:val="20"/>
          <w:szCs w:val="20"/>
          <w:shd w:val="clear" w:color="auto" w:fill="FFFFFF"/>
        </w:rPr>
      </w:pPr>
    </w:p>
    <w:p w14:paraId="3ABD878F" w14:textId="77777777" w:rsidR="00430827" w:rsidRDefault="00430827">
      <w:pPr>
        <w:rPr>
          <w:rFonts w:ascii="Arial" w:hAnsi="Arial" w:cs="Arial"/>
          <w:color w:val="222222"/>
          <w:sz w:val="20"/>
          <w:szCs w:val="20"/>
          <w:shd w:val="clear" w:color="auto" w:fill="FFFFFF"/>
        </w:rPr>
      </w:pPr>
    </w:p>
    <w:p w14:paraId="4E0DEA4F" w14:textId="77777777" w:rsidR="00430827" w:rsidRDefault="00430827">
      <w:pPr>
        <w:rPr>
          <w:rFonts w:ascii="Arial" w:hAnsi="Arial" w:cs="Arial"/>
          <w:color w:val="222222"/>
          <w:sz w:val="20"/>
          <w:szCs w:val="20"/>
          <w:shd w:val="clear" w:color="auto" w:fill="FFFFFF"/>
        </w:rPr>
      </w:pPr>
    </w:p>
    <w:p w14:paraId="4360B8DD" w14:textId="77777777" w:rsidR="00430827" w:rsidRDefault="00430827">
      <w:pPr>
        <w:rPr>
          <w:rFonts w:ascii="Arial" w:hAnsi="Arial" w:cs="Arial"/>
          <w:color w:val="222222"/>
          <w:sz w:val="20"/>
          <w:szCs w:val="20"/>
          <w:shd w:val="clear" w:color="auto" w:fill="FFFFFF"/>
        </w:rPr>
      </w:pPr>
    </w:p>
    <w:p w14:paraId="63E192DB" w14:textId="77777777" w:rsidR="00430827" w:rsidRDefault="00430827">
      <w:pPr>
        <w:rPr>
          <w:rFonts w:ascii="Arial" w:hAnsi="Arial" w:cs="Arial"/>
          <w:color w:val="222222"/>
          <w:sz w:val="20"/>
          <w:szCs w:val="20"/>
          <w:shd w:val="clear" w:color="auto" w:fill="FFFFFF"/>
        </w:rPr>
      </w:pPr>
    </w:p>
    <w:p w14:paraId="4BF1600A" w14:textId="77777777" w:rsidR="005F4E71" w:rsidRDefault="005F4E71">
      <w:pPr>
        <w:rPr>
          <w:rFonts w:ascii="Arial" w:hAnsi="Arial" w:cs="Arial"/>
          <w:color w:val="222222"/>
          <w:sz w:val="20"/>
          <w:szCs w:val="20"/>
          <w:shd w:val="clear" w:color="auto" w:fill="FFFFFF"/>
        </w:rPr>
      </w:pPr>
    </w:p>
    <w:p w14:paraId="041DE076" w14:textId="77777777" w:rsidR="005F4E71" w:rsidRDefault="005F4E71">
      <w:pPr>
        <w:rPr>
          <w:rFonts w:ascii="Arial" w:hAnsi="Arial" w:cs="Arial"/>
          <w:color w:val="222222"/>
          <w:sz w:val="20"/>
          <w:szCs w:val="20"/>
          <w:shd w:val="clear" w:color="auto" w:fill="FFFFFF"/>
        </w:rPr>
      </w:pPr>
    </w:p>
    <w:p w14:paraId="5FD26F2B" w14:textId="77777777" w:rsidR="005F4E71" w:rsidRDefault="005F4E71">
      <w:pPr>
        <w:rPr>
          <w:rFonts w:ascii="Arial" w:hAnsi="Arial" w:cs="Arial"/>
          <w:color w:val="222222"/>
          <w:sz w:val="20"/>
          <w:szCs w:val="20"/>
          <w:shd w:val="clear" w:color="auto" w:fill="FFFFFF"/>
        </w:rPr>
      </w:pPr>
    </w:p>
    <w:p w14:paraId="38A278B4" w14:textId="77777777" w:rsidR="005F4E71" w:rsidRDefault="005F4E71">
      <w:pPr>
        <w:rPr>
          <w:rFonts w:ascii="Arial" w:hAnsi="Arial" w:cs="Arial"/>
          <w:color w:val="222222"/>
          <w:sz w:val="20"/>
          <w:szCs w:val="20"/>
          <w:shd w:val="clear" w:color="auto" w:fill="FFFFFF"/>
        </w:rPr>
      </w:pPr>
    </w:p>
    <w:p w14:paraId="511F099A" w14:textId="77777777" w:rsidR="005F4E71" w:rsidRDefault="005F4E71">
      <w:pPr>
        <w:rPr>
          <w:rFonts w:ascii="Arial" w:hAnsi="Arial" w:cs="Arial"/>
          <w:color w:val="222222"/>
          <w:sz w:val="20"/>
          <w:szCs w:val="20"/>
          <w:shd w:val="clear" w:color="auto" w:fill="FFFFFF"/>
        </w:rPr>
      </w:pPr>
    </w:p>
    <w:p w14:paraId="1D52473D" w14:textId="77777777" w:rsidR="005F4E71" w:rsidRDefault="005F4E71">
      <w:pPr>
        <w:rPr>
          <w:rFonts w:ascii="Arial" w:hAnsi="Arial" w:cs="Arial"/>
          <w:color w:val="222222"/>
          <w:sz w:val="20"/>
          <w:szCs w:val="20"/>
          <w:shd w:val="clear" w:color="auto" w:fill="FFFFFF"/>
        </w:rPr>
      </w:pPr>
    </w:p>
    <w:p w14:paraId="6F5BDDDB" w14:textId="77777777" w:rsidR="005F4E71" w:rsidRDefault="005F4E71">
      <w:pPr>
        <w:rPr>
          <w:rFonts w:ascii="Arial" w:hAnsi="Arial" w:cs="Arial"/>
          <w:color w:val="222222"/>
          <w:sz w:val="20"/>
          <w:szCs w:val="20"/>
          <w:shd w:val="clear" w:color="auto" w:fill="FFFFFF"/>
        </w:rPr>
      </w:pPr>
    </w:p>
    <w:p w14:paraId="69781B1B" w14:textId="3B0F2DAF" w:rsidR="005F4E71" w:rsidRDefault="005F4E71">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References </w:t>
      </w:r>
    </w:p>
    <w:p w14:paraId="6C6EE2BA" w14:textId="77777777" w:rsidR="005F4E71" w:rsidRDefault="005F4E71">
      <w:pPr>
        <w:rPr>
          <w:rFonts w:ascii="Arial" w:hAnsi="Arial" w:cs="Arial"/>
          <w:color w:val="222222"/>
          <w:sz w:val="20"/>
          <w:szCs w:val="20"/>
          <w:shd w:val="clear" w:color="auto" w:fill="FFFFFF"/>
        </w:rPr>
      </w:pPr>
    </w:p>
    <w:p w14:paraId="48C64B5B" w14:textId="77777777" w:rsidR="004404A9" w:rsidRPr="004404A9" w:rsidRDefault="004404A9" w:rsidP="004404A9">
      <w:pPr>
        <w:numPr>
          <w:ilvl w:val="0"/>
          <w:numId w:val="4"/>
        </w:numPr>
        <w:rPr>
          <w:rFonts w:ascii="Arial" w:hAnsi="Arial" w:cs="Arial"/>
          <w:color w:val="222222"/>
          <w:sz w:val="20"/>
          <w:szCs w:val="20"/>
          <w:shd w:val="clear" w:color="auto" w:fill="FFFFFF"/>
        </w:rPr>
      </w:pPr>
      <w:proofErr w:type="spellStart"/>
      <w:r w:rsidRPr="004404A9">
        <w:rPr>
          <w:rFonts w:ascii="Arial" w:hAnsi="Arial" w:cs="Arial"/>
          <w:color w:val="222222"/>
          <w:sz w:val="20"/>
          <w:szCs w:val="20"/>
          <w:shd w:val="clear" w:color="auto" w:fill="FFFFFF"/>
        </w:rPr>
        <w:t>Addingi</w:t>
      </w:r>
      <w:proofErr w:type="spellEnd"/>
      <w:r w:rsidRPr="004404A9">
        <w:rPr>
          <w:rFonts w:ascii="Arial" w:hAnsi="Arial" w:cs="Arial"/>
          <w:color w:val="222222"/>
          <w:sz w:val="20"/>
          <w:szCs w:val="20"/>
          <w:shd w:val="clear" w:color="auto" w:fill="FFFFFF"/>
        </w:rPr>
        <w:t>, M.T. (2022). Event Analysis; Analysis of Jeffery Dahmer (AKA Milwaukee Cannibal). Journal of Historical Studies, 3(1), 32-38.</w:t>
      </w:r>
    </w:p>
    <w:p w14:paraId="7A45C9E8" w14:textId="77777777" w:rsidR="004404A9" w:rsidRPr="004404A9" w:rsidRDefault="004404A9" w:rsidP="004404A9">
      <w:pPr>
        <w:numPr>
          <w:ilvl w:val="0"/>
          <w:numId w:val="4"/>
        </w:numPr>
        <w:rPr>
          <w:rFonts w:ascii="Arial" w:hAnsi="Arial" w:cs="Arial"/>
          <w:color w:val="222222"/>
          <w:sz w:val="20"/>
          <w:szCs w:val="20"/>
          <w:shd w:val="clear" w:color="auto" w:fill="FFFFFF"/>
        </w:rPr>
      </w:pPr>
      <w:r w:rsidRPr="004404A9">
        <w:rPr>
          <w:rFonts w:ascii="Arial" w:hAnsi="Arial" w:cs="Arial"/>
          <w:color w:val="222222"/>
          <w:sz w:val="20"/>
          <w:szCs w:val="20"/>
          <w:shd w:val="clear" w:color="auto" w:fill="FFFFFF"/>
        </w:rPr>
        <w:t>Bandura, A., Davidson, H.F., &amp; Davidson, John. (2003). Bandura’s social cognitive theory: an introduction. San Luis Obispo, CA: Davidson Films, Inc.</w:t>
      </w:r>
    </w:p>
    <w:p w14:paraId="625FC00A" w14:textId="77777777" w:rsidR="004404A9" w:rsidRPr="004404A9" w:rsidRDefault="004404A9" w:rsidP="004404A9">
      <w:pPr>
        <w:numPr>
          <w:ilvl w:val="0"/>
          <w:numId w:val="4"/>
        </w:numPr>
        <w:rPr>
          <w:rFonts w:ascii="Arial" w:hAnsi="Arial" w:cs="Arial"/>
          <w:color w:val="222222"/>
          <w:sz w:val="20"/>
          <w:szCs w:val="20"/>
          <w:shd w:val="clear" w:color="auto" w:fill="FFFFFF"/>
        </w:rPr>
      </w:pPr>
      <w:r w:rsidRPr="004404A9">
        <w:rPr>
          <w:rFonts w:ascii="Arial" w:hAnsi="Arial" w:cs="Arial"/>
          <w:color w:val="222222"/>
          <w:sz w:val="20"/>
          <w:szCs w:val="20"/>
          <w:shd w:val="clear" w:color="auto" w:fill="FFFFFF"/>
        </w:rPr>
        <w:t>Higgs, T. (2012). Jeffrey Dahmer: Psychopathy and Neglect.</w:t>
      </w:r>
    </w:p>
    <w:p w14:paraId="0E573C18" w14:textId="77777777" w:rsidR="004404A9" w:rsidRPr="004404A9" w:rsidRDefault="004404A9" w:rsidP="004404A9">
      <w:pPr>
        <w:numPr>
          <w:ilvl w:val="0"/>
          <w:numId w:val="4"/>
        </w:numPr>
        <w:rPr>
          <w:rFonts w:ascii="Arial" w:hAnsi="Arial" w:cs="Arial"/>
          <w:color w:val="222222"/>
          <w:sz w:val="20"/>
          <w:szCs w:val="20"/>
          <w:shd w:val="clear" w:color="auto" w:fill="FFFFFF"/>
        </w:rPr>
      </w:pPr>
      <w:proofErr w:type="spellStart"/>
      <w:r w:rsidRPr="004404A9">
        <w:rPr>
          <w:rFonts w:ascii="Arial" w:hAnsi="Arial" w:cs="Arial"/>
          <w:color w:val="222222"/>
          <w:sz w:val="20"/>
          <w:szCs w:val="20"/>
          <w:shd w:val="clear" w:color="auto" w:fill="FFFFFF"/>
        </w:rPr>
        <w:t>Mroczkowski</w:t>
      </w:r>
      <w:proofErr w:type="spellEnd"/>
      <w:r w:rsidRPr="004404A9">
        <w:rPr>
          <w:rFonts w:ascii="Arial" w:hAnsi="Arial" w:cs="Arial"/>
          <w:color w:val="222222"/>
          <w:sz w:val="20"/>
          <w:szCs w:val="20"/>
          <w:shd w:val="clear" w:color="auto" w:fill="FFFFFF"/>
        </w:rPr>
        <w:t>, S. (2023). Nature and Nurture: How they play a role in Serial Killers and their Victims (1970-1999).</w:t>
      </w:r>
    </w:p>
    <w:p w14:paraId="43A90CE1" w14:textId="77777777" w:rsidR="004404A9" w:rsidRPr="004404A9" w:rsidRDefault="004404A9" w:rsidP="004404A9">
      <w:pPr>
        <w:numPr>
          <w:ilvl w:val="0"/>
          <w:numId w:val="4"/>
        </w:numPr>
        <w:rPr>
          <w:rFonts w:ascii="Arial" w:hAnsi="Arial" w:cs="Arial"/>
          <w:color w:val="222222"/>
          <w:sz w:val="20"/>
          <w:szCs w:val="20"/>
          <w:shd w:val="clear" w:color="auto" w:fill="FFFFFF"/>
        </w:rPr>
      </w:pPr>
      <w:r w:rsidRPr="004404A9">
        <w:rPr>
          <w:rFonts w:ascii="Arial" w:hAnsi="Arial" w:cs="Arial"/>
          <w:color w:val="222222"/>
          <w:sz w:val="20"/>
          <w:szCs w:val="20"/>
          <w:shd w:val="clear" w:color="auto" w:fill="FFFFFF"/>
        </w:rPr>
        <w:t>Silva, J.A., Ferrari, M.M., and Leong, G.B. (2002). The case of Jeffrey Dahmer: Sexual serial homicide from a neuropsychiatric developmental perspective. Journal of forensic sciences, 47(6), 1347-1359</w:t>
      </w:r>
    </w:p>
    <w:p w14:paraId="225F006D" w14:textId="77777777" w:rsidR="00E94EC4" w:rsidRDefault="00E94EC4">
      <w:pPr>
        <w:rPr>
          <w:rFonts w:ascii="Arial" w:hAnsi="Arial" w:cs="Arial"/>
          <w:color w:val="222222"/>
          <w:sz w:val="20"/>
          <w:szCs w:val="20"/>
          <w:shd w:val="clear" w:color="auto" w:fill="FFFFFF"/>
        </w:rPr>
      </w:pPr>
    </w:p>
    <w:p w14:paraId="63F06AEB" w14:textId="77777777" w:rsidR="00E94EC4" w:rsidRPr="004D6BE1" w:rsidRDefault="00E94EC4">
      <w:pPr>
        <w:rPr>
          <w:rFonts w:cstheme="minorHAnsi"/>
        </w:rPr>
      </w:pPr>
    </w:p>
    <w:sectPr w:rsidR="00E94EC4" w:rsidRPr="004D6BE1" w:rsidSect="00065A2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1A762A"/>
    <w:multiLevelType w:val="multilevel"/>
    <w:tmpl w:val="03DC69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D4718EF"/>
    <w:multiLevelType w:val="multilevel"/>
    <w:tmpl w:val="966AC7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C72544C"/>
    <w:multiLevelType w:val="multilevel"/>
    <w:tmpl w:val="746E0CB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A1F0179"/>
    <w:multiLevelType w:val="multilevel"/>
    <w:tmpl w:val="6B38E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12302599">
    <w:abstractNumId w:val="2"/>
  </w:num>
  <w:num w:numId="2" w16cid:durableId="218327126">
    <w:abstractNumId w:val="3"/>
  </w:num>
  <w:num w:numId="3" w16cid:durableId="822353547">
    <w:abstractNumId w:val="1"/>
  </w:num>
  <w:num w:numId="4" w16cid:durableId="17320013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AB2"/>
    <w:rsid w:val="00065A23"/>
    <w:rsid w:val="00093498"/>
    <w:rsid w:val="00094F80"/>
    <w:rsid w:val="000B39CF"/>
    <w:rsid w:val="001A70A1"/>
    <w:rsid w:val="001D7E08"/>
    <w:rsid w:val="002A6C2D"/>
    <w:rsid w:val="00307993"/>
    <w:rsid w:val="00336B40"/>
    <w:rsid w:val="003F73CE"/>
    <w:rsid w:val="00430827"/>
    <w:rsid w:val="004404A9"/>
    <w:rsid w:val="00466AB2"/>
    <w:rsid w:val="004A3E1D"/>
    <w:rsid w:val="004D6BE1"/>
    <w:rsid w:val="00513013"/>
    <w:rsid w:val="00545AF9"/>
    <w:rsid w:val="00586925"/>
    <w:rsid w:val="005B497A"/>
    <w:rsid w:val="005F4E71"/>
    <w:rsid w:val="005F7084"/>
    <w:rsid w:val="006B51BE"/>
    <w:rsid w:val="00700D57"/>
    <w:rsid w:val="007621A0"/>
    <w:rsid w:val="007B3412"/>
    <w:rsid w:val="007C5BF4"/>
    <w:rsid w:val="007D408F"/>
    <w:rsid w:val="0082429C"/>
    <w:rsid w:val="008500C3"/>
    <w:rsid w:val="008516BB"/>
    <w:rsid w:val="008E2FE8"/>
    <w:rsid w:val="008F75FC"/>
    <w:rsid w:val="0092312E"/>
    <w:rsid w:val="00944A84"/>
    <w:rsid w:val="00957FE0"/>
    <w:rsid w:val="009D3D8D"/>
    <w:rsid w:val="009F1914"/>
    <w:rsid w:val="00A1143D"/>
    <w:rsid w:val="00A442BD"/>
    <w:rsid w:val="00A52CA7"/>
    <w:rsid w:val="00A56FF9"/>
    <w:rsid w:val="00A675CA"/>
    <w:rsid w:val="00B0147C"/>
    <w:rsid w:val="00C37163"/>
    <w:rsid w:val="00C668E2"/>
    <w:rsid w:val="00C81C4E"/>
    <w:rsid w:val="00CC0B19"/>
    <w:rsid w:val="00D41265"/>
    <w:rsid w:val="00D9412F"/>
    <w:rsid w:val="00DB2D1F"/>
    <w:rsid w:val="00E36874"/>
    <w:rsid w:val="00E40680"/>
    <w:rsid w:val="00E94EC4"/>
    <w:rsid w:val="00E961C8"/>
    <w:rsid w:val="00ED5C72"/>
    <w:rsid w:val="00F124FA"/>
    <w:rsid w:val="00F834B5"/>
    <w:rsid w:val="00F93F57"/>
    <w:rsid w:val="00FC41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D6D98"/>
  <w15:chartTrackingRefBased/>
  <w15:docId w15:val="{F80580F0-1E04-9549-A4CB-0EA15B1BA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66AB2"/>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466AB2"/>
    <w:rPr>
      <w:b/>
      <w:bCs/>
    </w:rPr>
  </w:style>
  <w:style w:type="character" w:customStyle="1" w:styleId="apple-converted-space">
    <w:name w:val="apple-converted-space"/>
    <w:basedOn w:val="DefaultParagraphFont"/>
    <w:rsid w:val="00944A84"/>
  </w:style>
  <w:style w:type="paragraph" w:customStyle="1" w:styleId="paragraph">
    <w:name w:val="paragraph"/>
    <w:basedOn w:val="Normal"/>
    <w:rsid w:val="00E94EC4"/>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E94EC4"/>
  </w:style>
  <w:style w:type="character" w:customStyle="1" w:styleId="eop">
    <w:name w:val="eop"/>
    <w:basedOn w:val="DefaultParagraphFont"/>
    <w:rsid w:val="00E94EC4"/>
  </w:style>
  <w:style w:type="character" w:customStyle="1" w:styleId="bcx4">
    <w:name w:val="bcx4"/>
    <w:basedOn w:val="DefaultParagraphFont"/>
    <w:rsid w:val="00E94EC4"/>
  </w:style>
  <w:style w:type="paragraph" w:styleId="NoSpacing">
    <w:name w:val="No Spacing"/>
    <w:link w:val="NoSpacingChar"/>
    <w:uiPriority w:val="1"/>
    <w:qFormat/>
    <w:rsid w:val="00FC413E"/>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FC413E"/>
    <w:rPr>
      <w:rFonts w:eastAsiaTheme="minorEastAsia"/>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291377">
      <w:bodyDiv w:val="1"/>
      <w:marLeft w:val="0"/>
      <w:marRight w:val="0"/>
      <w:marTop w:val="0"/>
      <w:marBottom w:val="0"/>
      <w:divBdr>
        <w:top w:val="none" w:sz="0" w:space="0" w:color="auto"/>
        <w:left w:val="none" w:sz="0" w:space="0" w:color="auto"/>
        <w:bottom w:val="none" w:sz="0" w:space="0" w:color="auto"/>
        <w:right w:val="none" w:sz="0" w:space="0" w:color="auto"/>
      </w:divBdr>
    </w:div>
    <w:div w:id="1340473576">
      <w:bodyDiv w:val="1"/>
      <w:marLeft w:val="0"/>
      <w:marRight w:val="0"/>
      <w:marTop w:val="0"/>
      <w:marBottom w:val="0"/>
      <w:divBdr>
        <w:top w:val="none" w:sz="0" w:space="0" w:color="auto"/>
        <w:left w:val="none" w:sz="0" w:space="0" w:color="auto"/>
        <w:bottom w:val="none" w:sz="0" w:space="0" w:color="auto"/>
        <w:right w:val="none" w:sz="0" w:space="0" w:color="auto"/>
      </w:divBdr>
      <w:divsChild>
        <w:div w:id="269895530">
          <w:marLeft w:val="0"/>
          <w:marRight w:val="0"/>
          <w:marTop w:val="0"/>
          <w:marBottom w:val="0"/>
          <w:divBdr>
            <w:top w:val="single" w:sz="2" w:space="0" w:color="E3E3E3"/>
            <w:left w:val="single" w:sz="2" w:space="0" w:color="E3E3E3"/>
            <w:bottom w:val="single" w:sz="2" w:space="0" w:color="E3E3E3"/>
            <w:right w:val="single" w:sz="2" w:space="0" w:color="E3E3E3"/>
          </w:divBdr>
          <w:divsChild>
            <w:div w:id="1083181434">
              <w:marLeft w:val="0"/>
              <w:marRight w:val="0"/>
              <w:marTop w:val="0"/>
              <w:marBottom w:val="0"/>
              <w:divBdr>
                <w:top w:val="single" w:sz="2" w:space="0" w:color="E3E3E3"/>
                <w:left w:val="single" w:sz="2" w:space="0" w:color="E3E3E3"/>
                <w:bottom w:val="single" w:sz="2" w:space="0" w:color="E3E3E3"/>
                <w:right w:val="single" w:sz="2" w:space="0" w:color="E3E3E3"/>
              </w:divBdr>
              <w:divsChild>
                <w:div w:id="774592967">
                  <w:marLeft w:val="0"/>
                  <w:marRight w:val="0"/>
                  <w:marTop w:val="0"/>
                  <w:marBottom w:val="0"/>
                  <w:divBdr>
                    <w:top w:val="single" w:sz="2" w:space="0" w:color="E3E3E3"/>
                    <w:left w:val="single" w:sz="2" w:space="0" w:color="E3E3E3"/>
                    <w:bottom w:val="single" w:sz="2" w:space="0" w:color="E3E3E3"/>
                    <w:right w:val="single" w:sz="2" w:space="0" w:color="E3E3E3"/>
                  </w:divBdr>
                  <w:divsChild>
                    <w:div w:id="811563154">
                      <w:marLeft w:val="0"/>
                      <w:marRight w:val="0"/>
                      <w:marTop w:val="0"/>
                      <w:marBottom w:val="0"/>
                      <w:divBdr>
                        <w:top w:val="single" w:sz="2" w:space="0" w:color="E3E3E3"/>
                        <w:left w:val="single" w:sz="2" w:space="0" w:color="E3E3E3"/>
                        <w:bottom w:val="single" w:sz="2" w:space="0" w:color="E3E3E3"/>
                        <w:right w:val="single" w:sz="2" w:space="0" w:color="E3E3E3"/>
                      </w:divBdr>
                      <w:divsChild>
                        <w:div w:id="10702334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57270295">
          <w:marLeft w:val="0"/>
          <w:marRight w:val="0"/>
          <w:marTop w:val="0"/>
          <w:marBottom w:val="0"/>
          <w:divBdr>
            <w:top w:val="single" w:sz="2" w:space="0" w:color="E3E3E3"/>
            <w:left w:val="single" w:sz="2" w:space="0" w:color="E3E3E3"/>
            <w:bottom w:val="single" w:sz="2" w:space="0" w:color="E3E3E3"/>
            <w:right w:val="single" w:sz="2" w:space="0" w:color="E3E3E3"/>
          </w:divBdr>
          <w:divsChild>
            <w:div w:id="1226448907">
              <w:marLeft w:val="0"/>
              <w:marRight w:val="0"/>
              <w:marTop w:val="0"/>
              <w:marBottom w:val="0"/>
              <w:divBdr>
                <w:top w:val="single" w:sz="2" w:space="0" w:color="E3E3E3"/>
                <w:left w:val="single" w:sz="2" w:space="0" w:color="E3E3E3"/>
                <w:bottom w:val="single" w:sz="2" w:space="0" w:color="E3E3E3"/>
                <w:right w:val="single" w:sz="2" w:space="0" w:color="E3E3E3"/>
              </w:divBdr>
            </w:div>
            <w:div w:id="592128654">
              <w:marLeft w:val="0"/>
              <w:marRight w:val="0"/>
              <w:marTop w:val="0"/>
              <w:marBottom w:val="0"/>
              <w:divBdr>
                <w:top w:val="single" w:sz="2" w:space="0" w:color="E3E3E3"/>
                <w:left w:val="single" w:sz="2" w:space="0" w:color="E3E3E3"/>
                <w:bottom w:val="single" w:sz="2" w:space="0" w:color="E3E3E3"/>
                <w:right w:val="single" w:sz="2" w:space="0" w:color="E3E3E3"/>
              </w:divBdr>
              <w:divsChild>
                <w:div w:id="1084377871">
                  <w:marLeft w:val="0"/>
                  <w:marRight w:val="0"/>
                  <w:marTop w:val="0"/>
                  <w:marBottom w:val="0"/>
                  <w:divBdr>
                    <w:top w:val="single" w:sz="2" w:space="0" w:color="E3E3E3"/>
                    <w:left w:val="single" w:sz="2" w:space="0" w:color="E3E3E3"/>
                    <w:bottom w:val="single" w:sz="2" w:space="0" w:color="E3E3E3"/>
                    <w:right w:val="single" w:sz="2" w:space="0" w:color="E3E3E3"/>
                  </w:divBdr>
                  <w:divsChild>
                    <w:div w:id="2042893962">
                      <w:marLeft w:val="0"/>
                      <w:marRight w:val="0"/>
                      <w:marTop w:val="0"/>
                      <w:marBottom w:val="0"/>
                      <w:divBdr>
                        <w:top w:val="single" w:sz="2" w:space="0" w:color="E3E3E3"/>
                        <w:left w:val="single" w:sz="2" w:space="0" w:color="E3E3E3"/>
                        <w:bottom w:val="single" w:sz="2" w:space="0" w:color="E3E3E3"/>
                        <w:right w:val="single" w:sz="2" w:space="0" w:color="E3E3E3"/>
                      </w:divBdr>
                      <w:divsChild>
                        <w:div w:id="3738875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587883815">
      <w:bodyDiv w:val="1"/>
      <w:marLeft w:val="0"/>
      <w:marRight w:val="0"/>
      <w:marTop w:val="0"/>
      <w:marBottom w:val="0"/>
      <w:divBdr>
        <w:top w:val="none" w:sz="0" w:space="0" w:color="auto"/>
        <w:left w:val="none" w:sz="0" w:space="0" w:color="auto"/>
        <w:bottom w:val="none" w:sz="0" w:space="0" w:color="auto"/>
        <w:right w:val="none" w:sz="0" w:space="0" w:color="auto"/>
      </w:divBdr>
      <w:divsChild>
        <w:div w:id="2032534670">
          <w:marLeft w:val="0"/>
          <w:marRight w:val="0"/>
          <w:marTop w:val="0"/>
          <w:marBottom w:val="0"/>
          <w:divBdr>
            <w:top w:val="single" w:sz="2" w:space="0" w:color="E3E3E3"/>
            <w:left w:val="single" w:sz="2" w:space="0" w:color="E3E3E3"/>
            <w:bottom w:val="single" w:sz="2" w:space="0" w:color="E3E3E3"/>
            <w:right w:val="single" w:sz="2" w:space="0" w:color="E3E3E3"/>
          </w:divBdr>
          <w:divsChild>
            <w:div w:id="1223130461">
              <w:marLeft w:val="0"/>
              <w:marRight w:val="0"/>
              <w:marTop w:val="0"/>
              <w:marBottom w:val="0"/>
              <w:divBdr>
                <w:top w:val="single" w:sz="2" w:space="0" w:color="E3E3E3"/>
                <w:left w:val="single" w:sz="2" w:space="0" w:color="E3E3E3"/>
                <w:bottom w:val="single" w:sz="2" w:space="0" w:color="E3E3E3"/>
                <w:right w:val="single" w:sz="2" w:space="0" w:color="E3E3E3"/>
              </w:divBdr>
              <w:divsChild>
                <w:div w:id="1363554119">
                  <w:marLeft w:val="0"/>
                  <w:marRight w:val="0"/>
                  <w:marTop w:val="0"/>
                  <w:marBottom w:val="0"/>
                  <w:divBdr>
                    <w:top w:val="single" w:sz="2" w:space="0" w:color="E3E3E3"/>
                    <w:left w:val="single" w:sz="2" w:space="0" w:color="E3E3E3"/>
                    <w:bottom w:val="single" w:sz="2" w:space="0" w:color="E3E3E3"/>
                    <w:right w:val="single" w:sz="2" w:space="0" w:color="E3E3E3"/>
                  </w:divBdr>
                  <w:divsChild>
                    <w:div w:id="1998722875">
                      <w:marLeft w:val="0"/>
                      <w:marRight w:val="0"/>
                      <w:marTop w:val="0"/>
                      <w:marBottom w:val="0"/>
                      <w:divBdr>
                        <w:top w:val="single" w:sz="2" w:space="0" w:color="E3E3E3"/>
                        <w:left w:val="single" w:sz="2" w:space="0" w:color="E3E3E3"/>
                        <w:bottom w:val="single" w:sz="2" w:space="0" w:color="E3E3E3"/>
                        <w:right w:val="single" w:sz="2" w:space="0" w:color="E3E3E3"/>
                      </w:divBdr>
                      <w:divsChild>
                        <w:div w:id="11061906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89575248">
          <w:marLeft w:val="0"/>
          <w:marRight w:val="0"/>
          <w:marTop w:val="0"/>
          <w:marBottom w:val="0"/>
          <w:divBdr>
            <w:top w:val="single" w:sz="2" w:space="0" w:color="E3E3E3"/>
            <w:left w:val="single" w:sz="2" w:space="0" w:color="E3E3E3"/>
            <w:bottom w:val="single" w:sz="2" w:space="0" w:color="E3E3E3"/>
            <w:right w:val="single" w:sz="2" w:space="0" w:color="E3E3E3"/>
          </w:divBdr>
          <w:divsChild>
            <w:div w:id="1459033469">
              <w:marLeft w:val="0"/>
              <w:marRight w:val="0"/>
              <w:marTop w:val="0"/>
              <w:marBottom w:val="0"/>
              <w:divBdr>
                <w:top w:val="single" w:sz="2" w:space="0" w:color="E3E3E3"/>
                <w:left w:val="single" w:sz="2" w:space="0" w:color="E3E3E3"/>
                <w:bottom w:val="single" w:sz="2" w:space="0" w:color="E3E3E3"/>
                <w:right w:val="single" w:sz="2" w:space="0" w:color="E3E3E3"/>
              </w:divBdr>
            </w:div>
            <w:div w:id="782260963">
              <w:marLeft w:val="0"/>
              <w:marRight w:val="0"/>
              <w:marTop w:val="0"/>
              <w:marBottom w:val="0"/>
              <w:divBdr>
                <w:top w:val="single" w:sz="2" w:space="0" w:color="E3E3E3"/>
                <w:left w:val="single" w:sz="2" w:space="0" w:color="E3E3E3"/>
                <w:bottom w:val="single" w:sz="2" w:space="0" w:color="E3E3E3"/>
                <w:right w:val="single" w:sz="2" w:space="0" w:color="E3E3E3"/>
              </w:divBdr>
              <w:divsChild>
                <w:div w:id="1801461740">
                  <w:marLeft w:val="0"/>
                  <w:marRight w:val="0"/>
                  <w:marTop w:val="0"/>
                  <w:marBottom w:val="0"/>
                  <w:divBdr>
                    <w:top w:val="single" w:sz="2" w:space="0" w:color="E3E3E3"/>
                    <w:left w:val="single" w:sz="2" w:space="0" w:color="E3E3E3"/>
                    <w:bottom w:val="single" w:sz="2" w:space="0" w:color="E3E3E3"/>
                    <w:right w:val="single" w:sz="2" w:space="0" w:color="E3E3E3"/>
                  </w:divBdr>
                  <w:divsChild>
                    <w:div w:id="7224357">
                      <w:marLeft w:val="0"/>
                      <w:marRight w:val="0"/>
                      <w:marTop w:val="0"/>
                      <w:marBottom w:val="0"/>
                      <w:divBdr>
                        <w:top w:val="single" w:sz="2" w:space="0" w:color="E3E3E3"/>
                        <w:left w:val="single" w:sz="2" w:space="0" w:color="E3E3E3"/>
                        <w:bottom w:val="single" w:sz="2" w:space="0" w:color="E3E3E3"/>
                        <w:right w:val="single" w:sz="2" w:space="0" w:color="E3E3E3"/>
                      </w:divBdr>
                      <w:divsChild>
                        <w:div w:id="9633851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646546792">
      <w:bodyDiv w:val="1"/>
      <w:marLeft w:val="0"/>
      <w:marRight w:val="0"/>
      <w:marTop w:val="0"/>
      <w:marBottom w:val="0"/>
      <w:divBdr>
        <w:top w:val="none" w:sz="0" w:space="0" w:color="auto"/>
        <w:left w:val="none" w:sz="0" w:space="0" w:color="auto"/>
        <w:bottom w:val="none" w:sz="0" w:space="0" w:color="auto"/>
        <w:right w:val="none" w:sz="0" w:space="0" w:color="auto"/>
      </w:divBdr>
      <w:divsChild>
        <w:div w:id="499546572">
          <w:marLeft w:val="0"/>
          <w:marRight w:val="0"/>
          <w:marTop w:val="0"/>
          <w:marBottom w:val="0"/>
          <w:divBdr>
            <w:top w:val="single" w:sz="2" w:space="0" w:color="E3E3E3"/>
            <w:left w:val="single" w:sz="2" w:space="0" w:color="E3E3E3"/>
            <w:bottom w:val="single" w:sz="2" w:space="0" w:color="E3E3E3"/>
            <w:right w:val="single" w:sz="2" w:space="0" w:color="E3E3E3"/>
          </w:divBdr>
          <w:divsChild>
            <w:div w:id="592394738">
              <w:marLeft w:val="0"/>
              <w:marRight w:val="0"/>
              <w:marTop w:val="0"/>
              <w:marBottom w:val="0"/>
              <w:divBdr>
                <w:top w:val="single" w:sz="2" w:space="0" w:color="E3E3E3"/>
                <w:left w:val="single" w:sz="2" w:space="0" w:color="E3E3E3"/>
                <w:bottom w:val="single" w:sz="2" w:space="0" w:color="E3E3E3"/>
                <w:right w:val="single" w:sz="2" w:space="0" w:color="E3E3E3"/>
              </w:divBdr>
              <w:divsChild>
                <w:div w:id="975259290">
                  <w:marLeft w:val="0"/>
                  <w:marRight w:val="0"/>
                  <w:marTop w:val="0"/>
                  <w:marBottom w:val="0"/>
                  <w:divBdr>
                    <w:top w:val="single" w:sz="2" w:space="0" w:color="E3E3E3"/>
                    <w:left w:val="single" w:sz="2" w:space="0" w:color="E3E3E3"/>
                    <w:bottom w:val="single" w:sz="2" w:space="0" w:color="E3E3E3"/>
                    <w:right w:val="single" w:sz="2" w:space="0" w:color="E3E3E3"/>
                  </w:divBdr>
                  <w:divsChild>
                    <w:div w:id="418910738">
                      <w:marLeft w:val="0"/>
                      <w:marRight w:val="0"/>
                      <w:marTop w:val="0"/>
                      <w:marBottom w:val="0"/>
                      <w:divBdr>
                        <w:top w:val="single" w:sz="2" w:space="0" w:color="E3E3E3"/>
                        <w:left w:val="single" w:sz="2" w:space="0" w:color="E3E3E3"/>
                        <w:bottom w:val="single" w:sz="2" w:space="0" w:color="E3E3E3"/>
                        <w:right w:val="single" w:sz="2" w:space="0" w:color="E3E3E3"/>
                      </w:divBdr>
                      <w:divsChild>
                        <w:div w:id="16865195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71379285">
          <w:marLeft w:val="0"/>
          <w:marRight w:val="0"/>
          <w:marTop w:val="0"/>
          <w:marBottom w:val="0"/>
          <w:divBdr>
            <w:top w:val="single" w:sz="2" w:space="0" w:color="E3E3E3"/>
            <w:left w:val="single" w:sz="2" w:space="0" w:color="E3E3E3"/>
            <w:bottom w:val="single" w:sz="2" w:space="0" w:color="E3E3E3"/>
            <w:right w:val="single" w:sz="2" w:space="0" w:color="E3E3E3"/>
          </w:divBdr>
          <w:divsChild>
            <w:div w:id="658196445">
              <w:marLeft w:val="0"/>
              <w:marRight w:val="0"/>
              <w:marTop w:val="0"/>
              <w:marBottom w:val="0"/>
              <w:divBdr>
                <w:top w:val="single" w:sz="2" w:space="0" w:color="E3E3E3"/>
                <w:left w:val="single" w:sz="2" w:space="0" w:color="E3E3E3"/>
                <w:bottom w:val="single" w:sz="2" w:space="0" w:color="E3E3E3"/>
                <w:right w:val="single" w:sz="2" w:space="0" w:color="E3E3E3"/>
              </w:divBdr>
            </w:div>
            <w:div w:id="497426747">
              <w:marLeft w:val="0"/>
              <w:marRight w:val="0"/>
              <w:marTop w:val="0"/>
              <w:marBottom w:val="0"/>
              <w:divBdr>
                <w:top w:val="single" w:sz="2" w:space="0" w:color="E3E3E3"/>
                <w:left w:val="single" w:sz="2" w:space="0" w:color="E3E3E3"/>
                <w:bottom w:val="single" w:sz="2" w:space="0" w:color="E3E3E3"/>
                <w:right w:val="single" w:sz="2" w:space="0" w:color="E3E3E3"/>
              </w:divBdr>
              <w:divsChild>
                <w:div w:id="681933760">
                  <w:marLeft w:val="0"/>
                  <w:marRight w:val="0"/>
                  <w:marTop w:val="0"/>
                  <w:marBottom w:val="0"/>
                  <w:divBdr>
                    <w:top w:val="single" w:sz="2" w:space="0" w:color="E3E3E3"/>
                    <w:left w:val="single" w:sz="2" w:space="0" w:color="E3E3E3"/>
                    <w:bottom w:val="single" w:sz="2" w:space="0" w:color="E3E3E3"/>
                    <w:right w:val="single" w:sz="2" w:space="0" w:color="E3E3E3"/>
                  </w:divBdr>
                  <w:divsChild>
                    <w:div w:id="1129281919">
                      <w:marLeft w:val="0"/>
                      <w:marRight w:val="0"/>
                      <w:marTop w:val="0"/>
                      <w:marBottom w:val="0"/>
                      <w:divBdr>
                        <w:top w:val="single" w:sz="2" w:space="0" w:color="E3E3E3"/>
                        <w:left w:val="single" w:sz="2" w:space="0" w:color="E3E3E3"/>
                        <w:bottom w:val="single" w:sz="2" w:space="0" w:color="E3E3E3"/>
                        <w:right w:val="single" w:sz="2" w:space="0" w:color="E3E3E3"/>
                      </w:divBdr>
                      <w:divsChild>
                        <w:div w:id="7327016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2060398030">
      <w:bodyDiv w:val="1"/>
      <w:marLeft w:val="0"/>
      <w:marRight w:val="0"/>
      <w:marTop w:val="0"/>
      <w:marBottom w:val="0"/>
      <w:divBdr>
        <w:top w:val="none" w:sz="0" w:space="0" w:color="auto"/>
        <w:left w:val="none" w:sz="0" w:space="0" w:color="auto"/>
        <w:bottom w:val="none" w:sz="0" w:space="0" w:color="auto"/>
        <w:right w:val="none" w:sz="0" w:space="0" w:color="auto"/>
      </w:divBdr>
      <w:divsChild>
        <w:div w:id="2073193044">
          <w:marLeft w:val="0"/>
          <w:marRight w:val="0"/>
          <w:marTop w:val="0"/>
          <w:marBottom w:val="0"/>
          <w:divBdr>
            <w:top w:val="single" w:sz="2" w:space="0" w:color="E3E3E3"/>
            <w:left w:val="single" w:sz="2" w:space="0" w:color="E3E3E3"/>
            <w:bottom w:val="single" w:sz="2" w:space="0" w:color="E3E3E3"/>
            <w:right w:val="single" w:sz="2" w:space="0" w:color="E3E3E3"/>
          </w:divBdr>
          <w:divsChild>
            <w:div w:id="1832719398">
              <w:marLeft w:val="0"/>
              <w:marRight w:val="0"/>
              <w:marTop w:val="0"/>
              <w:marBottom w:val="0"/>
              <w:divBdr>
                <w:top w:val="single" w:sz="2" w:space="0" w:color="E3E3E3"/>
                <w:left w:val="single" w:sz="2" w:space="0" w:color="E3E3E3"/>
                <w:bottom w:val="single" w:sz="2" w:space="0" w:color="E3E3E3"/>
                <w:right w:val="single" w:sz="2" w:space="0" w:color="E3E3E3"/>
              </w:divBdr>
              <w:divsChild>
                <w:div w:id="114107911">
                  <w:marLeft w:val="0"/>
                  <w:marRight w:val="0"/>
                  <w:marTop w:val="0"/>
                  <w:marBottom w:val="0"/>
                  <w:divBdr>
                    <w:top w:val="single" w:sz="2" w:space="0" w:color="E3E3E3"/>
                    <w:left w:val="single" w:sz="2" w:space="0" w:color="E3E3E3"/>
                    <w:bottom w:val="single" w:sz="2" w:space="0" w:color="E3E3E3"/>
                    <w:right w:val="single" w:sz="2" w:space="0" w:color="E3E3E3"/>
                  </w:divBdr>
                  <w:divsChild>
                    <w:div w:id="1722172431">
                      <w:marLeft w:val="0"/>
                      <w:marRight w:val="0"/>
                      <w:marTop w:val="0"/>
                      <w:marBottom w:val="0"/>
                      <w:divBdr>
                        <w:top w:val="single" w:sz="2" w:space="0" w:color="E3E3E3"/>
                        <w:left w:val="single" w:sz="2" w:space="0" w:color="E3E3E3"/>
                        <w:bottom w:val="single" w:sz="2" w:space="0" w:color="E3E3E3"/>
                        <w:right w:val="single" w:sz="2" w:space="0" w:color="E3E3E3"/>
                      </w:divBdr>
                      <w:divsChild>
                        <w:div w:id="5732038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09877140">
          <w:marLeft w:val="0"/>
          <w:marRight w:val="0"/>
          <w:marTop w:val="0"/>
          <w:marBottom w:val="0"/>
          <w:divBdr>
            <w:top w:val="single" w:sz="2" w:space="0" w:color="E3E3E3"/>
            <w:left w:val="single" w:sz="2" w:space="0" w:color="E3E3E3"/>
            <w:bottom w:val="single" w:sz="2" w:space="0" w:color="E3E3E3"/>
            <w:right w:val="single" w:sz="2" w:space="0" w:color="E3E3E3"/>
          </w:divBdr>
          <w:divsChild>
            <w:div w:id="843393989">
              <w:marLeft w:val="0"/>
              <w:marRight w:val="0"/>
              <w:marTop w:val="0"/>
              <w:marBottom w:val="0"/>
              <w:divBdr>
                <w:top w:val="single" w:sz="2" w:space="0" w:color="E3E3E3"/>
                <w:left w:val="single" w:sz="2" w:space="0" w:color="E3E3E3"/>
                <w:bottom w:val="single" w:sz="2" w:space="0" w:color="E3E3E3"/>
                <w:right w:val="single" w:sz="2" w:space="0" w:color="E3E3E3"/>
              </w:divBdr>
            </w:div>
            <w:div w:id="680663215">
              <w:marLeft w:val="0"/>
              <w:marRight w:val="0"/>
              <w:marTop w:val="0"/>
              <w:marBottom w:val="0"/>
              <w:divBdr>
                <w:top w:val="single" w:sz="2" w:space="0" w:color="E3E3E3"/>
                <w:left w:val="single" w:sz="2" w:space="0" w:color="E3E3E3"/>
                <w:bottom w:val="single" w:sz="2" w:space="0" w:color="E3E3E3"/>
                <w:right w:val="single" w:sz="2" w:space="0" w:color="E3E3E3"/>
              </w:divBdr>
              <w:divsChild>
                <w:div w:id="983585972">
                  <w:marLeft w:val="0"/>
                  <w:marRight w:val="0"/>
                  <w:marTop w:val="0"/>
                  <w:marBottom w:val="0"/>
                  <w:divBdr>
                    <w:top w:val="single" w:sz="2" w:space="0" w:color="E3E3E3"/>
                    <w:left w:val="single" w:sz="2" w:space="0" w:color="E3E3E3"/>
                    <w:bottom w:val="single" w:sz="2" w:space="0" w:color="E3E3E3"/>
                    <w:right w:val="single" w:sz="2" w:space="0" w:color="E3E3E3"/>
                  </w:divBdr>
                  <w:divsChild>
                    <w:div w:id="60761576">
                      <w:marLeft w:val="0"/>
                      <w:marRight w:val="0"/>
                      <w:marTop w:val="0"/>
                      <w:marBottom w:val="0"/>
                      <w:divBdr>
                        <w:top w:val="single" w:sz="2" w:space="0" w:color="E3E3E3"/>
                        <w:left w:val="single" w:sz="2" w:space="0" w:color="E3E3E3"/>
                        <w:bottom w:val="single" w:sz="2" w:space="0" w:color="E3E3E3"/>
                        <w:right w:val="single" w:sz="2" w:space="0" w:color="E3E3E3"/>
                      </w:divBdr>
                      <w:divsChild>
                        <w:div w:id="17253746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89</TotalTime>
  <Pages>1</Pages>
  <Words>923</Words>
  <Characters>5266</Characters>
  <Application>Microsoft Office Word</Application>
  <DocSecurity>0</DocSecurity>
  <Lines>43</Lines>
  <Paragraphs>12</Paragraphs>
  <ScaleCrop>false</ScaleCrop>
  <Company/>
  <LinksUpToDate>false</LinksUpToDate>
  <CharactersWithSpaces>6177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Saffron Simon</dc:creator>
  <cp:keywords/>
  <dc:description/>
  <cp:lastModifiedBy>Saffron Simon</cp:lastModifiedBy>
  <cp:revision>53</cp:revision>
  <dcterms:created xsi:type="dcterms:W3CDTF">2024-03-11T15:45:00Z</dcterms:created>
  <dcterms:modified xsi:type="dcterms:W3CDTF">2024-03-15T13:47:00Z</dcterms:modified>
</cp:coreProperties>
</file>