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3C681" w14:textId="6A542C83" w:rsidR="009448D3" w:rsidRDefault="00494FE7" w:rsidP="00F574DD">
      <w:pPr>
        <w:rPr>
          <w:b/>
          <w:bCs/>
        </w:rPr>
      </w:pPr>
      <w:r>
        <w:rPr>
          <w:noProof/>
        </w:rPr>
        <w:drawing>
          <wp:inline distT="0" distB="0" distL="0" distR="0" wp14:anchorId="1188B6CD" wp14:editId="44D995C9">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7D9A67D" w14:textId="77777777" w:rsidR="00E454DD" w:rsidRDefault="00E454DD" w:rsidP="00E454DD">
      <w:pPr>
        <w:jc w:val="center"/>
      </w:pPr>
    </w:p>
    <w:p w14:paraId="63D4E33F" w14:textId="77777777" w:rsidR="00E454DD" w:rsidRDefault="00E454DD" w:rsidP="00E454DD"/>
    <w:p w14:paraId="791EDFEB" w14:textId="77777777" w:rsidR="00E454DD" w:rsidRDefault="00E454DD" w:rsidP="00E454DD">
      <w:pPr>
        <w:jc w:val="center"/>
        <w:rPr>
          <w:b/>
          <w:bCs/>
          <w:sz w:val="36"/>
          <w:szCs w:val="32"/>
        </w:rPr>
      </w:pPr>
    </w:p>
    <w:p w14:paraId="30813A20" w14:textId="77777777" w:rsidR="00E454DD" w:rsidRDefault="00E454DD" w:rsidP="00E454DD">
      <w:pPr>
        <w:jc w:val="center"/>
        <w:rPr>
          <w:b/>
          <w:bCs/>
          <w:sz w:val="36"/>
          <w:szCs w:val="32"/>
        </w:rPr>
      </w:pPr>
    </w:p>
    <w:p w14:paraId="689FABEC" w14:textId="1167F186" w:rsidR="00E454DD" w:rsidRPr="00D43E9D" w:rsidRDefault="00E454DD" w:rsidP="00E454DD">
      <w:pPr>
        <w:jc w:val="center"/>
        <w:rPr>
          <w:b/>
          <w:bCs/>
          <w:sz w:val="36"/>
          <w:szCs w:val="32"/>
        </w:rPr>
      </w:pPr>
      <w:r w:rsidRPr="00902E65">
        <w:rPr>
          <w:b/>
          <w:bCs/>
          <w:sz w:val="36"/>
          <w:szCs w:val="32"/>
        </w:rPr>
        <w:t>BMIH600</w:t>
      </w:r>
      <w:r>
        <w:rPr>
          <w:b/>
          <w:bCs/>
          <w:sz w:val="36"/>
          <w:szCs w:val="32"/>
        </w:rPr>
        <w:t>3</w:t>
      </w:r>
    </w:p>
    <w:p w14:paraId="509375D1" w14:textId="3368596C" w:rsidR="00E454DD" w:rsidRDefault="00E454DD" w:rsidP="00E454DD">
      <w:pPr>
        <w:jc w:val="center"/>
        <w:rPr>
          <w:sz w:val="36"/>
          <w:szCs w:val="32"/>
        </w:rPr>
      </w:pPr>
      <w:r>
        <w:rPr>
          <w:b/>
          <w:bCs/>
          <w:sz w:val="36"/>
          <w:szCs w:val="32"/>
        </w:rPr>
        <w:t xml:space="preserve">  </w:t>
      </w:r>
      <w:r w:rsidRPr="00E454DD">
        <w:rPr>
          <w:b/>
          <w:bCs/>
          <w:sz w:val="36"/>
          <w:szCs w:val="32"/>
        </w:rPr>
        <w:t>Managing Guest Service Operations</w:t>
      </w:r>
      <w:r>
        <w:rPr>
          <w:b/>
          <w:bCs/>
          <w:sz w:val="36"/>
          <w:szCs w:val="32"/>
        </w:rPr>
        <w:t xml:space="preserve"> </w:t>
      </w:r>
      <w:r w:rsidRPr="00902E65">
        <w:rPr>
          <w:b/>
          <w:bCs/>
          <w:sz w:val="36"/>
          <w:szCs w:val="32"/>
        </w:rPr>
        <w:t>- LEVEL 6</w:t>
      </w:r>
      <w:r w:rsidRPr="00902E65">
        <w:rPr>
          <w:sz w:val="36"/>
          <w:szCs w:val="32"/>
        </w:rPr>
        <w:t xml:space="preserve"> </w:t>
      </w:r>
    </w:p>
    <w:p w14:paraId="441BC125" w14:textId="77777777" w:rsidR="00E454DD" w:rsidRDefault="00E454DD" w:rsidP="00E454DD">
      <w:pPr>
        <w:jc w:val="center"/>
        <w:rPr>
          <w:sz w:val="36"/>
          <w:szCs w:val="32"/>
        </w:rPr>
      </w:pPr>
    </w:p>
    <w:p w14:paraId="77CD89B2" w14:textId="77777777" w:rsidR="00E454DD" w:rsidRDefault="00E454DD" w:rsidP="00E454DD">
      <w:pPr>
        <w:jc w:val="center"/>
        <w:rPr>
          <w:sz w:val="36"/>
          <w:szCs w:val="32"/>
        </w:rPr>
      </w:pPr>
    </w:p>
    <w:p w14:paraId="23286907" w14:textId="77777777" w:rsidR="00E454DD" w:rsidRDefault="00E454DD" w:rsidP="00E454DD">
      <w:pPr>
        <w:jc w:val="center"/>
        <w:rPr>
          <w:sz w:val="36"/>
          <w:szCs w:val="32"/>
        </w:rPr>
      </w:pPr>
    </w:p>
    <w:p w14:paraId="6051F2A7" w14:textId="77777777" w:rsidR="00E454DD" w:rsidRDefault="00E454DD" w:rsidP="00E454DD">
      <w:pPr>
        <w:jc w:val="center"/>
        <w:rPr>
          <w:sz w:val="36"/>
          <w:szCs w:val="32"/>
        </w:rPr>
      </w:pPr>
    </w:p>
    <w:p w14:paraId="42D6EAF3" w14:textId="77777777" w:rsidR="00E454DD" w:rsidRDefault="00E454DD" w:rsidP="00E454DD">
      <w:pPr>
        <w:jc w:val="center"/>
        <w:rPr>
          <w:sz w:val="36"/>
          <w:szCs w:val="32"/>
        </w:rPr>
      </w:pPr>
    </w:p>
    <w:p w14:paraId="4A0056E6" w14:textId="77777777" w:rsidR="00E454DD" w:rsidRDefault="00E454DD" w:rsidP="00E454DD">
      <w:pPr>
        <w:jc w:val="center"/>
        <w:rPr>
          <w:sz w:val="36"/>
          <w:szCs w:val="32"/>
        </w:rPr>
      </w:pPr>
    </w:p>
    <w:p w14:paraId="0A12A19B" w14:textId="77777777" w:rsidR="00E454DD" w:rsidRPr="00902E65" w:rsidRDefault="00E454DD" w:rsidP="00E454DD">
      <w:pPr>
        <w:jc w:val="center"/>
        <w:rPr>
          <w:b/>
          <w:bCs/>
          <w:sz w:val="36"/>
          <w:szCs w:val="32"/>
        </w:rPr>
      </w:pPr>
      <w:r w:rsidRPr="00902E65">
        <w:rPr>
          <w:b/>
          <w:bCs/>
          <w:sz w:val="36"/>
          <w:szCs w:val="32"/>
        </w:rPr>
        <w:t>Student Name:</w:t>
      </w:r>
      <w:r>
        <w:rPr>
          <w:b/>
          <w:bCs/>
          <w:sz w:val="36"/>
          <w:szCs w:val="32"/>
        </w:rPr>
        <w:t xml:space="preserve"> Rafique Ullah</w:t>
      </w:r>
    </w:p>
    <w:p w14:paraId="07CE67F1" w14:textId="77777777" w:rsidR="00E454DD" w:rsidRPr="00902E65" w:rsidRDefault="00E454DD" w:rsidP="00E454DD">
      <w:pPr>
        <w:jc w:val="center"/>
        <w:rPr>
          <w:b/>
          <w:bCs/>
          <w:sz w:val="36"/>
          <w:szCs w:val="32"/>
        </w:rPr>
      </w:pPr>
      <w:r w:rsidRPr="00902E65">
        <w:rPr>
          <w:b/>
          <w:bCs/>
          <w:sz w:val="36"/>
          <w:szCs w:val="32"/>
        </w:rPr>
        <w:t xml:space="preserve">Student ID: </w:t>
      </w:r>
      <w:r w:rsidRPr="00D43E9D">
        <w:rPr>
          <w:b/>
          <w:bCs/>
          <w:sz w:val="36"/>
          <w:szCs w:val="32"/>
        </w:rPr>
        <w:t>2118398</w:t>
      </w:r>
    </w:p>
    <w:p w14:paraId="1476379C" w14:textId="77777777" w:rsidR="00E454DD" w:rsidRDefault="00E454DD" w:rsidP="00E454DD">
      <w:pPr>
        <w:jc w:val="center"/>
        <w:rPr>
          <w:sz w:val="36"/>
          <w:szCs w:val="32"/>
        </w:rPr>
      </w:pPr>
    </w:p>
    <w:p w14:paraId="164011D9" w14:textId="77777777" w:rsidR="00E454DD" w:rsidRDefault="00E454DD" w:rsidP="00E454DD">
      <w:pPr>
        <w:spacing w:after="0"/>
      </w:pPr>
    </w:p>
    <w:p w14:paraId="32F971D2" w14:textId="77777777" w:rsidR="00E454DD" w:rsidRDefault="00E454DD" w:rsidP="00E454DD">
      <w:pPr>
        <w:spacing w:after="0"/>
        <w:rPr>
          <w:rFonts w:eastAsia="Arial" w:cs="Arial"/>
          <w:sz w:val="32"/>
        </w:rPr>
      </w:pPr>
    </w:p>
    <w:p w14:paraId="269063C7" w14:textId="77777777" w:rsidR="00E454DD" w:rsidRDefault="00E454DD" w:rsidP="00E454DD">
      <w:pPr>
        <w:spacing w:after="0"/>
        <w:rPr>
          <w:rFonts w:eastAsia="Arial" w:cs="Arial"/>
          <w:sz w:val="32"/>
        </w:rPr>
      </w:pPr>
      <w:r>
        <w:rPr>
          <w:rFonts w:eastAsia="Arial" w:cs="Arial"/>
          <w:sz w:val="32"/>
        </w:rPr>
        <w:t xml:space="preserve"> </w:t>
      </w:r>
    </w:p>
    <w:p w14:paraId="7B092592" w14:textId="77777777" w:rsidR="00E454DD" w:rsidRDefault="00E454DD" w:rsidP="00E454DD">
      <w:pPr>
        <w:spacing w:after="0"/>
        <w:rPr>
          <w:rFonts w:eastAsia="Arial" w:cs="Arial"/>
          <w:sz w:val="32"/>
        </w:rPr>
      </w:pPr>
    </w:p>
    <w:p w14:paraId="1723033E" w14:textId="77777777" w:rsidR="00E454DD" w:rsidRDefault="00E454DD" w:rsidP="00E454DD">
      <w:pPr>
        <w:spacing w:after="0"/>
        <w:rPr>
          <w:rFonts w:eastAsia="Arial" w:cs="Arial"/>
          <w:sz w:val="32"/>
        </w:rPr>
      </w:pPr>
    </w:p>
    <w:p w14:paraId="77C88347" w14:textId="77777777" w:rsidR="00E454DD" w:rsidRDefault="00E454DD" w:rsidP="00E454DD">
      <w:pPr>
        <w:spacing w:after="0"/>
        <w:rPr>
          <w:rFonts w:eastAsia="Arial" w:cs="Arial"/>
          <w:sz w:val="32"/>
        </w:rPr>
      </w:pPr>
    </w:p>
    <w:p w14:paraId="36FB691B" w14:textId="77777777" w:rsidR="00E454DD" w:rsidRPr="00E454DD" w:rsidRDefault="00E454DD" w:rsidP="00E454DD">
      <w:pPr>
        <w:spacing w:after="0"/>
        <w:rPr>
          <w:rFonts w:ascii="Calibri" w:eastAsia="Calibri" w:hAnsi="Calibri" w:cs="Calibri"/>
          <w:color w:val="000000"/>
          <w:sz w:val="22"/>
        </w:rPr>
      </w:pPr>
    </w:p>
    <w:sdt>
      <w:sdtPr>
        <w:rPr>
          <w:rFonts w:ascii="Times New Roman" w:eastAsiaTheme="minorHAnsi" w:hAnsi="Times New Roman" w:cstheme="minorBidi"/>
          <w:color w:val="auto"/>
          <w:kern w:val="2"/>
          <w:sz w:val="24"/>
          <w:szCs w:val="22"/>
          <w14:ligatures w14:val="standardContextual"/>
        </w:rPr>
        <w:id w:val="2056811210"/>
        <w:docPartObj>
          <w:docPartGallery w:val="Table of Contents"/>
          <w:docPartUnique/>
        </w:docPartObj>
      </w:sdtPr>
      <w:sdtEndPr>
        <w:rPr>
          <w:b/>
          <w:bCs/>
          <w:noProof/>
        </w:rPr>
      </w:sdtEndPr>
      <w:sdtContent>
        <w:p w14:paraId="038D85A7" w14:textId="64AA68F5" w:rsidR="009448D3" w:rsidRDefault="009448D3">
          <w:pPr>
            <w:pStyle w:val="TOCHeading"/>
          </w:pPr>
          <w:r>
            <w:t>Contents</w:t>
          </w:r>
        </w:p>
        <w:p w14:paraId="5CA26BC2" w14:textId="7892B260" w:rsidR="00FA45B2" w:rsidRDefault="009448D3">
          <w:pPr>
            <w:pStyle w:val="TOC1"/>
            <w:tabs>
              <w:tab w:val="right" w:leader="dot" w:pos="9350"/>
            </w:tabs>
            <w:rPr>
              <w:rFonts w:asciiTheme="minorHAnsi" w:eastAsiaTheme="minorEastAsia" w:hAnsiTheme="minorHAnsi"/>
              <w:noProof/>
              <w:kern w:val="0"/>
              <w:sz w:val="22"/>
              <w14:ligatures w14:val="none"/>
            </w:rPr>
          </w:pPr>
          <w:r>
            <w:fldChar w:fldCharType="begin"/>
          </w:r>
          <w:r>
            <w:instrText xml:space="preserve"> TOC \o "1-3" \h \z \u </w:instrText>
          </w:r>
          <w:r>
            <w:fldChar w:fldCharType="separate"/>
          </w:r>
          <w:hyperlink w:anchor="_Toc167991928" w:history="1">
            <w:r w:rsidR="00FA45B2" w:rsidRPr="002D63AC">
              <w:rPr>
                <w:rStyle w:val="Hyperlink"/>
                <w:noProof/>
              </w:rPr>
              <w:t>Introduction</w:t>
            </w:r>
            <w:r w:rsidR="00FA45B2">
              <w:rPr>
                <w:noProof/>
                <w:webHidden/>
              </w:rPr>
              <w:tab/>
            </w:r>
            <w:r w:rsidR="00FA45B2">
              <w:rPr>
                <w:noProof/>
                <w:webHidden/>
              </w:rPr>
              <w:fldChar w:fldCharType="begin"/>
            </w:r>
            <w:r w:rsidR="00FA45B2">
              <w:rPr>
                <w:noProof/>
                <w:webHidden/>
              </w:rPr>
              <w:instrText xml:space="preserve"> PAGEREF _Toc167991928 \h </w:instrText>
            </w:r>
            <w:r w:rsidR="00FA45B2">
              <w:rPr>
                <w:noProof/>
                <w:webHidden/>
              </w:rPr>
            </w:r>
            <w:r w:rsidR="00FA45B2">
              <w:rPr>
                <w:noProof/>
                <w:webHidden/>
              </w:rPr>
              <w:fldChar w:fldCharType="separate"/>
            </w:r>
            <w:r w:rsidR="00FA45B2">
              <w:rPr>
                <w:noProof/>
                <w:webHidden/>
              </w:rPr>
              <w:t>3</w:t>
            </w:r>
            <w:r w:rsidR="00FA45B2">
              <w:rPr>
                <w:noProof/>
                <w:webHidden/>
              </w:rPr>
              <w:fldChar w:fldCharType="end"/>
            </w:r>
          </w:hyperlink>
        </w:p>
        <w:p w14:paraId="5E0CD26F" w14:textId="36873B26" w:rsidR="00FA45B2" w:rsidRDefault="00000000">
          <w:pPr>
            <w:pStyle w:val="TOC1"/>
            <w:tabs>
              <w:tab w:val="right" w:leader="dot" w:pos="9350"/>
            </w:tabs>
            <w:rPr>
              <w:rFonts w:asciiTheme="minorHAnsi" w:eastAsiaTheme="minorEastAsia" w:hAnsiTheme="minorHAnsi"/>
              <w:noProof/>
              <w:kern w:val="0"/>
              <w:sz w:val="22"/>
              <w14:ligatures w14:val="none"/>
            </w:rPr>
          </w:pPr>
          <w:hyperlink w:anchor="_Toc167991929" w:history="1">
            <w:r w:rsidR="00FA45B2" w:rsidRPr="002D63AC">
              <w:rPr>
                <w:rStyle w:val="Hyperlink"/>
                <w:noProof/>
              </w:rPr>
              <w:t>Chosen Department Overview</w:t>
            </w:r>
            <w:r w:rsidR="00FA45B2">
              <w:rPr>
                <w:noProof/>
                <w:webHidden/>
              </w:rPr>
              <w:tab/>
            </w:r>
            <w:r w:rsidR="00FA45B2">
              <w:rPr>
                <w:noProof/>
                <w:webHidden/>
              </w:rPr>
              <w:fldChar w:fldCharType="begin"/>
            </w:r>
            <w:r w:rsidR="00FA45B2">
              <w:rPr>
                <w:noProof/>
                <w:webHidden/>
              </w:rPr>
              <w:instrText xml:space="preserve"> PAGEREF _Toc167991929 \h </w:instrText>
            </w:r>
            <w:r w:rsidR="00FA45B2">
              <w:rPr>
                <w:noProof/>
                <w:webHidden/>
              </w:rPr>
            </w:r>
            <w:r w:rsidR="00FA45B2">
              <w:rPr>
                <w:noProof/>
                <w:webHidden/>
              </w:rPr>
              <w:fldChar w:fldCharType="separate"/>
            </w:r>
            <w:r w:rsidR="00FA45B2">
              <w:rPr>
                <w:noProof/>
                <w:webHidden/>
              </w:rPr>
              <w:t>3</w:t>
            </w:r>
            <w:r w:rsidR="00FA45B2">
              <w:rPr>
                <w:noProof/>
                <w:webHidden/>
              </w:rPr>
              <w:fldChar w:fldCharType="end"/>
            </w:r>
          </w:hyperlink>
        </w:p>
        <w:p w14:paraId="2CF1C7D0" w14:textId="6614CB82" w:rsidR="00FA45B2" w:rsidRDefault="00000000">
          <w:pPr>
            <w:pStyle w:val="TOC1"/>
            <w:tabs>
              <w:tab w:val="right" w:leader="dot" w:pos="9350"/>
            </w:tabs>
            <w:rPr>
              <w:rFonts w:asciiTheme="minorHAnsi" w:eastAsiaTheme="minorEastAsia" w:hAnsiTheme="minorHAnsi"/>
              <w:noProof/>
              <w:kern w:val="0"/>
              <w:sz w:val="22"/>
              <w14:ligatures w14:val="none"/>
            </w:rPr>
          </w:pPr>
          <w:hyperlink w:anchor="_Toc167991930" w:history="1">
            <w:r w:rsidR="00FA45B2" w:rsidRPr="002D63AC">
              <w:rPr>
                <w:rStyle w:val="Hyperlink"/>
                <w:noProof/>
              </w:rPr>
              <w:t>Introduction to the Reflection Model</w:t>
            </w:r>
            <w:r w:rsidR="00FA45B2">
              <w:rPr>
                <w:noProof/>
                <w:webHidden/>
              </w:rPr>
              <w:tab/>
            </w:r>
            <w:r w:rsidR="00FA45B2">
              <w:rPr>
                <w:noProof/>
                <w:webHidden/>
              </w:rPr>
              <w:fldChar w:fldCharType="begin"/>
            </w:r>
            <w:r w:rsidR="00FA45B2">
              <w:rPr>
                <w:noProof/>
                <w:webHidden/>
              </w:rPr>
              <w:instrText xml:space="preserve"> PAGEREF _Toc167991930 \h </w:instrText>
            </w:r>
            <w:r w:rsidR="00FA45B2">
              <w:rPr>
                <w:noProof/>
                <w:webHidden/>
              </w:rPr>
            </w:r>
            <w:r w:rsidR="00FA45B2">
              <w:rPr>
                <w:noProof/>
                <w:webHidden/>
              </w:rPr>
              <w:fldChar w:fldCharType="separate"/>
            </w:r>
            <w:r w:rsidR="00FA45B2">
              <w:rPr>
                <w:noProof/>
                <w:webHidden/>
              </w:rPr>
              <w:t>3</w:t>
            </w:r>
            <w:r w:rsidR="00FA45B2">
              <w:rPr>
                <w:noProof/>
                <w:webHidden/>
              </w:rPr>
              <w:fldChar w:fldCharType="end"/>
            </w:r>
          </w:hyperlink>
        </w:p>
        <w:p w14:paraId="528B4815" w14:textId="50EEB22E" w:rsidR="00FA45B2" w:rsidRDefault="00000000">
          <w:pPr>
            <w:pStyle w:val="TOC1"/>
            <w:tabs>
              <w:tab w:val="right" w:leader="dot" w:pos="9350"/>
            </w:tabs>
            <w:rPr>
              <w:rFonts w:asciiTheme="minorHAnsi" w:eastAsiaTheme="minorEastAsia" w:hAnsiTheme="minorHAnsi"/>
              <w:noProof/>
              <w:kern w:val="0"/>
              <w:sz w:val="22"/>
              <w14:ligatures w14:val="none"/>
            </w:rPr>
          </w:pPr>
          <w:hyperlink w:anchor="_Toc167991931" w:history="1">
            <w:r w:rsidR="00FA45B2" w:rsidRPr="002D63AC">
              <w:rPr>
                <w:rStyle w:val="Hyperlink"/>
                <w:noProof/>
              </w:rPr>
              <w:t>Learning Objectives</w:t>
            </w:r>
            <w:r w:rsidR="00FA45B2">
              <w:rPr>
                <w:noProof/>
                <w:webHidden/>
              </w:rPr>
              <w:tab/>
            </w:r>
            <w:r w:rsidR="00FA45B2">
              <w:rPr>
                <w:noProof/>
                <w:webHidden/>
              </w:rPr>
              <w:fldChar w:fldCharType="begin"/>
            </w:r>
            <w:r w:rsidR="00FA45B2">
              <w:rPr>
                <w:noProof/>
                <w:webHidden/>
              </w:rPr>
              <w:instrText xml:space="preserve"> PAGEREF _Toc167991931 \h </w:instrText>
            </w:r>
            <w:r w:rsidR="00FA45B2">
              <w:rPr>
                <w:noProof/>
                <w:webHidden/>
              </w:rPr>
            </w:r>
            <w:r w:rsidR="00FA45B2">
              <w:rPr>
                <w:noProof/>
                <w:webHidden/>
              </w:rPr>
              <w:fldChar w:fldCharType="separate"/>
            </w:r>
            <w:r w:rsidR="00FA45B2">
              <w:rPr>
                <w:noProof/>
                <w:webHidden/>
              </w:rPr>
              <w:t>3</w:t>
            </w:r>
            <w:r w:rsidR="00FA45B2">
              <w:rPr>
                <w:noProof/>
                <w:webHidden/>
              </w:rPr>
              <w:fldChar w:fldCharType="end"/>
            </w:r>
          </w:hyperlink>
        </w:p>
        <w:p w14:paraId="44593F72" w14:textId="74FEDBFA" w:rsidR="00FA45B2" w:rsidRDefault="00000000">
          <w:pPr>
            <w:pStyle w:val="TOC1"/>
            <w:tabs>
              <w:tab w:val="right" w:leader="dot" w:pos="9350"/>
            </w:tabs>
            <w:rPr>
              <w:rFonts w:asciiTheme="minorHAnsi" w:eastAsiaTheme="minorEastAsia" w:hAnsiTheme="minorHAnsi"/>
              <w:noProof/>
              <w:kern w:val="0"/>
              <w:sz w:val="22"/>
              <w14:ligatures w14:val="none"/>
            </w:rPr>
          </w:pPr>
          <w:hyperlink w:anchor="_Toc167991932" w:history="1">
            <w:r w:rsidR="00FA45B2" w:rsidRPr="002D63AC">
              <w:rPr>
                <w:rStyle w:val="Hyperlink"/>
                <w:noProof/>
              </w:rPr>
              <w:t>Section 1: Experience and Personal Development Reflection</w:t>
            </w:r>
            <w:r w:rsidR="00FA45B2">
              <w:rPr>
                <w:noProof/>
                <w:webHidden/>
              </w:rPr>
              <w:tab/>
            </w:r>
            <w:r w:rsidR="00FA45B2">
              <w:rPr>
                <w:noProof/>
                <w:webHidden/>
              </w:rPr>
              <w:fldChar w:fldCharType="begin"/>
            </w:r>
            <w:r w:rsidR="00FA45B2">
              <w:rPr>
                <w:noProof/>
                <w:webHidden/>
              </w:rPr>
              <w:instrText xml:space="preserve"> PAGEREF _Toc167991932 \h </w:instrText>
            </w:r>
            <w:r w:rsidR="00FA45B2">
              <w:rPr>
                <w:noProof/>
                <w:webHidden/>
              </w:rPr>
            </w:r>
            <w:r w:rsidR="00FA45B2">
              <w:rPr>
                <w:noProof/>
                <w:webHidden/>
              </w:rPr>
              <w:fldChar w:fldCharType="separate"/>
            </w:r>
            <w:r w:rsidR="00FA45B2">
              <w:rPr>
                <w:noProof/>
                <w:webHidden/>
              </w:rPr>
              <w:t>4</w:t>
            </w:r>
            <w:r w:rsidR="00FA45B2">
              <w:rPr>
                <w:noProof/>
                <w:webHidden/>
              </w:rPr>
              <w:fldChar w:fldCharType="end"/>
            </w:r>
          </w:hyperlink>
        </w:p>
        <w:p w14:paraId="2EE3CEE2" w14:textId="73428D8E" w:rsidR="00FA45B2" w:rsidRDefault="00000000">
          <w:pPr>
            <w:pStyle w:val="TOC1"/>
            <w:tabs>
              <w:tab w:val="right" w:leader="dot" w:pos="9350"/>
            </w:tabs>
            <w:rPr>
              <w:rFonts w:asciiTheme="minorHAnsi" w:eastAsiaTheme="minorEastAsia" w:hAnsiTheme="minorHAnsi"/>
              <w:noProof/>
              <w:kern w:val="0"/>
              <w:sz w:val="22"/>
              <w14:ligatures w14:val="none"/>
            </w:rPr>
          </w:pPr>
          <w:hyperlink w:anchor="_Toc167991933" w:history="1">
            <w:r w:rsidR="00FA45B2" w:rsidRPr="002D63AC">
              <w:rPr>
                <w:rStyle w:val="Hyperlink"/>
                <w:noProof/>
              </w:rPr>
              <w:t>Section 2: Critical Reflection on Work-Based Skills and Technical Knowledge</w:t>
            </w:r>
            <w:r w:rsidR="00FA45B2">
              <w:rPr>
                <w:noProof/>
                <w:webHidden/>
              </w:rPr>
              <w:tab/>
            </w:r>
            <w:r w:rsidR="00FA45B2">
              <w:rPr>
                <w:noProof/>
                <w:webHidden/>
              </w:rPr>
              <w:fldChar w:fldCharType="begin"/>
            </w:r>
            <w:r w:rsidR="00FA45B2">
              <w:rPr>
                <w:noProof/>
                <w:webHidden/>
              </w:rPr>
              <w:instrText xml:space="preserve"> PAGEREF _Toc167991933 \h </w:instrText>
            </w:r>
            <w:r w:rsidR="00FA45B2">
              <w:rPr>
                <w:noProof/>
                <w:webHidden/>
              </w:rPr>
            </w:r>
            <w:r w:rsidR="00FA45B2">
              <w:rPr>
                <w:noProof/>
                <w:webHidden/>
              </w:rPr>
              <w:fldChar w:fldCharType="separate"/>
            </w:r>
            <w:r w:rsidR="00FA45B2">
              <w:rPr>
                <w:noProof/>
                <w:webHidden/>
              </w:rPr>
              <w:t>4</w:t>
            </w:r>
            <w:r w:rsidR="00FA45B2">
              <w:rPr>
                <w:noProof/>
                <w:webHidden/>
              </w:rPr>
              <w:fldChar w:fldCharType="end"/>
            </w:r>
          </w:hyperlink>
        </w:p>
        <w:p w14:paraId="74847F1A" w14:textId="06434BF0" w:rsidR="00FA45B2" w:rsidRDefault="00000000">
          <w:pPr>
            <w:pStyle w:val="TOC1"/>
            <w:tabs>
              <w:tab w:val="right" w:leader="dot" w:pos="9350"/>
            </w:tabs>
            <w:rPr>
              <w:rFonts w:asciiTheme="minorHAnsi" w:eastAsiaTheme="minorEastAsia" w:hAnsiTheme="minorHAnsi"/>
              <w:noProof/>
              <w:kern w:val="0"/>
              <w:sz w:val="22"/>
              <w14:ligatures w14:val="none"/>
            </w:rPr>
          </w:pPr>
          <w:hyperlink w:anchor="_Toc167991934" w:history="1">
            <w:r w:rsidR="00FA45B2" w:rsidRPr="002D63AC">
              <w:rPr>
                <w:rStyle w:val="Hyperlink"/>
                <w:noProof/>
              </w:rPr>
              <w:t>Section 3: Reflection on Organizational Issues</w:t>
            </w:r>
            <w:r w:rsidR="00FA45B2">
              <w:rPr>
                <w:noProof/>
                <w:webHidden/>
              </w:rPr>
              <w:tab/>
            </w:r>
            <w:r w:rsidR="00FA45B2">
              <w:rPr>
                <w:noProof/>
                <w:webHidden/>
              </w:rPr>
              <w:fldChar w:fldCharType="begin"/>
            </w:r>
            <w:r w:rsidR="00FA45B2">
              <w:rPr>
                <w:noProof/>
                <w:webHidden/>
              </w:rPr>
              <w:instrText xml:space="preserve"> PAGEREF _Toc167991934 \h </w:instrText>
            </w:r>
            <w:r w:rsidR="00FA45B2">
              <w:rPr>
                <w:noProof/>
                <w:webHidden/>
              </w:rPr>
            </w:r>
            <w:r w:rsidR="00FA45B2">
              <w:rPr>
                <w:noProof/>
                <w:webHidden/>
              </w:rPr>
              <w:fldChar w:fldCharType="separate"/>
            </w:r>
            <w:r w:rsidR="00FA45B2">
              <w:rPr>
                <w:noProof/>
                <w:webHidden/>
              </w:rPr>
              <w:t>5</w:t>
            </w:r>
            <w:r w:rsidR="00FA45B2">
              <w:rPr>
                <w:noProof/>
                <w:webHidden/>
              </w:rPr>
              <w:fldChar w:fldCharType="end"/>
            </w:r>
          </w:hyperlink>
        </w:p>
        <w:p w14:paraId="1A0D01D5" w14:textId="1C865797" w:rsidR="00FA45B2" w:rsidRDefault="00000000">
          <w:pPr>
            <w:pStyle w:val="TOC1"/>
            <w:tabs>
              <w:tab w:val="right" w:leader="dot" w:pos="9350"/>
            </w:tabs>
            <w:rPr>
              <w:rFonts w:asciiTheme="minorHAnsi" w:eastAsiaTheme="minorEastAsia" w:hAnsiTheme="minorHAnsi"/>
              <w:noProof/>
              <w:kern w:val="0"/>
              <w:sz w:val="22"/>
              <w14:ligatures w14:val="none"/>
            </w:rPr>
          </w:pPr>
          <w:hyperlink w:anchor="_Toc167991935" w:history="1">
            <w:r w:rsidR="00FA45B2" w:rsidRPr="002D63AC">
              <w:rPr>
                <w:rStyle w:val="Hyperlink"/>
                <w:noProof/>
              </w:rPr>
              <w:t>Section 4: Future Action Plan</w:t>
            </w:r>
            <w:r w:rsidR="00FA45B2">
              <w:rPr>
                <w:noProof/>
                <w:webHidden/>
              </w:rPr>
              <w:tab/>
            </w:r>
            <w:r w:rsidR="00FA45B2">
              <w:rPr>
                <w:noProof/>
                <w:webHidden/>
              </w:rPr>
              <w:fldChar w:fldCharType="begin"/>
            </w:r>
            <w:r w:rsidR="00FA45B2">
              <w:rPr>
                <w:noProof/>
                <w:webHidden/>
              </w:rPr>
              <w:instrText xml:space="preserve"> PAGEREF _Toc167991935 \h </w:instrText>
            </w:r>
            <w:r w:rsidR="00FA45B2">
              <w:rPr>
                <w:noProof/>
                <w:webHidden/>
              </w:rPr>
            </w:r>
            <w:r w:rsidR="00FA45B2">
              <w:rPr>
                <w:noProof/>
                <w:webHidden/>
              </w:rPr>
              <w:fldChar w:fldCharType="separate"/>
            </w:r>
            <w:r w:rsidR="00FA45B2">
              <w:rPr>
                <w:noProof/>
                <w:webHidden/>
              </w:rPr>
              <w:t>5</w:t>
            </w:r>
            <w:r w:rsidR="00FA45B2">
              <w:rPr>
                <w:noProof/>
                <w:webHidden/>
              </w:rPr>
              <w:fldChar w:fldCharType="end"/>
            </w:r>
          </w:hyperlink>
        </w:p>
        <w:p w14:paraId="000C05C0" w14:textId="00F37D26" w:rsidR="00FA45B2" w:rsidRDefault="00000000">
          <w:pPr>
            <w:pStyle w:val="TOC1"/>
            <w:tabs>
              <w:tab w:val="right" w:leader="dot" w:pos="9350"/>
            </w:tabs>
            <w:rPr>
              <w:rFonts w:asciiTheme="minorHAnsi" w:eastAsiaTheme="minorEastAsia" w:hAnsiTheme="minorHAnsi"/>
              <w:noProof/>
              <w:kern w:val="0"/>
              <w:sz w:val="22"/>
              <w14:ligatures w14:val="none"/>
            </w:rPr>
          </w:pPr>
          <w:hyperlink w:anchor="_Toc167991936" w:history="1">
            <w:r w:rsidR="00FA45B2" w:rsidRPr="002D63AC">
              <w:rPr>
                <w:rStyle w:val="Hyperlink"/>
                <w:noProof/>
              </w:rPr>
              <w:t>Conclusion</w:t>
            </w:r>
            <w:r w:rsidR="00FA45B2">
              <w:rPr>
                <w:noProof/>
                <w:webHidden/>
              </w:rPr>
              <w:tab/>
            </w:r>
            <w:r w:rsidR="00FA45B2">
              <w:rPr>
                <w:noProof/>
                <w:webHidden/>
              </w:rPr>
              <w:fldChar w:fldCharType="begin"/>
            </w:r>
            <w:r w:rsidR="00FA45B2">
              <w:rPr>
                <w:noProof/>
                <w:webHidden/>
              </w:rPr>
              <w:instrText xml:space="preserve"> PAGEREF _Toc167991936 \h </w:instrText>
            </w:r>
            <w:r w:rsidR="00FA45B2">
              <w:rPr>
                <w:noProof/>
                <w:webHidden/>
              </w:rPr>
            </w:r>
            <w:r w:rsidR="00FA45B2">
              <w:rPr>
                <w:noProof/>
                <w:webHidden/>
              </w:rPr>
              <w:fldChar w:fldCharType="separate"/>
            </w:r>
            <w:r w:rsidR="00FA45B2">
              <w:rPr>
                <w:noProof/>
                <w:webHidden/>
              </w:rPr>
              <w:t>6</w:t>
            </w:r>
            <w:r w:rsidR="00FA45B2">
              <w:rPr>
                <w:noProof/>
                <w:webHidden/>
              </w:rPr>
              <w:fldChar w:fldCharType="end"/>
            </w:r>
          </w:hyperlink>
        </w:p>
        <w:p w14:paraId="68454128" w14:textId="53B51F0A" w:rsidR="00FA45B2" w:rsidRDefault="00000000">
          <w:pPr>
            <w:pStyle w:val="TOC1"/>
            <w:tabs>
              <w:tab w:val="right" w:leader="dot" w:pos="9350"/>
            </w:tabs>
            <w:rPr>
              <w:rFonts w:asciiTheme="minorHAnsi" w:eastAsiaTheme="minorEastAsia" w:hAnsiTheme="minorHAnsi"/>
              <w:noProof/>
              <w:kern w:val="0"/>
              <w:sz w:val="22"/>
              <w14:ligatures w14:val="none"/>
            </w:rPr>
          </w:pPr>
          <w:hyperlink w:anchor="_Toc167991937" w:history="1">
            <w:r w:rsidR="00FA45B2" w:rsidRPr="002D63AC">
              <w:rPr>
                <w:rStyle w:val="Hyperlink"/>
                <w:noProof/>
              </w:rPr>
              <w:t>References</w:t>
            </w:r>
            <w:r w:rsidR="00FA45B2">
              <w:rPr>
                <w:noProof/>
                <w:webHidden/>
              </w:rPr>
              <w:tab/>
            </w:r>
            <w:r w:rsidR="00FA45B2">
              <w:rPr>
                <w:noProof/>
                <w:webHidden/>
              </w:rPr>
              <w:fldChar w:fldCharType="begin"/>
            </w:r>
            <w:r w:rsidR="00FA45B2">
              <w:rPr>
                <w:noProof/>
                <w:webHidden/>
              </w:rPr>
              <w:instrText xml:space="preserve"> PAGEREF _Toc167991937 \h </w:instrText>
            </w:r>
            <w:r w:rsidR="00FA45B2">
              <w:rPr>
                <w:noProof/>
                <w:webHidden/>
              </w:rPr>
            </w:r>
            <w:r w:rsidR="00FA45B2">
              <w:rPr>
                <w:noProof/>
                <w:webHidden/>
              </w:rPr>
              <w:fldChar w:fldCharType="separate"/>
            </w:r>
            <w:r w:rsidR="00FA45B2">
              <w:rPr>
                <w:noProof/>
                <w:webHidden/>
              </w:rPr>
              <w:t>7</w:t>
            </w:r>
            <w:r w:rsidR="00FA45B2">
              <w:rPr>
                <w:noProof/>
                <w:webHidden/>
              </w:rPr>
              <w:fldChar w:fldCharType="end"/>
            </w:r>
          </w:hyperlink>
        </w:p>
        <w:p w14:paraId="674D0380" w14:textId="43E19464" w:rsidR="009448D3" w:rsidRDefault="009448D3">
          <w:r>
            <w:rPr>
              <w:b/>
              <w:bCs/>
              <w:noProof/>
            </w:rPr>
            <w:fldChar w:fldCharType="end"/>
          </w:r>
        </w:p>
      </w:sdtContent>
    </w:sdt>
    <w:p w14:paraId="0456A695" w14:textId="77777777" w:rsidR="009448D3" w:rsidRDefault="009448D3" w:rsidP="00F574DD">
      <w:pPr>
        <w:rPr>
          <w:b/>
          <w:bCs/>
        </w:rPr>
      </w:pPr>
    </w:p>
    <w:p w14:paraId="67D121BC" w14:textId="77777777" w:rsidR="009448D3" w:rsidRDefault="009448D3" w:rsidP="00F574DD">
      <w:pPr>
        <w:rPr>
          <w:b/>
          <w:bCs/>
        </w:rPr>
      </w:pPr>
    </w:p>
    <w:p w14:paraId="185BBCA8" w14:textId="77777777" w:rsidR="009448D3" w:rsidRDefault="009448D3" w:rsidP="00F574DD">
      <w:pPr>
        <w:rPr>
          <w:b/>
          <w:bCs/>
        </w:rPr>
      </w:pPr>
    </w:p>
    <w:p w14:paraId="355FA41D" w14:textId="77777777" w:rsidR="009448D3" w:rsidRDefault="009448D3" w:rsidP="00F574DD">
      <w:pPr>
        <w:rPr>
          <w:b/>
          <w:bCs/>
        </w:rPr>
      </w:pPr>
    </w:p>
    <w:p w14:paraId="5E0641A4" w14:textId="77777777" w:rsidR="009448D3" w:rsidRDefault="009448D3" w:rsidP="00F574DD">
      <w:pPr>
        <w:rPr>
          <w:b/>
          <w:bCs/>
        </w:rPr>
      </w:pPr>
    </w:p>
    <w:p w14:paraId="77254CE4" w14:textId="77777777" w:rsidR="009448D3" w:rsidRDefault="009448D3" w:rsidP="00F574DD">
      <w:pPr>
        <w:rPr>
          <w:b/>
          <w:bCs/>
        </w:rPr>
      </w:pPr>
    </w:p>
    <w:p w14:paraId="44E8F060" w14:textId="77777777" w:rsidR="009448D3" w:rsidRDefault="009448D3" w:rsidP="00F574DD">
      <w:pPr>
        <w:rPr>
          <w:b/>
          <w:bCs/>
        </w:rPr>
      </w:pPr>
    </w:p>
    <w:p w14:paraId="22688166" w14:textId="77777777" w:rsidR="009448D3" w:rsidRDefault="009448D3" w:rsidP="00F574DD">
      <w:pPr>
        <w:rPr>
          <w:b/>
          <w:bCs/>
        </w:rPr>
      </w:pPr>
    </w:p>
    <w:p w14:paraId="0603C7D3" w14:textId="77777777" w:rsidR="009448D3" w:rsidRDefault="009448D3" w:rsidP="00F574DD">
      <w:pPr>
        <w:rPr>
          <w:b/>
          <w:bCs/>
        </w:rPr>
      </w:pPr>
    </w:p>
    <w:p w14:paraId="08EC5BAA" w14:textId="77777777" w:rsidR="009448D3" w:rsidRDefault="009448D3" w:rsidP="00F574DD">
      <w:pPr>
        <w:rPr>
          <w:b/>
          <w:bCs/>
        </w:rPr>
      </w:pPr>
    </w:p>
    <w:p w14:paraId="0AF9BDBA" w14:textId="77777777" w:rsidR="009448D3" w:rsidRDefault="009448D3" w:rsidP="00F574DD">
      <w:pPr>
        <w:rPr>
          <w:b/>
          <w:bCs/>
        </w:rPr>
      </w:pPr>
    </w:p>
    <w:p w14:paraId="01DA576A" w14:textId="07CEC57D" w:rsidR="009448D3" w:rsidRDefault="009448D3" w:rsidP="00F574DD">
      <w:pPr>
        <w:rPr>
          <w:b/>
          <w:bCs/>
        </w:rPr>
      </w:pPr>
    </w:p>
    <w:p w14:paraId="227AF6F9" w14:textId="62616886" w:rsidR="009448D3" w:rsidRDefault="009448D3" w:rsidP="00F574DD">
      <w:pPr>
        <w:rPr>
          <w:b/>
          <w:bCs/>
        </w:rPr>
      </w:pPr>
    </w:p>
    <w:p w14:paraId="4DF3D41D" w14:textId="77777777" w:rsidR="009448D3" w:rsidRDefault="009448D3" w:rsidP="00F574DD">
      <w:pPr>
        <w:rPr>
          <w:b/>
          <w:bCs/>
        </w:rPr>
      </w:pPr>
    </w:p>
    <w:p w14:paraId="04175559" w14:textId="77777777" w:rsidR="009448D3" w:rsidRDefault="009448D3" w:rsidP="00F574DD">
      <w:pPr>
        <w:rPr>
          <w:b/>
          <w:bCs/>
        </w:rPr>
      </w:pPr>
    </w:p>
    <w:p w14:paraId="2D09AD5D" w14:textId="77777777" w:rsidR="009448D3" w:rsidRDefault="009448D3" w:rsidP="00F574DD">
      <w:pPr>
        <w:rPr>
          <w:b/>
          <w:bCs/>
        </w:rPr>
      </w:pPr>
    </w:p>
    <w:p w14:paraId="7EBD6BB0" w14:textId="77777777" w:rsidR="009448D3" w:rsidRDefault="009448D3" w:rsidP="00F574DD">
      <w:pPr>
        <w:rPr>
          <w:b/>
          <w:bCs/>
        </w:rPr>
      </w:pPr>
    </w:p>
    <w:p w14:paraId="7D419D50" w14:textId="77777777" w:rsidR="009448D3" w:rsidRDefault="009448D3" w:rsidP="00F62085">
      <w:pPr>
        <w:rPr>
          <w:b/>
          <w:bCs/>
        </w:rPr>
      </w:pPr>
    </w:p>
    <w:p w14:paraId="1AAF9037" w14:textId="43D92A89" w:rsidR="00F62085" w:rsidRPr="00F62085" w:rsidRDefault="00F62085" w:rsidP="009448D3">
      <w:pPr>
        <w:pStyle w:val="Heading1"/>
      </w:pPr>
      <w:bookmarkStart w:id="0" w:name="_Toc167991928"/>
      <w:r w:rsidRPr="00F62085">
        <w:lastRenderedPageBreak/>
        <w:t>Introduction</w:t>
      </w:r>
      <w:bookmarkEnd w:id="0"/>
    </w:p>
    <w:p w14:paraId="4848C4AD" w14:textId="7EF197DA" w:rsidR="00F62085" w:rsidRPr="00F574DD" w:rsidRDefault="00F62085" w:rsidP="00F62085">
      <w:r w:rsidRPr="00F62085">
        <w:t xml:space="preserve">My hotel reception/front office placement experience is documented in this student learning journal. The front desk handles visitor check-in, check-out, reservations, and queries and complaints. This function is crucial to visitor satisfaction and hotel efficiency. I'm using Graham Gibbs' 1988 Reflective Cycle to </w:t>
      </w:r>
      <w:r w:rsidR="00631B8F" w:rsidRPr="00F62085">
        <w:t>organize</w:t>
      </w:r>
      <w:r w:rsidRPr="00F62085">
        <w:t xml:space="preserve"> my reflection: description, feelings, evaluation, analysis, conclusion, and action plan. This methodology helps me evaluate my placement experience and identify areas for improvement.</w:t>
      </w:r>
    </w:p>
    <w:p w14:paraId="1D52B6C4" w14:textId="77777777" w:rsidR="00F574DD" w:rsidRPr="00F574DD" w:rsidRDefault="00F574DD" w:rsidP="009448D3">
      <w:pPr>
        <w:pStyle w:val="Heading1"/>
      </w:pPr>
      <w:bookmarkStart w:id="1" w:name="_Toc167991929"/>
      <w:r w:rsidRPr="00F574DD">
        <w:t>Chosen Department Overview</w:t>
      </w:r>
      <w:bookmarkEnd w:id="1"/>
    </w:p>
    <w:p w14:paraId="44DE5D1E" w14:textId="04415696" w:rsidR="00861931" w:rsidRDefault="00861931" w:rsidP="00861931">
      <w:pPr>
        <w:spacing w:after="0" w:line="240" w:lineRule="auto"/>
        <w:jc w:val="left"/>
        <w:rPr>
          <w:rFonts w:eastAsia="Times New Roman" w:cs="Times New Roman"/>
          <w:kern w:val="0"/>
          <w:szCs w:val="24"/>
          <w14:ligatures w14:val="none"/>
        </w:rPr>
      </w:pPr>
      <w:r w:rsidRPr="00861931">
        <w:rPr>
          <w:rFonts w:eastAsia="Times New Roman" w:cs="Times New Roman"/>
          <w:kern w:val="0"/>
          <w:szCs w:val="24"/>
          <w14:ligatures w14:val="none"/>
        </w:rPr>
        <w:t>The Front Office/Reception is chosen. This section handles guest check-in and check-out, booking, information requests, complaints, and satisfaction. The hotel's image, first impression, and guest comfort and happiness depend on the front desk</w:t>
      </w:r>
      <w:r w:rsidR="00921FC2" w:rsidRPr="00921FC2">
        <w:t xml:space="preserve"> </w:t>
      </w:r>
      <w:r w:rsidR="00921FC2" w:rsidRPr="00921FC2">
        <w:rPr>
          <w:rFonts w:eastAsia="Times New Roman" w:cs="Times New Roman"/>
          <w:kern w:val="0"/>
          <w:szCs w:val="24"/>
          <w14:ligatures w14:val="none"/>
        </w:rPr>
        <w:t>(Flores, 2022)</w:t>
      </w:r>
      <w:r w:rsidRPr="00861931">
        <w:rPr>
          <w:rFonts w:eastAsia="Times New Roman" w:cs="Times New Roman"/>
          <w:kern w:val="0"/>
          <w:szCs w:val="24"/>
          <w14:ligatures w14:val="none"/>
        </w:rPr>
        <w:t>. Its varied and crucial functions include extensive and demanding customer relations and close liaison with all other departments of the hotel. Reception/front offices ensure guest happiness and loyalty, which help hotels maintain their image and reputation.</w:t>
      </w:r>
    </w:p>
    <w:p w14:paraId="6AE30300" w14:textId="77777777" w:rsidR="00435761" w:rsidRPr="00861931" w:rsidRDefault="00435761" w:rsidP="00861931">
      <w:pPr>
        <w:spacing w:after="0" w:line="240" w:lineRule="auto"/>
        <w:jc w:val="left"/>
        <w:rPr>
          <w:rFonts w:eastAsia="Times New Roman" w:cs="Times New Roman"/>
          <w:kern w:val="0"/>
          <w:szCs w:val="24"/>
          <w14:ligatures w14:val="none"/>
        </w:rPr>
      </w:pPr>
    </w:p>
    <w:p w14:paraId="7A4BBED5" w14:textId="77777777" w:rsidR="00435761" w:rsidRDefault="00435761" w:rsidP="009448D3">
      <w:pPr>
        <w:pStyle w:val="Heading1"/>
      </w:pPr>
      <w:bookmarkStart w:id="2" w:name="_Toc167991930"/>
      <w:r w:rsidRPr="00435761">
        <w:t>Introduction to the Reflection Model</w:t>
      </w:r>
      <w:bookmarkEnd w:id="2"/>
    </w:p>
    <w:p w14:paraId="70945FEA" w14:textId="7DB94E73" w:rsidR="00334F3A" w:rsidRDefault="00334F3A" w:rsidP="00334F3A">
      <w:pPr>
        <w:spacing w:after="0" w:line="240" w:lineRule="auto"/>
        <w:jc w:val="left"/>
        <w:rPr>
          <w:rFonts w:eastAsia="Times New Roman" w:cs="Times New Roman"/>
          <w:kern w:val="0"/>
          <w:szCs w:val="24"/>
          <w14:ligatures w14:val="none"/>
        </w:rPr>
      </w:pPr>
      <w:r w:rsidRPr="00334F3A">
        <w:rPr>
          <w:rFonts w:eastAsia="Times New Roman" w:cs="Times New Roman"/>
          <w:kern w:val="0"/>
          <w:szCs w:val="24"/>
          <w14:ligatures w14:val="none"/>
        </w:rPr>
        <w:t>I used Gibbs' Reflective Cycle. Graham Gibbs introduced the model in 1988. The model's six steps and structured reflection framework make it ideal for reflection. The six steps include experience description, feelings, assessment, analysis, conclusion, and action plan. The model improves experience analysis and improvement. Gibbs' Reflective Cycle examines all aspects of experience, from events and feelings to consequences and strategies. Most importantly, this model works well in the diverse and tough front office. Sometimes situations develop, and since we're working with humans, this environment is dynamic</w:t>
      </w:r>
      <w:r w:rsidR="00921FC2" w:rsidRPr="00921FC2">
        <w:t xml:space="preserve"> </w:t>
      </w:r>
      <w:r w:rsidR="00921FC2" w:rsidRPr="00921FC2">
        <w:rPr>
          <w:rFonts w:eastAsia="Times New Roman" w:cs="Times New Roman"/>
          <w:kern w:val="0"/>
          <w:szCs w:val="24"/>
          <w14:ligatures w14:val="none"/>
        </w:rPr>
        <w:t>(Gibbs and Hall, 2020)</w:t>
      </w:r>
      <w:r w:rsidRPr="00334F3A">
        <w:rPr>
          <w:rFonts w:eastAsia="Times New Roman" w:cs="Times New Roman"/>
          <w:kern w:val="0"/>
          <w:szCs w:val="24"/>
          <w14:ligatures w14:val="none"/>
        </w:rPr>
        <w:t>.</w:t>
      </w:r>
    </w:p>
    <w:p w14:paraId="2DDD801C" w14:textId="77777777" w:rsidR="00334F3A" w:rsidRPr="00334F3A" w:rsidRDefault="00334F3A" w:rsidP="00334F3A">
      <w:pPr>
        <w:spacing w:after="0" w:line="240" w:lineRule="auto"/>
        <w:jc w:val="left"/>
        <w:rPr>
          <w:rFonts w:eastAsia="Times New Roman" w:cs="Times New Roman"/>
          <w:kern w:val="0"/>
          <w:szCs w:val="24"/>
          <w14:ligatures w14:val="none"/>
        </w:rPr>
      </w:pPr>
    </w:p>
    <w:p w14:paraId="450E6F34" w14:textId="77777777" w:rsidR="00F574DD" w:rsidRPr="00F574DD" w:rsidRDefault="00F574DD" w:rsidP="009448D3">
      <w:pPr>
        <w:pStyle w:val="Heading1"/>
      </w:pPr>
      <w:bookmarkStart w:id="3" w:name="_Toc167991931"/>
      <w:r w:rsidRPr="00F574DD">
        <w:t>Learning Objectives</w:t>
      </w:r>
      <w:bookmarkEnd w:id="3"/>
    </w:p>
    <w:p w14:paraId="55CCE61F" w14:textId="77777777" w:rsidR="00F574DD" w:rsidRPr="00F574DD" w:rsidRDefault="00F574DD" w:rsidP="00F574DD">
      <w:r w:rsidRPr="00F574DD">
        <w:t>What I aim to get my placement on the Reception/Front Office:</w:t>
      </w:r>
    </w:p>
    <w:p w14:paraId="30A51100" w14:textId="2F6B47CA" w:rsidR="00F574DD" w:rsidRPr="00F574DD" w:rsidRDefault="00F574DD" w:rsidP="00F574DD">
      <w:pPr>
        <w:numPr>
          <w:ilvl w:val="0"/>
          <w:numId w:val="1"/>
        </w:numPr>
      </w:pPr>
      <w:r w:rsidRPr="00F574DD">
        <w:t>Understand and manage the day-to-day operations of the front office.</w:t>
      </w:r>
    </w:p>
    <w:p w14:paraId="4789E964" w14:textId="77777777" w:rsidR="00F574DD" w:rsidRPr="00F574DD" w:rsidRDefault="00F574DD" w:rsidP="00F574DD">
      <w:pPr>
        <w:numPr>
          <w:ilvl w:val="0"/>
          <w:numId w:val="1"/>
        </w:numPr>
      </w:pPr>
      <w:r w:rsidRPr="00F574DD">
        <w:t>Enabling enriched communication and customer interaction skills through guest communication.</w:t>
      </w:r>
    </w:p>
    <w:p w14:paraId="10CB8A9B" w14:textId="77777777" w:rsidR="00F574DD" w:rsidRPr="00F574DD" w:rsidRDefault="00F574DD" w:rsidP="00F574DD">
      <w:pPr>
        <w:numPr>
          <w:ilvl w:val="0"/>
          <w:numId w:val="1"/>
        </w:numPr>
      </w:pPr>
      <w:r w:rsidRPr="00F574DD">
        <w:t>Learn and apply problem-solving techniques in handling guest complaints.</w:t>
      </w:r>
    </w:p>
    <w:p w14:paraId="6B9117A6" w14:textId="1E1D4AE8" w:rsidR="00F574DD" w:rsidRDefault="00F574DD" w:rsidP="00F574DD">
      <w:pPr>
        <w:numPr>
          <w:ilvl w:val="0"/>
          <w:numId w:val="1"/>
        </w:numPr>
      </w:pPr>
      <w:r w:rsidRPr="00F574DD">
        <w:t>To learn to appreciate management and coordination of tasks up on the front office level.</w:t>
      </w:r>
    </w:p>
    <w:p w14:paraId="64CF6F1C" w14:textId="77777777" w:rsidR="009448D3" w:rsidRDefault="009448D3" w:rsidP="009448D3">
      <w:pPr>
        <w:ind w:left="720"/>
      </w:pPr>
    </w:p>
    <w:p w14:paraId="7DBFC5E1" w14:textId="77777777" w:rsidR="00F51D7B" w:rsidRPr="00F574DD" w:rsidRDefault="00F51D7B" w:rsidP="00F51D7B">
      <w:pPr>
        <w:ind w:left="720"/>
      </w:pPr>
    </w:p>
    <w:p w14:paraId="3845361D" w14:textId="77777777" w:rsidR="00F574DD" w:rsidRPr="00F574DD" w:rsidRDefault="00F574DD" w:rsidP="009448D3">
      <w:pPr>
        <w:pStyle w:val="Heading1"/>
      </w:pPr>
      <w:bookmarkStart w:id="4" w:name="_Toc167991932"/>
      <w:r w:rsidRPr="00F574DD">
        <w:lastRenderedPageBreak/>
        <w:t>Section 1: Experience and Personal Development Reflection</w:t>
      </w:r>
      <w:bookmarkEnd w:id="4"/>
    </w:p>
    <w:p w14:paraId="4BC18C67" w14:textId="5B9AA403" w:rsidR="00435761" w:rsidRDefault="00435761" w:rsidP="00435761">
      <w:r>
        <w:t>The office front supervisor let me observe and help with all office front procedures during my employment. This experience taught me how work-based skills and technological knowledge are used in guest service.</w:t>
      </w:r>
    </w:p>
    <w:p w14:paraId="784D1741" w14:textId="4C5FB125" w:rsidR="00435761" w:rsidRDefault="00435761" w:rsidP="00435761">
      <w:r>
        <w:t>Communication Skills: Daily contact with guests helped me learn how to quickly and effectively meet their different demands. Front-office communication is vital because guests have many questions and concerns. I learnt how to clearly deliver information, listen, and reply, which improved visitor interaction and pleasure</w:t>
      </w:r>
      <w:r w:rsidR="00921FC2" w:rsidRPr="00921FC2">
        <w:t xml:space="preserve"> (Rahim and Tazijan, 2020)</w:t>
      </w:r>
      <w:r>
        <w:t>.</w:t>
      </w:r>
    </w:p>
    <w:p w14:paraId="5A1E7A53" w14:textId="0AB2DDD2" w:rsidR="00435761" w:rsidRDefault="00E454DD" w:rsidP="00435761">
      <w:r w:rsidRPr="00435761">
        <w:t>Teamwork</w:t>
      </w:r>
      <w:r w:rsidR="00435761" w:rsidRPr="00435761">
        <w:t xml:space="preserve">: </w:t>
      </w:r>
      <w:r w:rsidR="00435761">
        <w:t>Working with the front office team to ensure smooth operations taught me the value of collaboration. To satisfy guests, housekeeping, maintenance, and other departments had to work together. Every member of the front office team contributes to providing excellent service in all its tasks. Proper communication, support, and harmony among the team members led to seamless client service.</w:t>
      </w:r>
    </w:p>
    <w:p w14:paraId="5E47A282" w14:textId="06A04A5E" w:rsidR="00435761" w:rsidRDefault="00435761" w:rsidP="00435761">
      <w:r>
        <w:t>Task management: Time management was essential for managing various check-ins, checkouts, and guest inquiries and organising and prioritising work. In the Frontline, multitasking is a major challenge. This capacity to multitask is key to seamless operations and frontline guest happiness. This experience taught me how to organise tasks, create priorities, and manage time to improve job performance</w:t>
      </w:r>
      <w:r w:rsidR="00494FE7" w:rsidRPr="00494FE7">
        <w:t xml:space="preserve"> (Srivastava et al., 2020)</w:t>
      </w:r>
      <w:r>
        <w:t>.</w:t>
      </w:r>
    </w:p>
    <w:p w14:paraId="77F70C2A" w14:textId="04E6744B" w:rsidR="00435761" w:rsidRDefault="00435761" w:rsidP="00435761">
      <w:pPr>
        <w:rPr>
          <w:b/>
          <w:bCs/>
        </w:rPr>
      </w:pPr>
      <w:r>
        <w:t>Personal Skills: This placement strengthened my problem-solving skills, especially with guest concerns. I learned to be calm and offer realistic solutions while listening to guests. Handling guest complaints requires calmness, empathy, and rapid thinking to resolve the situation to the customer's satisfaction. I gained confidence and problem-solving skills by analysing visitor difficulties and applying creative solutions.</w:t>
      </w:r>
      <w:r w:rsidRPr="00F574DD">
        <w:rPr>
          <w:b/>
          <w:bCs/>
        </w:rPr>
        <w:t xml:space="preserve"> </w:t>
      </w:r>
    </w:p>
    <w:p w14:paraId="18082309" w14:textId="77777777" w:rsidR="009448D3" w:rsidRDefault="009448D3" w:rsidP="00435761">
      <w:pPr>
        <w:rPr>
          <w:b/>
          <w:bCs/>
        </w:rPr>
      </w:pPr>
    </w:p>
    <w:p w14:paraId="6B618A76" w14:textId="38BAF934" w:rsidR="00F574DD" w:rsidRPr="00F574DD" w:rsidRDefault="00F574DD" w:rsidP="009448D3">
      <w:pPr>
        <w:pStyle w:val="Heading1"/>
      </w:pPr>
      <w:bookmarkStart w:id="5" w:name="_Toc167991933"/>
      <w:r w:rsidRPr="00F574DD">
        <w:t>Section 2: Critical Reflection on Work-Based Skills and Technical Knowledge</w:t>
      </w:r>
      <w:bookmarkEnd w:id="5"/>
    </w:p>
    <w:p w14:paraId="2EDCCAE7" w14:textId="401AE767" w:rsidR="00435761" w:rsidRPr="00435761" w:rsidRDefault="00435761" w:rsidP="00435761">
      <w:r w:rsidRPr="00435761">
        <w:rPr>
          <w:b/>
          <w:bCs/>
        </w:rPr>
        <w:t>Work-related skills:</w:t>
      </w:r>
      <w:r w:rsidRPr="00435761">
        <w:t xml:space="preserve"> Front-office workers must communicate, coordinate duties, and collaborate. Applied skills ensure speedy, efficient service that improves guests' experiences. Effective communication simplifies understanding and meeting visitor needs. Teamwork fosters a collaborative environment where one person complements the other to serve well, while efficient tasks management streamlines procedures</w:t>
      </w:r>
      <w:r w:rsidR="00494FE7" w:rsidRPr="00494FE7">
        <w:t xml:space="preserve"> (Elziny, 2021)</w:t>
      </w:r>
      <w:r w:rsidRPr="00435761">
        <w:t>.</w:t>
      </w:r>
    </w:p>
    <w:p w14:paraId="0858471F" w14:textId="7D43B62D" w:rsidR="00435761" w:rsidRPr="00435761" w:rsidRDefault="00435761" w:rsidP="00435761">
      <w:r w:rsidRPr="00435761">
        <w:rPr>
          <w:b/>
          <w:bCs/>
        </w:rPr>
        <w:t>Technical Knowledge:</w:t>
      </w:r>
      <w:r w:rsidRPr="00435761">
        <w:t xml:space="preserve"> To supply accurate information and run efficiently, front office software systems used to manage reservations, check-ins, and check-outs required technical knowledge. The front office runs best with software knowledge, especially property management systems (PMS)</w:t>
      </w:r>
      <w:r w:rsidR="00494FE7" w:rsidRPr="00494FE7">
        <w:t xml:space="preserve"> (Kock, 2021)</w:t>
      </w:r>
      <w:r w:rsidRPr="00435761">
        <w:t>. Perfect information, real-time updates, and visitor and reservation control are provided by the systems.</w:t>
      </w:r>
    </w:p>
    <w:p w14:paraId="7B68483A" w14:textId="2ED7EF06" w:rsidR="00435761" w:rsidRDefault="00435761" w:rsidP="00435761">
      <w:r w:rsidRPr="00435761">
        <w:rPr>
          <w:b/>
          <w:bCs/>
        </w:rPr>
        <w:t>Work Experience:</w:t>
      </w:r>
      <w:r w:rsidRPr="00435761">
        <w:t xml:space="preserve"> One guest's reservation didn't go through while I was working. I handled the problem by communicating with the passenger and reservations. This made me realise how </w:t>
      </w:r>
      <w:r w:rsidRPr="00435761">
        <w:lastRenderedPageBreak/>
        <w:t>important technical knowledge and communication are. The understanding of how to run the software system, diagnose the problem, and communicate with the visitor and reservations staff was the key to fixing the problem and satisfying the guest.</w:t>
      </w:r>
    </w:p>
    <w:p w14:paraId="2CF97619" w14:textId="77777777" w:rsidR="00435761" w:rsidRDefault="00435761" w:rsidP="00435761"/>
    <w:p w14:paraId="5975B0D0" w14:textId="33E5367E" w:rsidR="00F574DD" w:rsidRPr="00F574DD" w:rsidRDefault="00F574DD" w:rsidP="009448D3">
      <w:pPr>
        <w:pStyle w:val="Heading1"/>
      </w:pPr>
      <w:bookmarkStart w:id="6" w:name="_Toc167991934"/>
      <w:r w:rsidRPr="00F574DD">
        <w:t>Section 3: Reflection on Organizational Issues</w:t>
      </w:r>
      <w:bookmarkEnd w:id="6"/>
    </w:p>
    <w:p w14:paraId="130D04C4" w14:textId="77777777" w:rsidR="00F574DD" w:rsidRPr="00F574DD" w:rsidRDefault="00F574DD" w:rsidP="00F574DD">
      <w:r w:rsidRPr="00F574DD">
        <w:rPr>
          <w:b/>
          <w:bCs/>
        </w:rPr>
        <w:t>Situation experienced:</w:t>
      </w:r>
      <w:r w:rsidRPr="00F574DD">
        <w:t xml:space="preserve"> One major situation I found myself in was a complaint by a guest about a room that was too noisy. The customer was so troubled and stressed for a quick solution. This required immediate attention and coordination with a number of departments to solve the issue to his satisfaction.</w:t>
      </w:r>
    </w:p>
    <w:p w14:paraId="757C8793" w14:textId="77777777" w:rsidR="00F574DD" w:rsidRPr="00F574DD" w:rsidRDefault="00F574DD" w:rsidP="00F574DD">
      <w:r w:rsidRPr="00F574DD">
        <w:rPr>
          <w:b/>
          <w:bCs/>
        </w:rPr>
        <w:t>What I Did:</w:t>
      </w:r>
      <w:r w:rsidRPr="00F574DD">
        <w:t xml:space="preserve"> I personally responded to the complaints of the guest, apologized for the inconvenience, and changed the guest room. I also went on with the maintenance department to attend to the noise levels. The ability to listen empathetically, offer a sincere apology, and provide a quick solution were all critical in helping de-escalate the situation and ensure the guest was satisfied.</w:t>
      </w:r>
    </w:p>
    <w:p w14:paraId="456A1155" w14:textId="5EEF4693" w:rsidR="00F574DD" w:rsidRPr="00F574DD" w:rsidRDefault="00F574DD" w:rsidP="00F574DD">
      <w:r w:rsidRPr="00F574DD">
        <w:rPr>
          <w:b/>
          <w:bCs/>
        </w:rPr>
        <w:t>Analysis and Solutions:</w:t>
      </w:r>
      <w:r w:rsidRPr="00F574DD">
        <w:t xml:space="preserve"> This situation was influenced by the performance of the department, as it was expected that an instant solution be provided and that it had to collaborate with other departments. Among other possible alternative solutions there could be either giving the guest a compensatory service or discount as a goodwill gesture. The use of theories like the SERVQUAL model based on reliability, assurance, and responsiveness can further be used to make the satisfaction level of the guest perfect</w:t>
      </w:r>
      <w:r w:rsidR="00494FE7" w:rsidRPr="00494FE7">
        <w:t xml:space="preserve"> (Parasuraman, 2020)</w:t>
      </w:r>
      <w:r w:rsidRPr="00F574DD">
        <w:t>. The improvement in the quality of the services and the satisfaction level of the guest can also be brought by the front office if all the other departments have an idea regarding the issues that can arrive at the hotel and react to them immediately.</w:t>
      </w:r>
    </w:p>
    <w:p w14:paraId="1127B855" w14:textId="77777777" w:rsidR="00F574DD" w:rsidRPr="00F574DD" w:rsidRDefault="00F574DD" w:rsidP="009448D3">
      <w:pPr>
        <w:pStyle w:val="Heading1"/>
      </w:pPr>
      <w:bookmarkStart w:id="7" w:name="_Toc167991935"/>
      <w:r w:rsidRPr="00F574DD">
        <w:t>Section 4: Future Action Plan</w:t>
      </w:r>
      <w:bookmarkEnd w:id="7"/>
    </w:p>
    <w:p w14:paraId="3BD74F2C" w14:textId="77777777" w:rsidR="00F574DD" w:rsidRPr="00F574DD" w:rsidRDefault="00F574DD" w:rsidP="00F574DD">
      <w:r w:rsidRPr="00F574DD">
        <w:rPr>
          <w:b/>
          <w:bCs/>
        </w:rPr>
        <w:t>Areas of improvement:</w:t>
      </w:r>
      <w:r w:rsidRPr="00F574DD">
        <w:t xml:space="preserve"> The areas of improvement are listed in my review as communication, task management, and technical knowledge areas. Improvement in these areas will further increase my ability to render highly effective guest service and operate effectively.</w:t>
      </w:r>
    </w:p>
    <w:p w14:paraId="4E0530F6" w14:textId="77777777" w:rsidR="00F574DD" w:rsidRPr="00F574DD" w:rsidRDefault="00F574DD" w:rsidP="00F574DD">
      <w:r w:rsidRPr="00F574DD">
        <w:rPr>
          <w:b/>
          <w:bCs/>
        </w:rPr>
        <w:t>Areas of Improvement:</w:t>
      </w:r>
    </w:p>
    <w:p w14:paraId="38342F60" w14:textId="77777777" w:rsidR="00F574DD" w:rsidRPr="00F574DD" w:rsidRDefault="00F574DD" w:rsidP="00F574DD">
      <w:pPr>
        <w:numPr>
          <w:ilvl w:val="0"/>
          <w:numId w:val="2"/>
        </w:numPr>
      </w:pPr>
      <w:r w:rsidRPr="00F574DD">
        <w:rPr>
          <w:b/>
          <w:bCs/>
        </w:rPr>
        <w:t>Communication:</w:t>
      </w:r>
      <w:r w:rsidRPr="00F574DD">
        <w:t xml:space="preserve"> Attend workshops and engage in training to develop my skills in communication. This can be achieved through practice, such as role-playing exercises, attending seminars, and learning from professionals, on communication with guests and among the team.</w:t>
      </w:r>
    </w:p>
    <w:p w14:paraId="450A3FD4" w14:textId="77777777" w:rsidR="00F574DD" w:rsidRPr="00F574DD" w:rsidRDefault="00F574DD" w:rsidP="00F574DD">
      <w:pPr>
        <w:numPr>
          <w:ilvl w:val="0"/>
          <w:numId w:val="2"/>
        </w:numPr>
      </w:pPr>
      <w:r w:rsidRPr="00F574DD">
        <w:rPr>
          <w:b/>
          <w:bCs/>
        </w:rPr>
        <w:t>Task Management:</w:t>
      </w:r>
      <w:r w:rsidRPr="00F574DD">
        <w:t xml:space="preserve"> Use some of the tools and techniques that normally go about the purpose of effective task management, so that an equitable way to set priorities may be achieved. Task management would therefore be achieved via the use of strategies, to include the use of to-do lists, employing task management software, and techniques for good time management.</w:t>
      </w:r>
    </w:p>
    <w:p w14:paraId="353F8C92" w14:textId="1D59BBD9" w:rsidR="00F574DD" w:rsidRPr="00F574DD" w:rsidRDefault="00F574DD" w:rsidP="00F574DD">
      <w:pPr>
        <w:numPr>
          <w:ilvl w:val="0"/>
          <w:numId w:val="2"/>
        </w:numPr>
      </w:pPr>
      <w:r w:rsidRPr="00F574DD">
        <w:rPr>
          <w:b/>
          <w:bCs/>
        </w:rPr>
        <w:lastRenderedPageBreak/>
        <w:t>Technical Knowledge:</w:t>
      </w:r>
      <w:r w:rsidRPr="00F574DD">
        <w:t xml:space="preserve"> Remain updated with the new systems under the front office software and attend technical training for added competency. Remaining abreast with the development of new systems under front office technology plus attending training sessions can make me a better operator of systems</w:t>
      </w:r>
      <w:r w:rsidR="00494FE7" w:rsidRPr="00494FE7">
        <w:t xml:space="preserve"> (Tas et al., 2022)</w:t>
      </w:r>
      <w:r w:rsidRPr="00F574DD">
        <w:t>.</w:t>
      </w:r>
    </w:p>
    <w:p w14:paraId="62008DBC" w14:textId="0B34D62E" w:rsidR="00F574DD" w:rsidRDefault="00F574DD" w:rsidP="00F574DD">
      <w:r w:rsidRPr="00F574DD">
        <w:rPr>
          <w:b/>
          <w:bCs/>
        </w:rPr>
        <w:t>Alignment with Personal/Vocational Goals:</w:t>
      </w:r>
      <w:r w:rsidRPr="00F574DD">
        <w:t xml:space="preserve"> This action plan would be aligned with an individual's career objectives in the hospitality industry, focusing on continuous improvement and professional development. Enhancement in these skills will help me be more effective within the appropriate roles in the guest service operation that I will manage. Continuous improvement of my skill and knowledge will lift my performance for the front office's overall benefit and take my career forward.</w:t>
      </w:r>
    </w:p>
    <w:p w14:paraId="05096840" w14:textId="77777777" w:rsidR="009448D3" w:rsidRPr="00F574DD" w:rsidRDefault="009448D3" w:rsidP="00F574DD"/>
    <w:p w14:paraId="4A4A5730" w14:textId="77777777" w:rsidR="00F574DD" w:rsidRPr="00F574DD" w:rsidRDefault="00F574DD" w:rsidP="009448D3">
      <w:pPr>
        <w:pStyle w:val="Heading1"/>
      </w:pPr>
      <w:bookmarkStart w:id="8" w:name="_Toc167991936"/>
      <w:r w:rsidRPr="00F574DD">
        <w:t>Conclusion</w:t>
      </w:r>
      <w:bookmarkEnd w:id="8"/>
    </w:p>
    <w:p w14:paraId="20FFA9E0" w14:textId="16882E94" w:rsidR="00F574DD" w:rsidRDefault="00F574DD" w:rsidP="00F574DD">
      <w:r w:rsidRPr="00F574DD">
        <w:t>Overall, the shadowing experience in the Reception/Front Office has proved to be very valuable in developing the majority of my work-based skills, technical knowledge, and knowledge of guest service standards. Reflection through Gibbs' Reflective Cycle helped me identify strengths and the areas that could be improved. The personal and vocational development gained from this placement will shape my future career aspirations within the hospitality industry. Analyzing experiences, learning from them, and bringing improvement are only possible tools for continuous growth and success in the hospitality industry.</w:t>
      </w:r>
    </w:p>
    <w:p w14:paraId="016FA6D5" w14:textId="335FDC4C" w:rsidR="00494FE7" w:rsidRDefault="00494FE7" w:rsidP="00F574DD"/>
    <w:p w14:paraId="7F931BCF" w14:textId="499ED57D" w:rsidR="00494FE7" w:rsidRDefault="00494FE7" w:rsidP="00F574DD"/>
    <w:p w14:paraId="6D70F340" w14:textId="2130CC19" w:rsidR="00494FE7" w:rsidRDefault="00494FE7" w:rsidP="00F574DD"/>
    <w:p w14:paraId="681299A5" w14:textId="2C9D427B" w:rsidR="00494FE7" w:rsidRDefault="00494FE7" w:rsidP="00F574DD"/>
    <w:p w14:paraId="280C45F9" w14:textId="79E51A66" w:rsidR="00494FE7" w:rsidRDefault="00494FE7" w:rsidP="00F574DD"/>
    <w:p w14:paraId="6532BD0E" w14:textId="668BA19E" w:rsidR="00494FE7" w:rsidRDefault="00494FE7" w:rsidP="00F574DD"/>
    <w:p w14:paraId="15C41AF2" w14:textId="1F4A62A6" w:rsidR="00494FE7" w:rsidRDefault="00494FE7" w:rsidP="00F574DD"/>
    <w:p w14:paraId="03B73EA5" w14:textId="27EAE63B" w:rsidR="00494FE7" w:rsidRDefault="00494FE7" w:rsidP="00F574DD"/>
    <w:p w14:paraId="798F384D" w14:textId="066FDE22" w:rsidR="00494FE7" w:rsidRDefault="00494FE7" w:rsidP="00F574DD"/>
    <w:p w14:paraId="0CA97115" w14:textId="5B63E4FB" w:rsidR="00494FE7" w:rsidRDefault="00494FE7" w:rsidP="00F574DD"/>
    <w:p w14:paraId="22544D6C" w14:textId="172AF2B7" w:rsidR="00494FE7" w:rsidRDefault="00494FE7" w:rsidP="00F574DD"/>
    <w:p w14:paraId="65AE1F16" w14:textId="63EB6934" w:rsidR="00494FE7" w:rsidRDefault="00494FE7" w:rsidP="00F574DD"/>
    <w:p w14:paraId="592FE467" w14:textId="1D5A2E91" w:rsidR="00494FE7" w:rsidRDefault="00494FE7" w:rsidP="00F574DD"/>
    <w:p w14:paraId="27B940C7" w14:textId="08F6CC71" w:rsidR="00494FE7" w:rsidRDefault="00494FE7" w:rsidP="00F574DD"/>
    <w:p w14:paraId="28CCBCD1" w14:textId="0467F680" w:rsidR="00001591" w:rsidRDefault="00494FE7" w:rsidP="00001591">
      <w:pPr>
        <w:pStyle w:val="Heading1"/>
      </w:pPr>
      <w:bookmarkStart w:id="9" w:name="_Toc167991937"/>
      <w:r>
        <w:lastRenderedPageBreak/>
        <w:t>References</w:t>
      </w:r>
      <w:bookmarkEnd w:id="9"/>
    </w:p>
    <w:p w14:paraId="79FE6493" w14:textId="2368430D" w:rsidR="00001591" w:rsidRDefault="00001591" w:rsidP="00001591">
      <w:r>
        <w:t>Elziny, M. (2021). The Impact of Green Human Resource Management on Hotel Employees’ Eco-Friendly Behavior. International Academic Journal Faculty of Tourism and Hotel Management, 5(1), pp.107–126. doi:https://doi.org/10.21608/ijaf.2019.95465.</w:t>
      </w:r>
    </w:p>
    <w:p w14:paraId="5BA0DBD9" w14:textId="71E10630" w:rsidR="00001591" w:rsidRDefault="00001591" w:rsidP="00001591">
      <w:r>
        <w:t>Kock, E. (2021). Property Management — A systems approach. Property Management, 1(1), pp.30–36. doi:https://doi.org/10.1108/eb006545.</w:t>
      </w:r>
    </w:p>
    <w:p w14:paraId="519BAE1C" w14:textId="60B74FAE" w:rsidR="00001591" w:rsidRDefault="00001591" w:rsidP="00001591">
      <w:r>
        <w:t>Myers, J. (2021). No More Casualties: Breaking the Glass Ceiling in the Care ProfessionNo More Casualties: Breaking the Glass Ceiling in the Care Profession. Nursing Standard, 26(36), pp.30–30. doi:https://doi.org/10.7748/ns2012.05.26.36.30.b1355.</w:t>
      </w:r>
    </w:p>
    <w:p w14:paraId="4C0326E9" w14:textId="7378A3F2" w:rsidR="00001591" w:rsidRDefault="00001591" w:rsidP="00001591">
      <w:r>
        <w:t>Parasuraman, A. (2020). Finding Service Gaps in the Age of e-Commerce: SERVQUAL Revisited. IESE Insight, 12(17), pp.30–37. doi:https://doi.org/10.15581/002.art-2384.</w:t>
      </w:r>
    </w:p>
    <w:p w14:paraId="6CB120E2" w14:textId="76365DAB" w:rsidR="00001591" w:rsidRDefault="00001591" w:rsidP="00001591">
      <w:r>
        <w:t>Srivastava, A., Bartol, K.M. and Locke, E.A. (2020). Empowering Leadership in Management Teams: Effects on Knowledge Sharing, Efficacy, And Performance. Academy of Management Journal, [online] 49(6), pp.1239–1251. doi:https://doi.org/10.5465/amj.2006.23478718.</w:t>
      </w:r>
    </w:p>
    <w:p w14:paraId="6869CEAD" w14:textId="1EB4528C" w:rsidR="00001591" w:rsidRDefault="00001591" w:rsidP="00001591">
      <w:r>
        <w:t>Tas, R.F., LaBrecque, S.V. and Clayton, H.R. (2022). Management Competencies for Management Trainees. Cornell Hotel and Restaurant Administration Quarterly, 37(4), pp.90–96. doi:https://doi.org/10.1177/001088049603700427.</w:t>
      </w:r>
    </w:p>
    <w:p w14:paraId="1ECA8C69" w14:textId="3E2AA0CF" w:rsidR="00EA15E1" w:rsidRDefault="00001591" w:rsidP="00001591">
      <w:r>
        <w:t>Wrigley, B.J. (2020). Glass Ceiling? What Glass Ceiling? A Qualitative Study of How Women View the Glass Ceiling in Public Relations and Communications Management. Journal of Public Relations Research, 14(1), pp.27–55. doi:https://doi.org/10.1207/s1532754xjprr1401_2.</w:t>
      </w:r>
    </w:p>
    <w:sectPr w:rsidR="00EA15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E16B8"/>
    <w:multiLevelType w:val="multilevel"/>
    <w:tmpl w:val="6D721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6C33FE"/>
    <w:multiLevelType w:val="multilevel"/>
    <w:tmpl w:val="BA5CF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9871572">
    <w:abstractNumId w:val="1"/>
  </w:num>
  <w:num w:numId="2" w16cid:durableId="1213231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719"/>
    <w:rsid w:val="00001591"/>
    <w:rsid w:val="001B07EA"/>
    <w:rsid w:val="00334F3A"/>
    <w:rsid w:val="003824C9"/>
    <w:rsid w:val="00435761"/>
    <w:rsid w:val="00494FE7"/>
    <w:rsid w:val="00631B8F"/>
    <w:rsid w:val="00785719"/>
    <w:rsid w:val="00861931"/>
    <w:rsid w:val="00921FC2"/>
    <w:rsid w:val="009448D3"/>
    <w:rsid w:val="00AD6AF4"/>
    <w:rsid w:val="00C13377"/>
    <w:rsid w:val="00E454DD"/>
    <w:rsid w:val="00EA15E1"/>
    <w:rsid w:val="00F51D7B"/>
    <w:rsid w:val="00F574DD"/>
    <w:rsid w:val="00F62085"/>
    <w:rsid w:val="00FA4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445CE"/>
  <w15:chartTrackingRefBased/>
  <w15:docId w15:val="{D5910D20-CFDC-430B-85BF-092D74913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377"/>
    <w:pPr>
      <w:jc w:val="both"/>
    </w:pPr>
    <w:rPr>
      <w:rFonts w:ascii="Times New Roman" w:hAnsi="Times New Roman"/>
      <w:sz w:val="24"/>
      <w:lang w:val="en-GB"/>
    </w:rPr>
  </w:style>
  <w:style w:type="paragraph" w:styleId="Heading1">
    <w:name w:val="heading 1"/>
    <w:basedOn w:val="Normal"/>
    <w:next w:val="Normal"/>
    <w:link w:val="Heading1Char"/>
    <w:uiPriority w:val="9"/>
    <w:qFormat/>
    <w:rsid w:val="00C1337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C1337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F574DD"/>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F574D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37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C1337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F574D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574DD"/>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9448D3"/>
    <w:pPr>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9448D3"/>
    <w:pPr>
      <w:spacing w:after="100"/>
    </w:pPr>
  </w:style>
  <w:style w:type="character" w:styleId="Hyperlink">
    <w:name w:val="Hyperlink"/>
    <w:basedOn w:val="DefaultParagraphFont"/>
    <w:uiPriority w:val="99"/>
    <w:unhideWhenUsed/>
    <w:rsid w:val="009448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70604">
      <w:bodyDiv w:val="1"/>
      <w:marLeft w:val="0"/>
      <w:marRight w:val="0"/>
      <w:marTop w:val="0"/>
      <w:marBottom w:val="0"/>
      <w:divBdr>
        <w:top w:val="none" w:sz="0" w:space="0" w:color="auto"/>
        <w:left w:val="none" w:sz="0" w:space="0" w:color="auto"/>
        <w:bottom w:val="none" w:sz="0" w:space="0" w:color="auto"/>
        <w:right w:val="none" w:sz="0" w:space="0" w:color="auto"/>
      </w:divBdr>
    </w:div>
    <w:div w:id="347945212">
      <w:bodyDiv w:val="1"/>
      <w:marLeft w:val="0"/>
      <w:marRight w:val="0"/>
      <w:marTop w:val="0"/>
      <w:marBottom w:val="0"/>
      <w:divBdr>
        <w:top w:val="none" w:sz="0" w:space="0" w:color="auto"/>
        <w:left w:val="none" w:sz="0" w:space="0" w:color="auto"/>
        <w:bottom w:val="none" w:sz="0" w:space="0" w:color="auto"/>
        <w:right w:val="none" w:sz="0" w:space="0" w:color="auto"/>
      </w:divBdr>
    </w:div>
    <w:div w:id="881408002">
      <w:bodyDiv w:val="1"/>
      <w:marLeft w:val="0"/>
      <w:marRight w:val="0"/>
      <w:marTop w:val="0"/>
      <w:marBottom w:val="0"/>
      <w:divBdr>
        <w:top w:val="none" w:sz="0" w:space="0" w:color="auto"/>
        <w:left w:val="none" w:sz="0" w:space="0" w:color="auto"/>
        <w:bottom w:val="none" w:sz="0" w:space="0" w:color="auto"/>
        <w:right w:val="none" w:sz="0" w:space="0" w:color="auto"/>
      </w:divBdr>
    </w:div>
    <w:div w:id="1054740873">
      <w:bodyDiv w:val="1"/>
      <w:marLeft w:val="0"/>
      <w:marRight w:val="0"/>
      <w:marTop w:val="0"/>
      <w:marBottom w:val="0"/>
      <w:divBdr>
        <w:top w:val="none" w:sz="0" w:space="0" w:color="auto"/>
        <w:left w:val="none" w:sz="0" w:space="0" w:color="auto"/>
        <w:bottom w:val="none" w:sz="0" w:space="0" w:color="auto"/>
        <w:right w:val="none" w:sz="0" w:space="0" w:color="auto"/>
      </w:divBdr>
    </w:div>
    <w:div w:id="1608266605">
      <w:bodyDiv w:val="1"/>
      <w:marLeft w:val="0"/>
      <w:marRight w:val="0"/>
      <w:marTop w:val="0"/>
      <w:marBottom w:val="0"/>
      <w:divBdr>
        <w:top w:val="none" w:sz="0" w:space="0" w:color="auto"/>
        <w:left w:val="none" w:sz="0" w:space="0" w:color="auto"/>
        <w:bottom w:val="none" w:sz="0" w:space="0" w:color="auto"/>
        <w:right w:val="none" w:sz="0" w:space="0" w:color="auto"/>
      </w:divBdr>
    </w:div>
    <w:div w:id="179964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2D97E-548E-4422-8C15-B8CDC81EE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1787</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Rebecca Rahman</cp:lastModifiedBy>
  <cp:revision>2</cp:revision>
  <dcterms:created xsi:type="dcterms:W3CDTF">2024-06-03T16:25:00Z</dcterms:created>
  <dcterms:modified xsi:type="dcterms:W3CDTF">2024-06-03T16:25:00Z</dcterms:modified>
</cp:coreProperties>
</file>