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2AF48E" w14:textId="5BBE6C5C" w:rsidR="00F30E0D" w:rsidRPr="00940955" w:rsidRDefault="00F30E0D">
      <w:pPr>
        <w:rPr>
          <w:rFonts w:cstheme="minorHAnsi"/>
          <w:sz w:val="24"/>
          <w:szCs w:val="24"/>
        </w:rPr>
      </w:pPr>
      <w:r w:rsidRPr="00940955">
        <w:rPr>
          <w:rFonts w:cstheme="minorHAnsi"/>
          <w:sz w:val="24"/>
          <w:szCs w:val="24"/>
        </w:rPr>
        <w:t>In your view, how important are ‘Islamic schools’ for Muslims in the United Kingdom?</w:t>
      </w:r>
    </w:p>
    <w:p w14:paraId="13D61217" w14:textId="51E986BB" w:rsidR="009830AC" w:rsidRPr="00940955" w:rsidRDefault="004C5BCF">
      <w:pPr>
        <w:rPr>
          <w:sz w:val="24"/>
          <w:szCs w:val="24"/>
        </w:rPr>
      </w:pPr>
      <w:r w:rsidRPr="00940955">
        <w:rPr>
          <w:sz w:val="24"/>
          <w:szCs w:val="24"/>
        </w:rPr>
        <w:t>Following the development of the first state-maintained</w:t>
      </w:r>
      <w:r w:rsidR="009830AC" w:rsidRPr="00940955">
        <w:rPr>
          <w:sz w:val="24"/>
          <w:szCs w:val="24"/>
        </w:rPr>
        <w:t xml:space="preserve"> British</w:t>
      </w:r>
      <w:r w:rsidRPr="00940955">
        <w:rPr>
          <w:sz w:val="24"/>
          <w:szCs w:val="24"/>
        </w:rPr>
        <w:t xml:space="preserve"> Muslim schools in 1998, Islamic education certainly portrays one of the key ways in which Muslim communities have developed and flourished in contemporary Britain (Breen, 2018, p. 1). </w:t>
      </w:r>
      <w:r w:rsidR="00F30E0D" w:rsidRPr="00940955">
        <w:rPr>
          <w:sz w:val="24"/>
          <w:szCs w:val="24"/>
        </w:rPr>
        <w:t xml:space="preserve">Islamic education in Britain takes two </w:t>
      </w:r>
      <w:r w:rsidR="009830AC" w:rsidRPr="00940955">
        <w:rPr>
          <w:sz w:val="24"/>
          <w:szCs w:val="24"/>
        </w:rPr>
        <w:t>opposing</w:t>
      </w:r>
      <w:r w:rsidR="00F30E0D" w:rsidRPr="00940955">
        <w:rPr>
          <w:sz w:val="24"/>
          <w:szCs w:val="24"/>
        </w:rPr>
        <w:t xml:space="preserve"> forms: Islamic Theology, which usually takes place in Muslim seminaries, and Islamic Studies, usually taught </w:t>
      </w:r>
      <w:r w:rsidR="00AA5525" w:rsidRPr="00940955">
        <w:rPr>
          <w:sz w:val="24"/>
          <w:szCs w:val="24"/>
        </w:rPr>
        <w:t>at</w:t>
      </w:r>
      <w:r w:rsidR="00F30E0D" w:rsidRPr="00940955">
        <w:rPr>
          <w:sz w:val="24"/>
          <w:szCs w:val="24"/>
        </w:rPr>
        <w:t xml:space="preserve"> universities. The former is learning Islam, and is perceived as religious, whilst the latter is learning about Islam, and is perceived as secular (Scott-Baumann and </w:t>
      </w:r>
      <w:proofErr w:type="spellStart"/>
      <w:r w:rsidR="00F30E0D" w:rsidRPr="00940955">
        <w:rPr>
          <w:sz w:val="24"/>
          <w:szCs w:val="24"/>
        </w:rPr>
        <w:t>Cheruvallili</w:t>
      </w:r>
      <w:proofErr w:type="spellEnd"/>
      <w:r w:rsidR="00F30E0D" w:rsidRPr="00940955">
        <w:rPr>
          <w:sz w:val="24"/>
          <w:szCs w:val="24"/>
        </w:rPr>
        <w:t>-Contractor, 2015, p.</w:t>
      </w:r>
      <w:r w:rsidR="00B87D3A" w:rsidRPr="00940955">
        <w:rPr>
          <w:sz w:val="24"/>
          <w:szCs w:val="24"/>
        </w:rPr>
        <w:t>1</w:t>
      </w:r>
      <w:r w:rsidR="00F30E0D" w:rsidRPr="00940955">
        <w:rPr>
          <w:sz w:val="24"/>
          <w:szCs w:val="24"/>
        </w:rPr>
        <w:t xml:space="preserve">). </w:t>
      </w:r>
      <w:r w:rsidR="00025169" w:rsidRPr="00940955">
        <w:rPr>
          <w:sz w:val="24"/>
          <w:szCs w:val="24"/>
        </w:rPr>
        <w:t xml:space="preserve">This essay will focus on the former; Islamic schools, also known as </w:t>
      </w:r>
      <w:proofErr w:type="spellStart"/>
      <w:r w:rsidR="00025169" w:rsidRPr="00940955">
        <w:rPr>
          <w:i/>
          <w:sz w:val="24"/>
          <w:szCs w:val="24"/>
        </w:rPr>
        <w:t>darul</w:t>
      </w:r>
      <w:proofErr w:type="spellEnd"/>
      <w:r w:rsidR="00025169" w:rsidRPr="00940955">
        <w:rPr>
          <w:i/>
          <w:sz w:val="24"/>
          <w:szCs w:val="24"/>
        </w:rPr>
        <w:t xml:space="preserve"> </w:t>
      </w:r>
      <w:proofErr w:type="spellStart"/>
      <w:r w:rsidR="00025169" w:rsidRPr="00940955">
        <w:rPr>
          <w:i/>
          <w:sz w:val="24"/>
          <w:szCs w:val="24"/>
        </w:rPr>
        <w:t>oloom</w:t>
      </w:r>
      <w:r w:rsidRPr="00940955">
        <w:rPr>
          <w:i/>
          <w:sz w:val="24"/>
          <w:szCs w:val="24"/>
        </w:rPr>
        <w:t>s</w:t>
      </w:r>
      <w:proofErr w:type="spellEnd"/>
      <w:r w:rsidR="00025169" w:rsidRPr="00940955">
        <w:rPr>
          <w:i/>
          <w:sz w:val="24"/>
          <w:szCs w:val="24"/>
        </w:rPr>
        <w:t xml:space="preserve">, </w:t>
      </w:r>
      <w:r w:rsidR="00025169" w:rsidRPr="00940955">
        <w:rPr>
          <w:sz w:val="24"/>
          <w:szCs w:val="24"/>
        </w:rPr>
        <w:t>which literally translates to ‘house</w:t>
      </w:r>
      <w:r w:rsidRPr="00940955">
        <w:rPr>
          <w:sz w:val="24"/>
          <w:szCs w:val="24"/>
        </w:rPr>
        <w:t>s</w:t>
      </w:r>
      <w:r w:rsidR="00025169" w:rsidRPr="00940955">
        <w:rPr>
          <w:sz w:val="24"/>
          <w:szCs w:val="24"/>
        </w:rPr>
        <w:t xml:space="preserve"> of knowledge’</w:t>
      </w:r>
      <w:r w:rsidR="00AF03AF" w:rsidRPr="00940955">
        <w:rPr>
          <w:sz w:val="24"/>
          <w:szCs w:val="24"/>
        </w:rPr>
        <w:t xml:space="preserve"> </w:t>
      </w:r>
      <w:r w:rsidR="00E11EEE" w:rsidRPr="00940955">
        <w:rPr>
          <w:sz w:val="24"/>
          <w:szCs w:val="24"/>
        </w:rPr>
        <w:t>(</w:t>
      </w:r>
      <w:r w:rsidR="004360D2" w:rsidRPr="00940955">
        <w:rPr>
          <w:sz w:val="24"/>
          <w:szCs w:val="24"/>
        </w:rPr>
        <w:t xml:space="preserve">Walbridge, 2004, p. 419). </w:t>
      </w:r>
    </w:p>
    <w:p w14:paraId="396A437A" w14:textId="32591547" w:rsidR="00A03FB3" w:rsidRPr="00940955" w:rsidRDefault="00A03FB3">
      <w:pPr>
        <w:rPr>
          <w:sz w:val="24"/>
          <w:szCs w:val="24"/>
        </w:rPr>
      </w:pPr>
      <w:r w:rsidRPr="00940955">
        <w:rPr>
          <w:sz w:val="24"/>
          <w:szCs w:val="24"/>
        </w:rPr>
        <w:t>It could certainly be argued that Islamic schools are important in the UK</w:t>
      </w:r>
      <w:r w:rsidR="00487F2E" w:rsidRPr="00940955">
        <w:rPr>
          <w:sz w:val="24"/>
          <w:szCs w:val="24"/>
        </w:rPr>
        <w:t xml:space="preserve">, as British Muslims can undertake Islamic studies to better understand their faith (Scott-Baumann and </w:t>
      </w:r>
      <w:proofErr w:type="spellStart"/>
      <w:r w:rsidR="00487F2E" w:rsidRPr="00940955">
        <w:rPr>
          <w:sz w:val="24"/>
          <w:szCs w:val="24"/>
        </w:rPr>
        <w:t>Cheruvallili</w:t>
      </w:r>
      <w:proofErr w:type="spellEnd"/>
      <w:r w:rsidR="00487F2E" w:rsidRPr="00940955">
        <w:rPr>
          <w:sz w:val="24"/>
          <w:szCs w:val="24"/>
        </w:rPr>
        <w:t>-Contractor, 2015, p.</w:t>
      </w:r>
      <w:r w:rsidR="00B87D3A" w:rsidRPr="00940955">
        <w:rPr>
          <w:sz w:val="24"/>
          <w:szCs w:val="24"/>
        </w:rPr>
        <w:t>17</w:t>
      </w:r>
      <w:r w:rsidR="00487F2E" w:rsidRPr="00940955">
        <w:rPr>
          <w:sz w:val="24"/>
          <w:szCs w:val="24"/>
        </w:rPr>
        <w:t xml:space="preserve">). Islam is classed as a </w:t>
      </w:r>
      <w:r w:rsidR="00487F2E" w:rsidRPr="00940955">
        <w:rPr>
          <w:i/>
          <w:sz w:val="24"/>
          <w:szCs w:val="24"/>
        </w:rPr>
        <w:t xml:space="preserve">din, </w:t>
      </w:r>
      <w:r w:rsidR="00487F2E" w:rsidRPr="00940955">
        <w:rPr>
          <w:sz w:val="24"/>
          <w:szCs w:val="24"/>
        </w:rPr>
        <w:t>also known as a way of life, and so through attending an Islamic school, Muslims can receive guidance concerning the choices they will need to make</w:t>
      </w:r>
      <w:r w:rsidR="009830AC" w:rsidRPr="00940955">
        <w:rPr>
          <w:sz w:val="24"/>
          <w:szCs w:val="24"/>
        </w:rPr>
        <w:t>, in order to</w:t>
      </w:r>
      <w:r w:rsidR="00487F2E" w:rsidRPr="00940955">
        <w:rPr>
          <w:sz w:val="24"/>
          <w:szCs w:val="24"/>
        </w:rPr>
        <w:t xml:space="preserve"> live a </w:t>
      </w:r>
      <w:r w:rsidR="00940955">
        <w:rPr>
          <w:sz w:val="24"/>
          <w:szCs w:val="24"/>
        </w:rPr>
        <w:t>righteous</w:t>
      </w:r>
      <w:r w:rsidR="00487F2E" w:rsidRPr="00940955">
        <w:rPr>
          <w:sz w:val="24"/>
          <w:szCs w:val="24"/>
        </w:rPr>
        <w:t xml:space="preserve"> and fulfilling religious life (Scott-Baumann and </w:t>
      </w:r>
      <w:proofErr w:type="spellStart"/>
      <w:r w:rsidR="00487F2E" w:rsidRPr="00940955">
        <w:rPr>
          <w:sz w:val="24"/>
          <w:szCs w:val="24"/>
        </w:rPr>
        <w:t>Cheruvallili</w:t>
      </w:r>
      <w:proofErr w:type="spellEnd"/>
      <w:r w:rsidR="00487F2E" w:rsidRPr="00940955">
        <w:rPr>
          <w:sz w:val="24"/>
          <w:szCs w:val="24"/>
        </w:rPr>
        <w:t>-Contractor, 2015, p.</w:t>
      </w:r>
      <w:r w:rsidR="00B87D3A" w:rsidRPr="00940955">
        <w:rPr>
          <w:sz w:val="24"/>
          <w:szCs w:val="24"/>
        </w:rPr>
        <w:t>18</w:t>
      </w:r>
      <w:r w:rsidR="00487F2E" w:rsidRPr="00940955">
        <w:rPr>
          <w:sz w:val="24"/>
          <w:szCs w:val="24"/>
        </w:rPr>
        <w:t xml:space="preserve">). Islamic schools also focus immensely on Qur’anic study, </w:t>
      </w:r>
      <w:r w:rsidR="00AA5525" w:rsidRPr="00940955">
        <w:rPr>
          <w:sz w:val="24"/>
          <w:szCs w:val="24"/>
        </w:rPr>
        <w:t>which</w:t>
      </w:r>
      <w:r w:rsidR="00487F2E" w:rsidRPr="00940955">
        <w:rPr>
          <w:sz w:val="24"/>
          <w:szCs w:val="24"/>
        </w:rPr>
        <w:t xml:space="preserve"> aids Muslims </w:t>
      </w:r>
      <w:r w:rsidR="00E73B2F" w:rsidRPr="00940955">
        <w:rPr>
          <w:sz w:val="24"/>
          <w:szCs w:val="24"/>
        </w:rPr>
        <w:t xml:space="preserve">in </w:t>
      </w:r>
      <w:r w:rsidR="00487F2E" w:rsidRPr="00940955">
        <w:rPr>
          <w:sz w:val="24"/>
          <w:szCs w:val="24"/>
        </w:rPr>
        <w:t xml:space="preserve">everyday routine matters. Issues such as dress code, food, behaviour and how one must speak are all taught through Qur’anic studies, </w:t>
      </w:r>
      <w:r w:rsidR="009830AC" w:rsidRPr="00940955">
        <w:rPr>
          <w:sz w:val="24"/>
          <w:szCs w:val="24"/>
        </w:rPr>
        <w:t>which</w:t>
      </w:r>
      <w:r w:rsidR="00487F2E" w:rsidRPr="00940955">
        <w:rPr>
          <w:sz w:val="24"/>
          <w:szCs w:val="24"/>
        </w:rPr>
        <w:t xml:space="preserve"> therefor</w:t>
      </w:r>
      <w:r w:rsidR="009830AC" w:rsidRPr="00940955">
        <w:rPr>
          <w:sz w:val="24"/>
          <w:szCs w:val="24"/>
        </w:rPr>
        <w:t>e</w:t>
      </w:r>
      <w:r w:rsidR="00487F2E" w:rsidRPr="00940955">
        <w:rPr>
          <w:sz w:val="24"/>
          <w:szCs w:val="24"/>
        </w:rPr>
        <w:t xml:space="preserve"> offer</w:t>
      </w:r>
      <w:r w:rsidR="00940955">
        <w:rPr>
          <w:sz w:val="24"/>
          <w:szCs w:val="24"/>
        </w:rPr>
        <w:t xml:space="preserve"> </w:t>
      </w:r>
      <w:r w:rsidR="009830AC" w:rsidRPr="00940955">
        <w:rPr>
          <w:sz w:val="24"/>
          <w:szCs w:val="24"/>
        </w:rPr>
        <w:t>British</w:t>
      </w:r>
      <w:r w:rsidR="00487F2E" w:rsidRPr="00940955">
        <w:rPr>
          <w:sz w:val="24"/>
          <w:szCs w:val="24"/>
        </w:rPr>
        <w:t xml:space="preserve"> Muslims invaluable life knowledge. The scholars Scott-Baumann and </w:t>
      </w:r>
      <w:proofErr w:type="spellStart"/>
      <w:r w:rsidR="00487F2E" w:rsidRPr="00940955">
        <w:rPr>
          <w:sz w:val="24"/>
          <w:szCs w:val="24"/>
        </w:rPr>
        <w:t>Cheruvallili</w:t>
      </w:r>
      <w:proofErr w:type="spellEnd"/>
      <w:r w:rsidR="00487F2E" w:rsidRPr="00940955">
        <w:rPr>
          <w:sz w:val="24"/>
          <w:szCs w:val="24"/>
        </w:rPr>
        <w:t>-Contractor conducted ethnographic research in</w:t>
      </w:r>
      <w:r w:rsidR="009830AC" w:rsidRPr="00940955">
        <w:rPr>
          <w:sz w:val="24"/>
          <w:szCs w:val="24"/>
        </w:rPr>
        <w:t xml:space="preserve"> British</w:t>
      </w:r>
      <w:r w:rsidR="00487F2E" w:rsidRPr="00940955">
        <w:rPr>
          <w:sz w:val="24"/>
          <w:szCs w:val="24"/>
        </w:rPr>
        <w:t xml:space="preserve"> Islamic schools and found that</w:t>
      </w:r>
      <w:r w:rsidR="009830AC" w:rsidRPr="00940955">
        <w:rPr>
          <w:sz w:val="24"/>
          <w:szCs w:val="24"/>
        </w:rPr>
        <w:t xml:space="preserve"> </w:t>
      </w:r>
      <w:r w:rsidR="00AA5525" w:rsidRPr="00940955">
        <w:rPr>
          <w:sz w:val="24"/>
          <w:szCs w:val="24"/>
        </w:rPr>
        <w:t>most</w:t>
      </w:r>
      <w:r w:rsidR="009830AC" w:rsidRPr="00940955">
        <w:rPr>
          <w:sz w:val="24"/>
          <w:szCs w:val="24"/>
        </w:rPr>
        <w:t xml:space="preserve"> </w:t>
      </w:r>
      <w:r w:rsidR="00487F2E" w:rsidRPr="00940955">
        <w:rPr>
          <w:sz w:val="24"/>
          <w:szCs w:val="24"/>
        </w:rPr>
        <w:t xml:space="preserve">Muslims </w:t>
      </w:r>
      <w:r w:rsidR="00412BBA" w:rsidRPr="00940955">
        <w:rPr>
          <w:sz w:val="24"/>
          <w:szCs w:val="24"/>
        </w:rPr>
        <w:t>graduated with a thorough knowledge of Islamic theology</w:t>
      </w:r>
      <w:r w:rsidR="009830AC" w:rsidRPr="00940955">
        <w:rPr>
          <w:sz w:val="24"/>
          <w:szCs w:val="24"/>
        </w:rPr>
        <w:t>. This certainly portrays the significance of these schools therefore; they offer</w:t>
      </w:r>
      <w:r w:rsidR="00412BBA" w:rsidRPr="00940955">
        <w:rPr>
          <w:sz w:val="24"/>
          <w:szCs w:val="24"/>
        </w:rPr>
        <w:t xml:space="preserve"> irreplaceable</w:t>
      </w:r>
      <w:r w:rsidR="009830AC" w:rsidRPr="00940955">
        <w:rPr>
          <w:sz w:val="24"/>
          <w:szCs w:val="24"/>
        </w:rPr>
        <w:t xml:space="preserve"> Islamic study, which would be unattainable in a secular school</w:t>
      </w:r>
      <w:r w:rsidR="00412BBA" w:rsidRPr="00940955">
        <w:rPr>
          <w:sz w:val="24"/>
          <w:szCs w:val="24"/>
        </w:rPr>
        <w:t xml:space="preserve"> (2015, p.</w:t>
      </w:r>
      <w:r w:rsidR="00B87D3A" w:rsidRPr="00940955">
        <w:rPr>
          <w:sz w:val="24"/>
          <w:szCs w:val="24"/>
        </w:rPr>
        <w:t>18</w:t>
      </w:r>
      <w:r w:rsidR="00412BBA" w:rsidRPr="00940955">
        <w:rPr>
          <w:sz w:val="24"/>
          <w:szCs w:val="24"/>
        </w:rPr>
        <w:t xml:space="preserve">). </w:t>
      </w:r>
    </w:p>
    <w:p w14:paraId="09004A67" w14:textId="58524030" w:rsidR="00E11EEE" w:rsidRPr="00940955" w:rsidRDefault="004E59F4">
      <w:pPr>
        <w:rPr>
          <w:sz w:val="24"/>
          <w:szCs w:val="24"/>
        </w:rPr>
      </w:pPr>
      <w:r w:rsidRPr="00940955">
        <w:rPr>
          <w:sz w:val="24"/>
          <w:szCs w:val="24"/>
        </w:rPr>
        <w:t>However, it could also be argued that merely attending an Islamic school could result in Muslims being hidden from the realities of everyday British life</w:t>
      </w:r>
      <w:r w:rsidR="00B87D3A" w:rsidRPr="00940955">
        <w:rPr>
          <w:sz w:val="24"/>
          <w:szCs w:val="24"/>
        </w:rPr>
        <w:t xml:space="preserve"> </w:t>
      </w:r>
      <w:r w:rsidRPr="00940955">
        <w:rPr>
          <w:sz w:val="24"/>
          <w:szCs w:val="24"/>
        </w:rPr>
        <w:t>and lacking in confidence to engage with</w:t>
      </w:r>
      <w:r w:rsidR="00645C07" w:rsidRPr="00940955">
        <w:rPr>
          <w:sz w:val="24"/>
          <w:szCs w:val="24"/>
        </w:rPr>
        <w:t xml:space="preserve"> </w:t>
      </w:r>
      <w:r w:rsidRPr="00940955">
        <w:rPr>
          <w:sz w:val="24"/>
          <w:szCs w:val="24"/>
        </w:rPr>
        <w:t>social issues</w:t>
      </w:r>
      <w:r w:rsidR="00645C07" w:rsidRPr="00940955">
        <w:rPr>
          <w:sz w:val="24"/>
          <w:szCs w:val="24"/>
        </w:rPr>
        <w:t>.</w:t>
      </w:r>
      <w:r w:rsidRPr="00940955">
        <w:rPr>
          <w:sz w:val="24"/>
          <w:szCs w:val="24"/>
        </w:rPr>
        <w:t xml:space="preserve"> Muslim students will have a thorough understanding of Islamic </w:t>
      </w:r>
      <w:r w:rsidR="00645C07" w:rsidRPr="00940955">
        <w:rPr>
          <w:sz w:val="24"/>
          <w:szCs w:val="24"/>
        </w:rPr>
        <w:t>theology;</w:t>
      </w:r>
      <w:r w:rsidR="00B87D3A" w:rsidRPr="00940955">
        <w:rPr>
          <w:sz w:val="24"/>
          <w:szCs w:val="24"/>
        </w:rPr>
        <w:t xml:space="preserve"> </w:t>
      </w:r>
      <w:r w:rsidR="00645C07" w:rsidRPr="00940955">
        <w:rPr>
          <w:sz w:val="24"/>
          <w:szCs w:val="24"/>
        </w:rPr>
        <w:t>however,</w:t>
      </w:r>
      <w:r w:rsidRPr="00940955">
        <w:rPr>
          <w:sz w:val="24"/>
          <w:szCs w:val="24"/>
        </w:rPr>
        <w:t xml:space="preserve"> they could lack in knowledge whilst approaching the challenges of modern life. For example, m</w:t>
      </w:r>
      <w:r w:rsidR="00AA5525" w:rsidRPr="00940955">
        <w:rPr>
          <w:sz w:val="24"/>
          <w:szCs w:val="24"/>
        </w:rPr>
        <w:t>any</w:t>
      </w:r>
      <w:r w:rsidRPr="00940955">
        <w:rPr>
          <w:sz w:val="24"/>
          <w:szCs w:val="24"/>
        </w:rPr>
        <w:t xml:space="preserve"> Islamic schools reject t</w:t>
      </w:r>
      <w:r w:rsidR="00AA5525" w:rsidRPr="00940955">
        <w:rPr>
          <w:sz w:val="24"/>
          <w:szCs w:val="24"/>
        </w:rPr>
        <w:t>opics such as</w:t>
      </w:r>
      <w:r w:rsidRPr="00940955">
        <w:rPr>
          <w:sz w:val="24"/>
          <w:szCs w:val="24"/>
        </w:rPr>
        <w:t xml:space="preserve"> sex education,</w:t>
      </w:r>
      <w:r w:rsidR="00645C07" w:rsidRPr="00940955">
        <w:rPr>
          <w:sz w:val="24"/>
          <w:szCs w:val="24"/>
        </w:rPr>
        <w:t xml:space="preserve"> British law and social study,</w:t>
      </w:r>
      <w:r w:rsidRPr="00940955">
        <w:rPr>
          <w:sz w:val="24"/>
          <w:szCs w:val="24"/>
        </w:rPr>
        <w:t xml:space="preserve"> which</w:t>
      </w:r>
      <w:r w:rsidR="00645C07" w:rsidRPr="00940955">
        <w:rPr>
          <w:sz w:val="24"/>
          <w:szCs w:val="24"/>
        </w:rPr>
        <w:t xml:space="preserve"> are</w:t>
      </w:r>
      <w:r w:rsidRPr="00940955">
        <w:rPr>
          <w:sz w:val="24"/>
          <w:szCs w:val="24"/>
        </w:rPr>
        <w:t xml:space="preserve"> vital are</w:t>
      </w:r>
      <w:r w:rsidR="000B6BA6" w:rsidRPr="00940955">
        <w:rPr>
          <w:sz w:val="24"/>
          <w:szCs w:val="24"/>
        </w:rPr>
        <w:t>a</w:t>
      </w:r>
      <w:r w:rsidR="00645C07" w:rsidRPr="00940955">
        <w:rPr>
          <w:sz w:val="24"/>
          <w:szCs w:val="24"/>
        </w:rPr>
        <w:t>s</w:t>
      </w:r>
      <w:r w:rsidRPr="00940955">
        <w:rPr>
          <w:sz w:val="24"/>
          <w:szCs w:val="24"/>
        </w:rPr>
        <w:t xml:space="preserve"> of knowledge.</w:t>
      </w:r>
      <w:r w:rsidR="00645C07" w:rsidRPr="00940955">
        <w:rPr>
          <w:sz w:val="24"/>
          <w:szCs w:val="24"/>
        </w:rPr>
        <w:t xml:space="preserve"> This certainly portrays an almost worrisome void in the Islamic curriculum.</w:t>
      </w:r>
      <w:r w:rsidRPr="00940955">
        <w:rPr>
          <w:sz w:val="24"/>
          <w:szCs w:val="24"/>
        </w:rPr>
        <w:t xml:space="preserve"> As Scott-Baumann and </w:t>
      </w:r>
      <w:proofErr w:type="spellStart"/>
      <w:r w:rsidRPr="00940955">
        <w:rPr>
          <w:sz w:val="24"/>
          <w:szCs w:val="24"/>
        </w:rPr>
        <w:t>Cheruvallili</w:t>
      </w:r>
      <w:proofErr w:type="spellEnd"/>
      <w:r w:rsidR="00645C07" w:rsidRPr="00940955">
        <w:rPr>
          <w:sz w:val="24"/>
          <w:szCs w:val="24"/>
        </w:rPr>
        <w:t>-Contractor</w:t>
      </w:r>
      <w:r w:rsidRPr="00940955">
        <w:rPr>
          <w:sz w:val="24"/>
          <w:szCs w:val="24"/>
        </w:rPr>
        <w:t xml:space="preserve"> argue; </w:t>
      </w:r>
      <w:r w:rsidR="00D93B6E" w:rsidRPr="00940955">
        <w:rPr>
          <w:sz w:val="24"/>
          <w:szCs w:val="24"/>
        </w:rPr>
        <w:t>“How can Classical Islamic Theology be used to challenge drug abuse or relationship problems?” (2015, p.</w:t>
      </w:r>
      <w:r w:rsidR="00B87D3A" w:rsidRPr="00940955">
        <w:rPr>
          <w:sz w:val="24"/>
          <w:szCs w:val="24"/>
        </w:rPr>
        <w:t>18</w:t>
      </w:r>
      <w:r w:rsidR="00D93B6E" w:rsidRPr="00940955">
        <w:rPr>
          <w:sz w:val="24"/>
          <w:szCs w:val="24"/>
        </w:rPr>
        <w:t xml:space="preserve">). </w:t>
      </w:r>
      <w:r w:rsidR="00645C07" w:rsidRPr="00940955">
        <w:rPr>
          <w:sz w:val="24"/>
          <w:szCs w:val="24"/>
        </w:rPr>
        <w:t>British Islamic schools could therefore be considered as problematic, through their insufficient teaching of social</w:t>
      </w:r>
      <w:r w:rsidR="00AA5525" w:rsidRPr="00940955">
        <w:rPr>
          <w:sz w:val="24"/>
          <w:szCs w:val="24"/>
        </w:rPr>
        <w:t xml:space="preserve"> and relation</w:t>
      </w:r>
      <w:r w:rsidR="00645C07" w:rsidRPr="00940955">
        <w:rPr>
          <w:sz w:val="24"/>
          <w:szCs w:val="24"/>
        </w:rPr>
        <w:t xml:space="preserve"> </w:t>
      </w:r>
      <w:r w:rsidR="007961D5" w:rsidRPr="00940955">
        <w:rPr>
          <w:sz w:val="24"/>
          <w:szCs w:val="24"/>
        </w:rPr>
        <w:t>skills</w:t>
      </w:r>
      <w:r w:rsidR="00645C07" w:rsidRPr="00940955">
        <w:rPr>
          <w:sz w:val="24"/>
          <w:szCs w:val="24"/>
        </w:rPr>
        <w:t xml:space="preserve">. </w:t>
      </w:r>
      <w:r w:rsidR="007961D5" w:rsidRPr="00940955">
        <w:rPr>
          <w:sz w:val="24"/>
          <w:szCs w:val="24"/>
        </w:rPr>
        <w:br/>
      </w:r>
      <w:r w:rsidR="00E11EEE" w:rsidRPr="00940955">
        <w:rPr>
          <w:sz w:val="24"/>
          <w:szCs w:val="24"/>
        </w:rPr>
        <w:br/>
      </w:r>
      <w:r w:rsidR="009A77DE" w:rsidRPr="00940955">
        <w:rPr>
          <w:sz w:val="24"/>
          <w:szCs w:val="24"/>
        </w:rPr>
        <w:t xml:space="preserve">In contrast however, British </w:t>
      </w:r>
      <w:r w:rsidR="00E73B2F" w:rsidRPr="00940955">
        <w:rPr>
          <w:sz w:val="24"/>
          <w:szCs w:val="24"/>
        </w:rPr>
        <w:t xml:space="preserve">Islamic schools could </w:t>
      </w:r>
      <w:r w:rsidR="00B87D3A" w:rsidRPr="00940955">
        <w:rPr>
          <w:sz w:val="24"/>
          <w:szCs w:val="24"/>
        </w:rPr>
        <w:t>be</w:t>
      </w:r>
      <w:r w:rsidR="009A77DE" w:rsidRPr="00940955">
        <w:rPr>
          <w:sz w:val="24"/>
          <w:szCs w:val="24"/>
        </w:rPr>
        <w:t xml:space="preserve"> considered as important in terms of Islamic lifestyle. British Muslims in UK Islamic schools</w:t>
      </w:r>
      <w:r w:rsidR="00E73B2F" w:rsidRPr="00940955">
        <w:rPr>
          <w:sz w:val="24"/>
          <w:szCs w:val="24"/>
        </w:rPr>
        <w:t xml:space="preserve"> </w:t>
      </w:r>
      <w:r w:rsidR="007961D5" w:rsidRPr="00940955">
        <w:rPr>
          <w:sz w:val="24"/>
          <w:szCs w:val="24"/>
        </w:rPr>
        <w:t>need not</w:t>
      </w:r>
      <w:r w:rsidR="00E73B2F" w:rsidRPr="00940955">
        <w:rPr>
          <w:sz w:val="24"/>
          <w:szCs w:val="24"/>
        </w:rPr>
        <w:t xml:space="preserve"> worry about disrupting secular schools with their Islamic needs. For example, Islamic schools provide Halal food, have prayer facilities, observe an Islamic calendar for events such as Ramadan, and have a suitable and respectful dress code (</w:t>
      </w:r>
      <w:proofErr w:type="spellStart"/>
      <w:r w:rsidR="00E73B2F" w:rsidRPr="00940955">
        <w:rPr>
          <w:sz w:val="24"/>
          <w:szCs w:val="24"/>
        </w:rPr>
        <w:t>Thobani</w:t>
      </w:r>
      <w:proofErr w:type="spellEnd"/>
      <w:r w:rsidR="00E73B2F" w:rsidRPr="00940955">
        <w:rPr>
          <w:sz w:val="24"/>
          <w:szCs w:val="24"/>
        </w:rPr>
        <w:t xml:space="preserve">, 2010, p. 44). </w:t>
      </w:r>
      <w:r w:rsidR="009A77DE" w:rsidRPr="00940955">
        <w:rPr>
          <w:sz w:val="24"/>
          <w:szCs w:val="24"/>
        </w:rPr>
        <w:t>These elements would</w:t>
      </w:r>
      <w:r w:rsidR="00E73B2F" w:rsidRPr="00940955">
        <w:rPr>
          <w:sz w:val="24"/>
          <w:szCs w:val="24"/>
        </w:rPr>
        <w:t xml:space="preserve"> </w:t>
      </w:r>
      <w:r w:rsidR="009A77DE" w:rsidRPr="00940955">
        <w:rPr>
          <w:sz w:val="24"/>
          <w:szCs w:val="24"/>
        </w:rPr>
        <w:t>rarely be</w:t>
      </w:r>
      <w:r w:rsidR="00E73B2F" w:rsidRPr="00940955">
        <w:rPr>
          <w:sz w:val="24"/>
          <w:szCs w:val="24"/>
        </w:rPr>
        <w:t xml:space="preserve"> available in an average British school, </w:t>
      </w:r>
      <w:r w:rsidR="009A77DE" w:rsidRPr="00940955">
        <w:rPr>
          <w:sz w:val="24"/>
          <w:szCs w:val="24"/>
        </w:rPr>
        <w:t>resulting in</w:t>
      </w:r>
      <w:r w:rsidR="00E73B2F" w:rsidRPr="00940955">
        <w:rPr>
          <w:sz w:val="24"/>
          <w:szCs w:val="24"/>
        </w:rPr>
        <w:t xml:space="preserve"> Muslims </w:t>
      </w:r>
      <w:r w:rsidR="009A77DE" w:rsidRPr="00940955">
        <w:rPr>
          <w:sz w:val="24"/>
          <w:szCs w:val="24"/>
        </w:rPr>
        <w:t xml:space="preserve">being at an </w:t>
      </w:r>
      <w:r w:rsidR="002D51A7" w:rsidRPr="00940955">
        <w:rPr>
          <w:sz w:val="24"/>
          <w:szCs w:val="24"/>
        </w:rPr>
        <w:t>extreme disadvantage</w:t>
      </w:r>
      <w:r w:rsidR="009A77DE" w:rsidRPr="00940955">
        <w:rPr>
          <w:sz w:val="24"/>
          <w:szCs w:val="24"/>
        </w:rPr>
        <w:t xml:space="preserve"> and becoming excluded by fellow peers. </w:t>
      </w:r>
      <w:r w:rsidR="002D51A7" w:rsidRPr="00940955">
        <w:rPr>
          <w:sz w:val="24"/>
          <w:szCs w:val="24"/>
        </w:rPr>
        <w:t xml:space="preserve">The scholar </w:t>
      </w:r>
      <w:proofErr w:type="spellStart"/>
      <w:r w:rsidR="002D51A7" w:rsidRPr="00940955">
        <w:rPr>
          <w:sz w:val="24"/>
          <w:szCs w:val="24"/>
        </w:rPr>
        <w:t>Thobani</w:t>
      </w:r>
      <w:proofErr w:type="spellEnd"/>
      <w:r w:rsidR="002D51A7" w:rsidRPr="00940955">
        <w:rPr>
          <w:sz w:val="24"/>
          <w:szCs w:val="24"/>
        </w:rPr>
        <w:t xml:space="preserve"> also agrees with this, argu</w:t>
      </w:r>
      <w:r w:rsidR="00FE4901" w:rsidRPr="00940955">
        <w:rPr>
          <w:sz w:val="24"/>
          <w:szCs w:val="24"/>
        </w:rPr>
        <w:t>ing</w:t>
      </w:r>
      <w:r w:rsidR="002D51A7" w:rsidRPr="00940955">
        <w:rPr>
          <w:sz w:val="24"/>
          <w:szCs w:val="24"/>
        </w:rPr>
        <w:t xml:space="preserve"> that Muslims in secular schools have great issues with </w:t>
      </w:r>
      <w:r w:rsidR="007961D5" w:rsidRPr="00940955">
        <w:rPr>
          <w:sz w:val="24"/>
          <w:szCs w:val="24"/>
        </w:rPr>
        <w:t>subjects</w:t>
      </w:r>
      <w:r w:rsidR="002D51A7" w:rsidRPr="00940955">
        <w:rPr>
          <w:sz w:val="24"/>
          <w:szCs w:val="24"/>
        </w:rPr>
        <w:t xml:space="preserve"> such as physical education</w:t>
      </w:r>
      <w:r w:rsidR="007961D5" w:rsidRPr="00940955">
        <w:rPr>
          <w:sz w:val="24"/>
          <w:szCs w:val="24"/>
        </w:rPr>
        <w:t xml:space="preserve">, </w:t>
      </w:r>
      <w:r w:rsidR="007961D5" w:rsidRPr="00940955">
        <w:rPr>
          <w:sz w:val="24"/>
          <w:szCs w:val="24"/>
        </w:rPr>
        <w:lastRenderedPageBreak/>
        <w:t>due to elements such as dress code</w:t>
      </w:r>
      <w:r w:rsidR="00940955">
        <w:rPr>
          <w:sz w:val="24"/>
          <w:szCs w:val="24"/>
        </w:rPr>
        <w:t>s</w:t>
      </w:r>
      <w:r w:rsidR="007961D5" w:rsidRPr="00940955">
        <w:rPr>
          <w:sz w:val="24"/>
          <w:szCs w:val="24"/>
        </w:rPr>
        <w:t xml:space="preserve"> </w:t>
      </w:r>
      <w:r w:rsidR="002D51A7" w:rsidRPr="00940955">
        <w:rPr>
          <w:sz w:val="24"/>
          <w:szCs w:val="24"/>
        </w:rPr>
        <w:t>(2010, p. 44).</w:t>
      </w:r>
      <w:r w:rsidR="009A77DE" w:rsidRPr="00940955">
        <w:rPr>
          <w:sz w:val="24"/>
          <w:szCs w:val="24"/>
        </w:rPr>
        <w:t xml:space="preserve"> This then results in Muslims becoming excluded and seen as the opposing ‘other’ who </w:t>
      </w:r>
      <w:r w:rsidR="007961D5" w:rsidRPr="00940955">
        <w:rPr>
          <w:sz w:val="24"/>
          <w:szCs w:val="24"/>
        </w:rPr>
        <w:t>are</w:t>
      </w:r>
      <w:r w:rsidR="009A77DE" w:rsidRPr="00940955">
        <w:rPr>
          <w:sz w:val="24"/>
          <w:szCs w:val="24"/>
        </w:rPr>
        <w:t xml:space="preserve"> different.</w:t>
      </w:r>
      <w:r w:rsidR="002D51A7" w:rsidRPr="00940955">
        <w:rPr>
          <w:sz w:val="24"/>
          <w:szCs w:val="24"/>
        </w:rPr>
        <w:t xml:space="preserve"> As she argues: “these activities compromise what </w:t>
      </w:r>
      <w:r w:rsidR="00940955">
        <w:rPr>
          <w:sz w:val="24"/>
          <w:szCs w:val="24"/>
        </w:rPr>
        <w:t>Muslims</w:t>
      </w:r>
      <w:r w:rsidR="002D51A7" w:rsidRPr="00940955">
        <w:rPr>
          <w:sz w:val="24"/>
          <w:szCs w:val="24"/>
        </w:rPr>
        <w:t xml:space="preserve"> consider to be Islamic norms” (2010. P. 44)</w:t>
      </w:r>
      <w:r w:rsidR="009A77DE" w:rsidRPr="00940955">
        <w:rPr>
          <w:sz w:val="24"/>
          <w:szCs w:val="24"/>
        </w:rPr>
        <w:t xml:space="preserve"> and so it is impossible for them t</w:t>
      </w:r>
      <w:r w:rsidR="007961D5" w:rsidRPr="00940955">
        <w:rPr>
          <w:sz w:val="24"/>
          <w:szCs w:val="24"/>
        </w:rPr>
        <w:t>o</w:t>
      </w:r>
      <w:r w:rsidR="009A77DE" w:rsidRPr="00940955">
        <w:rPr>
          <w:sz w:val="24"/>
          <w:szCs w:val="24"/>
        </w:rPr>
        <w:t xml:space="preserve"> embrace secular school activities.</w:t>
      </w:r>
    </w:p>
    <w:p w14:paraId="25A5320A" w14:textId="6A3A300F" w:rsidR="0096597E" w:rsidRPr="00940955" w:rsidRDefault="002D51A7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It could </w:t>
      </w:r>
      <w:r w:rsidR="009A77DE" w:rsidRPr="00940955">
        <w:rPr>
          <w:sz w:val="24"/>
          <w:szCs w:val="24"/>
        </w:rPr>
        <w:t xml:space="preserve">also </w:t>
      </w:r>
      <w:r w:rsidRPr="00940955">
        <w:rPr>
          <w:sz w:val="24"/>
          <w:szCs w:val="24"/>
        </w:rPr>
        <w:t xml:space="preserve">be argued that Islamic schools are extremely important for British Muslims, as </w:t>
      </w:r>
      <w:r w:rsidR="0096597E" w:rsidRPr="00940955">
        <w:rPr>
          <w:sz w:val="24"/>
          <w:szCs w:val="24"/>
        </w:rPr>
        <w:t>there w</w:t>
      </w:r>
      <w:r w:rsidR="007961D5" w:rsidRPr="00940955">
        <w:rPr>
          <w:sz w:val="24"/>
          <w:szCs w:val="24"/>
        </w:rPr>
        <w:t>ill</w:t>
      </w:r>
      <w:r w:rsidR="0096597E" w:rsidRPr="00940955">
        <w:rPr>
          <w:sz w:val="24"/>
          <w:szCs w:val="24"/>
        </w:rPr>
        <w:t xml:space="preserve"> be a lack of Islamophobia and religious discrimination, compared to that in a secular British school. </w:t>
      </w:r>
      <w:r w:rsidR="009A77DE" w:rsidRPr="00940955">
        <w:rPr>
          <w:sz w:val="24"/>
          <w:szCs w:val="24"/>
        </w:rPr>
        <w:t xml:space="preserve">This by no means suggests that every non-Islamic school contains Islamophobic pupils, however, there is certainly a possibility of tension, or religious discrimination. </w:t>
      </w:r>
      <w:r w:rsidR="007961D5" w:rsidRPr="00940955">
        <w:rPr>
          <w:sz w:val="24"/>
          <w:szCs w:val="24"/>
        </w:rPr>
        <w:t>Therefore, a</w:t>
      </w:r>
      <w:r w:rsidR="009A77DE" w:rsidRPr="00940955">
        <w:rPr>
          <w:sz w:val="24"/>
          <w:szCs w:val="24"/>
        </w:rPr>
        <w:t xml:space="preserve">n Islamic school environment </w:t>
      </w:r>
      <w:r w:rsidR="00F5726B" w:rsidRPr="00940955">
        <w:rPr>
          <w:sz w:val="24"/>
          <w:szCs w:val="24"/>
        </w:rPr>
        <w:t>could</w:t>
      </w:r>
      <w:r w:rsidR="0096597E" w:rsidRPr="00940955">
        <w:rPr>
          <w:sz w:val="24"/>
          <w:szCs w:val="24"/>
        </w:rPr>
        <w:t xml:space="preserve"> result in Muslims feeling more relaxed in the </w:t>
      </w:r>
      <w:r w:rsidR="009A77DE" w:rsidRPr="00940955">
        <w:rPr>
          <w:sz w:val="24"/>
          <w:szCs w:val="24"/>
        </w:rPr>
        <w:t>classroom</w:t>
      </w:r>
      <w:r w:rsidR="0096597E" w:rsidRPr="00940955">
        <w:rPr>
          <w:sz w:val="24"/>
          <w:szCs w:val="24"/>
        </w:rPr>
        <w:t xml:space="preserve">, and be able to concentrate, without having to worry about Islamophobic remarks. </w:t>
      </w:r>
      <w:r w:rsidR="009A77DE" w:rsidRPr="00940955">
        <w:rPr>
          <w:sz w:val="24"/>
          <w:szCs w:val="24"/>
        </w:rPr>
        <w:t>It could be argued that this will result</w:t>
      </w:r>
      <w:r w:rsidR="0096597E" w:rsidRPr="00940955">
        <w:rPr>
          <w:sz w:val="24"/>
          <w:szCs w:val="24"/>
        </w:rPr>
        <w:t xml:space="preserve"> in a confiden</w:t>
      </w:r>
      <w:r w:rsidR="007A788D" w:rsidRPr="00940955">
        <w:rPr>
          <w:sz w:val="24"/>
          <w:szCs w:val="24"/>
        </w:rPr>
        <w:t>t</w:t>
      </w:r>
      <w:r w:rsidR="0096597E" w:rsidRPr="00940955">
        <w:rPr>
          <w:sz w:val="24"/>
          <w:szCs w:val="24"/>
        </w:rPr>
        <w:t xml:space="preserve"> Muslim identity and even produce better grades. Recent statistics portray that only 30% of Muslim boys in</w:t>
      </w:r>
      <w:r w:rsidR="007A788D" w:rsidRPr="00940955">
        <w:rPr>
          <w:sz w:val="24"/>
          <w:szCs w:val="24"/>
        </w:rPr>
        <w:t xml:space="preserve"> British</w:t>
      </w:r>
      <w:r w:rsidR="0096597E" w:rsidRPr="00940955">
        <w:rPr>
          <w:sz w:val="24"/>
          <w:szCs w:val="24"/>
        </w:rPr>
        <w:t xml:space="preserve"> secular schools achieved a pass at GCSE, whilst, for example, </w:t>
      </w:r>
      <w:r w:rsidR="00943E74">
        <w:rPr>
          <w:sz w:val="24"/>
          <w:szCs w:val="24"/>
        </w:rPr>
        <w:t xml:space="preserve">Islamia and </w:t>
      </w:r>
      <w:proofErr w:type="spellStart"/>
      <w:r w:rsidR="0096597E" w:rsidRPr="00940955">
        <w:rPr>
          <w:sz w:val="24"/>
          <w:szCs w:val="24"/>
        </w:rPr>
        <w:t>Feversham</w:t>
      </w:r>
      <w:proofErr w:type="spellEnd"/>
      <w:r w:rsidR="0096597E" w:rsidRPr="00940955">
        <w:rPr>
          <w:sz w:val="24"/>
          <w:szCs w:val="24"/>
        </w:rPr>
        <w:t xml:space="preserve"> Islamic school had a GCSE pass rate </w:t>
      </w:r>
      <w:r w:rsidR="00DE7567">
        <w:rPr>
          <w:sz w:val="24"/>
          <w:szCs w:val="24"/>
        </w:rPr>
        <w:t xml:space="preserve">of </w:t>
      </w:r>
      <w:r w:rsidR="0096597E" w:rsidRPr="00940955">
        <w:rPr>
          <w:sz w:val="24"/>
          <w:szCs w:val="24"/>
        </w:rPr>
        <w:t>53%; higher than the nation</w:t>
      </w:r>
      <w:r w:rsidR="007F7D12">
        <w:rPr>
          <w:sz w:val="24"/>
          <w:szCs w:val="24"/>
        </w:rPr>
        <w:t>al</w:t>
      </w:r>
      <w:r w:rsidR="0096597E" w:rsidRPr="00940955">
        <w:rPr>
          <w:sz w:val="24"/>
          <w:szCs w:val="24"/>
        </w:rPr>
        <w:t xml:space="preserve"> average (Halstead, 2005, p. 137). This highlights my point therefore</w:t>
      </w:r>
      <w:r w:rsidR="007A788D" w:rsidRPr="00940955">
        <w:rPr>
          <w:sz w:val="24"/>
          <w:szCs w:val="24"/>
        </w:rPr>
        <w:t xml:space="preserve">; </w:t>
      </w:r>
      <w:r w:rsidR="0096597E" w:rsidRPr="00940955">
        <w:rPr>
          <w:sz w:val="24"/>
          <w:szCs w:val="24"/>
        </w:rPr>
        <w:t xml:space="preserve">that Muslims </w:t>
      </w:r>
      <w:r w:rsidR="00F5726B" w:rsidRPr="00940955">
        <w:rPr>
          <w:sz w:val="24"/>
          <w:szCs w:val="24"/>
        </w:rPr>
        <w:t>feel</w:t>
      </w:r>
      <w:r w:rsidR="0096597E" w:rsidRPr="00940955">
        <w:rPr>
          <w:sz w:val="24"/>
          <w:szCs w:val="24"/>
        </w:rPr>
        <w:t xml:space="preserve"> more confident in Islamic schools, to prosper and thrive.</w:t>
      </w:r>
    </w:p>
    <w:p w14:paraId="63BBCAF7" w14:textId="62AAE74E" w:rsidR="004D070C" w:rsidRPr="00940955" w:rsidRDefault="004D070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It is vital to mention Gordon Allport’s 1954 grounding breaking theory here, on the social psychology of racism. He argued that </w:t>
      </w:r>
      <w:r w:rsidR="00F5726B" w:rsidRPr="00940955">
        <w:rPr>
          <w:sz w:val="24"/>
          <w:szCs w:val="24"/>
        </w:rPr>
        <w:t>maintaining contact amongst a</w:t>
      </w:r>
      <w:r w:rsidRPr="00940955">
        <w:rPr>
          <w:sz w:val="24"/>
          <w:szCs w:val="24"/>
        </w:rPr>
        <w:t xml:space="preserve"> classroom </w:t>
      </w:r>
      <w:r w:rsidR="00E21ED9" w:rsidRPr="00940955">
        <w:rPr>
          <w:sz w:val="24"/>
          <w:szCs w:val="24"/>
        </w:rPr>
        <w:t>containing individuals of</w:t>
      </w:r>
      <w:r w:rsidRPr="00940955">
        <w:rPr>
          <w:sz w:val="24"/>
          <w:szCs w:val="24"/>
        </w:rPr>
        <w:t xml:space="preserve"> different race, would only fuel prejudice rather than aid it (</w:t>
      </w:r>
      <w:r w:rsidR="00AF04F3" w:rsidRPr="00940955">
        <w:rPr>
          <w:sz w:val="24"/>
          <w:szCs w:val="24"/>
        </w:rPr>
        <w:t>1954, p. 4</w:t>
      </w:r>
      <w:r w:rsidRPr="00940955">
        <w:rPr>
          <w:sz w:val="24"/>
          <w:szCs w:val="24"/>
        </w:rPr>
        <w:t xml:space="preserve">). </w:t>
      </w:r>
      <w:r w:rsidR="00A44E74" w:rsidRPr="00940955">
        <w:rPr>
          <w:sz w:val="24"/>
          <w:szCs w:val="24"/>
        </w:rPr>
        <w:t xml:space="preserve">Religious schools therefore appear to promote </w:t>
      </w:r>
      <w:r w:rsidR="00F822ED" w:rsidRPr="00940955">
        <w:rPr>
          <w:sz w:val="24"/>
          <w:szCs w:val="24"/>
        </w:rPr>
        <w:t xml:space="preserve">beneficial </w:t>
      </w:r>
      <w:r w:rsidR="007A788D" w:rsidRPr="00940955">
        <w:rPr>
          <w:sz w:val="24"/>
          <w:szCs w:val="24"/>
        </w:rPr>
        <w:t>separation</w:t>
      </w:r>
      <w:r w:rsidR="00A44E74" w:rsidRPr="00940955">
        <w:rPr>
          <w:sz w:val="24"/>
          <w:szCs w:val="24"/>
        </w:rPr>
        <w:t xml:space="preserve">, rather than </w:t>
      </w:r>
      <w:r w:rsidR="007A788D" w:rsidRPr="00940955">
        <w:rPr>
          <w:sz w:val="24"/>
          <w:szCs w:val="24"/>
        </w:rPr>
        <w:t xml:space="preserve">integration and </w:t>
      </w:r>
      <w:r w:rsidR="00A44E74" w:rsidRPr="00940955">
        <w:rPr>
          <w:sz w:val="24"/>
          <w:szCs w:val="24"/>
        </w:rPr>
        <w:t>fragmentation</w:t>
      </w:r>
      <w:r w:rsidR="00AF04F3" w:rsidRPr="00940955">
        <w:rPr>
          <w:sz w:val="24"/>
          <w:szCs w:val="24"/>
        </w:rPr>
        <w:t>.</w:t>
      </w:r>
      <w:r w:rsidR="00A44E74" w:rsidRPr="00940955">
        <w:rPr>
          <w:sz w:val="24"/>
          <w:szCs w:val="24"/>
        </w:rPr>
        <w:t xml:space="preserve"> </w:t>
      </w:r>
      <w:r w:rsidRPr="00940955">
        <w:rPr>
          <w:sz w:val="24"/>
          <w:szCs w:val="24"/>
        </w:rPr>
        <w:t>The scholar Shabir Akhtar also supports this view, believing th</w:t>
      </w:r>
      <w:r w:rsidR="00A44E74" w:rsidRPr="00940955">
        <w:rPr>
          <w:sz w:val="24"/>
          <w:szCs w:val="24"/>
        </w:rPr>
        <w:t>at religious groups often need isolation in order to flourish. As he argues: “A minority struggling to maintain its identity often welcomes a limited amount of isolation</w:t>
      </w:r>
      <w:r w:rsidR="00F822ED" w:rsidRPr="00940955">
        <w:rPr>
          <w:sz w:val="24"/>
          <w:szCs w:val="24"/>
        </w:rPr>
        <w:t>”</w:t>
      </w:r>
      <w:r w:rsidR="00A44E74" w:rsidRPr="00940955">
        <w:rPr>
          <w:sz w:val="24"/>
          <w:szCs w:val="24"/>
        </w:rPr>
        <w:t xml:space="preserve"> (1992, p. 43).</w:t>
      </w:r>
    </w:p>
    <w:p w14:paraId="5AE64649" w14:textId="213DE187" w:rsidR="00925A66" w:rsidRPr="00940955" w:rsidRDefault="00254F0E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Whilst discussing the topic of </w:t>
      </w:r>
      <w:r w:rsidR="007A788D" w:rsidRPr="00940955">
        <w:rPr>
          <w:sz w:val="24"/>
          <w:szCs w:val="24"/>
        </w:rPr>
        <w:t xml:space="preserve">religious </w:t>
      </w:r>
      <w:r w:rsidRPr="00940955">
        <w:rPr>
          <w:sz w:val="24"/>
          <w:szCs w:val="24"/>
        </w:rPr>
        <w:t>identity however, one must question whether attending a</w:t>
      </w:r>
      <w:r w:rsidR="000E321B" w:rsidRPr="00940955">
        <w:rPr>
          <w:sz w:val="24"/>
          <w:szCs w:val="24"/>
        </w:rPr>
        <w:t xml:space="preserve">n </w:t>
      </w:r>
      <w:r w:rsidRPr="00940955">
        <w:rPr>
          <w:sz w:val="24"/>
          <w:szCs w:val="24"/>
        </w:rPr>
        <w:t xml:space="preserve">Islamic school could almost indoctrinate </w:t>
      </w:r>
      <w:r w:rsidR="007A788D" w:rsidRPr="00940955">
        <w:rPr>
          <w:sz w:val="24"/>
          <w:szCs w:val="24"/>
        </w:rPr>
        <w:t>pupils</w:t>
      </w:r>
      <w:r w:rsidRPr="00940955">
        <w:rPr>
          <w:sz w:val="24"/>
          <w:szCs w:val="24"/>
        </w:rPr>
        <w:t>. The debates concerning Muslims and education are usually framed in polarized term, with two prominent categories: ‘Islamic’ and ‘Liberal’ (</w:t>
      </w:r>
      <w:proofErr w:type="spellStart"/>
      <w:r w:rsidRPr="00940955">
        <w:rPr>
          <w:sz w:val="24"/>
          <w:szCs w:val="24"/>
        </w:rPr>
        <w:t>Thobani</w:t>
      </w:r>
      <w:proofErr w:type="spellEnd"/>
      <w:r w:rsidRPr="00940955">
        <w:rPr>
          <w:sz w:val="24"/>
          <w:szCs w:val="24"/>
        </w:rPr>
        <w:t xml:space="preserve">, 2010, p. 45). </w:t>
      </w:r>
      <w:r w:rsidR="000E321B" w:rsidRPr="00940955">
        <w:rPr>
          <w:sz w:val="24"/>
          <w:szCs w:val="24"/>
        </w:rPr>
        <w:t xml:space="preserve">Scholars such as </w:t>
      </w:r>
      <w:r w:rsidR="004929E1" w:rsidRPr="00940955">
        <w:rPr>
          <w:sz w:val="24"/>
          <w:szCs w:val="24"/>
        </w:rPr>
        <w:t>Short</w:t>
      </w:r>
      <w:r w:rsidR="000E321B" w:rsidRPr="00940955">
        <w:rPr>
          <w:sz w:val="24"/>
          <w:szCs w:val="24"/>
        </w:rPr>
        <w:t xml:space="preserve"> (</w:t>
      </w:r>
      <w:r w:rsidR="004929E1" w:rsidRPr="00940955">
        <w:rPr>
          <w:sz w:val="24"/>
          <w:szCs w:val="24"/>
        </w:rPr>
        <w:t>2002</w:t>
      </w:r>
      <w:r w:rsidR="000E321B" w:rsidRPr="00940955">
        <w:rPr>
          <w:sz w:val="24"/>
          <w:szCs w:val="24"/>
        </w:rPr>
        <w:t>) Raz (1986) an</w:t>
      </w:r>
      <w:r w:rsidR="00F822ED" w:rsidRPr="00940955">
        <w:rPr>
          <w:sz w:val="24"/>
          <w:szCs w:val="24"/>
        </w:rPr>
        <w:t>d</w:t>
      </w:r>
      <w:r w:rsidR="000E321B" w:rsidRPr="00940955">
        <w:rPr>
          <w:sz w:val="24"/>
          <w:szCs w:val="24"/>
        </w:rPr>
        <w:t xml:space="preserve"> Dworkin (1985) have opposed faith school</w:t>
      </w:r>
      <w:r w:rsidR="007A788D" w:rsidRPr="00940955">
        <w:rPr>
          <w:sz w:val="24"/>
          <w:szCs w:val="24"/>
        </w:rPr>
        <w:t>s</w:t>
      </w:r>
      <w:r w:rsidR="000E321B" w:rsidRPr="00940955">
        <w:rPr>
          <w:sz w:val="24"/>
          <w:szCs w:val="24"/>
        </w:rPr>
        <w:t xml:space="preserve">, arguing </w:t>
      </w:r>
      <w:r w:rsidRPr="00940955">
        <w:rPr>
          <w:sz w:val="24"/>
          <w:szCs w:val="24"/>
        </w:rPr>
        <w:t>that a demarcation be made between education and catechesis</w:t>
      </w:r>
      <w:r w:rsidR="000E321B" w:rsidRPr="00940955">
        <w:rPr>
          <w:sz w:val="24"/>
          <w:szCs w:val="24"/>
        </w:rPr>
        <w:t xml:space="preserve">, and to reject autonomy </w:t>
      </w:r>
      <w:r w:rsidR="007A788D" w:rsidRPr="00940955">
        <w:rPr>
          <w:sz w:val="24"/>
          <w:szCs w:val="24"/>
        </w:rPr>
        <w:t xml:space="preserve">in order </w:t>
      </w:r>
      <w:r w:rsidR="000E321B" w:rsidRPr="00940955">
        <w:rPr>
          <w:sz w:val="24"/>
          <w:szCs w:val="24"/>
        </w:rPr>
        <w:t>to protect children</w:t>
      </w:r>
      <w:r w:rsidRPr="00940955">
        <w:rPr>
          <w:sz w:val="24"/>
          <w:szCs w:val="24"/>
        </w:rPr>
        <w:t xml:space="preserve"> (</w:t>
      </w:r>
      <w:r w:rsidR="000E321B" w:rsidRPr="00940955">
        <w:rPr>
          <w:sz w:val="24"/>
          <w:szCs w:val="24"/>
        </w:rPr>
        <w:t>Moor, 2007, p.63</w:t>
      </w:r>
      <w:r w:rsidRPr="00940955">
        <w:rPr>
          <w:sz w:val="24"/>
          <w:szCs w:val="24"/>
        </w:rPr>
        <w:t>). They argue that Islam taught in faith schools could indoctrinate children and undermine their authority</w:t>
      </w:r>
      <w:r w:rsidR="007A788D" w:rsidRPr="00940955">
        <w:rPr>
          <w:sz w:val="24"/>
          <w:szCs w:val="24"/>
        </w:rPr>
        <w:t xml:space="preserve"> and identit</w:t>
      </w:r>
      <w:r w:rsidR="00925A66" w:rsidRPr="00940955">
        <w:rPr>
          <w:sz w:val="24"/>
          <w:szCs w:val="24"/>
        </w:rPr>
        <w:t>ies as human</w:t>
      </w:r>
      <w:r w:rsidR="003B2EFA">
        <w:rPr>
          <w:sz w:val="24"/>
          <w:szCs w:val="24"/>
        </w:rPr>
        <w:t>s</w:t>
      </w:r>
      <w:bookmarkStart w:id="0" w:name="_GoBack"/>
      <w:bookmarkEnd w:id="0"/>
      <w:r w:rsidRPr="00940955">
        <w:rPr>
          <w:sz w:val="24"/>
          <w:szCs w:val="24"/>
        </w:rPr>
        <w:t xml:space="preserve"> (</w:t>
      </w:r>
      <w:proofErr w:type="spellStart"/>
      <w:r w:rsidRPr="00940955">
        <w:rPr>
          <w:sz w:val="24"/>
          <w:szCs w:val="24"/>
        </w:rPr>
        <w:t>Thobani</w:t>
      </w:r>
      <w:proofErr w:type="spellEnd"/>
      <w:r w:rsidRPr="00940955">
        <w:rPr>
          <w:sz w:val="24"/>
          <w:szCs w:val="24"/>
        </w:rPr>
        <w:t xml:space="preserve">, 2010, p. 45). Scott-Baumann and </w:t>
      </w:r>
      <w:proofErr w:type="spellStart"/>
      <w:r w:rsidRPr="00940955">
        <w:rPr>
          <w:sz w:val="24"/>
          <w:szCs w:val="24"/>
        </w:rPr>
        <w:t>Chevuralilli</w:t>
      </w:r>
      <w:proofErr w:type="spellEnd"/>
      <w:r w:rsidRPr="00940955">
        <w:rPr>
          <w:sz w:val="24"/>
          <w:szCs w:val="24"/>
        </w:rPr>
        <w:t>-Contractor (2015</w:t>
      </w:r>
      <w:r w:rsidR="000E321B" w:rsidRPr="00940955">
        <w:rPr>
          <w:sz w:val="24"/>
          <w:szCs w:val="24"/>
        </w:rPr>
        <w:t>) also found this to be prominent in their research, as one Muslim girl stated; “There is no room for critical analysis, we must accept what we are taught” (2015, p</w:t>
      </w:r>
      <w:r w:rsidR="00B87D3A" w:rsidRPr="00940955">
        <w:rPr>
          <w:sz w:val="24"/>
          <w:szCs w:val="24"/>
        </w:rPr>
        <w:t>.26</w:t>
      </w:r>
      <w:r w:rsidR="000E321B" w:rsidRPr="00940955">
        <w:rPr>
          <w:sz w:val="24"/>
          <w:szCs w:val="24"/>
        </w:rPr>
        <w:t xml:space="preserve">). </w:t>
      </w:r>
      <w:r w:rsidR="00925A66" w:rsidRPr="00940955">
        <w:rPr>
          <w:sz w:val="24"/>
          <w:szCs w:val="24"/>
        </w:rPr>
        <w:t>It could certainly be suggested therefore that Islamic schools in the UK may affect Muslims concerning their ability to think and live independently in a contemporary society.</w:t>
      </w:r>
    </w:p>
    <w:p w14:paraId="65E93E16" w14:textId="0D39CFD6" w:rsidR="001C1076" w:rsidRPr="00940955" w:rsidRDefault="000E321B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To conclude therefore, </w:t>
      </w:r>
      <w:r w:rsidR="00FC3E93" w:rsidRPr="00940955">
        <w:rPr>
          <w:sz w:val="24"/>
          <w:szCs w:val="24"/>
        </w:rPr>
        <w:t>Islamic schools in Britain certainly aid Muslims in their everyday</w:t>
      </w:r>
      <w:r w:rsidR="00925A66" w:rsidRPr="00940955">
        <w:rPr>
          <w:sz w:val="24"/>
          <w:szCs w:val="24"/>
        </w:rPr>
        <w:t xml:space="preserve"> religious</w:t>
      </w:r>
      <w:r w:rsidR="00FC3E93" w:rsidRPr="00940955">
        <w:rPr>
          <w:sz w:val="24"/>
          <w:szCs w:val="24"/>
        </w:rPr>
        <w:t xml:space="preserve"> life. </w:t>
      </w:r>
      <w:r w:rsidR="00925A66" w:rsidRPr="00940955">
        <w:rPr>
          <w:sz w:val="24"/>
          <w:szCs w:val="24"/>
        </w:rPr>
        <w:t xml:space="preserve">Islamic institutes offer a secure learning environment devoid of Islamophobia, a modest dress code, </w:t>
      </w:r>
      <w:r w:rsidR="00F822ED" w:rsidRPr="00940955">
        <w:rPr>
          <w:sz w:val="24"/>
          <w:szCs w:val="24"/>
        </w:rPr>
        <w:t xml:space="preserve">and </w:t>
      </w:r>
      <w:r w:rsidR="00925A66" w:rsidRPr="00940955">
        <w:rPr>
          <w:sz w:val="24"/>
          <w:szCs w:val="24"/>
        </w:rPr>
        <w:t>an everyday opportunity to connect with</w:t>
      </w:r>
      <w:r w:rsidR="00F822ED" w:rsidRPr="00940955">
        <w:rPr>
          <w:sz w:val="24"/>
          <w:szCs w:val="24"/>
        </w:rPr>
        <w:t xml:space="preserve"> their</w:t>
      </w:r>
      <w:r w:rsidR="00925A66" w:rsidRPr="00940955">
        <w:rPr>
          <w:sz w:val="24"/>
          <w:szCs w:val="24"/>
        </w:rPr>
        <w:t xml:space="preserve"> faith. </w:t>
      </w:r>
      <w:r w:rsidR="007160D5" w:rsidRPr="00940955">
        <w:rPr>
          <w:sz w:val="24"/>
          <w:szCs w:val="24"/>
        </w:rPr>
        <w:t>However, t</w:t>
      </w:r>
      <w:r w:rsidR="00925A66" w:rsidRPr="00940955">
        <w:rPr>
          <w:sz w:val="24"/>
          <w:szCs w:val="24"/>
        </w:rPr>
        <w:t xml:space="preserve">here are </w:t>
      </w:r>
      <w:r w:rsidR="007160D5" w:rsidRPr="00940955">
        <w:rPr>
          <w:sz w:val="24"/>
          <w:szCs w:val="24"/>
        </w:rPr>
        <w:t>also</w:t>
      </w:r>
      <w:r w:rsidR="00925A66" w:rsidRPr="00940955">
        <w:rPr>
          <w:sz w:val="24"/>
          <w:szCs w:val="24"/>
        </w:rPr>
        <w:t xml:space="preserve"> aspects of a</w:t>
      </w:r>
      <w:r w:rsidR="00F822ED" w:rsidRPr="00940955">
        <w:rPr>
          <w:sz w:val="24"/>
          <w:szCs w:val="24"/>
        </w:rPr>
        <w:t xml:space="preserve"> British Islamic</w:t>
      </w:r>
      <w:r w:rsidR="00925A66" w:rsidRPr="00940955">
        <w:rPr>
          <w:sz w:val="24"/>
          <w:szCs w:val="24"/>
        </w:rPr>
        <w:t xml:space="preserve"> education which could be considered as problematic, such as the questionable topic of identit</w:t>
      </w:r>
      <w:r w:rsidR="00943E74">
        <w:rPr>
          <w:sz w:val="24"/>
          <w:szCs w:val="24"/>
        </w:rPr>
        <w:t>y</w:t>
      </w:r>
      <w:r w:rsidR="00925A66" w:rsidRPr="00940955">
        <w:rPr>
          <w:sz w:val="24"/>
          <w:szCs w:val="24"/>
        </w:rPr>
        <w:t xml:space="preserve">, the </w:t>
      </w:r>
      <w:r w:rsidR="00F822ED" w:rsidRPr="00940955">
        <w:rPr>
          <w:sz w:val="24"/>
          <w:szCs w:val="24"/>
        </w:rPr>
        <w:t>absence</w:t>
      </w:r>
      <w:r w:rsidR="00925A66" w:rsidRPr="00940955">
        <w:rPr>
          <w:sz w:val="24"/>
          <w:szCs w:val="24"/>
        </w:rPr>
        <w:t xml:space="preserve"> of core secular</w:t>
      </w:r>
      <w:r w:rsidR="007160D5" w:rsidRPr="00940955">
        <w:rPr>
          <w:sz w:val="24"/>
          <w:szCs w:val="24"/>
        </w:rPr>
        <w:t xml:space="preserve"> </w:t>
      </w:r>
      <w:r w:rsidR="00F822ED" w:rsidRPr="00940955">
        <w:rPr>
          <w:sz w:val="24"/>
          <w:szCs w:val="24"/>
        </w:rPr>
        <w:t>subjects</w:t>
      </w:r>
      <w:r w:rsidR="00925A66" w:rsidRPr="00940955">
        <w:rPr>
          <w:sz w:val="24"/>
          <w:szCs w:val="24"/>
        </w:rPr>
        <w:t xml:space="preserve"> </w:t>
      </w:r>
      <w:r w:rsidR="00925A66" w:rsidRPr="00940955">
        <w:rPr>
          <w:sz w:val="24"/>
          <w:szCs w:val="24"/>
        </w:rPr>
        <w:lastRenderedPageBreak/>
        <w:t xml:space="preserve">such as </w:t>
      </w:r>
      <w:r w:rsidR="007160D5" w:rsidRPr="00940955">
        <w:rPr>
          <w:sz w:val="24"/>
          <w:szCs w:val="24"/>
        </w:rPr>
        <w:t xml:space="preserve">sex education, and the lack of lifestyle preparations to live </w:t>
      </w:r>
      <w:r w:rsidR="00F822ED" w:rsidRPr="00940955">
        <w:rPr>
          <w:sz w:val="24"/>
          <w:szCs w:val="24"/>
        </w:rPr>
        <w:t>i</w:t>
      </w:r>
      <w:r w:rsidR="007160D5" w:rsidRPr="00940955">
        <w:rPr>
          <w:sz w:val="24"/>
          <w:szCs w:val="24"/>
        </w:rPr>
        <w:t>n a pluralist Britain. Overall however, although numerous social disadvantages are clear, it can be concluded that Islamic schools in Britain aid Muslims religiously, to live a better, fulfilled Islamic life.</w:t>
      </w:r>
      <w:r w:rsidR="001C1076" w:rsidRPr="00940955">
        <w:rPr>
          <w:sz w:val="24"/>
          <w:szCs w:val="24"/>
        </w:rPr>
        <w:br/>
      </w:r>
    </w:p>
    <w:p w14:paraId="54B54BAA" w14:textId="7DE70D32" w:rsidR="000A7B7C" w:rsidRPr="00943E74" w:rsidRDefault="000A7B7C" w:rsidP="000A7B7C">
      <w:pPr>
        <w:rPr>
          <w:sz w:val="24"/>
          <w:szCs w:val="24"/>
          <w:u w:val="single"/>
        </w:rPr>
      </w:pPr>
      <w:r w:rsidRPr="00940955">
        <w:rPr>
          <w:sz w:val="24"/>
          <w:szCs w:val="24"/>
          <w:u w:val="single"/>
        </w:rPr>
        <w:t xml:space="preserve">Bibliography </w:t>
      </w:r>
    </w:p>
    <w:p w14:paraId="4A249538" w14:textId="77777777" w:rsidR="000A7B7C" w:rsidRPr="00940955" w:rsidRDefault="000A7B7C" w:rsidP="000A7B7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Akhtar, S. (1992). </w:t>
      </w:r>
      <w:r w:rsidRPr="00940955">
        <w:rPr>
          <w:i/>
          <w:sz w:val="24"/>
          <w:szCs w:val="24"/>
        </w:rPr>
        <w:t xml:space="preserve">White Paper on Muslim Education in Great Britain. </w:t>
      </w:r>
      <w:r w:rsidRPr="00940955">
        <w:rPr>
          <w:sz w:val="24"/>
          <w:szCs w:val="24"/>
        </w:rPr>
        <w:t xml:space="preserve">London: The Muslim Institute, pp 38 – 51. </w:t>
      </w:r>
    </w:p>
    <w:p w14:paraId="787D64B9" w14:textId="77777777" w:rsidR="000A7B7C" w:rsidRPr="00940955" w:rsidRDefault="000A7B7C" w:rsidP="000A7B7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Allport, G.W. (1954). </w:t>
      </w:r>
      <w:r w:rsidRPr="00940955">
        <w:rPr>
          <w:i/>
          <w:sz w:val="24"/>
          <w:szCs w:val="24"/>
        </w:rPr>
        <w:t xml:space="preserve">The Nature of Prejudice. </w:t>
      </w:r>
      <w:r w:rsidRPr="00940955">
        <w:rPr>
          <w:sz w:val="24"/>
          <w:szCs w:val="24"/>
        </w:rPr>
        <w:t>Reading: Addison-</w:t>
      </w:r>
      <w:proofErr w:type="spellStart"/>
      <w:r w:rsidRPr="00940955">
        <w:rPr>
          <w:sz w:val="24"/>
          <w:szCs w:val="24"/>
        </w:rPr>
        <w:t>Wesely</w:t>
      </w:r>
      <w:proofErr w:type="spellEnd"/>
      <w:r w:rsidRPr="00940955">
        <w:rPr>
          <w:sz w:val="24"/>
          <w:szCs w:val="24"/>
        </w:rPr>
        <w:t>, pp 1 – 28.</w:t>
      </w:r>
    </w:p>
    <w:p w14:paraId="7D8E162C" w14:textId="77777777" w:rsidR="000A7B7C" w:rsidRPr="00940955" w:rsidRDefault="000A7B7C" w:rsidP="000A7B7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Breen, D. (2018). </w:t>
      </w:r>
      <w:r w:rsidRPr="00940955">
        <w:rPr>
          <w:i/>
          <w:sz w:val="24"/>
          <w:szCs w:val="24"/>
        </w:rPr>
        <w:t xml:space="preserve">Muslim Schools, Communities, and Critical Race Theory. </w:t>
      </w:r>
      <w:r w:rsidRPr="00940955">
        <w:rPr>
          <w:sz w:val="24"/>
          <w:szCs w:val="24"/>
        </w:rPr>
        <w:t>London: Palgrave Macmillan, pp 1 – 26.</w:t>
      </w:r>
    </w:p>
    <w:p w14:paraId="4EF597AF" w14:textId="77777777" w:rsidR="000A7B7C" w:rsidRPr="00940955" w:rsidRDefault="000A7B7C" w:rsidP="000A7B7C">
      <w:pPr>
        <w:rPr>
          <w:sz w:val="24"/>
          <w:szCs w:val="24"/>
        </w:rPr>
      </w:pPr>
      <w:proofErr w:type="spellStart"/>
      <w:r w:rsidRPr="00940955">
        <w:rPr>
          <w:sz w:val="24"/>
          <w:szCs w:val="24"/>
        </w:rPr>
        <w:t>Dworking</w:t>
      </w:r>
      <w:proofErr w:type="spellEnd"/>
      <w:r w:rsidRPr="00940955">
        <w:rPr>
          <w:sz w:val="24"/>
          <w:szCs w:val="24"/>
        </w:rPr>
        <w:t xml:space="preserve">, R. (1985). </w:t>
      </w:r>
      <w:r w:rsidRPr="00940955">
        <w:rPr>
          <w:i/>
          <w:sz w:val="24"/>
          <w:szCs w:val="24"/>
        </w:rPr>
        <w:t xml:space="preserve">A Matter of Principle. </w:t>
      </w:r>
      <w:r w:rsidRPr="00940955">
        <w:rPr>
          <w:sz w:val="24"/>
          <w:szCs w:val="24"/>
        </w:rPr>
        <w:t>Cambridge, Clarendon Press.</w:t>
      </w:r>
    </w:p>
    <w:p w14:paraId="3EC8FE99" w14:textId="77777777" w:rsidR="000A7B7C" w:rsidRPr="00940955" w:rsidRDefault="000A7B7C" w:rsidP="000A7B7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Halstead, J.M. (2005) “Education”. In Choudhury, T, Malik, M, Halstead, J.M. </w:t>
      </w:r>
      <w:proofErr w:type="spellStart"/>
      <w:r w:rsidRPr="00940955">
        <w:rPr>
          <w:sz w:val="24"/>
          <w:szCs w:val="24"/>
        </w:rPr>
        <w:t>Bunglawala</w:t>
      </w:r>
      <w:proofErr w:type="spellEnd"/>
      <w:r w:rsidRPr="00940955">
        <w:rPr>
          <w:sz w:val="24"/>
          <w:szCs w:val="24"/>
        </w:rPr>
        <w:t xml:space="preserve">, Z and </w:t>
      </w:r>
      <w:proofErr w:type="spellStart"/>
      <w:r w:rsidRPr="00940955">
        <w:rPr>
          <w:sz w:val="24"/>
          <w:szCs w:val="24"/>
        </w:rPr>
        <w:t>Spalek</w:t>
      </w:r>
      <w:proofErr w:type="spellEnd"/>
      <w:r w:rsidRPr="00940955">
        <w:rPr>
          <w:sz w:val="24"/>
          <w:szCs w:val="24"/>
        </w:rPr>
        <w:t xml:space="preserve">, B. (eds.) </w:t>
      </w:r>
      <w:r w:rsidRPr="00940955">
        <w:rPr>
          <w:i/>
          <w:sz w:val="24"/>
          <w:szCs w:val="24"/>
        </w:rPr>
        <w:t xml:space="preserve">Muslims in the UK: Policies for engaged citizens. </w:t>
      </w:r>
      <w:r w:rsidRPr="00940955">
        <w:rPr>
          <w:sz w:val="24"/>
          <w:szCs w:val="24"/>
        </w:rPr>
        <w:t xml:space="preserve">London: Open Society Institute, pp 110 – 157. </w:t>
      </w:r>
    </w:p>
    <w:p w14:paraId="3FDC0E3F" w14:textId="77777777" w:rsidR="000A7B7C" w:rsidRPr="00940955" w:rsidRDefault="000A7B7C" w:rsidP="000A7B7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Raz, J. (1986). </w:t>
      </w:r>
      <w:r w:rsidRPr="00940955">
        <w:rPr>
          <w:i/>
          <w:sz w:val="24"/>
          <w:szCs w:val="24"/>
        </w:rPr>
        <w:t xml:space="preserve">The Morality of Freedom. </w:t>
      </w:r>
      <w:r w:rsidRPr="00940955">
        <w:rPr>
          <w:sz w:val="24"/>
          <w:szCs w:val="24"/>
        </w:rPr>
        <w:t xml:space="preserve">Oxford, England, </w:t>
      </w:r>
      <w:proofErr w:type="spellStart"/>
      <w:r w:rsidRPr="00940955">
        <w:rPr>
          <w:sz w:val="24"/>
          <w:szCs w:val="24"/>
        </w:rPr>
        <w:t>Claredon</w:t>
      </w:r>
      <w:proofErr w:type="spellEnd"/>
      <w:r w:rsidRPr="00940955">
        <w:rPr>
          <w:sz w:val="24"/>
          <w:szCs w:val="24"/>
        </w:rPr>
        <w:t xml:space="preserve"> Press.</w:t>
      </w:r>
    </w:p>
    <w:p w14:paraId="781B587B" w14:textId="77777777" w:rsidR="000A7B7C" w:rsidRPr="00940955" w:rsidRDefault="000A7B7C" w:rsidP="000A7B7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Scott-Baumann, A, and </w:t>
      </w:r>
      <w:proofErr w:type="spellStart"/>
      <w:r w:rsidRPr="00940955">
        <w:rPr>
          <w:sz w:val="24"/>
          <w:szCs w:val="24"/>
        </w:rPr>
        <w:t>Cheruvallili</w:t>
      </w:r>
      <w:proofErr w:type="spellEnd"/>
      <w:r w:rsidRPr="00940955">
        <w:rPr>
          <w:sz w:val="24"/>
          <w:szCs w:val="24"/>
        </w:rPr>
        <w:t xml:space="preserve">-Contractor, S. (2015). </w:t>
      </w:r>
      <w:r w:rsidRPr="00940955">
        <w:rPr>
          <w:i/>
          <w:sz w:val="24"/>
          <w:szCs w:val="24"/>
        </w:rPr>
        <w:t xml:space="preserve">Islamic Education in Britain.  </w:t>
      </w:r>
      <w:r w:rsidRPr="00940955">
        <w:rPr>
          <w:sz w:val="24"/>
          <w:szCs w:val="24"/>
        </w:rPr>
        <w:t>London and New York, Bloomsbury Publishing, pp 1 – 50.</w:t>
      </w:r>
    </w:p>
    <w:p w14:paraId="4C1E5F78" w14:textId="77777777" w:rsidR="000A7B7C" w:rsidRPr="00940955" w:rsidRDefault="000A7B7C" w:rsidP="000A7B7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Short, G. (2002). ‘Faith Based Schools: A Threat to Social Cohesion?’. </w:t>
      </w:r>
      <w:r w:rsidRPr="00940955">
        <w:rPr>
          <w:i/>
          <w:sz w:val="24"/>
          <w:szCs w:val="24"/>
        </w:rPr>
        <w:t xml:space="preserve">Journal of Philosophy of Education, </w:t>
      </w:r>
      <w:r w:rsidRPr="00940955">
        <w:rPr>
          <w:sz w:val="24"/>
          <w:szCs w:val="24"/>
        </w:rPr>
        <w:t xml:space="preserve">Vol. 36. Pp 559 – 572. </w:t>
      </w:r>
    </w:p>
    <w:p w14:paraId="444150F1" w14:textId="77777777" w:rsidR="000A7B7C" w:rsidRPr="00940955" w:rsidRDefault="000A7B7C" w:rsidP="000A7B7C">
      <w:pPr>
        <w:rPr>
          <w:sz w:val="24"/>
          <w:szCs w:val="24"/>
        </w:rPr>
      </w:pPr>
      <w:proofErr w:type="spellStart"/>
      <w:r w:rsidRPr="00940955">
        <w:rPr>
          <w:sz w:val="24"/>
          <w:szCs w:val="24"/>
        </w:rPr>
        <w:t>Thobani</w:t>
      </w:r>
      <w:proofErr w:type="spellEnd"/>
      <w:r w:rsidRPr="00940955">
        <w:rPr>
          <w:sz w:val="24"/>
          <w:szCs w:val="24"/>
        </w:rPr>
        <w:t xml:space="preserve">, S. (2010). </w:t>
      </w:r>
      <w:r w:rsidRPr="00940955">
        <w:rPr>
          <w:i/>
          <w:sz w:val="24"/>
          <w:szCs w:val="24"/>
        </w:rPr>
        <w:t xml:space="preserve">Islam in the School Curriculum. </w:t>
      </w:r>
      <w:r w:rsidRPr="00940955">
        <w:rPr>
          <w:sz w:val="24"/>
          <w:szCs w:val="24"/>
        </w:rPr>
        <w:t>London and New York, Continuum International Publishing, pp 40 – 50.</w:t>
      </w:r>
    </w:p>
    <w:p w14:paraId="18CAF8EE" w14:textId="77777777" w:rsidR="000A7B7C" w:rsidRPr="00940955" w:rsidRDefault="000A7B7C" w:rsidP="000A7B7C">
      <w:pPr>
        <w:rPr>
          <w:sz w:val="24"/>
          <w:szCs w:val="24"/>
        </w:rPr>
      </w:pPr>
      <w:r w:rsidRPr="00940955">
        <w:rPr>
          <w:sz w:val="24"/>
          <w:szCs w:val="24"/>
        </w:rPr>
        <w:t xml:space="preserve">Walbridge, J. (2004). ‘Madrasa’. In Richard, C. (ed.) </w:t>
      </w:r>
      <w:proofErr w:type="spellStart"/>
      <w:r w:rsidRPr="00940955">
        <w:rPr>
          <w:i/>
          <w:sz w:val="24"/>
          <w:szCs w:val="24"/>
        </w:rPr>
        <w:t>Encyclopedia</w:t>
      </w:r>
      <w:proofErr w:type="spellEnd"/>
      <w:r w:rsidRPr="00940955">
        <w:rPr>
          <w:i/>
          <w:sz w:val="24"/>
          <w:szCs w:val="24"/>
        </w:rPr>
        <w:t xml:space="preserve"> of Islam and the Muslim World. </w:t>
      </w:r>
      <w:r w:rsidRPr="00940955">
        <w:rPr>
          <w:sz w:val="24"/>
          <w:szCs w:val="24"/>
        </w:rPr>
        <w:t>Vol. 2. New York, Macmillan Reference, pp 418 – 421.</w:t>
      </w:r>
    </w:p>
    <w:p w14:paraId="73764D6D" w14:textId="53829C5C" w:rsidR="004360D2" w:rsidRPr="00940955" w:rsidRDefault="004360D2">
      <w:pPr>
        <w:rPr>
          <w:sz w:val="24"/>
          <w:szCs w:val="24"/>
        </w:rPr>
      </w:pPr>
    </w:p>
    <w:sectPr w:rsidR="004360D2" w:rsidRPr="009409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E0D"/>
    <w:rsid w:val="00025169"/>
    <w:rsid w:val="000408B7"/>
    <w:rsid w:val="000A7B7C"/>
    <w:rsid w:val="000B6BA6"/>
    <w:rsid w:val="000D2D8C"/>
    <w:rsid w:val="000E321B"/>
    <w:rsid w:val="001C1076"/>
    <w:rsid w:val="00254F0E"/>
    <w:rsid w:val="002D51A7"/>
    <w:rsid w:val="0031199F"/>
    <w:rsid w:val="003B2EFA"/>
    <w:rsid w:val="00410B98"/>
    <w:rsid w:val="00412BBA"/>
    <w:rsid w:val="004360D2"/>
    <w:rsid w:val="00487F2E"/>
    <w:rsid w:val="004929E1"/>
    <w:rsid w:val="004C5BCF"/>
    <w:rsid w:val="004D070C"/>
    <w:rsid w:val="004E59F4"/>
    <w:rsid w:val="00645C07"/>
    <w:rsid w:val="00662915"/>
    <w:rsid w:val="0066370A"/>
    <w:rsid w:val="007160D5"/>
    <w:rsid w:val="007961D5"/>
    <w:rsid w:val="007A788D"/>
    <w:rsid w:val="007D37BF"/>
    <w:rsid w:val="007F7D12"/>
    <w:rsid w:val="00925A66"/>
    <w:rsid w:val="00940955"/>
    <w:rsid w:val="00943E74"/>
    <w:rsid w:val="0096597E"/>
    <w:rsid w:val="009830AC"/>
    <w:rsid w:val="009A77DE"/>
    <w:rsid w:val="00A03FB3"/>
    <w:rsid w:val="00A05CDE"/>
    <w:rsid w:val="00A44E74"/>
    <w:rsid w:val="00AA5525"/>
    <w:rsid w:val="00AF03AF"/>
    <w:rsid w:val="00AF04F3"/>
    <w:rsid w:val="00B74EFA"/>
    <w:rsid w:val="00B87D3A"/>
    <w:rsid w:val="00C004DD"/>
    <w:rsid w:val="00D93B6E"/>
    <w:rsid w:val="00DE7567"/>
    <w:rsid w:val="00E11EEE"/>
    <w:rsid w:val="00E174E9"/>
    <w:rsid w:val="00E21ED9"/>
    <w:rsid w:val="00E408B6"/>
    <w:rsid w:val="00E573AC"/>
    <w:rsid w:val="00E73B2F"/>
    <w:rsid w:val="00F06ED6"/>
    <w:rsid w:val="00F30E0D"/>
    <w:rsid w:val="00F47F09"/>
    <w:rsid w:val="00F5726B"/>
    <w:rsid w:val="00F822ED"/>
    <w:rsid w:val="00FC3E93"/>
    <w:rsid w:val="00FE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50F61"/>
  <w15:chartTrackingRefBased/>
  <w15:docId w15:val="{DF27A296-DCE3-4949-84C1-E80994AC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3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Welsh</dc:creator>
  <cp:keywords/>
  <dc:description/>
  <cp:lastModifiedBy>Rhiannon Welsh</cp:lastModifiedBy>
  <cp:revision>23</cp:revision>
  <dcterms:created xsi:type="dcterms:W3CDTF">2018-12-11T11:32:00Z</dcterms:created>
  <dcterms:modified xsi:type="dcterms:W3CDTF">2019-01-14T20:07:00Z</dcterms:modified>
</cp:coreProperties>
</file>