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3ABD0" w14:textId="77777777" w:rsidR="00C2318D" w:rsidRPr="00E54EDF" w:rsidRDefault="00C2318D" w:rsidP="006C7314">
      <w:pPr>
        <w:spacing w:line="360" w:lineRule="auto"/>
        <w:jc w:val="center"/>
        <w:rPr>
          <w:rFonts w:ascii="Arial" w:hAnsi="Arial" w:cs="Arial"/>
          <w:sz w:val="24"/>
          <w:szCs w:val="24"/>
          <w:lang w:val="en-GB"/>
        </w:rPr>
      </w:pPr>
      <w:r w:rsidRPr="00E54EDF">
        <w:rPr>
          <w:rFonts w:ascii="Arial" w:hAnsi="Arial" w:cs="Arial"/>
          <w:noProof/>
          <w:sz w:val="24"/>
          <w:szCs w:val="24"/>
          <w:lang w:val="en-GB"/>
        </w:rPr>
        <w:drawing>
          <wp:inline distT="0" distB="0" distL="0" distR="0" wp14:anchorId="51E950FA" wp14:editId="7ED461DB">
            <wp:extent cx="3947160" cy="1973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7160" cy="1973580"/>
                    </a:xfrm>
                    <a:prstGeom prst="rect">
                      <a:avLst/>
                    </a:prstGeom>
                    <a:noFill/>
                  </pic:spPr>
                </pic:pic>
              </a:graphicData>
            </a:graphic>
          </wp:inline>
        </w:drawing>
      </w:r>
    </w:p>
    <w:p w14:paraId="32531F75" w14:textId="77777777" w:rsidR="00C2318D" w:rsidRPr="00E54EDF" w:rsidRDefault="00C2318D" w:rsidP="006C7314">
      <w:pPr>
        <w:spacing w:line="360" w:lineRule="auto"/>
        <w:jc w:val="center"/>
        <w:rPr>
          <w:rFonts w:ascii="Arial" w:hAnsi="Arial" w:cs="Arial"/>
          <w:sz w:val="24"/>
          <w:szCs w:val="24"/>
          <w:lang w:val="en-GB"/>
        </w:rPr>
      </w:pPr>
    </w:p>
    <w:p w14:paraId="39EA9DA0" w14:textId="77777777" w:rsidR="00C2318D" w:rsidRPr="00E54EDF" w:rsidRDefault="00C2318D" w:rsidP="006C7314">
      <w:pPr>
        <w:spacing w:line="360" w:lineRule="auto"/>
        <w:jc w:val="center"/>
        <w:rPr>
          <w:rFonts w:ascii="Arial" w:hAnsi="Arial" w:cs="Arial"/>
          <w:sz w:val="24"/>
          <w:szCs w:val="24"/>
          <w:lang w:val="en-GB"/>
        </w:rPr>
      </w:pPr>
    </w:p>
    <w:p w14:paraId="78ADDFF5" w14:textId="77777777" w:rsidR="00C2318D" w:rsidRPr="00E54EDF" w:rsidRDefault="00C2318D" w:rsidP="006C7314">
      <w:pPr>
        <w:spacing w:line="360" w:lineRule="auto"/>
        <w:jc w:val="center"/>
        <w:rPr>
          <w:rFonts w:ascii="Arial" w:hAnsi="Arial" w:cs="Arial"/>
          <w:sz w:val="24"/>
          <w:szCs w:val="24"/>
          <w:lang w:val="en-GB"/>
        </w:rPr>
      </w:pPr>
    </w:p>
    <w:p w14:paraId="4175BC3B" w14:textId="77777777" w:rsidR="00C2318D" w:rsidRPr="00E54EDF" w:rsidRDefault="00C2318D" w:rsidP="006C7314">
      <w:pPr>
        <w:spacing w:line="360" w:lineRule="auto"/>
        <w:jc w:val="center"/>
        <w:rPr>
          <w:rFonts w:ascii="Arial" w:hAnsi="Arial" w:cs="Arial"/>
          <w:sz w:val="24"/>
          <w:szCs w:val="24"/>
          <w:lang w:val="en-GB"/>
        </w:rPr>
      </w:pPr>
    </w:p>
    <w:p w14:paraId="423B8FE4" w14:textId="23EFEC9B" w:rsidR="00C2318D" w:rsidRPr="00E54EDF" w:rsidRDefault="00C2318D" w:rsidP="006C7314">
      <w:pPr>
        <w:spacing w:line="360" w:lineRule="auto"/>
        <w:jc w:val="center"/>
        <w:rPr>
          <w:rFonts w:ascii="Arial" w:hAnsi="Arial" w:cs="Arial"/>
          <w:sz w:val="24"/>
          <w:szCs w:val="24"/>
          <w:lang w:val="en-GB"/>
        </w:rPr>
      </w:pPr>
      <w:r w:rsidRPr="00E54EDF">
        <w:rPr>
          <w:rFonts w:ascii="Arial" w:hAnsi="Arial" w:cs="Arial"/>
          <w:sz w:val="24"/>
          <w:szCs w:val="24"/>
          <w:lang w:val="en-GB"/>
        </w:rPr>
        <w:t>Module title: Dissertation</w:t>
      </w:r>
    </w:p>
    <w:p w14:paraId="020BFE57" w14:textId="040B3BD9" w:rsidR="00C2318D" w:rsidRPr="00E54EDF" w:rsidRDefault="00C2318D" w:rsidP="006C7314">
      <w:pPr>
        <w:spacing w:line="360" w:lineRule="auto"/>
        <w:jc w:val="center"/>
        <w:rPr>
          <w:rFonts w:ascii="Arial" w:hAnsi="Arial" w:cs="Arial"/>
          <w:sz w:val="24"/>
          <w:szCs w:val="24"/>
          <w:lang w:val="en-GB"/>
        </w:rPr>
      </w:pPr>
      <w:r w:rsidRPr="00E54EDF">
        <w:rPr>
          <w:rFonts w:ascii="Arial" w:hAnsi="Arial" w:cs="Arial"/>
          <w:sz w:val="24"/>
          <w:szCs w:val="24"/>
          <w:lang w:val="en-GB"/>
        </w:rPr>
        <w:t>Module No: LCBB6000</w:t>
      </w:r>
    </w:p>
    <w:p w14:paraId="21290149" w14:textId="77777777" w:rsidR="00C2318D" w:rsidRPr="00E54EDF" w:rsidRDefault="00C2318D" w:rsidP="006C7314">
      <w:pPr>
        <w:spacing w:line="360" w:lineRule="auto"/>
        <w:jc w:val="center"/>
        <w:rPr>
          <w:rFonts w:ascii="Arial" w:hAnsi="Arial" w:cs="Arial"/>
          <w:b/>
          <w:bCs/>
          <w:sz w:val="24"/>
          <w:szCs w:val="24"/>
          <w:lang w:val="en-GB"/>
        </w:rPr>
      </w:pPr>
    </w:p>
    <w:p w14:paraId="3D231168" w14:textId="0029E1A5" w:rsidR="00C2318D" w:rsidRPr="00E54EDF" w:rsidRDefault="00C2318D" w:rsidP="006C7314">
      <w:pPr>
        <w:spacing w:line="360" w:lineRule="auto"/>
        <w:jc w:val="center"/>
        <w:rPr>
          <w:rFonts w:ascii="Arial" w:hAnsi="Arial" w:cs="Arial"/>
          <w:b/>
          <w:bCs/>
          <w:sz w:val="24"/>
          <w:szCs w:val="24"/>
          <w:lang w:val="en-GB"/>
        </w:rPr>
      </w:pPr>
      <w:r w:rsidRPr="00E54EDF">
        <w:rPr>
          <w:rFonts w:ascii="Arial" w:hAnsi="Arial" w:cs="Arial"/>
          <w:b/>
          <w:bCs/>
          <w:sz w:val="24"/>
          <w:szCs w:val="24"/>
          <w:lang w:val="en-GB"/>
        </w:rPr>
        <w:t>Research Proposal</w:t>
      </w:r>
      <w:r w:rsidR="001067EF" w:rsidRPr="00E54EDF">
        <w:rPr>
          <w:rFonts w:ascii="Arial" w:hAnsi="Arial" w:cs="Arial"/>
          <w:b/>
          <w:bCs/>
          <w:sz w:val="24"/>
          <w:szCs w:val="24"/>
          <w:lang w:val="en-GB"/>
        </w:rPr>
        <w:t>:</w:t>
      </w:r>
    </w:p>
    <w:p w14:paraId="46E3DCDC" w14:textId="4C831D63" w:rsidR="001067EF" w:rsidRPr="00E54EDF" w:rsidRDefault="001067EF" w:rsidP="006C7314">
      <w:pPr>
        <w:spacing w:line="360" w:lineRule="auto"/>
        <w:jc w:val="center"/>
        <w:rPr>
          <w:rFonts w:ascii="Arial" w:hAnsi="Arial" w:cs="Arial"/>
          <w:b/>
          <w:bCs/>
          <w:sz w:val="24"/>
          <w:szCs w:val="24"/>
          <w:lang w:val="en-GB"/>
        </w:rPr>
      </w:pPr>
      <w:r w:rsidRPr="00E54EDF">
        <w:rPr>
          <w:rFonts w:ascii="Arial" w:hAnsi="Arial" w:cs="Arial"/>
          <w:b/>
          <w:bCs/>
          <w:sz w:val="24"/>
          <w:szCs w:val="24"/>
          <w:lang w:val="en-GB"/>
        </w:rPr>
        <w:t>Dissertation title:</w:t>
      </w:r>
    </w:p>
    <w:p w14:paraId="61C22E76" w14:textId="1EEF54AF" w:rsidR="001067EF" w:rsidRPr="00E54EDF" w:rsidRDefault="009416EE" w:rsidP="006C7314">
      <w:pPr>
        <w:spacing w:line="360" w:lineRule="auto"/>
        <w:jc w:val="center"/>
        <w:rPr>
          <w:rFonts w:ascii="Arial" w:hAnsi="Arial" w:cs="Arial"/>
          <w:b/>
          <w:bCs/>
          <w:sz w:val="24"/>
          <w:szCs w:val="24"/>
          <w:lang w:val="en-GB"/>
        </w:rPr>
      </w:pPr>
      <w:r w:rsidRPr="00E54EDF">
        <w:rPr>
          <w:rFonts w:ascii="Arial" w:hAnsi="Arial" w:cs="Arial"/>
          <w:b/>
          <w:bCs/>
          <w:sz w:val="24"/>
          <w:szCs w:val="24"/>
          <w:lang w:val="en-GB"/>
        </w:rPr>
        <w:t>THE IMPACT OF COVID-19 ON THE CHANGE IN BUYING BEHAVIOUR</w:t>
      </w:r>
    </w:p>
    <w:p w14:paraId="055FA2FE" w14:textId="77777777" w:rsidR="00C2318D" w:rsidRPr="00E54EDF" w:rsidRDefault="00C2318D" w:rsidP="006C7314">
      <w:pPr>
        <w:spacing w:line="360" w:lineRule="auto"/>
        <w:jc w:val="center"/>
        <w:rPr>
          <w:rFonts w:ascii="Arial" w:hAnsi="Arial" w:cs="Arial"/>
          <w:sz w:val="24"/>
          <w:szCs w:val="24"/>
          <w:lang w:val="en-GB"/>
        </w:rPr>
      </w:pPr>
    </w:p>
    <w:p w14:paraId="40FCA671" w14:textId="77777777" w:rsidR="00C2318D" w:rsidRPr="00E54EDF" w:rsidRDefault="00C2318D" w:rsidP="006C7314">
      <w:pPr>
        <w:spacing w:line="360" w:lineRule="auto"/>
        <w:jc w:val="center"/>
        <w:rPr>
          <w:rFonts w:ascii="Arial" w:hAnsi="Arial" w:cs="Arial"/>
          <w:sz w:val="24"/>
          <w:szCs w:val="24"/>
          <w:lang w:val="en-GB"/>
        </w:rPr>
      </w:pPr>
    </w:p>
    <w:p w14:paraId="378A116C" w14:textId="77777777" w:rsidR="00C2318D" w:rsidRPr="00E54EDF" w:rsidRDefault="00C2318D" w:rsidP="006C7314">
      <w:pPr>
        <w:spacing w:line="360" w:lineRule="auto"/>
        <w:jc w:val="center"/>
        <w:rPr>
          <w:rFonts w:ascii="Arial" w:hAnsi="Arial" w:cs="Arial"/>
          <w:sz w:val="24"/>
          <w:szCs w:val="24"/>
          <w:lang w:val="en-GB"/>
        </w:rPr>
      </w:pPr>
    </w:p>
    <w:p w14:paraId="00D63FCB" w14:textId="77777777" w:rsidR="00C2318D" w:rsidRPr="00E54EDF" w:rsidRDefault="00C2318D" w:rsidP="006C7314">
      <w:pPr>
        <w:spacing w:line="360" w:lineRule="auto"/>
        <w:jc w:val="center"/>
        <w:rPr>
          <w:rFonts w:ascii="Arial" w:hAnsi="Arial" w:cs="Arial"/>
          <w:sz w:val="24"/>
          <w:szCs w:val="24"/>
          <w:lang w:val="en-GB"/>
        </w:rPr>
      </w:pPr>
      <w:r w:rsidRPr="00E54EDF">
        <w:rPr>
          <w:rFonts w:ascii="Arial" w:hAnsi="Arial" w:cs="Arial"/>
          <w:sz w:val="24"/>
          <w:szCs w:val="24"/>
          <w:lang w:val="en-GB"/>
        </w:rPr>
        <w:t>Student name: Emil Aleksov</w:t>
      </w:r>
    </w:p>
    <w:p w14:paraId="3659F5A3" w14:textId="5E907731" w:rsidR="00C2318D" w:rsidRPr="00E54EDF" w:rsidRDefault="00C2318D" w:rsidP="006C7314">
      <w:pPr>
        <w:spacing w:line="360" w:lineRule="auto"/>
        <w:jc w:val="center"/>
        <w:rPr>
          <w:rFonts w:ascii="Arial" w:hAnsi="Arial" w:cs="Arial"/>
          <w:sz w:val="24"/>
          <w:szCs w:val="24"/>
          <w:lang w:val="en-GB"/>
        </w:rPr>
      </w:pPr>
      <w:r w:rsidRPr="00E54EDF">
        <w:rPr>
          <w:rFonts w:ascii="Arial" w:hAnsi="Arial" w:cs="Arial"/>
          <w:sz w:val="24"/>
          <w:szCs w:val="24"/>
          <w:lang w:val="en-GB"/>
        </w:rPr>
        <w:t>Students ID: 1915955</w:t>
      </w:r>
    </w:p>
    <w:p w14:paraId="673986CA" w14:textId="5531DA2A" w:rsidR="009416EE" w:rsidRPr="00E54EDF" w:rsidRDefault="009416EE" w:rsidP="006C7314">
      <w:pPr>
        <w:spacing w:line="360" w:lineRule="auto"/>
        <w:jc w:val="center"/>
        <w:rPr>
          <w:rFonts w:ascii="Arial" w:hAnsi="Arial" w:cs="Arial"/>
          <w:sz w:val="24"/>
          <w:szCs w:val="24"/>
          <w:lang w:val="en-GB"/>
        </w:rPr>
      </w:pPr>
      <w:r w:rsidRPr="00E54EDF">
        <w:rPr>
          <w:rFonts w:ascii="Arial" w:hAnsi="Arial" w:cs="Arial"/>
          <w:sz w:val="24"/>
          <w:szCs w:val="24"/>
          <w:lang w:val="en-GB"/>
        </w:rPr>
        <w:t xml:space="preserve">Date: </w:t>
      </w:r>
    </w:p>
    <w:p w14:paraId="46CB23F1" w14:textId="77777777" w:rsidR="00C2318D" w:rsidRPr="00E54EDF" w:rsidRDefault="00C2318D" w:rsidP="006C7314">
      <w:pPr>
        <w:spacing w:line="360" w:lineRule="auto"/>
        <w:jc w:val="center"/>
        <w:rPr>
          <w:rFonts w:ascii="Arial" w:hAnsi="Arial" w:cs="Arial"/>
          <w:sz w:val="24"/>
          <w:szCs w:val="24"/>
          <w:lang w:val="en-GB"/>
        </w:rPr>
      </w:pPr>
    </w:p>
    <w:p w14:paraId="7A2EA7DE" w14:textId="5C9C708D" w:rsidR="00C2318D" w:rsidRPr="00E54EDF" w:rsidRDefault="00C2318D" w:rsidP="006C7314">
      <w:pPr>
        <w:spacing w:line="360" w:lineRule="auto"/>
        <w:jc w:val="center"/>
        <w:rPr>
          <w:rFonts w:ascii="Arial" w:hAnsi="Arial" w:cs="Arial"/>
          <w:sz w:val="24"/>
          <w:szCs w:val="24"/>
          <w:lang w:val="en-GB"/>
        </w:rPr>
      </w:pPr>
      <w:r w:rsidRPr="00E54EDF">
        <w:rPr>
          <w:rFonts w:ascii="Arial" w:hAnsi="Arial" w:cs="Arial"/>
          <w:sz w:val="24"/>
          <w:szCs w:val="24"/>
          <w:lang w:val="en-GB"/>
        </w:rPr>
        <w:t xml:space="preserve">Words: </w:t>
      </w:r>
      <w:r w:rsidR="00B64452" w:rsidRPr="00E54EDF">
        <w:rPr>
          <w:rFonts w:ascii="Arial" w:hAnsi="Arial" w:cs="Arial"/>
          <w:sz w:val="24"/>
          <w:szCs w:val="24"/>
          <w:lang w:val="en-GB"/>
        </w:rPr>
        <w:t>2</w:t>
      </w:r>
      <w:r w:rsidR="00D50153">
        <w:rPr>
          <w:rFonts w:ascii="Arial" w:hAnsi="Arial" w:cs="Arial"/>
          <w:sz w:val="24"/>
          <w:szCs w:val="24"/>
          <w:lang w:val="en-GB"/>
        </w:rPr>
        <w:t>081</w:t>
      </w:r>
    </w:p>
    <w:p w14:paraId="63B0DD3E" w14:textId="13248EC9" w:rsidR="009416EE" w:rsidRPr="00E54EDF" w:rsidRDefault="009416EE" w:rsidP="006C7314">
      <w:pPr>
        <w:pStyle w:val="TOCHeading"/>
        <w:spacing w:line="360" w:lineRule="auto"/>
        <w:jc w:val="both"/>
        <w:rPr>
          <w:rFonts w:ascii="Arial" w:hAnsi="Arial" w:cs="Arial"/>
          <w:sz w:val="24"/>
          <w:szCs w:val="24"/>
          <w:lang w:val="en-GB"/>
        </w:rPr>
      </w:pPr>
    </w:p>
    <w:sdt>
      <w:sdtPr>
        <w:rPr>
          <w:rFonts w:ascii="Arial" w:hAnsi="Arial" w:cs="Arial"/>
          <w:sz w:val="24"/>
          <w:szCs w:val="24"/>
          <w:lang w:val="en-GB"/>
        </w:rPr>
        <w:id w:val="2107149210"/>
        <w:docPartObj>
          <w:docPartGallery w:val="Table of Contents"/>
          <w:docPartUnique/>
        </w:docPartObj>
      </w:sdtPr>
      <w:sdtEndPr>
        <w:rPr>
          <w:b/>
          <w:bCs/>
        </w:rPr>
      </w:sdtEndPr>
      <w:sdtContent>
        <w:p w14:paraId="7C387FF1" w14:textId="3A5B82AC" w:rsidR="00731980" w:rsidRPr="00E54EDF" w:rsidRDefault="00731980" w:rsidP="009416EE">
          <w:pPr>
            <w:spacing w:line="360" w:lineRule="auto"/>
            <w:jc w:val="both"/>
            <w:rPr>
              <w:rFonts w:ascii="Arial" w:hAnsi="Arial" w:cs="Arial"/>
              <w:b/>
              <w:bCs/>
              <w:sz w:val="24"/>
              <w:szCs w:val="24"/>
              <w:lang w:val="en-GB"/>
            </w:rPr>
          </w:pPr>
          <w:r w:rsidRPr="00E54EDF">
            <w:rPr>
              <w:rFonts w:ascii="Arial" w:hAnsi="Arial" w:cs="Arial"/>
              <w:b/>
              <w:bCs/>
              <w:sz w:val="24"/>
              <w:szCs w:val="24"/>
              <w:lang w:val="en-GB"/>
            </w:rPr>
            <w:t>Contents</w:t>
          </w:r>
        </w:p>
        <w:p w14:paraId="27A7BB6E" w14:textId="3B29E5DE" w:rsidR="007F3FE7" w:rsidRPr="00E54EDF" w:rsidRDefault="00731980" w:rsidP="006C7314">
          <w:pPr>
            <w:pStyle w:val="TOC1"/>
            <w:tabs>
              <w:tab w:val="right" w:leader="dot" w:pos="9016"/>
            </w:tabs>
            <w:spacing w:line="360" w:lineRule="auto"/>
            <w:jc w:val="both"/>
            <w:rPr>
              <w:rFonts w:eastAsiaTheme="minorEastAsia"/>
              <w:noProof/>
              <w:lang w:val="en-GB" w:eastAsia="bg-BG"/>
            </w:rPr>
          </w:pPr>
          <w:r w:rsidRPr="00E54EDF">
            <w:rPr>
              <w:rFonts w:ascii="Arial" w:hAnsi="Arial" w:cs="Arial"/>
              <w:sz w:val="24"/>
              <w:szCs w:val="24"/>
              <w:lang w:val="en-GB"/>
            </w:rPr>
            <w:fldChar w:fldCharType="begin"/>
          </w:r>
          <w:r w:rsidRPr="00E54EDF">
            <w:rPr>
              <w:rFonts w:ascii="Arial" w:hAnsi="Arial" w:cs="Arial"/>
              <w:sz w:val="24"/>
              <w:szCs w:val="24"/>
              <w:lang w:val="en-GB"/>
            </w:rPr>
            <w:instrText xml:space="preserve"> TOC \o "1-3" \h \z \u </w:instrText>
          </w:r>
          <w:r w:rsidRPr="00E54EDF">
            <w:rPr>
              <w:rFonts w:ascii="Arial" w:hAnsi="Arial" w:cs="Arial"/>
              <w:sz w:val="24"/>
              <w:szCs w:val="24"/>
              <w:lang w:val="en-GB"/>
            </w:rPr>
            <w:fldChar w:fldCharType="separate"/>
          </w:r>
          <w:hyperlink w:anchor="_Toc121504032" w:history="1">
            <w:r w:rsidR="007F3FE7" w:rsidRPr="00E54EDF">
              <w:rPr>
                <w:rStyle w:val="Hyperlink"/>
                <w:rFonts w:ascii="Arial" w:hAnsi="Arial" w:cs="Arial"/>
                <w:b/>
                <w:bCs/>
                <w:noProof/>
                <w:lang w:val="en-GB"/>
              </w:rPr>
              <w:t>Introduction</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_Toc121504032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3</w:t>
            </w:r>
            <w:r w:rsidR="007F3FE7" w:rsidRPr="00E54EDF">
              <w:rPr>
                <w:noProof/>
                <w:webHidden/>
                <w:lang w:val="en-GB"/>
              </w:rPr>
              <w:fldChar w:fldCharType="end"/>
            </w:r>
          </w:hyperlink>
        </w:p>
        <w:p w14:paraId="68CE41F3" w14:textId="46E721F7"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33" w:history="1">
            <w:r w:rsidR="007F3FE7" w:rsidRPr="00E54EDF">
              <w:rPr>
                <w:rStyle w:val="Hyperlink"/>
                <w:rFonts w:ascii="Arial" w:hAnsi="Arial" w:cs="Arial"/>
                <w:b/>
                <w:bCs/>
                <w:noProof/>
                <w:lang w:val="en-GB"/>
              </w:rPr>
              <w:t>Aims of research</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_Toc121504033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3</w:t>
            </w:r>
            <w:r w:rsidR="007F3FE7" w:rsidRPr="00E54EDF">
              <w:rPr>
                <w:noProof/>
                <w:webHidden/>
                <w:lang w:val="en-GB"/>
              </w:rPr>
              <w:fldChar w:fldCharType="end"/>
            </w:r>
          </w:hyperlink>
        </w:p>
        <w:p w14:paraId="4BC5030F" w14:textId="4FA4D53A"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34" w:history="1">
            <w:r w:rsidR="007F3FE7" w:rsidRPr="00E54EDF">
              <w:rPr>
                <w:rStyle w:val="Hyperlink"/>
                <w:rFonts w:ascii="Arial" w:hAnsi="Arial" w:cs="Arial"/>
                <w:b/>
                <w:bCs/>
                <w:noProof/>
                <w:lang w:val="en-GB"/>
              </w:rPr>
              <w:t>Objectives of research</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_Toc121504034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3</w:t>
            </w:r>
            <w:r w:rsidR="007F3FE7" w:rsidRPr="00E54EDF">
              <w:rPr>
                <w:noProof/>
                <w:webHidden/>
                <w:lang w:val="en-GB"/>
              </w:rPr>
              <w:fldChar w:fldCharType="end"/>
            </w:r>
          </w:hyperlink>
        </w:p>
        <w:p w14:paraId="601332FC" w14:textId="46681760"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35" w:history="1">
            <w:r w:rsidR="007F3FE7" w:rsidRPr="00E54EDF">
              <w:rPr>
                <w:rStyle w:val="Hyperlink"/>
                <w:rFonts w:ascii="Arial" w:hAnsi="Arial" w:cs="Arial"/>
                <w:b/>
                <w:bCs/>
                <w:noProof/>
                <w:lang w:val="en-GB"/>
              </w:rPr>
              <w:t>Research questions</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_Toc121504035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3</w:t>
            </w:r>
            <w:r w:rsidR="007F3FE7" w:rsidRPr="00E54EDF">
              <w:rPr>
                <w:noProof/>
                <w:webHidden/>
                <w:lang w:val="en-GB"/>
              </w:rPr>
              <w:fldChar w:fldCharType="end"/>
            </w:r>
          </w:hyperlink>
        </w:p>
        <w:p w14:paraId="5B97D3E6" w14:textId="30C11483"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36" w:history="1">
            <w:r w:rsidR="007F3FE7" w:rsidRPr="00E54EDF">
              <w:rPr>
                <w:rStyle w:val="Hyperlink"/>
                <w:rFonts w:ascii="Arial" w:hAnsi="Arial" w:cs="Arial"/>
                <w:b/>
                <w:bCs/>
                <w:noProof/>
                <w:lang w:val="en-GB"/>
              </w:rPr>
              <w:t>Literature reviews</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_Toc121504036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3</w:t>
            </w:r>
            <w:r w:rsidR="007F3FE7" w:rsidRPr="00E54EDF">
              <w:rPr>
                <w:noProof/>
                <w:webHidden/>
                <w:lang w:val="en-GB"/>
              </w:rPr>
              <w:fldChar w:fldCharType="end"/>
            </w:r>
          </w:hyperlink>
        </w:p>
        <w:p w14:paraId="6AA8FD09" w14:textId="0E2D78F7"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37" w:history="1">
            <w:r w:rsidR="007F3FE7" w:rsidRPr="00E54EDF">
              <w:rPr>
                <w:rStyle w:val="Hyperlink"/>
                <w:rFonts w:ascii="Arial" w:hAnsi="Arial" w:cs="Arial"/>
                <w:b/>
                <w:bCs/>
                <w:noProof/>
                <w:lang w:val="en-GB"/>
              </w:rPr>
              <w:t>Research methods and methodology</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_Toc121504037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4</w:t>
            </w:r>
            <w:r w:rsidR="007F3FE7" w:rsidRPr="00E54EDF">
              <w:rPr>
                <w:noProof/>
                <w:webHidden/>
                <w:lang w:val="en-GB"/>
              </w:rPr>
              <w:fldChar w:fldCharType="end"/>
            </w:r>
          </w:hyperlink>
        </w:p>
        <w:p w14:paraId="70004458" w14:textId="2AEDCD09"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38" w:history="1">
            <w:r w:rsidR="007F3FE7" w:rsidRPr="00E54EDF">
              <w:rPr>
                <w:rStyle w:val="Hyperlink"/>
                <w:rFonts w:ascii="Arial" w:hAnsi="Arial" w:cs="Arial"/>
                <w:b/>
                <w:bCs/>
                <w:noProof/>
                <w:lang w:val="en-GB"/>
              </w:rPr>
              <w:t>Research philosophy</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_Toc121504038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4</w:t>
            </w:r>
            <w:r w:rsidR="007F3FE7" w:rsidRPr="00E54EDF">
              <w:rPr>
                <w:noProof/>
                <w:webHidden/>
                <w:lang w:val="en-GB"/>
              </w:rPr>
              <w:fldChar w:fldCharType="end"/>
            </w:r>
          </w:hyperlink>
        </w:p>
        <w:p w14:paraId="554ACA65" w14:textId="691D64CA"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39" w:history="1">
            <w:r w:rsidR="007F3FE7" w:rsidRPr="00E54EDF">
              <w:rPr>
                <w:rStyle w:val="Hyperlink"/>
                <w:rFonts w:ascii="Arial" w:hAnsi="Arial" w:cs="Arial"/>
                <w:b/>
                <w:bCs/>
                <w:noProof/>
                <w:lang w:val="en-GB"/>
              </w:rPr>
              <w:t>Research paradigm</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_Toc121504039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4</w:t>
            </w:r>
            <w:r w:rsidR="007F3FE7" w:rsidRPr="00E54EDF">
              <w:rPr>
                <w:noProof/>
                <w:webHidden/>
                <w:lang w:val="en-GB"/>
              </w:rPr>
              <w:fldChar w:fldCharType="end"/>
            </w:r>
          </w:hyperlink>
        </w:p>
        <w:p w14:paraId="31436A38" w14:textId="5BEB1601"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40" w:history="1">
            <w:r w:rsidR="007F3FE7" w:rsidRPr="00E54EDF">
              <w:rPr>
                <w:rStyle w:val="Hyperlink"/>
                <w:rFonts w:ascii="Arial" w:hAnsi="Arial" w:cs="Arial"/>
                <w:b/>
                <w:bCs/>
                <w:noProof/>
                <w:lang w:val="en-GB"/>
              </w:rPr>
              <w:t>Research approach</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_Toc121504040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5</w:t>
            </w:r>
            <w:r w:rsidR="007F3FE7" w:rsidRPr="00E54EDF">
              <w:rPr>
                <w:noProof/>
                <w:webHidden/>
                <w:lang w:val="en-GB"/>
              </w:rPr>
              <w:fldChar w:fldCharType="end"/>
            </w:r>
          </w:hyperlink>
        </w:p>
        <w:p w14:paraId="024EC4E8" w14:textId="04963879"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41" w:history="1">
            <w:r w:rsidR="007F3FE7" w:rsidRPr="00E54EDF">
              <w:rPr>
                <w:rStyle w:val="Hyperlink"/>
                <w:rFonts w:ascii="Arial" w:hAnsi="Arial" w:cs="Arial"/>
                <w:b/>
                <w:bCs/>
                <w:noProof/>
                <w:lang w:val="en-GB"/>
              </w:rPr>
              <w:t>Methodology</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_Toc121504041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5</w:t>
            </w:r>
            <w:r w:rsidR="007F3FE7" w:rsidRPr="00E54EDF">
              <w:rPr>
                <w:noProof/>
                <w:webHidden/>
                <w:lang w:val="en-GB"/>
              </w:rPr>
              <w:fldChar w:fldCharType="end"/>
            </w:r>
          </w:hyperlink>
        </w:p>
        <w:p w14:paraId="22E4B49A" w14:textId="624962BA"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42" w:history="1">
            <w:r w:rsidR="007F3FE7" w:rsidRPr="00E54EDF">
              <w:rPr>
                <w:rStyle w:val="Hyperlink"/>
                <w:rFonts w:ascii="Arial" w:hAnsi="Arial" w:cs="Arial"/>
                <w:b/>
                <w:bCs/>
                <w:noProof/>
                <w:lang w:val="en-GB"/>
              </w:rPr>
              <w:t>Research design</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_Toc121504042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5</w:t>
            </w:r>
            <w:r w:rsidR="007F3FE7" w:rsidRPr="00E54EDF">
              <w:rPr>
                <w:noProof/>
                <w:webHidden/>
                <w:lang w:val="en-GB"/>
              </w:rPr>
              <w:fldChar w:fldCharType="end"/>
            </w:r>
          </w:hyperlink>
        </w:p>
        <w:p w14:paraId="3AF133E4" w14:textId="4D154BCA"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43" w:history="1">
            <w:r w:rsidR="007F3FE7" w:rsidRPr="00E54EDF">
              <w:rPr>
                <w:rStyle w:val="Hyperlink"/>
                <w:rFonts w:ascii="Arial" w:hAnsi="Arial" w:cs="Arial"/>
                <w:b/>
                <w:bCs/>
                <w:noProof/>
                <w:lang w:val="en-GB"/>
              </w:rPr>
              <w:t>Sampling</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_Toc121504043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6</w:t>
            </w:r>
            <w:r w:rsidR="007F3FE7" w:rsidRPr="00E54EDF">
              <w:rPr>
                <w:noProof/>
                <w:webHidden/>
                <w:lang w:val="en-GB"/>
              </w:rPr>
              <w:fldChar w:fldCharType="end"/>
            </w:r>
          </w:hyperlink>
        </w:p>
        <w:p w14:paraId="5260884B" w14:textId="5260CFD1"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44" w:history="1">
            <w:r w:rsidR="007F3FE7" w:rsidRPr="00E54EDF">
              <w:rPr>
                <w:rStyle w:val="Hyperlink"/>
                <w:rFonts w:ascii="Arial" w:hAnsi="Arial" w:cs="Arial"/>
                <w:b/>
                <w:bCs/>
                <w:noProof/>
                <w:lang w:val="en-GB"/>
              </w:rPr>
              <w:t>Data collection</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_Toc121504044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6</w:t>
            </w:r>
            <w:r w:rsidR="007F3FE7" w:rsidRPr="00E54EDF">
              <w:rPr>
                <w:noProof/>
                <w:webHidden/>
                <w:lang w:val="en-GB"/>
              </w:rPr>
              <w:fldChar w:fldCharType="end"/>
            </w:r>
          </w:hyperlink>
        </w:p>
        <w:p w14:paraId="5C59969C" w14:textId="1D8B8BA9"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45" w:history="1">
            <w:r w:rsidR="007F3FE7" w:rsidRPr="00E54EDF">
              <w:rPr>
                <w:rStyle w:val="Hyperlink"/>
                <w:rFonts w:ascii="Arial" w:hAnsi="Arial" w:cs="Arial"/>
                <w:b/>
                <w:bCs/>
                <w:noProof/>
                <w:lang w:val="en-GB"/>
              </w:rPr>
              <w:t>Data analysis</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_Toc121504045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7</w:t>
            </w:r>
            <w:r w:rsidR="007F3FE7" w:rsidRPr="00E54EDF">
              <w:rPr>
                <w:noProof/>
                <w:webHidden/>
                <w:lang w:val="en-GB"/>
              </w:rPr>
              <w:fldChar w:fldCharType="end"/>
            </w:r>
          </w:hyperlink>
        </w:p>
        <w:p w14:paraId="73F3D80E" w14:textId="19379D61" w:rsidR="007F3FE7" w:rsidRPr="00E54EDF" w:rsidRDefault="00000000" w:rsidP="006C7314">
          <w:pPr>
            <w:pStyle w:val="TOC2"/>
            <w:tabs>
              <w:tab w:val="right" w:leader="dot" w:pos="9016"/>
            </w:tabs>
            <w:spacing w:line="360" w:lineRule="auto"/>
            <w:jc w:val="both"/>
            <w:rPr>
              <w:rFonts w:eastAsiaTheme="minorEastAsia"/>
              <w:noProof/>
              <w:lang w:val="en-GB" w:eastAsia="bg-BG"/>
            </w:rPr>
          </w:pPr>
          <w:hyperlink w:anchor="_Toc121504046" w:history="1">
            <w:r w:rsidR="007F3FE7" w:rsidRPr="00E54EDF">
              <w:rPr>
                <w:rStyle w:val="Hyperlink"/>
                <w:rFonts w:ascii="Arial" w:hAnsi="Arial" w:cs="Arial"/>
                <w:b/>
                <w:bCs/>
                <w:noProof/>
                <w:lang w:val="en-GB"/>
              </w:rPr>
              <w:t>Gantt Chart</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_Toc121504046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7</w:t>
            </w:r>
            <w:r w:rsidR="007F3FE7" w:rsidRPr="00E54EDF">
              <w:rPr>
                <w:noProof/>
                <w:webHidden/>
                <w:lang w:val="en-GB"/>
              </w:rPr>
              <w:fldChar w:fldCharType="end"/>
            </w:r>
          </w:hyperlink>
        </w:p>
        <w:p w14:paraId="6CB474D0" w14:textId="45A7168C"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47" w:history="1">
            <w:r w:rsidR="007F3FE7" w:rsidRPr="00E54EDF">
              <w:rPr>
                <w:rStyle w:val="Hyperlink"/>
                <w:rFonts w:ascii="Arial" w:hAnsi="Arial" w:cs="Arial"/>
                <w:b/>
                <w:bCs/>
                <w:noProof/>
                <w:lang w:val="en-GB"/>
              </w:rPr>
              <w:t>Ethical research limitations</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_Toc121504047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8</w:t>
            </w:r>
            <w:r w:rsidR="007F3FE7" w:rsidRPr="00E54EDF">
              <w:rPr>
                <w:noProof/>
                <w:webHidden/>
                <w:lang w:val="en-GB"/>
              </w:rPr>
              <w:fldChar w:fldCharType="end"/>
            </w:r>
          </w:hyperlink>
        </w:p>
        <w:p w14:paraId="61F246C6" w14:textId="29A3B74E"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48" w:history="1">
            <w:r w:rsidR="007F3FE7" w:rsidRPr="00E54EDF">
              <w:rPr>
                <w:rStyle w:val="Hyperlink"/>
                <w:rFonts w:ascii="Arial" w:hAnsi="Arial" w:cs="Arial"/>
                <w:b/>
                <w:bCs/>
                <w:noProof/>
                <w:lang w:val="en-GB"/>
              </w:rPr>
              <w:t>Conclusion</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_Toc121504048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8</w:t>
            </w:r>
            <w:r w:rsidR="007F3FE7" w:rsidRPr="00E54EDF">
              <w:rPr>
                <w:noProof/>
                <w:webHidden/>
                <w:lang w:val="en-GB"/>
              </w:rPr>
              <w:fldChar w:fldCharType="end"/>
            </w:r>
          </w:hyperlink>
        </w:p>
        <w:p w14:paraId="2691F379" w14:textId="6713B368" w:rsidR="007F3FE7" w:rsidRPr="00E54EDF" w:rsidRDefault="00000000" w:rsidP="006C7314">
          <w:pPr>
            <w:pStyle w:val="TOC1"/>
            <w:tabs>
              <w:tab w:val="right" w:leader="dot" w:pos="9016"/>
            </w:tabs>
            <w:spacing w:line="360" w:lineRule="auto"/>
            <w:jc w:val="both"/>
            <w:rPr>
              <w:rFonts w:eastAsiaTheme="minorEastAsia"/>
              <w:noProof/>
              <w:lang w:val="en-GB" w:eastAsia="bg-BG"/>
            </w:rPr>
          </w:pPr>
          <w:hyperlink w:anchor="_Toc121504049" w:history="1">
            <w:r w:rsidR="007F3FE7" w:rsidRPr="00E54EDF">
              <w:rPr>
                <w:rStyle w:val="Hyperlink"/>
                <w:rFonts w:ascii="Arial" w:hAnsi="Arial" w:cs="Arial"/>
                <w:b/>
                <w:bCs/>
                <w:noProof/>
                <w:lang w:val="en-GB"/>
              </w:rPr>
              <w:t>References</w:t>
            </w:r>
            <w:r w:rsidR="007F3FE7" w:rsidRPr="00E54EDF">
              <w:rPr>
                <w:noProof/>
                <w:webHidden/>
                <w:lang w:val="en-GB"/>
              </w:rPr>
              <w:tab/>
            </w:r>
            <w:r w:rsidR="007F3FE7" w:rsidRPr="00E54EDF">
              <w:rPr>
                <w:noProof/>
                <w:webHidden/>
                <w:lang w:val="en-GB"/>
              </w:rPr>
              <w:fldChar w:fldCharType="begin"/>
            </w:r>
            <w:r w:rsidR="007F3FE7" w:rsidRPr="00E54EDF">
              <w:rPr>
                <w:noProof/>
                <w:webHidden/>
                <w:lang w:val="en-GB"/>
              </w:rPr>
              <w:instrText xml:space="preserve"> PAGEREF _Toc121504049 \h </w:instrText>
            </w:r>
            <w:r w:rsidR="007F3FE7" w:rsidRPr="00E54EDF">
              <w:rPr>
                <w:noProof/>
                <w:webHidden/>
                <w:lang w:val="en-GB"/>
              </w:rPr>
            </w:r>
            <w:r w:rsidR="007F3FE7" w:rsidRPr="00E54EDF">
              <w:rPr>
                <w:noProof/>
                <w:webHidden/>
                <w:lang w:val="en-GB"/>
              </w:rPr>
              <w:fldChar w:fldCharType="separate"/>
            </w:r>
            <w:r w:rsidR="007F3FE7" w:rsidRPr="00E54EDF">
              <w:rPr>
                <w:noProof/>
                <w:webHidden/>
                <w:lang w:val="en-GB"/>
              </w:rPr>
              <w:t>9</w:t>
            </w:r>
            <w:r w:rsidR="007F3FE7" w:rsidRPr="00E54EDF">
              <w:rPr>
                <w:noProof/>
                <w:webHidden/>
                <w:lang w:val="en-GB"/>
              </w:rPr>
              <w:fldChar w:fldCharType="end"/>
            </w:r>
          </w:hyperlink>
        </w:p>
        <w:p w14:paraId="1E9143E7" w14:textId="48361EC1" w:rsidR="00731980" w:rsidRPr="00E54EDF" w:rsidRDefault="00731980" w:rsidP="006C7314">
          <w:pPr>
            <w:spacing w:line="360" w:lineRule="auto"/>
            <w:jc w:val="both"/>
            <w:rPr>
              <w:rFonts w:ascii="Arial" w:hAnsi="Arial" w:cs="Arial"/>
              <w:sz w:val="24"/>
              <w:szCs w:val="24"/>
              <w:lang w:val="en-GB"/>
            </w:rPr>
          </w:pPr>
          <w:r w:rsidRPr="00E54EDF">
            <w:rPr>
              <w:rFonts w:ascii="Arial" w:hAnsi="Arial" w:cs="Arial"/>
              <w:b/>
              <w:bCs/>
              <w:sz w:val="24"/>
              <w:szCs w:val="24"/>
              <w:lang w:val="en-GB"/>
            </w:rPr>
            <w:fldChar w:fldCharType="end"/>
          </w:r>
        </w:p>
      </w:sdtContent>
    </w:sdt>
    <w:p w14:paraId="275EC96E" w14:textId="06CBD5A3" w:rsidR="00731980" w:rsidRPr="00E54EDF" w:rsidRDefault="00731980" w:rsidP="006C7314">
      <w:pPr>
        <w:spacing w:line="360" w:lineRule="auto"/>
        <w:jc w:val="both"/>
        <w:rPr>
          <w:rFonts w:ascii="Arial" w:hAnsi="Arial" w:cs="Arial"/>
          <w:sz w:val="24"/>
          <w:szCs w:val="24"/>
          <w:lang w:val="en-GB"/>
        </w:rPr>
      </w:pPr>
      <w:r w:rsidRPr="00E54EDF">
        <w:rPr>
          <w:rFonts w:ascii="Arial" w:hAnsi="Arial" w:cs="Arial"/>
          <w:sz w:val="24"/>
          <w:szCs w:val="24"/>
          <w:lang w:val="en-GB"/>
        </w:rPr>
        <w:br w:type="page"/>
      </w:r>
    </w:p>
    <w:p w14:paraId="756025F4" w14:textId="1F5D4648" w:rsidR="003A3AD9" w:rsidRPr="00E54EDF" w:rsidRDefault="003A3AD9" w:rsidP="006C7314">
      <w:pPr>
        <w:pStyle w:val="Heading1"/>
        <w:spacing w:line="360" w:lineRule="auto"/>
        <w:jc w:val="both"/>
        <w:rPr>
          <w:rFonts w:ascii="Arial" w:hAnsi="Arial" w:cs="Arial"/>
          <w:b/>
          <w:bCs/>
          <w:color w:val="auto"/>
          <w:sz w:val="24"/>
          <w:szCs w:val="24"/>
          <w:lang w:val="en-GB"/>
        </w:rPr>
      </w:pPr>
      <w:bookmarkStart w:id="0" w:name="_Toc121504032"/>
      <w:r w:rsidRPr="00E54EDF">
        <w:rPr>
          <w:rFonts w:ascii="Arial" w:hAnsi="Arial" w:cs="Arial"/>
          <w:b/>
          <w:bCs/>
          <w:color w:val="auto"/>
          <w:sz w:val="24"/>
          <w:szCs w:val="24"/>
          <w:lang w:val="en-GB"/>
        </w:rPr>
        <w:lastRenderedPageBreak/>
        <w:t>Introduction</w:t>
      </w:r>
      <w:bookmarkEnd w:id="0"/>
    </w:p>
    <w:p w14:paraId="5E656B59" w14:textId="456DB667" w:rsidR="0049306D" w:rsidRPr="008A56BA" w:rsidRDefault="008A56BA" w:rsidP="008A56BA">
      <w:pPr>
        <w:pStyle w:val="NormalWeb"/>
        <w:spacing w:before="0" w:beforeAutospacing="0" w:after="0" w:afterAutospacing="0" w:line="360" w:lineRule="auto"/>
        <w:ind w:firstLine="708"/>
        <w:jc w:val="both"/>
        <w:rPr>
          <w:rFonts w:ascii="Arial" w:hAnsi="Arial" w:cs="Arial"/>
          <w:color w:val="0E101A"/>
        </w:rPr>
      </w:pPr>
      <w:r w:rsidRPr="008A56BA">
        <w:rPr>
          <w:rFonts w:ascii="Arial" w:hAnsi="Arial" w:cs="Arial"/>
          <w:color w:val="0E101A"/>
        </w:rPr>
        <w:t>This research proposal aims to present the conduct of a dissertation study on the topic: The impact of Covid-19 on the change in buying behaviour. This proposal presents the purpose, objectives, research questions, a brief literary analysis of the researched topic, and research methods and methodology. The current research proposal presents the research philosophy, paradigm, approach, design, samples, data collection and interpretation. A significant part of the ethical concerns encountered in research design is also touched upon. The current research proposal investigates changes in an Asda store's consumer behaviour. ASDA is a British company that is developing in the field of trade. The company has a supermarket chain and other stores for various goods. Asda is one of the largest British retail companies. Covid-19 has had a substantial impact on the social environment, changing and modelling in a certain way the behaviour of consumers towards their way of shopping and their preferences. Therefore, the research topic of the present research proposal is considered relevant, as it focuses on the problems resulting from external impacts such as Covid-19 on the consumer behaviour of consumers of the retail industry in the UK, namely the customers of the Asda company.</w:t>
      </w:r>
    </w:p>
    <w:p w14:paraId="049CE8D2" w14:textId="2E84AC38" w:rsidR="003A3AD9" w:rsidRPr="00E54EDF" w:rsidRDefault="003A3AD9" w:rsidP="006C7314">
      <w:pPr>
        <w:pStyle w:val="Heading1"/>
        <w:spacing w:line="360" w:lineRule="auto"/>
        <w:jc w:val="both"/>
        <w:rPr>
          <w:rFonts w:ascii="Arial" w:hAnsi="Arial" w:cs="Arial"/>
          <w:b/>
          <w:bCs/>
          <w:color w:val="auto"/>
          <w:sz w:val="24"/>
          <w:szCs w:val="24"/>
          <w:lang w:val="en-GB"/>
        </w:rPr>
      </w:pPr>
      <w:bookmarkStart w:id="1" w:name="_Toc121504033"/>
      <w:r w:rsidRPr="00E54EDF">
        <w:rPr>
          <w:rFonts w:ascii="Arial" w:hAnsi="Arial" w:cs="Arial"/>
          <w:b/>
          <w:bCs/>
          <w:color w:val="auto"/>
          <w:sz w:val="24"/>
          <w:szCs w:val="24"/>
          <w:lang w:val="en-GB"/>
        </w:rPr>
        <w:t>Aims of research</w:t>
      </w:r>
      <w:bookmarkEnd w:id="1"/>
    </w:p>
    <w:p w14:paraId="305056CA" w14:textId="466D0217" w:rsidR="008A56BA" w:rsidRPr="00E54EDF" w:rsidRDefault="008A56BA" w:rsidP="006C7314">
      <w:pPr>
        <w:spacing w:line="360" w:lineRule="auto"/>
        <w:ind w:firstLine="708"/>
        <w:jc w:val="both"/>
        <w:rPr>
          <w:rFonts w:ascii="Arial" w:hAnsi="Arial" w:cs="Arial"/>
          <w:sz w:val="24"/>
          <w:szCs w:val="24"/>
          <w:lang w:val="en-GB"/>
        </w:rPr>
      </w:pPr>
      <w:r w:rsidRPr="008A56BA">
        <w:rPr>
          <w:rFonts w:ascii="Arial" w:hAnsi="Arial" w:cs="Arial"/>
          <w:sz w:val="24"/>
          <w:szCs w:val="24"/>
          <w:lang w:val="en-GB"/>
        </w:rPr>
        <w:t>The purpose of the research is: "To analyse the change in buying behaviour of customers due to the impact of Covid-19 in Asda company, UK. "</w:t>
      </w:r>
    </w:p>
    <w:p w14:paraId="129C786A" w14:textId="1B684EA3" w:rsidR="003A3AD9" w:rsidRPr="00E54EDF" w:rsidRDefault="003A3AD9" w:rsidP="006C7314">
      <w:pPr>
        <w:pStyle w:val="Heading1"/>
        <w:spacing w:line="360" w:lineRule="auto"/>
        <w:jc w:val="both"/>
        <w:rPr>
          <w:rFonts w:ascii="Arial" w:hAnsi="Arial" w:cs="Arial"/>
          <w:b/>
          <w:bCs/>
          <w:color w:val="auto"/>
          <w:sz w:val="24"/>
          <w:szCs w:val="24"/>
          <w:lang w:val="en-GB"/>
        </w:rPr>
      </w:pPr>
      <w:bookmarkStart w:id="2" w:name="_Toc121504034"/>
      <w:r w:rsidRPr="00E54EDF">
        <w:rPr>
          <w:rFonts w:ascii="Arial" w:hAnsi="Arial" w:cs="Arial"/>
          <w:b/>
          <w:bCs/>
          <w:color w:val="auto"/>
          <w:sz w:val="24"/>
          <w:szCs w:val="24"/>
          <w:lang w:val="en-GB"/>
        </w:rPr>
        <w:t>Objectives of research</w:t>
      </w:r>
      <w:bookmarkEnd w:id="2"/>
    </w:p>
    <w:p w14:paraId="796CB5F1" w14:textId="77777777" w:rsidR="008A56BA" w:rsidRPr="008A56BA"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t>- To assess the concept of customer behaviour and its significance in the UK retail industry.</w:t>
      </w:r>
    </w:p>
    <w:p w14:paraId="5A8CD563" w14:textId="77777777" w:rsidR="008A56BA" w:rsidRPr="008A56BA"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t>- To investigate the factors influencing customer purchasing behaviour in the UK retail industry.</w:t>
      </w:r>
    </w:p>
    <w:p w14:paraId="61C1AF3F" w14:textId="67E31419" w:rsidR="008A56BA" w:rsidRPr="00E54EDF"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t>- To assess the impact of COVID-19 on customer purchasing behaviours in the UK retail industry.</w:t>
      </w:r>
    </w:p>
    <w:p w14:paraId="17C42FDC" w14:textId="2540DE1E" w:rsidR="003A3AD9" w:rsidRPr="00E54EDF" w:rsidRDefault="003A3AD9" w:rsidP="006C7314">
      <w:pPr>
        <w:pStyle w:val="Heading1"/>
        <w:spacing w:line="360" w:lineRule="auto"/>
        <w:jc w:val="both"/>
        <w:rPr>
          <w:rFonts w:ascii="Arial" w:hAnsi="Arial" w:cs="Arial"/>
          <w:b/>
          <w:bCs/>
          <w:color w:val="auto"/>
          <w:sz w:val="24"/>
          <w:szCs w:val="24"/>
          <w:lang w:val="en-GB"/>
        </w:rPr>
      </w:pPr>
      <w:bookmarkStart w:id="3" w:name="_Toc121504035"/>
      <w:r w:rsidRPr="00E54EDF">
        <w:rPr>
          <w:rFonts w:ascii="Arial" w:hAnsi="Arial" w:cs="Arial"/>
          <w:b/>
          <w:bCs/>
          <w:color w:val="auto"/>
          <w:sz w:val="24"/>
          <w:szCs w:val="24"/>
          <w:lang w:val="en-GB"/>
        </w:rPr>
        <w:t>Research questions</w:t>
      </w:r>
      <w:bookmarkEnd w:id="3"/>
    </w:p>
    <w:p w14:paraId="25A07E17" w14:textId="77777777" w:rsidR="008A56BA" w:rsidRPr="008A56BA" w:rsidRDefault="008A56BA" w:rsidP="008A56BA">
      <w:pPr>
        <w:pStyle w:val="ListParagraph"/>
        <w:numPr>
          <w:ilvl w:val="0"/>
          <w:numId w:val="3"/>
        </w:numPr>
        <w:spacing w:line="360" w:lineRule="auto"/>
        <w:jc w:val="both"/>
        <w:rPr>
          <w:rFonts w:ascii="Arial" w:hAnsi="Arial" w:cs="Arial"/>
          <w:sz w:val="24"/>
          <w:szCs w:val="24"/>
        </w:rPr>
      </w:pPr>
      <w:r w:rsidRPr="008A56BA">
        <w:rPr>
          <w:rFonts w:ascii="Arial" w:hAnsi="Arial" w:cs="Arial"/>
          <w:sz w:val="24"/>
          <w:szCs w:val="24"/>
        </w:rPr>
        <w:t>What are the implications of changing consumer behaviour in the UK retail sector due to COVID-19?</w:t>
      </w:r>
    </w:p>
    <w:p w14:paraId="19120383" w14:textId="77777777" w:rsidR="008A56BA" w:rsidRPr="008A56BA" w:rsidRDefault="008A56BA" w:rsidP="008A56BA">
      <w:pPr>
        <w:pStyle w:val="ListParagraph"/>
        <w:numPr>
          <w:ilvl w:val="0"/>
          <w:numId w:val="3"/>
        </w:numPr>
        <w:spacing w:line="360" w:lineRule="auto"/>
        <w:jc w:val="both"/>
        <w:rPr>
          <w:rFonts w:ascii="Arial" w:hAnsi="Arial" w:cs="Arial"/>
          <w:sz w:val="24"/>
          <w:szCs w:val="24"/>
        </w:rPr>
      </w:pPr>
      <w:r w:rsidRPr="008A56BA">
        <w:rPr>
          <w:rFonts w:ascii="Arial" w:hAnsi="Arial" w:cs="Arial"/>
          <w:sz w:val="24"/>
          <w:szCs w:val="24"/>
        </w:rPr>
        <w:lastRenderedPageBreak/>
        <w:t>What variables affect the shifts in consumer behaviour brought on by COVID-19 in the UK retail sector?</w:t>
      </w:r>
    </w:p>
    <w:p w14:paraId="0E5107CF" w14:textId="415F378B" w:rsidR="008A56BA" w:rsidRPr="008A56BA" w:rsidRDefault="008A56BA" w:rsidP="008A56BA">
      <w:pPr>
        <w:pStyle w:val="ListParagraph"/>
        <w:numPr>
          <w:ilvl w:val="0"/>
          <w:numId w:val="3"/>
        </w:numPr>
        <w:spacing w:line="360" w:lineRule="auto"/>
        <w:jc w:val="both"/>
        <w:rPr>
          <w:rFonts w:ascii="Arial" w:hAnsi="Arial" w:cs="Arial"/>
          <w:sz w:val="24"/>
          <w:szCs w:val="24"/>
        </w:rPr>
      </w:pPr>
      <w:r w:rsidRPr="008A56BA">
        <w:rPr>
          <w:rFonts w:ascii="Arial" w:hAnsi="Arial" w:cs="Arial"/>
          <w:sz w:val="24"/>
          <w:szCs w:val="24"/>
        </w:rPr>
        <w:t>What effect does COVID-19 have on consumer purchasing habits in the UK retail sector?</w:t>
      </w:r>
    </w:p>
    <w:p w14:paraId="5C6CCAFC" w14:textId="07618EA1" w:rsidR="003A3AD9" w:rsidRPr="00E54EDF" w:rsidRDefault="003A3AD9" w:rsidP="006C7314">
      <w:pPr>
        <w:pStyle w:val="Heading1"/>
        <w:spacing w:line="360" w:lineRule="auto"/>
        <w:jc w:val="both"/>
        <w:rPr>
          <w:rFonts w:ascii="Arial" w:hAnsi="Arial" w:cs="Arial"/>
          <w:b/>
          <w:bCs/>
          <w:color w:val="auto"/>
          <w:sz w:val="24"/>
          <w:szCs w:val="24"/>
          <w:lang w:val="en-GB"/>
        </w:rPr>
      </w:pPr>
      <w:bookmarkStart w:id="4" w:name="_Toc121504036"/>
      <w:r w:rsidRPr="00E54EDF">
        <w:rPr>
          <w:rFonts w:ascii="Arial" w:hAnsi="Arial" w:cs="Arial"/>
          <w:b/>
          <w:bCs/>
          <w:color w:val="auto"/>
          <w:sz w:val="24"/>
          <w:szCs w:val="24"/>
          <w:lang w:val="en-GB"/>
        </w:rPr>
        <w:t>Literature reviews</w:t>
      </w:r>
      <w:bookmarkEnd w:id="4"/>
    </w:p>
    <w:p w14:paraId="5456858A" w14:textId="77777777" w:rsidR="008A56BA" w:rsidRPr="008A56BA"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t>Consumer behaviour is the psychological part of an individual that makes the difference in purchasing goods and services and everything else (Mooij, 2004). Consumer behaviour depends on many factors, significantly shaped by the company's marketing (Frago, 2021). This dissertation aims to investigate precisely this behaviour that changes as a result of external influences such as Covid-19 by examining the change in consumer behaviour of the Asda company (Newman et al., 2006). Asda is a supermarket chain operating in the United Kingdom. The company has over 600 stores, developing activity in the food industry and selling goods and furniture (Asda, 2022). The object of the present study is the consumers who shop at the Asda store, and the aim is to study the change in their behaviour due to the influence of external factors such as Covid-19 (Lashgari &amp; Shahab, 2022). In 2020, a virus was spread that affected the respiratory tract of a person with acute cough and pneumonia. The virus led to significant negative impacts on human life, forcing the closure of various activities, including grocery stores, which led to a change in consumer behaviour (Tao et al., 2022). The study of consumer behaviour includes search, evaluation, purchase and post-purchase behaviour of consumers in the process of considering decisions due to the external environment surrounding them (Dennis et al., 2007).</w:t>
      </w:r>
    </w:p>
    <w:p w14:paraId="43F2616E" w14:textId="77777777" w:rsidR="008A56BA"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t xml:space="preserve">In the year 2020, it was discovered that the occurrence of Covid-19 has a bearing on the growth of the retail industry in the United Kingdom. In 2020, retail sales volumes declined to 1.9% compared to 2019. According to the UK Government, this is the yearly decrease that has been the most severe for this business. On the other hand, sales over the internet increased by as much as 33 per cent. The retail business is significant to the UK and accounts for about 5.1% of the country's gross domestic product (GDP). Therefore, Covid-19 has had a detrimental effect across the board, influencing not only the economic element but also the social aspect and the behaviour of customers (National Statistics, 2021). The chart provides some data obtained from the government on the amount of football played over the period beginning on March 1, 2020, and ending on January 14, 2021. There is a moderate decline in attendance </w:t>
      </w:r>
      <w:r w:rsidRPr="008A56BA">
        <w:rPr>
          <w:rFonts w:ascii="Arial" w:hAnsi="Arial" w:cs="Arial"/>
          <w:sz w:val="24"/>
          <w:szCs w:val="24"/>
          <w:lang w:val="en-GB"/>
        </w:rPr>
        <w:lastRenderedPageBreak/>
        <w:t>levels during the lockdowns, followed by a marginal improvement when the stores reopen after closing (Carmona, 2021).</w:t>
      </w:r>
    </w:p>
    <w:p w14:paraId="69247E4E" w14:textId="448F2E5C" w:rsidR="00F87C8B" w:rsidRPr="00E54EDF" w:rsidRDefault="00F87C8B" w:rsidP="008A56BA">
      <w:pPr>
        <w:spacing w:line="360" w:lineRule="auto"/>
        <w:ind w:firstLine="708"/>
        <w:jc w:val="both"/>
        <w:rPr>
          <w:rFonts w:ascii="Arial" w:hAnsi="Arial" w:cs="Arial"/>
          <w:sz w:val="24"/>
          <w:szCs w:val="24"/>
          <w:lang w:val="en-GB"/>
        </w:rPr>
      </w:pPr>
      <w:r w:rsidRPr="00E54EDF">
        <w:rPr>
          <w:rFonts w:ascii="Arial" w:hAnsi="Arial" w:cs="Arial"/>
          <w:sz w:val="24"/>
          <w:szCs w:val="24"/>
          <w:lang w:val="en-GB"/>
        </w:rPr>
        <w:t xml:space="preserve">Fig. 1 Volume of </w:t>
      </w:r>
      <w:r w:rsidR="009416EE" w:rsidRPr="00E54EDF">
        <w:rPr>
          <w:rFonts w:ascii="Arial" w:hAnsi="Arial" w:cs="Arial"/>
          <w:sz w:val="24"/>
          <w:szCs w:val="24"/>
          <w:lang w:val="en-GB"/>
        </w:rPr>
        <w:t>footfall</w:t>
      </w:r>
      <w:r w:rsidRPr="00E54EDF">
        <w:rPr>
          <w:rFonts w:ascii="Arial" w:hAnsi="Arial" w:cs="Arial"/>
          <w:sz w:val="24"/>
          <w:szCs w:val="24"/>
          <w:lang w:val="en-GB"/>
        </w:rPr>
        <w:t xml:space="preserve"> (Source: National Statistic, 2021)</w:t>
      </w:r>
    </w:p>
    <w:p w14:paraId="124BCBED" w14:textId="0A3D8433" w:rsidR="00F87C8B" w:rsidRPr="00E54EDF" w:rsidRDefault="00F87C8B" w:rsidP="006C7314">
      <w:pPr>
        <w:spacing w:line="360" w:lineRule="auto"/>
        <w:ind w:firstLine="708"/>
        <w:jc w:val="both"/>
        <w:rPr>
          <w:rFonts w:ascii="Arial" w:hAnsi="Arial" w:cs="Arial"/>
          <w:sz w:val="24"/>
          <w:szCs w:val="24"/>
          <w:lang w:val="en-GB"/>
        </w:rPr>
      </w:pPr>
      <w:r w:rsidRPr="00E54EDF">
        <w:rPr>
          <w:rFonts w:ascii="Arial" w:hAnsi="Arial" w:cs="Arial"/>
          <w:noProof/>
          <w:sz w:val="24"/>
          <w:szCs w:val="24"/>
          <w:lang w:val="en-GB"/>
        </w:rPr>
        <w:drawing>
          <wp:inline distT="0" distB="0" distL="0" distR="0" wp14:anchorId="79D06F06" wp14:editId="34004AAC">
            <wp:extent cx="5463540" cy="52806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3540" cy="5280660"/>
                    </a:xfrm>
                    <a:prstGeom prst="rect">
                      <a:avLst/>
                    </a:prstGeom>
                    <a:noFill/>
                    <a:ln>
                      <a:noFill/>
                    </a:ln>
                  </pic:spPr>
                </pic:pic>
              </a:graphicData>
            </a:graphic>
          </wp:inline>
        </w:drawing>
      </w:r>
    </w:p>
    <w:p w14:paraId="40341EE5" w14:textId="3F22C720" w:rsidR="008A56BA" w:rsidRPr="00E54EDF" w:rsidRDefault="008A56BA" w:rsidP="006C7314">
      <w:pPr>
        <w:spacing w:line="360" w:lineRule="auto"/>
        <w:ind w:firstLine="708"/>
        <w:jc w:val="both"/>
        <w:rPr>
          <w:rFonts w:ascii="Arial" w:hAnsi="Arial" w:cs="Arial"/>
          <w:sz w:val="24"/>
          <w:szCs w:val="24"/>
          <w:lang w:val="en-GB"/>
        </w:rPr>
      </w:pPr>
      <w:r w:rsidRPr="008A56BA">
        <w:rPr>
          <w:rFonts w:ascii="Arial" w:hAnsi="Arial" w:cs="Arial"/>
          <w:sz w:val="24"/>
          <w:szCs w:val="24"/>
          <w:lang w:val="en-GB"/>
        </w:rPr>
        <w:t>Because of the coronavirus, there was a significant decrease in retail sales in the UK. According to the data, retail sales dropped from March to April 2020. The total sales at retail establishments were down 19% from February's levels. However, some retention of consumer demand has been generated due to the relaxation of restrictions. The increase in online sales for May was 60% compared to all of this. As a result, sales progression eventually reached a point where it could be considered steady (National Statistics, 2021).</w:t>
      </w:r>
    </w:p>
    <w:p w14:paraId="75951E05" w14:textId="31CD195A" w:rsidR="00CA0DBD" w:rsidRPr="00E54EDF" w:rsidRDefault="00CA0DBD" w:rsidP="006C7314">
      <w:pPr>
        <w:pStyle w:val="Heading1"/>
        <w:spacing w:line="360" w:lineRule="auto"/>
        <w:jc w:val="both"/>
        <w:rPr>
          <w:rFonts w:ascii="Arial" w:hAnsi="Arial" w:cs="Arial"/>
          <w:b/>
          <w:bCs/>
          <w:color w:val="auto"/>
          <w:sz w:val="24"/>
          <w:szCs w:val="24"/>
          <w:lang w:val="en-GB"/>
        </w:rPr>
      </w:pPr>
      <w:r w:rsidRPr="00E54EDF">
        <w:rPr>
          <w:rFonts w:ascii="Arial" w:hAnsi="Arial" w:cs="Arial"/>
          <w:b/>
          <w:bCs/>
          <w:color w:val="auto"/>
          <w:sz w:val="24"/>
          <w:szCs w:val="24"/>
          <w:lang w:val="en-GB"/>
        </w:rPr>
        <w:lastRenderedPageBreak/>
        <w:t>Research Gap</w:t>
      </w:r>
    </w:p>
    <w:p w14:paraId="482D6C2B" w14:textId="42CD80B0" w:rsidR="008A56BA" w:rsidRPr="00E54EDF" w:rsidRDefault="008A56BA" w:rsidP="006C7314">
      <w:pPr>
        <w:spacing w:line="360" w:lineRule="auto"/>
        <w:ind w:firstLine="708"/>
        <w:jc w:val="both"/>
        <w:rPr>
          <w:rFonts w:ascii="Arial" w:hAnsi="Arial" w:cs="Arial"/>
          <w:sz w:val="24"/>
          <w:szCs w:val="24"/>
          <w:lang w:val="en-GB"/>
        </w:rPr>
      </w:pPr>
      <w:r w:rsidRPr="008A56BA">
        <w:rPr>
          <w:rFonts w:ascii="Arial" w:hAnsi="Arial" w:cs="Arial"/>
          <w:sz w:val="24"/>
          <w:szCs w:val="24"/>
          <w:lang w:val="en-GB"/>
        </w:rPr>
        <w:t>There still needs to be more research into the impact and impact of Covid-19 on consumer behaviour. There needs to be more research aimed at studying consumer behaviour in the retail industry due to the changes caused by covid-19, particularly regarding consumers of the Asda company. The long-term impact of human and economic impact of Covid-19 is yet to be explored in the next few years because these events are as recent as 2020. The elapsed period still needs to be longer to develop extensive studies concerning the researched topic of the present research proposal. For this, the present study is of topical importance.</w:t>
      </w:r>
    </w:p>
    <w:p w14:paraId="54B40B00" w14:textId="0719EFE2" w:rsidR="003A3AD9" w:rsidRPr="00E54EDF" w:rsidRDefault="003A3AD9" w:rsidP="006C7314">
      <w:pPr>
        <w:pStyle w:val="Heading1"/>
        <w:spacing w:line="360" w:lineRule="auto"/>
        <w:jc w:val="both"/>
        <w:rPr>
          <w:rFonts w:ascii="Arial" w:hAnsi="Arial" w:cs="Arial"/>
          <w:b/>
          <w:bCs/>
          <w:color w:val="auto"/>
          <w:sz w:val="24"/>
          <w:szCs w:val="24"/>
          <w:lang w:val="en-GB"/>
        </w:rPr>
      </w:pPr>
      <w:bookmarkStart w:id="5" w:name="_Toc121504037"/>
      <w:r w:rsidRPr="00E54EDF">
        <w:rPr>
          <w:rFonts w:ascii="Arial" w:hAnsi="Arial" w:cs="Arial"/>
          <w:b/>
          <w:bCs/>
          <w:color w:val="auto"/>
          <w:sz w:val="24"/>
          <w:szCs w:val="24"/>
          <w:lang w:val="en-GB"/>
        </w:rPr>
        <w:t>Research methods and methodology</w:t>
      </w:r>
      <w:bookmarkEnd w:id="5"/>
    </w:p>
    <w:p w14:paraId="1A16D698" w14:textId="7F7B60D7" w:rsidR="003A3AD9" w:rsidRPr="00E54EDF" w:rsidRDefault="003A3AD9" w:rsidP="006C7314">
      <w:pPr>
        <w:pStyle w:val="Heading2"/>
        <w:spacing w:line="360" w:lineRule="auto"/>
        <w:jc w:val="both"/>
        <w:rPr>
          <w:rFonts w:ascii="Arial" w:hAnsi="Arial" w:cs="Arial"/>
          <w:b/>
          <w:bCs/>
          <w:color w:val="auto"/>
          <w:sz w:val="24"/>
          <w:szCs w:val="24"/>
          <w:lang w:val="en-GB"/>
        </w:rPr>
      </w:pPr>
      <w:bookmarkStart w:id="6" w:name="_Toc121504038"/>
      <w:r w:rsidRPr="00E54EDF">
        <w:rPr>
          <w:rFonts w:ascii="Arial" w:hAnsi="Arial" w:cs="Arial"/>
          <w:b/>
          <w:bCs/>
          <w:color w:val="auto"/>
          <w:sz w:val="24"/>
          <w:szCs w:val="24"/>
          <w:lang w:val="en-GB"/>
        </w:rPr>
        <w:t>Research philosophy</w:t>
      </w:r>
      <w:bookmarkEnd w:id="6"/>
    </w:p>
    <w:p w14:paraId="7460E87B" w14:textId="4E456A20" w:rsidR="008A56BA" w:rsidRPr="00E54EDF" w:rsidRDefault="008A56BA" w:rsidP="006C7314">
      <w:pPr>
        <w:spacing w:line="360" w:lineRule="auto"/>
        <w:ind w:firstLine="708"/>
        <w:jc w:val="both"/>
        <w:rPr>
          <w:rFonts w:ascii="Arial" w:hAnsi="Arial" w:cs="Arial"/>
          <w:sz w:val="24"/>
          <w:szCs w:val="24"/>
          <w:lang w:val="en-GB"/>
        </w:rPr>
      </w:pPr>
      <w:bookmarkStart w:id="7" w:name="_Hlk122014114"/>
      <w:r w:rsidRPr="008A56BA">
        <w:rPr>
          <w:rFonts w:ascii="Arial" w:hAnsi="Arial" w:cs="Arial"/>
          <w:sz w:val="24"/>
          <w:szCs w:val="24"/>
          <w:lang w:val="en-GB"/>
        </w:rPr>
        <w:t>In the direction of conducting the research, a research philosophy was conceived that would correspond to the selected research toolkit so that practical research goals could be reached (Boon &amp; Van Baalen, 2019). Scientific philosophy represents the researcher's fundamental beliefs and ideas in implementing his philosophy as part of his research (Saunders et al., 2019). Applying a suitable research philosophy ensures that the group clarifies the information and its correct understanding. For this study, the positive research philosophy is the most appropriate. The main motive for choosing positivism as the philosophy of the present study is that it involves the analysis of qualitative information (Burrell &amp; Morgan, 2016), covering the primary data collected from the questionnaire surveys conducted. Therefore, qualitative research methods are applied (Roberts et al., 2019).</w:t>
      </w:r>
    </w:p>
    <w:p w14:paraId="793345A7" w14:textId="546227B1" w:rsidR="003A3AD9" w:rsidRPr="00E54EDF" w:rsidRDefault="003A3AD9" w:rsidP="006C7314">
      <w:pPr>
        <w:pStyle w:val="Heading2"/>
        <w:spacing w:line="360" w:lineRule="auto"/>
        <w:jc w:val="both"/>
        <w:rPr>
          <w:rFonts w:ascii="Arial" w:hAnsi="Arial" w:cs="Arial"/>
          <w:b/>
          <w:bCs/>
          <w:color w:val="auto"/>
          <w:sz w:val="24"/>
          <w:szCs w:val="24"/>
          <w:lang w:val="en-GB"/>
        </w:rPr>
      </w:pPr>
      <w:bookmarkStart w:id="8" w:name="_Toc121504039"/>
      <w:bookmarkEnd w:id="7"/>
      <w:r w:rsidRPr="00E54EDF">
        <w:rPr>
          <w:rFonts w:ascii="Arial" w:hAnsi="Arial" w:cs="Arial"/>
          <w:b/>
          <w:bCs/>
          <w:color w:val="auto"/>
          <w:sz w:val="24"/>
          <w:szCs w:val="24"/>
          <w:lang w:val="en-GB"/>
        </w:rPr>
        <w:t>Research paradigm</w:t>
      </w:r>
      <w:bookmarkEnd w:id="8"/>
    </w:p>
    <w:p w14:paraId="15C2D51C" w14:textId="77777777" w:rsidR="008A56BA" w:rsidRPr="008A56BA"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t>How researchers think and perceive the world is reflected in their research philosophies. Some of the most significant new schools of thought gaining popularity are pragmatism, interpretivism, positivism, and realism, to name a few. Each is unique and has different qualities that distinguish it (Saunders et al., 2019). Positivism is the philosophical approach used in this study because it is appropriate to the researcher's goals, subject matter, and perspective. On the one hand, positivism examines the external characteristics that lead to changes in consumer behaviour through observation and research (Sileyew, 2019).</w:t>
      </w:r>
    </w:p>
    <w:p w14:paraId="073D2B72" w14:textId="6E763F27" w:rsidR="008A56BA" w:rsidRPr="00E54EDF"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lastRenderedPageBreak/>
        <w:t>On the other hand, various social contexts that lead to these social changes are examined. Therefore, Covid-19 is one of those external aspects that provokes and leads to a change in Asda's consumer behaviour and habits. The positivism paradigm observes consumer habits and their logical movement due to external impacts such as Covid-19 (Bolton et al., 2018).</w:t>
      </w:r>
    </w:p>
    <w:p w14:paraId="3F041FF7" w14:textId="6EBC732C" w:rsidR="003A3AD9" w:rsidRPr="00E54EDF" w:rsidRDefault="003A3AD9" w:rsidP="006C7314">
      <w:pPr>
        <w:pStyle w:val="Heading2"/>
        <w:spacing w:line="360" w:lineRule="auto"/>
        <w:jc w:val="both"/>
        <w:rPr>
          <w:rFonts w:ascii="Arial" w:hAnsi="Arial" w:cs="Arial"/>
          <w:b/>
          <w:bCs/>
          <w:color w:val="auto"/>
          <w:sz w:val="24"/>
          <w:szCs w:val="24"/>
          <w:lang w:val="en-GB"/>
        </w:rPr>
      </w:pPr>
      <w:bookmarkStart w:id="9" w:name="_Toc121504040"/>
      <w:r w:rsidRPr="00E54EDF">
        <w:rPr>
          <w:rFonts w:ascii="Arial" w:hAnsi="Arial" w:cs="Arial"/>
          <w:b/>
          <w:bCs/>
          <w:color w:val="auto"/>
          <w:sz w:val="24"/>
          <w:szCs w:val="24"/>
          <w:lang w:val="en-GB"/>
        </w:rPr>
        <w:t>Research approach</w:t>
      </w:r>
      <w:bookmarkEnd w:id="9"/>
    </w:p>
    <w:p w14:paraId="4333364B" w14:textId="67B6DE09" w:rsidR="008A56BA" w:rsidRPr="00E54EDF" w:rsidRDefault="008A56BA" w:rsidP="006C7314">
      <w:pPr>
        <w:spacing w:line="360" w:lineRule="auto"/>
        <w:ind w:firstLine="708"/>
        <w:jc w:val="both"/>
        <w:rPr>
          <w:rFonts w:ascii="Arial" w:hAnsi="Arial" w:cs="Arial"/>
          <w:sz w:val="24"/>
          <w:szCs w:val="24"/>
          <w:lang w:val="en-GB"/>
        </w:rPr>
      </w:pPr>
      <w:r w:rsidRPr="008A56BA">
        <w:rPr>
          <w:rFonts w:ascii="Arial" w:hAnsi="Arial" w:cs="Arial"/>
          <w:sz w:val="24"/>
          <w:szCs w:val="24"/>
          <w:lang w:val="en-GB"/>
        </w:rPr>
        <w:t>The present study will follow a deductive strategy. It consists of some essential components. First, it clarifies the concept of causality from the impact of Covid-19 on consumer behaviour change in the Asda company (Sauderes et al., 2019). The deductive strategy the research will follow is data analysis, information gathering, questionnaire creation, data sharing, data presentation, and data evaluation. Because it enables the consolidation of information obtained in the past, deductive reasoning is an essential component of this type of inquiry (Hair et al., 2019).</w:t>
      </w:r>
    </w:p>
    <w:p w14:paraId="1C4B09CB" w14:textId="6F7EB6ED" w:rsidR="003A3AD9" w:rsidRPr="00E54EDF" w:rsidRDefault="003A3AD9" w:rsidP="006C7314">
      <w:pPr>
        <w:pStyle w:val="Heading1"/>
        <w:spacing w:line="360" w:lineRule="auto"/>
        <w:jc w:val="both"/>
        <w:rPr>
          <w:rFonts w:ascii="Arial" w:hAnsi="Arial" w:cs="Arial"/>
          <w:b/>
          <w:bCs/>
          <w:color w:val="auto"/>
          <w:sz w:val="24"/>
          <w:szCs w:val="24"/>
          <w:lang w:val="en-GB"/>
        </w:rPr>
      </w:pPr>
      <w:bookmarkStart w:id="10" w:name="_Toc121504041"/>
      <w:r w:rsidRPr="00E54EDF">
        <w:rPr>
          <w:rFonts w:ascii="Arial" w:hAnsi="Arial" w:cs="Arial"/>
          <w:b/>
          <w:bCs/>
          <w:color w:val="auto"/>
          <w:sz w:val="24"/>
          <w:szCs w:val="24"/>
          <w:lang w:val="en-GB"/>
        </w:rPr>
        <w:t>Methodology</w:t>
      </w:r>
      <w:bookmarkEnd w:id="10"/>
    </w:p>
    <w:p w14:paraId="05C37A08" w14:textId="3B9EA8C8" w:rsidR="003A3AD9" w:rsidRPr="00E54EDF" w:rsidRDefault="003A3AD9" w:rsidP="006C7314">
      <w:pPr>
        <w:pStyle w:val="Heading2"/>
        <w:spacing w:line="360" w:lineRule="auto"/>
        <w:jc w:val="both"/>
        <w:rPr>
          <w:rFonts w:ascii="Arial" w:hAnsi="Arial" w:cs="Arial"/>
          <w:b/>
          <w:bCs/>
          <w:color w:val="auto"/>
          <w:sz w:val="24"/>
          <w:szCs w:val="24"/>
          <w:lang w:val="en-GB"/>
        </w:rPr>
      </w:pPr>
      <w:bookmarkStart w:id="11" w:name="_Toc121504042"/>
      <w:r w:rsidRPr="00E54EDF">
        <w:rPr>
          <w:rFonts w:ascii="Arial" w:hAnsi="Arial" w:cs="Arial"/>
          <w:b/>
          <w:bCs/>
          <w:color w:val="auto"/>
          <w:sz w:val="24"/>
          <w:szCs w:val="24"/>
          <w:lang w:val="en-GB"/>
        </w:rPr>
        <w:t>Research design</w:t>
      </w:r>
      <w:bookmarkEnd w:id="11"/>
    </w:p>
    <w:p w14:paraId="7FE578A2" w14:textId="1B8E5127" w:rsidR="00BD4587" w:rsidRPr="005956B5" w:rsidRDefault="00BD4587" w:rsidP="005956B5">
      <w:pPr>
        <w:spacing w:line="360" w:lineRule="auto"/>
        <w:ind w:firstLine="708"/>
        <w:jc w:val="both"/>
        <w:rPr>
          <w:rFonts w:ascii="Arial" w:hAnsi="Arial" w:cs="Arial"/>
          <w:sz w:val="24"/>
          <w:szCs w:val="24"/>
          <w:lang w:val="en-US"/>
        </w:rPr>
      </w:pPr>
      <w:r w:rsidRPr="008C557E">
        <w:rPr>
          <w:rFonts w:ascii="Arial" w:hAnsi="Arial" w:cs="Arial"/>
          <w:sz w:val="24"/>
          <w:szCs w:val="24"/>
          <w:lang w:val="en-US"/>
        </w:rPr>
        <w:t>The present study applied a mixed method of analysis. It includes quantitative that will be analyzed</w:t>
      </w:r>
      <w:r>
        <w:rPr>
          <w:rFonts w:ascii="Arial" w:hAnsi="Arial" w:cs="Arial"/>
          <w:sz w:val="24"/>
          <w:szCs w:val="24"/>
          <w:lang w:val="en-US"/>
        </w:rPr>
        <w:t xml:space="preserve"> (Timans et al., 2019)</w:t>
      </w:r>
      <w:r w:rsidRPr="008C557E">
        <w:rPr>
          <w:rFonts w:ascii="Arial" w:hAnsi="Arial" w:cs="Arial"/>
          <w:sz w:val="24"/>
          <w:szCs w:val="24"/>
          <w:lang w:val="en-US"/>
        </w:rPr>
        <w:t>. Quantitative information will be sourced from primary sources such as literature theoretical analysis, and quantitative information will be sourced from the survey. Interpretive philosophy is often used in qualitative research because of the inherently subjective nature of research (Deniz &amp; Lincoln, 2018).</w:t>
      </w:r>
    </w:p>
    <w:p w14:paraId="372D2ABF" w14:textId="1198AE2A" w:rsidR="003A3AD9" w:rsidRPr="00E54EDF" w:rsidRDefault="003A3AD9" w:rsidP="006C7314">
      <w:pPr>
        <w:pStyle w:val="Heading2"/>
        <w:spacing w:line="360" w:lineRule="auto"/>
        <w:jc w:val="both"/>
        <w:rPr>
          <w:rFonts w:ascii="Arial" w:hAnsi="Arial" w:cs="Arial"/>
          <w:b/>
          <w:bCs/>
          <w:color w:val="auto"/>
          <w:sz w:val="24"/>
          <w:szCs w:val="24"/>
          <w:lang w:val="en-GB"/>
        </w:rPr>
      </w:pPr>
      <w:bookmarkStart w:id="12" w:name="_Toc121504043"/>
      <w:r w:rsidRPr="00E54EDF">
        <w:rPr>
          <w:rFonts w:ascii="Arial" w:hAnsi="Arial" w:cs="Arial"/>
          <w:b/>
          <w:bCs/>
          <w:color w:val="auto"/>
          <w:sz w:val="24"/>
          <w:szCs w:val="24"/>
          <w:lang w:val="en-GB"/>
        </w:rPr>
        <w:t>Sampling</w:t>
      </w:r>
      <w:bookmarkEnd w:id="12"/>
    </w:p>
    <w:p w14:paraId="05E96199" w14:textId="07951C16" w:rsidR="008A56BA" w:rsidRPr="00E54EDF" w:rsidRDefault="008A56BA" w:rsidP="006C7314">
      <w:pPr>
        <w:spacing w:line="360" w:lineRule="auto"/>
        <w:ind w:firstLine="708"/>
        <w:jc w:val="both"/>
        <w:rPr>
          <w:rFonts w:ascii="Arial" w:hAnsi="Arial" w:cs="Arial"/>
          <w:sz w:val="24"/>
          <w:szCs w:val="24"/>
          <w:lang w:val="en-GB"/>
        </w:rPr>
      </w:pPr>
      <w:r w:rsidRPr="008A56BA">
        <w:rPr>
          <w:rFonts w:ascii="Arial" w:hAnsi="Arial" w:cs="Arial"/>
          <w:sz w:val="24"/>
          <w:szCs w:val="24"/>
          <w:lang w:val="en-GB"/>
        </w:rPr>
        <w:t>Researchers sometimes turn to a sample to determine which groups or subgroups will participate in a study. This is done since obtaining data from an excessive number of representatives is difficult (Bhardwaj, 2019). To do this, information must be gathered for a cross-sectional representative sample of all the different conceivable situations (Sauderes et al., 2019). The survey will include participants from the retail sector in the United Kingdom. This poll has received responses from 50 people, customers of Asda Company. The sampling method will be done via online Google Forms, and respondents will be contacted by email or traditional mail to complete the surveys (Crotty, 1998).</w:t>
      </w:r>
    </w:p>
    <w:p w14:paraId="5ACDB0CF" w14:textId="5240CDDD" w:rsidR="003A3AD9" w:rsidRPr="00E54EDF" w:rsidRDefault="003A3AD9" w:rsidP="006C7314">
      <w:pPr>
        <w:pStyle w:val="Heading2"/>
        <w:spacing w:line="360" w:lineRule="auto"/>
        <w:jc w:val="both"/>
        <w:rPr>
          <w:rFonts w:ascii="Arial" w:hAnsi="Arial" w:cs="Arial"/>
          <w:b/>
          <w:bCs/>
          <w:color w:val="auto"/>
          <w:sz w:val="24"/>
          <w:szCs w:val="24"/>
          <w:lang w:val="en-GB"/>
        </w:rPr>
      </w:pPr>
      <w:bookmarkStart w:id="13" w:name="_Toc121504044"/>
      <w:r w:rsidRPr="00E54EDF">
        <w:rPr>
          <w:rFonts w:ascii="Arial" w:hAnsi="Arial" w:cs="Arial"/>
          <w:b/>
          <w:bCs/>
          <w:color w:val="auto"/>
          <w:sz w:val="24"/>
          <w:szCs w:val="24"/>
          <w:lang w:val="en-GB"/>
        </w:rPr>
        <w:lastRenderedPageBreak/>
        <w:t>Data collection</w:t>
      </w:r>
      <w:bookmarkEnd w:id="13"/>
    </w:p>
    <w:p w14:paraId="3FE5F0FA" w14:textId="565BDADF" w:rsidR="008A56BA" w:rsidRPr="00E54EDF" w:rsidRDefault="008A56BA" w:rsidP="006C7314">
      <w:pPr>
        <w:spacing w:line="360" w:lineRule="auto"/>
        <w:ind w:firstLine="708"/>
        <w:jc w:val="both"/>
        <w:rPr>
          <w:rFonts w:ascii="Arial" w:hAnsi="Arial" w:cs="Arial"/>
          <w:sz w:val="24"/>
          <w:szCs w:val="24"/>
          <w:lang w:val="en-GB"/>
        </w:rPr>
      </w:pPr>
      <w:r w:rsidRPr="008A56BA">
        <w:rPr>
          <w:rFonts w:ascii="Arial" w:hAnsi="Arial" w:cs="Arial"/>
          <w:sz w:val="24"/>
          <w:szCs w:val="24"/>
          <w:lang w:val="en-GB"/>
        </w:rPr>
        <w:t>The method of analysing the data gathered includes doing content analysis on the theoretical questions connected to the research and the primary one. The examination of the explicit content of communication through an objective, methodical, and quantitative description is referred to as content analysis. This section looks at both primary and secondary sources of information (Berelson, 1952). Secondary data is information from other sources, such as past research and studies. The survey was carried out so that preliminary data could be collected. The information may be organised into tables and compared graphically to identify trends and patterns. There are a variety of approaches that may be used when presenting graphical representations of data. First, specific language phrases are used to acquire qualitative data suitable for analysis. After that, quantitative data is evaluated, and a qualitative analysis of the data that has been given is carried out in order to extract pertinent features, such as one-of-a-kind interpretations, views, and insights, that have surfaced as a result of the data and the analysis. After going through some different analyses, the results are displayed in several different ways. In some circumstances, visual representations of data might make analysis easier. In certain circumstances, a concise description of the visible characteristics is essential.</w:t>
      </w:r>
    </w:p>
    <w:p w14:paraId="2004E3B9" w14:textId="1A72860F" w:rsidR="003A3AD9" w:rsidRPr="00E54EDF" w:rsidRDefault="003C0CAF" w:rsidP="006C7314">
      <w:pPr>
        <w:pStyle w:val="Heading2"/>
        <w:spacing w:line="360" w:lineRule="auto"/>
        <w:jc w:val="both"/>
        <w:rPr>
          <w:rFonts w:ascii="Arial" w:hAnsi="Arial" w:cs="Arial"/>
          <w:b/>
          <w:bCs/>
          <w:color w:val="auto"/>
          <w:sz w:val="24"/>
          <w:szCs w:val="24"/>
          <w:lang w:val="en-GB"/>
        </w:rPr>
      </w:pPr>
      <w:bookmarkStart w:id="14" w:name="_Toc121504045"/>
      <w:r w:rsidRPr="00E54EDF">
        <w:rPr>
          <w:rFonts w:ascii="Arial" w:hAnsi="Arial" w:cs="Arial"/>
          <w:b/>
          <w:bCs/>
          <w:color w:val="auto"/>
          <w:sz w:val="24"/>
          <w:szCs w:val="24"/>
          <w:lang w:val="en-GB"/>
        </w:rPr>
        <w:t>Data analysis</w:t>
      </w:r>
      <w:bookmarkEnd w:id="14"/>
    </w:p>
    <w:p w14:paraId="08DCD525" w14:textId="51B32E40" w:rsidR="008C557E" w:rsidRPr="00E54EDF" w:rsidRDefault="008C557E" w:rsidP="006C7314">
      <w:pPr>
        <w:spacing w:line="360" w:lineRule="auto"/>
        <w:ind w:firstLine="708"/>
        <w:jc w:val="both"/>
        <w:rPr>
          <w:rFonts w:ascii="Arial" w:hAnsi="Arial" w:cs="Arial"/>
          <w:sz w:val="24"/>
          <w:szCs w:val="24"/>
          <w:lang w:val="en-GB"/>
        </w:rPr>
      </w:pPr>
      <w:r w:rsidRPr="00E54EDF">
        <w:rPr>
          <w:rFonts w:ascii="Arial" w:hAnsi="Arial" w:cs="Arial"/>
          <w:sz w:val="24"/>
          <w:szCs w:val="24"/>
          <w:lang w:val="en-GB"/>
        </w:rPr>
        <w:t xml:space="preserve">The collected information from the conducted survey will be </w:t>
      </w:r>
      <w:r w:rsidR="009416EE" w:rsidRPr="00E54EDF">
        <w:rPr>
          <w:rFonts w:ascii="Arial" w:hAnsi="Arial" w:cs="Arial"/>
          <w:sz w:val="24"/>
          <w:szCs w:val="24"/>
          <w:lang w:val="en-GB"/>
        </w:rPr>
        <w:t>analysed</w:t>
      </w:r>
      <w:r w:rsidRPr="00E54EDF">
        <w:rPr>
          <w:rFonts w:ascii="Arial" w:hAnsi="Arial" w:cs="Arial"/>
          <w:sz w:val="24"/>
          <w:szCs w:val="24"/>
          <w:lang w:val="en-GB"/>
        </w:rPr>
        <w:t xml:space="preserve"> using a descriptive method of analysis, which will include the presentation of the results obtained from the conducted survey through their graphic and tabular presentation. in this direction, a brief analysis will be made of the presented and collected information, which is presented in the graphs. After going through different analyses, the results are displayed in different ways. In certain circumstances, visual representation of data can facilitate analysis. In certain circumstances, a brief description of the visible features is essential.</w:t>
      </w:r>
    </w:p>
    <w:p w14:paraId="10E4FDD2" w14:textId="77777777" w:rsidR="008C557E" w:rsidRPr="00E54EDF" w:rsidRDefault="008C557E" w:rsidP="006C7314">
      <w:pPr>
        <w:spacing w:line="360" w:lineRule="auto"/>
        <w:ind w:firstLine="708"/>
        <w:jc w:val="both"/>
        <w:rPr>
          <w:rFonts w:ascii="Arial" w:hAnsi="Arial" w:cs="Arial"/>
          <w:sz w:val="24"/>
          <w:szCs w:val="24"/>
          <w:lang w:val="en-GB"/>
        </w:rPr>
      </w:pPr>
    </w:p>
    <w:p w14:paraId="76A0E09C" w14:textId="3BE6D390" w:rsidR="003A3AD9" w:rsidRPr="00E54EDF" w:rsidRDefault="003A3AD9" w:rsidP="006C7314">
      <w:pPr>
        <w:pStyle w:val="Heading2"/>
        <w:spacing w:line="360" w:lineRule="auto"/>
        <w:jc w:val="both"/>
        <w:rPr>
          <w:rFonts w:ascii="Arial" w:hAnsi="Arial" w:cs="Arial"/>
          <w:b/>
          <w:bCs/>
          <w:color w:val="auto"/>
          <w:sz w:val="24"/>
          <w:szCs w:val="24"/>
          <w:lang w:val="en-GB"/>
        </w:rPr>
      </w:pPr>
      <w:bookmarkStart w:id="15" w:name="_Toc121504046"/>
      <w:r w:rsidRPr="00E54EDF">
        <w:rPr>
          <w:rFonts w:ascii="Arial" w:hAnsi="Arial" w:cs="Arial"/>
          <w:b/>
          <w:bCs/>
          <w:color w:val="auto"/>
          <w:sz w:val="24"/>
          <w:szCs w:val="24"/>
          <w:lang w:val="en-GB"/>
        </w:rPr>
        <w:t>Gantt Chart</w:t>
      </w:r>
      <w:bookmarkEnd w:id="15"/>
      <w:r w:rsidRPr="00E54EDF">
        <w:rPr>
          <w:rFonts w:ascii="Arial" w:hAnsi="Arial" w:cs="Arial"/>
          <w:b/>
          <w:bCs/>
          <w:color w:val="auto"/>
          <w:sz w:val="24"/>
          <w:szCs w:val="24"/>
          <w:lang w:val="en-GB"/>
        </w:rPr>
        <w:t xml:space="preserve"> </w:t>
      </w:r>
    </w:p>
    <w:tbl>
      <w:tblPr>
        <w:tblStyle w:val="TableGrid"/>
        <w:tblW w:w="9080" w:type="dxa"/>
        <w:tblLook w:val="04A0" w:firstRow="1" w:lastRow="0" w:firstColumn="1" w:lastColumn="0" w:noHBand="0" w:noVBand="1"/>
      </w:tblPr>
      <w:tblGrid>
        <w:gridCol w:w="2078"/>
        <w:gridCol w:w="1390"/>
        <w:gridCol w:w="1377"/>
        <w:gridCol w:w="455"/>
        <w:gridCol w:w="713"/>
        <w:gridCol w:w="245"/>
        <w:gridCol w:w="597"/>
        <w:gridCol w:w="416"/>
        <w:gridCol w:w="236"/>
        <w:gridCol w:w="736"/>
        <w:gridCol w:w="426"/>
        <w:gridCol w:w="411"/>
      </w:tblGrid>
      <w:tr w:rsidR="003C0CAF" w:rsidRPr="00E54EDF" w14:paraId="4FA67935" w14:textId="360213AF" w:rsidTr="004D461E">
        <w:tc>
          <w:tcPr>
            <w:tcW w:w="2123" w:type="dxa"/>
          </w:tcPr>
          <w:p w14:paraId="11E00BB1" w14:textId="5AAAB4B1" w:rsidR="003C0CAF" w:rsidRPr="00E54EDF" w:rsidRDefault="003C0CAF" w:rsidP="00E54EDF">
            <w:pPr>
              <w:spacing w:line="360" w:lineRule="auto"/>
              <w:jc w:val="center"/>
              <w:rPr>
                <w:rFonts w:ascii="Arial" w:hAnsi="Arial" w:cs="Arial"/>
                <w:b/>
                <w:bCs/>
                <w:sz w:val="24"/>
                <w:szCs w:val="24"/>
                <w:lang w:val="en-GB"/>
              </w:rPr>
            </w:pPr>
            <w:r w:rsidRPr="00E54EDF">
              <w:rPr>
                <w:rFonts w:ascii="Arial" w:hAnsi="Arial" w:cs="Arial"/>
                <w:b/>
                <w:bCs/>
                <w:sz w:val="24"/>
                <w:szCs w:val="24"/>
                <w:lang w:val="en-GB"/>
              </w:rPr>
              <w:t>Timeline</w:t>
            </w:r>
          </w:p>
        </w:tc>
        <w:tc>
          <w:tcPr>
            <w:tcW w:w="1324" w:type="dxa"/>
          </w:tcPr>
          <w:p w14:paraId="5B2D3148" w14:textId="20DD4CEF" w:rsidR="003C0CAF" w:rsidRPr="00E54EDF" w:rsidRDefault="003C0CAF" w:rsidP="00E54EDF">
            <w:pPr>
              <w:spacing w:line="360" w:lineRule="auto"/>
              <w:jc w:val="center"/>
              <w:rPr>
                <w:rFonts w:ascii="Arial" w:hAnsi="Arial" w:cs="Arial"/>
                <w:b/>
                <w:bCs/>
                <w:sz w:val="24"/>
                <w:szCs w:val="24"/>
                <w:lang w:val="en-GB"/>
              </w:rPr>
            </w:pPr>
            <w:r w:rsidRPr="00E54EDF">
              <w:rPr>
                <w:rFonts w:ascii="Arial" w:hAnsi="Arial" w:cs="Arial"/>
                <w:b/>
                <w:bCs/>
                <w:sz w:val="24"/>
                <w:szCs w:val="24"/>
                <w:lang w:val="en-GB"/>
              </w:rPr>
              <w:t>November 2022</w:t>
            </w:r>
          </w:p>
        </w:tc>
        <w:tc>
          <w:tcPr>
            <w:tcW w:w="1373" w:type="dxa"/>
          </w:tcPr>
          <w:p w14:paraId="6FC888E5" w14:textId="2D4CA12A" w:rsidR="003C0CAF" w:rsidRPr="00E54EDF" w:rsidRDefault="003C0CAF" w:rsidP="00E54EDF">
            <w:pPr>
              <w:spacing w:line="360" w:lineRule="auto"/>
              <w:jc w:val="center"/>
              <w:rPr>
                <w:rFonts w:ascii="Arial" w:hAnsi="Arial" w:cs="Arial"/>
                <w:b/>
                <w:bCs/>
                <w:sz w:val="24"/>
                <w:szCs w:val="24"/>
                <w:lang w:val="en-GB"/>
              </w:rPr>
            </w:pPr>
            <w:r w:rsidRPr="00E54EDF">
              <w:rPr>
                <w:rFonts w:ascii="Arial" w:hAnsi="Arial" w:cs="Arial"/>
                <w:b/>
                <w:bCs/>
                <w:sz w:val="24"/>
                <w:szCs w:val="24"/>
                <w:lang w:val="en-GB"/>
              </w:rPr>
              <w:t>December 2022</w:t>
            </w:r>
          </w:p>
        </w:tc>
        <w:tc>
          <w:tcPr>
            <w:tcW w:w="1173" w:type="dxa"/>
            <w:gridSpan w:val="2"/>
          </w:tcPr>
          <w:p w14:paraId="7B38AF0D" w14:textId="1A15D630" w:rsidR="003C0CAF" w:rsidRPr="00E54EDF" w:rsidRDefault="003C0CAF" w:rsidP="00E54EDF">
            <w:pPr>
              <w:spacing w:line="360" w:lineRule="auto"/>
              <w:jc w:val="center"/>
              <w:rPr>
                <w:rFonts w:ascii="Arial" w:hAnsi="Arial" w:cs="Arial"/>
                <w:b/>
                <w:bCs/>
                <w:sz w:val="24"/>
                <w:szCs w:val="24"/>
                <w:lang w:val="en-GB"/>
              </w:rPr>
            </w:pPr>
            <w:r w:rsidRPr="00E54EDF">
              <w:rPr>
                <w:rFonts w:ascii="Arial" w:hAnsi="Arial" w:cs="Arial"/>
                <w:b/>
                <w:bCs/>
                <w:sz w:val="24"/>
                <w:szCs w:val="24"/>
                <w:lang w:val="en-GB"/>
              </w:rPr>
              <w:t>January 2023</w:t>
            </w:r>
          </w:p>
        </w:tc>
        <w:tc>
          <w:tcPr>
            <w:tcW w:w="1260" w:type="dxa"/>
            <w:gridSpan w:val="3"/>
          </w:tcPr>
          <w:p w14:paraId="48A07B49" w14:textId="327853C0" w:rsidR="003C0CAF" w:rsidRPr="00E54EDF" w:rsidRDefault="003C0CAF" w:rsidP="00E54EDF">
            <w:pPr>
              <w:spacing w:line="360" w:lineRule="auto"/>
              <w:jc w:val="center"/>
              <w:rPr>
                <w:rFonts w:ascii="Arial" w:hAnsi="Arial" w:cs="Arial"/>
                <w:b/>
                <w:bCs/>
                <w:sz w:val="24"/>
                <w:szCs w:val="24"/>
                <w:lang w:val="en-GB"/>
              </w:rPr>
            </w:pPr>
            <w:r w:rsidRPr="00E54EDF">
              <w:rPr>
                <w:rFonts w:ascii="Arial" w:hAnsi="Arial" w:cs="Arial"/>
                <w:b/>
                <w:bCs/>
                <w:sz w:val="24"/>
                <w:szCs w:val="24"/>
                <w:lang w:val="en-GB"/>
              </w:rPr>
              <w:t>February 2023</w:t>
            </w:r>
          </w:p>
        </w:tc>
        <w:tc>
          <w:tcPr>
            <w:tcW w:w="979" w:type="dxa"/>
            <w:gridSpan w:val="2"/>
          </w:tcPr>
          <w:p w14:paraId="48729F18" w14:textId="7C8FAE4D" w:rsidR="003C0CAF" w:rsidRPr="00E54EDF" w:rsidRDefault="003C0CAF" w:rsidP="00E54EDF">
            <w:pPr>
              <w:spacing w:line="360" w:lineRule="auto"/>
              <w:jc w:val="center"/>
              <w:rPr>
                <w:rFonts w:ascii="Arial" w:hAnsi="Arial" w:cs="Arial"/>
                <w:b/>
                <w:bCs/>
                <w:sz w:val="24"/>
                <w:szCs w:val="24"/>
                <w:lang w:val="en-GB"/>
              </w:rPr>
            </w:pPr>
            <w:r w:rsidRPr="00E54EDF">
              <w:rPr>
                <w:rFonts w:ascii="Arial" w:hAnsi="Arial" w:cs="Arial"/>
                <w:b/>
                <w:bCs/>
                <w:sz w:val="24"/>
                <w:szCs w:val="24"/>
                <w:lang w:val="en-GB"/>
              </w:rPr>
              <w:t>March 2023</w:t>
            </w:r>
          </w:p>
        </w:tc>
        <w:tc>
          <w:tcPr>
            <w:tcW w:w="848" w:type="dxa"/>
            <w:gridSpan w:val="2"/>
          </w:tcPr>
          <w:p w14:paraId="08B9E1FE" w14:textId="2B0F0629" w:rsidR="003C0CAF" w:rsidRPr="00E54EDF" w:rsidRDefault="003C0CAF" w:rsidP="00E54EDF">
            <w:pPr>
              <w:spacing w:line="360" w:lineRule="auto"/>
              <w:jc w:val="center"/>
              <w:rPr>
                <w:rFonts w:ascii="Arial" w:hAnsi="Arial" w:cs="Arial"/>
                <w:b/>
                <w:bCs/>
                <w:sz w:val="24"/>
                <w:szCs w:val="24"/>
                <w:lang w:val="en-GB"/>
              </w:rPr>
            </w:pPr>
            <w:r w:rsidRPr="00E54EDF">
              <w:rPr>
                <w:rFonts w:ascii="Arial" w:hAnsi="Arial" w:cs="Arial"/>
                <w:b/>
                <w:bCs/>
                <w:sz w:val="24"/>
                <w:szCs w:val="24"/>
                <w:lang w:val="en-GB"/>
              </w:rPr>
              <w:t>April 2023</w:t>
            </w:r>
          </w:p>
        </w:tc>
      </w:tr>
      <w:tr w:rsidR="004D461E" w:rsidRPr="00E54EDF" w14:paraId="1C5221EC" w14:textId="5E1F7057" w:rsidTr="002D7A2E">
        <w:tc>
          <w:tcPr>
            <w:tcW w:w="2123" w:type="dxa"/>
            <w:shd w:val="clear" w:color="auto" w:fill="D9E2F3" w:themeFill="accent1" w:themeFillTint="33"/>
          </w:tcPr>
          <w:p w14:paraId="4084D05A" w14:textId="7F86D610" w:rsidR="004D461E" w:rsidRPr="00E54EDF" w:rsidRDefault="004D461E" w:rsidP="006C7314">
            <w:pPr>
              <w:spacing w:line="360" w:lineRule="auto"/>
              <w:jc w:val="both"/>
              <w:rPr>
                <w:rFonts w:ascii="Arial" w:hAnsi="Arial" w:cs="Arial"/>
                <w:b/>
                <w:bCs/>
                <w:sz w:val="24"/>
                <w:szCs w:val="24"/>
                <w:lang w:val="en-GB"/>
              </w:rPr>
            </w:pPr>
            <w:r w:rsidRPr="00E54EDF">
              <w:rPr>
                <w:rFonts w:ascii="Arial" w:hAnsi="Arial" w:cs="Arial"/>
                <w:b/>
                <w:bCs/>
                <w:sz w:val="24"/>
                <w:szCs w:val="24"/>
                <w:lang w:val="en-GB"/>
              </w:rPr>
              <w:lastRenderedPageBreak/>
              <w:t>Research proposal writing</w:t>
            </w:r>
          </w:p>
        </w:tc>
        <w:tc>
          <w:tcPr>
            <w:tcW w:w="1324" w:type="dxa"/>
            <w:shd w:val="clear" w:color="auto" w:fill="D9E2F3" w:themeFill="accent1" w:themeFillTint="33"/>
          </w:tcPr>
          <w:p w14:paraId="4239EE54" w14:textId="77777777" w:rsidR="004D461E" w:rsidRPr="00E54EDF" w:rsidRDefault="004D461E" w:rsidP="006C7314">
            <w:pPr>
              <w:spacing w:line="360" w:lineRule="auto"/>
              <w:jc w:val="both"/>
              <w:rPr>
                <w:rFonts w:ascii="Arial" w:hAnsi="Arial" w:cs="Arial"/>
                <w:sz w:val="24"/>
                <w:szCs w:val="24"/>
                <w:lang w:val="en-GB"/>
              </w:rPr>
            </w:pPr>
          </w:p>
        </w:tc>
        <w:tc>
          <w:tcPr>
            <w:tcW w:w="5633" w:type="dxa"/>
            <w:gridSpan w:val="10"/>
          </w:tcPr>
          <w:p w14:paraId="772593BE" w14:textId="77777777" w:rsidR="004D461E" w:rsidRPr="00E54EDF" w:rsidRDefault="004D461E" w:rsidP="006C7314">
            <w:pPr>
              <w:spacing w:line="360" w:lineRule="auto"/>
              <w:jc w:val="both"/>
              <w:rPr>
                <w:rFonts w:ascii="Arial" w:hAnsi="Arial" w:cs="Arial"/>
                <w:sz w:val="24"/>
                <w:szCs w:val="24"/>
                <w:lang w:val="en-GB"/>
              </w:rPr>
            </w:pPr>
          </w:p>
        </w:tc>
      </w:tr>
      <w:tr w:rsidR="004D461E" w:rsidRPr="00E54EDF" w14:paraId="396B0CAB" w14:textId="77A1CD91" w:rsidTr="00946600">
        <w:tc>
          <w:tcPr>
            <w:tcW w:w="2123" w:type="dxa"/>
            <w:shd w:val="clear" w:color="auto" w:fill="FFFF00"/>
          </w:tcPr>
          <w:p w14:paraId="15EC2C1C" w14:textId="191512B0" w:rsidR="004D461E" w:rsidRPr="00E54EDF" w:rsidRDefault="004D461E" w:rsidP="006C7314">
            <w:pPr>
              <w:spacing w:line="360" w:lineRule="auto"/>
              <w:jc w:val="both"/>
              <w:rPr>
                <w:rFonts w:ascii="Arial" w:hAnsi="Arial" w:cs="Arial"/>
                <w:b/>
                <w:bCs/>
                <w:sz w:val="24"/>
                <w:szCs w:val="24"/>
                <w:lang w:val="en-GB"/>
              </w:rPr>
            </w:pPr>
            <w:r w:rsidRPr="00E54EDF">
              <w:rPr>
                <w:rFonts w:ascii="Arial" w:hAnsi="Arial" w:cs="Arial"/>
                <w:b/>
                <w:bCs/>
                <w:sz w:val="24"/>
                <w:szCs w:val="24"/>
                <w:lang w:val="en-GB"/>
              </w:rPr>
              <w:t>Literature reviews</w:t>
            </w:r>
          </w:p>
        </w:tc>
        <w:tc>
          <w:tcPr>
            <w:tcW w:w="1324" w:type="dxa"/>
          </w:tcPr>
          <w:p w14:paraId="2064EBB1" w14:textId="77777777" w:rsidR="004D461E" w:rsidRPr="00E54EDF" w:rsidRDefault="004D461E" w:rsidP="006C7314">
            <w:pPr>
              <w:spacing w:line="360" w:lineRule="auto"/>
              <w:jc w:val="both"/>
              <w:rPr>
                <w:rFonts w:ascii="Arial" w:hAnsi="Arial" w:cs="Arial"/>
                <w:sz w:val="24"/>
                <w:szCs w:val="24"/>
                <w:lang w:val="en-GB"/>
              </w:rPr>
            </w:pPr>
          </w:p>
        </w:tc>
        <w:tc>
          <w:tcPr>
            <w:tcW w:w="1828" w:type="dxa"/>
            <w:gridSpan w:val="2"/>
            <w:shd w:val="clear" w:color="auto" w:fill="FFFF00"/>
          </w:tcPr>
          <w:p w14:paraId="1156B390" w14:textId="77777777" w:rsidR="004D461E" w:rsidRPr="00E54EDF" w:rsidRDefault="004D461E" w:rsidP="006C7314">
            <w:pPr>
              <w:spacing w:line="360" w:lineRule="auto"/>
              <w:jc w:val="both"/>
              <w:rPr>
                <w:rFonts w:ascii="Arial" w:hAnsi="Arial" w:cs="Arial"/>
                <w:sz w:val="24"/>
                <w:szCs w:val="24"/>
                <w:lang w:val="en-GB"/>
              </w:rPr>
            </w:pPr>
          </w:p>
        </w:tc>
        <w:tc>
          <w:tcPr>
            <w:tcW w:w="3805" w:type="dxa"/>
            <w:gridSpan w:val="8"/>
          </w:tcPr>
          <w:p w14:paraId="15582319" w14:textId="77777777" w:rsidR="004D461E" w:rsidRPr="00E54EDF" w:rsidRDefault="004D461E" w:rsidP="006C7314">
            <w:pPr>
              <w:spacing w:line="360" w:lineRule="auto"/>
              <w:jc w:val="both"/>
              <w:rPr>
                <w:rFonts w:ascii="Arial" w:hAnsi="Arial" w:cs="Arial"/>
                <w:sz w:val="24"/>
                <w:szCs w:val="24"/>
                <w:lang w:val="en-GB"/>
              </w:rPr>
            </w:pPr>
          </w:p>
        </w:tc>
      </w:tr>
      <w:tr w:rsidR="004D461E" w:rsidRPr="00E54EDF" w14:paraId="11A500C0" w14:textId="71472D74" w:rsidTr="00524378">
        <w:tc>
          <w:tcPr>
            <w:tcW w:w="2123" w:type="dxa"/>
            <w:shd w:val="clear" w:color="auto" w:fill="F7CAAC" w:themeFill="accent2" w:themeFillTint="66"/>
          </w:tcPr>
          <w:p w14:paraId="5AD1C925" w14:textId="5728AC94" w:rsidR="004D461E" w:rsidRPr="00E54EDF" w:rsidRDefault="004D461E" w:rsidP="006C7314">
            <w:pPr>
              <w:spacing w:line="360" w:lineRule="auto"/>
              <w:jc w:val="both"/>
              <w:rPr>
                <w:rFonts w:ascii="Arial" w:hAnsi="Arial" w:cs="Arial"/>
                <w:b/>
                <w:bCs/>
                <w:sz w:val="24"/>
                <w:szCs w:val="24"/>
                <w:lang w:val="en-GB"/>
              </w:rPr>
            </w:pPr>
            <w:r w:rsidRPr="00E54EDF">
              <w:rPr>
                <w:rFonts w:ascii="Arial" w:hAnsi="Arial" w:cs="Arial"/>
                <w:b/>
                <w:bCs/>
                <w:sz w:val="24"/>
                <w:szCs w:val="24"/>
                <w:lang w:val="en-GB"/>
              </w:rPr>
              <w:t xml:space="preserve">Survey </w:t>
            </w:r>
          </w:p>
        </w:tc>
        <w:tc>
          <w:tcPr>
            <w:tcW w:w="2697" w:type="dxa"/>
            <w:gridSpan w:val="2"/>
          </w:tcPr>
          <w:p w14:paraId="570D6DB8" w14:textId="77777777" w:rsidR="004D461E" w:rsidRPr="00E54EDF" w:rsidRDefault="004D461E" w:rsidP="006C7314">
            <w:pPr>
              <w:spacing w:line="360" w:lineRule="auto"/>
              <w:jc w:val="both"/>
              <w:rPr>
                <w:rFonts w:ascii="Arial" w:hAnsi="Arial" w:cs="Arial"/>
                <w:sz w:val="24"/>
                <w:szCs w:val="24"/>
                <w:lang w:val="en-GB"/>
              </w:rPr>
            </w:pPr>
          </w:p>
        </w:tc>
        <w:tc>
          <w:tcPr>
            <w:tcW w:w="1418" w:type="dxa"/>
            <w:gridSpan w:val="3"/>
            <w:shd w:val="clear" w:color="auto" w:fill="F7CAAC" w:themeFill="accent2" w:themeFillTint="66"/>
          </w:tcPr>
          <w:p w14:paraId="0F0A1A70" w14:textId="77777777" w:rsidR="004D461E" w:rsidRPr="00E54EDF" w:rsidRDefault="004D461E" w:rsidP="006C7314">
            <w:pPr>
              <w:spacing w:line="360" w:lineRule="auto"/>
              <w:jc w:val="both"/>
              <w:rPr>
                <w:rFonts w:ascii="Arial" w:hAnsi="Arial" w:cs="Arial"/>
                <w:sz w:val="24"/>
                <w:szCs w:val="24"/>
                <w:lang w:val="en-GB"/>
              </w:rPr>
            </w:pPr>
          </w:p>
        </w:tc>
        <w:tc>
          <w:tcPr>
            <w:tcW w:w="2842" w:type="dxa"/>
            <w:gridSpan w:val="6"/>
          </w:tcPr>
          <w:p w14:paraId="52A79DE5" w14:textId="77777777" w:rsidR="004D461E" w:rsidRPr="00E54EDF" w:rsidRDefault="004D461E" w:rsidP="006C7314">
            <w:pPr>
              <w:spacing w:line="360" w:lineRule="auto"/>
              <w:jc w:val="both"/>
              <w:rPr>
                <w:rFonts w:ascii="Arial" w:hAnsi="Arial" w:cs="Arial"/>
                <w:sz w:val="24"/>
                <w:szCs w:val="24"/>
                <w:lang w:val="en-GB"/>
              </w:rPr>
            </w:pPr>
          </w:p>
        </w:tc>
      </w:tr>
      <w:tr w:rsidR="004D461E" w:rsidRPr="00E54EDF" w14:paraId="14D34CD5" w14:textId="0361439F" w:rsidTr="003B36CF">
        <w:tc>
          <w:tcPr>
            <w:tcW w:w="2123" w:type="dxa"/>
            <w:shd w:val="clear" w:color="auto" w:fill="FFE599" w:themeFill="accent4" w:themeFillTint="66"/>
          </w:tcPr>
          <w:p w14:paraId="021A72DC" w14:textId="13EA210D" w:rsidR="004D461E" w:rsidRPr="00E54EDF" w:rsidRDefault="004D461E" w:rsidP="006C7314">
            <w:pPr>
              <w:spacing w:line="360" w:lineRule="auto"/>
              <w:jc w:val="both"/>
              <w:rPr>
                <w:rFonts w:ascii="Arial" w:hAnsi="Arial" w:cs="Arial"/>
                <w:b/>
                <w:bCs/>
                <w:sz w:val="24"/>
                <w:szCs w:val="24"/>
                <w:lang w:val="en-GB"/>
              </w:rPr>
            </w:pPr>
            <w:r w:rsidRPr="00E54EDF">
              <w:rPr>
                <w:rFonts w:ascii="Arial" w:hAnsi="Arial" w:cs="Arial"/>
                <w:b/>
                <w:bCs/>
                <w:sz w:val="24"/>
                <w:szCs w:val="24"/>
                <w:lang w:val="en-GB"/>
              </w:rPr>
              <w:t>Data collection</w:t>
            </w:r>
          </w:p>
        </w:tc>
        <w:tc>
          <w:tcPr>
            <w:tcW w:w="3870" w:type="dxa"/>
            <w:gridSpan w:val="4"/>
          </w:tcPr>
          <w:p w14:paraId="19DE5F81" w14:textId="77777777" w:rsidR="004D461E" w:rsidRPr="00E54EDF" w:rsidRDefault="004D461E" w:rsidP="006C7314">
            <w:pPr>
              <w:spacing w:line="360" w:lineRule="auto"/>
              <w:jc w:val="both"/>
              <w:rPr>
                <w:rFonts w:ascii="Arial" w:hAnsi="Arial" w:cs="Arial"/>
                <w:sz w:val="24"/>
                <w:szCs w:val="24"/>
                <w:lang w:val="en-GB"/>
              </w:rPr>
            </w:pPr>
          </w:p>
        </w:tc>
        <w:tc>
          <w:tcPr>
            <w:tcW w:w="842" w:type="dxa"/>
            <w:gridSpan w:val="2"/>
            <w:shd w:val="clear" w:color="auto" w:fill="FFE599" w:themeFill="accent4" w:themeFillTint="66"/>
          </w:tcPr>
          <w:p w14:paraId="03029323" w14:textId="77777777" w:rsidR="004D461E" w:rsidRPr="00E54EDF" w:rsidRDefault="004D461E" w:rsidP="006C7314">
            <w:pPr>
              <w:spacing w:line="360" w:lineRule="auto"/>
              <w:jc w:val="both"/>
              <w:rPr>
                <w:rFonts w:ascii="Arial" w:hAnsi="Arial" w:cs="Arial"/>
                <w:sz w:val="24"/>
                <w:szCs w:val="24"/>
                <w:lang w:val="en-GB"/>
              </w:rPr>
            </w:pPr>
          </w:p>
        </w:tc>
        <w:tc>
          <w:tcPr>
            <w:tcW w:w="2245" w:type="dxa"/>
            <w:gridSpan w:val="5"/>
            <w:shd w:val="clear" w:color="auto" w:fill="FFFFFF" w:themeFill="background1"/>
          </w:tcPr>
          <w:p w14:paraId="456BCDAE" w14:textId="77777777" w:rsidR="004D461E" w:rsidRPr="00E54EDF" w:rsidRDefault="004D461E" w:rsidP="006C7314">
            <w:pPr>
              <w:spacing w:line="360" w:lineRule="auto"/>
              <w:jc w:val="both"/>
              <w:rPr>
                <w:rFonts w:ascii="Arial" w:hAnsi="Arial" w:cs="Arial"/>
                <w:sz w:val="24"/>
                <w:szCs w:val="24"/>
                <w:lang w:val="en-GB"/>
              </w:rPr>
            </w:pPr>
          </w:p>
        </w:tc>
      </w:tr>
      <w:tr w:rsidR="004D461E" w:rsidRPr="00E54EDF" w14:paraId="6DE5FAD3" w14:textId="53BE586A" w:rsidTr="00407442">
        <w:tc>
          <w:tcPr>
            <w:tcW w:w="2123" w:type="dxa"/>
            <w:shd w:val="clear" w:color="auto" w:fill="BDD6EE" w:themeFill="accent5" w:themeFillTint="66"/>
          </w:tcPr>
          <w:p w14:paraId="093733D1" w14:textId="79271EC2" w:rsidR="004D461E" w:rsidRPr="00E54EDF" w:rsidRDefault="004D461E" w:rsidP="006C7314">
            <w:pPr>
              <w:spacing w:line="360" w:lineRule="auto"/>
              <w:jc w:val="both"/>
              <w:rPr>
                <w:rFonts w:ascii="Arial" w:hAnsi="Arial" w:cs="Arial"/>
                <w:b/>
                <w:bCs/>
                <w:sz w:val="24"/>
                <w:szCs w:val="24"/>
                <w:lang w:val="en-GB"/>
              </w:rPr>
            </w:pPr>
            <w:r w:rsidRPr="00E54EDF">
              <w:rPr>
                <w:rFonts w:ascii="Arial" w:hAnsi="Arial" w:cs="Arial"/>
                <w:b/>
                <w:bCs/>
                <w:sz w:val="24"/>
                <w:szCs w:val="24"/>
                <w:lang w:val="en-GB"/>
              </w:rPr>
              <w:t>Data interpretation</w:t>
            </w:r>
          </w:p>
        </w:tc>
        <w:tc>
          <w:tcPr>
            <w:tcW w:w="3870" w:type="dxa"/>
            <w:gridSpan w:val="4"/>
          </w:tcPr>
          <w:p w14:paraId="7929033F" w14:textId="77777777" w:rsidR="004D461E" w:rsidRPr="00E54EDF" w:rsidRDefault="004D461E" w:rsidP="006C7314">
            <w:pPr>
              <w:spacing w:line="360" w:lineRule="auto"/>
              <w:jc w:val="both"/>
              <w:rPr>
                <w:rFonts w:ascii="Arial" w:hAnsi="Arial" w:cs="Arial"/>
                <w:sz w:val="24"/>
                <w:szCs w:val="24"/>
                <w:lang w:val="en-GB"/>
              </w:rPr>
            </w:pPr>
          </w:p>
        </w:tc>
        <w:tc>
          <w:tcPr>
            <w:tcW w:w="1496" w:type="dxa"/>
            <w:gridSpan w:val="4"/>
            <w:shd w:val="clear" w:color="auto" w:fill="BDD6EE" w:themeFill="accent5" w:themeFillTint="66"/>
          </w:tcPr>
          <w:p w14:paraId="2534DC7E" w14:textId="77777777" w:rsidR="004D461E" w:rsidRPr="00E54EDF" w:rsidRDefault="004D461E" w:rsidP="006C7314">
            <w:pPr>
              <w:spacing w:line="360" w:lineRule="auto"/>
              <w:jc w:val="both"/>
              <w:rPr>
                <w:rFonts w:ascii="Arial" w:hAnsi="Arial" w:cs="Arial"/>
                <w:sz w:val="24"/>
                <w:szCs w:val="24"/>
                <w:lang w:val="en-GB"/>
              </w:rPr>
            </w:pPr>
          </w:p>
        </w:tc>
        <w:tc>
          <w:tcPr>
            <w:tcW w:w="1591" w:type="dxa"/>
            <w:gridSpan w:val="3"/>
          </w:tcPr>
          <w:p w14:paraId="4852A9EE" w14:textId="07F28C27" w:rsidR="004D461E" w:rsidRPr="00E54EDF" w:rsidRDefault="004D461E" w:rsidP="006C7314">
            <w:pPr>
              <w:spacing w:line="360" w:lineRule="auto"/>
              <w:jc w:val="both"/>
              <w:rPr>
                <w:rFonts w:ascii="Arial" w:hAnsi="Arial" w:cs="Arial"/>
                <w:sz w:val="24"/>
                <w:szCs w:val="24"/>
                <w:lang w:val="en-GB"/>
              </w:rPr>
            </w:pPr>
          </w:p>
        </w:tc>
      </w:tr>
      <w:tr w:rsidR="004D461E" w:rsidRPr="00E54EDF" w14:paraId="1EE6F5CE" w14:textId="604FA60E" w:rsidTr="005E73D1">
        <w:tc>
          <w:tcPr>
            <w:tcW w:w="2123" w:type="dxa"/>
            <w:shd w:val="clear" w:color="auto" w:fill="A8D08D" w:themeFill="accent6" w:themeFillTint="99"/>
          </w:tcPr>
          <w:p w14:paraId="2AD46564" w14:textId="48A430F9" w:rsidR="004D461E" w:rsidRPr="00E54EDF" w:rsidRDefault="004D461E" w:rsidP="006C7314">
            <w:pPr>
              <w:spacing w:line="360" w:lineRule="auto"/>
              <w:jc w:val="both"/>
              <w:rPr>
                <w:rFonts w:ascii="Arial" w:hAnsi="Arial" w:cs="Arial"/>
                <w:b/>
                <w:bCs/>
                <w:sz w:val="24"/>
                <w:szCs w:val="24"/>
                <w:lang w:val="en-GB"/>
              </w:rPr>
            </w:pPr>
            <w:r w:rsidRPr="00E54EDF">
              <w:rPr>
                <w:rFonts w:ascii="Arial" w:hAnsi="Arial" w:cs="Arial"/>
                <w:b/>
                <w:bCs/>
                <w:sz w:val="24"/>
                <w:szCs w:val="24"/>
                <w:lang w:val="en-GB"/>
              </w:rPr>
              <w:t xml:space="preserve">Report writing </w:t>
            </w:r>
          </w:p>
        </w:tc>
        <w:tc>
          <w:tcPr>
            <w:tcW w:w="5130" w:type="dxa"/>
            <w:gridSpan w:val="7"/>
          </w:tcPr>
          <w:p w14:paraId="32847771" w14:textId="77777777" w:rsidR="004D461E" w:rsidRPr="00E54EDF" w:rsidRDefault="004D461E" w:rsidP="006C7314">
            <w:pPr>
              <w:spacing w:line="360" w:lineRule="auto"/>
              <w:jc w:val="both"/>
              <w:rPr>
                <w:rFonts w:ascii="Arial" w:hAnsi="Arial" w:cs="Arial"/>
                <w:sz w:val="24"/>
                <w:szCs w:val="24"/>
                <w:lang w:val="en-GB"/>
              </w:rPr>
            </w:pPr>
          </w:p>
        </w:tc>
        <w:tc>
          <w:tcPr>
            <w:tcW w:w="1408" w:type="dxa"/>
            <w:gridSpan w:val="3"/>
            <w:shd w:val="clear" w:color="auto" w:fill="A8D08D" w:themeFill="accent6" w:themeFillTint="99"/>
          </w:tcPr>
          <w:p w14:paraId="19155CF4" w14:textId="77777777" w:rsidR="004D461E" w:rsidRPr="00E54EDF" w:rsidRDefault="004D461E" w:rsidP="006C7314">
            <w:pPr>
              <w:spacing w:line="360" w:lineRule="auto"/>
              <w:jc w:val="both"/>
              <w:rPr>
                <w:rFonts w:ascii="Arial" w:hAnsi="Arial" w:cs="Arial"/>
                <w:sz w:val="24"/>
                <w:szCs w:val="24"/>
                <w:lang w:val="en-GB"/>
              </w:rPr>
            </w:pPr>
          </w:p>
        </w:tc>
        <w:tc>
          <w:tcPr>
            <w:tcW w:w="419" w:type="dxa"/>
            <w:shd w:val="clear" w:color="auto" w:fill="FFFFFF" w:themeFill="background1"/>
          </w:tcPr>
          <w:p w14:paraId="6AA24CE7" w14:textId="77777777" w:rsidR="004D461E" w:rsidRPr="00E54EDF" w:rsidRDefault="004D461E" w:rsidP="006C7314">
            <w:pPr>
              <w:spacing w:line="360" w:lineRule="auto"/>
              <w:jc w:val="both"/>
              <w:rPr>
                <w:rFonts w:ascii="Arial" w:hAnsi="Arial" w:cs="Arial"/>
                <w:sz w:val="24"/>
                <w:szCs w:val="24"/>
                <w:lang w:val="en-GB"/>
              </w:rPr>
            </w:pPr>
          </w:p>
        </w:tc>
      </w:tr>
      <w:tr w:rsidR="004D461E" w:rsidRPr="00E54EDF" w14:paraId="5A603814" w14:textId="77777777" w:rsidTr="0082779F">
        <w:tc>
          <w:tcPr>
            <w:tcW w:w="2123" w:type="dxa"/>
            <w:shd w:val="clear" w:color="auto" w:fill="6DDBF1"/>
          </w:tcPr>
          <w:p w14:paraId="55D6ADBF" w14:textId="7DEEFCE5" w:rsidR="004D461E" w:rsidRPr="00E54EDF" w:rsidRDefault="004D461E" w:rsidP="006C7314">
            <w:pPr>
              <w:spacing w:line="360" w:lineRule="auto"/>
              <w:jc w:val="both"/>
              <w:rPr>
                <w:rFonts w:ascii="Arial" w:hAnsi="Arial" w:cs="Arial"/>
                <w:b/>
                <w:bCs/>
                <w:sz w:val="24"/>
                <w:szCs w:val="24"/>
                <w:lang w:val="en-GB"/>
              </w:rPr>
            </w:pPr>
            <w:r w:rsidRPr="00E54EDF">
              <w:rPr>
                <w:rFonts w:ascii="Arial" w:hAnsi="Arial" w:cs="Arial"/>
                <w:b/>
                <w:bCs/>
                <w:sz w:val="24"/>
                <w:szCs w:val="24"/>
                <w:lang w:val="en-GB"/>
              </w:rPr>
              <w:t xml:space="preserve">Feedback adjustment </w:t>
            </w:r>
          </w:p>
        </w:tc>
        <w:tc>
          <w:tcPr>
            <w:tcW w:w="5366" w:type="dxa"/>
            <w:gridSpan w:val="8"/>
          </w:tcPr>
          <w:p w14:paraId="58E5BBB6" w14:textId="77777777" w:rsidR="004D461E" w:rsidRPr="00E54EDF" w:rsidRDefault="004D461E" w:rsidP="006C7314">
            <w:pPr>
              <w:spacing w:line="360" w:lineRule="auto"/>
              <w:jc w:val="both"/>
              <w:rPr>
                <w:rFonts w:ascii="Arial" w:hAnsi="Arial" w:cs="Arial"/>
                <w:sz w:val="24"/>
                <w:szCs w:val="24"/>
                <w:lang w:val="en-GB"/>
              </w:rPr>
            </w:pPr>
          </w:p>
        </w:tc>
        <w:tc>
          <w:tcPr>
            <w:tcW w:w="1172" w:type="dxa"/>
            <w:gridSpan w:val="2"/>
            <w:shd w:val="clear" w:color="auto" w:fill="6DDBF1"/>
          </w:tcPr>
          <w:p w14:paraId="59347796" w14:textId="77777777" w:rsidR="004D461E" w:rsidRPr="00E54EDF" w:rsidRDefault="004D461E" w:rsidP="006C7314">
            <w:pPr>
              <w:spacing w:line="360" w:lineRule="auto"/>
              <w:jc w:val="both"/>
              <w:rPr>
                <w:rFonts w:ascii="Arial" w:hAnsi="Arial" w:cs="Arial"/>
                <w:sz w:val="24"/>
                <w:szCs w:val="24"/>
                <w:lang w:val="en-GB"/>
              </w:rPr>
            </w:pPr>
          </w:p>
        </w:tc>
        <w:tc>
          <w:tcPr>
            <w:tcW w:w="419" w:type="dxa"/>
            <w:shd w:val="clear" w:color="auto" w:fill="FFFFFF" w:themeFill="background1"/>
          </w:tcPr>
          <w:p w14:paraId="005F12C8" w14:textId="1AA22364" w:rsidR="004D461E" w:rsidRPr="00E54EDF" w:rsidRDefault="004D461E" w:rsidP="006C7314">
            <w:pPr>
              <w:spacing w:line="360" w:lineRule="auto"/>
              <w:jc w:val="both"/>
              <w:rPr>
                <w:rFonts w:ascii="Arial" w:hAnsi="Arial" w:cs="Arial"/>
                <w:sz w:val="24"/>
                <w:szCs w:val="24"/>
                <w:lang w:val="en-GB"/>
              </w:rPr>
            </w:pPr>
          </w:p>
        </w:tc>
      </w:tr>
      <w:tr w:rsidR="004D461E" w:rsidRPr="00E54EDF" w14:paraId="05A9BE55" w14:textId="246AC6E7" w:rsidTr="004D461E">
        <w:tc>
          <w:tcPr>
            <w:tcW w:w="2123" w:type="dxa"/>
            <w:shd w:val="clear" w:color="auto" w:fill="C2F06E"/>
          </w:tcPr>
          <w:p w14:paraId="7E982061" w14:textId="5195D4F1" w:rsidR="004D461E" w:rsidRPr="00E54EDF" w:rsidRDefault="004D461E" w:rsidP="004D461E">
            <w:pPr>
              <w:spacing w:line="360" w:lineRule="auto"/>
              <w:jc w:val="both"/>
              <w:rPr>
                <w:rFonts w:ascii="Arial" w:hAnsi="Arial" w:cs="Arial"/>
                <w:b/>
                <w:bCs/>
                <w:sz w:val="24"/>
                <w:szCs w:val="24"/>
                <w:lang w:val="en-GB"/>
              </w:rPr>
            </w:pPr>
            <w:r w:rsidRPr="00E54EDF">
              <w:rPr>
                <w:rFonts w:ascii="Arial" w:hAnsi="Arial" w:cs="Arial"/>
                <w:b/>
                <w:bCs/>
                <w:sz w:val="24"/>
                <w:szCs w:val="24"/>
                <w:lang w:val="en-GB"/>
              </w:rPr>
              <w:t xml:space="preserve">Dissertation submission </w:t>
            </w:r>
          </w:p>
        </w:tc>
        <w:tc>
          <w:tcPr>
            <w:tcW w:w="6538" w:type="dxa"/>
            <w:gridSpan w:val="10"/>
          </w:tcPr>
          <w:p w14:paraId="7B083A19" w14:textId="77777777" w:rsidR="004D461E" w:rsidRPr="00E54EDF" w:rsidRDefault="004D461E" w:rsidP="004D461E">
            <w:pPr>
              <w:spacing w:line="360" w:lineRule="auto"/>
              <w:jc w:val="both"/>
              <w:rPr>
                <w:rFonts w:ascii="Arial" w:hAnsi="Arial" w:cs="Arial"/>
                <w:sz w:val="24"/>
                <w:szCs w:val="24"/>
                <w:lang w:val="en-GB"/>
              </w:rPr>
            </w:pPr>
          </w:p>
        </w:tc>
        <w:tc>
          <w:tcPr>
            <w:tcW w:w="419" w:type="dxa"/>
            <w:shd w:val="clear" w:color="auto" w:fill="C2F06E"/>
          </w:tcPr>
          <w:p w14:paraId="2F5D6310" w14:textId="77777777" w:rsidR="004D461E" w:rsidRPr="00E54EDF" w:rsidRDefault="004D461E" w:rsidP="004D461E">
            <w:pPr>
              <w:spacing w:line="360" w:lineRule="auto"/>
              <w:jc w:val="both"/>
              <w:rPr>
                <w:rFonts w:ascii="Arial" w:hAnsi="Arial" w:cs="Arial"/>
                <w:sz w:val="24"/>
                <w:szCs w:val="24"/>
                <w:lang w:val="en-GB"/>
              </w:rPr>
            </w:pPr>
          </w:p>
        </w:tc>
      </w:tr>
    </w:tbl>
    <w:p w14:paraId="214F0E1C" w14:textId="77777777" w:rsidR="003C0CAF" w:rsidRPr="00E54EDF" w:rsidRDefault="003C0CAF" w:rsidP="006C7314">
      <w:pPr>
        <w:spacing w:line="360" w:lineRule="auto"/>
        <w:jc w:val="both"/>
        <w:rPr>
          <w:rFonts w:ascii="Arial" w:hAnsi="Arial" w:cs="Arial"/>
          <w:sz w:val="24"/>
          <w:szCs w:val="24"/>
          <w:lang w:val="en-GB"/>
        </w:rPr>
      </w:pPr>
    </w:p>
    <w:p w14:paraId="14D5A78D" w14:textId="55677EAF" w:rsidR="003A3AD9" w:rsidRPr="00E54EDF" w:rsidRDefault="003A3AD9" w:rsidP="006C7314">
      <w:pPr>
        <w:pStyle w:val="Heading1"/>
        <w:spacing w:line="360" w:lineRule="auto"/>
        <w:jc w:val="both"/>
        <w:rPr>
          <w:rFonts w:ascii="Arial" w:hAnsi="Arial" w:cs="Arial"/>
          <w:b/>
          <w:bCs/>
          <w:color w:val="auto"/>
          <w:sz w:val="24"/>
          <w:szCs w:val="24"/>
          <w:lang w:val="en-GB"/>
        </w:rPr>
      </w:pPr>
      <w:bookmarkStart w:id="16" w:name="_Toc121504047"/>
      <w:r w:rsidRPr="00E54EDF">
        <w:rPr>
          <w:rFonts w:ascii="Arial" w:hAnsi="Arial" w:cs="Arial"/>
          <w:b/>
          <w:bCs/>
          <w:color w:val="auto"/>
          <w:sz w:val="24"/>
          <w:szCs w:val="24"/>
          <w:lang w:val="en-GB"/>
        </w:rPr>
        <w:t>Ethical research limitations</w:t>
      </w:r>
      <w:bookmarkEnd w:id="16"/>
    </w:p>
    <w:p w14:paraId="2051D645" w14:textId="4A4FACBB" w:rsidR="008A56BA" w:rsidRPr="00E54EDF" w:rsidRDefault="008A56BA" w:rsidP="006C7314">
      <w:pPr>
        <w:spacing w:line="360" w:lineRule="auto"/>
        <w:ind w:firstLine="708"/>
        <w:jc w:val="both"/>
        <w:rPr>
          <w:rFonts w:ascii="Arial" w:hAnsi="Arial" w:cs="Arial"/>
          <w:sz w:val="24"/>
          <w:szCs w:val="24"/>
          <w:lang w:val="en-GB"/>
        </w:rPr>
      </w:pPr>
      <w:r w:rsidRPr="008A56BA">
        <w:rPr>
          <w:rFonts w:ascii="Arial" w:hAnsi="Arial" w:cs="Arial"/>
          <w:sz w:val="24"/>
          <w:szCs w:val="24"/>
          <w:lang w:val="en-GB"/>
        </w:rPr>
        <w:t>Several significant issues are discussed as ethical considerations in the topic. First, to get things started, every individual who took part in the survey was given prior notice of the questionnaire, the questions, and the goals and tasks connected with the survey card. Third, every individual who participates in the study does so voluntarily, thereby preserving their right to anonymity and their other personal liberties. In the fourth step, participants are given all the pertinent information about the survey being presented to them and their participation in it. This ensures that all applicable ethical concerns and standards are always adhered to. In addition, disclosing any information about a person is utterly voluntary at all times. Each principle is strictly adhered to, including harm reduction, confidentiality, disclosure of results, and informed, voluntary engagement.</w:t>
      </w:r>
    </w:p>
    <w:p w14:paraId="63898ED5" w14:textId="6D463ECF" w:rsidR="003A3AD9" w:rsidRPr="00E54EDF" w:rsidRDefault="003A3AD9" w:rsidP="006C7314">
      <w:pPr>
        <w:pStyle w:val="Heading1"/>
        <w:spacing w:line="360" w:lineRule="auto"/>
        <w:jc w:val="both"/>
        <w:rPr>
          <w:rFonts w:ascii="Arial" w:hAnsi="Arial" w:cs="Arial"/>
          <w:b/>
          <w:bCs/>
          <w:color w:val="auto"/>
          <w:sz w:val="24"/>
          <w:szCs w:val="24"/>
          <w:lang w:val="en-GB"/>
        </w:rPr>
      </w:pPr>
      <w:bookmarkStart w:id="17" w:name="_Toc121504048"/>
      <w:r w:rsidRPr="00E54EDF">
        <w:rPr>
          <w:rFonts w:ascii="Arial" w:hAnsi="Arial" w:cs="Arial"/>
          <w:b/>
          <w:bCs/>
          <w:color w:val="auto"/>
          <w:sz w:val="24"/>
          <w:szCs w:val="24"/>
          <w:lang w:val="en-GB"/>
        </w:rPr>
        <w:t>Conclusion</w:t>
      </w:r>
      <w:bookmarkEnd w:id="17"/>
    </w:p>
    <w:p w14:paraId="681155DC" w14:textId="096EA5E6" w:rsidR="003910D3" w:rsidRPr="00E54EDF" w:rsidRDefault="008A56BA" w:rsidP="008A56BA">
      <w:pPr>
        <w:spacing w:line="360" w:lineRule="auto"/>
        <w:ind w:firstLine="708"/>
        <w:jc w:val="both"/>
        <w:rPr>
          <w:rFonts w:ascii="Arial" w:hAnsi="Arial" w:cs="Arial"/>
          <w:sz w:val="24"/>
          <w:szCs w:val="24"/>
          <w:lang w:val="en-GB"/>
        </w:rPr>
      </w:pPr>
      <w:r w:rsidRPr="008A56BA">
        <w:rPr>
          <w:rFonts w:ascii="Arial" w:hAnsi="Arial" w:cs="Arial"/>
          <w:sz w:val="24"/>
          <w:szCs w:val="24"/>
          <w:lang w:val="en-GB"/>
        </w:rPr>
        <w:t xml:space="preserve">As a conclusion to the research proposal that has been prepared, the purpose of the current study is to analyse the behaviour of consumers, which is affected by various environmental factors. A few of these effects are outside of the company's ability to manage. For example, consumers' desire is the driving force behind consumer demand, which leads to the search for goods and products that consumers </w:t>
      </w:r>
      <w:r w:rsidRPr="008A56BA">
        <w:rPr>
          <w:rFonts w:ascii="Arial" w:hAnsi="Arial" w:cs="Arial"/>
          <w:sz w:val="24"/>
          <w:szCs w:val="24"/>
          <w:lang w:val="en-GB"/>
        </w:rPr>
        <w:lastRenderedPageBreak/>
        <w:t>require. On the other hand, customers are always looking for new choices, and their behaviours are very susceptible to being influenced by various outside factors. People's shopping habits have been significantly influenced as a direct result of the powerful effect that Covid-19 has had on consumer behaviour. This has impacted many businesses operating in the retail sector in the UK, including Asda. The behaviours that ultimately result in impact and change are exciting in this study.</w:t>
      </w:r>
      <w:r w:rsidR="003910D3" w:rsidRPr="00E54EDF">
        <w:rPr>
          <w:rFonts w:ascii="Arial" w:hAnsi="Arial" w:cs="Arial"/>
          <w:sz w:val="24"/>
          <w:szCs w:val="24"/>
          <w:lang w:val="en-GB"/>
        </w:rPr>
        <w:br w:type="page"/>
      </w:r>
    </w:p>
    <w:p w14:paraId="2F396D94" w14:textId="7F7C9870" w:rsidR="003A3AD9" w:rsidRPr="00E54EDF" w:rsidRDefault="003A3AD9" w:rsidP="006C7314">
      <w:pPr>
        <w:pStyle w:val="Heading1"/>
        <w:spacing w:line="360" w:lineRule="auto"/>
        <w:jc w:val="both"/>
        <w:rPr>
          <w:rFonts w:ascii="Arial" w:hAnsi="Arial" w:cs="Arial"/>
          <w:sz w:val="24"/>
          <w:szCs w:val="24"/>
          <w:lang w:val="en-GB"/>
        </w:rPr>
      </w:pPr>
      <w:bookmarkStart w:id="18" w:name="_Toc121504049"/>
      <w:r w:rsidRPr="00E54EDF">
        <w:rPr>
          <w:rFonts w:ascii="Arial" w:hAnsi="Arial" w:cs="Arial"/>
          <w:b/>
          <w:bCs/>
          <w:color w:val="auto"/>
          <w:sz w:val="24"/>
          <w:szCs w:val="24"/>
          <w:lang w:val="en-GB"/>
        </w:rPr>
        <w:lastRenderedPageBreak/>
        <w:t>References</w:t>
      </w:r>
      <w:bookmarkEnd w:id="18"/>
    </w:p>
    <w:p w14:paraId="50F1C168" w14:textId="54116EB3" w:rsidR="00442A37" w:rsidRPr="00E54EDF" w:rsidRDefault="00442A37"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 xml:space="preserve">Asda, (2022). Our story Available on </w:t>
      </w:r>
      <w:hyperlink r:id="rId10" w:history="1">
        <w:r w:rsidRPr="00E54EDF">
          <w:rPr>
            <w:rStyle w:val="Hyperlink"/>
            <w:rFonts w:ascii="Arial" w:hAnsi="Arial" w:cs="Arial"/>
            <w:sz w:val="24"/>
            <w:szCs w:val="24"/>
          </w:rPr>
          <w:t>https://corporate.asda.com/our-story</w:t>
        </w:r>
      </w:hyperlink>
      <w:r w:rsidRPr="00E54EDF">
        <w:rPr>
          <w:rFonts w:ascii="Arial" w:hAnsi="Arial" w:cs="Arial"/>
          <w:sz w:val="24"/>
          <w:szCs w:val="24"/>
        </w:rPr>
        <w:t xml:space="preserve"> </w:t>
      </w:r>
      <w:r w:rsidR="004D461E" w:rsidRPr="00E54EDF">
        <w:rPr>
          <w:rFonts w:ascii="Arial" w:hAnsi="Arial" w:cs="Arial"/>
          <w:sz w:val="24"/>
          <w:szCs w:val="24"/>
        </w:rPr>
        <w:t>(</w:t>
      </w:r>
      <w:r w:rsidRPr="00E54EDF">
        <w:rPr>
          <w:rFonts w:ascii="Arial" w:hAnsi="Arial" w:cs="Arial"/>
          <w:sz w:val="24"/>
          <w:szCs w:val="24"/>
        </w:rPr>
        <w:t>Accessed on 9 December 2022</w:t>
      </w:r>
      <w:r w:rsidR="004D461E" w:rsidRPr="00E54EDF">
        <w:rPr>
          <w:rFonts w:ascii="Arial" w:hAnsi="Arial" w:cs="Arial"/>
          <w:sz w:val="24"/>
          <w:szCs w:val="24"/>
        </w:rPr>
        <w:t>).</w:t>
      </w:r>
      <w:r w:rsidRPr="00E54EDF">
        <w:rPr>
          <w:rFonts w:ascii="Arial" w:hAnsi="Arial" w:cs="Arial"/>
          <w:sz w:val="24"/>
          <w:szCs w:val="24"/>
        </w:rPr>
        <w:t xml:space="preserve"> </w:t>
      </w:r>
    </w:p>
    <w:p w14:paraId="4B6D8421" w14:textId="3C80C74F" w:rsidR="000115F2" w:rsidRPr="00E54EDF" w:rsidRDefault="000115F2"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Berelson, B. (1952) Content Analysis in Communication Research. Glencoe, IL: Free Press.</w:t>
      </w:r>
    </w:p>
    <w:p w14:paraId="537BF88D" w14:textId="09243866" w:rsidR="008C02D2" w:rsidRPr="00E54EDF" w:rsidRDefault="0061111A" w:rsidP="006C7314">
      <w:pPr>
        <w:pStyle w:val="ListParagraph"/>
        <w:numPr>
          <w:ilvl w:val="0"/>
          <w:numId w:val="1"/>
        </w:numPr>
        <w:spacing w:line="360" w:lineRule="auto"/>
        <w:jc w:val="both"/>
        <w:rPr>
          <w:rFonts w:ascii="Arial" w:hAnsi="Arial" w:cs="Arial"/>
          <w:color w:val="000000"/>
          <w:sz w:val="24"/>
          <w:szCs w:val="24"/>
        </w:rPr>
      </w:pPr>
      <w:r w:rsidRPr="00E54EDF">
        <w:rPr>
          <w:rFonts w:ascii="Arial" w:hAnsi="Arial" w:cs="Arial"/>
          <w:color w:val="000000"/>
          <w:sz w:val="24"/>
          <w:szCs w:val="24"/>
        </w:rPr>
        <w:t>Bhardwaj</w:t>
      </w:r>
      <w:r w:rsidR="008C02D2" w:rsidRPr="00E54EDF">
        <w:rPr>
          <w:rFonts w:ascii="Arial" w:hAnsi="Arial" w:cs="Arial"/>
          <w:color w:val="000000"/>
          <w:sz w:val="24"/>
          <w:szCs w:val="24"/>
        </w:rPr>
        <w:t>, P., (2019). Types of sampling in research. Journal of the Practice of Cardiovascular Sciences, 5(3), p.157.</w:t>
      </w:r>
    </w:p>
    <w:p w14:paraId="336AE49C" w14:textId="7FC77C9B" w:rsidR="008C02D2" w:rsidRPr="00E54EDF" w:rsidRDefault="008C02D2" w:rsidP="006C7314">
      <w:pPr>
        <w:pStyle w:val="ListParagraph"/>
        <w:numPr>
          <w:ilvl w:val="0"/>
          <w:numId w:val="1"/>
        </w:numPr>
        <w:spacing w:line="360" w:lineRule="auto"/>
        <w:jc w:val="both"/>
        <w:rPr>
          <w:rFonts w:ascii="Arial" w:hAnsi="Arial" w:cs="Arial"/>
          <w:color w:val="000000"/>
          <w:sz w:val="24"/>
          <w:szCs w:val="24"/>
        </w:rPr>
      </w:pPr>
      <w:r w:rsidRPr="00E54EDF">
        <w:rPr>
          <w:rFonts w:ascii="Arial" w:hAnsi="Arial" w:cs="Arial"/>
          <w:color w:val="000000"/>
          <w:sz w:val="24"/>
          <w:szCs w:val="24"/>
        </w:rPr>
        <w:t>Boon, M. and Van Baalen, S., (2019). Epistemology for interdisciplinary research–shifting philosophical paradigms of science. European journal for philosophy of science, 9(1), pp.1-28.</w:t>
      </w:r>
    </w:p>
    <w:p w14:paraId="23044DB5" w14:textId="3C3538B5" w:rsidR="008C02D2" w:rsidRPr="00E54EDF" w:rsidRDefault="008C02D2" w:rsidP="006C7314">
      <w:pPr>
        <w:pStyle w:val="ListParagraph"/>
        <w:numPr>
          <w:ilvl w:val="0"/>
          <w:numId w:val="1"/>
        </w:numPr>
        <w:spacing w:line="360" w:lineRule="auto"/>
        <w:jc w:val="both"/>
        <w:rPr>
          <w:rFonts w:ascii="Arial" w:hAnsi="Arial" w:cs="Arial"/>
          <w:color w:val="000000"/>
          <w:sz w:val="24"/>
          <w:szCs w:val="24"/>
        </w:rPr>
      </w:pPr>
      <w:r w:rsidRPr="00E54EDF">
        <w:rPr>
          <w:rFonts w:ascii="Arial" w:hAnsi="Arial" w:cs="Arial"/>
          <w:sz w:val="24"/>
          <w:szCs w:val="24"/>
        </w:rPr>
        <w:t>Carmona, M.(2021). The existential crisis of traditional shopping streets: The sun model and the place attraction paradigm. J. Urban Des. 2021, 27, 1–35</w:t>
      </w:r>
    </w:p>
    <w:p w14:paraId="08C784F3" w14:textId="77777777" w:rsidR="000115F2" w:rsidRPr="00E54EDF" w:rsidRDefault="000115F2"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Crotty, M. (1998) The Foundations of Social Research. London: Sage.</w:t>
      </w:r>
    </w:p>
    <w:p w14:paraId="3447C40F" w14:textId="4D3F91BF" w:rsidR="00A56ED1" w:rsidRPr="00E54EDF" w:rsidRDefault="000115F2"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Denzin, N.K. and Lincoln, Y.S. (2018) The Sage Handbook of Qualitative Research (5th edn). London: Sage</w:t>
      </w:r>
    </w:p>
    <w:p w14:paraId="1AC737E9" w14:textId="4DA8F475" w:rsidR="00A56ED1" w:rsidRPr="00E54EDF" w:rsidRDefault="00A56ED1"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 xml:space="preserve">Dennis C., Merrilees B., Jayawardhena C. and Wright L. T. (2007).  E-consumer behavior.  The European journal of Marketing, </w:t>
      </w:r>
      <w:r w:rsidR="004D461E" w:rsidRPr="00E54EDF">
        <w:rPr>
          <w:rFonts w:ascii="Arial" w:hAnsi="Arial" w:cs="Arial"/>
          <w:sz w:val="24"/>
          <w:szCs w:val="24"/>
        </w:rPr>
        <w:t>43, 1121</w:t>
      </w:r>
      <w:r w:rsidRPr="00E54EDF">
        <w:rPr>
          <w:rFonts w:ascii="Arial" w:hAnsi="Arial" w:cs="Arial"/>
          <w:sz w:val="24"/>
          <w:szCs w:val="24"/>
        </w:rPr>
        <w:t>-1139</w:t>
      </w:r>
    </w:p>
    <w:p w14:paraId="788D3DB6" w14:textId="77777777" w:rsidR="008C02D2" w:rsidRPr="00E54EDF" w:rsidRDefault="008C02D2" w:rsidP="006C7314">
      <w:pPr>
        <w:pStyle w:val="ListParagraph"/>
        <w:numPr>
          <w:ilvl w:val="0"/>
          <w:numId w:val="1"/>
        </w:numPr>
        <w:spacing w:line="360" w:lineRule="auto"/>
        <w:jc w:val="both"/>
        <w:rPr>
          <w:rFonts w:ascii="Arial" w:hAnsi="Arial" w:cs="Arial"/>
          <w:color w:val="000000"/>
          <w:sz w:val="24"/>
          <w:szCs w:val="24"/>
        </w:rPr>
      </w:pPr>
      <w:r w:rsidRPr="00E54EDF">
        <w:rPr>
          <w:rFonts w:ascii="Arial" w:hAnsi="Arial" w:cs="Arial"/>
          <w:color w:val="000000"/>
          <w:sz w:val="24"/>
          <w:szCs w:val="24"/>
        </w:rPr>
        <w:t>Frago, L. (2021). Impact of COVID-19 Pandemic on Retail Structure in Barcelona: From Tourism-Phobia to the Desertification of City Center. Sustainability, 13, 8215.</w:t>
      </w:r>
    </w:p>
    <w:p w14:paraId="40BA1AA4" w14:textId="0BE788E6" w:rsidR="008C02D2" w:rsidRPr="00E54EDF" w:rsidRDefault="008C02D2" w:rsidP="006C7314">
      <w:pPr>
        <w:pStyle w:val="ListParagraph"/>
        <w:numPr>
          <w:ilvl w:val="0"/>
          <w:numId w:val="1"/>
        </w:numPr>
        <w:spacing w:line="360" w:lineRule="auto"/>
        <w:jc w:val="both"/>
        <w:rPr>
          <w:rFonts w:ascii="Arial" w:hAnsi="Arial" w:cs="Arial"/>
          <w:color w:val="000000"/>
          <w:sz w:val="24"/>
          <w:szCs w:val="24"/>
        </w:rPr>
      </w:pPr>
      <w:r w:rsidRPr="00E54EDF">
        <w:rPr>
          <w:rFonts w:ascii="Arial" w:hAnsi="Arial" w:cs="Arial"/>
          <w:color w:val="000000"/>
          <w:sz w:val="24"/>
          <w:szCs w:val="24"/>
        </w:rPr>
        <w:t>Lashgari, Y.S.; Shahab, S. (2022) The Impact of the COVID-19 Pandemic on Retail in City Centres. Sustainability, 14, 11463</w:t>
      </w:r>
    </w:p>
    <w:p w14:paraId="2BF60F6E" w14:textId="11022DD7" w:rsidR="008D2748" w:rsidRPr="00E54EDF" w:rsidRDefault="008D2748"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Mooij,  D.  (2004)  Consumer  Behaviour  and  Culture:  Consequences  for  Global  Marketing  and Advertising, Thousand Oaks, CA: Sage Publications</w:t>
      </w:r>
    </w:p>
    <w:p w14:paraId="34E7E7B5" w14:textId="77777777" w:rsidR="00F87C8B" w:rsidRPr="00E54EDF" w:rsidRDefault="00F87C8B"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National Statistics, (2021). Impact of the coronavirus (COVID-19)</w:t>
      </w:r>
    </w:p>
    <w:p w14:paraId="1BA5554B" w14:textId="3FB0CCF4" w:rsidR="00F87C8B" w:rsidRPr="00E54EDF" w:rsidRDefault="00F87C8B" w:rsidP="006C7314">
      <w:pPr>
        <w:pStyle w:val="ListParagraph"/>
        <w:spacing w:line="360" w:lineRule="auto"/>
        <w:jc w:val="both"/>
        <w:rPr>
          <w:rFonts w:ascii="Arial" w:hAnsi="Arial" w:cs="Arial"/>
          <w:sz w:val="24"/>
          <w:szCs w:val="24"/>
        </w:rPr>
      </w:pPr>
      <w:r w:rsidRPr="00E54EDF">
        <w:rPr>
          <w:rFonts w:ascii="Arial" w:hAnsi="Arial" w:cs="Arial"/>
          <w:sz w:val="24"/>
          <w:szCs w:val="24"/>
        </w:rPr>
        <w:t>pandemic on retail sales in 2020</w:t>
      </w:r>
    </w:p>
    <w:p w14:paraId="440218E8" w14:textId="2CCBA398" w:rsidR="00A56ED1" w:rsidRPr="00E54EDF" w:rsidRDefault="00A56ED1"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Newman</w:t>
      </w:r>
      <w:r w:rsidR="00E54EDF" w:rsidRPr="00E54EDF">
        <w:rPr>
          <w:rFonts w:ascii="Arial" w:hAnsi="Arial" w:cs="Arial"/>
          <w:sz w:val="24"/>
          <w:szCs w:val="24"/>
        </w:rPr>
        <w:t xml:space="preserve">, </w:t>
      </w:r>
      <w:r w:rsidRPr="00E54EDF">
        <w:rPr>
          <w:rFonts w:ascii="Arial" w:hAnsi="Arial" w:cs="Arial"/>
          <w:sz w:val="24"/>
          <w:szCs w:val="24"/>
        </w:rPr>
        <w:t xml:space="preserve">J. N.  K.  and  Chansarkar  B.  (2006).Consumer behaviour  of  luxury automobiles:  A comparative  study  between  Thai  and  UK  customers’  perceptions.  Industrial  Engineering  and Engineering Management </w:t>
      </w:r>
    </w:p>
    <w:p w14:paraId="3B852E6D" w14:textId="76A9F881" w:rsidR="008C02D2" w:rsidRPr="00E54EDF" w:rsidRDefault="008C02D2" w:rsidP="006C7314">
      <w:pPr>
        <w:pStyle w:val="ListParagraph"/>
        <w:numPr>
          <w:ilvl w:val="0"/>
          <w:numId w:val="1"/>
        </w:numPr>
        <w:spacing w:line="360" w:lineRule="auto"/>
        <w:jc w:val="both"/>
        <w:rPr>
          <w:rFonts w:ascii="Arial" w:hAnsi="Arial" w:cs="Arial"/>
          <w:color w:val="000000"/>
          <w:sz w:val="24"/>
          <w:szCs w:val="24"/>
        </w:rPr>
      </w:pPr>
      <w:r w:rsidRPr="00E54EDF">
        <w:rPr>
          <w:rFonts w:ascii="Arial" w:hAnsi="Arial" w:cs="Arial"/>
          <w:color w:val="000000"/>
          <w:sz w:val="24"/>
          <w:szCs w:val="24"/>
        </w:rPr>
        <w:t>Roberts, K., Dowell, A. and Nie, J.B., (2019). Attempting rigour and replicability in thematic analysis of qualitative research data; a case study of codebook development. BMC medical research methodology, 19(1), pp.1-8.</w:t>
      </w:r>
    </w:p>
    <w:p w14:paraId="7F3643EA" w14:textId="71AF7348" w:rsidR="000115F2" w:rsidRPr="00E54EDF" w:rsidRDefault="000115F2"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 xml:space="preserve">Sandures, М.,Lewis, Ph., Thornhill, A.  (2019) Research Methods for business students, 18th ed. Pearson </w:t>
      </w:r>
    </w:p>
    <w:p w14:paraId="72E68C43" w14:textId="47E0A413" w:rsidR="008C02D2" w:rsidRPr="00E54EDF" w:rsidRDefault="008C02D2" w:rsidP="006C7314">
      <w:pPr>
        <w:pStyle w:val="ListParagraph"/>
        <w:numPr>
          <w:ilvl w:val="0"/>
          <w:numId w:val="1"/>
        </w:numPr>
        <w:spacing w:line="360" w:lineRule="auto"/>
        <w:jc w:val="both"/>
        <w:rPr>
          <w:rFonts w:ascii="Arial" w:hAnsi="Arial" w:cs="Arial"/>
          <w:sz w:val="24"/>
          <w:szCs w:val="24"/>
        </w:rPr>
      </w:pPr>
      <w:r w:rsidRPr="00E54EDF">
        <w:rPr>
          <w:rFonts w:ascii="Arial" w:hAnsi="Arial" w:cs="Arial"/>
          <w:color w:val="000000"/>
          <w:sz w:val="24"/>
          <w:szCs w:val="24"/>
        </w:rPr>
        <w:lastRenderedPageBreak/>
        <w:t>Sileyew, K.J., (2019). Research design and methodology (pp. 1-12). Rijeka: IntechOpen</w:t>
      </w:r>
    </w:p>
    <w:p w14:paraId="2B121CC0" w14:textId="2AC9226A" w:rsidR="00A56ED1" w:rsidRPr="00E54EDF" w:rsidRDefault="00A56ED1" w:rsidP="006C7314">
      <w:pPr>
        <w:pStyle w:val="ListParagraph"/>
        <w:numPr>
          <w:ilvl w:val="0"/>
          <w:numId w:val="1"/>
        </w:numPr>
        <w:spacing w:line="360" w:lineRule="auto"/>
        <w:jc w:val="both"/>
        <w:rPr>
          <w:rFonts w:ascii="Arial" w:hAnsi="Arial" w:cs="Arial"/>
          <w:sz w:val="24"/>
          <w:szCs w:val="24"/>
        </w:rPr>
      </w:pPr>
      <w:r w:rsidRPr="00E54EDF">
        <w:rPr>
          <w:rFonts w:ascii="Arial" w:hAnsi="Arial" w:cs="Arial"/>
          <w:sz w:val="24"/>
          <w:szCs w:val="24"/>
        </w:rPr>
        <w:t>Tao, H., Sun, X,, Liu, X., Tian, J,, Zhang, D. (2022). The Impact of Consumer Purchase Behavior Changes on the Business Model Design of Consumer Services Companies Over the Course of COVID-19 Front. Psychol., 03 March 2022, Sec. Organizational Psychology</w:t>
      </w:r>
    </w:p>
    <w:p w14:paraId="24926816" w14:textId="77777777" w:rsidR="008C02D2" w:rsidRPr="00E54EDF" w:rsidRDefault="008C02D2" w:rsidP="006C7314">
      <w:pPr>
        <w:pStyle w:val="ListParagraph"/>
        <w:numPr>
          <w:ilvl w:val="0"/>
          <w:numId w:val="1"/>
        </w:numPr>
        <w:spacing w:line="360" w:lineRule="auto"/>
        <w:jc w:val="both"/>
        <w:rPr>
          <w:rFonts w:ascii="Arial" w:hAnsi="Arial" w:cs="Arial"/>
          <w:color w:val="000000"/>
          <w:sz w:val="24"/>
          <w:szCs w:val="24"/>
        </w:rPr>
      </w:pPr>
      <w:r w:rsidRPr="00E54EDF">
        <w:rPr>
          <w:rFonts w:ascii="Arial" w:hAnsi="Arial" w:cs="Arial"/>
          <w:color w:val="000000"/>
          <w:sz w:val="24"/>
          <w:szCs w:val="24"/>
        </w:rPr>
        <w:t>Timans, R., Wouters, P. and Heilbron, J., (2019). Mixed methods research: what it is and what it could be. Theory and Society, 48(2), pp.193-216.</w:t>
      </w:r>
    </w:p>
    <w:p w14:paraId="013A0BDC" w14:textId="77777777" w:rsidR="008C02D2" w:rsidRPr="00E54EDF" w:rsidRDefault="008C02D2" w:rsidP="006C7314">
      <w:pPr>
        <w:spacing w:line="360" w:lineRule="auto"/>
        <w:ind w:left="360"/>
        <w:jc w:val="both"/>
        <w:rPr>
          <w:rFonts w:ascii="Arial" w:hAnsi="Arial" w:cs="Arial"/>
          <w:sz w:val="24"/>
          <w:szCs w:val="24"/>
          <w:lang w:val="en-GB"/>
        </w:rPr>
      </w:pPr>
    </w:p>
    <w:p w14:paraId="19B53370" w14:textId="7F0B9A82" w:rsidR="00730130" w:rsidRPr="00E54EDF" w:rsidRDefault="00730130" w:rsidP="006C7314">
      <w:pPr>
        <w:spacing w:line="360" w:lineRule="auto"/>
        <w:jc w:val="both"/>
        <w:rPr>
          <w:rFonts w:ascii="Arial" w:hAnsi="Arial" w:cs="Arial"/>
          <w:sz w:val="24"/>
          <w:szCs w:val="24"/>
          <w:lang w:val="en-GB"/>
        </w:rPr>
      </w:pPr>
    </w:p>
    <w:sectPr w:rsidR="00730130" w:rsidRPr="00E54EDF" w:rsidSect="0073198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D6F3A" w14:textId="77777777" w:rsidR="00C103F6" w:rsidRDefault="00C103F6" w:rsidP="00AC4DD2">
      <w:pPr>
        <w:spacing w:after="0" w:line="240" w:lineRule="auto"/>
      </w:pPr>
      <w:r>
        <w:separator/>
      </w:r>
    </w:p>
  </w:endnote>
  <w:endnote w:type="continuationSeparator" w:id="0">
    <w:p w14:paraId="2AFC34E9" w14:textId="77777777" w:rsidR="00C103F6" w:rsidRDefault="00C103F6" w:rsidP="00AC4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443601"/>
      <w:docPartObj>
        <w:docPartGallery w:val="Page Numbers (Bottom of Page)"/>
        <w:docPartUnique/>
      </w:docPartObj>
    </w:sdtPr>
    <w:sdtContent>
      <w:p w14:paraId="635BCD83" w14:textId="056AC832" w:rsidR="00731980" w:rsidRDefault="00731980">
        <w:pPr>
          <w:pStyle w:val="Footer"/>
          <w:jc w:val="center"/>
        </w:pPr>
        <w:r>
          <w:fldChar w:fldCharType="begin"/>
        </w:r>
        <w:r>
          <w:instrText>PAGE   \* MERGEFORMAT</w:instrText>
        </w:r>
        <w:r>
          <w:fldChar w:fldCharType="separate"/>
        </w:r>
        <w:r>
          <w:rPr>
            <w:lang w:val="en-GB"/>
          </w:rPr>
          <w:t>2</w:t>
        </w:r>
        <w:r>
          <w:fldChar w:fldCharType="end"/>
        </w:r>
      </w:p>
    </w:sdtContent>
  </w:sdt>
  <w:p w14:paraId="32B5925A" w14:textId="77777777" w:rsidR="00AC4DD2" w:rsidRDefault="00AC4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24152" w14:textId="77777777" w:rsidR="00C103F6" w:rsidRDefault="00C103F6" w:rsidP="00AC4DD2">
      <w:pPr>
        <w:spacing w:after="0" w:line="240" w:lineRule="auto"/>
      </w:pPr>
      <w:r>
        <w:separator/>
      </w:r>
    </w:p>
  </w:footnote>
  <w:footnote w:type="continuationSeparator" w:id="0">
    <w:p w14:paraId="37FD412A" w14:textId="77777777" w:rsidR="00C103F6" w:rsidRDefault="00C103F6" w:rsidP="00AC4D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03A44"/>
    <w:multiLevelType w:val="hybridMultilevel"/>
    <w:tmpl w:val="F6F0FF5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3DE11464"/>
    <w:multiLevelType w:val="hybridMultilevel"/>
    <w:tmpl w:val="CFB04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0C5667"/>
    <w:multiLevelType w:val="hybridMultilevel"/>
    <w:tmpl w:val="311C514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603101234">
    <w:abstractNumId w:val="2"/>
  </w:num>
  <w:num w:numId="2" w16cid:durableId="1599949086">
    <w:abstractNumId w:val="1"/>
  </w:num>
  <w:num w:numId="3" w16cid:durableId="1053889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CA8"/>
    <w:rsid w:val="000115F2"/>
    <w:rsid w:val="00015500"/>
    <w:rsid w:val="0002563B"/>
    <w:rsid w:val="000C1320"/>
    <w:rsid w:val="001067EF"/>
    <w:rsid w:val="00212CC3"/>
    <w:rsid w:val="00255012"/>
    <w:rsid w:val="002D7EB6"/>
    <w:rsid w:val="003138A6"/>
    <w:rsid w:val="00313BA0"/>
    <w:rsid w:val="0032056D"/>
    <w:rsid w:val="003910D3"/>
    <w:rsid w:val="003A3AD9"/>
    <w:rsid w:val="003C0CAF"/>
    <w:rsid w:val="003D1BFD"/>
    <w:rsid w:val="003D6FC1"/>
    <w:rsid w:val="00442A37"/>
    <w:rsid w:val="0046516C"/>
    <w:rsid w:val="0049306D"/>
    <w:rsid w:val="004C0B80"/>
    <w:rsid w:val="004D461E"/>
    <w:rsid w:val="004F3F7A"/>
    <w:rsid w:val="00593566"/>
    <w:rsid w:val="005956B5"/>
    <w:rsid w:val="0061111A"/>
    <w:rsid w:val="006C7314"/>
    <w:rsid w:val="006E2745"/>
    <w:rsid w:val="006E7A9D"/>
    <w:rsid w:val="007079EA"/>
    <w:rsid w:val="007255E9"/>
    <w:rsid w:val="00730130"/>
    <w:rsid w:val="00731980"/>
    <w:rsid w:val="007B528D"/>
    <w:rsid w:val="007C53BC"/>
    <w:rsid w:val="007F3FE7"/>
    <w:rsid w:val="008119BB"/>
    <w:rsid w:val="00825CA8"/>
    <w:rsid w:val="00847C15"/>
    <w:rsid w:val="008A56BA"/>
    <w:rsid w:val="008A578E"/>
    <w:rsid w:val="008C02D2"/>
    <w:rsid w:val="008C557E"/>
    <w:rsid w:val="008D2748"/>
    <w:rsid w:val="008E28F8"/>
    <w:rsid w:val="009416EE"/>
    <w:rsid w:val="00970E18"/>
    <w:rsid w:val="00A05D76"/>
    <w:rsid w:val="00A24DF6"/>
    <w:rsid w:val="00A56ED1"/>
    <w:rsid w:val="00AC4DD2"/>
    <w:rsid w:val="00AF7A9B"/>
    <w:rsid w:val="00B41C7C"/>
    <w:rsid w:val="00B64452"/>
    <w:rsid w:val="00BD4587"/>
    <w:rsid w:val="00C00C53"/>
    <w:rsid w:val="00C103F6"/>
    <w:rsid w:val="00C2318D"/>
    <w:rsid w:val="00C370FE"/>
    <w:rsid w:val="00C7688A"/>
    <w:rsid w:val="00C86274"/>
    <w:rsid w:val="00CA0DBD"/>
    <w:rsid w:val="00CB133D"/>
    <w:rsid w:val="00CD64E3"/>
    <w:rsid w:val="00D213AC"/>
    <w:rsid w:val="00D50153"/>
    <w:rsid w:val="00D66440"/>
    <w:rsid w:val="00D76374"/>
    <w:rsid w:val="00D76BDE"/>
    <w:rsid w:val="00E54EDF"/>
    <w:rsid w:val="00E76F44"/>
    <w:rsid w:val="00E776C5"/>
    <w:rsid w:val="00F231B2"/>
    <w:rsid w:val="00F323E3"/>
    <w:rsid w:val="00F824F6"/>
    <w:rsid w:val="00F87C8B"/>
    <w:rsid w:val="00FA4F0B"/>
    <w:rsid w:val="00FA7FE0"/>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5AC24"/>
  <w15:chartTrackingRefBased/>
  <w15:docId w15:val="{B9341F7E-A289-42ED-9D0E-3AE4EC8EB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18D"/>
  </w:style>
  <w:style w:type="paragraph" w:styleId="Heading1">
    <w:name w:val="heading 1"/>
    <w:basedOn w:val="Normal"/>
    <w:next w:val="Normal"/>
    <w:link w:val="Heading1Char"/>
    <w:uiPriority w:val="9"/>
    <w:qFormat/>
    <w:rsid w:val="003A3A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768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AD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C4D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DD2"/>
  </w:style>
  <w:style w:type="paragraph" w:styleId="Footer">
    <w:name w:val="footer"/>
    <w:basedOn w:val="Normal"/>
    <w:link w:val="FooterChar"/>
    <w:uiPriority w:val="99"/>
    <w:unhideWhenUsed/>
    <w:rsid w:val="00AC4D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DD2"/>
  </w:style>
  <w:style w:type="paragraph" w:styleId="TOCHeading">
    <w:name w:val="TOC Heading"/>
    <w:basedOn w:val="Heading1"/>
    <w:next w:val="Normal"/>
    <w:uiPriority w:val="39"/>
    <w:unhideWhenUsed/>
    <w:qFormat/>
    <w:rsid w:val="00731980"/>
    <w:pPr>
      <w:outlineLvl w:val="9"/>
    </w:pPr>
    <w:rPr>
      <w:lang w:eastAsia="bg-BG"/>
    </w:rPr>
  </w:style>
  <w:style w:type="paragraph" w:styleId="TOC1">
    <w:name w:val="toc 1"/>
    <w:basedOn w:val="Normal"/>
    <w:next w:val="Normal"/>
    <w:autoRedefine/>
    <w:uiPriority w:val="39"/>
    <w:unhideWhenUsed/>
    <w:rsid w:val="00731980"/>
    <w:pPr>
      <w:spacing w:after="100"/>
    </w:pPr>
  </w:style>
  <w:style w:type="character" w:styleId="Hyperlink">
    <w:name w:val="Hyperlink"/>
    <w:basedOn w:val="DefaultParagraphFont"/>
    <w:uiPriority w:val="99"/>
    <w:unhideWhenUsed/>
    <w:rsid w:val="00731980"/>
    <w:rPr>
      <w:color w:val="0563C1" w:themeColor="hyperlink"/>
      <w:u w:val="single"/>
    </w:rPr>
  </w:style>
  <w:style w:type="character" w:customStyle="1" w:styleId="Heading2Char">
    <w:name w:val="Heading 2 Char"/>
    <w:basedOn w:val="DefaultParagraphFont"/>
    <w:link w:val="Heading2"/>
    <w:uiPriority w:val="9"/>
    <w:semiHidden/>
    <w:rsid w:val="00C7688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C0CAF"/>
    <w:pPr>
      <w:spacing w:after="100"/>
      <w:ind w:left="220"/>
    </w:pPr>
  </w:style>
  <w:style w:type="table" w:styleId="TableGrid">
    <w:name w:val="Table Grid"/>
    <w:basedOn w:val="TableNormal"/>
    <w:uiPriority w:val="39"/>
    <w:rsid w:val="003C0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15F2"/>
    <w:pPr>
      <w:spacing w:after="200" w:line="276" w:lineRule="auto"/>
      <w:ind w:left="720"/>
      <w:contextualSpacing/>
    </w:pPr>
    <w:rPr>
      <w:rFonts w:ascii="Calibri" w:eastAsia="Calibri" w:hAnsi="Calibri" w:cs="Calibri"/>
      <w:lang w:val="en-GB"/>
    </w:rPr>
  </w:style>
  <w:style w:type="character" w:styleId="UnresolvedMention">
    <w:name w:val="Unresolved Mention"/>
    <w:basedOn w:val="DefaultParagraphFont"/>
    <w:uiPriority w:val="99"/>
    <w:semiHidden/>
    <w:unhideWhenUsed/>
    <w:rsid w:val="00442A37"/>
    <w:rPr>
      <w:color w:val="605E5C"/>
      <w:shd w:val="clear" w:color="auto" w:fill="E1DFDD"/>
    </w:rPr>
  </w:style>
  <w:style w:type="paragraph" w:styleId="NormalWeb">
    <w:name w:val="Normal (Web)"/>
    <w:basedOn w:val="Normal"/>
    <w:uiPriority w:val="99"/>
    <w:unhideWhenUsed/>
    <w:rsid w:val="00A24DF6"/>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styleId="CommentReference">
    <w:name w:val="annotation reference"/>
    <w:basedOn w:val="DefaultParagraphFont"/>
    <w:uiPriority w:val="99"/>
    <w:semiHidden/>
    <w:unhideWhenUsed/>
    <w:rsid w:val="004F3F7A"/>
    <w:rPr>
      <w:sz w:val="16"/>
      <w:szCs w:val="16"/>
    </w:rPr>
  </w:style>
  <w:style w:type="paragraph" w:styleId="CommentText">
    <w:name w:val="annotation text"/>
    <w:basedOn w:val="Normal"/>
    <w:link w:val="CommentTextChar"/>
    <w:uiPriority w:val="99"/>
    <w:unhideWhenUsed/>
    <w:rsid w:val="004F3F7A"/>
    <w:pPr>
      <w:spacing w:line="240" w:lineRule="auto"/>
    </w:pPr>
    <w:rPr>
      <w:sz w:val="20"/>
      <w:szCs w:val="20"/>
    </w:rPr>
  </w:style>
  <w:style w:type="character" w:customStyle="1" w:styleId="CommentTextChar">
    <w:name w:val="Comment Text Char"/>
    <w:basedOn w:val="DefaultParagraphFont"/>
    <w:link w:val="CommentText"/>
    <w:uiPriority w:val="99"/>
    <w:rsid w:val="004F3F7A"/>
    <w:rPr>
      <w:sz w:val="20"/>
      <w:szCs w:val="20"/>
    </w:rPr>
  </w:style>
  <w:style w:type="paragraph" w:styleId="CommentSubject">
    <w:name w:val="annotation subject"/>
    <w:basedOn w:val="CommentText"/>
    <w:next w:val="CommentText"/>
    <w:link w:val="CommentSubjectChar"/>
    <w:uiPriority w:val="99"/>
    <w:semiHidden/>
    <w:unhideWhenUsed/>
    <w:rsid w:val="004F3F7A"/>
    <w:rPr>
      <w:b/>
      <w:bCs/>
    </w:rPr>
  </w:style>
  <w:style w:type="character" w:customStyle="1" w:styleId="CommentSubjectChar">
    <w:name w:val="Comment Subject Char"/>
    <w:basedOn w:val="CommentTextChar"/>
    <w:link w:val="CommentSubject"/>
    <w:uiPriority w:val="99"/>
    <w:semiHidden/>
    <w:rsid w:val="004F3F7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6923">
      <w:bodyDiv w:val="1"/>
      <w:marLeft w:val="0"/>
      <w:marRight w:val="0"/>
      <w:marTop w:val="0"/>
      <w:marBottom w:val="0"/>
      <w:divBdr>
        <w:top w:val="none" w:sz="0" w:space="0" w:color="auto"/>
        <w:left w:val="none" w:sz="0" w:space="0" w:color="auto"/>
        <w:bottom w:val="none" w:sz="0" w:space="0" w:color="auto"/>
        <w:right w:val="none" w:sz="0" w:space="0" w:color="auto"/>
      </w:divBdr>
    </w:div>
    <w:div w:id="629283342">
      <w:bodyDiv w:val="1"/>
      <w:marLeft w:val="0"/>
      <w:marRight w:val="0"/>
      <w:marTop w:val="0"/>
      <w:marBottom w:val="0"/>
      <w:divBdr>
        <w:top w:val="none" w:sz="0" w:space="0" w:color="auto"/>
        <w:left w:val="none" w:sz="0" w:space="0" w:color="auto"/>
        <w:bottom w:val="none" w:sz="0" w:space="0" w:color="auto"/>
        <w:right w:val="none" w:sz="0" w:space="0" w:color="auto"/>
      </w:divBdr>
    </w:div>
    <w:div w:id="1262255466">
      <w:bodyDiv w:val="1"/>
      <w:marLeft w:val="0"/>
      <w:marRight w:val="0"/>
      <w:marTop w:val="0"/>
      <w:marBottom w:val="0"/>
      <w:divBdr>
        <w:top w:val="none" w:sz="0" w:space="0" w:color="auto"/>
        <w:left w:val="none" w:sz="0" w:space="0" w:color="auto"/>
        <w:bottom w:val="none" w:sz="0" w:space="0" w:color="auto"/>
        <w:right w:val="none" w:sz="0" w:space="0" w:color="auto"/>
      </w:divBdr>
    </w:div>
    <w:div w:id="132084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orporate.asda.com/our-story"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9526C-98E3-405B-9098-9EEF2000A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12</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26</cp:revision>
  <dcterms:created xsi:type="dcterms:W3CDTF">2022-12-10T22:07:00Z</dcterms:created>
  <dcterms:modified xsi:type="dcterms:W3CDTF">2022-12-22T09:31:00Z</dcterms:modified>
</cp:coreProperties>
</file>