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83AF3" w14:textId="034AF93F" w:rsidR="00921418" w:rsidRDefault="00921418" w:rsidP="00921418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118D3">
        <w:rPr>
          <w:rFonts w:ascii="Times New Roman" w:hAnsi="Times New Roman" w:cs="Times New Roman"/>
          <w:b/>
          <w:bCs/>
          <w:sz w:val="32"/>
          <w:szCs w:val="32"/>
          <w:u w:val="single"/>
        </w:rPr>
        <w:t>Ref</w:t>
      </w:r>
      <w:r w:rsidR="00B118D3" w:rsidRPr="00B118D3">
        <w:rPr>
          <w:rFonts w:ascii="Times New Roman" w:hAnsi="Times New Roman" w:cs="Times New Roman"/>
          <w:b/>
          <w:bCs/>
          <w:sz w:val="32"/>
          <w:szCs w:val="32"/>
          <w:u w:val="single"/>
        </w:rPr>
        <w:t>erence list for Language and Literacy in the Early years.</w:t>
      </w:r>
    </w:p>
    <w:p w14:paraId="6E48971D" w14:textId="77777777" w:rsidR="00073D07" w:rsidRPr="00B118D3" w:rsidRDefault="00073D07" w:rsidP="00921418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3283531" w14:textId="5813A17D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Agosto, D. (2016) “Why storytelling matters unveiling the literacy benefits of storytelling.”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Children and Libraries summer 2016.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 at: </w:t>
      </w:r>
      <w:hyperlink r:id="rId6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https://pdfs.semanticscholar.org/973a/0df49f5f670c54130eff41678e1892de9004.pdf</w:t>
        </w:r>
      </w:hyperlink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 on 21st November 2020).</w:t>
      </w:r>
    </w:p>
    <w:p w14:paraId="788D82D2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Amy’s Speech and Language Therapy Inc (2020)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How to enhance your child’s Early communication skills Development</w:t>
      </w:r>
      <w:r w:rsidRPr="0092141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anchor=":~:text=Get%20down%2C%20get%20down!&amp;text=Your%20child%20is%20a%20little,their%20level%20in%20every%20way.&amp;text=This%20helps%20your%20child%20to,you're%20not%20overloading%20them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https://www.amyspeechlanguagetherapy.com/enhance-your-childs-communication.html#:~:text=Get%20down%2C%20get%20down!&amp;text=Your%20child%20is%20a%20little,their%20level%20in%20every%20way.&amp;text=This%20helps%20your%20child%20to,you're%20not%20overloading%20them</w:t>
        </w:r>
      </w:hyperlink>
      <w:r w:rsidRPr="00921418">
        <w:rPr>
          <w:rFonts w:ascii="Times New Roman" w:hAnsi="Times New Roman" w:cs="Times New Roman"/>
          <w:sz w:val="24"/>
          <w:szCs w:val="24"/>
        </w:rPr>
        <w:t>.  (Accessed on 10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November 2020). </w:t>
      </w:r>
    </w:p>
    <w:p w14:paraId="67E0B350" w14:textId="77777777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BBC (2020)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Why is storytelling important to children?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 at: </w:t>
      </w:r>
      <w:hyperlink r:id="rId8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https://www.bbc.co.uk/teach/why-is-storytelling-important-to-children/zvqcnrd</w:t>
        </w:r>
      </w:hyperlink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(Accessed on 22nd November 2020).</w:t>
      </w:r>
    </w:p>
    <w:p w14:paraId="324BFC2C" w14:textId="116DD752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Book Trust (2019).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 xml:space="preserve">Brown Bear, Brown Bear, </w:t>
      </w:r>
      <w:proofErr w:type="gramStart"/>
      <w:r w:rsidRPr="00921418">
        <w:rPr>
          <w:rFonts w:ascii="Times New Roman" w:hAnsi="Times New Roman" w:cs="Times New Roman"/>
          <w:i/>
          <w:iCs/>
          <w:sz w:val="24"/>
          <w:szCs w:val="24"/>
        </w:rPr>
        <w:t>What</w:t>
      </w:r>
      <w:proofErr w:type="gramEnd"/>
      <w:r w:rsidRPr="00921418">
        <w:rPr>
          <w:rFonts w:ascii="Times New Roman" w:hAnsi="Times New Roman" w:cs="Times New Roman"/>
          <w:i/>
          <w:iCs/>
          <w:sz w:val="24"/>
          <w:szCs w:val="24"/>
        </w:rPr>
        <w:t xml:space="preserve"> do you see?</w:t>
      </w:r>
      <w:r w:rsidRPr="0092141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https://www.booktrust.org.uk/book/b/brown-bear-brown-bear-what-do-you-see/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1418">
        <w:rPr>
          <w:rFonts w:ascii="Times New Roman" w:hAnsi="Times New Roman" w:cs="Times New Roman"/>
          <w:sz w:val="24"/>
          <w:szCs w:val="24"/>
        </w:rPr>
        <w:t>30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28160458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Bower, V (2014). </w:t>
      </w:r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Developing Early Literacy 0-8: From Theory to Practice.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London: Sage. </w:t>
      </w:r>
    </w:p>
    <w:p w14:paraId="6FB16E12" w14:textId="2422E32B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Crowley, K (2014)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  <w:r w:rsidRPr="00921418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921418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US"/>
        </w:rPr>
        <w:t>Child Development a practical introduction.</w:t>
      </w:r>
      <w:r w:rsidRPr="00921418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London: Sage.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4D89B09" w14:textId="3024B4CD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Department of Education (2016).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The importance of Storytelling.</w:t>
      </w:r>
      <w:r w:rsidRPr="0092141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anchor=":~:text=Nick%20Gibb%20explains%20how%20storytelling,extends%20their%20ability%20to%20learn.&amp;text=It%20is%20a%20necessary%20condition,is%20only%20a%20first%20step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https://www.gov.uk/government/speeches/the-importance-of-storytelling#:~:text=Nick%20Gibb%20explains%20how%20storytelling,extends%20their%20ability%20to%20learn.&amp;text=It%20is%20a%20necessary%20condition,is%20only%20a%20first%20step</w:t>
        </w:r>
      </w:hyperlink>
      <w:r w:rsidRPr="00921418">
        <w:rPr>
          <w:rFonts w:ascii="Times New Roman" w:hAnsi="Times New Roman" w:cs="Times New Roman"/>
          <w:sz w:val="24"/>
          <w:szCs w:val="24"/>
        </w:rPr>
        <w:t>. (Accessed on 29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04C04A5E" w14:textId="1F0C2644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1418">
        <w:rPr>
          <w:rFonts w:ascii="Times New Roman" w:hAnsi="Times New Roman" w:cs="Times New Roman"/>
          <w:sz w:val="24"/>
          <w:szCs w:val="24"/>
        </w:rPr>
        <w:t>Dickerson,D</w:t>
      </w:r>
      <w:proofErr w:type="gramEnd"/>
      <w:r w:rsidRPr="00921418">
        <w:rPr>
          <w:rFonts w:ascii="Times New Roman" w:hAnsi="Times New Roman" w:cs="Times New Roman"/>
          <w:sz w:val="24"/>
          <w:szCs w:val="24"/>
        </w:rPr>
        <w:t>,K</w:t>
      </w:r>
      <w:proofErr w:type="spellEnd"/>
      <w:r w:rsidRPr="00921418">
        <w:rPr>
          <w:rFonts w:ascii="Times New Roman" w:hAnsi="Times New Roman" w:cs="Times New Roman"/>
          <w:sz w:val="24"/>
          <w:szCs w:val="24"/>
        </w:rPr>
        <w:t xml:space="preserve">. Et al. (2012)  ‘How Reading Books Fosters Language Development around the World.’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Child Development Research</w:t>
      </w:r>
      <w:r w:rsidRPr="0092141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1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https://www.hindawi.com/journals/cdr/2012/602807/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29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5FF19E0F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Estyn (2011).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 xml:space="preserve">Literacy and Foundation Phase. An evaluation of the implementation of the foundation phase for </w:t>
      </w:r>
      <w:proofErr w:type="gramStart"/>
      <w:r w:rsidRPr="00921418">
        <w:rPr>
          <w:rFonts w:ascii="Times New Roman" w:hAnsi="Times New Roman" w:cs="Times New Roman"/>
          <w:i/>
          <w:iCs/>
          <w:sz w:val="24"/>
          <w:szCs w:val="24"/>
        </w:rPr>
        <w:t>five to six year</w:t>
      </w:r>
      <w:proofErr w:type="gramEnd"/>
      <w:r w:rsidRPr="00921418">
        <w:rPr>
          <w:rFonts w:ascii="Times New Roman" w:hAnsi="Times New Roman" w:cs="Times New Roman"/>
          <w:i/>
          <w:iCs/>
          <w:sz w:val="24"/>
          <w:szCs w:val="24"/>
        </w:rPr>
        <w:t xml:space="preserve"> olds in primary schools, with special reference to literacy</w:t>
      </w:r>
      <w:r w:rsidRPr="00921418">
        <w:rPr>
          <w:rFonts w:ascii="Times New Roman" w:hAnsi="Times New Roman" w:cs="Times New Roman"/>
          <w:sz w:val="24"/>
          <w:szCs w:val="24"/>
        </w:rPr>
        <w:t xml:space="preserve">.  </w:t>
      </w:r>
      <w:r w:rsidRPr="00921418">
        <w:rPr>
          <w:rFonts w:ascii="Times New Roman" w:hAnsi="Times New Roman" w:cs="Times New Roman"/>
          <w:sz w:val="24"/>
          <w:szCs w:val="24"/>
        </w:rPr>
        <w:lastRenderedPageBreak/>
        <w:t xml:space="preserve">Available at: </w:t>
      </w:r>
      <w:hyperlink r:id="rId12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https://www.estyn.gov.wales/system/files/2020-07/Literacy%2520and%2520the%2520Foundation%2520Phase%2520%2520-%2520September%25202011.pdf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5349A234" w14:textId="77777777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Fricke et al. (2012) “Efficacy of language intervention in early years.”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Journal of child psychology and Psychiatry.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https://acamh.onlinelibrary.wiley.com/doi/full/10.1111/jcpp.12010</w:t>
        </w:r>
      </w:hyperlink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(Accessed on 16th November 2020).</w:t>
      </w:r>
    </w:p>
    <w:p w14:paraId="4AE08F4A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Johnston, H (2012) “The Spiral Curriculum. Research into practice.” </w:t>
      </w:r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Education Partnership inc. 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https://eric.ed.gov/?id=ED538282</w:t>
        </w:r>
      </w:hyperlink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on 14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2020).</w:t>
      </w:r>
    </w:p>
    <w:p w14:paraId="23E5E107" w14:textId="77777777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Martin Jr, B (1996).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Brown bear, Brown bear, what do you see?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Penguin:London</w:t>
      </w:r>
      <w:proofErr w:type="spellEnd"/>
      <w:proofErr w:type="gramEnd"/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44F68689" w14:textId="2ED0E5C9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Miller, S and </w:t>
      </w:r>
      <w:proofErr w:type="spellStart"/>
      <w:r w:rsidRPr="00921418">
        <w:rPr>
          <w:rFonts w:ascii="Times New Roman" w:hAnsi="Times New Roman" w:cs="Times New Roman"/>
          <w:sz w:val="24"/>
          <w:szCs w:val="24"/>
        </w:rPr>
        <w:t>Pennycuff</w:t>
      </w:r>
      <w:proofErr w:type="spellEnd"/>
      <w:r w:rsidRPr="00921418">
        <w:rPr>
          <w:rFonts w:ascii="Times New Roman" w:hAnsi="Times New Roman" w:cs="Times New Roman"/>
          <w:sz w:val="24"/>
          <w:szCs w:val="24"/>
        </w:rPr>
        <w:t xml:space="preserve">, L. (2008) “The power of story: Using Storytelling to improve literacy learning.”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Journal of Cross-Disciplinary Perspectives in Education. Vol 1, (1) pp36-43</w:t>
      </w:r>
      <w:r w:rsidRPr="0092141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https://wmpeople.wm.edu/asset/index/mxtsch/storytelling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10th November 2020).</w:t>
      </w:r>
    </w:p>
    <w:p w14:paraId="40940A10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centre on improving literacy (2020). </w:t>
      </w:r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How we learn to read: The critical role of Phonological awareness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16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https://improvingliteracy.org/brief/how-we-learn-read-critical-role-phonological-awareness</w:t>
        </w:r>
      </w:hyperlink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on 15th November 2020).</w:t>
      </w:r>
    </w:p>
    <w:p w14:paraId="0A52EEEB" w14:textId="7F9FC18B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418">
        <w:rPr>
          <w:rFonts w:ascii="Times New Roman" w:hAnsi="Times New Roman" w:cs="Times New Roman"/>
          <w:sz w:val="24"/>
          <w:szCs w:val="24"/>
        </w:rPr>
        <w:t>Niklas</w:t>
      </w:r>
      <w:proofErr w:type="spellEnd"/>
      <w:r w:rsidRPr="00921418">
        <w:rPr>
          <w:rFonts w:ascii="Times New Roman" w:hAnsi="Times New Roman" w:cs="Times New Roman"/>
          <w:sz w:val="24"/>
          <w:szCs w:val="24"/>
        </w:rPr>
        <w:t xml:space="preserve">, F., </w:t>
      </w:r>
      <w:proofErr w:type="spellStart"/>
      <w:r w:rsidRPr="00921418">
        <w:rPr>
          <w:rFonts w:ascii="Times New Roman" w:hAnsi="Times New Roman" w:cs="Times New Roman"/>
          <w:sz w:val="24"/>
          <w:szCs w:val="24"/>
        </w:rPr>
        <w:t>Cohrssen</w:t>
      </w:r>
      <w:proofErr w:type="spellEnd"/>
      <w:r w:rsidRPr="00921418">
        <w:rPr>
          <w:rFonts w:ascii="Times New Roman" w:hAnsi="Times New Roman" w:cs="Times New Roman"/>
          <w:sz w:val="24"/>
          <w:szCs w:val="24"/>
        </w:rPr>
        <w:t xml:space="preserve">, C., and </w:t>
      </w:r>
      <w:proofErr w:type="spellStart"/>
      <w:proofErr w:type="gramStart"/>
      <w:r w:rsidRPr="00921418">
        <w:rPr>
          <w:rFonts w:ascii="Times New Roman" w:hAnsi="Times New Roman" w:cs="Times New Roman"/>
          <w:sz w:val="24"/>
          <w:szCs w:val="24"/>
        </w:rPr>
        <w:t>Tayler,C</w:t>
      </w:r>
      <w:proofErr w:type="spellEnd"/>
      <w:proofErr w:type="gramEnd"/>
      <w:r w:rsidRPr="00921418">
        <w:rPr>
          <w:rFonts w:ascii="Times New Roman" w:hAnsi="Times New Roman" w:cs="Times New Roman"/>
          <w:sz w:val="24"/>
          <w:szCs w:val="24"/>
        </w:rPr>
        <w:t xml:space="preserve"> (2016). ‘The Sooner, the Better: Early Reading to Children.’ </w:t>
      </w:r>
      <w:hyperlink r:id="rId17" w:tooltip="Linguistics" w:history="1">
        <w:r w:rsidRPr="00921418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shd w:val="clear" w:color="auto" w:fill="FFFFFF"/>
          </w:rPr>
          <w:t>Linguistics</w:t>
        </w:r>
      </w:hyperlink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Pr="00921418">
        <w:rPr>
          <w:rStyle w:val="comma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 </w:t>
      </w:r>
      <w:hyperlink r:id="rId18" w:tooltip="Early Childhood Education" w:history="1">
        <w:r w:rsidRPr="00921418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shd w:val="clear" w:color="auto" w:fill="FFFFFF"/>
          </w:rPr>
          <w:t>Early Childhood Education</w:t>
        </w:r>
      </w:hyperlink>
      <w:r w:rsidRPr="00921418">
        <w:rPr>
          <w:rFonts w:ascii="Times New Roman" w:hAnsi="Times New Roman" w:cs="Times New Roman"/>
          <w:i/>
          <w:iCs/>
          <w:sz w:val="24"/>
          <w:szCs w:val="24"/>
        </w:rPr>
        <w:t xml:space="preserve"> 6(4).</w:t>
      </w:r>
      <w:r w:rsidRPr="0092141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https://journals.sagepub.com/doi/full/10.1177/2158244016672715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29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2AA45E73" w14:textId="5E3703F5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>Pacey.org.uk (2020)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21418">
        <w:rPr>
          <w:rFonts w:ascii="Times New Roman" w:hAnsi="Times New Roman" w:cs="Times New Roman"/>
          <w:sz w:val="24"/>
          <w:szCs w:val="24"/>
        </w:rPr>
        <w:t xml:space="preserve">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Literacy in the early years</w:t>
      </w:r>
      <w:r w:rsidRPr="0092141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0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https://www.pacey.org.uk/working-in-childcare/spotlight-on/literacy-in-the-early-years/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</w:t>
      </w:r>
      <w:proofErr w:type="gramStart"/>
      <w:r w:rsidRPr="00921418">
        <w:rPr>
          <w:rFonts w:ascii="Times New Roman" w:hAnsi="Times New Roman" w:cs="Times New Roman"/>
          <w:sz w:val="24"/>
          <w:szCs w:val="24"/>
        </w:rPr>
        <w:t>on:</w:t>
      </w:r>
      <w:proofErr w:type="gramEnd"/>
      <w:r w:rsidRPr="00921418">
        <w:rPr>
          <w:rFonts w:ascii="Times New Roman" w:hAnsi="Times New Roman" w:cs="Times New Roman"/>
          <w:sz w:val="24"/>
          <w:szCs w:val="24"/>
        </w:rPr>
        <w:t xml:space="preserve"> 29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October 2020).</w:t>
      </w:r>
    </w:p>
    <w:p w14:paraId="7EC83AA4" w14:textId="02219AA9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>Pacy.Org.uk. (2017)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Why teach foreign languages in early years settings.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Available at: </w:t>
      </w:r>
      <w:r w:rsidRPr="00921418"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 xml:space="preserve">Pacy.org.uk/news-and-views/pacy-blog/2017/July-2017/why-teach-forgein-language-in-early-years-setting/ 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>(Accessed on 14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2020).</w:t>
      </w:r>
    </w:p>
    <w:p w14:paraId="627E8FC0" w14:textId="75F2E3FF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Pie Corbet (2008)</w:t>
      </w:r>
      <w:r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Storytelling. The National Strategies. Primary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1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https://foundationyears.org.uk/wp-content/uploads/2011/10/Story-Teling_Story-Making1.pdf</w:t>
        </w:r>
      </w:hyperlink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(Accessed on 21st November 2020).</w:t>
      </w:r>
    </w:p>
    <w:p w14:paraId="2C5DA16D" w14:textId="1CE0C504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lastRenderedPageBreak/>
        <w:t>Queensland Government (2016)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21418">
        <w:rPr>
          <w:rFonts w:ascii="Times New Roman" w:hAnsi="Times New Roman" w:cs="Times New Roman"/>
          <w:sz w:val="24"/>
          <w:szCs w:val="24"/>
        </w:rPr>
        <w:t xml:space="preserve">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Reading: More than words</w:t>
      </w:r>
      <w:r w:rsidRPr="0092141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https://www.earlyyearscount.earlychildhood.qld.gov.au/age-spaces/reading-more-than-words/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14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1F06A2EC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Queensland Government (2016).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The power of Repetition</w:t>
      </w:r>
      <w:r w:rsidRPr="0092141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https://www.earlyyearscount.earlychildhood.qld.gov.au/age-spaces/the-power-of-repetition/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5CA506C8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Reading Bright start. Org (2020). </w:t>
      </w:r>
      <w:proofErr w:type="gramStart"/>
      <w:r w:rsidRPr="00921418">
        <w:rPr>
          <w:rFonts w:ascii="Times New Roman" w:hAnsi="Times New Roman" w:cs="Times New Roman"/>
          <w:i/>
          <w:iCs/>
          <w:sz w:val="24"/>
          <w:szCs w:val="24"/>
        </w:rPr>
        <w:t>Let’s</w:t>
      </w:r>
      <w:proofErr w:type="gramEnd"/>
      <w:r w:rsidRPr="00921418">
        <w:rPr>
          <w:rFonts w:ascii="Times New Roman" w:hAnsi="Times New Roman" w:cs="Times New Roman"/>
          <w:i/>
          <w:iCs/>
          <w:sz w:val="24"/>
          <w:szCs w:val="24"/>
        </w:rPr>
        <w:t xml:space="preserve"> do it again…….and again! Why is repetition important to learning?</w:t>
      </w:r>
      <w:r w:rsidRPr="0092141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anchor=":~:text=It's%20good%20because%20repetition%20provides,brain%20that%20help%20children%20learn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http://www.readingbrightstart.org/articles-for-parents/lets-repetition-important-learning/#:~:text=It's%20good%20because%20repetition%20provides,brain%20that%20help%20children%20learn</w:t>
        </w:r>
      </w:hyperlink>
      <w:r w:rsidRPr="00921418">
        <w:rPr>
          <w:rFonts w:ascii="Times New Roman" w:hAnsi="Times New Roman" w:cs="Times New Roman"/>
          <w:sz w:val="24"/>
          <w:szCs w:val="24"/>
        </w:rPr>
        <w:t>. (Accessed on 9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420218B3" w14:textId="5236D6F1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</w:pP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>Reading Rockets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Org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(2020). </w:t>
      </w:r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Story sequence.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Available at: </w:t>
      </w:r>
      <w:hyperlink r:id="rId25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https://www.readingrockets.org/strategies/story_sequence</w:t>
        </w:r>
      </w:hyperlink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on 16th November 2020).</w:t>
      </w:r>
    </w:p>
    <w:p w14:paraId="657A5009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418">
        <w:rPr>
          <w:rFonts w:ascii="Times New Roman" w:hAnsi="Times New Roman" w:cs="Times New Roman"/>
          <w:sz w:val="24"/>
          <w:szCs w:val="24"/>
        </w:rPr>
        <w:t xml:space="preserve">Reading Rockets. Org (2020). </w:t>
      </w:r>
      <w:r w:rsidRPr="00921418">
        <w:rPr>
          <w:rFonts w:ascii="Times New Roman" w:hAnsi="Times New Roman" w:cs="Times New Roman"/>
          <w:i/>
          <w:iCs/>
          <w:sz w:val="24"/>
          <w:szCs w:val="24"/>
        </w:rPr>
        <w:t>Reading with your child.</w:t>
      </w:r>
      <w:r w:rsidRPr="00921418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26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https://www.readingrockets.org/article/reading-your-child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(Accessed on 3rd November 2020).</w:t>
      </w:r>
    </w:p>
    <w:p w14:paraId="205D4E46" w14:textId="77777777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Shelly, K (2020).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Power of storytelling.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 at: </w:t>
      </w:r>
      <w:hyperlink r:id="rId27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https://www.communityplaythings.co.uk/learning-library/articles/power-of-storytelling</w:t>
        </w:r>
      </w:hyperlink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(Accessed on 21st November 2020).</w:t>
      </w:r>
    </w:p>
    <w:p w14:paraId="3690A793" w14:textId="3A47DE63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Vanhove</w:t>
      </w:r>
      <w:proofErr w:type="spellEnd"/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J (2013). 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“</w:t>
      </w:r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The critical period hypothesis in second language acquisition: a statistical critique and a reanalysis.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”</w:t>
      </w:r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 </w:t>
      </w:r>
      <w:proofErr w:type="spellStart"/>
      <w:r w:rsidRPr="0092141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PloS</w:t>
      </w:r>
      <w:proofErr w:type="spellEnd"/>
      <w:r w:rsidRPr="0092141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 xml:space="preserve"> one</w:t>
      </w:r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, </w:t>
      </w:r>
      <w:r w:rsidRPr="0092141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8</w:t>
      </w:r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(7), e69172. </w:t>
      </w:r>
      <w:hyperlink r:id="rId28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https://doi.org/10.1371/journal.pone.0069172</w:t>
        </w:r>
      </w:hyperlink>
      <w:r w:rsidRPr="0092141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 Available at: </w:t>
      </w:r>
      <w:hyperlink r:id="rId29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https://www.ncbi.nlm.nih.gov/pmc/articles/PMC3723803/</w:t>
        </w:r>
      </w:hyperlink>
      <w:r w:rsidRPr="00921418">
        <w:rPr>
          <w:rFonts w:ascii="Times New Roman" w:hAnsi="Times New Roman" w:cs="Times New Roman"/>
          <w:sz w:val="24"/>
          <w:szCs w:val="24"/>
        </w:rPr>
        <w:t xml:space="preserve">  (Accessed on 14</w:t>
      </w:r>
      <w:r w:rsidRPr="009214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66798B91" w14:textId="77777777" w:rsidR="00921418" w:rsidRPr="00921418" w:rsidRDefault="00921418" w:rsidP="00B118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Victoria State Government (2020).  </w:t>
      </w:r>
      <w:r w:rsidRPr="009214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Phonological awareness.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Available at: </w:t>
      </w:r>
      <w:hyperlink r:id="rId30" w:anchor=":~:text=%E2%80%8B%E2%80%8B%E2%80%8BPhonological%20awareness,such%20as%20rhyme%20and%20alliteration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https://www.education.vic.gov.au/school/teachers/teachingresources/discipline/english/literacy/readingviewing/Pages/litfocusphonological.aspx#:~:text=%E2%80%8B%E2%80%8B%E2%80%8BPhonological%20awareness,such%20as%20rhyme%20and%20alliteration</w:t>
        </w:r>
      </w:hyperlink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on 14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9214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2020). </w:t>
      </w:r>
    </w:p>
    <w:p w14:paraId="5FEC195C" w14:textId="77777777" w:rsidR="00921418" w:rsidRPr="00921418" w:rsidRDefault="00921418" w:rsidP="00B118D3">
      <w:pPr>
        <w:spacing w:line="360" w:lineRule="auto"/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Victoria State Government (no date). </w:t>
      </w:r>
      <w:r w:rsidRPr="00921418">
        <w:rPr>
          <w:rStyle w:val="eop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Reading to young children: A head start in life.</w:t>
      </w:r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 at: </w:t>
      </w:r>
      <w:hyperlink r:id="rId31" w:history="1">
        <w:r w:rsidRPr="0092141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https://www.education.vic.gov.au/documents/about/research/readtoyoungchild.pdf</w:t>
        </w:r>
      </w:hyperlink>
      <w:r w:rsidRPr="00921418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(Accessed on 16th November 2020).</w:t>
      </w:r>
    </w:p>
    <w:p w14:paraId="50A7DD37" w14:textId="77777777" w:rsidR="00921418" w:rsidRPr="006A7651" w:rsidRDefault="00921418" w:rsidP="00921418">
      <w:pPr>
        <w:jc w:val="both"/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2DE7067" w14:textId="77777777" w:rsidR="00921418" w:rsidRDefault="00921418" w:rsidP="00921418">
      <w:pPr>
        <w:rPr>
          <w:rFonts w:ascii="Times New Roman" w:hAnsi="Times New Roman" w:cs="Times New Roman"/>
          <w:sz w:val="24"/>
          <w:szCs w:val="24"/>
        </w:rPr>
      </w:pPr>
    </w:p>
    <w:p w14:paraId="0F8DEB43" w14:textId="77777777" w:rsidR="00553706" w:rsidRDefault="00553706"/>
    <w:sectPr w:rsidR="00553706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6F57F" w14:textId="77777777" w:rsidR="00834736" w:rsidRDefault="00834736" w:rsidP="00B118D3">
      <w:pPr>
        <w:spacing w:after="0" w:line="240" w:lineRule="auto"/>
      </w:pPr>
      <w:r>
        <w:separator/>
      </w:r>
    </w:p>
  </w:endnote>
  <w:endnote w:type="continuationSeparator" w:id="0">
    <w:p w14:paraId="56FD5D60" w14:textId="77777777" w:rsidR="00834736" w:rsidRDefault="00834736" w:rsidP="00B1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71820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BF5AE8" w14:textId="255F087D" w:rsidR="00B118D3" w:rsidRDefault="00B118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678E73" w14:textId="77777777" w:rsidR="00B118D3" w:rsidRDefault="00B118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8B87E5" w14:textId="77777777" w:rsidR="00834736" w:rsidRDefault="00834736" w:rsidP="00B118D3">
      <w:pPr>
        <w:spacing w:after="0" w:line="240" w:lineRule="auto"/>
      </w:pPr>
      <w:r>
        <w:separator/>
      </w:r>
    </w:p>
  </w:footnote>
  <w:footnote w:type="continuationSeparator" w:id="0">
    <w:p w14:paraId="0A8E454C" w14:textId="77777777" w:rsidR="00834736" w:rsidRDefault="00834736" w:rsidP="00B11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1D71F" w14:textId="6F3A60B1" w:rsidR="00B118D3" w:rsidRDefault="00B118D3">
    <w:pPr>
      <w:pStyle w:val="Header"/>
    </w:pPr>
    <w:r>
      <w:t>1904409</w:t>
    </w:r>
    <w:r>
      <w:ptab w:relativeTo="margin" w:alignment="center" w:leader="none"/>
    </w:r>
    <w:r>
      <w:ptab w:relativeTo="margin" w:alignment="right" w:leader="none"/>
    </w:r>
    <w:r>
      <w:t>EAEE5004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418"/>
    <w:rsid w:val="00073D07"/>
    <w:rsid w:val="00553706"/>
    <w:rsid w:val="00834736"/>
    <w:rsid w:val="00921418"/>
    <w:rsid w:val="00B1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2D76A"/>
  <w15:chartTrackingRefBased/>
  <w15:docId w15:val="{D2D21487-8B35-43F7-B513-7A4BFB42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4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1418"/>
    <w:rPr>
      <w:color w:val="0000FF"/>
      <w:u w:val="single"/>
    </w:rPr>
  </w:style>
  <w:style w:type="character" w:customStyle="1" w:styleId="comma">
    <w:name w:val="comma"/>
    <w:basedOn w:val="DefaultParagraphFont"/>
    <w:rsid w:val="00921418"/>
  </w:style>
  <w:style w:type="character" w:customStyle="1" w:styleId="normaltextrun">
    <w:name w:val="normaltextrun"/>
    <w:basedOn w:val="DefaultParagraphFont"/>
    <w:rsid w:val="00921418"/>
  </w:style>
  <w:style w:type="character" w:customStyle="1" w:styleId="eop">
    <w:name w:val="eop"/>
    <w:basedOn w:val="DefaultParagraphFont"/>
    <w:rsid w:val="00921418"/>
  </w:style>
  <w:style w:type="paragraph" w:styleId="Header">
    <w:name w:val="header"/>
    <w:basedOn w:val="Normal"/>
    <w:link w:val="HeaderChar"/>
    <w:uiPriority w:val="99"/>
    <w:unhideWhenUsed/>
    <w:rsid w:val="00B11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8D3"/>
  </w:style>
  <w:style w:type="paragraph" w:styleId="Footer">
    <w:name w:val="footer"/>
    <w:basedOn w:val="Normal"/>
    <w:link w:val="FooterChar"/>
    <w:uiPriority w:val="99"/>
    <w:unhideWhenUsed/>
    <w:rsid w:val="00B11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camh.onlinelibrary.wiley.com/doi/full/10.1111/jcpp.12010" TargetMode="External"/><Relationship Id="rId18" Type="http://schemas.openxmlformats.org/officeDocument/2006/relationships/hyperlink" Target="https://journals.sagepub.com/topic/sgo-subjects/3410/sgoa" TargetMode="External"/><Relationship Id="rId26" Type="http://schemas.openxmlformats.org/officeDocument/2006/relationships/hyperlink" Target="https://www.readingrockets.org/article/reading-your-chil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foundationyears.org.uk/wp-content/uploads/2011/10/Story-Teling_Story-Making1.pd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amyspeechlanguagetherapy.com/enhance-your-childs-communication.html" TargetMode="External"/><Relationship Id="rId12" Type="http://schemas.openxmlformats.org/officeDocument/2006/relationships/hyperlink" Target="https://www.estyn.gov.wales/system/files/2020-07/Literacy%2520and%2520the%2520Foundation%2520Phase%2520%2520-%2520September%25202011.pdf" TargetMode="External"/><Relationship Id="rId17" Type="http://schemas.openxmlformats.org/officeDocument/2006/relationships/hyperlink" Target="https://journals.sagepub.com/topic/sgo-subjects/505/sgoa" TargetMode="External"/><Relationship Id="rId25" Type="http://schemas.openxmlformats.org/officeDocument/2006/relationships/hyperlink" Target="https://www.readingrockets.org/strategies/story_sequence" TargetMode="External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improvingliteracy.org/brief/how-we-learn-read-critical-role-phonological-awareness" TargetMode="External"/><Relationship Id="rId20" Type="http://schemas.openxmlformats.org/officeDocument/2006/relationships/hyperlink" Target="https://www.pacey.org.uk/working-in-childcare/spotlight-on/literacy-in-the-early-years/" TargetMode="External"/><Relationship Id="rId29" Type="http://schemas.openxmlformats.org/officeDocument/2006/relationships/hyperlink" Target="https://www.ncbi.nlm.nih.gov/pmc/articles/PMC3723803/" TargetMode="External"/><Relationship Id="rId1" Type="http://schemas.openxmlformats.org/officeDocument/2006/relationships/styles" Target="styles.xml"/><Relationship Id="rId6" Type="http://schemas.openxmlformats.org/officeDocument/2006/relationships/hyperlink" Target="https://pdfs.semanticscholar.org/973a/0df49f5f670c54130eff41678e1892de9004.pdf" TargetMode="External"/><Relationship Id="rId11" Type="http://schemas.openxmlformats.org/officeDocument/2006/relationships/hyperlink" Target="https://www.hindawi.com/journals/cdr/2012/602807/" TargetMode="External"/><Relationship Id="rId24" Type="http://schemas.openxmlformats.org/officeDocument/2006/relationships/hyperlink" Target="http://www.readingbrightstart.org/articles-for-parents/lets-repetition-important-learning/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mpeople.wm.edu/asset/index/mxtsch/storytelling" TargetMode="External"/><Relationship Id="rId23" Type="http://schemas.openxmlformats.org/officeDocument/2006/relationships/hyperlink" Target="https://www.earlyyearscount.earlychildhood.qld.gov.au/age-spaces/the-power-of-repetition/" TargetMode="External"/><Relationship Id="rId28" Type="http://schemas.openxmlformats.org/officeDocument/2006/relationships/hyperlink" Target="https://doi.org/10.1371/journal.pone.0069172" TargetMode="External"/><Relationship Id="rId10" Type="http://schemas.openxmlformats.org/officeDocument/2006/relationships/hyperlink" Target="https://www.gov.uk/government/speeches/the-importance-of-storytelling" TargetMode="External"/><Relationship Id="rId19" Type="http://schemas.openxmlformats.org/officeDocument/2006/relationships/hyperlink" Target="https://journals.sagepub.com/doi/full/10.1177/2158244016672715" TargetMode="External"/><Relationship Id="rId31" Type="http://schemas.openxmlformats.org/officeDocument/2006/relationships/hyperlink" Target="https://www.education.vic.gov.au/documents/about/research/readtoyoungchild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ooktrust.org.uk/book/b/brown-bear-brown-bear-what-do-you-see/" TargetMode="External"/><Relationship Id="rId14" Type="http://schemas.openxmlformats.org/officeDocument/2006/relationships/hyperlink" Target="https://eric.ed.gov/?id=ED538282" TargetMode="External"/><Relationship Id="rId22" Type="http://schemas.openxmlformats.org/officeDocument/2006/relationships/hyperlink" Target="https://www.earlyyearscount.earlychildhood.qld.gov.au/age-spaces/reading-more-than-words/" TargetMode="External"/><Relationship Id="rId27" Type="http://schemas.openxmlformats.org/officeDocument/2006/relationships/hyperlink" Target="https://www.communityplaythings.co.uk/learning-library/articles/power-of-storytelling" TargetMode="External"/><Relationship Id="rId30" Type="http://schemas.openxmlformats.org/officeDocument/2006/relationships/hyperlink" Target="https://www.education.vic.gov.au/school/teachers/teachingresources/discipline/english/literacy/readingviewing/Pages/litfocusphonological.aspx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bbc.co.uk/teach/why-is-storytelling-important-to-children/zvqcn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1367</Words>
  <Characters>7794</Characters>
  <Application>Microsoft Office Word</Application>
  <DocSecurity>0</DocSecurity>
  <Lines>64</Lines>
  <Paragraphs>18</Paragraphs>
  <ScaleCrop>false</ScaleCrop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3</cp:revision>
  <dcterms:created xsi:type="dcterms:W3CDTF">2020-11-27T19:41:00Z</dcterms:created>
  <dcterms:modified xsi:type="dcterms:W3CDTF">2020-11-27T19:56:00Z</dcterms:modified>
</cp:coreProperties>
</file>