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AA9A3" w14:textId="1CDB6434" w:rsidR="00817EFC" w:rsidRPr="00686410" w:rsidRDefault="00846DEA">
      <w:pPr>
        <w:rPr>
          <w:rFonts w:cs="Arial"/>
          <w:caps/>
        </w:rPr>
      </w:pPr>
      <w:r w:rsidRPr="00686410">
        <w:rPr>
          <w:rFonts w:cs="Arial"/>
          <w:caps/>
          <w:noProof/>
        </w:rPr>
        <w:drawing>
          <wp:anchor distT="0" distB="0" distL="114300" distR="114300" simplePos="0" relativeHeight="251658241" behindDoc="0" locked="0" layoutInCell="1" allowOverlap="1" wp14:anchorId="1E5F1790" wp14:editId="605E4DCC">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86410">
        <w:rPr>
          <w:rFonts w:cs="Arial"/>
          <w:caps/>
          <w:noProof/>
        </w:rPr>
        <w:drawing>
          <wp:anchor distT="0" distB="0" distL="114300" distR="114300" simplePos="0" relativeHeight="251658240" behindDoc="0" locked="0" layoutInCell="1" allowOverlap="1" wp14:anchorId="4117B79E" wp14:editId="105F2969">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AABA24" w14:textId="77777777" w:rsidR="00573AC6" w:rsidRPr="00686410" w:rsidRDefault="00573AC6" w:rsidP="00F74EAF">
      <w:pPr>
        <w:jc w:val="center"/>
        <w:rPr>
          <w:rFonts w:cs="Arial"/>
          <w:caps/>
          <w:sz w:val="48"/>
          <w:szCs w:val="48"/>
        </w:rPr>
      </w:pPr>
    </w:p>
    <w:p w14:paraId="5BB3CE71" w14:textId="77777777" w:rsidR="00573AC6" w:rsidRPr="00686410" w:rsidRDefault="00573AC6" w:rsidP="00F74EAF">
      <w:pPr>
        <w:jc w:val="center"/>
        <w:rPr>
          <w:rFonts w:cs="Arial"/>
          <w:caps/>
          <w:sz w:val="48"/>
          <w:szCs w:val="48"/>
        </w:rPr>
      </w:pPr>
    </w:p>
    <w:p w14:paraId="6E00E31C" w14:textId="77777777" w:rsidR="00686410" w:rsidRDefault="00686410" w:rsidP="00686410">
      <w:pPr>
        <w:jc w:val="center"/>
        <w:rPr>
          <w:rFonts w:cs="Arial"/>
          <w:b/>
          <w:bCs/>
          <w:sz w:val="36"/>
          <w:szCs w:val="36"/>
        </w:rPr>
      </w:pPr>
    </w:p>
    <w:p w14:paraId="56826DFE" w14:textId="4EBAF79B" w:rsidR="00F74EAF" w:rsidRPr="00686410" w:rsidRDefault="00846DEA" w:rsidP="00686410">
      <w:pPr>
        <w:jc w:val="center"/>
        <w:rPr>
          <w:rFonts w:cs="Arial"/>
          <w:b/>
          <w:bCs/>
          <w:sz w:val="36"/>
          <w:szCs w:val="36"/>
        </w:rPr>
      </w:pPr>
      <w:r w:rsidRPr="00686410">
        <w:rPr>
          <w:rFonts w:cs="Arial"/>
          <w:b/>
          <w:bCs/>
          <w:sz w:val="36"/>
          <w:szCs w:val="36"/>
        </w:rPr>
        <w:t xml:space="preserve">Design and Validation of a Physical SDN DDoS Dataset </w:t>
      </w:r>
      <w:r w:rsidR="00686410" w:rsidRPr="00686410">
        <w:rPr>
          <w:rFonts w:cs="Arial"/>
          <w:b/>
          <w:bCs/>
          <w:sz w:val="36"/>
          <w:szCs w:val="36"/>
        </w:rPr>
        <w:t>for</w:t>
      </w:r>
      <w:r w:rsidRPr="00686410">
        <w:rPr>
          <w:rFonts w:cs="Arial"/>
          <w:b/>
          <w:bCs/>
          <w:sz w:val="36"/>
          <w:szCs w:val="36"/>
        </w:rPr>
        <w:t xml:space="preserve"> Real-</w:t>
      </w:r>
      <w:r w:rsidR="00686410">
        <w:rPr>
          <w:rFonts w:cs="Arial"/>
          <w:b/>
          <w:bCs/>
          <w:sz w:val="36"/>
          <w:szCs w:val="36"/>
        </w:rPr>
        <w:t>t</w:t>
      </w:r>
      <w:r w:rsidRPr="00686410">
        <w:rPr>
          <w:rFonts w:cs="Arial"/>
          <w:b/>
          <w:bCs/>
          <w:sz w:val="36"/>
          <w:szCs w:val="36"/>
        </w:rPr>
        <w:t>ime Detection Research</w:t>
      </w:r>
    </w:p>
    <w:p w14:paraId="1BC76BED" w14:textId="77777777" w:rsidR="00686410" w:rsidRPr="00686410" w:rsidRDefault="00686410" w:rsidP="00686410">
      <w:pPr>
        <w:jc w:val="center"/>
        <w:rPr>
          <w:rFonts w:cs="Arial"/>
          <w:sz w:val="36"/>
          <w:szCs w:val="36"/>
        </w:rPr>
      </w:pPr>
    </w:p>
    <w:p w14:paraId="6C33E786" w14:textId="5FF0268D" w:rsidR="00686410" w:rsidRPr="00686410" w:rsidRDefault="00686410" w:rsidP="00686410">
      <w:pPr>
        <w:jc w:val="center"/>
        <w:rPr>
          <w:rFonts w:cs="Arial"/>
          <w:sz w:val="36"/>
          <w:szCs w:val="36"/>
        </w:rPr>
      </w:pPr>
      <w:r>
        <w:rPr>
          <w:rFonts w:cs="Arial"/>
          <w:sz w:val="36"/>
          <w:szCs w:val="36"/>
        </w:rPr>
        <w:t>by</w:t>
      </w:r>
    </w:p>
    <w:p w14:paraId="64C2917F" w14:textId="342C719C" w:rsidR="00817EFC" w:rsidRPr="00686410" w:rsidRDefault="00846DEA">
      <w:pPr>
        <w:jc w:val="center"/>
        <w:rPr>
          <w:rFonts w:cs="Arial"/>
          <w:sz w:val="36"/>
          <w:szCs w:val="36"/>
        </w:rPr>
      </w:pPr>
      <w:r w:rsidRPr="00686410">
        <w:rPr>
          <w:rFonts w:cs="Arial"/>
          <w:sz w:val="36"/>
          <w:szCs w:val="36"/>
        </w:rPr>
        <w:t>Daniel James</w:t>
      </w:r>
    </w:p>
    <w:p w14:paraId="4CEDE913" w14:textId="77777777" w:rsidR="00686410" w:rsidRPr="00686410" w:rsidRDefault="00686410">
      <w:pPr>
        <w:jc w:val="center"/>
        <w:rPr>
          <w:rFonts w:cs="Arial"/>
          <w:sz w:val="36"/>
          <w:szCs w:val="36"/>
        </w:rPr>
      </w:pPr>
    </w:p>
    <w:p w14:paraId="1754A861" w14:textId="6A024703" w:rsidR="00817EFC" w:rsidRPr="00686410" w:rsidRDefault="00686410">
      <w:pPr>
        <w:jc w:val="center"/>
        <w:rPr>
          <w:rFonts w:cs="Arial"/>
          <w:sz w:val="36"/>
          <w:szCs w:val="36"/>
        </w:rPr>
      </w:pPr>
      <w:r w:rsidRPr="00686410">
        <w:rPr>
          <w:rFonts w:cs="Arial"/>
          <w:sz w:val="36"/>
          <w:szCs w:val="36"/>
        </w:rPr>
        <w:t xml:space="preserve">Supervisor: Prof. </w:t>
      </w:r>
      <w:r w:rsidR="00CD3492" w:rsidRPr="00686410">
        <w:rPr>
          <w:rFonts w:cs="Arial"/>
          <w:sz w:val="36"/>
          <w:szCs w:val="36"/>
        </w:rPr>
        <w:t>Carlene Campbell</w:t>
      </w:r>
    </w:p>
    <w:p w14:paraId="25CC52A7" w14:textId="77777777" w:rsidR="00817EFC" w:rsidRDefault="00817EFC">
      <w:pPr>
        <w:jc w:val="center"/>
        <w:rPr>
          <w:rFonts w:cs="Arial"/>
          <w:sz w:val="48"/>
          <w:szCs w:val="48"/>
        </w:rPr>
      </w:pPr>
    </w:p>
    <w:p w14:paraId="7DBE5B1F" w14:textId="77777777" w:rsidR="00686410" w:rsidRPr="00686410" w:rsidRDefault="00686410">
      <w:pPr>
        <w:jc w:val="center"/>
        <w:rPr>
          <w:rFonts w:cs="Arial"/>
          <w:sz w:val="48"/>
          <w:szCs w:val="48"/>
        </w:rPr>
      </w:pPr>
    </w:p>
    <w:p w14:paraId="2A8B9A19" w14:textId="26391543" w:rsidR="00575890" w:rsidRPr="00686410" w:rsidRDefault="00575890" w:rsidP="00575890">
      <w:pPr>
        <w:jc w:val="center"/>
        <w:rPr>
          <w:rFonts w:cs="Arial"/>
          <w:color w:val="000000"/>
          <w:sz w:val="36"/>
          <w:szCs w:val="20"/>
        </w:rPr>
      </w:pPr>
      <w:r w:rsidRPr="00686410">
        <w:rPr>
          <w:rFonts w:cs="Arial"/>
          <w:color w:val="000000"/>
          <w:sz w:val="36"/>
          <w:szCs w:val="20"/>
        </w:rPr>
        <w:t xml:space="preserve">Project submitted as part of the requirements for the award of </w:t>
      </w:r>
      <w:r w:rsidR="00846DEA" w:rsidRPr="00686410">
        <w:rPr>
          <w:rFonts w:cs="Arial"/>
          <w:color w:val="000000"/>
          <w:sz w:val="36"/>
          <w:szCs w:val="20"/>
        </w:rPr>
        <w:t>MSc Cybersecurity and Digital Forensics</w:t>
      </w:r>
    </w:p>
    <w:p w14:paraId="48A38B38" w14:textId="77777777" w:rsidR="00575890" w:rsidRPr="00686410" w:rsidRDefault="00575890">
      <w:pPr>
        <w:jc w:val="center"/>
        <w:rPr>
          <w:rFonts w:cs="Arial"/>
          <w:sz w:val="48"/>
          <w:szCs w:val="48"/>
        </w:rPr>
      </w:pPr>
    </w:p>
    <w:p w14:paraId="0BBC0297" w14:textId="76F16ACD" w:rsidR="00DC7A1B" w:rsidRPr="00686410" w:rsidRDefault="00191DD9" w:rsidP="00846DEA">
      <w:pPr>
        <w:jc w:val="center"/>
        <w:rPr>
          <w:rFonts w:cs="Arial"/>
          <w:sz w:val="36"/>
          <w:szCs w:val="36"/>
        </w:rPr>
      </w:pPr>
      <w:r w:rsidRPr="00686410">
        <w:rPr>
          <w:rFonts w:cs="Arial"/>
          <w:sz w:val="36"/>
          <w:szCs w:val="36"/>
        </w:rPr>
        <w:t>September</w:t>
      </w:r>
      <w:r w:rsidR="00DC7A1B" w:rsidRPr="00686410">
        <w:rPr>
          <w:rFonts w:cs="Arial"/>
          <w:sz w:val="36"/>
          <w:szCs w:val="36"/>
        </w:rPr>
        <w:t xml:space="preserve"> </w:t>
      </w:r>
      <w:r w:rsidRPr="00686410">
        <w:rPr>
          <w:rFonts w:cs="Arial"/>
          <w:sz w:val="36"/>
          <w:szCs w:val="36"/>
        </w:rPr>
        <w:t>2026</w:t>
      </w:r>
      <w:bookmarkStart w:id="0" w:name="_Toc202288048"/>
      <w:bookmarkStart w:id="1" w:name="_Toc202288693"/>
      <w:bookmarkStart w:id="2" w:name="_Toc202289151"/>
      <w:bookmarkStart w:id="3" w:name="_Toc166910561"/>
    </w:p>
    <w:p w14:paraId="36763073" w14:textId="02F2A225" w:rsidR="00575890" w:rsidRPr="00686410" w:rsidRDefault="00846DEA" w:rsidP="00846DEA">
      <w:pPr>
        <w:pStyle w:val="Heading2"/>
        <w:rPr>
          <w:rFonts w:cs="Arial"/>
          <w:sz w:val="48"/>
          <w:szCs w:val="48"/>
        </w:rPr>
      </w:pPr>
      <w:r w:rsidRPr="00686410">
        <w:rPr>
          <w:rFonts w:cs="Arial"/>
          <w:sz w:val="48"/>
          <w:szCs w:val="48"/>
        </w:rPr>
        <w:br w:type="page"/>
      </w:r>
      <w:bookmarkStart w:id="4" w:name="_Toc239672951"/>
      <w:r w:rsidR="00F74EAF" w:rsidRPr="00686410">
        <w:rPr>
          <w:rFonts w:cs="Arial"/>
        </w:rPr>
        <w:lastRenderedPageBreak/>
        <w:t>Declaration of Originality</w:t>
      </w:r>
      <w:bookmarkEnd w:id="4"/>
    </w:p>
    <w:p w14:paraId="34786012" w14:textId="49EB4A3F" w:rsidR="0074627E" w:rsidRPr="00686410" w:rsidRDefault="00575890" w:rsidP="00575890">
      <w:pPr>
        <w:rPr>
          <w:rFonts w:cs="Arial"/>
          <w:color w:val="000000"/>
        </w:rPr>
      </w:pPr>
      <w:r w:rsidRPr="00686410">
        <w:rPr>
          <w:rFonts w:cs="Arial"/>
          <w:color w:val="000000"/>
        </w:rPr>
        <w:t xml:space="preserve">I, </w:t>
      </w:r>
      <w:r w:rsidR="0074627E" w:rsidRPr="00686410">
        <w:rPr>
          <w:rFonts w:cs="Arial"/>
          <w:color w:val="000000"/>
        </w:rPr>
        <w:t>Daniel James</w:t>
      </w:r>
      <w:r w:rsidRPr="00686410">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42019A4E" w14:textId="64F9CE7A" w:rsidR="00575890" w:rsidRPr="00686410" w:rsidRDefault="00575890" w:rsidP="00575890">
      <w:pPr>
        <w:rPr>
          <w:rFonts w:cs="Arial"/>
          <w:color w:val="000000"/>
        </w:rPr>
      </w:pPr>
      <w:r w:rsidRPr="00686410">
        <w:rPr>
          <w:rFonts w:cs="Arial"/>
          <w:color w:val="000000"/>
        </w:rPr>
        <w:t xml:space="preserve">This work has not previously been accepted as part of any other degree submission. </w:t>
      </w:r>
    </w:p>
    <w:p w14:paraId="1B91EA7C" w14:textId="6A549DCE" w:rsidR="00575890" w:rsidRPr="00686410" w:rsidRDefault="005216CD" w:rsidP="0074627E">
      <w:pPr>
        <w:ind w:left="1440"/>
        <w:rPr>
          <w:rFonts w:cs="Arial"/>
          <w:color w:val="000000"/>
        </w:rPr>
      </w:pPr>
      <w:r w:rsidRPr="00686410">
        <w:rPr>
          <w:rFonts w:cs="Arial"/>
          <w:b/>
          <w:bCs/>
          <w:i/>
          <w:iCs/>
          <w:color w:val="000000"/>
        </w:rPr>
        <w:t>Signed:</w:t>
      </w:r>
      <w:r w:rsidR="00575890" w:rsidRPr="00686410">
        <w:rPr>
          <w:rFonts w:cs="Arial"/>
          <w:b/>
          <w:bCs/>
          <w:i/>
          <w:iCs/>
          <w:color w:val="000000"/>
        </w:rPr>
        <w:t xml:space="preserve"> </w:t>
      </w:r>
      <w:r w:rsidRPr="00686410">
        <w:rPr>
          <w:rFonts w:cs="Arial"/>
          <w:b/>
          <w:bCs/>
          <w:i/>
          <w:iCs/>
          <w:color w:val="000000"/>
        </w:rPr>
        <w:t>Daniel James</w:t>
      </w:r>
    </w:p>
    <w:p w14:paraId="47DD5084" w14:textId="09BEF28D" w:rsidR="00575890" w:rsidRPr="00686410" w:rsidRDefault="005216CD" w:rsidP="00575890">
      <w:pPr>
        <w:ind w:left="1440"/>
        <w:rPr>
          <w:rFonts w:cs="Arial"/>
          <w:color w:val="000000"/>
        </w:rPr>
      </w:pPr>
      <w:r w:rsidRPr="00686410">
        <w:rPr>
          <w:rFonts w:cs="Arial"/>
          <w:b/>
          <w:bCs/>
          <w:i/>
          <w:iCs/>
          <w:color w:val="000000"/>
        </w:rPr>
        <w:t>Date:</w:t>
      </w:r>
      <w:r w:rsidR="00575890" w:rsidRPr="00686410">
        <w:rPr>
          <w:rFonts w:cs="Arial"/>
          <w:b/>
          <w:bCs/>
          <w:i/>
          <w:iCs/>
          <w:color w:val="000000"/>
        </w:rPr>
        <w:t xml:space="preserve"> </w:t>
      </w:r>
      <w:r w:rsidRPr="00686410">
        <w:rPr>
          <w:rFonts w:cs="Arial"/>
          <w:b/>
          <w:bCs/>
          <w:i/>
          <w:iCs/>
          <w:color w:val="000000"/>
        </w:rPr>
        <w:t>0</w:t>
      </w:r>
      <w:r w:rsidR="00494A64">
        <w:rPr>
          <w:rFonts w:cs="Arial"/>
          <w:b/>
          <w:bCs/>
          <w:i/>
          <w:iCs/>
          <w:color w:val="000000"/>
        </w:rPr>
        <w:t>7</w:t>
      </w:r>
      <w:r w:rsidRPr="00686410">
        <w:rPr>
          <w:rFonts w:cs="Arial"/>
          <w:b/>
          <w:bCs/>
          <w:i/>
          <w:iCs/>
          <w:color w:val="000000"/>
        </w:rPr>
        <w:t>/09/2026</w:t>
      </w:r>
    </w:p>
    <w:p w14:paraId="22ABB968" w14:textId="77777777" w:rsidR="00846DEA" w:rsidRPr="00686410" w:rsidRDefault="00846DEA" w:rsidP="00F903E7">
      <w:pPr>
        <w:rPr>
          <w:rFonts w:cs="Arial"/>
          <w:b/>
          <w:color w:val="000000"/>
          <w:sz w:val="22"/>
          <w:szCs w:val="22"/>
        </w:rPr>
      </w:pPr>
    </w:p>
    <w:p w14:paraId="0AFD5D9F" w14:textId="5A65CE36" w:rsidR="006E0A27" w:rsidRPr="00686410" w:rsidRDefault="0074627E" w:rsidP="00846DEA">
      <w:pPr>
        <w:pStyle w:val="Heading2"/>
        <w:rPr>
          <w:rFonts w:cs="Arial"/>
        </w:rPr>
      </w:pPr>
      <w:bookmarkStart w:id="5" w:name="_Toc239672952"/>
      <w:r w:rsidRPr="00686410">
        <w:rPr>
          <w:rFonts w:cs="Arial"/>
        </w:rPr>
        <w:t>Form of Consent</w:t>
      </w:r>
      <w:bookmarkEnd w:id="5"/>
    </w:p>
    <w:p w14:paraId="73163BAF" w14:textId="4F4BC7C7" w:rsidR="006E0A27" w:rsidRPr="00686410" w:rsidRDefault="006E0A27" w:rsidP="0074627E">
      <w:pPr>
        <w:spacing w:after="40"/>
        <w:rPr>
          <w:rFonts w:cs="Arial"/>
          <w:color w:val="000000"/>
        </w:rPr>
      </w:pPr>
      <w:r w:rsidRPr="00686410">
        <w:rPr>
          <w:rFonts w:cs="Arial"/>
          <w:color w:val="000000"/>
        </w:rPr>
        <w:t>I</w:t>
      </w:r>
      <w:r w:rsidR="0074627E" w:rsidRPr="00686410">
        <w:rPr>
          <w:rFonts w:cs="Arial"/>
          <w:color w:val="000000"/>
        </w:rPr>
        <w:t>, Daniel James</w:t>
      </w:r>
      <w:r w:rsidRPr="00686410">
        <w:rPr>
          <w:rFonts w:cs="Arial"/>
          <w:color w:val="000000"/>
        </w:rPr>
        <w:t xml:space="preserve"> hereby consent that my Project, submitted in candidature for the </w:t>
      </w:r>
      <w:r w:rsidR="005216CD" w:rsidRPr="00686410">
        <w:rPr>
          <w:rFonts w:cs="Arial"/>
          <w:color w:val="000000"/>
          <w:u w:val="single"/>
        </w:rPr>
        <w:t>MSc Cybersecurity and Digital Forensics</w:t>
      </w:r>
      <w:r w:rsidRPr="00686410">
        <w:rPr>
          <w:rFonts w:cs="Arial"/>
          <w:color w:val="000000"/>
        </w:rPr>
        <w:t xml:space="preserve">, if successful, may be made available for inter-library loan or photocopying (subject to the law of copyright), and that the title and abstract may be made available to outside organisations. </w:t>
      </w:r>
    </w:p>
    <w:p w14:paraId="4C5D2E23" w14:textId="42801BF6" w:rsidR="006E0A27" w:rsidRPr="00686410" w:rsidRDefault="005216CD" w:rsidP="0074627E">
      <w:pPr>
        <w:ind w:left="1440"/>
        <w:rPr>
          <w:rFonts w:cs="Arial"/>
          <w:color w:val="000000"/>
        </w:rPr>
      </w:pPr>
      <w:r w:rsidRPr="00686410">
        <w:rPr>
          <w:rFonts w:cs="Arial"/>
          <w:b/>
          <w:bCs/>
          <w:i/>
          <w:iCs/>
          <w:color w:val="000000"/>
        </w:rPr>
        <w:t>Signed:</w:t>
      </w:r>
      <w:r w:rsidR="006E0A27" w:rsidRPr="00686410">
        <w:rPr>
          <w:rFonts w:cs="Arial"/>
          <w:b/>
          <w:bCs/>
          <w:i/>
          <w:iCs/>
          <w:color w:val="000000"/>
        </w:rPr>
        <w:t xml:space="preserve"> </w:t>
      </w:r>
      <w:r w:rsidRPr="00686410">
        <w:rPr>
          <w:rFonts w:cs="Arial"/>
          <w:b/>
          <w:bCs/>
          <w:i/>
          <w:iCs/>
          <w:color w:val="000000"/>
        </w:rPr>
        <w:t>Daniel James</w:t>
      </w:r>
    </w:p>
    <w:p w14:paraId="7EB7BE1D" w14:textId="29041043" w:rsidR="00DC7A1B" w:rsidRPr="00686410" w:rsidRDefault="005216CD" w:rsidP="0074627E">
      <w:pPr>
        <w:ind w:left="1440"/>
        <w:rPr>
          <w:rFonts w:cs="Arial"/>
          <w:color w:val="000000"/>
        </w:rPr>
      </w:pPr>
      <w:r w:rsidRPr="00686410">
        <w:rPr>
          <w:rFonts w:cs="Arial"/>
          <w:b/>
          <w:bCs/>
          <w:i/>
          <w:iCs/>
          <w:color w:val="000000"/>
        </w:rPr>
        <w:t>Date:</w:t>
      </w:r>
      <w:r w:rsidR="006E0A27" w:rsidRPr="00686410">
        <w:rPr>
          <w:rFonts w:cs="Arial"/>
          <w:b/>
          <w:bCs/>
          <w:i/>
          <w:iCs/>
          <w:color w:val="000000"/>
        </w:rPr>
        <w:t xml:space="preserve"> </w:t>
      </w:r>
      <w:r w:rsidRPr="00686410">
        <w:rPr>
          <w:rFonts w:cs="Arial"/>
          <w:b/>
          <w:bCs/>
          <w:i/>
          <w:iCs/>
          <w:color w:val="000000"/>
        </w:rPr>
        <w:t>0</w:t>
      </w:r>
      <w:r w:rsidR="00494A64">
        <w:rPr>
          <w:rFonts w:cs="Arial"/>
          <w:b/>
          <w:bCs/>
          <w:i/>
          <w:iCs/>
          <w:color w:val="000000"/>
        </w:rPr>
        <w:t>7</w:t>
      </w:r>
      <w:r w:rsidRPr="00686410">
        <w:rPr>
          <w:rFonts w:cs="Arial"/>
          <w:b/>
          <w:bCs/>
          <w:i/>
          <w:iCs/>
          <w:color w:val="000000"/>
        </w:rPr>
        <w:t>/09/2026</w:t>
      </w:r>
    </w:p>
    <w:p w14:paraId="32BB77B0" w14:textId="77777777" w:rsidR="00846DEA" w:rsidRPr="00686410" w:rsidRDefault="00846DEA" w:rsidP="006E0A27">
      <w:pPr>
        <w:pStyle w:val="BodyText3"/>
        <w:rPr>
          <w:rFonts w:cs="Arial"/>
          <w:b/>
          <w:bCs/>
          <w:color w:val="000000"/>
        </w:rPr>
      </w:pPr>
    </w:p>
    <w:p w14:paraId="6345CAE7" w14:textId="02C218DE" w:rsidR="006E0A27" w:rsidRPr="00686410" w:rsidRDefault="006E0A27" w:rsidP="00846DEA">
      <w:pPr>
        <w:pStyle w:val="Heading2"/>
        <w:rPr>
          <w:rFonts w:cs="Arial"/>
        </w:rPr>
      </w:pPr>
      <w:bookmarkStart w:id="6" w:name="_Toc371255526"/>
      <w:bookmarkStart w:id="7" w:name="_Toc239672953"/>
      <w:r w:rsidRPr="00686410">
        <w:rPr>
          <w:rFonts w:cs="Arial"/>
        </w:rPr>
        <w:t>Copyright Acknowledgement</w:t>
      </w:r>
      <w:bookmarkEnd w:id="6"/>
      <w:bookmarkEnd w:id="7"/>
    </w:p>
    <w:p w14:paraId="0785FD47" w14:textId="77777777" w:rsidR="006E0A27" w:rsidRPr="00686410" w:rsidRDefault="006E0A27" w:rsidP="006E0A27">
      <w:pPr>
        <w:rPr>
          <w:rFonts w:cs="Arial"/>
          <w:bCs/>
          <w:color w:val="000000"/>
          <w:sz w:val="22"/>
          <w:szCs w:val="22"/>
        </w:rPr>
      </w:pPr>
      <w:r w:rsidRPr="00686410">
        <w:rPr>
          <w:rFonts w:cs="Arial"/>
          <w:bCs/>
          <w:color w:val="000000"/>
          <w:sz w:val="22"/>
          <w:szCs w:val="22"/>
        </w:rPr>
        <w:t>I acknowledge that the copyright of this project report, and any product developed as part of the project, belong to University of Wales Trinity Saint David, Swansea.</w:t>
      </w:r>
    </w:p>
    <w:p w14:paraId="3A523BD9" w14:textId="77777777" w:rsidR="00F903E7" w:rsidRPr="00686410" w:rsidRDefault="00F903E7" w:rsidP="00F903E7">
      <w:pPr>
        <w:rPr>
          <w:rFonts w:cs="Arial"/>
          <w:color w:val="000000"/>
          <w:sz w:val="22"/>
          <w:szCs w:val="22"/>
        </w:rPr>
      </w:pPr>
    </w:p>
    <w:p w14:paraId="7FCED05D" w14:textId="02D2858F" w:rsidR="00007D8C" w:rsidRDefault="0074627E" w:rsidP="0074627E">
      <w:pPr>
        <w:pStyle w:val="Heading1"/>
        <w:rPr>
          <w:rFonts w:cs="Arial"/>
        </w:rPr>
      </w:pPr>
      <w:r w:rsidRPr="00686410">
        <w:rPr>
          <w:rFonts w:cs="Arial"/>
          <w:sz w:val="22"/>
          <w:szCs w:val="22"/>
        </w:rPr>
        <w:br w:type="page"/>
      </w:r>
      <w:bookmarkStart w:id="8" w:name="_Toc239672954"/>
      <w:r w:rsidR="00007D8C" w:rsidRPr="00686410">
        <w:rPr>
          <w:rFonts w:cs="Arial"/>
        </w:rPr>
        <w:lastRenderedPageBreak/>
        <w:t>A</w:t>
      </w:r>
      <w:bookmarkEnd w:id="0"/>
      <w:bookmarkEnd w:id="1"/>
      <w:bookmarkEnd w:id="2"/>
      <w:r w:rsidR="00731DA1">
        <w:rPr>
          <w:rFonts w:cs="Arial"/>
        </w:rPr>
        <w:t>bstract</w:t>
      </w:r>
      <w:bookmarkEnd w:id="8"/>
    </w:p>
    <w:p w14:paraId="127468C6" w14:textId="77777777" w:rsidR="00494A64" w:rsidRPr="00494A64" w:rsidRDefault="00494A64" w:rsidP="00494A64">
      <w:pPr>
        <w:rPr>
          <w:lang w:val="x-none" w:eastAsia="x-none"/>
        </w:rPr>
      </w:pPr>
    </w:p>
    <w:p w14:paraId="31FECE08" w14:textId="53FE3174" w:rsidR="001652FC" w:rsidRPr="00686410" w:rsidRDefault="00283FE5" w:rsidP="00F13C6F">
      <w:pPr>
        <w:rPr>
          <w:rFonts w:cs="Arial"/>
        </w:rPr>
      </w:pPr>
      <w:r>
        <w:rPr>
          <w:rFonts w:cs="Arial"/>
        </w:rPr>
        <w:t xml:space="preserve">Software-Defined Networking (SDN) provides a programmable approach to network management by separating the control and data planes to centralise control. However, this architecture introduces security challenges, particularly Distributed Denial of Service (DDoS) attacks. The development and evaluation of DDoS detection techniques depend upon datasets that represent benign and malicious network traffic. Existing research frequently relies upon established network security datasets or traffic generated within simulated environments, while relatively few reusable datasets are generated using physical SDN infrastructure. </w:t>
      </w:r>
    </w:p>
    <w:p w14:paraId="52A8F3CA" w14:textId="16063067" w:rsidR="001652FC" w:rsidRPr="00686410" w:rsidRDefault="00283FE5" w:rsidP="00F13C6F">
      <w:pPr>
        <w:rPr>
          <w:rFonts w:cs="Arial"/>
        </w:rPr>
      </w:pPr>
      <w:r>
        <w:rPr>
          <w:rFonts w:cs="Arial"/>
        </w:rPr>
        <w:t>The aim of this research was to design and implement a physical SDN environment to generate a labelled DDoS dataset and evaluate its effectiveness for real-time detection research. A testbed was developed using an OpenFlow-enabled Aruba 2920 switch and Ryu controller. Benign traffic was generated alongside TCP SYN, UDP, and ICMP flood attacks across twelve experimental runs. Packet-level traffic was captured, separa</w:t>
      </w:r>
      <w:r w:rsidR="00001B44">
        <w:rPr>
          <w:rFonts w:cs="Arial"/>
        </w:rPr>
        <w:t>ted</w:t>
      </w:r>
      <w:r>
        <w:rPr>
          <w:rFonts w:cs="Arial"/>
        </w:rPr>
        <w:t xml:space="preserve"> according to the experimental phases, processed into network flows using NFStream, and labelled according to the known traffic conditions. The completed dataset was evaluated through integrity testing followed by real-time validation using a source-IP entropy-based DDoS detection method. </w:t>
      </w:r>
    </w:p>
    <w:p w14:paraId="4E4DB70D" w14:textId="7926F6D5" w:rsidR="001652FC" w:rsidRPr="00686410" w:rsidRDefault="00283FE5" w:rsidP="00F13C6F">
      <w:pPr>
        <w:rPr>
          <w:rFonts w:cs="Arial"/>
        </w:rPr>
      </w:pPr>
      <w:r>
        <w:rPr>
          <w:rFonts w:cs="Arial"/>
        </w:rPr>
        <w:t xml:space="preserve">The resulting dataset contained 316,539 flow records, comprising 315,878 malicious and 661 benign records, with the original packet captures retained for future analysis. Integrity testing identified no inconsistencies within the conditions examined. Entropy-based validation produced varying performance between attack types and repetitions. Some attacks remained above the fixed entropy threshold, particularly where malicious traffic was distributed between multiple source addresses, while changes in benign traffic during later scenarios also affected detection performance. These findings demonstrated limitations of the selected detection approach rather than </w:t>
      </w:r>
      <w:r w:rsidR="00494A64">
        <w:rPr>
          <w:rFonts w:cs="Arial"/>
        </w:rPr>
        <w:t>independently</w:t>
      </w:r>
      <w:r>
        <w:rPr>
          <w:rFonts w:cs="Arial"/>
        </w:rPr>
        <w:t xml:space="preserve"> </w:t>
      </w:r>
      <w:r w:rsidR="00494A64">
        <w:rPr>
          <w:rFonts w:cs="Arial"/>
        </w:rPr>
        <w:t>indicating</w:t>
      </w:r>
      <w:r>
        <w:rPr>
          <w:rFonts w:cs="Arial"/>
        </w:rPr>
        <w:t xml:space="preserve"> errors within the dataset. </w:t>
      </w:r>
    </w:p>
    <w:p w14:paraId="0A3746A6" w14:textId="77777777" w:rsidR="0074627E" w:rsidRPr="00686410" w:rsidRDefault="00283FE5" w:rsidP="0074627E">
      <w:pPr>
        <w:rPr>
          <w:rFonts w:cs="Arial"/>
        </w:rPr>
      </w:pPr>
      <w:r>
        <w:rPr>
          <w:rFonts w:cs="Arial"/>
        </w:rPr>
        <w:t xml:space="preserve">The principal contribution is a labelled DDoS dataset generated using controlled physical SDN infrastructure, accompanied by the original packet captures </w:t>
      </w:r>
      <w:r w:rsidR="00494A64">
        <w:rPr>
          <w:rFonts w:cs="Arial"/>
        </w:rPr>
        <w:t xml:space="preserve">and a documented methodology for its generation, processing, and validation. The findings demonstrate the importance of distinguishing dataset integrity from the performance of an individual detection technique and provide a reusable resource for further DDoS detection research within physical SDN environments. </w:t>
      </w:r>
      <w:bookmarkEnd w:id="3"/>
    </w:p>
    <w:p w14:paraId="0DB281E2" w14:textId="2DBAE5B7" w:rsidR="0074627E" w:rsidRPr="00686410" w:rsidRDefault="0074627E" w:rsidP="0022107B">
      <w:pPr>
        <w:pStyle w:val="Heading1"/>
        <w:rPr>
          <w:rFonts w:cs="Arial"/>
        </w:rPr>
      </w:pPr>
      <w:bookmarkStart w:id="9" w:name="_Toc239672955"/>
      <w:r w:rsidRPr="00686410">
        <w:rPr>
          <w:rFonts w:cs="Arial"/>
        </w:rPr>
        <w:lastRenderedPageBreak/>
        <w:t>Table of Contents</w:t>
      </w:r>
      <w:bookmarkEnd w:id="9"/>
    </w:p>
    <w:p w14:paraId="297C06B4" w14:textId="26DEC3FD" w:rsidR="00001B44" w:rsidRDefault="0074627E">
      <w:pPr>
        <w:pStyle w:val="TOC2"/>
        <w:rPr>
          <w:rFonts w:asciiTheme="minorHAnsi" w:eastAsiaTheme="minorEastAsia" w:hAnsiTheme="minorHAnsi" w:cstheme="minorBidi"/>
          <w:noProof/>
          <w:kern w:val="2"/>
          <w14:ligatures w14:val="standardContextual"/>
        </w:rPr>
      </w:pPr>
      <w:r w:rsidRPr="00686410">
        <w:rPr>
          <w:rFonts w:cs="Arial"/>
        </w:rPr>
        <w:fldChar w:fldCharType="begin"/>
      </w:r>
      <w:r w:rsidRPr="00686410">
        <w:rPr>
          <w:rFonts w:cs="Arial"/>
        </w:rPr>
        <w:instrText xml:space="preserve"> TOC \o "1-3" \h \z \u </w:instrText>
      </w:r>
      <w:r w:rsidRPr="00686410">
        <w:rPr>
          <w:rFonts w:cs="Arial"/>
        </w:rPr>
        <w:fldChar w:fldCharType="separate"/>
      </w:r>
      <w:hyperlink w:anchor="_Toc239672951" w:history="1">
        <w:r w:rsidR="00001B44" w:rsidRPr="00EB393D">
          <w:rPr>
            <w:rStyle w:val="Hyperlink"/>
            <w:rFonts w:cs="Arial"/>
            <w:noProof/>
          </w:rPr>
          <w:t>Declaration of Originality</w:t>
        </w:r>
        <w:r w:rsidR="00001B44">
          <w:rPr>
            <w:noProof/>
            <w:webHidden/>
          </w:rPr>
          <w:tab/>
        </w:r>
        <w:r w:rsidR="00001B44">
          <w:rPr>
            <w:noProof/>
            <w:webHidden/>
          </w:rPr>
          <w:fldChar w:fldCharType="begin"/>
        </w:r>
        <w:r w:rsidR="00001B44">
          <w:rPr>
            <w:noProof/>
            <w:webHidden/>
          </w:rPr>
          <w:instrText xml:space="preserve"> PAGEREF _Toc239672951 \h </w:instrText>
        </w:r>
        <w:r w:rsidR="00001B44">
          <w:rPr>
            <w:noProof/>
            <w:webHidden/>
          </w:rPr>
        </w:r>
        <w:r w:rsidR="00001B44">
          <w:rPr>
            <w:noProof/>
            <w:webHidden/>
          </w:rPr>
          <w:fldChar w:fldCharType="separate"/>
        </w:r>
        <w:r w:rsidR="00001B44">
          <w:rPr>
            <w:noProof/>
            <w:webHidden/>
          </w:rPr>
          <w:t>ii</w:t>
        </w:r>
        <w:r w:rsidR="00001B44">
          <w:rPr>
            <w:noProof/>
            <w:webHidden/>
          </w:rPr>
          <w:fldChar w:fldCharType="end"/>
        </w:r>
      </w:hyperlink>
    </w:p>
    <w:p w14:paraId="161A0308" w14:textId="797F568E" w:rsidR="00001B44" w:rsidRDefault="00001B44">
      <w:pPr>
        <w:pStyle w:val="TOC2"/>
        <w:rPr>
          <w:rFonts w:asciiTheme="minorHAnsi" w:eastAsiaTheme="minorEastAsia" w:hAnsiTheme="minorHAnsi" w:cstheme="minorBidi"/>
          <w:noProof/>
          <w:kern w:val="2"/>
          <w14:ligatures w14:val="standardContextual"/>
        </w:rPr>
      </w:pPr>
      <w:hyperlink w:anchor="_Toc239672952" w:history="1">
        <w:r w:rsidRPr="00EB393D">
          <w:rPr>
            <w:rStyle w:val="Hyperlink"/>
            <w:rFonts w:cs="Arial"/>
            <w:noProof/>
          </w:rPr>
          <w:t>Form of Consent</w:t>
        </w:r>
        <w:r>
          <w:rPr>
            <w:noProof/>
            <w:webHidden/>
          </w:rPr>
          <w:tab/>
        </w:r>
        <w:r>
          <w:rPr>
            <w:noProof/>
            <w:webHidden/>
          </w:rPr>
          <w:fldChar w:fldCharType="begin"/>
        </w:r>
        <w:r>
          <w:rPr>
            <w:noProof/>
            <w:webHidden/>
          </w:rPr>
          <w:instrText xml:space="preserve"> PAGEREF _Toc239672952 \h </w:instrText>
        </w:r>
        <w:r>
          <w:rPr>
            <w:noProof/>
            <w:webHidden/>
          </w:rPr>
        </w:r>
        <w:r>
          <w:rPr>
            <w:noProof/>
            <w:webHidden/>
          </w:rPr>
          <w:fldChar w:fldCharType="separate"/>
        </w:r>
        <w:r>
          <w:rPr>
            <w:noProof/>
            <w:webHidden/>
          </w:rPr>
          <w:t>ii</w:t>
        </w:r>
        <w:r>
          <w:rPr>
            <w:noProof/>
            <w:webHidden/>
          </w:rPr>
          <w:fldChar w:fldCharType="end"/>
        </w:r>
      </w:hyperlink>
    </w:p>
    <w:p w14:paraId="7EF30300" w14:textId="1BA1EA96" w:rsidR="00001B44" w:rsidRDefault="00001B44">
      <w:pPr>
        <w:pStyle w:val="TOC2"/>
        <w:rPr>
          <w:rFonts w:asciiTheme="minorHAnsi" w:eastAsiaTheme="minorEastAsia" w:hAnsiTheme="minorHAnsi" w:cstheme="minorBidi"/>
          <w:noProof/>
          <w:kern w:val="2"/>
          <w14:ligatures w14:val="standardContextual"/>
        </w:rPr>
      </w:pPr>
      <w:hyperlink w:anchor="_Toc239672953" w:history="1">
        <w:r w:rsidRPr="00EB393D">
          <w:rPr>
            <w:rStyle w:val="Hyperlink"/>
            <w:rFonts w:cs="Arial"/>
            <w:noProof/>
          </w:rPr>
          <w:t>Copyright Acknowledgement</w:t>
        </w:r>
        <w:r>
          <w:rPr>
            <w:noProof/>
            <w:webHidden/>
          </w:rPr>
          <w:tab/>
        </w:r>
        <w:r>
          <w:rPr>
            <w:noProof/>
            <w:webHidden/>
          </w:rPr>
          <w:fldChar w:fldCharType="begin"/>
        </w:r>
        <w:r>
          <w:rPr>
            <w:noProof/>
            <w:webHidden/>
          </w:rPr>
          <w:instrText xml:space="preserve"> PAGEREF _Toc239672953 \h </w:instrText>
        </w:r>
        <w:r>
          <w:rPr>
            <w:noProof/>
            <w:webHidden/>
          </w:rPr>
        </w:r>
        <w:r>
          <w:rPr>
            <w:noProof/>
            <w:webHidden/>
          </w:rPr>
          <w:fldChar w:fldCharType="separate"/>
        </w:r>
        <w:r>
          <w:rPr>
            <w:noProof/>
            <w:webHidden/>
          </w:rPr>
          <w:t>ii</w:t>
        </w:r>
        <w:r>
          <w:rPr>
            <w:noProof/>
            <w:webHidden/>
          </w:rPr>
          <w:fldChar w:fldCharType="end"/>
        </w:r>
      </w:hyperlink>
    </w:p>
    <w:p w14:paraId="4BC70093" w14:textId="05640269"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54" w:history="1">
        <w:r w:rsidRPr="00EB393D">
          <w:rPr>
            <w:rStyle w:val="Hyperlink"/>
          </w:rPr>
          <w:t>Abstract</w:t>
        </w:r>
        <w:r>
          <w:rPr>
            <w:webHidden/>
          </w:rPr>
          <w:tab/>
        </w:r>
        <w:r>
          <w:rPr>
            <w:webHidden/>
          </w:rPr>
          <w:fldChar w:fldCharType="begin"/>
        </w:r>
        <w:r>
          <w:rPr>
            <w:webHidden/>
          </w:rPr>
          <w:instrText xml:space="preserve"> PAGEREF _Toc239672954 \h </w:instrText>
        </w:r>
        <w:r>
          <w:rPr>
            <w:webHidden/>
          </w:rPr>
        </w:r>
        <w:r>
          <w:rPr>
            <w:webHidden/>
          </w:rPr>
          <w:fldChar w:fldCharType="separate"/>
        </w:r>
        <w:r>
          <w:rPr>
            <w:webHidden/>
          </w:rPr>
          <w:t>iii</w:t>
        </w:r>
        <w:r>
          <w:rPr>
            <w:webHidden/>
          </w:rPr>
          <w:fldChar w:fldCharType="end"/>
        </w:r>
      </w:hyperlink>
    </w:p>
    <w:p w14:paraId="2C6DDEB2" w14:textId="3CC460FE"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55" w:history="1">
        <w:r w:rsidRPr="00EB393D">
          <w:rPr>
            <w:rStyle w:val="Hyperlink"/>
          </w:rPr>
          <w:t>Table of Contents</w:t>
        </w:r>
        <w:r>
          <w:rPr>
            <w:webHidden/>
          </w:rPr>
          <w:tab/>
        </w:r>
        <w:r>
          <w:rPr>
            <w:webHidden/>
          </w:rPr>
          <w:fldChar w:fldCharType="begin"/>
        </w:r>
        <w:r>
          <w:rPr>
            <w:webHidden/>
          </w:rPr>
          <w:instrText xml:space="preserve"> PAGEREF _Toc239672955 \h </w:instrText>
        </w:r>
        <w:r>
          <w:rPr>
            <w:webHidden/>
          </w:rPr>
        </w:r>
        <w:r>
          <w:rPr>
            <w:webHidden/>
          </w:rPr>
          <w:fldChar w:fldCharType="separate"/>
        </w:r>
        <w:r>
          <w:rPr>
            <w:webHidden/>
          </w:rPr>
          <w:t>iv</w:t>
        </w:r>
        <w:r>
          <w:rPr>
            <w:webHidden/>
          </w:rPr>
          <w:fldChar w:fldCharType="end"/>
        </w:r>
      </w:hyperlink>
    </w:p>
    <w:p w14:paraId="0E051D99" w14:textId="5D332282" w:rsidR="00001B44" w:rsidRDefault="00001B44">
      <w:pPr>
        <w:pStyle w:val="TOC2"/>
        <w:rPr>
          <w:rFonts w:asciiTheme="minorHAnsi" w:eastAsiaTheme="minorEastAsia" w:hAnsiTheme="minorHAnsi" w:cstheme="minorBidi"/>
          <w:noProof/>
          <w:kern w:val="2"/>
          <w14:ligatures w14:val="standardContextual"/>
        </w:rPr>
      </w:pPr>
      <w:hyperlink w:anchor="_Toc239672956" w:history="1">
        <w:r w:rsidRPr="00EB393D">
          <w:rPr>
            <w:rStyle w:val="Hyperlink"/>
            <w:rFonts w:cs="Arial"/>
            <w:noProof/>
          </w:rPr>
          <w:t>Table of Tables</w:t>
        </w:r>
        <w:r>
          <w:rPr>
            <w:noProof/>
            <w:webHidden/>
          </w:rPr>
          <w:tab/>
        </w:r>
        <w:r>
          <w:rPr>
            <w:noProof/>
            <w:webHidden/>
          </w:rPr>
          <w:fldChar w:fldCharType="begin"/>
        </w:r>
        <w:r>
          <w:rPr>
            <w:noProof/>
            <w:webHidden/>
          </w:rPr>
          <w:instrText xml:space="preserve"> PAGEREF _Toc239672956 \h </w:instrText>
        </w:r>
        <w:r>
          <w:rPr>
            <w:noProof/>
            <w:webHidden/>
          </w:rPr>
        </w:r>
        <w:r>
          <w:rPr>
            <w:noProof/>
            <w:webHidden/>
          </w:rPr>
          <w:fldChar w:fldCharType="separate"/>
        </w:r>
        <w:r>
          <w:rPr>
            <w:noProof/>
            <w:webHidden/>
          </w:rPr>
          <w:t>vii</w:t>
        </w:r>
        <w:r>
          <w:rPr>
            <w:noProof/>
            <w:webHidden/>
          </w:rPr>
          <w:fldChar w:fldCharType="end"/>
        </w:r>
      </w:hyperlink>
    </w:p>
    <w:p w14:paraId="754D1C45" w14:textId="0D475561" w:rsidR="00001B44" w:rsidRDefault="00001B44">
      <w:pPr>
        <w:pStyle w:val="TOC2"/>
        <w:rPr>
          <w:rFonts w:asciiTheme="minorHAnsi" w:eastAsiaTheme="minorEastAsia" w:hAnsiTheme="minorHAnsi" w:cstheme="minorBidi"/>
          <w:noProof/>
          <w:kern w:val="2"/>
          <w14:ligatures w14:val="standardContextual"/>
        </w:rPr>
      </w:pPr>
      <w:hyperlink w:anchor="_Toc239672957" w:history="1">
        <w:r w:rsidRPr="00EB393D">
          <w:rPr>
            <w:rStyle w:val="Hyperlink"/>
            <w:rFonts w:cs="Arial"/>
            <w:noProof/>
          </w:rPr>
          <w:t>Table of Figures</w:t>
        </w:r>
        <w:r>
          <w:rPr>
            <w:noProof/>
            <w:webHidden/>
          </w:rPr>
          <w:tab/>
        </w:r>
        <w:r>
          <w:rPr>
            <w:noProof/>
            <w:webHidden/>
          </w:rPr>
          <w:fldChar w:fldCharType="begin"/>
        </w:r>
        <w:r>
          <w:rPr>
            <w:noProof/>
            <w:webHidden/>
          </w:rPr>
          <w:instrText xml:space="preserve"> PAGEREF _Toc239672957 \h </w:instrText>
        </w:r>
        <w:r>
          <w:rPr>
            <w:noProof/>
            <w:webHidden/>
          </w:rPr>
        </w:r>
        <w:r>
          <w:rPr>
            <w:noProof/>
            <w:webHidden/>
          </w:rPr>
          <w:fldChar w:fldCharType="separate"/>
        </w:r>
        <w:r>
          <w:rPr>
            <w:noProof/>
            <w:webHidden/>
          </w:rPr>
          <w:t>viii</w:t>
        </w:r>
        <w:r>
          <w:rPr>
            <w:noProof/>
            <w:webHidden/>
          </w:rPr>
          <w:fldChar w:fldCharType="end"/>
        </w:r>
      </w:hyperlink>
    </w:p>
    <w:p w14:paraId="2A426AEB" w14:textId="7F44F7D5"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58" w:history="1">
        <w:r w:rsidRPr="00EB393D">
          <w:rPr>
            <w:rStyle w:val="Hyperlink"/>
          </w:rPr>
          <w:t>Chapter 1 – Introduction</w:t>
        </w:r>
        <w:r>
          <w:rPr>
            <w:webHidden/>
          </w:rPr>
          <w:tab/>
        </w:r>
        <w:r>
          <w:rPr>
            <w:webHidden/>
          </w:rPr>
          <w:fldChar w:fldCharType="begin"/>
        </w:r>
        <w:r>
          <w:rPr>
            <w:webHidden/>
          </w:rPr>
          <w:instrText xml:space="preserve"> PAGEREF _Toc239672958 \h </w:instrText>
        </w:r>
        <w:r>
          <w:rPr>
            <w:webHidden/>
          </w:rPr>
        </w:r>
        <w:r>
          <w:rPr>
            <w:webHidden/>
          </w:rPr>
          <w:fldChar w:fldCharType="separate"/>
        </w:r>
        <w:r>
          <w:rPr>
            <w:webHidden/>
          </w:rPr>
          <w:t>9</w:t>
        </w:r>
        <w:r>
          <w:rPr>
            <w:webHidden/>
          </w:rPr>
          <w:fldChar w:fldCharType="end"/>
        </w:r>
      </w:hyperlink>
    </w:p>
    <w:p w14:paraId="510C89EB" w14:textId="44F45E04" w:rsidR="00001B44" w:rsidRDefault="00001B44">
      <w:pPr>
        <w:pStyle w:val="TOC2"/>
        <w:rPr>
          <w:rFonts w:asciiTheme="minorHAnsi" w:eastAsiaTheme="minorEastAsia" w:hAnsiTheme="minorHAnsi" w:cstheme="minorBidi"/>
          <w:noProof/>
          <w:kern w:val="2"/>
          <w14:ligatures w14:val="standardContextual"/>
        </w:rPr>
      </w:pPr>
      <w:hyperlink w:anchor="_Toc239672959" w:history="1">
        <w:r w:rsidRPr="00EB393D">
          <w:rPr>
            <w:rStyle w:val="Hyperlink"/>
            <w:rFonts w:cs="Arial"/>
            <w:noProof/>
          </w:rPr>
          <w:t>1.0 Background</w:t>
        </w:r>
        <w:r>
          <w:rPr>
            <w:noProof/>
            <w:webHidden/>
          </w:rPr>
          <w:tab/>
        </w:r>
        <w:r>
          <w:rPr>
            <w:noProof/>
            <w:webHidden/>
          </w:rPr>
          <w:fldChar w:fldCharType="begin"/>
        </w:r>
        <w:r>
          <w:rPr>
            <w:noProof/>
            <w:webHidden/>
          </w:rPr>
          <w:instrText xml:space="preserve"> PAGEREF _Toc239672959 \h </w:instrText>
        </w:r>
        <w:r>
          <w:rPr>
            <w:noProof/>
            <w:webHidden/>
          </w:rPr>
        </w:r>
        <w:r>
          <w:rPr>
            <w:noProof/>
            <w:webHidden/>
          </w:rPr>
          <w:fldChar w:fldCharType="separate"/>
        </w:r>
        <w:r>
          <w:rPr>
            <w:noProof/>
            <w:webHidden/>
          </w:rPr>
          <w:t>9</w:t>
        </w:r>
        <w:r>
          <w:rPr>
            <w:noProof/>
            <w:webHidden/>
          </w:rPr>
          <w:fldChar w:fldCharType="end"/>
        </w:r>
      </w:hyperlink>
    </w:p>
    <w:p w14:paraId="6913E053" w14:textId="200B247E" w:rsidR="00001B44" w:rsidRDefault="00001B44">
      <w:pPr>
        <w:pStyle w:val="TOC2"/>
        <w:rPr>
          <w:rFonts w:asciiTheme="minorHAnsi" w:eastAsiaTheme="minorEastAsia" w:hAnsiTheme="minorHAnsi" w:cstheme="minorBidi"/>
          <w:noProof/>
          <w:kern w:val="2"/>
          <w14:ligatures w14:val="standardContextual"/>
        </w:rPr>
      </w:pPr>
      <w:hyperlink w:anchor="_Toc239672960" w:history="1">
        <w:r w:rsidRPr="00EB393D">
          <w:rPr>
            <w:rStyle w:val="Hyperlink"/>
            <w:rFonts w:cs="Arial"/>
            <w:noProof/>
          </w:rPr>
          <w:t>1.1 Previous Undergraduate Research</w:t>
        </w:r>
        <w:r>
          <w:rPr>
            <w:noProof/>
            <w:webHidden/>
          </w:rPr>
          <w:tab/>
        </w:r>
        <w:r>
          <w:rPr>
            <w:noProof/>
            <w:webHidden/>
          </w:rPr>
          <w:fldChar w:fldCharType="begin"/>
        </w:r>
        <w:r>
          <w:rPr>
            <w:noProof/>
            <w:webHidden/>
          </w:rPr>
          <w:instrText xml:space="preserve"> PAGEREF _Toc239672960 \h </w:instrText>
        </w:r>
        <w:r>
          <w:rPr>
            <w:noProof/>
            <w:webHidden/>
          </w:rPr>
        </w:r>
        <w:r>
          <w:rPr>
            <w:noProof/>
            <w:webHidden/>
          </w:rPr>
          <w:fldChar w:fldCharType="separate"/>
        </w:r>
        <w:r>
          <w:rPr>
            <w:noProof/>
            <w:webHidden/>
          </w:rPr>
          <w:t>10</w:t>
        </w:r>
        <w:r>
          <w:rPr>
            <w:noProof/>
            <w:webHidden/>
          </w:rPr>
          <w:fldChar w:fldCharType="end"/>
        </w:r>
      </w:hyperlink>
    </w:p>
    <w:p w14:paraId="3A91B5D5" w14:textId="6919D335" w:rsidR="00001B44" w:rsidRDefault="00001B44">
      <w:pPr>
        <w:pStyle w:val="TOC2"/>
        <w:rPr>
          <w:rFonts w:asciiTheme="minorHAnsi" w:eastAsiaTheme="minorEastAsia" w:hAnsiTheme="minorHAnsi" w:cstheme="minorBidi"/>
          <w:noProof/>
          <w:kern w:val="2"/>
          <w14:ligatures w14:val="standardContextual"/>
        </w:rPr>
      </w:pPr>
      <w:hyperlink w:anchor="_Toc239672961" w:history="1">
        <w:r w:rsidRPr="00EB393D">
          <w:rPr>
            <w:rStyle w:val="Hyperlink"/>
            <w:rFonts w:cs="Arial"/>
            <w:noProof/>
          </w:rPr>
          <w:t>1.2 Motivation</w:t>
        </w:r>
        <w:r>
          <w:rPr>
            <w:noProof/>
            <w:webHidden/>
          </w:rPr>
          <w:tab/>
        </w:r>
        <w:r>
          <w:rPr>
            <w:noProof/>
            <w:webHidden/>
          </w:rPr>
          <w:fldChar w:fldCharType="begin"/>
        </w:r>
        <w:r>
          <w:rPr>
            <w:noProof/>
            <w:webHidden/>
          </w:rPr>
          <w:instrText xml:space="preserve"> PAGEREF _Toc239672961 \h </w:instrText>
        </w:r>
        <w:r>
          <w:rPr>
            <w:noProof/>
            <w:webHidden/>
          </w:rPr>
        </w:r>
        <w:r>
          <w:rPr>
            <w:noProof/>
            <w:webHidden/>
          </w:rPr>
          <w:fldChar w:fldCharType="separate"/>
        </w:r>
        <w:r>
          <w:rPr>
            <w:noProof/>
            <w:webHidden/>
          </w:rPr>
          <w:t>10</w:t>
        </w:r>
        <w:r>
          <w:rPr>
            <w:noProof/>
            <w:webHidden/>
          </w:rPr>
          <w:fldChar w:fldCharType="end"/>
        </w:r>
      </w:hyperlink>
    </w:p>
    <w:p w14:paraId="02F97284" w14:textId="0C0FC5E9" w:rsidR="00001B44" w:rsidRDefault="00001B44">
      <w:pPr>
        <w:pStyle w:val="TOC2"/>
        <w:rPr>
          <w:rFonts w:asciiTheme="minorHAnsi" w:eastAsiaTheme="minorEastAsia" w:hAnsiTheme="minorHAnsi" w:cstheme="minorBidi"/>
          <w:noProof/>
          <w:kern w:val="2"/>
          <w14:ligatures w14:val="standardContextual"/>
        </w:rPr>
      </w:pPr>
      <w:hyperlink w:anchor="_Toc239672962" w:history="1">
        <w:r w:rsidRPr="00EB393D">
          <w:rPr>
            <w:rStyle w:val="Hyperlink"/>
            <w:rFonts w:cs="Arial"/>
            <w:noProof/>
          </w:rPr>
          <w:t>1.3 Research Gap</w:t>
        </w:r>
        <w:r>
          <w:rPr>
            <w:noProof/>
            <w:webHidden/>
          </w:rPr>
          <w:tab/>
        </w:r>
        <w:r>
          <w:rPr>
            <w:noProof/>
            <w:webHidden/>
          </w:rPr>
          <w:fldChar w:fldCharType="begin"/>
        </w:r>
        <w:r>
          <w:rPr>
            <w:noProof/>
            <w:webHidden/>
          </w:rPr>
          <w:instrText xml:space="preserve"> PAGEREF _Toc239672962 \h </w:instrText>
        </w:r>
        <w:r>
          <w:rPr>
            <w:noProof/>
            <w:webHidden/>
          </w:rPr>
        </w:r>
        <w:r>
          <w:rPr>
            <w:noProof/>
            <w:webHidden/>
          </w:rPr>
          <w:fldChar w:fldCharType="separate"/>
        </w:r>
        <w:r>
          <w:rPr>
            <w:noProof/>
            <w:webHidden/>
          </w:rPr>
          <w:t>11</w:t>
        </w:r>
        <w:r>
          <w:rPr>
            <w:noProof/>
            <w:webHidden/>
          </w:rPr>
          <w:fldChar w:fldCharType="end"/>
        </w:r>
      </w:hyperlink>
    </w:p>
    <w:p w14:paraId="36AAE607" w14:textId="24654CC8" w:rsidR="00001B44" w:rsidRDefault="00001B44">
      <w:pPr>
        <w:pStyle w:val="TOC2"/>
        <w:rPr>
          <w:rFonts w:asciiTheme="minorHAnsi" w:eastAsiaTheme="minorEastAsia" w:hAnsiTheme="minorHAnsi" w:cstheme="minorBidi"/>
          <w:noProof/>
          <w:kern w:val="2"/>
          <w14:ligatures w14:val="standardContextual"/>
        </w:rPr>
      </w:pPr>
      <w:hyperlink w:anchor="_Toc239672963" w:history="1">
        <w:r w:rsidRPr="00EB393D">
          <w:rPr>
            <w:rStyle w:val="Hyperlink"/>
            <w:rFonts w:cs="Arial"/>
            <w:noProof/>
          </w:rPr>
          <w:t>1.4 Research Significance</w:t>
        </w:r>
        <w:r>
          <w:rPr>
            <w:noProof/>
            <w:webHidden/>
          </w:rPr>
          <w:tab/>
        </w:r>
        <w:r>
          <w:rPr>
            <w:noProof/>
            <w:webHidden/>
          </w:rPr>
          <w:fldChar w:fldCharType="begin"/>
        </w:r>
        <w:r>
          <w:rPr>
            <w:noProof/>
            <w:webHidden/>
          </w:rPr>
          <w:instrText xml:space="preserve"> PAGEREF _Toc239672963 \h </w:instrText>
        </w:r>
        <w:r>
          <w:rPr>
            <w:noProof/>
            <w:webHidden/>
          </w:rPr>
        </w:r>
        <w:r>
          <w:rPr>
            <w:noProof/>
            <w:webHidden/>
          </w:rPr>
          <w:fldChar w:fldCharType="separate"/>
        </w:r>
        <w:r>
          <w:rPr>
            <w:noProof/>
            <w:webHidden/>
          </w:rPr>
          <w:t>12</w:t>
        </w:r>
        <w:r>
          <w:rPr>
            <w:noProof/>
            <w:webHidden/>
          </w:rPr>
          <w:fldChar w:fldCharType="end"/>
        </w:r>
      </w:hyperlink>
    </w:p>
    <w:p w14:paraId="55477D99" w14:textId="61C47ABE" w:rsidR="00001B44" w:rsidRDefault="00001B44">
      <w:pPr>
        <w:pStyle w:val="TOC2"/>
        <w:rPr>
          <w:rFonts w:asciiTheme="minorHAnsi" w:eastAsiaTheme="minorEastAsia" w:hAnsiTheme="minorHAnsi" w:cstheme="minorBidi"/>
          <w:noProof/>
          <w:kern w:val="2"/>
          <w14:ligatures w14:val="standardContextual"/>
        </w:rPr>
      </w:pPr>
      <w:hyperlink w:anchor="_Toc239672964" w:history="1">
        <w:r w:rsidRPr="00EB393D">
          <w:rPr>
            <w:rStyle w:val="Hyperlink"/>
            <w:rFonts w:cs="Arial"/>
            <w:noProof/>
          </w:rPr>
          <w:t>1.5 Contributions</w:t>
        </w:r>
        <w:r>
          <w:rPr>
            <w:noProof/>
            <w:webHidden/>
          </w:rPr>
          <w:tab/>
        </w:r>
        <w:r>
          <w:rPr>
            <w:noProof/>
            <w:webHidden/>
          </w:rPr>
          <w:fldChar w:fldCharType="begin"/>
        </w:r>
        <w:r>
          <w:rPr>
            <w:noProof/>
            <w:webHidden/>
          </w:rPr>
          <w:instrText xml:space="preserve"> PAGEREF _Toc239672964 \h </w:instrText>
        </w:r>
        <w:r>
          <w:rPr>
            <w:noProof/>
            <w:webHidden/>
          </w:rPr>
        </w:r>
        <w:r>
          <w:rPr>
            <w:noProof/>
            <w:webHidden/>
          </w:rPr>
          <w:fldChar w:fldCharType="separate"/>
        </w:r>
        <w:r>
          <w:rPr>
            <w:noProof/>
            <w:webHidden/>
          </w:rPr>
          <w:t>12</w:t>
        </w:r>
        <w:r>
          <w:rPr>
            <w:noProof/>
            <w:webHidden/>
          </w:rPr>
          <w:fldChar w:fldCharType="end"/>
        </w:r>
      </w:hyperlink>
    </w:p>
    <w:p w14:paraId="32AA4C5F" w14:textId="767298C2" w:rsidR="00001B44" w:rsidRDefault="00001B44">
      <w:pPr>
        <w:pStyle w:val="TOC2"/>
        <w:rPr>
          <w:rFonts w:asciiTheme="minorHAnsi" w:eastAsiaTheme="minorEastAsia" w:hAnsiTheme="minorHAnsi" w:cstheme="minorBidi"/>
          <w:noProof/>
          <w:kern w:val="2"/>
          <w14:ligatures w14:val="standardContextual"/>
        </w:rPr>
      </w:pPr>
      <w:hyperlink w:anchor="_Toc239672965" w:history="1">
        <w:r w:rsidRPr="00EB393D">
          <w:rPr>
            <w:rStyle w:val="Hyperlink"/>
            <w:rFonts w:cs="Arial"/>
            <w:noProof/>
          </w:rPr>
          <w:t>1.6 Research Aim</w:t>
        </w:r>
        <w:r>
          <w:rPr>
            <w:noProof/>
            <w:webHidden/>
          </w:rPr>
          <w:tab/>
        </w:r>
        <w:r>
          <w:rPr>
            <w:noProof/>
            <w:webHidden/>
          </w:rPr>
          <w:fldChar w:fldCharType="begin"/>
        </w:r>
        <w:r>
          <w:rPr>
            <w:noProof/>
            <w:webHidden/>
          </w:rPr>
          <w:instrText xml:space="preserve"> PAGEREF _Toc239672965 \h </w:instrText>
        </w:r>
        <w:r>
          <w:rPr>
            <w:noProof/>
            <w:webHidden/>
          </w:rPr>
        </w:r>
        <w:r>
          <w:rPr>
            <w:noProof/>
            <w:webHidden/>
          </w:rPr>
          <w:fldChar w:fldCharType="separate"/>
        </w:r>
        <w:r>
          <w:rPr>
            <w:noProof/>
            <w:webHidden/>
          </w:rPr>
          <w:t>13</w:t>
        </w:r>
        <w:r>
          <w:rPr>
            <w:noProof/>
            <w:webHidden/>
          </w:rPr>
          <w:fldChar w:fldCharType="end"/>
        </w:r>
      </w:hyperlink>
    </w:p>
    <w:p w14:paraId="4A40A0AB" w14:textId="3AEDBFB7" w:rsidR="00001B44" w:rsidRDefault="00001B44">
      <w:pPr>
        <w:pStyle w:val="TOC2"/>
        <w:rPr>
          <w:rFonts w:asciiTheme="minorHAnsi" w:eastAsiaTheme="minorEastAsia" w:hAnsiTheme="minorHAnsi" w:cstheme="minorBidi"/>
          <w:noProof/>
          <w:kern w:val="2"/>
          <w14:ligatures w14:val="standardContextual"/>
        </w:rPr>
      </w:pPr>
      <w:hyperlink w:anchor="_Toc239672966" w:history="1">
        <w:r w:rsidRPr="00EB393D">
          <w:rPr>
            <w:rStyle w:val="Hyperlink"/>
            <w:rFonts w:cs="Arial"/>
            <w:noProof/>
          </w:rPr>
          <w:t>1.7 Research Objectives</w:t>
        </w:r>
        <w:r>
          <w:rPr>
            <w:noProof/>
            <w:webHidden/>
          </w:rPr>
          <w:tab/>
        </w:r>
        <w:r>
          <w:rPr>
            <w:noProof/>
            <w:webHidden/>
          </w:rPr>
          <w:fldChar w:fldCharType="begin"/>
        </w:r>
        <w:r>
          <w:rPr>
            <w:noProof/>
            <w:webHidden/>
          </w:rPr>
          <w:instrText xml:space="preserve"> PAGEREF _Toc239672966 \h </w:instrText>
        </w:r>
        <w:r>
          <w:rPr>
            <w:noProof/>
            <w:webHidden/>
          </w:rPr>
        </w:r>
        <w:r>
          <w:rPr>
            <w:noProof/>
            <w:webHidden/>
          </w:rPr>
          <w:fldChar w:fldCharType="separate"/>
        </w:r>
        <w:r>
          <w:rPr>
            <w:noProof/>
            <w:webHidden/>
          </w:rPr>
          <w:t>13</w:t>
        </w:r>
        <w:r>
          <w:rPr>
            <w:noProof/>
            <w:webHidden/>
          </w:rPr>
          <w:fldChar w:fldCharType="end"/>
        </w:r>
      </w:hyperlink>
    </w:p>
    <w:p w14:paraId="2C6096E4" w14:textId="3FAF963F" w:rsidR="00001B44" w:rsidRDefault="00001B44">
      <w:pPr>
        <w:pStyle w:val="TOC2"/>
        <w:rPr>
          <w:rFonts w:asciiTheme="minorHAnsi" w:eastAsiaTheme="minorEastAsia" w:hAnsiTheme="minorHAnsi" w:cstheme="minorBidi"/>
          <w:noProof/>
          <w:kern w:val="2"/>
          <w14:ligatures w14:val="standardContextual"/>
        </w:rPr>
      </w:pPr>
      <w:hyperlink w:anchor="_Toc239672967" w:history="1">
        <w:r w:rsidRPr="00EB393D">
          <w:rPr>
            <w:rStyle w:val="Hyperlink"/>
            <w:rFonts w:cs="Arial"/>
            <w:noProof/>
          </w:rPr>
          <w:t>1.8 Project Structure</w:t>
        </w:r>
        <w:r>
          <w:rPr>
            <w:noProof/>
            <w:webHidden/>
          </w:rPr>
          <w:tab/>
        </w:r>
        <w:r>
          <w:rPr>
            <w:noProof/>
            <w:webHidden/>
          </w:rPr>
          <w:fldChar w:fldCharType="begin"/>
        </w:r>
        <w:r>
          <w:rPr>
            <w:noProof/>
            <w:webHidden/>
          </w:rPr>
          <w:instrText xml:space="preserve"> PAGEREF _Toc239672967 \h </w:instrText>
        </w:r>
        <w:r>
          <w:rPr>
            <w:noProof/>
            <w:webHidden/>
          </w:rPr>
        </w:r>
        <w:r>
          <w:rPr>
            <w:noProof/>
            <w:webHidden/>
          </w:rPr>
          <w:fldChar w:fldCharType="separate"/>
        </w:r>
        <w:r>
          <w:rPr>
            <w:noProof/>
            <w:webHidden/>
          </w:rPr>
          <w:t>13</w:t>
        </w:r>
        <w:r>
          <w:rPr>
            <w:noProof/>
            <w:webHidden/>
          </w:rPr>
          <w:fldChar w:fldCharType="end"/>
        </w:r>
      </w:hyperlink>
    </w:p>
    <w:p w14:paraId="10896958" w14:textId="4AFB5A38"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68" w:history="1">
        <w:r w:rsidRPr="00EB393D">
          <w:rPr>
            <w:rStyle w:val="Hyperlink"/>
          </w:rPr>
          <w:t xml:space="preserve">Chapter 2 – </w:t>
        </w:r>
        <w:r w:rsidRPr="00EB393D">
          <w:rPr>
            <w:rStyle w:val="Hyperlink"/>
            <w:iCs/>
          </w:rPr>
          <w:t>Review of Literature</w:t>
        </w:r>
        <w:r>
          <w:rPr>
            <w:webHidden/>
          </w:rPr>
          <w:tab/>
        </w:r>
        <w:r>
          <w:rPr>
            <w:webHidden/>
          </w:rPr>
          <w:fldChar w:fldCharType="begin"/>
        </w:r>
        <w:r>
          <w:rPr>
            <w:webHidden/>
          </w:rPr>
          <w:instrText xml:space="preserve"> PAGEREF _Toc239672968 \h </w:instrText>
        </w:r>
        <w:r>
          <w:rPr>
            <w:webHidden/>
          </w:rPr>
        </w:r>
        <w:r>
          <w:rPr>
            <w:webHidden/>
          </w:rPr>
          <w:fldChar w:fldCharType="separate"/>
        </w:r>
        <w:r>
          <w:rPr>
            <w:webHidden/>
          </w:rPr>
          <w:t>14</w:t>
        </w:r>
        <w:r>
          <w:rPr>
            <w:webHidden/>
          </w:rPr>
          <w:fldChar w:fldCharType="end"/>
        </w:r>
      </w:hyperlink>
    </w:p>
    <w:p w14:paraId="029B1782" w14:textId="31FB9387" w:rsidR="00001B44" w:rsidRDefault="00001B44">
      <w:pPr>
        <w:pStyle w:val="TOC2"/>
        <w:rPr>
          <w:rFonts w:asciiTheme="minorHAnsi" w:eastAsiaTheme="minorEastAsia" w:hAnsiTheme="minorHAnsi" w:cstheme="minorBidi"/>
          <w:noProof/>
          <w:kern w:val="2"/>
          <w14:ligatures w14:val="standardContextual"/>
        </w:rPr>
      </w:pPr>
      <w:hyperlink w:anchor="_Toc239672969" w:history="1">
        <w:r w:rsidRPr="00EB393D">
          <w:rPr>
            <w:rStyle w:val="Hyperlink"/>
            <w:rFonts w:cs="Arial"/>
            <w:noProof/>
          </w:rPr>
          <w:t>2.1 Introduction</w:t>
        </w:r>
        <w:r>
          <w:rPr>
            <w:noProof/>
            <w:webHidden/>
          </w:rPr>
          <w:tab/>
        </w:r>
        <w:r>
          <w:rPr>
            <w:noProof/>
            <w:webHidden/>
          </w:rPr>
          <w:fldChar w:fldCharType="begin"/>
        </w:r>
        <w:r>
          <w:rPr>
            <w:noProof/>
            <w:webHidden/>
          </w:rPr>
          <w:instrText xml:space="preserve"> PAGEREF _Toc239672969 \h </w:instrText>
        </w:r>
        <w:r>
          <w:rPr>
            <w:noProof/>
            <w:webHidden/>
          </w:rPr>
        </w:r>
        <w:r>
          <w:rPr>
            <w:noProof/>
            <w:webHidden/>
          </w:rPr>
          <w:fldChar w:fldCharType="separate"/>
        </w:r>
        <w:r>
          <w:rPr>
            <w:noProof/>
            <w:webHidden/>
          </w:rPr>
          <w:t>14</w:t>
        </w:r>
        <w:r>
          <w:rPr>
            <w:noProof/>
            <w:webHidden/>
          </w:rPr>
          <w:fldChar w:fldCharType="end"/>
        </w:r>
      </w:hyperlink>
    </w:p>
    <w:p w14:paraId="12E19518" w14:textId="0674BC10" w:rsidR="00001B44" w:rsidRDefault="00001B44">
      <w:pPr>
        <w:pStyle w:val="TOC2"/>
        <w:rPr>
          <w:rFonts w:asciiTheme="minorHAnsi" w:eastAsiaTheme="minorEastAsia" w:hAnsiTheme="minorHAnsi" w:cstheme="minorBidi"/>
          <w:noProof/>
          <w:kern w:val="2"/>
          <w14:ligatures w14:val="standardContextual"/>
        </w:rPr>
      </w:pPr>
      <w:hyperlink w:anchor="_Toc239672970" w:history="1">
        <w:r w:rsidRPr="00EB393D">
          <w:rPr>
            <w:rStyle w:val="Hyperlink"/>
            <w:rFonts w:cs="Arial"/>
            <w:noProof/>
          </w:rPr>
          <w:t>2.2 Software-Defined Networking</w:t>
        </w:r>
        <w:r>
          <w:rPr>
            <w:noProof/>
            <w:webHidden/>
          </w:rPr>
          <w:tab/>
        </w:r>
        <w:r>
          <w:rPr>
            <w:noProof/>
            <w:webHidden/>
          </w:rPr>
          <w:fldChar w:fldCharType="begin"/>
        </w:r>
        <w:r>
          <w:rPr>
            <w:noProof/>
            <w:webHidden/>
          </w:rPr>
          <w:instrText xml:space="preserve"> PAGEREF _Toc239672970 \h </w:instrText>
        </w:r>
        <w:r>
          <w:rPr>
            <w:noProof/>
            <w:webHidden/>
          </w:rPr>
        </w:r>
        <w:r>
          <w:rPr>
            <w:noProof/>
            <w:webHidden/>
          </w:rPr>
          <w:fldChar w:fldCharType="separate"/>
        </w:r>
        <w:r>
          <w:rPr>
            <w:noProof/>
            <w:webHidden/>
          </w:rPr>
          <w:t>14</w:t>
        </w:r>
        <w:r>
          <w:rPr>
            <w:noProof/>
            <w:webHidden/>
          </w:rPr>
          <w:fldChar w:fldCharType="end"/>
        </w:r>
      </w:hyperlink>
    </w:p>
    <w:p w14:paraId="73217C68" w14:textId="3033CB46" w:rsidR="00001B44" w:rsidRDefault="00001B44">
      <w:pPr>
        <w:pStyle w:val="TOC2"/>
        <w:rPr>
          <w:rFonts w:asciiTheme="minorHAnsi" w:eastAsiaTheme="minorEastAsia" w:hAnsiTheme="minorHAnsi" w:cstheme="minorBidi"/>
          <w:noProof/>
          <w:kern w:val="2"/>
          <w14:ligatures w14:val="standardContextual"/>
        </w:rPr>
      </w:pPr>
      <w:hyperlink w:anchor="_Toc239672971" w:history="1">
        <w:r w:rsidRPr="00EB393D">
          <w:rPr>
            <w:rStyle w:val="Hyperlink"/>
            <w:rFonts w:cs="Arial"/>
            <w:noProof/>
          </w:rPr>
          <w:t>2.3 Distributed Denial of Service Attacks in SDN</w:t>
        </w:r>
        <w:r>
          <w:rPr>
            <w:noProof/>
            <w:webHidden/>
          </w:rPr>
          <w:tab/>
        </w:r>
        <w:r>
          <w:rPr>
            <w:noProof/>
            <w:webHidden/>
          </w:rPr>
          <w:fldChar w:fldCharType="begin"/>
        </w:r>
        <w:r>
          <w:rPr>
            <w:noProof/>
            <w:webHidden/>
          </w:rPr>
          <w:instrText xml:space="preserve"> PAGEREF _Toc239672971 \h </w:instrText>
        </w:r>
        <w:r>
          <w:rPr>
            <w:noProof/>
            <w:webHidden/>
          </w:rPr>
        </w:r>
        <w:r>
          <w:rPr>
            <w:noProof/>
            <w:webHidden/>
          </w:rPr>
          <w:fldChar w:fldCharType="separate"/>
        </w:r>
        <w:r>
          <w:rPr>
            <w:noProof/>
            <w:webHidden/>
          </w:rPr>
          <w:t>15</w:t>
        </w:r>
        <w:r>
          <w:rPr>
            <w:noProof/>
            <w:webHidden/>
          </w:rPr>
          <w:fldChar w:fldCharType="end"/>
        </w:r>
      </w:hyperlink>
    </w:p>
    <w:p w14:paraId="66AE8595" w14:textId="72531A44" w:rsidR="00001B44" w:rsidRDefault="00001B44">
      <w:pPr>
        <w:pStyle w:val="TOC2"/>
        <w:rPr>
          <w:rFonts w:asciiTheme="minorHAnsi" w:eastAsiaTheme="minorEastAsia" w:hAnsiTheme="minorHAnsi" w:cstheme="minorBidi"/>
          <w:noProof/>
          <w:kern w:val="2"/>
          <w14:ligatures w14:val="standardContextual"/>
        </w:rPr>
      </w:pPr>
      <w:hyperlink w:anchor="_Toc239672972" w:history="1">
        <w:r w:rsidRPr="00EB393D">
          <w:rPr>
            <w:rStyle w:val="Hyperlink"/>
            <w:rFonts w:cs="Arial"/>
            <w:noProof/>
          </w:rPr>
          <w:t>2.4 Existing Network Security Datasets</w:t>
        </w:r>
        <w:r>
          <w:rPr>
            <w:noProof/>
            <w:webHidden/>
          </w:rPr>
          <w:tab/>
        </w:r>
        <w:r>
          <w:rPr>
            <w:noProof/>
            <w:webHidden/>
          </w:rPr>
          <w:fldChar w:fldCharType="begin"/>
        </w:r>
        <w:r>
          <w:rPr>
            <w:noProof/>
            <w:webHidden/>
          </w:rPr>
          <w:instrText xml:space="preserve"> PAGEREF _Toc239672972 \h </w:instrText>
        </w:r>
        <w:r>
          <w:rPr>
            <w:noProof/>
            <w:webHidden/>
          </w:rPr>
        </w:r>
        <w:r>
          <w:rPr>
            <w:noProof/>
            <w:webHidden/>
          </w:rPr>
          <w:fldChar w:fldCharType="separate"/>
        </w:r>
        <w:r>
          <w:rPr>
            <w:noProof/>
            <w:webHidden/>
          </w:rPr>
          <w:t>16</w:t>
        </w:r>
        <w:r>
          <w:rPr>
            <w:noProof/>
            <w:webHidden/>
          </w:rPr>
          <w:fldChar w:fldCharType="end"/>
        </w:r>
      </w:hyperlink>
    </w:p>
    <w:p w14:paraId="5047A33C" w14:textId="62A1447A" w:rsidR="00001B44" w:rsidRDefault="00001B44">
      <w:pPr>
        <w:pStyle w:val="TOC2"/>
        <w:rPr>
          <w:rFonts w:asciiTheme="minorHAnsi" w:eastAsiaTheme="minorEastAsia" w:hAnsiTheme="minorHAnsi" w:cstheme="minorBidi"/>
          <w:noProof/>
          <w:kern w:val="2"/>
          <w14:ligatures w14:val="standardContextual"/>
        </w:rPr>
      </w:pPr>
      <w:hyperlink w:anchor="_Toc239672973" w:history="1">
        <w:r w:rsidRPr="00EB393D">
          <w:rPr>
            <w:rStyle w:val="Hyperlink"/>
            <w:rFonts w:cs="Arial"/>
            <w:noProof/>
          </w:rPr>
          <w:t>2.5 Dataset Classification</w:t>
        </w:r>
        <w:r>
          <w:rPr>
            <w:noProof/>
            <w:webHidden/>
          </w:rPr>
          <w:tab/>
        </w:r>
        <w:r>
          <w:rPr>
            <w:noProof/>
            <w:webHidden/>
          </w:rPr>
          <w:fldChar w:fldCharType="begin"/>
        </w:r>
        <w:r>
          <w:rPr>
            <w:noProof/>
            <w:webHidden/>
          </w:rPr>
          <w:instrText xml:space="preserve"> PAGEREF _Toc239672973 \h </w:instrText>
        </w:r>
        <w:r>
          <w:rPr>
            <w:noProof/>
            <w:webHidden/>
          </w:rPr>
        </w:r>
        <w:r>
          <w:rPr>
            <w:noProof/>
            <w:webHidden/>
          </w:rPr>
          <w:fldChar w:fldCharType="separate"/>
        </w:r>
        <w:r>
          <w:rPr>
            <w:noProof/>
            <w:webHidden/>
          </w:rPr>
          <w:t>20</w:t>
        </w:r>
        <w:r>
          <w:rPr>
            <w:noProof/>
            <w:webHidden/>
          </w:rPr>
          <w:fldChar w:fldCharType="end"/>
        </w:r>
      </w:hyperlink>
    </w:p>
    <w:p w14:paraId="674E032B" w14:textId="55317BA9" w:rsidR="00001B44" w:rsidRDefault="00001B44">
      <w:pPr>
        <w:pStyle w:val="TOC2"/>
        <w:rPr>
          <w:rFonts w:asciiTheme="minorHAnsi" w:eastAsiaTheme="minorEastAsia" w:hAnsiTheme="minorHAnsi" w:cstheme="minorBidi"/>
          <w:noProof/>
          <w:kern w:val="2"/>
          <w14:ligatures w14:val="standardContextual"/>
        </w:rPr>
      </w:pPr>
      <w:hyperlink w:anchor="_Toc239672974" w:history="1">
        <w:r w:rsidRPr="00EB393D">
          <w:rPr>
            <w:rStyle w:val="Hyperlink"/>
            <w:rFonts w:cs="Arial"/>
            <w:noProof/>
          </w:rPr>
          <w:t>2.6 Dataset Validation</w:t>
        </w:r>
        <w:r>
          <w:rPr>
            <w:noProof/>
            <w:webHidden/>
          </w:rPr>
          <w:tab/>
        </w:r>
        <w:r>
          <w:rPr>
            <w:noProof/>
            <w:webHidden/>
          </w:rPr>
          <w:fldChar w:fldCharType="begin"/>
        </w:r>
        <w:r>
          <w:rPr>
            <w:noProof/>
            <w:webHidden/>
          </w:rPr>
          <w:instrText xml:space="preserve"> PAGEREF _Toc239672974 \h </w:instrText>
        </w:r>
        <w:r>
          <w:rPr>
            <w:noProof/>
            <w:webHidden/>
          </w:rPr>
        </w:r>
        <w:r>
          <w:rPr>
            <w:noProof/>
            <w:webHidden/>
          </w:rPr>
          <w:fldChar w:fldCharType="separate"/>
        </w:r>
        <w:r>
          <w:rPr>
            <w:noProof/>
            <w:webHidden/>
          </w:rPr>
          <w:t>22</w:t>
        </w:r>
        <w:r>
          <w:rPr>
            <w:noProof/>
            <w:webHidden/>
          </w:rPr>
          <w:fldChar w:fldCharType="end"/>
        </w:r>
      </w:hyperlink>
    </w:p>
    <w:p w14:paraId="36DC88AD" w14:textId="57724B9E" w:rsidR="00001B44" w:rsidRDefault="00001B44">
      <w:pPr>
        <w:pStyle w:val="TOC2"/>
        <w:rPr>
          <w:rFonts w:asciiTheme="minorHAnsi" w:eastAsiaTheme="minorEastAsia" w:hAnsiTheme="minorHAnsi" w:cstheme="minorBidi"/>
          <w:noProof/>
          <w:kern w:val="2"/>
          <w14:ligatures w14:val="standardContextual"/>
        </w:rPr>
      </w:pPr>
      <w:hyperlink w:anchor="_Toc239672975" w:history="1">
        <w:r w:rsidRPr="00EB393D">
          <w:rPr>
            <w:rStyle w:val="Hyperlink"/>
            <w:rFonts w:cs="Arial"/>
            <w:noProof/>
          </w:rPr>
          <w:t>2.7 Simulated vs Physical Testbeds</w:t>
        </w:r>
        <w:r>
          <w:rPr>
            <w:noProof/>
            <w:webHidden/>
          </w:rPr>
          <w:tab/>
        </w:r>
        <w:r>
          <w:rPr>
            <w:noProof/>
            <w:webHidden/>
          </w:rPr>
          <w:fldChar w:fldCharType="begin"/>
        </w:r>
        <w:r>
          <w:rPr>
            <w:noProof/>
            <w:webHidden/>
          </w:rPr>
          <w:instrText xml:space="preserve"> PAGEREF _Toc239672975 \h </w:instrText>
        </w:r>
        <w:r>
          <w:rPr>
            <w:noProof/>
            <w:webHidden/>
          </w:rPr>
        </w:r>
        <w:r>
          <w:rPr>
            <w:noProof/>
            <w:webHidden/>
          </w:rPr>
          <w:fldChar w:fldCharType="separate"/>
        </w:r>
        <w:r>
          <w:rPr>
            <w:noProof/>
            <w:webHidden/>
          </w:rPr>
          <w:t>24</w:t>
        </w:r>
        <w:r>
          <w:rPr>
            <w:noProof/>
            <w:webHidden/>
          </w:rPr>
          <w:fldChar w:fldCharType="end"/>
        </w:r>
      </w:hyperlink>
    </w:p>
    <w:p w14:paraId="45741895" w14:textId="63E553CB" w:rsidR="00001B44" w:rsidRDefault="00001B44">
      <w:pPr>
        <w:pStyle w:val="TOC2"/>
        <w:rPr>
          <w:rFonts w:asciiTheme="minorHAnsi" w:eastAsiaTheme="minorEastAsia" w:hAnsiTheme="minorHAnsi" w:cstheme="minorBidi"/>
          <w:noProof/>
          <w:kern w:val="2"/>
          <w14:ligatures w14:val="standardContextual"/>
        </w:rPr>
      </w:pPr>
      <w:hyperlink w:anchor="_Toc239672976" w:history="1">
        <w:r w:rsidRPr="00EB393D">
          <w:rPr>
            <w:rStyle w:val="Hyperlink"/>
            <w:rFonts w:cs="Arial"/>
            <w:noProof/>
          </w:rPr>
          <w:t>2.8 Related Work</w:t>
        </w:r>
        <w:r>
          <w:rPr>
            <w:noProof/>
            <w:webHidden/>
          </w:rPr>
          <w:tab/>
        </w:r>
        <w:r>
          <w:rPr>
            <w:noProof/>
            <w:webHidden/>
          </w:rPr>
          <w:fldChar w:fldCharType="begin"/>
        </w:r>
        <w:r>
          <w:rPr>
            <w:noProof/>
            <w:webHidden/>
          </w:rPr>
          <w:instrText xml:space="preserve"> PAGEREF _Toc239672976 \h </w:instrText>
        </w:r>
        <w:r>
          <w:rPr>
            <w:noProof/>
            <w:webHidden/>
          </w:rPr>
        </w:r>
        <w:r>
          <w:rPr>
            <w:noProof/>
            <w:webHidden/>
          </w:rPr>
          <w:fldChar w:fldCharType="separate"/>
        </w:r>
        <w:r>
          <w:rPr>
            <w:noProof/>
            <w:webHidden/>
          </w:rPr>
          <w:t>25</w:t>
        </w:r>
        <w:r>
          <w:rPr>
            <w:noProof/>
            <w:webHidden/>
          </w:rPr>
          <w:fldChar w:fldCharType="end"/>
        </w:r>
      </w:hyperlink>
    </w:p>
    <w:p w14:paraId="11DFEDC3" w14:textId="14459BF0" w:rsidR="00001B44" w:rsidRDefault="00001B44">
      <w:pPr>
        <w:pStyle w:val="TOC2"/>
        <w:rPr>
          <w:rFonts w:asciiTheme="minorHAnsi" w:eastAsiaTheme="minorEastAsia" w:hAnsiTheme="minorHAnsi" w:cstheme="minorBidi"/>
          <w:noProof/>
          <w:kern w:val="2"/>
          <w14:ligatures w14:val="standardContextual"/>
        </w:rPr>
      </w:pPr>
      <w:hyperlink w:anchor="_Toc239672977" w:history="1">
        <w:r w:rsidRPr="00EB393D">
          <w:rPr>
            <w:rStyle w:val="Hyperlink"/>
            <w:rFonts w:cs="Arial"/>
            <w:noProof/>
          </w:rPr>
          <w:t>2.9 Research Gap Identified from Literature Review</w:t>
        </w:r>
        <w:r>
          <w:rPr>
            <w:noProof/>
            <w:webHidden/>
          </w:rPr>
          <w:tab/>
        </w:r>
        <w:r>
          <w:rPr>
            <w:noProof/>
            <w:webHidden/>
          </w:rPr>
          <w:fldChar w:fldCharType="begin"/>
        </w:r>
        <w:r>
          <w:rPr>
            <w:noProof/>
            <w:webHidden/>
          </w:rPr>
          <w:instrText xml:space="preserve"> PAGEREF _Toc239672977 \h </w:instrText>
        </w:r>
        <w:r>
          <w:rPr>
            <w:noProof/>
            <w:webHidden/>
          </w:rPr>
        </w:r>
        <w:r>
          <w:rPr>
            <w:noProof/>
            <w:webHidden/>
          </w:rPr>
          <w:fldChar w:fldCharType="separate"/>
        </w:r>
        <w:r>
          <w:rPr>
            <w:noProof/>
            <w:webHidden/>
          </w:rPr>
          <w:t>27</w:t>
        </w:r>
        <w:r>
          <w:rPr>
            <w:noProof/>
            <w:webHidden/>
          </w:rPr>
          <w:fldChar w:fldCharType="end"/>
        </w:r>
      </w:hyperlink>
    </w:p>
    <w:p w14:paraId="56B11F51" w14:textId="2995AFE1" w:rsidR="00001B44" w:rsidRDefault="00001B44">
      <w:pPr>
        <w:pStyle w:val="TOC2"/>
        <w:rPr>
          <w:rFonts w:asciiTheme="minorHAnsi" w:eastAsiaTheme="minorEastAsia" w:hAnsiTheme="minorHAnsi" w:cstheme="minorBidi"/>
          <w:noProof/>
          <w:kern w:val="2"/>
          <w14:ligatures w14:val="standardContextual"/>
        </w:rPr>
      </w:pPr>
      <w:hyperlink w:anchor="_Toc239672978" w:history="1">
        <w:r w:rsidRPr="00EB393D">
          <w:rPr>
            <w:rStyle w:val="Hyperlink"/>
            <w:rFonts w:cs="Arial"/>
            <w:noProof/>
          </w:rPr>
          <w:t>2.10 Chapter Summary</w:t>
        </w:r>
        <w:r>
          <w:rPr>
            <w:noProof/>
            <w:webHidden/>
          </w:rPr>
          <w:tab/>
        </w:r>
        <w:r>
          <w:rPr>
            <w:noProof/>
            <w:webHidden/>
          </w:rPr>
          <w:fldChar w:fldCharType="begin"/>
        </w:r>
        <w:r>
          <w:rPr>
            <w:noProof/>
            <w:webHidden/>
          </w:rPr>
          <w:instrText xml:space="preserve"> PAGEREF _Toc239672978 \h </w:instrText>
        </w:r>
        <w:r>
          <w:rPr>
            <w:noProof/>
            <w:webHidden/>
          </w:rPr>
        </w:r>
        <w:r>
          <w:rPr>
            <w:noProof/>
            <w:webHidden/>
          </w:rPr>
          <w:fldChar w:fldCharType="separate"/>
        </w:r>
        <w:r>
          <w:rPr>
            <w:noProof/>
            <w:webHidden/>
          </w:rPr>
          <w:t>29</w:t>
        </w:r>
        <w:r>
          <w:rPr>
            <w:noProof/>
            <w:webHidden/>
          </w:rPr>
          <w:fldChar w:fldCharType="end"/>
        </w:r>
      </w:hyperlink>
    </w:p>
    <w:p w14:paraId="640B3938" w14:textId="19EC05E1"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79" w:history="1">
        <w:r w:rsidRPr="00EB393D">
          <w:rPr>
            <w:rStyle w:val="Hyperlink"/>
          </w:rPr>
          <w:t xml:space="preserve">Chapter 3 – </w:t>
        </w:r>
        <w:r w:rsidRPr="00EB393D">
          <w:rPr>
            <w:rStyle w:val="Hyperlink"/>
            <w:iCs/>
          </w:rPr>
          <w:t>Research Methodology</w:t>
        </w:r>
        <w:r>
          <w:rPr>
            <w:webHidden/>
          </w:rPr>
          <w:tab/>
        </w:r>
        <w:r>
          <w:rPr>
            <w:webHidden/>
          </w:rPr>
          <w:fldChar w:fldCharType="begin"/>
        </w:r>
        <w:r>
          <w:rPr>
            <w:webHidden/>
          </w:rPr>
          <w:instrText xml:space="preserve"> PAGEREF _Toc239672979 \h </w:instrText>
        </w:r>
        <w:r>
          <w:rPr>
            <w:webHidden/>
          </w:rPr>
        </w:r>
        <w:r>
          <w:rPr>
            <w:webHidden/>
          </w:rPr>
          <w:fldChar w:fldCharType="separate"/>
        </w:r>
        <w:r>
          <w:rPr>
            <w:webHidden/>
          </w:rPr>
          <w:t>30</w:t>
        </w:r>
        <w:r>
          <w:rPr>
            <w:webHidden/>
          </w:rPr>
          <w:fldChar w:fldCharType="end"/>
        </w:r>
      </w:hyperlink>
    </w:p>
    <w:p w14:paraId="1D9F0E89" w14:textId="3328636A" w:rsidR="00001B44" w:rsidRDefault="00001B44">
      <w:pPr>
        <w:pStyle w:val="TOC2"/>
        <w:rPr>
          <w:rFonts w:asciiTheme="minorHAnsi" w:eastAsiaTheme="minorEastAsia" w:hAnsiTheme="minorHAnsi" w:cstheme="minorBidi"/>
          <w:noProof/>
          <w:kern w:val="2"/>
          <w14:ligatures w14:val="standardContextual"/>
        </w:rPr>
      </w:pPr>
      <w:hyperlink w:anchor="_Toc239672980" w:history="1">
        <w:r w:rsidRPr="00EB393D">
          <w:rPr>
            <w:rStyle w:val="Hyperlink"/>
            <w:rFonts w:cs="Arial"/>
            <w:noProof/>
          </w:rPr>
          <w:t>3.1 Introduction</w:t>
        </w:r>
        <w:r>
          <w:rPr>
            <w:noProof/>
            <w:webHidden/>
          </w:rPr>
          <w:tab/>
        </w:r>
        <w:r>
          <w:rPr>
            <w:noProof/>
            <w:webHidden/>
          </w:rPr>
          <w:fldChar w:fldCharType="begin"/>
        </w:r>
        <w:r>
          <w:rPr>
            <w:noProof/>
            <w:webHidden/>
          </w:rPr>
          <w:instrText xml:space="preserve"> PAGEREF _Toc239672980 \h </w:instrText>
        </w:r>
        <w:r>
          <w:rPr>
            <w:noProof/>
            <w:webHidden/>
          </w:rPr>
        </w:r>
        <w:r>
          <w:rPr>
            <w:noProof/>
            <w:webHidden/>
          </w:rPr>
          <w:fldChar w:fldCharType="separate"/>
        </w:r>
        <w:r>
          <w:rPr>
            <w:noProof/>
            <w:webHidden/>
          </w:rPr>
          <w:t>30</w:t>
        </w:r>
        <w:r>
          <w:rPr>
            <w:noProof/>
            <w:webHidden/>
          </w:rPr>
          <w:fldChar w:fldCharType="end"/>
        </w:r>
      </w:hyperlink>
    </w:p>
    <w:p w14:paraId="79FD548A" w14:textId="0DFD9483" w:rsidR="00001B44" w:rsidRDefault="00001B44">
      <w:pPr>
        <w:pStyle w:val="TOC2"/>
        <w:rPr>
          <w:rFonts w:asciiTheme="minorHAnsi" w:eastAsiaTheme="minorEastAsia" w:hAnsiTheme="minorHAnsi" w:cstheme="minorBidi"/>
          <w:noProof/>
          <w:kern w:val="2"/>
          <w14:ligatures w14:val="standardContextual"/>
        </w:rPr>
      </w:pPr>
      <w:hyperlink w:anchor="_Toc239672981" w:history="1">
        <w:r w:rsidRPr="00EB393D">
          <w:rPr>
            <w:rStyle w:val="Hyperlink"/>
            <w:rFonts w:cs="Arial"/>
            <w:noProof/>
          </w:rPr>
          <w:t>3.2 Research Onion</w:t>
        </w:r>
        <w:r>
          <w:rPr>
            <w:noProof/>
            <w:webHidden/>
          </w:rPr>
          <w:tab/>
        </w:r>
        <w:r>
          <w:rPr>
            <w:noProof/>
            <w:webHidden/>
          </w:rPr>
          <w:fldChar w:fldCharType="begin"/>
        </w:r>
        <w:r>
          <w:rPr>
            <w:noProof/>
            <w:webHidden/>
          </w:rPr>
          <w:instrText xml:space="preserve"> PAGEREF _Toc239672981 \h </w:instrText>
        </w:r>
        <w:r>
          <w:rPr>
            <w:noProof/>
            <w:webHidden/>
          </w:rPr>
        </w:r>
        <w:r>
          <w:rPr>
            <w:noProof/>
            <w:webHidden/>
          </w:rPr>
          <w:fldChar w:fldCharType="separate"/>
        </w:r>
        <w:r>
          <w:rPr>
            <w:noProof/>
            <w:webHidden/>
          </w:rPr>
          <w:t>30</w:t>
        </w:r>
        <w:r>
          <w:rPr>
            <w:noProof/>
            <w:webHidden/>
          </w:rPr>
          <w:fldChar w:fldCharType="end"/>
        </w:r>
      </w:hyperlink>
    </w:p>
    <w:p w14:paraId="06A129DF" w14:textId="61986989" w:rsidR="00001B44" w:rsidRDefault="00001B44">
      <w:pPr>
        <w:pStyle w:val="TOC3"/>
        <w:rPr>
          <w:rFonts w:asciiTheme="minorHAnsi" w:eastAsiaTheme="minorEastAsia" w:hAnsiTheme="minorHAnsi" w:cstheme="minorBidi"/>
          <w:iCs w:val="0"/>
          <w:kern w:val="2"/>
          <w14:ligatures w14:val="standardContextual"/>
        </w:rPr>
      </w:pPr>
      <w:hyperlink w:anchor="_Toc239672982" w:history="1">
        <w:r w:rsidRPr="00EB393D">
          <w:rPr>
            <w:rStyle w:val="Hyperlink"/>
          </w:rPr>
          <w:t>3.2.1 Philosophy</w:t>
        </w:r>
        <w:r>
          <w:rPr>
            <w:webHidden/>
          </w:rPr>
          <w:tab/>
        </w:r>
        <w:r>
          <w:rPr>
            <w:webHidden/>
          </w:rPr>
          <w:fldChar w:fldCharType="begin"/>
        </w:r>
        <w:r>
          <w:rPr>
            <w:webHidden/>
          </w:rPr>
          <w:instrText xml:space="preserve"> PAGEREF _Toc239672982 \h </w:instrText>
        </w:r>
        <w:r>
          <w:rPr>
            <w:webHidden/>
          </w:rPr>
        </w:r>
        <w:r>
          <w:rPr>
            <w:webHidden/>
          </w:rPr>
          <w:fldChar w:fldCharType="separate"/>
        </w:r>
        <w:r>
          <w:rPr>
            <w:webHidden/>
          </w:rPr>
          <w:t>31</w:t>
        </w:r>
        <w:r>
          <w:rPr>
            <w:webHidden/>
          </w:rPr>
          <w:fldChar w:fldCharType="end"/>
        </w:r>
      </w:hyperlink>
    </w:p>
    <w:p w14:paraId="6FD00DAD" w14:textId="694F8F87" w:rsidR="00001B44" w:rsidRDefault="00001B44">
      <w:pPr>
        <w:pStyle w:val="TOC3"/>
        <w:rPr>
          <w:rFonts w:asciiTheme="minorHAnsi" w:eastAsiaTheme="minorEastAsia" w:hAnsiTheme="minorHAnsi" w:cstheme="minorBidi"/>
          <w:iCs w:val="0"/>
          <w:kern w:val="2"/>
          <w14:ligatures w14:val="standardContextual"/>
        </w:rPr>
      </w:pPr>
      <w:hyperlink w:anchor="_Toc239672983" w:history="1">
        <w:r w:rsidRPr="00EB393D">
          <w:rPr>
            <w:rStyle w:val="Hyperlink"/>
          </w:rPr>
          <w:t>3.2.2 Approach</w:t>
        </w:r>
        <w:r>
          <w:rPr>
            <w:webHidden/>
          </w:rPr>
          <w:tab/>
        </w:r>
        <w:r>
          <w:rPr>
            <w:webHidden/>
          </w:rPr>
          <w:fldChar w:fldCharType="begin"/>
        </w:r>
        <w:r>
          <w:rPr>
            <w:webHidden/>
          </w:rPr>
          <w:instrText xml:space="preserve"> PAGEREF _Toc239672983 \h </w:instrText>
        </w:r>
        <w:r>
          <w:rPr>
            <w:webHidden/>
          </w:rPr>
        </w:r>
        <w:r>
          <w:rPr>
            <w:webHidden/>
          </w:rPr>
          <w:fldChar w:fldCharType="separate"/>
        </w:r>
        <w:r>
          <w:rPr>
            <w:webHidden/>
          </w:rPr>
          <w:t>32</w:t>
        </w:r>
        <w:r>
          <w:rPr>
            <w:webHidden/>
          </w:rPr>
          <w:fldChar w:fldCharType="end"/>
        </w:r>
      </w:hyperlink>
    </w:p>
    <w:p w14:paraId="1BA9927F" w14:textId="02177703" w:rsidR="00001B44" w:rsidRDefault="00001B44">
      <w:pPr>
        <w:pStyle w:val="TOC3"/>
        <w:rPr>
          <w:rFonts w:asciiTheme="minorHAnsi" w:eastAsiaTheme="minorEastAsia" w:hAnsiTheme="minorHAnsi" w:cstheme="minorBidi"/>
          <w:iCs w:val="0"/>
          <w:kern w:val="2"/>
          <w14:ligatures w14:val="standardContextual"/>
        </w:rPr>
      </w:pPr>
      <w:hyperlink w:anchor="_Toc239672984" w:history="1">
        <w:r w:rsidRPr="00EB393D">
          <w:rPr>
            <w:rStyle w:val="Hyperlink"/>
          </w:rPr>
          <w:t>3.2.3 Strategy</w:t>
        </w:r>
        <w:r>
          <w:rPr>
            <w:webHidden/>
          </w:rPr>
          <w:tab/>
        </w:r>
        <w:r>
          <w:rPr>
            <w:webHidden/>
          </w:rPr>
          <w:fldChar w:fldCharType="begin"/>
        </w:r>
        <w:r>
          <w:rPr>
            <w:webHidden/>
          </w:rPr>
          <w:instrText xml:space="preserve"> PAGEREF _Toc239672984 \h </w:instrText>
        </w:r>
        <w:r>
          <w:rPr>
            <w:webHidden/>
          </w:rPr>
        </w:r>
        <w:r>
          <w:rPr>
            <w:webHidden/>
          </w:rPr>
          <w:fldChar w:fldCharType="separate"/>
        </w:r>
        <w:r>
          <w:rPr>
            <w:webHidden/>
          </w:rPr>
          <w:t>32</w:t>
        </w:r>
        <w:r>
          <w:rPr>
            <w:webHidden/>
          </w:rPr>
          <w:fldChar w:fldCharType="end"/>
        </w:r>
      </w:hyperlink>
    </w:p>
    <w:p w14:paraId="5365D44C" w14:textId="211A1D45" w:rsidR="00001B44" w:rsidRDefault="00001B44">
      <w:pPr>
        <w:pStyle w:val="TOC3"/>
        <w:rPr>
          <w:rFonts w:asciiTheme="minorHAnsi" w:eastAsiaTheme="minorEastAsia" w:hAnsiTheme="minorHAnsi" w:cstheme="minorBidi"/>
          <w:iCs w:val="0"/>
          <w:kern w:val="2"/>
          <w14:ligatures w14:val="standardContextual"/>
        </w:rPr>
      </w:pPr>
      <w:hyperlink w:anchor="_Toc239672985" w:history="1">
        <w:r w:rsidRPr="00EB393D">
          <w:rPr>
            <w:rStyle w:val="Hyperlink"/>
          </w:rPr>
          <w:t>3.2.4 Methodological Choice</w:t>
        </w:r>
        <w:r>
          <w:rPr>
            <w:webHidden/>
          </w:rPr>
          <w:tab/>
        </w:r>
        <w:r>
          <w:rPr>
            <w:webHidden/>
          </w:rPr>
          <w:fldChar w:fldCharType="begin"/>
        </w:r>
        <w:r>
          <w:rPr>
            <w:webHidden/>
          </w:rPr>
          <w:instrText xml:space="preserve"> PAGEREF _Toc239672985 \h </w:instrText>
        </w:r>
        <w:r>
          <w:rPr>
            <w:webHidden/>
          </w:rPr>
        </w:r>
        <w:r>
          <w:rPr>
            <w:webHidden/>
          </w:rPr>
          <w:fldChar w:fldCharType="separate"/>
        </w:r>
        <w:r>
          <w:rPr>
            <w:webHidden/>
          </w:rPr>
          <w:t>32</w:t>
        </w:r>
        <w:r>
          <w:rPr>
            <w:webHidden/>
          </w:rPr>
          <w:fldChar w:fldCharType="end"/>
        </w:r>
      </w:hyperlink>
    </w:p>
    <w:p w14:paraId="048E505D" w14:textId="46A6A481" w:rsidR="00001B44" w:rsidRDefault="00001B44">
      <w:pPr>
        <w:pStyle w:val="TOC3"/>
        <w:rPr>
          <w:rFonts w:asciiTheme="minorHAnsi" w:eastAsiaTheme="minorEastAsia" w:hAnsiTheme="minorHAnsi" w:cstheme="minorBidi"/>
          <w:iCs w:val="0"/>
          <w:kern w:val="2"/>
          <w14:ligatures w14:val="standardContextual"/>
        </w:rPr>
      </w:pPr>
      <w:hyperlink w:anchor="_Toc239672986" w:history="1">
        <w:r w:rsidRPr="00EB393D">
          <w:rPr>
            <w:rStyle w:val="Hyperlink"/>
          </w:rPr>
          <w:t>3.2.5 Time Horizon</w:t>
        </w:r>
        <w:r>
          <w:rPr>
            <w:webHidden/>
          </w:rPr>
          <w:tab/>
        </w:r>
        <w:r>
          <w:rPr>
            <w:webHidden/>
          </w:rPr>
          <w:fldChar w:fldCharType="begin"/>
        </w:r>
        <w:r>
          <w:rPr>
            <w:webHidden/>
          </w:rPr>
          <w:instrText xml:space="preserve"> PAGEREF _Toc239672986 \h </w:instrText>
        </w:r>
        <w:r>
          <w:rPr>
            <w:webHidden/>
          </w:rPr>
        </w:r>
        <w:r>
          <w:rPr>
            <w:webHidden/>
          </w:rPr>
          <w:fldChar w:fldCharType="separate"/>
        </w:r>
        <w:r>
          <w:rPr>
            <w:webHidden/>
          </w:rPr>
          <w:t>33</w:t>
        </w:r>
        <w:r>
          <w:rPr>
            <w:webHidden/>
          </w:rPr>
          <w:fldChar w:fldCharType="end"/>
        </w:r>
      </w:hyperlink>
    </w:p>
    <w:p w14:paraId="62ADB0B6" w14:textId="1763C9E8" w:rsidR="00001B44" w:rsidRDefault="00001B44">
      <w:pPr>
        <w:pStyle w:val="TOC2"/>
        <w:rPr>
          <w:rFonts w:asciiTheme="minorHAnsi" w:eastAsiaTheme="minorEastAsia" w:hAnsiTheme="minorHAnsi" w:cstheme="minorBidi"/>
          <w:noProof/>
          <w:kern w:val="2"/>
          <w14:ligatures w14:val="standardContextual"/>
        </w:rPr>
      </w:pPr>
      <w:hyperlink w:anchor="_Toc239672987" w:history="1">
        <w:r w:rsidRPr="00EB393D">
          <w:rPr>
            <w:rStyle w:val="Hyperlink"/>
            <w:rFonts w:cs="Arial"/>
            <w:noProof/>
          </w:rPr>
          <w:t>3.3 Techniques and Procedures</w:t>
        </w:r>
        <w:r>
          <w:rPr>
            <w:noProof/>
            <w:webHidden/>
          </w:rPr>
          <w:tab/>
        </w:r>
        <w:r>
          <w:rPr>
            <w:noProof/>
            <w:webHidden/>
          </w:rPr>
          <w:fldChar w:fldCharType="begin"/>
        </w:r>
        <w:r>
          <w:rPr>
            <w:noProof/>
            <w:webHidden/>
          </w:rPr>
          <w:instrText xml:space="preserve"> PAGEREF _Toc239672987 \h </w:instrText>
        </w:r>
        <w:r>
          <w:rPr>
            <w:noProof/>
            <w:webHidden/>
          </w:rPr>
        </w:r>
        <w:r>
          <w:rPr>
            <w:noProof/>
            <w:webHidden/>
          </w:rPr>
          <w:fldChar w:fldCharType="separate"/>
        </w:r>
        <w:r>
          <w:rPr>
            <w:noProof/>
            <w:webHidden/>
          </w:rPr>
          <w:t>33</w:t>
        </w:r>
        <w:r>
          <w:rPr>
            <w:noProof/>
            <w:webHidden/>
          </w:rPr>
          <w:fldChar w:fldCharType="end"/>
        </w:r>
      </w:hyperlink>
    </w:p>
    <w:p w14:paraId="3C612769" w14:textId="083A36DC" w:rsidR="00001B44" w:rsidRDefault="00001B44">
      <w:pPr>
        <w:pStyle w:val="TOC3"/>
        <w:rPr>
          <w:rFonts w:asciiTheme="minorHAnsi" w:eastAsiaTheme="minorEastAsia" w:hAnsiTheme="minorHAnsi" w:cstheme="minorBidi"/>
          <w:iCs w:val="0"/>
          <w:kern w:val="2"/>
          <w14:ligatures w14:val="standardContextual"/>
        </w:rPr>
      </w:pPr>
      <w:hyperlink w:anchor="_Toc239672988" w:history="1">
        <w:r w:rsidRPr="00EB393D">
          <w:rPr>
            <w:rStyle w:val="Hyperlink"/>
          </w:rPr>
          <w:t>3.3.1 Research Workflow</w:t>
        </w:r>
        <w:r>
          <w:rPr>
            <w:webHidden/>
          </w:rPr>
          <w:tab/>
        </w:r>
        <w:r>
          <w:rPr>
            <w:webHidden/>
          </w:rPr>
          <w:fldChar w:fldCharType="begin"/>
        </w:r>
        <w:r>
          <w:rPr>
            <w:webHidden/>
          </w:rPr>
          <w:instrText xml:space="preserve"> PAGEREF _Toc239672988 \h </w:instrText>
        </w:r>
        <w:r>
          <w:rPr>
            <w:webHidden/>
          </w:rPr>
        </w:r>
        <w:r>
          <w:rPr>
            <w:webHidden/>
          </w:rPr>
          <w:fldChar w:fldCharType="separate"/>
        </w:r>
        <w:r>
          <w:rPr>
            <w:webHidden/>
          </w:rPr>
          <w:t>33</w:t>
        </w:r>
        <w:r>
          <w:rPr>
            <w:webHidden/>
          </w:rPr>
          <w:fldChar w:fldCharType="end"/>
        </w:r>
      </w:hyperlink>
    </w:p>
    <w:p w14:paraId="7631B332" w14:textId="7CE6B15E" w:rsidR="00001B44" w:rsidRDefault="00001B44">
      <w:pPr>
        <w:pStyle w:val="TOC3"/>
        <w:rPr>
          <w:rFonts w:asciiTheme="minorHAnsi" w:eastAsiaTheme="minorEastAsia" w:hAnsiTheme="minorHAnsi" w:cstheme="minorBidi"/>
          <w:iCs w:val="0"/>
          <w:kern w:val="2"/>
          <w14:ligatures w14:val="standardContextual"/>
        </w:rPr>
      </w:pPr>
      <w:hyperlink w:anchor="_Toc239672989" w:history="1">
        <w:r w:rsidRPr="00EB393D">
          <w:rPr>
            <w:rStyle w:val="Hyperlink"/>
          </w:rPr>
          <w:t>3.3.2 Data Collection</w:t>
        </w:r>
        <w:r>
          <w:rPr>
            <w:webHidden/>
          </w:rPr>
          <w:tab/>
        </w:r>
        <w:r>
          <w:rPr>
            <w:webHidden/>
          </w:rPr>
          <w:fldChar w:fldCharType="begin"/>
        </w:r>
        <w:r>
          <w:rPr>
            <w:webHidden/>
          </w:rPr>
          <w:instrText xml:space="preserve"> PAGEREF _Toc239672989 \h </w:instrText>
        </w:r>
        <w:r>
          <w:rPr>
            <w:webHidden/>
          </w:rPr>
        </w:r>
        <w:r>
          <w:rPr>
            <w:webHidden/>
          </w:rPr>
          <w:fldChar w:fldCharType="separate"/>
        </w:r>
        <w:r>
          <w:rPr>
            <w:webHidden/>
          </w:rPr>
          <w:t>34</w:t>
        </w:r>
        <w:r>
          <w:rPr>
            <w:webHidden/>
          </w:rPr>
          <w:fldChar w:fldCharType="end"/>
        </w:r>
      </w:hyperlink>
    </w:p>
    <w:p w14:paraId="6BB46D03" w14:textId="6A622119" w:rsidR="00001B44" w:rsidRDefault="00001B44">
      <w:pPr>
        <w:pStyle w:val="TOC3"/>
        <w:rPr>
          <w:rFonts w:asciiTheme="minorHAnsi" w:eastAsiaTheme="minorEastAsia" w:hAnsiTheme="minorHAnsi" w:cstheme="minorBidi"/>
          <w:iCs w:val="0"/>
          <w:kern w:val="2"/>
          <w14:ligatures w14:val="standardContextual"/>
        </w:rPr>
      </w:pPr>
      <w:hyperlink w:anchor="_Toc239672990" w:history="1">
        <w:r w:rsidRPr="00EB393D">
          <w:rPr>
            <w:rStyle w:val="Hyperlink"/>
          </w:rPr>
          <w:t>3.3.3 Data Analysis</w:t>
        </w:r>
        <w:r>
          <w:rPr>
            <w:webHidden/>
          </w:rPr>
          <w:tab/>
        </w:r>
        <w:r>
          <w:rPr>
            <w:webHidden/>
          </w:rPr>
          <w:fldChar w:fldCharType="begin"/>
        </w:r>
        <w:r>
          <w:rPr>
            <w:webHidden/>
          </w:rPr>
          <w:instrText xml:space="preserve"> PAGEREF _Toc239672990 \h </w:instrText>
        </w:r>
        <w:r>
          <w:rPr>
            <w:webHidden/>
          </w:rPr>
        </w:r>
        <w:r>
          <w:rPr>
            <w:webHidden/>
          </w:rPr>
          <w:fldChar w:fldCharType="separate"/>
        </w:r>
        <w:r>
          <w:rPr>
            <w:webHidden/>
          </w:rPr>
          <w:t>34</w:t>
        </w:r>
        <w:r>
          <w:rPr>
            <w:webHidden/>
          </w:rPr>
          <w:fldChar w:fldCharType="end"/>
        </w:r>
      </w:hyperlink>
    </w:p>
    <w:p w14:paraId="03C70301" w14:textId="01BCD30E" w:rsidR="00001B44" w:rsidRDefault="00001B44">
      <w:pPr>
        <w:pStyle w:val="TOC2"/>
        <w:rPr>
          <w:rFonts w:asciiTheme="minorHAnsi" w:eastAsiaTheme="minorEastAsia" w:hAnsiTheme="minorHAnsi" w:cstheme="minorBidi"/>
          <w:noProof/>
          <w:kern w:val="2"/>
          <w14:ligatures w14:val="standardContextual"/>
        </w:rPr>
      </w:pPr>
      <w:hyperlink w:anchor="_Toc239672991" w:history="1">
        <w:r w:rsidRPr="00EB393D">
          <w:rPr>
            <w:rStyle w:val="Hyperlink"/>
            <w:rFonts w:cs="Arial"/>
            <w:noProof/>
          </w:rPr>
          <w:t>3.4 Validation Methodology</w:t>
        </w:r>
        <w:r>
          <w:rPr>
            <w:noProof/>
            <w:webHidden/>
          </w:rPr>
          <w:tab/>
        </w:r>
        <w:r>
          <w:rPr>
            <w:noProof/>
            <w:webHidden/>
          </w:rPr>
          <w:fldChar w:fldCharType="begin"/>
        </w:r>
        <w:r>
          <w:rPr>
            <w:noProof/>
            <w:webHidden/>
          </w:rPr>
          <w:instrText xml:space="preserve"> PAGEREF _Toc239672991 \h </w:instrText>
        </w:r>
        <w:r>
          <w:rPr>
            <w:noProof/>
            <w:webHidden/>
          </w:rPr>
        </w:r>
        <w:r>
          <w:rPr>
            <w:noProof/>
            <w:webHidden/>
          </w:rPr>
          <w:fldChar w:fldCharType="separate"/>
        </w:r>
        <w:r>
          <w:rPr>
            <w:noProof/>
            <w:webHidden/>
          </w:rPr>
          <w:t>34</w:t>
        </w:r>
        <w:r>
          <w:rPr>
            <w:noProof/>
            <w:webHidden/>
          </w:rPr>
          <w:fldChar w:fldCharType="end"/>
        </w:r>
      </w:hyperlink>
    </w:p>
    <w:p w14:paraId="04CAFB09" w14:textId="518BA73D" w:rsidR="00001B44" w:rsidRDefault="00001B44">
      <w:pPr>
        <w:pStyle w:val="TOC2"/>
        <w:rPr>
          <w:rFonts w:asciiTheme="minorHAnsi" w:eastAsiaTheme="minorEastAsia" w:hAnsiTheme="minorHAnsi" w:cstheme="minorBidi"/>
          <w:noProof/>
          <w:kern w:val="2"/>
          <w14:ligatures w14:val="standardContextual"/>
        </w:rPr>
      </w:pPr>
      <w:hyperlink w:anchor="_Toc239672992" w:history="1">
        <w:r w:rsidRPr="00EB393D">
          <w:rPr>
            <w:rStyle w:val="Hyperlink"/>
            <w:rFonts w:cs="Arial"/>
            <w:noProof/>
          </w:rPr>
          <w:t>3.5 Ethics</w:t>
        </w:r>
        <w:r>
          <w:rPr>
            <w:noProof/>
            <w:webHidden/>
          </w:rPr>
          <w:tab/>
        </w:r>
        <w:r>
          <w:rPr>
            <w:noProof/>
            <w:webHidden/>
          </w:rPr>
          <w:fldChar w:fldCharType="begin"/>
        </w:r>
        <w:r>
          <w:rPr>
            <w:noProof/>
            <w:webHidden/>
          </w:rPr>
          <w:instrText xml:space="preserve"> PAGEREF _Toc239672992 \h </w:instrText>
        </w:r>
        <w:r>
          <w:rPr>
            <w:noProof/>
            <w:webHidden/>
          </w:rPr>
        </w:r>
        <w:r>
          <w:rPr>
            <w:noProof/>
            <w:webHidden/>
          </w:rPr>
          <w:fldChar w:fldCharType="separate"/>
        </w:r>
        <w:r>
          <w:rPr>
            <w:noProof/>
            <w:webHidden/>
          </w:rPr>
          <w:t>35</w:t>
        </w:r>
        <w:r>
          <w:rPr>
            <w:noProof/>
            <w:webHidden/>
          </w:rPr>
          <w:fldChar w:fldCharType="end"/>
        </w:r>
      </w:hyperlink>
    </w:p>
    <w:p w14:paraId="7A0D2830" w14:textId="71F3DC8C" w:rsidR="00001B44" w:rsidRDefault="00001B44">
      <w:pPr>
        <w:pStyle w:val="TOC2"/>
        <w:rPr>
          <w:rFonts w:asciiTheme="minorHAnsi" w:eastAsiaTheme="minorEastAsia" w:hAnsiTheme="minorHAnsi" w:cstheme="minorBidi"/>
          <w:noProof/>
          <w:kern w:val="2"/>
          <w14:ligatures w14:val="standardContextual"/>
        </w:rPr>
      </w:pPr>
      <w:hyperlink w:anchor="_Toc239672993" w:history="1">
        <w:r w:rsidRPr="00EB393D">
          <w:rPr>
            <w:rStyle w:val="Hyperlink"/>
            <w:rFonts w:cs="Arial"/>
            <w:noProof/>
          </w:rPr>
          <w:t>3.6 Risk Assessment and Contingency Planning</w:t>
        </w:r>
        <w:r>
          <w:rPr>
            <w:noProof/>
            <w:webHidden/>
          </w:rPr>
          <w:tab/>
        </w:r>
        <w:r>
          <w:rPr>
            <w:noProof/>
            <w:webHidden/>
          </w:rPr>
          <w:fldChar w:fldCharType="begin"/>
        </w:r>
        <w:r>
          <w:rPr>
            <w:noProof/>
            <w:webHidden/>
          </w:rPr>
          <w:instrText xml:space="preserve"> PAGEREF _Toc239672993 \h </w:instrText>
        </w:r>
        <w:r>
          <w:rPr>
            <w:noProof/>
            <w:webHidden/>
          </w:rPr>
        </w:r>
        <w:r>
          <w:rPr>
            <w:noProof/>
            <w:webHidden/>
          </w:rPr>
          <w:fldChar w:fldCharType="separate"/>
        </w:r>
        <w:r>
          <w:rPr>
            <w:noProof/>
            <w:webHidden/>
          </w:rPr>
          <w:t>35</w:t>
        </w:r>
        <w:r>
          <w:rPr>
            <w:noProof/>
            <w:webHidden/>
          </w:rPr>
          <w:fldChar w:fldCharType="end"/>
        </w:r>
      </w:hyperlink>
    </w:p>
    <w:p w14:paraId="65CBA1D0" w14:textId="2376D1A3" w:rsidR="00001B44" w:rsidRDefault="00001B44">
      <w:pPr>
        <w:pStyle w:val="TOC2"/>
        <w:rPr>
          <w:rFonts w:asciiTheme="minorHAnsi" w:eastAsiaTheme="minorEastAsia" w:hAnsiTheme="minorHAnsi" w:cstheme="minorBidi"/>
          <w:noProof/>
          <w:kern w:val="2"/>
          <w14:ligatures w14:val="standardContextual"/>
        </w:rPr>
      </w:pPr>
      <w:hyperlink w:anchor="_Toc239672994" w:history="1">
        <w:r w:rsidRPr="00EB393D">
          <w:rPr>
            <w:rStyle w:val="Hyperlink"/>
            <w:rFonts w:cs="Arial"/>
            <w:noProof/>
          </w:rPr>
          <w:t>3.7 Threats to Validity</w:t>
        </w:r>
        <w:r>
          <w:rPr>
            <w:noProof/>
            <w:webHidden/>
          </w:rPr>
          <w:tab/>
        </w:r>
        <w:r>
          <w:rPr>
            <w:noProof/>
            <w:webHidden/>
          </w:rPr>
          <w:fldChar w:fldCharType="begin"/>
        </w:r>
        <w:r>
          <w:rPr>
            <w:noProof/>
            <w:webHidden/>
          </w:rPr>
          <w:instrText xml:space="preserve"> PAGEREF _Toc239672994 \h </w:instrText>
        </w:r>
        <w:r>
          <w:rPr>
            <w:noProof/>
            <w:webHidden/>
          </w:rPr>
        </w:r>
        <w:r>
          <w:rPr>
            <w:noProof/>
            <w:webHidden/>
          </w:rPr>
          <w:fldChar w:fldCharType="separate"/>
        </w:r>
        <w:r>
          <w:rPr>
            <w:noProof/>
            <w:webHidden/>
          </w:rPr>
          <w:t>36</w:t>
        </w:r>
        <w:r>
          <w:rPr>
            <w:noProof/>
            <w:webHidden/>
          </w:rPr>
          <w:fldChar w:fldCharType="end"/>
        </w:r>
      </w:hyperlink>
    </w:p>
    <w:p w14:paraId="500B8373" w14:textId="7B8A9EFE" w:rsidR="00001B44" w:rsidRDefault="00001B44">
      <w:pPr>
        <w:pStyle w:val="TOC2"/>
        <w:rPr>
          <w:rFonts w:asciiTheme="minorHAnsi" w:eastAsiaTheme="minorEastAsia" w:hAnsiTheme="minorHAnsi" w:cstheme="minorBidi"/>
          <w:noProof/>
          <w:kern w:val="2"/>
          <w14:ligatures w14:val="standardContextual"/>
        </w:rPr>
      </w:pPr>
      <w:hyperlink w:anchor="_Toc239672995" w:history="1">
        <w:r w:rsidRPr="00EB393D">
          <w:rPr>
            <w:rStyle w:val="Hyperlink"/>
            <w:rFonts w:cs="Arial"/>
            <w:noProof/>
          </w:rPr>
          <w:t>3.8 Project Timeline</w:t>
        </w:r>
        <w:r>
          <w:rPr>
            <w:noProof/>
            <w:webHidden/>
          </w:rPr>
          <w:tab/>
        </w:r>
        <w:r>
          <w:rPr>
            <w:noProof/>
            <w:webHidden/>
          </w:rPr>
          <w:fldChar w:fldCharType="begin"/>
        </w:r>
        <w:r>
          <w:rPr>
            <w:noProof/>
            <w:webHidden/>
          </w:rPr>
          <w:instrText xml:space="preserve"> PAGEREF _Toc239672995 \h </w:instrText>
        </w:r>
        <w:r>
          <w:rPr>
            <w:noProof/>
            <w:webHidden/>
          </w:rPr>
        </w:r>
        <w:r>
          <w:rPr>
            <w:noProof/>
            <w:webHidden/>
          </w:rPr>
          <w:fldChar w:fldCharType="separate"/>
        </w:r>
        <w:r>
          <w:rPr>
            <w:noProof/>
            <w:webHidden/>
          </w:rPr>
          <w:t>38</w:t>
        </w:r>
        <w:r>
          <w:rPr>
            <w:noProof/>
            <w:webHidden/>
          </w:rPr>
          <w:fldChar w:fldCharType="end"/>
        </w:r>
      </w:hyperlink>
    </w:p>
    <w:p w14:paraId="64BEB947" w14:textId="49DB543E"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2996" w:history="1">
        <w:r w:rsidRPr="00EB393D">
          <w:rPr>
            <w:rStyle w:val="Hyperlink"/>
          </w:rPr>
          <w:t>Chapter 4 – Experimental Design and Implementation</w:t>
        </w:r>
        <w:r>
          <w:rPr>
            <w:webHidden/>
          </w:rPr>
          <w:tab/>
        </w:r>
        <w:r>
          <w:rPr>
            <w:webHidden/>
          </w:rPr>
          <w:fldChar w:fldCharType="begin"/>
        </w:r>
        <w:r>
          <w:rPr>
            <w:webHidden/>
          </w:rPr>
          <w:instrText xml:space="preserve"> PAGEREF _Toc239672996 \h </w:instrText>
        </w:r>
        <w:r>
          <w:rPr>
            <w:webHidden/>
          </w:rPr>
        </w:r>
        <w:r>
          <w:rPr>
            <w:webHidden/>
          </w:rPr>
          <w:fldChar w:fldCharType="separate"/>
        </w:r>
        <w:r>
          <w:rPr>
            <w:webHidden/>
          </w:rPr>
          <w:t>39</w:t>
        </w:r>
        <w:r>
          <w:rPr>
            <w:webHidden/>
          </w:rPr>
          <w:fldChar w:fldCharType="end"/>
        </w:r>
      </w:hyperlink>
    </w:p>
    <w:p w14:paraId="03D6C538" w14:textId="50FBF1DD" w:rsidR="00001B44" w:rsidRDefault="00001B44">
      <w:pPr>
        <w:pStyle w:val="TOC2"/>
        <w:rPr>
          <w:rFonts w:asciiTheme="minorHAnsi" w:eastAsiaTheme="minorEastAsia" w:hAnsiTheme="minorHAnsi" w:cstheme="minorBidi"/>
          <w:noProof/>
          <w:kern w:val="2"/>
          <w14:ligatures w14:val="standardContextual"/>
        </w:rPr>
      </w:pPr>
      <w:hyperlink w:anchor="_Toc239672997" w:history="1">
        <w:r w:rsidRPr="00EB393D">
          <w:rPr>
            <w:rStyle w:val="Hyperlink"/>
            <w:rFonts w:cs="Arial"/>
            <w:noProof/>
          </w:rPr>
          <w:t>4.1 Introduction</w:t>
        </w:r>
        <w:r>
          <w:rPr>
            <w:noProof/>
            <w:webHidden/>
          </w:rPr>
          <w:tab/>
        </w:r>
        <w:r>
          <w:rPr>
            <w:noProof/>
            <w:webHidden/>
          </w:rPr>
          <w:fldChar w:fldCharType="begin"/>
        </w:r>
        <w:r>
          <w:rPr>
            <w:noProof/>
            <w:webHidden/>
          </w:rPr>
          <w:instrText xml:space="preserve"> PAGEREF _Toc239672997 \h </w:instrText>
        </w:r>
        <w:r>
          <w:rPr>
            <w:noProof/>
            <w:webHidden/>
          </w:rPr>
        </w:r>
        <w:r>
          <w:rPr>
            <w:noProof/>
            <w:webHidden/>
          </w:rPr>
          <w:fldChar w:fldCharType="separate"/>
        </w:r>
        <w:r>
          <w:rPr>
            <w:noProof/>
            <w:webHidden/>
          </w:rPr>
          <w:t>39</w:t>
        </w:r>
        <w:r>
          <w:rPr>
            <w:noProof/>
            <w:webHidden/>
          </w:rPr>
          <w:fldChar w:fldCharType="end"/>
        </w:r>
      </w:hyperlink>
    </w:p>
    <w:p w14:paraId="6158A273" w14:textId="3329B01C" w:rsidR="00001B44" w:rsidRDefault="00001B44">
      <w:pPr>
        <w:pStyle w:val="TOC2"/>
        <w:rPr>
          <w:rFonts w:asciiTheme="minorHAnsi" w:eastAsiaTheme="minorEastAsia" w:hAnsiTheme="minorHAnsi" w:cstheme="minorBidi"/>
          <w:noProof/>
          <w:kern w:val="2"/>
          <w14:ligatures w14:val="standardContextual"/>
        </w:rPr>
      </w:pPr>
      <w:hyperlink w:anchor="_Toc239672998" w:history="1">
        <w:r w:rsidRPr="00EB393D">
          <w:rPr>
            <w:rStyle w:val="Hyperlink"/>
            <w:rFonts w:cs="Arial"/>
            <w:noProof/>
          </w:rPr>
          <w:t>4.2 Experimental Environment</w:t>
        </w:r>
        <w:r>
          <w:rPr>
            <w:noProof/>
            <w:webHidden/>
          </w:rPr>
          <w:tab/>
        </w:r>
        <w:r>
          <w:rPr>
            <w:noProof/>
            <w:webHidden/>
          </w:rPr>
          <w:fldChar w:fldCharType="begin"/>
        </w:r>
        <w:r>
          <w:rPr>
            <w:noProof/>
            <w:webHidden/>
          </w:rPr>
          <w:instrText xml:space="preserve"> PAGEREF _Toc239672998 \h </w:instrText>
        </w:r>
        <w:r>
          <w:rPr>
            <w:noProof/>
            <w:webHidden/>
          </w:rPr>
        </w:r>
        <w:r>
          <w:rPr>
            <w:noProof/>
            <w:webHidden/>
          </w:rPr>
          <w:fldChar w:fldCharType="separate"/>
        </w:r>
        <w:r>
          <w:rPr>
            <w:noProof/>
            <w:webHidden/>
          </w:rPr>
          <w:t>39</w:t>
        </w:r>
        <w:r>
          <w:rPr>
            <w:noProof/>
            <w:webHidden/>
          </w:rPr>
          <w:fldChar w:fldCharType="end"/>
        </w:r>
      </w:hyperlink>
    </w:p>
    <w:p w14:paraId="205CFCF5" w14:textId="37C67263" w:rsidR="00001B44" w:rsidRDefault="00001B44">
      <w:pPr>
        <w:pStyle w:val="TOC2"/>
        <w:rPr>
          <w:rFonts w:asciiTheme="minorHAnsi" w:eastAsiaTheme="minorEastAsia" w:hAnsiTheme="minorHAnsi" w:cstheme="minorBidi"/>
          <w:noProof/>
          <w:kern w:val="2"/>
          <w14:ligatures w14:val="standardContextual"/>
        </w:rPr>
      </w:pPr>
      <w:hyperlink w:anchor="_Toc239672999" w:history="1">
        <w:r w:rsidRPr="00EB393D">
          <w:rPr>
            <w:rStyle w:val="Hyperlink"/>
            <w:rFonts w:cs="Arial"/>
            <w:noProof/>
          </w:rPr>
          <w:t>4.3 Traffic Generation</w:t>
        </w:r>
        <w:r>
          <w:rPr>
            <w:noProof/>
            <w:webHidden/>
          </w:rPr>
          <w:tab/>
        </w:r>
        <w:r>
          <w:rPr>
            <w:noProof/>
            <w:webHidden/>
          </w:rPr>
          <w:fldChar w:fldCharType="begin"/>
        </w:r>
        <w:r>
          <w:rPr>
            <w:noProof/>
            <w:webHidden/>
          </w:rPr>
          <w:instrText xml:space="preserve"> PAGEREF _Toc239672999 \h </w:instrText>
        </w:r>
        <w:r>
          <w:rPr>
            <w:noProof/>
            <w:webHidden/>
          </w:rPr>
        </w:r>
        <w:r>
          <w:rPr>
            <w:noProof/>
            <w:webHidden/>
          </w:rPr>
          <w:fldChar w:fldCharType="separate"/>
        </w:r>
        <w:r>
          <w:rPr>
            <w:noProof/>
            <w:webHidden/>
          </w:rPr>
          <w:t>43</w:t>
        </w:r>
        <w:r>
          <w:rPr>
            <w:noProof/>
            <w:webHidden/>
          </w:rPr>
          <w:fldChar w:fldCharType="end"/>
        </w:r>
      </w:hyperlink>
    </w:p>
    <w:p w14:paraId="2A60FB0D" w14:textId="6AB50AF0" w:rsidR="00001B44" w:rsidRDefault="00001B44">
      <w:pPr>
        <w:pStyle w:val="TOC2"/>
        <w:rPr>
          <w:rFonts w:asciiTheme="minorHAnsi" w:eastAsiaTheme="minorEastAsia" w:hAnsiTheme="minorHAnsi" w:cstheme="minorBidi"/>
          <w:noProof/>
          <w:kern w:val="2"/>
          <w14:ligatures w14:val="standardContextual"/>
        </w:rPr>
      </w:pPr>
      <w:hyperlink w:anchor="_Toc239673000" w:history="1">
        <w:r w:rsidRPr="00EB393D">
          <w:rPr>
            <w:rStyle w:val="Hyperlink"/>
            <w:rFonts w:cs="Arial"/>
            <w:noProof/>
          </w:rPr>
          <w:t>4.4 Data Collection</w:t>
        </w:r>
        <w:r>
          <w:rPr>
            <w:noProof/>
            <w:webHidden/>
          </w:rPr>
          <w:tab/>
        </w:r>
        <w:r>
          <w:rPr>
            <w:noProof/>
            <w:webHidden/>
          </w:rPr>
          <w:fldChar w:fldCharType="begin"/>
        </w:r>
        <w:r>
          <w:rPr>
            <w:noProof/>
            <w:webHidden/>
          </w:rPr>
          <w:instrText xml:space="preserve"> PAGEREF _Toc239673000 \h </w:instrText>
        </w:r>
        <w:r>
          <w:rPr>
            <w:noProof/>
            <w:webHidden/>
          </w:rPr>
        </w:r>
        <w:r>
          <w:rPr>
            <w:noProof/>
            <w:webHidden/>
          </w:rPr>
          <w:fldChar w:fldCharType="separate"/>
        </w:r>
        <w:r>
          <w:rPr>
            <w:noProof/>
            <w:webHidden/>
          </w:rPr>
          <w:t>45</w:t>
        </w:r>
        <w:r>
          <w:rPr>
            <w:noProof/>
            <w:webHidden/>
          </w:rPr>
          <w:fldChar w:fldCharType="end"/>
        </w:r>
      </w:hyperlink>
    </w:p>
    <w:p w14:paraId="658BF677" w14:textId="2436841C" w:rsidR="00001B44" w:rsidRDefault="00001B44">
      <w:pPr>
        <w:pStyle w:val="TOC3"/>
        <w:rPr>
          <w:rFonts w:asciiTheme="minorHAnsi" w:eastAsiaTheme="minorEastAsia" w:hAnsiTheme="minorHAnsi" w:cstheme="minorBidi"/>
          <w:iCs w:val="0"/>
          <w:kern w:val="2"/>
          <w14:ligatures w14:val="standardContextual"/>
        </w:rPr>
      </w:pPr>
      <w:hyperlink w:anchor="_Toc239673001" w:history="1">
        <w:r w:rsidRPr="00EB393D">
          <w:rPr>
            <w:rStyle w:val="Hyperlink"/>
          </w:rPr>
          <w:t>4.4.1 Network Traffic Collection</w:t>
        </w:r>
        <w:r>
          <w:rPr>
            <w:webHidden/>
          </w:rPr>
          <w:tab/>
        </w:r>
        <w:r>
          <w:rPr>
            <w:webHidden/>
          </w:rPr>
          <w:fldChar w:fldCharType="begin"/>
        </w:r>
        <w:r>
          <w:rPr>
            <w:webHidden/>
          </w:rPr>
          <w:instrText xml:space="preserve"> PAGEREF _Toc239673001 \h </w:instrText>
        </w:r>
        <w:r>
          <w:rPr>
            <w:webHidden/>
          </w:rPr>
        </w:r>
        <w:r>
          <w:rPr>
            <w:webHidden/>
          </w:rPr>
          <w:fldChar w:fldCharType="separate"/>
        </w:r>
        <w:r>
          <w:rPr>
            <w:webHidden/>
          </w:rPr>
          <w:t>46</w:t>
        </w:r>
        <w:r>
          <w:rPr>
            <w:webHidden/>
          </w:rPr>
          <w:fldChar w:fldCharType="end"/>
        </w:r>
      </w:hyperlink>
    </w:p>
    <w:p w14:paraId="457B1DC7" w14:textId="1F5726A6" w:rsidR="00001B44" w:rsidRDefault="00001B44">
      <w:pPr>
        <w:pStyle w:val="TOC3"/>
        <w:rPr>
          <w:rFonts w:asciiTheme="minorHAnsi" w:eastAsiaTheme="minorEastAsia" w:hAnsiTheme="minorHAnsi" w:cstheme="minorBidi"/>
          <w:iCs w:val="0"/>
          <w:kern w:val="2"/>
          <w14:ligatures w14:val="standardContextual"/>
        </w:rPr>
      </w:pPr>
      <w:hyperlink w:anchor="_Toc239673002" w:history="1">
        <w:r w:rsidRPr="00EB393D">
          <w:rPr>
            <w:rStyle w:val="Hyperlink"/>
          </w:rPr>
          <w:t>4.4.2 Experimental Metadata</w:t>
        </w:r>
        <w:r>
          <w:rPr>
            <w:webHidden/>
          </w:rPr>
          <w:tab/>
        </w:r>
        <w:r>
          <w:rPr>
            <w:webHidden/>
          </w:rPr>
          <w:fldChar w:fldCharType="begin"/>
        </w:r>
        <w:r>
          <w:rPr>
            <w:webHidden/>
          </w:rPr>
          <w:instrText xml:space="preserve"> PAGEREF _Toc239673002 \h </w:instrText>
        </w:r>
        <w:r>
          <w:rPr>
            <w:webHidden/>
          </w:rPr>
        </w:r>
        <w:r>
          <w:rPr>
            <w:webHidden/>
          </w:rPr>
          <w:fldChar w:fldCharType="separate"/>
        </w:r>
        <w:r>
          <w:rPr>
            <w:webHidden/>
          </w:rPr>
          <w:t>46</w:t>
        </w:r>
        <w:r>
          <w:rPr>
            <w:webHidden/>
          </w:rPr>
          <w:fldChar w:fldCharType="end"/>
        </w:r>
      </w:hyperlink>
    </w:p>
    <w:p w14:paraId="1F324060" w14:textId="58E17E88" w:rsidR="00001B44" w:rsidRDefault="00001B44">
      <w:pPr>
        <w:pStyle w:val="TOC2"/>
        <w:rPr>
          <w:rFonts w:asciiTheme="minorHAnsi" w:eastAsiaTheme="minorEastAsia" w:hAnsiTheme="minorHAnsi" w:cstheme="minorBidi"/>
          <w:noProof/>
          <w:kern w:val="2"/>
          <w14:ligatures w14:val="standardContextual"/>
        </w:rPr>
      </w:pPr>
      <w:hyperlink w:anchor="_Toc239673003" w:history="1">
        <w:r w:rsidRPr="00EB393D">
          <w:rPr>
            <w:rStyle w:val="Hyperlink"/>
            <w:rFonts w:cs="Arial"/>
            <w:noProof/>
          </w:rPr>
          <w:t>4.5 Dataset Construction</w:t>
        </w:r>
        <w:r>
          <w:rPr>
            <w:noProof/>
            <w:webHidden/>
          </w:rPr>
          <w:tab/>
        </w:r>
        <w:r>
          <w:rPr>
            <w:noProof/>
            <w:webHidden/>
          </w:rPr>
          <w:fldChar w:fldCharType="begin"/>
        </w:r>
        <w:r>
          <w:rPr>
            <w:noProof/>
            <w:webHidden/>
          </w:rPr>
          <w:instrText xml:space="preserve"> PAGEREF _Toc239673003 \h </w:instrText>
        </w:r>
        <w:r>
          <w:rPr>
            <w:noProof/>
            <w:webHidden/>
          </w:rPr>
        </w:r>
        <w:r>
          <w:rPr>
            <w:noProof/>
            <w:webHidden/>
          </w:rPr>
          <w:fldChar w:fldCharType="separate"/>
        </w:r>
        <w:r>
          <w:rPr>
            <w:noProof/>
            <w:webHidden/>
          </w:rPr>
          <w:t>47</w:t>
        </w:r>
        <w:r>
          <w:rPr>
            <w:noProof/>
            <w:webHidden/>
          </w:rPr>
          <w:fldChar w:fldCharType="end"/>
        </w:r>
      </w:hyperlink>
    </w:p>
    <w:p w14:paraId="65DC579F" w14:textId="2DF0720A" w:rsidR="00001B44" w:rsidRDefault="00001B44">
      <w:pPr>
        <w:pStyle w:val="TOC3"/>
        <w:rPr>
          <w:rFonts w:asciiTheme="minorHAnsi" w:eastAsiaTheme="minorEastAsia" w:hAnsiTheme="minorHAnsi" w:cstheme="minorBidi"/>
          <w:iCs w:val="0"/>
          <w:kern w:val="2"/>
          <w14:ligatures w14:val="standardContextual"/>
        </w:rPr>
      </w:pPr>
      <w:hyperlink w:anchor="_Toc239673004" w:history="1">
        <w:r w:rsidRPr="00EB393D">
          <w:rPr>
            <w:rStyle w:val="Hyperlink"/>
          </w:rPr>
          <w:t>4.5.1 Traffic Phase Separation</w:t>
        </w:r>
        <w:r>
          <w:rPr>
            <w:webHidden/>
          </w:rPr>
          <w:tab/>
        </w:r>
        <w:r>
          <w:rPr>
            <w:webHidden/>
          </w:rPr>
          <w:fldChar w:fldCharType="begin"/>
        </w:r>
        <w:r>
          <w:rPr>
            <w:webHidden/>
          </w:rPr>
          <w:instrText xml:space="preserve"> PAGEREF _Toc239673004 \h </w:instrText>
        </w:r>
        <w:r>
          <w:rPr>
            <w:webHidden/>
          </w:rPr>
        </w:r>
        <w:r>
          <w:rPr>
            <w:webHidden/>
          </w:rPr>
          <w:fldChar w:fldCharType="separate"/>
        </w:r>
        <w:r>
          <w:rPr>
            <w:webHidden/>
          </w:rPr>
          <w:t>47</w:t>
        </w:r>
        <w:r>
          <w:rPr>
            <w:webHidden/>
          </w:rPr>
          <w:fldChar w:fldCharType="end"/>
        </w:r>
      </w:hyperlink>
    </w:p>
    <w:p w14:paraId="511A6A2B" w14:textId="2FC1C135" w:rsidR="00001B44" w:rsidRDefault="00001B44">
      <w:pPr>
        <w:pStyle w:val="TOC3"/>
        <w:rPr>
          <w:rFonts w:asciiTheme="minorHAnsi" w:eastAsiaTheme="minorEastAsia" w:hAnsiTheme="minorHAnsi" w:cstheme="minorBidi"/>
          <w:iCs w:val="0"/>
          <w:kern w:val="2"/>
          <w14:ligatures w14:val="standardContextual"/>
        </w:rPr>
      </w:pPr>
      <w:hyperlink w:anchor="_Toc239673005" w:history="1">
        <w:r w:rsidRPr="00EB393D">
          <w:rPr>
            <w:rStyle w:val="Hyperlink"/>
          </w:rPr>
          <w:t>4.5.2 Feature Extraction</w:t>
        </w:r>
        <w:r>
          <w:rPr>
            <w:webHidden/>
          </w:rPr>
          <w:tab/>
        </w:r>
        <w:r>
          <w:rPr>
            <w:webHidden/>
          </w:rPr>
          <w:fldChar w:fldCharType="begin"/>
        </w:r>
        <w:r>
          <w:rPr>
            <w:webHidden/>
          </w:rPr>
          <w:instrText xml:space="preserve"> PAGEREF _Toc239673005 \h </w:instrText>
        </w:r>
        <w:r>
          <w:rPr>
            <w:webHidden/>
          </w:rPr>
        </w:r>
        <w:r>
          <w:rPr>
            <w:webHidden/>
          </w:rPr>
          <w:fldChar w:fldCharType="separate"/>
        </w:r>
        <w:r>
          <w:rPr>
            <w:webHidden/>
          </w:rPr>
          <w:t>48</w:t>
        </w:r>
        <w:r>
          <w:rPr>
            <w:webHidden/>
          </w:rPr>
          <w:fldChar w:fldCharType="end"/>
        </w:r>
      </w:hyperlink>
    </w:p>
    <w:p w14:paraId="7D67D3AD" w14:textId="0D755F66" w:rsidR="00001B44" w:rsidRDefault="00001B44">
      <w:pPr>
        <w:pStyle w:val="TOC3"/>
        <w:rPr>
          <w:rFonts w:asciiTheme="minorHAnsi" w:eastAsiaTheme="minorEastAsia" w:hAnsiTheme="minorHAnsi" w:cstheme="minorBidi"/>
          <w:iCs w:val="0"/>
          <w:kern w:val="2"/>
          <w14:ligatures w14:val="standardContextual"/>
        </w:rPr>
      </w:pPr>
      <w:hyperlink w:anchor="_Toc239673006" w:history="1">
        <w:r w:rsidRPr="00EB393D">
          <w:rPr>
            <w:rStyle w:val="Hyperlink"/>
          </w:rPr>
          <w:t>4.5.3 Dataset Structure</w:t>
        </w:r>
        <w:r>
          <w:rPr>
            <w:webHidden/>
          </w:rPr>
          <w:tab/>
        </w:r>
        <w:r>
          <w:rPr>
            <w:webHidden/>
          </w:rPr>
          <w:fldChar w:fldCharType="begin"/>
        </w:r>
        <w:r>
          <w:rPr>
            <w:webHidden/>
          </w:rPr>
          <w:instrText xml:space="preserve"> PAGEREF _Toc239673006 \h </w:instrText>
        </w:r>
        <w:r>
          <w:rPr>
            <w:webHidden/>
          </w:rPr>
        </w:r>
        <w:r>
          <w:rPr>
            <w:webHidden/>
          </w:rPr>
          <w:fldChar w:fldCharType="separate"/>
        </w:r>
        <w:r>
          <w:rPr>
            <w:webHidden/>
          </w:rPr>
          <w:t>48</w:t>
        </w:r>
        <w:r>
          <w:rPr>
            <w:webHidden/>
          </w:rPr>
          <w:fldChar w:fldCharType="end"/>
        </w:r>
      </w:hyperlink>
    </w:p>
    <w:p w14:paraId="13308ECF" w14:textId="37207D82" w:rsidR="00001B44" w:rsidRDefault="00001B44">
      <w:pPr>
        <w:pStyle w:val="TOC3"/>
        <w:rPr>
          <w:rFonts w:asciiTheme="minorHAnsi" w:eastAsiaTheme="minorEastAsia" w:hAnsiTheme="minorHAnsi" w:cstheme="minorBidi"/>
          <w:iCs w:val="0"/>
          <w:kern w:val="2"/>
          <w14:ligatures w14:val="standardContextual"/>
        </w:rPr>
      </w:pPr>
      <w:hyperlink w:anchor="_Toc239673007" w:history="1">
        <w:r w:rsidRPr="00EB393D">
          <w:rPr>
            <w:rStyle w:val="Hyperlink"/>
          </w:rPr>
          <w:t>4.5.4 Labelling Process</w:t>
        </w:r>
        <w:r>
          <w:rPr>
            <w:webHidden/>
          </w:rPr>
          <w:tab/>
        </w:r>
        <w:r>
          <w:rPr>
            <w:webHidden/>
          </w:rPr>
          <w:fldChar w:fldCharType="begin"/>
        </w:r>
        <w:r>
          <w:rPr>
            <w:webHidden/>
          </w:rPr>
          <w:instrText xml:space="preserve"> PAGEREF _Toc239673007 \h </w:instrText>
        </w:r>
        <w:r>
          <w:rPr>
            <w:webHidden/>
          </w:rPr>
        </w:r>
        <w:r>
          <w:rPr>
            <w:webHidden/>
          </w:rPr>
          <w:fldChar w:fldCharType="separate"/>
        </w:r>
        <w:r>
          <w:rPr>
            <w:webHidden/>
          </w:rPr>
          <w:t>49</w:t>
        </w:r>
        <w:r>
          <w:rPr>
            <w:webHidden/>
          </w:rPr>
          <w:fldChar w:fldCharType="end"/>
        </w:r>
      </w:hyperlink>
    </w:p>
    <w:p w14:paraId="48E35186" w14:textId="47CA7FC8" w:rsidR="00001B44" w:rsidRDefault="00001B44">
      <w:pPr>
        <w:pStyle w:val="TOC2"/>
        <w:rPr>
          <w:rFonts w:asciiTheme="minorHAnsi" w:eastAsiaTheme="minorEastAsia" w:hAnsiTheme="minorHAnsi" w:cstheme="minorBidi"/>
          <w:noProof/>
          <w:kern w:val="2"/>
          <w14:ligatures w14:val="standardContextual"/>
        </w:rPr>
      </w:pPr>
      <w:hyperlink w:anchor="_Toc239673008" w:history="1">
        <w:r w:rsidRPr="00EB393D">
          <w:rPr>
            <w:rStyle w:val="Hyperlink"/>
            <w:rFonts w:cs="Arial"/>
            <w:noProof/>
          </w:rPr>
          <w:t>4.6 Summary</w:t>
        </w:r>
        <w:r>
          <w:rPr>
            <w:noProof/>
            <w:webHidden/>
          </w:rPr>
          <w:tab/>
        </w:r>
        <w:r>
          <w:rPr>
            <w:noProof/>
            <w:webHidden/>
          </w:rPr>
          <w:fldChar w:fldCharType="begin"/>
        </w:r>
        <w:r>
          <w:rPr>
            <w:noProof/>
            <w:webHidden/>
          </w:rPr>
          <w:instrText xml:space="preserve"> PAGEREF _Toc239673008 \h </w:instrText>
        </w:r>
        <w:r>
          <w:rPr>
            <w:noProof/>
            <w:webHidden/>
          </w:rPr>
        </w:r>
        <w:r>
          <w:rPr>
            <w:noProof/>
            <w:webHidden/>
          </w:rPr>
          <w:fldChar w:fldCharType="separate"/>
        </w:r>
        <w:r>
          <w:rPr>
            <w:noProof/>
            <w:webHidden/>
          </w:rPr>
          <w:t>50</w:t>
        </w:r>
        <w:r>
          <w:rPr>
            <w:noProof/>
            <w:webHidden/>
          </w:rPr>
          <w:fldChar w:fldCharType="end"/>
        </w:r>
      </w:hyperlink>
    </w:p>
    <w:p w14:paraId="53BB4F9B" w14:textId="74BA4DE0"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3009" w:history="1">
        <w:r w:rsidRPr="00EB393D">
          <w:rPr>
            <w:rStyle w:val="Hyperlink"/>
          </w:rPr>
          <w:t>Chapter 5 – Results and Evaluation</w:t>
        </w:r>
        <w:r>
          <w:rPr>
            <w:webHidden/>
          </w:rPr>
          <w:tab/>
        </w:r>
        <w:r>
          <w:rPr>
            <w:webHidden/>
          </w:rPr>
          <w:fldChar w:fldCharType="begin"/>
        </w:r>
        <w:r>
          <w:rPr>
            <w:webHidden/>
          </w:rPr>
          <w:instrText xml:space="preserve"> PAGEREF _Toc239673009 \h </w:instrText>
        </w:r>
        <w:r>
          <w:rPr>
            <w:webHidden/>
          </w:rPr>
        </w:r>
        <w:r>
          <w:rPr>
            <w:webHidden/>
          </w:rPr>
          <w:fldChar w:fldCharType="separate"/>
        </w:r>
        <w:r>
          <w:rPr>
            <w:webHidden/>
          </w:rPr>
          <w:t>51</w:t>
        </w:r>
        <w:r>
          <w:rPr>
            <w:webHidden/>
          </w:rPr>
          <w:fldChar w:fldCharType="end"/>
        </w:r>
      </w:hyperlink>
    </w:p>
    <w:p w14:paraId="53E9C38D" w14:textId="045D9370" w:rsidR="00001B44" w:rsidRDefault="00001B44">
      <w:pPr>
        <w:pStyle w:val="TOC2"/>
        <w:rPr>
          <w:rFonts w:asciiTheme="minorHAnsi" w:eastAsiaTheme="minorEastAsia" w:hAnsiTheme="minorHAnsi" w:cstheme="minorBidi"/>
          <w:noProof/>
          <w:kern w:val="2"/>
          <w14:ligatures w14:val="standardContextual"/>
        </w:rPr>
      </w:pPr>
      <w:hyperlink w:anchor="_Toc239673010" w:history="1">
        <w:r w:rsidRPr="00EB393D">
          <w:rPr>
            <w:rStyle w:val="Hyperlink"/>
            <w:rFonts w:cs="Arial"/>
            <w:noProof/>
          </w:rPr>
          <w:t>5.1 Introduction</w:t>
        </w:r>
        <w:r>
          <w:rPr>
            <w:noProof/>
            <w:webHidden/>
          </w:rPr>
          <w:tab/>
        </w:r>
        <w:r>
          <w:rPr>
            <w:noProof/>
            <w:webHidden/>
          </w:rPr>
          <w:fldChar w:fldCharType="begin"/>
        </w:r>
        <w:r>
          <w:rPr>
            <w:noProof/>
            <w:webHidden/>
          </w:rPr>
          <w:instrText xml:space="preserve"> PAGEREF _Toc239673010 \h </w:instrText>
        </w:r>
        <w:r>
          <w:rPr>
            <w:noProof/>
            <w:webHidden/>
          </w:rPr>
        </w:r>
        <w:r>
          <w:rPr>
            <w:noProof/>
            <w:webHidden/>
          </w:rPr>
          <w:fldChar w:fldCharType="separate"/>
        </w:r>
        <w:r>
          <w:rPr>
            <w:noProof/>
            <w:webHidden/>
          </w:rPr>
          <w:t>51</w:t>
        </w:r>
        <w:r>
          <w:rPr>
            <w:noProof/>
            <w:webHidden/>
          </w:rPr>
          <w:fldChar w:fldCharType="end"/>
        </w:r>
      </w:hyperlink>
    </w:p>
    <w:p w14:paraId="49FFD4AF" w14:textId="03170C1E" w:rsidR="00001B44" w:rsidRDefault="00001B44">
      <w:pPr>
        <w:pStyle w:val="TOC2"/>
        <w:rPr>
          <w:rFonts w:asciiTheme="minorHAnsi" w:eastAsiaTheme="minorEastAsia" w:hAnsiTheme="minorHAnsi" w:cstheme="minorBidi"/>
          <w:noProof/>
          <w:kern w:val="2"/>
          <w14:ligatures w14:val="standardContextual"/>
        </w:rPr>
      </w:pPr>
      <w:hyperlink w:anchor="_Toc239673011" w:history="1">
        <w:r w:rsidRPr="00EB393D">
          <w:rPr>
            <w:rStyle w:val="Hyperlink"/>
            <w:rFonts w:cs="Arial"/>
            <w:noProof/>
          </w:rPr>
          <w:t>5.2 Dataset Generation Results</w:t>
        </w:r>
        <w:r>
          <w:rPr>
            <w:noProof/>
            <w:webHidden/>
          </w:rPr>
          <w:tab/>
        </w:r>
        <w:r>
          <w:rPr>
            <w:noProof/>
            <w:webHidden/>
          </w:rPr>
          <w:fldChar w:fldCharType="begin"/>
        </w:r>
        <w:r>
          <w:rPr>
            <w:noProof/>
            <w:webHidden/>
          </w:rPr>
          <w:instrText xml:space="preserve"> PAGEREF _Toc239673011 \h </w:instrText>
        </w:r>
        <w:r>
          <w:rPr>
            <w:noProof/>
            <w:webHidden/>
          </w:rPr>
        </w:r>
        <w:r>
          <w:rPr>
            <w:noProof/>
            <w:webHidden/>
          </w:rPr>
          <w:fldChar w:fldCharType="separate"/>
        </w:r>
        <w:r>
          <w:rPr>
            <w:noProof/>
            <w:webHidden/>
          </w:rPr>
          <w:t>51</w:t>
        </w:r>
        <w:r>
          <w:rPr>
            <w:noProof/>
            <w:webHidden/>
          </w:rPr>
          <w:fldChar w:fldCharType="end"/>
        </w:r>
      </w:hyperlink>
    </w:p>
    <w:p w14:paraId="768F1CF4" w14:textId="632AE581" w:rsidR="00001B44" w:rsidRDefault="00001B44">
      <w:pPr>
        <w:pStyle w:val="TOC2"/>
        <w:rPr>
          <w:rFonts w:asciiTheme="minorHAnsi" w:eastAsiaTheme="minorEastAsia" w:hAnsiTheme="minorHAnsi" w:cstheme="minorBidi"/>
          <w:noProof/>
          <w:kern w:val="2"/>
          <w14:ligatures w14:val="standardContextual"/>
        </w:rPr>
      </w:pPr>
      <w:hyperlink w:anchor="_Toc239673012" w:history="1">
        <w:r w:rsidRPr="00EB393D">
          <w:rPr>
            <w:rStyle w:val="Hyperlink"/>
            <w:rFonts w:cs="Arial"/>
            <w:noProof/>
          </w:rPr>
          <w:t>5.3 Dataset Integrity Validation</w:t>
        </w:r>
        <w:r>
          <w:rPr>
            <w:noProof/>
            <w:webHidden/>
          </w:rPr>
          <w:tab/>
        </w:r>
        <w:r>
          <w:rPr>
            <w:noProof/>
            <w:webHidden/>
          </w:rPr>
          <w:fldChar w:fldCharType="begin"/>
        </w:r>
        <w:r>
          <w:rPr>
            <w:noProof/>
            <w:webHidden/>
          </w:rPr>
          <w:instrText xml:space="preserve"> PAGEREF _Toc239673012 \h </w:instrText>
        </w:r>
        <w:r>
          <w:rPr>
            <w:noProof/>
            <w:webHidden/>
          </w:rPr>
        </w:r>
        <w:r>
          <w:rPr>
            <w:noProof/>
            <w:webHidden/>
          </w:rPr>
          <w:fldChar w:fldCharType="separate"/>
        </w:r>
        <w:r>
          <w:rPr>
            <w:noProof/>
            <w:webHidden/>
          </w:rPr>
          <w:t>52</w:t>
        </w:r>
        <w:r>
          <w:rPr>
            <w:noProof/>
            <w:webHidden/>
          </w:rPr>
          <w:fldChar w:fldCharType="end"/>
        </w:r>
      </w:hyperlink>
    </w:p>
    <w:p w14:paraId="6B56C59B" w14:textId="21B5B3AF" w:rsidR="00001B44" w:rsidRDefault="00001B44">
      <w:pPr>
        <w:pStyle w:val="TOC2"/>
        <w:rPr>
          <w:rFonts w:asciiTheme="minorHAnsi" w:eastAsiaTheme="minorEastAsia" w:hAnsiTheme="minorHAnsi" w:cstheme="minorBidi"/>
          <w:noProof/>
          <w:kern w:val="2"/>
          <w14:ligatures w14:val="standardContextual"/>
        </w:rPr>
      </w:pPr>
      <w:hyperlink w:anchor="_Toc239673013" w:history="1">
        <w:r w:rsidRPr="00EB393D">
          <w:rPr>
            <w:rStyle w:val="Hyperlink"/>
            <w:rFonts w:cs="Arial"/>
            <w:noProof/>
          </w:rPr>
          <w:t>5.4 Entropy-Based Validation</w:t>
        </w:r>
        <w:r>
          <w:rPr>
            <w:noProof/>
            <w:webHidden/>
          </w:rPr>
          <w:tab/>
        </w:r>
        <w:r>
          <w:rPr>
            <w:noProof/>
            <w:webHidden/>
          </w:rPr>
          <w:fldChar w:fldCharType="begin"/>
        </w:r>
        <w:r>
          <w:rPr>
            <w:noProof/>
            <w:webHidden/>
          </w:rPr>
          <w:instrText xml:space="preserve"> PAGEREF _Toc239673013 \h </w:instrText>
        </w:r>
        <w:r>
          <w:rPr>
            <w:noProof/>
            <w:webHidden/>
          </w:rPr>
        </w:r>
        <w:r>
          <w:rPr>
            <w:noProof/>
            <w:webHidden/>
          </w:rPr>
          <w:fldChar w:fldCharType="separate"/>
        </w:r>
        <w:r>
          <w:rPr>
            <w:noProof/>
            <w:webHidden/>
          </w:rPr>
          <w:t>54</w:t>
        </w:r>
        <w:r>
          <w:rPr>
            <w:noProof/>
            <w:webHidden/>
          </w:rPr>
          <w:fldChar w:fldCharType="end"/>
        </w:r>
      </w:hyperlink>
    </w:p>
    <w:p w14:paraId="7AE7CD02" w14:textId="69A46338" w:rsidR="00001B44" w:rsidRDefault="00001B44">
      <w:pPr>
        <w:pStyle w:val="TOC2"/>
        <w:rPr>
          <w:rFonts w:asciiTheme="minorHAnsi" w:eastAsiaTheme="minorEastAsia" w:hAnsiTheme="minorHAnsi" w:cstheme="minorBidi"/>
          <w:noProof/>
          <w:kern w:val="2"/>
          <w14:ligatures w14:val="standardContextual"/>
        </w:rPr>
      </w:pPr>
      <w:hyperlink w:anchor="_Toc239673014" w:history="1">
        <w:r w:rsidRPr="00EB393D">
          <w:rPr>
            <w:rStyle w:val="Hyperlink"/>
            <w:rFonts w:cs="Arial"/>
            <w:noProof/>
          </w:rPr>
          <w:t>5.5 Entropy Results</w:t>
        </w:r>
        <w:r>
          <w:rPr>
            <w:noProof/>
            <w:webHidden/>
          </w:rPr>
          <w:tab/>
        </w:r>
        <w:r>
          <w:rPr>
            <w:noProof/>
            <w:webHidden/>
          </w:rPr>
          <w:fldChar w:fldCharType="begin"/>
        </w:r>
        <w:r>
          <w:rPr>
            <w:noProof/>
            <w:webHidden/>
          </w:rPr>
          <w:instrText xml:space="preserve"> PAGEREF _Toc239673014 \h </w:instrText>
        </w:r>
        <w:r>
          <w:rPr>
            <w:noProof/>
            <w:webHidden/>
          </w:rPr>
        </w:r>
        <w:r>
          <w:rPr>
            <w:noProof/>
            <w:webHidden/>
          </w:rPr>
          <w:fldChar w:fldCharType="separate"/>
        </w:r>
        <w:r>
          <w:rPr>
            <w:noProof/>
            <w:webHidden/>
          </w:rPr>
          <w:t>56</w:t>
        </w:r>
        <w:r>
          <w:rPr>
            <w:noProof/>
            <w:webHidden/>
          </w:rPr>
          <w:fldChar w:fldCharType="end"/>
        </w:r>
      </w:hyperlink>
    </w:p>
    <w:p w14:paraId="29B0AFC0" w14:textId="4921AFF7" w:rsidR="00001B44" w:rsidRDefault="00001B44">
      <w:pPr>
        <w:pStyle w:val="TOC3"/>
        <w:rPr>
          <w:rFonts w:asciiTheme="minorHAnsi" w:eastAsiaTheme="minorEastAsia" w:hAnsiTheme="minorHAnsi" w:cstheme="minorBidi"/>
          <w:iCs w:val="0"/>
          <w:kern w:val="2"/>
          <w14:ligatures w14:val="standardContextual"/>
        </w:rPr>
      </w:pPr>
      <w:hyperlink w:anchor="_Toc239673015" w:history="1">
        <w:r w:rsidRPr="00EB393D">
          <w:rPr>
            <w:rStyle w:val="Hyperlink"/>
          </w:rPr>
          <w:t>5.5.1 Benign Traffic</w:t>
        </w:r>
        <w:r>
          <w:rPr>
            <w:webHidden/>
          </w:rPr>
          <w:tab/>
        </w:r>
        <w:r>
          <w:rPr>
            <w:webHidden/>
          </w:rPr>
          <w:fldChar w:fldCharType="begin"/>
        </w:r>
        <w:r>
          <w:rPr>
            <w:webHidden/>
          </w:rPr>
          <w:instrText xml:space="preserve"> PAGEREF _Toc239673015 \h </w:instrText>
        </w:r>
        <w:r>
          <w:rPr>
            <w:webHidden/>
          </w:rPr>
        </w:r>
        <w:r>
          <w:rPr>
            <w:webHidden/>
          </w:rPr>
          <w:fldChar w:fldCharType="separate"/>
        </w:r>
        <w:r>
          <w:rPr>
            <w:webHidden/>
          </w:rPr>
          <w:t>56</w:t>
        </w:r>
        <w:r>
          <w:rPr>
            <w:webHidden/>
          </w:rPr>
          <w:fldChar w:fldCharType="end"/>
        </w:r>
      </w:hyperlink>
    </w:p>
    <w:p w14:paraId="7A53337C" w14:textId="3D79E54C" w:rsidR="00001B44" w:rsidRDefault="00001B44">
      <w:pPr>
        <w:pStyle w:val="TOC3"/>
        <w:rPr>
          <w:rFonts w:asciiTheme="minorHAnsi" w:eastAsiaTheme="minorEastAsia" w:hAnsiTheme="minorHAnsi" w:cstheme="minorBidi"/>
          <w:iCs w:val="0"/>
          <w:kern w:val="2"/>
          <w14:ligatures w14:val="standardContextual"/>
        </w:rPr>
      </w:pPr>
      <w:hyperlink w:anchor="_Toc239673016" w:history="1">
        <w:r w:rsidRPr="00EB393D">
          <w:rPr>
            <w:rStyle w:val="Hyperlink"/>
          </w:rPr>
          <w:t>5.5.2 TCP SYN Flood</w:t>
        </w:r>
        <w:r>
          <w:rPr>
            <w:webHidden/>
          </w:rPr>
          <w:tab/>
        </w:r>
        <w:r>
          <w:rPr>
            <w:webHidden/>
          </w:rPr>
          <w:fldChar w:fldCharType="begin"/>
        </w:r>
        <w:r>
          <w:rPr>
            <w:webHidden/>
          </w:rPr>
          <w:instrText xml:space="preserve"> PAGEREF _Toc239673016 \h </w:instrText>
        </w:r>
        <w:r>
          <w:rPr>
            <w:webHidden/>
          </w:rPr>
        </w:r>
        <w:r>
          <w:rPr>
            <w:webHidden/>
          </w:rPr>
          <w:fldChar w:fldCharType="separate"/>
        </w:r>
        <w:r>
          <w:rPr>
            <w:webHidden/>
          </w:rPr>
          <w:t>57</w:t>
        </w:r>
        <w:r>
          <w:rPr>
            <w:webHidden/>
          </w:rPr>
          <w:fldChar w:fldCharType="end"/>
        </w:r>
      </w:hyperlink>
    </w:p>
    <w:p w14:paraId="64EB1AF9" w14:textId="2A893A66" w:rsidR="00001B44" w:rsidRDefault="00001B44">
      <w:pPr>
        <w:pStyle w:val="TOC3"/>
        <w:rPr>
          <w:rFonts w:asciiTheme="minorHAnsi" w:eastAsiaTheme="minorEastAsia" w:hAnsiTheme="minorHAnsi" w:cstheme="minorBidi"/>
          <w:iCs w:val="0"/>
          <w:kern w:val="2"/>
          <w14:ligatures w14:val="standardContextual"/>
        </w:rPr>
      </w:pPr>
      <w:hyperlink w:anchor="_Toc239673017" w:history="1">
        <w:r w:rsidRPr="00EB393D">
          <w:rPr>
            <w:rStyle w:val="Hyperlink"/>
          </w:rPr>
          <w:t>5.5.3 UDP Flood</w:t>
        </w:r>
        <w:r>
          <w:rPr>
            <w:webHidden/>
          </w:rPr>
          <w:tab/>
        </w:r>
        <w:r>
          <w:rPr>
            <w:webHidden/>
          </w:rPr>
          <w:fldChar w:fldCharType="begin"/>
        </w:r>
        <w:r>
          <w:rPr>
            <w:webHidden/>
          </w:rPr>
          <w:instrText xml:space="preserve"> PAGEREF _Toc239673017 \h </w:instrText>
        </w:r>
        <w:r>
          <w:rPr>
            <w:webHidden/>
          </w:rPr>
        </w:r>
        <w:r>
          <w:rPr>
            <w:webHidden/>
          </w:rPr>
          <w:fldChar w:fldCharType="separate"/>
        </w:r>
        <w:r>
          <w:rPr>
            <w:webHidden/>
          </w:rPr>
          <w:t>57</w:t>
        </w:r>
        <w:r>
          <w:rPr>
            <w:webHidden/>
          </w:rPr>
          <w:fldChar w:fldCharType="end"/>
        </w:r>
      </w:hyperlink>
    </w:p>
    <w:p w14:paraId="2A76B746" w14:textId="19F62A0B" w:rsidR="00001B44" w:rsidRDefault="00001B44">
      <w:pPr>
        <w:pStyle w:val="TOC3"/>
        <w:rPr>
          <w:rFonts w:asciiTheme="minorHAnsi" w:eastAsiaTheme="minorEastAsia" w:hAnsiTheme="minorHAnsi" w:cstheme="minorBidi"/>
          <w:iCs w:val="0"/>
          <w:kern w:val="2"/>
          <w14:ligatures w14:val="standardContextual"/>
        </w:rPr>
      </w:pPr>
      <w:hyperlink w:anchor="_Toc239673018" w:history="1">
        <w:r w:rsidRPr="00EB393D">
          <w:rPr>
            <w:rStyle w:val="Hyperlink"/>
          </w:rPr>
          <w:t>5.5.4 ICMP Flood</w:t>
        </w:r>
        <w:r>
          <w:rPr>
            <w:webHidden/>
          </w:rPr>
          <w:tab/>
        </w:r>
        <w:r>
          <w:rPr>
            <w:webHidden/>
          </w:rPr>
          <w:fldChar w:fldCharType="begin"/>
        </w:r>
        <w:r>
          <w:rPr>
            <w:webHidden/>
          </w:rPr>
          <w:instrText xml:space="preserve"> PAGEREF _Toc239673018 \h </w:instrText>
        </w:r>
        <w:r>
          <w:rPr>
            <w:webHidden/>
          </w:rPr>
        </w:r>
        <w:r>
          <w:rPr>
            <w:webHidden/>
          </w:rPr>
          <w:fldChar w:fldCharType="separate"/>
        </w:r>
        <w:r>
          <w:rPr>
            <w:webHidden/>
          </w:rPr>
          <w:t>59</w:t>
        </w:r>
        <w:r>
          <w:rPr>
            <w:webHidden/>
          </w:rPr>
          <w:fldChar w:fldCharType="end"/>
        </w:r>
      </w:hyperlink>
    </w:p>
    <w:p w14:paraId="2761B2BA" w14:textId="070AB4AA" w:rsidR="00001B44" w:rsidRDefault="00001B44">
      <w:pPr>
        <w:pStyle w:val="TOC3"/>
        <w:rPr>
          <w:rFonts w:asciiTheme="minorHAnsi" w:eastAsiaTheme="minorEastAsia" w:hAnsiTheme="minorHAnsi" w:cstheme="minorBidi"/>
          <w:iCs w:val="0"/>
          <w:kern w:val="2"/>
          <w14:ligatures w14:val="standardContextual"/>
        </w:rPr>
      </w:pPr>
      <w:hyperlink w:anchor="_Toc239673019" w:history="1">
        <w:r w:rsidRPr="00EB393D">
          <w:rPr>
            <w:rStyle w:val="Hyperlink"/>
          </w:rPr>
          <w:t>5.5.5 Detection Performance</w:t>
        </w:r>
        <w:r>
          <w:rPr>
            <w:webHidden/>
          </w:rPr>
          <w:tab/>
        </w:r>
        <w:r>
          <w:rPr>
            <w:webHidden/>
          </w:rPr>
          <w:fldChar w:fldCharType="begin"/>
        </w:r>
        <w:r>
          <w:rPr>
            <w:webHidden/>
          </w:rPr>
          <w:instrText xml:space="preserve"> PAGEREF _Toc239673019 \h </w:instrText>
        </w:r>
        <w:r>
          <w:rPr>
            <w:webHidden/>
          </w:rPr>
        </w:r>
        <w:r>
          <w:rPr>
            <w:webHidden/>
          </w:rPr>
          <w:fldChar w:fldCharType="separate"/>
        </w:r>
        <w:r>
          <w:rPr>
            <w:webHidden/>
          </w:rPr>
          <w:t>60</w:t>
        </w:r>
        <w:r>
          <w:rPr>
            <w:webHidden/>
          </w:rPr>
          <w:fldChar w:fldCharType="end"/>
        </w:r>
      </w:hyperlink>
    </w:p>
    <w:p w14:paraId="6A12492F" w14:textId="5F26A2DC" w:rsidR="00001B44" w:rsidRDefault="00001B44">
      <w:pPr>
        <w:pStyle w:val="TOC2"/>
        <w:rPr>
          <w:rFonts w:asciiTheme="minorHAnsi" w:eastAsiaTheme="minorEastAsia" w:hAnsiTheme="minorHAnsi" w:cstheme="minorBidi"/>
          <w:noProof/>
          <w:kern w:val="2"/>
          <w14:ligatures w14:val="standardContextual"/>
        </w:rPr>
      </w:pPr>
      <w:hyperlink w:anchor="_Toc239673020" w:history="1">
        <w:r w:rsidRPr="00EB393D">
          <w:rPr>
            <w:rStyle w:val="Hyperlink"/>
            <w:rFonts w:cs="Arial"/>
            <w:noProof/>
          </w:rPr>
          <w:t>5.6 Experimental Anomalies and Limitations</w:t>
        </w:r>
        <w:r>
          <w:rPr>
            <w:noProof/>
            <w:webHidden/>
          </w:rPr>
          <w:tab/>
        </w:r>
        <w:r>
          <w:rPr>
            <w:noProof/>
            <w:webHidden/>
          </w:rPr>
          <w:fldChar w:fldCharType="begin"/>
        </w:r>
        <w:r>
          <w:rPr>
            <w:noProof/>
            <w:webHidden/>
          </w:rPr>
          <w:instrText xml:space="preserve"> PAGEREF _Toc239673020 \h </w:instrText>
        </w:r>
        <w:r>
          <w:rPr>
            <w:noProof/>
            <w:webHidden/>
          </w:rPr>
        </w:r>
        <w:r>
          <w:rPr>
            <w:noProof/>
            <w:webHidden/>
          </w:rPr>
          <w:fldChar w:fldCharType="separate"/>
        </w:r>
        <w:r>
          <w:rPr>
            <w:noProof/>
            <w:webHidden/>
          </w:rPr>
          <w:t>61</w:t>
        </w:r>
        <w:r>
          <w:rPr>
            <w:noProof/>
            <w:webHidden/>
          </w:rPr>
          <w:fldChar w:fldCharType="end"/>
        </w:r>
      </w:hyperlink>
    </w:p>
    <w:p w14:paraId="5A8E7214" w14:textId="64E5F9EB" w:rsidR="00001B44" w:rsidRDefault="00001B44">
      <w:pPr>
        <w:pStyle w:val="TOC3"/>
        <w:rPr>
          <w:rFonts w:asciiTheme="minorHAnsi" w:eastAsiaTheme="minorEastAsia" w:hAnsiTheme="minorHAnsi" w:cstheme="minorBidi"/>
          <w:iCs w:val="0"/>
          <w:kern w:val="2"/>
          <w14:ligatures w14:val="standardContextual"/>
        </w:rPr>
      </w:pPr>
      <w:hyperlink w:anchor="_Toc239673021" w:history="1">
        <w:r w:rsidRPr="00EB393D">
          <w:rPr>
            <w:rStyle w:val="Hyperlink"/>
          </w:rPr>
          <w:t>5.6.1 Entropy Validation Limitations</w:t>
        </w:r>
        <w:r>
          <w:rPr>
            <w:webHidden/>
          </w:rPr>
          <w:tab/>
        </w:r>
        <w:r>
          <w:rPr>
            <w:webHidden/>
          </w:rPr>
          <w:fldChar w:fldCharType="begin"/>
        </w:r>
        <w:r>
          <w:rPr>
            <w:webHidden/>
          </w:rPr>
          <w:instrText xml:space="preserve"> PAGEREF _Toc239673021 \h </w:instrText>
        </w:r>
        <w:r>
          <w:rPr>
            <w:webHidden/>
          </w:rPr>
        </w:r>
        <w:r>
          <w:rPr>
            <w:webHidden/>
          </w:rPr>
          <w:fldChar w:fldCharType="separate"/>
        </w:r>
        <w:r>
          <w:rPr>
            <w:webHidden/>
          </w:rPr>
          <w:t>61</w:t>
        </w:r>
        <w:r>
          <w:rPr>
            <w:webHidden/>
          </w:rPr>
          <w:fldChar w:fldCharType="end"/>
        </w:r>
      </w:hyperlink>
    </w:p>
    <w:p w14:paraId="25BB5996" w14:textId="69173906" w:rsidR="00001B44" w:rsidRDefault="00001B44">
      <w:pPr>
        <w:pStyle w:val="TOC3"/>
        <w:rPr>
          <w:rFonts w:asciiTheme="minorHAnsi" w:eastAsiaTheme="minorEastAsia" w:hAnsiTheme="minorHAnsi" w:cstheme="minorBidi"/>
          <w:iCs w:val="0"/>
          <w:kern w:val="2"/>
          <w14:ligatures w14:val="standardContextual"/>
        </w:rPr>
      </w:pPr>
      <w:hyperlink w:anchor="_Toc239673022" w:history="1">
        <w:r w:rsidRPr="00EB393D">
          <w:rPr>
            <w:rStyle w:val="Hyperlink"/>
          </w:rPr>
          <w:t>5.6.2 UDP_03 Traffic Anomaly</w:t>
        </w:r>
        <w:r>
          <w:rPr>
            <w:webHidden/>
          </w:rPr>
          <w:tab/>
        </w:r>
        <w:r>
          <w:rPr>
            <w:webHidden/>
          </w:rPr>
          <w:fldChar w:fldCharType="begin"/>
        </w:r>
        <w:r>
          <w:rPr>
            <w:webHidden/>
          </w:rPr>
          <w:instrText xml:space="preserve"> PAGEREF _Toc239673022 \h </w:instrText>
        </w:r>
        <w:r>
          <w:rPr>
            <w:webHidden/>
          </w:rPr>
        </w:r>
        <w:r>
          <w:rPr>
            <w:webHidden/>
          </w:rPr>
          <w:fldChar w:fldCharType="separate"/>
        </w:r>
        <w:r>
          <w:rPr>
            <w:webHidden/>
          </w:rPr>
          <w:t>62</w:t>
        </w:r>
        <w:r>
          <w:rPr>
            <w:webHidden/>
          </w:rPr>
          <w:fldChar w:fldCharType="end"/>
        </w:r>
      </w:hyperlink>
    </w:p>
    <w:p w14:paraId="1F688DAF" w14:textId="2DC25A1B" w:rsidR="00001B44" w:rsidRDefault="00001B44">
      <w:pPr>
        <w:pStyle w:val="TOC3"/>
        <w:rPr>
          <w:rFonts w:asciiTheme="minorHAnsi" w:eastAsiaTheme="minorEastAsia" w:hAnsiTheme="minorHAnsi" w:cstheme="minorBidi"/>
          <w:iCs w:val="0"/>
          <w:kern w:val="2"/>
          <w14:ligatures w14:val="standardContextual"/>
        </w:rPr>
      </w:pPr>
      <w:hyperlink w:anchor="_Toc239673023" w:history="1">
        <w:r w:rsidRPr="00EB393D">
          <w:rPr>
            <w:rStyle w:val="Hyperlink"/>
          </w:rPr>
          <w:t>5.6.3 ICMP Traffic Behaviour</w:t>
        </w:r>
        <w:r>
          <w:rPr>
            <w:webHidden/>
          </w:rPr>
          <w:tab/>
        </w:r>
        <w:r>
          <w:rPr>
            <w:webHidden/>
          </w:rPr>
          <w:fldChar w:fldCharType="begin"/>
        </w:r>
        <w:r>
          <w:rPr>
            <w:webHidden/>
          </w:rPr>
          <w:instrText xml:space="preserve"> PAGEREF _Toc239673023 \h </w:instrText>
        </w:r>
        <w:r>
          <w:rPr>
            <w:webHidden/>
          </w:rPr>
        </w:r>
        <w:r>
          <w:rPr>
            <w:webHidden/>
          </w:rPr>
          <w:fldChar w:fldCharType="separate"/>
        </w:r>
        <w:r>
          <w:rPr>
            <w:webHidden/>
          </w:rPr>
          <w:t>63</w:t>
        </w:r>
        <w:r>
          <w:rPr>
            <w:webHidden/>
          </w:rPr>
          <w:fldChar w:fldCharType="end"/>
        </w:r>
      </w:hyperlink>
    </w:p>
    <w:p w14:paraId="09104347" w14:textId="7D72051A" w:rsidR="00001B44" w:rsidRDefault="00001B44">
      <w:pPr>
        <w:pStyle w:val="TOC3"/>
        <w:rPr>
          <w:rFonts w:asciiTheme="minorHAnsi" w:eastAsiaTheme="minorEastAsia" w:hAnsiTheme="minorHAnsi" w:cstheme="minorBidi"/>
          <w:iCs w:val="0"/>
          <w:kern w:val="2"/>
          <w14:ligatures w14:val="standardContextual"/>
        </w:rPr>
      </w:pPr>
      <w:hyperlink w:anchor="_Toc239673024" w:history="1">
        <w:r w:rsidRPr="00EB393D">
          <w:rPr>
            <w:rStyle w:val="Hyperlink"/>
          </w:rPr>
          <w:t>5.6.4 Experimental Timing</w:t>
        </w:r>
        <w:r>
          <w:rPr>
            <w:webHidden/>
          </w:rPr>
          <w:tab/>
        </w:r>
        <w:r>
          <w:rPr>
            <w:webHidden/>
          </w:rPr>
          <w:fldChar w:fldCharType="begin"/>
        </w:r>
        <w:r>
          <w:rPr>
            <w:webHidden/>
          </w:rPr>
          <w:instrText xml:space="preserve"> PAGEREF _Toc239673024 \h </w:instrText>
        </w:r>
        <w:r>
          <w:rPr>
            <w:webHidden/>
          </w:rPr>
        </w:r>
        <w:r>
          <w:rPr>
            <w:webHidden/>
          </w:rPr>
          <w:fldChar w:fldCharType="separate"/>
        </w:r>
        <w:r>
          <w:rPr>
            <w:webHidden/>
          </w:rPr>
          <w:t>64</w:t>
        </w:r>
        <w:r>
          <w:rPr>
            <w:webHidden/>
          </w:rPr>
          <w:fldChar w:fldCharType="end"/>
        </w:r>
      </w:hyperlink>
    </w:p>
    <w:p w14:paraId="4FF19FF5" w14:textId="573EE9EA" w:rsidR="00001B44" w:rsidRDefault="00001B44">
      <w:pPr>
        <w:pStyle w:val="TOC3"/>
        <w:rPr>
          <w:rFonts w:asciiTheme="minorHAnsi" w:eastAsiaTheme="minorEastAsia" w:hAnsiTheme="minorHAnsi" w:cstheme="minorBidi"/>
          <w:iCs w:val="0"/>
          <w:kern w:val="2"/>
          <w14:ligatures w14:val="standardContextual"/>
        </w:rPr>
      </w:pPr>
      <w:hyperlink w:anchor="_Toc239673025" w:history="1">
        <w:r w:rsidRPr="00EB393D">
          <w:rPr>
            <w:rStyle w:val="Hyperlink"/>
          </w:rPr>
          <w:t>5.6.5 Impact on Dataset Evaluation</w:t>
        </w:r>
        <w:r>
          <w:rPr>
            <w:webHidden/>
          </w:rPr>
          <w:tab/>
        </w:r>
        <w:r>
          <w:rPr>
            <w:webHidden/>
          </w:rPr>
          <w:fldChar w:fldCharType="begin"/>
        </w:r>
        <w:r>
          <w:rPr>
            <w:webHidden/>
          </w:rPr>
          <w:instrText xml:space="preserve"> PAGEREF _Toc239673025 \h </w:instrText>
        </w:r>
        <w:r>
          <w:rPr>
            <w:webHidden/>
          </w:rPr>
        </w:r>
        <w:r>
          <w:rPr>
            <w:webHidden/>
          </w:rPr>
          <w:fldChar w:fldCharType="separate"/>
        </w:r>
        <w:r>
          <w:rPr>
            <w:webHidden/>
          </w:rPr>
          <w:t>65</w:t>
        </w:r>
        <w:r>
          <w:rPr>
            <w:webHidden/>
          </w:rPr>
          <w:fldChar w:fldCharType="end"/>
        </w:r>
      </w:hyperlink>
    </w:p>
    <w:p w14:paraId="03925772" w14:textId="657E3E2E" w:rsidR="00001B44" w:rsidRDefault="00001B44">
      <w:pPr>
        <w:pStyle w:val="TOC2"/>
        <w:rPr>
          <w:rFonts w:asciiTheme="minorHAnsi" w:eastAsiaTheme="minorEastAsia" w:hAnsiTheme="minorHAnsi" w:cstheme="minorBidi"/>
          <w:noProof/>
          <w:kern w:val="2"/>
          <w14:ligatures w14:val="standardContextual"/>
        </w:rPr>
      </w:pPr>
      <w:hyperlink w:anchor="_Toc239673026" w:history="1">
        <w:r w:rsidRPr="00EB393D">
          <w:rPr>
            <w:rStyle w:val="Hyperlink"/>
            <w:rFonts w:cs="Arial"/>
            <w:noProof/>
          </w:rPr>
          <w:t>5.7 Dataset Discussion</w:t>
        </w:r>
        <w:r>
          <w:rPr>
            <w:noProof/>
            <w:webHidden/>
          </w:rPr>
          <w:tab/>
        </w:r>
        <w:r>
          <w:rPr>
            <w:noProof/>
            <w:webHidden/>
          </w:rPr>
          <w:fldChar w:fldCharType="begin"/>
        </w:r>
        <w:r>
          <w:rPr>
            <w:noProof/>
            <w:webHidden/>
          </w:rPr>
          <w:instrText xml:space="preserve"> PAGEREF _Toc239673026 \h </w:instrText>
        </w:r>
        <w:r>
          <w:rPr>
            <w:noProof/>
            <w:webHidden/>
          </w:rPr>
        </w:r>
        <w:r>
          <w:rPr>
            <w:noProof/>
            <w:webHidden/>
          </w:rPr>
          <w:fldChar w:fldCharType="separate"/>
        </w:r>
        <w:r>
          <w:rPr>
            <w:noProof/>
            <w:webHidden/>
          </w:rPr>
          <w:t>65</w:t>
        </w:r>
        <w:r>
          <w:rPr>
            <w:noProof/>
            <w:webHidden/>
          </w:rPr>
          <w:fldChar w:fldCharType="end"/>
        </w:r>
      </w:hyperlink>
    </w:p>
    <w:p w14:paraId="203150EF" w14:textId="056986C5" w:rsidR="00001B44" w:rsidRDefault="00001B44">
      <w:pPr>
        <w:pStyle w:val="TOC3"/>
        <w:rPr>
          <w:rFonts w:asciiTheme="minorHAnsi" w:eastAsiaTheme="minorEastAsia" w:hAnsiTheme="minorHAnsi" w:cstheme="minorBidi"/>
          <w:iCs w:val="0"/>
          <w:kern w:val="2"/>
          <w14:ligatures w14:val="standardContextual"/>
        </w:rPr>
      </w:pPr>
      <w:hyperlink w:anchor="_Toc239673027" w:history="1">
        <w:r w:rsidRPr="00EB393D">
          <w:rPr>
            <w:rStyle w:val="Hyperlink"/>
          </w:rPr>
          <w:t>5.7.1 Overall Dataset Evaluation</w:t>
        </w:r>
        <w:r>
          <w:rPr>
            <w:webHidden/>
          </w:rPr>
          <w:tab/>
        </w:r>
        <w:r>
          <w:rPr>
            <w:webHidden/>
          </w:rPr>
          <w:fldChar w:fldCharType="begin"/>
        </w:r>
        <w:r>
          <w:rPr>
            <w:webHidden/>
          </w:rPr>
          <w:instrText xml:space="preserve"> PAGEREF _Toc239673027 \h </w:instrText>
        </w:r>
        <w:r>
          <w:rPr>
            <w:webHidden/>
          </w:rPr>
        </w:r>
        <w:r>
          <w:rPr>
            <w:webHidden/>
          </w:rPr>
          <w:fldChar w:fldCharType="separate"/>
        </w:r>
        <w:r>
          <w:rPr>
            <w:webHidden/>
          </w:rPr>
          <w:t>65</w:t>
        </w:r>
        <w:r>
          <w:rPr>
            <w:webHidden/>
          </w:rPr>
          <w:fldChar w:fldCharType="end"/>
        </w:r>
      </w:hyperlink>
    </w:p>
    <w:p w14:paraId="1EFAB439" w14:textId="5EF40A8E" w:rsidR="00001B44" w:rsidRDefault="00001B44">
      <w:pPr>
        <w:pStyle w:val="TOC3"/>
        <w:rPr>
          <w:rFonts w:asciiTheme="minorHAnsi" w:eastAsiaTheme="minorEastAsia" w:hAnsiTheme="minorHAnsi" w:cstheme="minorBidi"/>
          <w:iCs w:val="0"/>
          <w:kern w:val="2"/>
          <w14:ligatures w14:val="standardContextual"/>
        </w:rPr>
      </w:pPr>
      <w:hyperlink w:anchor="_Toc239673028" w:history="1">
        <w:r w:rsidRPr="00EB393D">
          <w:rPr>
            <w:rStyle w:val="Hyperlink"/>
          </w:rPr>
          <w:t>5.7.2 Comparison with Previous Research</w:t>
        </w:r>
        <w:r>
          <w:rPr>
            <w:webHidden/>
          </w:rPr>
          <w:tab/>
        </w:r>
        <w:r>
          <w:rPr>
            <w:webHidden/>
          </w:rPr>
          <w:fldChar w:fldCharType="begin"/>
        </w:r>
        <w:r>
          <w:rPr>
            <w:webHidden/>
          </w:rPr>
          <w:instrText xml:space="preserve"> PAGEREF _Toc239673028 \h </w:instrText>
        </w:r>
        <w:r>
          <w:rPr>
            <w:webHidden/>
          </w:rPr>
        </w:r>
        <w:r>
          <w:rPr>
            <w:webHidden/>
          </w:rPr>
          <w:fldChar w:fldCharType="separate"/>
        </w:r>
        <w:r>
          <w:rPr>
            <w:webHidden/>
          </w:rPr>
          <w:t>67</w:t>
        </w:r>
        <w:r>
          <w:rPr>
            <w:webHidden/>
          </w:rPr>
          <w:fldChar w:fldCharType="end"/>
        </w:r>
      </w:hyperlink>
    </w:p>
    <w:p w14:paraId="12E0A88E" w14:textId="39833A72" w:rsidR="00001B44" w:rsidRDefault="00001B44">
      <w:pPr>
        <w:pStyle w:val="TOC2"/>
        <w:rPr>
          <w:rFonts w:asciiTheme="minorHAnsi" w:eastAsiaTheme="minorEastAsia" w:hAnsiTheme="minorHAnsi" w:cstheme="minorBidi"/>
          <w:noProof/>
          <w:kern w:val="2"/>
          <w14:ligatures w14:val="standardContextual"/>
        </w:rPr>
      </w:pPr>
      <w:hyperlink w:anchor="_Toc239673029" w:history="1">
        <w:r w:rsidRPr="00EB393D">
          <w:rPr>
            <w:rStyle w:val="Hyperlink"/>
            <w:rFonts w:cs="Arial"/>
            <w:noProof/>
          </w:rPr>
          <w:t>5.8 Chapter Summary</w:t>
        </w:r>
        <w:r>
          <w:rPr>
            <w:noProof/>
            <w:webHidden/>
          </w:rPr>
          <w:tab/>
        </w:r>
        <w:r>
          <w:rPr>
            <w:noProof/>
            <w:webHidden/>
          </w:rPr>
          <w:fldChar w:fldCharType="begin"/>
        </w:r>
        <w:r>
          <w:rPr>
            <w:noProof/>
            <w:webHidden/>
          </w:rPr>
          <w:instrText xml:space="preserve"> PAGEREF _Toc239673029 \h </w:instrText>
        </w:r>
        <w:r>
          <w:rPr>
            <w:noProof/>
            <w:webHidden/>
          </w:rPr>
        </w:r>
        <w:r>
          <w:rPr>
            <w:noProof/>
            <w:webHidden/>
          </w:rPr>
          <w:fldChar w:fldCharType="separate"/>
        </w:r>
        <w:r>
          <w:rPr>
            <w:noProof/>
            <w:webHidden/>
          </w:rPr>
          <w:t>68</w:t>
        </w:r>
        <w:r>
          <w:rPr>
            <w:noProof/>
            <w:webHidden/>
          </w:rPr>
          <w:fldChar w:fldCharType="end"/>
        </w:r>
      </w:hyperlink>
    </w:p>
    <w:p w14:paraId="4FAF0BC1" w14:textId="37A0FCE5"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3030" w:history="1">
        <w:r w:rsidRPr="00EB393D">
          <w:rPr>
            <w:rStyle w:val="Hyperlink"/>
          </w:rPr>
          <w:t>Chapter 6 – Conclusions and Recommendations</w:t>
        </w:r>
        <w:r>
          <w:rPr>
            <w:webHidden/>
          </w:rPr>
          <w:tab/>
        </w:r>
        <w:r>
          <w:rPr>
            <w:webHidden/>
          </w:rPr>
          <w:fldChar w:fldCharType="begin"/>
        </w:r>
        <w:r>
          <w:rPr>
            <w:webHidden/>
          </w:rPr>
          <w:instrText xml:space="preserve"> PAGEREF _Toc239673030 \h </w:instrText>
        </w:r>
        <w:r>
          <w:rPr>
            <w:webHidden/>
          </w:rPr>
        </w:r>
        <w:r>
          <w:rPr>
            <w:webHidden/>
          </w:rPr>
          <w:fldChar w:fldCharType="separate"/>
        </w:r>
        <w:r>
          <w:rPr>
            <w:webHidden/>
          </w:rPr>
          <w:t>69</w:t>
        </w:r>
        <w:r>
          <w:rPr>
            <w:webHidden/>
          </w:rPr>
          <w:fldChar w:fldCharType="end"/>
        </w:r>
      </w:hyperlink>
    </w:p>
    <w:p w14:paraId="0962BF7C" w14:textId="083531E0" w:rsidR="00001B44" w:rsidRDefault="00001B44">
      <w:pPr>
        <w:pStyle w:val="TOC2"/>
        <w:rPr>
          <w:rFonts w:asciiTheme="minorHAnsi" w:eastAsiaTheme="minorEastAsia" w:hAnsiTheme="minorHAnsi" w:cstheme="minorBidi"/>
          <w:noProof/>
          <w:kern w:val="2"/>
          <w14:ligatures w14:val="standardContextual"/>
        </w:rPr>
      </w:pPr>
      <w:hyperlink w:anchor="_Toc239673031" w:history="1">
        <w:r w:rsidRPr="00EB393D">
          <w:rPr>
            <w:rStyle w:val="Hyperlink"/>
            <w:rFonts w:cs="Arial"/>
            <w:noProof/>
          </w:rPr>
          <w:t>6.1 Summary</w:t>
        </w:r>
        <w:r>
          <w:rPr>
            <w:noProof/>
            <w:webHidden/>
          </w:rPr>
          <w:tab/>
        </w:r>
        <w:r>
          <w:rPr>
            <w:noProof/>
            <w:webHidden/>
          </w:rPr>
          <w:fldChar w:fldCharType="begin"/>
        </w:r>
        <w:r>
          <w:rPr>
            <w:noProof/>
            <w:webHidden/>
          </w:rPr>
          <w:instrText xml:space="preserve"> PAGEREF _Toc239673031 \h </w:instrText>
        </w:r>
        <w:r>
          <w:rPr>
            <w:noProof/>
            <w:webHidden/>
          </w:rPr>
        </w:r>
        <w:r>
          <w:rPr>
            <w:noProof/>
            <w:webHidden/>
          </w:rPr>
          <w:fldChar w:fldCharType="separate"/>
        </w:r>
        <w:r>
          <w:rPr>
            <w:noProof/>
            <w:webHidden/>
          </w:rPr>
          <w:t>69</w:t>
        </w:r>
        <w:r>
          <w:rPr>
            <w:noProof/>
            <w:webHidden/>
          </w:rPr>
          <w:fldChar w:fldCharType="end"/>
        </w:r>
      </w:hyperlink>
    </w:p>
    <w:p w14:paraId="2C58BFC1" w14:textId="1CBA4441" w:rsidR="00001B44" w:rsidRDefault="00001B44">
      <w:pPr>
        <w:pStyle w:val="TOC2"/>
        <w:rPr>
          <w:rFonts w:asciiTheme="minorHAnsi" w:eastAsiaTheme="minorEastAsia" w:hAnsiTheme="minorHAnsi" w:cstheme="minorBidi"/>
          <w:noProof/>
          <w:kern w:val="2"/>
          <w14:ligatures w14:val="standardContextual"/>
        </w:rPr>
      </w:pPr>
      <w:hyperlink w:anchor="_Toc239673032" w:history="1">
        <w:r w:rsidRPr="00EB393D">
          <w:rPr>
            <w:rStyle w:val="Hyperlink"/>
            <w:rFonts w:cs="Arial"/>
            <w:noProof/>
          </w:rPr>
          <w:t>6.2 Conclusion</w:t>
        </w:r>
        <w:r>
          <w:rPr>
            <w:noProof/>
            <w:webHidden/>
          </w:rPr>
          <w:tab/>
        </w:r>
        <w:r>
          <w:rPr>
            <w:noProof/>
            <w:webHidden/>
          </w:rPr>
          <w:fldChar w:fldCharType="begin"/>
        </w:r>
        <w:r>
          <w:rPr>
            <w:noProof/>
            <w:webHidden/>
          </w:rPr>
          <w:instrText xml:space="preserve"> PAGEREF _Toc239673032 \h </w:instrText>
        </w:r>
        <w:r>
          <w:rPr>
            <w:noProof/>
            <w:webHidden/>
          </w:rPr>
        </w:r>
        <w:r>
          <w:rPr>
            <w:noProof/>
            <w:webHidden/>
          </w:rPr>
          <w:fldChar w:fldCharType="separate"/>
        </w:r>
        <w:r>
          <w:rPr>
            <w:noProof/>
            <w:webHidden/>
          </w:rPr>
          <w:t>70</w:t>
        </w:r>
        <w:r>
          <w:rPr>
            <w:noProof/>
            <w:webHidden/>
          </w:rPr>
          <w:fldChar w:fldCharType="end"/>
        </w:r>
      </w:hyperlink>
    </w:p>
    <w:p w14:paraId="63C1226F" w14:textId="14E6BB3D" w:rsidR="00001B44" w:rsidRDefault="00001B44">
      <w:pPr>
        <w:pStyle w:val="TOC2"/>
        <w:rPr>
          <w:rFonts w:asciiTheme="minorHAnsi" w:eastAsiaTheme="minorEastAsia" w:hAnsiTheme="minorHAnsi" w:cstheme="minorBidi"/>
          <w:noProof/>
          <w:kern w:val="2"/>
          <w14:ligatures w14:val="standardContextual"/>
        </w:rPr>
      </w:pPr>
      <w:hyperlink w:anchor="_Toc239673033" w:history="1">
        <w:r w:rsidRPr="00EB393D">
          <w:rPr>
            <w:rStyle w:val="Hyperlink"/>
            <w:rFonts w:cs="Arial"/>
            <w:noProof/>
          </w:rPr>
          <w:t>6.3 Recommendations for Further Research</w:t>
        </w:r>
        <w:r>
          <w:rPr>
            <w:noProof/>
            <w:webHidden/>
          </w:rPr>
          <w:tab/>
        </w:r>
        <w:r>
          <w:rPr>
            <w:noProof/>
            <w:webHidden/>
          </w:rPr>
          <w:fldChar w:fldCharType="begin"/>
        </w:r>
        <w:r>
          <w:rPr>
            <w:noProof/>
            <w:webHidden/>
          </w:rPr>
          <w:instrText xml:space="preserve"> PAGEREF _Toc239673033 \h </w:instrText>
        </w:r>
        <w:r>
          <w:rPr>
            <w:noProof/>
            <w:webHidden/>
          </w:rPr>
        </w:r>
        <w:r>
          <w:rPr>
            <w:noProof/>
            <w:webHidden/>
          </w:rPr>
          <w:fldChar w:fldCharType="separate"/>
        </w:r>
        <w:r>
          <w:rPr>
            <w:noProof/>
            <w:webHidden/>
          </w:rPr>
          <w:t>71</w:t>
        </w:r>
        <w:r>
          <w:rPr>
            <w:noProof/>
            <w:webHidden/>
          </w:rPr>
          <w:fldChar w:fldCharType="end"/>
        </w:r>
      </w:hyperlink>
    </w:p>
    <w:p w14:paraId="0352D591" w14:textId="770AE350"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3034" w:history="1">
        <w:r w:rsidRPr="00EB393D">
          <w:rPr>
            <w:rStyle w:val="Hyperlink"/>
          </w:rPr>
          <w:t>Chapter 7 – Reflection</w:t>
        </w:r>
        <w:r>
          <w:rPr>
            <w:webHidden/>
          </w:rPr>
          <w:tab/>
        </w:r>
        <w:r>
          <w:rPr>
            <w:webHidden/>
          </w:rPr>
          <w:fldChar w:fldCharType="begin"/>
        </w:r>
        <w:r>
          <w:rPr>
            <w:webHidden/>
          </w:rPr>
          <w:instrText xml:space="preserve"> PAGEREF _Toc239673034 \h </w:instrText>
        </w:r>
        <w:r>
          <w:rPr>
            <w:webHidden/>
          </w:rPr>
        </w:r>
        <w:r>
          <w:rPr>
            <w:webHidden/>
          </w:rPr>
          <w:fldChar w:fldCharType="separate"/>
        </w:r>
        <w:r>
          <w:rPr>
            <w:webHidden/>
          </w:rPr>
          <w:t>75</w:t>
        </w:r>
        <w:r>
          <w:rPr>
            <w:webHidden/>
          </w:rPr>
          <w:fldChar w:fldCharType="end"/>
        </w:r>
      </w:hyperlink>
    </w:p>
    <w:p w14:paraId="1BD7DBF7" w14:textId="0715A3DE" w:rsidR="00001B44" w:rsidRDefault="00001B44">
      <w:pPr>
        <w:pStyle w:val="TOC2"/>
        <w:rPr>
          <w:rFonts w:asciiTheme="minorHAnsi" w:eastAsiaTheme="minorEastAsia" w:hAnsiTheme="minorHAnsi" w:cstheme="minorBidi"/>
          <w:noProof/>
          <w:kern w:val="2"/>
          <w14:ligatures w14:val="standardContextual"/>
        </w:rPr>
      </w:pPr>
      <w:hyperlink w:anchor="_Toc239673035" w:history="1">
        <w:r w:rsidRPr="00EB393D">
          <w:rPr>
            <w:rStyle w:val="Hyperlink"/>
            <w:rFonts w:cs="Arial"/>
            <w:noProof/>
          </w:rPr>
          <w:t>7.1 Introduction</w:t>
        </w:r>
        <w:r>
          <w:rPr>
            <w:noProof/>
            <w:webHidden/>
          </w:rPr>
          <w:tab/>
        </w:r>
        <w:r>
          <w:rPr>
            <w:noProof/>
            <w:webHidden/>
          </w:rPr>
          <w:fldChar w:fldCharType="begin"/>
        </w:r>
        <w:r>
          <w:rPr>
            <w:noProof/>
            <w:webHidden/>
          </w:rPr>
          <w:instrText xml:space="preserve"> PAGEREF _Toc239673035 \h </w:instrText>
        </w:r>
        <w:r>
          <w:rPr>
            <w:noProof/>
            <w:webHidden/>
          </w:rPr>
        </w:r>
        <w:r>
          <w:rPr>
            <w:noProof/>
            <w:webHidden/>
          </w:rPr>
          <w:fldChar w:fldCharType="separate"/>
        </w:r>
        <w:r>
          <w:rPr>
            <w:noProof/>
            <w:webHidden/>
          </w:rPr>
          <w:t>75</w:t>
        </w:r>
        <w:r>
          <w:rPr>
            <w:noProof/>
            <w:webHidden/>
          </w:rPr>
          <w:fldChar w:fldCharType="end"/>
        </w:r>
      </w:hyperlink>
    </w:p>
    <w:p w14:paraId="431E66BA" w14:textId="740B2EBE" w:rsidR="00001B44" w:rsidRDefault="00001B44">
      <w:pPr>
        <w:pStyle w:val="TOC2"/>
        <w:rPr>
          <w:rFonts w:asciiTheme="minorHAnsi" w:eastAsiaTheme="minorEastAsia" w:hAnsiTheme="minorHAnsi" w:cstheme="minorBidi"/>
          <w:noProof/>
          <w:kern w:val="2"/>
          <w14:ligatures w14:val="standardContextual"/>
        </w:rPr>
      </w:pPr>
      <w:hyperlink w:anchor="_Toc239673036" w:history="1">
        <w:r w:rsidRPr="00EB393D">
          <w:rPr>
            <w:rStyle w:val="Hyperlink"/>
            <w:rFonts w:cs="Arial"/>
            <w:noProof/>
          </w:rPr>
          <w:t>7.2 Reflection Against Objectives</w:t>
        </w:r>
        <w:r>
          <w:rPr>
            <w:noProof/>
            <w:webHidden/>
          </w:rPr>
          <w:tab/>
        </w:r>
        <w:r>
          <w:rPr>
            <w:noProof/>
            <w:webHidden/>
          </w:rPr>
          <w:fldChar w:fldCharType="begin"/>
        </w:r>
        <w:r>
          <w:rPr>
            <w:noProof/>
            <w:webHidden/>
          </w:rPr>
          <w:instrText xml:space="preserve"> PAGEREF _Toc239673036 \h </w:instrText>
        </w:r>
        <w:r>
          <w:rPr>
            <w:noProof/>
            <w:webHidden/>
          </w:rPr>
        </w:r>
        <w:r>
          <w:rPr>
            <w:noProof/>
            <w:webHidden/>
          </w:rPr>
          <w:fldChar w:fldCharType="separate"/>
        </w:r>
        <w:r>
          <w:rPr>
            <w:noProof/>
            <w:webHidden/>
          </w:rPr>
          <w:t>75</w:t>
        </w:r>
        <w:r>
          <w:rPr>
            <w:noProof/>
            <w:webHidden/>
          </w:rPr>
          <w:fldChar w:fldCharType="end"/>
        </w:r>
      </w:hyperlink>
    </w:p>
    <w:p w14:paraId="0057CFCE" w14:textId="4F1EE9BC" w:rsidR="00001B44" w:rsidRDefault="00001B44">
      <w:pPr>
        <w:pStyle w:val="TOC3"/>
        <w:rPr>
          <w:rFonts w:asciiTheme="minorHAnsi" w:eastAsiaTheme="minorEastAsia" w:hAnsiTheme="minorHAnsi" w:cstheme="minorBidi"/>
          <w:iCs w:val="0"/>
          <w:kern w:val="2"/>
          <w14:ligatures w14:val="standardContextual"/>
        </w:rPr>
      </w:pPr>
      <w:hyperlink w:anchor="_Toc239673037" w:history="1">
        <w:r w:rsidRPr="00EB393D">
          <w:rPr>
            <w:rStyle w:val="Hyperlink"/>
          </w:rPr>
          <w:t>7.2.1 Literature Review</w:t>
        </w:r>
        <w:r>
          <w:rPr>
            <w:webHidden/>
          </w:rPr>
          <w:tab/>
        </w:r>
        <w:r>
          <w:rPr>
            <w:webHidden/>
          </w:rPr>
          <w:fldChar w:fldCharType="begin"/>
        </w:r>
        <w:r>
          <w:rPr>
            <w:webHidden/>
          </w:rPr>
          <w:instrText xml:space="preserve"> PAGEREF _Toc239673037 \h </w:instrText>
        </w:r>
        <w:r>
          <w:rPr>
            <w:webHidden/>
          </w:rPr>
        </w:r>
        <w:r>
          <w:rPr>
            <w:webHidden/>
          </w:rPr>
          <w:fldChar w:fldCharType="separate"/>
        </w:r>
        <w:r>
          <w:rPr>
            <w:webHidden/>
          </w:rPr>
          <w:t>75</w:t>
        </w:r>
        <w:r>
          <w:rPr>
            <w:webHidden/>
          </w:rPr>
          <w:fldChar w:fldCharType="end"/>
        </w:r>
      </w:hyperlink>
    </w:p>
    <w:p w14:paraId="43CBCA55" w14:textId="56838244" w:rsidR="00001B44" w:rsidRDefault="00001B44">
      <w:pPr>
        <w:pStyle w:val="TOC3"/>
        <w:rPr>
          <w:rFonts w:asciiTheme="minorHAnsi" w:eastAsiaTheme="minorEastAsia" w:hAnsiTheme="minorHAnsi" w:cstheme="minorBidi"/>
          <w:iCs w:val="0"/>
          <w:kern w:val="2"/>
          <w14:ligatures w14:val="standardContextual"/>
        </w:rPr>
      </w:pPr>
      <w:hyperlink w:anchor="_Toc239673038" w:history="1">
        <w:r w:rsidRPr="00EB393D">
          <w:rPr>
            <w:rStyle w:val="Hyperlink"/>
          </w:rPr>
          <w:t>7.2.2 Research Methodology</w:t>
        </w:r>
        <w:r>
          <w:rPr>
            <w:webHidden/>
          </w:rPr>
          <w:tab/>
        </w:r>
        <w:r>
          <w:rPr>
            <w:webHidden/>
          </w:rPr>
          <w:fldChar w:fldCharType="begin"/>
        </w:r>
        <w:r>
          <w:rPr>
            <w:webHidden/>
          </w:rPr>
          <w:instrText xml:space="preserve"> PAGEREF _Toc239673038 \h </w:instrText>
        </w:r>
        <w:r>
          <w:rPr>
            <w:webHidden/>
          </w:rPr>
        </w:r>
        <w:r>
          <w:rPr>
            <w:webHidden/>
          </w:rPr>
          <w:fldChar w:fldCharType="separate"/>
        </w:r>
        <w:r>
          <w:rPr>
            <w:webHidden/>
          </w:rPr>
          <w:t>76</w:t>
        </w:r>
        <w:r>
          <w:rPr>
            <w:webHidden/>
          </w:rPr>
          <w:fldChar w:fldCharType="end"/>
        </w:r>
      </w:hyperlink>
    </w:p>
    <w:p w14:paraId="7C1DF711" w14:textId="64142DAE" w:rsidR="00001B44" w:rsidRDefault="00001B44">
      <w:pPr>
        <w:pStyle w:val="TOC3"/>
        <w:rPr>
          <w:rFonts w:asciiTheme="minorHAnsi" w:eastAsiaTheme="minorEastAsia" w:hAnsiTheme="minorHAnsi" w:cstheme="minorBidi"/>
          <w:iCs w:val="0"/>
          <w:kern w:val="2"/>
          <w14:ligatures w14:val="standardContextual"/>
        </w:rPr>
      </w:pPr>
      <w:hyperlink w:anchor="_Toc239673039" w:history="1">
        <w:r w:rsidRPr="00EB393D">
          <w:rPr>
            <w:rStyle w:val="Hyperlink"/>
          </w:rPr>
          <w:t>7.2.3 Physical SDN Environment and Dataset Generation</w:t>
        </w:r>
        <w:r>
          <w:rPr>
            <w:webHidden/>
          </w:rPr>
          <w:tab/>
        </w:r>
        <w:r>
          <w:rPr>
            <w:webHidden/>
          </w:rPr>
          <w:fldChar w:fldCharType="begin"/>
        </w:r>
        <w:r>
          <w:rPr>
            <w:webHidden/>
          </w:rPr>
          <w:instrText xml:space="preserve"> PAGEREF _Toc239673039 \h </w:instrText>
        </w:r>
        <w:r>
          <w:rPr>
            <w:webHidden/>
          </w:rPr>
        </w:r>
        <w:r>
          <w:rPr>
            <w:webHidden/>
          </w:rPr>
          <w:fldChar w:fldCharType="separate"/>
        </w:r>
        <w:r>
          <w:rPr>
            <w:webHidden/>
          </w:rPr>
          <w:t>77</w:t>
        </w:r>
        <w:r>
          <w:rPr>
            <w:webHidden/>
          </w:rPr>
          <w:fldChar w:fldCharType="end"/>
        </w:r>
      </w:hyperlink>
    </w:p>
    <w:p w14:paraId="249C4DC0" w14:textId="4BA4F011" w:rsidR="00001B44" w:rsidRDefault="00001B44">
      <w:pPr>
        <w:pStyle w:val="TOC3"/>
        <w:rPr>
          <w:rFonts w:asciiTheme="minorHAnsi" w:eastAsiaTheme="minorEastAsia" w:hAnsiTheme="minorHAnsi" w:cstheme="minorBidi"/>
          <w:iCs w:val="0"/>
          <w:kern w:val="2"/>
          <w14:ligatures w14:val="standardContextual"/>
        </w:rPr>
      </w:pPr>
      <w:hyperlink w:anchor="_Toc239673040" w:history="1">
        <w:r w:rsidRPr="00EB393D">
          <w:rPr>
            <w:rStyle w:val="Hyperlink"/>
          </w:rPr>
          <w:t>7.2.4 Dataset Validation and Evaluation</w:t>
        </w:r>
        <w:r>
          <w:rPr>
            <w:webHidden/>
          </w:rPr>
          <w:tab/>
        </w:r>
        <w:r>
          <w:rPr>
            <w:webHidden/>
          </w:rPr>
          <w:fldChar w:fldCharType="begin"/>
        </w:r>
        <w:r>
          <w:rPr>
            <w:webHidden/>
          </w:rPr>
          <w:instrText xml:space="preserve"> PAGEREF _Toc239673040 \h </w:instrText>
        </w:r>
        <w:r>
          <w:rPr>
            <w:webHidden/>
          </w:rPr>
        </w:r>
        <w:r>
          <w:rPr>
            <w:webHidden/>
          </w:rPr>
          <w:fldChar w:fldCharType="separate"/>
        </w:r>
        <w:r>
          <w:rPr>
            <w:webHidden/>
          </w:rPr>
          <w:t>77</w:t>
        </w:r>
        <w:r>
          <w:rPr>
            <w:webHidden/>
          </w:rPr>
          <w:fldChar w:fldCharType="end"/>
        </w:r>
      </w:hyperlink>
    </w:p>
    <w:p w14:paraId="1B5F7AEC" w14:textId="72CA6580" w:rsidR="00001B44" w:rsidRDefault="00001B44">
      <w:pPr>
        <w:pStyle w:val="TOC3"/>
        <w:rPr>
          <w:rFonts w:asciiTheme="minorHAnsi" w:eastAsiaTheme="minorEastAsia" w:hAnsiTheme="minorHAnsi" w:cstheme="minorBidi"/>
          <w:iCs w:val="0"/>
          <w:kern w:val="2"/>
          <w14:ligatures w14:val="standardContextual"/>
        </w:rPr>
      </w:pPr>
      <w:hyperlink w:anchor="_Toc239673041" w:history="1">
        <w:r w:rsidRPr="00EB393D">
          <w:rPr>
            <w:rStyle w:val="Hyperlink"/>
          </w:rPr>
          <w:t>7.2.5 Documentation and Presentation of Findings</w:t>
        </w:r>
        <w:r>
          <w:rPr>
            <w:webHidden/>
          </w:rPr>
          <w:tab/>
        </w:r>
        <w:r>
          <w:rPr>
            <w:webHidden/>
          </w:rPr>
          <w:fldChar w:fldCharType="begin"/>
        </w:r>
        <w:r>
          <w:rPr>
            <w:webHidden/>
          </w:rPr>
          <w:instrText xml:space="preserve"> PAGEREF _Toc239673041 \h </w:instrText>
        </w:r>
        <w:r>
          <w:rPr>
            <w:webHidden/>
          </w:rPr>
        </w:r>
        <w:r>
          <w:rPr>
            <w:webHidden/>
          </w:rPr>
          <w:fldChar w:fldCharType="separate"/>
        </w:r>
        <w:r>
          <w:rPr>
            <w:webHidden/>
          </w:rPr>
          <w:t>78</w:t>
        </w:r>
        <w:r>
          <w:rPr>
            <w:webHidden/>
          </w:rPr>
          <w:fldChar w:fldCharType="end"/>
        </w:r>
      </w:hyperlink>
    </w:p>
    <w:p w14:paraId="38FB5DBE" w14:textId="250A0F6F" w:rsidR="00001B44" w:rsidRDefault="00001B44">
      <w:pPr>
        <w:pStyle w:val="TOC2"/>
        <w:rPr>
          <w:rFonts w:asciiTheme="minorHAnsi" w:eastAsiaTheme="minorEastAsia" w:hAnsiTheme="minorHAnsi" w:cstheme="minorBidi"/>
          <w:noProof/>
          <w:kern w:val="2"/>
          <w14:ligatures w14:val="standardContextual"/>
        </w:rPr>
      </w:pPr>
      <w:hyperlink w:anchor="_Toc239673042" w:history="1">
        <w:r w:rsidRPr="00EB393D">
          <w:rPr>
            <w:rStyle w:val="Hyperlink"/>
            <w:rFonts w:cs="Arial"/>
            <w:noProof/>
          </w:rPr>
          <w:t>7.3 Reflections on Conduct and Progress</w:t>
        </w:r>
        <w:r>
          <w:rPr>
            <w:noProof/>
            <w:webHidden/>
          </w:rPr>
          <w:tab/>
        </w:r>
        <w:r>
          <w:rPr>
            <w:noProof/>
            <w:webHidden/>
          </w:rPr>
          <w:fldChar w:fldCharType="begin"/>
        </w:r>
        <w:r>
          <w:rPr>
            <w:noProof/>
            <w:webHidden/>
          </w:rPr>
          <w:instrText xml:space="preserve"> PAGEREF _Toc239673042 \h </w:instrText>
        </w:r>
        <w:r>
          <w:rPr>
            <w:noProof/>
            <w:webHidden/>
          </w:rPr>
        </w:r>
        <w:r>
          <w:rPr>
            <w:noProof/>
            <w:webHidden/>
          </w:rPr>
          <w:fldChar w:fldCharType="separate"/>
        </w:r>
        <w:r>
          <w:rPr>
            <w:noProof/>
            <w:webHidden/>
          </w:rPr>
          <w:t>79</w:t>
        </w:r>
        <w:r>
          <w:rPr>
            <w:noProof/>
            <w:webHidden/>
          </w:rPr>
          <w:fldChar w:fldCharType="end"/>
        </w:r>
      </w:hyperlink>
    </w:p>
    <w:p w14:paraId="1E4809BB" w14:textId="03D181FC" w:rsidR="00001B44" w:rsidRDefault="00001B44">
      <w:pPr>
        <w:pStyle w:val="TOC2"/>
        <w:rPr>
          <w:rFonts w:asciiTheme="minorHAnsi" w:eastAsiaTheme="minorEastAsia" w:hAnsiTheme="minorHAnsi" w:cstheme="minorBidi"/>
          <w:noProof/>
          <w:kern w:val="2"/>
          <w14:ligatures w14:val="standardContextual"/>
        </w:rPr>
      </w:pPr>
      <w:hyperlink w:anchor="_Toc239673043" w:history="1">
        <w:r w:rsidRPr="00EB393D">
          <w:rPr>
            <w:rStyle w:val="Hyperlink"/>
            <w:rFonts w:cs="Arial"/>
            <w:noProof/>
          </w:rPr>
          <w:t>7.4 Conclusion</w:t>
        </w:r>
        <w:r>
          <w:rPr>
            <w:noProof/>
            <w:webHidden/>
          </w:rPr>
          <w:tab/>
        </w:r>
        <w:r>
          <w:rPr>
            <w:noProof/>
            <w:webHidden/>
          </w:rPr>
          <w:fldChar w:fldCharType="begin"/>
        </w:r>
        <w:r>
          <w:rPr>
            <w:noProof/>
            <w:webHidden/>
          </w:rPr>
          <w:instrText xml:space="preserve"> PAGEREF _Toc239673043 \h </w:instrText>
        </w:r>
        <w:r>
          <w:rPr>
            <w:noProof/>
            <w:webHidden/>
          </w:rPr>
        </w:r>
        <w:r>
          <w:rPr>
            <w:noProof/>
            <w:webHidden/>
          </w:rPr>
          <w:fldChar w:fldCharType="separate"/>
        </w:r>
        <w:r>
          <w:rPr>
            <w:noProof/>
            <w:webHidden/>
          </w:rPr>
          <w:t>79</w:t>
        </w:r>
        <w:r>
          <w:rPr>
            <w:noProof/>
            <w:webHidden/>
          </w:rPr>
          <w:fldChar w:fldCharType="end"/>
        </w:r>
      </w:hyperlink>
    </w:p>
    <w:p w14:paraId="4CAA1E41" w14:textId="624178F3"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3044" w:history="1">
        <w:r w:rsidRPr="00EB393D">
          <w:rPr>
            <w:rStyle w:val="Hyperlink"/>
          </w:rPr>
          <w:t>Chapter 8 – References</w:t>
        </w:r>
        <w:r>
          <w:rPr>
            <w:webHidden/>
          </w:rPr>
          <w:tab/>
        </w:r>
        <w:r>
          <w:rPr>
            <w:webHidden/>
          </w:rPr>
          <w:fldChar w:fldCharType="begin"/>
        </w:r>
        <w:r>
          <w:rPr>
            <w:webHidden/>
          </w:rPr>
          <w:instrText xml:space="preserve"> PAGEREF _Toc239673044 \h </w:instrText>
        </w:r>
        <w:r>
          <w:rPr>
            <w:webHidden/>
          </w:rPr>
        </w:r>
        <w:r>
          <w:rPr>
            <w:webHidden/>
          </w:rPr>
          <w:fldChar w:fldCharType="separate"/>
        </w:r>
        <w:r>
          <w:rPr>
            <w:webHidden/>
          </w:rPr>
          <w:t>81</w:t>
        </w:r>
        <w:r>
          <w:rPr>
            <w:webHidden/>
          </w:rPr>
          <w:fldChar w:fldCharType="end"/>
        </w:r>
      </w:hyperlink>
    </w:p>
    <w:p w14:paraId="35577CDB" w14:textId="4FF71218" w:rsidR="00001B44" w:rsidRDefault="00001B44">
      <w:pPr>
        <w:pStyle w:val="TOC1"/>
        <w:rPr>
          <w:rFonts w:asciiTheme="minorHAnsi" w:eastAsiaTheme="minorEastAsia" w:hAnsiTheme="minorHAnsi" w:cstheme="minorBidi"/>
          <w:b w:val="0"/>
          <w:bCs w:val="0"/>
          <w:caps w:val="0"/>
          <w:kern w:val="2"/>
          <w14:ligatures w14:val="standardContextual"/>
        </w:rPr>
      </w:pPr>
      <w:hyperlink w:anchor="_Toc239673045" w:history="1">
        <w:r w:rsidRPr="00EB393D">
          <w:rPr>
            <w:rStyle w:val="Hyperlink"/>
          </w:rPr>
          <w:t>Appendices</w:t>
        </w:r>
        <w:r>
          <w:rPr>
            <w:webHidden/>
          </w:rPr>
          <w:tab/>
        </w:r>
        <w:r>
          <w:rPr>
            <w:webHidden/>
          </w:rPr>
          <w:fldChar w:fldCharType="begin"/>
        </w:r>
        <w:r>
          <w:rPr>
            <w:webHidden/>
          </w:rPr>
          <w:instrText xml:space="preserve"> PAGEREF _Toc239673045 \h </w:instrText>
        </w:r>
        <w:r>
          <w:rPr>
            <w:webHidden/>
          </w:rPr>
        </w:r>
        <w:r>
          <w:rPr>
            <w:webHidden/>
          </w:rPr>
          <w:fldChar w:fldCharType="separate"/>
        </w:r>
        <w:r>
          <w:rPr>
            <w:webHidden/>
          </w:rPr>
          <w:t>88</w:t>
        </w:r>
        <w:r>
          <w:rPr>
            <w:webHidden/>
          </w:rPr>
          <w:fldChar w:fldCharType="end"/>
        </w:r>
      </w:hyperlink>
    </w:p>
    <w:p w14:paraId="785D9DD8" w14:textId="01F5589D" w:rsidR="00001B44" w:rsidRDefault="00001B44">
      <w:pPr>
        <w:pStyle w:val="TOC2"/>
        <w:rPr>
          <w:rFonts w:asciiTheme="minorHAnsi" w:eastAsiaTheme="minorEastAsia" w:hAnsiTheme="minorHAnsi" w:cstheme="minorBidi"/>
          <w:noProof/>
          <w:kern w:val="2"/>
          <w14:ligatures w14:val="standardContextual"/>
        </w:rPr>
      </w:pPr>
      <w:hyperlink w:anchor="_Toc239673046" w:history="1">
        <w:r w:rsidRPr="00EB393D">
          <w:rPr>
            <w:rStyle w:val="Hyperlink"/>
            <w:rFonts w:cs="Arial"/>
            <w:noProof/>
          </w:rPr>
          <w:t>Appendix A – Dataset Construction Scripts</w:t>
        </w:r>
        <w:r>
          <w:rPr>
            <w:noProof/>
            <w:webHidden/>
          </w:rPr>
          <w:tab/>
        </w:r>
        <w:r>
          <w:rPr>
            <w:noProof/>
            <w:webHidden/>
          </w:rPr>
          <w:fldChar w:fldCharType="begin"/>
        </w:r>
        <w:r>
          <w:rPr>
            <w:noProof/>
            <w:webHidden/>
          </w:rPr>
          <w:instrText xml:space="preserve"> PAGEREF _Toc239673046 \h </w:instrText>
        </w:r>
        <w:r>
          <w:rPr>
            <w:noProof/>
            <w:webHidden/>
          </w:rPr>
        </w:r>
        <w:r>
          <w:rPr>
            <w:noProof/>
            <w:webHidden/>
          </w:rPr>
          <w:fldChar w:fldCharType="separate"/>
        </w:r>
        <w:r>
          <w:rPr>
            <w:noProof/>
            <w:webHidden/>
          </w:rPr>
          <w:t>88</w:t>
        </w:r>
        <w:r>
          <w:rPr>
            <w:noProof/>
            <w:webHidden/>
          </w:rPr>
          <w:fldChar w:fldCharType="end"/>
        </w:r>
      </w:hyperlink>
    </w:p>
    <w:p w14:paraId="3A7D61D4" w14:textId="2CA1F034" w:rsidR="00001B44" w:rsidRDefault="00001B44">
      <w:pPr>
        <w:pStyle w:val="TOC3"/>
        <w:rPr>
          <w:rFonts w:asciiTheme="minorHAnsi" w:eastAsiaTheme="minorEastAsia" w:hAnsiTheme="minorHAnsi" w:cstheme="minorBidi"/>
          <w:iCs w:val="0"/>
          <w:kern w:val="2"/>
          <w14:ligatures w14:val="standardContextual"/>
        </w:rPr>
      </w:pPr>
      <w:hyperlink w:anchor="_Toc239673047" w:history="1">
        <w:r w:rsidRPr="00EB393D">
          <w:rPr>
            <w:rStyle w:val="Hyperlink"/>
          </w:rPr>
          <w:t>A.1 NFStream Feature Extraction Script</w:t>
        </w:r>
        <w:r>
          <w:rPr>
            <w:webHidden/>
          </w:rPr>
          <w:tab/>
        </w:r>
        <w:r>
          <w:rPr>
            <w:webHidden/>
          </w:rPr>
          <w:fldChar w:fldCharType="begin"/>
        </w:r>
        <w:r>
          <w:rPr>
            <w:webHidden/>
          </w:rPr>
          <w:instrText xml:space="preserve"> PAGEREF _Toc239673047 \h </w:instrText>
        </w:r>
        <w:r>
          <w:rPr>
            <w:webHidden/>
          </w:rPr>
        </w:r>
        <w:r>
          <w:rPr>
            <w:webHidden/>
          </w:rPr>
          <w:fldChar w:fldCharType="separate"/>
        </w:r>
        <w:r>
          <w:rPr>
            <w:webHidden/>
          </w:rPr>
          <w:t>88</w:t>
        </w:r>
        <w:r>
          <w:rPr>
            <w:webHidden/>
          </w:rPr>
          <w:fldChar w:fldCharType="end"/>
        </w:r>
      </w:hyperlink>
    </w:p>
    <w:p w14:paraId="771ECD51" w14:textId="29D4ACF0" w:rsidR="00001B44" w:rsidRDefault="00001B44">
      <w:pPr>
        <w:pStyle w:val="TOC3"/>
        <w:rPr>
          <w:rFonts w:asciiTheme="minorHAnsi" w:eastAsiaTheme="minorEastAsia" w:hAnsiTheme="minorHAnsi" w:cstheme="minorBidi"/>
          <w:iCs w:val="0"/>
          <w:kern w:val="2"/>
          <w14:ligatures w14:val="standardContextual"/>
        </w:rPr>
      </w:pPr>
      <w:hyperlink w:anchor="_Toc239673048" w:history="1">
        <w:r w:rsidRPr="00EB393D">
          <w:rPr>
            <w:rStyle w:val="Hyperlink"/>
          </w:rPr>
          <w:t>A.2 Dataset Labelling Script</w:t>
        </w:r>
        <w:r>
          <w:rPr>
            <w:webHidden/>
          </w:rPr>
          <w:tab/>
        </w:r>
        <w:r>
          <w:rPr>
            <w:webHidden/>
          </w:rPr>
          <w:fldChar w:fldCharType="begin"/>
        </w:r>
        <w:r>
          <w:rPr>
            <w:webHidden/>
          </w:rPr>
          <w:instrText xml:space="preserve"> PAGEREF _Toc239673048 \h </w:instrText>
        </w:r>
        <w:r>
          <w:rPr>
            <w:webHidden/>
          </w:rPr>
        </w:r>
        <w:r>
          <w:rPr>
            <w:webHidden/>
          </w:rPr>
          <w:fldChar w:fldCharType="separate"/>
        </w:r>
        <w:r>
          <w:rPr>
            <w:webHidden/>
          </w:rPr>
          <w:t>88</w:t>
        </w:r>
        <w:r>
          <w:rPr>
            <w:webHidden/>
          </w:rPr>
          <w:fldChar w:fldCharType="end"/>
        </w:r>
      </w:hyperlink>
    </w:p>
    <w:p w14:paraId="73B78B51" w14:textId="663A8014" w:rsidR="00001B44" w:rsidRDefault="00001B44">
      <w:pPr>
        <w:pStyle w:val="TOC3"/>
        <w:rPr>
          <w:rFonts w:asciiTheme="minorHAnsi" w:eastAsiaTheme="minorEastAsia" w:hAnsiTheme="minorHAnsi" w:cstheme="minorBidi"/>
          <w:iCs w:val="0"/>
          <w:kern w:val="2"/>
          <w14:ligatures w14:val="standardContextual"/>
        </w:rPr>
      </w:pPr>
      <w:hyperlink w:anchor="_Toc239673049" w:history="1">
        <w:r w:rsidRPr="00EB393D">
          <w:rPr>
            <w:rStyle w:val="Hyperlink"/>
          </w:rPr>
          <w:t>A.3 Dataset Combination Script</w:t>
        </w:r>
        <w:r>
          <w:rPr>
            <w:webHidden/>
          </w:rPr>
          <w:tab/>
        </w:r>
        <w:r>
          <w:rPr>
            <w:webHidden/>
          </w:rPr>
          <w:fldChar w:fldCharType="begin"/>
        </w:r>
        <w:r>
          <w:rPr>
            <w:webHidden/>
          </w:rPr>
          <w:instrText xml:space="preserve"> PAGEREF _Toc239673049 \h </w:instrText>
        </w:r>
        <w:r>
          <w:rPr>
            <w:webHidden/>
          </w:rPr>
        </w:r>
        <w:r>
          <w:rPr>
            <w:webHidden/>
          </w:rPr>
          <w:fldChar w:fldCharType="separate"/>
        </w:r>
        <w:r>
          <w:rPr>
            <w:webHidden/>
          </w:rPr>
          <w:t>90</w:t>
        </w:r>
        <w:r>
          <w:rPr>
            <w:webHidden/>
          </w:rPr>
          <w:fldChar w:fldCharType="end"/>
        </w:r>
      </w:hyperlink>
    </w:p>
    <w:p w14:paraId="63689C08" w14:textId="43D534AA" w:rsidR="00001B44" w:rsidRDefault="00001B44">
      <w:pPr>
        <w:pStyle w:val="TOC3"/>
        <w:rPr>
          <w:rFonts w:asciiTheme="minorHAnsi" w:eastAsiaTheme="minorEastAsia" w:hAnsiTheme="minorHAnsi" w:cstheme="minorBidi"/>
          <w:iCs w:val="0"/>
          <w:kern w:val="2"/>
          <w14:ligatures w14:val="standardContextual"/>
        </w:rPr>
      </w:pPr>
      <w:hyperlink w:anchor="_Toc239673050" w:history="1">
        <w:r w:rsidRPr="00EB393D">
          <w:rPr>
            <w:rStyle w:val="Hyperlink"/>
          </w:rPr>
          <w:t>A.4 Dataset Validation Script</w:t>
        </w:r>
        <w:r>
          <w:rPr>
            <w:webHidden/>
          </w:rPr>
          <w:tab/>
        </w:r>
        <w:r>
          <w:rPr>
            <w:webHidden/>
          </w:rPr>
          <w:fldChar w:fldCharType="begin"/>
        </w:r>
        <w:r>
          <w:rPr>
            <w:webHidden/>
          </w:rPr>
          <w:instrText xml:space="preserve"> PAGEREF _Toc239673050 \h </w:instrText>
        </w:r>
        <w:r>
          <w:rPr>
            <w:webHidden/>
          </w:rPr>
        </w:r>
        <w:r>
          <w:rPr>
            <w:webHidden/>
          </w:rPr>
          <w:fldChar w:fldCharType="separate"/>
        </w:r>
        <w:r>
          <w:rPr>
            <w:webHidden/>
          </w:rPr>
          <w:t>91</w:t>
        </w:r>
        <w:r>
          <w:rPr>
            <w:webHidden/>
          </w:rPr>
          <w:fldChar w:fldCharType="end"/>
        </w:r>
      </w:hyperlink>
    </w:p>
    <w:p w14:paraId="1DA4784A" w14:textId="3F36D79E" w:rsidR="003767B7" w:rsidRPr="00686410" w:rsidRDefault="0074627E">
      <w:pPr>
        <w:rPr>
          <w:rFonts w:cs="Arial"/>
          <w:b/>
          <w:bCs/>
          <w:noProof/>
        </w:rPr>
      </w:pPr>
      <w:r w:rsidRPr="00686410">
        <w:rPr>
          <w:rFonts w:cs="Arial"/>
          <w:b/>
          <w:bCs/>
          <w:noProof/>
        </w:rPr>
        <w:fldChar w:fldCharType="end"/>
      </w:r>
    </w:p>
    <w:p w14:paraId="4E89DDFA" w14:textId="1E126A0E" w:rsidR="0074627E" w:rsidRPr="00686410" w:rsidRDefault="0074627E" w:rsidP="0074627E">
      <w:pPr>
        <w:pStyle w:val="Heading2"/>
        <w:rPr>
          <w:rFonts w:cs="Arial"/>
        </w:rPr>
      </w:pPr>
      <w:bookmarkStart w:id="10" w:name="_Toc239672956"/>
      <w:r w:rsidRPr="00686410">
        <w:rPr>
          <w:rFonts w:cs="Arial"/>
        </w:rPr>
        <w:t>Table of Tables</w:t>
      </w:r>
      <w:bookmarkEnd w:id="10"/>
    </w:p>
    <w:p w14:paraId="24DFAF03" w14:textId="7AA9726E" w:rsidR="00001B44" w:rsidRDefault="00EF24E8">
      <w:pPr>
        <w:pStyle w:val="TableofFigures"/>
        <w:tabs>
          <w:tab w:val="right" w:leader="dot" w:pos="8758"/>
        </w:tabs>
        <w:rPr>
          <w:rFonts w:asciiTheme="minorHAnsi" w:eastAsiaTheme="minorEastAsia" w:hAnsiTheme="minorHAnsi" w:cstheme="minorBidi"/>
          <w:i w:val="0"/>
          <w:noProof/>
          <w:kern w:val="2"/>
          <w:sz w:val="24"/>
          <w14:ligatures w14:val="standardContextual"/>
        </w:rPr>
      </w:pPr>
      <w:r w:rsidRPr="00686410">
        <w:rPr>
          <w:rFonts w:cs="Arial"/>
        </w:rPr>
        <w:fldChar w:fldCharType="begin"/>
      </w:r>
      <w:r w:rsidRPr="00686410">
        <w:rPr>
          <w:rFonts w:cs="Arial"/>
        </w:rPr>
        <w:instrText xml:space="preserve"> TOC \h \z \c "Table" </w:instrText>
      </w:r>
      <w:r w:rsidRPr="00686410">
        <w:rPr>
          <w:rFonts w:cs="Arial"/>
        </w:rPr>
        <w:fldChar w:fldCharType="separate"/>
      </w:r>
      <w:hyperlink w:anchor="_Toc239673051" w:history="1">
        <w:r w:rsidR="00001B44" w:rsidRPr="00127A24">
          <w:rPr>
            <w:rStyle w:val="Hyperlink"/>
            <w:rFonts w:cs="Arial"/>
            <w:noProof/>
          </w:rPr>
          <w:t>Table 1. Summary of principal network security datasets identified within the reviewed literature.</w:t>
        </w:r>
        <w:r w:rsidR="00001B44">
          <w:rPr>
            <w:noProof/>
            <w:webHidden/>
          </w:rPr>
          <w:tab/>
        </w:r>
        <w:r w:rsidR="00001B44">
          <w:rPr>
            <w:noProof/>
            <w:webHidden/>
          </w:rPr>
          <w:fldChar w:fldCharType="begin"/>
        </w:r>
        <w:r w:rsidR="00001B44">
          <w:rPr>
            <w:noProof/>
            <w:webHidden/>
          </w:rPr>
          <w:instrText xml:space="preserve"> PAGEREF _Toc239673051 \h </w:instrText>
        </w:r>
        <w:r w:rsidR="00001B44">
          <w:rPr>
            <w:noProof/>
            <w:webHidden/>
          </w:rPr>
        </w:r>
        <w:r w:rsidR="00001B44">
          <w:rPr>
            <w:noProof/>
            <w:webHidden/>
          </w:rPr>
          <w:fldChar w:fldCharType="separate"/>
        </w:r>
        <w:r w:rsidR="00001B44">
          <w:rPr>
            <w:noProof/>
            <w:webHidden/>
          </w:rPr>
          <w:t>19</w:t>
        </w:r>
        <w:r w:rsidR="00001B44">
          <w:rPr>
            <w:noProof/>
            <w:webHidden/>
          </w:rPr>
          <w:fldChar w:fldCharType="end"/>
        </w:r>
      </w:hyperlink>
    </w:p>
    <w:p w14:paraId="3449D451" w14:textId="4B65AB01"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2" w:history="1">
        <w:r w:rsidRPr="00127A24">
          <w:rPr>
            <w:rStyle w:val="Hyperlink"/>
            <w:rFonts w:cs="Arial"/>
            <w:noProof/>
          </w:rPr>
          <w:t>Table 2. Classification of principal network security datasets according to the characteristics relevant to SDN security research.</w:t>
        </w:r>
        <w:r>
          <w:rPr>
            <w:noProof/>
            <w:webHidden/>
          </w:rPr>
          <w:tab/>
        </w:r>
        <w:r>
          <w:rPr>
            <w:noProof/>
            <w:webHidden/>
          </w:rPr>
          <w:fldChar w:fldCharType="begin"/>
        </w:r>
        <w:r>
          <w:rPr>
            <w:noProof/>
            <w:webHidden/>
          </w:rPr>
          <w:instrText xml:space="preserve"> PAGEREF _Toc239673052 \h </w:instrText>
        </w:r>
        <w:r>
          <w:rPr>
            <w:noProof/>
            <w:webHidden/>
          </w:rPr>
        </w:r>
        <w:r>
          <w:rPr>
            <w:noProof/>
            <w:webHidden/>
          </w:rPr>
          <w:fldChar w:fldCharType="separate"/>
        </w:r>
        <w:r>
          <w:rPr>
            <w:noProof/>
            <w:webHidden/>
          </w:rPr>
          <w:t>22</w:t>
        </w:r>
        <w:r>
          <w:rPr>
            <w:noProof/>
            <w:webHidden/>
          </w:rPr>
          <w:fldChar w:fldCharType="end"/>
        </w:r>
      </w:hyperlink>
    </w:p>
    <w:p w14:paraId="0F62F32E" w14:textId="34D9F450"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3" w:history="1">
        <w:r w:rsidRPr="00127A24">
          <w:rPr>
            <w:rStyle w:val="Hyperlink"/>
            <w:rFonts w:cs="Arial"/>
            <w:noProof/>
          </w:rPr>
          <w:t>Table 3. Risk assessment and contingency plan</w:t>
        </w:r>
        <w:r>
          <w:rPr>
            <w:noProof/>
            <w:webHidden/>
          </w:rPr>
          <w:tab/>
        </w:r>
        <w:r>
          <w:rPr>
            <w:noProof/>
            <w:webHidden/>
          </w:rPr>
          <w:fldChar w:fldCharType="begin"/>
        </w:r>
        <w:r>
          <w:rPr>
            <w:noProof/>
            <w:webHidden/>
          </w:rPr>
          <w:instrText xml:space="preserve"> PAGEREF _Toc239673053 \h </w:instrText>
        </w:r>
        <w:r>
          <w:rPr>
            <w:noProof/>
            <w:webHidden/>
          </w:rPr>
        </w:r>
        <w:r>
          <w:rPr>
            <w:noProof/>
            <w:webHidden/>
          </w:rPr>
          <w:fldChar w:fldCharType="separate"/>
        </w:r>
        <w:r>
          <w:rPr>
            <w:noProof/>
            <w:webHidden/>
          </w:rPr>
          <w:t>36</w:t>
        </w:r>
        <w:r>
          <w:rPr>
            <w:noProof/>
            <w:webHidden/>
          </w:rPr>
          <w:fldChar w:fldCharType="end"/>
        </w:r>
      </w:hyperlink>
    </w:p>
    <w:p w14:paraId="6217F7B0" w14:textId="152FB942"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4" w:history="1">
        <w:r w:rsidRPr="00127A24">
          <w:rPr>
            <w:rStyle w:val="Hyperlink"/>
            <w:rFonts w:cs="Arial"/>
            <w:noProof/>
          </w:rPr>
          <w:t>Table 4. Hardware components used within the experimental environment.</w:t>
        </w:r>
        <w:r>
          <w:rPr>
            <w:noProof/>
            <w:webHidden/>
          </w:rPr>
          <w:tab/>
        </w:r>
        <w:r>
          <w:rPr>
            <w:noProof/>
            <w:webHidden/>
          </w:rPr>
          <w:fldChar w:fldCharType="begin"/>
        </w:r>
        <w:r>
          <w:rPr>
            <w:noProof/>
            <w:webHidden/>
          </w:rPr>
          <w:instrText xml:space="preserve"> PAGEREF _Toc239673054 \h </w:instrText>
        </w:r>
        <w:r>
          <w:rPr>
            <w:noProof/>
            <w:webHidden/>
          </w:rPr>
        </w:r>
        <w:r>
          <w:rPr>
            <w:noProof/>
            <w:webHidden/>
          </w:rPr>
          <w:fldChar w:fldCharType="separate"/>
        </w:r>
        <w:r>
          <w:rPr>
            <w:noProof/>
            <w:webHidden/>
          </w:rPr>
          <w:t>41</w:t>
        </w:r>
        <w:r>
          <w:rPr>
            <w:noProof/>
            <w:webHidden/>
          </w:rPr>
          <w:fldChar w:fldCharType="end"/>
        </w:r>
      </w:hyperlink>
    </w:p>
    <w:p w14:paraId="4C85FBD2" w14:textId="3581C502"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5" w:history="1">
        <w:r w:rsidRPr="00127A24">
          <w:rPr>
            <w:rStyle w:val="Hyperlink"/>
            <w:rFonts w:cs="Arial"/>
            <w:noProof/>
          </w:rPr>
          <w:t>Table 5. Software components used within the experimental environment.</w:t>
        </w:r>
        <w:r>
          <w:rPr>
            <w:noProof/>
            <w:webHidden/>
          </w:rPr>
          <w:tab/>
        </w:r>
        <w:r>
          <w:rPr>
            <w:noProof/>
            <w:webHidden/>
          </w:rPr>
          <w:fldChar w:fldCharType="begin"/>
        </w:r>
        <w:r>
          <w:rPr>
            <w:noProof/>
            <w:webHidden/>
          </w:rPr>
          <w:instrText xml:space="preserve"> PAGEREF _Toc239673055 \h </w:instrText>
        </w:r>
        <w:r>
          <w:rPr>
            <w:noProof/>
            <w:webHidden/>
          </w:rPr>
        </w:r>
        <w:r>
          <w:rPr>
            <w:noProof/>
            <w:webHidden/>
          </w:rPr>
          <w:fldChar w:fldCharType="separate"/>
        </w:r>
        <w:r>
          <w:rPr>
            <w:noProof/>
            <w:webHidden/>
          </w:rPr>
          <w:t>42</w:t>
        </w:r>
        <w:r>
          <w:rPr>
            <w:noProof/>
            <w:webHidden/>
          </w:rPr>
          <w:fldChar w:fldCharType="end"/>
        </w:r>
      </w:hyperlink>
    </w:p>
    <w:p w14:paraId="4B1A7BCF" w14:textId="2B9D8CFC"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6" w:history="1">
        <w:r w:rsidRPr="00127A24">
          <w:rPr>
            <w:rStyle w:val="Hyperlink"/>
            <w:rFonts w:cs="Arial"/>
            <w:noProof/>
          </w:rPr>
          <w:t>Table 6. Physical host roles and Aruba switch port assignments used within the experimental environment.</w:t>
        </w:r>
        <w:r>
          <w:rPr>
            <w:noProof/>
            <w:webHidden/>
          </w:rPr>
          <w:tab/>
        </w:r>
        <w:r>
          <w:rPr>
            <w:noProof/>
            <w:webHidden/>
          </w:rPr>
          <w:fldChar w:fldCharType="begin"/>
        </w:r>
        <w:r>
          <w:rPr>
            <w:noProof/>
            <w:webHidden/>
          </w:rPr>
          <w:instrText xml:space="preserve"> PAGEREF _Toc239673056 \h </w:instrText>
        </w:r>
        <w:r>
          <w:rPr>
            <w:noProof/>
            <w:webHidden/>
          </w:rPr>
        </w:r>
        <w:r>
          <w:rPr>
            <w:noProof/>
            <w:webHidden/>
          </w:rPr>
          <w:fldChar w:fldCharType="separate"/>
        </w:r>
        <w:r>
          <w:rPr>
            <w:noProof/>
            <w:webHidden/>
          </w:rPr>
          <w:t>42</w:t>
        </w:r>
        <w:r>
          <w:rPr>
            <w:noProof/>
            <w:webHidden/>
          </w:rPr>
          <w:fldChar w:fldCharType="end"/>
        </w:r>
      </w:hyperlink>
    </w:p>
    <w:p w14:paraId="520C89D7" w14:textId="7E88EE6C"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7" w:history="1">
        <w:r w:rsidRPr="00127A24">
          <w:rPr>
            <w:rStyle w:val="Hyperlink"/>
            <w:rFonts w:cs="Arial"/>
            <w:noProof/>
          </w:rPr>
          <w:t>Table 7. Summary of traffic generation scenarios.</w:t>
        </w:r>
        <w:r>
          <w:rPr>
            <w:noProof/>
            <w:webHidden/>
          </w:rPr>
          <w:tab/>
        </w:r>
        <w:r>
          <w:rPr>
            <w:noProof/>
            <w:webHidden/>
          </w:rPr>
          <w:fldChar w:fldCharType="begin"/>
        </w:r>
        <w:r>
          <w:rPr>
            <w:noProof/>
            <w:webHidden/>
          </w:rPr>
          <w:instrText xml:space="preserve"> PAGEREF _Toc239673057 \h </w:instrText>
        </w:r>
        <w:r>
          <w:rPr>
            <w:noProof/>
            <w:webHidden/>
          </w:rPr>
        </w:r>
        <w:r>
          <w:rPr>
            <w:noProof/>
            <w:webHidden/>
          </w:rPr>
          <w:fldChar w:fldCharType="separate"/>
        </w:r>
        <w:r>
          <w:rPr>
            <w:noProof/>
            <w:webHidden/>
          </w:rPr>
          <w:t>45</w:t>
        </w:r>
        <w:r>
          <w:rPr>
            <w:noProof/>
            <w:webHidden/>
          </w:rPr>
          <w:fldChar w:fldCharType="end"/>
        </w:r>
      </w:hyperlink>
    </w:p>
    <w:p w14:paraId="4610EE8C" w14:textId="4EE75478"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8" w:history="1">
        <w:r w:rsidRPr="00127A24">
          <w:rPr>
            <w:rStyle w:val="Hyperlink"/>
            <w:rFonts w:cs="Arial"/>
            <w:noProof/>
          </w:rPr>
          <w:t>Table 8. File structure of the generated dataset.</w:t>
        </w:r>
        <w:r>
          <w:rPr>
            <w:noProof/>
            <w:webHidden/>
          </w:rPr>
          <w:tab/>
        </w:r>
        <w:r>
          <w:rPr>
            <w:noProof/>
            <w:webHidden/>
          </w:rPr>
          <w:fldChar w:fldCharType="begin"/>
        </w:r>
        <w:r>
          <w:rPr>
            <w:noProof/>
            <w:webHidden/>
          </w:rPr>
          <w:instrText xml:space="preserve"> PAGEREF _Toc239673058 \h </w:instrText>
        </w:r>
        <w:r>
          <w:rPr>
            <w:noProof/>
            <w:webHidden/>
          </w:rPr>
        </w:r>
        <w:r>
          <w:rPr>
            <w:noProof/>
            <w:webHidden/>
          </w:rPr>
          <w:fldChar w:fldCharType="separate"/>
        </w:r>
        <w:r>
          <w:rPr>
            <w:noProof/>
            <w:webHidden/>
          </w:rPr>
          <w:t>49</w:t>
        </w:r>
        <w:r>
          <w:rPr>
            <w:noProof/>
            <w:webHidden/>
          </w:rPr>
          <w:fldChar w:fldCharType="end"/>
        </w:r>
      </w:hyperlink>
    </w:p>
    <w:p w14:paraId="129C4ADA" w14:textId="716E6AAD"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59" w:history="1">
        <w:r w:rsidRPr="00127A24">
          <w:rPr>
            <w:rStyle w:val="Hyperlink"/>
            <w:rFonts w:cs="Arial"/>
            <w:noProof/>
          </w:rPr>
          <w:t>Table 9. Distribution of labelled flow records within the final dataset.</w:t>
        </w:r>
        <w:r>
          <w:rPr>
            <w:noProof/>
            <w:webHidden/>
          </w:rPr>
          <w:tab/>
        </w:r>
        <w:r>
          <w:rPr>
            <w:noProof/>
            <w:webHidden/>
          </w:rPr>
          <w:fldChar w:fldCharType="begin"/>
        </w:r>
        <w:r>
          <w:rPr>
            <w:noProof/>
            <w:webHidden/>
          </w:rPr>
          <w:instrText xml:space="preserve"> PAGEREF _Toc239673059 \h </w:instrText>
        </w:r>
        <w:r>
          <w:rPr>
            <w:noProof/>
            <w:webHidden/>
          </w:rPr>
        </w:r>
        <w:r>
          <w:rPr>
            <w:noProof/>
            <w:webHidden/>
          </w:rPr>
          <w:fldChar w:fldCharType="separate"/>
        </w:r>
        <w:r>
          <w:rPr>
            <w:noProof/>
            <w:webHidden/>
          </w:rPr>
          <w:t>52</w:t>
        </w:r>
        <w:r>
          <w:rPr>
            <w:noProof/>
            <w:webHidden/>
          </w:rPr>
          <w:fldChar w:fldCharType="end"/>
        </w:r>
      </w:hyperlink>
    </w:p>
    <w:p w14:paraId="10F04672" w14:textId="65CAA021"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0" w:history="1">
        <w:r w:rsidRPr="00127A24">
          <w:rPr>
            <w:rStyle w:val="Hyperlink"/>
            <w:rFonts w:cs="Arial"/>
            <w:noProof/>
          </w:rPr>
          <w:t>Table 10. Entropy detection results for each experimental run.</w:t>
        </w:r>
        <w:r>
          <w:rPr>
            <w:noProof/>
            <w:webHidden/>
          </w:rPr>
          <w:tab/>
        </w:r>
        <w:r>
          <w:rPr>
            <w:noProof/>
            <w:webHidden/>
          </w:rPr>
          <w:fldChar w:fldCharType="begin"/>
        </w:r>
        <w:r>
          <w:rPr>
            <w:noProof/>
            <w:webHidden/>
          </w:rPr>
          <w:instrText xml:space="preserve"> PAGEREF _Toc239673060 \h </w:instrText>
        </w:r>
        <w:r>
          <w:rPr>
            <w:noProof/>
            <w:webHidden/>
          </w:rPr>
        </w:r>
        <w:r>
          <w:rPr>
            <w:noProof/>
            <w:webHidden/>
          </w:rPr>
          <w:fldChar w:fldCharType="separate"/>
        </w:r>
        <w:r>
          <w:rPr>
            <w:noProof/>
            <w:webHidden/>
          </w:rPr>
          <w:t>60</w:t>
        </w:r>
        <w:r>
          <w:rPr>
            <w:noProof/>
            <w:webHidden/>
          </w:rPr>
          <w:fldChar w:fldCharType="end"/>
        </w:r>
      </w:hyperlink>
    </w:p>
    <w:p w14:paraId="6CCB2E32" w14:textId="7DBCDEFB"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1" w:history="1">
        <w:r w:rsidRPr="00127A24">
          <w:rPr>
            <w:rStyle w:val="Hyperlink"/>
            <w:rFonts w:cs="Arial"/>
            <w:noProof/>
          </w:rPr>
          <w:t>Table 11. Combined entropy detection performance by traffic type.</w:t>
        </w:r>
        <w:r>
          <w:rPr>
            <w:noProof/>
            <w:webHidden/>
          </w:rPr>
          <w:tab/>
        </w:r>
        <w:r>
          <w:rPr>
            <w:noProof/>
            <w:webHidden/>
          </w:rPr>
          <w:fldChar w:fldCharType="begin"/>
        </w:r>
        <w:r>
          <w:rPr>
            <w:noProof/>
            <w:webHidden/>
          </w:rPr>
          <w:instrText xml:space="preserve"> PAGEREF _Toc239673061 \h </w:instrText>
        </w:r>
        <w:r>
          <w:rPr>
            <w:noProof/>
            <w:webHidden/>
          </w:rPr>
        </w:r>
        <w:r>
          <w:rPr>
            <w:noProof/>
            <w:webHidden/>
          </w:rPr>
          <w:fldChar w:fldCharType="separate"/>
        </w:r>
        <w:r>
          <w:rPr>
            <w:noProof/>
            <w:webHidden/>
          </w:rPr>
          <w:t>60</w:t>
        </w:r>
        <w:r>
          <w:rPr>
            <w:noProof/>
            <w:webHidden/>
          </w:rPr>
          <w:fldChar w:fldCharType="end"/>
        </w:r>
      </w:hyperlink>
    </w:p>
    <w:p w14:paraId="73FB35E7" w14:textId="49B82980" w:rsidR="00055B84" w:rsidRPr="00686410" w:rsidRDefault="00EF24E8" w:rsidP="0074627E">
      <w:pPr>
        <w:rPr>
          <w:rFonts w:cs="Arial"/>
        </w:rPr>
      </w:pPr>
      <w:r w:rsidRPr="00686410">
        <w:rPr>
          <w:rFonts w:cs="Arial"/>
        </w:rPr>
        <w:fldChar w:fldCharType="end"/>
      </w:r>
    </w:p>
    <w:p w14:paraId="6E2A73BC" w14:textId="77777777" w:rsidR="00055B84" w:rsidRPr="00686410" w:rsidRDefault="00055B84">
      <w:pPr>
        <w:spacing w:line="240" w:lineRule="auto"/>
        <w:jc w:val="left"/>
        <w:rPr>
          <w:rFonts w:cs="Arial"/>
        </w:rPr>
      </w:pPr>
      <w:r w:rsidRPr="00686410">
        <w:rPr>
          <w:rFonts w:cs="Arial"/>
        </w:rPr>
        <w:br w:type="page"/>
      </w:r>
    </w:p>
    <w:p w14:paraId="071A68E3" w14:textId="71C3C42C" w:rsidR="0074627E" w:rsidRPr="00686410" w:rsidRDefault="0074627E" w:rsidP="00055B84">
      <w:pPr>
        <w:pStyle w:val="Heading2"/>
        <w:ind w:left="0" w:firstLine="0"/>
        <w:rPr>
          <w:rFonts w:cs="Arial"/>
        </w:rPr>
      </w:pPr>
      <w:bookmarkStart w:id="11" w:name="_Toc239672957"/>
      <w:r w:rsidRPr="00686410">
        <w:rPr>
          <w:rFonts w:cs="Arial"/>
        </w:rPr>
        <w:lastRenderedPageBreak/>
        <w:t>Table of Figures</w:t>
      </w:r>
      <w:bookmarkEnd w:id="11"/>
    </w:p>
    <w:p w14:paraId="219650F2" w14:textId="683F5D01" w:rsidR="00001B44" w:rsidRDefault="00EF24E8">
      <w:pPr>
        <w:pStyle w:val="TableofFigures"/>
        <w:tabs>
          <w:tab w:val="right" w:leader="dot" w:pos="8758"/>
        </w:tabs>
        <w:rPr>
          <w:rFonts w:asciiTheme="minorHAnsi" w:eastAsiaTheme="minorEastAsia" w:hAnsiTheme="minorHAnsi" w:cstheme="minorBidi"/>
          <w:i w:val="0"/>
          <w:noProof/>
          <w:kern w:val="2"/>
          <w:sz w:val="24"/>
          <w14:ligatures w14:val="standardContextual"/>
        </w:rPr>
      </w:pPr>
      <w:r w:rsidRPr="00686410">
        <w:rPr>
          <w:rFonts w:cs="Arial"/>
          <w:b/>
        </w:rPr>
        <w:fldChar w:fldCharType="begin"/>
      </w:r>
      <w:r w:rsidRPr="00686410">
        <w:rPr>
          <w:rFonts w:cs="Arial"/>
          <w:b/>
        </w:rPr>
        <w:instrText xml:space="preserve"> TOC \h \z \c "Figure" </w:instrText>
      </w:r>
      <w:r w:rsidRPr="00686410">
        <w:rPr>
          <w:rFonts w:cs="Arial"/>
          <w:b/>
        </w:rPr>
        <w:fldChar w:fldCharType="separate"/>
      </w:r>
      <w:hyperlink w:anchor="_Toc239673062" w:history="1">
        <w:r w:rsidR="00001B44" w:rsidRPr="00231B65">
          <w:rPr>
            <w:rStyle w:val="Hyperlink"/>
            <w:rFonts w:cs="Arial"/>
            <w:noProof/>
          </w:rPr>
          <w:t>Figure 1. Adapted Research Onion illustrating the methodological choices adopted within this research (adapted from Saunders et al. [57])</w:t>
        </w:r>
        <w:r w:rsidR="00001B44">
          <w:rPr>
            <w:noProof/>
            <w:webHidden/>
          </w:rPr>
          <w:tab/>
        </w:r>
        <w:r w:rsidR="00001B44">
          <w:rPr>
            <w:noProof/>
            <w:webHidden/>
          </w:rPr>
          <w:fldChar w:fldCharType="begin"/>
        </w:r>
        <w:r w:rsidR="00001B44">
          <w:rPr>
            <w:noProof/>
            <w:webHidden/>
          </w:rPr>
          <w:instrText xml:space="preserve"> PAGEREF _Toc239673062 \h </w:instrText>
        </w:r>
        <w:r w:rsidR="00001B44">
          <w:rPr>
            <w:noProof/>
            <w:webHidden/>
          </w:rPr>
        </w:r>
        <w:r w:rsidR="00001B44">
          <w:rPr>
            <w:noProof/>
            <w:webHidden/>
          </w:rPr>
          <w:fldChar w:fldCharType="separate"/>
        </w:r>
        <w:r w:rsidR="00001B44">
          <w:rPr>
            <w:noProof/>
            <w:webHidden/>
          </w:rPr>
          <w:t>31</w:t>
        </w:r>
        <w:r w:rsidR="00001B44">
          <w:rPr>
            <w:noProof/>
            <w:webHidden/>
          </w:rPr>
          <w:fldChar w:fldCharType="end"/>
        </w:r>
      </w:hyperlink>
    </w:p>
    <w:p w14:paraId="1EAC1BB3" w14:textId="6707B593"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3" w:history="1">
        <w:r w:rsidRPr="00231B65">
          <w:rPr>
            <w:rStyle w:val="Hyperlink"/>
            <w:noProof/>
          </w:rPr>
          <w:t>Figure 2. Overview of research process</w:t>
        </w:r>
        <w:r>
          <w:rPr>
            <w:noProof/>
            <w:webHidden/>
          </w:rPr>
          <w:tab/>
        </w:r>
        <w:r>
          <w:rPr>
            <w:noProof/>
            <w:webHidden/>
          </w:rPr>
          <w:fldChar w:fldCharType="begin"/>
        </w:r>
        <w:r>
          <w:rPr>
            <w:noProof/>
            <w:webHidden/>
          </w:rPr>
          <w:instrText xml:space="preserve"> PAGEREF _Toc239673063 \h </w:instrText>
        </w:r>
        <w:r>
          <w:rPr>
            <w:noProof/>
            <w:webHidden/>
          </w:rPr>
        </w:r>
        <w:r>
          <w:rPr>
            <w:noProof/>
            <w:webHidden/>
          </w:rPr>
          <w:fldChar w:fldCharType="separate"/>
        </w:r>
        <w:r>
          <w:rPr>
            <w:noProof/>
            <w:webHidden/>
          </w:rPr>
          <w:t>33</w:t>
        </w:r>
        <w:r>
          <w:rPr>
            <w:noProof/>
            <w:webHidden/>
          </w:rPr>
          <w:fldChar w:fldCharType="end"/>
        </w:r>
      </w:hyperlink>
    </w:p>
    <w:p w14:paraId="4BAF55F4" w14:textId="45740F15"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4" w:history="1">
        <w:r w:rsidRPr="00231B65">
          <w:rPr>
            <w:rStyle w:val="Hyperlink"/>
            <w:rFonts w:cs="Arial"/>
            <w:noProof/>
          </w:rPr>
          <w:t>Figure 3. Project Gantt chart illustrating the planned schedule for the research project.</w:t>
        </w:r>
        <w:r>
          <w:rPr>
            <w:noProof/>
            <w:webHidden/>
          </w:rPr>
          <w:tab/>
        </w:r>
        <w:r>
          <w:rPr>
            <w:noProof/>
            <w:webHidden/>
          </w:rPr>
          <w:fldChar w:fldCharType="begin"/>
        </w:r>
        <w:r>
          <w:rPr>
            <w:noProof/>
            <w:webHidden/>
          </w:rPr>
          <w:instrText xml:space="preserve"> PAGEREF _Toc239673064 \h </w:instrText>
        </w:r>
        <w:r>
          <w:rPr>
            <w:noProof/>
            <w:webHidden/>
          </w:rPr>
        </w:r>
        <w:r>
          <w:rPr>
            <w:noProof/>
            <w:webHidden/>
          </w:rPr>
          <w:fldChar w:fldCharType="separate"/>
        </w:r>
        <w:r>
          <w:rPr>
            <w:noProof/>
            <w:webHidden/>
          </w:rPr>
          <w:t>38</w:t>
        </w:r>
        <w:r>
          <w:rPr>
            <w:noProof/>
            <w:webHidden/>
          </w:rPr>
          <w:fldChar w:fldCharType="end"/>
        </w:r>
      </w:hyperlink>
    </w:p>
    <w:p w14:paraId="208146C3" w14:textId="387111F7"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5" w:history="1">
        <w:r w:rsidRPr="00231B65">
          <w:rPr>
            <w:rStyle w:val="Hyperlink"/>
            <w:rFonts w:cs="Arial"/>
            <w:noProof/>
          </w:rPr>
          <w:t>Figure 4. Active OpenFlow controller connection on the Aruba 2920 Switch.</w:t>
        </w:r>
        <w:r>
          <w:rPr>
            <w:noProof/>
            <w:webHidden/>
          </w:rPr>
          <w:tab/>
        </w:r>
        <w:r>
          <w:rPr>
            <w:noProof/>
            <w:webHidden/>
          </w:rPr>
          <w:fldChar w:fldCharType="begin"/>
        </w:r>
        <w:r>
          <w:rPr>
            <w:noProof/>
            <w:webHidden/>
          </w:rPr>
          <w:instrText xml:space="preserve"> PAGEREF _Toc239673065 \h </w:instrText>
        </w:r>
        <w:r>
          <w:rPr>
            <w:noProof/>
            <w:webHidden/>
          </w:rPr>
        </w:r>
        <w:r>
          <w:rPr>
            <w:noProof/>
            <w:webHidden/>
          </w:rPr>
          <w:fldChar w:fldCharType="separate"/>
        </w:r>
        <w:r>
          <w:rPr>
            <w:noProof/>
            <w:webHidden/>
          </w:rPr>
          <w:t>40</w:t>
        </w:r>
        <w:r>
          <w:rPr>
            <w:noProof/>
            <w:webHidden/>
          </w:rPr>
          <w:fldChar w:fldCharType="end"/>
        </w:r>
      </w:hyperlink>
    </w:p>
    <w:p w14:paraId="1A846781" w14:textId="59FD1042"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6" w:history="1">
        <w:r w:rsidRPr="00231B65">
          <w:rPr>
            <w:rStyle w:val="Hyperlink"/>
            <w:rFonts w:cs="Arial"/>
            <w:noProof/>
          </w:rPr>
          <w:t>Figure 5. Port status of the physical SDN experimental environment.</w:t>
        </w:r>
        <w:r>
          <w:rPr>
            <w:noProof/>
            <w:webHidden/>
          </w:rPr>
          <w:tab/>
        </w:r>
        <w:r>
          <w:rPr>
            <w:noProof/>
            <w:webHidden/>
          </w:rPr>
          <w:fldChar w:fldCharType="begin"/>
        </w:r>
        <w:r>
          <w:rPr>
            <w:noProof/>
            <w:webHidden/>
          </w:rPr>
          <w:instrText xml:space="preserve"> PAGEREF _Toc239673066 \h </w:instrText>
        </w:r>
        <w:r>
          <w:rPr>
            <w:noProof/>
            <w:webHidden/>
          </w:rPr>
        </w:r>
        <w:r>
          <w:rPr>
            <w:noProof/>
            <w:webHidden/>
          </w:rPr>
          <w:fldChar w:fldCharType="separate"/>
        </w:r>
        <w:r>
          <w:rPr>
            <w:noProof/>
            <w:webHidden/>
          </w:rPr>
          <w:t>40</w:t>
        </w:r>
        <w:r>
          <w:rPr>
            <w:noProof/>
            <w:webHidden/>
          </w:rPr>
          <w:fldChar w:fldCharType="end"/>
        </w:r>
      </w:hyperlink>
    </w:p>
    <w:p w14:paraId="64839056" w14:textId="3E3DC543"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7" w:history="1">
        <w:r w:rsidRPr="00231B65">
          <w:rPr>
            <w:rStyle w:val="Hyperlink"/>
            <w:rFonts w:cs="Arial"/>
            <w:noProof/>
          </w:rPr>
          <w:t>Figure 6. Physical SDN experimental topology used for dataset generation.</w:t>
        </w:r>
        <w:r>
          <w:rPr>
            <w:noProof/>
            <w:webHidden/>
          </w:rPr>
          <w:tab/>
        </w:r>
        <w:r>
          <w:rPr>
            <w:noProof/>
            <w:webHidden/>
          </w:rPr>
          <w:fldChar w:fldCharType="begin"/>
        </w:r>
        <w:r>
          <w:rPr>
            <w:noProof/>
            <w:webHidden/>
          </w:rPr>
          <w:instrText xml:space="preserve"> PAGEREF _Toc239673067 \h </w:instrText>
        </w:r>
        <w:r>
          <w:rPr>
            <w:noProof/>
            <w:webHidden/>
          </w:rPr>
        </w:r>
        <w:r>
          <w:rPr>
            <w:noProof/>
            <w:webHidden/>
          </w:rPr>
          <w:fldChar w:fldCharType="separate"/>
        </w:r>
        <w:r>
          <w:rPr>
            <w:noProof/>
            <w:webHidden/>
          </w:rPr>
          <w:t>41</w:t>
        </w:r>
        <w:r>
          <w:rPr>
            <w:noProof/>
            <w:webHidden/>
          </w:rPr>
          <w:fldChar w:fldCharType="end"/>
        </w:r>
      </w:hyperlink>
    </w:p>
    <w:p w14:paraId="2645103B" w14:textId="4D3E4B19"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8" w:history="1">
        <w:r w:rsidRPr="00231B65">
          <w:rPr>
            <w:rStyle w:val="Hyperlink"/>
            <w:rFonts w:cs="Arial"/>
            <w:noProof/>
          </w:rPr>
          <w:t>Figure 7. Malicious and legitimate traffic generation during the physical experiment.</w:t>
        </w:r>
        <w:r>
          <w:rPr>
            <w:noProof/>
            <w:webHidden/>
          </w:rPr>
          <w:tab/>
        </w:r>
        <w:r>
          <w:rPr>
            <w:noProof/>
            <w:webHidden/>
          </w:rPr>
          <w:fldChar w:fldCharType="begin"/>
        </w:r>
        <w:r>
          <w:rPr>
            <w:noProof/>
            <w:webHidden/>
          </w:rPr>
          <w:instrText xml:space="preserve"> PAGEREF _Toc239673068 \h </w:instrText>
        </w:r>
        <w:r>
          <w:rPr>
            <w:noProof/>
            <w:webHidden/>
          </w:rPr>
        </w:r>
        <w:r>
          <w:rPr>
            <w:noProof/>
            <w:webHidden/>
          </w:rPr>
          <w:fldChar w:fldCharType="separate"/>
        </w:r>
        <w:r>
          <w:rPr>
            <w:noProof/>
            <w:webHidden/>
          </w:rPr>
          <w:t>44</w:t>
        </w:r>
        <w:r>
          <w:rPr>
            <w:noProof/>
            <w:webHidden/>
          </w:rPr>
          <w:fldChar w:fldCharType="end"/>
        </w:r>
      </w:hyperlink>
    </w:p>
    <w:p w14:paraId="428C6ADF" w14:textId="7DD038C2"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69" w:history="1">
        <w:r w:rsidRPr="00231B65">
          <w:rPr>
            <w:rStyle w:val="Hyperlink"/>
            <w:rFonts w:cs="Arial"/>
            <w:noProof/>
          </w:rPr>
          <w:t>Figure 8. Port mirroring configuration used for network traffic capture.</w:t>
        </w:r>
        <w:r>
          <w:rPr>
            <w:noProof/>
            <w:webHidden/>
          </w:rPr>
          <w:tab/>
        </w:r>
        <w:r>
          <w:rPr>
            <w:noProof/>
            <w:webHidden/>
          </w:rPr>
          <w:fldChar w:fldCharType="begin"/>
        </w:r>
        <w:r>
          <w:rPr>
            <w:noProof/>
            <w:webHidden/>
          </w:rPr>
          <w:instrText xml:space="preserve"> PAGEREF _Toc239673069 \h </w:instrText>
        </w:r>
        <w:r>
          <w:rPr>
            <w:noProof/>
            <w:webHidden/>
          </w:rPr>
        </w:r>
        <w:r>
          <w:rPr>
            <w:noProof/>
            <w:webHidden/>
          </w:rPr>
          <w:fldChar w:fldCharType="separate"/>
        </w:r>
        <w:r>
          <w:rPr>
            <w:noProof/>
            <w:webHidden/>
          </w:rPr>
          <w:t>46</w:t>
        </w:r>
        <w:r>
          <w:rPr>
            <w:noProof/>
            <w:webHidden/>
          </w:rPr>
          <w:fldChar w:fldCharType="end"/>
        </w:r>
      </w:hyperlink>
    </w:p>
    <w:p w14:paraId="1FECB2C6" w14:textId="016E0CDB"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0" w:history="1">
        <w:r w:rsidRPr="00231B65">
          <w:rPr>
            <w:rStyle w:val="Hyperlink"/>
            <w:rFonts w:cs="Arial"/>
            <w:noProof/>
          </w:rPr>
          <w:t>Figure 9. Identification of attack boundaries within an experimental packet capture using Wireshark.</w:t>
        </w:r>
        <w:r>
          <w:rPr>
            <w:noProof/>
            <w:webHidden/>
          </w:rPr>
          <w:tab/>
        </w:r>
        <w:r>
          <w:rPr>
            <w:noProof/>
            <w:webHidden/>
          </w:rPr>
          <w:fldChar w:fldCharType="begin"/>
        </w:r>
        <w:r>
          <w:rPr>
            <w:noProof/>
            <w:webHidden/>
          </w:rPr>
          <w:instrText xml:space="preserve"> PAGEREF _Toc239673070 \h </w:instrText>
        </w:r>
        <w:r>
          <w:rPr>
            <w:noProof/>
            <w:webHidden/>
          </w:rPr>
        </w:r>
        <w:r>
          <w:rPr>
            <w:noProof/>
            <w:webHidden/>
          </w:rPr>
          <w:fldChar w:fldCharType="separate"/>
        </w:r>
        <w:r>
          <w:rPr>
            <w:noProof/>
            <w:webHidden/>
          </w:rPr>
          <w:t>48</w:t>
        </w:r>
        <w:r>
          <w:rPr>
            <w:noProof/>
            <w:webHidden/>
          </w:rPr>
          <w:fldChar w:fldCharType="end"/>
        </w:r>
      </w:hyperlink>
    </w:p>
    <w:p w14:paraId="56930D87" w14:textId="0FA9FBA9"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1" w:history="1">
        <w:r w:rsidRPr="00231B65">
          <w:rPr>
            <w:rStyle w:val="Hyperlink"/>
            <w:rFonts w:cs="Arial"/>
            <w:noProof/>
          </w:rPr>
          <w:t>Figure 10. Output of the dataset integrity validation script.</w:t>
        </w:r>
        <w:r>
          <w:rPr>
            <w:noProof/>
            <w:webHidden/>
          </w:rPr>
          <w:tab/>
        </w:r>
        <w:r>
          <w:rPr>
            <w:noProof/>
            <w:webHidden/>
          </w:rPr>
          <w:fldChar w:fldCharType="begin"/>
        </w:r>
        <w:r>
          <w:rPr>
            <w:noProof/>
            <w:webHidden/>
          </w:rPr>
          <w:instrText xml:space="preserve"> PAGEREF _Toc239673071 \h </w:instrText>
        </w:r>
        <w:r>
          <w:rPr>
            <w:noProof/>
            <w:webHidden/>
          </w:rPr>
        </w:r>
        <w:r>
          <w:rPr>
            <w:noProof/>
            <w:webHidden/>
          </w:rPr>
          <w:fldChar w:fldCharType="separate"/>
        </w:r>
        <w:r>
          <w:rPr>
            <w:noProof/>
            <w:webHidden/>
          </w:rPr>
          <w:t>53</w:t>
        </w:r>
        <w:r>
          <w:rPr>
            <w:noProof/>
            <w:webHidden/>
          </w:rPr>
          <w:fldChar w:fldCharType="end"/>
        </w:r>
      </w:hyperlink>
    </w:p>
    <w:p w14:paraId="627AC557" w14:textId="2D25F7FF"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2" w:history="1">
        <w:r w:rsidRPr="00231B65">
          <w:rPr>
            <w:rStyle w:val="Hyperlink"/>
            <w:rFonts w:cs="Arial"/>
            <w:noProof/>
          </w:rPr>
          <w:t>Figure 11. Entropy-based validation process applied to the captured experimental traffic.</w:t>
        </w:r>
        <w:r>
          <w:rPr>
            <w:noProof/>
            <w:webHidden/>
          </w:rPr>
          <w:tab/>
        </w:r>
        <w:r>
          <w:rPr>
            <w:noProof/>
            <w:webHidden/>
          </w:rPr>
          <w:fldChar w:fldCharType="begin"/>
        </w:r>
        <w:r>
          <w:rPr>
            <w:noProof/>
            <w:webHidden/>
          </w:rPr>
          <w:instrText xml:space="preserve"> PAGEREF _Toc239673072 \h </w:instrText>
        </w:r>
        <w:r>
          <w:rPr>
            <w:noProof/>
            <w:webHidden/>
          </w:rPr>
        </w:r>
        <w:r>
          <w:rPr>
            <w:noProof/>
            <w:webHidden/>
          </w:rPr>
          <w:fldChar w:fldCharType="separate"/>
        </w:r>
        <w:r>
          <w:rPr>
            <w:noProof/>
            <w:webHidden/>
          </w:rPr>
          <w:t>55</w:t>
        </w:r>
        <w:r>
          <w:rPr>
            <w:noProof/>
            <w:webHidden/>
          </w:rPr>
          <w:fldChar w:fldCharType="end"/>
        </w:r>
      </w:hyperlink>
    </w:p>
    <w:p w14:paraId="1AF17785" w14:textId="4FF749E0"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3" w:history="1">
        <w:r w:rsidRPr="00231B65">
          <w:rPr>
            <w:rStyle w:val="Hyperlink"/>
            <w:rFonts w:cs="Arial"/>
            <w:noProof/>
          </w:rPr>
          <w:t>Figure 12. Source IP entropy across the three benign experimental runs.</w:t>
        </w:r>
        <w:r>
          <w:rPr>
            <w:noProof/>
            <w:webHidden/>
          </w:rPr>
          <w:tab/>
        </w:r>
        <w:r>
          <w:rPr>
            <w:noProof/>
            <w:webHidden/>
          </w:rPr>
          <w:fldChar w:fldCharType="begin"/>
        </w:r>
        <w:r>
          <w:rPr>
            <w:noProof/>
            <w:webHidden/>
          </w:rPr>
          <w:instrText xml:space="preserve"> PAGEREF _Toc239673073 \h </w:instrText>
        </w:r>
        <w:r>
          <w:rPr>
            <w:noProof/>
            <w:webHidden/>
          </w:rPr>
        </w:r>
        <w:r>
          <w:rPr>
            <w:noProof/>
            <w:webHidden/>
          </w:rPr>
          <w:fldChar w:fldCharType="separate"/>
        </w:r>
        <w:r>
          <w:rPr>
            <w:noProof/>
            <w:webHidden/>
          </w:rPr>
          <w:t>56</w:t>
        </w:r>
        <w:r>
          <w:rPr>
            <w:noProof/>
            <w:webHidden/>
          </w:rPr>
          <w:fldChar w:fldCharType="end"/>
        </w:r>
      </w:hyperlink>
    </w:p>
    <w:p w14:paraId="3C82E5C9" w14:textId="334B1857"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4" w:history="1">
        <w:r w:rsidRPr="00231B65">
          <w:rPr>
            <w:rStyle w:val="Hyperlink"/>
            <w:rFonts w:cs="Arial"/>
            <w:noProof/>
          </w:rPr>
          <w:t>Figure 13. TCP SYN flood entropy across the three experimental runs.</w:t>
        </w:r>
        <w:r>
          <w:rPr>
            <w:noProof/>
            <w:webHidden/>
          </w:rPr>
          <w:tab/>
        </w:r>
        <w:r>
          <w:rPr>
            <w:noProof/>
            <w:webHidden/>
          </w:rPr>
          <w:fldChar w:fldCharType="begin"/>
        </w:r>
        <w:r>
          <w:rPr>
            <w:noProof/>
            <w:webHidden/>
          </w:rPr>
          <w:instrText xml:space="preserve"> PAGEREF _Toc239673074 \h </w:instrText>
        </w:r>
        <w:r>
          <w:rPr>
            <w:noProof/>
            <w:webHidden/>
          </w:rPr>
        </w:r>
        <w:r>
          <w:rPr>
            <w:noProof/>
            <w:webHidden/>
          </w:rPr>
          <w:fldChar w:fldCharType="separate"/>
        </w:r>
        <w:r>
          <w:rPr>
            <w:noProof/>
            <w:webHidden/>
          </w:rPr>
          <w:t>57</w:t>
        </w:r>
        <w:r>
          <w:rPr>
            <w:noProof/>
            <w:webHidden/>
          </w:rPr>
          <w:fldChar w:fldCharType="end"/>
        </w:r>
      </w:hyperlink>
    </w:p>
    <w:p w14:paraId="04B619E7" w14:textId="660E2250"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5" w:history="1">
        <w:r w:rsidRPr="00231B65">
          <w:rPr>
            <w:rStyle w:val="Hyperlink"/>
            <w:rFonts w:cs="Arial"/>
            <w:noProof/>
          </w:rPr>
          <w:t>Figure 14. UDP flood entropy across the three experimental runs.</w:t>
        </w:r>
        <w:r>
          <w:rPr>
            <w:noProof/>
            <w:webHidden/>
          </w:rPr>
          <w:tab/>
        </w:r>
        <w:r>
          <w:rPr>
            <w:noProof/>
            <w:webHidden/>
          </w:rPr>
          <w:fldChar w:fldCharType="begin"/>
        </w:r>
        <w:r>
          <w:rPr>
            <w:noProof/>
            <w:webHidden/>
          </w:rPr>
          <w:instrText xml:space="preserve"> PAGEREF _Toc239673075 \h </w:instrText>
        </w:r>
        <w:r>
          <w:rPr>
            <w:noProof/>
            <w:webHidden/>
          </w:rPr>
        </w:r>
        <w:r>
          <w:rPr>
            <w:noProof/>
            <w:webHidden/>
          </w:rPr>
          <w:fldChar w:fldCharType="separate"/>
        </w:r>
        <w:r>
          <w:rPr>
            <w:noProof/>
            <w:webHidden/>
          </w:rPr>
          <w:t>58</w:t>
        </w:r>
        <w:r>
          <w:rPr>
            <w:noProof/>
            <w:webHidden/>
          </w:rPr>
          <w:fldChar w:fldCharType="end"/>
        </w:r>
      </w:hyperlink>
    </w:p>
    <w:p w14:paraId="590C6A24" w14:textId="15592F7C"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6" w:history="1">
        <w:r w:rsidRPr="00231B65">
          <w:rPr>
            <w:rStyle w:val="Hyperlink"/>
            <w:rFonts w:cs="Arial"/>
            <w:noProof/>
          </w:rPr>
          <w:t>Figure 15. ICMP flood entropy across the three experimental runs.</w:t>
        </w:r>
        <w:r>
          <w:rPr>
            <w:noProof/>
            <w:webHidden/>
          </w:rPr>
          <w:tab/>
        </w:r>
        <w:r>
          <w:rPr>
            <w:noProof/>
            <w:webHidden/>
          </w:rPr>
          <w:fldChar w:fldCharType="begin"/>
        </w:r>
        <w:r>
          <w:rPr>
            <w:noProof/>
            <w:webHidden/>
          </w:rPr>
          <w:instrText xml:space="preserve"> PAGEREF _Toc239673076 \h </w:instrText>
        </w:r>
        <w:r>
          <w:rPr>
            <w:noProof/>
            <w:webHidden/>
          </w:rPr>
        </w:r>
        <w:r>
          <w:rPr>
            <w:noProof/>
            <w:webHidden/>
          </w:rPr>
          <w:fldChar w:fldCharType="separate"/>
        </w:r>
        <w:r>
          <w:rPr>
            <w:noProof/>
            <w:webHidden/>
          </w:rPr>
          <w:t>59</w:t>
        </w:r>
        <w:r>
          <w:rPr>
            <w:noProof/>
            <w:webHidden/>
          </w:rPr>
          <w:fldChar w:fldCharType="end"/>
        </w:r>
      </w:hyperlink>
    </w:p>
    <w:p w14:paraId="4C50BBE6" w14:textId="460F338A" w:rsidR="00001B44" w:rsidRDefault="00001B44">
      <w:pPr>
        <w:pStyle w:val="TableofFigures"/>
        <w:tabs>
          <w:tab w:val="right" w:leader="dot" w:pos="8758"/>
        </w:tabs>
        <w:rPr>
          <w:rFonts w:asciiTheme="minorHAnsi" w:eastAsiaTheme="minorEastAsia" w:hAnsiTheme="minorHAnsi" w:cstheme="minorBidi"/>
          <w:i w:val="0"/>
          <w:noProof/>
          <w:kern w:val="2"/>
          <w:sz w:val="24"/>
          <w14:ligatures w14:val="standardContextual"/>
        </w:rPr>
      </w:pPr>
      <w:hyperlink w:anchor="_Toc239673077" w:history="1">
        <w:r w:rsidRPr="00231B65">
          <w:rPr>
            <w:rStyle w:val="Hyperlink"/>
            <w:rFonts w:cs="Arial"/>
            <w:noProof/>
          </w:rPr>
          <w:t>Figure 16. Reduction in network traffic following the end of the UDP_03 attack within the original physical capture.</w:t>
        </w:r>
        <w:r>
          <w:rPr>
            <w:noProof/>
            <w:webHidden/>
          </w:rPr>
          <w:tab/>
        </w:r>
        <w:r>
          <w:rPr>
            <w:noProof/>
            <w:webHidden/>
          </w:rPr>
          <w:fldChar w:fldCharType="begin"/>
        </w:r>
        <w:r>
          <w:rPr>
            <w:noProof/>
            <w:webHidden/>
          </w:rPr>
          <w:instrText xml:space="preserve"> PAGEREF _Toc239673077 \h </w:instrText>
        </w:r>
        <w:r>
          <w:rPr>
            <w:noProof/>
            <w:webHidden/>
          </w:rPr>
        </w:r>
        <w:r>
          <w:rPr>
            <w:noProof/>
            <w:webHidden/>
          </w:rPr>
          <w:fldChar w:fldCharType="separate"/>
        </w:r>
        <w:r>
          <w:rPr>
            <w:noProof/>
            <w:webHidden/>
          </w:rPr>
          <w:t>63</w:t>
        </w:r>
        <w:r>
          <w:rPr>
            <w:noProof/>
            <w:webHidden/>
          </w:rPr>
          <w:fldChar w:fldCharType="end"/>
        </w:r>
      </w:hyperlink>
    </w:p>
    <w:p w14:paraId="074FDBC1" w14:textId="504531B5" w:rsidR="00CA7CBC" w:rsidRPr="00686410" w:rsidRDefault="00EF24E8" w:rsidP="000C7AC4">
      <w:pPr>
        <w:rPr>
          <w:rFonts w:cs="Arial"/>
          <w:b/>
        </w:rPr>
      </w:pPr>
      <w:r w:rsidRPr="00686410">
        <w:rPr>
          <w:rFonts w:cs="Arial"/>
          <w:b/>
        </w:rPr>
        <w:fldChar w:fldCharType="end"/>
      </w:r>
    </w:p>
    <w:p w14:paraId="20E276AF" w14:textId="77777777" w:rsidR="00EF24E8" w:rsidRPr="00686410" w:rsidRDefault="00EF24E8" w:rsidP="000C7AC4">
      <w:pPr>
        <w:rPr>
          <w:rFonts w:cs="Arial"/>
          <w:b/>
        </w:rPr>
      </w:pPr>
    </w:p>
    <w:p w14:paraId="1DAE1FE8" w14:textId="278096BB" w:rsidR="000C7AC4" w:rsidRPr="00686410" w:rsidRDefault="00A5569F" w:rsidP="00686410">
      <w:pPr>
        <w:pStyle w:val="Heading2"/>
        <w:ind w:left="0" w:firstLine="0"/>
        <w:rPr>
          <w:rFonts w:cs="Arial"/>
          <w:b/>
        </w:rPr>
      </w:pPr>
      <w:r w:rsidRPr="00686410">
        <w:rPr>
          <w:rFonts w:cs="Arial"/>
        </w:rPr>
        <w:br w:type="page"/>
      </w:r>
    </w:p>
    <w:p w14:paraId="238234A7" w14:textId="77777777" w:rsidR="00CE662D" w:rsidRPr="00686410" w:rsidRDefault="00CE662D" w:rsidP="000C7AC4">
      <w:pPr>
        <w:rPr>
          <w:rFonts w:cs="Arial"/>
        </w:rPr>
        <w:sectPr w:rsidR="00CE662D" w:rsidRPr="00686410"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552AC136" w14:textId="68D7EADE" w:rsidR="00CE662D" w:rsidRPr="00686410" w:rsidRDefault="006E0A27" w:rsidP="00D26532">
      <w:pPr>
        <w:pStyle w:val="Heading1"/>
        <w:rPr>
          <w:rFonts w:cs="Arial"/>
        </w:rPr>
      </w:pPr>
      <w:bookmarkStart w:id="12" w:name="_Toc371255527"/>
      <w:bookmarkStart w:id="13" w:name="_Toc239672958"/>
      <w:r w:rsidRPr="00686410">
        <w:rPr>
          <w:rFonts w:cs="Arial"/>
        </w:rPr>
        <w:lastRenderedPageBreak/>
        <w:t>Chapter 1</w:t>
      </w:r>
      <w:bookmarkEnd w:id="12"/>
      <w:r w:rsidR="00256963" w:rsidRPr="00686410">
        <w:rPr>
          <w:rFonts w:cs="Arial"/>
        </w:rPr>
        <w:t xml:space="preserve"> </w:t>
      </w:r>
      <w:r w:rsidR="0074627E" w:rsidRPr="00686410">
        <w:rPr>
          <w:rFonts w:cs="Arial"/>
        </w:rPr>
        <w:t>– Introduction</w:t>
      </w:r>
      <w:bookmarkEnd w:id="13"/>
    </w:p>
    <w:p w14:paraId="7E9A92BC" w14:textId="06007E11" w:rsidR="005662AA" w:rsidRPr="00686410" w:rsidRDefault="005662AA" w:rsidP="005662AA">
      <w:pPr>
        <w:rPr>
          <w:rFonts w:cs="Arial"/>
          <w:lang w:val="x-none" w:eastAsia="x-none"/>
        </w:rPr>
      </w:pPr>
    </w:p>
    <w:p w14:paraId="0D798B7B" w14:textId="52074C01" w:rsidR="005662AA" w:rsidRPr="00686410" w:rsidRDefault="005662AA" w:rsidP="005662AA">
      <w:pPr>
        <w:pStyle w:val="Heading2"/>
        <w:rPr>
          <w:rFonts w:cs="Arial"/>
        </w:rPr>
      </w:pPr>
      <w:bookmarkStart w:id="14" w:name="_Toc239672959"/>
      <w:r w:rsidRPr="00686410">
        <w:rPr>
          <w:rFonts w:cs="Arial"/>
          <w:caps w:val="0"/>
        </w:rPr>
        <w:t>1.</w:t>
      </w:r>
      <w:r w:rsidRPr="00686410">
        <w:rPr>
          <w:rFonts w:cs="Arial"/>
        </w:rPr>
        <w:t xml:space="preserve">0 </w:t>
      </w:r>
      <w:r w:rsidR="0074627E" w:rsidRPr="00686410">
        <w:rPr>
          <w:rFonts w:cs="Arial"/>
        </w:rPr>
        <w:t>Background</w:t>
      </w:r>
      <w:bookmarkEnd w:id="14"/>
    </w:p>
    <w:p w14:paraId="720690EE" w14:textId="738FD26B" w:rsidR="0074627E" w:rsidRPr="00686410" w:rsidRDefault="00D8218D" w:rsidP="0074627E">
      <w:pPr>
        <w:rPr>
          <w:rFonts w:cs="Arial"/>
          <w:lang w:eastAsia="x-none"/>
        </w:rPr>
      </w:pPr>
      <w:r w:rsidRPr="00686410">
        <w:rPr>
          <w:rFonts w:cs="Arial"/>
          <w:lang w:eastAsia="x-none"/>
        </w:rPr>
        <w:t xml:space="preserve">The rapid growth of cloud computing, virtualisation, Internet of Things devices, and large-scale enterprise networks has placed increasing demands on traditional network infrastructures. Conventional networking architectures tightly couple the control plane and the data plane within the individual networking devices, resulting in complex network management, limited flexibility, and slower deployment of services and security policies </w:t>
      </w:r>
      <w:r w:rsidRPr="00686410">
        <w:rPr>
          <w:rFonts w:cs="Arial"/>
          <w:lang w:eastAsia="x-none"/>
        </w:rPr>
        <w:fldChar w:fldCharType="begin"/>
      </w:r>
      <w:r w:rsidR="00731DA1">
        <w:rPr>
          <w:rFonts w:cs="Arial"/>
          <w:lang w:eastAsia="x-none"/>
        </w:rPr>
        <w:instrText xml:space="preserve"> ADDIN ZOTERO_ITEM CSL_CITATION {"citationID":"WFNNjuPn","properties":{"unsorted":false,"formattedCitation":"[1]","plainCitation":"[1]","noteIndex":0},"citationItems":[{"id":"njIpaaHS/GFliUfTL","uris":["http://zotero.org/users/18462782/items/6K53NS7B"],"itemData":{"id":1688,"type":"article-journal","container-title":"Proceedings of the IEEE","DOI":"10.1109/JPROC.2014.2371999","ISSN":"0018-9219, 1558-2256","issue":"1","journalAbbreviation":"Proc. IEEE","language":"en","license":"https://ieeexplore.ieee.org/Xplorehelp/downloads/license-information/IEEE.html","page":"14-76","source":"DOI.org (Crossref)","title":"Software-Defined Networking: A Comprehensive Survey","title-short":"Software-Defined Networking","volume":"103","author":[{"family":"Kreutz","given":"Diego"},{"family":"Ramos","given":"Fernando M. V."},{"family":"Esteves Verissimo","given":"Paulo"},{"family":"Esteve Rothenberg","given":"Christian"},{"family":"Azodolmolky","given":"Siamak"},{"family":"Uhlig","given":"Steve"}],"issued":{"date-parts":[["2015",1]]}}}],"schema":"https://github.com/citation-style-language/schema/raw/master/csl-citation.json"} </w:instrText>
      </w:r>
      <w:r w:rsidRPr="00686410">
        <w:rPr>
          <w:rFonts w:cs="Arial"/>
          <w:lang w:eastAsia="x-none"/>
        </w:rPr>
        <w:fldChar w:fldCharType="separate"/>
      </w:r>
      <w:r w:rsidRPr="00686410">
        <w:rPr>
          <w:rFonts w:cs="Arial"/>
          <w:lang w:eastAsia="x-none"/>
        </w:rPr>
        <w:t>[1]</w:t>
      </w:r>
      <w:r w:rsidRPr="00686410">
        <w:rPr>
          <w:rFonts w:cs="Arial"/>
          <w:lang w:eastAsia="x-none"/>
        </w:rPr>
        <w:fldChar w:fldCharType="end"/>
      </w:r>
      <w:r w:rsidRPr="00686410">
        <w:rPr>
          <w:rFonts w:cs="Arial"/>
          <w:lang w:eastAsia="x-none"/>
        </w:rPr>
        <w:t xml:space="preserve">. As network environments have continued to evolve, these limitations have encouraged the development of more programmable and centrally managed networking paradigms capable of supporting modern communication requirements. </w:t>
      </w:r>
    </w:p>
    <w:p w14:paraId="2FDE39AD" w14:textId="30F097FD" w:rsidR="00D8218D" w:rsidRPr="00686410" w:rsidRDefault="00D8218D" w:rsidP="0074627E">
      <w:pPr>
        <w:rPr>
          <w:rFonts w:cs="Arial"/>
          <w:lang w:eastAsia="x-none"/>
        </w:rPr>
      </w:pPr>
      <w:r w:rsidRPr="00686410">
        <w:rPr>
          <w:rFonts w:cs="Arial"/>
          <w:lang w:eastAsia="x-none"/>
        </w:rPr>
        <w:t xml:space="preserve">Software-Defined Networking (SDN) has emerged as one of the most significant developments in modern networking by separating the network control plane from the data plane and centralising the </w:t>
      </w:r>
      <w:r w:rsidR="00CE61FA" w:rsidRPr="00686410">
        <w:rPr>
          <w:rFonts w:cs="Arial"/>
          <w:lang w:eastAsia="x-none"/>
        </w:rPr>
        <w:t xml:space="preserve">network with a controller </w:t>
      </w:r>
      <w:r w:rsidR="00CE61FA" w:rsidRPr="00686410">
        <w:rPr>
          <w:rFonts w:cs="Arial"/>
          <w:lang w:eastAsia="x-none"/>
        </w:rPr>
        <w:fldChar w:fldCharType="begin"/>
      </w:r>
      <w:r w:rsidR="00731DA1">
        <w:rPr>
          <w:rFonts w:cs="Arial"/>
          <w:lang w:eastAsia="x-none"/>
        </w:rPr>
        <w:instrText xml:space="preserve"> ADDIN ZOTERO_ITEM CSL_CITATION {"citationID":"EcThF4Ar","properties":{"unsorted":false,"formattedCitation":"[1]","plainCitation":"[1]","noteIndex":0},"citationItems":[{"id":"njIpaaHS/GFliUfTL","uris":["http://zotero.org/users/18462782/items/6K53NS7B"],"itemData":{"id":1688,"type":"article-journal","container-title":"Proceedings of the IEEE","DOI":"10.1109/JPROC.2014.2371999","ISSN":"0018-9219, 1558-2256","issue":"1","journalAbbreviation":"Proc. IEEE","language":"en","license":"https://ieeexplore.ieee.org/Xplorehelp/downloads/license-information/IEEE.html","page":"14-76","source":"DOI.org (Crossref)","title":"Software-Defined Networking: A Comprehensive Survey","title-short":"Software-Defined Networking","volume":"103","author":[{"family":"Kreutz","given":"Diego"},{"family":"Ramos","given":"Fernando M. V."},{"family":"Esteves Verissimo","given":"Paulo"},{"family":"Esteve Rothenberg","given":"Christian"},{"family":"Azodolmolky","given":"Siamak"},{"family":"Uhlig","given":"Steve"}],"issued":{"date-parts":[["2015",1]]}}}],"schema":"https://github.com/citation-style-language/schema/raw/master/csl-citation.json"} </w:instrText>
      </w:r>
      <w:r w:rsidR="00CE61FA" w:rsidRPr="00686410">
        <w:rPr>
          <w:rFonts w:cs="Arial"/>
          <w:lang w:eastAsia="x-none"/>
        </w:rPr>
        <w:fldChar w:fldCharType="separate"/>
      </w:r>
      <w:r w:rsidR="00CE61FA" w:rsidRPr="00686410">
        <w:rPr>
          <w:rFonts w:cs="Arial"/>
          <w:lang w:eastAsia="x-none"/>
        </w:rPr>
        <w:t>[1]</w:t>
      </w:r>
      <w:r w:rsidR="00CE61FA" w:rsidRPr="00686410">
        <w:rPr>
          <w:rFonts w:cs="Arial"/>
          <w:lang w:eastAsia="x-none"/>
        </w:rPr>
        <w:fldChar w:fldCharType="end"/>
      </w:r>
      <w:r w:rsidR="00CE61FA" w:rsidRPr="00686410">
        <w:rPr>
          <w:rFonts w:cs="Arial"/>
          <w:lang w:eastAsia="x-none"/>
        </w:rPr>
        <w:t xml:space="preserve">. Through southbound protocols such as OpenFlow, the controller manages forwarding behaviour across multiple networking devices, allowing administrators to configure and monitor a network from a single location </w:t>
      </w:r>
      <w:r w:rsidR="00CE61FA" w:rsidRPr="00686410">
        <w:rPr>
          <w:rFonts w:cs="Arial"/>
          <w:lang w:eastAsia="x-none"/>
        </w:rPr>
        <w:fldChar w:fldCharType="begin"/>
      </w:r>
      <w:r w:rsidR="00731DA1">
        <w:rPr>
          <w:rFonts w:cs="Arial"/>
          <w:lang w:eastAsia="x-none"/>
        </w:rPr>
        <w:instrText xml:space="preserve"> ADDIN ZOTERO_ITEM CSL_CITATION {"citationID":"mrDZzYDi","properties":{"unsorted":false,"formattedCitation":"[2]","plainCitation":"[2]","noteIndex":0},"citationItems":[{"id":"njIpaaHS/E6JV8P6F","uris":["http://zotero.org/users/18462782/items/LF22EHU4"],"itemData":{"id":1690,"type":"paper-conference","abstract":"The pull of Software-Deﬁned Networking (SDN) is magnetic. There are few in the networking community who have escaped its impact. As the beneﬁts of network visibility and network device programmability are discussed, the question could be asked as to who exactly will beneﬁt? Will it be the network operator or will it, in fact, be the network intruder? As SDN devices and systems hit the market, security in SDN must be raised on the agenda. This paper presents a comprehensive survey of the research relating to security in software-deﬁned networking that has been carried out to date. Both the security enhancements to be derived from using the SDN framework and the security challenges introduced by the framework are discussed. By categorizing the existing work, a set of conclusions and proposals for future research directions are presented.","container-title":"2013 IEEE SDN for Future Networks and Services (SDN4FNS)","DOI":"10.1109/SDN4FNS.2013.6702553","event-title":"2013 IEEE SDN for Future Networks and Services (SDN4FNS)","ISBN":"978-1-4799-2781-4","language":"en","page":"1-7","publisher":"IEEE","publisher-place":"Trento, Italy","source":"DOI.org (Crossref)","title":"Sdn Security: A Survey","title-short":"Sdn Security","URL":"http://ieeexplore.ieee.org/document/6702553/","author":[{"family":"Scott-Hayward","given":"Sandra"},{"family":"O'Callaghan","given":"Gemma"},{"family":"Sezer","given":"Sakir"}],"accessed":{"date-parts":[["2026",5,1]]},"issued":{"date-parts":[["2013",11]]}}}],"schema":"https://github.com/citation-style-language/schema/raw/master/csl-citation.json"} </w:instrText>
      </w:r>
      <w:r w:rsidR="00CE61FA" w:rsidRPr="00686410">
        <w:rPr>
          <w:rFonts w:cs="Arial"/>
          <w:lang w:eastAsia="x-none"/>
        </w:rPr>
        <w:fldChar w:fldCharType="separate"/>
      </w:r>
      <w:r w:rsidR="008E43E3" w:rsidRPr="00686410">
        <w:rPr>
          <w:rFonts w:cs="Arial"/>
          <w:lang w:eastAsia="x-none"/>
        </w:rPr>
        <w:t>[2]</w:t>
      </w:r>
      <w:r w:rsidR="00CE61FA" w:rsidRPr="00686410">
        <w:rPr>
          <w:rFonts w:cs="Arial"/>
          <w:lang w:eastAsia="x-none"/>
        </w:rPr>
        <w:fldChar w:fldCharType="end"/>
      </w:r>
      <w:r w:rsidR="00CE61FA" w:rsidRPr="00686410">
        <w:rPr>
          <w:rFonts w:cs="Arial"/>
          <w:lang w:eastAsia="x-none"/>
        </w:rPr>
        <w:t xml:space="preserve">. </w:t>
      </w:r>
      <w:r w:rsidR="008E43E3" w:rsidRPr="00686410">
        <w:rPr>
          <w:rFonts w:cs="Arial"/>
          <w:lang w:eastAsia="x-none"/>
        </w:rPr>
        <w:t xml:space="preserve">This architecture provides numerous advantages over traditional networks, including simplified management, improved scalability, greater programmability, and the ability to rapidly deploy network-wide policies </w:t>
      </w:r>
      <w:r w:rsidR="008E43E3" w:rsidRPr="00686410">
        <w:rPr>
          <w:rFonts w:cs="Arial"/>
          <w:lang w:eastAsia="x-none"/>
        </w:rPr>
        <w:fldChar w:fldCharType="begin"/>
      </w:r>
      <w:r w:rsidR="00731DA1">
        <w:rPr>
          <w:rFonts w:cs="Arial"/>
          <w:lang w:eastAsia="x-none"/>
        </w:rPr>
        <w:instrText xml:space="preserve"> ADDIN ZOTERO_ITEM CSL_CITATION {"citationID":"cy57tkEB","properties":{"unsorted":false,"formattedCitation":"[1]","plainCitation":"[1]","noteIndex":0},"citationItems":[{"id":"njIpaaHS/GFliUfTL","uris":["http://zotero.org/users/18462782/items/6K53NS7B"],"itemData":{"id":1688,"type":"article-journal","container-title":"Proceedings of the IEEE","DOI":"10.1109/JPROC.2014.2371999","ISSN":"0018-9219, 1558-2256","issue":"1","journalAbbreviation":"Proc. IEEE","language":"en","license":"https://ieeexplore.ieee.org/Xplorehelp/downloads/license-information/IEEE.html","page":"14-76","source":"DOI.org (Crossref)","title":"Software-Defined Networking: A Comprehensive Survey","title-short":"Software-Defined Networking","volume":"103","author":[{"family":"Kreutz","given":"Diego"},{"family":"Ramos","given":"Fernando M. V."},{"family":"Esteves Verissimo","given":"Paulo"},{"family":"Esteve Rothenberg","given":"Christian"},{"family":"Azodolmolky","given":"Siamak"},{"family":"Uhlig","given":"Steve"}],"issued":{"date-parts":[["2015",1]]}}}],"schema":"https://github.com/citation-style-language/schema/raw/master/csl-citation.json"} </w:instrText>
      </w:r>
      <w:r w:rsidR="008E43E3" w:rsidRPr="00686410">
        <w:rPr>
          <w:rFonts w:cs="Arial"/>
          <w:lang w:eastAsia="x-none"/>
        </w:rPr>
        <w:fldChar w:fldCharType="separate"/>
      </w:r>
      <w:r w:rsidR="008E43E3" w:rsidRPr="00686410">
        <w:rPr>
          <w:rFonts w:cs="Arial"/>
          <w:lang w:eastAsia="x-none"/>
        </w:rPr>
        <w:t>[1]</w:t>
      </w:r>
      <w:r w:rsidR="008E43E3" w:rsidRPr="00686410">
        <w:rPr>
          <w:rFonts w:cs="Arial"/>
          <w:lang w:eastAsia="x-none"/>
        </w:rPr>
        <w:fldChar w:fldCharType="end"/>
      </w:r>
      <w:r w:rsidR="008E43E3" w:rsidRPr="00686410">
        <w:rPr>
          <w:rFonts w:cs="Arial"/>
          <w:lang w:eastAsia="x-none"/>
        </w:rPr>
        <w:t xml:space="preserve">. </w:t>
      </w:r>
    </w:p>
    <w:p w14:paraId="659A3DA2" w14:textId="430EF922" w:rsidR="008E43E3" w:rsidRPr="00686410" w:rsidRDefault="008E43E3" w:rsidP="0074627E">
      <w:pPr>
        <w:rPr>
          <w:rFonts w:cs="Arial"/>
          <w:lang w:eastAsia="x-none"/>
        </w:rPr>
      </w:pPr>
      <w:r w:rsidRPr="00686410">
        <w:rPr>
          <w:rFonts w:cs="Arial"/>
          <w:lang w:eastAsia="x-none"/>
        </w:rPr>
        <w:t xml:space="preserve">Despite these advantages, the centralisation of network intelligence introduces new security challenges that are unique to SDN environments. Unlike conventional distributed networks, the SDN controller represents a critical component responsible for maintaining rules, processing network flows, and allowing communication between network devices. Consequently, the controller becomes an attractive target for cyber-attacks, particularly Distributed Denial of Service (DDoS) attacks, where an attacker attempts to exhaust controller resources through overwhelming volumes of malicious traffic </w:t>
      </w:r>
      <w:r w:rsidRPr="00686410">
        <w:rPr>
          <w:rFonts w:cs="Arial"/>
          <w:lang w:eastAsia="x-none"/>
        </w:rPr>
        <w:fldChar w:fldCharType="begin"/>
      </w:r>
      <w:r w:rsidR="00731DA1">
        <w:rPr>
          <w:rFonts w:cs="Arial"/>
          <w:lang w:eastAsia="x-none"/>
        </w:rPr>
        <w:instrText xml:space="preserve"> ADDIN ZOTERO_ITEM CSL_CITATION {"citationID":"zIPFGs17","properties":{"unsorted":false,"formattedCitation":"[2], [3], [4]","plainCitation":"[2], [3], [4]","noteIndex":0},"citationItems":[{"id":"njIpaaHS/E6JV8P6F","uris":["http://zotero.org/users/18462782/items/LF22EHU4"],"itemData":{"id":1690,"type":"paper-conference","abstract":"The pull of Software-Deﬁned Networking (SDN) is magnetic. There are few in the networking community who have escaped its impact. As the beneﬁts of network visibility and network device programmability are discussed, the question could be asked as to who exactly will beneﬁt? Will it be the network operator or will it, in fact, be the network intruder? As SDN devices and systems hit the market, security in SDN must be raised on the agenda. This paper presents a comprehensive survey of the research relating to security in software-deﬁned networking that has been carried out to date. Both the security enhancements to be derived from using the SDN framework and the security challenges introduced by the framework are discussed. By categorizing the existing work, a set of conclusions and proposals for future research directions are presented.","container-title":"2013 IEEE SDN for Future Networks and Services (SDN4FNS)","DOI":"10.1109/SDN4FNS.2013.6702553","event-title":"2013 IEEE SDN for Future Networks and Services (SDN4FNS)","ISBN":"978-1-4799-2781-4","language":"en","page":"1-7","publisher":"IEEE","publisher-place":"Trento, Italy","source":"DOI.org (Crossref)","title":"Sdn Security: A Survey","title-short":"Sdn Security","URL":"http://ieeexplore.ieee.org/document/6702553/","author":[{"family":"Scott-Hayward","given":"Sandra"},{"family":"O'Callaghan","given":"Gemma"},{"family":"Sezer","given":"Sakir"}],"accessed":{"date-parts":[["2026",5,1]]},"issued":{"date-parts":[["2013",11]]}}},{"id":"njIpaaHS/rKHWxhOW","uris":["http://zotero.org/users/18462782/items/RGFRXM5D"],"itemData":{"id":1687,"type":"paper-conference","abstract":"A Software Defined Network (SDN) is a new network architecture that provides central control over the network. Although central control is the major advantage of SDN, it is also a single point of failure if it is made unreachable by a Distributed Denial of Service (DDoS) Attack. To mitigate this threat, this paper proposes to use the central control of SDN for attack detection and introduces a solution that is effective and lightweight in terms of the resources that it uses. More precisely, this paper shows how DDoS attacks can exhaust controller resources and provides a solution to detect such attacks based on the entropy variation of the destination IP address. This method is able to detect DDoS within the first five hundred packets of the attack traffic.","container-title":"2015 International Conference on Computing, Networking and Communications (ICNC)","DOI":"10.1109/ICCNC.2015.7069319","event-title":"2015 International Conference on Computing, Networking and Communications (ICNC)","ISBN":"978-1-4799-6959-3","language":"en","page":"77-81","publisher":"IEEE","publisher-place":"Garden Grove, CA, USA","source":"DOI.org (Crossref)","title":"Early detection of DDoS attacks against SDN controllers","URL":"http://ieeexplore.ieee.org/document/7069319/","author":[{"family":"Mousavi","given":"Seyed Mohammad"},{"family":"St-Hilaire","given":"Marc"}],"accessed":{"date-parts":[["2026",5,1]]},"issued":{"date-parts":[["2015",2]]}}},{"id":110,"uris":["http://zotero.org/users/18462782/items/YVC6TPSA"],"itemData":{"id":110,"type":"article-journal","abstract":"The wide proliferation of telecommunication technologies in the last decade gives rise to the number of more sophisticated security threats. Software-Deﬁned Networking (SDN) is a new networking architecture that isolates the network control plane from the data plane that incidentally provides better features and functionalities to detect and deal with those security threats. Its elastic programmable feature permits efﬁcient network management and provides network operators with the ﬂexibility to monitor and ﬁne-tune their network. However, the new technology also created many new security concerns, and the threat of Distributed Denial of Service (DDoS) attack is one of the major concerns. This paper presents a comprehensive review of state-of-the-art techniques to detect DDoS attacks on SDN controller. It ﬁrst describes the SDN technology and then elaborates on the mechanism of DDoS attacks on SDN. Additionally, this paper also describes all major DDoS detection techniques and classiﬁes them at a very high level according to the techniques or methods used. The current survey is qualitatively compared with the existing surveys using various author-deﬁned metrics. Finally, this paper provides a guideline for future research related to detection techniques of DDoS against the SDN controller.","container-title":"IEEE Access","DOI":"10.1109/ACCESS.2020.3013998","ISSN":"2169-3536","journalAbbreviation":"IEEE Access","language":"en","license":"https://creativecommons.org/licenses/by/4.0/legalcode","page":"143985-143995","source":"DOI.org (Crossref)","title":"Detection Techniques of Distributed Denial of Service Attacks on Software-Defined Networking Controller–A Review","volume":"8","author":[{"family":"Aladaileh","given":"Mohammad A."},{"family":"Anbar","given":"Mohammed"},{"family":"Hasbullah","given":"Iznan H."},{"family":"Chong","given":"Yung-Wey"},{"family":"Sanjalawe","given":"Yousef K."}],"issued":{"date-parts":[["2020"]]}}}],"schema":"https://github.com/citation-style-language/schema/raw/master/csl-citation.json"} </w:instrText>
      </w:r>
      <w:r w:rsidRPr="00686410">
        <w:rPr>
          <w:rFonts w:cs="Arial"/>
          <w:lang w:eastAsia="x-none"/>
        </w:rPr>
        <w:fldChar w:fldCharType="separate"/>
      </w:r>
      <w:r w:rsidRPr="00686410">
        <w:rPr>
          <w:rFonts w:cs="Arial"/>
          <w:lang w:eastAsia="x-none"/>
        </w:rPr>
        <w:t>[2], [3], [4]</w:t>
      </w:r>
      <w:r w:rsidRPr="00686410">
        <w:rPr>
          <w:rFonts w:cs="Arial"/>
          <w:lang w:eastAsia="x-none"/>
        </w:rPr>
        <w:fldChar w:fldCharType="end"/>
      </w:r>
      <w:r w:rsidRPr="00686410">
        <w:rPr>
          <w:rFonts w:cs="Arial"/>
          <w:lang w:eastAsia="x-none"/>
        </w:rPr>
        <w:t>. DDoS attacks remain one of the most significant threats affect</w:t>
      </w:r>
      <w:r w:rsidR="001652FC" w:rsidRPr="00686410">
        <w:rPr>
          <w:rFonts w:cs="Arial"/>
          <w:lang w:eastAsia="x-none"/>
        </w:rPr>
        <w:t>ing</w:t>
      </w:r>
      <w:r w:rsidRPr="00686410">
        <w:rPr>
          <w:rFonts w:cs="Arial"/>
          <w:lang w:eastAsia="x-none"/>
        </w:rPr>
        <w:t xml:space="preserve"> SDNs due to their ability to exploit the interaction between forwarding devices and the SDN controller. Large number</w:t>
      </w:r>
      <w:r w:rsidR="00001B44">
        <w:rPr>
          <w:rFonts w:cs="Arial"/>
          <w:lang w:eastAsia="x-none"/>
        </w:rPr>
        <w:t>s</w:t>
      </w:r>
      <w:r w:rsidRPr="00686410">
        <w:rPr>
          <w:rFonts w:cs="Arial"/>
          <w:lang w:eastAsia="x-none"/>
        </w:rPr>
        <w:t xml:space="preserve"> of malicious packets can trigger excessive Packet-In messages and repeated flow installation requests, significantly increasing controller workload and degrading network performance </w:t>
      </w:r>
      <w:r w:rsidRPr="00686410">
        <w:rPr>
          <w:rFonts w:cs="Arial"/>
          <w:lang w:eastAsia="x-none"/>
        </w:rPr>
        <w:fldChar w:fldCharType="begin"/>
      </w:r>
      <w:r w:rsidR="00731DA1">
        <w:rPr>
          <w:rFonts w:cs="Arial"/>
          <w:lang w:eastAsia="x-none"/>
        </w:rPr>
        <w:instrText xml:space="preserve"> ADDIN ZOTERO_ITEM CSL_CITATION {"citationID":"mxCkzmXB","properties":{"unsorted":false,"formattedCitation":"[3], [5]","plainCitation":"[3], [5]","noteIndex":0},"citationItems":[{"id":"njIpaaHS/rKHWxhOW","uris":["http://zotero.org/users/18462782/items/RGFRXM5D"],"itemData":{"id":1687,"type":"paper-conference","abstract":"A Software Defined Network (SDN) is a new network architecture that provides central control over the network. Although central control is the major advantage of SDN, it is also a single point of failure if it is made unreachable by a Distributed Denial of Service (DDoS) Attack. To mitigate this threat, this paper proposes to use the central control of SDN for attack detection and introduces a solution that is effective and lightweight in terms of the resources that it uses. More precisely, this paper shows how DDoS attacks can exhaust controller resources and provides a solution to detect such attacks based on the entropy variation of the destination IP address. This method is able to detect DDoS within the first five hundred packets of the attack traffic.","container-title":"2015 International Conference on Computing, Networking and Communications (ICNC)","DOI":"10.1109/ICCNC.2015.7069319","event-title":"2015 International Conference on Computing, Networking and Communications (ICNC)","ISBN":"978-1-4799-6959-3","language":"en","page":"77-81","publisher":"IEEE","publisher-place":"Garden Grove, CA, USA","source":"DOI.org (Crossref)","title":"Early detection of DDoS attacks against SDN controllers","URL":"http://ieeexplore.ieee.org/document/7069319/","author":[{"family":"Mousavi","given":"Seyed Mohammad"},{"family":"St-Hilaire","given":"Marc"}],"accessed":{"date-parts":[["2026",5,1]]},"issued":{"date-parts":[["2015",2]]}}},{"id":"njIpaaHS/GKaQ7eZn","uris":["http://zotero.org/users/18462782/items/9WHUA8GG"],"itemData":{"id":1697,"type":"article-journal","abstract":"Recently, Software Defined Networks (SDN) and Cloud Computing have been widely adopted by researchers as well as industry. However, widespread acceptance of these novel networking paradigms has been hampered by the security threats. Advances in the processing technologies have helped attackers in increasing the attacks too, for instance, the development of Denial of Service (DoS) attacks to Distributed DoS (DDoS) attacks which are seldom identified by conventional firewalls. In this paper, we present the state of art of the DDoS attacks in SDN and cloud computing scenarios. Especially, we focus on the analysis of the SDN and cloud computing architecture. Besides, we also overview the research works and open problems in identifying and tackling the DDoS attacks.","container-title":"IEEE Access","DOI":"10.1109/ACCESS.2019.2922196","ISSN":"2169-3536","journalAbbreviation":"IEEE Access","language":"en","license":"https://ieeexplore.ieee.org/Xplorehelp/downloads/license-information/OAPA.html","page":"80813-80828","source":"DOI.org (Crossref)","title":"A Survey on Distributed Denial of Service (DDoS) Attacks in SDN and Cloud Computing Environments","volume":"7","author":[{"family":"Dong","given":"Shi"},{"family":"Abbas","given":"Khushnood"},{"family":"Jain","given":"Raj"}],"issued":{"date-parts":[["2019"]]}}}],"schema":"https://github.com/citation-style-language/schema/raw/master/csl-citation.json"} </w:instrText>
      </w:r>
      <w:r w:rsidRPr="00686410">
        <w:rPr>
          <w:rFonts w:cs="Arial"/>
          <w:lang w:eastAsia="x-none"/>
        </w:rPr>
        <w:fldChar w:fldCharType="separate"/>
      </w:r>
      <w:r w:rsidRPr="00686410">
        <w:rPr>
          <w:rFonts w:cs="Arial"/>
          <w:lang w:eastAsia="x-none"/>
        </w:rPr>
        <w:t>[3], [5]</w:t>
      </w:r>
      <w:r w:rsidRPr="00686410">
        <w:rPr>
          <w:rFonts w:cs="Arial"/>
          <w:lang w:eastAsia="x-none"/>
        </w:rPr>
        <w:fldChar w:fldCharType="end"/>
      </w:r>
      <w:r w:rsidRPr="00686410">
        <w:rPr>
          <w:rFonts w:cs="Arial"/>
          <w:lang w:eastAsia="x-none"/>
        </w:rPr>
        <w:t xml:space="preserve">. As organisations continue to adopt SDN across </w:t>
      </w:r>
      <w:r w:rsidRPr="00686410">
        <w:rPr>
          <w:rFonts w:cs="Arial"/>
          <w:lang w:eastAsia="x-none"/>
        </w:rPr>
        <w:lastRenderedPageBreak/>
        <w:t xml:space="preserve">enterprise, cloud, and critical infrastructure environments, developing effective methods for detecting and responding to DDoS attacks has become an active area of cybersecurity research </w:t>
      </w:r>
      <w:r w:rsidRPr="00686410">
        <w:rPr>
          <w:rFonts w:cs="Arial"/>
          <w:lang w:eastAsia="x-none"/>
        </w:rPr>
        <w:fldChar w:fldCharType="begin"/>
      </w:r>
      <w:r w:rsidRPr="00686410">
        <w:rPr>
          <w:rFonts w:cs="Arial"/>
          <w:lang w:eastAsia="x-none"/>
        </w:rPr>
        <w:instrText xml:space="preserve"> ADDIN ZOTERO_ITEM CSL_CITATION {"citationID":"7YmJNmoC","properties":{"unsorted":false,"formattedCitation":"[6]","plainCitation":"[6]","noteIndex":0},"citationItems":[{"id":118,"uris":["http://zotero.org/users/18462782/items/5TM6NEZ2"],"itemData":{"id":118,"type":"article-journal","abstract":"Software-deﬁned networking (SDN) is a revolutionary innovation in network technology with many desirable features, including ﬂexibility and manageability. Despite those advantages, SDN is vulnerable to distributed denial of service (DDoS), which constitutes a signiﬁcant threat due to its impact on the SDN network. Despite many security approaches to detect DDoS attacks, it remains an open research challenge. Therefore, this study presents a systematic literature review (SLR) to systematically investigate and critically analyze the existing DDoS attack approaches based on machine learning (ML), deep learning (DL), or hybrid approaches published between 2014 and 2022. We followed a predeﬁned SLR protocol in two stages on eight online databases to comprehensively cover relevant studies. The two stages involve automatic and manual searching, resulting in 70 studies being identiﬁed as deﬁnitive primary studies. The trend indicates that the number of studies on SDN DDoS attacks has increased dramatically in the last few years. The analysis showed that the existing detection approaches primarily utilize ensemble, hybrid, and single ML-DL. Private synthetic datasets, followed by unrealistic datasets, are the most frequently used to evaluate those approaches. In addition, the review argues that the limited literature studies demand additional focus on resolving the remaining challenges and open issues stated in this SLR.","container-title":"Sensors","DOI":"10.3390/s23094441","ISSN":"1424-8220","issue":"9","journalAbbreviation":"Sensors","language":"en","page":"4441","source":"DOI.org (Crossref)","title":"A Systematic Literature Review on Machine Learning and Deep Learning Approaches for Detecting DDoS Attacks in Software-Defined Networking","volume":"23","author":[{"family":"Bahashwan","given":"Abdullah Ahmed"},{"family":"Anbar","given":"Mohammed"},{"family":"Manickam","given":"Selvakumar"},{"family":"Al-Amiedy","given":"Taief Alaa"},{"family":"Aladaileh","given":"Mohammad Adnan"},{"family":"Hasbullah","given":"Iznan H."}],"issued":{"date-parts":[["2023",5,1]]}}}],"schema":"https://github.com/citation-style-language/schema/raw/master/csl-citation.json"} </w:instrText>
      </w:r>
      <w:r w:rsidRPr="00686410">
        <w:rPr>
          <w:rFonts w:cs="Arial"/>
          <w:lang w:eastAsia="x-none"/>
        </w:rPr>
        <w:fldChar w:fldCharType="separate"/>
      </w:r>
      <w:r w:rsidRPr="00686410">
        <w:rPr>
          <w:rFonts w:cs="Arial"/>
          <w:lang w:eastAsia="x-none"/>
        </w:rPr>
        <w:t>[6]</w:t>
      </w:r>
      <w:r w:rsidRPr="00686410">
        <w:rPr>
          <w:rFonts w:cs="Arial"/>
          <w:lang w:eastAsia="x-none"/>
        </w:rPr>
        <w:fldChar w:fldCharType="end"/>
      </w:r>
      <w:r w:rsidRPr="00686410">
        <w:rPr>
          <w:rFonts w:cs="Arial"/>
          <w:lang w:eastAsia="x-none"/>
        </w:rPr>
        <w:t xml:space="preserve">. </w:t>
      </w:r>
    </w:p>
    <w:p w14:paraId="77EFBF97" w14:textId="759ADACA" w:rsidR="008E43E3" w:rsidRPr="00686410" w:rsidRDefault="008E43E3" w:rsidP="0074627E">
      <w:pPr>
        <w:rPr>
          <w:rFonts w:cs="Arial"/>
          <w:lang w:eastAsia="x-none"/>
        </w:rPr>
      </w:pPr>
      <w:r w:rsidRPr="00686410">
        <w:rPr>
          <w:rFonts w:cs="Arial"/>
          <w:lang w:eastAsia="x-none"/>
        </w:rPr>
        <w:t xml:space="preserve">Over the </w:t>
      </w:r>
      <w:r w:rsidR="001652FC" w:rsidRPr="00686410">
        <w:rPr>
          <w:rFonts w:cs="Arial"/>
          <w:lang w:eastAsia="x-none"/>
        </w:rPr>
        <w:t xml:space="preserve">past </w:t>
      </w:r>
      <w:r w:rsidRPr="00686410">
        <w:rPr>
          <w:rFonts w:cs="Arial"/>
          <w:lang w:eastAsia="x-none"/>
        </w:rPr>
        <w:t xml:space="preserve">decade, researchers have proposed a wide range of DDoS detection techniques for SDN environments, including statistical, machine learning, deep learning, and hybrid detection approaches </w:t>
      </w:r>
      <w:r w:rsidRPr="00686410">
        <w:rPr>
          <w:rFonts w:cs="Arial"/>
          <w:lang w:eastAsia="x-none"/>
        </w:rPr>
        <w:fldChar w:fldCharType="begin"/>
      </w:r>
      <w:r w:rsidRPr="00686410">
        <w:rPr>
          <w:rFonts w:cs="Arial"/>
          <w:lang w:eastAsia="x-none"/>
        </w:rPr>
        <w:instrText xml:space="preserve"> ADDIN ZOTERO_ITEM CSL_CITATION {"citationID":"qTAsH8ai","properties":{"unsorted":false,"formattedCitation":"[4], [6]","plainCitation":"[4], [6]","noteIndex":0},"citationItems":[{"id":110,"uris":["http://zotero.org/users/18462782/items/YVC6TPSA"],"itemData":{"id":110,"type":"article-journal","abstract":"The wide proliferation of telecommunication technologies in the last decade gives rise to the number of more sophisticated security threats. Software-Deﬁned Networking (SDN) is a new networking architecture that isolates the network control plane from the data plane that incidentally provides better features and functionalities to detect and deal with those security threats. Its elastic programmable feature permits efﬁcient network management and provides network operators with the ﬂexibility to monitor and ﬁne-tune their network. However, the new technology also created many new security concerns, and the threat of Distributed Denial of Service (DDoS) attack is one of the major concerns. This paper presents a comprehensive review of state-of-the-art techniques to detect DDoS attacks on SDN controller. It ﬁrst describes the SDN technology and then elaborates on the mechanism of DDoS attacks on SDN. Additionally, this paper also describes all major DDoS detection techniques and classiﬁes them at a very high level according to the techniques or methods used. The current survey is qualitatively compared with the existing surveys using various author-deﬁned metrics. Finally, this paper provides a guideline for future research related to detection techniques of DDoS against the SDN controller.","container-title":"IEEE Access","DOI":"10.1109/ACCESS.2020.3013998","ISSN":"2169-3536","journalAbbreviation":"IEEE Access","language":"en","license":"https://creativecommons.org/licenses/by/4.0/legalcode","page":"143985-143995","source":"DOI.org (Crossref)","title":"Detection Techniques of Distributed Denial of Service Attacks on Software-Defined Networking Controller–A Review","volume":"8","author":[{"family":"Aladaileh","given":"Mohammad A."},{"family":"Anbar","given":"Mohammed"},{"family":"Hasbullah","given":"Iznan H."},{"family":"Chong","given":"Yung-Wey"},{"family":"Sanjalawe","given":"Yousef K."}],"issued":{"date-parts":[["2020"]]}}},{"id":118,"uris":["http://zotero.org/users/18462782/items/5TM6NEZ2"],"itemData":{"id":118,"type":"article-journal","abstract":"Software-deﬁned networking (SDN) is a revolutionary innovation in network technology with many desirable features, including ﬂexibility and manageability. Despite those advantages, SDN is vulnerable to distributed denial of service (DDoS), which constitutes a signiﬁcant threat due to its impact on the SDN network. Despite many security approaches to detect DDoS attacks, it remains an open research challenge. Therefore, this study presents a systematic literature review (SLR) to systematically investigate and critically analyze the existing DDoS attack approaches based on machine learning (ML), deep learning (DL), or hybrid approaches published between 2014 and 2022. We followed a predeﬁned SLR protocol in two stages on eight online databases to comprehensively cover relevant studies. The two stages involve automatic and manual searching, resulting in 70 studies being identiﬁed as deﬁnitive primary studies. The trend indicates that the number of studies on SDN DDoS attacks has increased dramatically in the last few years. The analysis showed that the existing detection approaches primarily utilize ensemble, hybrid, and single ML-DL. Private synthetic datasets, followed by unrealistic datasets, are the most frequently used to evaluate those approaches. In addition, the review argues that the limited literature studies demand additional focus on resolving the remaining challenges and open issues stated in this SLR.","container-title":"Sensors","DOI":"10.3390/s23094441","ISSN":"1424-8220","issue":"9","journalAbbreviation":"Sensors","language":"en","page":"4441","source":"DOI.org (Crossref)","title":"A Systematic Literature Review on Machine Learning and Deep Learning Approaches for Detecting DDoS Attacks in Software-Defined Networking","volume":"23","author":[{"family":"Bahashwan","given":"Abdullah Ahmed"},{"family":"Anbar","given":"Mohammed"},{"family":"Manickam","given":"Selvakumar"},{"family":"Al-Amiedy","given":"Taief Alaa"},{"family":"Aladaileh","given":"Mohammad Adnan"},{"family":"Hasbullah","given":"Iznan H."}],"issued":{"date-parts":[["2023",5,1]]}}}],"schema":"https://github.com/citation-style-language/schema/raw/master/csl-citation.json"} </w:instrText>
      </w:r>
      <w:r w:rsidRPr="00686410">
        <w:rPr>
          <w:rFonts w:cs="Arial"/>
          <w:lang w:eastAsia="x-none"/>
        </w:rPr>
        <w:fldChar w:fldCharType="separate"/>
      </w:r>
      <w:r w:rsidRPr="00686410">
        <w:rPr>
          <w:rFonts w:cs="Arial"/>
          <w:lang w:eastAsia="x-none"/>
        </w:rPr>
        <w:t>[4], [6]</w:t>
      </w:r>
      <w:r w:rsidRPr="00686410">
        <w:rPr>
          <w:rFonts w:cs="Arial"/>
          <w:lang w:eastAsia="x-none"/>
        </w:rPr>
        <w:fldChar w:fldCharType="end"/>
      </w:r>
      <w:r w:rsidRPr="00686410">
        <w:rPr>
          <w:rFonts w:cs="Arial"/>
          <w:lang w:eastAsia="x-none"/>
        </w:rPr>
        <w:t xml:space="preserve">. While many of these approaches report high detection accuracy, comparisons between studies remain difficult due to the substantial differences in experimental design, datasets, validation methods, and testing environments </w:t>
      </w:r>
      <w:r w:rsidRPr="00686410">
        <w:rPr>
          <w:rFonts w:cs="Arial"/>
          <w:lang w:eastAsia="x-none"/>
        </w:rPr>
        <w:fldChar w:fldCharType="begin"/>
      </w:r>
      <w:r w:rsidR="00731DA1">
        <w:rPr>
          <w:rFonts w:cs="Arial"/>
          <w:lang w:eastAsia="x-none"/>
        </w:rPr>
        <w:instrText xml:space="preserve"> ADDIN ZOTERO_ITEM CSL_CITATION {"citationID":"Dd8jBzb9","properties":{"unsorted":false,"formattedCitation":"[5], [6]","plainCitation":"[5], [6]","noteIndex":0},"citationItems":[{"id":"njIpaaHS/GKaQ7eZn","uris":["http://zotero.org/users/18462782/items/9WHUA8GG"],"itemData":{"id":1697,"type":"article-journal","abstract":"Recently, Software Defined Networks (SDN) and Cloud Computing have been widely adopted by researchers as well as industry. However, widespread acceptance of these novel networking paradigms has been hampered by the security threats. Advances in the processing technologies have helped attackers in increasing the attacks too, for instance, the development of Denial of Service (DoS) attacks to Distributed DoS (DDoS) attacks which are seldom identified by conventional firewalls. In this paper, we present the state of art of the DDoS attacks in SDN and cloud computing scenarios. Especially, we focus on the analysis of the SDN and cloud computing architecture. Besides, we also overview the research works and open problems in identifying and tackling the DDoS attacks.","container-title":"IEEE Access","DOI":"10.1109/ACCESS.2019.2922196","ISSN":"2169-3536","journalAbbreviation":"IEEE Access","language":"en","license":"https://ieeexplore.ieee.org/Xplorehelp/downloads/license-information/OAPA.html","page":"80813-80828","source":"DOI.org (Crossref)","title":"A Survey on Distributed Denial of Service (DDoS) Attacks in SDN and Cloud Computing Environments","volume":"7","author":[{"family":"Dong","given":"Shi"},{"family":"Abbas","given":"Khushnood"},{"family":"Jain","given":"Raj"}],"issued":{"date-parts":[["2019"]]}}},{"id":118,"uris":["http://zotero.org/users/18462782/items/5TM6NEZ2"],"itemData":{"id":118,"type":"article-journal","abstract":"Software-deﬁned networking (SDN) is a revolutionary innovation in network technology with many desirable features, including ﬂexibility and manageability. Despite those advantages, SDN is vulnerable to distributed denial of service (DDoS), which constitutes a signiﬁcant threat due to its impact on the SDN network. Despite many security approaches to detect DDoS attacks, it remains an open research challenge. Therefore, this study presents a systematic literature review (SLR) to systematically investigate and critically analyze the existing DDoS attack approaches based on machine learning (ML), deep learning (DL), or hybrid approaches published between 2014 and 2022. We followed a predeﬁned SLR protocol in two stages on eight online databases to comprehensively cover relevant studies. The two stages involve automatic and manual searching, resulting in 70 studies being identiﬁed as deﬁnitive primary studies. The trend indicates that the number of studies on SDN DDoS attacks has increased dramatically in the last few years. The analysis showed that the existing detection approaches primarily utilize ensemble, hybrid, and single ML-DL. Private synthetic datasets, followed by unrealistic datasets, are the most frequently used to evaluate those approaches. In addition, the review argues that the limited literature studies demand additional focus on resolving the remaining challenges and open issues stated in this SLR.","container-title":"Sensors","DOI":"10.3390/s23094441","ISSN":"1424-8220","issue":"9","journalAbbreviation":"Sensors","language":"en","page":"4441","source":"DOI.org (Crossref)","title":"A Systematic Literature Review on Machine Learning and Deep Learning Approaches for Detecting DDoS Attacks in Software-Defined Networking","volume":"23","author":[{"family":"Bahashwan","given":"Abdullah Ahmed"},{"family":"Anbar","given":"Mohammed"},{"family":"Manickam","given":"Selvakumar"},{"family":"Al-Amiedy","given":"Taief Alaa"},{"family":"Aladaileh","given":"Mohammad Adnan"},{"family":"Hasbullah","given":"Iznan H."}],"issued":{"date-parts":[["2023",5,1]]}}}],"schema":"https://github.com/citation-style-language/schema/raw/master/csl-citation.json"} </w:instrText>
      </w:r>
      <w:r w:rsidRPr="00686410">
        <w:rPr>
          <w:rFonts w:cs="Arial"/>
          <w:lang w:eastAsia="x-none"/>
        </w:rPr>
        <w:fldChar w:fldCharType="separate"/>
      </w:r>
      <w:r w:rsidRPr="00686410">
        <w:rPr>
          <w:rFonts w:cs="Arial"/>
          <w:lang w:eastAsia="x-none"/>
        </w:rPr>
        <w:t>[5], [6]</w:t>
      </w:r>
      <w:r w:rsidRPr="00686410">
        <w:rPr>
          <w:rFonts w:cs="Arial"/>
          <w:lang w:eastAsia="x-none"/>
        </w:rPr>
        <w:fldChar w:fldCharType="end"/>
      </w:r>
      <w:r w:rsidRPr="00686410">
        <w:rPr>
          <w:rFonts w:cs="Arial"/>
          <w:lang w:eastAsia="x-none"/>
        </w:rPr>
        <w:t xml:space="preserve">. As a result, it is often unclear whether improvements in detection performance reflect genuine advances in detection capability or are influenced by the datasets and experimental environments used during evaluation. </w:t>
      </w:r>
    </w:p>
    <w:p w14:paraId="11E60449" w14:textId="77777777" w:rsidR="008E43E3" w:rsidRPr="00686410" w:rsidRDefault="008E43E3" w:rsidP="0074627E">
      <w:pPr>
        <w:rPr>
          <w:rFonts w:cs="Arial"/>
          <w:lang w:eastAsia="x-none"/>
        </w:rPr>
      </w:pPr>
    </w:p>
    <w:p w14:paraId="7A2A54AA" w14:textId="5C200197" w:rsidR="0074627E" w:rsidRPr="00686410" w:rsidRDefault="0074627E" w:rsidP="0074627E">
      <w:pPr>
        <w:pStyle w:val="Heading2"/>
        <w:rPr>
          <w:rFonts w:cs="Arial"/>
        </w:rPr>
      </w:pPr>
      <w:bookmarkStart w:id="15" w:name="_Toc239672960"/>
      <w:r w:rsidRPr="00686410">
        <w:rPr>
          <w:rFonts w:cs="Arial"/>
        </w:rPr>
        <w:t>1.1 Previous Undergraduate Research</w:t>
      </w:r>
      <w:bookmarkEnd w:id="15"/>
    </w:p>
    <w:p w14:paraId="5FA42BE8" w14:textId="58498ACF" w:rsidR="000E37A1" w:rsidRPr="00686410" w:rsidRDefault="00441387" w:rsidP="0036184E">
      <w:pPr>
        <w:rPr>
          <w:rFonts w:cs="Arial"/>
          <w:lang w:eastAsia="x-none"/>
        </w:rPr>
      </w:pPr>
      <w:r w:rsidRPr="00686410">
        <w:rPr>
          <w:rFonts w:cs="Arial"/>
          <w:lang w:eastAsia="x-none"/>
        </w:rPr>
        <w:t xml:space="preserve">This research directly builds upon the author’s undergraduate </w:t>
      </w:r>
      <w:r w:rsidR="00085ABE" w:rsidRPr="00686410">
        <w:rPr>
          <w:rFonts w:cs="Arial"/>
          <w:lang w:eastAsia="x-none"/>
        </w:rPr>
        <w:t>project</w:t>
      </w:r>
      <w:r w:rsidRPr="00686410">
        <w:rPr>
          <w:rFonts w:cs="Arial"/>
          <w:lang w:eastAsia="x-none"/>
        </w:rPr>
        <w:t xml:space="preserve">, </w:t>
      </w:r>
      <w:r w:rsidRPr="00686410">
        <w:rPr>
          <w:rFonts w:cs="Arial"/>
          <w:i/>
          <w:iCs/>
          <w:lang w:eastAsia="x-none"/>
        </w:rPr>
        <w:t>Detect and Analyse DDoS Traffic in Software-Defined Networks</w:t>
      </w:r>
      <w:r w:rsidRPr="00686410">
        <w:rPr>
          <w:rFonts w:cs="Arial"/>
          <w:lang w:eastAsia="x-none"/>
        </w:rPr>
        <w:t>, which investigated the feasibility of detecting DDoS attacks within SDNs using an entropy-based detection approach</w:t>
      </w:r>
      <w:r w:rsidR="00DC583A" w:rsidRPr="00686410">
        <w:rPr>
          <w:rFonts w:cs="Arial"/>
          <w:lang w:eastAsia="x-none"/>
        </w:rPr>
        <w:t xml:space="preserve"> </w:t>
      </w:r>
      <w:r w:rsidR="00DD71A3" w:rsidRPr="00686410">
        <w:rPr>
          <w:rFonts w:cs="Arial"/>
          <w:lang w:eastAsia="x-none"/>
        </w:rPr>
        <w:fldChar w:fldCharType="begin"/>
      </w:r>
      <w:r w:rsidR="00DD71A3" w:rsidRPr="00686410">
        <w:rPr>
          <w:rFonts w:cs="Arial"/>
          <w:lang w:eastAsia="x-none"/>
        </w:rPr>
        <w:instrText xml:space="preserve"> ADDIN ZOTERO_ITEM CSL_CITATION {"citationID":"vmULNQ8E","properties":{"unsorted":false,"formattedCitation":"[7]","plainCitation":"[7]","noteIndex":0},"citationItems":[{"id":43,"uris":["http://zotero.org/users/18462782/items/VHJCL7WY"],"itemData":{"id":43,"type":"thesis","genre":"Unpublished BSc (Hons) Dissertation","publisher":"University of Wales Tinity Saint David","title":"Securing Software-Defined Networks: DDoS Detection Using OpenFlow","author":[{"family":"James","given":"Daniel"}],"issued":{"date-parts":[["2025"]]}}}],"schema":"https://github.com/citation-style-language/schema/raw/master/csl-citation.json"} </w:instrText>
      </w:r>
      <w:r w:rsidR="00DD71A3" w:rsidRPr="00686410">
        <w:rPr>
          <w:rFonts w:cs="Arial"/>
          <w:lang w:eastAsia="x-none"/>
        </w:rPr>
        <w:fldChar w:fldCharType="separate"/>
      </w:r>
      <w:r w:rsidR="00DD71A3" w:rsidRPr="00686410">
        <w:rPr>
          <w:rFonts w:cs="Arial"/>
          <w:lang w:eastAsia="x-none"/>
        </w:rPr>
        <w:t>[7]</w:t>
      </w:r>
      <w:r w:rsidR="00DD71A3" w:rsidRPr="00686410">
        <w:rPr>
          <w:rFonts w:cs="Arial"/>
          <w:lang w:eastAsia="x-none"/>
        </w:rPr>
        <w:fldChar w:fldCharType="end"/>
      </w:r>
      <w:r w:rsidRPr="00686410">
        <w:rPr>
          <w:rFonts w:cs="Arial"/>
          <w:lang w:eastAsia="x-none"/>
        </w:rPr>
        <w:t xml:space="preserve">. </w:t>
      </w:r>
      <w:r w:rsidR="0036184E" w:rsidRPr="00686410">
        <w:rPr>
          <w:rFonts w:cs="Arial"/>
          <w:lang w:eastAsia="x-none"/>
        </w:rPr>
        <w:t>The project used Mininet and Ryu to generate controlled benign and malicious traffic and demonstrated that source-IP entropy could provide a lightweight method of identifying DDoS activity.</w:t>
      </w:r>
    </w:p>
    <w:p w14:paraId="0F58D293" w14:textId="1AE0CA70" w:rsidR="0036184E" w:rsidRPr="00686410" w:rsidRDefault="0036184E" w:rsidP="0036184E">
      <w:pPr>
        <w:rPr>
          <w:rFonts w:cs="Arial"/>
          <w:lang w:eastAsia="x-none"/>
        </w:rPr>
      </w:pPr>
      <w:r w:rsidRPr="00686410">
        <w:rPr>
          <w:rFonts w:cs="Arial"/>
          <w:lang w:eastAsia="x-none"/>
        </w:rPr>
        <w:t xml:space="preserve">However, the evaluation relied entirely upon an emulated environment containing controlled synthetic traffic. This raised questions regarding the extent to which the observed detection performance was influenced by the dataset and experimental environment used for evaluation. These limitations provided the motivation for </w:t>
      </w:r>
      <w:r w:rsidR="00494A64" w:rsidRPr="00686410">
        <w:rPr>
          <w:rFonts w:cs="Arial"/>
          <w:lang w:eastAsia="x-none"/>
        </w:rPr>
        <w:t>this</w:t>
      </w:r>
      <w:r w:rsidR="00283FE5">
        <w:rPr>
          <w:rFonts w:cs="Arial"/>
          <w:lang w:eastAsia="x-none"/>
        </w:rPr>
        <w:t xml:space="preserve"> project</w:t>
      </w:r>
      <w:r w:rsidRPr="00686410">
        <w:rPr>
          <w:rFonts w:cs="Arial"/>
          <w:lang w:eastAsia="x-none"/>
        </w:rPr>
        <w:t xml:space="preserve">, shifting the focus from developing detection techniques towards the generation and validation of traffic using physical SDN infrastructure. </w:t>
      </w:r>
    </w:p>
    <w:p w14:paraId="35B415BD" w14:textId="77777777" w:rsidR="00441387" w:rsidRPr="00686410" w:rsidRDefault="00441387" w:rsidP="0074627E">
      <w:pPr>
        <w:rPr>
          <w:rFonts w:cs="Arial"/>
          <w:lang w:eastAsia="x-none"/>
        </w:rPr>
      </w:pPr>
    </w:p>
    <w:p w14:paraId="7F545661" w14:textId="5DC85712" w:rsidR="0074627E" w:rsidRPr="00686410" w:rsidRDefault="0074627E" w:rsidP="0074627E">
      <w:pPr>
        <w:pStyle w:val="Heading2"/>
        <w:rPr>
          <w:rFonts w:cs="Arial"/>
        </w:rPr>
      </w:pPr>
      <w:bookmarkStart w:id="16" w:name="_Toc239672961"/>
      <w:r w:rsidRPr="00686410">
        <w:rPr>
          <w:rFonts w:cs="Arial"/>
        </w:rPr>
        <w:t xml:space="preserve">1.2 </w:t>
      </w:r>
      <w:r w:rsidR="005662AA" w:rsidRPr="00686410">
        <w:rPr>
          <w:rFonts w:cs="Arial"/>
        </w:rPr>
        <w:t>Motivation</w:t>
      </w:r>
      <w:bookmarkEnd w:id="16"/>
    </w:p>
    <w:p w14:paraId="43B8B9F0" w14:textId="23BE052F" w:rsidR="00622F61" w:rsidRPr="00686410" w:rsidRDefault="0036184E" w:rsidP="005662AA">
      <w:pPr>
        <w:rPr>
          <w:rFonts w:cs="Arial"/>
          <w:lang w:eastAsia="x-none"/>
        </w:rPr>
      </w:pPr>
      <w:r w:rsidRPr="00686410">
        <w:rPr>
          <w:rFonts w:cs="Arial"/>
          <w:lang w:eastAsia="x-none"/>
        </w:rPr>
        <w:t xml:space="preserve">The undergraduate research highlighted that the credibility of DDoS detection results depends heavily upon the datasets and experimental environments used during evaluation. This shifted the focus away from improving detection algorithms and towards examining the experimental foundations on which those techniques are evaluated. The motivation for this project is therefore to investigate whether a </w:t>
      </w:r>
      <w:r w:rsidRPr="00686410">
        <w:rPr>
          <w:rFonts w:cs="Arial"/>
          <w:lang w:eastAsia="x-none"/>
        </w:rPr>
        <w:lastRenderedPageBreak/>
        <w:t>dataset generated within physical SDN infrastructure can provide a stronger experimental resource for future DDoS detection research.</w:t>
      </w:r>
    </w:p>
    <w:p w14:paraId="2E5BEDDB" w14:textId="77777777" w:rsidR="00622F61" w:rsidRPr="00686410" w:rsidRDefault="00622F61" w:rsidP="005662AA">
      <w:pPr>
        <w:rPr>
          <w:rFonts w:cs="Arial"/>
          <w:lang w:eastAsia="x-none"/>
        </w:rPr>
      </w:pPr>
    </w:p>
    <w:p w14:paraId="3CC08F01" w14:textId="6C2E0F2A" w:rsidR="005662AA" w:rsidRPr="00686410" w:rsidRDefault="005662AA" w:rsidP="005662AA">
      <w:pPr>
        <w:pStyle w:val="Heading2"/>
        <w:rPr>
          <w:rFonts w:cs="Arial"/>
        </w:rPr>
      </w:pPr>
      <w:bookmarkStart w:id="17" w:name="_Toc239672962"/>
      <w:r w:rsidRPr="00686410">
        <w:rPr>
          <w:rFonts w:cs="Arial"/>
        </w:rPr>
        <w:t>1.3 Research Gap</w:t>
      </w:r>
      <w:bookmarkEnd w:id="17"/>
    </w:p>
    <w:p w14:paraId="6B7D804A" w14:textId="13ABD08A" w:rsidR="005662AA" w:rsidRPr="00686410" w:rsidRDefault="00C8073E" w:rsidP="005662AA">
      <w:pPr>
        <w:rPr>
          <w:rFonts w:cs="Arial"/>
          <w:lang w:eastAsia="x-none"/>
        </w:rPr>
      </w:pPr>
      <w:r w:rsidRPr="00686410">
        <w:rPr>
          <w:rFonts w:cs="Arial"/>
          <w:lang w:eastAsia="x-none"/>
        </w:rPr>
        <w:t>As part of the</w:t>
      </w:r>
      <w:r w:rsidR="00622F61" w:rsidRPr="00686410">
        <w:rPr>
          <w:rFonts w:cs="Arial"/>
          <w:lang w:eastAsia="x-none"/>
        </w:rPr>
        <w:t xml:space="preserve"> undergraduate research, a systematic literature review was undertaken to investigate the current state of DDoS detection research within SDNs. The review analysed recent studies published between 2020 and 2024</w:t>
      </w:r>
      <w:r w:rsidR="009272B2" w:rsidRPr="00686410">
        <w:rPr>
          <w:rFonts w:cs="Arial"/>
          <w:lang w:eastAsia="x-none"/>
        </w:rPr>
        <w:t xml:space="preserve"> </w:t>
      </w:r>
      <w:r w:rsidR="009272B2" w:rsidRPr="00686410">
        <w:rPr>
          <w:rFonts w:cs="Arial"/>
          <w:lang w:eastAsia="x-none"/>
        </w:rPr>
        <w:fldChar w:fldCharType="begin"/>
      </w:r>
      <w:r w:rsidR="00731DA1">
        <w:rPr>
          <w:rFonts w:cs="Arial"/>
          <w:lang w:eastAsia="x-none"/>
        </w:rPr>
        <w:instrText xml:space="preserve"> ADDIN ZOTERO_ITEM CSL_CITATION {"citationID":"4xGHx4ba","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009272B2" w:rsidRPr="00686410">
        <w:rPr>
          <w:rFonts w:cs="Arial"/>
          <w:lang w:eastAsia="x-none"/>
        </w:rPr>
        <w:fldChar w:fldCharType="separate"/>
      </w:r>
      <w:r w:rsidR="009272B2" w:rsidRPr="00686410">
        <w:rPr>
          <w:rFonts w:cs="Arial"/>
          <w:lang w:eastAsia="x-none"/>
        </w:rPr>
        <w:t>[8]</w:t>
      </w:r>
      <w:r w:rsidR="009272B2" w:rsidRPr="00686410">
        <w:rPr>
          <w:rFonts w:cs="Arial"/>
          <w:lang w:eastAsia="x-none"/>
        </w:rPr>
        <w:fldChar w:fldCharType="end"/>
      </w:r>
      <w:r w:rsidR="00622F61" w:rsidRPr="00686410">
        <w:rPr>
          <w:rFonts w:cs="Arial"/>
          <w:lang w:eastAsia="x-none"/>
        </w:rPr>
        <w:t>, examining the datasets, experimental environments, detection techniques, and validation methodologies adopted throughout the field. Whilst the review identified significant progress in the development of statistical, machine learning, and deep learning-based detection approaches, it also revealed several recurring limitations affecting the evaluation of these techniques</w:t>
      </w:r>
      <w:r w:rsidRPr="00686410">
        <w:rPr>
          <w:rFonts w:cs="Arial"/>
          <w:lang w:eastAsia="x-none"/>
        </w:rPr>
        <w:t xml:space="preserve"> </w:t>
      </w:r>
      <w:r w:rsidRPr="00686410">
        <w:rPr>
          <w:rFonts w:cs="Arial"/>
          <w:lang w:eastAsia="x-none"/>
        </w:rPr>
        <w:fldChar w:fldCharType="begin"/>
      </w:r>
      <w:r w:rsidR="00731DA1">
        <w:rPr>
          <w:rFonts w:cs="Arial"/>
          <w:lang w:eastAsia="x-none"/>
        </w:rPr>
        <w:instrText xml:space="preserve"> ADDIN ZOTERO_ITEM CSL_CITATION {"citationID":"v8QlMYOe","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Pr="00686410">
        <w:rPr>
          <w:rFonts w:cs="Arial"/>
          <w:lang w:eastAsia="x-none"/>
        </w:rPr>
        <w:fldChar w:fldCharType="separate"/>
      </w:r>
      <w:r w:rsidRPr="00686410">
        <w:rPr>
          <w:rFonts w:cs="Arial"/>
          <w:lang w:eastAsia="x-none"/>
        </w:rPr>
        <w:t>[8]</w:t>
      </w:r>
      <w:r w:rsidRPr="00686410">
        <w:rPr>
          <w:rFonts w:cs="Arial"/>
          <w:lang w:eastAsia="x-none"/>
        </w:rPr>
        <w:fldChar w:fldCharType="end"/>
      </w:r>
      <w:r w:rsidR="00622F61" w:rsidRPr="00686410">
        <w:rPr>
          <w:rFonts w:cs="Arial"/>
          <w:lang w:eastAsia="x-none"/>
        </w:rPr>
        <w:t xml:space="preserve">. </w:t>
      </w:r>
    </w:p>
    <w:p w14:paraId="4E2440B3" w14:textId="1959088A" w:rsidR="001652FC" w:rsidRPr="00686410" w:rsidRDefault="00622F61" w:rsidP="005662AA">
      <w:pPr>
        <w:rPr>
          <w:rFonts w:cs="Arial"/>
          <w:lang w:eastAsia="x-none"/>
        </w:rPr>
      </w:pPr>
      <w:r w:rsidRPr="00686410">
        <w:rPr>
          <w:rFonts w:cs="Arial"/>
          <w:lang w:eastAsia="x-none"/>
        </w:rPr>
        <w:t>A consistent observation throughout the reviewed literature was the widespread reliance on simulated network environments and publicly available datasets that were not specifically designed for SDNs</w:t>
      </w:r>
      <w:r w:rsidR="002F6640" w:rsidRPr="00686410">
        <w:rPr>
          <w:rFonts w:cs="Arial"/>
          <w:lang w:eastAsia="x-none"/>
        </w:rPr>
        <w:t xml:space="preserve"> </w:t>
      </w:r>
      <w:r w:rsidR="002F6640" w:rsidRPr="00686410">
        <w:rPr>
          <w:rFonts w:cs="Arial"/>
          <w:lang w:eastAsia="x-none"/>
        </w:rPr>
        <w:fldChar w:fldCharType="begin"/>
      </w:r>
      <w:r w:rsidR="00731DA1">
        <w:rPr>
          <w:rFonts w:cs="Arial"/>
          <w:lang w:eastAsia="x-none"/>
        </w:rPr>
        <w:instrText xml:space="preserve"> ADDIN ZOTERO_ITEM CSL_CITATION {"citationID":"gX8yAKxc","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002F6640" w:rsidRPr="00686410">
        <w:rPr>
          <w:rFonts w:cs="Arial"/>
          <w:lang w:eastAsia="x-none"/>
        </w:rPr>
        <w:fldChar w:fldCharType="separate"/>
      </w:r>
      <w:r w:rsidR="002F6640" w:rsidRPr="00686410">
        <w:rPr>
          <w:rFonts w:cs="Arial"/>
          <w:lang w:eastAsia="x-none"/>
        </w:rPr>
        <w:t>[8]</w:t>
      </w:r>
      <w:r w:rsidR="002F6640" w:rsidRPr="00686410">
        <w:rPr>
          <w:rFonts w:cs="Arial"/>
          <w:lang w:eastAsia="x-none"/>
        </w:rPr>
        <w:fldChar w:fldCharType="end"/>
      </w:r>
      <w:r w:rsidRPr="00686410">
        <w:rPr>
          <w:rFonts w:cs="Arial"/>
          <w:lang w:eastAsia="x-none"/>
        </w:rPr>
        <w:t>. Many studies generated traffic using network emulators such as Mininet, whilst others relied upon benchmark datasets originally developed for traditional network architectures. Although these approaches provide a convenient means of evaluating detection techniques, they often fail to capture SDN-specific characteristics, including controller-switch interactions, OpenFlow communication, and the operational behaviour of physical network infrastructure</w:t>
      </w:r>
      <w:r w:rsidR="00A972B9" w:rsidRPr="00686410">
        <w:rPr>
          <w:rFonts w:cs="Arial"/>
          <w:lang w:eastAsia="x-none"/>
        </w:rPr>
        <w:t xml:space="preserve"> </w:t>
      </w:r>
      <w:r w:rsidR="00CD4C07" w:rsidRPr="00686410">
        <w:rPr>
          <w:rFonts w:cs="Arial"/>
          <w:lang w:eastAsia="x-none"/>
        </w:rPr>
        <w:fldChar w:fldCharType="begin"/>
      </w:r>
      <w:r w:rsidR="00731DA1">
        <w:rPr>
          <w:rFonts w:cs="Arial"/>
          <w:lang w:eastAsia="x-none"/>
        </w:rPr>
        <w:instrText xml:space="preserve"> ADDIN ZOTERO_ITEM CSL_CITATION {"citationID":"2wZZd6lV","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00CD4C07" w:rsidRPr="00686410">
        <w:rPr>
          <w:rFonts w:cs="Arial"/>
          <w:lang w:eastAsia="x-none"/>
        </w:rPr>
        <w:fldChar w:fldCharType="separate"/>
      </w:r>
      <w:r w:rsidR="00E3350B" w:rsidRPr="00686410">
        <w:rPr>
          <w:rFonts w:cs="Arial"/>
          <w:lang w:eastAsia="x-none"/>
        </w:rPr>
        <w:t>[8]</w:t>
      </w:r>
      <w:r w:rsidR="00CD4C07" w:rsidRPr="00686410">
        <w:rPr>
          <w:rFonts w:cs="Arial"/>
          <w:lang w:eastAsia="x-none"/>
        </w:rPr>
        <w:fldChar w:fldCharType="end"/>
      </w:r>
      <w:r w:rsidRPr="00686410">
        <w:rPr>
          <w:rFonts w:cs="Arial"/>
          <w:lang w:eastAsia="x-none"/>
        </w:rPr>
        <w:t>.</w:t>
      </w:r>
      <w:r w:rsidR="007873CD" w:rsidRPr="00686410">
        <w:rPr>
          <w:rFonts w:cs="Arial"/>
          <w:lang w:eastAsia="x-none"/>
        </w:rPr>
        <w:t xml:space="preserve"> </w:t>
      </w:r>
    </w:p>
    <w:p w14:paraId="263A594D" w14:textId="2315E641" w:rsidR="00A972B9" w:rsidRPr="00686410" w:rsidRDefault="007873CD" w:rsidP="005662AA">
      <w:pPr>
        <w:rPr>
          <w:rFonts w:cs="Arial"/>
          <w:lang w:eastAsia="x-none"/>
        </w:rPr>
      </w:pPr>
      <w:r w:rsidRPr="00686410">
        <w:rPr>
          <w:rFonts w:cs="Arial"/>
          <w:lang w:eastAsia="x-none"/>
        </w:rPr>
        <w:t>Furthermore, considerable variation was identified in the methodologies used to generate, label, and validate experimental datasets. Differences in network topology, traffic generation, attack scenarios, feature extraction, and evaluation metrics make direct comparison between proposed detection techniques increasingly difficult</w:t>
      </w:r>
      <w:r w:rsidR="00E3350B" w:rsidRPr="00686410">
        <w:rPr>
          <w:rFonts w:cs="Arial"/>
          <w:lang w:eastAsia="x-none"/>
        </w:rPr>
        <w:t xml:space="preserve"> </w:t>
      </w:r>
      <w:r w:rsidR="00E3350B" w:rsidRPr="00686410">
        <w:rPr>
          <w:rFonts w:cs="Arial"/>
          <w:lang w:eastAsia="x-none"/>
        </w:rPr>
        <w:fldChar w:fldCharType="begin"/>
      </w:r>
      <w:r w:rsidR="00731DA1">
        <w:rPr>
          <w:rFonts w:cs="Arial"/>
          <w:lang w:eastAsia="x-none"/>
        </w:rPr>
        <w:instrText xml:space="preserve"> ADDIN ZOTERO_ITEM CSL_CITATION {"citationID":"RJr6nDgy","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00E3350B" w:rsidRPr="00686410">
        <w:rPr>
          <w:rFonts w:cs="Arial"/>
          <w:lang w:eastAsia="x-none"/>
        </w:rPr>
        <w:fldChar w:fldCharType="separate"/>
      </w:r>
      <w:r w:rsidR="00E3350B" w:rsidRPr="00686410">
        <w:rPr>
          <w:rFonts w:cs="Arial"/>
          <w:lang w:eastAsia="x-none"/>
        </w:rPr>
        <w:t>[8]</w:t>
      </w:r>
      <w:r w:rsidR="00E3350B" w:rsidRPr="00686410">
        <w:rPr>
          <w:rFonts w:cs="Arial"/>
          <w:lang w:eastAsia="x-none"/>
        </w:rPr>
        <w:fldChar w:fldCharType="end"/>
      </w:r>
      <w:r w:rsidRPr="00686410">
        <w:rPr>
          <w:rFonts w:cs="Arial"/>
          <w:lang w:eastAsia="x-none"/>
        </w:rPr>
        <w:t xml:space="preserve">. As a result, improvements reported within individual studies may reflect characteristics of the evaluation dataset rather than genuine advances in the detection capability. These inconsistencies continue to limit reproducibility and hinder the development of standardised benchmarking practices within SDN security research </w:t>
      </w:r>
      <w:r w:rsidR="00CD4C07" w:rsidRPr="00686410">
        <w:rPr>
          <w:rFonts w:cs="Arial"/>
          <w:lang w:eastAsia="x-none"/>
        </w:rPr>
        <w:fldChar w:fldCharType="begin"/>
      </w:r>
      <w:r w:rsidR="00731DA1">
        <w:rPr>
          <w:rFonts w:cs="Arial"/>
          <w:lang w:eastAsia="x-none"/>
        </w:rPr>
        <w:instrText xml:space="preserve"> ADDIN ZOTERO_ITEM CSL_CITATION {"citationID":"WYslXkOW","properties":{"unsorted":false,"formattedCitation":"[8]","plainCitation":"[8]","noteIndex":0},"citationItems":[{"id":"njIpaaHS/VUVpf6aN","uris":["http://zotero.org/groups/6407114/items/JXK3KM9P"],"itemData":{"id":2073,"type":"article-journal","abstract":"Software Defined Networking (SDN) offers greater flexibility and easier network management through centralised control, but this centralisation also introduces new security risks. Although numerous Distributed Denial of Service (DDoS) prevention techniques have been proposed for SDN environments, the literature remains highly fragmented, making it difficult to obtain a coherent evaluation practices, effective methods, and research trends. This paper presents a systematic literature review on DDoS detection in SDN environments, focusing on statistical, machine learning, deep learning, and hybrid detection approaches. The study follows the PRISMA framework to ensure a transparent and repeatable process for the review. The results show a steady increase in research during this period, with the highest number of studies published in 2023. Most of the research originates from Asia, particularly India and China, and is mainly presented at IEEE conferences. Statistical and machine learning approaches were the most common detection techniques, while other approaches like hybrid and deep learning show potential for identifying evolving attacks. Overall, this review highlights an active but fragmented area of research. The findings suggest that a lightweight and adaptive detection framework could offer a balance between detection accuracy and controller performance. The paper also identifies a need for a standardised SDN-specific dataset and evaluation practices to improve consistency in future research.","language":"en","source":"Zotero","title":"A Systematic Literature Review: Securing Software- Defined Networks Against DDoS Attacks","author":[{"family":"James","given":"Daniel"},{"family":"Kaliyamurthy","given":"Nitheesh Murugan"},{"family":"Murira","given":"Munyaradzi"}]}}],"schema":"https://github.com/citation-style-language/schema/raw/master/csl-citation.json"} </w:instrText>
      </w:r>
      <w:r w:rsidR="00CD4C07" w:rsidRPr="00686410">
        <w:rPr>
          <w:rFonts w:cs="Arial"/>
          <w:lang w:eastAsia="x-none"/>
        </w:rPr>
        <w:fldChar w:fldCharType="separate"/>
      </w:r>
      <w:r w:rsidR="00CD4C07" w:rsidRPr="00686410">
        <w:rPr>
          <w:rFonts w:cs="Arial"/>
          <w:lang w:eastAsia="x-none"/>
        </w:rPr>
        <w:t>[8]</w:t>
      </w:r>
      <w:r w:rsidR="00CD4C07" w:rsidRPr="00686410">
        <w:rPr>
          <w:rFonts w:cs="Arial"/>
          <w:lang w:eastAsia="x-none"/>
        </w:rPr>
        <w:fldChar w:fldCharType="end"/>
      </w:r>
      <w:r w:rsidRPr="00686410">
        <w:rPr>
          <w:rFonts w:cs="Arial"/>
          <w:lang w:eastAsia="x-none"/>
        </w:rPr>
        <w:t>.</w:t>
      </w:r>
    </w:p>
    <w:p w14:paraId="7C31B214" w14:textId="426E90DF" w:rsidR="00622F61" w:rsidRPr="00686410" w:rsidRDefault="007873CD" w:rsidP="005662AA">
      <w:pPr>
        <w:rPr>
          <w:rFonts w:cs="Arial"/>
          <w:lang w:eastAsia="x-none"/>
        </w:rPr>
      </w:pPr>
      <w:r w:rsidRPr="00686410">
        <w:rPr>
          <w:rFonts w:cs="Arial"/>
          <w:lang w:eastAsia="x-none"/>
        </w:rPr>
        <w:t xml:space="preserve">Therefore, a clear research gap exists regarding the availability of </w:t>
      </w:r>
      <w:r w:rsidR="001652FC" w:rsidRPr="00686410">
        <w:rPr>
          <w:rFonts w:cs="Arial"/>
          <w:lang w:eastAsia="x-none"/>
        </w:rPr>
        <w:t>reusable</w:t>
      </w:r>
      <w:r w:rsidRPr="00686410">
        <w:rPr>
          <w:rFonts w:cs="Arial"/>
          <w:lang w:eastAsia="x-none"/>
        </w:rPr>
        <w:t xml:space="preserve">, </w:t>
      </w:r>
      <w:r w:rsidR="00C845C5" w:rsidRPr="00686410">
        <w:rPr>
          <w:rFonts w:cs="Arial"/>
          <w:lang w:eastAsia="x-none"/>
        </w:rPr>
        <w:t>documented</w:t>
      </w:r>
      <w:r w:rsidRPr="00686410">
        <w:rPr>
          <w:rFonts w:cs="Arial"/>
          <w:lang w:eastAsia="x-none"/>
        </w:rPr>
        <w:t xml:space="preserve">, and SDN-specific datasets capable of supporting the robust evaluation of DDoS detection techniques. Addressing this gap requires research </w:t>
      </w:r>
      <w:r w:rsidRPr="00686410">
        <w:rPr>
          <w:rFonts w:cs="Arial"/>
          <w:lang w:eastAsia="x-none"/>
        </w:rPr>
        <w:lastRenderedPageBreak/>
        <w:t xml:space="preserve">that focuses not only on improving detection algorithms, but also on improving the quality and representativeness of the datasets upon which those algorithms are developed and evaluated. </w:t>
      </w:r>
      <w:r w:rsidR="00AD0355" w:rsidRPr="00686410">
        <w:rPr>
          <w:rFonts w:cs="Arial"/>
          <w:lang w:eastAsia="x-none"/>
        </w:rPr>
        <w:t xml:space="preserve">Consequently, </w:t>
      </w:r>
      <w:r w:rsidR="00CC04CE" w:rsidRPr="00686410">
        <w:rPr>
          <w:rFonts w:cs="Arial"/>
          <w:lang w:eastAsia="x-none"/>
        </w:rPr>
        <w:t>this project investigates the design and validation of a DDoS dataset generated within a physical SDN environment, with the aim of providing a reusable experimental resource for future real-time DDoS detection research.</w:t>
      </w:r>
      <w:r w:rsidRPr="00686410">
        <w:rPr>
          <w:rFonts w:cs="Arial"/>
          <w:lang w:eastAsia="x-none"/>
        </w:rPr>
        <w:t xml:space="preserve"> </w:t>
      </w:r>
    </w:p>
    <w:p w14:paraId="70FB42AD" w14:textId="77777777" w:rsidR="00622F61" w:rsidRPr="00686410" w:rsidRDefault="00622F61" w:rsidP="005662AA">
      <w:pPr>
        <w:rPr>
          <w:rFonts w:cs="Arial"/>
          <w:lang w:eastAsia="x-none"/>
        </w:rPr>
      </w:pPr>
    </w:p>
    <w:p w14:paraId="4B53BC8A" w14:textId="1DBEF887" w:rsidR="005662AA" w:rsidRPr="00686410" w:rsidRDefault="005662AA" w:rsidP="00191DD9">
      <w:pPr>
        <w:pStyle w:val="Heading2"/>
        <w:rPr>
          <w:rFonts w:cs="Arial"/>
        </w:rPr>
      </w:pPr>
      <w:bookmarkStart w:id="18" w:name="_Toc239672963"/>
      <w:r w:rsidRPr="00686410">
        <w:rPr>
          <w:rFonts w:cs="Arial"/>
        </w:rPr>
        <w:t>1.4 Res</w:t>
      </w:r>
      <w:r w:rsidR="00D16345" w:rsidRPr="00686410">
        <w:rPr>
          <w:rFonts w:cs="Arial"/>
        </w:rPr>
        <w:t>e</w:t>
      </w:r>
      <w:r w:rsidRPr="00686410">
        <w:rPr>
          <w:rFonts w:cs="Arial"/>
        </w:rPr>
        <w:t>arch</w:t>
      </w:r>
      <w:r w:rsidR="00855F13" w:rsidRPr="00686410">
        <w:rPr>
          <w:rFonts w:cs="Arial"/>
        </w:rPr>
        <w:t xml:space="preserve"> Significance</w:t>
      </w:r>
      <w:bookmarkEnd w:id="18"/>
    </w:p>
    <w:p w14:paraId="18678C2B" w14:textId="0E43DC5E" w:rsidR="00201933" w:rsidRPr="00686410" w:rsidRDefault="0036184E" w:rsidP="00F74EAF">
      <w:pPr>
        <w:rPr>
          <w:rFonts w:cs="Arial"/>
        </w:rPr>
      </w:pPr>
      <w:r w:rsidRPr="00686410">
        <w:rPr>
          <w:rFonts w:cs="Arial"/>
        </w:rPr>
        <w:t xml:space="preserve">This research is significant because the evaluation of DDoS detection techniques depends upon the quality and characteristics of the datasets used. By generating and validating traffic within a physical SDN environment, the project provides a reusable experimental resource that can support future comparison and evaluation of DDoS detection approaches. </w:t>
      </w:r>
    </w:p>
    <w:p w14:paraId="13F1C552" w14:textId="77777777" w:rsidR="00201933" w:rsidRPr="00686410" w:rsidRDefault="00201933" w:rsidP="00F74EAF">
      <w:pPr>
        <w:rPr>
          <w:rFonts w:cs="Arial"/>
        </w:rPr>
      </w:pPr>
    </w:p>
    <w:p w14:paraId="0EE064E0" w14:textId="4D980F0C" w:rsidR="00622F61" w:rsidRPr="00686410" w:rsidRDefault="00622F61" w:rsidP="00622F61">
      <w:pPr>
        <w:pStyle w:val="Heading2"/>
        <w:rPr>
          <w:rFonts w:cs="Arial"/>
        </w:rPr>
      </w:pPr>
      <w:bookmarkStart w:id="19" w:name="_Toc239672964"/>
      <w:r w:rsidRPr="00686410">
        <w:rPr>
          <w:rFonts w:cs="Arial"/>
        </w:rPr>
        <w:t>1.5 Contributions</w:t>
      </w:r>
      <w:bookmarkEnd w:id="19"/>
    </w:p>
    <w:p w14:paraId="4A44885B" w14:textId="35901494" w:rsidR="00912E99" w:rsidRPr="00686410" w:rsidRDefault="00912E99" w:rsidP="00F74EAF">
      <w:pPr>
        <w:rPr>
          <w:rFonts w:cs="Arial"/>
        </w:rPr>
      </w:pPr>
      <w:r w:rsidRPr="00686410">
        <w:rPr>
          <w:rFonts w:cs="Arial"/>
        </w:rPr>
        <w:t>The principal contribution of this research is the development of a labelled DDoS dataset generated using a physical SDN testbed incorporating OpenFlow-enabled networking infrastructure. The dataset contains both benign and malicious network traffic generated under controlled experimental conditions, with the original packet captures retained alongside the processed flow-based dataset. This provides a reusable experimental resource for future investigation of DDoS detection using traffic generated within physical SDN infrastructure.</w:t>
      </w:r>
    </w:p>
    <w:p w14:paraId="5B6B464E" w14:textId="2EDD4ACA" w:rsidR="00855F13" w:rsidRPr="00686410" w:rsidRDefault="00855F13" w:rsidP="00F74EAF">
      <w:pPr>
        <w:rPr>
          <w:rFonts w:cs="Arial"/>
        </w:rPr>
      </w:pPr>
      <w:r w:rsidRPr="00686410">
        <w:rPr>
          <w:rFonts w:cs="Arial"/>
        </w:rPr>
        <w:t xml:space="preserve">A further contribution is the establishment of a documented methodology for designing, generating, and validating SDN datasets within a physical environment. By describing the experimental configuration, traffic generation process, data collection procedures, and validation approach, the </w:t>
      </w:r>
      <w:r w:rsidR="00085ABE" w:rsidRPr="00686410">
        <w:rPr>
          <w:rFonts w:cs="Arial"/>
        </w:rPr>
        <w:t>project</w:t>
      </w:r>
      <w:r w:rsidRPr="00686410">
        <w:rPr>
          <w:rFonts w:cs="Arial"/>
        </w:rPr>
        <w:t xml:space="preserve"> provides a </w:t>
      </w:r>
      <w:r w:rsidR="001652FC" w:rsidRPr="00686410">
        <w:rPr>
          <w:rFonts w:cs="Arial"/>
        </w:rPr>
        <w:t>documented</w:t>
      </w:r>
      <w:r w:rsidRPr="00686410">
        <w:rPr>
          <w:rFonts w:cs="Arial"/>
        </w:rPr>
        <w:t xml:space="preserve"> framework that can be adopted or extended by future researchers. </w:t>
      </w:r>
    </w:p>
    <w:p w14:paraId="1CDF0BB4" w14:textId="0B22D7EC" w:rsidR="00855F13" w:rsidRPr="00686410" w:rsidRDefault="00855F13" w:rsidP="00F74EAF">
      <w:pPr>
        <w:rPr>
          <w:rFonts w:cs="Arial"/>
        </w:rPr>
      </w:pPr>
      <w:r w:rsidRPr="00686410">
        <w:rPr>
          <w:rFonts w:cs="Arial"/>
        </w:rPr>
        <w:t xml:space="preserve">Finally, the generated dataset is validated </w:t>
      </w:r>
      <w:r w:rsidR="00CF4B0D" w:rsidRPr="00686410">
        <w:rPr>
          <w:rFonts w:cs="Arial"/>
        </w:rPr>
        <w:t>through integrity testing and an</w:t>
      </w:r>
      <w:r w:rsidRPr="00686410">
        <w:rPr>
          <w:rFonts w:cs="Arial"/>
        </w:rPr>
        <w:t xml:space="preserve"> established DDoS detection technique to demonstrate its suitability as a </w:t>
      </w:r>
      <w:r w:rsidR="00CF4B0D" w:rsidRPr="00686410">
        <w:rPr>
          <w:rFonts w:cs="Arial"/>
        </w:rPr>
        <w:t xml:space="preserve">resource </w:t>
      </w:r>
      <w:r w:rsidRPr="00686410">
        <w:rPr>
          <w:rFonts w:cs="Arial"/>
        </w:rPr>
        <w:t xml:space="preserve">for SDN security research. Collectively these contributions provide an experimental foundation that supports future </w:t>
      </w:r>
      <w:r w:rsidR="000B48B2" w:rsidRPr="00686410">
        <w:rPr>
          <w:rFonts w:cs="Arial"/>
        </w:rPr>
        <w:t>investigations</w:t>
      </w:r>
      <w:r w:rsidRPr="00686410">
        <w:rPr>
          <w:rFonts w:cs="Arial"/>
        </w:rPr>
        <w:t xml:space="preserve"> into DDoS detection, mitigation, and other security </w:t>
      </w:r>
      <w:r w:rsidR="000B48B2" w:rsidRPr="00686410">
        <w:rPr>
          <w:rFonts w:cs="Arial"/>
        </w:rPr>
        <w:t>applications</w:t>
      </w:r>
      <w:r w:rsidRPr="00686410">
        <w:rPr>
          <w:rFonts w:cs="Arial"/>
        </w:rPr>
        <w:t xml:space="preserve"> within SDNs. </w:t>
      </w:r>
    </w:p>
    <w:p w14:paraId="76557E1A" w14:textId="77777777" w:rsidR="000B48B2" w:rsidRPr="00686410" w:rsidRDefault="000B48B2" w:rsidP="00F74EAF">
      <w:pPr>
        <w:rPr>
          <w:rFonts w:cs="Arial"/>
        </w:rPr>
      </w:pPr>
    </w:p>
    <w:p w14:paraId="532C350F" w14:textId="52C23E31" w:rsidR="005662AA" w:rsidRPr="00686410" w:rsidRDefault="005662AA" w:rsidP="005662AA">
      <w:pPr>
        <w:pStyle w:val="Heading2"/>
        <w:rPr>
          <w:rFonts w:cs="Arial"/>
        </w:rPr>
      </w:pPr>
      <w:bookmarkStart w:id="20" w:name="_Toc239672965"/>
      <w:r w:rsidRPr="00686410">
        <w:rPr>
          <w:rFonts w:cs="Arial"/>
        </w:rPr>
        <w:lastRenderedPageBreak/>
        <w:t>1.</w:t>
      </w:r>
      <w:r w:rsidR="00622F61" w:rsidRPr="00686410">
        <w:rPr>
          <w:rFonts w:cs="Arial"/>
        </w:rPr>
        <w:t>6</w:t>
      </w:r>
      <w:r w:rsidR="00191DD9" w:rsidRPr="00686410">
        <w:rPr>
          <w:rFonts w:cs="Arial"/>
        </w:rPr>
        <w:t xml:space="preserve"> Res</w:t>
      </w:r>
      <w:r w:rsidR="00CF4B0D" w:rsidRPr="00686410">
        <w:rPr>
          <w:rFonts w:cs="Arial"/>
        </w:rPr>
        <w:t>e</w:t>
      </w:r>
      <w:r w:rsidR="00191DD9" w:rsidRPr="00686410">
        <w:rPr>
          <w:rFonts w:cs="Arial"/>
        </w:rPr>
        <w:t>arch</w:t>
      </w:r>
      <w:r w:rsidRPr="00686410">
        <w:rPr>
          <w:rFonts w:cs="Arial"/>
        </w:rPr>
        <w:t xml:space="preserve"> Aim</w:t>
      </w:r>
      <w:bookmarkEnd w:id="20"/>
    </w:p>
    <w:p w14:paraId="4CEEE200" w14:textId="7A8B03EA" w:rsidR="00201933" w:rsidRPr="00686410" w:rsidRDefault="00043A6C" w:rsidP="00201933">
      <w:pPr>
        <w:rPr>
          <w:rFonts w:cs="Arial"/>
          <w:i/>
          <w:iCs/>
          <w:lang w:eastAsia="x-none"/>
        </w:rPr>
      </w:pPr>
      <w:r w:rsidRPr="00686410">
        <w:rPr>
          <w:rFonts w:cs="Arial"/>
          <w:i/>
          <w:iCs/>
          <w:lang w:eastAsia="x-none"/>
        </w:rPr>
        <w:t xml:space="preserve">The aim of this </w:t>
      </w:r>
      <w:r w:rsidR="00085ABE" w:rsidRPr="00686410">
        <w:rPr>
          <w:rFonts w:cs="Arial"/>
          <w:i/>
          <w:iCs/>
          <w:lang w:eastAsia="x-none"/>
        </w:rPr>
        <w:t>project</w:t>
      </w:r>
      <w:r w:rsidRPr="00686410">
        <w:rPr>
          <w:rFonts w:cs="Arial"/>
          <w:i/>
          <w:iCs/>
          <w:lang w:eastAsia="x-none"/>
        </w:rPr>
        <w:t xml:space="preserve"> is to design and implement a physical SDN environment to generate a DDoS dataset and to analyse and evaluate its effectiveness for real-time detection research through experimental testing.</w:t>
      </w:r>
    </w:p>
    <w:p w14:paraId="15A20A54" w14:textId="77777777" w:rsidR="00055B84" w:rsidRPr="00686410" w:rsidRDefault="00055B84" w:rsidP="005662AA">
      <w:pPr>
        <w:rPr>
          <w:rFonts w:cs="Arial"/>
          <w:lang w:eastAsia="x-none"/>
        </w:rPr>
      </w:pPr>
    </w:p>
    <w:p w14:paraId="216211BD" w14:textId="1B11519E" w:rsidR="005662AA" w:rsidRPr="00686410" w:rsidRDefault="005662AA" w:rsidP="005662AA">
      <w:pPr>
        <w:pStyle w:val="Heading2"/>
        <w:rPr>
          <w:rFonts w:cs="Arial"/>
        </w:rPr>
      </w:pPr>
      <w:bookmarkStart w:id="21" w:name="_Toc239672966"/>
      <w:r w:rsidRPr="00686410">
        <w:rPr>
          <w:rFonts w:cs="Arial"/>
        </w:rPr>
        <w:t>1.</w:t>
      </w:r>
      <w:r w:rsidR="00622F61" w:rsidRPr="00686410">
        <w:rPr>
          <w:rFonts w:cs="Arial"/>
        </w:rPr>
        <w:t>7</w:t>
      </w:r>
      <w:r w:rsidRPr="00686410">
        <w:rPr>
          <w:rFonts w:cs="Arial"/>
        </w:rPr>
        <w:t xml:space="preserve"> </w:t>
      </w:r>
      <w:r w:rsidR="00191DD9" w:rsidRPr="00686410">
        <w:rPr>
          <w:rFonts w:cs="Arial"/>
        </w:rPr>
        <w:t xml:space="preserve">Research </w:t>
      </w:r>
      <w:r w:rsidRPr="00686410">
        <w:rPr>
          <w:rFonts w:cs="Arial"/>
        </w:rPr>
        <w:t>Objectives</w:t>
      </w:r>
      <w:bookmarkEnd w:id="21"/>
    </w:p>
    <w:p w14:paraId="55B796F9" w14:textId="2BD10AA8" w:rsidR="005662AA" w:rsidRPr="00686410" w:rsidRDefault="00043A6C" w:rsidP="005662AA">
      <w:pPr>
        <w:rPr>
          <w:rFonts w:cs="Arial"/>
          <w:lang w:eastAsia="x-none"/>
        </w:rPr>
      </w:pPr>
      <w:r w:rsidRPr="00686410">
        <w:rPr>
          <w:rFonts w:cs="Arial"/>
          <w:lang w:eastAsia="x-none"/>
        </w:rPr>
        <w:t>The objectives are:</w:t>
      </w:r>
    </w:p>
    <w:p w14:paraId="4B62E758" w14:textId="554EBA1A" w:rsidR="00043A6C" w:rsidRPr="00686410" w:rsidRDefault="00043A6C" w:rsidP="00043A6C">
      <w:pPr>
        <w:pStyle w:val="ListParagraph"/>
        <w:numPr>
          <w:ilvl w:val="0"/>
          <w:numId w:val="41"/>
        </w:numPr>
        <w:rPr>
          <w:rFonts w:cs="Arial"/>
          <w:lang w:eastAsia="x-none"/>
        </w:rPr>
      </w:pPr>
      <w:r w:rsidRPr="00686410">
        <w:rPr>
          <w:rFonts w:cs="Arial"/>
          <w:lang w:eastAsia="x-none"/>
        </w:rPr>
        <w:t>To conduct a literature review on SDN, DDoS attacks, and the limitations of existing datasets used in SDN security research.</w:t>
      </w:r>
    </w:p>
    <w:p w14:paraId="4F5B1027" w14:textId="2D030398" w:rsidR="00043A6C" w:rsidRPr="00686410" w:rsidRDefault="00043A6C" w:rsidP="00043A6C">
      <w:pPr>
        <w:pStyle w:val="ListParagraph"/>
        <w:numPr>
          <w:ilvl w:val="0"/>
          <w:numId w:val="41"/>
        </w:numPr>
        <w:rPr>
          <w:rFonts w:cs="Arial"/>
          <w:lang w:eastAsia="x-none"/>
        </w:rPr>
      </w:pPr>
      <w:r w:rsidRPr="00686410">
        <w:rPr>
          <w:rFonts w:cs="Arial"/>
          <w:lang w:eastAsia="x-none"/>
        </w:rPr>
        <w:t>To develop a suitable research methodology focused on dataset generation, including the selection of traffic parameters, data collection methods, and evaluation metrics, with justification from literature.</w:t>
      </w:r>
    </w:p>
    <w:p w14:paraId="0BEE667B" w14:textId="12D251A0" w:rsidR="00043A6C" w:rsidRPr="00686410" w:rsidRDefault="00043A6C" w:rsidP="00043A6C">
      <w:pPr>
        <w:pStyle w:val="ListParagraph"/>
        <w:numPr>
          <w:ilvl w:val="0"/>
          <w:numId w:val="41"/>
        </w:numPr>
        <w:rPr>
          <w:rFonts w:cs="Arial"/>
          <w:lang w:eastAsia="x-none"/>
        </w:rPr>
      </w:pPr>
      <w:r w:rsidRPr="00686410">
        <w:rPr>
          <w:rFonts w:cs="Arial"/>
          <w:lang w:eastAsia="x-none"/>
        </w:rPr>
        <w:t xml:space="preserve">To design and implement a physical SDN environment to generate structured network traffic, including both benign and DDoS attack scenarios. </w:t>
      </w:r>
    </w:p>
    <w:p w14:paraId="66A2E5A4" w14:textId="7CF815D1" w:rsidR="00043A6C" w:rsidRPr="00686410" w:rsidRDefault="00043A6C" w:rsidP="00043A6C">
      <w:pPr>
        <w:pStyle w:val="ListParagraph"/>
        <w:numPr>
          <w:ilvl w:val="0"/>
          <w:numId w:val="41"/>
        </w:numPr>
        <w:rPr>
          <w:rFonts w:cs="Arial"/>
          <w:lang w:eastAsia="x-none"/>
        </w:rPr>
      </w:pPr>
      <w:r w:rsidRPr="00686410">
        <w:rPr>
          <w:rFonts w:cs="Arial"/>
          <w:lang w:eastAsia="x-none"/>
        </w:rPr>
        <w:t>To validate</w:t>
      </w:r>
      <w:r w:rsidR="00E13A1B" w:rsidRPr="00686410">
        <w:rPr>
          <w:rFonts w:cs="Arial"/>
          <w:lang w:eastAsia="x-none"/>
        </w:rPr>
        <w:t xml:space="preserve"> and evaluate the generated dataset using an established DDoS detection method to assess its suitability for real-time detection research.</w:t>
      </w:r>
    </w:p>
    <w:p w14:paraId="472253AF" w14:textId="59EFC956" w:rsidR="00BE406E" w:rsidRPr="00686410" w:rsidRDefault="00BE406E" w:rsidP="00043A6C">
      <w:pPr>
        <w:pStyle w:val="ListParagraph"/>
        <w:numPr>
          <w:ilvl w:val="0"/>
          <w:numId w:val="41"/>
        </w:numPr>
        <w:rPr>
          <w:rFonts w:cs="Arial"/>
          <w:lang w:eastAsia="x-none"/>
        </w:rPr>
      </w:pPr>
      <w:r w:rsidRPr="00686410">
        <w:rPr>
          <w:rFonts w:cs="Arial"/>
          <w:lang w:eastAsia="x-none"/>
        </w:rPr>
        <w:t xml:space="preserve">To develop and critically present the findings of the research, including the dataset generation and validation outcomes. </w:t>
      </w:r>
    </w:p>
    <w:p w14:paraId="3BCA5602" w14:textId="77777777" w:rsidR="00201933" w:rsidRPr="00686410" w:rsidRDefault="00201933" w:rsidP="005662AA">
      <w:pPr>
        <w:rPr>
          <w:rFonts w:cs="Arial"/>
          <w:lang w:eastAsia="x-none"/>
        </w:rPr>
      </w:pPr>
    </w:p>
    <w:p w14:paraId="334D10CB" w14:textId="656E09AA" w:rsidR="005662AA" w:rsidRPr="00686410" w:rsidRDefault="005662AA" w:rsidP="005662AA">
      <w:pPr>
        <w:pStyle w:val="Heading2"/>
        <w:rPr>
          <w:rFonts w:cs="Arial"/>
        </w:rPr>
      </w:pPr>
      <w:bookmarkStart w:id="22" w:name="_Toc239672967"/>
      <w:r w:rsidRPr="00686410">
        <w:rPr>
          <w:rFonts w:cs="Arial"/>
        </w:rPr>
        <w:t>1.</w:t>
      </w:r>
      <w:r w:rsidR="00622F61" w:rsidRPr="00686410">
        <w:rPr>
          <w:rFonts w:cs="Arial"/>
        </w:rPr>
        <w:t>8</w:t>
      </w:r>
      <w:r w:rsidRPr="00686410">
        <w:rPr>
          <w:rFonts w:cs="Arial"/>
        </w:rPr>
        <w:t xml:space="preserve"> </w:t>
      </w:r>
      <w:r w:rsidR="00085ABE" w:rsidRPr="00686410">
        <w:rPr>
          <w:rFonts w:cs="Arial"/>
        </w:rPr>
        <w:t>Project</w:t>
      </w:r>
      <w:r w:rsidR="00043A6C" w:rsidRPr="00686410">
        <w:rPr>
          <w:rFonts w:cs="Arial"/>
        </w:rPr>
        <w:t xml:space="preserve"> Structure</w:t>
      </w:r>
      <w:bookmarkEnd w:id="22"/>
    </w:p>
    <w:p w14:paraId="4B11B045" w14:textId="02F86649" w:rsidR="00A7010D" w:rsidRPr="00686410" w:rsidRDefault="0036184E" w:rsidP="00043A6C">
      <w:pPr>
        <w:rPr>
          <w:rFonts w:cs="Arial"/>
          <w:lang w:eastAsia="x-none"/>
        </w:rPr>
      </w:pPr>
      <w:r w:rsidRPr="00686410">
        <w:rPr>
          <w:rFonts w:cs="Arial"/>
          <w:lang w:eastAsia="x-none"/>
        </w:rPr>
        <w:t xml:space="preserve">This </w:t>
      </w:r>
      <w:r w:rsidR="00283FE5">
        <w:rPr>
          <w:rFonts w:cs="Arial"/>
          <w:lang w:eastAsia="x-none"/>
        </w:rPr>
        <w:t>project</w:t>
      </w:r>
      <w:r w:rsidRPr="00686410">
        <w:rPr>
          <w:rFonts w:cs="Arial"/>
          <w:lang w:eastAsia="x-none"/>
        </w:rPr>
        <w:t xml:space="preserve"> is organised into seven chapters followed by references and appendices. Chapter 1 introduces the study and establishes the research aim and objectives. Chapter 2 reviews the relevant literature and identifies the research gap. Chapter 3 presents the research methodology, while Chapter 4 describes the experimental design and implementation. Chapter 5 presents and evaluates the generated dataset. Chapter 6 provides the conclusions and recommendations for future research, and Chapter 7 reflects on the research process and outcomes. </w:t>
      </w:r>
    </w:p>
    <w:p w14:paraId="38542DC6" w14:textId="77777777" w:rsidR="00191DD9" w:rsidRPr="00686410" w:rsidRDefault="00191DD9" w:rsidP="00191DD9">
      <w:pPr>
        <w:rPr>
          <w:rFonts w:cs="Arial"/>
          <w:lang w:eastAsia="x-none"/>
        </w:rPr>
      </w:pPr>
    </w:p>
    <w:p w14:paraId="134100F8" w14:textId="71BCC402" w:rsidR="00B1253D" w:rsidRPr="00686410" w:rsidRDefault="005662AA" w:rsidP="005662AA">
      <w:pPr>
        <w:pStyle w:val="Heading1"/>
        <w:rPr>
          <w:rFonts w:cs="Arial"/>
        </w:rPr>
      </w:pPr>
      <w:bookmarkStart w:id="23" w:name="_Toc266447540"/>
      <w:bookmarkStart w:id="24" w:name="_Toc371255532"/>
      <w:bookmarkStart w:id="25" w:name="_Toc121041584"/>
      <w:bookmarkStart w:id="26" w:name="_Toc202288061"/>
      <w:bookmarkStart w:id="27" w:name="_Toc266447528"/>
      <w:r w:rsidRPr="00686410">
        <w:rPr>
          <w:rFonts w:cs="Arial"/>
        </w:rPr>
        <w:br w:type="page"/>
      </w:r>
      <w:bookmarkStart w:id="28" w:name="_Toc239672968"/>
      <w:r w:rsidR="00256963" w:rsidRPr="00686410">
        <w:rPr>
          <w:rFonts w:cs="Arial"/>
          <w:lang w:val="en-GB"/>
        </w:rPr>
        <w:lastRenderedPageBreak/>
        <w:t xml:space="preserve">Chapter 2 </w:t>
      </w:r>
      <w:r w:rsidR="00731DA1">
        <w:rPr>
          <w:rFonts w:cs="Arial"/>
          <w:lang w:val="en-GB"/>
        </w:rPr>
        <w:t>–</w:t>
      </w:r>
      <w:r w:rsidR="00256963" w:rsidRPr="00686410">
        <w:rPr>
          <w:rFonts w:cs="Arial"/>
          <w:lang w:val="en-GB"/>
        </w:rPr>
        <w:t xml:space="preserve"> </w:t>
      </w:r>
      <w:bookmarkEnd w:id="23"/>
      <w:bookmarkEnd w:id="24"/>
      <w:r w:rsidR="00731DA1">
        <w:rPr>
          <w:rFonts w:cs="Arial"/>
          <w:iCs/>
        </w:rPr>
        <w:t>Review of Literature</w:t>
      </w:r>
      <w:bookmarkEnd w:id="28"/>
    </w:p>
    <w:p w14:paraId="7A619A2C" w14:textId="6B776873" w:rsidR="00B1253D" w:rsidRPr="00686410" w:rsidRDefault="00B1253D" w:rsidP="00731DA1">
      <w:bookmarkStart w:id="29" w:name="_Toc266710277"/>
      <w:bookmarkStart w:id="30" w:name="_Toc266711030"/>
      <w:bookmarkStart w:id="31" w:name="_Toc271283211"/>
      <w:bookmarkStart w:id="32" w:name="_Toc340606375"/>
      <w:bookmarkStart w:id="33" w:name="_Toc340611902"/>
      <w:bookmarkStart w:id="34" w:name="_Toc340612072"/>
      <w:bookmarkStart w:id="35" w:name="_Toc340613999"/>
      <w:bookmarkStart w:id="36" w:name="_Toc341173665"/>
      <w:bookmarkStart w:id="37" w:name="_Toc341173843"/>
      <w:bookmarkStart w:id="38" w:name="_Toc341174523"/>
      <w:bookmarkStart w:id="39" w:name="_Toc345410421"/>
      <w:bookmarkStart w:id="40" w:name="_Toc345410752"/>
      <w:bookmarkStart w:id="41" w:name="_Toc345412857"/>
      <w:bookmarkStart w:id="42" w:name="_Toc371251349"/>
      <w:bookmarkStart w:id="43" w:name="_Toc371251398"/>
      <w:bookmarkStart w:id="44" w:name="_Toc371255378"/>
      <w:bookmarkStart w:id="45" w:name="_Toc371255533"/>
      <w:bookmarkStart w:id="46" w:name="_Toc235223482"/>
      <w:bookmarkStart w:id="47" w:name="_Toc235223536"/>
      <w:bookmarkStart w:id="48" w:name="_Toc235223607"/>
      <w:bookmarkStart w:id="49" w:name="_Toc235223663"/>
      <w:bookmarkStart w:id="50" w:name="_Toc235223720"/>
      <w:bookmarkStart w:id="51" w:name="_Toc235223777"/>
      <w:bookmarkStart w:id="52" w:name="_Toc235223834"/>
      <w:bookmarkStart w:id="53" w:name="_Toc235223891"/>
      <w:bookmarkStart w:id="54" w:name="_Toc235223952"/>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p>
    <w:p w14:paraId="565AFEBA" w14:textId="35A512BF" w:rsidR="005662AA" w:rsidRPr="00686410" w:rsidRDefault="005662AA" w:rsidP="005662AA">
      <w:pPr>
        <w:pStyle w:val="Heading2"/>
        <w:rPr>
          <w:rFonts w:cs="Arial"/>
        </w:rPr>
      </w:pPr>
      <w:bookmarkStart w:id="55" w:name="_Toc239672969"/>
      <w:r w:rsidRPr="00686410">
        <w:rPr>
          <w:rFonts w:cs="Arial"/>
        </w:rPr>
        <w:t>2.1 Introduction</w:t>
      </w:r>
      <w:bookmarkEnd w:id="55"/>
    </w:p>
    <w:p w14:paraId="5E9E064A" w14:textId="367D2451" w:rsidR="005662AA" w:rsidRPr="00686410" w:rsidRDefault="001F6D1D" w:rsidP="005662AA">
      <w:pPr>
        <w:rPr>
          <w:rFonts w:cs="Arial"/>
          <w:lang w:eastAsia="x-none"/>
        </w:rPr>
      </w:pPr>
      <w:r w:rsidRPr="00686410">
        <w:rPr>
          <w:rFonts w:cs="Arial"/>
          <w:lang w:eastAsia="x-none"/>
        </w:rPr>
        <w:t xml:space="preserve">This chapter reviews the existing literature surrounding SDN, DDoS attacks, and the datasets used to develop and evaluate detection techniques. The purpose of the review is to establish the current approaches used within SDN security research and identify the limitations associated with existing datasets and experimental environments. The chapter initially provides an overview of SDN and examines the characteristics of DDoS attacks within SDN environments. Existing network security datasets are then reviewed and classified according to their characteristics, including their source, experimental environment, and relevance to SDN. Attention is given to the methods used to generate and validate datasets, together with the differences between simulated and physical testbeds. </w:t>
      </w:r>
    </w:p>
    <w:p w14:paraId="3115494C" w14:textId="498F1B91" w:rsidR="001F6D1D" w:rsidRPr="00686410" w:rsidRDefault="001F6D1D" w:rsidP="005662AA">
      <w:pPr>
        <w:rPr>
          <w:rFonts w:cs="Arial"/>
          <w:lang w:eastAsia="x-none"/>
        </w:rPr>
      </w:pPr>
      <w:r w:rsidRPr="00686410">
        <w:rPr>
          <w:rFonts w:cs="Arial"/>
          <w:lang w:eastAsia="x-none"/>
        </w:rPr>
        <w:t xml:space="preserve">Through the comparison of existing literature, the review identifies recurring limitations relating to dataset realism, SDN-specific information, reproducibility, and experimental validation. These findings are used to establish the research gap addressed by this project and provide justification for the development and validation of a DDoS dataset generated within a physical SDN environment. </w:t>
      </w:r>
    </w:p>
    <w:p w14:paraId="2586558B" w14:textId="77777777" w:rsidR="001F6D1D" w:rsidRPr="00686410" w:rsidRDefault="001F6D1D" w:rsidP="005662AA">
      <w:pPr>
        <w:rPr>
          <w:rFonts w:cs="Arial"/>
          <w:lang w:eastAsia="x-none"/>
        </w:rPr>
      </w:pPr>
    </w:p>
    <w:p w14:paraId="7D0CB589" w14:textId="354D7BD8" w:rsidR="00191DD9" w:rsidRPr="00686410" w:rsidRDefault="00191DD9" w:rsidP="00191DD9">
      <w:pPr>
        <w:pStyle w:val="Heading2"/>
        <w:rPr>
          <w:rFonts w:cs="Arial"/>
        </w:rPr>
      </w:pPr>
      <w:bookmarkStart w:id="56" w:name="_Toc239672970"/>
      <w:r w:rsidRPr="00686410">
        <w:rPr>
          <w:rFonts w:cs="Arial"/>
        </w:rPr>
        <w:t>2.2 Software</w:t>
      </w:r>
      <w:r w:rsidR="001652FC" w:rsidRPr="00686410">
        <w:rPr>
          <w:rFonts w:cs="Arial"/>
        </w:rPr>
        <w:t>-</w:t>
      </w:r>
      <w:r w:rsidRPr="00686410">
        <w:rPr>
          <w:rFonts w:cs="Arial"/>
        </w:rPr>
        <w:t>Defined Networking</w:t>
      </w:r>
      <w:bookmarkEnd w:id="56"/>
    </w:p>
    <w:p w14:paraId="4CA9ABDA" w14:textId="018A9DFA" w:rsidR="00191DD9" w:rsidRPr="00686410" w:rsidRDefault="001F6D1D" w:rsidP="00191DD9">
      <w:pPr>
        <w:rPr>
          <w:rFonts w:cs="Arial"/>
          <w:lang w:eastAsia="x-none"/>
        </w:rPr>
      </w:pPr>
      <w:r w:rsidRPr="00686410">
        <w:rPr>
          <w:rFonts w:cs="Arial"/>
          <w:lang w:eastAsia="x-none"/>
        </w:rPr>
        <w:t xml:space="preserve">Software-Defined Networking provides an alternative approach to conventional network architectures by separating network control from packet forwarding. Network forwarding is performed within the data plane, whilst network management and decision-making is handled by a centralised controller. Communication between these components can be achieved using protocols such as OpenFlow, allowing forwarding behaviour to be dynamically controlled through software </w:t>
      </w:r>
      <w:r w:rsidRPr="00686410">
        <w:rPr>
          <w:rFonts w:cs="Arial"/>
          <w:lang w:eastAsia="x-none"/>
        </w:rPr>
        <w:fldChar w:fldCharType="begin"/>
      </w:r>
      <w:r w:rsidR="00731DA1">
        <w:rPr>
          <w:rFonts w:cs="Arial"/>
          <w:lang w:eastAsia="x-none"/>
        </w:rPr>
        <w:instrText xml:space="preserve"> ADDIN ZOTERO_ITEM CSL_CITATION {"citationID":"M0CwL2QU","properties":{"unsorted":false,"formattedCitation":"[9]","plainCitation":"[9]","noteIndex":0},"citationItems":[{"id":"njIpaaHS/u5MFwOyh","uris":["http://zotero.org/groups/6407114/items/HMLCDLS3"],"itemData":{"id":2059,"type":"paper-conference","abstract":"The deployment of Software Defined Network (SDN) switches faces various challenges, one of them is to generate rules to be preloaded in the flow table for performance improvement. Since the flow tables in SDN are implemented by TCAM (ternary content-addressable memory), they have a limited capacity. On the other hand, prepopulating them with the most common rules will reduce the flow setup delay. This paper provides a method for the identification of the most suitable candidate rules by observing the existing traffic and automatic generation of OpenFlow rules that can fit in SDN tables. The rules are extracted from the decision tree build based on the observed NetFlow traffic. The experiments showed that this method can provide a compact set of rules matching most of the network traffic (no less than 98 %).","container-title":"2023 26th Conference on Innovation in Clouds, Internet and Networks and Workshops (ICIN)","DOI":"10.1109/ICIN56760.2023.10073500","event-title":"2023 26th Conference on Innovation in Clouds, Internet and Networks and Workshops (ICIN)","ISBN":"979-8-3503-9804-5","language":"en","license":"https://doi.org/10.15223/policy-029","page":"16-20","publisher":"IEEE","publisher-place":"Paris, France","source":"DOI.org (Crossref)","title":"Toward migration to SDN: Generating SDN Forwarding Rules by Decision Tree","title-short":"Toward migration to SDN","URL":"https://ieeexplore.ieee.org/document/10073500/","author":[{"family":"Youssef","given":"Sawsan"},{"family":"Rysavy","given":"Ondrej"}],"accessed":{"date-parts":[["2026",7,20]]},"issued":{"date-parts":[["2023",3,6]]}}}],"schema":"https://github.com/citation-style-language/schema/raw/master/csl-citation.json"} </w:instrText>
      </w:r>
      <w:r w:rsidRPr="00686410">
        <w:rPr>
          <w:rFonts w:cs="Arial"/>
          <w:lang w:eastAsia="x-none"/>
        </w:rPr>
        <w:fldChar w:fldCharType="separate"/>
      </w:r>
      <w:r w:rsidRPr="00686410">
        <w:rPr>
          <w:rFonts w:cs="Arial"/>
          <w:lang w:eastAsia="x-none"/>
        </w:rPr>
        <w:t>[9]</w:t>
      </w:r>
      <w:r w:rsidRPr="00686410">
        <w:rPr>
          <w:rFonts w:cs="Arial"/>
          <w:lang w:eastAsia="x-none"/>
        </w:rPr>
        <w:fldChar w:fldCharType="end"/>
      </w:r>
      <w:r w:rsidRPr="00686410">
        <w:rPr>
          <w:rFonts w:cs="Arial"/>
          <w:lang w:eastAsia="x-none"/>
        </w:rPr>
        <w:t xml:space="preserve">. </w:t>
      </w:r>
    </w:p>
    <w:p w14:paraId="1D3D11D4" w14:textId="1B991D91" w:rsidR="001F6D1D" w:rsidRPr="00686410" w:rsidRDefault="001F6D1D" w:rsidP="00191DD9">
      <w:pPr>
        <w:rPr>
          <w:rFonts w:cs="Arial"/>
          <w:lang w:eastAsia="x-none"/>
        </w:rPr>
      </w:pPr>
      <w:r w:rsidRPr="00686410">
        <w:rPr>
          <w:rFonts w:cs="Arial"/>
          <w:lang w:eastAsia="x-none"/>
        </w:rPr>
        <w:t xml:space="preserve">The centralised and programmable nature of SDN </w:t>
      </w:r>
      <w:r w:rsidR="00FD0A5E" w:rsidRPr="00686410">
        <w:rPr>
          <w:rFonts w:cs="Arial"/>
          <w:lang w:eastAsia="x-none"/>
        </w:rPr>
        <w:t>has consequently been utilised to support network monitoring and security applications</w:t>
      </w:r>
      <w:r w:rsidRPr="00686410">
        <w:rPr>
          <w:rFonts w:cs="Arial"/>
          <w:lang w:eastAsia="x-none"/>
        </w:rPr>
        <w:t xml:space="preserve">. Ahmed et al. </w:t>
      </w:r>
      <w:r w:rsidR="00F56917" w:rsidRPr="00686410">
        <w:rPr>
          <w:rFonts w:cs="Arial"/>
          <w:lang w:eastAsia="x-none"/>
        </w:rPr>
        <w:fldChar w:fldCharType="begin"/>
      </w:r>
      <w:r w:rsidR="00F56917" w:rsidRPr="00686410">
        <w:rPr>
          <w:rFonts w:cs="Arial"/>
          <w:lang w:eastAsia="x-none"/>
        </w:rPr>
        <w:instrText xml:space="preserve"> ADDIN ZOTERO_ITEM CSL_CITATION {"citationID":"aQbx8zqI","properties":{"unsorted":false,"formattedCitation":"[10]","plainCitation":"[10]","noteIndex":0},"citationItems":[{"id":2193,"uris":["http://zotero.org/users/18462782/items/D8762WIS"],"itemData":{"id":2193,"type":"article-journal","abstract":"Enterprise networks are under enormous threats from sophisticated cyber-attacks. Various kinds of malware are installed by attackers on compromised hosts, acting as bots that typically use Domain Generation Algorithms (DGAs) to communicate with their Command and Control (C&amp;C) servers. It is computationally expensive to inspect all network packets of every host connected to a large enterprise network in “real-time” at scale with hundreds of gigabits per second data rates. This paper combines Software Deﬁned Networking (SDN) and machine learning to develop an accurate, cost-effective, and scalable system for detecting infected hosts communicating with external C&amp;C servers, subsequent to the resolution of DGA query names. Our solution dynamically selects network ﬂows for diagnosis by trained models in real-time, and relies more on the behavioral trafﬁc proﬁle, rather than packet content. Our ﬁrst contribution highlights the prevalence and activity pattern of DGA-enabled malware across internal hosts. We draw insights into the behavioral proﬁle of DGA-enabled malware ﬂows when communicating with C&amp;C servers. For our second contribution, we identify malware trafﬁc attributes and train three specialized one-class classiﬁer models using behavioral attributes of malware HTTP, HTTPS and UDP ﬂows. We develop an SDN-based monitoring system to automatically mirror TCP/UDP ﬂows pertinent to DGA queries for diagnosis by the trained models. Finally, we evaluate the efﬁcacy of our approach by testing suspicious trafﬁc ﬂows (selectively recorded by SDN reactive rules), identifying infected hosts, and verifying our detection with an off-the-shelf Intrusion Detection System (IDS) software tool.","container-title":"IEEE Transactions on Network Science and Engineering","DOI":"10.1109/TNSE.2022.3173591","ISSN":"2327-4697, 2334-329X","issue":"4","journalAbbreviation":"IEEE Trans. Netw. Sci. Eng.","language":"en","license":"https://ieeexplore.ieee.org/Xplorehelp/downloads/license-information/IEEE.html","page":"2922-2939","source":"DOI.org (Crossref)","title":"Automatic Detection of DGA-Enabled Malware Using SDN and Traffic Behavioral Modeling","volume":"9","author":[{"family":"Ahmed","given":"Jawad"},{"family":"Gharakheili","given":"Hassan Habibi"},{"family":"Russell","given":"Craig"},{"family":"Sivaraman","given":"Vijay"}],"issued":{"date-parts":[["2022",7,1]]}}}],"schema":"https://github.com/citation-style-language/schema/raw/master/csl-citation.json"} </w:instrText>
      </w:r>
      <w:r w:rsidR="00F56917" w:rsidRPr="00686410">
        <w:rPr>
          <w:rFonts w:cs="Arial"/>
          <w:lang w:eastAsia="x-none"/>
        </w:rPr>
        <w:fldChar w:fldCharType="separate"/>
      </w:r>
      <w:r w:rsidR="00F56917" w:rsidRPr="00686410">
        <w:rPr>
          <w:rFonts w:cs="Arial"/>
          <w:lang w:eastAsia="x-none"/>
        </w:rPr>
        <w:t>[10]</w:t>
      </w:r>
      <w:r w:rsidR="00F56917" w:rsidRPr="00686410">
        <w:rPr>
          <w:rFonts w:cs="Arial"/>
          <w:lang w:eastAsia="x-none"/>
        </w:rPr>
        <w:fldChar w:fldCharType="end"/>
      </w:r>
      <w:r w:rsidR="00F56917" w:rsidRPr="00686410">
        <w:rPr>
          <w:rFonts w:cs="Arial"/>
          <w:lang w:eastAsia="x-none"/>
        </w:rPr>
        <w:t xml:space="preserve"> demonstrated this within a university network using an OpenFlow-enabled switch to dynamically mirror suspicious network flows for further behavioural analysis. Similarly, Pesek et al. </w:t>
      </w:r>
      <w:r w:rsidR="00F56917" w:rsidRPr="00686410">
        <w:rPr>
          <w:rFonts w:cs="Arial"/>
          <w:lang w:eastAsia="x-none"/>
        </w:rPr>
        <w:fldChar w:fldCharType="begin"/>
      </w:r>
      <w:r w:rsidR="00F56917" w:rsidRPr="00686410">
        <w:rPr>
          <w:rFonts w:cs="Arial"/>
          <w:lang w:eastAsia="x-none"/>
        </w:rPr>
        <w:instrText xml:space="preserve"> ADDIN ZOTERO_ITEM CSL_CITATION {"citationID":"cQhdQqvX","properties":{"unsorted":false,"formattedCitation":"[11]","plainCitation":"[11]","noteIndex":0},"citationItems":[{"id":2179,"uris":["http://zotero.org/users/18462782/items/995FKB2T"],"itemData":{"id":2179,"type":"paper-conference","abstract":"Software-Deﬁned Networking (SDN) and virtual environment raise new challenges for network monitoring tools. The dynamic and ﬂexible nature of these network technologies requires adaptation of monitoring infrastructure to overcome challenges of analysis and interpretability of the monitored network trafﬁc. This paper describes a concept of automatic on-demand deployment of monitoring probes and correlation of network data with infrastructure state and conﬁguration in time. Such an approach to monitoring SDN &amp; virtual networks is usable in several use cases, such as IoT networks and anomaly detection. It increases visibility into complex and dynamic networks. Additionally, it can help with the creation of well-annotated datasets that are essential for any further research.","container-title":"2023 8th International Conference on Smart and Sustainable Technologies (SpliTech)","DOI":"10.23919/SpliTech58164.2023.10193216","event-title":"2023 8th International Conference on Smart and Sustainable Technologies (SpliTech)","ISBN":"978-953-290-128-3","language":"en","license":"https://doi.org/10.15223/policy-029","page":"1-4","publisher":"IEEE","publisher-place":"Split/Bol, Croatia","source":"DOI.org (Crossref)","title":"Augmenting Monitoring Infrastructure For Dynamic Software-Defined Networks","URL":"https://ieeexplore.ieee.org/document/10193216/","author":[{"family":"Pesek","given":"Jaroslav"},{"family":"Plny","given":"Richard"},{"family":"Koumar","given":"Josef"},{"family":"Jerabek","given":"Kamil"},{"family":"Cejka","given":"Tomas"}],"accessed":{"date-parts":[["2026",8,17]]},"issued":{"date-parts":[["2023",6,20]]}}}],"schema":"https://github.com/citation-style-language/schema/raw/master/csl-citation.json"} </w:instrText>
      </w:r>
      <w:r w:rsidR="00F56917" w:rsidRPr="00686410">
        <w:rPr>
          <w:rFonts w:cs="Arial"/>
          <w:lang w:eastAsia="x-none"/>
        </w:rPr>
        <w:fldChar w:fldCharType="separate"/>
      </w:r>
      <w:r w:rsidR="00F56917" w:rsidRPr="00686410">
        <w:rPr>
          <w:rFonts w:cs="Arial"/>
          <w:lang w:eastAsia="x-none"/>
        </w:rPr>
        <w:t>[11]</w:t>
      </w:r>
      <w:r w:rsidR="00F56917" w:rsidRPr="00686410">
        <w:rPr>
          <w:rFonts w:cs="Arial"/>
          <w:lang w:eastAsia="x-none"/>
        </w:rPr>
        <w:fldChar w:fldCharType="end"/>
      </w:r>
      <w:r w:rsidR="00F56917" w:rsidRPr="00686410">
        <w:rPr>
          <w:rFonts w:cs="Arial"/>
          <w:lang w:eastAsia="x-none"/>
        </w:rPr>
        <w:t xml:space="preserve"> proposed an SDN monitoring architecture combining network flow information with topology changes, infrastructure metadata, and system logs. These approaches demonstrate how SDN can provide visibility into </w:t>
      </w:r>
      <w:r w:rsidR="00F56917" w:rsidRPr="00686410">
        <w:rPr>
          <w:rFonts w:cs="Arial"/>
          <w:lang w:eastAsia="x-none"/>
        </w:rPr>
        <w:lastRenderedPageBreak/>
        <w:t xml:space="preserve">multiple sources of network information rather than relying entirely upon traditional packet captures. </w:t>
      </w:r>
    </w:p>
    <w:p w14:paraId="3BCABCDD" w14:textId="4C154500" w:rsidR="000F791A" w:rsidRPr="00686410" w:rsidRDefault="00F56917" w:rsidP="00191DD9">
      <w:pPr>
        <w:rPr>
          <w:rFonts w:cs="Arial"/>
          <w:lang w:eastAsia="x-none"/>
        </w:rPr>
      </w:pPr>
      <w:r w:rsidRPr="00686410">
        <w:rPr>
          <w:rFonts w:cs="Arial"/>
          <w:lang w:eastAsia="x-none"/>
        </w:rPr>
        <w:t xml:space="preserve">The interaction between the control and data planes also produces information that is specific to SDN environments. Li et al. </w:t>
      </w:r>
      <w:r w:rsidRPr="00686410">
        <w:rPr>
          <w:rFonts w:cs="Arial"/>
          <w:lang w:eastAsia="x-none"/>
        </w:rPr>
        <w:fldChar w:fldCharType="begin"/>
      </w:r>
      <w:r w:rsidRPr="00686410">
        <w:rPr>
          <w:rFonts w:cs="Arial"/>
          <w:lang w:eastAsia="x-none"/>
        </w:rPr>
        <w:instrText xml:space="preserve"> ADDIN ZOTERO_ITEM CSL_CITATION {"citationID":"u6ESLttQ","properties":{"unsorted":false,"formattedCitation":"[12]","plainCitation":"[12]","noteIndex":0},"citationItems":[{"id":2198,"uris":["http://zotero.org/users/18462782/items/KPVSLAKY"],"itemData":{"id":2198,"type":"article-journal","abstract":"As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Pr="00686410">
        <w:rPr>
          <w:rFonts w:cs="Arial"/>
          <w:lang w:eastAsia="x-none"/>
        </w:rPr>
        <w:fldChar w:fldCharType="separate"/>
      </w:r>
      <w:r w:rsidRPr="00686410">
        <w:rPr>
          <w:rFonts w:cs="Arial"/>
          <w:lang w:eastAsia="x-none"/>
        </w:rPr>
        <w:t>[12]</w:t>
      </w:r>
      <w:r w:rsidRPr="00686410">
        <w:rPr>
          <w:rFonts w:cs="Arial"/>
          <w:lang w:eastAsia="x-none"/>
        </w:rPr>
        <w:fldChar w:fldCharType="end"/>
      </w:r>
      <w:r w:rsidRPr="00686410">
        <w:rPr>
          <w:rFonts w:cs="Arial"/>
          <w:lang w:eastAsia="x-none"/>
        </w:rPr>
        <w:t xml:space="preserve">, for example, collected OpenFlow traffic exchanged between switches and the controller within both physical and simulated SDN testbeds, demonstrating that control-plane communication itself can provide information for identifying abnormal network behaviour. Other studies instead collect conventional network flow information from SDN environments, commonly using virtualised testbeds such as Mininet </w:t>
      </w:r>
      <w:r w:rsidRPr="00686410">
        <w:rPr>
          <w:rFonts w:cs="Arial"/>
          <w:lang w:eastAsia="x-none"/>
        </w:rPr>
        <w:fldChar w:fldCharType="begin"/>
      </w:r>
      <w:r w:rsidRPr="00686410">
        <w:rPr>
          <w:rFonts w:cs="Arial"/>
          <w:lang w:eastAsia="x-none"/>
        </w:rPr>
        <w:instrText xml:space="preserve"> ADDIN ZOTERO_ITEM CSL_CITATION {"citationID":"chv4BfKN","properties":{"unsorted":false,"formattedCitation":"[13]","plainCitation":"[13]","noteIndex":0},"citationItems":[{"id":2171,"uris":["http://zotero.org/users/18462782/items/MT32LKA8"],"itemData":{"id":2171,"type":"paper-conference","abstract":"The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schema":"https://github.com/citation-style-language/schema/raw/master/csl-citation.json"} </w:instrText>
      </w:r>
      <w:r w:rsidRPr="00686410">
        <w:rPr>
          <w:rFonts w:cs="Arial"/>
          <w:lang w:eastAsia="x-none"/>
        </w:rPr>
        <w:fldChar w:fldCharType="separate"/>
      </w:r>
      <w:r w:rsidRPr="00686410">
        <w:rPr>
          <w:rFonts w:cs="Arial"/>
          <w:lang w:eastAsia="x-none"/>
        </w:rPr>
        <w:t>[13]</w:t>
      </w:r>
      <w:r w:rsidRPr="00686410">
        <w:rPr>
          <w:rFonts w:cs="Arial"/>
          <w:lang w:eastAsia="x-none"/>
        </w:rPr>
        <w:fldChar w:fldCharType="end"/>
      </w:r>
      <w:r w:rsidRPr="00686410">
        <w:rPr>
          <w:rFonts w:cs="Arial"/>
          <w:lang w:eastAsia="x-none"/>
        </w:rPr>
        <w:t xml:space="preserve">. The information available within an SDN dataset can therefore depend considerably upon the experimental environment and data collection methodology </w:t>
      </w:r>
      <w:r w:rsidR="000F791A" w:rsidRPr="00686410">
        <w:rPr>
          <w:rFonts w:cs="Arial"/>
          <w:lang w:eastAsia="x-none"/>
        </w:rPr>
        <w:t xml:space="preserve">employed. This difference </w:t>
      </w:r>
      <w:r w:rsidR="00BB2B5B" w:rsidRPr="00686410">
        <w:rPr>
          <w:rFonts w:cs="Arial"/>
          <w:lang w:eastAsia="x-none"/>
        </w:rPr>
        <w:t xml:space="preserve">provides an important consideration when assessing the suitability of existing datasets for SDN security research. </w:t>
      </w:r>
    </w:p>
    <w:p w14:paraId="7F0B6578" w14:textId="77777777" w:rsidR="001F6D1D" w:rsidRPr="00686410" w:rsidRDefault="001F6D1D" w:rsidP="00191DD9">
      <w:pPr>
        <w:rPr>
          <w:rFonts w:cs="Arial"/>
          <w:lang w:eastAsia="x-none"/>
        </w:rPr>
      </w:pPr>
    </w:p>
    <w:p w14:paraId="46053C5B" w14:textId="6B4ACA2C" w:rsidR="00191DD9" w:rsidRPr="00686410" w:rsidRDefault="00191DD9" w:rsidP="00191DD9">
      <w:pPr>
        <w:pStyle w:val="Heading2"/>
        <w:rPr>
          <w:rFonts w:cs="Arial"/>
        </w:rPr>
      </w:pPr>
      <w:bookmarkStart w:id="57" w:name="_Toc239672971"/>
      <w:r w:rsidRPr="00686410">
        <w:rPr>
          <w:rFonts w:cs="Arial"/>
        </w:rPr>
        <w:t>2.3 Distributed Denial of Service Attacks in SDN</w:t>
      </w:r>
      <w:bookmarkEnd w:id="57"/>
    </w:p>
    <w:p w14:paraId="00195A4D" w14:textId="77777777" w:rsidR="001652FC" w:rsidRPr="00686410" w:rsidRDefault="000F791A" w:rsidP="00191DD9">
      <w:pPr>
        <w:rPr>
          <w:rFonts w:cs="Arial"/>
          <w:lang w:eastAsia="x-none"/>
        </w:rPr>
      </w:pPr>
      <w:r w:rsidRPr="00686410">
        <w:rPr>
          <w:rFonts w:cs="Arial"/>
          <w:lang w:eastAsia="x-none"/>
        </w:rPr>
        <w:t>Distributed Denial of Service attacks represent a significant security concern within SD</w:t>
      </w:r>
      <w:r w:rsidR="00A82820" w:rsidRPr="00686410">
        <w:rPr>
          <w:rFonts w:cs="Arial"/>
          <w:lang w:eastAsia="x-none"/>
        </w:rPr>
        <w:t>N</w:t>
      </w:r>
      <w:r w:rsidRPr="00686410">
        <w:rPr>
          <w:rFonts w:cs="Arial"/>
          <w:lang w:eastAsia="x-none"/>
        </w:rPr>
        <w:t xml:space="preserve"> due to the centralised nature of network control</w:t>
      </w:r>
      <w:r w:rsidR="00415F84" w:rsidRPr="00686410">
        <w:rPr>
          <w:rFonts w:cs="Arial"/>
          <w:lang w:eastAsia="x-none"/>
        </w:rPr>
        <w:t xml:space="preserve"> </w:t>
      </w:r>
      <w:r w:rsidR="00415F84" w:rsidRPr="00686410">
        <w:rPr>
          <w:rFonts w:cs="Arial"/>
          <w:lang w:eastAsia="x-none"/>
        </w:rPr>
        <w:fldChar w:fldCharType="begin"/>
      </w:r>
      <w:r w:rsidR="00415F84" w:rsidRPr="00686410">
        <w:rPr>
          <w:rFonts w:cs="Arial"/>
          <w:lang w:eastAsia="x-none"/>
        </w:rPr>
        <w:instrText xml:space="preserve"> ADDIN ZOTERO_ITEM CSL_CITATION {"citationID":"iRXzvwho","properties":{"unsorted":false,"formattedCitation":"[14]","plainCitation":"[14]","noteIndex":0},"citationItems":[{"id":2214,"uris":["http://zotero.org/users/18462782/items/CJY7MAR9"],"itemData":{"id":2214,"type":"article-journal","abstract":"The dataset is made up of 12 features of normal and malicious UDP, ICMP, and TCP traffic from an SDN-emulated network. The features were extracted and computed from the Switch statistics. The dataset can be used for Traffic classification and DDOS attack detection in SDN using various machine learning, neural network, and statistical-based approaches.","DOI":"10.17632/x6vr3sdm75.1","language":"en","publisher":"Mendeley Data","source":"data.mendeley.com","title":"DDOS ATTACKS DATASET FOR SOFTWARE DEFINED NETWORK","URL":"https://data.mendeley.com/datasets/x6vr3sdm75/1","volume":"1","author":[{"family":"Abdullahi Wabi","given":"Aishatu"},{"family":"Ismaila","given":"Idris"},{"family":"Olayemi Mikail","given":"Olaniyi"}],"accessed":{"date-parts":[["2026",8,17]]},"issued":{"date-parts":[["2023",10,9]]}}}],"schema":"https://github.com/citation-style-language/schema/raw/master/csl-citation.json"} </w:instrText>
      </w:r>
      <w:r w:rsidR="00415F84" w:rsidRPr="00686410">
        <w:rPr>
          <w:rFonts w:cs="Arial"/>
          <w:lang w:eastAsia="x-none"/>
        </w:rPr>
        <w:fldChar w:fldCharType="separate"/>
      </w:r>
      <w:r w:rsidR="00415F84" w:rsidRPr="00686410">
        <w:rPr>
          <w:rFonts w:cs="Arial"/>
          <w:lang w:eastAsia="x-none"/>
        </w:rPr>
        <w:t>[14]</w:t>
      </w:r>
      <w:r w:rsidR="00415F84" w:rsidRPr="00686410">
        <w:rPr>
          <w:rFonts w:cs="Arial"/>
          <w:lang w:eastAsia="x-none"/>
        </w:rPr>
        <w:fldChar w:fldCharType="end"/>
      </w:r>
      <w:r w:rsidRPr="00686410">
        <w:rPr>
          <w:rFonts w:cs="Arial"/>
          <w:lang w:eastAsia="x-none"/>
        </w:rPr>
        <w:t xml:space="preserve">. Whilst DDoS attacks traditionally attempt to exhaust the resources of a target system or network service, the separation of the control and data planes introduces additional components that can be affected by malicious traffic. Large volumes of network traffic </w:t>
      </w:r>
      <w:r w:rsidR="00A82820" w:rsidRPr="00686410">
        <w:rPr>
          <w:rFonts w:cs="Arial"/>
          <w:lang w:eastAsia="x-none"/>
        </w:rPr>
        <w:t xml:space="preserve">can increase the number of communications between forwarding devices and the controller, increasing workload and reducing the availability or performance of the network </w:t>
      </w:r>
      <w:r w:rsidR="00A82820" w:rsidRPr="00686410">
        <w:rPr>
          <w:rFonts w:cs="Arial"/>
          <w:lang w:eastAsia="x-none"/>
        </w:rPr>
        <w:fldChar w:fldCharType="begin"/>
      </w:r>
      <w:r w:rsidR="00415F84" w:rsidRPr="00686410">
        <w:rPr>
          <w:rFonts w:cs="Arial"/>
          <w:lang w:eastAsia="x-none"/>
        </w:rPr>
        <w:instrText xml:space="preserve"> ADDIN ZOTERO_ITEM CSL_CITATION {"citationID":"dphFTmGG","properties":{"unsorted":false,"formattedCitation":"[14], [15]","plainCitation":"[14], [15]","noteIndex":0},"citationItems":[{"id":2205,"uris":["http://zotero.org/users/18462782/items/VMEPKDN7"],"itemData":{"id":2205,"type":"paper-conference","abstract":"Distributed Denial of Service (DDoS) attacks are a critical threat to the security and reliability of SoftwareDefined Networking (SDN) environments. Existing datasets for training machine learning (ML) models, such as KDDCup ’99 and CICIDS 2017, are either outdated or fail to capture SDNspecific characteristics, limiting their effectiveness in detecting modern DDoS attacks. This paper proposes a framework for generating a comprehensive, SDN-specific dataset using a virtual environment that integrates Mininet, the Ryu controller, and Python-based automation. The dataset incorporates advanced flow-level metrics, including SYN counts, queue lengths, and realtime traffic dynamics, reflecting contemporary attack scenarios such as ICMP floods, TCP SYN floods, and UDP floods. By addressing the limitations of traditional datasets, this custom dataset enhances ML model training for DDoS detection in SDN environments, providing improved accuracy and adaptability. Contributions include a scalable SDN-based dataset generation framework, enriched feature sets for ML training, and a comprehensive approach to capturing both legitimate and malicious traffic dynamics. This study highlights the potential of SDN programmability in advancing security research and offers a robust tool for the development of reliable DDoS detection mechanisms.","container-title":"2025 5th International Conference on Advanced Research in Computing (ICARC)","DOI":"10.1109/ICARC64760.2025.10963190","event-title":"2025 5th International Conference on Advanced Research in Computing (ICARC)","ISBN":"979-8-3315-3098-3","language":"en","license":"https://doi.org/10.15223/policy-029","page":"1-6","publisher":"IEEE","publisher-place":"Belihuloya, Sri Lanka","source":"DOI.org (Crossref)","title":"Customizable DDoS Attack Data Generation in SDN Environments for Enhanced Machine Learning Detection Models","URL":"https://ieeexplore.ieee.org/document/10963190/","author":[{"family":"Gayantha","given":"Nadeera"},{"family":"Rajapakse","given":"Chathura"},{"family":"Senanayake","given":"Janaka"}],"accessed":{"date-parts":[["2026",8,17]]},"issued":{"date-parts":[["2025",2,19]]}}},{"id":2214,"uris":["http://zotero.org/users/18462782/items/CJY7MAR9"],"itemData":{"id":2214,"type":"article-journal","abstract":"The dataset is made up of 12 features of normal and malicious UDP, ICMP, and TCP traffic from an SDN-emulated network. The features were extracted and computed from the Switch statistics. The dataset can be used for Traffic classification and DDOS attack detection in SDN using various machine learning, neural network, and statistical-based approaches.","DOI":"10.17632/x6vr3sdm75.1","language":"en","publisher":"Mendeley Data","source":"data.mendeley.com","title":"DDOS ATTACKS DATASET FOR SOFTWARE DEFINED NETWORK","URL":"https://data.mendeley.com/datasets/x6vr3sdm75/1","volume":"1","author":[{"family":"Abdullahi Wabi","given":"Aishatu"},{"family":"Ismaila","given":"Idris"},{"family":"Olayemi Mikail","given":"Olaniyi"}],"accessed":{"date-parts":[["2026",8,17]]},"issued":{"date-parts":[["2023",10,9]]}}}],"schema":"https://github.com/citation-style-language/schema/raw/master/csl-citation.json"} </w:instrText>
      </w:r>
      <w:r w:rsidR="00A82820" w:rsidRPr="00686410">
        <w:rPr>
          <w:rFonts w:cs="Arial"/>
          <w:lang w:eastAsia="x-none"/>
        </w:rPr>
        <w:fldChar w:fldCharType="separate"/>
      </w:r>
      <w:r w:rsidR="00415F84" w:rsidRPr="00686410">
        <w:rPr>
          <w:rFonts w:cs="Arial"/>
          <w:lang w:eastAsia="x-none"/>
        </w:rPr>
        <w:t>[14], [15]</w:t>
      </w:r>
      <w:r w:rsidR="00A82820" w:rsidRPr="00686410">
        <w:rPr>
          <w:rFonts w:cs="Arial"/>
          <w:lang w:eastAsia="x-none"/>
        </w:rPr>
        <w:fldChar w:fldCharType="end"/>
      </w:r>
      <w:r w:rsidR="00A82820" w:rsidRPr="00686410">
        <w:rPr>
          <w:rFonts w:cs="Arial"/>
          <w:lang w:eastAsia="x-none"/>
        </w:rPr>
        <w:t xml:space="preserve">. </w:t>
      </w:r>
    </w:p>
    <w:p w14:paraId="2898829D" w14:textId="7894D0C0" w:rsidR="00191DD9" w:rsidRPr="00686410" w:rsidRDefault="00A82820" w:rsidP="00191DD9">
      <w:pPr>
        <w:rPr>
          <w:rFonts w:cs="Arial"/>
          <w:lang w:eastAsia="x-none"/>
        </w:rPr>
      </w:pPr>
      <w:r w:rsidRPr="00686410">
        <w:rPr>
          <w:rFonts w:cs="Arial"/>
          <w:lang w:eastAsia="x-none"/>
        </w:rPr>
        <w:t>The impact of DDoS attacks within SDN has resulted in the development of numerous detection approaches. Existing research has investigated statistical, machine learning, and deep learning techniques to distinguish malicious traffic from legitimate network behaviour</w:t>
      </w:r>
      <w:r w:rsidR="00A9108F" w:rsidRPr="00686410">
        <w:rPr>
          <w:rFonts w:cs="Arial"/>
          <w:lang w:eastAsia="x-none"/>
        </w:rPr>
        <w:t xml:space="preserve"> </w:t>
      </w:r>
      <w:r w:rsidR="00A9108F" w:rsidRPr="00686410">
        <w:rPr>
          <w:rFonts w:cs="Arial"/>
          <w:lang w:eastAsia="x-none"/>
        </w:rPr>
        <w:fldChar w:fldCharType="begin"/>
      </w:r>
      <w:r w:rsidR="00415F84" w:rsidRPr="00686410">
        <w:rPr>
          <w:rFonts w:cs="Arial"/>
          <w:lang w:eastAsia="x-none"/>
        </w:rPr>
        <w:instrText xml:space="preserve"> ADDIN ZOTERO_ITEM CSL_CITATION {"citationID":"eP458IQC","properties":{"unsorted":false,"formattedCitation":"[14]","plainCitation":"[14]","noteIndex":0},"citationItems":[{"id":2214,"uris":["http://zotero.org/users/18462782/items/CJY7MAR9"],"itemData":{"id":2214,"type":"article-journal","abstract":"The dataset is made up of 12 features of normal and malicious UDP, ICMP, and TCP traffic from an SDN-emulated network. The features were extracted and computed from the Switch statistics. The dataset can be used for Traffic classification and DDOS attack detection in SDN using various machine learning, neural network, and statistical-based approaches.","DOI":"10.17632/x6vr3sdm75.1","language":"en","publisher":"Mendeley Data","source":"data.mendeley.com","title":"DDOS ATTACKS DATASET FOR SOFTWARE DEFINED NETWORK","URL":"https://data.mendeley.com/datasets/x6vr3sdm75/1","volume":"1","author":[{"family":"Abdullahi Wabi","given":"Aishatu"},{"family":"Ismaila","given":"Idris"},{"family":"Olayemi Mikail","given":"Olaniyi"}],"accessed":{"date-parts":[["2026",8,17]]},"issued":{"date-parts":[["2023",10,9]]}}}],"schema":"https://github.com/citation-style-language/schema/raw/master/csl-citation.json"} </w:instrText>
      </w:r>
      <w:r w:rsidR="00A9108F" w:rsidRPr="00686410">
        <w:rPr>
          <w:rFonts w:cs="Arial"/>
          <w:lang w:eastAsia="x-none"/>
        </w:rPr>
        <w:fldChar w:fldCharType="separate"/>
      </w:r>
      <w:r w:rsidR="00415F84" w:rsidRPr="00686410">
        <w:rPr>
          <w:rFonts w:cs="Arial"/>
          <w:lang w:eastAsia="x-none"/>
        </w:rPr>
        <w:t>[14]</w:t>
      </w:r>
      <w:r w:rsidR="00A9108F" w:rsidRPr="00686410">
        <w:rPr>
          <w:rFonts w:cs="Arial"/>
          <w:lang w:eastAsia="x-none"/>
        </w:rPr>
        <w:fldChar w:fldCharType="end"/>
      </w:r>
      <w:r w:rsidRPr="00686410">
        <w:rPr>
          <w:rFonts w:cs="Arial"/>
          <w:lang w:eastAsia="x-none"/>
        </w:rPr>
        <w:t xml:space="preserve">. Gayantha et al. </w:t>
      </w:r>
      <w:r w:rsidRPr="00686410">
        <w:rPr>
          <w:rFonts w:cs="Arial"/>
          <w:lang w:eastAsia="x-none"/>
        </w:rPr>
        <w:fldChar w:fldCharType="begin"/>
      </w:r>
      <w:r w:rsidR="00415F84" w:rsidRPr="00686410">
        <w:rPr>
          <w:rFonts w:cs="Arial"/>
          <w:lang w:eastAsia="x-none"/>
        </w:rPr>
        <w:instrText xml:space="preserve"> ADDIN ZOTERO_ITEM CSL_CITATION {"citationID":"I8gWoHwc","properties":{"unsorted":false,"formattedCitation":"[15]","plainCitation":"[15]","noteIndex":0},"citationItems":[{"id":2205,"uris":["http://zotero.org/users/18462782/items/VMEPKDN7"],"itemData":{"id":2205,"type":"paper-conference","abstract":"Distributed Denial of Service (DDoS) attacks are a critical threat to the security and reliability of SoftwareDefined Networking (SDN) environments. Existing datasets for training machine learning (ML) models, such as KDDCup ’99 and CICIDS 2017, are either outdated or fail to capture SDNspecific characteristics, limiting their effectiveness in detecting modern DDoS attacks. This paper proposes a framework for generating a comprehensive, SDN-specific dataset using a virtual environment that integrates Mininet, the Ryu controller, and Python-based automation. The dataset incorporates advanced flow-level metrics, including SYN counts, queue lengths, and realtime traffic dynamics, reflecting contemporary attack scenarios such as ICMP floods, TCP SYN floods, and UDP floods. By addressing the limitations of traditional datasets, this custom dataset enhances ML model training for DDoS detection in SDN environments, providing improved accuracy and adaptability. Contributions include a scalable SDN-based dataset generation framework, enriched feature sets for ML training, and a comprehensive approach to capturing both legitimate and malicious traffic dynamics. This study highlights the potential of SDN programmability in advancing security research and offers a robust tool for the development of reliable DDoS detection mechanisms.","container-title":"2025 5th International Conference on Advanced Research in Computing (ICARC)","DOI":"10.1109/ICARC64760.2025.10963190","event-title":"2025 5th International Conference on Advanced Research in Computing (ICARC)","ISBN":"979-8-3315-3098-3","language":"en","license":"https://doi.org/10.15223/policy-029","page":"1-6","publisher":"IEEE","publisher-place":"Belihuloya, Sri Lanka","source":"DOI.org (Crossref)","title":"Customizable DDoS Attack Data Generation in SDN Environments for Enhanced Machine Learning Detection Models","URL":"https://ieeexplore.ieee.org/document/10963190/","author":[{"family":"Gayantha","given":"Nadeera"},{"family":"Rajapakse","given":"Chathura"},{"family":"Senanayake","given":"Janaka"}],"accessed":{"date-parts":[["2026",8,17]]},"issued":{"date-parts":[["2025",2,19]]}}}],"schema":"https://github.com/citation-style-language/schema/raw/master/csl-citation.json"} </w:instrText>
      </w:r>
      <w:r w:rsidRPr="00686410">
        <w:rPr>
          <w:rFonts w:cs="Arial"/>
          <w:lang w:eastAsia="x-none"/>
        </w:rPr>
        <w:fldChar w:fldCharType="separate"/>
      </w:r>
      <w:r w:rsidR="00415F84" w:rsidRPr="00686410">
        <w:rPr>
          <w:rFonts w:cs="Arial"/>
          <w:lang w:eastAsia="x-none"/>
        </w:rPr>
        <w:t>[15]</w:t>
      </w:r>
      <w:r w:rsidRPr="00686410">
        <w:rPr>
          <w:rFonts w:cs="Arial"/>
          <w:lang w:eastAsia="x-none"/>
        </w:rPr>
        <w:fldChar w:fldCharType="end"/>
      </w:r>
      <w:r w:rsidRPr="00686410">
        <w:rPr>
          <w:rFonts w:cs="Arial"/>
          <w:lang w:eastAsia="x-none"/>
        </w:rPr>
        <w:t>, for example, generated multiple DDoS attacks within an SDN environment, including ICMP floods, TCP SYN floods, UDP floods, LAND attacks, and TCP ACK flood</w:t>
      </w:r>
      <w:r w:rsidR="00077D17" w:rsidRPr="00686410">
        <w:rPr>
          <w:rFonts w:cs="Arial"/>
          <w:lang w:eastAsia="x-none"/>
        </w:rPr>
        <w:t>s</w:t>
      </w:r>
      <w:r w:rsidRPr="00686410">
        <w:rPr>
          <w:rFonts w:cs="Arial"/>
          <w:lang w:eastAsia="x-none"/>
        </w:rPr>
        <w:t xml:space="preserve">, before evaluating the resulting dataset using a Random Forest classifier. Yungaicela-Naula et al. </w:t>
      </w:r>
      <w:r w:rsidRPr="00686410">
        <w:rPr>
          <w:rFonts w:cs="Arial"/>
          <w:lang w:eastAsia="x-none"/>
        </w:rPr>
        <w:fldChar w:fldCharType="begin"/>
      </w:r>
      <w:r w:rsidR="00A9108F" w:rsidRPr="00686410">
        <w:rPr>
          <w:rFonts w:cs="Arial"/>
          <w:lang w:eastAsia="x-none"/>
        </w:rPr>
        <w:instrText xml:space="preserve"> ADDIN ZOTERO_ITEM CSL_CITATION {"citationID":"yiRDNJdq","properties":{"unsorted":false,"formattedCitation":"[16]","plainCitation":"[16]","noteIndex":0},"citationItems":[{"id":2201,"uris":["http://zotero.org/users/18462782/items/DJ6NVST2"],"itemData":{"id":2201,"type":"article-journal","abstract":"Slow-read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lang w:eastAsia="x-none"/>
        </w:rPr>
        <w:fldChar w:fldCharType="separate"/>
      </w:r>
      <w:r w:rsidR="00A9108F" w:rsidRPr="00686410">
        <w:rPr>
          <w:rFonts w:cs="Arial"/>
          <w:lang w:eastAsia="x-none"/>
        </w:rPr>
        <w:t>[16]</w:t>
      </w:r>
      <w:r w:rsidRPr="00686410">
        <w:rPr>
          <w:rFonts w:cs="Arial"/>
          <w:lang w:eastAsia="x-none"/>
        </w:rPr>
        <w:fldChar w:fldCharType="end"/>
      </w:r>
      <w:r w:rsidRPr="00686410">
        <w:rPr>
          <w:rFonts w:cs="Arial"/>
          <w:lang w:eastAsia="x-none"/>
        </w:rPr>
        <w:t xml:space="preserve"> instead investigated slow-rate DDoS attacks within a physical SDN environment and demonstrated that these attacks could be detected and mitigated using an LSTM-based intrusion detection system combined with SDN-based mitigation.</w:t>
      </w:r>
    </w:p>
    <w:p w14:paraId="47FA6A1D" w14:textId="42BC913E" w:rsidR="00A82820" w:rsidRPr="00686410" w:rsidRDefault="00A82820" w:rsidP="00191DD9">
      <w:pPr>
        <w:rPr>
          <w:rFonts w:cs="Arial"/>
          <w:lang w:eastAsia="x-none"/>
        </w:rPr>
      </w:pPr>
      <w:r w:rsidRPr="00686410">
        <w:rPr>
          <w:rFonts w:cs="Arial"/>
          <w:lang w:eastAsia="x-none"/>
        </w:rPr>
        <w:lastRenderedPageBreak/>
        <w:t>However, the effectiveness of a DDoS detection technique is closely related to the network traffic and experimental conditions used during its evaluation</w:t>
      </w:r>
      <w:r w:rsidR="00631375" w:rsidRPr="00686410">
        <w:rPr>
          <w:rFonts w:cs="Arial"/>
          <w:lang w:eastAsia="x-none"/>
        </w:rPr>
        <w:t xml:space="preserve"> </w:t>
      </w:r>
      <w:r w:rsidR="00631375" w:rsidRPr="00686410">
        <w:rPr>
          <w:rFonts w:cs="Arial"/>
          <w:lang w:eastAsia="x-none"/>
        </w:rPr>
        <w:fldChar w:fldCharType="begin"/>
      </w:r>
      <w:r w:rsidR="00631375" w:rsidRPr="00686410">
        <w:rPr>
          <w:rFonts w:cs="Arial"/>
          <w:lang w:eastAsia="x-none"/>
        </w:rPr>
        <w:instrText xml:space="preserve"> ADDIN ZOTERO_ITEM CSL_CITATION {"citationID":"636iusdr","properties":{"unsorted":false,"formattedCitation":"[16]","plainCitation":"[16]","noteIndex":0},"citationItems":[{"id":2201,"uris":["http://zotero.org/users/18462782/items/DJ6NVST2"],"itemData":{"id":2201,"type":"article-journal","abstract":"Slow-read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631375" w:rsidRPr="00686410">
        <w:rPr>
          <w:rFonts w:cs="Arial"/>
          <w:lang w:eastAsia="x-none"/>
        </w:rPr>
        <w:fldChar w:fldCharType="separate"/>
      </w:r>
      <w:r w:rsidR="00631375" w:rsidRPr="00686410">
        <w:rPr>
          <w:rFonts w:cs="Arial"/>
          <w:lang w:eastAsia="x-none"/>
        </w:rPr>
        <w:t>[16]</w:t>
      </w:r>
      <w:r w:rsidR="00631375" w:rsidRPr="00686410">
        <w:rPr>
          <w:rFonts w:cs="Arial"/>
          <w:lang w:eastAsia="x-none"/>
        </w:rPr>
        <w:fldChar w:fldCharType="end"/>
      </w:r>
      <w:r w:rsidRPr="00686410">
        <w:rPr>
          <w:rFonts w:cs="Arial"/>
          <w:lang w:eastAsia="x-none"/>
        </w:rPr>
        <w:t xml:space="preserve">. </w:t>
      </w:r>
      <w:r w:rsidR="00084AB9" w:rsidRPr="00686410">
        <w:rPr>
          <w:rFonts w:cs="Arial"/>
          <w:lang w:eastAsia="x-none"/>
        </w:rPr>
        <w:t>The reviewed studies demonstrate the use of both researcher-generated traffic and existing benchmark datasets</w:t>
      </w:r>
      <w:r w:rsidRPr="00686410">
        <w:rPr>
          <w:rFonts w:cs="Arial"/>
          <w:lang w:eastAsia="x-none"/>
        </w:rPr>
        <w:t xml:space="preserve">. </w:t>
      </w:r>
      <w:r w:rsidR="00AB2497" w:rsidRPr="00686410">
        <w:rPr>
          <w:rFonts w:cs="Arial"/>
          <w:lang w:eastAsia="x-none"/>
        </w:rPr>
        <w:t xml:space="preserve">Several reviewed studies generate attack traffic within virtual SDN environments, allowing attack types and network configurations to be controlled during data generation </w:t>
      </w:r>
      <w:r w:rsidR="00AB2497" w:rsidRPr="00686410">
        <w:rPr>
          <w:rFonts w:cs="Arial"/>
          <w:lang w:eastAsia="x-none"/>
        </w:rPr>
        <w:fldChar w:fldCharType="begin"/>
      </w:r>
      <w:r w:rsidR="00AB2497" w:rsidRPr="00686410">
        <w:rPr>
          <w:rFonts w:cs="Arial"/>
          <w:lang w:eastAsia="x-none"/>
        </w:rPr>
        <w:instrText xml:space="preserve"> ADDIN ZOTERO_ITEM CSL_CITATION {"citationID":"YPU0dNCR","properties":{"unsorted":false,"formattedCitation":"[13], [17]","plainCitation":"[13], [17]","noteIndex":0},"citationItems":[{"id":2171,"uris":["http://zotero.org/users/18462782/items/MT32LKA8"],"itemData":{"id":2171,"type":"paper-conference","abstract":"The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id":2172,"uris":["http://zotero.org/users/18462782/items/S63W57ZC"],"itemData":{"id":2172,"type":"paper-conference","abstract":"In this paper, we present a deep learning approach for the detection of Distributed Denial of Service (DDoS) attacks within Software-Deﬁned Networking (SDN) environments. The escalating threat of DDoS attacks poses signiﬁcant challenges to SDN security, necessitating innovative detection methods. Our approach leverages a Multi-Layer Perceptron (MLP) model trained on a comprehensive SDN trafﬁc dataset, exhibiting enhanced accuracy and efﬁciency compared to traditional machine learning algorithms. Integration with the Ryu controller facilitates realtime DDoS attack detection in live SDN environments, showcasing the practical applicability of deep learning in enhancing network security. We emphasize the creation of a robust SDN trafﬁc dataset that enables rigorous evaluation and comparison of detection techniques, addressing a critical gap in current research. Through advancements in deep learning, our study underscores the importance of developing sophisticated security mechanisms to safeguard SDN architectures against evolving cyber threats. The effectiveness of our proposed method signiﬁes a substantial contribution to the ﬁeld, promoting the integrity and availability of network resources amidst increasing DDoS vulnerabilities. Our work not only highlights the technical prowess of deep learning in SDN security but also underscores the imperative for ongoing research to reﬁne and optimize detection methods. By addressing key limitations and exploring hybrid approaches, we aim to fortify SDN networks against malicious activities, paving the way for robust and adaptive security solutions in dynamic network environments.","container-title":"2024 8th International Conference on Smart Cities, Internet of Things and Applications (SCIoT)","DOI":"10.1109/SCIoT62588.2024.10570129","event-title":"2024 8th International Conference on Smart Cities, Internet of Things and Applications (SCIoT)","ISBN":"979-8-3503-7467-4","language":"en","license":"https://doi.org/10.15223/policy-029","page":"201-206","publisher":"IEEE","publisher-place":"Mashhad, Iran, Islamic Republic of","source":"DOI.org (Crossref)","title":"DDoS Detection in SDN using Deep Learning","URL":"https://ieeexplore.ieee.org/document/10570129/","author":[{"family":"Fatehi","given":"Zahra"},{"family":"Montazerolghaem","given":"Ahmadreza"}],"accessed":{"date-parts":[["2026",8,17]]},"issued":{"date-parts":[["2024",5,14]]}}}],"schema":"https://github.com/citation-style-language/schema/raw/master/csl-citation.json"} </w:instrText>
      </w:r>
      <w:r w:rsidR="00AB2497" w:rsidRPr="00686410">
        <w:rPr>
          <w:rFonts w:cs="Arial"/>
          <w:lang w:eastAsia="x-none"/>
        </w:rPr>
        <w:fldChar w:fldCharType="separate"/>
      </w:r>
      <w:r w:rsidR="00AB2497" w:rsidRPr="00686410">
        <w:rPr>
          <w:rFonts w:cs="Arial"/>
          <w:lang w:eastAsia="x-none"/>
        </w:rPr>
        <w:t>[13], [17]</w:t>
      </w:r>
      <w:r w:rsidR="00AB2497" w:rsidRPr="00686410">
        <w:rPr>
          <w:rFonts w:cs="Arial"/>
          <w:lang w:eastAsia="x-none"/>
        </w:rPr>
        <w:fldChar w:fldCharType="end"/>
      </w:r>
      <w:r w:rsidRPr="00686410">
        <w:rPr>
          <w:rFonts w:cs="Arial"/>
          <w:lang w:eastAsia="x-none"/>
        </w:rPr>
        <w:t>.</w:t>
      </w:r>
      <w:r w:rsidR="008B7D59" w:rsidRPr="00686410">
        <w:rPr>
          <w:rFonts w:cs="Arial"/>
          <w:lang w:eastAsia="x-none"/>
        </w:rPr>
        <w:t xml:space="preserve"> However, the resulting traffic may not fully reproduce the characteristics observed within physical SDN environments </w:t>
      </w:r>
      <w:r w:rsidR="00517536" w:rsidRPr="00686410">
        <w:rPr>
          <w:rFonts w:cs="Arial"/>
          <w:lang w:eastAsia="x-none"/>
        </w:rPr>
        <w:fldChar w:fldCharType="begin"/>
      </w:r>
      <w:r w:rsidR="00517536" w:rsidRPr="00686410">
        <w:rPr>
          <w:rFonts w:cs="Arial"/>
          <w:lang w:eastAsia="x-none"/>
        </w:rPr>
        <w:instrText xml:space="preserve"> ADDIN ZOTERO_ITEM CSL_CITATION {"citationID":"wSmoYClb","properties":{"unsorted":false,"formattedCitation":"[16]","plainCitation":"[16]","noteIndex":0},"citationItems":[{"id":2201,"uris":["http://zotero.org/users/18462782/items/DJ6NVST2"],"itemData":{"id":2201,"type":"article-journal","abstract":"Slow-read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517536" w:rsidRPr="00686410">
        <w:rPr>
          <w:rFonts w:cs="Arial"/>
          <w:lang w:eastAsia="x-none"/>
        </w:rPr>
        <w:fldChar w:fldCharType="separate"/>
      </w:r>
      <w:r w:rsidR="00517536" w:rsidRPr="00686410">
        <w:rPr>
          <w:rFonts w:cs="Arial"/>
          <w:lang w:eastAsia="x-none"/>
        </w:rPr>
        <w:t>[16]</w:t>
      </w:r>
      <w:r w:rsidR="00517536" w:rsidRPr="00686410">
        <w:rPr>
          <w:rFonts w:cs="Arial"/>
          <w:lang w:eastAsia="x-none"/>
        </w:rPr>
        <w:fldChar w:fldCharType="end"/>
      </w:r>
      <w:r w:rsidR="00517536" w:rsidRPr="00686410">
        <w:rPr>
          <w:rFonts w:cs="Arial"/>
          <w:lang w:eastAsia="x-none"/>
        </w:rPr>
        <w:t>.</w:t>
      </w:r>
      <w:r w:rsidRPr="00686410">
        <w:rPr>
          <w:rFonts w:cs="Arial"/>
          <w:lang w:eastAsia="x-none"/>
        </w:rPr>
        <w:t xml:space="preserve"> Other studies continue to evaluate SDN detection techniques using established datasets such as KDD99 and NSL-KDD despite these datasets not being generated within SDN environments </w:t>
      </w:r>
      <w:r w:rsidRPr="00686410">
        <w:rPr>
          <w:rFonts w:cs="Arial"/>
          <w:lang w:eastAsia="x-none"/>
        </w:rPr>
        <w:fldChar w:fldCharType="begin"/>
      </w:r>
      <w:r w:rsidR="00AB2497" w:rsidRPr="00686410">
        <w:rPr>
          <w:rFonts w:cs="Arial"/>
          <w:lang w:eastAsia="x-none"/>
        </w:rPr>
        <w:instrText xml:space="preserve"> ADDIN ZOTERO_ITEM CSL_CITATION {"citationID":"zzCe38cu","properties":{"unsorted":false,"formattedCitation":"[18]","plainCitation":"[18]","noteIndex":0},"citationItems":[{"id":2142,"uris":["http://zotero.org/users/18462782/items/EKSZJNM2"],"itemData":{"id":2142,"type":"paper-conference","abstract":"Modern networks are becoming more intricate and interconnected, which has increased the demand for robust and effective methods of identifying cyberthreats. SDN, or software-defined networking, is one possible method for enhancing network control and administration. This paper introduces a new method for cyber threat detection in SDN-enabled networks using an Echo State Neural Network (ESN) that is based on deep learning. Echo State Networks are ideally suited for network traffic pattern analysis because of their remarkable capacity to capture the temporal fluctuations found in time-series data. Using cutting-edge deep learning techniques, the proposed Deep Learning-based Echo State Network (ESN) automatically extracts hierarchical features from unprocessed network data. This makes it possible for the model to identify intricate and nuanced patterns that point to potential cyberthreats. The main goal of this work is to integrate Deep Learning methods with the conventional Echo State Network architecture. The model can adapt to the complex properties of SDN settings with effectiveness thanks to this integration. Through training on historical network data, the model learns to discern normal behavior and then recognizes anomalies that may point to possible cyberthreats. The suggested method seeks to decrease the frequency of false positives while increasing the efficacy and precision of cyber threat identification. To demonstrate the Deep Learning-based ESN's effectiveness in identifying a variety of cyberthreats, it is tested on an actual SDN-enabled network dataset. The findings demonstrate how the suggested model outperforms traditional approaches in terms of reaction time and accuracy of detection.","container-title":"2024 7th International Conference on Circuit Power and Computing Technologies (ICCPCT)","DOI":"10.1109/ICCPCT61902.2024.10673080","event-title":"2024 7th International Conference on Circuit Power and Computing Technologies (ICCPCT)","ISBN":"979-8-3503-7281-6","language":"en","license":"https://doi.org/10.15223/policy-029","page":"1356-1360","publisher":"IEEE","publisher-place":"Kollam, India","source":"DOI.org (Crossref)","title":"SDN-Enabled Networks: A Deeper Learning-Based Echo State Neural Network for Cyber Threat Detection","title-short":"SDN-Enabled Networks","URL":"https://ieeexplore.ieee.org/document/10673080/","author":[{"family":"N","given":"Saravanan"},{"family":"Pa","given":"Mathina"}],"accessed":{"date-parts":[["2026",8,17]]},"issued":{"date-parts":[["2024",8,8]]}}}],"schema":"https://github.com/citation-style-language/schema/raw/master/csl-citation.json"} </w:instrText>
      </w:r>
      <w:r w:rsidRPr="00686410">
        <w:rPr>
          <w:rFonts w:cs="Arial"/>
          <w:lang w:eastAsia="x-none"/>
        </w:rPr>
        <w:fldChar w:fldCharType="separate"/>
      </w:r>
      <w:r w:rsidR="00AB2497" w:rsidRPr="00686410">
        <w:rPr>
          <w:rFonts w:cs="Arial"/>
          <w:lang w:eastAsia="x-none"/>
        </w:rPr>
        <w:t>[18]</w:t>
      </w:r>
      <w:r w:rsidRPr="00686410">
        <w:rPr>
          <w:rFonts w:cs="Arial"/>
          <w:lang w:eastAsia="x-none"/>
        </w:rPr>
        <w:fldChar w:fldCharType="end"/>
      </w:r>
      <w:r w:rsidRPr="00686410">
        <w:rPr>
          <w:rFonts w:cs="Arial"/>
          <w:lang w:eastAsia="x-none"/>
        </w:rPr>
        <w:t xml:space="preserve">. </w:t>
      </w:r>
    </w:p>
    <w:p w14:paraId="1F86E1F8" w14:textId="1E03655D" w:rsidR="000F791A" w:rsidRPr="00686410" w:rsidRDefault="00A82820" w:rsidP="00191DD9">
      <w:pPr>
        <w:rPr>
          <w:rFonts w:cs="Arial"/>
          <w:lang w:eastAsia="x-none"/>
        </w:rPr>
      </w:pPr>
      <w:r w:rsidRPr="00686410">
        <w:rPr>
          <w:rFonts w:cs="Arial"/>
          <w:lang w:eastAsia="x-none"/>
        </w:rPr>
        <w:t xml:space="preserve">Physical experimentation provides an alternative method of capturing the effects of DDoS attacks on both network traffic and SDN infrastructure. Yungaicela-Naula et al. </w:t>
      </w:r>
      <w:r w:rsidRPr="00686410">
        <w:rPr>
          <w:rFonts w:cs="Arial"/>
          <w:lang w:eastAsia="x-none"/>
        </w:rPr>
        <w:fldChar w:fldCharType="begin"/>
      </w:r>
      <w:r w:rsidR="00A9108F" w:rsidRPr="00686410">
        <w:rPr>
          <w:rFonts w:cs="Arial"/>
          <w:lang w:eastAsia="x-none"/>
        </w:rPr>
        <w:instrText xml:space="preserve"> ADDIN ZOTERO_ITEM CSL_CITATION {"citationID":"iwevfNKv","properties":{"unsorted":false,"formattedCitation":"[16]","plainCitation":"[16]","noteIndex":0},"citationItems":[{"id":2201,"uris":["http://zotero.org/users/18462782/items/DJ6NVST2"],"itemData":{"id":2201,"type":"article-journal","abstract":"Slow-read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lang w:eastAsia="x-none"/>
        </w:rPr>
        <w:fldChar w:fldCharType="separate"/>
      </w:r>
      <w:r w:rsidR="00A9108F" w:rsidRPr="00686410">
        <w:rPr>
          <w:rFonts w:cs="Arial"/>
          <w:lang w:eastAsia="x-none"/>
        </w:rPr>
        <w:t>[16]</w:t>
      </w:r>
      <w:r w:rsidRPr="00686410">
        <w:rPr>
          <w:rFonts w:cs="Arial"/>
          <w:lang w:eastAsia="x-none"/>
        </w:rPr>
        <w:fldChar w:fldCharType="end"/>
      </w:r>
      <w:r w:rsidRPr="00686410">
        <w:rPr>
          <w:rFonts w:cs="Arial"/>
          <w:lang w:eastAsia="x-none"/>
        </w:rPr>
        <w:t xml:space="preserve"> generated legitimate and slow-rate DDoS traffic within a physical SDN data centre and collected both packet captures and SDN controller-based flow statistics. Their evaluation also identified differences when a detection model trained using a simulated data was applied within the physical environment, resulting in increased false positives. </w:t>
      </w:r>
      <w:r w:rsidR="002C03A4" w:rsidRPr="00686410">
        <w:rPr>
          <w:rFonts w:cs="Arial"/>
          <w:lang w:eastAsia="x-none"/>
        </w:rPr>
        <w:t xml:space="preserve">These findings demonstrate </w:t>
      </w:r>
      <w:r w:rsidR="00A80795" w:rsidRPr="00686410">
        <w:rPr>
          <w:rFonts w:cs="Arial"/>
          <w:lang w:eastAsia="x-none"/>
        </w:rPr>
        <w:t xml:space="preserve">the importance of considering the experimental environment and dataset used when evaluating SDN DDoS detection techniques and provide further motivation for examining the datasets currently available to researchers. </w:t>
      </w:r>
      <w:r w:rsidRPr="00686410">
        <w:rPr>
          <w:rFonts w:cs="Arial"/>
          <w:lang w:eastAsia="x-none"/>
        </w:rPr>
        <w:t xml:space="preserve"> </w:t>
      </w:r>
    </w:p>
    <w:p w14:paraId="050DD21C" w14:textId="77777777" w:rsidR="00A82820" w:rsidRPr="00686410" w:rsidRDefault="00A82820" w:rsidP="00191DD9">
      <w:pPr>
        <w:rPr>
          <w:rFonts w:cs="Arial"/>
          <w:lang w:eastAsia="x-none"/>
        </w:rPr>
      </w:pPr>
    </w:p>
    <w:p w14:paraId="50B6F391" w14:textId="40547A4B" w:rsidR="00191DD9" w:rsidRPr="00686410" w:rsidRDefault="00191DD9" w:rsidP="00191DD9">
      <w:pPr>
        <w:pStyle w:val="Heading2"/>
        <w:rPr>
          <w:rFonts w:cs="Arial"/>
        </w:rPr>
      </w:pPr>
      <w:bookmarkStart w:id="58" w:name="_Toc239672972"/>
      <w:r w:rsidRPr="00686410">
        <w:rPr>
          <w:rFonts w:cs="Arial"/>
        </w:rPr>
        <w:t>2.4 Existing Network Security Datasets</w:t>
      </w:r>
      <w:bookmarkEnd w:id="58"/>
    </w:p>
    <w:p w14:paraId="45B8DA11" w14:textId="7C8B7315" w:rsidR="00191DD9" w:rsidRPr="00686410" w:rsidRDefault="00EA71B3" w:rsidP="00191DD9">
      <w:pPr>
        <w:rPr>
          <w:rFonts w:cs="Arial"/>
          <w:lang w:eastAsia="x-none"/>
        </w:rPr>
      </w:pPr>
      <w:r w:rsidRPr="00686410">
        <w:rPr>
          <w:rFonts w:cs="Arial"/>
          <w:lang w:eastAsia="x-none"/>
        </w:rPr>
        <w:t xml:space="preserve">Existing datasets provide a means of developing and evaluating network intrusion and DDoS detection techniques without requiring a new experimental environment to be constructed for each study </w:t>
      </w:r>
      <w:r w:rsidRPr="00686410">
        <w:rPr>
          <w:rFonts w:cs="Arial"/>
          <w:lang w:eastAsia="x-none"/>
        </w:rPr>
        <w:fldChar w:fldCharType="begin"/>
      </w:r>
      <w:r w:rsidRPr="00686410">
        <w:rPr>
          <w:rFonts w:cs="Arial"/>
          <w:lang w:eastAsia="x-none"/>
        </w:rPr>
        <w:instrText xml:space="preserve"> ADDIN ZOTERO_ITEM CSL_CITATION {"citationID":"piSPX2oS","properties":{"unsorted":false,"formattedCitation":"[19]","plainCitation":"[19]","noteIndex":0},"citationItems":[{"id":2191,"uris":["http://zotero.org/users/18462782/items/3Z3UCPBU"],"itemData":{"id":2191,"type":"paper-conference","abstract":"The dynamic state of networks presents a challenge for the deployment of distributed applications and protocols. Ad-hoc schedules in the updating phase might lead to a lot of ambiguity and issues. By separating the control and data planes and centralizing control, Software Defined Networking (SDN) offers novel opportunities and remedies for these issues. However, software-based centralized architecture for distributed environments introduces significant challenges. Security is a main and crucial issue in SDN. This paper presents a deep study of the state-of-the-art of security challenges and solutions for the SDN paradigm. The conducted study helped us to propose a dynamic approach to efficiently detect different security violations and incidents caused by network updates including forwarding loop, forwarding black hole, link congestion, network policy violation, etc. Our solution relies on an intelligent approach based on the use of Machine Learning and Artificial Intelligence Algorithms.","container-title":"2022 15th International Conference on Security of Information and Networks (SIN)","DOI":"10.1109/SIN56466.2022.9970501","event-title":"2022 15th International Conference on Security of Information and Networks (SIN)","ISBN":"978-1-6654-5465-0","language":"en","license":"https://doi.org/10.15223/policy-029","page":"01-07","publisher":"IEEE","publisher-place":"Sousse, Tunisia","source":"DOI.org (Crossref)","title":"Artificial Intelligence for SDN Security: Analysis, Challenges and Approach Proposal","title-short":"Artificial Intelligence for SDN Security","URL":"https://ieeexplore.ieee.org/document/9970501/","author":[{"family":"Sahbi","given":"Amina"},{"family":"Jaidi","given":"Faouzi"},{"family":"Bouhoula","given":"Adel"}],"accessed":{"date-parts":[["2026",8,17]]},"issued":{"date-parts":[["2022",11,11]]}}}],"schema":"https://github.com/citation-style-language/schema/raw/master/csl-citation.json"} </w:instrText>
      </w:r>
      <w:r w:rsidRPr="00686410">
        <w:rPr>
          <w:rFonts w:cs="Arial"/>
          <w:lang w:eastAsia="x-none"/>
        </w:rPr>
        <w:fldChar w:fldCharType="separate"/>
      </w:r>
      <w:r w:rsidRPr="00686410">
        <w:rPr>
          <w:rFonts w:cs="Arial"/>
          <w:lang w:eastAsia="x-none"/>
        </w:rPr>
        <w:t>[19]</w:t>
      </w:r>
      <w:r w:rsidRPr="00686410">
        <w:rPr>
          <w:rFonts w:cs="Arial"/>
          <w:lang w:eastAsia="x-none"/>
        </w:rPr>
        <w:fldChar w:fldCharType="end"/>
      </w:r>
      <w:r w:rsidR="003A4512" w:rsidRPr="00686410">
        <w:rPr>
          <w:rFonts w:cs="Arial"/>
          <w:lang w:eastAsia="x-none"/>
        </w:rPr>
        <w:t xml:space="preserve">. Public datasets also allow different detection techniques to be evaluated using as common source of labelled network traffic </w:t>
      </w:r>
      <w:r w:rsidR="003A4512" w:rsidRPr="00686410">
        <w:rPr>
          <w:rFonts w:cs="Arial"/>
          <w:lang w:eastAsia="x-none"/>
        </w:rPr>
        <w:fldChar w:fldCharType="begin"/>
      </w:r>
      <w:r w:rsidR="003A4512" w:rsidRPr="00686410">
        <w:rPr>
          <w:rFonts w:cs="Arial"/>
          <w:lang w:eastAsia="x-none"/>
        </w:rPr>
        <w:instrText xml:space="preserve"> ADDIN ZOTERO_ITEM CSL_CITATION {"citationID":"dBQjBRBZ","properties":{"unsorted":false,"formattedCitation":"[20]","plainCitation":"[20]","noteIndex":0},"citationItems":[{"id":2197,"uris":["http://zotero.org/users/18462782/items/9295EJCS"],"itemData":{"id":2197,"type":"paper-conference","abstract":"Software defined network (SDN) is drawing attention to handling next-generation traffic through centralized management. However, the centralized aspect of the network makes it more vulnerable because the central controller might be targeted by malicious actors looking to interfere with network operations and data security. Typically, the SDN controller defense system uses machine learning (ML) techniques to inspect data from individual IP to detect distributed denial-of-service and intrusion attacks. As soon as an anomaly is detected, the system enables rapid response to mitigate attacks and ensure smooth system operations. In the accessed model, the CICDDoS-2019 public dataset is used to evaluate and compare the performance with various ML algorithms. Ultimately, an efficient mitigation approach is suggested and utilized for each detection method. The results suggest guaranteed detection rates and efficient throughput. Therefore, the multi-layer perceptron approach is suitable for the SDN defense system.","container-title":"2024 IEEE International Conference on Signal Processing, Information, Communication and Systems (SPICSCON)","DOI":"10.1109/SPICSCON64195.2024.10940609","event-title":"2024 IEEE International Conference on Signal Processing, Information, Communication and Systems (SPICSCON)","ISBN":"979-8-3315-1021-3","language":"en","license":"https://doi.org/10.15223/policy-029","page":"1-5","publisher":"IEEE","publisher-place":"Khulna, Bangladesh","source":"DOI.org (Crossref)","title":"Enhanced SDN Defense: Analysis of DDoS Attack Detection Techniques Using Machine Learning","title-short":"Enhanced SDN Defense","URL":"https://ieeexplore.ieee.org/document/10940609/","author":[{"family":"Majumder","given":"Diganta"},{"family":"Hossen","given":"Monir"},{"family":"Basu","given":"Sujit"}],"accessed":{"date-parts":[["2026",8,17]]},"issued":{"date-parts":[["2024",11,1]]}}}],"schema":"https://github.com/citation-style-language/schema/raw/master/csl-citation.json"} </w:instrText>
      </w:r>
      <w:r w:rsidR="003A4512" w:rsidRPr="00686410">
        <w:rPr>
          <w:rFonts w:cs="Arial"/>
          <w:lang w:eastAsia="x-none"/>
        </w:rPr>
        <w:fldChar w:fldCharType="separate"/>
      </w:r>
      <w:r w:rsidR="003A4512" w:rsidRPr="00686410">
        <w:rPr>
          <w:rFonts w:cs="Arial"/>
          <w:lang w:eastAsia="x-none"/>
        </w:rPr>
        <w:t>[20]</w:t>
      </w:r>
      <w:r w:rsidR="003A4512" w:rsidRPr="00686410">
        <w:rPr>
          <w:rFonts w:cs="Arial"/>
          <w:lang w:eastAsia="x-none"/>
        </w:rPr>
        <w:fldChar w:fldCharType="end"/>
      </w:r>
      <w:r w:rsidR="003A4512" w:rsidRPr="00686410">
        <w:rPr>
          <w:rFonts w:cs="Arial"/>
          <w:lang w:eastAsia="x-none"/>
        </w:rPr>
        <w:t xml:space="preserve">. </w:t>
      </w:r>
      <w:r w:rsidR="00172391" w:rsidRPr="00686410">
        <w:rPr>
          <w:rFonts w:cs="Arial"/>
          <w:lang w:eastAsia="x-none"/>
        </w:rPr>
        <w:t xml:space="preserve">However, the reviewed literature demonstrates considerable variation in the datasets selected for SDN security research, ranging from established conventional network security datasets to datasets generated specifically within SDN environments. </w:t>
      </w:r>
    </w:p>
    <w:p w14:paraId="61636C00" w14:textId="4AF2E72B" w:rsidR="00172391" w:rsidRPr="00686410" w:rsidRDefault="00172391" w:rsidP="00191DD9">
      <w:pPr>
        <w:rPr>
          <w:rFonts w:cs="Arial"/>
          <w:lang w:eastAsia="x-none"/>
        </w:rPr>
      </w:pPr>
      <w:r w:rsidRPr="00686410">
        <w:rPr>
          <w:rFonts w:cs="Arial"/>
          <w:lang w:eastAsia="x-none"/>
        </w:rPr>
        <w:t xml:space="preserve">Traditional intrusion detection datasets continue to appear within SDN research. NSL-KDD is used by Le and Thinh </w:t>
      </w:r>
      <w:r w:rsidRPr="00686410">
        <w:rPr>
          <w:rFonts w:cs="Arial"/>
          <w:lang w:eastAsia="x-none"/>
        </w:rPr>
        <w:fldChar w:fldCharType="begin"/>
      </w:r>
      <w:r w:rsidR="003A4512" w:rsidRPr="00686410">
        <w:rPr>
          <w:rFonts w:cs="Arial"/>
          <w:lang w:eastAsia="x-none"/>
        </w:rPr>
        <w:instrText xml:space="preserve"> ADDIN ZOTERO_ITEM CSL_CITATION {"citationID":"TfYHWgcO","properties":{"unsorted":false,"formattedCitation":"[21]","plainCitation":"[21]","noteIndex":0},"citationItems":[{"id":2167,"uris":["http://zotero.org/users/18462782/items/ZDSRJ3UI"],"itemData":{"id":2167,"type":"paper-conference","abstract":"Software-Deﬁned Networking (SDN) is seen as a next-generation paradigm promising to build a vendor-neutral networking environment. By decoupling control plane from data plane, SDN shifts network intelligent logic into a logically centralized controller, thereby helping address many thorny problems in conventional network architecture. Despite of offering immense beneﬁts, SDN has shown to be vulnerable to cyber attacks; meanwhile, Machine Learning (ML) has come into being the most powerful weapon to deal with those of security issues. In this paper, we proposed an improved solution of MLbased network intrusion detection system for better protecting SDN from malicious activities. The proposed solution is formed from a combination of ML techniques including Deep Sparse Autoencoder for reducing dimension and learning meaningful feature representation in network data; Conditional Generative Adversarial Network for solving data imbalance problem in intrusion detection datasets; and Ensemble Learning methods for classifying anomaly network trafﬁc. Moreover, we leverage NetFPGA, a high-speed networking platform, to accelerate the packet processing task for the proposed system. By evaluating on empirical datasets, we show that our proposed system is capable of fast classiﬁcation network trafﬁc with high detection accuracy rate and relatively low false negative/positive rate.","container-title":"2021 8th NAFOSTED Conference on Information and Computer Science (NICS)","DOI":"10.1109/NICS54270.2021.9701522","event-title":"2021 8th NAFOSTED Conference on Information and Computer Science (NICS)","ISBN":"978-1-6654-1001-4","language":"en","license":"https://doi.org/10.15223/policy-029","page":"464-469","publisher":"IEEE","publisher-place":"Hanoi, Vietnam","source":"DOI.org (Crossref)","title":"On the Improvement of Machine Learning Based Intrusion Detection System for SDN Networks","URL":"https://ieeexplore.ieee.org/document/9701522/","author":[{"family":"Le","given":"Long Tan"},{"family":"Thinh","given":"Tran Ngoc"}],"accessed":{"date-parts":[["2026",8,17]]},"issued":{"date-parts":[["2021",12,21]]}}}],"schema":"https://github.com/citation-style-language/schema/raw/master/csl-citation.json"} </w:instrText>
      </w:r>
      <w:r w:rsidRPr="00686410">
        <w:rPr>
          <w:rFonts w:cs="Arial"/>
          <w:lang w:eastAsia="x-none"/>
        </w:rPr>
        <w:fldChar w:fldCharType="separate"/>
      </w:r>
      <w:r w:rsidR="003A4512" w:rsidRPr="00686410">
        <w:rPr>
          <w:rFonts w:cs="Arial"/>
          <w:lang w:eastAsia="x-none"/>
        </w:rPr>
        <w:t>[21]</w:t>
      </w:r>
      <w:r w:rsidRPr="00686410">
        <w:rPr>
          <w:rFonts w:cs="Arial"/>
          <w:lang w:eastAsia="x-none"/>
        </w:rPr>
        <w:fldChar w:fldCharType="end"/>
      </w:r>
      <w:r w:rsidRPr="00686410">
        <w:rPr>
          <w:rFonts w:cs="Arial"/>
          <w:lang w:eastAsia="x-none"/>
        </w:rPr>
        <w:t xml:space="preserve">, Mhamdi et al. </w:t>
      </w:r>
      <w:r w:rsidRPr="00686410">
        <w:rPr>
          <w:rFonts w:cs="Arial"/>
          <w:lang w:eastAsia="x-none"/>
        </w:rPr>
        <w:fldChar w:fldCharType="begin"/>
      </w:r>
      <w:r w:rsidR="003A4512" w:rsidRPr="00686410">
        <w:rPr>
          <w:rFonts w:cs="Arial"/>
          <w:lang w:eastAsia="x-none"/>
        </w:rPr>
        <w:instrText xml:space="preserve"> ADDIN ZOTERO_ITEM CSL_CITATION {"citationID":"gk8f1jxr","properties":{"unsorted":false,"formattedCitation":"[22]","plainCitation":"[22]","noteIndex":0},"citationItems":[{"id":2186,"uris":["http://zotero.org/users/18462782/items/573LZXLV"],"itemData":{"id":2186,"type":"paper-conference","abstract":"Software Deﬁned Network (SDN) has been known for the great potential to become the development direction of a new generation network architecture. For the large-scale deployment of SDN in the future, security issues are a big concern. Accordingly, this paper applies several Machine Learning (ML)and deep learning (DL) models for Network Intrusion Detection System (NIDS), respectively, aiming at improving the accuracy performance on NIDS. The benchmark dataset, NSLKDD, is used for evaluating the performance of the algorithms. Extensive experiments show that the F-measure rate can reach up to 87.72% for multiclass label on NSL-KDD data set with twentytwo features using KNN algorithm. Furthermore, compared to other ML models, the k-Nearest Neighbour model has better performance under multiclass classiﬁcation through numerous experiments.","container-title":"GLOBECOM 2023 - 2023 IEEE Global Communications Conference","DOI":"10.1109/GLOBECOM54140.2023.10437050","event-title":"GLOBECOM 2023 - 2023 IEEE Global Communications Conference","ISBN":"979-8-3503-1090-0","language":"en","license":"https://doi.org/10.15223/policy-029","page":"2692-2697","publisher":"IEEE","publisher-place":"Kuala Lumpur, Malaysia","source":"DOI.org (Crossref)","title":"Network Intrusion Detection in Software-Defined Network Using Deep and Machine Learning","URL":"https://ieeexplore.ieee.org/document/10437050/","author":[{"family":"Mhamdi","given":"Lotfi"},{"family":"Hamdi","given":"Hedi"},{"family":"Mahmood","given":"Mahmood A."}],"accessed":{"date-parts":[["2026",8,17]]},"issued":{"date-parts":[["2023",12,4]]}}}],"schema":"https://github.com/citation-style-language/schema/raw/master/csl-citation.json"} </w:instrText>
      </w:r>
      <w:r w:rsidRPr="00686410">
        <w:rPr>
          <w:rFonts w:cs="Arial"/>
          <w:lang w:eastAsia="x-none"/>
        </w:rPr>
        <w:fldChar w:fldCharType="separate"/>
      </w:r>
      <w:r w:rsidR="003A4512" w:rsidRPr="00686410">
        <w:rPr>
          <w:rFonts w:cs="Arial"/>
          <w:lang w:eastAsia="x-none"/>
        </w:rPr>
        <w:t>[22]</w:t>
      </w:r>
      <w:r w:rsidRPr="00686410">
        <w:rPr>
          <w:rFonts w:cs="Arial"/>
          <w:lang w:eastAsia="x-none"/>
        </w:rPr>
        <w:fldChar w:fldCharType="end"/>
      </w:r>
      <w:r w:rsidRPr="00686410">
        <w:rPr>
          <w:rFonts w:cs="Arial"/>
          <w:lang w:eastAsia="x-none"/>
        </w:rPr>
        <w:t xml:space="preserve">, and Yadav et al. </w:t>
      </w:r>
      <w:r w:rsidRPr="00686410">
        <w:rPr>
          <w:rFonts w:cs="Arial"/>
          <w:lang w:eastAsia="x-none"/>
        </w:rPr>
        <w:fldChar w:fldCharType="begin"/>
      </w:r>
      <w:r w:rsidR="003A4512" w:rsidRPr="00686410">
        <w:rPr>
          <w:rFonts w:cs="Arial"/>
          <w:lang w:eastAsia="x-none"/>
        </w:rPr>
        <w:instrText xml:space="preserve"> ADDIN ZOTERO_ITEM CSL_CITATION {"citationID":"Jqwhchb4","properties":{"unsorted":false,"formattedCitation":"[23]","plainCitation":"[23]","noteIndex":0},"citationItems":[{"id":2166,"uris":["http://zotero.org/users/18462782/items/ZVGZBTPW"],"itemData":{"id":2166,"type":"paper-conference","abstract":"Software-Deﬁned Networking (SDN) provides programmable centralized network administration to enhance scalability and ﬂexibility. This centralization introduces security threats that require effective intrusion detection systems (IDS) speciﬁcally tailored for SDN. In the current study, an IDS that uses machine learning is proposed with a focus on the comparative analysis of the ensemble techniques used in intrusion detection. Installed on a Linux platform, the system employs Mininet to simulate an SDN with linear topology and the Ryu controller for trafﬁc control. The NSL-KDD dataset is processed and used to train four ensemble models: XGBoost, CatBoost, AdaBoost, and LightGBM. Accuracy, precision, recall, and F1score performance metrics are run repeatedly under the SDN setup. The system offers automated packet generation and realtime prediction logging to ensure rigorous testing. The ﬁndings determine the comparative beneﬁts of enhancing methods in SDN-based IDS. This research demonstrates the feasibility of integrating machine learning with SDN for smart threat detection and provides insights into the creation of adaptive IDS solutions.","container-title":"2025 International Conference on Computing Technologies (ICOCT)","DOI":"10.1109/ICOCT64433.2025.11118729","event-title":"2025 International Conference on Computing Technologies (ICOCT)","ISBN":"979-8-3315-1637-6","language":"en","license":"https://doi.org/10.15223/policy-029","page":"1-6","publisher":"IEEE","publisher-place":"Bengaluru, India","source":"DOI.org (Crossref)","title":"Comparative Study of Ensemble Learning Algorithms for Intrusion Detection in SDN","URL":"https://ieeexplore.ieee.org/document/11118729/","author":[{"family":"Yadav","given":"Saurabh Kumar"},{"family":"H R","given":"Varshini"},{"family":"S","given":"Inchara"},{"family":"A R","given":"Chayapathi"}],"accessed":{"date-parts":[["2026",8,17]]},"issued":{"date-parts":[["2025",6,13]]}}}],"schema":"https://github.com/citation-style-language/schema/raw/master/csl-citation.json"} </w:instrText>
      </w:r>
      <w:r w:rsidRPr="00686410">
        <w:rPr>
          <w:rFonts w:cs="Arial"/>
          <w:lang w:eastAsia="x-none"/>
        </w:rPr>
        <w:fldChar w:fldCharType="separate"/>
      </w:r>
      <w:r w:rsidR="003A4512" w:rsidRPr="00686410">
        <w:rPr>
          <w:rFonts w:cs="Arial"/>
          <w:lang w:eastAsia="x-none"/>
        </w:rPr>
        <w:t>[23]</w:t>
      </w:r>
      <w:r w:rsidRPr="00686410">
        <w:rPr>
          <w:rFonts w:cs="Arial"/>
          <w:lang w:eastAsia="x-none"/>
        </w:rPr>
        <w:fldChar w:fldCharType="end"/>
      </w:r>
      <w:r w:rsidRPr="00686410">
        <w:rPr>
          <w:rFonts w:cs="Arial"/>
          <w:lang w:eastAsia="x-none"/>
        </w:rPr>
        <w:t xml:space="preserve">, despite originating from conventional intrusion detection research. Similarly, </w:t>
      </w:r>
      <w:r w:rsidRPr="00686410">
        <w:rPr>
          <w:rFonts w:cs="Arial"/>
          <w:lang w:eastAsia="x-none"/>
        </w:rPr>
        <w:lastRenderedPageBreak/>
        <w:t xml:space="preserve">UNSW-NB15 is used by several studies including Le and Thinh </w:t>
      </w:r>
      <w:r w:rsidRPr="00686410">
        <w:rPr>
          <w:rFonts w:cs="Arial"/>
          <w:lang w:eastAsia="x-none"/>
        </w:rPr>
        <w:fldChar w:fldCharType="begin"/>
      </w:r>
      <w:r w:rsidR="003A4512" w:rsidRPr="00686410">
        <w:rPr>
          <w:rFonts w:cs="Arial"/>
          <w:lang w:eastAsia="x-none"/>
        </w:rPr>
        <w:instrText xml:space="preserve"> ADDIN ZOTERO_ITEM CSL_CITATION {"citationID":"GZ4YlMHa","properties":{"unsorted":false,"formattedCitation":"[21]","plainCitation":"[21]","noteIndex":0},"citationItems":[{"id":2167,"uris":["http://zotero.org/users/18462782/items/ZDSRJ3UI"],"itemData":{"id":2167,"type":"paper-conference","abstract":"Software-Deﬁned Networking (SDN) is seen as a next-generation paradigm promising to build a vendor-neutral networking environment. By decoupling control plane from data plane, SDN shifts network intelligent logic into a logically centralized controller, thereby helping address many thorny problems in conventional network architecture. Despite of offering immense beneﬁts, SDN has shown to be vulnerable to cyber attacks; meanwhile, Machine Learning (ML) has come into being the most powerful weapon to deal with those of security issues. In this paper, we proposed an improved solution of MLbased network intrusion detection system for better protecting SDN from malicious activities. The proposed solution is formed from a combination of ML techniques including Deep Sparse Autoencoder for reducing dimension and learning meaningful feature representation in network data; Conditional Generative Adversarial Network for solving data imbalance problem in intrusion detection datasets; and Ensemble Learning methods for classifying anomaly network trafﬁc. Moreover, we leverage NetFPGA, a high-speed networking platform, to accelerate the packet processing task for the proposed system. By evaluating on empirical datasets, we show that our proposed system is capable of fast classiﬁcation network trafﬁc with high detection accuracy rate and relatively low false negative/positive rate.","container-title":"2021 8th NAFOSTED Conference on Information and Computer Science (NICS)","DOI":"10.1109/NICS54270.2021.9701522","event-title":"2021 8th NAFOSTED Conference on Information and Computer Science (NICS)","ISBN":"978-1-6654-1001-4","language":"en","license":"https://doi.org/10.15223/policy-029","page":"464-469","publisher":"IEEE","publisher-place":"Hanoi, Vietnam","source":"DOI.org (Crossref)","title":"On the Improvement of Machine Learning Based Intrusion Detection System for SDN Networks","URL":"https://ieeexplore.ieee.org/document/9701522/","author":[{"family":"Le","given":"Long Tan"},{"family":"Thinh","given":"Tran Ngoc"}],"accessed":{"date-parts":[["2026",8,17]]},"issued":{"date-parts":[["2021",12,21]]}}}],"schema":"https://github.com/citation-style-language/schema/raw/master/csl-citation.json"} </w:instrText>
      </w:r>
      <w:r w:rsidRPr="00686410">
        <w:rPr>
          <w:rFonts w:cs="Arial"/>
          <w:lang w:eastAsia="x-none"/>
        </w:rPr>
        <w:fldChar w:fldCharType="separate"/>
      </w:r>
      <w:r w:rsidR="003A4512" w:rsidRPr="00686410">
        <w:rPr>
          <w:rFonts w:cs="Arial"/>
          <w:lang w:eastAsia="x-none"/>
        </w:rPr>
        <w:t>[21]</w:t>
      </w:r>
      <w:r w:rsidRPr="00686410">
        <w:rPr>
          <w:rFonts w:cs="Arial"/>
          <w:lang w:eastAsia="x-none"/>
        </w:rPr>
        <w:fldChar w:fldCharType="end"/>
      </w:r>
      <w:r w:rsidRPr="00686410">
        <w:rPr>
          <w:rFonts w:cs="Arial"/>
          <w:lang w:eastAsia="x-none"/>
        </w:rPr>
        <w:t xml:space="preserve">, Zhang et al. </w:t>
      </w:r>
      <w:r w:rsidRPr="00686410">
        <w:rPr>
          <w:rFonts w:cs="Arial"/>
          <w:lang w:eastAsia="x-none"/>
        </w:rPr>
        <w:fldChar w:fldCharType="begin"/>
      </w:r>
      <w:r w:rsidR="003A4512" w:rsidRPr="00686410">
        <w:rPr>
          <w:rFonts w:cs="Arial"/>
          <w:lang w:eastAsia="x-none"/>
        </w:rPr>
        <w:instrText xml:space="preserve"> ADDIN ZOTERO_ITEM CSL_CITATION {"citationID":"ZEPgxwvv","properties":{"unsorted":false,"formattedCitation":"[24]","plainCitation":"[24]","noteIndex":0},"citationItems":[{"id":2187,"uris":["http://zotero.org/users/18462782/items/SDF5I3CQ"],"itemData":{"id":2187,"type":"article-journal","abstract":"Software Defined Network (SDN) has been widely used in modern network architecture. The SD-WAN is considered as a technology that has a potential to revolutionize the WAN service usage by utilizing the SDN philosophy. Attacks within SD-WAN can affect the network and block the entire services. In this paper, we propose a machine learning based anomalous traffic detection framework named OADSD over SD-WAN that can achieve task independently and has the ability of adapting to the environment. The OADSD adopts Distributed Dynamic Feature Extraction (DDFE) to extract representative features directly from the raw traffic, and proposes the On-demand Evolving Isolation Forest (OEIF) to make the system adapt to an environment. We provide a theoretical analysis of the performance of the OADSD. We also conduct comprehensive experiments to evaluate the performance of the OADSD with real world public datasets as well as a small real testbed. Our experiments under real world public datasets show that, the OADSD can accurately detect various kinds of attacks with a high performance. Compared with the state-of-the-art systems, the OADSD can achieve up to 60% accuracy improvement.","container-title":"IEEE Transactions on Information Forensics and Security","DOI":"10.1109/TIFS.2023.3262121","ISSN":"1556-6013, 1556-6021","journalAbbreviation":"IEEE Trans.Inform.Forensic Secur.","language":"en","license":"https://creativecommons.org/licenses/by/4.0/legalcode","page":"2076-2090","source":"DOI.org (Crossref)","title":"Real-Time Malicious Traffic Detection With Online Isolation Forest Over SD-WAN","volume":"18","author":[{"family":"Zhang","given":"Pei"},{"family":"He","given":"Fangzhou"},{"family":"Zhang","given":"Han"},{"family":"Hu","given":"Jiankun"},{"family":"Huang","given":"Xiaohong"},{"family":"Wang","given":"Jilong"},{"family":"Yin","given":"Xia"},{"family":"Zhu","given":"Huahong"},{"family":"Li","given":"Yahui"}],"issued":{"date-parts":[["2023"]]}}}],"schema":"https://github.com/citation-style-language/schema/raw/master/csl-citation.json"} </w:instrText>
      </w:r>
      <w:r w:rsidRPr="00686410">
        <w:rPr>
          <w:rFonts w:cs="Arial"/>
          <w:lang w:eastAsia="x-none"/>
        </w:rPr>
        <w:fldChar w:fldCharType="separate"/>
      </w:r>
      <w:r w:rsidR="003A4512" w:rsidRPr="00686410">
        <w:rPr>
          <w:rFonts w:cs="Arial"/>
          <w:lang w:eastAsia="x-none"/>
        </w:rPr>
        <w:t>[24]</w:t>
      </w:r>
      <w:r w:rsidRPr="00686410">
        <w:rPr>
          <w:rFonts w:cs="Arial"/>
          <w:lang w:eastAsia="x-none"/>
        </w:rPr>
        <w:fldChar w:fldCharType="end"/>
      </w:r>
      <w:r w:rsidRPr="00686410">
        <w:rPr>
          <w:rFonts w:cs="Arial"/>
          <w:lang w:eastAsia="x-none"/>
        </w:rPr>
        <w:t xml:space="preserve">, and Suchetha et al. </w:t>
      </w:r>
      <w:r w:rsidRPr="00686410">
        <w:rPr>
          <w:rFonts w:cs="Arial"/>
          <w:lang w:eastAsia="x-none"/>
        </w:rPr>
        <w:fldChar w:fldCharType="begin"/>
      </w:r>
      <w:r w:rsidR="003A4512" w:rsidRPr="00686410">
        <w:rPr>
          <w:rFonts w:cs="Arial"/>
          <w:lang w:eastAsia="x-none"/>
        </w:rPr>
        <w:instrText xml:space="preserve"> ADDIN ZOTERO_ITEM CSL_CITATION {"citationID":"HL5Nyi3x","properties":{"unsorted":false,"formattedCitation":"[25]","plainCitation":"[25]","noteIndex":0},"citationItems":[{"id":2195,"uris":["http://zotero.org/users/18462782/items/DPY9DKU9"],"itemData":{"id":2195,"type":"paper-conference","abstract":"Cyberattacks in SDN environments pose grave threats, exploiting vulnerabilities in software-defined networks. These attacks jeopardize data integrity, network security, and overall system stability, necessitating robust defense measures and vigilant monitoring. Here we present a novel method for building a customized dataset for this machine learning project, with an emphasis on understanding how the attacks differ in nature when compared with legitimate requests and research purpose against compared Internet of Things (IoT) vulnerabilities and distributed denial-of-service (DDoS) assaults. Recognizing that good training data is essential, we describe in detail the dataset construction procedure, including data collection, annotation, and synthesis. In the data collecting stage, we investigate in detail how to acquire representative and varied samples, locate important data sources, and extract pertinent data. An important component of dataset enrichment is annotation, which entails meticulous processes for classifying and labeling data with professional advice to promote pattern identification. Furthermore, synthesis is essential because it complements the dataset with artificial data that replicates real-world events, diversifies the inputs, and increases the adaptability of the DT algorithm. We describe in fully the methods used to generate synthetic data, highlighting their importance in strengthening the model’s resistance to fluctuations and outliers. The suggested approach attempts to train DT algorithms capable of efficiently detecting and mitigating security risks in complex network environments by incorporating IoT device behaviors and DDoS attack patterns into the dataset.","container-title":"2024 International Conference on Intelligent Systems for Cybersecurity (ISCS)","DOI":"10.1109/ISCS61804.2024.10581240","event-title":"2024 International Conference on Intelligent Systems for Cybersecurity (ISCS)","ISBN":"979-8-3503-7523-7","language":"en","license":"https://doi.org/10.15223/policy-029","page":"01-06","publisher":"IEEE","publisher-place":"Gurugram, India","source":"DOI.org (Crossref)","title":"Enhancing Machine Learning Model Accuracy through Novel SDNIoT Dataset Generation","URL":"https://ieeexplore.ieee.org/document/10581240/","author":[{"family":"Suchetha","given":"G"},{"family":"Pushpalatha","given":"K"},{"family":"Sooraj","given":"S M"},{"family":"Naik","given":"Vaibhav Satyanarayana"},{"literal":"Tanishka"},{"family":"Saniha","given":"T U"}],"accessed":{"date-parts":[["2026",8,17]]},"issued":{"date-parts":[["2024",5,3]]}}}],"schema":"https://github.com/citation-style-language/schema/raw/master/csl-citation.json"} </w:instrText>
      </w:r>
      <w:r w:rsidRPr="00686410">
        <w:rPr>
          <w:rFonts w:cs="Arial"/>
          <w:lang w:eastAsia="x-none"/>
        </w:rPr>
        <w:fldChar w:fldCharType="separate"/>
      </w:r>
      <w:r w:rsidR="003A4512" w:rsidRPr="00686410">
        <w:rPr>
          <w:rFonts w:cs="Arial"/>
          <w:lang w:eastAsia="x-none"/>
        </w:rPr>
        <w:t>[25]</w:t>
      </w:r>
      <w:r w:rsidRPr="00686410">
        <w:rPr>
          <w:rFonts w:cs="Arial"/>
          <w:lang w:eastAsia="x-none"/>
        </w:rPr>
        <w:fldChar w:fldCharType="end"/>
      </w:r>
      <w:r w:rsidRPr="00686410">
        <w:rPr>
          <w:rFonts w:cs="Arial"/>
          <w:lang w:eastAsia="x-none"/>
        </w:rPr>
        <w:t xml:space="preserve">. </w:t>
      </w:r>
      <w:r w:rsidR="002B3198" w:rsidRPr="00686410">
        <w:rPr>
          <w:rFonts w:cs="Arial"/>
          <w:lang w:eastAsia="x-none"/>
        </w:rPr>
        <w:t xml:space="preserve">The use of established datasets </w:t>
      </w:r>
      <w:r w:rsidR="00442C49" w:rsidRPr="00686410">
        <w:rPr>
          <w:rFonts w:cs="Arial"/>
          <w:lang w:eastAsia="x-none"/>
        </w:rPr>
        <w:t>provides</w:t>
      </w:r>
      <w:r w:rsidR="002B3198" w:rsidRPr="00686410">
        <w:rPr>
          <w:rFonts w:cs="Arial"/>
          <w:lang w:eastAsia="x-none"/>
        </w:rPr>
        <w:t xml:space="preserve"> a common source of labelled benign and malicious traffic for evaluating different detection techniques</w:t>
      </w:r>
      <w:r w:rsidRPr="00686410">
        <w:rPr>
          <w:rFonts w:cs="Arial"/>
          <w:lang w:eastAsia="x-none"/>
        </w:rPr>
        <w:t xml:space="preserve">. </w:t>
      </w:r>
      <w:r w:rsidR="00F1503E" w:rsidRPr="00686410">
        <w:rPr>
          <w:rFonts w:cs="Arial"/>
          <w:lang w:eastAsia="x-none"/>
        </w:rPr>
        <w:t xml:space="preserve">However, </w:t>
      </w:r>
      <w:r w:rsidR="00FD5339" w:rsidRPr="00686410">
        <w:rPr>
          <w:rFonts w:cs="Arial"/>
          <w:lang w:eastAsia="x-none"/>
        </w:rPr>
        <w:t xml:space="preserve">as these datasets were not generated within SDN environments, they do not contain the controller and forwarding device interactions that can be captured by SDN-specific datasets </w:t>
      </w:r>
      <w:r w:rsidR="00FD5339" w:rsidRPr="00686410">
        <w:rPr>
          <w:rFonts w:cs="Arial"/>
          <w:lang w:eastAsia="x-none"/>
        </w:rPr>
        <w:fldChar w:fldCharType="begin"/>
      </w:r>
      <w:r w:rsidR="00FD5339" w:rsidRPr="00686410">
        <w:rPr>
          <w:rFonts w:cs="Arial"/>
          <w:lang w:eastAsia="x-none"/>
        </w:rPr>
        <w:instrText xml:space="preserve"> ADDIN ZOTERO_ITEM CSL_CITATION {"citationID":"Ah6QKTMA","properties":{"unsorted":false,"formattedCitation":"[19]","plainCitation":"[19]","noteIndex":0},"citationItems":[{"id":2191,"uris":["http://zotero.org/users/18462782/items/3Z3UCPBU"],"itemData":{"id":2191,"type":"paper-conference","abstract":"The dynamic state of networks presents a challenge for the deployment of distributed applications and protocols. Ad-hoc schedules in the updating phase might lead to a lot of ambiguity and issues. By separating the control and data planes and centralizing control, Software Defined Networking (SDN) offers novel opportunities and remedies for these issues. However, software-based centralized architecture for distributed environments introduces significant challenges. Security is a main and crucial issue in SDN. This paper presents a deep study of the state-of-the-art of security challenges and solutions for the SDN paradigm. The conducted study helped us to propose a dynamic approach to efficiently detect different security violations and incidents caused by network updates including forwarding loop, forwarding black hole, link congestion, network policy violation, etc. Our solution relies on an intelligent approach based on the use of Machine Learning and Artificial Intelligence Algorithms.","container-title":"2022 15th International Conference on Security of Information and Networks (SIN)","DOI":"10.1109/SIN56466.2022.9970501","event-title":"2022 15th International Conference on Security of Information and Networks (SIN)","ISBN":"978-1-6654-5465-0","language":"en","license":"https://doi.org/10.15223/policy-029","page":"01-07","publisher":"IEEE","publisher-place":"Sousse, Tunisia","source":"DOI.org (Crossref)","title":"Artificial Intelligence for SDN Security: Analysis, Challenges and Approach Proposal","title-short":"Artificial Intelligence for SDN Security","URL":"https://ieeexplore.ieee.org/document/9970501/","author":[{"family":"Sahbi","given":"Amina"},{"family":"Jaidi","given":"Faouzi"},{"family":"Bouhoula","given":"Adel"}],"accessed":{"date-parts":[["2026",8,17]]},"issued":{"date-parts":[["2022",11,11]]}}}],"schema":"https://github.com/citation-style-language/schema/raw/master/csl-citation.json"} </w:instrText>
      </w:r>
      <w:r w:rsidR="00FD5339" w:rsidRPr="00686410">
        <w:rPr>
          <w:rFonts w:cs="Arial"/>
          <w:lang w:eastAsia="x-none"/>
        </w:rPr>
        <w:fldChar w:fldCharType="separate"/>
      </w:r>
      <w:r w:rsidR="00FD5339" w:rsidRPr="00686410">
        <w:rPr>
          <w:rFonts w:cs="Arial"/>
          <w:lang w:eastAsia="x-none"/>
        </w:rPr>
        <w:t>[19]</w:t>
      </w:r>
      <w:r w:rsidR="00FD5339" w:rsidRPr="00686410">
        <w:rPr>
          <w:rFonts w:cs="Arial"/>
          <w:lang w:eastAsia="x-none"/>
        </w:rPr>
        <w:fldChar w:fldCharType="end"/>
      </w:r>
      <w:r w:rsidR="00442C49" w:rsidRPr="00686410">
        <w:rPr>
          <w:rFonts w:cs="Arial"/>
          <w:lang w:eastAsia="x-none"/>
        </w:rPr>
        <w:t>.</w:t>
      </w:r>
    </w:p>
    <w:p w14:paraId="326D9A78" w14:textId="5CB2E7C1" w:rsidR="00172391" w:rsidRPr="00686410" w:rsidRDefault="00172391" w:rsidP="00191DD9">
      <w:pPr>
        <w:rPr>
          <w:rFonts w:cs="Arial"/>
          <w:lang w:eastAsia="x-none"/>
        </w:rPr>
      </w:pPr>
      <w:r w:rsidRPr="00686410">
        <w:rPr>
          <w:rFonts w:cs="Arial"/>
          <w:lang w:eastAsia="x-none"/>
        </w:rPr>
        <w:t xml:space="preserve">More recent datasets produced by the Canadian Institute for Cybersecurity are also frequently identified throughout reviewed literature. CICIDS2017 and CICDDoS2019 are used to evaluate intrusion and DDoS detection approaches within several studies </w:t>
      </w:r>
      <w:r w:rsidRPr="00686410">
        <w:rPr>
          <w:rFonts w:cs="Arial"/>
          <w:lang w:eastAsia="x-none"/>
        </w:rPr>
        <w:fldChar w:fldCharType="begin"/>
      </w:r>
      <w:r w:rsidR="003A4512" w:rsidRPr="00686410">
        <w:rPr>
          <w:rFonts w:cs="Arial"/>
          <w:lang w:eastAsia="x-none"/>
        </w:rPr>
        <w:instrText xml:space="preserve"> ADDIN ZOTERO_ITEM CSL_CITATION {"citationID":"EvK4mJmq","properties":{"unsorted":false,"formattedCitation":"[20], [26], [27]","plainCitation":"[20], [26], [27]","noteIndex":0},"citationItems":[{"id":2194,"uris":["http://zotero.org/users/18462782/items/SBRXQCGA"],"itemData":{"id":2194,"type":"article-journal","abstract":"Distributed Denial of Service (DDoS) attacks represent the most common and critical attacks targeting conventional and new generation networks, such as the Internet of Things (IoT), cloud computing, and ﬁfth-generation (5G) communication networks. In recent years, DDoS attacks have become not only massive but also sophisticated. Software-Deﬁned Networking (SDN) technology has demonstrated effectiveness in counter-measuring complex attacks since it provides ﬂexibility on global network monitoring and inline network conﬁguration. Although several works have proposed to detect DDoS attacks, most of them did not use up-to-date datasets that contain the newest threats. Furthermore, only a few previous works assessed their solutions using simulated scenarios, easing the migration to production networks. This document presents the implementation of a modular and ﬂexible SDN-based architecture to detect transport and application layer DDoS attacks using multiple Machine Learning (ML) and Deep Learning (DL) models. Exploring diverse ML/DL methods allowed us to resolve which methods perform better under different attack types and conditions. We tested the ML/DL models using two up-to-date security datasets, namely CICDoS2017 and CICDDoS2019 datasets, and they showed accuracy above 99% on classifying unseen trafﬁc (testing set). We also deployed a simulated environment using the network emulator Mininet and the Open Network Operating System (ONOS) SDN controller. In this experimental setup, we demonstrated high detection rates, above 98% for transport DDoS attacks and up to 95% for application-layer DDoS attacks.","container-title":"IEEE Access","DOI":"10.1109/ACCESS.2021.3101650","ISSN":"2169-3536","journalAbbreviation":"IEEE Access","language":"en","license":"https://creativecommons.org/licenses/by/4.0/legalcode","page":"108495-108512","source":"DOI.org (Crossref)","title":"SDN-Based Architecture for Transport and Application Layer DDoS Attack Detection by Using Machine and Deep Learning","volume":"9","author":[{"family":"Yungaicela-Naula","given":"Noe Marcelo"},{"family":"Vargas-Rosales","given":"Cesar"},{"family":"Perez-Diaz","given":"Jesus Arturo"}],"issued":{"date-parts":[["2021"]]}}},{"id":2197,"uris":["http://zotero.org/users/18462782/items/9295EJCS"],"itemData":{"id":2197,"type":"paper-conference","abstract":"Software defined network (SDN) is drawing attention to handling next-generation traffic through centralized management. However, the centralized aspect of the network makes it more vulnerable because the central controller might be targeted by malicious actors looking to interfere with network operations and data security. Typically, the SDN controller defense system uses machine learning (ML) techniques to inspect data from individual IP to detect distributed denial-of-service and intrusion attacks. As soon as an anomaly is detected, the system enables rapid response to mitigate attacks and ensure smooth system operations. In the accessed model, the CICDDoS-2019 public dataset is used to evaluate and compare the performance with various ML algorithms. Ultimately, an efficient mitigation approach is suggested and utilized for each detection method. The results suggest guaranteed detection rates and efficient throughput. Therefore, the multi-layer perceptron approach is suitable for the SDN defense system.","container-title":"2024 IEEE International Conference on Signal Processing, Information, Communication and Systems (SPICSCON)","DOI":"10.1109/SPICSCON64195.2024.10940609","event-title":"2024 IEEE International Conference on Signal Processing, Information, Communication and Systems (SPICSCON)","ISBN":"979-8-3315-1021-3","language":"en","license":"https://doi.org/10.15223/policy-029","page":"1-5","publisher":"IEEE","publisher-place":"Khulna, Bangladesh","source":"DOI.org (Crossref)","title":"Enhanced SDN Defense: Analysis of DDoS Attack Detection Techniques Using Machine Learning","title-short":"Enhanced SDN Defense","URL":"https://ieeexplore.ieee.org/document/10940609/","author":[{"family":"Majumder","given":"Diganta"},{"family":"Hossen","given":"Monir"},{"family":"Basu","given":"Sujit"}],"accessed":{"date-parts":[["2026",8,17]]},"issued":{"date-parts":[["2024",11,1]]}}},{"id":2152,"uris":["http://zotero.org/users/18462782/items/38QCWW9H"],"itemData":{"id":2152,"type":"paper-conference","abstract":"With the development of technologies such as cloud computing, big data, and the Internet of Things (IoT), SoftwareDefined Networking (SDN) has emerged as a novel network architecture in today's Internet era. It can separate the control plane from the data plane, allowing rapid packet forwarding in the Internet through a centralized controller. However, SDN environments are vulnerable to traditional Distributed Denial of Service (DDoS) attacks. This paper proposes a new dual layer strategy to try to mitigate the question. First, by using blockchain technology and smart contract in the northbound interface to store the flow tables required for SDN networks, security is increased. Then, we use the Token Bucket algorithm and Time Window algorithm to build the first-tier strategy to defend against obvious DDoS attacks. To detect unobvious DDoS attacks, we design the second-tier strategy that uses a composite data feature correlation coefficient calculation method and the Isolation Forest algorithm to perform binary classification on data, thereby identifying abnormal traffic. We use the currently publicly available DDoS dataset CIC-DDoS2019 for experimental verification. The results show that using this strategy in SDN networks results in an average deviation of data Round-Rip Time (RTT) approximately 38.86% lower than in the original SDN networks without this strategy. Additionally, the accuracy of DDoS attack identification reaches 91.29%. This means that with the implementation of this strategy, DDoS attacks can be effectively identified without compromising the stability of data transmission in SDN network environments.","container-title":"2024 13th International Conference on Communications, Circuits and Systems (ICCCAS)","DOI":"10.1109/ICCCAS62034.2024.10652857","event-title":"2024 13th International Conference on Communications, Circuits and Systems (ICCCAS)","ISBN":"979-8-3503-8627-1","language":"en","license":"https://doi.org/10.15223/policy-029","page":"380-384","publisher":"IEEE","publisher-place":"Xiamen, China","source":"DOI.org (Crossref)","title":"Enhanced DDoS Defense in SDN: Double-Layered Strategy with Blockchain Integration","title-short":"Enhanced DDoS Defense in SDN","URL":"https://ieeexplore.ieee.org/document/10652857/","author":[{"family":"Tian","given":"Jialin"},{"family":"Shu","given":"Zhaogang"},{"family":"Chen","given":"Shuwu"},{"family":"Xie","given":"Haihui"},{"family":"Liu","given":"Xiaolong"},{"family":"Qiu","given":"Caiyu"}],"accessed":{"date-parts":[["2026",8,17]]},"issued":{"date-parts":[["2024",5,10]]}}}],"schema":"https://github.com/citation-style-language/schema/raw/master/csl-citation.json"} </w:instrText>
      </w:r>
      <w:r w:rsidRPr="00686410">
        <w:rPr>
          <w:rFonts w:cs="Arial"/>
          <w:lang w:eastAsia="x-none"/>
        </w:rPr>
        <w:fldChar w:fldCharType="separate"/>
      </w:r>
      <w:r w:rsidR="003A4512" w:rsidRPr="00686410">
        <w:rPr>
          <w:rFonts w:cs="Arial"/>
          <w:lang w:eastAsia="x-none"/>
        </w:rPr>
        <w:t>[20], [26], [27]</w:t>
      </w:r>
      <w:r w:rsidRPr="00686410">
        <w:rPr>
          <w:rFonts w:cs="Arial"/>
          <w:lang w:eastAsia="x-none"/>
        </w:rPr>
        <w:fldChar w:fldCharType="end"/>
      </w:r>
      <w:r w:rsidRPr="00686410">
        <w:rPr>
          <w:rFonts w:cs="Arial"/>
          <w:lang w:eastAsia="x-none"/>
        </w:rPr>
        <w:t xml:space="preserve">. </w:t>
      </w:r>
      <w:r w:rsidR="006F24C9" w:rsidRPr="00686410">
        <w:rPr>
          <w:rFonts w:cs="Arial"/>
          <w:lang w:eastAsia="x-none"/>
        </w:rPr>
        <w:t>These datasets were developed considerably later than earlier benchmarks such as NSL-KDD and incorporate a broader range of attack scenarios</w:t>
      </w:r>
      <w:r w:rsidRPr="00686410">
        <w:rPr>
          <w:rFonts w:cs="Arial"/>
          <w:lang w:eastAsia="x-none"/>
        </w:rPr>
        <w:t>.</w:t>
      </w:r>
      <w:r w:rsidR="00AA52DA" w:rsidRPr="00686410">
        <w:rPr>
          <w:rFonts w:cs="Arial"/>
          <w:lang w:eastAsia="x-none"/>
        </w:rPr>
        <w:t xml:space="preserve"> However, </w:t>
      </w:r>
      <w:r w:rsidR="00BE73D4" w:rsidRPr="00686410">
        <w:rPr>
          <w:rFonts w:cs="Arial"/>
          <w:lang w:eastAsia="x-none"/>
        </w:rPr>
        <w:t>neither dataset was specifically developed to represent SDN operation</w:t>
      </w:r>
      <w:r w:rsidR="00E27246" w:rsidRPr="00686410">
        <w:rPr>
          <w:rFonts w:cs="Arial"/>
          <w:lang w:eastAsia="x-none"/>
        </w:rPr>
        <w:t xml:space="preserve"> </w:t>
      </w:r>
      <w:r w:rsidR="00E27246" w:rsidRPr="00686410">
        <w:rPr>
          <w:rFonts w:cs="Arial"/>
          <w:lang w:eastAsia="x-none"/>
        </w:rPr>
        <w:fldChar w:fldCharType="begin"/>
      </w:r>
      <w:r w:rsidR="00E27246" w:rsidRPr="00686410">
        <w:rPr>
          <w:rFonts w:cs="Arial"/>
          <w:lang w:eastAsia="x-none"/>
        </w:rPr>
        <w:instrText xml:space="preserve"> ADDIN ZOTERO_ITEM CSL_CITATION {"citationID":"89e7jEWI","properties":{"unsorted":false,"formattedCitation":"[26], [28]","plainCitation":"[26], [28]","noteIndex":0},"citationItems":[{"id":2194,"uris":["http://zotero.org/users/18462782/items/SBRXQCGA"],"itemData":{"id":2194,"type":"article-journal","abstract":"Distributed Denial of Service (DDoS) attacks represent the most common and critical attacks targeting conventional and new generation networks, such as the Internet of Things (IoT), cloud computing, and ﬁfth-generation (5G) communication networks. In recent years, DDoS attacks have become not only massive but also sophisticated. Software-Deﬁned Networking (SDN) technology has demonstrated effectiveness in counter-measuring complex attacks since it provides ﬂexibility on global network monitoring and inline network conﬁguration. Although several works have proposed to detect DDoS attacks, most of them did not use up-to-date datasets that contain the newest threats. Furthermore, only a few previous works assessed their solutions using simulated scenarios, easing the migration to production networks. This document presents the implementation of a modular and ﬂexible SDN-based architecture to detect transport and application layer DDoS attacks using multiple Machine Learning (ML) and Deep Learning (DL) models. Exploring diverse ML/DL methods allowed us to resolve which methods perform better under different attack types and conditions. We tested the ML/DL models using two up-to-date security datasets, namely CICDoS2017 and CICDDoS2019 datasets, and they showed accuracy above 99% on classifying unseen trafﬁc (testing set). We also deployed a simulated environment using the network emulator Mininet and the Open Network Operating System (ONOS) SDN controller. In this experimental setup, we demonstrated high detection rates, above 98% for transport DDoS attacks and up to 95% for application-layer DDoS attacks.","container-title":"IEEE Access","DOI":"10.1109/ACCESS.2021.3101650","ISSN":"2169-3536","journalAbbreviation":"IEEE Access","language":"en","license":"https://creativecommons.org/licenses/by/4.0/legalcode","page":"108495-108512","source":"DOI.org (Crossref)","title":"SDN-Based Architecture for Transport and Application Layer DDoS Attack Detection by Using Machine and Deep Learning","volume":"9","author":[{"family":"Yungaicela-Naula","given":"Noe Marcelo"},{"family":"Vargas-Rosales","given":"Cesar"},{"family":"Perez-Diaz","given":"Jesus Arturo"}],"issued":{"date-parts":[["2021"]]}}},{"id":2158,"uris":["http://zotero.org/users/18462782/items/KD4KXGSL"],"itemData":{"id":2158,"type":"paper-conference","abstract":"The increasing complexity of cyber-attacks on communication infrastructures has highlighted the imperative demand for intelligent, scalable, and adaptive security measures in Software-Defined Networks (SDN). SecureEdge-SDN, a new AI-enhanced security architecture proposed in this paper, uses big data analytics and edge-sourced threat intelligence to secure SDNbased communications networks. The central element of SecureEdge-SDN is an Edge Intelligence Module with Federated Deep Learning (FDL) via LSTM-Autoencoders for distributed anomaly detection from edge SDN switches. This solution provides privacy-preserving, real-time learning without aggregated data collection. At the same time, the system incorporates contextaware risk scoring, processing flow metadata, temporal behavior, and network topology using Apache Spark for stream processing of big data. A reinforcement learning adaptive policy enforcer dynamically updates flow rules considering threat gravity and trust values. Experimental performance on benchmark SDN datasets proves that SecureEdge-SDN attains high accuracy (96.8%), lower false positives, and low latency, indicating the potential of this solution for next-generation secure communication infrastructures.","container-title":"SoutheastCon 2026","DOI":"10.1109/SoutheastCon63549.2026.11476641","event-title":"SoutheastCon 2026","ISBN":"979-8-3315-4642-7","language":"en","license":"https://doi.org/10.15223/policy-029","page":"1-8","publisher":"IEEE","publisher-place":"Huntsville, AL, USA","source":"DOI.org (Crossref)","title":"AI Augmented Big Data Framework for Edge Driven Threat Intelligence in Software Defined Networks","URL":"https://ieeexplore.ieee.org/document/11476641/","author":[{"family":"Mehta","given":"Het"}],"accessed":{"date-parts":[["2026",8,17]]},"issued":{"date-parts":[["2026",2,20]]}}}],"schema":"https://github.com/citation-style-language/schema/raw/master/csl-citation.json"} </w:instrText>
      </w:r>
      <w:r w:rsidR="00E27246" w:rsidRPr="00686410">
        <w:rPr>
          <w:rFonts w:cs="Arial"/>
          <w:lang w:eastAsia="x-none"/>
        </w:rPr>
        <w:fldChar w:fldCharType="separate"/>
      </w:r>
      <w:r w:rsidR="00E27246" w:rsidRPr="00686410">
        <w:rPr>
          <w:rFonts w:cs="Arial"/>
          <w:lang w:eastAsia="x-none"/>
        </w:rPr>
        <w:t>[26], [28]</w:t>
      </w:r>
      <w:r w:rsidR="00E27246" w:rsidRPr="00686410">
        <w:rPr>
          <w:rFonts w:cs="Arial"/>
          <w:lang w:eastAsia="x-none"/>
        </w:rPr>
        <w:fldChar w:fldCharType="end"/>
      </w:r>
      <w:r w:rsidRPr="00686410">
        <w:rPr>
          <w:rFonts w:cs="Arial"/>
          <w:lang w:eastAsia="x-none"/>
        </w:rPr>
        <w:t xml:space="preserve">. Their use within an SDN study therefore does not necessarily mean that the underlying dataset contains SDN-specific network behaviour. </w:t>
      </w:r>
    </w:p>
    <w:p w14:paraId="4884DD64" w14:textId="7A959F6B" w:rsidR="00172391" w:rsidRPr="00686410" w:rsidRDefault="00E06BD1" w:rsidP="00191DD9">
      <w:pPr>
        <w:rPr>
          <w:rFonts w:cs="Arial"/>
          <w:lang w:eastAsia="x-none"/>
        </w:rPr>
      </w:pPr>
      <w:r w:rsidRPr="00686410">
        <w:rPr>
          <w:rFonts w:cs="Arial"/>
          <w:lang w:eastAsia="x-none"/>
        </w:rPr>
        <w:t>Alongside conventional network security datasets, several datasets have been developed specifically for SDN environments</w:t>
      </w:r>
      <w:r w:rsidR="00ED1171" w:rsidRPr="00686410">
        <w:rPr>
          <w:rFonts w:cs="Arial"/>
          <w:lang w:eastAsia="x-none"/>
        </w:rPr>
        <w:t xml:space="preserve">. InSDN, introduced first by Elsayed et al. </w:t>
      </w:r>
      <w:r w:rsidR="00ED1171" w:rsidRPr="00686410">
        <w:rPr>
          <w:rFonts w:cs="Arial"/>
          <w:lang w:eastAsia="x-none"/>
        </w:rPr>
        <w:fldChar w:fldCharType="begin"/>
      </w:r>
      <w:r w:rsidR="00731DA1">
        <w:rPr>
          <w:rFonts w:cs="Arial"/>
          <w:lang w:eastAsia="x-none"/>
        </w:rPr>
        <w:instrText xml:space="preserve"> ADDIN ZOTERO_ITEM CSL_CITATION {"citationID":"jfbSWNZ2","properties":{"unsorted":false,"formattedCitation":"[29]","plainCitation":"[29]","noteIndex":0},"citationItems":[{"id":"njIpaaHS/FB64OZtW","uris":["http://zotero.org/groups/6407114/items/H4GIWRJY"],"itemData":{"id":364,"type":"article-journal","container-title":"IEEE Access","DOI":"10.1109/ACCESS.2020.3022633","page":"165263-165284","title":"InSDN: A Novel SDN Intrusion Dataset","volume":"8","author":[{"family":"Elsayed","given":"Mahmoud Said"},{"family":"Le-Khac","given":"Nhien-An"},{"family":"Jurcut","given":"Anca D."}],"issued":{"date-parts":[["2020"]]}}}],"schema":"https://github.com/citation-style-language/schema/raw/master/csl-citation.json"} </w:instrText>
      </w:r>
      <w:r w:rsidR="00ED1171" w:rsidRPr="00686410">
        <w:rPr>
          <w:rFonts w:cs="Arial"/>
          <w:lang w:eastAsia="x-none"/>
        </w:rPr>
        <w:fldChar w:fldCharType="separate"/>
      </w:r>
      <w:r w:rsidR="00E27246" w:rsidRPr="00686410">
        <w:rPr>
          <w:rFonts w:cs="Arial"/>
          <w:lang w:eastAsia="x-none"/>
        </w:rPr>
        <w:t>[29]</w:t>
      </w:r>
      <w:r w:rsidR="00ED1171" w:rsidRPr="00686410">
        <w:rPr>
          <w:rFonts w:cs="Arial"/>
          <w:lang w:eastAsia="x-none"/>
        </w:rPr>
        <w:fldChar w:fldCharType="end"/>
      </w:r>
      <w:r w:rsidR="009218F6" w:rsidRPr="00686410">
        <w:rPr>
          <w:rFonts w:cs="Arial"/>
          <w:lang w:eastAsia="x-none"/>
        </w:rPr>
        <w:t xml:space="preserve">, represents an important example and appears repeatedly within the reviewed literature </w:t>
      </w:r>
      <w:r w:rsidR="009218F6" w:rsidRPr="00686410">
        <w:rPr>
          <w:rFonts w:cs="Arial"/>
          <w:lang w:eastAsia="x-none"/>
        </w:rPr>
        <w:fldChar w:fldCharType="begin"/>
      </w:r>
      <w:r w:rsidR="00E27246" w:rsidRPr="00686410">
        <w:rPr>
          <w:rFonts w:cs="Arial"/>
          <w:lang w:eastAsia="x-none"/>
        </w:rPr>
        <w:instrText xml:space="preserve"> ADDIN ZOTERO_ITEM CSL_CITATION {"citationID":"EKphnXor","properties":{"unsorted":false,"formattedCitation":"[19], [30], [31], [32]","plainCitation":"[19], [30], [31], [32]","noteIndex":0},"citationItems":[{"id":2191,"uris":["http://zotero.org/users/18462782/items/3Z3UCPBU"],"itemData":{"id":2191,"type":"paper-conference","abstract":"The dynamic state of networks presents a challenge for the deployment of distributed applications and protocols. Ad-hoc schedules in the updating phase might lead to a lot of ambiguity and issues. By separating the control and data planes and centralizing control, Software Defined Networking (SDN) offers novel opportunities and remedies for these issues. However, software-based centralized architecture for distributed environments introduces significant challenges. Security is a main and crucial issue in SDN. This paper presents a deep study of the state-of-the-art of security challenges and solutions for the SDN paradigm. The conducted study helped us to propose a dynamic approach to efficiently detect different security violations and incidents caused by network updates including forwarding loop, forwarding black hole, link congestion, network policy violation, etc. Our solution relies on an intelligent approach based on the use of Machine Learning and Artificial Intelligence Algorithms.","container-title":"2022 15th International Conference on Security of Information and Networks (SIN)","DOI":"10.1109/SIN56466.2022.9970501","event-title":"2022 15th International Conference on Security of Information and Networks (SIN)","ISBN":"978-1-6654-5465-0","language":"en","license":"https://doi.org/10.15223/policy-029","page":"01-07","publisher":"IEEE","publisher-place":"Sousse, Tunisia","source":"DOI.org (Crossref)","title":"Artificial Intelligence for SDN Security: Analysis, Challenges and Approach Proposal","title-short":"Artificial Intelligence for SDN Security","URL":"https://ieeexplore.ieee.org/document/9970501/","author":[{"family":"Sahbi","given":"Amina"},{"family":"Jaidi","given":"Faouzi"},{"family":"Bouhoula","given":"Adel"}],"accessed":{"date-parts":[["2026",8,17]]},"issued":{"date-parts":[["2022",11,11]]}}},{"id":2188,"uris":["http://zotero.org/users/18462782/items/I2Q2FHQE"],"itemData":{"id":2188,"type":"paper-conference","abstract":"SDN-enabled 6G networks are poised to revolutionize intelligent communication with dynamic control, ultra-low latency, and massive device connectivity. However, this evolution amplifies security challenges, especially for intrusion detection systems that must cope with heterogeneous, rapidly changing traffic and limited labeled threat data. Synthetic data generation emerges as a transformative solution, enabling robust AI-driven security. While Variational Autoencoders (VAEs) are widely used for this task, their reliance on a fixed prior and encoder-decoder KL divergence limits their ability to model complex data distributions effectively. To address this, we propose the Self-Mapped Variational Autoencoder (SM-VAE), which introduces a decoder-driven, data-adaptive latent space without KL-divergence regularization or encoder dependency. Our method enhances the quality and fidelity of synthetic samples, improving model performance for SDN security use cases. Experiments on the InSDN dataset demonstrate superior reconstruction accuracy and learning outcomes, making SM-VAE a powerful tool for data augmentation in securing 6G networks.","container-title":"2025 IEEE International Conference on Smart Internet of Things (SmartIoT)","DOI":"10.1109/SmartIoT66867.2025.00016","event-title":"2025 IEEE International Conference on Smart Internet of Things (SmartIoT)","ISBN":"979-8-3315-5978-6","language":"en","license":"https://doi.org/10.15223/policy-029","page":"51-58","publisher":"IEEE","publisher-place":"Sydney, Australia","source":"DOI.org (Crossref)","title":"High Fidelity Synthetic data with Self Mapped VAE for Intrusion Detection in SDN enabled Heterogeneous 6G Networks","URL":"https://ieeexplore.ieee.org/document/11311683/","author":[{"family":"Kazmi","given":"Syed Hussain Ali"},{"family":"Nisar","given":"Kashif"},{"family":"Qamar","given":"Faizan"},{"family":"Hassan","given":"Rosilah"},{"family":"Javadi","given":"Bahman"}],"accessed":{"date-parts":[["2026",8,17]]},"issued":{"date-parts":[["2025",11,17]]}}},{"id":2189,"uris":["http://zotero.org/users/18462782/items/LS6PRTJF"],"itemData":{"id":2189,"type":"article-journal","abstract":"Federated Learning is a promising paradigm for sharing Cyber Threat Intelligence (CTI) without privacy issues by leveraging the cross-silos data in Software Defined Networking (SDN). However, with the heterogenous nature of future sixth generation (6G) systems and continuously evolving threats spectrum, the training data at silos of individual SDN domains is expected to be non-independent and identically distributed (non-IID), which leads to substantial degradation in the performance of Federated Learning. To solve this problem, a novel framework, named, Federated Conditional Variational Auto Encoders (FCVAE) is proposed for Federated Learning based enhanced CTI with non-IID data. Firstly, based on the mathematical relation between expected weight divergence and the extent of non-IID statistics in data, a regularization expression is derived for mitigation of Non-IID effects. Secondly, threat-specific data is generated with CVAEs at each silo based on global parameters of latent space, to mitigate the performance degradation of CTI due to Non-IID data. Finally, the performance of the proposed scheme is evaluated with simulation results using the InSDN dataset, which depicts significant enhancement from 92% to 97% as potential solution to mitigate impact of Non-IID data on CTI in heterogenous networks.","container-title":"IEEE Access","DOI":"10.1109/ACCESS.2025.3529894","ISSN":"2169-3536","journalAbbreviation":"IEEE Access","language":"en","license":"https://creativecommons.org/licenses/by/4.0/legalcode","page":"26273-26288","source":"DOI.org (Crossref)","title":"Federated Conditional Variational Auto Encoders for Cyber Threat Intelligence: Tackling Non-IID Data in SDN Environments","title-short":"Federated Conditional Variational Auto Encoders for Cyber Threat Intelligence","volume":"13","author":[{"family":"Kazmi","given":"Syed Hussain Ali"},{"family":"Hassan","given":"Rosilah"},{"family":"Qamar","given":"Faizan"},{"family":"Nisar","given":"Kashif"},{"family":"Al-Betar","given":"Mohammed Azmi"}],"issued":{"date-parts":[["2025"]]}}},{"id":2185,"uris":["http://zotero.org/users/18462782/items/RUPLGYKN"],"itemData":{"id":2185,"type":"paper-conference","abstract":"The emergence of Software-Defined Networking (SDN) within Sixth Generation (6G) networks demands intelligent, adaptive, and scalable security solutions. In this study, we propose a novel federated learning (FL) framework for intrusion detection in Software Defined Networks (SDNs), leveraging Local Interpretable Model-Agnostic Explanations (LIME) for dynamic model evaluation and selection. In heterogenous environments like SDNs, traditional FL techniques frequently result in unsatisfactory performance due to reliance on the aggregation without considering the data distribution. The suggested method uses LIME to address this by employing LIME-generated synthetic validation data to produce interpretable explanation for clients model predictions, enabling fine-grained performance evaluation. Only the model with high prediction accuracy are selected for aggregation, making sure that only robust generalized models are employed to update the global model. The proposed approach improves detection performance while maintaining the privacy during the experiment conducted on the benchmark dataset.","container-title":"2025 International Conference on Electrical Engineering and Informatics (ICEEI)","DOI":"10.1109/ICEEI68459.2025.11331224","event-title":"2025 International Conference on Electrical Engineering and Informatics (ICEEI)","ISBN":"979-8-3315-9271-4","language":"en","license":"https://doi.org/10.15223/policy-029","page":"1-6","publisher":"IEEE","publisher-place":"Kuching, Malaysia","source":"DOI.org (Crossref)","title":"An Enhanced Federated Learning Framework for Intrusion Detection in SDN Using Local Interpretable Model-Agnostic Explanations","URL":"https://ieeexplore.ieee.org/document/11331224/","author":[{"family":"Kazmi","given":"Syed Hussain Ali"},{"family":"Hassan","given":"Rosilah"},{"family":"Qamar","given":"Faizan"},{"family":"Nisar","given":"Kashif"},{"family":"Idrus","given":"Bahari"},{"family":"Adnan","given":"Noridayu"}],"accessed":{"date-parts":[["2026",8,17]]},"issued":{"date-parts":[["2025",11,13]]}}}],"schema":"https://github.com/citation-style-language/schema/raw/master/csl-citation.json"} </w:instrText>
      </w:r>
      <w:r w:rsidR="009218F6" w:rsidRPr="00686410">
        <w:rPr>
          <w:rFonts w:cs="Arial"/>
          <w:lang w:eastAsia="x-none"/>
        </w:rPr>
        <w:fldChar w:fldCharType="separate"/>
      </w:r>
      <w:r w:rsidR="00E27246" w:rsidRPr="00686410">
        <w:rPr>
          <w:rFonts w:cs="Arial"/>
          <w:lang w:eastAsia="x-none"/>
        </w:rPr>
        <w:t>[19], [30], [31], [32]</w:t>
      </w:r>
      <w:r w:rsidR="009218F6" w:rsidRPr="00686410">
        <w:rPr>
          <w:rFonts w:cs="Arial"/>
          <w:lang w:eastAsia="x-none"/>
        </w:rPr>
        <w:fldChar w:fldCharType="end"/>
      </w:r>
      <w:r w:rsidR="009218F6" w:rsidRPr="00686410">
        <w:rPr>
          <w:rFonts w:cs="Arial"/>
          <w:lang w:eastAsia="x-none"/>
        </w:rPr>
        <w:t xml:space="preserve">. Unlike conventional </w:t>
      </w:r>
      <w:r w:rsidR="001D1C4E" w:rsidRPr="00686410">
        <w:rPr>
          <w:rFonts w:cs="Arial"/>
          <w:lang w:eastAsia="x-none"/>
        </w:rPr>
        <w:t xml:space="preserve">benchmark datasets, InSDN was specifically designed for intrusion detection within SDN and contains normal traffic together with multiple categories of malicious activity. </w:t>
      </w:r>
      <w:r w:rsidR="00EA0471" w:rsidRPr="00686410">
        <w:rPr>
          <w:rFonts w:cs="Arial"/>
          <w:lang w:eastAsia="x-none"/>
        </w:rPr>
        <w:t>Its repeated use within the reviewed studies highlights the value of reusable datasets developed specifically for SDN security research</w:t>
      </w:r>
      <w:r w:rsidR="001D1C4E" w:rsidRPr="00686410">
        <w:rPr>
          <w:rFonts w:cs="Arial"/>
          <w:lang w:eastAsia="x-none"/>
        </w:rPr>
        <w:t xml:space="preserve">. </w:t>
      </w:r>
    </w:p>
    <w:p w14:paraId="6E785A47" w14:textId="12E91A4A" w:rsidR="001D1C4E" w:rsidRPr="00686410" w:rsidRDefault="001D1C4E" w:rsidP="00191DD9">
      <w:pPr>
        <w:rPr>
          <w:rFonts w:cs="Arial"/>
          <w:lang w:eastAsia="x-none"/>
        </w:rPr>
      </w:pPr>
      <w:r w:rsidRPr="00686410">
        <w:rPr>
          <w:rFonts w:cs="Arial"/>
          <w:lang w:eastAsia="x-none"/>
        </w:rPr>
        <w:t>The DDoS Attack SDN dataset</w:t>
      </w:r>
      <w:r w:rsidR="00790FE1" w:rsidRPr="00686410">
        <w:rPr>
          <w:rFonts w:cs="Arial"/>
          <w:lang w:eastAsia="x-none"/>
        </w:rPr>
        <w:t>,</w:t>
      </w:r>
      <w:r w:rsidRPr="00686410">
        <w:rPr>
          <w:rFonts w:cs="Arial"/>
          <w:lang w:eastAsia="x-none"/>
        </w:rPr>
        <w:t xml:space="preserve"> developed by Ahuja et al. </w:t>
      </w:r>
      <w:r w:rsidRPr="00686410">
        <w:rPr>
          <w:rFonts w:cs="Arial"/>
          <w:lang w:eastAsia="x-none"/>
        </w:rPr>
        <w:fldChar w:fldCharType="begin"/>
      </w:r>
      <w:r w:rsidR="00E27246" w:rsidRPr="00686410">
        <w:rPr>
          <w:rFonts w:cs="Arial"/>
          <w:lang w:eastAsia="x-none"/>
        </w:rPr>
        <w:instrText xml:space="preserve"> ADDIN ZOTERO_ITEM CSL_CITATION {"citationID":"4SakOBlc","properties":{"unsorted":false,"formattedCitation":"[33]","plainCitation":"[33]","noteIndex":0},"citationItems":[{"id":2206,"uris":["http://zotero.org/users/18462782/items/QXMZHXG8"],"itemData":{"id":2206,"type":"article-journal","abstract":"Software-Defined Networking (SDN) is a networking paradigm that has redefined the term network by making the network devices programmable. SDN helps network engineers to monitor the network expeditely, control the network from a central point, identify malicious traffic and link failure in easy and efficient manner. Besides such flexibility provided by SDN, it is also vulnerable to attacks such as DDoS which can halt the complete network. To mitigate this attack, the paper proposes to classify the benign traffic from DDoS attack traffic by using machine learning technique. The major contribution of this paper is identification of novel features for DDoS attack detections. Novel features are logged into CSV file to create the dataset and machine learning algorithms are trained on the created SDN dataset. Various work which has already been done for DDoS attack detection either used a non-SDN dataset or the research data is not made public. A novel hybrid machine learning model is utilized to perform the classification. Results show that the hybrid model of Support Vector classifier with Random Forest (SVC-RF) classifies the traffic with the highest testing accuracy of 98.8% with a very low false alarm rate.","container-title":"Journal of Network and Computer Applications","DOI":"10.1016/j.jnca.2021.103108","ISSN":"1084-8045","journalAbbreviation":"Journal of Network and Computer Applications","page":"103108","source":"ScienceDirect","title":"Automated DDOS attack detection in software defined networking","volume":"187","author":[{"family":"Ahuja","given":"Nisha"},{"family":"Singal","given":"Gaurav"},{"family":"Mukhopadhyay","given":"Debajyoti"},{"family":"Kumar","given":"Neeraj"}],"issued":{"date-parts":[["2021",8,1]]}}}],"schema":"https://github.com/citation-style-language/schema/raw/master/csl-citation.json"} </w:instrText>
      </w:r>
      <w:r w:rsidRPr="00686410">
        <w:rPr>
          <w:rFonts w:cs="Arial"/>
          <w:lang w:eastAsia="x-none"/>
        </w:rPr>
        <w:fldChar w:fldCharType="separate"/>
      </w:r>
      <w:r w:rsidR="00E27246" w:rsidRPr="00686410">
        <w:rPr>
          <w:rFonts w:cs="Arial"/>
          <w:lang w:eastAsia="x-none"/>
        </w:rPr>
        <w:t>[33]</w:t>
      </w:r>
      <w:r w:rsidRPr="00686410">
        <w:rPr>
          <w:rFonts w:cs="Arial"/>
          <w:lang w:eastAsia="x-none"/>
        </w:rPr>
        <w:fldChar w:fldCharType="end"/>
      </w:r>
      <w:r w:rsidR="00790FE1" w:rsidRPr="00686410">
        <w:rPr>
          <w:rFonts w:cs="Arial"/>
          <w:lang w:eastAsia="x-none"/>
        </w:rPr>
        <w:t>,</w:t>
      </w:r>
      <w:r w:rsidRPr="00686410">
        <w:rPr>
          <w:rFonts w:cs="Arial"/>
          <w:lang w:eastAsia="x-none"/>
        </w:rPr>
        <w:t xml:space="preserve"> provides another commonly reused SDN-specific dataset. The dataset was generated using Mininet with a Ryu controller and contains benign TCP, UDP, and ICMP traffic alongside TCP SYN, UDP flood, and ICMP attacks. It also incorporates information obtained from the SDN switches, including packet counts, byte counts and port statistics</w:t>
      </w:r>
      <w:r w:rsidR="000164E8" w:rsidRPr="00686410">
        <w:rPr>
          <w:rFonts w:cs="Arial"/>
          <w:lang w:eastAsia="x-none"/>
        </w:rPr>
        <w:t xml:space="preserve"> </w:t>
      </w:r>
      <w:r w:rsidR="000164E8" w:rsidRPr="00686410">
        <w:rPr>
          <w:rFonts w:cs="Arial"/>
          <w:lang w:eastAsia="x-none"/>
        </w:rPr>
        <w:fldChar w:fldCharType="begin"/>
      </w:r>
      <w:r w:rsidR="000164E8" w:rsidRPr="00686410">
        <w:rPr>
          <w:rFonts w:cs="Arial"/>
          <w:lang w:eastAsia="x-none"/>
        </w:rPr>
        <w:instrText xml:space="preserve"> ADDIN ZOTERO_ITEM CSL_CITATION {"citationID":"4J0s1akz","properties":{"unsorted":false,"formattedCitation":"[33]","plainCitation":"[33]","noteIndex":0},"citationItems":[{"id":2206,"uris":["http://zotero.org/users/18462782/items/QXMZHXG8"],"itemData":{"id":2206,"type":"article-journal","abstract":"Software-Defined Networking (SDN) is a networking paradigm that has redefined the term network by making the network devices programmable. SDN helps network engineers to monitor the network expeditely, control the network from a central point, identify malicious traffic and link failure in easy and efficient manner. Besides such flexibility provided by SDN, it is also vulnerable to attacks such as DDoS which can halt the complete network. To mitigate this attack, the paper proposes to classify the benign traffic from DDoS attack traffic by using machine learning technique. The major contribution of this paper is identification of novel features for DDoS attack detections. Novel features are logged into CSV file to create the dataset and machine learning algorithms are trained on the created SDN dataset. Various work which has already been done for DDoS attack detection either used a non-SDN dataset or the research data is not made public. A novel hybrid machine learning model is utilized to perform the classification. Results show that the hybrid model of Support Vector classifier with Random Forest (SVC-RF) classifies the traffic with the highest testing accuracy of 98.8% with a very low false alarm rate.","container-title":"Journal of Network and Computer Applications","DOI":"10.1016/j.jnca.2021.103108","ISSN":"1084-8045","journalAbbreviation":"Journal of Network and Computer Applications","page":"103108","source":"ScienceDirect","title":"Automated DDOS attack detection in software defined networking","volume":"187","author":[{"family":"Ahuja","given":"Nisha"},{"family":"Singal","given":"Gaurav"},{"family":"Mukhopadhyay","given":"Debajyoti"},{"family":"Kumar","given":"Neeraj"}],"issued":{"date-parts":[["2021",8,1]]}}}],"schema":"https://github.com/citation-style-language/schema/raw/master/csl-citation.json"} </w:instrText>
      </w:r>
      <w:r w:rsidR="000164E8" w:rsidRPr="00686410">
        <w:rPr>
          <w:rFonts w:cs="Arial"/>
          <w:lang w:eastAsia="x-none"/>
        </w:rPr>
        <w:fldChar w:fldCharType="separate"/>
      </w:r>
      <w:r w:rsidR="000164E8" w:rsidRPr="00686410">
        <w:rPr>
          <w:rFonts w:cs="Arial"/>
          <w:lang w:eastAsia="x-none"/>
        </w:rPr>
        <w:t>[33]</w:t>
      </w:r>
      <w:r w:rsidR="000164E8" w:rsidRPr="00686410">
        <w:rPr>
          <w:rFonts w:cs="Arial"/>
          <w:lang w:eastAsia="x-none"/>
        </w:rPr>
        <w:fldChar w:fldCharType="end"/>
      </w:r>
      <w:r w:rsidRPr="00686410">
        <w:rPr>
          <w:rFonts w:cs="Arial"/>
          <w:lang w:eastAsia="x-none"/>
        </w:rPr>
        <w:t xml:space="preserve">. The dataset has subsequently been reused within several studies identified during the review </w:t>
      </w:r>
      <w:r w:rsidRPr="00686410">
        <w:rPr>
          <w:rFonts w:cs="Arial"/>
          <w:lang w:eastAsia="x-none"/>
        </w:rPr>
        <w:fldChar w:fldCharType="begin"/>
      </w:r>
      <w:r w:rsidR="00E27246" w:rsidRPr="00686410">
        <w:rPr>
          <w:rFonts w:cs="Arial"/>
          <w:lang w:eastAsia="x-none"/>
        </w:rPr>
        <w:instrText xml:space="preserve"> ADDIN ZOTERO_ITEM CSL_CITATION {"citationID":"eAlllD1S","properties":{"unsorted":false,"formattedCitation":"[34], [35], [36]","plainCitation":"[34], [35], [36]","noteIndex":0},"citationItems":[{"id":2160,"uris":["http://zotero.org/users/18462782/items/BYHDDNI3"],"itemData":{"id":2160,"type":"paper-conference","abstract":"The rapid evolution of cyber threats and the emergence of sophisticated attack methods pose significant risks to corporate assets, critical information infrastructure, and personal privacy. Intrusion Detection Systems (IDS) are vital for realtime, accurate detection and response to these threats. However, traditional approaches face notable limitations. Single model methods, such as machine learning (ML) techniques relying on shallow statistical patterns, often fail to detect complex attacks, while deep learning (DL) models, despite their sophistication, struggle to meet real-time detection requirements due to computational complexity. Homogeneous ensemble methods, which combine multiple ML or DL models, remain constrained by the inherent limitations of their base model types. To address these challenges, we propose WOVE-HM, a novel Weighted Soft Voting Ensemble with Heterogeneous Models. This approach integrates three heterogeneous base models—eXtreme Gradient Boosting(XGBoost), Light Gradient Boosting Machine (LightGBM), and Deep Neural Network (DNN)—via a weighted soft voting mechanism that leverages their probabilistic outputs. This design overcomes the performance bottlenecks of single models and homogeneous ensembles, significantly improving the detection of complex attack patterns. To tackle prevalent data imbalance in IDS datasets, WOVE-HM employs oversampling techniques during preprocessing to optimize data distribution. Additionally, enhancements to the LightGBM loss function improve sensitivity to minority class attack patterns in multiclass detection scenarios. Extensive experiments on two benchmark datasets, DDoS Attack in SDN and UNSW-NB15, demonstrate that WOVE-HM outperforms advanced models and methods in both detection accuracy and robustness. This study introduces an innovative heterogeneous ensemble framework, enhancing the development of efficient and robust next-generation IDS.","container-title":"2025 IEEE 10th International Conference on Data Science in Cyberspace (DSC)","DOI":"10.1109/DSC67331.2025.00023","event-title":"2025 IEEE 10th International Conference on Data Science in Cyberspace (DSC)","ISBN":"979-8-3315-7924-1","language":"en","license":"https://doi.org/10.15223/policy-029","page":"110-117","publisher":"IEEE","publisher-place":"Baoding, China","source":"DOI.org (Crossref)","title":"WOVE-HM:A Robust Weighted Soft-Voting Ensemble Method for Heterogeneous Models in Intrusion Detection","title-short":"WOVE-HM","URL":"https://ieeexplore.ieee.org/document/11360337/","author":[{"family":"Hu","given":"Rongxin"},{"family":"Zhang","given":"Zhiqiang"},{"family":"Wen","given":"Youwen"},{"family":"Li","given":"Minhao"},{"family":"Tang","given":"Xiaobin"},{"family":"Wang","given":"Le"}],"accessed":{"date-parts":[["2026",8,17]]},"issued":{"date-parts":[["2025",8,15]]}}},{"id":2154,"uris":["http://zotero.org/users/18462782/items/94AM7PVA"],"itemData":{"id":2154,"type":"paper-conference","abstract":"This study focuses on comparing the performance of K-Nearest Neighbors (KNN), TabNet, and Wide &amp; deep learning methods in classifying Distributed Denial of Service (DDoS) attacks on Software-Defined Networks (SDN). The use of SDN enables centralized control of network infrastructure, making it vulnerable to DDoS attacks occur due to the centralized nature of SDN architecture. Machine learning models, including KNN, TabNet, and Wide &amp; deep learning, are applied to an SDN-specific DDoS dataset to evaluate their effectiveness in accurately classifying normal and malicious traffic. These models were tested using various data splits (60:40, 70:30, 80:20, and 90:10) to determine the optimal ratio for training and validation. KNN exhibited the highest accuracy, reaching 98% in both 80:20 and 90:10 splits, while wide &amp; deep learning achieved 94.99% accuracy, and TabNet demonstrated a 93.59% accuracy. The results suggest that KNN, despite being a simpler algorithm, outperforms the more complex deep learning models in this specific task. The findings provide valuable insights for researchers and network administrators in selecting effective machine learning algorithms for DDoS detection in SDN environments.","container-title":"2025 19th International Conference on Ubiquitous Information Management and Communication (IMCOM)","DOI":"10.1109/IMCOM64595.2025.10857511","event-title":"2025 19th International Conference on Ubiquitous Information Management and Communication (IMCOM)","ISBN":"979-8-3315-0781-7","language":"en","license":"https://doi.org/10.15223/policy-029","page":"1-8","publisher":"IEEE","publisher-place":"Bangkok, Thailand","source":"DOI.org (Crossref)","title":"A Comparison of Accuracy: KNN, TabNet, and Wide &amp; Deep Learning for DDoS Attack Detection in Software Defined Network","title-short":"A Comparison of Accuracy","URL":"https://ieeexplore.ieee.org/document/10857511/","author":[{"family":"Satra","given":"Ramdan"},{"family":"Dahlan","given":"Imran Afdillah"},{"family":"Darwis","given":"Herdianti"},{"literal":"Purnawansyah"},{"family":"Mujaddid","given":"Syariful"},{"family":"Fattah","given":"Farniwati"}],"accessed":{"date-parts":[["2026",8,17]]},"issued":{"date-parts":[["2025",1,3]]}}},{"id":2151,"uris":["http://zotero.org/users/18462782/items/K86CADW9"],"itemData":{"id":2151,"type":"paper-conference","abstract":"Distributed Denial of Service (DDoS) attacks pose an ongoing threat to networked systems, often disrupting services and compromising data integrity. This study presents a real-time approach to DDoS detection and mitigation using the Extreme Gradient Boosting (XGBoost) machine learning algorithm. A comprehensive evaluation was conducted using the SDN-DDoS dataset, with detailed feature engineering focused on temporal and volumetric traffic attributes. The model demonstrated strong performance across key metrics. Results from confusion matrix analysis and feature importance visualization reveal the model’s capacity to accurately classify traffic and identify critical features such as packet flow, jitter, and traffic rate. This work validates XGBoost’s effectiveness in high-dimensional network environments and highlights its adaptability, transparency, and computational efficiency for real world cybersecurity applications. Index Terms—Anomaly detection, Cybersecurity, DDoS attack, Feature engineering, Gradient boosting, Machine learning, Network traffic analysis, Real-time detection, XGBoost.","container-title":"2025 Cyber Awareness and Research Symposium (CARS)","DOI":"10.1109/CARS67163.2025.11337836","event-title":"2025 Cyber Awareness and Research Symposium (CARS)","ISBN":"979-8-3315-9628-6","language":"en","license":"https://doi.org/10.15223/policy-029","page":"1-7","publisher":"IEEE","publisher-place":"Grand Forks, ND, USA","source":"DOI.org (Crossref)","title":"Real-time Analysis of DDoS Attack Detection and Mitigation Measures Using XGBoost Machine Learning Algorithm","URL":"https://ieeexplore.ieee.org/document/11337836/","author":[{"family":"Alornyo","given":"Seth Yao"},{"family":"Agyapong","given":"Derrick"},{"family":"Kibiwott","given":"Joel Koima"},{"family":"Kim","given":"Eunjin"}],"accessed":{"date-parts":[["2026",8,17]]},"issued":{"date-parts":[["2025",10,27]]}}}],"schema":"https://github.com/citation-style-language/schema/raw/master/csl-citation.json"} </w:instrText>
      </w:r>
      <w:r w:rsidRPr="00686410">
        <w:rPr>
          <w:rFonts w:cs="Arial"/>
          <w:lang w:eastAsia="x-none"/>
        </w:rPr>
        <w:fldChar w:fldCharType="separate"/>
      </w:r>
      <w:r w:rsidR="00E27246" w:rsidRPr="00686410">
        <w:rPr>
          <w:rFonts w:cs="Arial"/>
          <w:lang w:eastAsia="x-none"/>
        </w:rPr>
        <w:t>[34], [35], [36]</w:t>
      </w:r>
      <w:r w:rsidRPr="00686410">
        <w:rPr>
          <w:rFonts w:cs="Arial"/>
          <w:lang w:eastAsia="x-none"/>
        </w:rPr>
        <w:fldChar w:fldCharType="end"/>
      </w:r>
      <w:r w:rsidRPr="00686410">
        <w:rPr>
          <w:rFonts w:cs="Arial"/>
          <w:lang w:eastAsia="x-none"/>
        </w:rPr>
        <w:t xml:space="preserve">, </w:t>
      </w:r>
      <w:r w:rsidR="000164E8" w:rsidRPr="00686410">
        <w:rPr>
          <w:rFonts w:cs="Arial"/>
          <w:lang w:eastAsia="x-none"/>
        </w:rPr>
        <w:t>establishing it as a recurring benchmark within the reviewed SDN DDoS literature</w:t>
      </w:r>
      <w:r w:rsidRPr="00686410">
        <w:rPr>
          <w:rFonts w:cs="Arial"/>
          <w:lang w:eastAsia="x-none"/>
        </w:rPr>
        <w:t>.</w:t>
      </w:r>
    </w:p>
    <w:p w14:paraId="2F744C11" w14:textId="19BCA763" w:rsidR="00172391" w:rsidRPr="00686410" w:rsidRDefault="001D1C4E" w:rsidP="00191DD9">
      <w:pPr>
        <w:rPr>
          <w:rFonts w:cs="Arial"/>
          <w:lang w:eastAsia="x-none"/>
        </w:rPr>
      </w:pPr>
      <w:r w:rsidRPr="00686410">
        <w:rPr>
          <w:rFonts w:cs="Arial"/>
          <w:lang w:eastAsia="x-none"/>
        </w:rPr>
        <w:t xml:space="preserve">Other researchers have developed datasets targeting more specific aspects of DDoS behaviour within SDN. Sumadi et al. </w:t>
      </w:r>
      <w:r w:rsidRPr="00686410">
        <w:rPr>
          <w:rFonts w:cs="Arial"/>
          <w:lang w:eastAsia="x-none"/>
        </w:rPr>
        <w:fldChar w:fldCharType="begin"/>
      </w:r>
      <w:r w:rsidR="00E27246" w:rsidRPr="00686410">
        <w:rPr>
          <w:rFonts w:cs="Arial"/>
          <w:lang w:eastAsia="x-none"/>
        </w:rPr>
        <w:instrText xml:space="preserve"> ADDIN ZOTERO_ITEM CSL_CITATION {"citationID":"qbEfJ9LK","properties":{"unsorted":false,"formattedCitation":"[37]","plainCitation":"[37]","noteIndex":0},"citationItems":[{"id":2200,"uris":["http://zotero.org/users/18462782/items/4DKABIA8"],"itemData":{"id":2200,"type":"paper-conference","abstract":"Software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Pr="00686410">
        <w:rPr>
          <w:rFonts w:cs="Arial"/>
          <w:lang w:eastAsia="x-none"/>
        </w:rPr>
        <w:fldChar w:fldCharType="separate"/>
      </w:r>
      <w:r w:rsidR="00E27246" w:rsidRPr="00686410">
        <w:rPr>
          <w:rFonts w:cs="Arial"/>
          <w:lang w:eastAsia="x-none"/>
        </w:rPr>
        <w:t>[37]</w:t>
      </w:r>
      <w:r w:rsidRPr="00686410">
        <w:rPr>
          <w:rFonts w:cs="Arial"/>
          <w:lang w:eastAsia="x-none"/>
        </w:rPr>
        <w:fldChar w:fldCharType="end"/>
      </w:r>
      <w:r w:rsidRPr="00686410">
        <w:rPr>
          <w:rFonts w:cs="Arial"/>
          <w:lang w:eastAsia="x-none"/>
        </w:rPr>
        <w:t xml:space="preserve"> produced the SDN-DDoS dataset </w:t>
      </w:r>
      <w:r w:rsidRPr="00686410">
        <w:rPr>
          <w:rFonts w:cs="Arial"/>
          <w:lang w:eastAsia="x-none"/>
        </w:rPr>
        <w:lastRenderedPageBreak/>
        <w:t xml:space="preserve">containing ICMP, TCP, and UDP flood attacks generated within a Mininet environment. In addition to packet header information, OpenFlow port statistics were collected through the Ryu controller. More recently, Wadii et al. </w:t>
      </w:r>
      <w:r w:rsidRPr="00686410">
        <w:rPr>
          <w:rFonts w:cs="Arial"/>
          <w:lang w:eastAsia="x-none"/>
        </w:rPr>
        <w:fldChar w:fldCharType="begin"/>
      </w:r>
      <w:r w:rsidR="00E27246" w:rsidRPr="00686410">
        <w:rPr>
          <w:rFonts w:cs="Arial"/>
          <w:lang w:eastAsia="x-none"/>
        </w:rPr>
        <w:instrText xml:space="preserve"> ADDIN ZOTERO_ITEM CSL_CITATION {"citationID":"pVz0WNmk","properties":{"unsorted":false,"formattedCitation":"[38]","plainCitation":"[38]","noteIndex":0},"citationItems":[{"id":2199,"uris":["http://zotero.org/users/18462782/items/T4N22RL2"],"itemData":{"id":2199,"type":"paper-conference","abstract":"Distributed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Pr="00686410">
        <w:rPr>
          <w:rFonts w:cs="Arial"/>
          <w:lang w:eastAsia="x-none"/>
        </w:rPr>
        <w:fldChar w:fldCharType="separate"/>
      </w:r>
      <w:r w:rsidR="00E27246" w:rsidRPr="00686410">
        <w:rPr>
          <w:rFonts w:cs="Arial"/>
          <w:lang w:eastAsia="x-none"/>
        </w:rPr>
        <w:t>[38]</w:t>
      </w:r>
      <w:r w:rsidRPr="00686410">
        <w:rPr>
          <w:rFonts w:cs="Arial"/>
          <w:lang w:eastAsia="x-none"/>
        </w:rPr>
        <w:fldChar w:fldCharType="end"/>
      </w:r>
      <w:r w:rsidRPr="00686410">
        <w:rPr>
          <w:rFonts w:cs="Arial"/>
          <w:lang w:eastAsia="x-none"/>
        </w:rPr>
        <w:t xml:space="preserve"> introduced an SDN-IoT DDoS dataset generated using a Mininet-based SDN-IoT testbed, extending dataset generation towards environments combining SDN and IoT devices. </w:t>
      </w:r>
    </w:p>
    <w:p w14:paraId="41CD1DC5" w14:textId="7AD5E6E5" w:rsidR="008D6C51" w:rsidRPr="00686410" w:rsidRDefault="008D6C51" w:rsidP="00191DD9">
      <w:pPr>
        <w:rPr>
          <w:rFonts w:cs="Arial"/>
          <w:lang w:eastAsia="x-none"/>
        </w:rPr>
      </w:pPr>
      <w:r w:rsidRPr="00686410">
        <w:rPr>
          <w:rFonts w:cs="Arial"/>
          <w:lang w:eastAsia="x-none"/>
        </w:rPr>
        <w:t xml:space="preserve">Although most SDN-specific datasets identified within the literature originate from simulated or emulated environments, physical data collection has also been investigated. Yungaicela-Naula et al. </w:t>
      </w:r>
      <w:r w:rsidRPr="00686410">
        <w:rPr>
          <w:rFonts w:cs="Arial"/>
          <w:lang w:eastAsia="x-none"/>
        </w:rPr>
        <w:fldChar w:fldCharType="begin"/>
      </w:r>
      <w:r w:rsidR="001652FC" w:rsidRPr="00686410">
        <w:rPr>
          <w:rFonts w:cs="Arial"/>
          <w:lang w:eastAsia="x-none"/>
        </w:rPr>
        <w:instrText xml:space="preserve"> ADDIN ZOTERO_ITEM CSL_CITATION {"citationID":"zJOCI1MI","properties":{"unsorted":false,"formattedCitation":"[16]","plainCitation":"[16]","noteIndex":0},"citationItems":[{"id":2201,"uris":["http://zotero.org/users/18462782/items/DJ6NVST2"],"itemData":{"id":2201,"type":"article-journal","abstract":"Slow-read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lang w:eastAsia="x-none"/>
        </w:rPr>
        <w:fldChar w:fldCharType="separate"/>
      </w:r>
      <w:r w:rsidR="001652FC" w:rsidRPr="00686410">
        <w:rPr>
          <w:rFonts w:cs="Arial"/>
          <w:lang w:eastAsia="x-none"/>
        </w:rPr>
        <w:t>[16]</w:t>
      </w:r>
      <w:r w:rsidRPr="00686410">
        <w:rPr>
          <w:rFonts w:cs="Arial"/>
          <w:lang w:eastAsia="x-none"/>
        </w:rPr>
        <w:fldChar w:fldCharType="end"/>
      </w:r>
      <w:r w:rsidRPr="00686410">
        <w:rPr>
          <w:rFonts w:cs="Arial"/>
          <w:lang w:eastAsia="x-none"/>
        </w:rPr>
        <w:t xml:space="preserve"> introduced the SDN-SlowRate-DDoS dataset using a physical SDN infrastructure and collected both packet captures and controller-based statistics during legitimate and slow-rate DDoS traffic. Li et al. </w:t>
      </w:r>
      <w:r w:rsidRPr="00686410">
        <w:rPr>
          <w:rFonts w:cs="Arial"/>
          <w:lang w:eastAsia="x-none"/>
        </w:rPr>
        <w:fldChar w:fldCharType="begin"/>
      </w:r>
      <w:r w:rsidRPr="00686410">
        <w:rPr>
          <w:rFonts w:cs="Arial"/>
          <w:lang w:eastAsia="x-none"/>
        </w:rPr>
        <w:instrText xml:space="preserve"> ADDIN ZOTERO_ITEM CSL_CITATION {"citationID":"wZwKftAV","properties":{"unsorted":false,"formattedCitation":"[12]","plainCitation":"[12]","noteIndex":0},"citationItems":[{"id":2198,"uris":["http://zotero.org/users/18462782/items/KPVSLAKY"],"itemData":{"id":2198,"type":"article-journal","abstract":"As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Pr="00686410">
        <w:rPr>
          <w:rFonts w:cs="Arial"/>
          <w:lang w:eastAsia="x-none"/>
        </w:rPr>
        <w:fldChar w:fldCharType="separate"/>
      </w:r>
      <w:r w:rsidRPr="00686410">
        <w:rPr>
          <w:rFonts w:cs="Arial"/>
          <w:lang w:eastAsia="x-none"/>
        </w:rPr>
        <w:t>[12]</w:t>
      </w:r>
      <w:r w:rsidRPr="00686410">
        <w:rPr>
          <w:rFonts w:cs="Arial"/>
          <w:lang w:eastAsia="x-none"/>
        </w:rPr>
        <w:fldChar w:fldCharType="end"/>
      </w:r>
      <w:r w:rsidRPr="00686410">
        <w:rPr>
          <w:rFonts w:cs="Arial"/>
          <w:lang w:eastAsia="x-none"/>
        </w:rPr>
        <w:t xml:space="preserve"> similarly generated OpenFlow traffic datasets using both physical and simulated SDN environments when investigating saturation attacks. These studies demonstrate that SDN datasets can incorporate information relating to the behaviour of physical networking infrastructure and the control plane rather than relying entirely upon traffic produced within network emulators. </w:t>
      </w:r>
    </w:p>
    <w:p w14:paraId="4EDD74D9" w14:textId="0F207FB1" w:rsidR="008D6C51" w:rsidRDefault="008D6C51" w:rsidP="00191DD9">
      <w:pPr>
        <w:rPr>
          <w:rFonts w:cs="Arial"/>
          <w:lang w:eastAsia="x-none"/>
        </w:rPr>
      </w:pPr>
      <w:r w:rsidRPr="00686410">
        <w:rPr>
          <w:rFonts w:cs="Arial"/>
          <w:lang w:eastAsia="x-none"/>
        </w:rPr>
        <w:t xml:space="preserve">Alongside reusable datasets, a considerable proportion of the reviewed literature generates custom traffic specifically for individual experiments. Gayantha et al. </w:t>
      </w:r>
      <w:r w:rsidRPr="00686410">
        <w:rPr>
          <w:rFonts w:cs="Arial"/>
          <w:lang w:eastAsia="x-none"/>
        </w:rPr>
        <w:fldChar w:fldCharType="begin"/>
      </w:r>
      <w:r w:rsidR="00415F84" w:rsidRPr="00686410">
        <w:rPr>
          <w:rFonts w:cs="Arial"/>
          <w:lang w:eastAsia="x-none"/>
        </w:rPr>
        <w:instrText xml:space="preserve"> ADDIN ZOTERO_ITEM CSL_CITATION {"citationID":"aeYewtwg","properties":{"unsorted":false,"formattedCitation":"[15]","plainCitation":"[15]","noteIndex":0},"citationItems":[{"id":2205,"uris":["http://zotero.org/users/18462782/items/VMEPKDN7"],"itemData":{"id":2205,"type":"paper-conference","abstract":"Distributed Denial of Service (DDoS) attacks are a critical threat to the security and reliability of SoftwareDefined Networking (SDN) environments. Existing datasets for training machine learning (ML) models, such as KDDCup ’99 and CICIDS 2017, are either outdated or fail to capture SDNspecific characteristics, limiting their effectiveness in detecting modern DDoS attacks. This paper proposes a framework for generating a comprehensive, SDN-specific dataset using a virtual environment that integrates Mininet, the Ryu controller, and Python-based automation. The dataset incorporates advanced flow-level metrics, including SYN counts, queue lengths, and realtime traffic dynamics, reflecting contemporary attack scenarios such as ICMP floods, TCP SYN floods, and UDP floods. By addressing the limitations of traditional datasets, this custom dataset enhances ML model training for DDoS detection in SDN environments, providing improved accuracy and adaptability. Contributions include a scalable SDN-based dataset generation framework, enriched feature sets for ML training, and a comprehensive approach to capturing both legitimate and malicious traffic dynamics. This study highlights the potential of SDN programmability in advancing security research and offers a robust tool for the development of reliable DDoS detection mechanisms.","container-title":"2025 5th International Conference on Advanced Research in Computing (ICARC)","DOI":"10.1109/ICARC64760.2025.10963190","event-title":"2025 5th International Conference on Advanced Research in Computing (ICARC)","ISBN":"979-8-3315-3098-3","language":"en","license":"https://doi.org/10.15223/policy-029","page":"1-6","publisher":"IEEE","publisher-place":"Belihuloya, Sri Lanka","source":"DOI.org (Crossref)","title":"Customizable DDoS Attack Data Generation in SDN Environments for Enhanced Machine Learning Detection Models","URL":"https://ieeexplore.ieee.org/document/10963190/","author":[{"family":"Gayantha","given":"Nadeera"},{"family":"Rajapakse","given":"Chathura"},{"family":"Senanayake","given":"Janaka"}],"accessed":{"date-parts":[["2026",8,17]]},"issued":{"date-parts":[["2025",2,19]]}}}],"schema":"https://github.com/citation-style-language/schema/raw/master/csl-citation.json"} </w:instrText>
      </w:r>
      <w:r w:rsidRPr="00686410">
        <w:rPr>
          <w:rFonts w:cs="Arial"/>
          <w:lang w:eastAsia="x-none"/>
        </w:rPr>
        <w:fldChar w:fldCharType="separate"/>
      </w:r>
      <w:r w:rsidR="00415F84" w:rsidRPr="00686410">
        <w:rPr>
          <w:rFonts w:cs="Arial"/>
          <w:lang w:eastAsia="x-none"/>
        </w:rPr>
        <w:t>[15]</w:t>
      </w:r>
      <w:r w:rsidRPr="00686410">
        <w:rPr>
          <w:rFonts w:cs="Arial"/>
          <w:lang w:eastAsia="x-none"/>
        </w:rPr>
        <w:fldChar w:fldCharType="end"/>
      </w:r>
      <w:r w:rsidRPr="00686410">
        <w:rPr>
          <w:rFonts w:cs="Arial"/>
          <w:lang w:eastAsia="x-none"/>
        </w:rPr>
        <w:t xml:space="preserve">, Gayantha et al. </w:t>
      </w:r>
      <w:r w:rsidRPr="00686410">
        <w:rPr>
          <w:rFonts w:cs="Arial"/>
          <w:lang w:eastAsia="x-none"/>
        </w:rPr>
        <w:fldChar w:fldCharType="begin"/>
      </w:r>
      <w:r w:rsidR="00E27246" w:rsidRPr="00686410">
        <w:rPr>
          <w:rFonts w:cs="Arial"/>
          <w:lang w:eastAsia="x-none"/>
        </w:rPr>
        <w:instrText xml:space="preserve"> ADDIN ZOTERO_ITEM CSL_CITATION {"citationID":"4SYP27e0","properties":{"unsorted":false,"formattedCitation":"[39]","plainCitation":"[39]","noteIndex":0},"citationItems":[{"id":2190,"uris":["http://zotero.org/users/18462782/items/9K58NEDV"],"itemData":{"id":2190,"type":"paper-conference","abstract":"The increasing sophistication of Distributed Denial of Service (DDoS) attacks poses critical challenges to network security, necessitating advanced detection and mitigation strategies. This research presents a machine learning-based framework that effectively distinguishes between normal and malicious traffic using engineered features such as unique source counts, flow counts, and packet rates. Among the models evaluated, Random Forest demonstrated the highest accuracy at 95.3%, showcasing its effectiveness in identifying diverse attack patterns. The framework incorporates a dynamic mitigation module that adapts in real-time to block or redirect malicious traffic while minimizing disruption to legitimate operations. Comprehensive evaluation confirms its scalability and relevance to real-world network environments.","container-title":"2025 International Research Conference on Smart Computing and Systems Engineering (SCSE)","DOI":"10.1109/SCSE65633.2025.11030982","event-title":"2025 International Research Conference on Smart Computing and Systems Engineering (SCSE)","ISBN":"979-8-3315-2326-8","language":"en","license":"https://doi.org/10.15223/policy-029","page":"1-6","publisher":"IEEE","publisher-place":"Colombo, Sri Lanka","source":"DOI.org (Crossref)","title":"Advanced DDoS Attack Detection and Mitigation in Software-Defined Networking(SDN) Environments: An Integrated Machine Learning Approach","title-short":"Advanced DDoS Attack Detection and Mitigation in Software-Defined Networking(SDN) Environments","URL":"https://ieeexplore.ieee.org/document/11030982/","author":[{"family":"Gayantha","given":"Nadeera"},{"family":"Rajapakse","given":"Chathura"},{"family":"Senanayake","given":"Janaka"}],"accessed":{"date-parts":[["2026",8,17]]},"issued":{"date-parts":[["2025",4,3]]}}}],"schema":"https://github.com/citation-style-language/schema/raw/master/csl-citation.json"} </w:instrText>
      </w:r>
      <w:r w:rsidRPr="00686410">
        <w:rPr>
          <w:rFonts w:cs="Arial"/>
          <w:lang w:eastAsia="x-none"/>
        </w:rPr>
        <w:fldChar w:fldCharType="separate"/>
      </w:r>
      <w:r w:rsidR="00E27246" w:rsidRPr="00686410">
        <w:rPr>
          <w:rFonts w:cs="Arial"/>
          <w:lang w:eastAsia="x-none"/>
        </w:rPr>
        <w:t>[39]</w:t>
      </w:r>
      <w:r w:rsidRPr="00686410">
        <w:rPr>
          <w:rFonts w:cs="Arial"/>
          <w:lang w:eastAsia="x-none"/>
        </w:rPr>
        <w:fldChar w:fldCharType="end"/>
      </w:r>
      <w:r w:rsidRPr="00686410">
        <w:rPr>
          <w:rFonts w:cs="Arial"/>
          <w:lang w:eastAsia="x-none"/>
        </w:rPr>
        <w:t xml:space="preserve">, Sun et al. </w:t>
      </w:r>
      <w:r w:rsidRPr="00686410">
        <w:rPr>
          <w:rFonts w:cs="Arial"/>
          <w:lang w:eastAsia="x-none"/>
        </w:rPr>
        <w:fldChar w:fldCharType="begin"/>
      </w:r>
      <w:r w:rsidR="00E27246" w:rsidRPr="00686410">
        <w:rPr>
          <w:rFonts w:cs="Arial"/>
          <w:lang w:eastAsia="x-none"/>
        </w:rPr>
        <w:instrText xml:space="preserve"> ADDIN ZOTERO_ITEM CSL_CITATION {"citationID":"g9iplebG","properties":{"unsorted":false,"formattedCitation":"[40]","plainCitation":"[40]","noteIndex":0},"citationItems":[{"id":2204,"uris":["http://zotero.org/users/18462782/items/AZCQ2J5S"],"itemData":{"id":2204,"type":"paper-conference","abstract":"The convergence of the Internet of Things (IoT) and Software-Defined Networking (SDN) has given rise to Software-Defined IoT (SD-IoT) architectures that offer enhanced scalability, programmability, and centralized control. However, the constrained resources of IoT devices make these environments highly vulnerable to cyber threats, particularly Distributed Denial of Service (DDoS) attacks. In this work, we improve intrusion detection in SD-IoT environments through several key contributions. We built an SDN-based simulation environment to generate realistic network traffic, including five types of DDoS and botnet attacks. Using Iperf and Hping3, we produce both benign and malicious traffic, creating two balanced datasets: one with 140,000 records for binary classification and another with 60,000 records for multi-class classification. From 17 raw statistics, we derive 11 traffic features and apply Recursive Feature Elimination with Random Forest (RFE-RF) for the binary dataset and RFE with XGBoost (RFE-XGB) for the multiclass dataset to iteratively remove irrelevant or redundant features. Further, we develop an ensemble classification model composed of nine base classifiers, integrating their outputs through a weighted majority voting scheme. To optimize the influence of each classifier, we employ a Genetic Algorithm (GA) that evolves voting weights over generations based on classification accuracy. Our GAoptimized ensemble majority model achieves an F1-score of 98.76% for binary classification and 95.35% for multiclass detection.","container-title":"2025 International Conference on Cyber-Enabled Distributed Computing and Knowledge Discovery (CyberC)","DOI":"10.1109/CyberC66434.2025.00014","event-title":"2025 International Conference on Cyber-Enabled Distributed Computing and Knowledge Discovery (CyberC)","ISBN":"979-8-3315-5976-2","language":"en","license":"https://doi.org/10.15223/policy-029","page":"26-35","publisher":"IEEE","publisher-place":"Taiyuan, China","source":"DOI.org (Crossref)","title":"DDoS Detection in SD-IoT: A GA-Optimized Weighted Majority Vote Model Using SDN Simulated Datasets","title-short":"DDoS Detection in SD-IoT","URL":"https://ieeexplore.ieee.org/document/11220517/","author":[{"family":"Sun","given":"Pengxiang"},{"family":"Upadhyay","given":"Darshana"},{"family":"Sampalli","given":"Srinivas"}],"accessed":{"date-parts":[["2026",8,17]]},"issued":{"date-parts":[["2025",10,18]]}}}],"schema":"https://github.com/citation-style-language/schema/raw/master/csl-citation.json"} </w:instrText>
      </w:r>
      <w:r w:rsidRPr="00686410">
        <w:rPr>
          <w:rFonts w:cs="Arial"/>
          <w:lang w:eastAsia="x-none"/>
        </w:rPr>
        <w:fldChar w:fldCharType="separate"/>
      </w:r>
      <w:r w:rsidR="00E27246" w:rsidRPr="00686410">
        <w:rPr>
          <w:rFonts w:cs="Arial"/>
          <w:lang w:eastAsia="x-none"/>
        </w:rPr>
        <w:t>[40]</w:t>
      </w:r>
      <w:r w:rsidRPr="00686410">
        <w:rPr>
          <w:rFonts w:cs="Arial"/>
          <w:lang w:eastAsia="x-none"/>
        </w:rPr>
        <w:fldChar w:fldCharType="end"/>
      </w:r>
      <w:r w:rsidRPr="00686410">
        <w:rPr>
          <w:rFonts w:cs="Arial"/>
          <w:lang w:eastAsia="x-none"/>
        </w:rPr>
        <w:t xml:space="preserve">, Ma et al. </w:t>
      </w:r>
      <w:r w:rsidRPr="00686410">
        <w:rPr>
          <w:rFonts w:cs="Arial"/>
          <w:lang w:eastAsia="x-none"/>
        </w:rPr>
        <w:fldChar w:fldCharType="begin"/>
      </w:r>
      <w:r w:rsidR="00E27246" w:rsidRPr="00686410">
        <w:rPr>
          <w:rFonts w:cs="Arial"/>
          <w:lang w:eastAsia="x-none"/>
        </w:rPr>
        <w:instrText xml:space="preserve"> ADDIN ZOTERO_ITEM CSL_CITATION {"citationID":"geo8kNEM","properties":{"unsorted":false,"formattedCitation":"[41]","plainCitation":"[41]","noteIndex":0},"citationItems":[{"id":2174,"uris":["http://zotero.org/users/18462782/items/NCFBRWHU"],"itemData":{"id":2174,"type":"paper-conference","abstract":"Software Defined Network (SDN) is a new type of network architecture that realizes network virtualization, with the characteristics of the control and forwarding separation, open programming, centralized control, and its flexibility is more suitable for the current complex and changeable network environment. However, due to its centralized control characteristics, the controller is faced with a huge risk of being subjected to distributed denial of service (DDoS) attacks that will cause the entire network to be paralyzed. Therefore, the detection of DDoS attacks in SDN networks has become the research direction of many scholars. so an algorithm for detecting DDoS attacks in SDN networks using optimizing RFs is proposed. By selecting the appropriate traffic features, creating the traffic dataset in the SDN environment, and using the dataset to optimize the model parameters, the attack detection model is constructed, and the final detection algorithm is as accurate as 99.98% for the collected dataset, which is more accurate and efficient than the common machine learning algorithms such as SVC and KNN.","container-title":"2023 IEEE 10th International Conference on Cyber Security and Cloud Computing (CSCloud)/2023 IEEE 9th International Conference on Edge Computing and Scalable Cloud (EdgeCom)","DOI":"10.1109/CSCloud-EdgeCom58631.2023.00021","event-title":"2023 IEEE 10th International Conference on Cyber Security and Cloud Computing (CSCloud)/2023 IEEE 9th International Conference on Edge Computing and Scalable Cloud (EdgeCom)","ISBN":"979-8-3503-1246-1","language":"en","license":"https://doi.org/10.15223/policy-029","page":"72-77","publisher":"IEEE","publisher-place":"Xiangtan, Hunan, China","source":"DOI.org (Crossref)","title":"Optimized Random Forest for DDoS Attack Detection in SDN Environment","URL":"https://ieeexplore.ieee.org/document/10195809/","author":[{"family":"Ma","given":"Zhaohui"},{"family":"Zhang","given":"Jie"},{"family":"Tang","given":"Mingdong"}],"accessed":{"date-parts":[["2026",8,17]]},"issued":{"date-parts":[["2023",7]]}}}],"schema":"https://github.com/citation-style-language/schema/raw/master/csl-citation.json"} </w:instrText>
      </w:r>
      <w:r w:rsidRPr="00686410">
        <w:rPr>
          <w:rFonts w:cs="Arial"/>
          <w:lang w:eastAsia="x-none"/>
        </w:rPr>
        <w:fldChar w:fldCharType="separate"/>
      </w:r>
      <w:r w:rsidR="00E27246" w:rsidRPr="00686410">
        <w:rPr>
          <w:rFonts w:cs="Arial"/>
          <w:lang w:eastAsia="x-none"/>
        </w:rPr>
        <w:t>[41]</w:t>
      </w:r>
      <w:r w:rsidRPr="00686410">
        <w:rPr>
          <w:rFonts w:cs="Arial"/>
          <w:lang w:eastAsia="x-none"/>
        </w:rPr>
        <w:fldChar w:fldCharType="end"/>
      </w:r>
      <w:r w:rsidRPr="00686410">
        <w:rPr>
          <w:rFonts w:cs="Arial"/>
          <w:lang w:eastAsia="x-none"/>
        </w:rPr>
        <w:t xml:space="preserve">, Fatehi and Montazerolghaem </w:t>
      </w:r>
      <w:r w:rsidRPr="00686410">
        <w:rPr>
          <w:rFonts w:cs="Arial"/>
          <w:lang w:eastAsia="x-none"/>
        </w:rPr>
        <w:fldChar w:fldCharType="begin"/>
      </w:r>
      <w:r w:rsidR="00AB2497" w:rsidRPr="00686410">
        <w:rPr>
          <w:rFonts w:cs="Arial"/>
          <w:lang w:eastAsia="x-none"/>
        </w:rPr>
        <w:instrText xml:space="preserve"> ADDIN ZOTERO_ITEM CSL_CITATION {"citationID":"YZBK4WhZ","properties":{"unsorted":false,"formattedCitation":"[17]","plainCitation":"[17]","noteIndex":0},"citationItems":[{"id":2172,"uris":["http://zotero.org/users/18462782/items/S63W57ZC"],"itemData":{"id":2172,"type":"paper-conference","abstract":"In this paper, we present a deep learning approach for the detection of Distributed Denial of Service (DDoS) attacks within Software-Deﬁned Networking (SDN) environments. The escalating threat of DDoS attacks poses signiﬁcant challenges to SDN security, necessitating innovative detection methods. Our approach leverages a Multi-Layer Perceptron (MLP) model trained on a comprehensive SDN trafﬁc dataset, exhibiting enhanced accuracy and efﬁciency compared to traditional machine learning algorithms. Integration with the Ryu controller facilitates realtime DDoS attack detection in live SDN environments, showcasing the practical applicability of deep learning in enhancing network security. We emphasize the creation of a robust SDN trafﬁc dataset that enables rigorous evaluation and comparison of detection techniques, addressing a critical gap in current research. Through advancements in deep learning, our study underscores the importance of developing sophisticated security mechanisms to safeguard SDN architectures against evolving cyber threats. The effectiveness of our proposed method signiﬁes a substantial contribution to the ﬁeld, promoting the integrity and availability of network resources amidst increasing DDoS vulnerabilities. Our work not only highlights the technical prowess of deep learning in SDN security but also underscores the imperative for ongoing research to reﬁne and optimize detection methods. By addressing key limitations and exploring hybrid approaches, we aim to fortify SDN networks against malicious activities, paving the way for robust and adaptive security solutions in dynamic network environments.","container-title":"2024 8th International Conference on Smart Cities, Internet of Things and Applications (SCIoT)","DOI":"10.1109/SCIoT62588.2024.10570129","event-title":"2024 8th International Conference on Smart Cities, Internet of Things and Applications (SCIoT)","ISBN":"979-8-3503-7467-4","language":"en","license":"https://doi.org/10.15223/policy-029","page":"201-206","publisher":"IEEE","publisher-place":"Mashhad, Iran, Islamic Republic of","source":"DOI.org (Crossref)","title":"DDoS Detection in SDN using Deep Learning","URL":"https://ieeexplore.ieee.org/document/10570129/","author":[{"family":"Fatehi","given":"Zahra"},{"family":"Montazerolghaem","given":"Ahmadreza"}],"accessed":{"date-parts":[["2026",8,17]]},"issued":{"date-parts":[["2024",5,14]]}}}],"schema":"https://github.com/citation-style-language/schema/raw/master/csl-citation.json"} </w:instrText>
      </w:r>
      <w:r w:rsidRPr="00686410">
        <w:rPr>
          <w:rFonts w:cs="Arial"/>
          <w:lang w:eastAsia="x-none"/>
        </w:rPr>
        <w:fldChar w:fldCharType="separate"/>
      </w:r>
      <w:r w:rsidR="00AB2497" w:rsidRPr="00686410">
        <w:rPr>
          <w:rFonts w:cs="Arial"/>
          <w:lang w:eastAsia="x-none"/>
        </w:rPr>
        <w:t>[17]</w:t>
      </w:r>
      <w:r w:rsidRPr="00686410">
        <w:rPr>
          <w:rFonts w:cs="Arial"/>
          <w:lang w:eastAsia="x-none"/>
        </w:rPr>
        <w:fldChar w:fldCharType="end"/>
      </w:r>
      <w:r w:rsidRPr="00686410">
        <w:rPr>
          <w:rFonts w:cs="Arial"/>
          <w:lang w:eastAsia="x-none"/>
        </w:rPr>
        <w:t xml:space="preserve">, Jare and Abraham </w:t>
      </w:r>
      <w:r w:rsidRPr="00686410">
        <w:rPr>
          <w:rFonts w:cs="Arial"/>
          <w:lang w:eastAsia="x-none"/>
        </w:rPr>
        <w:fldChar w:fldCharType="begin"/>
      </w:r>
      <w:r w:rsidRPr="00686410">
        <w:rPr>
          <w:rFonts w:cs="Arial"/>
          <w:lang w:eastAsia="x-none"/>
        </w:rPr>
        <w:instrText xml:space="preserve"> ADDIN ZOTERO_ITEM CSL_CITATION {"citationID":"EMmhnfLz","properties":{"unsorted":false,"formattedCitation":"[13]","plainCitation":"[13]","noteIndex":0},"citationItems":[{"id":2171,"uris":["http://zotero.org/users/18462782/items/MT32LKA8"],"itemData":{"id":2171,"type":"paper-conference","abstract":"The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schema":"https://github.com/citation-style-language/schema/raw/master/csl-citation.json"} </w:instrText>
      </w:r>
      <w:r w:rsidRPr="00686410">
        <w:rPr>
          <w:rFonts w:cs="Arial"/>
          <w:lang w:eastAsia="x-none"/>
        </w:rPr>
        <w:fldChar w:fldCharType="separate"/>
      </w:r>
      <w:r w:rsidRPr="00686410">
        <w:rPr>
          <w:rFonts w:cs="Arial"/>
          <w:lang w:eastAsia="x-none"/>
        </w:rPr>
        <w:t>[13]</w:t>
      </w:r>
      <w:r w:rsidRPr="00686410">
        <w:rPr>
          <w:rFonts w:cs="Arial"/>
          <w:lang w:eastAsia="x-none"/>
        </w:rPr>
        <w:fldChar w:fldCharType="end"/>
      </w:r>
      <w:r w:rsidRPr="00686410">
        <w:rPr>
          <w:rFonts w:cs="Arial"/>
          <w:lang w:eastAsia="x-none"/>
        </w:rPr>
        <w:t xml:space="preserve">, and Wang and Li </w:t>
      </w:r>
      <w:r w:rsidRPr="00686410">
        <w:rPr>
          <w:rFonts w:cs="Arial"/>
          <w:lang w:eastAsia="x-none"/>
        </w:rPr>
        <w:fldChar w:fldCharType="begin"/>
      </w:r>
      <w:r w:rsidR="00E27246" w:rsidRPr="00686410">
        <w:rPr>
          <w:rFonts w:cs="Arial"/>
          <w:lang w:eastAsia="x-none"/>
        </w:rPr>
        <w:instrText xml:space="preserve"> ADDIN ZOTERO_ITEM CSL_CITATION {"citationID":"xNnht79O","properties":{"unsorted":false,"formattedCitation":"[42]","plainCitation":"[42]","noteIndex":0},"citationItems":[{"id":2170,"uris":["http://zotero.org/users/18462782/items/7JRGB2SZ"],"itemData":{"id":2170,"type":"paper-conference","abstract":"Network security is a prominent topic that is gaining international attention. Distributed Denial of Service (DDoS) attack is often regarded as one of the most serious threats to network security. Software Defined Network (SDN) decouples the control plane from the data plane, which can meet various network requirements. But SDN can also become the object of DDoS attacks. This paper proposes an automated DDoS attack mitigation method that is based on the programmability of the Ryu controller and the features of the OpenFlow switch flow tables. The Mininet platform is used to simulate the whole process, from SDN traffic generation to using a K-Nearest Neighbor model for traffic classification, as well as identifying and mitigating DDoS attack. The packet counts of the victim's malicious traffic input port are significantly lower after the mitigation method is implemented than before the mitigation operation. The purpose of mitigating DDoS attack is successfully achieved.","container-title":"2022 IEEE 16th International Conference on Anti-counterfeiting, Security, and Identification (ASID)","DOI":"10.1109/ASID56930.2022.9996013","event-title":"2022 IEEE 16th International Conference on Anti-counterfeiting, Security, and Identification (ASID)","ISBN":"978-1-6654-9067-2","language":"en","license":"https://doi.org/10.15223/policy-029","page":"100-104","publisher":"IEEE","publisher-place":"Xiamen, China","source":"DOI.org (Crossref)","title":"Automated DDoS Attack Mitigation for Software Defined Network","URL":"https://ieeexplore.ieee.org/document/9996013/","author":[{"family":"Wang","given":"Danni"},{"family":"Li","given":"Sizhao"}],"accessed":{"date-parts":[["2026",8,17]]},"issued":{"date-parts":[["2022",12,2]]}}}],"schema":"https://github.com/citation-style-language/schema/raw/master/csl-citation.json"} </w:instrText>
      </w:r>
      <w:r w:rsidRPr="00686410">
        <w:rPr>
          <w:rFonts w:cs="Arial"/>
          <w:lang w:eastAsia="x-none"/>
        </w:rPr>
        <w:fldChar w:fldCharType="separate"/>
      </w:r>
      <w:r w:rsidR="00E27246" w:rsidRPr="00686410">
        <w:rPr>
          <w:rFonts w:cs="Arial"/>
          <w:lang w:eastAsia="x-none"/>
        </w:rPr>
        <w:t>[42]</w:t>
      </w:r>
      <w:r w:rsidRPr="00686410">
        <w:rPr>
          <w:rFonts w:cs="Arial"/>
          <w:lang w:eastAsia="x-none"/>
        </w:rPr>
        <w:fldChar w:fldCharType="end"/>
      </w:r>
      <w:r w:rsidRPr="00686410">
        <w:rPr>
          <w:rFonts w:cs="Arial"/>
          <w:lang w:eastAsia="x-none"/>
        </w:rPr>
        <w:t xml:space="preserve"> all generated custom datasets within SDN experimental environments. Mininet and Ryu are particularly common within these studies, while tools including hping3, iperf, and Scapy are used to generate malicious and legitimate traffic. </w:t>
      </w:r>
      <w:r w:rsidR="0059545C" w:rsidRPr="00686410">
        <w:rPr>
          <w:rFonts w:cs="Arial"/>
          <w:lang w:eastAsia="x-none"/>
        </w:rPr>
        <w:t>Generating traffic specifically for an experiment allows these studies to define the topology, traffic generation, attack parameters, and labelling according to their experimental requirements</w:t>
      </w:r>
      <w:r w:rsidRPr="00686410">
        <w:rPr>
          <w:rFonts w:cs="Arial"/>
          <w:lang w:eastAsia="x-none"/>
        </w:rPr>
        <w:t>. However, several of the reviewed studies do not publicly release the resulting dataset, limiting its potential for reuse and independent comparison</w:t>
      </w:r>
      <w:r w:rsidR="00A6759C" w:rsidRPr="00686410">
        <w:rPr>
          <w:rFonts w:cs="Arial"/>
          <w:lang w:eastAsia="x-none"/>
        </w:rPr>
        <w:t xml:space="preserve"> </w:t>
      </w:r>
      <w:r w:rsidR="00A6759C" w:rsidRPr="00686410">
        <w:rPr>
          <w:rFonts w:cs="Arial"/>
          <w:lang w:eastAsia="x-none"/>
        </w:rPr>
        <w:fldChar w:fldCharType="begin"/>
      </w:r>
      <w:r w:rsidR="00A6759C" w:rsidRPr="00686410">
        <w:rPr>
          <w:rFonts w:cs="Arial"/>
          <w:lang w:eastAsia="x-none"/>
        </w:rPr>
        <w:instrText xml:space="preserve"> ADDIN ZOTERO_ITEM CSL_CITATION {"citationID":"9RU4TqAf","properties":{"unsorted":false,"formattedCitation":"[13], [17]","plainCitation":"[13], [17]","noteIndex":0},"citationItems":[{"id":2171,"uris":["http://zotero.org/users/18462782/items/MT32LKA8"],"itemData":{"id":2171,"type":"paper-conference","abstract":"The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id":2172,"uris":["http://zotero.org/users/18462782/items/S63W57ZC"],"itemData":{"id":2172,"type":"paper-conference","abstract":"In this paper, we present a deep learning approach for the detection of Distributed Denial of Service (DDoS) attacks within Software-Deﬁned Networking (SDN) environments. The escalating threat of DDoS attacks poses signiﬁcant challenges to SDN security, necessitating innovative detection methods. Our approach leverages a Multi-Layer Perceptron (MLP) model trained on a comprehensive SDN trafﬁc dataset, exhibiting enhanced accuracy and efﬁciency compared to traditional machine learning algorithms. Integration with the Ryu controller facilitates realtime DDoS attack detection in live SDN environments, showcasing the practical applicability of deep learning in enhancing network security. We emphasize the creation of a robust SDN trafﬁc dataset that enables rigorous evaluation and comparison of detection techniques, addressing a critical gap in current research. Through advancements in deep learning, our study underscores the importance of developing sophisticated security mechanisms to safeguard SDN architectures against evolving cyber threats. The effectiveness of our proposed method signiﬁes a substantial contribution to the ﬁeld, promoting the integrity and availability of network resources amidst increasing DDoS vulnerabilities. Our work not only highlights the technical prowess of deep learning in SDN security but also underscores the imperative for ongoing research to reﬁne and optimize detection methods. By addressing key limitations and exploring hybrid approaches, we aim to fortify SDN networks against malicious activities, paving the way for robust and adaptive security solutions in dynamic network environments.","container-title":"2024 8th International Conference on Smart Cities, Internet of Things and Applications (SCIoT)","DOI":"10.1109/SCIoT62588.2024.10570129","event-title":"2024 8th International Conference on Smart Cities, Internet of Things and Applications (SCIoT)","ISBN":"979-8-3503-7467-4","language":"en","license":"https://doi.org/10.15223/policy-029","page":"201-206","publisher":"IEEE","publisher-place":"Mashhad, Iran, Islamic Republic of","source":"DOI.org (Crossref)","title":"DDoS Detection in SDN using Deep Learning","URL":"https://ieeexplore.ieee.org/document/10570129/","author":[{"family":"Fatehi","given":"Zahra"},{"family":"Montazerolghaem","given":"Ahmadreza"}],"accessed":{"date-parts":[["2026",8,17]]},"issued":{"date-parts":[["2024",5,14]]}}}],"schema":"https://github.com/citation-style-language/schema/raw/master/csl-citation.json"} </w:instrText>
      </w:r>
      <w:r w:rsidR="00A6759C" w:rsidRPr="00686410">
        <w:rPr>
          <w:rFonts w:cs="Arial"/>
          <w:lang w:eastAsia="x-none"/>
        </w:rPr>
        <w:fldChar w:fldCharType="separate"/>
      </w:r>
      <w:r w:rsidR="00A6759C" w:rsidRPr="00686410">
        <w:rPr>
          <w:rFonts w:cs="Arial"/>
          <w:lang w:eastAsia="x-none"/>
        </w:rPr>
        <w:t>[13], [17]</w:t>
      </w:r>
      <w:r w:rsidR="00A6759C" w:rsidRPr="00686410">
        <w:rPr>
          <w:rFonts w:cs="Arial"/>
          <w:lang w:eastAsia="x-none"/>
        </w:rPr>
        <w:fldChar w:fldCharType="end"/>
      </w:r>
      <w:r w:rsidRPr="00686410">
        <w:rPr>
          <w:rFonts w:cs="Arial"/>
          <w:lang w:eastAsia="x-none"/>
        </w:rPr>
        <w:t xml:space="preserve">. </w:t>
      </w:r>
    </w:p>
    <w:p w14:paraId="1F32D07F" w14:textId="7B754F35" w:rsidR="00494A64" w:rsidRDefault="00494A64">
      <w:pPr>
        <w:spacing w:line="240" w:lineRule="auto"/>
        <w:jc w:val="left"/>
        <w:rPr>
          <w:rFonts w:cs="Arial"/>
          <w:lang w:eastAsia="x-none"/>
        </w:rPr>
      </w:pPr>
      <w:r>
        <w:rPr>
          <w:rFonts w:cs="Arial"/>
          <w:lang w:eastAsia="x-none"/>
        </w:rPr>
        <w:br w:type="page"/>
      </w:r>
    </w:p>
    <w:p w14:paraId="74CD7CFF" w14:textId="7C1EE4E1" w:rsidR="001652FC" w:rsidRPr="00686410" w:rsidRDefault="008D6C51" w:rsidP="00C31FEC">
      <w:pPr>
        <w:rPr>
          <w:rFonts w:cs="Arial"/>
          <w:lang w:eastAsia="x-none"/>
        </w:rPr>
      </w:pPr>
      <w:r w:rsidRPr="00686410">
        <w:rPr>
          <w:rFonts w:cs="Arial"/>
          <w:lang w:eastAsia="x-none"/>
        </w:rPr>
        <w:lastRenderedPageBreak/>
        <w:fldChar w:fldCharType="begin"/>
      </w:r>
      <w:r w:rsidRPr="00686410">
        <w:rPr>
          <w:rFonts w:cs="Arial"/>
          <w:lang w:eastAsia="x-none"/>
        </w:rPr>
        <w:instrText xml:space="preserve"> REF _Ref237901728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Table </w:t>
      </w:r>
      <w:r w:rsidR="00001B44">
        <w:rPr>
          <w:rFonts w:cs="Arial"/>
          <w:noProof/>
        </w:rPr>
        <w:t>1</w:t>
      </w:r>
      <w:r w:rsidRPr="00686410">
        <w:rPr>
          <w:rFonts w:cs="Arial"/>
          <w:lang w:eastAsia="x-none"/>
        </w:rPr>
        <w:fldChar w:fldCharType="end"/>
      </w:r>
      <w:r w:rsidRPr="00686410">
        <w:rPr>
          <w:rFonts w:cs="Arial"/>
          <w:lang w:eastAsia="x-none"/>
        </w:rPr>
        <w:t xml:space="preserve"> summarises the principal datasets relevant to DDoS and intrusion detection identified throughout the reviewed literature. Datasets with limited relevance to SDN security or the aims of this research have been excluded to maintain focus. </w:t>
      </w:r>
    </w:p>
    <w:p w14:paraId="26B0455C" w14:textId="3025C0C0" w:rsidR="00C31FEC" w:rsidRPr="00686410" w:rsidRDefault="008D6C51" w:rsidP="008D6C51">
      <w:pPr>
        <w:pStyle w:val="Caption"/>
        <w:rPr>
          <w:rFonts w:cs="Arial"/>
          <w:lang w:eastAsia="x-none"/>
        </w:rPr>
      </w:pPr>
      <w:bookmarkStart w:id="59" w:name="_Ref237901728"/>
      <w:bookmarkStart w:id="60" w:name="_Toc239673051"/>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1</w:t>
      </w:r>
      <w:r w:rsidR="00A47A80" w:rsidRPr="00686410">
        <w:rPr>
          <w:rFonts w:cs="Arial"/>
          <w:noProof/>
        </w:rPr>
        <w:fldChar w:fldCharType="end"/>
      </w:r>
      <w:bookmarkEnd w:id="59"/>
      <w:r w:rsidRPr="00686410">
        <w:rPr>
          <w:rFonts w:cs="Arial"/>
        </w:rPr>
        <w:t>.</w:t>
      </w:r>
      <w:r w:rsidR="00C9343B" w:rsidRPr="00686410">
        <w:rPr>
          <w:rFonts w:cs="Arial"/>
        </w:rPr>
        <w:t xml:space="preserve"> Summary of princi</w:t>
      </w:r>
      <w:r w:rsidR="001652FC" w:rsidRPr="00686410">
        <w:rPr>
          <w:rFonts w:cs="Arial"/>
        </w:rPr>
        <w:t>pal</w:t>
      </w:r>
      <w:r w:rsidR="00C9343B" w:rsidRPr="00686410">
        <w:rPr>
          <w:rFonts w:cs="Arial"/>
        </w:rPr>
        <w:t xml:space="preserve"> network security datasets identified within the reviewed literature.</w:t>
      </w:r>
      <w:bookmarkEnd w:id="60"/>
      <w:r w:rsidR="00C9343B" w:rsidRPr="00686410">
        <w:rPr>
          <w:rFonts w:cs="Arial"/>
        </w:rPr>
        <w:t xml:space="preserve"> </w:t>
      </w:r>
    </w:p>
    <w:tbl>
      <w:tblPr>
        <w:tblStyle w:val="PlainTable5"/>
        <w:tblW w:w="0" w:type="auto"/>
        <w:tblLook w:val="04A0" w:firstRow="1" w:lastRow="0" w:firstColumn="1" w:lastColumn="0" w:noHBand="0" w:noVBand="1"/>
      </w:tblPr>
      <w:tblGrid>
        <w:gridCol w:w="1832"/>
        <w:gridCol w:w="847"/>
        <w:gridCol w:w="1838"/>
        <w:gridCol w:w="917"/>
        <w:gridCol w:w="3334"/>
      </w:tblGrid>
      <w:tr w:rsidR="00C31FEC" w:rsidRPr="00686410" w14:paraId="116D0B80" w14:textId="77777777" w:rsidTr="001652F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32" w:type="dxa"/>
          </w:tcPr>
          <w:p w14:paraId="5361A713" w14:textId="77777777" w:rsidR="00C31FEC" w:rsidRPr="00686410" w:rsidRDefault="00C31FEC" w:rsidP="00AB7D55">
            <w:pPr>
              <w:rPr>
                <w:rFonts w:cs="Arial"/>
                <w:sz w:val="20"/>
                <w:szCs w:val="20"/>
                <w:lang w:eastAsia="x-none"/>
              </w:rPr>
            </w:pPr>
            <w:r w:rsidRPr="00686410">
              <w:rPr>
                <w:rFonts w:cs="Arial"/>
                <w:sz w:val="20"/>
                <w:szCs w:val="20"/>
                <w:lang w:eastAsia="x-none"/>
              </w:rPr>
              <w:t>Dataset</w:t>
            </w:r>
          </w:p>
        </w:tc>
        <w:tc>
          <w:tcPr>
            <w:tcW w:w="847" w:type="dxa"/>
          </w:tcPr>
          <w:p w14:paraId="645356C5" w14:textId="77777777" w:rsidR="00C31FEC" w:rsidRPr="00686410" w:rsidRDefault="00C31FEC" w:rsidP="00AB7D55">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Year</w:t>
            </w:r>
          </w:p>
        </w:tc>
        <w:tc>
          <w:tcPr>
            <w:tcW w:w="1838" w:type="dxa"/>
          </w:tcPr>
          <w:p w14:paraId="6C34BFB8" w14:textId="77777777" w:rsidR="00C31FEC" w:rsidRPr="00686410" w:rsidRDefault="00C31FEC" w:rsidP="00AB7D55">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Environment</w:t>
            </w:r>
          </w:p>
        </w:tc>
        <w:tc>
          <w:tcPr>
            <w:tcW w:w="917" w:type="dxa"/>
          </w:tcPr>
          <w:p w14:paraId="3EABF539" w14:textId="77777777" w:rsidR="00C31FEC" w:rsidRPr="00686410" w:rsidRDefault="00C31FEC" w:rsidP="00AB7D55">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SDN-Specific</w:t>
            </w:r>
          </w:p>
        </w:tc>
        <w:tc>
          <w:tcPr>
            <w:tcW w:w="3334" w:type="dxa"/>
          </w:tcPr>
          <w:p w14:paraId="65EB5D74" w14:textId="77777777" w:rsidR="00C31FEC" w:rsidRPr="00686410" w:rsidRDefault="00C31FEC" w:rsidP="00AB7D55">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Primary Relevance</w:t>
            </w:r>
          </w:p>
        </w:tc>
      </w:tr>
      <w:tr w:rsidR="00C31FEC" w:rsidRPr="00686410" w14:paraId="61F8C231"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1F5EF79B" w14:textId="54166470" w:rsidR="00C31FEC" w:rsidRPr="00686410" w:rsidRDefault="00C31FEC" w:rsidP="00AB7D55">
            <w:pPr>
              <w:rPr>
                <w:rFonts w:cs="Arial"/>
                <w:sz w:val="20"/>
                <w:szCs w:val="20"/>
                <w:lang w:eastAsia="x-none"/>
              </w:rPr>
            </w:pPr>
            <w:r w:rsidRPr="00686410">
              <w:rPr>
                <w:rFonts w:cs="Arial"/>
                <w:sz w:val="20"/>
                <w:szCs w:val="20"/>
                <w:lang w:eastAsia="x-none"/>
              </w:rPr>
              <w:t xml:space="preserve">KDD Cup 99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{"citationID":"N04X8i1L","properties":{"unsorted":false,"formattedCitation":"[43]","plainCitation":"[43]","noteIndex":0},"citationItems":[{"id":105,"uris":["http://zotero.org/users/18462782/items/6UBYDYKF"],"itemData":{"id":105,"type":"webpage","title":"KDD Cup 1999 Data","URL":"https://kdd.ics.uci.edu/databases/kddcup99/kddcup99.html","accessed":{"date-parts":[["2025",10,14]]}}}],"schema":"https://github.com/citation-style-language/schema/raw/master/csl-citation.json"}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[43]</w:t>
            </w:r>
            <w:r w:rsidRPr="00686410">
              <w:rPr>
                <w:rFonts w:cs="Arial"/>
                <w:sz w:val="20"/>
                <w:szCs w:val="20"/>
                <w:lang w:eastAsia="x-none"/>
              </w:rPr>
              <w:fldChar w:fldCharType="end"/>
            </w:r>
          </w:p>
        </w:tc>
        <w:tc>
          <w:tcPr>
            <w:tcW w:w="847" w:type="dxa"/>
          </w:tcPr>
          <w:p w14:paraId="194DC170"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1999</w:t>
            </w:r>
          </w:p>
        </w:tc>
        <w:tc>
          <w:tcPr>
            <w:tcW w:w="1838" w:type="dxa"/>
          </w:tcPr>
          <w:p w14:paraId="5702AE24"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network</w:t>
            </w:r>
          </w:p>
        </w:tc>
        <w:tc>
          <w:tcPr>
            <w:tcW w:w="917" w:type="dxa"/>
          </w:tcPr>
          <w:p w14:paraId="1CDF8DB9"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c>
          <w:tcPr>
            <w:tcW w:w="3334" w:type="dxa"/>
          </w:tcPr>
          <w:p w14:paraId="474CA23C"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Early intrusion and DoS benchmark</w:t>
            </w:r>
          </w:p>
        </w:tc>
      </w:tr>
      <w:tr w:rsidR="00C31FEC" w:rsidRPr="00686410" w14:paraId="3C09B34D" w14:textId="77777777" w:rsidTr="001652FC">
        <w:tc>
          <w:tcPr>
            <w:cnfStyle w:val="001000000000" w:firstRow="0" w:lastRow="0" w:firstColumn="1" w:lastColumn="0" w:oddVBand="0" w:evenVBand="0" w:oddHBand="0" w:evenHBand="0" w:firstRowFirstColumn="0" w:firstRowLastColumn="0" w:lastRowFirstColumn="0" w:lastRowLastColumn="0"/>
            <w:tcW w:w="1832" w:type="dxa"/>
          </w:tcPr>
          <w:p w14:paraId="1F3ECF4F" w14:textId="1C75F752" w:rsidR="00C31FEC" w:rsidRPr="00686410" w:rsidRDefault="00C31FEC" w:rsidP="00AB7D55">
            <w:pPr>
              <w:rPr>
                <w:rFonts w:cs="Arial"/>
                <w:sz w:val="20"/>
                <w:szCs w:val="20"/>
                <w:lang w:eastAsia="x-none"/>
              </w:rPr>
            </w:pPr>
            <w:r w:rsidRPr="00686410">
              <w:rPr>
                <w:rFonts w:cs="Arial"/>
                <w:sz w:val="20"/>
                <w:szCs w:val="20"/>
                <w:lang w:eastAsia="x-none"/>
              </w:rPr>
              <w:t xml:space="preserve">NSL-KDD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{"citationID":"UGrwVJa8","properties":{"unsorted":false,"formattedCitation":"[44]","plainCitation":"[44]","noteIndex":0},"citationItems":[{"id":98,"uris":["http://zotero.org/users/18462782/items/2MMWL3UK"],"itemData":{"id":98,"type":"webpage","abstract":"Network Security, Information Security, Cyber Security","language":"en","title":"NSL-KDD","URL":"https://www.kaggle.com/datasets/hassan06/nslkdd","accessed":{"date-parts":[["2025",10,15]]}}}],"schema":"https://github.com/citation-style-language/schema/raw/master/csl-citation.json"}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[44]</w:t>
            </w:r>
            <w:r w:rsidRPr="00686410">
              <w:rPr>
                <w:rFonts w:cs="Arial"/>
                <w:sz w:val="20"/>
                <w:szCs w:val="20"/>
                <w:lang w:eastAsia="x-none"/>
              </w:rPr>
              <w:fldChar w:fldCharType="end"/>
            </w:r>
          </w:p>
        </w:tc>
        <w:tc>
          <w:tcPr>
            <w:tcW w:w="847" w:type="dxa"/>
          </w:tcPr>
          <w:p w14:paraId="47A3C6B1"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2009</w:t>
            </w:r>
          </w:p>
        </w:tc>
        <w:tc>
          <w:tcPr>
            <w:tcW w:w="1838" w:type="dxa"/>
          </w:tcPr>
          <w:p w14:paraId="710A4898"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network</w:t>
            </w:r>
          </w:p>
        </w:tc>
        <w:tc>
          <w:tcPr>
            <w:tcW w:w="917" w:type="dxa"/>
          </w:tcPr>
          <w:p w14:paraId="328FD652"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c>
          <w:tcPr>
            <w:tcW w:w="3334" w:type="dxa"/>
          </w:tcPr>
          <w:p w14:paraId="531DDF3B"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Revised KDD-based intrusion detection benchmark</w:t>
            </w:r>
          </w:p>
        </w:tc>
      </w:tr>
      <w:tr w:rsidR="00C31FEC" w:rsidRPr="00686410" w14:paraId="1B8EC127"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5B3054C8" w14:textId="3FA74C2D" w:rsidR="00C31FEC" w:rsidRPr="00686410" w:rsidRDefault="00C31FEC" w:rsidP="00AB7D55">
            <w:pPr>
              <w:rPr>
                <w:rFonts w:cs="Arial"/>
                <w:sz w:val="20"/>
                <w:szCs w:val="20"/>
                <w:lang w:eastAsia="x-none"/>
              </w:rPr>
            </w:pPr>
            <w:r w:rsidRPr="00686410">
              <w:rPr>
                <w:rFonts w:cs="Arial"/>
                <w:sz w:val="20"/>
                <w:szCs w:val="20"/>
                <w:lang w:eastAsia="x-none"/>
              </w:rPr>
              <w:t xml:space="preserve">UNSW-NB15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{"citationID":"Qv5picKx","properties":{"unsorted":false,"formattedCitation":"[45]","plainCitation":"[45]","noteIndex":0},"citationItems":[{"id":97,"uris":["http://zotero.org/users/18462782/items/DAYR5N7N"],"itemData":{"id":97,"type":"webpage","title":"The UNSW-NB15 Dataset | UNSW Research","URL":"https://research.unsw.edu.au/projects/unsw-nb15-dataset","accessed":{"date-parts":[["2025",10,15]]}}}],"schema":"https://github.com/citation-style-language/schema/raw/master/csl-citation.json"}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[45]</w:t>
            </w:r>
            <w:r w:rsidRPr="00686410">
              <w:rPr>
                <w:rFonts w:cs="Arial"/>
                <w:sz w:val="20"/>
                <w:szCs w:val="20"/>
                <w:lang w:eastAsia="x-none"/>
              </w:rPr>
              <w:fldChar w:fldCharType="end"/>
            </w:r>
          </w:p>
        </w:tc>
        <w:tc>
          <w:tcPr>
            <w:tcW w:w="847" w:type="dxa"/>
          </w:tcPr>
          <w:p w14:paraId="68316541"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2015</w:t>
            </w:r>
          </w:p>
        </w:tc>
        <w:tc>
          <w:tcPr>
            <w:tcW w:w="1838" w:type="dxa"/>
          </w:tcPr>
          <w:p w14:paraId="4A065E55"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network testbed</w:t>
            </w:r>
          </w:p>
        </w:tc>
        <w:tc>
          <w:tcPr>
            <w:tcW w:w="917" w:type="dxa"/>
          </w:tcPr>
          <w:p w14:paraId="715DB60C"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c>
          <w:tcPr>
            <w:tcW w:w="3334" w:type="dxa"/>
          </w:tcPr>
          <w:p w14:paraId="331DDC07"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Modern intrusion detection benchmark</w:t>
            </w:r>
          </w:p>
        </w:tc>
      </w:tr>
      <w:tr w:rsidR="00C31FEC" w:rsidRPr="00686410" w14:paraId="37FD702A" w14:textId="77777777" w:rsidTr="001652FC">
        <w:tc>
          <w:tcPr>
            <w:cnfStyle w:val="001000000000" w:firstRow="0" w:lastRow="0" w:firstColumn="1" w:lastColumn="0" w:oddVBand="0" w:evenVBand="0" w:oddHBand="0" w:evenHBand="0" w:firstRowFirstColumn="0" w:firstRowLastColumn="0" w:lastRowFirstColumn="0" w:lastRowLastColumn="0"/>
            <w:tcW w:w="1832" w:type="dxa"/>
          </w:tcPr>
          <w:p w14:paraId="4E94A905" w14:textId="76DB7F41" w:rsidR="00C31FEC" w:rsidRPr="00686410" w:rsidRDefault="00C31FEC" w:rsidP="00AB7D55">
            <w:pPr>
              <w:rPr>
                <w:rFonts w:cs="Arial"/>
                <w:sz w:val="20"/>
                <w:szCs w:val="20"/>
                <w:lang w:eastAsia="x-none"/>
              </w:rPr>
            </w:pPr>
            <w:r w:rsidRPr="00686410">
              <w:rPr>
                <w:rFonts w:cs="Arial"/>
                <w:sz w:val="20"/>
                <w:szCs w:val="20"/>
                <w:lang w:eastAsia="x-none"/>
              </w:rPr>
              <w:t xml:space="preserve">CICIDS2017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{"citationID":"8FeZoZrn","properties":{"unsorted":false,"formattedCitation":"[46]","plainCitation":"[46]","noteIndex":0},"citationItems":[{"id":102,"uris":["http://zotero.org/users/18462782/items/JJD8Q9IX"],"itemData":{"id":102,"type":"webpage","abstract":"CIC and ISCX datasets are used for security testing and malware prevention. IDSs and IPSs are important defense tools against sophisticated network attacks.","language":"en","title":"IDS 2017 | Datasets | Research | Canadian Institute for Cybersecurity | UNB","URL":"https://www.unb.ca/cic/datasets/ids-2017.html","accessed":{"date-parts":[["2025",10,14]]}}}],"schema":"https://github.com/citation-style-language/schema/raw/master/csl-citation.json"}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[46]</w:t>
            </w:r>
            <w:r w:rsidRPr="00686410">
              <w:rPr>
                <w:rFonts w:cs="Arial"/>
                <w:sz w:val="20"/>
                <w:szCs w:val="20"/>
                <w:lang w:eastAsia="x-none"/>
              </w:rPr>
              <w:fldChar w:fldCharType="end"/>
            </w:r>
          </w:p>
        </w:tc>
        <w:tc>
          <w:tcPr>
            <w:tcW w:w="847" w:type="dxa"/>
          </w:tcPr>
          <w:p w14:paraId="3824F2F8"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2017</w:t>
            </w:r>
          </w:p>
        </w:tc>
        <w:tc>
          <w:tcPr>
            <w:tcW w:w="1838" w:type="dxa"/>
          </w:tcPr>
          <w:p w14:paraId="7C89D8E0"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network testbed</w:t>
            </w:r>
          </w:p>
        </w:tc>
        <w:tc>
          <w:tcPr>
            <w:tcW w:w="917" w:type="dxa"/>
          </w:tcPr>
          <w:p w14:paraId="4F51FFD6"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c>
          <w:tcPr>
            <w:tcW w:w="3334" w:type="dxa"/>
          </w:tcPr>
          <w:p w14:paraId="17D09554"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Contemporary benign and intrusion traffic</w:t>
            </w:r>
          </w:p>
        </w:tc>
      </w:tr>
      <w:tr w:rsidR="00C31FEC" w:rsidRPr="00686410" w14:paraId="350EA5B5"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10C4BB06" w14:textId="0D108E6F" w:rsidR="00C31FEC" w:rsidRPr="00686410" w:rsidRDefault="00C31FEC" w:rsidP="00AB7D55">
            <w:pPr>
              <w:rPr>
                <w:rFonts w:cs="Arial"/>
                <w:sz w:val="20"/>
                <w:szCs w:val="20"/>
                <w:lang w:eastAsia="x-none"/>
              </w:rPr>
            </w:pPr>
            <w:r w:rsidRPr="00686410">
              <w:rPr>
                <w:rFonts w:cs="Arial"/>
                <w:sz w:val="20"/>
                <w:szCs w:val="20"/>
                <w:lang w:eastAsia="x-none"/>
              </w:rPr>
              <w:t xml:space="preserve">CICDDoS2019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{"citationID":"gRB6jmeN","properties":{"unsorted":false,"formattedCitation":"[47]","plainCitation":"[47]","noteIndex":0},"citationItems":[{"id":101,"uris":["http://zotero.org/users/18462782/items/TUAZW4UE"],"itemData":{"id":101,"type":"webpage","abstract":"Amplified, Reflected DDoS attacks, network intrusion detection, CIC @UNB","language":"en","title":"CIC-DDoS2019","URL":"https://www.kaggle.com/datasets/dhoogla/cicddos2019","accessed":{"date-parts":[["2025",10,14]]}}}],"schema":"https://github.com/citation-style-language/schema/raw/master/csl-citation.json"}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[47]</w:t>
            </w:r>
            <w:r w:rsidRPr="00686410">
              <w:rPr>
                <w:rFonts w:cs="Arial"/>
                <w:sz w:val="20"/>
                <w:szCs w:val="20"/>
                <w:lang w:eastAsia="x-none"/>
              </w:rPr>
              <w:fldChar w:fldCharType="end"/>
            </w:r>
          </w:p>
        </w:tc>
        <w:tc>
          <w:tcPr>
            <w:tcW w:w="847" w:type="dxa"/>
          </w:tcPr>
          <w:p w14:paraId="66479EC2"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2019</w:t>
            </w:r>
          </w:p>
        </w:tc>
        <w:tc>
          <w:tcPr>
            <w:tcW w:w="1838" w:type="dxa"/>
          </w:tcPr>
          <w:p w14:paraId="64A2608D"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network testbed</w:t>
            </w:r>
          </w:p>
        </w:tc>
        <w:tc>
          <w:tcPr>
            <w:tcW w:w="917" w:type="dxa"/>
          </w:tcPr>
          <w:p w14:paraId="445EE687"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c>
          <w:tcPr>
            <w:tcW w:w="3334" w:type="dxa"/>
          </w:tcPr>
          <w:p w14:paraId="07BE92B4"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DDoS-focused network traffic</w:t>
            </w:r>
          </w:p>
        </w:tc>
      </w:tr>
      <w:tr w:rsidR="00C31FEC" w:rsidRPr="00686410" w14:paraId="0CE3CA73" w14:textId="77777777" w:rsidTr="001652FC">
        <w:tc>
          <w:tcPr>
            <w:cnfStyle w:val="001000000000" w:firstRow="0" w:lastRow="0" w:firstColumn="1" w:lastColumn="0" w:oddVBand="0" w:evenVBand="0" w:oddHBand="0" w:evenHBand="0" w:firstRowFirstColumn="0" w:firstRowLastColumn="0" w:lastRowFirstColumn="0" w:lastRowLastColumn="0"/>
            <w:tcW w:w="1832" w:type="dxa"/>
          </w:tcPr>
          <w:p w14:paraId="0DF7F1F0" w14:textId="30F15D8E" w:rsidR="00C31FEC" w:rsidRPr="00686410" w:rsidRDefault="00C31FEC" w:rsidP="00AB7D55">
            <w:pPr>
              <w:rPr>
                <w:rFonts w:cs="Arial"/>
                <w:sz w:val="20"/>
                <w:szCs w:val="20"/>
                <w:lang w:eastAsia="x-none"/>
              </w:rPr>
            </w:pPr>
            <w:r w:rsidRPr="00686410">
              <w:rPr>
                <w:rFonts w:cs="Arial"/>
                <w:sz w:val="20"/>
                <w:szCs w:val="20"/>
                <w:lang w:eastAsia="x-none"/>
              </w:rPr>
              <w:t xml:space="preserve">InSDN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{"citationID":"SmoyTsYT","properties":{"unsorted":false,"formattedCitation":"[48]","plainCitation":"[48]","noteIndex":0},"citationItems":[{"id":104,"uris":["http://zotero.org/users/18462782/items/37M3XSLL"],"itemData":{"id":104,"type":"webpage","abstract":"Kaggle is the world’s largest data science community with powerful tools and resources to help you achieve your data science goals.","language":"en","title":"InSDN dataset","URL":"https://www.kaggle.com/datasets/badcodebuilder/insdn-dataset","accessed":{"date-parts":[["2025",10,14]]}}}],"schema":"https://github.com/citation-style-language/schema/raw/master/csl-citation.json"}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[48]</w:t>
            </w:r>
            <w:r w:rsidRPr="00686410">
              <w:rPr>
                <w:rFonts w:cs="Arial"/>
                <w:sz w:val="20"/>
                <w:szCs w:val="20"/>
                <w:lang w:eastAsia="x-none"/>
              </w:rPr>
              <w:fldChar w:fldCharType="end"/>
            </w:r>
          </w:p>
        </w:tc>
        <w:tc>
          <w:tcPr>
            <w:tcW w:w="847" w:type="dxa"/>
          </w:tcPr>
          <w:p w14:paraId="7C094E37"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2020</w:t>
            </w:r>
          </w:p>
        </w:tc>
        <w:tc>
          <w:tcPr>
            <w:tcW w:w="1838" w:type="dxa"/>
          </w:tcPr>
          <w:p w14:paraId="0C0A7F82"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Emulated SDN</w:t>
            </w:r>
          </w:p>
        </w:tc>
        <w:tc>
          <w:tcPr>
            <w:tcW w:w="917" w:type="dxa"/>
          </w:tcPr>
          <w:p w14:paraId="09CA4485"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2FB34ED3"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Multi-class SDN intrusion detection</w:t>
            </w:r>
          </w:p>
        </w:tc>
      </w:tr>
      <w:tr w:rsidR="00C31FEC" w:rsidRPr="00686410" w14:paraId="3EF0EA15"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19DA506E" w14:textId="76840175" w:rsidR="00C31FEC" w:rsidRPr="00686410" w:rsidRDefault="00C31FEC" w:rsidP="00AB7D55">
            <w:pPr>
              <w:rPr>
                <w:rFonts w:cs="Arial"/>
                <w:sz w:val="20"/>
                <w:szCs w:val="20"/>
                <w:lang w:eastAsia="x-none"/>
              </w:rPr>
            </w:pPr>
            <w:r w:rsidRPr="00686410">
              <w:rPr>
                <w:rFonts w:cs="Arial"/>
                <w:sz w:val="20"/>
                <w:szCs w:val="20"/>
                <w:lang w:eastAsia="x-none"/>
              </w:rPr>
              <w:t xml:space="preserve">DDoS Attack SDN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{"citationID":"OE66wCAL","properties":{"unsorted":false,"formattedCitation":"[49]","plainCitation":"[49]","noteIndex":0},"citationItems":[{"id":2209,"uris":["http://zotero.org/users/18462782/items/NAHUB9KG"],"itemData":{"id":2209,"type":"article-journal","abstract":"This is a SDN specific data set generated by using mininet emulator and used for traffic classification by machine learning and deep learning algorithms. The project start by creating ten topologies in mininet in which switches are connected to single Ryu controller. Network simulation runs for benign TCP, UDP and ICMP traffic and malicious traffic which is the collection of TCP Syn attack, UDP Flood attack, ICMP attack. Total 23 features are available in the data set in which some are extracted from the switches and others are calculated. Extracted features include Switch-id, Packet_count, byte_count, duration_sec, duration_nsec which is duration in nano-seconds, total duration is sum of duration_sec and durstaion_nsec, Source IP, Destination IP, Port number, tx_bytes is the number of bytes transferred from the switch port, rx_bytes is the number of bytes received on the switch port. dt field show the date and time which has been converted into number and a flow is monitored at a monitoring interval of 30 second. Calculated features include Packet per flow which is packet count during a single flow, Byte per flow is byte count during a single flow, Packet Rate is number of packets send per second and calculated by dividing the packet per flow by monitoring interval, number of Packet_ins messages, total flow entries in the switch, tx_kbps, rx_kbps are data transfer and receiving rate and Port Bandwidth is the sum of tx_kbps and rx_kbps. Last column indicates the class label which indicates whether the traffic type is benign or malicious. Benign traffic has label 0 and malicious traffic has label 1. Network simulation is run for 250 minutes and 1,04,345 rows of data is collected. The simulation is run for defined interval again and more data can be collected.","DOI":"10.17632/jxpfjc64kr.1","language":"en","publisher":"Mendeley Data","source":"data.mendeley.com","title":"DDOS attack SDN Dataset","URL":"https://data.mendeley.com/datasets/jxpfjc64kr/1","volume":"1","author":[{"family":"Ahuja","given":"Nisha"},{"family":"Singal","given":"Gaurav"},{"family":"Mukhopadhyay","given":"Debajyoti"}],"accessed":{"date-parts":[["2026",8,17]]},"issued":{"date-parts":[["2020",9,27]]}}}],"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[49]</w:t>
            </w:r>
            <w:r w:rsidRPr="00686410">
              <w:rPr>
                <w:rFonts w:cs="Arial"/>
                <w:sz w:val="20"/>
                <w:szCs w:val="20"/>
                <w:lang w:eastAsia="x-none"/>
              </w:rPr>
              <w:fldChar w:fldCharType="end"/>
            </w:r>
          </w:p>
        </w:tc>
        <w:tc>
          <w:tcPr>
            <w:tcW w:w="847" w:type="dxa"/>
          </w:tcPr>
          <w:p w14:paraId="674C5DB5"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2020</w:t>
            </w:r>
          </w:p>
        </w:tc>
        <w:tc>
          <w:tcPr>
            <w:tcW w:w="1838" w:type="dxa"/>
          </w:tcPr>
          <w:p w14:paraId="77B3C91C"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Emulated SDN</w:t>
            </w:r>
          </w:p>
        </w:tc>
        <w:tc>
          <w:tcPr>
            <w:tcW w:w="917" w:type="dxa"/>
          </w:tcPr>
          <w:p w14:paraId="473727A4"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29F88AC8"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Benign and DDoS SDN flow traffic</w:t>
            </w:r>
          </w:p>
        </w:tc>
      </w:tr>
      <w:tr w:rsidR="00C31FEC" w:rsidRPr="00686410" w14:paraId="7DB8C32D" w14:textId="77777777" w:rsidTr="001652FC">
        <w:tc>
          <w:tcPr>
            <w:cnfStyle w:val="001000000000" w:firstRow="0" w:lastRow="0" w:firstColumn="1" w:lastColumn="0" w:oddVBand="0" w:evenVBand="0" w:oddHBand="0" w:evenHBand="0" w:firstRowFirstColumn="0" w:firstRowLastColumn="0" w:lastRowFirstColumn="0" w:lastRowLastColumn="0"/>
            <w:tcW w:w="1832" w:type="dxa"/>
          </w:tcPr>
          <w:p w14:paraId="3B50EFC9" w14:textId="4C4572EE" w:rsidR="00C31FEC" w:rsidRPr="00686410" w:rsidRDefault="00C31FEC" w:rsidP="00AB7D55">
            <w:pPr>
              <w:rPr>
                <w:rFonts w:cs="Arial"/>
                <w:sz w:val="20"/>
                <w:szCs w:val="20"/>
                <w:lang w:eastAsia="x-none"/>
              </w:rPr>
            </w:pPr>
            <w:r w:rsidRPr="00686410">
              <w:rPr>
                <w:rFonts w:cs="Arial"/>
                <w:sz w:val="20"/>
                <w:szCs w:val="20"/>
                <w:lang w:eastAsia="x-none"/>
              </w:rPr>
              <w:t xml:space="preserve">SDN-DDoS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{"citationID":"hRGGm55Q","properties":{"unsorted":false,"formattedCitation":"[50]","plainCitation":"[50]","noteIndex":0},"citationItems":[{"id":2211,"uris":["http://zotero.org/users/18462782/items/9A3XC8SY"],"itemData":{"id":2211,"type":"article-journal","abstract":"Data consist of DDoS attacks in SDN which include the ICMP, TCP, and UDP flood. The attack was generated in Mininet Emulator using the Scapy and TCPReplay. The topology used was : sudo mn --topo tree,depth=3,fanout=2 --mac --controller remote,ip=0.0.0.0:6633 performed by H1 to H4","DOI":"10.17632/hkjbp67rsc.1","language":"en","publisher":"Mendeley Data","source":"data.mendeley.com","title":"SDN-DDOS (ICMP,TCP,UDP)","URL":"https://data.mendeley.com/datasets/hkjbp67rsc/1","volume":"1","author":[{"family":"Housman","given":"Oxicusa Gugi"},{"family":"Isnaini","given":"Hafida"},{"family":"Sumadi","given":"Fauzi Dwi Setiawan"}],"accessed":{"date-parts":[["2026",8,17]]},"issued":{"date-parts":[["2020",3,20]]}}}],"schema":"https://github.com/citation-style-language/schema/raw/master/csl-citation.json"}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[50]</w:t>
            </w:r>
            <w:r w:rsidRPr="00686410">
              <w:rPr>
                <w:rFonts w:cs="Arial"/>
                <w:sz w:val="20"/>
                <w:szCs w:val="20"/>
                <w:lang w:eastAsia="x-none"/>
              </w:rPr>
              <w:fldChar w:fldCharType="end"/>
            </w:r>
          </w:p>
        </w:tc>
        <w:tc>
          <w:tcPr>
            <w:tcW w:w="847" w:type="dxa"/>
          </w:tcPr>
          <w:p w14:paraId="2B0BC8CA"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2020</w:t>
            </w:r>
          </w:p>
        </w:tc>
        <w:tc>
          <w:tcPr>
            <w:tcW w:w="1838" w:type="dxa"/>
          </w:tcPr>
          <w:p w14:paraId="7E22ADE5"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Emulated SDN</w:t>
            </w:r>
          </w:p>
        </w:tc>
        <w:tc>
          <w:tcPr>
            <w:tcW w:w="917" w:type="dxa"/>
          </w:tcPr>
          <w:p w14:paraId="13761318"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33C73E96"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ICMP, TCP, and UDP DDoS with controller statistics</w:t>
            </w:r>
          </w:p>
        </w:tc>
      </w:tr>
      <w:tr w:rsidR="00C31FEC" w:rsidRPr="00686410" w14:paraId="45035257"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34248883" w14:textId="7CF4DCFC" w:rsidR="00C31FEC" w:rsidRPr="00686410" w:rsidRDefault="00C31FEC" w:rsidP="00AB7D55">
            <w:pPr>
              <w:rPr>
                <w:rFonts w:cs="Arial"/>
                <w:sz w:val="20"/>
                <w:szCs w:val="20"/>
                <w:lang w:eastAsia="x-none"/>
              </w:rPr>
            </w:pPr>
            <w:r w:rsidRPr="00686410">
              <w:rPr>
                <w:rFonts w:cs="Arial"/>
                <w:sz w:val="20"/>
                <w:szCs w:val="20"/>
                <w:lang w:eastAsia="x-none"/>
              </w:rPr>
              <w:t xml:space="preserve">SDN-SlowRate-DDoS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{"citationID":"7BkdZbJS","properties":{"unsorted":false,"formattedCitation":"[51]","plainCitation":"[51]","noteIndex":0},"citationItems":[{"id":2213,"uris":["http://zotero.org/users/18462782/items/UK8ZI2YL"],"itemData":{"id":2213,"type":"dataset","abstract":"Slow-rate DDoS attacks are recent threats targeting next-generation networks such as IoT, 5G,&amp;nbsp;etc. Unlike conventional high-rate DDoS, slow-rate DDoS have not been deeply studied, mainly due to the&amp;nbsp;limited number of existing datasets with real traces. The SDN-SlowRate-DDoS dataset captures traffic&amp;nbsp;from a&amp;nbsp;physical&amp;nbsp;testbed deployed on the European Experimental Facility Smart Networks for Industry&amp;nbsp;(SN4I,&amp;nbsp;https://i2t.ehu.eus/en/resources/sn4i).&amp;nbsp;A Software Defined Network (SDN)-based datacenter&amp;nbsp;topology was&amp;nbsp;deployed, and multiple experiments&amp;nbsp;of slow-rate DDoS attacks (slow HTTP read)&amp;nbsp;were performed varying the&amp;nbsp;number of victims and attackers.","DOI":"10.21227/AMRT-8Y98","license":"Creative Commons Attribution 4.0 International","publisher":"IEEE DataPort","source":"DOI.org (Datacite)","title":"SDN-SlowRate-DDoS dataset","URL":"https://ieee-dataport.org/documents/sdn-slowrate-ddos-dataset","author":[{"family":"Yungaicela-Naula","given":"Noe M.  Yungaicela-Naula"},{"family":"Vargas-Rosales","given":"Cesar Vargas-Rosales"},{"family":"Pérez-Díaz","given":"Jesus Arturo Pérez-Díaz"},{"family":"Jacob","given":"Eduardo Jacob"},{"family":"Martinez-Cagnazzo","given":"Carlos Martinez-Cagnazzo"}],"accessed":{"date-parts":[["2026",8,17]]}}}],"schema":"https://github.com/citation-style-language/schema/raw/master/csl-citation.json"}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[51]</w:t>
            </w:r>
            <w:r w:rsidRPr="00686410">
              <w:rPr>
                <w:rFonts w:cs="Arial"/>
                <w:sz w:val="20"/>
                <w:szCs w:val="20"/>
                <w:lang w:eastAsia="x-none"/>
              </w:rPr>
              <w:fldChar w:fldCharType="end"/>
            </w:r>
          </w:p>
        </w:tc>
        <w:tc>
          <w:tcPr>
            <w:tcW w:w="847" w:type="dxa"/>
          </w:tcPr>
          <w:p w14:paraId="7895EA78"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2023</w:t>
            </w:r>
          </w:p>
        </w:tc>
        <w:tc>
          <w:tcPr>
            <w:tcW w:w="1838" w:type="dxa"/>
          </w:tcPr>
          <w:p w14:paraId="2A50F87A"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Physical SDN</w:t>
            </w:r>
          </w:p>
        </w:tc>
        <w:tc>
          <w:tcPr>
            <w:tcW w:w="917" w:type="dxa"/>
          </w:tcPr>
          <w:p w14:paraId="7F5935F6"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1C780FD0"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Physical SDN slow-rate DDoS traffic and controller statistics</w:t>
            </w:r>
          </w:p>
        </w:tc>
      </w:tr>
      <w:tr w:rsidR="00C31FEC" w:rsidRPr="00686410" w14:paraId="350F8FC0" w14:textId="77777777" w:rsidTr="001652FC">
        <w:tc>
          <w:tcPr>
            <w:cnfStyle w:val="001000000000" w:firstRow="0" w:lastRow="0" w:firstColumn="1" w:lastColumn="0" w:oddVBand="0" w:evenVBand="0" w:oddHBand="0" w:evenHBand="0" w:firstRowFirstColumn="0" w:firstRowLastColumn="0" w:lastRowFirstColumn="0" w:lastRowLastColumn="0"/>
            <w:tcW w:w="1832" w:type="dxa"/>
          </w:tcPr>
          <w:p w14:paraId="430C1BCF" w14:textId="25263C1D" w:rsidR="00C31FEC" w:rsidRPr="00686410" w:rsidRDefault="00C31FEC" w:rsidP="00AB7D55">
            <w:pPr>
              <w:rPr>
                <w:rFonts w:cs="Arial"/>
                <w:sz w:val="20"/>
                <w:szCs w:val="20"/>
                <w:lang w:eastAsia="x-none"/>
              </w:rPr>
            </w:pPr>
            <w:r w:rsidRPr="00686410">
              <w:rPr>
                <w:rFonts w:cs="Arial"/>
                <w:sz w:val="20"/>
                <w:szCs w:val="20"/>
                <w:lang w:eastAsia="x-none"/>
              </w:rPr>
              <w:t xml:space="preserve">SD5GJA4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{"citationID":"Hfofl83k","properties":{"unsorted":false,"formattedCitation":"[52]","plainCitation":"[52]","noteIndex":0},"citationItems":[{"id":2202,"uris":["http://zotero.org/users/18462782/items/C337VEZN"],"itemData":{"id":2202,"type":"article-journal","abstract":"This paper presents an innovative deep learning (DL)-based approach to detect Distributed Denial of Service (DDoS) attacks in 5G-integrated Software Defined Network (SDN) environments. One of the key contributions of the work is the SD5GJA4 dataset, which contains real traffic data collected in an SDN-based 5G testbed developed by the researchers. Unlike the commonly used synthetic datasets, this dataset reflects real-world traffic behavior, providing a more robust evaluation environment. Another important innovation is the use of the recently emerged JA4 fingerprinting technology in encrypted traffic analysis. Extracting JA4-based features makes it possible to detect anomalous behavior effectively even within encrypted Transport Layer Security (TLS) traffic. Although JA4 technology is a promising method in the field of cybersecurity, its use in the detection of SDN-based DDoS attacks has hardly been addressed in the literature. Our proposed hybrid CNN-LSTM model outperforms traditional machine learning (ML) and singular DL models in the literature with 99.98% accuracy and 100% recall using JA4 fingerprints. This work provides a scalable and low-latency solution suitable for real-time applications and is a significant contribution to the limited literature on JA4-enabled security mechanisms in next-generation networks.","container-title":"IEEE Access","DOI":"10.1109/ACCESS.2025.3631396","ISSN":"2169-3536","journalAbbreviation":"IEEE Access","language":"en","license":"https://creativecommons.org/licenses/by/4.0/legalcode","page":"194657-194676","source":"DOI.org (Crossref)","title":"Comparative Detection of DDoS Attacks on Software-Defined 5G Network Data Using Deep Neural Networks and Machine Learning Methods","volume":"13","author":[{"family":"Durmuş","given":"Ömer"},{"family":"Atasoy","given":"Ferhat"},{"family":"Türkoğlu","given":"Muammer"}],"issued":{"date-parts":[["2025"]]}}}],"schema":"https://github.com/citation-style-language/schema/raw/master/csl-citation.json"}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[52]</w:t>
            </w:r>
            <w:r w:rsidRPr="00686410">
              <w:rPr>
                <w:rFonts w:cs="Arial"/>
                <w:sz w:val="20"/>
                <w:szCs w:val="20"/>
                <w:lang w:eastAsia="x-none"/>
              </w:rPr>
              <w:fldChar w:fldCharType="end"/>
            </w:r>
          </w:p>
        </w:tc>
        <w:tc>
          <w:tcPr>
            <w:tcW w:w="847" w:type="dxa"/>
          </w:tcPr>
          <w:p w14:paraId="4293B41C"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2025</w:t>
            </w:r>
          </w:p>
        </w:tc>
        <w:tc>
          <w:tcPr>
            <w:tcW w:w="1838" w:type="dxa"/>
          </w:tcPr>
          <w:p w14:paraId="37715CD5"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SDN-based 5G testbed</w:t>
            </w:r>
          </w:p>
        </w:tc>
        <w:tc>
          <w:tcPr>
            <w:tcW w:w="917" w:type="dxa"/>
          </w:tcPr>
          <w:p w14:paraId="130315DF"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786AD237" w14:textId="77777777" w:rsidR="00C31FEC" w:rsidRPr="00686410" w:rsidRDefault="00C31FEC" w:rsidP="00AB7D55">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DDoS traffic combined with JA4 TLS fingerprint values</w:t>
            </w:r>
          </w:p>
        </w:tc>
      </w:tr>
      <w:tr w:rsidR="00C31FEC" w:rsidRPr="00686410" w14:paraId="2ADEBE54" w14:textId="77777777" w:rsidTr="001652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2" w:type="dxa"/>
          </w:tcPr>
          <w:p w14:paraId="310A97AF" w14:textId="2EA76575" w:rsidR="00C31FEC" w:rsidRPr="00686410" w:rsidRDefault="00C31FEC" w:rsidP="00AB7D55">
            <w:pPr>
              <w:rPr>
                <w:rFonts w:cs="Arial"/>
                <w:sz w:val="20"/>
                <w:szCs w:val="20"/>
                <w:lang w:eastAsia="x-none"/>
              </w:rPr>
            </w:pPr>
            <w:r w:rsidRPr="00686410">
              <w:rPr>
                <w:rFonts w:cs="Arial"/>
                <w:sz w:val="20"/>
                <w:szCs w:val="20"/>
                <w:lang w:eastAsia="x-none"/>
              </w:rPr>
              <w:t xml:space="preserve">SDN-IoT DDoS Dataset </w:t>
            </w:r>
            <w:r w:rsidRPr="00686410">
              <w:rPr>
                <w:rFonts w:cs="Arial"/>
                <w:sz w:val="20"/>
                <w:szCs w:val="20"/>
                <w:lang w:eastAsia="x-none"/>
              </w:rPr>
              <w:fldChar w:fldCharType="begin"/>
            </w:r>
            <w:r w:rsidR="00E27246" w:rsidRPr="00686410">
              <w:rPr>
                <w:rFonts w:cs="Arial"/>
                <w:sz w:val="20"/>
                <w:szCs w:val="20"/>
                <w:lang w:eastAsia="x-none"/>
              </w:rPr>
              <w:instrText xml:space="preserve"> ADDIN ZOTERO_ITEM CSL_CITATION {"citationID":"XJ0cPU7Y","properties":{"unsorted":false,"formattedCitation":"[38]","plainCitation":"[38]","noteIndex":0},"citationItems":[{"id":2199,"uris":["http://zotero.org/users/18462782/items/T4N22RL2"],"itemData":{"id":2199,"type":"paper-conference","abstract":"Distributed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Pr="00686410">
              <w:rPr>
                <w:rFonts w:cs="Arial"/>
                <w:sz w:val="20"/>
                <w:szCs w:val="20"/>
                <w:lang w:eastAsia="x-none"/>
              </w:rPr>
              <w:fldChar w:fldCharType="separate"/>
            </w:r>
            <w:r w:rsidR="00E27246" w:rsidRPr="00686410">
              <w:rPr>
                <w:rFonts w:cs="Arial"/>
                <w:sz w:val="20"/>
                <w:lang w:eastAsia="x-none"/>
              </w:rPr>
              <w:t>[38]</w:t>
            </w:r>
            <w:r w:rsidRPr="00686410">
              <w:rPr>
                <w:rFonts w:cs="Arial"/>
                <w:sz w:val="20"/>
                <w:szCs w:val="20"/>
                <w:lang w:eastAsia="x-none"/>
              </w:rPr>
              <w:fldChar w:fldCharType="end"/>
            </w:r>
          </w:p>
        </w:tc>
        <w:tc>
          <w:tcPr>
            <w:tcW w:w="847" w:type="dxa"/>
          </w:tcPr>
          <w:p w14:paraId="7E69F3BB"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 xml:space="preserve">2025 </w:t>
            </w:r>
          </w:p>
        </w:tc>
        <w:tc>
          <w:tcPr>
            <w:tcW w:w="1838" w:type="dxa"/>
          </w:tcPr>
          <w:p w14:paraId="41B840FF"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Emulated SDN</w:t>
            </w:r>
          </w:p>
        </w:tc>
        <w:tc>
          <w:tcPr>
            <w:tcW w:w="917" w:type="dxa"/>
          </w:tcPr>
          <w:p w14:paraId="54A25E69"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c>
          <w:tcPr>
            <w:tcW w:w="3334" w:type="dxa"/>
          </w:tcPr>
          <w:p w14:paraId="740CD1EF" w14:textId="77777777" w:rsidR="00C31FEC" w:rsidRPr="00686410" w:rsidRDefault="00C31FEC" w:rsidP="00AB7D55">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Large-scale SDN-IoT DDoS detection</w:t>
            </w:r>
          </w:p>
        </w:tc>
      </w:tr>
    </w:tbl>
    <w:p w14:paraId="67F17DDE" w14:textId="77777777" w:rsidR="001652FC" w:rsidRPr="00686410" w:rsidRDefault="001652FC" w:rsidP="00191DD9">
      <w:pPr>
        <w:rPr>
          <w:rFonts w:cs="Arial"/>
          <w:lang w:eastAsia="x-none"/>
        </w:rPr>
      </w:pPr>
    </w:p>
    <w:p w14:paraId="01B73270" w14:textId="2A750FF2" w:rsidR="00C31FEC" w:rsidRPr="00686410" w:rsidRDefault="00C31FEC" w:rsidP="00191DD9">
      <w:pPr>
        <w:rPr>
          <w:rFonts w:cs="Arial"/>
          <w:lang w:eastAsia="x-none"/>
        </w:rPr>
      </w:pPr>
      <w:r w:rsidRPr="00686410">
        <w:rPr>
          <w:rFonts w:cs="Arial"/>
          <w:lang w:eastAsia="x-none"/>
        </w:rPr>
        <w:t xml:space="preserve">The datasets identified throughout the literature demonstrate an important distinction between datasets that are used within SDN research and datasets that are generated from SDN environments. Conventional datasets such as NSL-KDD, UNSW-NB15, CICIDS2017, and CICDDoS2019 can be used to train and evaluate detection models intended for SDN deployment, but their underlying traffic does not inherently represent SDN operation. In contrast, datasets such as InSDN and DDoS Attack SDN originate from SDN environments and can incorporate characteristics associated with the programmable network architecture. </w:t>
      </w:r>
      <w:r w:rsidR="00C9343B" w:rsidRPr="00686410">
        <w:rPr>
          <w:rFonts w:cs="Arial"/>
          <w:lang w:eastAsia="x-none"/>
        </w:rPr>
        <w:t xml:space="preserve">However, considerable variation also exists between datasets described as SDN-specific. Some primarily </w:t>
      </w:r>
      <w:r w:rsidR="00C9343B" w:rsidRPr="00686410">
        <w:rPr>
          <w:rFonts w:cs="Arial"/>
          <w:lang w:eastAsia="x-none"/>
        </w:rPr>
        <w:lastRenderedPageBreak/>
        <w:t>contain conventional packet or flow features collected from an emulated SDN, whilst others incorporate information obtained from OpenFlow switches or the controller</w:t>
      </w:r>
      <w:r w:rsidR="00757C97" w:rsidRPr="00686410">
        <w:rPr>
          <w:rFonts w:cs="Arial"/>
          <w:lang w:eastAsia="x-none"/>
        </w:rPr>
        <w:t xml:space="preserve"> </w:t>
      </w:r>
      <w:r w:rsidR="00757C97" w:rsidRPr="00686410">
        <w:rPr>
          <w:rFonts w:cs="Arial"/>
          <w:lang w:eastAsia="x-none"/>
        </w:rPr>
        <w:fldChar w:fldCharType="begin"/>
      </w:r>
      <w:r w:rsidR="00757C97" w:rsidRPr="00686410">
        <w:rPr>
          <w:rFonts w:cs="Arial"/>
          <w:lang w:eastAsia="x-none"/>
        </w:rPr>
        <w:instrText xml:space="preserve"> ADDIN ZOTERO_ITEM CSL_CITATION {"citationID":"jzPj37Jg","properties":{"unsorted":false,"formattedCitation":"[26], [49]","plainCitation":"[26], [49]","noteIndex":0},"citationItems":[{"id":2194,"uris":["http://zotero.org/users/18462782/items/SBRXQCGA"],"itemData":{"id":2194,"type":"article-journal","abstract":"Distributed Denial of Service (DDoS) attacks represent the most common and critical attacks targeting conventional and new generation networks, such as the Internet of Things (IoT), cloud computing, and ﬁfth-generation (5G) communication networks. In recent years, DDoS attacks have become not only massive but also sophisticated. Software-Deﬁned Networking (SDN) technology has demonstrated effectiveness in counter-measuring complex attacks since it provides ﬂexibility on global network monitoring and inline network conﬁguration. Although several works have proposed to detect DDoS attacks, most of them did not use up-to-date datasets that contain the newest threats. Furthermore, only a few previous works assessed their solutions using simulated scenarios, easing the migration to production networks. This document presents the implementation of a modular and ﬂexible SDN-based architecture to detect transport and application layer DDoS attacks using multiple Machine Learning (ML) and Deep Learning (DL) models. Exploring diverse ML/DL methods allowed us to resolve which methods perform better under different attack types and conditions. We tested the ML/DL models using two up-to-date security datasets, namely CICDoS2017 and CICDDoS2019 datasets, and they showed accuracy above 99% on classifying unseen trafﬁc (testing set). We also deployed a simulated environment using the network emulator Mininet and the Open Network Operating System (ONOS) SDN controller. In this experimental setup, we demonstrated high detection rates, above 98% for transport DDoS attacks and up to 95% for application-layer DDoS attacks.","container-title":"IEEE Access","DOI":"10.1109/ACCESS.2021.3101650","ISSN":"2169-3536","journalAbbreviation":"IEEE Access","language":"en","license":"https://creativecommons.org/licenses/by/4.0/legalcode","page":"108495-108512","source":"DOI.org (Crossref)","title":"SDN-Based Architecture for Transport and Application Layer DDoS Attack Detection by Using Machine and Deep Learning","volume":"9","author":[{"family":"Yungaicela-Naula","given":"Noe Marcelo"},{"family":"Vargas-Rosales","given":"Cesar"},{"family":"Perez-Diaz","given":"Jesus Arturo"}],"issued":{"date-parts":[["2021"]]}}},{"id":2209,"uris":["http://zotero.org/users/18462782/items/NAHUB9KG"],"itemData":{"id":2209,"type":"article-journal","abstract":"This is a SDN specific data set generated by using mininet emulator and used for traffic classification by machine learning and deep learning algorithms. The project start by creating ten topologies in mininet in which switches are connected to single Ryu controller. Network simulation runs for benign TCP, UDP and ICMP traffic and malicious traffic which is the collection of TCP Syn attack, UDP Flood attack, ICMP attack. Total 23 features are available in the data set in which some are extracted from the switches and others are calculated. Extracted features include Switch-id, Packet_count, byte_count, duration_sec, duration_nsec which is duration in nano-seconds, total duration is sum of duration_sec and durstaion_nsec, Source IP, Destination IP, Port number, tx_bytes is the number of bytes transferred from the switch port, rx_bytes is the number of bytes received on the switch port. dt field show the date and time which has been converted into number and a flow is monitored at a monitoring interval of 30 second. Calculated features include Packet per flow which is packet count during a single flow, Byte per flow is byte count during a single flow, Packet Rate is number of packets send per second and calculated by dividing the packet per flow by monitoring interval, number of Packet_ins messages, total flow entries in the switch, tx_kbps, rx_kbps are data transfer and receiving rate and Port Bandwidth is the sum of tx_kbps and rx_kbps. Last column indicates the class label which indicates whether the traffic type is benign or malicious. Benign traffic has label 0 and malicious traffic has label 1. Network simulation is run for 250 minutes and 1,04,345 rows of data is collected. The simulation is run for defined interval again and more data can be collected.","DOI":"10.17632/jxpfjc64kr.1","language":"en","publisher":"Mendeley Data","source":"data.mendeley.com","title":"DDOS attack SDN Dataset","URL":"https://data.mendeley.com/datasets/jxpfjc64kr/1","volume":"1","author":[{"family":"Ahuja","given":"Nisha"},{"family":"Singal","given":"Gaurav"},{"family":"Mukhopadhyay","given":"Debajyoti"}],"accessed":{"date-parts":[["2026",8,17]]},"issued":{"date-parts":[["2020",9,27]]}}}],"schema":"https://github.com/citation-style-language/schema/raw/master/csl-citation.json"} </w:instrText>
      </w:r>
      <w:r w:rsidR="00757C97" w:rsidRPr="00686410">
        <w:rPr>
          <w:rFonts w:cs="Arial"/>
          <w:lang w:eastAsia="x-none"/>
        </w:rPr>
        <w:fldChar w:fldCharType="separate"/>
      </w:r>
      <w:r w:rsidR="00757C97" w:rsidRPr="00686410">
        <w:rPr>
          <w:rFonts w:cs="Arial"/>
          <w:lang w:eastAsia="x-none"/>
        </w:rPr>
        <w:t>[26], [49]</w:t>
      </w:r>
      <w:r w:rsidR="00757C97" w:rsidRPr="00686410">
        <w:rPr>
          <w:rFonts w:cs="Arial"/>
          <w:lang w:eastAsia="x-none"/>
        </w:rPr>
        <w:fldChar w:fldCharType="end"/>
      </w:r>
      <w:r w:rsidR="00C9343B" w:rsidRPr="00686410">
        <w:rPr>
          <w:rFonts w:cs="Arial"/>
          <w:lang w:eastAsia="x-none"/>
        </w:rPr>
        <w:t xml:space="preserve">. Furthermore, the experimental environments range from entire virtualised Mininet deployments to physical networking infrastructure. Therefore, identifying a dataset as SDN-specific alone does not establish its realism, the information it contains, or its suitability for a particular detection problem. These differences require existing datasets to be classified according to their characteristics rather than solely by their intended application, which is examined in the following section. </w:t>
      </w:r>
    </w:p>
    <w:p w14:paraId="7F015019" w14:textId="77777777" w:rsidR="008D6C51" w:rsidRPr="00686410" w:rsidRDefault="008D6C51" w:rsidP="00191DD9">
      <w:pPr>
        <w:rPr>
          <w:rFonts w:cs="Arial"/>
          <w:lang w:eastAsia="x-none"/>
        </w:rPr>
      </w:pPr>
    </w:p>
    <w:p w14:paraId="13CDBAED" w14:textId="1F2717EA" w:rsidR="00191DD9" w:rsidRPr="00686410" w:rsidRDefault="00191DD9" w:rsidP="00191DD9">
      <w:pPr>
        <w:pStyle w:val="Heading2"/>
        <w:rPr>
          <w:rFonts w:cs="Arial"/>
        </w:rPr>
      </w:pPr>
      <w:bookmarkStart w:id="61" w:name="_Toc239672973"/>
      <w:r w:rsidRPr="00686410">
        <w:rPr>
          <w:rFonts w:cs="Arial"/>
        </w:rPr>
        <w:t>2.5 Dataset Classification</w:t>
      </w:r>
      <w:bookmarkEnd w:id="61"/>
      <w:r w:rsidR="00927F72" w:rsidRPr="00686410">
        <w:rPr>
          <w:rFonts w:cs="Arial"/>
        </w:rPr>
        <w:t xml:space="preserve"> </w:t>
      </w:r>
    </w:p>
    <w:p w14:paraId="3CD2166D" w14:textId="61D4C337" w:rsidR="00191DD9" w:rsidRPr="00686410" w:rsidRDefault="008C05F7" w:rsidP="00191DD9">
      <w:pPr>
        <w:rPr>
          <w:rFonts w:cs="Arial"/>
          <w:lang w:eastAsia="x-none"/>
        </w:rPr>
      </w:pPr>
      <w:r w:rsidRPr="00686410">
        <w:rPr>
          <w:rFonts w:cs="Arial"/>
          <w:lang w:eastAsia="x-none"/>
        </w:rPr>
        <w:t xml:space="preserve">The datasets identified within the reviewed literature vary considerably in their purpose, origin, and structure. </w:t>
      </w:r>
      <w:r w:rsidR="008B7D52" w:rsidRPr="00686410">
        <w:rPr>
          <w:rFonts w:cs="Arial"/>
          <w:lang w:eastAsia="x-none"/>
        </w:rPr>
        <w:t xml:space="preserve">These differences are important when considering their suitability for SDN security research, particularly whether the data was generated within an SDN environment, the type of experimental infrastructure used, and the form in which network traffic is represented. </w:t>
      </w:r>
      <w:r w:rsidRPr="00686410">
        <w:rPr>
          <w:rFonts w:cs="Arial"/>
          <w:lang w:eastAsia="x-none"/>
        </w:rPr>
        <w:t xml:space="preserve"> </w:t>
      </w:r>
    </w:p>
    <w:p w14:paraId="6FA647A5" w14:textId="338F1C18" w:rsidR="008C05F7" w:rsidRPr="00686410" w:rsidRDefault="008B7D52" w:rsidP="00191DD9">
      <w:pPr>
        <w:rPr>
          <w:rFonts w:cs="Arial"/>
          <w:lang w:eastAsia="x-none"/>
        </w:rPr>
      </w:pPr>
      <w:r w:rsidRPr="00686410">
        <w:rPr>
          <w:rFonts w:cs="Arial"/>
          <w:lang w:eastAsia="x-none"/>
        </w:rPr>
        <w:t>A key distinction existing between conventional and SDN-specific datasets. Conventional datasets such as NSL-KDD, UNSW-NB15, CICIDS2017, and CICDDoS2019 are widely used within network security research but were not generated within SDN architectures. In comparison, datasets such as InSDN are generated using programmable networks containing an SDN controller and forwarding devices. However, generation within an SDN environment does not necessarily mean that the resulting dataset contains information specific to the SDN control plane. Some datasets continue to represent traffic primarily through conventional flow-based features, while others incorporate information obtained from switches and controllers</w:t>
      </w:r>
      <w:r w:rsidR="008C05F7" w:rsidRPr="00686410">
        <w:rPr>
          <w:rFonts w:cs="Arial"/>
          <w:lang w:eastAsia="x-none"/>
        </w:rPr>
        <w:t xml:space="preserve"> </w:t>
      </w:r>
      <w:r w:rsidR="008C05F7" w:rsidRPr="00686410">
        <w:rPr>
          <w:rFonts w:cs="Arial"/>
          <w:lang w:eastAsia="x-none"/>
        </w:rPr>
        <w:fldChar w:fldCharType="begin"/>
      </w:r>
      <w:r w:rsidR="00E27246" w:rsidRPr="00686410">
        <w:rPr>
          <w:rFonts w:cs="Arial"/>
          <w:lang w:eastAsia="x-none"/>
        </w:rPr>
        <w:instrText xml:space="preserve"> ADDIN ZOTERO_ITEM CSL_CITATION {"citationID":"GlZ2SAgi","properties":{"unsorted":false,"formattedCitation":"[12], [16], [37]","plainCitation":"[12], [16], [37]","noteIndex":0},"citationItems":[{"id":2198,"uris":["http://zotero.org/users/18462782/items/KPVSLAKY"],"itemData":{"id":2198,"type":"article-journal","abstract":"As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008C05F7" w:rsidRPr="00686410">
        <w:rPr>
          <w:rFonts w:cs="Arial"/>
          <w:lang w:eastAsia="x-none"/>
        </w:rPr>
        <w:fldChar w:fldCharType="separate"/>
      </w:r>
      <w:r w:rsidR="00E27246" w:rsidRPr="00686410">
        <w:rPr>
          <w:rFonts w:cs="Arial"/>
          <w:lang w:eastAsia="x-none"/>
        </w:rPr>
        <w:t>[12], [16], [37]</w:t>
      </w:r>
      <w:r w:rsidR="008C05F7" w:rsidRPr="00686410">
        <w:rPr>
          <w:rFonts w:cs="Arial"/>
          <w:lang w:eastAsia="x-none"/>
        </w:rPr>
        <w:fldChar w:fldCharType="end"/>
      </w:r>
      <w:r w:rsidR="008C05F7" w:rsidRPr="00686410">
        <w:rPr>
          <w:rFonts w:cs="Arial"/>
          <w:lang w:eastAsia="x-none"/>
        </w:rPr>
        <w:t xml:space="preserve">. </w:t>
      </w:r>
    </w:p>
    <w:p w14:paraId="0B2E23C2" w14:textId="486B70FD" w:rsidR="008C05F7" w:rsidRPr="00686410" w:rsidRDefault="008B7D52" w:rsidP="00191DD9">
      <w:pPr>
        <w:rPr>
          <w:rFonts w:cs="Arial"/>
          <w:lang w:eastAsia="x-none"/>
        </w:rPr>
      </w:pPr>
      <w:r w:rsidRPr="00686410">
        <w:rPr>
          <w:rFonts w:cs="Arial"/>
          <w:lang w:eastAsia="x-none"/>
        </w:rPr>
        <w:t>The generation environment provides a further distinction. Emulated environments, particularly those constructed using Mininet, are common throughout the reviewed literature</w:t>
      </w:r>
      <w:r w:rsidR="008C05F7" w:rsidRPr="00686410">
        <w:rPr>
          <w:rFonts w:cs="Arial"/>
          <w:lang w:eastAsia="x-none"/>
        </w:rPr>
        <w:t xml:space="preserve"> </w:t>
      </w:r>
      <w:r w:rsidR="008C05F7" w:rsidRPr="00686410">
        <w:rPr>
          <w:rFonts w:cs="Arial"/>
          <w:lang w:eastAsia="x-none"/>
        </w:rPr>
        <w:fldChar w:fldCharType="begin"/>
      </w:r>
      <w:r w:rsidR="00E27246" w:rsidRPr="00686410">
        <w:rPr>
          <w:rFonts w:cs="Arial"/>
          <w:lang w:eastAsia="x-none"/>
        </w:rPr>
        <w:instrText xml:space="preserve"> ADDIN ZOTERO_ITEM CSL_CITATION {"citationID":"tDflJCQR","properties":{"unsorted":false,"formattedCitation":"[13], [15], [39]","plainCitation":"[13], [15], [39]","noteIndex":0},"citationItems":[{"id":2171,"uris":["http://zotero.org/users/18462782/items/MT32LKA8"],"itemData":{"id":2171,"type":"paper-conference","abstract":"The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id":2205,"uris":["http://zotero.org/users/18462782/items/VMEPKDN7"],"itemData":{"id":2205,"type":"paper-conference","abstract":"Distributed Denial of Service (DDoS) attacks are a critical threat to the security and reliability of SoftwareDefined Networking (SDN) environments. Existing datasets for training machine learning (ML) models, such as KDDCup ’99 and CICIDS 2017, are either outdated or fail to capture SDNspecific characteristics, limiting their effectiveness in detecting modern DDoS attacks. This paper proposes a framework for generating a comprehensive, SDN-specific dataset using a virtual environment that integrates Mininet, the Ryu controller, and Python-based automation. The dataset incorporates advanced flow-level metrics, including SYN counts, queue lengths, and realtime traffic dynamics, reflecting contemporary attack scenarios such as ICMP floods, TCP SYN floods, and UDP floods. By addressing the limitations of traditional datasets, this custom dataset enhances ML model training for DDoS detection in SDN environments, providing improved accuracy and adaptability. Contributions include a scalable SDN-based dataset generation framework, enriched feature sets for ML training, and a comprehensive approach to capturing both legitimate and malicious traffic dynamics. This study highlights the potential of SDN programmability in advancing security research and offers a robust tool for the development of reliable DDoS detection mechanisms.","container-title":"2025 5th International Conference on Advanced Research in Computing (ICARC)","DOI":"10.1109/ICARC64760.2025.10963190","event-title":"2025 5th International Conference on Advanced Research in Computing (ICARC)","ISBN":"979-8-3315-3098-3","language":"en","license":"https://doi.org/10.15223/policy-029","page":"1-6","publisher":"IEEE","publisher-place":"Belihuloya, Sri Lanka","source":"DOI.org (Crossref)","title":"Customizable DDoS Attack Data Generation in SDN Environments for Enhanced Machine Learning Detection Models","URL":"https://ieeexplore.ieee.org/document/10963190/","author":[{"family":"Gayantha","given":"Nadeera"},{"family":"Rajapakse","given":"Chathura"},{"family":"Senanayake","given":"Janaka"}],"accessed":{"date-parts":[["2026",8,17]]},"issued":{"date-parts":[["2025",2,19]]}}},{"id":2190,"uris":["http://zotero.org/users/18462782/items/9K58NEDV"],"itemData":{"id":2190,"type":"paper-conference","abstract":"The increasing sophistication of Distributed Denial of Service (DDoS) attacks poses critical challenges to network security, necessitating advanced detection and mitigation strategies. This research presents a machine learning-based framework that effectively distinguishes between normal and malicious traffic using engineered features such as unique source counts, flow counts, and packet rates. Among the models evaluated, Random Forest demonstrated the highest accuracy at 95.3%, showcasing its effectiveness in identifying diverse attack patterns. The framework incorporates a dynamic mitigation module that adapts in real-time to block or redirect malicious traffic while minimizing disruption to legitimate operations. Comprehensive evaluation confirms its scalability and relevance to real-world network environments.","container-title":"2025 International Research Conference on Smart Computing and Systems Engineering (SCSE)","DOI":"10.1109/SCSE65633.2025.11030982","event-title":"2025 International Research Conference on Smart Computing and Systems Engineering (SCSE)","ISBN":"979-8-3315-2326-8","language":"en","license":"https://doi.org/10.15223/policy-029","page":"1-6","publisher":"IEEE","publisher-place":"Colombo, Sri Lanka","source":"DOI.org (Crossref)","title":"Advanced DDoS Attack Detection and Mitigation in Software-Defined Networking(SDN) Environments: An Integrated Machine Learning Approach","title-short":"Advanced DDoS Attack Detection and Mitigation in Software-Defined Networking(SDN) Environments","URL":"https://ieeexplore.ieee.org/document/11030982/","author":[{"family":"Gayantha","given":"Nadeera"},{"family":"Rajapakse","given":"Chathura"},{"family":"Senanayake","given":"Janaka"}],"accessed":{"date-parts":[["2026",8,17]]},"issued":{"date-parts":[["2025",4,3]]}}}],"schema":"https://github.com/citation-style-language/schema/raw/master/csl-citation.json"} </w:instrText>
      </w:r>
      <w:r w:rsidR="008C05F7" w:rsidRPr="00686410">
        <w:rPr>
          <w:rFonts w:cs="Arial"/>
          <w:lang w:eastAsia="x-none"/>
        </w:rPr>
        <w:fldChar w:fldCharType="separate"/>
      </w:r>
      <w:r w:rsidR="00E27246" w:rsidRPr="00686410">
        <w:rPr>
          <w:rFonts w:cs="Arial"/>
          <w:lang w:eastAsia="x-none"/>
        </w:rPr>
        <w:t>[13], [15], [39]</w:t>
      </w:r>
      <w:r w:rsidR="008C05F7" w:rsidRPr="00686410">
        <w:rPr>
          <w:rFonts w:cs="Arial"/>
          <w:lang w:eastAsia="x-none"/>
        </w:rPr>
        <w:fldChar w:fldCharType="end"/>
      </w:r>
      <w:r w:rsidR="008C05F7" w:rsidRPr="00686410">
        <w:rPr>
          <w:rFonts w:cs="Arial"/>
          <w:lang w:eastAsia="x-none"/>
        </w:rPr>
        <w:t>.</w:t>
      </w:r>
      <w:r w:rsidRPr="00686410">
        <w:rPr>
          <w:rFonts w:cs="Arial"/>
          <w:lang w:eastAsia="x-none"/>
        </w:rPr>
        <w:t xml:space="preserve"> Physical SDN datasets are considerably less common, although examples are provided by</w:t>
      </w:r>
      <w:r w:rsidR="008C05F7" w:rsidRPr="00686410">
        <w:rPr>
          <w:rFonts w:cs="Arial"/>
          <w:lang w:eastAsia="x-none"/>
        </w:rPr>
        <w:t xml:space="preserve"> Yungaicela-Naula et al. </w:t>
      </w:r>
      <w:r w:rsidR="008C05F7" w:rsidRPr="00686410">
        <w:rPr>
          <w:rFonts w:cs="Arial"/>
          <w:lang w:eastAsia="x-none"/>
        </w:rPr>
        <w:fldChar w:fldCharType="begin"/>
      </w:r>
      <w:r w:rsidR="00A9108F" w:rsidRPr="00686410">
        <w:rPr>
          <w:rFonts w:cs="Arial"/>
          <w:lang w:eastAsia="x-none"/>
        </w:rPr>
        <w:instrText xml:space="preserve"> ADDIN ZOTERO_ITEM CSL_CITATION {"citationID":"5zpkZl05","properties":{"unsorted":false,"formattedCitation":"[16]","plainCitation":"[16]","noteIndex":0},"citationItems":[{"id":2201,"uris":["http://zotero.org/users/18462782/items/DJ6NVST2"],"itemData":{"id":2201,"type":"article-journal","abstract":"Slow-read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8C05F7" w:rsidRPr="00686410">
        <w:rPr>
          <w:rFonts w:cs="Arial"/>
          <w:lang w:eastAsia="x-none"/>
        </w:rPr>
        <w:fldChar w:fldCharType="separate"/>
      </w:r>
      <w:r w:rsidR="00A9108F" w:rsidRPr="00686410">
        <w:rPr>
          <w:rFonts w:cs="Arial"/>
          <w:lang w:eastAsia="x-none"/>
        </w:rPr>
        <w:t>[16]</w:t>
      </w:r>
      <w:r w:rsidR="008C05F7" w:rsidRPr="00686410">
        <w:rPr>
          <w:rFonts w:cs="Arial"/>
          <w:lang w:eastAsia="x-none"/>
        </w:rPr>
        <w:fldChar w:fldCharType="end"/>
      </w:r>
      <w:r w:rsidR="008C05F7" w:rsidRPr="00686410">
        <w:rPr>
          <w:rFonts w:cs="Arial"/>
          <w:lang w:eastAsia="x-none"/>
        </w:rPr>
        <w:t xml:space="preserve"> and Li et al. </w:t>
      </w:r>
      <w:r w:rsidR="008C05F7" w:rsidRPr="00686410">
        <w:rPr>
          <w:rFonts w:cs="Arial"/>
          <w:lang w:eastAsia="x-none"/>
        </w:rPr>
        <w:fldChar w:fldCharType="begin"/>
      </w:r>
      <w:r w:rsidR="008C05F7" w:rsidRPr="00686410">
        <w:rPr>
          <w:rFonts w:cs="Arial"/>
          <w:lang w:eastAsia="x-none"/>
        </w:rPr>
        <w:instrText xml:space="preserve"> ADDIN ZOTERO_ITEM CSL_CITATION {"citationID":"MXAAB2ie","properties":{"unsorted":false,"formattedCitation":"[12]","plainCitation":"[12]","noteIndex":0},"citationItems":[{"id":2198,"uris":["http://zotero.org/users/18462782/items/KPVSLAKY"],"itemData":{"id":2198,"type":"article-journal","abstract":"As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008C05F7" w:rsidRPr="00686410">
        <w:rPr>
          <w:rFonts w:cs="Arial"/>
          <w:lang w:eastAsia="x-none"/>
        </w:rPr>
        <w:fldChar w:fldCharType="separate"/>
      </w:r>
      <w:r w:rsidR="008C05F7" w:rsidRPr="00686410">
        <w:rPr>
          <w:rFonts w:cs="Arial"/>
          <w:lang w:eastAsia="x-none"/>
        </w:rPr>
        <w:t>[12]</w:t>
      </w:r>
      <w:r w:rsidR="008C05F7" w:rsidRPr="00686410">
        <w:rPr>
          <w:rFonts w:cs="Arial"/>
          <w:lang w:eastAsia="x-none"/>
        </w:rPr>
        <w:fldChar w:fldCharType="end"/>
      </w:r>
      <w:r w:rsidRPr="00686410">
        <w:rPr>
          <w:rFonts w:cs="Arial"/>
          <w:lang w:eastAsia="x-none"/>
        </w:rPr>
        <w:t xml:space="preserve">. Hybrid approaches have also been adopted </w:t>
      </w:r>
      <w:r w:rsidR="008C05F7" w:rsidRPr="00686410">
        <w:rPr>
          <w:rFonts w:cs="Arial"/>
          <w:lang w:eastAsia="x-none"/>
        </w:rPr>
        <w:fldChar w:fldCharType="begin"/>
      </w:r>
      <w:r w:rsidR="00E27246" w:rsidRPr="00686410">
        <w:rPr>
          <w:rFonts w:cs="Arial"/>
          <w:lang w:eastAsia="x-none"/>
        </w:rPr>
        <w:instrText xml:space="preserve"> ADDIN ZOTERO_ITEM CSL_CITATION {"citationID":"E4crVr1n","properties":{"unsorted":false,"formattedCitation":"[53]","plainCitation":"[53]","noteIndex":0},"citationItems":[{"id":2203,"uris":["http://zotero.org/users/18462782/items/YIHPZ9AH"],"itemData":{"id":2203,"type":"paper-conference","abstract":"Recent advancements in Software-Defined Networking (SDN) have facilitated its deployment across diverse network types, including edge networks. Given the broad applicability of SDN and the complexity of large-scale environments, establishing a comprehensive real-world test environment is both challenging and expensive. To circumvent these obstacles, software-based simulations are typically employed to validate solutions prior to real-world deployment. However, these simulations often do not incorporate real-time hardware data, limiting their realism. This paper introduces a novel hybrid SDN simulation testbed that integrates real hardware data within a Mininet-emulated network, addressing this limitation. To demonstrate the efficacy of our hybrid testbed, we present a specific scenario involving the dynamic allocation of edge resources to various client requests through a machine learning approach. This scenario focuses on detecting LiDAR spoofing attacks within automotive systems. Additionally, our hybrid testbed facilitates the generation and replication of new datasets for tailored scenarios, enhancing research capabilities in more intricate contexts.","container-title":"2024 International Conference on Ubiquitous Networking (UNet)","DOI":"10.1109/UNet62310.2024.10794738","event-title":"2024 International Conference on Ubiquitous Networking (UNet)","ISBN":"979-8-3503-5614-4","language":"en","license":"https://doi.org/10.15223/policy-029","page":"1-6","publisher":"IEEE","publisher-place":"Marrakech, Morocco","source":"DOI.org (Crossref)","title":"Integrating Reality: A Hybrid SDN Testbed for Enhanced Realism in Edge Computing Simulations","title-short":"Integrating Reality","URL":"https://ieeexplore.ieee.org/document/10794738/","author":[{"family":"Almaini","given":"Amar"},{"family":"Koßmann","given":"Tobias"},{"family":"Folz","given":"Jakob"},{"family":"Schramm","given":"Martin"},{"family":"Heigl","given":"Michael"},{"family":"Al-Dubai","given":"Ahmed"}],"accessed":{"date-parts":[["2026",8,17]]},"issued":{"date-parts":[["2024",6,26]]}}}],"schema":"https://github.com/citation-style-language/schema/raw/master/csl-citation.json"} </w:instrText>
      </w:r>
      <w:r w:rsidR="008C05F7" w:rsidRPr="00686410">
        <w:rPr>
          <w:rFonts w:cs="Arial"/>
          <w:lang w:eastAsia="x-none"/>
        </w:rPr>
        <w:fldChar w:fldCharType="separate"/>
      </w:r>
      <w:r w:rsidR="00E27246" w:rsidRPr="00686410">
        <w:rPr>
          <w:rFonts w:cs="Arial"/>
          <w:lang w:eastAsia="x-none"/>
        </w:rPr>
        <w:t>[53]</w:t>
      </w:r>
      <w:r w:rsidR="008C05F7" w:rsidRPr="00686410">
        <w:rPr>
          <w:rFonts w:cs="Arial"/>
          <w:lang w:eastAsia="x-none"/>
        </w:rPr>
        <w:fldChar w:fldCharType="end"/>
      </w:r>
      <w:r w:rsidRPr="00686410">
        <w:rPr>
          <w:rFonts w:cs="Arial"/>
          <w:lang w:eastAsia="x-none"/>
        </w:rPr>
        <w:t>. The implications of using simulated and physical infrastructure are examined further in Section 2.7.</w:t>
      </w:r>
    </w:p>
    <w:p w14:paraId="6FC8E907" w14:textId="3676AE60" w:rsidR="008C05F7" w:rsidRPr="00686410" w:rsidRDefault="008B7D52" w:rsidP="00191DD9">
      <w:pPr>
        <w:rPr>
          <w:rFonts w:cs="Arial"/>
          <w:lang w:eastAsia="x-none"/>
        </w:rPr>
      </w:pPr>
      <w:r w:rsidRPr="00686410">
        <w:rPr>
          <w:rFonts w:cs="Arial"/>
          <w:lang w:eastAsia="x-none"/>
        </w:rPr>
        <w:t xml:space="preserve">Dataset representation also differs between studies. Packet captures preserve individual network packets, whereas flow-based datasets represent communication </w:t>
      </w:r>
      <w:r w:rsidRPr="00686410">
        <w:rPr>
          <w:rFonts w:cs="Arial"/>
          <w:lang w:eastAsia="x-none"/>
        </w:rPr>
        <w:lastRenderedPageBreak/>
        <w:t>through aggregated network flows. Flow-based information is particularly common within SDN detection research and provides characteristics of network communication without retaining every individual packet</w:t>
      </w:r>
      <w:r w:rsidR="008C05F7" w:rsidRPr="00686410">
        <w:rPr>
          <w:rFonts w:cs="Arial"/>
          <w:lang w:eastAsia="x-none"/>
        </w:rPr>
        <w:t xml:space="preserve"> </w:t>
      </w:r>
      <w:r w:rsidR="008C05F7" w:rsidRPr="00686410">
        <w:rPr>
          <w:rFonts w:cs="Arial"/>
          <w:lang w:eastAsia="x-none"/>
        </w:rPr>
        <w:fldChar w:fldCharType="begin"/>
      </w:r>
      <w:r w:rsidR="00E27246" w:rsidRPr="00686410">
        <w:rPr>
          <w:rFonts w:cs="Arial"/>
          <w:lang w:eastAsia="x-none"/>
        </w:rPr>
        <w:instrText xml:space="preserve"> ADDIN ZOTERO_ITEM CSL_CITATION {"citationID":"hFWSotmK","properties":{"unsorted":false,"formattedCitation":"[13], [39]","plainCitation":"[13], [39]","noteIndex":0},"citationItems":[{"id":2171,"uris":["http://zotero.org/users/18462782/items/MT32LKA8"],"itemData":{"id":2171,"type":"paper-conference","abstract":"The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id":2190,"uris":["http://zotero.org/users/18462782/items/9K58NEDV"],"itemData":{"id":2190,"type":"paper-conference","abstract":"The increasing sophistication of Distributed Denial of Service (DDoS) attacks poses critical challenges to network security, necessitating advanced detection and mitigation strategies. This research presents a machine learning-based framework that effectively distinguishes between normal and malicious traffic using engineered features such as unique source counts, flow counts, and packet rates. Among the models evaluated, Random Forest demonstrated the highest accuracy at 95.3%, showcasing its effectiveness in identifying diverse attack patterns. The framework incorporates a dynamic mitigation module that adapts in real-time to block or redirect malicious traffic while minimizing disruption to legitimate operations. Comprehensive evaluation confirms its scalability and relevance to real-world network environments.","container-title":"2025 International Research Conference on Smart Computing and Systems Engineering (SCSE)","DOI":"10.1109/SCSE65633.2025.11030982","event-title":"2025 International Research Conference on Smart Computing and Systems Engineering (SCSE)","ISBN":"979-8-3315-2326-8","language":"en","license":"https://doi.org/10.15223/policy-029","page":"1-6","publisher":"IEEE","publisher-place":"Colombo, Sri Lanka","source":"DOI.org (Crossref)","title":"Advanced DDoS Attack Detection and Mitigation in Software-Defined Networking(SDN) Environments: An Integrated Machine Learning Approach","title-short":"Advanced DDoS Attack Detection and Mitigation in Software-Defined Networking(SDN) Environments","URL":"https://ieeexplore.ieee.org/document/11030982/","author":[{"family":"Gayantha","given":"Nadeera"},{"family":"Rajapakse","given":"Chathura"},{"family":"Senanayake","given":"Janaka"}],"accessed":{"date-parts":[["2026",8,17]]},"issued":{"date-parts":[["2025",4,3]]}}}],"schema":"https://github.com/citation-style-language/schema/raw/master/csl-citation.json"} </w:instrText>
      </w:r>
      <w:r w:rsidR="008C05F7" w:rsidRPr="00686410">
        <w:rPr>
          <w:rFonts w:cs="Arial"/>
          <w:lang w:eastAsia="x-none"/>
        </w:rPr>
        <w:fldChar w:fldCharType="separate"/>
      </w:r>
      <w:r w:rsidR="00E27246" w:rsidRPr="00686410">
        <w:rPr>
          <w:rFonts w:cs="Arial"/>
          <w:lang w:eastAsia="x-none"/>
        </w:rPr>
        <w:t>[13], [39]</w:t>
      </w:r>
      <w:r w:rsidR="008C05F7" w:rsidRPr="00686410">
        <w:rPr>
          <w:rFonts w:cs="Arial"/>
          <w:lang w:eastAsia="x-none"/>
        </w:rPr>
        <w:fldChar w:fldCharType="end"/>
      </w:r>
      <w:r w:rsidR="008C05F7" w:rsidRPr="00686410">
        <w:rPr>
          <w:rFonts w:cs="Arial"/>
          <w:lang w:eastAsia="x-none"/>
        </w:rPr>
        <w:t xml:space="preserve">. </w:t>
      </w:r>
    </w:p>
    <w:p w14:paraId="4421C668" w14:textId="551E2900" w:rsidR="00494A64" w:rsidRDefault="0002555D" w:rsidP="00494A64">
      <w:pPr>
        <w:rPr>
          <w:rFonts w:cs="Arial"/>
          <w:lang w:eastAsia="x-none"/>
        </w:rPr>
      </w:pPr>
      <w:r w:rsidRPr="00686410">
        <w:rPr>
          <w:rFonts w:cs="Arial"/>
          <w:lang w:eastAsia="x-none"/>
        </w:rPr>
        <w:t xml:space="preserve">SDN environments introduce an additional category of control-plane information that is not normally available with conventional network security datasets. This can include OpenFlow messages, switch statistics, controller observations, and other information describing communication between the control and data planes. Li et al. </w:t>
      </w:r>
      <w:r w:rsidRPr="00686410">
        <w:rPr>
          <w:rFonts w:cs="Arial"/>
          <w:lang w:eastAsia="x-none"/>
        </w:rPr>
        <w:fldChar w:fldCharType="begin"/>
      </w:r>
      <w:r w:rsidRPr="00686410">
        <w:rPr>
          <w:rFonts w:cs="Arial"/>
          <w:lang w:eastAsia="x-none"/>
        </w:rPr>
        <w:instrText xml:space="preserve"> ADDIN ZOTERO_ITEM CSL_CITATION {"citationID":"8kGGH5p3","properties":{"unsorted":false,"formattedCitation":"[12]","plainCitation":"[12]","noteIndex":0},"citationItems":[{"id":2198,"uris":["http://zotero.org/users/18462782/items/KPVSLAKY"],"itemData":{"id":2198,"type":"article-journal","abstract":"As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Pr="00686410">
        <w:rPr>
          <w:rFonts w:cs="Arial"/>
          <w:lang w:eastAsia="x-none"/>
        </w:rPr>
        <w:fldChar w:fldCharType="separate"/>
      </w:r>
      <w:r w:rsidRPr="00686410">
        <w:rPr>
          <w:rFonts w:cs="Arial"/>
          <w:lang w:eastAsia="x-none"/>
        </w:rPr>
        <w:t>[12]</w:t>
      </w:r>
      <w:r w:rsidRPr="00686410">
        <w:rPr>
          <w:rFonts w:cs="Arial"/>
          <w:lang w:eastAsia="x-none"/>
        </w:rPr>
        <w:fldChar w:fldCharType="end"/>
      </w:r>
      <w:r w:rsidRPr="00686410">
        <w:rPr>
          <w:rFonts w:cs="Arial"/>
          <w:lang w:eastAsia="x-none"/>
        </w:rPr>
        <w:t xml:space="preserve"> specifically examined OpenFlow traffic exchanged between switches and the controller, whilst Yungaicela-Naula et al. </w:t>
      </w:r>
      <w:r w:rsidRPr="00686410">
        <w:rPr>
          <w:rFonts w:cs="Arial"/>
          <w:lang w:eastAsia="x-none"/>
        </w:rPr>
        <w:fldChar w:fldCharType="begin"/>
      </w:r>
      <w:r w:rsidR="00A9108F" w:rsidRPr="00686410">
        <w:rPr>
          <w:rFonts w:cs="Arial"/>
          <w:lang w:eastAsia="x-none"/>
        </w:rPr>
        <w:instrText xml:space="preserve"> ADDIN ZOTERO_ITEM CSL_CITATION {"citationID":"A8rrDeIr","properties":{"unsorted":false,"formattedCitation":"[16]","plainCitation":"[16]","noteIndex":0},"citationItems":[{"id":2201,"uris":["http://zotero.org/users/18462782/items/DJ6NVST2"],"itemData":{"id":2201,"type":"article-journal","abstract":"Slow-read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lang w:eastAsia="x-none"/>
        </w:rPr>
        <w:fldChar w:fldCharType="separate"/>
      </w:r>
      <w:r w:rsidR="00A9108F" w:rsidRPr="00686410">
        <w:rPr>
          <w:rFonts w:cs="Arial"/>
          <w:lang w:eastAsia="x-none"/>
        </w:rPr>
        <w:t>[16]</w:t>
      </w:r>
      <w:r w:rsidRPr="00686410">
        <w:rPr>
          <w:rFonts w:cs="Arial"/>
          <w:lang w:eastAsia="x-none"/>
        </w:rPr>
        <w:fldChar w:fldCharType="end"/>
      </w:r>
      <w:r w:rsidRPr="00686410">
        <w:rPr>
          <w:rFonts w:cs="Arial"/>
          <w:lang w:eastAsia="x-none"/>
        </w:rPr>
        <w:t xml:space="preserve"> combined packet captures with flow statistics obtained through the SDN controller.</w:t>
      </w:r>
    </w:p>
    <w:p w14:paraId="6ED98BB2" w14:textId="2254D869" w:rsidR="00A71F43" w:rsidRDefault="00A71F43" w:rsidP="00191DD9">
      <w:pPr>
        <w:rPr>
          <w:rFonts w:cs="Arial"/>
          <w:lang w:eastAsia="x-none"/>
        </w:rPr>
      </w:pPr>
      <w:r w:rsidRPr="00686410">
        <w:rPr>
          <w:rFonts w:cs="Arial"/>
          <w:lang w:eastAsia="x-none"/>
        </w:rPr>
        <w:fldChar w:fldCharType="begin"/>
      </w:r>
      <w:r w:rsidRPr="00686410">
        <w:rPr>
          <w:rFonts w:cs="Arial"/>
          <w:lang w:eastAsia="x-none"/>
        </w:rPr>
        <w:instrText xml:space="preserve"> REF _Ref237906950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Table </w:t>
      </w:r>
      <w:r w:rsidR="00001B44">
        <w:rPr>
          <w:rFonts w:cs="Arial"/>
          <w:noProof/>
        </w:rPr>
        <w:t>2</w:t>
      </w:r>
      <w:r w:rsidRPr="00686410">
        <w:rPr>
          <w:rFonts w:cs="Arial"/>
          <w:lang w:eastAsia="x-none"/>
        </w:rPr>
        <w:fldChar w:fldCharType="end"/>
      </w:r>
      <w:r w:rsidRPr="00686410">
        <w:rPr>
          <w:rFonts w:cs="Arial"/>
          <w:lang w:eastAsia="x-none"/>
        </w:rPr>
        <w:t xml:space="preserve"> </w:t>
      </w:r>
      <w:r w:rsidR="008B7D52" w:rsidRPr="00686410">
        <w:rPr>
          <w:rFonts w:cs="Arial"/>
          <w:lang w:eastAsia="x-none"/>
        </w:rPr>
        <w:t>compares the principal datasets identified within the literature according to these characteristics. The comparison demonstrates that describing a dataset as SDN-specific alone provides limited information about how it was generated or what it contains. These distinctions informed the design choices made within this research, particularly the use of physical SDN infrastructure and the retention of packet captures alongside extracted flow records.</w:t>
      </w:r>
      <w:r w:rsidRPr="00686410">
        <w:rPr>
          <w:rFonts w:cs="Arial"/>
          <w:lang w:eastAsia="x-none"/>
        </w:rPr>
        <w:t xml:space="preserve"> </w:t>
      </w:r>
    </w:p>
    <w:p w14:paraId="09BE703A" w14:textId="69E40C01" w:rsidR="00494A64" w:rsidRDefault="00494A64">
      <w:pPr>
        <w:spacing w:line="240" w:lineRule="auto"/>
        <w:jc w:val="left"/>
        <w:rPr>
          <w:rFonts w:cs="Arial"/>
          <w:lang w:eastAsia="x-none"/>
        </w:rPr>
      </w:pPr>
      <w:r>
        <w:rPr>
          <w:rFonts w:cs="Arial"/>
          <w:lang w:eastAsia="x-none"/>
        </w:rPr>
        <w:br w:type="page"/>
      </w:r>
    </w:p>
    <w:p w14:paraId="7CF006F7" w14:textId="76AD13EA" w:rsidR="00A71F43" w:rsidRPr="00686410" w:rsidRDefault="00A71F43" w:rsidP="00A71F43">
      <w:pPr>
        <w:pStyle w:val="Caption"/>
        <w:rPr>
          <w:rFonts w:cs="Arial"/>
          <w:lang w:eastAsia="x-none"/>
        </w:rPr>
      </w:pPr>
      <w:bookmarkStart w:id="62" w:name="_Ref237906950"/>
      <w:bookmarkStart w:id="63" w:name="_Toc239673052"/>
      <w:r w:rsidRPr="00686410">
        <w:rPr>
          <w:rFonts w:cs="Arial"/>
        </w:rPr>
        <w:lastRenderedPageBreak/>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2</w:t>
      </w:r>
      <w:r w:rsidR="00A47A80" w:rsidRPr="00686410">
        <w:rPr>
          <w:rFonts w:cs="Arial"/>
          <w:noProof/>
        </w:rPr>
        <w:fldChar w:fldCharType="end"/>
      </w:r>
      <w:bookmarkEnd w:id="62"/>
      <w:r w:rsidRPr="00686410">
        <w:rPr>
          <w:rFonts w:cs="Arial"/>
        </w:rPr>
        <w:t>. Classification of principal network security datasets according to the characteristics relevant to SDN security research.</w:t>
      </w:r>
      <w:bookmarkEnd w:id="63"/>
    </w:p>
    <w:tbl>
      <w:tblPr>
        <w:tblStyle w:val="PlainTable5"/>
        <w:tblW w:w="0" w:type="auto"/>
        <w:tblLook w:val="04A0" w:firstRow="1" w:lastRow="0" w:firstColumn="1" w:lastColumn="0" w:noHBand="0" w:noVBand="1"/>
      </w:tblPr>
      <w:tblGrid>
        <w:gridCol w:w="1928"/>
        <w:gridCol w:w="1732"/>
        <w:gridCol w:w="1740"/>
        <w:gridCol w:w="1815"/>
        <w:gridCol w:w="1450"/>
      </w:tblGrid>
      <w:tr w:rsidR="008B7D52" w:rsidRPr="00686410" w14:paraId="40D90013" w14:textId="77777777" w:rsidTr="008B7D52">
        <w:trPr>
          <w:cnfStyle w:val="100000000000" w:firstRow="1" w:lastRow="0" w:firstColumn="0" w:lastColumn="0" w:oddVBand="0" w:evenVBand="0" w:oddHBand="0" w:evenHBand="0" w:firstRowFirstColumn="0" w:firstRowLastColumn="0" w:lastRowFirstColumn="0" w:lastRowLastColumn="0"/>
          <w:trHeight w:val="1047"/>
        </w:trPr>
        <w:tc>
          <w:tcPr>
            <w:cnfStyle w:val="001000000100" w:firstRow="0" w:lastRow="0" w:firstColumn="1" w:lastColumn="0" w:oddVBand="0" w:evenVBand="0" w:oddHBand="0" w:evenHBand="0" w:firstRowFirstColumn="1" w:firstRowLastColumn="0" w:lastRowFirstColumn="0" w:lastRowLastColumn="0"/>
            <w:tcW w:w="1928" w:type="dxa"/>
          </w:tcPr>
          <w:p w14:paraId="507A1466" w14:textId="1F9FC357" w:rsidR="008B7D52" w:rsidRPr="00686410" w:rsidRDefault="008B7D52" w:rsidP="00191DD9">
            <w:pPr>
              <w:rPr>
                <w:rFonts w:cs="Arial"/>
                <w:sz w:val="20"/>
                <w:szCs w:val="20"/>
                <w:lang w:eastAsia="x-none"/>
              </w:rPr>
            </w:pPr>
            <w:r w:rsidRPr="00686410">
              <w:rPr>
                <w:rFonts w:cs="Arial"/>
                <w:sz w:val="20"/>
                <w:szCs w:val="20"/>
                <w:lang w:eastAsia="x-none"/>
              </w:rPr>
              <w:t>Dataset</w:t>
            </w:r>
          </w:p>
        </w:tc>
        <w:tc>
          <w:tcPr>
            <w:tcW w:w="1732" w:type="dxa"/>
          </w:tcPr>
          <w:p w14:paraId="766D67A4" w14:textId="37B13165" w:rsidR="008B7D52" w:rsidRPr="00686410" w:rsidRDefault="008B7D52" w:rsidP="00191DD9">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Architecture</w:t>
            </w:r>
          </w:p>
        </w:tc>
        <w:tc>
          <w:tcPr>
            <w:tcW w:w="1740" w:type="dxa"/>
          </w:tcPr>
          <w:p w14:paraId="5E2DEF92" w14:textId="011EF253" w:rsidR="008B7D52" w:rsidRPr="00686410" w:rsidRDefault="008B7D52" w:rsidP="00191DD9">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Generation Environment</w:t>
            </w:r>
          </w:p>
        </w:tc>
        <w:tc>
          <w:tcPr>
            <w:tcW w:w="1815" w:type="dxa"/>
          </w:tcPr>
          <w:p w14:paraId="234C8A95" w14:textId="667183C8" w:rsidR="008B7D52" w:rsidRPr="00686410" w:rsidRDefault="008B7D52" w:rsidP="00191DD9">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Data Representation</w:t>
            </w:r>
          </w:p>
        </w:tc>
        <w:tc>
          <w:tcPr>
            <w:tcW w:w="1450" w:type="dxa"/>
          </w:tcPr>
          <w:p w14:paraId="4A6D481A" w14:textId="09C527B3" w:rsidR="008B7D52" w:rsidRPr="00686410" w:rsidRDefault="008B7D52" w:rsidP="00191DD9">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SDN-Derived Data</w:t>
            </w:r>
          </w:p>
        </w:tc>
      </w:tr>
      <w:tr w:rsidR="008B7D52" w:rsidRPr="00686410" w14:paraId="597DA2B9" w14:textId="77777777" w:rsidTr="008B7D52">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1928" w:type="dxa"/>
          </w:tcPr>
          <w:p w14:paraId="5FE4A627" w14:textId="1B516003" w:rsidR="008B7D52" w:rsidRPr="00686410" w:rsidRDefault="008B7D52" w:rsidP="00191DD9">
            <w:pPr>
              <w:rPr>
                <w:rFonts w:cs="Arial"/>
                <w:sz w:val="20"/>
                <w:szCs w:val="20"/>
                <w:lang w:eastAsia="x-none"/>
              </w:rPr>
            </w:pPr>
            <w:r w:rsidRPr="00686410">
              <w:rPr>
                <w:rFonts w:cs="Arial"/>
                <w:sz w:val="20"/>
                <w:szCs w:val="20"/>
                <w:lang w:eastAsia="x-none"/>
              </w:rPr>
              <w:t xml:space="preserve">KDD Cup 99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{"citationID":"Ojrv6c81","properties":{"unsorted":false,"formattedCitation":"[43]","plainCitation":"[43]","noteIndex":0},"citationItems":[{"id":105,"uris":["http://zotero.org/users/18462782/items/6UBYDYKF"],"itemData":{"id":105,"type":"webpage","title":"KDD Cup 1999 Data","URL":"https://kdd.ics.uci.edu/databases/kddcup99/kddcup99.html","accessed":{"date-parts":[["2025",10,14]]}}}],"schema":"https://github.com/citation-style-language/schema/raw/master/csl-citation.json"}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[43]</w:t>
            </w:r>
            <w:r w:rsidRPr="00686410">
              <w:rPr>
                <w:rFonts w:cs="Arial"/>
                <w:sz w:val="20"/>
                <w:szCs w:val="20"/>
                <w:lang w:eastAsia="x-none"/>
              </w:rPr>
              <w:fldChar w:fldCharType="end"/>
            </w:r>
          </w:p>
        </w:tc>
        <w:tc>
          <w:tcPr>
            <w:tcW w:w="1732" w:type="dxa"/>
          </w:tcPr>
          <w:p w14:paraId="61C70A6C" w14:textId="2C39D336"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w:t>
            </w:r>
          </w:p>
        </w:tc>
        <w:tc>
          <w:tcPr>
            <w:tcW w:w="1740" w:type="dxa"/>
          </w:tcPr>
          <w:p w14:paraId="2BE7AC6C" w14:textId="07B892AE"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testbed</w:t>
            </w:r>
          </w:p>
        </w:tc>
        <w:tc>
          <w:tcPr>
            <w:tcW w:w="1815" w:type="dxa"/>
          </w:tcPr>
          <w:p w14:paraId="71CE873E" w14:textId="498E73BF"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Connection records</w:t>
            </w:r>
          </w:p>
        </w:tc>
        <w:tc>
          <w:tcPr>
            <w:tcW w:w="1450" w:type="dxa"/>
          </w:tcPr>
          <w:p w14:paraId="1B2757D4" w14:textId="40EBC86A"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r>
      <w:tr w:rsidR="008B7D52" w:rsidRPr="00686410" w14:paraId="036EFF17" w14:textId="77777777" w:rsidTr="008B7D52">
        <w:trPr>
          <w:trHeight w:val="698"/>
        </w:trPr>
        <w:tc>
          <w:tcPr>
            <w:cnfStyle w:val="001000000000" w:firstRow="0" w:lastRow="0" w:firstColumn="1" w:lastColumn="0" w:oddVBand="0" w:evenVBand="0" w:oddHBand="0" w:evenHBand="0" w:firstRowFirstColumn="0" w:firstRowLastColumn="0" w:lastRowFirstColumn="0" w:lastRowLastColumn="0"/>
            <w:tcW w:w="1928" w:type="dxa"/>
          </w:tcPr>
          <w:p w14:paraId="03457898" w14:textId="22F972B9" w:rsidR="008B7D52" w:rsidRPr="00686410" w:rsidRDefault="008B7D52" w:rsidP="00191DD9">
            <w:pPr>
              <w:rPr>
                <w:rFonts w:cs="Arial"/>
                <w:sz w:val="20"/>
                <w:szCs w:val="20"/>
                <w:lang w:eastAsia="x-none"/>
              </w:rPr>
            </w:pPr>
            <w:r w:rsidRPr="00686410">
              <w:rPr>
                <w:rFonts w:cs="Arial"/>
                <w:sz w:val="20"/>
                <w:szCs w:val="20"/>
                <w:lang w:eastAsia="x-none"/>
              </w:rPr>
              <w:t xml:space="preserve">NSL-KDD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{"citationID":"ZeWSqnkK","properties":{"unsorted":false,"formattedCitation":"[44]","plainCitation":"[44]","noteIndex":0},"citationItems":[{"id":98,"uris":["http://zotero.org/users/18462782/items/2MMWL3UK"],"itemData":{"id":98,"type":"webpage","abstract":"Network Security, Information Security, Cyber Security","language":"en","title":"NSL-KDD","URL":"https://www.kaggle.com/datasets/hassan06/nslkdd","accessed":{"date-parts":[["2025",10,15]]}}}],"schema":"https://github.com/citation-style-language/schema/raw/master/csl-citation.json"}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[44]</w:t>
            </w:r>
            <w:r w:rsidRPr="00686410">
              <w:rPr>
                <w:rFonts w:cs="Arial"/>
                <w:sz w:val="20"/>
                <w:szCs w:val="20"/>
                <w:lang w:eastAsia="x-none"/>
              </w:rPr>
              <w:fldChar w:fldCharType="end"/>
            </w:r>
          </w:p>
        </w:tc>
        <w:tc>
          <w:tcPr>
            <w:tcW w:w="1732" w:type="dxa"/>
          </w:tcPr>
          <w:p w14:paraId="1B2FFF71" w14:textId="36A23C4F"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w:t>
            </w:r>
          </w:p>
        </w:tc>
        <w:tc>
          <w:tcPr>
            <w:tcW w:w="1740" w:type="dxa"/>
          </w:tcPr>
          <w:p w14:paraId="1B674994" w14:textId="4614B3B6"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testbed</w:t>
            </w:r>
          </w:p>
        </w:tc>
        <w:tc>
          <w:tcPr>
            <w:tcW w:w="1815" w:type="dxa"/>
          </w:tcPr>
          <w:p w14:paraId="647E6DBB" w14:textId="403D6391"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Connection records</w:t>
            </w:r>
          </w:p>
        </w:tc>
        <w:tc>
          <w:tcPr>
            <w:tcW w:w="1450" w:type="dxa"/>
          </w:tcPr>
          <w:p w14:paraId="61449D43" w14:textId="38DDCE05"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r>
      <w:tr w:rsidR="008B7D52" w:rsidRPr="00686410" w14:paraId="785E0E31" w14:textId="77777777" w:rsidTr="008B7D52">
        <w:trPr>
          <w:cnfStyle w:val="000000100000" w:firstRow="0" w:lastRow="0" w:firstColumn="0" w:lastColumn="0" w:oddVBand="0" w:evenVBand="0" w:oddHBand="1" w:evenHBand="0" w:firstRowFirstColumn="0" w:firstRowLastColumn="0" w:lastRowFirstColumn="0" w:lastRowLastColumn="0"/>
          <w:trHeight w:val="1047"/>
        </w:trPr>
        <w:tc>
          <w:tcPr>
            <w:cnfStyle w:val="001000000000" w:firstRow="0" w:lastRow="0" w:firstColumn="1" w:lastColumn="0" w:oddVBand="0" w:evenVBand="0" w:oddHBand="0" w:evenHBand="0" w:firstRowFirstColumn="0" w:firstRowLastColumn="0" w:lastRowFirstColumn="0" w:lastRowLastColumn="0"/>
            <w:tcW w:w="1928" w:type="dxa"/>
          </w:tcPr>
          <w:p w14:paraId="3860C966" w14:textId="08A9ED42" w:rsidR="008B7D52" w:rsidRPr="00686410" w:rsidRDefault="008B7D52" w:rsidP="00191DD9">
            <w:pPr>
              <w:rPr>
                <w:rFonts w:cs="Arial"/>
                <w:sz w:val="20"/>
                <w:szCs w:val="20"/>
                <w:lang w:eastAsia="x-none"/>
              </w:rPr>
            </w:pPr>
            <w:r w:rsidRPr="00686410">
              <w:rPr>
                <w:rFonts w:cs="Arial"/>
                <w:sz w:val="20"/>
                <w:szCs w:val="20"/>
                <w:lang w:eastAsia="x-none"/>
              </w:rPr>
              <w:t xml:space="preserve">UNSW-NB15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{"citationID":"nfwsWRbQ","properties":{"unsorted":false,"formattedCitation":"[45]","plainCitation":"[45]","noteIndex":0},"citationItems":[{"id":97,"uris":["http://zotero.org/users/18462782/items/DAYR5N7N"],"itemData":{"id":97,"type":"webpage","title":"The UNSW-NB15 Dataset | UNSW Research","URL":"https://research.unsw.edu.au/projects/unsw-nb15-dataset","accessed":{"date-parts":[["2025",10,15]]}}}],"schema":"https://github.com/citation-style-language/schema/raw/master/csl-citation.json"}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[45]</w:t>
            </w:r>
            <w:r w:rsidRPr="00686410">
              <w:rPr>
                <w:rFonts w:cs="Arial"/>
                <w:sz w:val="20"/>
                <w:szCs w:val="20"/>
                <w:lang w:eastAsia="x-none"/>
              </w:rPr>
              <w:fldChar w:fldCharType="end"/>
            </w:r>
          </w:p>
        </w:tc>
        <w:tc>
          <w:tcPr>
            <w:tcW w:w="1732" w:type="dxa"/>
          </w:tcPr>
          <w:p w14:paraId="741B1682" w14:textId="050D4B7B"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w:t>
            </w:r>
          </w:p>
        </w:tc>
        <w:tc>
          <w:tcPr>
            <w:tcW w:w="1740" w:type="dxa"/>
          </w:tcPr>
          <w:p w14:paraId="4E3B6BDE" w14:textId="5A4F1E1E"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testbed</w:t>
            </w:r>
          </w:p>
        </w:tc>
        <w:tc>
          <w:tcPr>
            <w:tcW w:w="1815" w:type="dxa"/>
          </w:tcPr>
          <w:p w14:paraId="58A5FA30" w14:textId="2D02E3E3"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Flow/packet-derived features</w:t>
            </w:r>
          </w:p>
        </w:tc>
        <w:tc>
          <w:tcPr>
            <w:tcW w:w="1450" w:type="dxa"/>
          </w:tcPr>
          <w:p w14:paraId="727BFBC5" w14:textId="435F007F"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r>
      <w:tr w:rsidR="008B7D52" w:rsidRPr="00686410" w14:paraId="50BE2D1C" w14:textId="77777777" w:rsidTr="008B7D52">
        <w:trPr>
          <w:trHeight w:val="698"/>
        </w:trPr>
        <w:tc>
          <w:tcPr>
            <w:cnfStyle w:val="001000000000" w:firstRow="0" w:lastRow="0" w:firstColumn="1" w:lastColumn="0" w:oddVBand="0" w:evenVBand="0" w:oddHBand="0" w:evenHBand="0" w:firstRowFirstColumn="0" w:firstRowLastColumn="0" w:lastRowFirstColumn="0" w:lastRowLastColumn="0"/>
            <w:tcW w:w="1928" w:type="dxa"/>
          </w:tcPr>
          <w:p w14:paraId="6806E254" w14:textId="3157263E" w:rsidR="008B7D52" w:rsidRPr="00686410" w:rsidRDefault="008B7D52" w:rsidP="00191DD9">
            <w:pPr>
              <w:rPr>
                <w:rFonts w:cs="Arial"/>
                <w:sz w:val="20"/>
                <w:szCs w:val="20"/>
                <w:lang w:eastAsia="x-none"/>
              </w:rPr>
            </w:pPr>
            <w:r w:rsidRPr="00686410">
              <w:rPr>
                <w:rFonts w:cs="Arial"/>
                <w:sz w:val="20"/>
                <w:szCs w:val="20"/>
                <w:lang w:eastAsia="x-none"/>
              </w:rPr>
              <w:t xml:space="preserve">CICIDS2017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{"citationID":"RMKXQ4V2","properties":{"unsorted":false,"formattedCitation":"[46]","plainCitation":"[46]","noteIndex":0},"citationItems":[{"id":102,"uris":["http://zotero.org/users/18462782/items/JJD8Q9IX"],"itemData":{"id":102,"type":"webpage","abstract":"CIC and ISCX datasets are used for security testing and malware prevention. IDSs and IPSs are important defense tools against sophisticated network attacks.","language":"en","title":"IDS 2017 | Datasets | Research | Canadian Institute for Cybersecurity | UNB","URL":"https://www.unb.ca/cic/datasets/ids-2017.html","accessed":{"date-parts":[["2025",10,14]]}}}],"schema":"https://github.com/citation-style-language/schema/raw/master/csl-citation.json"}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[46]</w:t>
            </w:r>
            <w:r w:rsidRPr="00686410">
              <w:rPr>
                <w:rFonts w:cs="Arial"/>
                <w:sz w:val="20"/>
                <w:szCs w:val="20"/>
                <w:lang w:eastAsia="x-none"/>
              </w:rPr>
              <w:fldChar w:fldCharType="end"/>
            </w:r>
          </w:p>
        </w:tc>
        <w:tc>
          <w:tcPr>
            <w:tcW w:w="1732" w:type="dxa"/>
          </w:tcPr>
          <w:p w14:paraId="6B25A939" w14:textId="52F738E5"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w:t>
            </w:r>
          </w:p>
        </w:tc>
        <w:tc>
          <w:tcPr>
            <w:tcW w:w="1740" w:type="dxa"/>
          </w:tcPr>
          <w:p w14:paraId="1ED9E173" w14:textId="57C37763"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testbed</w:t>
            </w:r>
          </w:p>
        </w:tc>
        <w:tc>
          <w:tcPr>
            <w:tcW w:w="1815" w:type="dxa"/>
          </w:tcPr>
          <w:p w14:paraId="27AAC86E" w14:textId="0BB29C7F"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PCAP + flow features</w:t>
            </w:r>
          </w:p>
        </w:tc>
        <w:tc>
          <w:tcPr>
            <w:tcW w:w="1450" w:type="dxa"/>
          </w:tcPr>
          <w:p w14:paraId="5DD7DAA8" w14:textId="1C87FBB1"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r>
      <w:tr w:rsidR="008B7D52" w:rsidRPr="00686410" w14:paraId="1E47B2FB" w14:textId="77777777" w:rsidTr="008B7D52">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1928" w:type="dxa"/>
          </w:tcPr>
          <w:p w14:paraId="3BDED1D1" w14:textId="31B5AB95" w:rsidR="008B7D52" w:rsidRPr="00686410" w:rsidRDefault="008B7D52" w:rsidP="00191DD9">
            <w:pPr>
              <w:rPr>
                <w:rFonts w:cs="Arial"/>
                <w:sz w:val="20"/>
                <w:szCs w:val="20"/>
                <w:lang w:eastAsia="x-none"/>
              </w:rPr>
            </w:pPr>
            <w:r w:rsidRPr="00686410">
              <w:rPr>
                <w:rFonts w:cs="Arial"/>
                <w:sz w:val="20"/>
                <w:szCs w:val="20"/>
                <w:lang w:eastAsia="x-none"/>
              </w:rPr>
              <w:t xml:space="preserve">CICDDoS2019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{"citationID":"nToUYxXU","properties":{"unsorted":false,"formattedCitation":"[47]","plainCitation":"[47]","noteIndex":0},"citationItems":[{"id":101,"uris":["http://zotero.org/users/18462782/items/TUAZW4UE"],"itemData":{"id":101,"type":"webpage","abstract":"Amplified, Reflected DDoS attacks, network intrusion detection, CIC @UNB","language":"en","title":"CIC-DDoS2019","URL":"https://www.kaggle.com/datasets/dhoogla/cicddos2019","accessed":{"date-parts":[["2025",10,14]]}}}],"schema":"https://github.com/citation-style-language/schema/raw/master/csl-citation.json"}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[47]</w:t>
            </w:r>
            <w:r w:rsidRPr="00686410">
              <w:rPr>
                <w:rFonts w:cs="Arial"/>
                <w:sz w:val="20"/>
                <w:szCs w:val="20"/>
                <w:lang w:eastAsia="x-none"/>
              </w:rPr>
              <w:fldChar w:fldCharType="end"/>
            </w:r>
          </w:p>
        </w:tc>
        <w:tc>
          <w:tcPr>
            <w:tcW w:w="1732" w:type="dxa"/>
          </w:tcPr>
          <w:p w14:paraId="6E24079B" w14:textId="77D08B28"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w:t>
            </w:r>
          </w:p>
        </w:tc>
        <w:tc>
          <w:tcPr>
            <w:tcW w:w="1740" w:type="dxa"/>
          </w:tcPr>
          <w:p w14:paraId="7744A67D" w14:textId="687F29CF"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Conventional testbed</w:t>
            </w:r>
          </w:p>
        </w:tc>
        <w:tc>
          <w:tcPr>
            <w:tcW w:w="1815" w:type="dxa"/>
          </w:tcPr>
          <w:p w14:paraId="1FB3F9E1" w14:textId="713241E7"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PCAP + flow features</w:t>
            </w:r>
          </w:p>
        </w:tc>
        <w:tc>
          <w:tcPr>
            <w:tcW w:w="1450" w:type="dxa"/>
          </w:tcPr>
          <w:p w14:paraId="5685F8F0" w14:textId="03CA68F1"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 xml:space="preserve">No </w:t>
            </w:r>
          </w:p>
        </w:tc>
      </w:tr>
      <w:tr w:rsidR="008B7D52" w:rsidRPr="00686410" w14:paraId="3EF9DD0F" w14:textId="77777777" w:rsidTr="008B7D52">
        <w:trPr>
          <w:trHeight w:val="349"/>
        </w:trPr>
        <w:tc>
          <w:tcPr>
            <w:cnfStyle w:val="001000000000" w:firstRow="0" w:lastRow="0" w:firstColumn="1" w:lastColumn="0" w:oddVBand="0" w:evenVBand="0" w:oddHBand="0" w:evenHBand="0" w:firstRowFirstColumn="0" w:firstRowLastColumn="0" w:lastRowFirstColumn="0" w:lastRowLastColumn="0"/>
            <w:tcW w:w="1928" w:type="dxa"/>
          </w:tcPr>
          <w:p w14:paraId="03F1CA70" w14:textId="54EA32C8" w:rsidR="008B7D52" w:rsidRPr="00686410" w:rsidRDefault="008B7D52" w:rsidP="00191DD9">
            <w:pPr>
              <w:rPr>
                <w:rFonts w:cs="Arial"/>
                <w:sz w:val="20"/>
                <w:szCs w:val="20"/>
                <w:lang w:eastAsia="x-none"/>
              </w:rPr>
            </w:pPr>
            <w:r w:rsidRPr="00686410">
              <w:rPr>
                <w:rFonts w:cs="Arial"/>
                <w:sz w:val="20"/>
                <w:szCs w:val="20"/>
                <w:lang w:eastAsia="x-none"/>
              </w:rPr>
              <w:t xml:space="preserve">InSDN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{"citationID":"Bbxq7XOS","properties":{"unsorted":false,"formattedCitation":"[48]","plainCitation":"[48]","noteIndex":0},"citationItems":[{"id":104,"uris":["http://zotero.org/users/18462782/items/37M3XSLL"],"itemData":{"id":104,"type":"webpage","abstract":"Kaggle is the world’s largest data science community with powerful tools and resources to help you achieve your data science goals.","language":"en","title":"InSDN dataset","URL":"https://www.kaggle.com/datasets/badcodebuilder/insdn-dataset","accessed":{"date-parts":[["2025",10,14]]}}}],"schema":"https://github.com/citation-style-language/schema/raw/master/csl-citation.json"}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[48]</w:t>
            </w:r>
            <w:r w:rsidRPr="00686410">
              <w:rPr>
                <w:rFonts w:cs="Arial"/>
                <w:sz w:val="20"/>
                <w:szCs w:val="20"/>
                <w:lang w:eastAsia="x-none"/>
              </w:rPr>
              <w:fldChar w:fldCharType="end"/>
            </w:r>
          </w:p>
        </w:tc>
        <w:tc>
          <w:tcPr>
            <w:tcW w:w="1732" w:type="dxa"/>
          </w:tcPr>
          <w:p w14:paraId="6DEFD6D1" w14:textId="37A82EBC"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w:t>
            </w:r>
          </w:p>
        </w:tc>
        <w:tc>
          <w:tcPr>
            <w:tcW w:w="1740" w:type="dxa"/>
          </w:tcPr>
          <w:p w14:paraId="25110F9B" w14:textId="013A66F0"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Emulated</w:t>
            </w:r>
          </w:p>
        </w:tc>
        <w:tc>
          <w:tcPr>
            <w:tcW w:w="1815" w:type="dxa"/>
          </w:tcPr>
          <w:p w14:paraId="1A907491" w14:textId="412395F6"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Flow features</w:t>
            </w:r>
          </w:p>
        </w:tc>
        <w:tc>
          <w:tcPr>
            <w:tcW w:w="1450" w:type="dxa"/>
          </w:tcPr>
          <w:p w14:paraId="32D4AE8D" w14:textId="5DD53CE8"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r>
      <w:tr w:rsidR="008B7D52" w:rsidRPr="00686410" w14:paraId="4B5F87B8" w14:textId="77777777" w:rsidTr="008B7D52">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1928" w:type="dxa"/>
          </w:tcPr>
          <w:p w14:paraId="584035A4" w14:textId="29134231" w:rsidR="008B7D52" w:rsidRPr="00686410" w:rsidRDefault="008B7D52" w:rsidP="00191DD9">
            <w:pPr>
              <w:rPr>
                <w:rFonts w:cs="Arial"/>
                <w:sz w:val="20"/>
                <w:szCs w:val="20"/>
                <w:lang w:eastAsia="x-none"/>
              </w:rPr>
            </w:pPr>
            <w:r w:rsidRPr="00686410">
              <w:rPr>
                <w:rFonts w:cs="Arial"/>
                <w:sz w:val="20"/>
                <w:szCs w:val="20"/>
                <w:lang w:eastAsia="x-none"/>
              </w:rPr>
              <w:t xml:space="preserve">DDoS Attack SDN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{"citationID":"dARvQXx9","properties":{"unsorted":false,"formattedCitation":"[49]","plainCitation":"[49]","noteIndex":0},"citationItems":[{"id":2209,"uris":["http://zotero.org/users/18462782/items/NAHUB9KG"],"itemData":{"id":2209,"type":"article-journal","abstract":"This is a SDN specific data set generated by using mininet emulator and used for traffic classification by machine learning and deep learning algorithms. The project start by creating ten topologies in mininet in which switches are connected to single Ryu controller. Network simulation runs for benign TCP, UDP and ICMP traffic and malicious traffic which is the collection of TCP Syn attack, UDP Flood attack, ICMP attack. Total 23 features are available in the data set in which some are extracted from the switches and others are calculated. Extracted features include Switch-id, Packet_count, byte_count, duration_sec, duration_nsec which is duration in nano-seconds, total duration is sum of duration_sec and durstaion_nsec, Source IP, Destination IP, Port number, tx_bytes is the number of bytes transferred from the switch port, rx_bytes is the number of bytes received on the switch port. dt field show the date and time which has been converted into number and a flow is monitored at a monitoring interval of 30 second. Calculated features include Packet per flow which is packet count during a single flow, Byte per flow is byte count during a single flow, Packet Rate is number of packets send per second and calculated by dividing the packet per flow by monitoring interval, number of Packet_ins messages, total flow entries in the switch, tx_kbps, rx_kbps are data transfer and receiving rate and Port Bandwidth is the sum of tx_kbps and rx_kbps. Last column indicates the class label which indicates whether the traffic type is benign or malicious. Benign traffic has label 0 and malicious traffic has label 1. Network simulation is run for 250 minutes and 1,04,345 rows of data is collected. The simulation is run for defined interval again and more data can be collected.","DOI":"10.17632/jxpfjc64kr.1","language":"en","publisher":"Mendeley Data","source":"data.mendeley.com","title":"DDOS attack SDN Dataset","URL":"https://data.mendeley.com/datasets/jxpfjc64kr/1","volume":"1","author":[{"family":"Ahuja","given":"Nisha"},{"family":"Singal","given":"Gaurav"},{"family":"Mukhopadhyay","given":"Debajyoti"}],"accessed":{"date-parts":[["2026",8,17]]},"issued":{"date-parts":[["2020",9,27]]}}}],"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[49]</w:t>
            </w:r>
            <w:r w:rsidRPr="00686410">
              <w:rPr>
                <w:rFonts w:cs="Arial"/>
                <w:sz w:val="20"/>
                <w:szCs w:val="20"/>
                <w:lang w:eastAsia="x-none"/>
              </w:rPr>
              <w:fldChar w:fldCharType="end"/>
            </w:r>
          </w:p>
        </w:tc>
        <w:tc>
          <w:tcPr>
            <w:tcW w:w="1732" w:type="dxa"/>
          </w:tcPr>
          <w:p w14:paraId="3256B529" w14:textId="3DE797A4"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SDN</w:t>
            </w:r>
          </w:p>
        </w:tc>
        <w:tc>
          <w:tcPr>
            <w:tcW w:w="1740" w:type="dxa"/>
          </w:tcPr>
          <w:p w14:paraId="4370C4E7" w14:textId="7EA3BD8A"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Emulated</w:t>
            </w:r>
          </w:p>
        </w:tc>
        <w:tc>
          <w:tcPr>
            <w:tcW w:w="1815" w:type="dxa"/>
          </w:tcPr>
          <w:p w14:paraId="583EB80B" w14:textId="53B52F46"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Flow/switch statistics</w:t>
            </w:r>
          </w:p>
        </w:tc>
        <w:tc>
          <w:tcPr>
            <w:tcW w:w="1450" w:type="dxa"/>
          </w:tcPr>
          <w:p w14:paraId="79276DF0" w14:textId="366C09FD"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r>
      <w:tr w:rsidR="008B7D52" w:rsidRPr="00686410" w14:paraId="5745B352" w14:textId="77777777" w:rsidTr="008B7D52">
        <w:trPr>
          <w:trHeight w:val="1047"/>
        </w:trPr>
        <w:tc>
          <w:tcPr>
            <w:cnfStyle w:val="001000000000" w:firstRow="0" w:lastRow="0" w:firstColumn="1" w:lastColumn="0" w:oddVBand="0" w:evenVBand="0" w:oddHBand="0" w:evenHBand="0" w:firstRowFirstColumn="0" w:firstRowLastColumn="0" w:lastRowFirstColumn="0" w:lastRowLastColumn="0"/>
            <w:tcW w:w="1928" w:type="dxa"/>
          </w:tcPr>
          <w:p w14:paraId="27E1784C" w14:textId="6D551399" w:rsidR="008B7D52" w:rsidRPr="00686410" w:rsidRDefault="008B7D52" w:rsidP="00191DD9">
            <w:pPr>
              <w:rPr>
                <w:rFonts w:cs="Arial"/>
                <w:sz w:val="20"/>
                <w:szCs w:val="20"/>
                <w:lang w:eastAsia="x-none"/>
              </w:rPr>
            </w:pPr>
            <w:r w:rsidRPr="00686410">
              <w:rPr>
                <w:rFonts w:cs="Arial"/>
                <w:sz w:val="20"/>
                <w:szCs w:val="20"/>
                <w:lang w:eastAsia="x-none"/>
              </w:rPr>
              <w:t xml:space="preserve">SDN-DDoS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{"citationID":"WEf0OHW9","properties":{"unsorted":false,"formattedCitation":"[50]","plainCitation":"[50]","noteIndex":0},"citationItems":[{"id":2211,"uris":["http://zotero.org/users/18462782/items/9A3XC8SY"],"itemData":{"id":2211,"type":"article-journal","abstract":"Data consist of DDoS attacks in SDN which include the ICMP, TCP, and UDP flood. The attack was generated in Mininet Emulator using the Scapy and TCPReplay. The topology used was : sudo mn --topo tree,depth=3,fanout=2 --mac --controller remote,ip=0.0.0.0:6633 performed by H1 to H4","DOI":"10.17632/hkjbp67rsc.1","language":"en","publisher":"Mendeley Data","source":"data.mendeley.com","title":"SDN-DDOS (ICMP,TCP,UDP)","URL":"https://data.mendeley.com/datasets/hkjbp67rsc/1","volume":"1","author":[{"family":"Housman","given":"Oxicusa Gugi"},{"family":"Isnaini","given":"Hafida"},{"family":"Sumadi","given":"Fauzi Dwi Setiawan"}],"accessed":{"date-parts":[["2026",8,17]]},"issued":{"date-parts":[["2020",3,20]]}}}],"schema":"https://github.com/citation-style-language/schema/raw/master/csl-citation.json"}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[50]</w:t>
            </w:r>
            <w:r w:rsidRPr="00686410">
              <w:rPr>
                <w:rFonts w:cs="Arial"/>
                <w:sz w:val="20"/>
                <w:szCs w:val="20"/>
                <w:lang w:eastAsia="x-none"/>
              </w:rPr>
              <w:fldChar w:fldCharType="end"/>
            </w:r>
          </w:p>
        </w:tc>
        <w:tc>
          <w:tcPr>
            <w:tcW w:w="1732" w:type="dxa"/>
          </w:tcPr>
          <w:p w14:paraId="0FD0CCC3" w14:textId="34E31582"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w:t>
            </w:r>
          </w:p>
        </w:tc>
        <w:tc>
          <w:tcPr>
            <w:tcW w:w="1740" w:type="dxa"/>
          </w:tcPr>
          <w:p w14:paraId="584BFD73" w14:textId="7F29C8A6"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Emulated</w:t>
            </w:r>
          </w:p>
        </w:tc>
        <w:tc>
          <w:tcPr>
            <w:tcW w:w="1815" w:type="dxa"/>
          </w:tcPr>
          <w:p w14:paraId="76470FD9" w14:textId="0CC13A7E"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Packet + OpenFlow statistics</w:t>
            </w:r>
          </w:p>
        </w:tc>
        <w:tc>
          <w:tcPr>
            <w:tcW w:w="1450" w:type="dxa"/>
          </w:tcPr>
          <w:p w14:paraId="1F37E754" w14:textId="01930311"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r>
      <w:tr w:rsidR="008B7D52" w:rsidRPr="00686410" w14:paraId="515C4749" w14:textId="77777777" w:rsidTr="008B7D52">
        <w:trPr>
          <w:cnfStyle w:val="000000100000" w:firstRow="0" w:lastRow="0" w:firstColumn="0" w:lastColumn="0" w:oddVBand="0" w:evenVBand="0" w:oddHBand="1" w:evenHBand="0" w:firstRowFirstColumn="0" w:firstRowLastColumn="0" w:lastRowFirstColumn="0" w:lastRowLastColumn="0"/>
          <w:trHeight w:val="1047"/>
        </w:trPr>
        <w:tc>
          <w:tcPr>
            <w:cnfStyle w:val="001000000000" w:firstRow="0" w:lastRow="0" w:firstColumn="1" w:lastColumn="0" w:oddVBand="0" w:evenVBand="0" w:oddHBand="0" w:evenHBand="0" w:firstRowFirstColumn="0" w:firstRowLastColumn="0" w:lastRowFirstColumn="0" w:lastRowLastColumn="0"/>
            <w:tcW w:w="1928" w:type="dxa"/>
          </w:tcPr>
          <w:p w14:paraId="60155AD6" w14:textId="44C72FF4" w:rsidR="008B7D52" w:rsidRPr="00686410" w:rsidRDefault="008B7D52" w:rsidP="00191DD9">
            <w:pPr>
              <w:rPr>
                <w:rFonts w:cs="Arial"/>
                <w:sz w:val="20"/>
                <w:szCs w:val="20"/>
                <w:lang w:eastAsia="x-none"/>
              </w:rPr>
            </w:pPr>
            <w:r w:rsidRPr="00686410">
              <w:rPr>
                <w:rFonts w:cs="Arial"/>
                <w:sz w:val="20"/>
                <w:szCs w:val="20"/>
                <w:lang w:eastAsia="x-none"/>
              </w:rPr>
              <w:t xml:space="preserve">SDN-SlowRate-DDoS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{"citationID":"kfPUmo3s","properties":{"unsorted":false,"formattedCitation":"[51]","plainCitation":"[51]","noteIndex":0},"citationItems":[{"id":2213,"uris":["http://zotero.org/users/18462782/items/UK8ZI2YL"],"itemData":{"id":2213,"type":"dataset","abstract":"Slow-rate DDoS attacks are recent threats targeting next-generation networks such as IoT, 5G,&amp;nbsp;etc. Unlike conventional high-rate DDoS, slow-rate DDoS have not been deeply studied, mainly due to the&amp;nbsp;limited number of existing datasets with real traces. The SDN-SlowRate-DDoS dataset captures traffic&amp;nbsp;from a&amp;nbsp;physical&amp;nbsp;testbed deployed on the European Experimental Facility Smart Networks for Industry&amp;nbsp;(SN4I,&amp;nbsp;https://i2t.ehu.eus/en/resources/sn4i).&amp;nbsp;A Software Defined Network (SDN)-based datacenter&amp;nbsp;topology was&amp;nbsp;deployed, and multiple experiments&amp;nbsp;of slow-rate DDoS attacks (slow HTTP read)&amp;nbsp;were performed varying the&amp;nbsp;number of victims and attackers.","DOI":"10.21227/AMRT-8Y98","license":"Creative Commons Attribution 4.0 International","publisher":"IEEE DataPort","source":"DOI.org (Datacite)","title":"SDN-SlowRate-DDoS dataset","URL":"https://ieee-dataport.org/documents/sdn-slowrate-ddos-dataset","author":[{"family":"Yungaicela-Naula","given":"Noe M.  Yungaicela-Naula"},{"family":"Vargas-Rosales","given":"Cesar Vargas-Rosales"},{"family":"Pérez-Díaz","given":"Jesus Arturo Pérez-Díaz"},{"family":"Jacob","given":"Eduardo Jacob"},{"family":"Martinez-Cagnazzo","given":"Carlos Martinez-Cagnazzo"}],"accessed":{"date-parts":[["2026",8,17]]}}}],"schema":"https://github.com/citation-style-language/schema/raw/master/csl-citation.json"}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[51]</w:t>
            </w:r>
            <w:r w:rsidRPr="00686410">
              <w:rPr>
                <w:rFonts w:cs="Arial"/>
                <w:sz w:val="20"/>
                <w:szCs w:val="20"/>
                <w:lang w:eastAsia="x-none"/>
              </w:rPr>
              <w:fldChar w:fldCharType="end"/>
            </w:r>
          </w:p>
        </w:tc>
        <w:tc>
          <w:tcPr>
            <w:tcW w:w="1732" w:type="dxa"/>
          </w:tcPr>
          <w:p w14:paraId="2E4AAE5E" w14:textId="673893E2"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SDN</w:t>
            </w:r>
          </w:p>
        </w:tc>
        <w:tc>
          <w:tcPr>
            <w:tcW w:w="1740" w:type="dxa"/>
          </w:tcPr>
          <w:p w14:paraId="021011D6" w14:textId="185F8767"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Physical</w:t>
            </w:r>
          </w:p>
        </w:tc>
        <w:tc>
          <w:tcPr>
            <w:tcW w:w="1815" w:type="dxa"/>
          </w:tcPr>
          <w:p w14:paraId="3D88EF5F" w14:textId="7ACE1349"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PCAP + controller flow statistics</w:t>
            </w:r>
          </w:p>
        </w:tc>
        <w:tc>
          <w:tcPr>
            <w:tcW w:w="1450" w:type="dxa"/>
          </w:tcPr>
          <w:p w14:paraId="4953E4EF" w14:textId="73E95BC3"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r>
      <w:tr w:rsidR="008B7D52" w:rsidRPr="00686410" w14:paraId="6655C3E1" w14:textId="77777777" w:rsidTr="008B7D52">
        <w:trPr>
          <w:trHeight w:val="698"/>
        </w:trPr>
        <w:tc>
          <w:tcPr>
            <w:cnfStyle w:val="001000000000" w:firstRow="0" w:lastRow="0" w:firstColumn="1" w:lastColumn="0" w:oddVBand="0" w:evenVBand="0" w:oddHBand="0" w:evenHBand="0" w:firstRowFirstColumn="0" w:firstRowLastColumn="0" w:lastRowFirstColumn="0" w:lastRowLastColumn="0"/>
            <w:tcW w:w="1928" w:type="dxa"/>
          </w:tcPr>
          <w:p w14:paraId="509B42E8" w14:textId="2AC83916" w:rsidR="008B7D52" w:rsidRPr="00686410" w:rsidRDefault="008B7D52" w:rsidP="00191DD9">
            <w:pPr>
              <w:rPr>
                <w:rFonts w:cs="Arial"/>
                <w:sz w:val="20"/>
                <w:szCs w:val="20"/>
                <w:lang w:eastAsia="x-none"/>
              </w:rPr>
            </w:pPr>
            <w:r w:rsidRPr="00686410">
              <w:rPr>
                <w:rFonts w:cs="Arial"/>
                <w:sz w:val="20"/>
                <w:szCs w:val="20"/>
                <w:lang w:eastAsia="x-none"/>
              </w:rPr>
              <w:t xml:space="preserve">SD5GJA4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{"citationID":"5cg4GZUA","properties":{"unsorted":false,"formattedCitation":"[52]","plainCitation":"[52]","noteIndex":0},"citationItems":[{"id":2202,"uris":["http://zotero.org/users/18462782/items/C337VEZN"],"itemData":{"id":2202,"type":"article-journal","abstract":"This paper presents an innovative deep learning (DL)-based approach to detect Distributed Denial of Service (DDoS) attacks in 5G-integrated Software Defined Network (SDN) environments. One of the key contributions of the work is the SD5GJA4 dataset, which contains real traffic data collected in an SDN-based 5G testbed developed by the researchers. Unlike the commonly used synthetic datasets, this dataset reflects real-world traffic behavior, providing a more robust evaluation environment. Another important innovation is the use of the recently emerged JA4 fingerprinting technology in encrypted traffic analysis. Extracting JA4-based features makes it possible to detect anomalous behavior effectively even within encrypted Transport Layer Security (TLS) traffic. Although JA4 technology is a promising method in the field of cybersecurity, its use in the detection of SDN-based DDoS attacks has hardly been addressed in the literature. Our proposed hybrid CNN-LSTM model outperforms traditional machine learning (ML) and singular DL models in the literature with 99.98% accuracy and 100% recall using JA4 fingerprints. This work provides a scalable and low-latency solution suitable for real-time applications and is a significant contribution to the limited literature on JA4-enabled security mechanisms in next-generation networks.","container-title":"IEEE Access","DOI":"10.1109/ACCESS.2025.3631396","ISSN":"2169-3536","journalAbbreviation":"IEEE Access","language":"en","license":"https://creativecommons.org/licenses/by/4.0/legalcode","page":"194657-194676","source":"DOI.org (Crossref)","title":"Comparative Detection of DDoS Attacks on Software-Defined 5G Network Data Using Deep Neural Networks and Machine Learning Methods","volume":"13","author":[{"family":"Durmuş","given":"Ömer"},{"family":"Atasoy","given":"Ferhat"},{"family":"Türkoğlu","given":"Muammer"}],"issued":{"date-parts":[["2025"]]}}}],"schema":"https://github.com/citation-style-language/schema/raw/master/csl-citation.json"}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[52]</w:t>
            </w:r>
            <w:r w:rsidRPr="00686410">
              <w:rPr>
                <w:rFonts w:cs="Arial"/>
                <w:sz w:val="20"/>
                <w:szCs w:val="20"/>
                <w:lang w:eastAsia="x-none"/>
              </w:rPr>
              <w:fldChar w:fldCharType="end"/>
            </w:r>
          </w:p>
        </w:tc>
        <w:tc>
          <w:tcPr>
            <w:tcW w:w="1732" w:type="dxa"/>
          </w:tcPr>
          <w:p w14:paraId="6F6295CC" w14:textId="6BE7D25A"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SDN/5G</w:t>
            </w:r>
          </w:p>
        </w:tc>
        <w:tc>
          <w:tcPr>
            <w:tcW w:w="1740" w:type="dxa"/>
          </w:tcPr>
          <w:p w14:paraId="341992F2" w14:textId="0C702B17"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Physical</w:t>
            </w:r>
          </w:p>
        </w:tc>
        <w:tc>
          <w:tcPr>
            <w:tcW w:w="1815" w:type="dxa"/>
          </w:tcPr>
          <w:p w14:paraId="54270DAD" w14:textId="78A6C5BD"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Flow + JA4 features</w:t>
            </w:r>
          </w:p>
        </w:tc>
        <w:tc>
          <w:tcPr>
            <w:tcW w:w="1450" w:type="dxa"/>
          </w:tcPr>
          <w:p w14:paraId="794495CA" w14:textId="05CDC139" w:rsidR="008B7D52" w:rsidRPr="00686410" w:rsidRDefault="008B7D52" w:rsidP="00191DD9">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No</w:t>
            </w:r>
          </w:p>
        </w:tc>
      </w:tr>
      <w:tr w:rsidR="008B7D52" w:rsidRPr="00686410" w14:paraId="3FA579F2" w14:textId="77777777" w:rsidTr="008B7D52">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1928" w:type="dxa"/>
          </w:tcPr>
          <w:p w14:paraId="2DCF5614" w14:textId="3C0DA338" w:rsidR="008B7D52" w:rsidRPr="00686410" w:rsidRDefault="008B7D52" w:rsidP="00191DD9">
            <w:pPr>
              <w:rPr>
                <w:rFonts w:cs="Arial"/>
                <w:sz w:val="20"/>
                <w:szCs w:val="20"/>
                <w:lang w:eastAsia="x-none"/>
              </w:rPr>
            </w:pPr>
            <w:r w:rsidRPr="00686410">
              <w:rPr>
                <w:rFonts w:cs="Arial"/>
                <w:sz w:val="20"/>
                <w:szCs w:val="20"/>
                <w:lang w:eastAsia="x-none"/>
              </w:rPr>
              <w:t xml:space="preserve">SDN-IoT DDoS Dataset </w:t>
            </w:r>
            <w:r w:rsidRPr="00686410">
              <w:rPr>
                <w:rFonts w:cs="Arial"/>
                <w:sz w:val="20"/>
                <w:szCs w:val="20"/>
                <w:lang w:eastAsia="x-none"/>
              </w:rPr>
              <w:fldChar w:fldCharType="begin"/>
            </w:r>
            <w:r w:rsidRPr="00686410">
              <w:rPr>
                <w:rFonts w:cs="Arial"/>
                <w:sz w:val="20"/>
                <w:szCs w:val="20"/>
                <w:lang w:eastAsia="x-none"/>
              </w:rPr>
              <w:instrText xml:space="preserve"> ADDIN ZOTERO_ITEM CSL_CITATION {"citationID":"i8z93cVI","properties":{"unsorted":false,"formattedCitation":"[38]","plainCitation":"[38]","noteIndex":0},"citationItems":[{"id":2199,"uris":["http://zotero.org/users/18462782/items/T4N22RL2"],"itemData":{"id":2199,"type":"paper-conference","abstract":"Distributed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Pr="00686410">
              <w:rPr>
                <w:rFonts w:cs="Arial"/>
                <w:sz w:val="20"/>
                <w:szCs w:val="20"/>
                <w:lang w:eastAsia="x-none"/>
              </w:rPr>
              <w:fldChar w:fldCharType="separate"/>
            </w:r>
            <w:r w:rsidRPr="00686410">
              <w:rPr>
                <w:rFonts w:cs="Arial"/>
                <w:sz w:val="20"/>
                <w:lang w:eastAsia="x-none"/>
              </w:rPr>
              <w:t>[38]</w:t>
            </w:r>
            <w:r w:rsidRPr="00686410">
              <w:rPr>
                <w:rFonts w:cs="Arial"/>
                <w:sz w:val="20"/>
                <w:szCs w:val="20"/>
                <w:lang w:eastAsia="x-none"/>
              </w:rPr>
              <w:fldChar w:fldCharType="end"/>
            </w:r>
            <w:r w:rsidRPr="00686410">
              <w:rPr>
                <w:rFonts w:cs="Arial"/>
                <w:sz w:val="20"/>
                <w:szCs w:val="20"/>
                <w:lang w:eastAsia="x-none"/>
              </w:rPr>
              <w:t xml:space="preserve"> </w:t>
            </w:r>
          </w:p>
        </w:tc>
        <w:tc>
          <w:tcPr>
            <w:tcW w:w="1732" w:type="dxa"/>
          </w:tcPr>
          <w:p w14:paraId="06261310" w14:textId="63F80AF7"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SDN/IoT</w:t>
            </w:r>
          </w:p>
        </w:tc>
        <w:tc>
          <w:tcPr>
            <w:tcW w:w="1740" w:type="dxa"/>
          </w:tcPr>
          <w:p w14:paraId="7DB5FF76" w14:textId="650AB43D"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Emulated</w:t>
            </w:r>
          </w:p>
        </w:tc>
        <w:tc>
          <w:tcPr>
            <w:tcW w:w="1815" w:type="dxa"/>
          </w:tcPr>
          <w:p w14:paraId="4A1649FA" w14:textId="0A477E12"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Flow features</w:t>
            </w:r>
          </w:p>
        </w:tc>
        <w:tc>
          <w:tcPr>
            <w:tcW w:w="1450" w:type="dxa"/>
          </w:tcPr>
          <w:p w14:paraId="5420DC41" w14:textId="41A8C127" w:rsidR="008B7D52" w:rsidRPr="00686410" w:rsidRDefault="008B7D52" w:rsidP="00191DD9">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Yes</w:t>
            </w:r>
          </w:p>
        </w:tc>
      </w:tr>
    </w:tbl>
    <w:p w14:paraId="631C6FBB" w14:textId="77777777" w:rsidR="00055B84" w:rsidRPr="00686410" w:rsidRDefault="00055B84" w:rsidP="00191DD9">
      <w:pPr>
        <w:rPr>
          <w:rFonts w:cs="Arial"/>
          <w:lang w:eastAsia="x-none"/>
        </w:rPr>
      </w:pPr>
    </w:p>
    <w:p w14:paraId="0FCEA8C2" w14:textId="425FBDD7" w:rsidR="00191DD9" w:rsidRPr="00686410" w:rsidRDefault="00191DD9" w:rsidP="00191DD9">
      <w:pPr>
        <w:pStyle w:val="Heading2"/>
        <w:rPr>
          <w:rFonts w:cs="Arial"/>
        </w:rPr>
      </w:pPr>
      <w:bookmarkStart w:id="64" w:name="_Toc239672974"/>
      <w:r w:rsidRPr="00686410">
        <w:rPr>
          <w:rFonts w:cs="Arial"/>
        </w:rPr>
        <w:t>2.6 Dataset Validation</w:t>
      </w:r>
      <w:bookmarkEnd w:id="64"/>
    </w:p>
    <w:p w14:paraId="3380B7A1" w14:textId="08F5A164" w:rsidR="004F5FB0" w:rsidRPr="00686410" w:rsidRDefault="00F3494D" w:rsidP="00191DD9">
      <w:pPr>
        <w:rPr>
          <w:rFonts w:cs="Arial"/>
          <w:lang w:eastAsia="x-none"/>
        </w:rPr>
      </w:pPr>
      <w:r w:rsidRPr="00686410">
        <w:rPr>
          <w:rFonts w:cs="Arial"/>
          <w:lang w:eastAsia="x-none"/>
        </w:rPr>
        <w:t xml:space="preserve">Dataset validation is necessary to establish whether generated network data is suitable for its intended research purpose. However, the reviewed literature demonstrates considerable variation in what is considered sufficient validation. A common approach is to apply machine learning classifiers to a dataset and measure whether benign and malicious traffic can be successfully distinguished. While this demonstrates that the dataset contains separable characteristics, high classification </w:t>
      </w:r>
      <w:r w:rsidRPr="00686410">
        <w:rPr>
          <w:rFonts w:cs="Arial"/>
          <w:lang w:eastAsia="x-none"/>
        </w:rPr>
        <w:lastRenderedPageBreak/>
        <w:t>performance alone provides limited evidence regarding its realism, generalisability, or suitability for real-time detection</w:t>
      </w:r>
      <w:r w:rsidR="00BA386A" w:rsidRPr="00686410">
        <w:rPr>
          <w:rFonts w:cs="Arial"/>
          <w:lang w:eastAsia="x-none"/>
        </w:rPr>
        <w:t xml:space="preserve"> </w:t>
      </w:r>
      <w:r w:rsidR="00BA386A" w:rsidRPr="00686410">
        <w:rPr>
          <w:rFonts w:cs="Arial"/>
          <w:lang w:eastAsia="x-none"/>
        </w:rPr>
        <w:fldChar w:fldCharType="begin"/>
      </w:r>
      <w:r w:rsidR="00E27246" w:rsidRPr="00686410">
        <w:rPr>
          <w:rFonts w:cs="Arial"/>
          <w:lang w:eastAsia="x-none"/>
        </w:rPr>
        <w:instrText xml:space="preserve"> ADDIN ZOTERO_ITEM CSL_CITATION {"citationID":"WjOyDek0","properties":{"unsorted":false,"formattedCitation":"[54], [55]","plainCitation":"[54], [55]","noteIndex":0},"citationItems":[{"id":2168,"uris":["http://zotero.org/users/18462782/items/FLC7H4G3"],"itemData":{"id":2168,"type":"paper-conference","abstract":"With increasing digitization and the emergence of the Internet of Things, more and more devices communicate with each other, resulting in a drastic growth of communication networks. Consequently, managing these networks, too, becomes harder and harder. Thus, Software-deﬁned Networking (SDN) is employed, simplifying the management and conﬁguration of networks by introducing a central controlling entity, which makes the network programmable via software and ultimately more ﬂexible. As the SDN controller may impose scalability and elasticity issues, distributed controller architectures are utilized to combat this potential performance bottleneck. However, these distributed architectures introduce the need for constant synchronization to keep a centralized network view, and controller instances need to be placed in appropriate locations. As a result, thoroughly designing SDN-enabled networks with respect to a multitude of performance metrics, e. g., latency and induced trafﬁc, is a challenging task. To assist in this process, we train a performance prediction model based on properties which are available during the network planning phase. We utilize a simulation-based approach for data collection to cover a large parameter space, simulating a variety of networks and controller placements for two opposing SDN architectures. On basis of this dataset, we apply Machine Learning (ML) to solve the performance prediction as a regression problem.","container-title":"NOMS 2022-2022 IEEE/IFIP Network Operations and Management Symposium","DOI":"10.1109/NOMS54207.2022.9789916","event-title":"NOMS 2022-2022 IEEE/IFIP Network Operations and Management Symposium","ISBN":"978-1-6654-0601-7","language":"en","license":"https://doi.org/10.15223/policy-029","page":"1-7","publisher":"IEEE","publisher-place":"Budapest, Hungary","source":"DOI.org (Crossref)","title":"ML-based Performance Prediction of SDN using Simulated Data from Real and Synthetic Networks","URL":"https://ieeexplore.ieee.org/document/9789916/","author":[{"family":"Dietz","given":"Katharina"},{"family":"Gray","given":"Nicholas"},{"family":"Seufert","given":"Michael"},{"family":"Hossfeld","given":"Tobias"}],"accessed":{"date-parts":[["2026",8,17]]},"issued":{"date-parts":[["2022",4,25]]}}},{"id":2183,"uris":["http://zotero.org/users/18462782/items/VD5YE6K8"],"itemData":{"id":2183,"type":"paper-conference","abstract":"Deep learning has emerged as a transformative approach for cybersecurity in Software-Deﬁned Networking (SDN) environments. This paper presents a comprehensive deep learning framework for real-time Distributed Denial-ofService (DDoS) detection in SDN architectures serving consumer electronics ecosystems. We employ an optimized Deep Neural Network (DNN) that learns complex trafﬁc patterns through multiple hidden layers, achieving superior performance: 99.19% accuracy, 99.15% precision, 99.23% recall, 99.19% F1-score, and 0.9965 AUC-ROC. Our comprehensive evaluation compares the DNN against nine traditional machine learning classiﬁers using stratiﬁed 5-fold cross-validation with rigorous statistical signiﬁcance testing. The DNN surpasses XGBoost (98.03%) and SVM (97.20%) with statistical signiﬁcance (p &lt; 0.05). Our model demonstrates real-time feasibility with lightweight architecture (8.5 MB, 1,897 parameters), enabling 0.34 ms inference per sample on SDN controllers. Cross-dataset validation across CICDDoS2019, CICIDS2017, and NSL-KDD reveals 4–10% degradation. Adversarial robustness testing identiﬁes 12–23% vulnerability to FGSM attacks. We propose a two-tier detection architecture leveraging decision trees for fast screening and DNNs for deep analysis. This work validates deep learning as the next-generation intelligent security layer for SDN-based consumer electronics ecosystems.","container-title":"2026 2nd International Conference on Cognitive Computing in Engineering, Communications, Sciences and Biomedical Health Informatics (IC3ECSBHI)","DOI":"10.1109/IC3ECSBHI67834.2026.11469138","event-title":"2026 2nd International Conference on Cognitive Computing in Engineering, Communications, Sciences and Biomedical Health Informatics (IC3ECSBHI)","ISBN":"979-8-3315-5691-4","language":"en","license":"https://doi.org/10.15223/policy-029","page":"992-997","publisher":"IEEE","publisher-place":"Greater Noida, (Delhi NCR), India","source":"DOI.org (Crossref)","title":"AI-Driven Deep Learning for Real-Time DDoS Detection in Software-Defined Networks","URL":"https://ieeexplore.ieee.org/document/11469138/","author":[{"family":"Kumar","given":"Sudhakar"},{"family":"Singh","given":"Sunil K."},{"family":"Kumar","given":"Rakesh"},{"family":"Sainy","given":"Satyam Kumar"},{"literal":"Naveen"},{"family":"Yadav","given":"Anand Kumar"},{"family":"Gill","given":"Shabeg Singh"}],"accessed":{"date-parts":[["2026",8,17]]},"issued":{"date-parts":[["2026",2,12]]}}}],"schema":"https://github.com/citation-style-language/schema/raw/master/csl-citation.json"} </w:instrText>
      </w:r>
      <w:r w:rsidR="00BA386A" w:rsidRPr="00686410">
        <w:rPr>
          <w:rFonts w:cs="Arial"/>
          <w:lang w:eastAsia="x-none"/>
        </w:rPr>
        <w:fldChar w:fldCharType="separate"/>
      </w:r>
      <w:r w:rsidR="00E27246" w:rsidRPr="00686410">
        <w:rPr>
          <w:rFonts w:cs="Arial"/>
          <w:lang w:eastAsia="x-none"/>
        </w:rPr>
        <w:t>[54], [55]</w:t>
      </w:r>
      <w:r w:rsidR="00BA386A" w:rsidRPr="00686410">
        <w:rPr>
          <w:rFonts w:cs="Arial"/>
          <w:lang w:eastAsia="x-none"/>
        </w:rPr>
        <w:fldChar w:fldCharType="end"/>
      </w:r>
      <w:r w:rsidRPr="00686410">
        <w:rPr>
          <w:rFonts w:cs="Arial"/>
          <w:lang w:eastAsia="x-none"/>
        </w:rPr>
        <w:t xml:space="preserve">. </w:t>
      </w:r>
    </w:p>
    <w:p w14:paraId="11C7D35B" w14:textId="7EE67FE0" w:rsidR="00F3494D" w:rsidRPr="00686410" w:rsidRDefault="00F3494D" w:rsidP="00191DD9">
      <w:pPr>
        <w:rPr>
          <w:rFonts w:cs="Arial"/>
          <w:lang w:eastAsia="x-none"/>
        </w:rPr>
      </w:pPr>
      <w:r w:rsidRPr="00686410">
        <w:rPr>
          <w:rFonts w:cs="Arial"/>
          <w:lang w:eastAsia="x-none"/>
        </w:rPr>
        <w:t xml:space="preserve">The strength of classifier-based validation depends considerably upon the evaluation procedure. Sun et al. </w:t>
      </w:r>
      <w:r w:rsidR="00C55443" w:rsidRPr="00686410">
        <w:rPr>
          <w:rFonts w:cs="Arial"/>
          <w:lang w:eastAsia="x-none"/>
        </w:rPr>
        <w:fldChar w:fldCharType="begin"/>
      </w:r>
      <w:r w:rsidR="00E27246" w:rsidRPr="00686410">
        <w:rPr>
          <w:rFonts w:cs="Arial"/>
          <w:lang w:eastAsia="x-none"/>
        </w:rPr>
        <w:instrText xml:space="preserve"> ADDIN ZOTERO_ITEM CSL_CITATION {"citationID":"N6rwPaFk","properties":{"unsorted":false,"formattedCitation":"[40]","plainCitation":"[40]","noteIndex":0},"citationItems":[{"id":2204,"uris":["http://zotero.org/users/18462782/items/AZCQ2J5S"],"itemData":{"id":2204,"type":"paper-conference","abstract":"The convergence of the Internet of Things (IoT) and Software-Defined Networking (SDN) has given rise to Software-Defined IoT (SD-IoT) architectures that offer enhanced scalability, programmability, and centralized control. However, the constrained resources of IoT devices make these environments highly vulnerable to cyber threats, particularly Distributed Denial of Service (DDoS) attacks. In this work, we improve intrusion detection in SD-IoT environments through several key contributions. We built an SDN-based simulation environment to generate realistic network traffic, including five types of DDoS and botnet attacks. Using Iperf and Hping3, we produce both benign and malicious traffic, creating two balanced datasets: one with 140,000 records for binary classification and another with 60,000 records for multi-class classification. From 17 raw statistics, we derive 11 traffic features and apply Recursive Feature Elimination with Random Forest (RFE-RF) for the binary dataset and RFE with XGBoost (RFE-XGB) for the multiclass dataset to iteratively remove irrelevant or redundant features. Further, we develop an ensemble classification model composed of nine base classifiers, integrating their outputs through a weighted majority voting scheme. To optimize the influence of each classifier, we employ a Genetic Algorithm (GA) that evolves voting weights over generations based on classification accuracy. Our GAoptimized ensemble majority model achieves an F1-score of 98.76% for binary classification and 95.35% for multiclass detection.","container-title":"2025 International Conference on Cyber-Enabled Distributed Computing and Knowledge Discovery (CyberC)","DOI":"10.1109/CyberC66434.2025.00014","event-title":"2025 International Conference on Cyber-Enabled Distributed Computing and Knowledge Discovery (CyberC)","ISBN":"979-8-3315-5976-2","language":"en","license":"https://doi.org/10.15223/policy-029","page":"26-35","publisher":"IEEE","publisher-place":"Taiyuan, China","source":"DOI.org (Crossref)","title":"DDoS Detection in SD-IoT: A GA-Optimized Weighted Majority Vote Model Using SDN Simulated Datasets","title-short":"DDoS Detection in SD-IoT","URL":"https://ieeexplore.ieee.org/document/11220517/","author":[{"family":"Sun","given":"Pengxiang"},{"family":"Upadhyay","given":"Darshana"},{"family":"Sampalli","given":"Srinivas"}],"accessed":{"date-parts":[["2026",8,17]]},"issued":{"date-parts":[["2025",10,18]]}}}],"schema":"https://github.com/citation-style-language/schema/raw/master/csl-citation.json"} </w:instrText>
      </w:r>
      <w:r w:rsidR="00C55443" w:rsidRPr="00686410">
        <w:rPr>
          <w:rFonts w:cs="Arial"/>
          <w:lang w:eastAsia="x-none"/>
        </w:rPr>
        <w:fldChar w:fldCharType="separate"/>
      </w:r>
      <w:r w:rsidR="00E27246" w:rsidRPr="00686410">
        <w:rPr>
          <w:rFonts w:cs="Arial"/>
          <w:lang w:eastAsia="x-none"/>
        </w:rPr>
        <w:t>[40]</w:t>
      </w:r>
      <w:r w:rsidR="00C55443" w:rsidRPr="00686410">
        <w:rPr>
          <w:rFonts w:cs="Arial"/>
          <w:lang w:eastAsia="x-none"/>
        </w:rPr>
        <w:fldChar w:fldCharType="end"/>
      </w:r>
      <w:r w:rsidR="00C55443" w:rsidRPr="00686410">
        <w:rPr>
          <w:rFonts w:cs="Arial"/>
          <w:lang w:eastAsia="x-none"/>
        </w:rPr>
        <w:t xml:space="preserve"> evaluated their generated dataset using nine classifiers, two feature selection methods, and 10-fold cross-validation. Testing multiple approaches reduces dependence upon the behaviour of a single classifier, while cross-validation reduces the influence of an individual training and testing split. However, these methods continue to evaluate </w:t>
      </w:r>
      <w:r w:rsidR="002E25D1" w:rsidRPr="00686410">
        <w:rPr>
          <w:rFonts w:cs="Arial"/>
          <w:lang w:eastAsia="x-none"/>
        </w:rPr>
        <w:t>models using data originating from the same dataset. Strong performance may therefore demonstrate internal consistency without establishing whether the captured behaviour is representative outside the original experimental environment.</w:t>
      </w:r>
    </w:p>
    <w:p w14:paraId="7848A00A" w14:textId="721E8C57" w:rsidR="002E25D1" w:rsidRPr="00686410" w:rsidRDefault="00D359DC" w:rsidP="00191DD9">
      <w:pPr>
        <w:rPr>
          <w:rFonts w:cs="Arial"/>
          <w:lang w:eastAsia="x-none"/>
        </w:rPr>
      </w:pPr>
      <w:r w:rsidRPr="00686410">
        <w:rPr>
          <w:rFonts w:cs="Arial"/>
          <w:lang w:eastAsia="x-none"/>
        </w:rPr>
        <w:t xml:space="preserve">Cross-dataset and real-world comparisons provide a stronger assessment of generalisability. Dietz et al. </w:t>
      </w:r>
      <w:r w:rsidRPr="00686410">
        <w:rPr>
          <w:rFonts w:cs="Arial"/>
          <w:lang w:eastAsia="x-none"/>
        </w:rPr>
        <w:fldChar w:fldCharType="begin"/>
      </w:r>
      <w:r w:rsidR="00773FD6" w:rsidRPr="00686410">
        <w:rPr>
          <w:rFonts w:cs="Arial"/>
          <w:lang w:eastAsia="x-none"/>
        </w:rPr>
        <w:instrText xml:space="preserve"> ADDIN ZOTERO_ITEM CSL_CITATION {"citationID":"oHYUuZB3","properties":{"unsorted":false,"formattedCitation":"[54]","plainCitation":"[54]","noteIndex":0},"citationItems":[{"id":2168,"uris":["http://zotero.org/users/18462782/items/FLC7H4G3"],"itemData":{"id":2168,"type":"paper-conference","abstract":"With increasing digitization and the emergence of the Internet of Things, more and more devices communicate with each other, resulting in a drastic growth of communication networks. Consequently, managing these networks, too, becomes harder and harder. Thus, Software-deﬁned Networking (SDN) is employed, simplifying the management and conﬁguration of networks by introducing a central controlling entity, which makes the network programmable via software and ultimately more ﬂexible. As the SDN controller may impose scalability and elasticity issues, distributed controller architectures are utilized to combat this potential performance bottleneck. However, these distributed architectures introduce the need for constant synchronization to keep a centralized network view, and controller instances need to be placed in appropriate locations. As a result, thoroughly designing SDN-enabled networks with respect to a multitude of performance metrics, e. g., latency and induced trafﬁc, is a challenging task. To assist in this process, we train a performance prediction model based on properties which are available during the network planning phase. We utilize a simulation-based approach for data collection to cover a large parameter space, simulating a variety of networks and controller placements for two opposing SDN architectures. On basis of this dataset, we apply Machine Learning (ML) to solve the performance prediction as a regression problem.","container-title":"NOMS 2022-2022 IEEE/IFIP Network Operations and Management Symposium","DOI":"10.1109/NOMS54207.2022.9789916","event-title":"NOMS 2022-2022 IEEE/IFIP Network Operations and Management Symposium","ISBN":"978-1-6654-0601-7","language":"en","license":"https://doi.org/10.15223/policy-029","page":"1-7","publisher":"IEEE","publisher-place":"Budapest, Hungary","source":"DOI.org (Crossref)","title":"ML-based Performance Prediction of SDN using Simulated Data from Real and Synthetic Networks","URL":"https://ieeexplore.ieee.org/document/9789916/","author":[{"family":"Dietz","given":"Katharina"},{"family":"Gray","given":"Nicholas"},{"family":"Seufert","given":"Michael"},{"family":"Hossfeld","given":"Tobias"}],"accessed":{"date-parts":[["2026",8,17]]},"issued":{"date-parts":[["2022",4,25]]}}}],"schema":"https://github.com/citation-style-language/schema/raw/master/csl-citation.json"} </w:instrText>
      </w:r>
      <w:r w:rsidRPr="00686410">
        <w:rPr>
          <w:rFonts w:cs="Arial"/>
          <w:lang w:eastAsia="x-none"/>
        </w:rPr>
        <w:fldChar w:fldCharType="separate"/>
      </w:r>
      <w:r w:rsidR="00773FD6" w:rsidRPr="00686410">
        <w:rPr>
          <w:rFonts w:cs="Arial"/>
          <w:lang w:eastAsia="x-none"/>
        </w:rPr>
        <w:t>[54]</w:t>
      </w:r>
      <w:r w:rsidRPr="00686410">
        <w:rPr>
          <w:rFonts w:cs="Arial"/>
          <w:lang w:eastAsia="x-none"/>
        </w:rPr>
        <w:fldChar w:fldCharType="end"/>
      </w:r>
      <w:r w:rsidRPr="00686410">
        <w:rPr>
          <w:rFonts w:cs="Arial"/>
          <w:lang w:eastAsia="x-none"/>
        </w:rPr>
        <w:t xml:space="preserve"> compared synthetic datasets against data representing real-world network topologies and identified differences between their characteristics. This demonstrates that synthetic data can produce valid experimental results while still failing to reproduce aspects of real network behaviour. Kuma</w:t>
      </w:r>
      <w:r w:rsidR="00233721" w:rsidRPr="00686410">
        <w:rPr>
          <w:rFonts w:cs="Arial"/>
          <w:lang w:eastAsia="x-none"/>
        </w:rPr>
        <w:t>r</w:t>
      </w:r>
      <w:r w:rsidRPr="00686410">
        <w:rPr>
          <w:rFonts w:cs="Arial"/>
          <w:lang w:eastAsia="x-none"/>
        </w:rPr>
        <w:t xml:space="preserve"> et al. </w:t>
      </w:r>
      <w:r w:rsidRPr="00686410">
        <w:rPr>
          <w:rFonts w:cs="Arial"/>
          <w:lang w:eastAsia="x-none"/>
        </w:rPr>
        <w:fldChar w:fldCharType="begin"/>
      </w:r>
      <w:r w:rsidR="00773FD6" w:rsidRPr="00686410">
        <w:rPr>
          <w:rFonts w:cs="Arial"/>
          <w:lang w:eastAsia="x-none"/>
        </w:rPr>
        <w:instrText xml:space="preserve"> ADDIN ZOTERO_ITEM CSL_CITATION {"citationID":"5zILdYms","properties":{"unsorted":false,"formattedCitation":"[55]","plainCitation":"[55]","noteIndex":0},"citationItems":[{"id":2183,"uris":["http://zotero.org/users/18462782/items/VD5YE6K8"],"itemData":{"id":2183,"type":"paper-conference","abstract":"Deep learning has emerged as a transformative approach for cybersecurity in Software-Deﬁned Networking (SDN) environments. This paper presents a comprehensive deep learning framework for real-time Distributed Denial-ofService (DDoS) detection in SDN architectures serving consumer electronics ecosystems. We employ an optimized Deep Neural Network (DNN) that learns complex trafﬁc patterns through multiple hidden layers, achieving superior performance: 99.19% accuracy, 99.15% precision, 99.23% recall, 99.19% F1-score, and 0.9965 AUC-ROC. Our comprehensive evaluation compares the DNN against nine traditional machine learning classiﬁers using stratiﬁed 5-fold cross-validation with rigorous statistical signiﬁcance testing. The DNN surpasses XGBoost (98.03%) and SVM (97.20%) with statistical signiﬁcance (p &lt; 0.05). Our model demonstrates real-time feasibility with lightweight architecture (8.5 MB, 1,897 parameters), enabling 0.34 ms inference per sample on SDN controllers. Cross-dataset validation across CICDDoS2019, CICIDS2017, and NSL-KDD reveals 4–10% degradation. Adversarial robustness testing identiﬁes 12–23% vulnerability to FGSM attacks. We propose a two-tier detection architecture leveraging decision trees for fast screening and DNNs for deep analysis. This work validates deep learning as the next-generation intelligent security layer for SDN-based consumer electronics ecosystems.","container-title":"2026 2nd International Conference on Cognitive Computing in Engineering, Communications, Sciences and Biomedical Health Informatics (IC3ECSBHI)","DOI":"10.1109/IC3ECSBHI67834.2026.11469138","event-title":"2026 2nd International Conference on Cognitive Computing in Engineering, Communications, Sciences and Biomedical Health Informatics (IC3ECSBHI)","ISBN":"979-8-3315-5691-4","language":"en","license":"https://doi.org/10.15223/policy-029","page":"992-997","publisher":"IEEE","publisher-place":"Greater Noida, (Delhi NCR), India","source":"DOI.org (Crossref)","title":"AI-Driven Deep Learning for Real-Time DDoS Detection in Software-Defined Networks","URL":"https://ieeexplore.ieee.org/document/11469138/","author":[{"family":"Kumar","given":"Sudhakar"},{"family":"Singh","given":"Sunil K."},{"family":"Kumar","given":"Rakesh"},{"family":"Sainy","given":"Satyam Kumar"},{"literal":"Naveen"},{"family":"Yadav","given":"Anand Kumar"},{"family":"Gill","given":"Shabeg Singh"}],"accessed":{"date-parts":[["2026",8,17]]},"issued":{"date-parts":[["2026",2,12]]}}}],"schema":"https://github.com/citation-style-language/schema/raw/master/csl-citation.json"} </w:instrText>
      </w:r>
      <w:r w:rsidRPr="00686410">
        <w:rPr>
          <w:rFonts w:cs="Arial"/>
          <w:lang w:eastAsia="x-none"/>
        </w:rPr>
        <w:fldChar w:fldCharType="separate"/>
      </w:r>
      <w:r w:rsidR="00773FD6" w:rsidRPr="00686410">
        <w:rPr>
          <w:rFonts w:cs="Arial"/>
          <w:lang w:eastAsia="x-none"/>
        </w:rPr>
        <w:t>[55]</w:t>
      </w:r>
      <w:r w:rsidRPr="00686410">
        <w:rPr>
          <w:rFonts w:cs="Arial"/>
          <w:lang w:eastAsia="x-none"/>
        </w:rPr>
        <w:fldChar w:fldCharType="end"/>
      </w:r>
      <w:r w:rsidR="00233721" w:rsidRPr="00686410">
        <w:rPr>
          <w:rFonts w:cs="Arial"/>
          <w:lang w:eastAsia="x-none"/>
        </w:rPr>
        <w:t xml:space="preserve"> instead incorporated cross-dataset validation across CICDDoS2019, CICIDS2017, and NSL-KDD. Although differences between datasets can complicate direct comparisons, evaluating across multiple sources reduces the reliance upon the characteristics of a single dataset and provides greater evidence that the identified pattern can generalise. </w:t>
      </w:r>
      <w:r w:rsidR="008C22DC" w:rsidRPr="00686410">
        <w:rPr>
          <w:rFonts w:cs="Arial"/>
          <w:lang w:eastAsia="x-none"/>
        </w:rPr>
        <w:t xml:space="preserve">Alternatively, Vuppalapati et al. </w:t>
      </w:r>
      <w:r w:rsidR="008C22DC" w:rsidRPr="00686410">
        <w:rPr>
          <w:rFonts w:cs="Arial"/>
          <w:lang w:eastAsia="x-none"/>
        </w:rPr>
        <w:fldChar w:fldCharType="begin"/>
      </w:r>
      <w:r w:rsidR="00E27246" w:rsidRPr="00686410">
        <w:rPr>
          <w:rFonts w:cs="Arial"/>
          <w:lang w:eastAsia="x-none"/>
        </w:rPr>
        <w:instrText xml:space="preserve"> ADDIN ZOTERO_ITEM CSL_CITATION {"citationID":"Deof0Akc","properties":{"unsorted":false,"formattedCitation":"[56]","plainCitation":"[56]","noteIndex":0},"citationItems":[{"id":2173,"uris":["http://zotero.org/users/18462782/items/YZEK2YLL"],"itemData":{"id":2173,"type":"paper-conference","abstract":"Software Deﬁned Networking (SDN) is a trending technology and its popularity can be attributed to its speed and agility in deploying new applications. Realistic modeling of SDN trafﬁc is crucial in designing control algorithms and in provisioning network resources. The purpose of this paper is to model and characterize the SDN trafﬁc. To this end, we have created an SDN environment using the mininet emulator and OpenDayLight (ODL) controller using which we have collected the SDN trafﬁc data traces. The quantiles of inter-arrival times of SDN data trafﬁc have been plotted against the quantiles of theoretical distributions. Then the Kolmogorov Smirnov (KS) test has been applied to model the SDN trafﬁc and to capture its distribution characteristics effectively. From the KS test, it has been inferred that the inter arrival times of SDN trafﬁc follows the Generalized Extreme Value (GEV) distribution. These ﬁndings indicate that traditional Poisson models for SDN trafﬁc may not be suitable for evaluating the performance of Software Deﬁned Networks.","container-title":"2020 International Conference on Advances in Computing and Communication Engineering (ICACCE)","DOI":"10.1109/ICACCE49060.2020.9154982","event-title":"2020 International Conference on Advances in Computing and Communication Engineering (ICACCE)","ISBN":"978-1-7281-6362-8","language":"en","license":"https://ieeexplore.ieee.org/Xplorehelp/downloads/license-information/IEEE.html","page":"1-6","publisher":"IEEE","publisher-place":"Las Vegas, NV, USA","source":"DOI.org (Crossref)","title":"Traffic Modeling &amp; Characterization of Software Defined Networks","URL":"https://ieeexplore.ieee.org/document/9154982/","author":[{"family":"Vuppalapati","given":"Navya"},{"family":"Venkatesh","given":"T. G."},{"family":"Majumder","given":"Bhaswar"}],"accessed":{"date-parts":[["2026",8,17]]},"issued":{"date-parts":[["2020",6]]}}}],"schema":"https://github.com/citation-style-language/schema/raw/master/csl-citation.json"} </w:instrText>
      </w:r>
      <w:r w:rsidR="008C22DC" w:rsidRPr="00686410">
        <w:rPr>
          <w:rFonts w:cs="Arial"/>
          <w:lang w:eastAsia="x-none"/>
        </w:rPr>
        <w:fldChar w:fldCharType="separate"/>
      </w:r>
      <w:r w:rsidR="00E27246" w:rsidRPr="00686410">
        <w:rPr>
          <w:rFonts w:cs="Arial"/>
          <w:lang w:eastAsia="x-none"/>
        </w:rPr>
        <w:t>[56]</w:t>
      </w:r>
      <w:r w:rsidR="008C22DC" w:rsidRPr="00686410">
        <w:rPr>
          <w:rFonts w:cs="Arial"/>
          <w:lang w:eastAsia="x-none"/>
        </w:rPr>
        <w:fldChar w:fldCharType="end"/>
      </w:r>
      <w:r w:rsidR="008C22DC" w:rsidRPr="00686410">
        <w:rPr>
          <w:rFonts w:cs="Arial"/>
          <w:lang w:eastAsia="x-none"/>
        </w:rPr>
        <w:t xml:space="preserve"> statistically characterised generated SDN traffic using </w:t>
      </w:r>
      <w:r w:rsidR="008733F6" w:rsidRPr="00686410">
        <w:rPr>
          <w:rFonts w:cs="Arial"/>
          <w:lang w:eastAsia="x-none"/>
        </w:rPr>
        <w:t>probability</w:t>
      </w:r>
      <w:r w:rsidR="008C22DC" w:rsidRPr="00686410">
        <w:rPr>
          <w:rFonts w:cs="Arial"/>
          <w:lang w:eastAsia="x-none"/>
        </w:rPr>
        <w:t xml:space="preserve"> distributions, histograms, cumulative distribution functions, QQ plots, and Kolmogorov-Smirnov statistics. This provides evidence regarding underlying structure of the generated traffic independently of a specific classifier. </w:t>
      </w:r>
    </w:p>
    <w:p w14:paraId="788688F7" w14:textId="0893609D" w:rsidR="008733F6" w:rsidRPr="00686410" w:rsidRDefault="008733F6" w:rsidP="00191DD9">
      <w:pPr>
        <w:rPr>
          <w:rFonts w:cs="Arial"/>
          <w:lang w:eastAsia="x-none"/>
        </w:rPr>
      </w:pPr>
      <w:r w:rsidRPr="00686410">
        <w:rPr>
          <w:rFonts w:cs="Arial"/>
          <w:lang w:eastAsia="x-none"/>
        </w:rPr>
        <w:t xml:space="preserve">For datasets that intend to support real-time detection, offline validation can introduce additional limitations because successful classification does not demonstrate performance during live network operation. Sumadi and Aditya </w:t>
      </w:r>
      <w:r w:rsidRPr="00686410">
        <w:rPr>
          <w:rFonts w:cs="Arial"/>
          <w:lang w:eastAsia="x-none"/>
        </w:rPr>
        <w:fldChar w:fldCharType="begin"/>
      </w:r>
      <w:r w:rsidR="00E27246" w:rsidRPr="00686410">
        <w:rPr>
          <w:rFonts w:cs="Arial"/>
          <w:lang w:eastAsia="x-none"/>
        </w:rPr>
        <w:instrText xml:space="preserve"> ADDIN ZOTERO_ITEM CSL_CITATION {"citationID":"Rasqmkjf","properties":{"unsorted":false,"formattedCitation":"[37]","plainCitation":"[37]","noteIndex":0},"citationItems":[{"id":2200,"uris":["http://zotero.org/users/18462782/items/4DKABIA8"],"itemData":{"id":2200,"type":"paper-conference","abstract":"Software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Pr="00686410">
        <w:rPr>
          <w:rFonts w:cs="Arial"/>
          <w:lang w:eastAsia="x-none"/>
        </w:rPr>
        <w:fldChar w:fldCharType="separate"/>
      </w:r>
      <w:r w:rsidR="00E27246" w:rsidRPr="00686410">
        <w:rPr>
          <w:rFonts w:cs="Arial"/>
          <w:lang w:eastAsia="x-none"/>
        </w:rPr>
        <w:t>[37]</w:t>
      </w:r>
      <w:r w:rsidRPr="00686410">
        <w:rPr>
          <w:rFonts w:cs="Arial"/>
          <w:lang w:eastAsia="x-none"/>
        </w:rPr>
        <w:fldChar w:fldCharType="end"/>
      </w:r>
      <w:r w:rsidR="002E5928" w:rsidRPr="00686410">
        <w:rPr>
          <w:rFonts w:cs="Arial"/>
          <w:lang w:eastAsia="x-none"/>
        </w:rPr>
        <w:t xml:space="preserve"> addressed this through separate offline and real-time validation stages, using independently generated data before evaluating detection within the SDN environment. </w:t>
      </w:r>
      <w:r w:rsidR="00E15D67" w:rsidRPr="00686410">
        <w:rPr>
          <w:rFonts w:cs="Arial"/>
          <w:lang w:eastAsia="x-none"/>
        </w:rPr>
        <w:t xml:space="preserve">Similarly, Wang and Li </w:t>
      </w:r>
      <w:r w:rsidR="00E15D67" w:rsidRPr="00686410">
        <w:rPr>
          <w:rFonts w:cs="Arial"/>
          <w:lang w:eastAsia="x-none"/>
        </w:rPr>
        <w:fldChar w:fldCharType="begin"/>
      </w:r>
      <w:r w:rsidR="00E27246" w:rsidRPr="00686410">
        <w:rPr>
          <w:rFonts w:cs="Arial"/>
          <w:lang w:eastAsia="x-none"/>
        </w:rPr>
        <w:instrText xml:space="preserve"> ADDIN ZOTERO_ITEM CSL_CITATION {"citationID":"7LBPtIfq","properties":{"unsorted":false,"formattedCitation":"[42]","plainCitation":"[42]","noteIndex":0},"citationItems":[{"id":2170,"uris":["http://zotero.org/users/18462782/items/7JRGB2SZ"],"itemData":{"id":2170,"type":"paper-conference","abstract":"Network security is a prominent topic that is gaining international attention. Distributed Denial of Service (DDoS) attack is often regarded as one of the most serious threats to network security. Software Defined Network (SDN) decouples the control plane from the data plane, which can meet various network requirements. But SDN can also become the object of DDoS attacks. This paper proposes an automated DDoS attack mitigation method that is based on the programmability of the Ryu controller and the features of the OpenFlow switch flow tables. The Mininet platform is used to simulate the whole process, from SDN traffic generation to using a K-Nearest Neighbor model for traffic classification, as well as identifying and mitigating DDoS attack. The packet counts of the victim's malicious traffic input port are significantly lower after the mitigation method is implemented than before the mitigation operation. The purpose of mitigating DDoS attack is successfully achieved.","container-title":"2022 IEEE 16th International Conference on Anti-counterfeiting, Security, and Identification (ASID)","DOI":"10.1109/ASID56930.2022.9996013","event-title":"2022 IEEE 16th International Conference on Anti-counterfeiting, Security, and Identification (ASID)","ISBN":"978-1-6654-9067-2","language":"en","license":"https://doi.org/10.15223/policy-029","page":"100-104","publisher":"IEEE","publisher-place":"Xiamen, China","source":"DOI.org (Crossref)","title":"Automated DDoS Attack Mitigation for Software Defined Network","URL":"https://ieeexplore.ieee.org/document/9996013/","author":[{"family":"Wang","given":"Danni"},{"family":"Li","given":"Sizhao"}],"accessed":{"date-parts":[["2026",8,17]]},"issued":{"date-parts":[["2022",12,2]]}}}],"schema":"https://github.com/citation-style-language/schema/raw/master/csl-citation.json"} </w:instrText>
      </w:r>
      <w:r w:rsidR="00E15D67" w:rsidRPr="00686410">
        <w:rPr>
          <w:rFonts w:cs="Arial"/>
          <w:lang w:eastAsia="x-none"/>
        </w:rPr>
        <w:fldChar w:fldCharType="separate"/>
      </w:r>
      <w:r w:rsidR="00E27246" w:rsidRPr="00686410">
        <w:rPr>
          <w:rFonts w:cs="Arial"/>
          <w:lang w:eastAsia="x-none"/>
        </w:rPr>
        <w:t>[42]</w:t>
      </w:r>
      <w:r w:rsidR="00E15D67" w:rsidRPr="00686410">
        <w:rPr>
          <w:rFonts w:cs="Arial"/>
          <w:lang w:eastAsia="x-none"/>
        </w:rPr>
        <w:fldChar w:fldCharType="end"/>
      </w:r>
      <w:r w:rsidR="00E15D67" w:rsidRPr="00686410">
        <w:rPr>
          <w:rFonts w:cs="Arial"/>
          <w:lang w:eastAsia="x-none"/>
        </w:rPr>
        <w:t xml:space="preserve"> compared multiple classifiers before applying the selected approach to live SDN traffic. These approaches provide </w:t>
      </w:r>
      <w:r w:rsidR="00E15D67" w:rsidRPr="00686410">
        <w:rPr>
          <w:rFonts w:cs="Arial"/>
          <w:lang w:eastAsia="x-none"/>
        </w:rPr>
        <w:lastRenderedPageBreak/>
        <w:t xml:space="preserve">evidence that the patterns represented within a </w:t>
      </w:r>
      <w:r w:rsidR="005A06DB" w:rsidRPr="00686410">
        <w:rPr>
          <w:rFonts w:cs="Arial"/>
          <w:lang w:eastAsia="x-none"/>
        </w:rPr>
        <w:t>dataset remain usable when detection is transferred from offline analysis to network operation.</w:t>
      </w:r>
    </w:p>
    <w:p w14:paraId="68C8F9C7" w14:textId="2EFB57CF" w:rsidR="00233721" w:rsidRPr="00686410" w:rsidRDefault="005A06DB" w:rsidP="00191DD9">
      <w:pPr>
        <w:rPr>
          <w:rFonts w:cs="Arial"/>
          <w:lang w:eastAsia="x-none"/>
        </w:rPr>
      </w:pPr>
      <w:r w:rsidRPr="00686410">
        <w:rPr>
          <w:rFonts w:cs="Arial"/>
          <w:lang w:eastAsia="x-none"/>
        </w:rPr>
        <w:t xml:space="preserve">Overall, the literature suggests that dataset validation should be considered according to its intended purpose rather than a single performance metric. Classifier performance can demonstrate separability, statistical analysis can assess characteristics of the generated traffic, cross-dataset testing can examine generalisability, and real-time evaluation can determine whether the data supports operational detection. </w:t>
      </w:r>
      <w:r w:rsidR="002B2C58" w:rsidRPr="00686410">
        <w:rPr>
          <w:rFonts w:cs="Arial"/>
          <w:lang w:eastAsia="x-none"/>
        </w:rPr>
        <w:t xml:space="preserve">No individual approach establishes every aspect of dataset </w:t>
      </w:r>
      <w:r w:rsidR="007438F4" w:rsidRPr="00686410">
        <w:rPr>
          <w:rFonts w:cs="Arial"/>
          <w:lang w:eastAsia="x-none"/>
        </w:rPr>
        <w:t>quality</w:t>
      </w:r>
      <w:r w:rsidR="00EE28C9" w:rsidRPr="00686410">
        <w:rPr>
          <w:rFonts w:cs="Arial"/>
          <w:lang w:eastAsia="x-none"/>
        </w:rPr>
        <w:t>.</w:t>
      </w:r>
      <w:r w:rsidR="007438F4" w:rsidRPr="00686410">
        <w:rPr>
          <w:rFonts w:cs="Arial"/>
          <w:lang w:eastAsia="x-none"/>
        </w:rPr>
        <w:t xml:space="preserve"> </w:t>
      </w:r>
      <w:r w:rsidR="00EE28C9" w:rsidRPr="00686410">
        <w:rPr>
          <w:rFonts w:cs="Arial"/>
          <w:lang w:eastAsia="x-none"/>
        </w:rPr>
        <w:t>A</w:t>
      </w:r>
      <w:r w:rsidR="007438F4" w:rsidRPr="00686410">
        <w:rPr>
          <w:rFonts w:cs="Arial"/>
          <w:lang w:eastAsia="x-none"/>
        </w:rPr>
        <w:t xml:space="preserve">s a result, validation using complementary methods may provide stronger evidence of dataset suitability than relying solely upon high classification accuracy. </w:t>
      </w:r>
    </w:p>
    <w:p w14:paraId="48986BA9" w14:textId="77777777" w:rsidR="00A63542" w:rsidRPr="00686410" w:rsidRDefault="00A63542" w:rsidP="00191DD9">
      <w:pPr>
        <w:rPr>
          <w:rFonts w:cs="Arial"/>
          <w:lang w:eastAsia="x-none"/>
        </w:rPr>
      </w:pPr>
    </w:p>
    <w:p w14:paraId="2BA56906" w14:textId="7ADBBB4C" w:rsidR="00191DD9" w:rsidRPr="00686410" w:rsidRDefault="00191DD9" w:rsidP="00191DD9">
      <w:pPr>
        <w:pStyle w:val="Heading2"/>
        <w:rPr>
          <w:rFonts w:cs="Arial"/>
        </w:rPr>
      </w:pPr>
      <w:bookmarkStart w:id="65" w:name="_Toc239672975"/>
      <w:r w:rsidRPr="00686410">
        <w:rPr>
          <w:rFonts w:cs="Arial"/>
        </w:rPr>
        <w:t>2.7 Simulated vs Physical Testbeds</w:t>
      </w:r>
      <w:bookmarkEnd w:id="65"/>
    </w:p>
    <w:p w14:paraId="76BFB3AE" w14:textId="07FDA63B" w:rsidR="00F20738" w:rsidRPr="00686410" w:rsidRDefault="00BA18D8" w:rsidP="00191DD9">
      <w:pPr>
        <w:rPr>
          <w:rFonts w:cs="Arial"/>
          <w:lang w:eastAsia="x-none"/>
        </w:rPr>
      </w:pPr>
      <w:r w:rsidRPr="00686410">
        <w:rPr>
          <w:rFonts w:cs="Arial"/>
          <w:lang w:eastAsia="x-none"/>
        </w:rPr>
        <w:t xml:space="preserve">The reviewed literature demonstrates a strong reliance on simulated and emulated SDN environments, particularly Mininet, due to the level of experimental control they provide. These environments allow network topologies, hosts, switches, traffic conditions, and attack scenarios to be repeatedly configured without requiring extensive physical infrastructure. However, the increased control provided by emulation may introduce questions regarding how accurately the resulting traffic represents behaviour within physical SDN deployments. Jare </w:t>
      </w:r>
      <w:r w:rsidR="004E2F96" w:rsidRPr="00686410">
        <w:rPr>
          <w:rFonts w:cs="Arial"/>
          <w:lang w:eastAsia="x-none"/>
        </w:rPr>
        <w:t xml:space="preserve">and Abraham </w:t>
      </w:r>
      <w:r w:rsidR="004E2F96" w:rsidRPr="00686410">
        <w:rPr>
          <w:rFonts w:cs="Arial"/>
          <w:lang w:eastAsia="x-none"/>
        </w:rPr>
        <w:fldChar w:fldCharType="begin"/>
      </w:r>
      <w:r w:rsidR="004E2F96" w:rsidRPr="00686410">
        <w:rPr>
          <w:rFonts w:cs="Arial"/>
          <w:lang w:eastAsia="x-none"/>
        </w:rPr>
        <w:instrText xml:space="preserve"> ADDIN ZOTERO_ITEM CSL_CITATION {"citationID":"KUF8RHKe","properties":{"unsorted":false,"formattedCitation":"[13]","plainCitation":"[13]","noteIndex":0},"citationItems":[{"id":2171,"uris":["http://zotero.org/users/18462782/items/MT32LKA8"],"itemData":{"id":2171,"type":"paper-conference","abstract":"The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schema":"https://github.com/citation-style-language/schema/raw/master/csl-citation.json"} </w:instrText>
      </w:r>
      <w:r w:rsidR="004E2F96" w:rsidRPr="00686410">
        <w:rPr>
          <w:rFonts w:cs="Arial"/>
          <w:lang w:eastAsia="x-none"/>
        </w:rPr>
        <w:fldChar w:fldCharType="separate"/>
      </w:r>
      <w:r w:rsidR="004E2F96" w:rsidRPr="00686410">
        <w:rPr>
          <w:rFonts w:cs="Arial"/>
          <w:lang w:eastAsia="x-none"/>
        </w:rPr>
        <w:t>[13]</w:t>
      </w:r>
      <w:r w:rsidR="004E2F96" w:rsidRPr="00686410">
        <w:rPr>
          <w:rFonts w:cs="Arial"/>
          <w:lang w:eastAsia="x-none"/>
        </w:rPr>
        <w:fldChar w:fldCharType="end"/>
      </w:r>
      <w:r w:rsidR="00AF7F82" w:rsidRPr="00686410">
        <w:rPr>
          <w:rFonts w:cs="Arial"/>
          <w:lang w:eastAsia="x-none"/>
        </w:rPr>
        <w:t xml:space="preserve"> demonstrate how Mininet can be used to construct an SDN topology specifically for collecting traffic during DDoS scenarios, allowing attack conditions and network behaviour to be observed within a repeatable environment. </w:t>
      </w:r>
      <w:r w:rsidR="001D7BA1" w:rsidRPr="00686410">
        <w:rPr>
          <w:rFonts w:cs="Arial"/>
          <w:lang w:eastAsia="x-none"/>
        </w:rPr>
        <w:t xml:space="preserve">Similarly, Fatehi and Montzaerolghaem </w:t>
      </w:r>
      <w:r w:rsidR="001D7BA1" w:rsidRPr="00686410">
        <w:rPr>
          <w:rFonts w:cs="Arial"/>
          <w:lang w:eastAsia="x-none"/>
        </w:rPr>
        <w:fldChar w:fldCharType="begin"/>
      </w:r>
      <w:r w:rsidR="00AB2497" w:rsidRPr="00686410">
        <w:rPr>
          <w:rFonts w:cs="Arial"/>
          <w:lang w:eastAsia="x-none"/>
        </w:rPr>
        <w:instrText xml:space="preserve"> ADDIN ZOTERO_ITEM CSL_CITATION {"citationID":"u9sxoaqy","properties":{"unsorted":false,"formattedCitation":"[17]","plainCitation":"[17]","noteIndex":0},"citationItems":[{"id":2172,"uris":["http://zotero.org/users/18462782/items/S63W57ZC"],"itemData":{"id":2172,"type":"paper-conference","abstract":"In this paper, we present a deep learning approach for the detection of Distributed Denial of Service (DDoS) attacks within Software-Deﬁned Networking (SDN) environments. The escalating threat of DDoS attacks poses signiﬁcant challenges to SDN security, necessitating innovative detection methods. Our approach leverages a Multi-Layer Perceptron (MLP) model trained on a comprehensive SDN trafﬁc dataset, exhibiting enhanced accuracy and efﬁciency compared to traditional machine learning algorithms. Integration with the Ryu controller facilitates realtime DDoS attack detection in live SDN environments, showcasing the practical applicability of deep learning in enhancing network security. We emphasize the creation of a robust SDN trafﬁc dataset that enables rigorous evaluation and comparison of detection techniques, addressing a critical gap in current research. Through advancements in deep learning, our study underscores the importance of developing sophisticated security mechanisms to safeguard SDN architectures against evolving cyber threats. The effectiveness of our proposed method signiﬁes a substantial contribution to the ﬁeld, promoting the integrity and availability of network resources amidst increasing DDoS vulnerabilities. Our work not only highlights the technical prowess of deep learning in SDN security but also underscores the imperative for ongoing research to reﬁne and optimize detection methods. By addressing key limitations and exploring hybrid approaches, we aim to fortify SDN networks against malicious activities, paving the way for robust and adaptive security solutions in dynamic network environments.","container-title":"2024 8th International Conference on Smart Cities, Internet of Things and Applications (SCIoT)","DOI":"10.1109/SCIoT62588.2024.10570129","event-title":"2024 8th International Conference on Smart Cities, Internet of Things and Applications (SCIoT)","ISBN":"979-8-3503-7467-4","language":"en","license":"https://doi.org/10.15223/policy-029","page":"201-206","publisher":"IEEE","publisher-place":"Mashhad, Iran, Islamic Republic of","source":"DOI.org (Crossref)","title":"DDoS Detection in SDN using Deep Learning","URL":"https://ieeexplore.ieee.org/document/10570129/","author":[{"family":"Fatehi","given":"Zahra"},{"family":"Montazerolghaem","given":"Ahmadreza"}],"accessed":{"date-parts":[["2026",8,17]]},"issued":{"date-parts":[["2024",5,14]]}}}],"schema":"https://github.com/citation-style-language/schema/raw/master/csl-citation.json"} </w:instrText>
      </w:r>
      <w:r w:rsidR="001D7BA1" w:rsidRPr="00686410">
        <w:rPr>
          <w:rFonts w:cs="Arial"/>
          <w:lang w:eastAsia="x-none"/>
        </w:rPr>
        <w:fldChar w:fldCharType="separate"/>
      </w:r>
      <w:r w:rsidR="00AB2497" w:rsidRPr="00686410">
        <w:rPr>
          <w:rFonts w:cs="Arial"/>
          <w:lang w:eastAsia="x-none"/>
        </w:rPr>
        <w:t>[17]</w:t>
      </w:r>
      <w:r w:rsidR="001D7BA1" w:rsidRPr="00686410">
        <w:rPr>
          <w:rFonts w:cs="Arial"/>
          <w:lang w:eastAsia="x-none"/>
        </w:rPr>
        <w:fldChar w:fldCharType="end"/>
      </w:r>
      <w:r w:rsidR="001D7BA1" w:rsidRPr="00686410">
        <w:rPr>
          <w:rFonts w:cs="Arial"/>
          <w:lang w:eastAsia="x-none"/>
        </w:rPr>
        <w:t xml:space="preserve"> use Mininet and Ryu to generate both benign and malicious traffic while periodically collecting OpenFlow statistics. The level of control allows researchers to define traffic conditions and consistently reproduce experiments. </w:t>
      </w:r>
    </w:p>
    <w:p w14:paraId="59685AC5" w14:textId="77777777" w:rsidR="00EE28C9" w:rsidRPr="00686410" w:rsidRDefault="00F20738" w:rsidP="00191DD9">
      <w:pPr>
        <w:rPr>
          <w:rFonts w:cs="Arial"/>
          <w:lang w:eastAsia="x-none"/>
        </w:rPr>
      </w:pPr>
      <w:r w:rsidRPr="00686410">
        <w:rPr>
          <w:rFonts w:cs="Arial"/>
          <w:lang w:eastAsia="x-none"/>
        </w:rPr>
        <w:t xml:space="preserve">The limitations of simulation </w:t>
      </w:r>
      <w:r w:rsidR="007B65CD" w:rsidRPr="00686410">
        <w:rPr>
          <w:rFonts w:cs="Arial"/>
          <w:lang w:eastAsia="x-none"/>
        </w:rPr>
        <w:t xml:space="preserve">are highlighted when Dietz et al. </w:t>
      </w:r>
      <w:r w:rsidR="007B65CD" w:rsidRPr="00686410">
        <w:rPr>
          <w:rFonts w:cs="Arial"/>
          <w:lang w:eastAsia="x-none"/>
        </w:rPr>
        <w:fldChar w:fldCharType="begin"/>
      </w:r>
      <w:r w:rsidR="00773FD6" w:rsidRPr="00686410">
        <w:rPr>
          <w:rFonts w:cs="Arial"/>
          <w:lang w:eastAsia="x-none"/>
        </w:rPr>
        <w:instrText xml:space="preserve"> ADDIN ZOTERO_ITEM CSL_CITATION {"citationID":"vpE6qmCg","properties":{"unsorted":false,"formattedCitation":"[54]","plainCitation":"[54]","noteIndex":0},"citationItems":[{"id":2168,"uris":["http://zotero.org/users/18462782/items/FLC7H4G3"],"itemData":{"id":2168,"type":"paper-conference","abstract":"With increasing digitization and the emergence of the Internet of Things, more and more devices communicate with each other, resulting in a drastic growth of communication networks. Consequently, managing these networks, too, becomes harder and harder. Thus, Software-deﬁned Networking (SDN) is employed, simplifying the management and conﬁguration of networks by introducing a central controlling entity, which makes the network programmable via software and ultimately more ﬂexible. As the SDN controller may impose scalability and elasticity issues, distributed controller architectures are utilized to combat this potential performance bottleneck. However, these distributed architectures introduce the need for constant synchronization to keep a centralized network view, and controller instances need to be placed in appropriate locations. As a result, thoroughly designing SDN-enabled networks with respect to a multitude of performance metrics, e. g., latency and induced trafﬁc, is a challenging task. To assist in this process, we train a performance prediction model based on properties which are available during the network planning phase. We utilize a simulation-based approach for data collection to cover a large parameter space, simulating a variety of networks and controller placements for two opposing SDN architectures. On basis of this dataset, we apply Machine Learning (ML) to solve the performance prediction as a regression problem.","container-title":"NOMS 2022-2022 IEEE/IFIP Network Operations and Management Symposium","DOI":"10.1109/NOMS54207.2022.9789916","event-title":"NOMS 2022-2022 IEEE/IFIP Network Operations and Management Symposium","ISBN":"978-1-6654-0601-7","language":"en","license":"https://doi.org/10.15223/policy-029","page":"1-7","publisher":"IEEE","publisher-place":"Budapest, Hungary","source":"DOI.org (Crossref)","title":"ML-based Performance Prediction of SDN using Simulated Data from Real and Synthetic Networks","URL":"https://ieeexplore.ieee.org/document/9789916/","author":[{"family":"Dietz","given":"Katharina"},{"family":"Gray","given":"Nicholas"},{"family":"Seufert","given":"Michael"},{"family":"Hossfeld","given":"Tobias"}],"accessed":{"date-parts":[["2026",8,17]]},"issued":{"date-parts":[["2022",4,25]]}}}],"schema":"https://github.com/citation-style-language/schema/raw/master/csl-citation.json"} </w:instrText>
      </w:r>
      <w:r w:rsidR="007B65CD" w:rsidRPr="00686410">
        <w:rPr>
          <w:rFonts w:cs="Arial"/>
          <w:lang w:eastAsia="x-none"/>
        </w:rPr>
        <w:fldChar w:fldCharType="separate"/>
      </w:r>
      <w:r w:rsidR="00773FD6" w:rsidRPr="00686410">
        <w:rPr>
          <w:rFonts w:cs="Arial"/>
          <w:lang w:eastAsia="x-none"/>
        </w:rPr>
        <w:t>[54]</w:t>
      </w:r>
      <w:r w:rsidR="007B65CD" w:rsidRPr="00686410">
        <w:rPr>
          <w:rFonts w:cs="Arial"/>
          <w:lang w:eastAsia="x-none"/>
        </w:rPr>
        <w:fldChar w:fldCharType="end"/>
      </w:r>
      <w:r w:rsidR="00421229" w:rsidRPr="00686410">
        <w:rPr>
          <w:rFonts w:cs="Arial"/>
          <w:lang w:eastAsia="x-none"/>
        </w:rPr>
        <w:t xml:space="preserve"> compared synthetic network data against data based on real-world network topologies and identified differences in characteristics including path lengths and distance distributions. Their findings indicate that synthetic environments may reproduce the conditions required for a controlled experiment </w:t>
      </w:r>
      <w:r w:rsidR="007164EC" w:rsidRPr="00686410">
        <w:rPr>
          <w:rFonts w:cs="Arial"/>
          <w:lang w:eastAsia="x-none"/>
        </w:rPr>
        <w:t xml:space="preserve">without necessarily reproducing all characteristics of the networks they represent. </w:t>
      </w:r>
      <w:r w:rsidR="00A40E70" w:rsidRPr="00686410">
        <w:rPr>
          <w:rFonts w:cs="Arial"/>
          <w:lang w:eastAsia="x-none"/>
        </w:rPr>
        <w:t xml:space="preserve">Suchetha et al. </w:t>
      </w:r>
      <w:r w:rsidR="00A40E70" w:rsidRPr="00686410">
        <w:rPr>
          <w:rFonts w:cs="Arial"/>
          <w:lang w:eastAsia="x-none"/>
        </w:rPr>
        <w:fldChar w:fldCharType="begin"/>
      </w:r>
      <w:r w:rsidR="003A4512" w:rsidRPr="00686410">
        <w:rPr>
          <w:rFonts w:cs="Arial"/>
          <w:lang w:eastAsia="x-none"/>
        </w:rPr>
        <w:instrText xml:space="preserve"> ADDIN ZOTERO_ITEM CSL_CITATION {"citationID":"XknLvf1w","properties":{"unsorted":false,"formattedCitation":"[25]","plainCitation":"[25]","noteIndex":0},"citationItems":[{"id":2195,"uris":["http://zotero.org/users/18462782/items/DPY9DKU9"],"itemData":{"id":2195,"type":"paper-conference","abstract":"Cyberattacks in SDN environments pose grave threats, exploiting vulnerabilities in software-defined networks. These attacks jeopardize data integrity, network security, and overall system stability, necessitating robust defense measures and vigilant monitoring. Here we present a novel method for building a customized dataset for this machine learning project, with an emphasis on understanding how the attacks differ in nature when compared with legitimate requests and research purpose against compared Internet of Things (IoT) vulnerabilities and distributed denial-of-service (DDoS) assaults. Recognizing that good training data is essential, we describe in detail the dataset construction procedure, including data collection, annotation, and synthesis. In the data collecting stage, we investigate in detail how to acquire representative and varied samples, locate important data sources, and extract pertinent data. An important component of dataset enrichment is annotation, which entails meticulous processes for classifying and labeling data with professional advice to promote pattern identification. Furthermore, synthesis is essential because it complements the dataset with artificial data that replicates real-world events, diversifies the inputs, and increases the adaptability of the DT algorithm. We describe in fully the methods used to generate synthetic data, highlighting their importance in strengthening the model’s resistance to fluctuations and outliers. The suggested approach attempts to train DT algorithms capable of efficiently detecting and mitigating security risks in complex network environments by incorporating IoT device behaviors and DDoS attack patterns into the dataset.","container-title":"2024 International Conference on Intelligent Systems for Cybersecurity (ISCS)","DOI":"10.1109/ISCS61804.2024.10581240","event-title":"2024 International Conference on Intelligent Systems for Cybersecurity (ISCS)","ISBN":"979-8-3503-7523-7","language":"en","license":"https://doi.org/10.15223/policy-029","page":"01-06","publisher":"IEEE","publisher-place":"Gurugram, India","source":"DOI.org (Crossref)","title":"Enhancing Machine Learning Model Accuracy through Novel SDNIoT Dataset Generation","URL":"https://ieeexplore.ieee.org/document/10581240/","author":[{"family":"Suchetha","given":"G"},{"family":"Pushpalatha","given":"K"},{"family":"Sooraj","given":"S M"},{"family":"Naik","given":"Vaibhav Satyanarayana"},{"literal":"Tanishka"},{"family":"Saniha","given":"T U"}],"accessed":{"date-parts":[["2026",8,17]]},"issued":{"date-parts":[["2024",5,3]]}}}],"schema":"https://github.com/citation-style-language/schema/raw/master/csl-citation.json"} </w:instrText>
      </w:r>
      <w:r w:rsidR="00A40E70" w:rsidRPr="00686410">
        <w:rPr>
          <w:rFonts w:cs="Arial"/>
          <w:lang w:eastAsia="x-none"/>
        </w:rPr>
        <w:fldChar w:fldCharType="separate"/>
      </w:r>
      <w:r w:rsidR="003A4512" w:rsidRPr="00686410">
        <w:rPr>
          <w:rFonts w:cs="Arial"/>
          <w:lang w:eastAsia="x-none"/>
        </w:rPr>
        <w:t>[25]</w:t>
      </w:r>
      <w:r w:rsidR="00A40E70" w:rsidRPr="00686410">
        <w:rPr>
          <w:rFonts w:cs="Arial"/>
          <w:lang w:eastAsia="x-none"/>
        </w:rPr>
        <w:fldChar w:fldCharType="end"/>
      </w:r>
      <w:r w:rsidR="00A40E70" w:rsidRPr="00686410">
        <w:rPr>
          <w:rFonts w:cs="Arial"/>
          <w:lang w:eastAsia="x-none"/>
        </w:rPr>
        <w:t xml:space="preserve"> similarly identify the entirely synthetic nature of their Mininet-based SDN-IoT dataset as a limitation, alongside </w:t>
      </w:r>
      <w:r w:rsidR="00A4324B" w:rsidRPr="00686410">
        <w:rPr>
          <w:rFonts w:cs="Arial"/>
          <w:lang w:eastAsia="x-none"/>
        </w:rPr>
        <w:t xml:space="preserve">concerns surrounding generalisability and scalability. </w:t>
      </w:r>
    </w:p>
    <w:p w14:paraId="1DC1F0DB" w14:textId="7B647EFB" w:rsidR="00F20738" w:rsidRPr="00686410" w:rsidRDefault="00743A0D" w:rsidP="00191DD9">
      <w:pPr>
        <w:rPr>
          <w:rFonts w:cs="Arial"/>
          <w:lang w:eastAsia="x-none"/>
        </w:rPr>
      </w:pPr>
      <w:r w:rsidRPr="00686410">
        <w:rPr>
          <w:rFonts w:cs="Arial"/>
          <w:lang w:eastAsia="x-none"/>
        </w:rPr>
        <w:lastRenderedPageBreak/>
        <w:t xml:space="preserve">Direct comparisons between the two approaches provide particularly useful evidence of the differences. Li et al. </w:t>
      </w:r>
      <w:r w:rsidRPr="00686410">
        <w:rPr>
          <w:rFonts w:cs="Arial"/>
          <w:lang w:eastAsia="x-none"/>
        </w:rPr>
        <w:fldChar w:fldCharType="begin"/>
      </w:r>
      <w:r w:rsidRPr="00686410">
        <w:rPr>
          <w:rFonts w:cs="Arial"/>
          <w:lang w:eastAsia="x-none"/>
        </w:rPr>
        <w:instrText xml:space="preserve"> ADDIN ZOTERO_ITEM CSL_CITATION {"citationID":"DWjlSIOk","properties":{"unsorted":false,"formattedCitation":"[12]","plainCitation":"[12]","noteIndex":0},"citationItems":[{"id":2198,"uris":["http://zotero.org/users/18462782/items/KPVSLAKY"],"itemData":{"id":2198,"type":"article-journal","abstract":"As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Pr="00686410">
        <w:rPr>
          <w:rFonts w:cs="Arial"/>
          <w:lang w:eastAsia="x-none"/>
        </w:rPr>
        <w:fldChar w:fldCharType="separate"/>
      </w:r>
      <w:r w:rsidRPr="00686410">
        <w:rPr>
          <w:rFonts w:cs="Arial"/>
          <w:lang w:eastAsia="x-none"/>
        </w:rPr>
        <w:t>[12]</w:t>
      </w:r>
      <w:r w:rsidRPr="00686410">
        <w:rPr>
          <w:rFonts w:cs="Arial"/>
          <w:lang w:eastAsia="x-none"/>
        </w:rPr>
        <w:fldChar w:fldCharType="end"/>
      </w:r>
      <w:r w:rsidR="00BD1478" w:rsidRPr="00686410">
        <w:rPr>
          <w:rFonts w:cs="Arial"/>
          <w:lang w:eastAsia="x-none"/>
        </w:rPr>
        <w:t xml:space="preserve"> generated and evaluated OpenFlow traffic using both physical and simulated SDN environments rather than relying upon either approach independently. This allowed their experiments to combine the controllability and scalability of simulation with observations obtained from physical SDN infrastructure. The use of both environments demonstrates that simulation and physical experimentation can serve complementary purposes rather than representing mutually exclusive approaches. </w:t>
      </w:r>
    </w:p>
    <w:p w14:paraId="45AC69FA" w14:textId="416BFD13" w:rsidR="00BD1478" w:rsidRPr="00686410" w:rsidRDefault="000100ED" w:rsidP="00191DD9">
      <w:pPr>
        <w:rPr>
          <w:rFonts w:cs="Arial"/>
          <w:lang w:eastAsia="x-none"/>
        </w:rPr>
      </w:pPr>
      <w:r w:rsidRPr="00686410">
        <w:rPr>
          <w:rFonts w:cs="Arial"/>
          <w:lang w:eastAsia="x-none"/>
        </w:rPr>
        <w:t>Yungaicela-Naula et al.</w:t>
      </w:r>
      <w:r w:rsidR="00EE28C9" w:rsidRPr="00686410">
        <w:rPr>
          <w:rFonts w:cs="Arial"/>
          <w:lang w:eastAsia="x-none"/>
        </w:rPr>
        <w:t xml:space="preserve"> </w:t>
      </w:r>
      <w:r w:rsidR="00EE28C9" w:rsidRPr="00686410">
        <w:rPr>
          <w:rFonts w:cs="Arial"/>
          <w:lang w:eastAsia="x-none"/>
        </w:rPr>
        <w:fldChar w:fldCharType="begin"/>
      </w:r>
      <w:r w:rsidR="00EE28C9" w:rsidRPr="00686410">
        <w:rPr>
          <w:rFonts w:cs="Arial"/>
          <w:lang w:eastAsia="x-none"/>
        </w:rPr>
        <w:instrText xml:space="preserve"> ADDIN ZOTERO_ITEM CSL_CITATION {"citationID":"aUN2qd0v","properties":{"unsorted":false,"formattedCitation":"[16]","plainCitation":"[16]","noteIndex":0},"citationItems":[{"id":2201,"uris":["http://zotero.org/users/18462782/items/DJ6NVST2"],"itemData":{"id":2201,"type":"article-journal","abstract":"Slow-read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EE28C9" w:rsidRPr="00686410">
        <w:rPr>
          <w:rFonts w:cs="Arial"/>
          <w:lang w:eastAsia="x-none"/>
        </w:rPr>
        <w:fldChar w:fldCharType="separate"/>
      </w:r>
      <w:r w:rsidR="00EE28C9" w:rsidRPr="00686410">
        <w:rPr>
          <w:rFonts w:cs="Arial"/>
          <w:lang w:eastAsia="x-none"/>
        </w:rPr>
        <w:t>[16]</w:t>
      </w:r>
      <w:r w:rsidR="00EE28C9" w:rsidRPr="00686410">
        <w:rPr>
          <w:rFonts w:cs="Arial"/>
          <w:lang w:eastAsia="x-none"/>
        </w:rPr>
        <w:fldChar w:fldCharType="end"/>
      </w:r>
      <w:r w:rsidRPr="00686410">
        <w:rPr>
          <w:rFonts w:cs="Arial"/>
          <w:lang w:eastAsia="x-none"/>
        </w:rPr>
        <w:t xml:space="preserve"> evaluated slow-rate DDoS detection within a physical SDN environment and identified an increase in false positives when a model trained using simulated data was applied to the physical testbed. This provides evidence that differences between simulated and physical traffic can affect detection performance rather than being limited to differences in implementation. For dataset research, this is </w:t>
      </w:r>
      <w:r w:rsidR="00544C8B" w:rsidRPr="00686410">
        <w:rPr>
          <w:rFonts w:cs="Arial"/>
          <w:lang w:eastAsia="x-none"/>
        </w:rPr>
        <w:t xml:space="preserve">particularly significant because a detection technique that performs successfully using simulated data may not achieve equivalent results when exposed to traffic generated through physical infrastructure. </w:t>
      </w:r>
    </w:p>
    <w:p w14:paraId="2B709FF7" w14:textId="7766CF9A" w:rsidR="00544C8B" w:rsidRPr="00686410" w:rsidRDefault="00544C8B" w:rsidP="00191DD9">
      <w:pPr>
        <w:rPr>
          <w:rFonts w:cs="Arial"/>
          <w:lang w:eastAsia="x-none"/>
        </w:rPr>
      </w:pPr>
      <w:r w:rsidRPr="00686410">
        <w:rPr>
          <w:rFonts w:cs="Arial"/>
          <w:lang w:eastAsia="x-none"/>
        </w:rPr>
        <w:t>Overall, the literature does not indicate that physical testbeds should replace simulated environments.</w:t>
      </w:r>
      <w:r w:rsidR="00253B6A" w:rsidRPr="00686410">
        <w:rPr>
          <w:rFonts w:cs="Arial"/>
          <w:lang w:eastAsia="x-none"/>
        </w:rPr>
        <w:t xml:space="preserve"> Simulation provides considerable advantages in controllability, repeatability, scalability, and accessibility, explaining its widespread adoption in SDN security research. Physical experimentation instead provides complementary evidence by capturing network behaviour through real forwarding hardware and controller interactions. </w:t>
      </w:r>
    </w:p>
    <w:p w14:paraId="48ACEE32" w14:textId="77777777" w:rsidR="00315245" w:rsidRPr="00686410" w:rsidRDefault="00315245" w:rsidP="00191DD9">
      <w:pPr>
        <w:rPr>
          <w:rFonts w:cs="Arial"/>
          <w:lang w:eastAsia="x-none"/>
        </w:rPr>
      </w:pPr>
    </w:p>
    <w:p w14:paraId="41FB452F" w14:textId="3F625832" w:rsidR="00315245" w:rsidRPr="00686410" w:rsidRDefault="00315245" w:rsidP="00315245">
      <w:pPr>
        <w:pStyle w:val="Heading2"/>
        <w:rPr>
          <w:rFonts w:cs="Arial"/>
        </w:rPr>
      </w:pPr>
      <w:bookmarkStart w:id="66" w:name="_Toc239672976"/>
      <w:r w:rsidRPr="00686410">
        <w:rPr>
          <w:rFonts w:cs="Arial"/>
        </w:rPr>
        <w:t>2.8 Rel</w:t>
      </w:r>
      <w:r w:rsidR="00EE28C9" w:rsidRPr="00686410">
        <w:rPr>
          <w:rFonts w:cs="Arial"/>
        </w:rPr>
        <w:t>a</w:t>
      </w:r>
      <w:r w:rsidRPr="00686410">
        <w:rPr>
          <w:rFonts w:cs="Arial"/>
        </w:rPr>
        <w:t>ted Work</w:t>
      </w:r>
      <w:bookmarkEnd w:id="66"/>
    </w:p>
    <w:p w14:paraId="1F2BF476" w14:textId="50D7ED47" w:rsidR="00ED14C6" w:rsidRPr="00686410" w:rsidRDefault="00ED14C6" w:rsidP="00ED14C6">
      <w:pPr>
        <w:rPr>
          <w:rFonts w:cs="Arial"/>
          <w:lang w:eastAsia="x-none"/>
        </w:rPr>
      </w:pPr>
      <w:r w:rsidRPr="00686410">
        <w:rPr>
          <w:rFonts w:cs="Arial"/>
          <w:lang w:eastAsia="x-none"/>
        </w:rPr>
        <w:t>Several studies identified within the literature review have developed experimental environments specifically for generating and evaluating DDoS traffic within SDN. Although these studies share characteristics with the present research, differences exist in the infrastructure used, the attacks generated, the information collected, and the purpose of which the resulting data was evaluated.</w:t>
      </w:r>
    </w:p>
    <w:p w14:paraId="26644F06" w14:textId="5F74E66D" w:rsidR="00ED14C6" w:rsidRPr="00686410" w:rsidRDefault="00ED14C6" w:rsidP="00ED14C6">
      <w:pPr>
        <w:rPr>
          <w:rFonts w:cs="Arial"/>
          <w:lang w:eastAsia="x-none"/>
        </w:rPr>
      </w:pPr>
      <w:r w:rsidRPr="00686410">
        <w:rPr>
          <w:rFonts w:cs="Arial"/>
          <w:lang w:eastAsia="x-none"/>
        </w:rPr>
        <w:t>Jare and Abraham</w:t>
      </w:r>
      <w:r w:rsidR="00E32DBA" w:rsidRPr="00686410">
        <w:rPr>
          <w:rFonts w:cs="Arial"/>
          <w:lang w:eastAsia="x-none"/>
        </w:rPr>
        <w:t xml:space="preserve"> </w:t>
      </w:r>
      <w:r w:rsidR="00E32DBA" w:rsidRPr="00686410">
        <w:rPr>
          <w:rFonts w:cs="Arial"/>
          <w:lang w:eastAsia="x-none"/>
        </w:rPr>
        <w:fldChar w:fldCharType="begin"/>
      </w:r>
      <w:r w:rsidR="00E32DBA" w:rsidRPr="00686410">
        <w:rPr>
          <w:rFonts w:cs="Arial"/>
          <w:lang w:eastAsia="x-none"/>
        </w:rPr>
        <w:instrText xml:space="preserve"> ADDIN ZOTERO_ITEM CSL_CITATION {"citationID":"HE6oo6FI","properties":{"unsorted":false,"formattedCitation":"[13]","plainCitation":"[13]","noteIndex":0},"citationItems":[{"id":2171,"uris":["http://zotero.org/users/18462782/items/MT32LKA8"],"itemData":{"id":2171,"type":"paper-conference","abstract":"The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schema":"https://github.com/citation-style-language/schema/raw/master/csl-citation.json"} </w:instrText>
      </w:r>
      <w:r w:rsidR="00E32DBA" w:rsidRPr="00686410">
        <w:rPr>
          <w:rFonts w:cs="Arial"/>
          <w:lang w:eastAsia="x-none"/>
        </w:rPr>
        <w:fldChar w:fldCharType="separate"/>
      </w:r>
      <w:r w:rsidR="00E32DBA" w:rsidRPr="00686410">
        <w:rPr>
          <w:rFonts w:cs="Arial"/>
          <w:lang w:eastAsia="x-none"/>
        </w:rPr>
        <w:t>[13]</w:t>
      </w:r>
      <w:r w:rsidR="00E32DBA" w:rsidRPr="00686410">
        <w:rPr>
          <w:rFonts w:cs="Arial"/>
          <w:lang w:eastAsia="x-none"/>
        </w:rPr>
        <w:fldChar w:fldCharType="end"/>
      </w:r>
      <w:r w:rsidR="00E32DBA" w:rsidRPr="00686410">
        <w:rPr>
          <w:rFonts w:cs="Arial"/>
          <w:lang w:eastAsia="x-none"/>
        </w:rPr>
        <w:t xml:space="preserve"> developed an experimental environment using Mininet to collect network flow information during DDoS attacks. Their approach used custom virtual topologies containing a victim web server and multiple attacking hosts, with UDP flooding generated using hping3. Network flow information was subsequently </w:t>
      </w:r>
      <w:r w:rsidR="00E32DBA" w:rsidRPr="00686410">
        <w:rPr>
          <w:rFonts w:cs="Arial"/>
          <w:lang w:eastAsia="x-none"/>
        </w:rPr>
        <w:lastRenderedPageBreak/>
        <w:t xml:space="preserve">collected using tools such as nProbe to examine characteristics including packet rate, flow duration, and traffic distribution. Their work demonstrates how a controlled SDN environment can be </w:t>
      </w:r>
      <w:r w:rsidR="00D17101" w:rsidRPr="00686410">
        <w:rPr>
          <w:rFonts w:cs="Arial"/>
          <w:lang w:eastAsia="x-none"/>
        </w:rPr>
        <w:t>constructed</w:t>
      </w:r>
      <w:r w:rsidR="00E32DBA" w:rsidRPr="00686410">
        <w:rPr>
          <w:rFonts w:cs="Arial"/>
          <w:lang w:eastAsia="x-none"/>
        </w:rPr>
        <w:t xml:space="preserve"> specifically for traffic collection. </w:t>
      </w:r>
      <w:r w:rsidR="00D17101" w:rsidRPr="00686410">
        <w:rPr>
          <w:rFonts w:cs="Arial"/>
          <w:lang w:eastAsia="x-none"/>
        </w:rPr>
        <w:t xml:space="preserve">However, the experimental environment remained entirely emulated, reflecting the wider reliance on Mininet identified across the reviewed literature. </w:t>
      </w:r>
    </w:p>
    <w:p w14:paraId="14A7CA88" w14:textId="73F181B6" w:rsidR="00A36CC5" w:rsidRPr="00686410" w:rsidRDefault="00A36CC5" w:rsidP="00ED14C6">
      <w:pPr>
        <w:rPr>
          <w:rFonts w:cs="Arial"/>
          <w:lang w:eastAsia="x-none"/>
        </w:rPr>
      </w:pPr>
      <w:r w:rsidRPr="00686410">
        <w:rPr>
          <w:rFonts w:cs="Arial"/>
          <w:lang w:eastAsia="x-none"/>
        </w:rPr>
        <w:t xml:space="preserve">Sumadi et al. </w:t>
      </w:r>
      <w:r w:rsidRPr="00686410">
        <w:rPr>
          <w:rFonts w:cs="Arial"/>
          <w:lang w:eastAsia="x-none"/>
        </w:rPr>
        <w:fldChar w:fldCharType="begin"/>
      </w:r>
      <w:r w:rsidRPr="00686410">
        <w:rPr>
          <w:rFonts w:cs="Arial"/>
          <w:lang w:eastAsia="x-none"/>
        </w:rPr>
        <w:instrText xml:space="preserve"> ADDIN ZOTERO_ITEM CSL_CITATION {"citationID":"gjKYnOq0","properties":{"unsorted":false,"formattedCitation":"[37]","plainCitation":"[37]","noteIndex":0},"citationItems":[{"id":2200,"uris":["http://zotero.org/users/18462782/items/4DKABIA8"],"itemData":{"id":2200,"type":"paper-conference","abstract":"Software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Pr="00686410">
        <w:rPr>
          <w:rFonts w:cs="Arial"/>
          <w:lang w:eastAsia="x-none"/>
        </w:rPr>
        <w:fldChar w:fldCharType="separate"/>
      </w:r>
      <w:r w:rsidRPr="00686410">
        <w:rPr>
          <w:rFonts w:cs="Arial"/>
          <w:lang w:eastAsia="x-none"/>
        </w:rPr>
        <w:t>[37]</w:t>
      </w:r>
      <w:r w:rsidRPr="00686410">
        <w:rPr>
          <w:rFonts w:cs="Arial"/>
          <w:lang w:eastAsia="x-none"/>
        </w:rPr>
        <w:fldChar w:fldCharType="end"/>
      </w:r>
      <w:r w:rsidR="004D7C4D" w:rsidRPr="00686410">
        <w:rPr>
          <w:rFonts w:cs="Arial"/>
          <w:lang w:eastAsia="x-none"/>
        </w:rPr>
        <w:t xml:space="preserve"> similarly generated traffic specifically for DDoS detection within an OpenFlow environment. Their experiments contained ICMP, TCP, and UDP flood attacks alongside corresponding normal traffic. The Ryu controller was extended to collect packet header information and request port statistics from the OpenFlow switch, with the resulting data subsequently evaluated using several machine learning classifiers. </w:t>
      </w:r>
      <w:r w:rsidR="00D17101" w:rsidRPr="00686410">
        <w:rPr>
          <w:rFonts w:cs="Arial"/>
          <w:lang w:eastAsia="x-none"/>
        </w:rPr>
        <w:t>The inclusion of ICMP, TCP, and UDP flooding demonstrates the use of multiple high-volume DDoS conditions within SDN-specific dataset generation. However, the resulting data was obtained from an emulated OpenFlow environment and was primarily intended for the evaluation of machine learning-based detection techniques.</w:t>
      </w:r>
    </w:p>
    <w:p w14:paraId="394D57E3" w14:textId="44480BD3" w:rsidR="00781932" w:rsidRPr="00686410" w:rsidRDefault="00781932" w:rsidP="00ED14C6">
      <w:pPr>
        <w:rPr>
          <w:rFonts w:cs="Arial"/>
          <w:lang w:eastAsia="x-none"/>
        </w:rPr>
      </w:pPr>
      <w:r w:rsidRPr="00686410">
        <w:rPr>
          <w:rFonts w:cs="Arial"/>
          <w:lang w:eastAsia="x-none"/>
        </w:rPr>
        <w:t xml:space="preserve">Wadii et al. </w:t>
      </w:r>
      <w:r w:rsidRPr="00686410">
        <w:rPr>
          <w:rFonts w:cs="Arial"/>
          <w:lang w:eastAsia="x-none"/>
        </w:rPr>
        <w:fldChar w:fldCharType="begin"/>
      </w:r>
      <w:r w:rsidRPr="00686410">
        <w:rPr>
          <w:rFonts w:cs="Arial"/>
          <w:lang w:eastAsia="x-none"/>
        </w:rPr>
        <w:instrText xml:space="preserve"> ADDIN ZOTERO_ITEM CSL_CITATION {"citationID":"akpu7Y8A","properties":{"unsorted":false,"formattedCitation":"[38]","plainCitation":"[38]","noteIndex":0},"citationItems":[{"id":2199,"uris":["http://zotero.org/users/18462782/items/T4N22RL2"],"itemData":{"id":2199,"type":"paper-conference","abstract":"Distributed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Pr="00686410">
        <w:rPr>
          <w:rFonts w:cs="Arial"/>
          <w:lang w:eastAsia="x-none"/>
        </w:rPr>
        <w:fldChar w:fldCharType="separate"/>
      </w:r>
      <w:r w:rsidRPr="00686410">
        <w:rPr>
          <w:rFonts w:cs="Arial"/>
          <w:lang w:eastAsia="x-none"/>
        </w:rPr>
        <w:t>[38]</w:t>
      </w:r>
      <w:r w:rsidRPr="00686410">
        <w:rPr>
          <w:rFonts w:cs="Arial"/>
          <w:lang w:eastAsia="x-none"/>
        </w:rPr>
        <w:fldChar w:fldCharType="end"/>
      </w:r>
      <w:r w:rsidR="00DB3F47" w:rsidRPr="00686410">
        <w:rPr>
          <w:rFonts w:cs="Arial"/>
          <w:lang w:eastAsia="x-none"/>
        </w:rPr>
        <w:t xml:space="preserve"> provide a more recent example of SDN-specific dataset generation. Their SDN-IoT environment was constructed using Mininet and the Ryu controller, with hping3 used to generate TCP, UDP, and ICMP flooding attacks alongside DDoS attack types. The resulting dataset incorporates flow statistics and packet transmission rates and was evaluated using machine learning techniques. This demonstrates a broader approach to attack</w:t>
      </w:r>
      <w:r w:rsidR="00E048A2" w:rsidRPr="00686410">
        <w:rPr>
          <w:rFonts w:cs="Arial"/>
          <w:lang w:eastAsia="x-none"/>
        </w:rPr>
        <w:t xml:space="preserve"> generation and dataset validation, although the traffic was again produced within a virtual environment than using physical SDN infrastructure. </w:t>
      </w:r>
    </w:p>
    <w:p w14:paraId="179E593D" w14:textId="6421D3E2" w:rsidR="00E048A2" w:rsidRPr="00686410" w:rsidRDefault="00E048A2" w:rsidP="00ED14C6">
      <w:pPr>
        <w:rPr>
          <w:rFonts w:cs="Arial"/>
          <w:lang w:eastAsia="x-none"/>
        </w:rPr>
      </w:pPr>
      <w:r w:rsidRPr="00686410">
        <w:rPr>
          <w:rFonts w:cs="Arial"/>
          <w:lang w:eastAsia="x-none"/>
        </w:rPr>
        <w:t xml:space="preserve">Li et al. </w:t>
      </w:r>
      <w:r w:rsidRPr="00686410">
        <w:rPr>
          <w:rFonts w:cs="Arial"/>
          <w:lang w:eastAsia="x-none"/>
        </w:rPr>
        <w:fldChar w:fldCharType="begin"/>
      </w:r>
      <w:r w:rsidRPr="00686410">
        <w:rPr>
          <w:rFonts w:cs="Arial"/>
          <w:lang w:eastAsia="x-none"/>
        </w:rPr>
        <w:instrText xml:space="preserve"> ADDIN ZOTERO_ITEM CSL_CITATION {"citationID":"7SSzEwIZ","properties":{"unsorted":false,"formattedCitation":"[12]","plainCitation":"[12]","noteIndex":0},"citationItems":[{"id":2198,"uris":["http://zotero.org/users/18462782/items/KPVSLAKY"],"itemData":{"id":2198,"type":"article-journal","abstract":"As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Pr="00686410">
        <w:rPr>
          <w:rFonts w:cs="Arial"/>
          <w:lang w:eastAsia="x-none"/>
        </w:rPr>
        <w:fldChar w:fldCharType="separate"/>
      </w:r>
      <w:r w:rsidRPr="00686410">
        <w:rPr>
          <w:rFonts w:cs="Arial"/>
          <w:lang w:eastAsia="x-none"/>
        </w:rPr>
        <w:t>[12]</w:t>
      </w:r>
      <w:r w:rsidRPr="00686410">
        <w:rPr>
          <w:rFonts w:cs="Arial"/>
          <w:lang w:eastAsia="x-none"/>
        </w:rPr>
        <w:fldChar w:fldCharType="end"/>
      </w:r>
      <w:r w:rsidR="00EE2378" w:rsidRPr="00686410">
        <w:rPr>
          <w:rFonts w:cs="Arial"/>
          <w:lang w:eastAsia="x-none"/>
        </w:rPr>
        <w:t xml:space="preserve"> extended SDN experimentation beyond a solely simulated environment by evaluating saturation attacks using both physical and simulated infrastructure. Hping3 and LOIC were used to generate 63 attack configurations incorporating individual and combined techniques, including ICMP, UDP, and SYN flooding. </w:t>
      </w:r>
      <w:r w:rsidR="00451B88" w:rsidRPr="00686410">
        <w:rPr>
          <w:rFonts w:cs="Arial"/>
          <w:lang w:eastAsia="x-none"/>
        </w:rPr>
        <w:t xml:space="preserve">Their analysis focused specifically on OpenFlow traffic, using characteristics such as packet and byte counts to examine differences between normal and abnormal behaviour. The inclusion of both physical and simulated environments provides evidence that physical infrastructure can be incorporated into controlled SDN security experimentation, although the resulting data and validation were designed </w:t>
      </w:r>
      <w:r w:rsidR="00451B88" w:rsidRPr="00686410">
        <w:rPr>
          <w:rFonts w:cs="Arial"/>
          <w:lang w:eastAsia="x-none"/>
        </w:rPr>
        <w:lastRenderedPageBreak/>
        <w:t>specifically around the proposed saturation-attack detection method rather than the construction of a general flow-based DDoS dataset.</w:t>
      </w:r>
    </w:p>
    <w:p w14:paraId="6F16504E" w14:textId="5014C945" w:rsidR="00451B88" w:rsidRPr="00686410" w:rsidRDefault="00DA4196" w:rsidP="00ED14C6">
      <w:pPr>
        <w:rPr>
          <w:rFonts w:cs="Arial"/>
          <w:lang w:eastAsia="x-none"/>
        </w:rPr>
      </w:pPr>
      <w:r w:rsidRPr="00686410">
        <w:rPr>
          <w:rFonts w:cs="Arial"/>
          <w:lang w:eastAsia="x-none"/>
        </w:rPr>
        <w:t xml:space="preserve">The closest comparison to the present research is provided by Yungaicela-Naula et al. </w:t>
      </w:r>
      <w:r w:rsidRPr="00686410">
        <w:rPr>
          <w:rFonts w:cs="Arial"/>
          <w:lang w:eastAsia="x-none"/>
        </w:rPr>
        <w:fldChar w:fldCharType="begin"/>
      </w:r>
      <w:r w:rsidRPr="00686410">
        <w:rPr>
          <w:rFonts w:cs="Arial"/>
          <w:lang w:eastAsia="x-none"/>
        </w:rPr>
        <w:instrText xml:space="preserve"> ADDIN ZOTERO_ITEM CSL_CITATION {"citationID":"oWIy387g","properties":{"unsorted":false,"formattedCitation":"[16]","plainCitation":"[16]","noteIndex":0},"citationItems":[{"id":2201,"uris":["http://zotero.org/users/18462782/items/DJ6NVST2"],"itemData":{"id":2201,"type":"article-journal","abstract":"Slow-read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lang w:eastAsia="x-none"/>
        </w:rPr>
        <w:fldChar w:fldCharType="separate"/>
      </w:r>
      <w:r w:rsidRPr="00686410">
        <w:rPr>
          <w:rFonts w:cs="Arial"/>
          <w:lang w:eastAsia="x-none"/>
        </w:rPr>
        <w:t>[16]</w:t>
      </w:r>
      <w:r w:rsidRPr="00686410">
        <w:rPr>
          <w:rFonts w:cs="Arial"/>
          <w:lang w:eastAsia="x-none"/>
        </w:rPr>
        <w:fldChar w:fldCharType="end"/>
      </w:r>
      <w:r w:rsidR="00440908" w:rsidRPr="00686410">
        <w:rPr>
          <w:rFonts w:cs="Arial"/>
          <w:lang w:eastAsia="x-none"/>
        </w:rPr>
        <w:t xml:space="preserve">, who introduced the SDN-SlowRate-DDoS dataset using a physical SDN testbed constructed with real networking equipment. Their experimental environment incorporated physical switches and multiple computing systems, with legitimate traffic generated using services including video streaming, FTP, TCP, and UDP communications. </w:t>
      </w:r>
      <w:r w:rsidR="00F31778" w:rsidRPr="00686410">
        <w:rPr>
          <w:rFonts w:cs="Arial"/>
          <w:lang w:eastAsia="x-none"/>
        </w:rPr>
        <w:t xml:space="preserve">Twenty-three experiments were conducted while varying the number of attackers, victims, experiment duration, and attack </w:t>
      </w:r>
      <w:r w:rsidR="00EA7762" w:rsidRPr="00686410">
        <w:rPr>
          <w:rFonts w:cs="Arial"/>
          <w:lang w:eastAsia="x-none"/>
        </w:rPr>
        <w:t xml:space="preserve">rate. The resulting dataset retained packet captures obtained through a mirrored switch alongside CSV files containing controller-based network flow statistics. </w:t>
      </w:r>
      <w:r w:rsidR="00B36E5F" w:rsidRPr="00686410">
        <w:rPr>
          <w:rFonts w:cs="Arial"/>
          <w:lang w:eastAsia="x-none"/>
        </w:rPr>
        <w:t xml:space="preserve">This study is particularly significant within the reviewed literature because the dataset was generated using physical SDN infrastructure and retained both raw packet captures and controlled-based flow statistics. </w:t>
      </w:r>
      <w:r w:rsidR="0040457D" w:rsidRPr="00686410">
        <w:rPr>
          <w:rFonts w:cs="Arial"/>
          <w:lang w:eastAsia="x-none"/>
        </w:rPr>
        <w:t xml:space="preserve">This provides an example of dataset generation that incorporates physical SDN infrastructure </w:t>
      </w:r>
      <w:r w:rsidR="005F14C3" w:rsidRPr="00686410">
        <w:rPr>
          <w:rFonts w:cs="Arial"/>
          <w:lang w:eastAsia="x-none"/>
        </w:rPr>
        <w:t xml:space="preserve">while preserving both packet-level and SDN-specific information. </w:t>
      </w:r>
    </w:p>
    <w:p w14:paraId="45E4ADAD" w14:textId="060D9901" w:rsidR="0036004A" w:rsidRPr="00686410" w:rsidRDefault="0036004A" w:rsidP="00ED14C6">
      <w:pPr>
        <w:rPr>
          <w:rFonts w:cs="Arial"/>
          <w:lang w:eastAsia="x-none"/>
        </w:rPr>
      </w:pPr>
      <w:r w:rsidRPr="00686410">
        <w:rPr>
          <w:rFonts w:cs="Arial"/>
          <w:lang w:eastAsia="x-none"/>
        </w:rPr>
        <w:t xml:space="preserve">These studies demonstrate a progression from controlled emulated traffic generation towards the use of physical SDN infrastructure. Mininet remains common because it provides a controllable environment which network topology, traffic, and attack conditions can be defined, while physical studies demonstrate how these approaches can be extended to real networking hardware. The reviewed literature also differs </w:t>
      </w:r>
      <w:r w:rsidR="00135BAA" w:rsidRPr="00686410">
        <w:rPr>
          <w:rFonts w:cs="Arial"/>
          <w:lang w:eastAsia="x-none"/>
        </w:rPr>
        <w:t xml:space="preserve">in whether the resulting data is represented through packet captures, conventional network flows, or SDN controller statistics. </w:t>
      </w:r>
      <w:r w:rsidR="00E80ABC" w:rsidRPr="00686410">
        <w:rPr>
          <w:rFonts w:cs="Arial"/>
          <w:lang w:eastAsia="x-none"/>
        </w:rPr>
        <w:t>Collectively, these studies show that SDN DDoS dataset generation varies considerably in terms of experimental environment, traffic generation, data representation, and validation approach. While emulated testbeds remain common, the work of</w:t>
      </w:r>
      <w:r w:rsidR="002E1590" w:rsidRPr="00686410">
        <w:rPr>
          <w:rFonts w:cs="Arial"/>
          <w:lang w:eastAsia="x-none"/>
        </w:rPr>
        <w:t xml:space="preserve"> Li et al.</w:t>
      </w:r>
      <w:r w:rsidR="00E80ABC" w:rsidRPr="00686410">
        <w:rPr>
          <w:rFonts w:cs="Arial"/>
          <w:lang w:eastAsia="x-none"/>
        </w:rPr>
        <w:t xml:space="preserve"> </w:t>
      </w:r>
      <w:r w:rsidR="00E80ABC" w:rsidRPr="00686410">
        <w:rPr>
          <w:rFonts w:cs="Arial"/>
          <w:lang w:eastAsia="x-none"/>
        </w:rPr>
        <w:fldChar w:fldCharType="begin"/>
      </w:r>
      <w:r w:rsidR="00E80ABC" w:rsidRPr="00686410">
        <w:rPr>
          <w:rFonts w:cs="Arial"/>
          <w:lang w:eastAsia="x-none"/>
        </w:rPr>
        <w:instrText xml:space="preserve"> ADDIN ZOTERO_ITEM CSL_CITATION {"citationID":"7cu7T402","properties":{"unsorted":false,"formattedCitation":"[12]","plainCitation":"[12]","noteIndex":0},"citationItems":[{"id":2198,"uris":["http://zotero.org/users/18462782/items/KPVSLAKY"],"itemData":{"id":2198,"type":"article-journal","abstract":"As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00E80ABC" w:rsidRPr="00686410">
        <w:rPr>
          <w:rFonts w:cs="Arial"/>
          <w:lang w:eastAsia="x-none"/>
        </w:rPr>
        <w:fldChar w:fldCharType="separate"/>
      </w:r>
      <w:r w:rsidR="00E80ABC" w:rsidRPr="00686410">
        <w:rPr>
          <w:rFonts w:cs="Arial"/>
          <w:lang w:eastAsia="x-none"/>
        </w:rPr>
        <w:t>[12]</w:t>
      </w:r>
      <w:r w:rsidR="00E80ABC" w:rsidRPr="00686410">
        <w:rPr>
          <w:rFonts w:cs="Arial"/>
          <w:lang w:eastAsia="x-none"/>
        </w:rPr>
        <w:fldChar w:fldCharType="end"/>
      </w:r>
      <w:r w:rsidR="002E1590" w:rsidRPr="00686410">
        <w:rPr>
          <w:rFonts w:cs="Arial"/>
          <w:lang w:eastAsia="x-none"/>
        </w:rPr>
        <w:t xml:space="preserve"> and Yungaicela-Naula et al. </w:t>
      </w:r>
      <w:r w:rsidR="002E1590" w:rsidRPr="00686410">
        <w:rPr>
          <w:rFonts w:cs="Arial"/>
          <w:lang w:eastAsia="x-none"/>
        </w:rPr>
        <w:fldChar w:fldCharType="begin"/>
      </w:r>
      <w:r w:rsidR="002E1590" w:rsidRPr="00686410">
        <w:rPr>
          <w:rFonts w:cs="Arial"/>
          <w:lang w:eastAsia="x-none"/>
        </w:rPr>
        <w:instrText xml:space="preserve"> ADDIN ZOTERO_ITEM CSL_CITATION {"citationID":"iovAHF7J","properties":{"unsorted":false,"formattedCitation":"[16]","plainCitation":"[16]","noteIndex":0},"citationItems":[{"id":2201,"uris":["http://zotero.org/users/18462782/items/DJ6NVST2"],"itemData":{"id":2201,"type":"article-journal","abstract":"Slow-read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2E1590" w:rsidRPr="00686410">
        <w:rPr>
          <w:rFonts w:cs="Arial"/>
          <w:lang w:eastAsia="x-none"/>
        </w:rPr>
        <w:fldChar w:fldCharType="separate"/>
      </w:r>
      <w:r w:rsidR="002E1590" w:rsidRPr="00686410">
        <w:rPr>
          <w:rFonts w:cs="Arial"/>
          <w:lang w:eastAsia="x-none"/>
        </w:rPr>
        <w:t>[16]</w:t>
      </w:r>
      <w:r w:rsidR="002E1590" w:rsidRPr="00686410">
        <w:rPr>
          <w:rFonts w:cs="Arial"/>
          <w:lang w:eastAsia="x-none"/>
        </w:rPr>
        <w:fldChar w:fldCharType="end"/>
      </w:r>
      <w:r w:rsidR="002E1590" w:rsidRPr="00686410">
        <w:rPr>
          <w:rFonts w:cs="Arial"/>
          <w:lang w:eastAsia="x-none"/>
        </w:rPr>
        <w:t xml:space="preserve"> demonstrates the value of incorporating physical SDN infrastructure into experimental security research. </w:t>
      </w:r>
    </w:p>
    <w:p w14:paraId="0C720AA4" w14:textId="77777777" w:rsidR="00AF7F82" w:rsidRPr="00686410" w:rsidRDefault="00AF7F82" w:rsidP="00191DD9">
      <w:pPr>
        <w:rPr>
          <w:rFonts w:cs="Arial"/>
          <w:lang w:eastAsia="x-none"/>
        </w:rPr>
      </w:pPr>
    </w:p>
    <w:p w14:paraId="12134A75" w14:textId="121CECCE" w:rsidR="00191DD9" w:rsidRPr="00686410" w:rsidRDefault="00191DD9" w:rsidP="00191DD9">
      <w:pPr>
        <w:pStyle w:val="Heading2"/>
        <w:rPr>
          <w:rFonts w:cs="Arial"/>
        </w:rPr>
      </w:pPr>
      <w:bookmarkStart w:id="67" w:name="_Toc239672977"/>
      <w:r w:rsidRPr="00686410">
        <w:rPr>
          <w:rFonts w:cs="Arial"/>
        </w:rPr>
        <w:t>2.</w:t>
      </w:r>
      <w:r w:rsidR="00315245" w:rsidRPr="00686410">
        <w:rPr>
          <w:rFonts w:cs="Arial"/>
        </w:rPr>
        <w:t>9</w:t>
      </w:r>
      <w:r w:rsidRPr="00686410">
        <w:rPr>
          <w:rFonts w:cs="Arial"/>
        </w:rPr>
        <w:t xml:space="preserve"> Research Gap</w:t>
      </w:r>
      <w:r w:rsidR="005A051E" w:rsidRPr="00686410">
        <w:rPr>
          <w:rFonts w:cs="Arial"/>
        </w:rPr>
        <w:t xml:space="preserve"> Identified from Literature Review</w:t>
      </w:r>
      <w:bookmarkEnd w:id="67"/>
    </w:p>
    <w:p w14:paraId="5CFB40AD" w14:textId="0D8BC318" w:rsidR="00191DD9" w:rsidRPr="00686410" w:rsidRDefault="006022E8" w:rsidP="00191DD9">
      <w:pPr>
        <w:rPr>
          <w:rFonts w:cs="Arial"/>
          <w:lang w:eastAsia="x-none"/>
        </w:rPr>
      </w:pPr>
      <w:r w:rsidRPr="00686410">
        <w:rPr>
          <w:rFonts w:cs="Arial"/>
          <w:lang w:eastAsia="x-none"/>
        </w:rPr>
        <w:t>The reviewed literature demonstrates considerable progress in the development of datasets for network intrusion and DDoS detection. Established datasets provide reusable benchmarks for evaluating detection techniques, while newer SDN-</w:t>
      </w:r>
      <w:r w:rsidRPr="00686410">
        <w:rPr>
          <w:rFonts w:cs="Arial"/>
          <w:lang w:eastAsia="x-none"/>
        </w:rPr>
        <w:lastRenderedPageBreak/>
        <w:t xml:space="preserve">specific datasets address some of their limitations by generating traffic within programmable network environments. However, several limitations remain when considering their suitability for SDN DDoS research. </w:t>
      </w:r>
    </w:p>
    <w:p w14:paraId="0BA441F0" w14:textId="78592295" w:rsidR="00EE28C9" w:rsidRPr="00686410" w:rsidRDefault="005C552E" w:rsidP="00191DD9">
      <w:pPr>
        <w:rPr>
          <w:rFonts w:cs="Arial"/>
          <w:lang w:eastAsia="x-none"/>
        </w:rPr>
      </w:pPr>
      <w:r w:rsidRPr="00686410">
        <w:rPr>
          <w:rFonts w:cs="Arial"/>
          <w:lang w:eastAsia="x-none"/>
        </w:rPr>
        <w:t>Firstly, the continued use of conventional network security</w:t>
      </w:r>
      <w:r w:rsidR="00001B44">
        <w:rPr>
          <w:rFonts w:cs="Arial"/>
          <w:lang w:eastAsia="x-none"/>
        </w:rPr>
        <w:t xml:space="preserve"> datasets</w:t>
      </w:r>
      <w:r w:rsidRPr="00686410">
        <w:rPr>
          <w:rFonts w:cs="Arial"/>
          <w:lang w:eastAsia="x-none"/>
        </w:rPr>
        <w:t xml:space="preserve"> means that many detection techniques intended for SDN are evaluated using traffic that was not originally generated within an SDN environment. Although these datasets provide useful benchmarks, they do not necessarily represent the conditions that an SDN-based detection method would operate. </w:t>
      </w:r>
      <w:r w:rsidR="006B1F9C" w:rsidRPr="00686410">
        <w:rPr>
          <w:rFonts w:cs="Arial"/>
          <w:lang w:eastAsia="x-none"/>
        </w:rPr>
        <w:t xml:space="preserve">SDN-specific datasets address this limitation by generating traffic within programmable network environments, although considerable differences exist in how these datasets are constructed. </w:t>
      </w:r>
    </w:p>
    <w:p w14:paraId="24703298" w14:textId="1D6375A0" w:rsidR="00086214" w:rsidRPr="00686410" w:rsidRDefault="006B1F9C" w:rsidP="00191DD9">
      <w:pPr>
        <w:rPr>
          <w:rFonts w:cs="Arial"/>
          <w:lang w:eastAsia="x-none"/>
        </w:rPr>
      </w:pPr>
      <w:r w:rsidRPr="00686410">
        <w:rPr>
          <w:rFonts w:cs="Arial"/>
          <w:lang w:eastAsia="x-none"/>
        </w:rPr>
        <w:t xml:space="preserve">Secondly, emulated environments remain dominant within SDN dataset generation. As discussed in Section 2.7, emulation provides significant benefits for repeatability, scalability, and experimental control. However, comparisons between simulated and physical environments indicate that differences can exist in their network characteristics and that these differences may influence detection performance. Physical SDN datasets remain comparatively limited within the reviewed literature, providing an opportunity to investigate dataset generation using real network infrastructure. </w:t>
      </w:r>
    </w:p>
    <w:p w14:paraId="168E4F66" w14:textId="309CDAF0" w:rsidR="006B1F9C" w:rsidRPr="00686410" w:rsidRDefault="006B1F9C" w:rsidP="00191DD9">
      <w:pPr>
        <w:rPr>
          <w:rFonts w:cs="Arial"/>
          <w:lang w:eastAsia="x-none"/>
        </w:rPr>
      </w:pPr>
      <w:r w:rsidRPr="00686410">
        <w:rPr>
          <w:rFonts w:cs="Arial"/>
          <w:lang w:eastAsia="x-none"/>
        </w:rPr>
        <w:t>A further limitation concerns the reproducibility and validation of generated datasets</w:t>
      </w:r>
      <w:r w:rsidR="00001B44">
        <w:rPr>
          <w:rFonts w:cs="Arial"/>
          <w:lang w:eastAsia="x-none"/>
        </w:rPr>
        <w:t xml:space="preserve">. </w:t>
      </w:r>
      <w:r w:rsidRPr="00686410">
        <w:rPr>
          <w:rFonts w:cs="Arial"/>
          <w:lang w:eastAsia="x-none"/>
        </w:rPr>
        <w:t xml:space="preserve">While publicly available benchmarks enable repeated evaluation, a considerable proportion of studies generate data specifically for individual experiments without subsequently providing a reusable dataset. Validation approaches also vary considerably, ranging from </w:t>
      </w:r>
      <w:r w:rsidR="00304D6F" w:rsidRPr="00686410">
        <w:rPr>
          <w:rFonts w:cs="Arial"/>
          <w:lang w:eastAsia="x-none"/>
        </w:rPr>
        <w:t xml:space="preserve">individual classifier performance to statistical, cross-dataset, and real-time evaluation. As identified in Section 2.6, high classification performance alone does not demonstrate every aspect of dataset suitability, particularly where the intended application involves real-time network operation. </w:t>
      </w:r>
    </w:p>
    <w:p w14:paraId="24AF8F80" w14:textId="77FECF1A" w:rsidR="00304D6F" w:rsidRPr="00686410" w:rsidRDefault="00F15165" w:rsidP="00191DD9">
      <w:pPr>
        <w:rPr>
          <w:rFonts w:cs="Arial"/>
          <w:lang w:eastAsia="x-none"/>
        </w:rPr>
      </w:pPr>
      <w:r w:rsidRPr="00686410">
        <w:rPr>
          <w:rFonts w:cs="Arial"/>
          <w:lang w:eastAsia="x-none"/>
        </w:rPr>
        <w:t>The research gap therefore does not lie in the complete absence of SDN-specific DDoS datasets, but in the comparatively limited availability of reusable datasets generated using physical SDN infrastructure and subsequently validate</w:t>
      </w:r>
      <w:r w:rsidR="00C82F66" w:rsidRPr="00686410">
        <w:rPr>
          <w:rFonts w:cs="Arial"/>
          <w:lang w:eastAsia="x-none"/>
        </w:rPr>
        <w:t>d</w:t>
      </w:r>
      <w:r w:rsidRPr="00686410">
        <w:rPr>
          <w:rFonts w:cs="Arial"/>
          <w:lang w:eastAsia="x-none"/>
        </w:rPr>
        <w:t xml:space="preserve"> for real-time DDoS detection research. Existing research demonstrates extensive use of emulated SDN environments for dataset generation, while physical implementations remain less commonly represented.  </w:t>
      </w:r>
      <w:r w:rsidR="00F00001" w:rsidRPr="00686410">
        <w:rPr>
          <w:rFonts w:cs="Arial"/>
          <w:lang w:eastAsia="x-none"/>
        </w:rPr>
        <w:t xml:space="preserve">This research addresses the identified gap </w:t>
      </w:r>
      <w:r w:rsidR="00F00001" w:rsidRPr="00686410">
        <w:rPr>
          <w:rFonts w:cs="Arial"/>
          <w:lang w:eastAsia="x-none"/>
        </w:rPr>
        <w:lastRenderedPageBreak/>
        <w:t xml:space="preserve">through the development and validation of a labelled DDoS dataset generated within a controlled physical SDN environment. </w:t>
      </w:r>
    </w:p>
    <w:p w14:paraId="615382FA" w14:textId="77777777" w:rsidR="003920E2" w:rsidRPr="00686410" w:rsidRDefault="003920E2" w:rsidP="00191DD9">
      <w:pPr>
        <w:rPr>
          <w:rFonts w:cs="Arial"/>
          <w:lang w:eastAsia="x-none"/>
        </w:rPr>
      </w:pPr>
    </w:p>
    <w:p w14:paraId="7C063E80" w14:textId="3773825A" w:rsidR="00191DD9" w:rsidRPr="00686410" w:rsidRDefault="00191DD9" w:rsidP="00191DD9">
      <w:pPr>
        <w:pStyle w:val="Heading2"/>
        <w:rPr>
          <w:rFonts w:cs="Arial"/>
        </w:rPr>
      </w:pPr>
      <w:bookmarkStart w:id="68" w:name="_Toc239672978"/>
      <w:r w:rsidRPr="00686410">
        <w:rPr>
          <w:rFonts w:cs="Arial"/>
        </w:rPr>
        <w:t>2.</w:t>
      </w:r>
      <w:r w:rsidR="00315245" w:rsidRPr="00686410">
        <w:rPr>
          <w:rFonts w:cs="Arial"/>
        </w:rPr>
        <w:t>10</w:t>
      </w:r>
      <w:r w:rsidRPr="00686410">
        <w:rPr>
          <w:rFonts w:cs="Arial"/>
        </w:rPr>
        <w:t xml:space="preserve"> Chapter Summary</w:t>
      </w:r>
      <w:bookmarkEnd w:id="68"/>
    </w:p>
    <w:p w14:paraId="0C9D7325" w14:textId="35E49641" w:rsidR="00191DD9" w:rsidRPr="00686410" w:rsidRDefault="00C72D05" w:rsidP="00191DD9">
      <w:pPr>
        <w:rPr>
          <w:rFonts w:cs="Arial"/>
          <w:lang w:eastAsia="x-none"/>
        </w:rPr>
      </w:pPr>
      <w:r w:rsidRPr="00686410">
        <w:rPr>
          <w:rFonts w:cs="Arial"/>
          <w:lang w:eastAsia="x-none"/>
        </w:rPr>
        <w:t>This chapter reviewed the existing literature surrounding SDN security and the datasets used to develop and evaluate DDoS detection techniques. The review identified a continued reliance on conventional network security datasets alongside the increasing development of SD</w:t>
      </w:r>
      <w:r w:rsidR="006D0D44" w:rsidRPr="00686410">
        <w:rPr>
          <w:rFonts w:cs="Arial"/>
          <w:lang w:eastAsia="x-none"/>
        </w:rPr>
        <w:t>N</w:t>
      </w:r>
      <w:r w:rsidRPr="00686410">
        <w:rPr>
          <w:rFonts w:cs="Arial"/>
          <w:lang w:eastAsia="x-none"/>
        </w:rPr>
        <w:t xml:space="preserve">-specific alternatives. </w:t>
      </w:r>
      <w:r w:rsidR="00B13B83" w:rsidRPr="00686410">
        <w:rPr>
          <w:rFonts w:cs="Arial"/>
          <w:lang w:eastAsia="x-none"/>
        </w:rPr>
        <w:t xml:space="preserve">Although newer datasets provide greater representation of programmable network environments, considerable variation remains in their generation environment, data representation, availability, and inclusion of SDN-derived information. </w:t>
      </w:r>
    </w:p>
    <w:p w14:paraId="0B067E3D" w14:textId="628EA235" w:rsidR="00B13B83" w:rsidRPr="00686410" w:rsidRDefault="00B13B83" w:rsidP="00191DD9">
      <w:pPr>
        <w:rPr>
          <w:rFonts w:cs="Arial"/>
          <w:lang w:eastAsia="x-none"/>
        </w:rPr>
      </w:pPr>
      <w:r w:rsidRPr="00686410">
        <w:rPr>
          <w:rFonts w:cs="Arial"/>
          <w:lang w:eastAsia="x-none"/>
        </w:rPr>
        <w:t xml:space="preserve">The review also identified limitations associated with dataset validation and experimental environment. Validation based solely on classification performance provides limited evidence of dataset realism </w:t>
      </w:r>
      <w:r w:rsidR="003F5F6A" w:rsidRPr="00686410">
        <w:rPr>
          <w:rFonts w:cs="Arial"/>
          <w:lang w:eastAsia="x-none"/>
        </w:rPr>
        <w:t xml:space="preserve">or generalisability, while the widespread use of emulated testbeds may not fully represent behaviour observed within physical SDN infrastructure. Consequently, a gap remains </w:t>
      </w:r>
      <w:r w:rsidR="002E3F54" w:rsidRPr="00686410">
        <w:rPr>
          <w:rFonts w:cs="Arial"/>
          <w:lang w:eastAsia="x-none"/>
        </w:rPr>
        <w:t>in the availability of reusable datasets generated using physical SDN infrastructure and subsequently validated for real-time DDoS detection research</w:t>
      </w:r>
      <w:r w:rsidR="006D0D44" w:rsidRPr="00686410">
        <w:rPr>
          <w:rFonts w:cs="Arial"/>
          <w:lang w:eastAsia="x-none"/>
        </w:rPr>
        <w:t xml:space="preserve">. These findings provide the justification for the research methodology presented in Chapter 3. </w:t>
      </w:r>
    </w:p>
    <w:p w14:paraId="186E1B57" w14:textId="77777777" w:rsidR="00191DD9" w:rsidRPr="00686410" w:rsidRDefault="00191DD9" w:rsidP="00731DA1"/>
    <w:p w14:paraId="0B49A206" w14:textId="77777777" w:rsidR="005662AA" w:rsidRPr="00686410" w:rsidRDefault="005662AA" w:rsidP="005662AA">
      <w:pPr>
        <w:rPr>
          <w:rFonts w:cs="Arial"/>
          <w:lang w:eastAsia="x-none"/>
        </w:rPr>
      </w:pPr>
    </w:p>
    <w:p w14:paraId="0D64761C" w14:textId="77777777" w:rsidR="00B1253D" w:rsidRPr="00686410" w:rsidRDefault="00B1253D" w:rsidP="00B1253D">
      <w:pPr>
        <w:rPr>
          <w:rFonts w:cs="Arial"/>
        </w:rPr>
      </w:pPr>
    </w:p>
    <w:p w14:paraId="076754DB" w14:textId="77777777" w:rsidR="00B1253D" w:rsidRPr="00686410" w:rsidRDefault="00B1253D" w:rsidP="00B1253D">
      <w:pPr>
        <w:rPr>
          <w:rFonts w:cs="Arial"/>
        </w:rPr>
      </w:pPr>
    </w:p>
    <w:p w14:paraId="222EFC60" w14:textId="77777777" w:rsidR="00B1253D" w:rsidRPr="00686410" w:rsidRDefault="00B1253D" w:rsidP="00B1253D">
      <w:pPr>
        <w:rPr>
          <w:rFonts w:cs="Arial"/>
          <w:i/>
        </w:rPr>
      </w:pPr>
    </w:p>
    <w:p w14:paraId="7F94A5CB" w14:textId="7FA46CC2" w:rsidR="00F74EAF" w:rsidRPr="00686410" w:rsidRDefault="00B1253D" w:rsidP="0074767C">
      <w:pPr>
        <w:pStyle w:val="Heading1"/>
        <w:rPr>
          <w:rFonts w:cs="Arial"/>
          <w:bCs/>
          <w:iCs/>
        </w:rPr>
      </w:pPr>
      <w:r w:rsidRPr="00686410">
        <w:rPr>
          <w:rFonts w:cs="Arial"/>
        </w:rPr>
        <w:br w:type="page"/>
      </w:r>
      <w:bookmarkStart w:id="69" w:name="_Toc371255541"/>
      <w:bookmarkStart w:id="70" w:name="_Toc239672979"/>
      <w:r w:rsidR="00256963" w:rsidRPr="00686410">
        <w:rPr>
          <w:rFonts w:cs="Arial"/>
          <w:lang w:val="en-GB"/>
        </w:rPr>
        <w:lastRenderedPageBreak/>
        <w:t xml:space="preserve">Chapter 3 </w:t>
      </w:r>
      <w:r w:rsidR="00731DA1">
        <w:rPr>
          <w:rFonts w:cs="Arial"/>
          <w:lang w:val="en-GB"/>
        </w:rPr>
        <w:t>–</w:t>
      </w:r>
      <w:r w:rsidR="00256963" w:rsidRPr="00686410">
        <w:rPr>
          <w:rFonts w:cs="Arial"/>
          <w:lang w:val="en-GB"/>
        </w:rPr>
        <w:t xml:space="preserve"> </w:t>
      </w:r>
      <w:bookmarkEnd w:id="25"/>
      <w:bookmarkEnd w:id="26"/>
      <w:bookmarkEnd w:id="27"/>
      <w:bookmarkEnd w:id="69"/>
      <w:r w:rsidR="00731DA1">
        <w:rPr>
          <w:rFonts w:cs="Arial"/>
          <w:bCs/>
          <w:iCs/>
        </w:rPr>
        <w:t>Research Methodology</w:t>
      </w:r>
      <w:bookmarkEnd w:id="70"/>
    </w:p>
    <w:p w14:paraId="4253A0AC" w14:textId="77777777" w:rsidR="00A7010D" w:rsidRPr="00686410" w:rsidRDefault="00A7010D" w:rsidP="00A7010D">
      <w:pPr>
        <w:rPr>
          <w:rFonts w:cs="Arial"/>
          <w:lang w:val="x-none" w:eastAsia="x-none"/>
        </w:rPr>
      </w:pPr>
    </w:p>
    <w:p w14:paraId="12CF20B0" w14:textId="77777777" w:rsidR="00A179C4" w:rsidRPr="00686410" w:rsidRDefault="00A179C4" w:rsidP="005662AA">
      <w:pPr>
        <w:pStyle w:val="ListParagraph"/>
        <w:ind w:left="0"/>
        <w:outlineLvl w:val="1"/>
        <w:rPr>
          <w:rFonts w:cs="Arial"/>
          <w:b/>
          <w:vanish/>
          <w:color w:val="000000"/>
          <w:u w:val="single"/>
        </w:rPr>
      </w:pPr>
      <w:bookmarkStart w:id="71" w:name="_Toc266710265"/>
      <w:bookmarkStart w:id="72" w:name="_Toc266711018"/>
      <w:bookmarkStart w:id="73" w:name="_Toc271283199"/>
      <w:bookmarkStart w:id="74" w:name="_Toc340606384"/>
      <w:bookmarkStart w:id="75" w:name="_Toc340611911"/>
      <w:bookmarkStart w:id="76" w:name="_Toc340612081"/>
      <w:bookmarkStart w:id="77" w:name="_Toc340614008"/>
      <w:bookmarkStart w:id="78" w:name="_Toc341173674"/>
      <w:bookmarkStart w:id="79" w:name="_Toc341173852"/>
      <w:bookmarkStart w:id="80" w:name="_Toc341174532"/>
      <w:bookmarkStart w:id="81" w:name="_Toc345410430"/>
      <w:bookmarkStart w:id="82" w:name="_Toc345410761"/>
      <w:bookmarkStart w:id="83" w:name="_Toc345412866"/>
      <w:bookmarkStart w:id="84" w:name="_Toc371251358"/>
      <w:bookmarkStart w:id="85" w:name="_Toc371251407"/>
      <w:bookmarkStart w:id="86" w:name="_Toc371255387"/>
      <w:bookmarkStart w:id="87" w:name="_Toc371255542"/>
      <w:bookmarkStart w:id="88" w:name="_Toc235223491"/>
      <w:bookmarkStart w:id="89" w:name="_Toc235223545"/>
      <w:bookmarkStart w:id="90" w:name="_Toc235223616"/>
      <w:bookmarkStart w:id="91" w:name="_Toc235223672"/>
      <w:bookmarkStart w:id="92" w:name="_Toc235223729"/>
      <w:bookmarkStart w:id="93" w:name="_Toc235223786"/>
      <w:bookmarkStart w:id="94" w:name="_Toc235223843"/>
      <w:bookmarkStart w:id="95" w:name="_Toc235223900"/>
      <w:bookmarkStart w:id="96" w:name="_Toc235223961"/>
      <w:bookmarkStart w:id="97" w:name="_Toc340606385"/>
      <w:bookmarkStart w:id="98" w:name="_Toc340611912"/>
      <w:bookmarkStart w:id="99" w:name="_Toc340612082"/>
      <w:bookmarkStart w:id="100" w:name="_Toc340614009"/>
      <w:bookmarkStart w:id="101" w:name="_Toc341173675"/>
      <w:bookmarkStart w:id="102" w:name="_Toc341173853"/>
      <w:bookmarkStart w:id="103" w:name="_Toc341174533"/>
      <w:bookmarkStart w:id="104" w:name="_Toc345410431"/>
      <w:bookmarkStart w:id="105" w:name="_Toc345410762"/>
      <w:bookmarkStart w:id="106" w:name="_Toc345412867"/>
      <w:bookmarkStart w:id="107" w:name="_Toc371251359"/>
      <w:bookmarkStart w:id="108" w:name="_Toc371251408"/>
      <w:bookmarkStart w:id="109" w:name="_Toc371255388"/>
      <w:bookmarkStart w:id="110" w:name="_Toc371255543"/>
      <w:bookmarkStart w:id="111" w:name="_Toc235223492"/>
      <w:bookmarkStart w:id="112" w:name="_Toc235223546"/>
      <w:bookmarkStart w:id="113" w:name="_Toc235223617"/>
      <w:bookmarkStart w:id="114" w:name="_Toc235223673"/>
      <w:bookmarkStart w:id="115" w:name="_Toc235223730"/>
      <w:bookmarkStart w:id="116" w:name="_Toc235223787"/>
      <w:bookmarkStart w:id="117" w:name="_Toc235223844"/>
      <w:bookmarkStart w:id="118" w:name="_Toc235223901"/>
      <w:bookmarkStart w:id="119" w:name="_Toc235223962"/>
      <w:bookmarkStart w:id="120" w:name="_Toc266447529"/>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p>
    <w:p w14:paraId="2F25C34D" w14:textId="559E1F2F" w:rsidR="00F74EAF" w:rsidRPr="00686410" w:rsidRDefault="00191DD9" w:rsidP="00191DD9">
      <w:pPr>
        <w:pStyle w:val="Heading2"/>
        <w:ind w:left="0" w:firstLine="0"/>
        <w:rPr>
          <w:rFonts w:cs="Arial"/>
        </w:rPr>
      </w:pPr>
      <w:bookmarkStart w:id="121" w:name="_Toc371255544"/>
      <w:bookmarkStart w:id="122" w:name="_Toc239672980"/>
      <w:r w:rsidRPr="00686410">
        <w:rPr>
          <w:rFonts w:cs="Arial"/>
        </w:rPr>
        <w:t xml:space="preserve">3.1 </w:t>
      </w:r>
      <w:r w:rsidR="00F74EAF" w:rsidRPr="00686410">
        <w:rPr>
          <w:rFonts w:cs="Arial"/>
        </w:rPr>
        <w:t>Introduction</w:t>
      </w:r>
      <w:bookmarkEnd w:id="120"/>
      <w:bookmarkEnd w:id="121"/>
      <w:bookmarkEnd w:id="122"/>
    </w:p>
    <w:p w14:paraId="56C21FC3" w14:textId="0C880188" w:rsidR="00F74EAF" w:rsidRPr="00686410" w:rsidRDefault="00E619B6" w:rsidP="00F74EAF">
      <w:pPr>
        <w:rPr>
          <w:rFonts w:cs="Arial"/>
        </w:rPr>
      </w:pPr>
      <w:r w:rsidRPr="00686410">
        <w:rPr>
          <w:rFonts w:cs="Arial"/>
        </w:rPr>
        <w:t xml:space="preserve">This chapter presents the research methodology adopted throughout this </w:t>
      </w:r>
      <w:r w:rsidR="00085ABE" w:rsidRPr="00686410">
        <w:rPr>
          <w:rFonts w:cs="Arial"/>
        </w:rPr>
        <w:t>project</w:t>
      </w:r>
      <w:r w:rsidRPr="00686410">
        <w:rPr>
          <w:rFonts w:cs="Arial"/>
        </w:rPr>
        <w:t xml:space="preserve"> and provides the rationale for the methodological decisions underpinning the study. Selecting an appropriate research methodology is essential to ensure that the research aim and objectives are addressed using a systematic </w:t>
      </w:r>
      <w:r w:rsidR="00EE28C9" w:rsidRPr="00686410">
        <w:rPr>
          <w:rFonts w:cs="Arial"/>
        </w:rPr>
        <w:t>and rigorous approach</w:t>
      </w:r>
      <w:r w:rsidRPr="00686410">
        <w:rPr>
          <w:rFonts w:cs="Arial"/>
        </w:rPr>
        <w:t>. The methodological framework presented in this chapter therefore establishes the foundation for the design, implementation, and validation of the physical SDN dataset developed within this research.</w:t>
      </w:r>
    </w:p>
    <w:p w14:paraId="27638E7C" w14:textId="1016B933" w:rsidR="00E619B6" w:rsidRPr="00686410" w:rsidRDefault="00E619B6" w:rsidP="00F74EAF">
      <w:pPr>
        <w:rPr>
          <w:rFonts w:cs="Arial"/>
        </w:rPr>
      </w:pPr>
      <w:r w:rsidRPr="00686410">
        <w:rPr>
          <w:rFonts w:cs="Arial"/>
        </w:rPr>
        <w:t xml:space="preserve">The chapter begins by discussing the research philosophy, approach, strategy, methodological choice, and time horizon, guided by Saunders et al.’s </w:t>
      </w:r>
      <w:r w:rsidRPr="00686410">
        <w:rPr>
          <w:rFonts w:cs="Arial"/>
        </w:rPr>
        <w:fldChar w:fldCharType="begin"/>
      </w:r>
      <w:r w:rsidR="00731DA1">
        <w:rPr>
          <w:rFonts w:cs="Arial"/>
        </w:rPr>
        <w:instrText xml:space="preserve"> ADDIN ZOTERO_ITEM CSL_CITATION {"citationID":"N8ThdfXN","properties":{"unsorted":false,"formattedCitation":"[57]","plainCitation":"[57]","noteIndex":0},"citationItems":[{"id":"njIpaaHS/JOkq6DSG","uris":["http://zotero.org/users/18462782/items/IYKD2HH8"],"itemData":{"id":1707,"type":"book","abstract":"This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686410">
        <w:rPr>
          <w:rFonts w:cs="Arial"/>
        </w:rPr>
        <w:fldChar w:fldCharType="separate"/>
      </w:r>
      <w:r w:rsidR="00E27246" w:rsidRPr="00686410">
        <w:rPr>
          <w:rFonts w:cs="Arial"/>
        </w:rPr>
        <w:t>[57]</w:t>
      </w:r>
      <w:r w:rsidRPr="00686410">
        <w:rPr>
          <w:rFonts w:cs="Arial"/>
        </w:rPr>
        <w:fldChar w:fldCharType="end"/>
      </w:r>
      <w:r w:rsidRPr="00686410">
        <w:rPr>
          <w:rFonts w:cs="Arial"/>
        </w:rPr>
        <w:t xml:space="preserve"> Research Onion framework. It then describes the experimental methodology employed to design the physical SDN testbed, generate labelled benign and malicious network traffic, and validate the resulting dataset </w:t>
      </w:r>
      <w:r w:rsidR="00901181" w:rsidRPr="00686410">
        <w:rPr>
          <w:rFonts w:cs="Arial"/>
        </w:rPr>
        <w:t>through integrity testing and</w:t>
      </w:r>
      <w:r w:rsidRPr="00686410">
        <w:rPr>
          <w:rFonts w:cs="Arial"/>
        </w:rPr>
        <w:t xml:space="preserve"> </w:t>
      </w:r>
      <w:r w:rsidR="00F43022" w:rsidRPr="00686410">
        <w:rPr>
          <w:rFonts w:cs="Arial"/>
        </w:rPr>
        <w:t xml:space="preserve">an </w:t>
      </w:r>
      <w:r w:rsidRPr="00686410">
        <w:rPr>
          <w:rFonts w:cs="Arial"/>
        </w:rPr>
        <w:t xml:space="preserve">established DDoS detection technique. Finally, the chapter outlines the data collection procedures, methods of analysis, ethical considerations, and limitations associated with the chosen research methodology. </w:t>
      </w:r>
    </w:p>
    <w:p w14:paraId="66592E6C" w14:textId="77777777" w:rsidR="00A7010D" w:rsidRPr="00686410" w:rsidRDefault="00A7010D" w:rsidP="00F74EAF">
      <w:pPr>
        <w:rPr>
          <w:rFonts w:cs="Arial"/>
        </w:rPr>
      </w:pPr>
    </w:p>
    <w:p w14:paraId="06F4C63F" w14:textId="34C31E1E" w:rsidR="00A7010D" w:rsidRPr="00686410" w:rsidRDefault="00A7010D" w:rsidP="00A7010D">
      <w:pPr>
        <w:pStyle w:val="Heading2"/>
        <w:rPr>
          <w:rFonts w:cs="Arial"/>
        </w:rPr>
      </w:pPr>
      <w:bookmarkStart w:id="123" w:name="_Toc239672981"/>
      <w:r w:rsidRPr="00686410">
        <w:rPr>
          <w:rFonts w:cs="Arial"/>
        </w:rPr>
        <w:t>3.2 Research Onion</w:t>
      </w:r>
      <w:bookmarkEnd w:id="123"/>
    </w:p>
    <w:p w14:paraId="13A3F54B" w14:textId="6C31444B" w:rsidR="00A7010D" w:rsidRPr="00686410" w:rsidRDefault="00E619B6" w:rsidP="00A7010D">
      <w:pPr>
        <w:rPr>
          <w:rFonts w:cs="Arial"/>
          <w:lang w:eastAsia="x-none"/>
        </w:rPr>
      </w:pPr>
      <w:r w:rsidRPr="00686410">
        <w:rPr>
          <w:rFonts w:cs="Arial"/>
          <w:lang w:eastAsia="x-none"/>
        </w:rPr>
        <w:t xml:space="preserve">To ensure that the research methodology is coherent, systematic, and aligned with the research aim, this </w:t>
      </w:r>
      <w:r w:rsidR="00085ABE" w:rsidRPr="00686410">
        <w:rPr>
          <w:rFonts w:cs="Arial"/>
          <w:lang w:eastAsia="x-none"/>
        </w:rPr>
        <w:t>project</w:t>
      </w:r>
      <w:r w:rsidRPr="00686410">
        <w:rPr>
          <w:rFonts w:cs="Arial"/>
          <w:lang w:eastAsia="x-none"/>
        </w:rPr>
        <w:t xml:space="preserve"> adopts Saunders et al.’s </w:t>
      </w:r>
      <w:r w:rsidRPr="00686410">
        <w:rPr>
          <w:rFonts w:cs="Arial"/>
          <w:lang w:eastAsia="x-none"/>
        </w:rPr>
        <w:fldChar w:fldCharType="begin"/>
      </w:r>
      <w:r w:rsidR="00731DA1">
        <w:rPr>
          <w:rFonts w:cs="Arial"/>
          <w:lang w:eastAsia="x-none"/>
        </w:rPr>
        <w:instrText xml:space="preserve"> ADDIN ZOTERO_ITEM CSL_CITATION {"citationID":"Vz6ARA3W","properties":{"unsorted":false,"formattedCitation":"[57]","plainCitation":"[57]","noteIndex":0},"citationItems":[{"id":"njIpaaHS/JOkq6DSG","uris":["http://zotero.org/users/18462782/items/IYKD2HH8"],"itemData":{"id":1707,"type":"book","abstract":"This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686410">
        <w:rPr>
          <w:rFonts w:cs="Arial"/>
          <w:lang w:eastAsia="x-none"/>
        </w:rPr>
        <w:fldChar w:fldCharType="separate"/>
      </w:r>
      <w:r w:rsidR="00E27246" w:rsidRPr="00686410">
        <w:rPr>
          <w:rFonts w:cs="Arial"/>
          <w:lang w:eastAsia="x-none"/>
        </w:rPr>
        <w:t>[57]</w:t>
      </w:r>
      <w:r w:rsidRPr="00686410">
        <w:rPr>
          <w:rFonts w:cs="Arial"/>
          <w:lang w:eastAsia="x-none"/>
        </w:rPr>
        <w:fldChar w:fldCharType="end"/>
      </w:r>
      <w:r w:rsidRPr="00686410">
        <w:rPr>
          <w:rFonts w:cs="Arial"/>
          <w:lang w:eastAsia="x-none"/>
        </w:rPr>
        <w:t xml:space="preserve"> Research Onion as the overarching methodological framework. The Research Onion provides a structured approach for selecting and justifying the methodological decisions that underpin a research study, guiding researchers from broad philosophical assumptions through to the specific techniques and procedures used for data collection and analysis.</w:t>
      </w:r>
    </w:p>
    <w:p w14:paraId="7E2310B2" w14:textId="77777777" w:rsidR="00AA3424" w:rsidRPr="00686410" w:rsidRDefault="002616E6" w:rsidP="00AA3424">
      <w:pPr>
        <w:pStyle w:val="Caption"/>
        <w:keepNext/>
        <w:rPr>
          <w:rFonts w:cs="Arial"/>
        </w:rPr>
      </w:pPr>
      <w:r w:rsidRPr="00686410">
        <w:rPr>
          <w:rFonts w:cs="Arial"/>
          <w:noProof/>
        </w:rPr>
        <w:lastRenderedPageBreak/>
        <w:drawing>
          <wp:inline distT="0" distB="0" distL="0" distR="0" wp14:anchorId="381D3B01" wp14:editId="2E66327A">
            <wp:extent cx="5567680" cy="3999230"/>
            <wp:effectExtent l="0" t="0" r="0" b="1270"/>
            <wp:docPr id="1658985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85882" name="Picture 1658985882"/>
                    <pic:cNvPicPr/>
                  </pic:nvPicPr>
                  <pic:blipFill>
                    <a:blip r:embed="rId17">
                      <a:extLst>
                        <a:ext uri="{28A0092B-C50C-407E-A947-70E740481C1C}">
                          <a14:useLocalDpi xmlns:a14="http://schemas.microsoft.com/office/drawing/2010/main" val="0"/>
                        </a:ext>
                      </a:extLst>
                    </a:blip>
                    <a:stretch>
                      <a:fillRect/>
                    </a:stretch>
                  </pic:blipFill>
                  <pic:spPr>
                    <a:xfrm>
                      <a:off x="0" y="0"/>
                      <a:ext cx="5567680" cy="3999230"/>
                    </a:xfrm>
                    <a:prstGeom prst="rect">
                      <a:avLst/>
                    </a:prstGeom>
                  </pic:spPr>
                </pic:pic>
              </a:graphicData>
            </a:graphic>
          </wp:inline>
        </w:drawing>
      </w:r>
      <w:bookmarkStart w:id="124" w:name="_Ref235495980"/>
      <w:bookmarkStart w:id="125" w:name="_Ref235495974"/>
    </w:p>
    <w:p w14:paraId="3D5BDFA2" w14:textId="4A3F2B20" w:rsidR="00E619B6" w:rsidRPr="00686410" w:rsidRDefault="00AA3424" w:rsidP="002616E6">
      <w:pPr>
        <w:pStyle w:val="Caption"/>
        <w:rPr>
          <w:rFonts w:cs="Arial"/>
        </w:rPr>
      </w:pPr>
      <w:bookmarkStart w:id="126" w:name="_Toc239673062"/>
      <w:r w:rsidRPr="00686410">
        <w:rPr>
          <w:rFonts w:cs="Arial"/>
        </w:rPr>
        <w:t xml:space="preserve">Figure </w:t>
      </w:r>
      <w:r w:rsidRPr="00686410">
        <w:rPr>
          <w:rFonts w:cs="Arial"/>
        </w:rPr>
        <w:fldChar w:fldCharType="begin"/>
      </w:r>
      <w:r w:rsidRPr="00686410">
        <w:rPr>
          <w:rFonts w:cs="Arial"/>
        </w:rPr>
        <w:instrText xml:space="preserve"> SEQ Figure \* ARABIC </w:instrText>
      </w:r>
      <w:r w:rsidRPr="00686410">
        <w:rPr>
          <w:rFonts w:cs="Arial"/>
        </w:rPr>
        <w:fldChar w:fldCharType="separate"/>
      </w:r>
      <w:r w:rsidR="00001B44">
        <w:rPr>
          <w:rFonts w:cs="Arial"/>
          <w:noProof/>
        </w:rPr>
        <w:t>1</w:t>
      </w:r>
      <w:r w:rsidRPr="00686410">
        <w:rPr>
          <w:rFonts w:cs="Arial"/>
          <w:noProof/>
        </w:rPr>
        <w:fldChar w:fldCharType="end"/>
      </w:r>
      <w:r w:rsidRPr="00686410">
        <w:rPr>
          <w:rFonts w:cs="Arial"/>
        </w:rPr>
        <w:t>. Adapted Research Onion illustrating the methodological choices adopted within this research (adapted from Saunders et al. [57])</w:t>
      </w:r>
      <w:bookmarkEnd w:id="124"/>
      <w:bookmarkEnd w:id="125"/>
      <w:bookmarkEnd w:id="126"/>
    </w:p>
    <w:p w14:paraId="0CF2843F" w14:textId="77777777" w:rsidR="00001B44" w:rsidRPr="00686410" w:rsidRDefault="00E619B6" w:rsidP="00AA3424">
      <w:pPr>
        <w:pStyle w:val="Caption"/>
        <w:keepNext/>
        <w:rPr>
          <w:rFonts w:cs="Arial"/>
        </w:rPr>
      </w:pPr>
      <w:r w:rsidRPr="00686410">
        <w:rPr>
          <w:rFonts w:cs="Arial"/>
          <w:lang w:eastAsia="x-none"/>
        </w:rPr>
        <w:t xml:space="preserve">As illustrated in </w:t>
      </w:r>
      <w:r w:rsidR="00CE4CF7" w:rsidRPr="00686410">
        <w:rPr>
          <w:rFonts w:cs="Arial"/>
          <w:lang w:eastAsia="x-none"/>
        </w:rPr>
        <w:fldChar w:fldCharType="begin"/>
      </w:r>
      <w:r w:rsidR="00CE4CF7" w:rsidRPr="00686410">
        <w:rPr>
          <w:rFonts w:cs="Arial"/>
          <w:lang w:eastAsia="x-none"/>
        </w:rPr>
        <w:instrText xml:space="preserve"> REF _Ref235495980 \h </w:instrText>
      </w:r>
      <w:r w:rsidR="00686410">
        <w:rPr>
          <w:rFonts w:cs="Arial"/>
          <w:lang w:eastAsia="x-none"/>
        </w:rPr>
        <w:instrText xml:space="preserve"> \* MERGEFORMAT </w:instrText>
      </w:r>
      <w:r w:rsidR="00CE4CF7" w:rsidRPr="00686410">
        <w:rPr>
          <w:rFonts w:cs="Arial"/>
          <w:lang w:eastAsia="x-none"/>
        </w:rPr>
      </w:r>
      <w:r w:rsidR="00CE4CF7" w:rsidRPr="00686410">
        <w:rPr>
          <w:rFonts w:cs="Arial"/>
          <w:lang w:eastAsia="x-none"/>
        </w:rPr>
        <w:fldChar w:fldCharType="separate"/>
      </w:r>
    </w:p>
    <w:p w14:paraId="2FB90736" w14:textId="6F77E124" w:rsidR="00A7010D" w:rsidRPr="00686410" w:rsidRDefault="00001B44" w:rsidP="00A7010D">
      <w:pPr>
        <w:rPr>
          <w:rFonts w:cs="Arial"/>
          <w:lang w:eastAsia="x-none"/>
        </w:rPr>
      </w:pPr>
      <w:r w:rsidRPr="00686410">
        <w:rPr>
          <w:rFonts w:cs="Arial"/>
        </w:rPr>
        <w:t xml:space="preserve">Figure </w:t>
      </w:r>
      <w:r>
        <w:rPr>
          <w:rFonts w:cs="Arial"/>
          <w:noProof/>
        </w:rPr>
        <w:t>1</w:t>
      </w:r>
      <w:r w:rsidRPr="00686410">
        <w:rPr>
          <w:rFonts w:cs="Arial"/>
          <w:noProof/>
        </w:rPr>
        <w:t>.</w:t>
      </w:r>
      <w:r w:rsidRPr="00686410">
        <w:rPr>
          <w:rFonts w:cs="Arial"/>
        </w:rPr>
        <w:t xml:space="preserve"> Adapted Research Onion illustrating the methodological choices adopted within this research (adapted from Saunders et al. [57])</w:t>
      </w:r>
      <w:r w:rsidR="00CE4CF7" w:rsidRPr="00686410">
        <w:rPr>
          <w:rFonts w:cs="Arial"/>
          <w:lang w:eastAsia="x-none"/>
        </w:rPr>
        <w:fldChar w:fldCharType="end"/>
      </w:r>
      <w:r w:rsidR="00CE4CF7" w:rsidRPr="00686410">
        <w:rPr>
          <w:rFonts w:cs="Arial"/>
          <w:lang w:eastAsia="x-none"/>
        </w:rPr>
        <w:t xml:space="preserve">, the methodological choices adopted within this research consist of a </w:t>
      </w:r>
      <w:r w:rsidR="00CC1B77" w:rsidRPr="00686410">
        <w:rPr>
          <w:rFonts w:cs="Arial"/>
          <w:lang w:eastAsia="x-none"/>
        </w:rPr>
        <w:t>pragmatic</w:t>
      </w:r>
      <w:r w:rsidR="00CE4CF7" w:rsidRPr="00686410">
        <w:rPr>
          <w:rFonts w:cs="Arial"/>
          <w:lang w:eastAsia="x-none"/>
        </w:rPr>
        <w:t xml:space="preserve"> research philosophy, a deductive research approach, an experimental research strategy, a mono-method quantitative research choice, and a cross-sectional time horizon. These decisions provide a methodological framework that supports the design, implementation, and validation of a physical SDN dataset for DDoS detection research. Each layer of the Research Onion is discussed and justified in the following sections. </w:t>
      </w:r>
    </w:p>
    <w:p w14:paraId="36D1867B" w14:textId="77777777" w:rsidR="00E619B6" w:rsidRPr="00686410" w:rsidRDefault="00E619B6" w:rsidP="00A7010D">
      <w:pPr>
        <w:rPr>
          <w:rFonts w:cs="Arial"/>
          <w:lang w:eastAsia="x-none"/>
        </w:rPr>
      </w:pPr>
    </w:p>
    <w:p w14:paraId="72B8BAB1" w14:textId="25D0E71C" w:rsidR="005662AA" w:rsidRPr="00686410" w:rsidRDefault="00191DD9" w:rsidP="00A7010D">
      <w:pPr>
        <w:pStyle w:val="Heading3"/>
        <w:rPr>
          <w:rFonts w:cs="Arial"/>
        </w:rPr>
      </w:pPr>
      <w:bookmarkStart w:id="127" w:name="_Toc239672982"/>
      <w:r w:rsidRPr="00686410">
        <w:rPr>
          <w:rFonts w:cs="Arial"/>
        </w:rPr>
        <w:t>3</w:t>
      </w:r>
      <w:r w:rsidR="005662AA" w:rsidRPr="00686410">
        <w:rPr>
          <w:rFonts w:cs="Arial"/>
        </w:rPr>
        <w:t>.</w:t>
      </w:r>
      <w:r w:rsidR="00A7010D" w:rsidRPr="00686410">
        <w:rPr>
          <w:rFonts w:cs="Arial"/>
        </w:rPr>
        <w:t>2.1</w:t>
      </w:r>
      <w:r w:rsidR="005662AA" w:rsidRPr="00686410">
        <w:rPr>
          <w:rFonts w:cs="Arial"/>
        </w:rPr>
        <w:t xml:space="preserve"> </w:t>
      </w:r>
      <w:r w:rsidRPr="00686410">
        <w:rPr>
          <w:rFonts w:cs="Arial"/>
        </w:rPr>
        <w:t>Philosophy</w:t>
      </w:r>
      <w:bookmarkEnd w:id="127"/>
    </w:p>
    <w:p w14:paraId="2A416D29" w14:textId="1C65C509" w:rsidR="00025AFE" w:rsidRPr="00686410" w:rsidRDefault="00C23784" w:rsidP="005662AA">
      <w:pPr>
        <w:rPr>
          <w:rFonts w:cs="Arial"/>
          <w:lang w:eastAsia="x-none"/>
        </w:rPr>
      </w:pPr>
      <w:r w:rsidRPr="00686410">
        <w:rPr>
          <w:rFonts w:cs="Arial"/>
          <w:lang w:eastAsia="x-none"/>
        </w:rPr>
        <w:t xml:space="preserve">This research adopts a pragmatic research philosophy, where methodological decisions are guided by their suitability for addressing the research problem and achieving the research </w:t>
      </w:r>
      <w:r w:rsidR="00E02102" w:rsidRPr="00686410">
        <w:rPr>
          <w:rFonts w:cs="Arial"/>
          <w:lang w:eastAsia="x-none"/>
        </w:rPr>
        <w:t>objectives</w:t>
      </w:r>
      <w:r w:rsidRPr="00686410">
        <w:rPr>
          <w:rFonts w:cs="Arial"/>
          <w:lang w:eastAsia="x-none"/>
        </w:rPr>
        <w:t xml:space="preserve">. Pragmatism </w:t>
      </w:r>
      <w:r w:rsidR="008F5CD7" w:rsidRPr="00686410">
        <w:rPr>
          <w:rFonts w:cs="Arial"/>
          <w:lang w:eastAsia="x-none"/>
        </w:rPr>
        <w:t xml:space="preserve">does not require research to follow a single philosophical position, instead allowing appropriate methods to be selected </w:t>
      </w:r>
      <w:r w:rsidR="008F5CD7" w:rsidRPr="00686410">
        <w:rPr>
          <w:rFonts w:cs="Arial"/>
          <w:lang w:eastAsia="x-none"/>
        </w:rPr>
        <w:lastRenderedPageBreak/>
        <w:t xml:space="preserve">according to the practical requirements of the study </w:t>
      </w:r>
      <w:r w:rsidR="008F5CD7" w:rsidRPr="00686410">
        <w:rPr>
          <w:rFonts w:cs="Arial"/>
          <w:lang w:eastAsia="x-none"/>
        </w:rPr>
        <w:fldChar w:fldCharType="begin"/>
      </w:r>
      <w:r w:rsidR="00731DA1">
        <w:rPr>
          <w:rFonts w:cs="Arial"/>
          <w:lang w:eastAsia="x-none"/>
        </w:rPr>
        <w:instrText xml:space="preserve"> ADDIN ZOTERO_ITEM CSL_CITATION {"citationID":"jrcRwU14","properties":{"unsorted":false,"formattedCitation":"[57]","plainCitation":"[57]","noteIndex":0},"citationItems":[{"id":"njIpaaHS/JOkq6DSG","uris":["http://zotero.org/users/18462782/items/IYKD2HH8"],"itemData":{"id":1707,"type":"book","abstract":"This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008F5CD7" w:rsidRPr="00686410">
        <w:rPr>
          <w:rFonts w:cs="Arial"/>
          <w:lang w:eastAsia="x-none"/>
        </w:rPr>
        <w:fldChar w:fldCharType="separate"/>
      </w:r>
      <w:r w:rsidR="008F5CD7" w:rsidRPr="00686410">
        <w:rPr>
          <w:rFonts w:cs="Arial"/>
          <w:lang w:eastAsia="x-none"/>
        </w:rPr>
        <w:t>[57]</w:t>
      </w:r>
      <w:r w:rsidR="008F5CD7" w:rsidRPr="00686410">
        <w:rPr>
          <w:rFonts w:cs="Arial"/>
          <w:lang w:eastAsia="x-none"/>
        </w:rPr>
        <w:fldChar w:fldCharType="end"/>
      </w:r>
      <w:r w:rsidR="008F5CD7" w:rsidRPr="00686410">
        <w:rPr>
          <w:rFonts w:cs="Arial"/>
          <w:lang w:eastAsia="x-none"/>
        </w:rPr>
        <w:t xml:space="preserve">. </w:t>
      </w:r>
      <w:r w:rsidR="00892B94" w:rsidRPr="00686410">
        <w:rPr>
          <w:rFonts w:cs="Arial"/>
          <w:lang w:eastAsia="x-none"/>
        </w:rPr>
        <w:t xml:space="preserve">This is particularly suitable for </w:t>
      </w:r>
      <w:r w:rsidR="00283FE5">
        <w:rPr>
          <w:rFonts w:cs="Arial"/>
          <w:lang w:eastAsia="x-none"/>
        </w:rPr>
        <w:t>this project</w:t>
      </w:r>
      <w:r w:rsidR="00892B94" w:rsidRPr="00686410">
        <w:rPr>
          <w:rFonts w:cs="Arial"/>
          <w:lang w:eastAsia="x-none"/>
        </w:rPr>
        <w:t xml:space="preserve">, which focuses on practical deployment and validation of a physical experimental environment with quantitative analysis of the resulting network data, allowing the methods </w:t>
      </w:r>
      <w:r w:rsidR="00E02102" w:rsidRPr="00686410">
        <w:rPr>
          <w:rFonts w:cs="Arial"/>
          <w:lang w:eastAsia="x-none"/>
        </w:rPr>
        <w:t>used throughout the project to be selected according to their contribution towards the development and evaluation of the dataset.</w:t>
      </w:r>
    </w:p>
    <w:p w14:paraId="55598F8F" w14:textId="77777777" w:rsidR="00A7010D" w:rsidRPr="00686410" w:rsidRDefault="00A7010D" w:rsidP="005662AA">
      <w:pPr>
        <w:rPr>
          <w:rFonts w:cs="Arial"/>
          <w:lang w:eastAsia="x-none"/>
        </w:rPr>
      </w:pPr>
    </w:p>
    <w:p w14:paraId="6DAD28D0" w14:textId="15795230" w:rsidR="005662AA" w:rsidRPr="00686410" w:rsidRDefault="00191DD9" w:rsidP="00A7010D">
      <w:pPr>
        <w:pStyle w:val="Heading3"/>
        <w:rPr>
          <w:rFonts w:cs="Arial"/>
        </w:rPr>
      </w:pPr>
      <w:bookmarkStart w:id="128" w:name="_Toc239672983"/>
      <w:r w:rsidRPr="00686410">
        <w:rPr>
          <w:rFonts w:cs="Arial"/>
        </w:rPr>
        <w:t>3</w:t>
      </w:r>
      <w:r w:rsidR="005662AA" w:rsidRPr="00686410">
        <w:rPr>
          <w:rFonts w:cs="Arial"/>
        </w:rPr>
        <w:t>.</w:t>
      </w:r>
      <w:r w:rsidR="00A7010D" w:rsidRPr="00686410">
        <w:rPr>
          <w:rFonts w:cs="Arial"/>
        </w:rPr>
        <w:t>2.2</w:t>
      </w:r>
      <w:r w:rsidR="005662AA" w:rsidRPr="00686410">
        <w:rPr>
          <w:rFonts w:cs="Arial"/>
        </w:rPr>
        <w:t xml:space="preserve"> </w:t>
      </w:r>
      <w:r w:rsidRPr="00686410">
        <w:rPr>
          <w:rFonts w:cs="Arial"/>
        </w:rPr>
        <w:t>Approach</w:t>
      </w:r>
      <w:bookmarkEnd w:id="128"/>
    </w:p>
    <w:p w14:paraId="79FABB23" w14:textId="146B239E" w:rsidR="005662AA" w:rsidRPr="00686410" w:rsidRDefault="00025AFE" w:rsidP="005662AA">
      <w:pPr>
        <w:rPr>
          <w:rFonts w:cs="Arial"/>
          <w:lang w:eastAsia="x-none"/>
        </w:rPr>
      </w:pPr>
      <w:r w:rsidRPr="00686410">
        <w:rPr>
          <w:rFonts w:cs="Arial"/>
          <w:lang w:eastAsia="x-none"/>
        </w:rPr>
        <w:t xml:space="preserve">A deductive research approach has been adopted, where existing theories and knowledge surrounding SDNs, DDoS attacks, and dataset evaluation inform the design of the experimental investigation. </w:t>
      </w:r>
      <w:r w:rsidR="00CC1B77" w:rsidRPr="00686410">
        <w:rPr>
          <w:rFonts w:cs="Arial"/>
          <w:lang w:eastAsia="x-none"/>
        </w:rPr>
        <w:t>Rather than generating new theory, the research applies established concepts and evaluation techniques to investigate the generation and validation of a dataset within a physical SDN environment</w:t>
      </w:r>
      <w:r w:rsidRPr="00686410">
        <w:rPr>
          <w:rFonts w:cs="Arial"/>
          <w:lang w:eastAsia="x-none"/>
        </w:rPr>
        <w:t>. This approach aligns with the experimental nature of the study and enables conclusions to be drawn through the systematic collection and analysis of the quant</w:t>
      </w:r>
      <w:r w:rsidR="004546BD" w:rsidRPr="00686410">
        <w:rPr>
          <w:rFonts w:cs="Arial"/>
          <w:lang w:eastAsia="x-none"/>
        </w:rPr>
        <w:t>it</w:t>
      </w:r>
      <w:r w:rsidRPr="00686410">
        <w:rPr>
          <w:rFonts w:cs="Arial"/>
          <w:lang w:eastAsia="x-none"/>
        </w:rPr>
        <w:t xml:space="preserve">ative data </w:t>
      </w:r>
      <w:r w:rsidRPr="00686410">
        <w:rPr>
          <w:rFonts w:cs="Arial"/>
          <w:lang w:eastAsia="x-none"/>
        </w:rPr>
        <w:fldChar w:fldCharType="begin"/>
      </w:r>
      <w:r w:rsidR="00731DA1">
        <w:rPr>
          <w:rFonts w:cs="Arial"/>
          <w:lang w:eastAsia="x-none"/>
        </w:rPr>
        <w:instrText xml:space="preserve"> ADDIN ZOTERO_ITEM CSL_CITATION {"citationID":"4AzRB59i","properties":{"unsorted":false,"formattedCitation":"[57]","plainCitation":"[57]","noteIndex":0},"citationItems":[{"id":"njIpaaHS/JOkq6DSG","uris":["http://zotero.org/users/18462782/items/IYKD2HH8"],"itemData":{"id":1707,"type":"book","abstract":"This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686410">
        <w:rPr>
          <w:rFonts w:cs="Arial"/>
          <w:lang w:eastAsia="x-none"/>
        </w:rPr>
        <w:fldChar w:fldCharType="separate"/>
      </w:r>
      <w:r w:rsidR="00E27246" w:rsidRPr="00686410">
        <w:rPr>
          <w:rFonts w:cs="Arial"/>
          <w:lang w:eastAsia="x-none"/>
        </w:rPr>
        <w:t>[57]</w:t>
      </w:r>
      <w:r w:rsidRPr="00686410">
        <w:rPr>
          <w:rFonts w:cs="Arial"/>
          <w:lang w:eastAsia="x-none"/>
        </w:rPr>
        <w:fldChar w:fldCharType="end"/>
      </w:r>
      <w:r w:rsidR="004546BD" w:rsidRPr="00686410">
        <w:rPr>
          <w:rFonts w:cs="Arial"/>
          <w:lang w:eastAsia="x-none"/>
        </w:rPr>
        <w:t>.</w:t>
      </w:r>
    </w:p>
    <w:p w14:paraId="42B66044" w14:textId="77777777" w:rsidR="00A7010D" w:rsidRPr="00686410" w:rsidRDefault="00A7010D" w:rsidP="005662AA">
      <w:pPr>
        <w:rPr>
          <w:rFonts w:cs="Arial"/>
          <w:lang w:eastAsia="x-none"/>
        </w:rPr>
      </w:pPr>
    </w:p>
    <w:p w14:paraId="0BE50E39" w14:textId="7ED60C37" w:rsidR="005662AA" w:rsidRPr="00686410" w:rsidRDefault="00191DD9" w:rsidP="00A7010D">
      <w:pPr>
        <w:pStyle w:val="Heading3"/>
        <w:rPr>
          <w:rFonts w:cs="Arial"/>
        </w:rPr>
      </w:pPr>
      <w:bookmarkStart w:id="129" w:name="_Toc239672984"/>
      <w:r w:rsidRPr="00686410">
        <w:rPr>
          <w:rFonts w:cs="Arial"/>
        </w:rPr>
        <w:t>3</w:t>
      </w:r>
      <w:r w:rsidR="005662AA" w:rsidRPr="00686410">
        <w:rPr>
          <w:rFonts w:cs="Arial"/>
        </w:rPr>
        <w:t>.</w:t>
      </w:r>
      <w:r w:rsidR="00A7010D" w:rsidRPr="00686410">
        <w:rPr>
          <w:rFonts w:cs="Arial"/>
        </w:rPr>
        <w:t>2.3</w:t>
      </w:r>
      <w:r w:rsidRPr="00686410">
        <w:rPr>
          <w:rFonts w:cs="Arial"/>
        </w:rPr>
        <w:t xml:space="preserve"> Strategy</w:t>
      </w:r>
      <w:bookmarkEnd w:id="129"/>
    </w:p>
    <w:p w14:paraId="4743EFAB" w14:textId="0744AC5C" w:rsidR="005662AA" w:rsidRPr="00686410" w:rsidRDefault="00143371" w:rsidP="005662AA">
      <w:pPr>
        <w:rPr>
          <w:rFonts w:cs="Arial"/>
          <w:lang w:eastAsia="x-none"/>
        </w:rPr>
      </w:pPr>
      <w:r w:rsidRPr="00686410">
        <w:rPr>
          <w:rFonts w:cs="Arial"/>
          <w:lang w:eastAsia="x-none"/>
        </w:rPr>
        <w:t>This research adopts an experimental strategy because the research requires network behaviour to be examined under defined and repeatable conditions. An experimental approach allows benign and malicious traffic conditions to be deliberately introduced while maintaining control over the network environment. This provide</w:t>
      </w:r>
      <w:r w:rsidR="00001B44">
        <w:rPr>
          <w:rFonts w:cs="Arial"/>
          <w:lang w:eastAsia="x-none"/>
        </w:rPr>
        <w:t>s</w:t>
      </w:r>
      <w:r w:rsidRPr="00686410">
        <w:rPr>
          <w:rFonts w:cs="Arial"/>
          <w:lang w:eastAsia="x-none"/>
        </w:rPr>
        <w:t xml:space="preserve"> an appropriate strategy for generating the dataset and subsequently evaluating it against the known experimental conditions </w:t>
      </w:r>
      <w:r w:rsidRPr="00686410">
        <w:rPr>
          <w:rFonts w:cs="Arial"/>
          <w:lang w:eastAsia="x-none"/>
        </w:rPr>
        <w:fldChar w:fldCharType="begin"/>
      </w:r>
      <w:r w:rsidR="00731DA1">
        <w:rPr>
          <w:rFonts w:cs="Arial"/>
          <w:lang w:eastAsia="x-none"/>
        </w:rPr>
        <w:instrText xml:space="preserve"> ADDIN ZOTERO_ITEM CSL_CITATION {"citationID":"iuFJ4cPV","properties":{"unsorted":false,"formattedCitation":"[57]","plainCitation":"[57]","noteIndex":0},"citationItems":[{"id":"njIpaaHS/JOkq6DSG","uris":["http://zotero.org/users/18462782/items/IYKD2HH8"],"itemData":{"id":1707,"type":"book","abstract":"This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686410">
        <w:rPr>
          <w:rFonts w:cs="Arial"/>
          <w:lang w:eastAsia="x-none"/>
        </w:rPr>
        <w:fldChar w:fldCharType="separate"/>
      </w:r>
      <w:r w:rsidRPr="00686410">
        <w:rPr>
          <w:rFonts w:cs="Arial"/>
          <w:lang w:eastAsia="x-none"/>
        </w:rPr>
        <w:t>[57]</w:t>
      </w:r>
      <w:r w:rsidRPr="00686410">
        <w:rPr>
          <w:rFonts w:cs="Arial"/>
          <w:lang w:eastAsia="x-none"/>
        </w:rPr>
        <w:fldChar w:fldCharType="end"/>
      </w:r>
      <w:r w:rsidRPr="00686410">
        <w:rPr>
          <w:rFonts w:cs="Arial"/>
          <w:lang w:eastAsia="x-none"/>
        </w:rPr>
        <w:t>.</w:t>
      </w:r>
    </w:p>
    <w:p w14:paraId="0130A926" w14:textId="77777777" w:rsidR="00A7010D" w:rsidRPr="00686410" w:rsidRDefault="00A7010D" w:rsidP="005662AA">
      <w:pPr>
        <w:rPr>
          <w:rFonts w:cs="Arial"/>
          <w:lang w:eastAsia="x-none"/>
        </w:rPr>
      </w:pPr>
    </w:p>
    <w:p w14:paraId="1D01F2FD" w14:textId="02232244" w:rsidR="005662AA" w:rsidRPr="00686410" w:rsidRDefault="00191DD9" w:rsidP="00A7010D">
      <w:pPr>
        <w:pStyle w:val="Heading3"/>
        <w:rPr>
          <w:rFonts w:cs="Arial"/>
        </w:rPr>
      </w:pPr>
      <w:bookmarkStart w:id="130" w:name="_Toc239672985"/>
      <w:r w:rsidRPr="00686410">
        <w:rPr>
          <w:rFonts w:cs="Arial"/>
        </w:rPr>
        <w:t>3</w:t>
      </w:r>
      <w:r w:rsidR="005662AA" w:rsidRPr="00686410">
        <w:rPr>
          <w:rFonts w:cs="Arial"/>
        </w:rPr>
        <w:t>.</w:t>
      </w:r>
      <w:r w:rsidR="00A7010D" w:rsidRPr="00686410">
        <w:rPr>
          <w:rFonts w:cs="Arial"/>
        </w:rPr>
        <w:t>2.4</w:t>
      </w:r>
      <w:r w:rsidR="005662AA" w:rsidRPr="00686410">
        <w:rPr>
          <w:rFonts w:cs="Arial"/>
        </w:rPr>
        <w:t xml:space="preserve"> </w:t>
      </w:r>
      <w:r w:rsidRPr="00686410">
        <w:rPr>
          <w:rFonts w:cs="Arial"/>
        </w:rPr>
        <w:t>Methodological Choice</w:t>
      </w:r>
      <w:bookmarkEnd w:id="130"/>
    </w:p>
    <w:p w14:paraId="3452B691" w14:textId="2AC52FA1" w:rsidR="005662AA" w:rsidRPr="00686410" w:rsidRDefault="00D71114" w:rsidP="005662AA">
      <w:pPr>
        <w:rPr>
          <w:rFonts w:cs="Arial"/>
          <w:lang w:eastAsia="x-none"/>
        </w:rPr>
      </w:pPr>
      <w:r w:rsidRPr="00686410">
        <w:rPr>
          <w:rFonts w:cs="Arial"/>
          <w:lang w:eastAsia="x-none"/>
        </w:rPr>
        <w:t xml:space="preserve">This study adopts a mono-method quantitative research design. The dataset is generated and evaluated using numerical data obtained from controlled network experiments, including captured network traffic, extracted flow records, dataset integrity results, and measurements produced during entropy-based detection. A quantitative </w:t>
      </w:r>
      <w:r w:rsidR="001C3B85" w:rsidRPr="00686410">
        <w:rPr>
          <w:rFonts w:cs="Arial"/>
          <w:lang w:eastAsia="x-none"/>
        </w:rPr>
        <w:t>approach allows the characteristics of the generated traffic and the performance of the validation method to be evaluated using measurable evidence. As no qualitative data collection or analysis is undertaken, a mono-method quantitative approach is appropriate for this research</w:t>
      </w:r>
      <w:r w:rsidR="00103B75" w:rsidRPr="00686410">
        <w:rPr>
          <w:rFonts w:cs="Arial"/>
          <w:lang w:eastAsia="x-none"/>
        </w:rPr>
        <w:t xml:space="preserve"> </w:t>
      </w:r>
      <w:r w:rsidR="00103B75" w:rsidRPr="00686410">
        <w:rPr>
          <w:rFonts w:cs="Arial"/>
          <w:lang w:eastAsia="x-none"/>
        </w:rPr>
        <w:fldChar w:fldCharType="begin"/>
      </w:r>
      <w:r w:rsidR="00731DA1">
        <w:rPr>
          <w:rFonts w:cs="Arial"/>
          <w:lang w:eastAsia="x-none"/>
        </w:rPr>
        <w:instrText xml:space="preserve"> ADDIN ZOTERO_ITEM CSL_CITATION {"citationID":"6rMlUBGQ","properties":{"unsorted":false,"formattedCitation":"[57]","plainCitation":"[57]","noteIndex":0},"citationItems":[{"id":"njIpaaHS/JOkq6DSG","uris":["http://zotero.org/users/18462782/items/IYKD2HH8"],"itemData":{"id":1707,"type":"book","abstract":"This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00103B75" w:rsidRPr="00686410">
        <w:rPr>
          <w:rFonts w:cs="Arial"/>
          <w:lang w:eastAsia="x-none"/>
        </w:rPr>
        <w:fldChar w:fldCharType="separate"/>
      </w:r>
      <w:r w:rsidR="00E27246" w:rsidRPr="00686410">
        <w:rPr>
          <w:rFonts w:cs="Arial"/>
          <w:lang w:eastAsia="x-none"/>
        </w:rPr>
        <w:t>[57]</w:t>
      </w:r>
      <w:r w:rsidR="00103B75" w:rsidRPr="00686410">
        <w:rPr>
          <w:rFonts w:cs="Arial"/>
          <w:lang w:eastAsia="x-none"/>
        </w:rPr>
        <w:fldChar w:fldCharType="end"/>
      </w:r>
      <w:r w:rsidR="00103B75" w:rsidRPr="00686410">
        <w:rPr>
          <w:rFonts w:cs="Arial"/>
          <w:lang w:eastAsia="x-none"/>
        </w:rPr>
        <w:t xml:space="preserve">. </w:t>
      </w:r>
    </w:p>
    <w:p w14:paraId="467BFF23" w14:textId="77777777" w:rsidR="00A7010D" w:rsidRPr="00686410" w:rsidRDefault="00A7010D" w:rsidP="005662AA">
      <w:pPr>
        <w:rPr>
          <w:rFonts w:cs="Arial"/>
          <w:lang w:eastAsia="x-none"/>
        </w:rPr>
      </w:pPr>
    </w:p>
    <w:p w14:paraId="4B84FF35" w14:textId="33BA9D82" w:rsidR="00191DD9" w:rsidRPr="00686410" w:rsidRDefault="00191DD9" w:rsidP="00A7010D">
      <w:pPr>
        <w:pStyle w:val="Heading3"/>
        <w:rPr>
          <w:rFonts w:cs="Arial"/>
        </w:rPr>
      </w:pPr>
      <w:bookmarkStart w:id="131" w:name="_Toc239672986"/>
      <w:r w:rsidRPr="00686410">
        <w:rPr>
          <w:rFonts w:cs="Arial"/>
        </w:rPr>
        <w:t>3</w:t>
      </w:r>
      <w:r w:rsidR="005662AA" w:rsidRPr="00686410">
        <w:rPr>
          <w:rFonts w:cs="Arial"/>
        </w:rPr>
        <w:t>.</w:t>
      </w:r>
      <w:r w:rsidR="00A7010D" w:rsidRPr="00686410">
        <w:rPr>
          <w:rFonts w:cs="Arial"/>
        </w:rPr>
        <w:t>2.5</w:t>
      </w:r>
      <w:r w:rsidR="005662AA" w:rsidRPr="00686410">
        <w:rPr>
          <w:rFonts w:cs="Arial"/>
        </w:rPr>
        <w:t xml:space="preserve"> Time Horizon</w:t>
      </w:r>
      <w:bookmarkEnd w:id="131"/>
    </w:p>
    <w:p w14:paraId="1626931B" w14:textId="1C53F92B" w:rsidR="005662AA" w:rsidRPr="00686410" w:rsidRDefault="00A50E74" w:rsidP="005662AA">
      <w:pPr>
        <w:rPr>
          <w:rFonts w:cs="Arial"/>
          <w:lang w:eastAsia="x-none"/>
        </w:rPr>
      </w:pPr>
      <w:r w:rsidRPr="00686410">
        <w:rPr>
          <w:rFonts w:cs="Arial"/>
          <w:lang w:eastAsia="x-none"/>
        </w:rPr>
        <w:t xml:space="preserve">A cross-sectional time horizon has been selected, as the research investigates the design and validation of a physical SDN dataset within a defined experimental period rather than over an extended duration. All data collection, traffic generation, and experimental evaluation are conducted during a </w:t>
      </w:r>
      <w:r w:rsidR="00D75012" w:rsidRPr="00686410">
        <w:rPr>
          <w:rFonts w:cs="Arial"/>
          <w:lang w:eastAsia="x-none"/>
        </w:rPr>
        <w:t>finite</w:t>
      </w:r>
      <w:r w:rsidRPr="00686410">
        <w:rPr>
          <w:rFonts w:cs="Arial"/>
          <w:lang w:eastAsia="x-none"/>
        </w:rPr>
        <w:t xml:space="preserve"> series of controlled experiments, providing a snapshot of network behaviour under both benign and DDoS conditions. This approach is consistent with experimental cybersecurity research, where the objective is to evaluate system performance under controlled conditions rather than examine long-term changes over time </w:t>
      </w:r>
      <w:r w:rsidRPr="00686410">
        <w:rPr>
          <w:rFonts w:cs="Arial"/>
          <w:lang w:eastAsia="x-none"/>
        </w:rPr>
        <w:fldChar w:fldCharType="begin"/>
      </w:r>
      <w:r w:rsidR="00731DA1">
        <w:rPr>
          <w:rFonts w:cs="Arial"/>
          <w:lang w:eastAsia="x-none"/>
        </w:rPr>
        <w:instrText xml:space="preserve"> ADDIN ZOTERO_ITEM CSL_CITATION {"citationID":"B2Yvoqps","properties":{"unsorted":false,"formattedCitation":"[57]","plainCitation":"[57]","noteIndex":0},"citationItems":[{"id":"njIpaaHS/JOkq6DSG","uris":["http://zotero.org/users/18462782/items/IYKD2HH8"],"itemData":{"id":1707,"type":"book","abstract":"This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Gloucestershire","edition":"Eigth Edition","ISBN":"978-1-292-20878-7","language":"en","number-of-pages":"1","publisher":"Pearson","publisher-place":"Harlow, United Kingdom","source":"K10plus ISBN","title":"Research methods for business students","author":[{"family":"Saunders","given":"Mark"},{"family":"Thornhill","given":"Adrian"},{"family":"Lewis","given":"Philip"}],"issued":{"date-parts":[["2019"]]}}}],"schema":"https://github.com/citation-style-language/schema/raw/master/csl-citation.json"} </w:instrText>
      </w:r>
      <w:r w:rsidRPr="00686410">
        <w:rPr>
          <w:rFonts w:cs="Arial"/>
          <w:lang w:eastAsia="x-none"/>
        </w:rPr>
        <w:fldChar w:fldCharType="separate"/>
      </w:r>
      <w:r w:rsidR="00E27246" w:rsidRPr="00686410">
        <w:rPr>
          <w:rFonts w:cs="Arial"/>
          <w:lang w:eastAsia="x-none"/>
        </w:rPr>
        <w:t>[57]</w:t>
      </w:r>
      <w:r w:rsidRPr="00686410">
        <w:rPr>
          <w:rFonts w:cs="Arial"/>
          <w:lang w:eastAsia="x-none"/>
        </w:rPr>
        <w:fldChar w:fldCharType="end"/>
      </w:r>
      <w:r w:rsidR="00D75012" w:rsidRPr="00686410">
        <w:rPr>
          <w:rFonts w:cs="Arial"/>
          <w:lang w:eastAsia="x-none"/>
        </w:rPr>
        <w:t>.</w:t>
      </w:r>
    </w:p>
    <w:p w14:paraId="183F220E" w14:textId="183EB127" w:rsidR="00A50E74" w:rsidRPr="00686410" w:rsidRDefault="00A50E74" w:rsidP="005662AA">
      <w:pPr>
        <w:rPr>
          <w:rFonts w:cs="Arial"/>
          <w:lang w:eastAsia="x-none"/>
        </w:rPr>
      </w:pPr>
    </w:p>
    <w:p w14:paraId="79E71E36" w14:textId="41E63F26" w:rsidR="005662AA" w:rsidRPr="00686410" w:rsidRDefault="00191DD9" w:rsidP="005662AA">
      <w:pPr>
        <w:pStyle w:val="Heading2"/>
        <w:rPr>
          <w:rFonts w:cs="Arial"/>
        </w:rPr>
      </w:pPr>
      <w:bookmarkStart w:id="132" w:name="_Toc239672987"/>
      <w:r w:rsidRPr="00686410">
        <w:rPr>
          <w:rFonts w:cs="Arial"/>
        </w:rPr>
        <w:t>3</w:t>
      </w:r>
      <w:r w:rsidR="005662AA" w:rsidRPr="00686410">
        <w:rPr>
          <w:rFonts w:cs="Arial"/>
        </w:rPr>
        <w:t>.</w:t>
      </w:r>
      <w:r w:rsidR="00A7010D" w:rsidRPr="00686410">
        <w:rPr>
          <w:rFonts w:cs="Arial"/>
        </w:rPr>
        <w:t>3</w:t>
      </w:r>
      <w:r w:rsidR="005662AA" w:rsidRPr="00686410">
        <w:rPr>
          <w:rFonts w:cs="Arial"/>
        </w:rPr>
        <w:t xml:space="preserve"> Techniques and Procedures</w:t>
      </w:r>
      <w:bookmarkEnd w:id="132"/>
    </w:p>
    <w:p w14:paraId="4BD7D016" w14:textId="4982B4F2" w:rsidR="005662AA" w:rsidRPr="00686410" w:rsidRDefault="00956ECC" w:rsidP="005662AA">
      <w:pPr>
        <w:rPr>
          <w:rFonts w:cs="Arial"/>
          <w:lang w:eastAsia="x-none"/>
        </w:rPr>
      </w:pPr>
      <w:r w:rsidRPr="00686410">
        <w:rPr>
          <w:rFonts w:cs="Arial"/>
          <w:noProof/>
        </w:rPr>
        <mc:AlternateContent>
          <mc:Choice Requires="wps">
            <w:drawing>
              <wp:anchor distT="0" distB="0" distL="114300" distR="114300" simplePos="0" relativeHeight="251664384" behindDoc="0" locked="0" layoutInCell="1" allowOverlap="1" wp14:anchorId="1A89BD02" wp14:editId="3836C280">
                <wp:simplePos x="0" y="0"/>
                <wp:positionH relativeFrom="column">
                  <wp:posOffset>3110865</wp:posOffset>
                </wp:positionH>
                <wp:positionV relativeFrom="paragraph">
                  <wp:posOffset>3712845</wp:posOffset>
                </wp:positionV>
                <wp:extent cx="2197100" cy="635"/>
                <wp:effectExtent l="0" t="0" r="0" b="9525"/>
                <wp:wrapThrough wrapText="bothSides">
                  <wp:wrapPolygon edited="0">
                    <wp:start x="0" y="0"/>
                    <wp:lineTo x="0" y="21046"/>
                    <wp:lineTo x="21350" y="21046"/>
                    <wp:lineTo x="21350" y="0"/>
                    <wp:lineTo x="0" y="0"/>
                  </wp:wrapPolygon>
                </wp:wrapThrough>
                <wp:docPr id="661578112" name="Text Box 1"/>
                <wp:cNvGraphicFramePr/>
                <a:graphic xmlns:a="http://schemas.openxmlformats.org/drawingml/2006/main">
                  <a:graphicData uri="http://schemas.microsoft.com/office/word/2010/wordprocessingShape">
                    <wps:wsp>
                      <wps:cNvSpPr txBox="1"/>
                      <wps:spPr>
                        <a:xfrm>
                          <a:off x="0" y="0"/>
                          <a:ext cx="2197100" cy="635"/>
                        </a:xfrm>
                        <a:prstGeom prst="rect">
                          <a:avLst/>
                        </a:prstGeom>
                        <a:solidFill>
                          <a:prstClr val="white"/>
                        </a:solidFill>
                        <a:ln>
                          <a:noFill/>
                        </a:ln>
                      </wps:spPr>
                      <wps:txbx>
                        <w:txbxContent>
                          <w:p w14:paraId="4A94957F" w14:textId="1AE12CE3" w:rsidR="00956ECC" w:rsidRPr="004130C5" w:rsidRDefault="00956ECC" w:rsidP="00956ECC">
                            <w:pPr>
                              <w:pStyle w:val="Caption"/>
                              <w:rPr>
                                <w:lang w:eastAsia="x-none"/>
                              </w:rPr>
                            </w:pPr>
                            <w:bookmarkStart w:id="133" w:name="_Ref236080856"/>
                            <w:bookmarkStart w:id="134" w:name="_Toc239673063"/>
                            <w:r>
                              <w:t xml:space="preserve">Figure </w:t>
                            </w:r>
                            <w:fldSimple w:instr=" SEQ Figure \* ARABIC ">
                              <w:r w:rsidR="00AA3424">
                                <w:rPr>
                                  <w:noProof/>
                                </w:rPr>
                                <w:t>2</w:t>
                              </w:r>
                            </w:fldSimple>
                            <w:bookmarkEnd w:id="133"/>
                            <w:r>
                              <w:t>. Overview of research process</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A89BD02" id="_x0000_t202" coordsize="21600,21600" o:spt="202" path="m,l,21600r21600,l21600,xe">
                <v:stroke joinstyle="miter"/>
                <v:path gradientshapeok="t" o:connecttype="rect"/>
              </v:shapetype>
              <v:shape id="Text Box 1" o:spid="_x0000_s1026" type="#_x0000_t202" style="position:absolute;left:0;text-align:left;margin-left:244.95pt;margin-top:292.35pt;width:173pt;height:.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" stroked="f">
                <v:textbox style="mso-fit-shape-to-text:t" inset="0,0,0,0">
                  <w:txbxContent>
                    <w:p w14:paraId="4A94957F" w14:textId="1AE12CE3" w:rsidR="00956ECC" w:rsidRPr="004130C5" w:rsidRDefault="00956ECC" w:rsidP="00956ECC">
                      <w:pPr>
                        <w:pStyle w:val="Caption"/>
                        <w:rPr>
                          <w:lang w:eastAsia="x-none"/>
                        </w:rPr>
                      </w:pPr>
                      <w:bookmarkStart w:id="135" w:name="_Ref236080856"/>
                      <w:bookmarkStart w:id="136" w:name="_Toc239673063"/>
                      <w:r>
                        <w:t xml:space="preserve">Figure </w:t>
                      </w:r>
                      <w:fldSimple w:instr=" SEQ Figure \* ARABIC ">
                        <w:r w:rsidR="00AA3424">
                          <w:rPr>
                            <w:noProof/>
                          </w:rPr>
                          <w:t>2</w:t>
                        </w:r>
                      </w:fldSimple>
                      <w:bookmarkEnd w:id="135"/>
                      <w:r>
                        <w:t>. Overview of research process</w:t>
                      </w:r>
                      <w:bookmarkEnd w:id="136"/>
                    </w:p>
                  </w:txbxContent>
                </v:textbox>
                <w10:wrap type="through"/>
              </v:shape>
            </w:pict>
          </mc:Fallback>
        </mc:AlternateContent>
      </w:r>
      <w:r w:rsidRPr="00686410">
        <w:rPr>
          <w:rFonts w:cs="Arial"/>
          <w:noProof/>
          <w:lang w:eastAsia="x-none"/>
        </w:rPr>
        <w:drawing>
          <wp:anchor distT="0" distB="0" distL="114300" distR="114300" simplePos="0" relativeHeight="251657216" behindDoc="0" locked="0" layoutInCell="1" allowOverlap="1" wp14:anchorId="1C8FEC74" wp14:editId="36BC5B8D">
            <wp:simplePos x="0" y="0"/>
            <wp:positionH relativeFrom="column">
              <wp:posOffset>3139440</wp:posOffset>
            </wp:positionH>
            <wp:positionV relativeFrom="paragraph">
              <wp:posOffset>7620</wp:posOffset>
            </wp:positionV>
            <wp:extent cx="2168525" cy="3648075"/>
            <wp:effectExtent l="0" t="0" r="3175" b="9525"/>
            <wp:wrapThrough wrapText="bothSides">
              <wp:wrapPolygon edited="0">
                <wp:start x="0" y="0"/>
                <wp:lineTo x="0" y="21544"/>
                <wp:lineTo x="21442" y="21544"/>
                <wp:lineTo x="21442" y="0"/>
                <wp:lineTo x="0" y="0"/>
              </wp:wrapPolygon>
            </wp:wrapThrough>
            <wp:docPr id="1814279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279124" name=""/>
                    <pic:cNvPicPr/>
                  </pic:nvPicPr>
                  <pic:blipFill>
                    <a:blip r:embed="rId18">
                      <a:extLst>
                        <a:ext uri="{28A0092B-C50C-407E-A947-70E740481C1C}">
                          <a14:useLocalDpi xmlns:a14="http://schemas.microsoft.com/office/drawing/2010/main" val="0"/>
                        </a:ext>
                      </a:extLst>
                    </a:blip>
                    <a:stretch>
                      <a:fillRect/>
                    </a:stretch>
                  </pic:blipFill>
                  <pic:spPr>
                    <a:xfrm>
                      <a:off x="0" y="0"/>
                      <a:ext cx="2168525" cy="3648075"/>
                    </a:xfrm>
                    <a:prstGeom prst="rect">
                      <a:avLst/>
                    </a:prstGeom>
                  </pic:spPr>
                </pic:pic>
              </a:graphicData>
            </a:graphic>
            <wp14:sizeRelH relativeFrom="margin">
              <wp14:pctWidth>0</wp14:pctWidth>
            </wp14:sizeRelH>
            <wp14:sizeRelV relativeFrom="margin">
              <wp14:pctHeight>0</wp14:pctHeight>
            </wp14:sizeRelV>
          </wp:anchor>
        </w:drawing>
      </w:r>
      <w:r w:rsidR="00FE5EDE" w:rsidRPr="00686410">
        <w:rPr>
          <w:rFonts w:cs="Arial"/>
          <w:lang w:eastAsia="x-none"/>
        </w:rPr>
        <w:t xml:space="preserve">This section outlines the techniques and procedures adopted throughout the research to design, generate, and validate a physical SDN dataset for DDoS research. The methodology follows a structured experimental process, beginning with the design of a physical SDN testbed, followed by traffic generation, data collection, and dataset validation. </w:t>
      </w:r>
      <w:r w:rsidR="001C3B85" w:rsidRPr="00686410">
        <w:rPr>
          <w:rFonts w:cs="Arial"/>
          <w:lang w:eastAsia="x-none"/>
        </w:rPr>
        <w:t>Each stage was designed to support the systematic construction and subsequent validation of the resulting dataset</w:t>
      </w:r>
      <w:r w:rsidR="00FE5EDE" w:rsidRPr="00686410">
        <w:rPr>
          <w:rFonts w:cs="Arial"/>
          <w:lang w:eastAsia="x-none"/>
        </w:rPr>
        <w:t xml:space="preserve">. The overall research process is summarised within </w:t>
      </w:r>
      <w:r w:rsidRPr="00686410">
        <w:rPr>
          <w:rFonts w:cs="Arial"/>
          <w:lang w:eastAsia="x-none"/>
        </w:rPr>
        <w:fldChar w:fldCharType="begin"/>
      </w:r>
      <w:r w:rsidRPr="00686410">
        <w:rPr>
          <w:rFonts w:cs="Arial"/>
          <w:lang w:eastAsia="x-none"/>
        </w:rPr>
        <w:instrText xml:space="preserve"> REF _Ref236080856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001B44">
        <w:rPr>
          <w:rFonts w:cs="Arial"/>
        </w:rPr>
        <w:t xml:space="preserve">Figure </w:t>
      </w:r>
      <w:r w:rsidR="00001B44" w:rsidRPr="00001B44">
        <w:rPr>
          <w:rFonts w:cs="Arial"/>
          <w:noProof/>
        </w:rPr>
        <w:t>2</w:t>
      </w:r>
      <w:r w:rsidRPr="00686410">
        <w:rPr>
          <w:rFonts w:cs="Arial"/>
          <w:lang w:eastAsia="x-none"/>
        </w:rPr>
        <w:fldChar w:fldCharType="end"/>
      </w:r>
      <w:r w:rsidR="00FE5EDE" w:rsidRPr="00686410">
        <w:rPr>
          <w:rFonts w:cs="Arial"/>
          <w:lang w:eastAsia="x-none"/>
        </w:rPr>
        <w:t xml:space="preserve"> and is described in more detail in the following sections. </w:t>
      </w:r>
    </w:p>
    <w:p w14:paraId="5FF10370" w14:textId="0E6C6E86" w:rsidR="00FE5EDE" w:rsidRPr="00686410" w:rsidRDefault="00FE5EDE" w:rsidP="005662AA">
      <w:pPr>
        <w:rPr>
          <w:rFonts w:cs="Arial"/>
          <w:lang w:eastAsia="x-none"/>
        </w:rPr>
      </w:pPr>
    </w:p>
    <w:p w14:paraId="7C596410" w14:textId="5251EC5A" w:rsidR="00C2755E" w:rsidRPr="00686410" w:rsidRDefault="00351C9F" w:rsidP="00351C9F">
      <w:pPr>
        <w:pStyle w:val="Heading3"/>
        <w:rPr>
          <w:rFonts w:cs="Arial"/>
        </w:rPr>
      </w:pPr>
      <w:bookmarkStart w:id="137" w:name="_Toc239672988"/>
      <w:r w:rsidRPr="00686410">
        <w:rPr>
          <w:rFonts w:cs="Arial"/>
        </w:rPr>
        <w:t>3.3.1 Research Workflow</w:t>
      </w:r>
      <w:bookmarkEnd w:id="137"/>
    </w:p>
    <w:p w14:paraId="242CFC4A" w14:textId="77777777" w:rsidR="00EE28C9" w:rsidRPr="00686410" w:rsidRDefault="00CB6704" w:rsidP="00351C9F">
      <w:pPr>
        <w:rPr>
          <w:rFonts w:cs="Arial"/>
        </w:rPr>
      </w:pPr>
      <w:r w:rsidRPr="00686410">
        <w:rPr>
          <w:rFonts w:cs="Arial"/>
        </w:rPr>
        <w:t xml:space="preserve">This research follows a structured workflow derived from the aim and objectives of the study. Findings from the literature review are first used to establish the requirements for the dataset and inform the experimental methodology. Dataset generation is then conducted through controlled experimentation using physical SDN infrastructure. The resulting data is subsequently processed and labelled </w:t>
      </w:r>
      <w:r w:rsidRPr="00686410">
        <w:rPr>
          <w:rFonts w:cs="Arial"/>
        </w:rPr>
        <w:lastRenderedPageBreak/>
        <w:t xml:space="preserve">before undergoing integrity and detection-based validation. </w:t>
      </w:r>
      <w:r w:rsidR="001A3B51" w:rsidRPr="00686410">
        <w:rPr>
          <w:rFonts w:cs="Arial"/>
        </w:rPr>
        <w:t xml:space="preserve">This sequential process provides a consistent relationship between the research gap identified within the literature, the generation of the dataset, and its subsequent evaluation. </w:t>
      </w:r>
    </w:p>
    <w:p w14:paraId="11B978C4" w14:textId="7A623234" w:rsidR="00351C9F" w:rsidRPr="00686410" w:rsidRDefault="005E26C9" w:rsidP="00351C9F">
      <w:pPr>
        <w:rPr>
          <w:rFonts w:cs="Arial"/>
        </w:rPr>
      </w:pPr>
      <w:r w:rsidRPr="00686410">
        <w:rPr>
          <w:rFonts w:cs="Arial"/>
        </w:rPr>
        <w:t xml:space="preserve">The experimental requirements were informed by the distinctions identified within the literature between emulated and physical SDN environments, packet and flow-based representations, and the different approaches used to validate generated datasets. In particular, the comparatively limited availability of physical SDN datasets supported the selection of physical infrastructure, while existing datasets demonstrated the value of retaining both raw packet-level traffic and processed network information </w:t>
      </w:r>
      <w:r w:rsidRPr="00686410">
        <w:rPr>
          <w:rFonts w:cs="Arial"/>
        </w:rPr>
        <w:fldChar w:fldCharType="begin"/>
      </w:r>
      <w:r w:rsidRPr="00686410">
        <w:rPr>
          <w:rFonts w:cs="Arial"/>
        </w:rPr>
        <w:instrText xml:space="preserve"> ADDIN ZOTERO_ITEM CSL_CITATION {"citationID":"TJfVkh25","properties":{"unsorted":false,"formattedCitation":"[12], [16]","plainCitation":"[12], [16]","noteIndex":0},"citationItems":[{"id":2198,"uris":["http://zotero.org/users/18462782/items/KPVSLAKY"],"itemData":{"id":2198,"type":"article-journal","abstract":"As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rPr>
        <w:fldChar w:fldCharType="separate"/>
      </w:r>
      <w:r w:rsidRPr="00686410">
        <w:rPr>
          <w:rFonts w:cs="Arial"/>
        </w:rPr>
        <w:t>[12], [16]</w:t>
      </w:r>
      <w:r w:rsidRPr="00686410">
        <w:rPr>
          <w:rFonts w:cs="Arial"/>
        </w:rPr>
        <w:fldChar w:fldCharType="end"/>
      </w:r>
      <w:r w:rsidRPr="00686410">
        <w:rPr>
          <w:rFonts w:cs="Arial"/>
        </w:rPr>
        <w:t>.</w:t>
      </w:r>
    </w:p>
    <w:p w14:paraId="547853F7" w14:textId="77777777" w:rsidR="00293AB0" w:rsidRPr="00686410" w:rsidRDefault="00293AB0" w:rsidP="00351C9F">
      <w:pPr>
        <w:rPr>
          <w:rFonts w:cs="Arial"/>
        </w:rPr>
      </w:pPr>
    </w:p>
    <w:p w14:paraId="1B6C0331" w14:textId="4E8554B5" w:rsidR="00351C9F" w:rsidRPr="00686410" w:rsidRDefault="00351C9F" w:rsidP="00351C9F">
      <w:pPr>
        <w:pStyle w:val="Heading3"/>
        <w:rPr>
          <w:rFonts w:cs="Arial"/>
        </w:rPr>
      </w:pPr>
      <w:bookmarkStart w:id="138" w:name="_Toc239672989"/>
      <w:r w:rsidRPr="00686410">
        <w:rPr>
          <w:rFonts w:cs="Arial"/>
        </w:rPr>
        <w:t xml:space="preserve">3.3.2 </w:t>
      </w:r>
      <w:r w:rsidR="008060A0" w:rsidRPr="00686410">
        <w:rPr>
          <w:rFonts w:cs="Arial"/>
        </w:rPr>
        <w:t>Data Collection</w:t>
      </w:r>
      <w:bookmarkEnd w:id="138"/>
    </w:p>
    <w:p w14:paraId="58F05B33" w14:textId="0458D5F4" w:rsidR="00351C9F" w:rsidRPr="00686410" w:rsidRDefault="008060A0" w:rsidP="00351C9F">
      <w:pPr>
        <w:rPr>
          <w:rFonts w:cs="Arial"/>
        </w:rPr>
      </w:pPr>
      <w:r w:rsidRPr="00686410">
        <w:rPr>
          <w:rFonts w:cs="Arial"/>
        </w:rPr>
        <w:t xml:space="preserve">The research adopts quantitative network traffic collection as the primary method of data collection. Traffic is generated under predefined benign and DDoS conditions, allowing the resulting observations to be associated with known experimental scenarios. </w:t>
      </w:r>
      <w:r w:rsidR="005E26C9" w:rsidRPr="00686410">
        <w:rPr>
          <w:rFonts w:cs="Arial"/>
        </w:rPr>
        <w:t xml:space="preserve">Packet-level capture is selected to preserve the original network traffic before subsequent processing. This approach is consistent with physical SDN dataset generation undertaken by Yungaicela-Naula et al. </w:t>
      </w:r>
      <w:r w:rsidR="005E26C9" w:rsidRPr="00686410">
        <w:rPr>
          <w:rFonts w:cs="Arial"/>
        </w:rPr>
        <w:fldChar w:fldCharType="begin"/>
      </w:r>
      <w:r w:rsidR="005E26C9" w:rsidRPr="00686410">
        <w:rPr>
          <w:rFonts w:cs="Arial"/>
        </w:rPr>
        <w:instrText xml:space="preserve"> ADDIN ZOTERO_ITEM CSL_CITATION {"citationID":"d6ZD2Rf4","properties":{"unsorted":false,"formattedCitation":"[16]","plainCitation":"[16]","noteIndex":0},"citationItems":[{"id":2201,"uris":["http://zotero.org/users/18462782/items/DJ6NVST2"],"itemData":{"id":2201,"type":"article-journal","abstract":"Slow-read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5E26C9" w:rsidRPr="00686410">
        <w:rPr>
          <w:rFonts w:cs="Arial"/>
        </w:rPr>
        <w:fldChar w:fldCharType="separate"/>
      </w:r>
      <w:r w:rsidR="005E26C9" w:rsidRPr="00686410">
        <w:rPr>
          <w:rFonts w:cs="Arial"/>
        </w:rPr>
        <w:t>[16]</w:t>
      </w:r>
      <w:r w:rsidR="005E26C9" w:rsidRPr="00686410">
        <w:rPr>
          <w:rFonts w:cs="Arial"/>
        </w:rPr>
        <w:fldChar w:fldCharType="end"/>
      </w:r>
      <w:r w:rsidR="005E26C9" w:rsidRPr="00686410">
        <w:rPr>
          <w:rFonts w:cs="Arial"/>
        </w:rPr>
        <w:t>, who retained packet captures alongside processed network information. Preserving the original captures also allows alternative feature extraction and analysis methods to be applied without requiring the physical experiment to be repeated</w:t>
      </w:r>
      <w:r w:rsidRPr="00686410">
        <w:rPr>
          <w:rFonts w:cs="Arial"/>
        </w:rPr>
        <w:t xml:space="preserve">. </w:t>
      </w:r>
    </w:p>
    <w:p w14:paraId="2215F7B3" w14:textId="77777777" w:rsidR="00AA3A91" w:rsidRPr="00686410" w:rsidRDefault="00AA3A91" w:rsidP="00351C9F">
      <w:pPr>
        <w:rPr>
          <w:rFonts w:cs="Arial"/>
        </w:rPr>
      </w:pPr>
    </w:p>
    <w:p w14:paraId="35BE926B" w14:textId="76EFC865" w:rsidR="00351C9F" w:rsidRPr="00686410" w:rsidRDefault="00351C9F" w:rsidP="00351C9F">
      <w:pPr>
        <w:pStyle w:val="Heading3"/>
        <w:rPr>
          <w:rFonts w:cs="Arial"/>
        </w:rPr>
      </w:pPr>
      <w:bookmarkStart w:id="139" w:name="_Toc239672990"/>
      <w:r w:rsidRPr="00686410">
        <w:rPr>
          <w:rFonts w:cs="Arial"/>
        </w:rPr>
        <w:t>3.3.</w:t>
      </w:r>
      <w:r w:rsidR="008060A0" w:rsidRPr="00686410">
        <w:rPr>
          <w:rFonts w:cs="Arial"/>
        </w:rPr>
        <w:t>3</w:t>
      </w:r>
      <w:r w:rsidRPr="00686410">
        <w:rPr>
          <w:rFonts w:cs="Arial"/>
        </w:rPr>
        <w:t xml:space="preserve"> Data Analysis</w:t>
      </w:r>
      <w:bookmarkEnd w:id="139"/>
      <w:r w:rsidRPr="00686410">
        <w:rPr>
          <w:rFonts w:cs="Arial"/>
        </w:rPr>
        <w:t xml:space="preserve"> </w:t>
      </w:r>
    </w:p>
    <w:p w14:paraId="1D664A18" w14:textId="77777777" w:rsidR="00EE28C9" w:rsidRPr="00686410" w:rsidRDefault="008060A0" w:rsidP="00351C9F">
      <w:pPr>
        <w:rPr>
          <w:rFonts w:cs="Arial"/>
        </w:rPr>
      </w:pPr>
      <w:r w:rsidRPr="00686410">
        <w:rPr>
          <w:rFonts w:cs="Arial"/>
        </w:rPr>
        <w:t xml:space="preserve">The research adopts quantitative analysis to evaluate the completed dataset. The first stage examines dataset integrity by comparing its structure and assigned labels against the known experimental conditions. This establishes whether inconsistencies were introduced during dataset construction. </w:t>
      </w:r>
    </w:p>
    <w:p w14:paraId="74897707" w14:textId="133A9787" w:rsidR="005E26C9" w:rsidRPr="00686410" w:rsidRDefault="008060A0" w:rsidP="005662AA">
      <w:pPr>
        <w:rPr>
          <w:rFonts w:cs="Arial"/>
        </w:rPr>
      </w:pPr>
      <w:r w:rsidRPr="00686410">
        <w:rPr>
          <w:rFonts w:cs="Arial"/>
        </w:rPr>
        <w:t xml:space="preserve">The second stage applies an established DDoS detection method to determine how the captured traffic behaves when used for real-time detection. The detailed validation methodology is presented in Section 3.4, while the results of the analysis are presented in Chapter 5. </w:t>
      </w:r>
    </w:p>
    <w:p w14:paraId="01018D1E" w14:textId="11B1D145" w:rsidR="005662AA" w:rsidRPr="00686410" w:rsidRDefault="00191DD9" w:rsidP="005662AA">
      <w:pPr>
        <w:pStyle w:val="Heading2"/>
        <w:rPr>
          <w:rFonts w:cs="Arial"/>
        </w:rPr>
      </w:pPr>
      <w:bookmarkStart w:id="140" w:name="_Toc239672991"/>
      <w:r w:rsidRPr="00686410">
        <w:rPr>
          <w:rFonts w:cs="Arial"/>
        </w:rPr>
        <w:t>3</w:t>
      </w:r>
      <w:r w:rsidR="005662AA" w:rsidRPr="00686410">
        <w:rPr>
          <w:rFonts w:cs="Arial"/>
        </w:rPr>
        <w:t>.</w:t>
      </w:r>
      <w:r w:rsidR="00723301" w:rsidRPr="00686410">
        <w:rPr>
          <w:rFonts w:cs="Arial"/>
        </w:rPr>
        <w:t>4</w:t>
      </w:r>
      <w:r w:rsidR="005662AA" w:rsidRPr="00686410">
        <w:rPr>
          <w:rFonts w:cs="Arial"/>
        </w:rPr>
        <w:t xml:space="preserve"> Validation Methodology</w:t>
      </w:r>
      <w:bookmarkEnd w:id="140"/>
    </w:p>
    <w:p w14:paraId="0FD9BC0B" w14:textId="79B37645" w:rsidR="005662AA" w:rsidRPr="00686410" w:rsidRDefault="0035132E" w:rsidP="005662AA">
      <w:pPr>
        <w:rPr>
          <w:rFonts w:cs="Arial"/>
          <w:lang w:eastAsia="x-none"/>
        </w:rPr>
      </w:pPr>
      <w:r w:rsidRPr="00686410">
        <w:rPr>
          <w:rFonts w:cs="Arial"/>
          <w:lang w:eastAsia="x-none"/>
        </w:rPr>
        <w:lastRenderedPageBreak/>
        <w:t xml:space="preserve">The validation methodology is designed to evaluate the dataset from two perspectives. As discussed in Section 2.6, existing dataset validation approaches vary considerably, and the performance of an individual detection technique does not necessarily provide evidence of the integrity of the underlying dataset. The first stage therefore examines dataset integrity by comparing the processed records and assigned labels against the known conditions under which the experimental traffic was generated. This provides a means of identifying potential inconsistencies introduced during dataset construction independently of detection performance. </w:t>
      </w:r>
    </w:p>
    <w:p w14:paraId="59B64189" w14:textId="347C98AD" w:rsidR="00A67784" w:rsidRPr="00686410" w:rsidRDefault="00A22968" w:rsidP="005662AA">
      <w:pPr>
        <w:rPr>
          <w:rFonts w:cs="Arial"/>
          <w:lang w:eastAsia="x-none"/>
        </w:rPr>
      </w:pPr>
      <w:r w:rsidRPr="00686410">
        <w:rPr>
          <w:rFonts w:cs="Arial"/>
          <w:lang w:eastAsia="x-none"/>
        </w:rPr>
        <w:t>The second stage applies an established entropy-based DDoS detection technique to the captured traffic. Entropy has previously  been applied within SDN DDoS detection research to identify changes in network traffic distribution</w:t>
      </w:r>
      <w:r w:rsidR="008841EC" w:rsidRPr="00686410">
        <w:rPr>
          <w:rFonts w:cs="Arial"/>
          <w:lang w:eastAsia="x-none"/>
        </w:rPr>
        <w:t xml:space="preserve"> </w:t>
      </w:r>
      <w:r w:rsidR="008841EC" w:rsidRPr="00686410">
        <w:rPr>
          <w:rFonts w:cs="Arial"/>
          <w:lang w:eastAsia="x-none"/>
        </w:rPr>
        <w:fldChar w:fldCharType="begin"/>
      </w:r>
      <w:r w:rsidR="00731DA1">
        <w:rPr>
          <w:rFonts w:cs="Arial"/>
          <w:lang w:eastAsia="x-none"/>
        </w:rPr>
        <w:instrText xml:space="preserve"> ADDIN ZOTERO_ITEM CSL_CITATION {"citationID":"ELtAr1ii","properties":{"unsorted":false,"formattedCitation":"[3]","plainCitation":"[3]","noteIndex":0},"citationItems":[{"id":"njIpaaHS/rKHWxhOW","uris":["http://zotero.org/users/18462782/items/RGFRXM5D"],"itemData":{"id":1687,"type":"paper-conference","abstract":"A Software Defined Network (SDN) is a new network architecture that provides central control over the network. Although central control is the major advantage of SDN, it is also a single point of failure if it is made unreachable by a Distributed Denial of Service (DDoS) Attack. To mitigate this threat, this paper proposes to use the central control of SDN for attack detection and introduces a solution that is effective and lightweight in terms of the resources that it uses. More precisely, this paper shows how DDoS attacks can exhaust controller resources and provides a solution to detect such attacks based on the entropy variation of the destination IP address. This method is able to detect DDoS within the first five hundred packets of the attack traffic.","container-title":"2015 International Conference on Computing, Networking and Communications (ICNC)","DOI":"10.1109/ICCNC.2015.7069319","event-title":"2015 International Conference on Computing, Networking and Communications (ICNC)","ISBN":"978-1-4799-6959-3","language":"en","page":"77-81","publisher":"IEEE","publisher-place":"Garden Grove, CA, USA","source":"DOI.org (Crossref)","title":"Early detection of DDoS attacks against SDN controllers","URL":"http://ieeexplore.ieee.org/document/7069319/","author":[{"family":"Mousavi","given":"Seyed Mohammad"},{"family":"St-Hilaire","given":"Marc"}],"accessed":{"date-parts":[["2026",5,1]]},"issued":{"date-parts":[["2015",2]]}}}],"schema":"https://github.com/citation-style-language/schema/raw/master/csl-citation.json"} </w:instrText>
      </w:r>
      <w:r w:rsidR="008841EC" w:rsidRPr="00686410">
        <w:rPr>
          <w:rFonts w:cs="Arial"/>
          <w:lang w:eastAsia="x-none"/>
        </w:rPr>
        <w:fldChar w:fldCharType="separate"/>
      </w:r>
      <w:r w:rsidR="008841EC" w:rsidRPr="00686410">
        <w:rPr>
          <w:rFonts w:cs="Arial"/>
          <w:lang w:eastAsia="x-none"/>
        </w:rPr>
        <w:t>[3]</w:t>
      </w:r>
      <w:r w:rsidR="008841EC" w:rsidRPr="00686410">
        <w:rPr>
          <w:rFonts w:cs="Arial"/>
          <w:lang w:eastAsia="x-none"/>
        </w:rPr>
        <w:fldChar w:fldCharType="end"/>
      </w:r>
      <w:r w:rsidR="004A4927" w:rsidRPr="00686410">
        <w:rPr>
          <w:rFonts w:cs="Arial"/>
          <w:lang w:eastAsia="x-none"/>
        </w:rPr>
        <w:t>.</w:t>
      </w:r>
      <w:r w:rsidRPr="00686410">
        <w:rPr>
          <w:rFonts w:cs="Arial"/>
          <w:lang w:eastAsia="x-none"/>
        </w:rPr>
        <w:t xml:space="preserve"> Its use within the research therefore provides an established baseline through which the generated traffic can be evaluated within a real-time SDN detection environment. </w:t>
      </w:r>
      <w:r w:rsidR="004A4927" w:rsidRPr="00686410">
        <w:rPr>
          <w:rFonts w:cs="Arial"/>
          <w:lang w:eastAsia="x-none"/>
        </w:rPr>
        <w:t xml:space="preserve"> </w:t>
      </w:r>
    </w:p>
    <w:p w14:paraId="6D32C6C2" w14:textId="40AA9863" w:rsidR="004A4927" w:rsidRPr="00686410" w:rsidRDefault="0035132E" w:rsidP="005662AA">
      <w:pPr>
        <w:rPr>
          <w:rFonts w:cs="Arial"/>
          <w:lang w:eastAsia="x-none"/>
        </w:rPr>
      </w:pPr>
      <w:r w:rsidRPr="00686410">
        <w:rPr>
          <w:rFonts w:cs="Arial"/>
          <w:lang w:eastAsia="x-none"/>
        </w:rPr>
        <w:t xml:space="preserve">Separating these two forms of validation allows the integrity of the dataset and its behaviour when applied to a detection method to be considered independently. This is particularly important where unsuccessful detection may result from limitations of the selected technique rather than inconsistencies within the generated dataset. </w:t>
      </w:r>
    </w:p>
    <w:p w14:paraId="4B08315E" w14:textId="77777777" w:rsidR="00EB70A1" w:rsidRPr="00686410" w:rsidRDefault="00EB70A1" w:rsidP="005662AA">
      <w:pPr>
        <w:rPr>
          <w:rFonts w:cs="Arial"/>
          <w:lang w:eastAsia="x-none"/>
        </w:rPr>
      </w:pPr>
    </w:p>
    <w:p w14:paraId="0609C79B" w14:textId="7E5BFC57" w:rsidR="005662AA" w:rsidRPr="00686410" w:rsidRDefault="00191DD9" w:rsidP="005662AA">
      <w:pPr>
        <w:pStyle w:val="Heading2"/>
        <w:rPr>
          <w:rFonts w:cs="Arial"/>
        </w:rPr>
      </w:pPr>
      <w:bookmarkStart w:id="141" w:name="_Toc239672992"/>
      <w:r w:rsidRPr="00686410">
        <w:rPr>
          <w:rFonts w:cs="Arial"/>
        </w:rPr>
        <w:t>3</w:t>
      </w:r>
      <w:r w:rsidR="005662AA" w:rsidRPr="00686410">
        <w:rPr>
          <w:rFonts w:cs="Arial"/>
        </w:rPr>
        <w:t>.</w:t>
      </w:r>
      <w:r w:rsidR="003D7413" w:rsidRPr="00686410">
        <w:rPr>
          <w:rFonts w:cs="Arial"/>
        </w:rPr>
        <w:t>5</w:t>
      </w:r>
      <w:r w:rsidR="005662AA" w:rsidRPr="00686410">
        <w:rPr>
          <w:rFonts w:cs="Arial"/>
        </w:rPr>
        <w:t xml:space="preserve"> Ethics</w:t>
      </w:r>
      <w:bookmarkEnd w:id="141"/>
    </w:p>
    <w:p w14:paraId="2A06BAAF" w14:textId="531C8F80" w:rsidR="005662AA" w:rsidRPr="00686410" w:rsidRDefault="000A7F7A" w:rsidP="005662AA">
      <w:pPr>
        <w:rPr>
          <w:rFonts w:cs="Arial"/>
          <w:lang w:eastAsia="x-none"/>
        </w:rPr>
      </w:pPr>
      <w:r w:rsidRPr="00686410">
        <w:rPr>
          <w:rFonts w:cs="Arial"/>
          <w:lang w:eastAsia="x-none"/>
        </w:rPr>
        <w:t xml:space="preserve">Although this research </w:t>
      </w:r>
      <w:r w:rsidR="00C82F66" w:rsidRPr="00686410">
        <w:rPr>
          <w:rFonts w:cs="Arial"/>
          <w:lang w:eastAsia="x-none"/>
        </w:rPr>
        <w:t>involved</w:t>
      </w:r>
      <w:r w:rsidRPr="00686410">
        <w:rPr>
          <w:rFonts w:cs="Arial"/>
          <w:lang w:eastAsia="x-none"/>
        </w:rPr>
        <w:t xml:space="preserve"> the generation of DDoS traffic, all experiments </w:t>
      </w:r>
      <w:r w:rsidR="00C82F66" w:rsidRPr="00686410">
        <w:rPr>
          <w:rFonts w:cs="Arial"/>
          <w:lang w:eastAsia="x-none"/>
        </w:rPr>
        <w:t>were</w:t>
      </w:r>
      <w:r w:rsidRPr="00686410">
        <w:rPr>
          <w:rFonts w:cs="Arial"/>
          <w:lang w:eastAsia="x-none"/>
        </w:rPr>
        <w:t xml:space="preserve"> conducted within a controlled and isolated laboratory environment to ensure that no malicious traffic can impact external or operational networks. This approach </w:t>
      </w:r>
      <w:r w:rsidR="00C82F66" w:rsidRPr="00686410">
        <w:rPr>
          <w:rFonts w:cs="Arial"/>
          <w:lang w:eastAsia="x-none"/>
        </w:rPr>
        <w:t>minimised</w:t>
      </w:r>
      <w:r w:rsidRPr="00686410">
        <w:rPr>
          <w:rFonts w:cs="Arial"/>
          <w:lang w:eastAsia="x-none"/>
        </w:rPr>
        <w:t xml:space="preserve"> potential risks whilst allowing realistic network behaviour to be captured under controlled conditions.</w:t>
      </w:r>
    </w:p>
    <w:p w14:paraId="20787613" w14:textId="61316F0C" w:rsidR="000A7F7A" w:rsidRPr="00686410" w:rsidRDefault="000A7F7A" w:rsidP="005662AA">
      <w:pPr>
        <w:rPr>
          <w:rFonts w:cs="Arial"/>
          <w:lang w:eastAsia="x-none"/>
        </w:rPr>
      </w:pPr>
      <w:r w:rsidRPr="00686410">
        <w:rPr>
          <w:rFonts w:cs="Arial"/>
          <w:lang w:eastAsia="x-none"/>
        </w:rPr>
        <w:t xml:space="preserve">The research does not include human participants, the collection of personal information, or the processing of sensitive data. </w:t>
      </w:r>
      <w:r w:rsidR="00C82F66" w:rsidRPr="00686410">
        <w:rPr>
          <w:rFonts w:cs="Arial"/>
          <w:lang w:eastAsia="x-none"/>
        </w:rPr>
        <w:t>All network traffic was generated specifically for the experimental research and did not contain identifiable or confidential information</w:t>
      </w:r>
      <w:r w:rsidRPr="00686410">
        <w:rPr>
          <w:rFonts w:cs="Arial"/>
          <w:lang w:eastAsia="x-none"/>
        </w:rPr>
        <w:t xml:space="preserve">. </w:t>
      </w:r>
      <w:r w:rsidR="00C82F66" w:rsidRPr="00686410">
        <w:rPr>
          <w:rFonts w:cs="Arial"/>
          <w:lang w:eastAsia="x-none"/>
        </w:rPr>
        <w:t xml:space="preserve">The research therefore presented minimal ethical risk in relation to </w:t>
      </w:r>
      <w:r w:rsidR="00C845C5" w:rsidRPr="00686410">
        <w:rPr>
          <w:rFonts w:cs="Arial"/>
          <w:lang w:eastAsia="x-none"/>
        </w:rPr>
        <w:t>participant</w:t>
      </w:r>
      <w:r w:rsidR="00C82F66" w:rsidRPr="00686410">
        <w:rPr>
          <w:rFonts w:cs="Arial"/>
          <w:lang w:eastAsia="x-none"/>
        </w:rPr>
        <w:t xml:space="preserve"> consent, privacy, or data protection</w:t>
      </w:r>
      <w:r w:rsidRPr="00686410">
        <w:rPr>
          <w:rFonts w:cs="Arial"/>
          <w:lang w:eastAsia="x-none"/>
        </w:rPr>
        <w:t>.</w:t>
      </w:r>
    </w:p>
    <w:p w14:paraId="2A73252A" w14:textId="49D3C2C6" w:rsidR="004E1C33" w:rsidRPr="00686410" w:rsidRDefault="00C82F66" w:rsidP="005662AA">
      <w:pPr>
        <w:rPr>
          <w:rFonts w:cs="Arial"/>
          <w:lang w:eastAsia="x-none"/>
        </w:rPr>
      </w:pPr>
      <w:r w:rsidRPr="00686410">
        <w:rPr>
          <w:rFonts w:cs="Arial"/>
          <w:lang w:eastAsia="x-none"/>
        </w:rPr>
        <w:t>The research was conducted in accordance with the ethical guidance and research governance procedures of the University of Wales Trinity Saint David. Experimental data was securely stored and used solely for academic research purposes.</w:t>
      </w:r>
    </w:p>
    <w:p w14:paraId="7CB2DF1D" w14:textId="7C35298C" w:rsidR="005662AA" w:rsidRPr="00686410" w:rsidRDefault="00191DD9" w:rsidP="005662AA">
      <w:pPr>
        <w:pStyle w:val="Heading2"/>
        <w:rPr>
          <w:rFonts w:cs="Arial"/>
        </w:rPr>
      </w:pPr>
      <w:bookmarkStart w:id="142" w:name="_Toc239672993"/>
      <w:r w:rsidRPr="00686410">
        <w:rPr>
          <w:rFonts w:cs="Arial"/>
        </w:rPr>
        <w:t>3</w:t>
      </w:r>
      <w:r w:rsidR="005662AA" w:rsidRPr="00686410">
        <w:rPr>
          <w:rFonts w:cs="Arial"/>
        </w:rPr>
        <w:t>.</w:t>
      </w:r>
      <w:r w:rsidR="002720B6" w:rsidRPr="00686410">
        <w:rPr>
          <w:rFonts w:cs="Arial"/>
        </w:rPr>
        <w:t>6</w:t>
      </w:r>
      <w:r w:rsidR="005662AA" w:rsidRPr="00686410">
        <w:rPr>
          <w:rFonts w:cs="Arial"/>
        </w:rPr>
        <w:t xml:space="preserve"> Risk Assessment</w:t>
      </w:r>
      <w:r w:rsidR="002720B6" w:rsidRPr="00686410">
        <w:rPr>
          <w:rFonts w:cs="Arial"/>
        </w:rPr>
        <w:t xml:space="preserve"> and Contingency Planning</w:t>
      </w:r>
      <w:bookmarkEnd w:id="142"/>
    </w:p>
    <w:p w14:paraId="31D7E23A" w14:textId="0932C67E" w:rsidR="006971C6" w:rsidRPr="00686410" w:rsidRDefault="006B6951" w:rsidP="005662AA">
      <w:pPr>
        <w:rPr>
          <w:rFonts w:cs="Arial"/>
          <w:lang w:eastAsia="x-none"/>
        </w:rPr>
      </w:pPr>
      <w:r w:rsidRPr="00686410">
        <w:rPr>
          <w:rFonts w:cs="Arial"/>
          <w:lang w:eastAsia="x-none"/>
        </w:rPr>
        <w:lastRenderedPageBreak/>
        <w:t>This research involves the use of specialised networking hardware and software within a controlled lab environment. Although the experimental design has been developed to minimise disruption, several technical and operational risks remain that could affect the successful completion of this research. A risk assessment was therefore</w:t>
      </w:r>
      <w:r w:rsidR="006971C6" w:rsidRPr="00686410">
        <w:rPr>
          <w:rFonts w:cs="Arial"/>
          <w:lang w:eastAsia="x-none"/>
        </w:rPr>
        <w:t xml:space="preserve"> </w:t>
      </w:r>
      <w:r w:rsidRPr="00686410">
        <w:rPr>
          <w:rFonts w:cs="Arial"/>
          <w:lang w:eastAsia="x-none"/>
        </w:rPr>
        <w:t xml:space="preserve">undertaken to identify potential risks together with appropriate </w:t>
      </w:r>
      <w:r w:rsidR="006971C6" w:rsidRPr="00686410">
        <w:rPr>
          <w:rFonts w:cs="Arial"/>
          <w:lang w:eastAsia="x-none"/>
        </w:rPr>
        <w:t xml:space="preserve">mitigation and </w:t>
      </w:r>
      <w:r w:rsidR="007B1E07" w:rsidRPr="00686410">
        <w:rPr>
          <w:rFonts w:cs="Arial"/>
          <w:lang w:eastAsia="x-none"/>
        </w:rPr>
        <w:t>contingency</w:t>
      </w:r>
      <w:r w:rsidR="006971C6" w:rsidRPr="00686410">
        <w:rPr>
          <w:rFonts w:cs="Arial"/>
          <w:lang w:eastAsia="x-none"/>
        </w:rPr>
        <w:t xml:space="preserve"> measures</w:t>
      </w:r>
      <w:r w:rsidR="00BF36ED" w:rsidRPr="00686410">
        <w:rPr>
          <w:rFonts w:cs="Arial"/>
          <w:lang w:eastAsia="x-none"/>
        </w:rPr>
        <w:t xml:space="preserve">, as presented in </w:t>
      </w:r>
      <w:r w:rsidR="00BF36ED" w:rsidRPr="00686410">
        <w:rPr>
          <w:rFonts w:cs="Arial"/>
          <w:lang w:eastAsia="x-none"/>
        </w:rPr>
        <w:fldChar w:fldCharType="begin"/>
      </w:r>
      <w:r w:rsidR="00BF36ED" w:rsidRPr="00686410">
        <w:rPr>
          <w:rFonts w:cs="Arial"/>
          <w:lang w:eastAsia="x-none"/>
        </w:rPr>
        <w:instrText xml:space="preserve"> REF _Ref236096467 \h </w:instrText>
      </w:r>
      <w:r w:rsidR="00686410">
        <w:rPr>
          <w:rFonts w:cs="Arial"/>
          <w:lang w:eastAsia="x-none"/>
        </w:rPr>
        <w:instrText xml:space="preserve"> \* MERGEFORMAT </w:instrText>
      </w:r>
      <w:r w:rsidR="00BF36ED" w:rsidRPr="00686410">
        <w:rPr>
          <w:rFonts w:cs="Arial"/>
          <w:lang w:eastAsia="x-none"/>
        </w:rPr>
      </w:r>
      <w:r w:rsidR="00BF36ED" w:rsidRPr="00686410">
        <w:rPr>
          <w:rFonts w:cs="Arial"/>
          <w:lang w:eastAsia="x-none"/>
        </w:rPr>
        <w:fldChar w:fldCharType="separate"/>
      </w:r>
      <w:r w:rsidR="00001B44" w:rsidRPr="00686410">
        <w:rPr>
          <w:rFonts w:cs="Arial"/>
        </w:rPr>
        <w:t xml:space="preserve">Table </w:t>
      </w:r>
      <w:r w:rsidR="00001B44">
        <w:rPr>
          <w:rFonts w:cs="Arial"/>
          <w:noProof/>
        </w:rPr>
        <w:t>3</w:t>
      </w:r>
      <w:r w:rsidR="00BF36ED" w:rsidRPr="00686410">
        <w:rPr>
          <w:rFonts w:cs="Arial"/>
          <w:lang w:eastAsia="x-none"/>
        </w:rPr>
        <w:fldChar w:fldCharType="end"/>
      </w:r>
      <w:r w:rsidR="006971C6" w:rsidRPr="00686410">
        <w:rPr>
          <w:rFonts w:cs="Arial"/>
          <w:lang w:eastAsia="x-none"/>
        </w:rPr>
        <w:t xml:space="preserve">. </w:t>
      </w:r>
    </w:p>
    <w:p w14:paraId="24784C61" w14:textId="046D0D3E" w:rsidR="006971C6" w:rsidRPr="00686410" w:rsidRDefault="006971C6" w:rsidP="006971C6">
      <w:pPr>
        <w:pStyle w:val="Caption"/>
        <w:rPr>
          <w:rFonts w:cs="Arial"/>
          <w:lang w:eastAsia="x-none"/>
        </w:rPr>
      </w:pPr>
      <w:bookmarkStart w:id="143" w:name="_Ref236096467"/>
      <w:bookmarkStart w:id="144" w:name="_Toc239673053"/>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3</w:t>
      </w:r>
      <w:r w:rsidR="00A47A80" w:rsidRPr="00686410">
        <w:rPr>
          <w:rFonts w:cs="Arial"/>
          <w:noProof/>
        </w:rPr>
        <w:fldChar w:fldCharType="end"/>
      </w:r>
      <w:bookmarkEnd w:id="143"/>
      <w:r w:rsidRPr="00686410">
        <w:rPr>
          <w:rFonts w:cs="Arial"/>
        </w:rPr>
        <w:t>. Risk assessment and contingency plan</w:t>
      </w:r>
      <w:bookmarkEnd w:id="144"/>
    </w:p>
    <w:tbl>
      <w:tblPr>
        <w:tblStyle w:val="PlainTable5"/>
        <w:tblW w:w="0" w:type="auto"/>
        <w:tblLook w:val="04A0" w:firstRow="1" w:lastRow="0" w:firstColumn="1" w:lastColumn="0" w:noHBand="0" w:noVBand="1"/>
      </w:tblPr>
      <w:tblGrid>
        <w:gridCol w:w="1843"/>
        <w:gridCol w:w="1134"/>
        <w:gridCol w:w="1134"/>
        <w:gridCol w:w="4647"/>
      </w:tblGrid>
      <w:tr w:rsidR="006971C6" w:rsidRPr="00686410" w14:paraId="07005043" w14:textId="77777777" w:rsidTr="00C31FE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43" w:type="dxa"/>
          </w:tcPr>
          <w:p w14:paraId="2490F5D0" w14:textId="30840AD8" w:rsidR="006971C6" w:rsidRPr="00686410" w:rsidRDefault="006971C6" w:rsidP="005662AA">
            <w:pPr>
              <w:rPr>
                <w:rFonts w:cs="Arial"/>
                <w:sz w:val="20"/>
                <w:szCs w:val="20"/>
                <w:lang w:eastAsia="x-none"/>
              </w:rPr>
            </w:pPr>
            <w:r w:rsidRPr="00686410">
              <w:rPr>
                <w:rFonts w:cs="Arial"/>
                <w:sz w:val="20"/>
                <w:szCs w:val="20"/>
                <w:lang w:eastAsia="x-none"/>
              </w:rPr>
              <w:t>Risk</w:t>
            </w:r>
          </w:p>
        </w:tc>
        <w:tc>
          <w:tcPr>
            <w:tcW w:w="1134" w:type="dxa"/>
          </w:tcPr>
          <w:p w14:paraId="6832E1AF" w14:textId="1BDBE0BD" w:rsidR="006971C6" w:rsidRPr="00686410" w:rsidRDefault="006971C6" w:rsidP="005662AA">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Likelihood</w:t>
            </w:r>
          </w:p>
        </w:tc>
        <w:tc>
          <w:tcPr>
            <w:tcW w:w="1134" w:type="dxa"/>
          </w:tcPr>
          <w:p w14:paraId="0308EE77" w14:textId="3E71888E" w:rsidR="006971C6" w:rsidRPr="00686410" w:rsidRDefault="006971C6" w:rsidP="005662AA">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Impact</w:t>
            </w:r>
          </w:p>
        </w:tc>
        <w:tc>
          <w:tcPr>
            <w:tcW w:w="4647" w:type="dxa"/>
          </w:tcPr>
          <w:p w14:paraId="08B0F053" w14:textId="404B0F44" w:rsidR="006971C6" w:rsidRPr="00686410" w:rsidRDefault="006971C6" w:rsidP="005662AA">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Mitigation</w:t>
            </w:r>
            <w:r w:rsidR="00B54FAE" w:rsidRPr="00686410">
              <w:rPr>
                <w:rFonts w:cs="Arial"/>
                <w:sz w:val="20"/>
                <w:szCs w:val="20"/>
                <w:lang w:eastAsia="x-none"/>
              </w:rPr>
              <w:t xml:space="preserve"> and Contingency Measure</w:t>
            </w:r>
          </w:p>
        </w:tc>
      </w:tr>
      <w:tr w:rsidR="006971C6" w:rsidRPr="00686410" w14:paraId="345ED2DD" w14:textId="77777777" w:rsidTr="00C31F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3213D5F9" w14:textId="5C4638B2" w:rsidR="006971C6" w:rsidRPr="00686410" w:rsidRDefault="006971C6" w:rsidP="005662AA">
            <w:pPr>
              <w:rPr>
                <w:rFonts w:cs="Arial"/>
                <w:sz w:val="20"/>
                <w:szCs w:val="20"/>
                <w:lang w:eastAsia="x-none"/>
              </w:rPr>
            </w:pPr>
            <w:r w:rsidRPr="00686410">
              <w:rPr>
                <w:rFonts w:cs="Arial"/>
                <w:sz w:val="20"/>
                <w:szCs w:val="20"/>
                <w:lang w:eastAsia="x-none"/>
              </w:rPr>
              <w:t>Hardware Failure</w:t>
            </w:r>
          </w:p>
        </w:tc>
        <w:tc>
          <w:tcPr>
            <w:tcW w:w="1134" w:type="dxa"/>
          </w:tcPr>
          <w:p w14:paraId="3E049285" w14:textId="232372F5" w:rsidR="006971C6" w:rsidRPr="00686410" w:rsidRDefault="006971C6"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Medium</w:t>
            </w:r>
          </w:p>
        </w:tc>
        <w:tc>
          <w:tcPr>
            <w:tcW w:w="1134" w:type="dxa"/>
          </w:tcPr>
          <w:p w14:paraId="5075BBD3" w14:textId="12FD5739" w:rsidR="006971C6" w:rsidRPr="00686410" w:rsidRDefault="006971C6"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High</w:t>
            </w:r>
          </w:p>
        </w:tc>
        <w:tc>
          <w:tcPr>
            <w:tcW w:w="4647" w:type="dxa"/>
          </w:tcPr>
          <w:p w14:paraId="4FB380BE" w14:textId="04FB8B26" w:rsidR="006971C6" w:rsidRPr="00686410" w:rsidRDefault="006971C6"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 xml:space="preserve">Maintain spare equipment where possible. Repeat affected experiments after </w:t>
            </w:r>
            <w:r w:rsidR="00707494" w:rsidRPr="00686410">
              <w:rPr>
                <w:rFonts w:cs="Arial"/>
                <w:sz w:val="20"/>
                <w:szCs w:val="20"/>
                <w:lang w:eastAsia="x-none"/>
              </w:rPr>
              <w:t>replacement</w:t>
            </w:r>
            <w:r w:rsidRPr="00686410">
              <w:rPr>
                <w:rFonts w:cs="Arial"/>
                <w:sz w:val="20"/>
                <w:szCs w:val="20"/>
                <w:lang w:eastAsia="x-none"/>
              </w:rPr>
              <w:t>.</w:t>
            </w:r>
          </w:p>
        </w:tc>
      </w:tr>
      <w:tr w:rsidR="006971C6" w:rsidRPr="00686410" w14:paraId="760E40EB" w14:textId="77777777" w:rsidTr="00C31FEC">
        <w:tc>
          <w:tcPr>
            <w:cnfStyle w:val="001000000000" w:firstRow="0" w:lastRow="0" w:firstColumn="1" w:lastColumn="0" w:oddVBand="0" w:evenVBand="0" w:oddHBand="0" w:evenHBand="0" w:firstRowFirstColumn="0" w:firstRowLastColumn="0" w:lastRowFirstColumn="0" w:lastRowLastColumn="0"/>
            <w:tcW w:w="1843" w:type="dxa"/>
          </w:tcPr>
          <w:p w14:paraId="700A7465" w14:textId="31DC10BE" w:rsidR="006971C6" w:rsidRPr="00686410" w:rsidRDefault="00707494" w:rsidP="005662AA">
            <w:pPr>
              <w:rPr>
                <w:rFonts w:cs="Arial"/>
                <w:sz w:val="20"/>
                <w:szCs w:val="20"/>
                <w:lang w:eastAsia="x-none"/>
              </w:rPr>
            </w:pPr>
            <w:r w:rsidRPr="00686410">
              <w:rPr>
                <w:rFonts w:cs="Arial"/>
                <w:sz w:val="20"/>
                <w:szCs w:val="20"/>
                <w:lang w:eastAsia="x-none"/>
              </w:rPr>
              <w:t>Controller failure</w:t>
            </w:r>
          </w:p>
        </w:tc>
        <w:tc>
          <w:tcPr>
            <w:tcW w:w="1134" w:type="dxa"/>
          </w:tcPr>
          <w:p w14:paraId="5C203582" w14:textId="6B73531E" w:rsidR="006971C6"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Low</w:t>
            </w:r>
          </w:p>
        </w:tc>
        <w:tc>
          <w:tcPr>
            <w:tcW w:w="1134" w:type="dxa"/>
          </w:tcPr>
          <w:p w14:paraId="5AB1AEF1" w14:textId="28AD885A" w:rsidR="006971C6"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High</w:t>
            </w:r>
          </w:p>
        </w:tc>
        <w:tc>
          <w:tcPr>
            <w:tcW w:w="4647" w:type="dxa"/>
          </w:tcPr>
          <w:p w14:paraId="6D9130E9" w14:textId="3CB4297B" w:rsidR="006971C6"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Maintain configuration backups and redeploy the controller if required.</w:t>
            </w:r>
          </w:p>
        </w:tc>
      </w:tr>
      <w:tr w:rsidR="00707494" w:rsidRPr="00686410" w14:paraId="1BDA78F5" w14:textId="77777777" w:rsidTr="00C31F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45537A4A" w14:textId="53AC8977" w:rsidR="00707494" w:rsidRPr="00686410" w:rsidRDefault="00707494" w:rsidP="005662AA">
            <w:pPr>
              <w:rPr>
                <w:rFonts w:cs="Arial"/>
                <w:sz w:val="20"/>
                <w:szCs w:val="20"/>
                <w:lang w:eastAsia="x-none"/>
              </w:rPr>
            </w:pPr>
            <w:r w:rsidRPr="00686410">
              <w:rPr>
                <w:rFonts w:cs="Arial"/>
                <w:sz w:val="20"/>
                <w:szCs w:val="20"/>
                <w:lang w:eastAsia="x-none"/>
              </w:rPr>
              <w:t>Data loss</w:t>
            </w:r>
          </w:p>
        </w:tc>
        <w:tc>
          <w:tcPr>
            <w:tcW w:w="1134" w:type="dxa"/>
          </w:tcPr>
          <w:p w14:paraId="2E875169" w14:textId="0818487E"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Low</w:t>
            </w:r>
          </w:p>
        </w:tc>
        <w:tc>
          <w:tcPr>
            <w:tcW w:w="1134" w:type="dxa"/>
          </w:tcPr>
          <w:p w14:paraId="184AEB89" w14:textId="2841B11D"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High</w:t>
            </w:r>
          </w:p>
        </w:tc>
        <w:tc>
          <w:tcPr>
            <w:tcW w:w="4647" w:type="dxa"/>
          </w:tcPr>
          <w:p w14:paraId="0D3A97B3" w14:textId="2D8B1708"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Store captures on multiple devices and perform regular backups.</w:t>
            </w:r>
          </w:p>
        </w:tc>
      </w:tr>
      <w:tr w:rsidR="00707494" w:rsidRPr="00686410" w14:paraId="7FB68BC9" w14:textId="77777777" w:rsidTr="00C31FEC">
        <w:tc>
          <w:tcPr>
            <w:cnfStyle w:val="001000000000" w:firstRow="0" w:lastRow="0" w:firstColumn="1" w:lastColumn="0" w:oddVBand="0" w:evenVBand="0" w:oddHBand="0" w:evenHBand="0" w:firstRowFirstColumn="0" w:firstRowLastColumn="0" w:lastRowFirstColumn="0" w:lastRowLastColumn="0"/>
            <w:tcW w:w="1843" w:type="dxa"/>
          </w:tcPr>
          <w:p w14:paraId="045DDA8D" w14:textId="1B1ADF28" w:rsidR="00707494" w:rsidRPr="00686410" w:rsidRDefault="00707494" w:rsidP="005662AA">
            <w:pPr>
              <w:rPr>
                <w:rFonts w:cs="Arial"/>
                <w:sz w:val="20"/>
                <w:szCs w:val="20"/>
                <w:lang w:eastAsia="x-none"/>
              </w:rPr>
            </w:pPr>
            <w:r w:rsidRPr="00686410">
              <w:rPr>
                <w:rFonts w:cs="Arial"/>
                <w:sz w:val="20"/>
                <w:szCs w:val="20"/>
                <w:lang w:eastAsia="x-none"/>
              </w:rPr>
              <w:t>Lab unavailable</w:t>
            </w:r>
          </w:p>
        </w:tc>
        <w:tc>
          <w:tcPr>
            <w:tcW w:w="1134" w:type="dxa"/>
          </w:tcPr>
          <w:p w14:paraId="1F96092C" w14:textId="43221CCE"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Medium</w:t>
            </w:r>
          </w:p>
        </w:tc>
        <w:tc>
          <w:tcPr>
            <w:tcW w:w="1134" w:type="dxa"/>
          </w:tcPr>
          <w:p w14:paraId="59EAAE6E" w14:textId="5F5FA9C5"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Medium</w:t>
            </w:r>
          </w:p>
        </w:tc>
        <w:tc>
          <w:tcPr>
            <w:tcW w:w="4647" w:type="dxa"/>
          </w:tcPr>
          <w:p w14:paraId="1B329CD0" w14:textId="0CD7F3AD"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Reschedule experiments and prioritise essential data collection.</w:t>
            </w:r>
          </w:p>
        </w:tc>
      </w:tr>
      <w:tr w:rsidR="00707494" w:rsidRPr="00686410" w14:paraId="069C79F7" w14:textId="77777777" w:rsidTr="00C31F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15BCD15D" w14:textId="0520FC6D" w:rsidR="00707494" w:rsidRPr="00686410" w:rsidRDefault="00707494" w:rsidP="005662AA">
            <w:pPr>
              <w:rPr>
                <w:rFonts w:cs="Arial"/>
                <w:sz w:val="20"/>
                <w:szCs w:val="20"/>
                <w:lang w:eastAsia="x-none"/>
              </w:rPr>
            </w:pPr>
            <w:r w:rsidRPr="00686410">
              <w:rPr>
                <w:rFonts w:cs="Arial"/>
                <w:sz w:val="20"/>
                <w:szCs w:val="20"/>
                <w:lang w:eastAsia="x-none"/>
              </w:rPr>
              <w:t>Configuration errors</w:t>
            </w:r>
          </w:p>
        </w:tc>
        <w:tc>
          <w:tcPr>
            <w:tcW w:w="1134" w:type="dxa"/>
          </w:tcPr>
          <w:p w14:paraId="07B88C38" w14:textId="351B6278"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Medium</w:t>
            </w:r>
          </w:p>
        </w:tc>
        <w:tc>
          <w:tcPr>
            <w:tcW w:w="1134" w:type="dxa"/>
          </w:tcPr>
          <w:p w14:paraId="4DE7F2FF" w14:textId="08029F36"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Medium</w:t>
            </w:r>
          </w:p>
        </w:tc>
        <w:tc>
          <w:tcPr>
            <w:tcW w:w="4647" w:type="dxa"/>
          </w:tcPr>
          <w:p w14:paraId="5661F262" w14:textId="66EFC654" w:rsidR="00707494" w:rsidRPr="00686410" w:rsidRDefault="00707494" w:rsidP="005662AA">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Test configurations before experiments and document all changes.</w:t>
            </w:r>
          </w:p>
        </w:tc>
      </w:tr>
      <w:tr w:rsidR="00707494" w:rsidRPr="00686410" w14:paraId="653916C7" w14:textId="77777777" w:rsidTr="00C31FEC">
        <w:tc>
          <w:tcPr>
            <w:cnfStyle w:val="001000000000" w:firstRow="0" w:lastRow="0" w:firstColumn="1" w:lastColumn="0" w:oddVBand="0" w:evenVBand="0" w:oddHBand="0" w:evenHBand="0" w:firstRowFirstColumn="0" w:firstRowLastColumn="0" w:lastRowFirstColumn="0" w:lastRowLastColumn="0"/>
            <w:tcW w:w="1843" w:type="dxa"/>
          </w:tcPr>
          <w:p w14:paraId="6F38B892" w14:textId="73065839" w:rsidR="00707494" w:rsidRPr="00686410" w:rsidRDefault="00707494" w:rsidP="005662AA">
            <w:pPr>
              <w:rPr>
                <w:rFonts w:cs="Arial"/>
                <w:sz w:val="20"/>
                <w:szCs w:val="20"/>
                <w:lang w:eastAsia="x-none"/>
              </w:rPr>
            </w:pPr>
            <w:r w:rsidRPr="00686410">
              <w:rPr>
                <w:rFonts w:cs="Arial"/>
                <w:sz w:val="20"/>
                <w:szCs w:val="20"/>
                <w:lang w:eastAsia="x-none"/>
              </w:rPr>
              <w:t>Incomplete dataset</w:t>
            </w:r>
          </w:p>
        </w:tc>
        <w:tc>
          <w:tcPr>
            <w:tcW w:w="1134" w:type="dxa"/>
          </w:tcPr>
          <w:p w14:paraId="6E0DAE99" w14:textId="34CA9626"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Low</w:t>
            </w:r>
          </w:p>
        </w:tc>
        <w:tc>
          <w:tcPr>
            <w:tcW w:w="1134" w:type="dxa"/>
          </w:tcPr>
          <w:p w14:paraId="1DF023A3" w14:textId="6176EA6B"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High</w:t>
            </w:r>
          </w:p>
        </w:tc>
        <w:tc>
          <w:tcPr>
            <w:tcW w:w="4647" w:type="dxa"/>
          </w:tcPr>
          <w:p w14:paraId="2093E807" w14:textId="0475BA45" w:rsidR="00707494" w:rsidRPr="00686410" w:rsidRDefault="00707494" w:rsidP="005662AA">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 xml:space="preserve">Repeat experimental scenarios where necessary to ensure sufficient data. </w:t>
            </w:r>
          </w:p>
        </w:tc>
      </w:tr>
    </w:tbl>
    <w:p w14:paraId="7611A157" w14:textId="77777777" w:rsidR="002720B6" w:rsidRPr="00686410" w:rsidRDefault="002720B6" w:rsidP="005662AA">
      <w:pPr>
        <w:rPr>
          <w:rFonts w:cs="Arial"/>
          <w:lang w:eastAsia="x-none"/>
        </w:rPr>
      </w:pPr>
    </w:p>
    <w:p w14:paraId="2CA33A78" w14:textId="096D8FA7" w:rsidR="005662AA" w:rsidRPr="00686410" w:rsidRDefault="00191DD9" w:rsidP="005662AA">
      <w:pPr>
        <w:pStyle w:val="Heading2"/>
        <w:rPr>
          <w:rFonts w:cs="Arial"/>
        </w:rPr>
      </w:pPr>
      <w:bookmarkStart w:id="145" w:name="_Toc239672994"/>
      <w:r w:rsidRPr="00686410">
        <w:rPr>
          <w:rFonts w:cs="Arial"/>
        </w:rPr>
        <w:t>3</w:t>
      </w:r>
      <w:r w:rsidR="005662AA" w:rsidRPr="00686410">
        <w:rPr>
          <w:rFonts w:cs="Arial"/>
        </w:rPr>
        <w:t>.</w:t>
      </w:r>
      <w:r w:rsidR="002720B6" w:rsidRPr="00686410">
        <w:rPr>
          <w:rFonts w:cs="Arial"/>
        </w:rPr>
        <w:t>7</w:t>
      </w:r>
      <w:r w:rsidR="005662AA" w:rsidRPr="00686410">
        <w:rPr>
          <w:rFonts w:cs="Arial"/>
        </w:rPr>
        <w:t xml:space="preserve"> Threats to Validity</w:t>
      </w:r>
      <w:bookmarkEnd w:id="145"/>
    </w:p>
    <w:p w14:paraId="433B0421" w14:textId="0ABAFE05" w:rsidR="00773DC2" w:rsidRPr="00686410" w:rsidRDefault="00061DF7" w:rsidP="00773DC2">
      <w:pPr>
        <w:rPr>
          <w:rFonts w:cs="Arial"/>
          <w:lang w:eastAsia="x-none"/>
        </w:rPr>
      </w:pPr>
      <w:r w:rsidRPr="00686410">
        <w:rPr>
          <w:rFonts w:cs="Arial"/>
          <w:lang w:eastAsia="x-none"/>
        </w:rPr>
        <w:t xml:space="preserve">This research has several limitations that should be considered when interpreting the results. Firstly, the dataset </w:t>
      </w:r>
      <w:r w:rsidR="00001B44">
        <w:rPr>
          <w:rFonts w:cs="Arial"/>
          <w:lang w:eastAsia="x-none"/>
        </w:rPr>
        <w:t>was</w:t>
      </w:r>
      <w:r w:rsidRPr="00686410">
        <w:rPr>
          <w:rFonts w:cs="Arial"/>
          <w:lang w:eastAsia="x-none"/>
        </w:rPr>
        <w:t xml:space="preserve"> generated </w:t>
      </w:r>
      <w:r w:rsidR="00105260" w:rsidRPr="00686410">
        <w:rPr>
          <w:rFonts w:cs="Arial"/>
          <w:lang w:eastAsia="x-none"/>
        </w:rPr>
        <w:t xml:space="preserve">using a single physical SDN testbed consisting of one controlled implementation, a specific OpenFlow </w:t>
      </w:r>
      <w:r w:rsidR="00504333" w:rsidRPr="00686410">
        <w:rPr>
          <w:rFonts w:cs="Arial"/>
          <w:lang w:eastAsia="x-none"/>
        </w:rPr>
        <w:t xml:space="preserve">switch platform, and a defined network topology. Whilst this provides a controlled and repeatable environment, the findings may not be directly representative of all SDN deployments. Future work could extend the dataset by incorporating additional controller platforms, network architectures, and attack scenarios to improve generalisability. </w:t>
      </w:r>
    </w:p>
    <w:p w14:paraId="521264AE" w14:textId="0B5E8B8C" w:rsidR="00504333" w:rsidRPr="00686410" w:rsidRDefault="00504333" w:rsidP="00773DC2">
      <w:pPr>
        <w:rPr>
          <w:rFonts w:cs="Arial"/>
          <w:lang w:eastAsia="x-none"/>
        </w:rPr>
      </w:pPr>
      <w:r w:rsidRPr="00686410">
        <w:rPr>
          <w:rFonts w:cs="Arial"/>
          <w:lang w:eastAsia="x-none"/>
        </w:rPr>
        <w:t xml:space="preserve">Secondly, although repeatable experimental procedures and consistent dataset labelling </w:t>
      </w:r>
      <w:r w:rsidR="00001B44">
        <w:rPr>
          <w:rFonts w:cs="Arial"/>
          <w:lang w:eastAsia="x-none"/>
        </w:rPr>
        <w:t>was</w:t>
      </w:r>
      <w:r w:rsidRPr="00686410">
        <w:rPr>
          <w:rFonts w:cs="Arial"/>
          <w:lang w:eastAsia="x-none"/>
        </w:rPr>
        <w:t xml:space="preserve"> employed, variations in network conditions and hardware performance may introduce difference</w:t>
      </w:r>
      <w:r w:rsidR="00BF36ED" w:rsidRPr="00686410">
        <w:rPr>
          <w:rFonts w:cs="Arial"/>
          <w:lang w:eastAsia="x-none"/>
        </w:rPr>
        <w:t>s</w:t>
      </w:r>
      <w:r w:rsidRPr="00686410">
        <w:rPr>
          <w:rFonts w:cs="Arial"/>
          <w:lang w:eastAsia="x-none"/>
        </w:rPr>
        <w:t xml:space="preserve"> between experimental runs. To minimise these effects all experiments </w:t>
      </w:r>
      <w:r w:rsidR="00001B44">
        <w:rPr>
          <w:rFonts w:cs="Arial"/>
          <w:lang w:eastAsia="x-none"/>
        </w:rPr>
        <w:t>were</w:t>
      </w:r>
      <w:r w:rsidRPr="00686410">
        <w:rPr>
          <w:rFonts w:cs="Arial"/>
          <w:lang w:eastAsia="x-none"/>
        </w:rPr>
        <w:t xml:space="preserve"> conducted using a standardised methodology within a controlled environment.</w:t>
      </w:r>
    </w:p>
    <w:p w14:paraId="72EBDDE7" w14:textId="71373AC0" w:rsidR="00CD5F08" w:rsidRPr="00686410" w:rsidRDefault="00BE7DB4" w:rsidP="00773DC2">
      <w:pPr>
        <w:rPr>
          <w:rFonts w:cs="Arial"/>
          <w:lang w:eastAsia="x-none"/>
        </w:rPr>
        <w:sectPr w:rsidR="00CD5F08" w:rsidRPr="00686410" w:rsidSect="00275718">
          <w:footerReference w:type="even" r:id="rId19"/>
          <w:type w:val="nextColumn"/>
          <w:pgSz w:w="11909" w:h="16834" w:code="9"/>
          <w:pgMar w:top="1440" w:right="1440" w:bottom="1440" w:left="1701" w:header="709" w:footer="709" w:gutter="0"/>
          <w:cols w:space="720"/>
        </w:sectPr>
      </w:pPr>
      <w:r w:rsidRPr="00686410">
        <w:rPr>
          <w:rFonts w:cs="Arial"/>
          <w:lang w:eastAsia="x-none"/>
        </w:rPr>
        <w:lastRenderedPageBreak/>
        <w:t>Finally, the use of a single entropy-based approach for dataset validation represents a limitation of the methodology. While this provides an established method through which the generated traffic can be evaluated, it does not establish the dataset’s suitability for every DDoS detection technique. Validation using alternative approaches would provide additional evidence of its applicability to future detection research.</w:t>
      </w:r>
    </w:p>
    <w:p w14:paraId="6BF59AD9" w14:textId="19DEA28A" w:rsidR="00773DC2" w:rsidRPr="00686410" w:rsidRDefault="00773DC2" w:rsidP="006F7104">
      <w:pPr>
        <w:pStyle w:val="Heading2"/>
        <w:ind w:left="0" w:firstLine="0"/>
        <w:rPr>
          <w:rFonts w:cs="Arial"/>
        </w:rPr>
      </w:pPr>
      <w:bookmarkStart w:id="146" w:name="_Toc239672995"/>
      <w:r w:rsidRPr="00686410">
        <w:rPr>
          <w:rFonts w:cs="Arial"/>
        </w:rPr>
        <w:lastRenderedPageBreak/>
        <w:t>3.</w:t>
      </w:r>
      <w:r w:rsidR="002720B6" w:rsidRPr="00686410">
        <w:rPr>
          <w:rFonts w:cs="Arial"/>
        </w:rPr>
        <w:t>8</w:t>
      </w:r>
      <w:r w:rsidRPr="00686410">
        <w:rPr>
          <w:rFonts w:cs="Arial"/>
        </w:rPr>
        <w:t xml:space="preserve"> </w:t>
      </w:r>
      <w:r w:rsidR="00C2755E" w:rsidRPr="00686410">
        <w:rPr>
          <w:rFonts w:cs="Arial"/>
        </w:rPr>
        <w:t>Project Timeline</w:t>
      </w:r>
      <w:bookmarkEnd w:id="146"/>
    </w:p>
    <w:p w14:paraId="2538E9CE" w14:textId="593EF426" w:rsidR="00864467" w:rsidRPr="00686410" w:rsidRDefault="00864467" w:rsidP="005662AA">
      <w:pPr>
        <w:rPr>
          <w:rFonts w:cs="Arial"/>
          <w:lang w:eastAsia="x-none"/>
        </w:rPr>
      </w:pPr>
      <w:r w:rsidRPr="00686410">
        <w:rPr>
          <w:rFonts w:cs="Arial"/>
          <w:lang w:eastAsia="x-none"/>
        </w:rPr>
        <w:t xml:space="preserve">A project timeline was </w:t>
      </w:r>
      <w:r w:rsidR="00615023" w:rsidRPr="00686410">
        <w:rPr>
          <w:rFonts w:cs="Arial"/>
          <w:lang w:eastAsia="x-none"/>
        </w:rPr>
        <w:t xml:space="preserve">developed during the research planning stage to provide a structured schedule for the completion of the </w:t>
      </w:r>
      <w:r w:rsidR="001A5976" w:rsidRPr="00686410">
        <w:rPr>
          <w:rFonts w:cs="Arial"/>
          <w:lang w:eastAsia="x-none"/>
        </w:rPr>
        <w:t>dissertation. The timeline outlines the major phases of the project</w:t>
      </w:r>
      <w:r w:rsidR="00895626" w:rsidRPr="00686410">
        <w:rPr>
          <w:rFonts w:cs="Arial"/>
          <w:lang w:eastAsia="x-none"/>
        </w:rPr>
        <w:t xml:space="preserve"> and provides a framework for monitoring project progress and ensuring that each stage is completed within the allocated timeframe. The project timeline is shown in </w:t>
      </w:r>
      <w:r w:rsidR="00895626" w:rsidRPr="00686410">
        <w:rPr>
          <w:rFonts w:cs="Arial"/>
          <w:lang w:eastAsia="x-none"/>
        </w:rPr>
        <w:fldChar w:fldCharType="begin"/>
      </w:r>
      <w:r w:rsidR="00895626" w:rsidRPr="00686410">
        <w:rPr>
          <w:rFonts w:cs="Arial"/>
          <w:lang w:eastAsia="x-none"/>
        </w:rPr>
        <w:instrText xml:space="preserve"> REF _Ref236097511 \h </w:instrText>
      </w:r>
      <w:r w:rsidR="00686410">
        <w:rPr>
          <w:rFonts w:cs="Arial"/>
          <w:lang w:eastAsia="x-none"/>
        </w:rPr>
        <w:instrText xml:space="preserve"> \* MERGEFORMAT </w:instrText>
      </w:r>
      <w:r w:rsidR="00895626" w:rsidRPr="00686410">
        <w:rPr>
          <w:rFonts w:cs="Arial"/>
          <w:lang w:eastAsia="x-none"/>
        </w:rPr>
      </w:r>
      <w:r w:rsidR="00895626" w:rsidRPr="00686410">
        <w:rPr>
          <w:rFonts w:cs="Arial"/>
          <w:lang w:eastAsia="x-none"/>
        </w:rPr>
        <w:fldChar w:fldCharType="separate"/>
      </w:r>
      <w:r w:rsidR="00001B44" w:rsidRPr="00686410">
        <w:rPr>
          <w:rFonts w:cs="Arial"/>
        </w:rPr>
        <w:t xml:space="preserve">Figure </w:t>
      </w:r>
      <w:r w:rsidR="00001B44">
        <w:rPr>
          <w:rFonts w:cs="Arial"/>
          <w:noProof/>
        </w:rPr>
        <w:t>3</w:t>
      </w:r>
      <w:r w:rsidR="00895626" w:rsidRPr="00686410">
        <w:rPr>
          <w:rFonts w:cs="Arial"/>
          <w:lang w:eastAsia="x-none"/>
        </w:rPr>
        <w:fldChar w:fldCharType="end"/>
      </w:r>
      <w:r w:rsidR="00895626" w:rsidRPr="00686410">
        <w:rPr>
          <w:rFonts w:cs="Arial"/>
          <w:lang w:eastAsia="x-none"/>
        </w:rPr>
        <w:t>.</w:t>
      </w:r>
    </w:p>
    <w:p w14:paraId="226FD615" w14:textId="77777777" w:rsidR="00615023" w:rsidRPr="00686410" w:rsidRDefault="00615023" w:rsidP="00615023">
      <w:pPr>
        <w:keepNext/>
        <w:rPr>
          <w:rFonts w:cs="Arial"/>
        </w:rPr>
      </w:pPr>
      <w:r w:rsidRPr="00686410">
        <w:rPr>
          <w:rFonts w:cs="Arial"/>
          <w:noProof/>
          <w:lang w:eastAsia="x-none"/>
        </w:rPr>
        <w:drawing>
          <wp:inline distT="0" distB="0" distL="0" distR="0" wp14:anchorId="5A8BB0A6" wp14:editId="65BD8D8E">
            <wp:extent cx="7241202" cy="4143375"/>
            <wp:effectExtent l="0" t="0" r="0" b="0"/>
            <wp:docPr id="490512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12895" name=""/>
                    <pic:cNvPicPr/>
                  </pic:nvPicPr>
                  <pic:blipFill>
                    <a:blip r:embed="rId20"/>
                    <a:stretch>
                      <a:fillRect/>
                    </a:stretch>
                  </pic:blipFill>
                  <pic:spPr>
                    <a:xfrm>
                      <a:off x="0" y="0"/>
                      <a:ext cx="7294990" cy="4174152"/>
                    </a:xfrm>
                    <a:prstGeom prst="rect">
                      <a:avLst/>
                    </a:prstGeom>
                  </pic:spPr>
                </pic:pic>
              </a:graphicData>
            </a:graphic>
          </wp:inline>
        </w:drawing>
      </w:r>
    </w:p>
    <w:p w14:paraId="0099D3E8" w14:textId="443E1438" w:rsidR="005662AA" w:rsidRPr="00686410" w:rsidRDefault="00615023" w:rsidP="00895626">
      <w:pPr>
        <w:pStyle w:val="Caption"/>
        <w:rPr>
          <w:rFonts w:cs="Arial"/>
        </w:rPr>
      </w:pPr>
      <w:bookmarkStart w:id="147" w:name="_Ref236097511"/>
      <w:bookmarkStart w:id="148" w:name="_Toc239673064"/>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3</w:t>
      </w:r>
      <w:r w:rsidR="00AA3424" w:rsidRPr="00686410">
        <w:rPr>
          <w:rFonts w:cs="Arial"/>
          <w:noProof/>
        </w:rPr>
        <w:fldChar w:fldCharType="end"/>
      </w:r>
      <w:bookmarkEnd w:id="147"/>
      <w:r w:rsidRPr="00686410">
        <w:rPr>
          <w:rFonts w:cs="Arial"/>
        </w:rPr>
        <w:t>. Project Gantt chart illustrating the planned schedule for the research project.</w:t>
      </w:r>
      <w:bookmarkEnd w:id="148"/>
    </w:p>
    <w:p w14:paraId="59B5B2E8" w14:textId="77777777" w:rsidR="00CD5F08" w:rsidRPr="00686410" w:rsidRDefault="00CD5F08" w:rsidP="00CD5F08">
      <w:pPr>
        <w:rPr>
          <w:rFonts w:cs="Arial"/>
          <w:lang w:eastAsia="x-none"/>
        </w:rPr>
        <w:sectPr w:rsidR="00CD5F08" w:rsidRPr="00686410" w:rsidSect="00CD5F08">
          <w:pgSz w:w="16834" w:h="11909" w:orient="landscape" w:code="9"/>
          <w:pgMar w:top="1440" w:right="1440" w:bottom="1701" w:left="1440" w:header="709" w:footer="709" w:gutter="0"/>
          <w:cols w:space="720"/>
          <w:docGrid w:linePitch="326"/>
        </w:sectPr>
      </w:pPr>
    </w:p>
    <w:p w14:paraId="52924CE6" w14:textId="2A9D578F" w:rsidR="005662AA" w:rsidRPr="00686410" w:rsidRDefault="003C63F6" w:rsidP="00CF6C9F">
      <w:pPr>
        <w:pStyle w:val="Heading1"/>
        <w:rPr>
          <w:rFonts w:cs="Arial"/>
        </w:rPr>
      </w:pPr>
      <w:bookmarkStart w:id="149" w:name="_Toc341174544"/>
      <w:bookmarkStart w:id="150" w:name="_Toc371255554"/>
      <w:bookmarkStart w:id="151" w:name="_Toc121041633"/>
      <w:bookmarkStart w:id="152" w:name="_Toc202288167"/>
      <w:bookmarkStart w:id="153" w:name="_Toc266447548"/>
      <w:bookmarkStart w:id="154" w:name="_Toc239672996"/>
      <w:r w:rsidRPr="00686410">
        <w:rPr>
          <w:rFonts w:cs="Arial"/>
          <w:lang w:val="en-GB"/>
        </w:rPr>
        <w:lastRenderedPageBreak/>
        <w:t xml:space="preserve">Chapter 4 </w:t>
      </w:r>
      <w:r w:rsidR="005662AA" w:rsidRPr="00686410">
        <w:rPr>
          <w:rFonts w:cs="Arial"/>
        </w:rPr>
        <w:t>–</w:t>
      </w:r>
      <w:r w:rsidRPr="00686410">
        <w:rPr>
          <w:rFonts w:cs="Arial"/>
          <w:lang w:val="en-GB"/>
        </w:rPr>
        <w:t xml:space="preserve"> </w:t>
      </w:r>
      <w:bookmarkEnd w:id="149"/>
      <w:bookmarkEnd w:id="150"/>
      <w:r w:rsidR="005662AA" w:rsidRPr="00686410">
        <w:rPr>
          <w:rFonts w:cs="Arial"/>
        </w:rPr>
        <w:t>Experimental Design</w:t>
      </w:r>
      <w:r w:rsidR="00D855EA" w:rsidRPr="00686410">
        <w:rPr>
          <w:rFonts w:cs="Arial"/>
        </w:rPr>
        <w:t xml:space="preserve"> and Implementation</w:t>
      </w:r>
      <w:bookmarkEnd w:id="154"/>
    </w:p>
    <w:p w14:paraId="536E272A" w14:textId="77777777" w:rsidR="005A4364" w:rsidRPr="00686410" w:rsidRDefault="005A4364" w:rsidP="00CF6C9F">
      <w:pPr>
        <w:pStyle w:val="ListParagraph"/>
        <w:spacing w:line="240" w:lineRule="auto"/>
        <w:ind w:left="0"/>
        <w:contextualSpacing/>
        <w:rPr>
          <w:rFonts w:cs="Arial"/>
        </w:rPr>
      </w:pPr>
    </w:p>
    <w:p w14:paraId="2883B794" w14:textId="425B8091" w:rsidR="005662AA" w:rsidRPr="00686410" w:rsidRDefault="005662AA" w:rsidP="00CF6C9F">
      <w:pPr>
        <w:pStyle w:val="Heading2"/>
        <w:rPr>
          <w:rFonts w:cs="Arial"/>
        </w:rPr>
      </w:pPr>
      <w:bookmarkStart w:id="155" w:name="_Toc239672997"/>
      <w:r w:rsidRPr="00686410">
        <w:rPr>
          <w:rFonts w:cs="Arial"/>
        </w:rPr>
        <w:t>4.1 Introduction</w:t>
      </w:r>
      <w:bookmarkEnd w:id="155"/>
    </w:p>
    <w:p w14:paraId="113980FD" w14:textId="02125B40" w:rsidR="005A4364" w:rsidRPr="00686410" w:rsidRDefault="00CF6C9F" w:rsidP="0030053C">
      <w:pPr>
        <w:rPr>
          <w:rFonts w:cs="Arial"/>
        </w:rPr>
      </w:pPr>
      <w:r w:rsidRPr="00686410">
        <w:rPr>
          <w:rFonts w:cs="Arial"/>
        </w:rPr>
        <w:t xml:space="preserve">This chapter presents the design </w:t>
      </w:r>
      <w:r w:rsidR="00700B66" w:rsidRPr="00686410">
        <w:rPr>
          <w:rFonts w:cs="Arial"/>
        </w:rPr>
        <w:t xml:space="preserve">and implementation </w:t>
      </w:r>
      <w:r w:rsidRPr="00686410">
        <w:rPr>
          <w:rFonts w:cs="Arial"/>
        </w:rPr>
        <w:t xml:space="preserve">of the experimental </w:t>
      </w:r>
      <w:r w:rsidR="0030053C" w:rsidRPr="00686410">
        <w:rPr>
          <w:rFonts w:cs="Arial"/>
        </w:rPr>
        <w:t xml:space="preserve">environment used to generate the physical SDN DDoS dataset developed throughout this research. Building upon the methodology presented in Chapter 3, this chapter describes the physical testbed, network topology, hardware and software components, traffic generation processes, data collection methods, and dataset construction. </w:t>
      </w:r>
    </w:p>
    <w:p w14:paraId="631DE88E" w14:textId="77777777" w:rsidR="0030053C" w:rsidRPr="00686410" w:rsidRDefault="0030053C" w:rsidP="0030053C">
      <w:pPr>
        <w:rPr>
          <w:rFonts w:cs="Arial"/>
        </w:rPr>
      </w:pPr>
    </w:p>
    <w:p w14:paraId="4E3547F7" w14:textId="3892CA04" w:rsidR="005662AA" w:rsidRPr="00686410" w:rsidRDefault="005662AA" w:rsidP="00CF6C9F">
      <w:pPr>
        <w:pStyle w:val="Heading2"/>
        <w:rPr>
          <w:rFonts w:cs="Arial"/>
        </w:rPr>
      </w:pPr>
      <w:bookmarkStart w:id="156" w:name="_Toc239672998"/>
      <w:r w:rsidRPr="00686410">
        <w:rPr>
          <w:rFonts w:cs="Arial"/>
        </w:rPr>
        <w:t xml:space="preserve">4.2 </w:t>
      </w:r>
      <w:r w:rsidR="00160505" w:rsidRPr="00686410">
        <w:rPr>
          <w:rFonts w:cs="Arial"/>
        </w:rPr>
        <w:t>Experimental Environment</w:t>
      </w:r>
      <w:bookmarkEnd w:id="156"/>
    </w:p>
    <w:p w14:paraId="74FB2599" w14:textId="514E9D06" w:rsidR="00166058" w:rsidRPr="00686410" w:rsidRDefault="0035132E" w:rsidP="00CF6C9F">
      <w:pPr>
        <w:rPr>
          <w:rFonts w:cs="Arial"/>
        </w:rPr>
      </w:pPr>
      <w:r w:rsidRPr="00686410">
        <w:rPr>
          <w:rFonts w:cs="Arial"/>
        </w:rPr>
        <w:t xml:space="preserve">The experimental environment was designed to provide a controlled platform for generating a DDoS dataset using physical SDN infrastructure. This design follows the distinction identified in Section 2.7 between emulated and physical testbeds. While emulation provides greater scalability and experimental control, previous research has demonstrated that differences between simulated and physical network environments can influence the characteristics of generated traffic and subsequent detection performance </w:t>
      </w:r>
      <w:r w:rsidRPr="00686410">
        <w:rPr>
          <w:rFonts w:cs="Arial"/>
        </w:rPr>
        <w:fldChar w:fldCharType="begin"/>
      </w:r>
      <w:r w:rsidRPr="00686410">
        <w:rPr>
          <w:rFonts w:cs="Arial"/>
        </w:rPr>
        <w:instrText xml:space="preserve"> ADDIN ZOTERO_ITEM CSL_CITATION {"citationID":"HNaITTsw","properties":{"unsorted":false,"formattedCitation":"[12], [16]","plainCitation":"[12], [16]","noteIndex":0},"citationItems":[{"id":2198,"uris":["http://zotero.org/users/18462782/items/KPVSLAKY"],"itemData":{"id":2198,"type":"article-journal","abstract":"As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Pr="00686410">
        <w:rPr>
          <w:rFonts w:cs="Arial"/>
        </w:rPr>
        <w:fldChar w:fldCharType="separate"/>
      </w:r>
      <w:r w:rsidRPr="00686410">
        <w:rPr>
          <w:rFonts w:cs="Arial"/>
        </w:rPr>
        <w:t>[12], [16]</w:t>
      </w:r>
      <w:r w:rsidRPr="00686410">
        <w:rPr>
          <w:rFonts w:cs="Arial"/>
        </w:rPr>
        <w:fldChar w:fldCharType="end"/>
      </w:r>
      <w:r w:rsidRPr="00686410">
        <w:rPr>
          <w:rFonts w:cs="Arial"/>
        </w:rPr>
        <w:t xml:space="preserve">. A physical implementation was therefore selected to allow the dataset to be generated using real OpenFlow-enabled forwarding hardware while retaining controlled and repeatable experimental conditions. </w:t>
      </w:r>
    </w:p>
    <w:p w14:paraId="638D7B2E" w14:textId="66387D74" w:rsidR="00D855EA" w:rsidRPr="00686410" w:rsidRDefault="00700121" w:rsidP="00CF6C9F">
      <w:pPr>
        <w:rPr>
          <w:rFonts w:cs="Arial"/>
        </w:rPr>
      </w:pPr>
      <w:r w:rsidRPr="00686410">
        <w:rPr>
          <w:rFonts w:cs="Arial"/>
        </w:rPr>
        <w:t xml:space="preserve">The experimental environment adopts a centralised SDN architecture based on an OpenFlow-enabled HPE Aruba 2920-24G (J9727A) switch managed by a Ryu SDN controller using OpenFlow 1.3. </w:t>
      </w:r>
      <w:r w:rsidR="005E26C9" w:rsidRPr="00686410">
        <w:rPr>
          <w:rFonts w:cs="Arial"/>
        </w:rPr>
        <w:t xml:space="preserve">Ryu was selected as the controller platform due to its established use within experimental SDN dataset generation, including the approaches adopted by Sumadi et al. </w:t>
      </w:r>
      <w:r w:rsidR="005E26C9" w:rsidRPr="00686410">
        <w:rPr>
          <w:rFonts w:cs="Arial"/>
        </w:rPr>
        <w:fldChar w:fldCharType="begin"/>
      </w:r>
      <w:r w:rsidR="005E26C9" w:rsidRPr="00686410">
        <w:rPr>
          <w:rFonts w:cs="Arial"/>
        </w:rPr>
        <w:instrText xml:space="preserve"> ADDIN ZOTERO_ITEM CSL_CITATION {"citationID":"iGnor7I6","properties":{"unsorted":false,"formattedCitation":"[37]","plainCitation":"[37]","noteIndex":0},"citationItems":[{"id":2200,"uris":["http://zotero.org/users/18462782/items/4DKABIA8"],"itemData":{"id":2200,"type":"paper-conference","abstract":"Software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005E26C9" w:rsidRPr="00686410">
        <w:rPr>
          <w:rFonts w:cs="Arial"/>
        </w:rPr>
        <w:fldChar w:fldCharType="separate"/>
      </w:r>
      <w:r w:rsidR="005E26C9" w:rsidRPr="00686410">
        <w:rPr>
          <w:rFonts w:cs="Arial"/>
        </w:rPr>
        <w:t>[37]</w:t>
      </w:r>
      <w:r w:rsidR="005E26C9" w:rsidRPr="00686410">
        <w:rPr>
          <w:rFonts w:cs="Arial"/>
        </w:rPr>
        <w:fldChar w:fldCharType="end"/>
      </w:r>
      <w:r w:rsidR="005E26C9" w:rsidRPr="00686410">
        <w:rPr>
          <w:rFonts w:cs="Arial"/>
        </w:rPr>
        <w:t xml:space="preserve"> and Wadii et al. </w:t>
      </w:r>
      <w:r w:rsidR="005E26C9" w:rsidRPr="00686410">
        <w:rPr>
          <w:rFonts w:cs="Arial"/>
        </w:rPr>
        <w:fldChar w:fldCharType="begin"/>
      </w:r>
      <w:r w:rsidR="005E26C9" w:rsidRPr="00686410">
        <w:rPr>
          <w:rFonts w:cs="Arial"/>
        </w:rPr>
        <w:instrText xml:space="preserve"> ADDIN ZOTERO_ITEM CSL_CITATION {"citationID":"UStV6DrU","properties":{"unsorted":false,"formattedCitation":"[38]","plainCitation":"[38]","noteIndex":0},"citationItems":[{"id":2199,"uris":["http://zotero.org/users/18462782/items/T4N22RL2"],"itemData":{"id":2199,"type":"paper-conference","abstract":"Distributed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005E26C9" w:rsidRPr="00686410">
        <w:rPr>
          <w:rFonts w:cs="Arial"/>
        </w:rPr>
        <w:fldChar w:fldCharType="separate"/>
      </w:r>
      <w:r w:rsidR="005E26C9" w:rsidRPr="00686410">
        <w:rPr>
          <w:rFonts w:cs="Arial"/>
        </w:rPr>
        <w:t>[38]</w:t>
      </w:r>
      <w:r w:rsidR="005E26C9" w:rsidRPr="00686410">
        <w:rPr>
          <w:rFonts w:cs="Arial"/>
        </w:rPr>
        <w:fldChar w:fldCharType="end"/>
      </w:r>
      <w:r w:rsidR="005E26C9" w:rsidRPr="00686410">
        <w:rPr>
          <w:rFonts w:cs="Arial"/>
        </w:rPr>
        <w:t xml:space="preserve">. </w:t>
      </w:r>
      <w:r w:rsidR="00C82F66" w:rsidRPr="00686410">
        <w:rPr>
          <w:rFonts w:cs="Arial"/>
        </w:rPr>
        <w:t>Six</w:t>
      </w:r>
      <w:r w:rsidRPr="00686410">
        <w:rPr>
          <w:rFonts w:cs="Arial"/>
        </w:rPr>
        <w:t xml:space="preserve"> physical hosts are connected to the switch and assigned dedicated roles consisting of </w:t>
      </w:r>
      <w:r w:rsidR="00C82F66" w:rsidRPr="00686410">
        <w:rPr>
          <w:rFonts w:cs="Arial"/>
        </w:rPr>
        <w:t>three</w:t>
      </w:r>
      <w:r w:rsidRPr="00686410">
        <w:rPr>
          <w:rFonts w:cs="Arial"/>
        </w:rPr>
        <w:t xml:space="preserve"> benign hosts, two attacker hosts, and one victim host. </w:t>
      </w:r>
      <w:r w:rsidR="00D855EA" w:rsidRPr="00686410">
        <w:rPr>
          <w:rFonts w:cs="Arial"/>
        </w:rPr>
        <w:t xml:space="preserve">The completed switch configuration was verified through the Aruba command-line interface. The controller connection was reported as connected and active, confirming successful OpenFlow communication between the physical switch and the Ryu controller, as shown in </w:t>
      </w:r>
      <w:r w:rsidR="00D855EA" w:rsidRPr="00686410">
        <w:rPr>
          <w:rFonts w:cs="Arial"/>
        </w:rPr>
        <w:fldChar w:fldCharType="begin"/>
      </w:r>
      <w:r w:rsidR="00D855EA" w:rsidRPr="00686410">
        <w:rPr>
          <w:rFonts w:cs="Arial"/>
        </w:rPr>
        <w:instrText xml:space="preserve"> REF _Ref239303258 \h </w:instrText>
      </w:r>
      <w:r w:rsidR="00686410">
        <w:rPr>
          <w:rFonts w:cs="Arial"/>
        </w:rPr>
        <w:instrText xml:space="preserve"> \* MERGEFORMAT </w:instrText>
      </w:r>
      <w:r w:rsidR="00D855EA" w:rsidRPr="00686410">
        <w:rPr>
          <w:rFonts w:cs="Arial"/>
        </w:rPr>
      </w:r>
      <w:r w:rsidR="00D855EA" w:rsidRPr="00686410">
        <w:rPr>
          <w:rFonts w:cs="Arial"/>
        </w:rPr>
        <w:fldChar w:fldCharType="separate"/>
      </w:r>
      <w:r w:rsidR="00001B44" w:rsidRPr="00686410">
        <w:rPr>
          <w:rFonts w:cs="Arial"/>
        </w:rPr>
        <w:t xml:space="preserve">Figure </w:t>
      </w:r>
      <w:r w:rsidR="00001B44">
        <w:rPr>
          <w:rFonts w:cs="Arial"/>
          <w:noProof/>
        </w:rPr>
        <w:t>4</w:t>
      </w:r>
      <w:r w:rsidR="00D855EA" w:rsidRPr="00686410">
        <w:rPr>
          <w:rFonts w:cs="Arial"/>
        </w:rPr>
        <w:fldChar w:fldCharType="end"/>
      </w:r>
      <w:r w:rsidR="00D855EA" w:rsidRPr="00686410">
        <w:rPr>
          <w:rFonts w:cs="Arial"/>
        </w:rPr>
        <w:t>.</w:t>
      </w:r>
    </w:p>
    <w:p w14:paraId="7E9F61DE" w14:textId="77777777" w:rsidR="00D855EA" w:rsidRPr="00686410" w:rsidRDefault="00D855EA" w:rsidP="00D855EA">
      <w:pPr>
        <w:keepNext/>
        <w:rPr>
          <w:rFonts w:cs="Arial"/>
        </w:rPr>
      </w:pPr>
      <w:r w:rsidRPr="00686410">
        <w:rPr>
          <w:rFonts w:cs="Arial"/>
          <w:noProof/>
        </w:rPr>
        <w:lastRenderedPageBreak/>
        <w:drawing>
          <wp:inline distT="0" distB="0" distL="0" distR="0" wp14:anchorId="185EBC1B" wp14:editId="0B21097E">
            <wp:extent cx="5567680" cy="3131820"/>
            <wp:effectExtent l="0" t="0" r="0" b="0"/>
            <wp:docPr id="904636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3601" name="Picture 9046360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567680" cy="3131820"/>
                    </a:xfrm>
                    <a:prstGeom prst="rect">
                      <a:avLst/>
                    </a:prstGeom>
                  </pic:spPr>
                </pic:pic>
              </a:graphicData>
            </a:graphic>
          </wp:inline>
        </w:drawing>
      </w:r>
    </w:p>
    <w:p w14:paraId="460FA1BC" w14:textId="75DD9AC3" w:rsidR="00D855EA" w:rsidRPr="00686410" w:rsidRDefault="00D855EA" w:rsidP="00D855EA">
      <w:pPr>
        <w:pStyle w:val="Caption"/>
        <w:rPr>
          <w:rFonts w:cs="Arial"/>
        </w:rPr>
      </w:pPr>
      <w:bookmarkStart w:id="157" w:name="_Ref239303258"/>
      <w:bookmarkStart w:id="158" w:name="_Toc239673065"/>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4</w:t>
      </w:r>
      <w:r w:rsidR="00AA3424" w:rsidRPr="00686410">
        <w:rPr>
          <w:rFonts w:cs="Arial"/>
          <w:noProof/>
        </w:rPr>
        <w:fldChar w:fldCharType="end"/>
      </w:r>
      <w:bookmarkEnd w:id="157"/>
      <w:r w:rsidRPr="00686410">
        <w:rPr>
          <w:rFonts w:cs="Arial"/>
        </w:rPr>
        <w:t>. Active OpenFlow controller connection on the Aruba 2920 Switch.</w:t>
      </w:r>
      <w:bookmarkEnd w:id="158"/>
    </w:p>
    <w:p w14:paraId="7163ED81" w14:textId="02FD5E5F" w:rsidR="00D855EA" w:rsidRPr="00686410" w:rsidRDefault="00D855EA" w:rsidP="00CF6C9F">
      <w:pPr>
        <w:rPr>
          <w:rFonts w:cs="Arial"/>
        </w:rPr>
      </w:pPr>
      <w:r w:rsidRPr="00686410">
        <w:rPr>
          <w:rFonts w:cs="Arial"/>
        </w:rPr>
        <w:t xml:space="preserve">The physical connections to the switch were also verified through the port status. </w:t>
      </w:r>
      <w:r w:rsidRPr="00686410">
        <w:rPr>
          <w:rFonts w:cs="Arial"/>
        </w:rPr>
        <w:fldChar w:fldCharType="begin"/>
      </w:r>
      <w:r w:rsidRPr="00686410">
        <w:rPr>
          <w:rFonts w:cs="Arial"/>
        </w:rPr>
        <w:instrText xml:space="preserve"> REF _Ref239303378 \h </w:instrText>
      </w:r>
      <w:r w:rsidR="00686410">
        <w:rPr>
          <w:rFonts w:cs="Arial"/>
        </w:rPr>
        <w:instrText xml:space="preserve"> \* MERGEFORMAT </w:instrText>
      </w:r>
      <w:r w:rsidRPr="00686410">
        <w:rPr>
          <w:rFonts w:cs="Arial"/>
        </w:rPr>
      </w:r>
      <w:r w:rsidRPr="00686410">
        <w:rPr>
          <w:rFonts w:cs="Arial"/>
        </w:rPr>
        <w:fldChar w:fldCharType="separate"/>
      </w:r>
      <w:r w:rsidR="00001B44" w:rsidRPr="00686410">
        <w:rPr>
          <w:rFonts w:cs="Arial"/>
        </w:rPr>
        <w:t xml:space="preserve">Figure </w:t>
      </w:r>
      <w:r w:rsidR="00001B44">
        <w:rPr>
          <w:rFonts w:cs="Arial"/>
          <w:noProof/>
        </w:rPr>
        <w:t>5</w:t>
      </w:r>
      <w:r w:rsidRPr="00686410">
        <w:rPr>
          <w:rFonts w:cs="Arial"/>
        </w:rPr>
        <w:fldChar w:fldCharType="end"/>
      </w:r>
      <w:r w:rsidRPr="00686410">
        <w:rPr>
          <w:rFonts w:cs="Arial"/>
        </w:rPr>
        <w:t xml:space="preserve"> shows ports 1-8 in an active state, corresponding to the systems connected within the experimental environment. </w:t>
      </w:r>
    </w:p>
    <w:p w14:paraId="581E1CBC" w14:textId="77777777" w:rsidR="00D855EA" w:rsidRPr="00686410" w:rsidRDefault="00D855EA" w:rsidP="00D855EA">
      <w:pPr>
        <w:keepNext/>
        <w:rPr>
          <w:rFonts w:cs="Arial"/>
        </w:rPr>
      </w:pPr>
      <w:r w:rsidRPr="00686410">
        <w:rPr>
          <w:rFonts w:cs="Arial"/>
          <w:noProof/>
        </w:rPr>
        <w:drawing>
          <wp:inline distT="0" distB="0" distL="0" distR="0" wp14:anchorId="49E9FE21" wp14:editId="09227CF9">
            <wp:extent cx="5567680" cy="3131820"/>
            <wp:effectExtent l="0" t="0" r="0" b="0"/>
            <wp:docPr id="4501552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55237" name="Picture 45015523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67680" cy="3131820"/>
                    </a:xfrm>
                    <a:prstGeom prst="rect">
                      <a:avLst/>
                    </a:prstGeom>
                  </pic:spPr>
                </pic:pic>
              </a:graphicData>
            </a:graphic>
          </wp:inline>
        </w:drawing>
      </w:r>
    </w:p>
    <w:p w14:paraId="44A80E1C" w14:textId="4FC7806E" w:rsidR="00D855EA" w:rsidRPr="00686410" w:rsidRDefault="00D855EA" w:rsidP="00D855EA">
      <w:pPr>
        <w:pStyle w:val="Caption"/>
        <w:rPr>
          <w:rFonts w:cs="Arial"/>
        </w:rPr>
      </w:pPr>
      <w:bookmarkStart w:id="159" w:name="_Ref239303378"/>
      <w:bookmarkStart w:id="160" w:name="_Toc239673066"/>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5</w:t>
      </w:r>
      <w:r w:rsidR="00AA3424" w:rsidRPr="00686410">
        <w:rPr>
          <w:rFonts w:cs="Arial"/>
          <w:noProof/>
        </w:rPr>
        <w:fldChar w:fldCharType="end"/>
      </w:r>
      <w:bookmarkEnd w:id="159"/>
      <w:r w:rsidRPr="00686410">
        <w:rPr>
          <w:rFonts w:cs="Arial"/>
        </w:rPr>
        <w:t>. Port status of the physical SDN experimental environment.</w:t>
      </w:r>
      <w:bookmarkEnd w:id="160"/>
    </w:p>
    <w:p w14:paraId="3D7F2D24" w14:textId="106EF88F" w:rsidR="00A47A80" w:rsidRPr="00686410" w:rsidRDefault="00A47A80" w:rsidP="00CF6C9F">
      <w:pPr>
        <w:rPr>
          <w:rFonts w:cs="Arial"/>
        </w:rPr>
      </w:pPr>
      <w:r w:rsidRPr="00686410">
        <w:rPr>
          <w:rFonts w:cs="Arial"/>
        </w:rPr>
        <w:fldChar w:fldCharType="begin"/>
      </w:r>
      <w:r w:rsidRPr="00686410">
        <w:rPr>
          <w:rFonts w:cs="Arial"/>
        </w:rPr>
        <w:instrText xml:space="preserve"> REF _Ref239301079 \h </w:instrText>
      </w:r>
      <w:r w:rsidR="00686410">
        <w:rPr>
          <w:rFonts w:cs="Arial"/>
        </w:rPr>
        <w:instrText xml:space="preserve"> \* MERGEFORMAT </w:instrText>
      </w:r>
      <w:r w:rsidRPr="00686410">
        <w:rPr>
          <w:rFonts w:cs="Arial"/>
        </w:rPr>
      </w:r>
      <w:r w:rsidRPr="00686410">
        <w:rPr>
          <w:rFonts w:cs="Arial"/>
        </w:rPr>
        <w:fldChar w:fldCharType="separate"/>
      </w:r>
      <w:r w:rsidR="00001B44" w:rsidRPr="00686410">
        <w:rPr>
          <w:rFonts w:cs="Arial"/>
        </w:rPr>
        <w:t xml:space="preserve">Figure </w:t>
      </w:r>
      <w:r w:rsidR="00001B44">
        <w:rPr>
          <w:rFonts w:cs="Arial"/>
          <w:noProof/>
        </w:rPr>
        <w:t>6</w:t>
      </w:r>
      <w:r w:rsidRPr="00686410">
        <w:rPr>
          <w:rFonts w:cs="Arial"/>
        </w:rPr>
        <w:fldChar w:fldCharType="end"/>
      </w:r>
      <w:r w:rsidR="00D855EA" w:rsidRPr="00686410">
        <w:rPr>
          <w:rFonts w:cs="Arial"/>
        </w:rPr>
        <w:t xml:space="preserve"> presents the resulting experimental topology, showing the arrangement of the physical systems and their respective roles within the SDN environment</w:t>
      </w:r>
      <w:r w:rsidRPr="00686410">
        <w:rPr>
          <w:rFonts w:cs="Arial"/>
        </w:rPr>
        <w:t>.</w:t>
      </w:r>
    </w:p>
    <w:p w14:paraId="4989758F" w14:textId="77777777" w:rsidR="00A47A80" w:rsidRPr="00686410" w:rsidRDefault="00A47A80" w:rsidP="00A47A80">
      <w:pPr>
        <w:keepNext/>
        <w:rPr>
          <w:rFonts w:cs="Arial"/>
        </w:rPr>
      </w:pPr>
      <w:r w:rsidRPr="00686410">
        <w:rPr>
          <w:rFonts w:cs="Arial"/>
          <w:noProof/>
        </w:rPr>
        <w:lastRenderedPageBreak/>
        <w:drawing>
          <wp:inline distT="0" distB="0" distL="0" distR="0" wp14:anchorId="5C31ACC9" wp14:editId="1F935B2A">
            <wp:extent cx="5567680" cy="2797810"/>
            <wp:effectExtent l="0" t="0" r="0" b="2540"/>
            <wp:docPr id="1530009853"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9853" name="Graphic 1530009853"/>
                    <pic:cNvPicPr/>
                  </pic:nvPicPr>
                  <pic:blipFill>
                    <a:blip r:embed="rId23">
                      <a:extLst>
                        <a:ext uri="{96DAC541-7B7A-43D3-8B79-37D633B846F1}">
                          <asvg:svgBlip xmlns:asvg="http://schemas.microsoft.com/office/drawing/2016/SVG/main" r:embed="rId24"/>
                        </a:ext>
                      </a:extLst>
                    </a:blip>
                    <a:stretch>
                      <a:fillRect/>
                    </a:stretch>
                  </pic:blipFill>
                  <pic:spPr>
                    <a:xfrm>
                      <a:off x="0" y="0"/>
                      <a:ext cx="5567680" cy="2797810"/>
                    </a:xfrm>
                    <a:prstGeom prst="rect">
                      <a:avLst/>
                    </a:prstGeom>
                  </pic:spPr>
                </pic:pic>
              </a:graphicData>
            </a:graphic>
          </wp:inline>
        </w:drawing>
      </w:r>
    </w:p>
    <w:p w14:paraId="37F8909C" w14:textId="5CBE7420" w:rsidR="00700121" w:rsidRPr="00686410" w:rsidRDefault="00A47A80" w:rsidP="00700B66">
      <w:pPr>
        <w:pStyle w:val="Caption"/>
        <w:rPr>
          <w:rFonts w:cs="Arial"/>
        </w:rPr>
      </w:pPr>
      <w:bookmarkStart w:id="161" w:name="_Ref239301079"/>
      <w:bookmarkStart w:id="162" w:name="_Toc239673067"/>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6</w:t>
      </w:r>
      <w:r w:rsidR="00AA3424" w:rsidRPr="00686410">
        <w:rPr>
          <w:rFonts w:cs="Arial"/>
          <w:noProof/>
        </w:rPr>
        <w:fldChar w:fldCharType="end"/>
      </w:r>
      <w:bookmarkEnd w:id="161"/>
      <w:r w:rsidRPr="00686410">
        <w:rPr>
          <w:rFonts w:cs="Arial"/>
        </w:rPr>
        <w:t xml:space="preserve">. Physical SDN </w:t>
      </w:r>
      <w:r w:rsidR="00C845C5" w:rsidRPr="00686410">
        <w:rPr>
          <w:rFonts w:cs="Arial"/>
        </w:rPr>
        <w:t>experimental</w:t>
      </w:r>
      <w:r w:rsidRPr="00686410">
        <w:rPr>
          <w:rFonts w:cs="Arial"/>
        </w:rPr>
        <w:t xml:space="preserve"> topology used for dataset generation.</w:t>
      </w:r>
      <w:bookmarkEnd w:id="162"/>
    </w:p>
    <w:p w14:paraId="686E58B6" w14:textId="54785C9D" w:rsidR="003B0E43" w:rsidRPr="00686410" w:rsidRDefault="00700121" w:rsidP="00CF6C9F">
      <w:pPr>
        <w:rPr>
          <w:rFonts w:cs="Arial"/>
        </w:rPr>
      </w:pPr>
      <w:r w:rsidRPr="00686410">
        <w:rPr>
          <w:rFonts w:cs="Arial"/>
        </w:rPr>
        <w:t>Network traffic is collected using a dedicated capture system connected to a mirrored destination port on the switch. The HPE Aruba 2920-24G port mirroring capability is used to forward copies of the experimental traffic to this system, allowing packet captures to be recorded independently from the controller. Separating the controller and capture system prevents the packet capture process from contributing additional processing load to the controller system.</w:t>
      </w:r>
      <w:r w:rsidR="00296344" w:rsidRPr="00686410">
        <w:rPr>
          <w:rFonts w:cs="Arial"/>
        </w:rPr>
        <w:t xml:space="preserve"> </w:t>
      </w:r>
      <w:r w:rsidR="005E26C9" w:rsidRPr="00686410">
        <w:rPr>
          <w:rFonts w:cs="Arial"/>
        </w:rPr>
        <w:t xml:space="preserve">The use of mirrored traffic for independent packet capture is also consistent with the physical dataset collection approach adopted by Yungaicela-Naula et al. </w:t>
      </w:r>
      <w:r w:rsidR="005E26C9" w:rsidRPr="00686410">
        <w:rPr>
          <w:rFonts w:cs="Arial"/>
        </w:rPr>
        <w:fldChar w:fldCharType="begin"/>
      </w:r>
      <w:r w:rsidR="005E26C9" w:rsidRPr="00686410">
        <w:rPr>
          <w:rFonts w:cs="Arial"/>
        </w:rPr>
        <w:instrText xml:space="preserve"> ADDIN ZOTERO_ITEM CSL_CITATION {"citationID":"99VlQMSt","properties":{"unsorted":false,"formattedCitation":"[16]","plainCitation":"[16]","noteIndex":0},"citationItems":[{"id":2201,"uris":["http://zotero.org/users/18462782/items/DJ6NVST2"],"itemData":{"id":2201,"type":"article-journal","abstract":"Slow-read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rsidR="005E26C9" w:rsidRPr="00686410">
        <w:rPr>
          <w:rFonts w:cs="Arial"/>
        </w:rPr>
        <w:fldChar w:fldCharType="separate"/>
      </w:r>
      <w:r w:rsidR="005E26C9" w:rsidRPr="00686410">
        <w:rPr>
          <w:rFonts w:cs="Arial"/>
        </w:rPr>
        <w:t>[16]</w:t>
      </w:r>
      <w:r w:rsidR="005E26C9" w:rsidRPr="00686410">
        <w:rPr>
          <w:rFonts w:cs="Arial"/>
        </w:rPr>
        <w:fldChar w:fldCharType="end"/>
      </w:r>
      <w:r w:rsidR="005E26C9" w:rsidRPr="00686410">
        <w:rPr>
          <w:rFonts w:cs="Arial"/>
        </w:rPr>
        <w:t xml:space="preserve">. </w:t>
      </w:r>
      <w:r w:rsidRPr="00686410">
        <w:rPr>
          <w:rFonts w:cs="Arial"/>
        </w:rPr>
        <w:t>A summary of the hardware components used throughout the experimental environment is presented in</w:t>
      </w:r>
      <w:r w:rsidR="003B0E43" w:rsidRPr="00686410">
        <w:rPr>
          <w:rFonts w:cs="Arial"/>
        </w:rPr>
        <w:t xml:space="preserve"> </w:t>
      </w:r>
      <w:r w:rsidR="00185542" w:rsidRPr="00686410">
        <w:rPr>
          <w:rFonts w:cs="Arial"/>
        </w:rPr>
        <w:fldChar w:fldCharType="begin"/>
      </w:r>
      <w:r w:rsidR="00185542" w:rsidRPr="00686410">
        <w:rPr>
          <w:rFonts w:cs="Arial"/>
        </w:rPr>
        <w:instrText xml:space="preserve"> REF _Ref236126503 \h </w:instrText>
      </w:r>
      <w:r w:rsidR="00686410">
        <w:rPr>
          <w:rFonts w:cs="Arial"/>
        </w:rPr>
        <w:instrText xml:space="preserve"> \* MERGEFORMAT </w:instrText>
      </w:r>
      <w:r w:rsidR="00185542" w:rsidRPr="00686410">
        <w:rPr>
          <w:rFonts w:cs="Arial"/>
        </w:rPr>
      </w:r>
      <w:r w:rsidR="00185542" w:rsidRPr="00686410">
        <w:rPr>
          <w:rFonts w:cs="Arial"/>
        </w:rPr>
        <w:fldChar w:fldCharType="separate"/>
      </w:r>
      <w:r w:rsidR="00001B44" w:rsidRPr="00686410">
        <w:rPr>
          <w:rFonts w:cs="Arial"/>
        </w:rPr>
        <w:t xml:space="preserve">Table </w:t>
      </w:r>
      <w:r w:rsidR="00001B44">
        <w:rPr>
          <w:rFonts w:cs="Arial"/>
          <w:noProof/>
        </w:rPr>
        <w:t>4</w:t>
      </w:r>
      <w:r w:rsidR="00185542" w:rsidRPr="00686410">
        <w:rPr>
          <w:rFonts w:cs="Arial"/>
        </w:rPr>
        <w:fldChar w:fldCharType="end"/>
      </w:r>
      <w:r w:rsidR="00185542" w:rsidRPr="00686410">
        <w:rPr>
          <w:rFonts w:cs="Arial"/>
        </w:rPr>
        <w:t>.</w:t>
      </w:r>
    </w:p>
    <w:p w14:paraId="217D132C" w14:textId="3BFF8ACE" w:rsidR="00185542" w:rsidRPr="00686410" w:rsidRDefault="00185542" w:rsidP="00185542">
      <w:pPr>
        <w:pStyle w:val="Caption"/>
        <w:rPr>
          <w:rFonts w:cs="Arial"/>
        </w:rPr>
      </w:pPr>
      <w:bookmarkStart w:id="163" w:name="_Ref236126503"/>
      <w:bookmarkStart w:id="164" w:name="_Toc239673054"/>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4</w:t>
      </w:r>
      <w:r w:rsidR="00A47A80" w:rsidRPr="00686410">
        <w:rPr>
          <w:rFonts w:cs="Arial"/>
          <w:noProof/>
        </w:rPr>
        <w:fldChar w:fldCharType="end"/>
      </w:r>
      <w:bookmarkEnd w:id="163"/>
      <w:r w:rsidRPr="00686410">
        <w:rPr>
          <w:rFonts w:cs="Arial"/>
        </w:rPr>
        <w:t>. Hardware components used within the experimental environment.</w:t>
      </w:r>
      <w:bookmarkEnd w:id="164"/>
    </w:p>
    <w:tbl>
      <w:tblPr>
        <w:tblStyle w:val="PlainTable5"/>
        <w:tblW w:w="0" w:type="auto"/>
        <w:tblLook w:val="04A0" w:firstRow="1" w:lastRow="0" w:firstColumn="1" w:lastColumn="0" w:noHBand="0" w:noVBand="1"/>
      </w:tblPr>
      <w:tblGrid>
        <w:gridCol w:w="4379"/>
        <w:gridCol w:w="4379"/>
      </w:tblGrid>
      <w:tr w:rsidR="003B0E43" w:rsidRPr="00686410" w14:paraId="63DB9F12" w14:textId="77777777" w:rsidTr="003322D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379" w:type="dxa"/>
          </w:tcPr>
          <w:p w14:paraId="2D94D19A" w14:textId="64072B06" w:rsidR="003B0E43" w:rsidRPr="00686410" w:rsidRDefault="003B0E43" w:rsidP="00CF6C9F">
            <w:pPr>
              <w:rPr>
                <w:rFonts w:cs="Arial"/>
                <w:sz w:val="20"/>
                <w:szCs w:val="20"/>
              </w:rPr>
            </w:pPr>
            <w:r w:rsidRPr="00686410">
              <w:rPr>
                <w:rFonts w:cs="Arial"/>
                <w:sz w:val="20"/>
                <w:szCs w:val="20"/>
              </w:rPr>
              <w:t>Component</w:t>
            </w:r>
          </w:p>
        </w:tc>
        <w:tc>
          <w:tcPr>
            <w:tcW w:w="4379" w:type="dxa"/>
          </w:tcPr>
          <w:p w14:paraId="4139DCE2" w14:textId="61A52077" w:rsidR="003B0E43" w:rsidRPr="00686410" w:rsidRDefault="003B0E43" w:rsidP="00CF6C9F">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Purpose</w:t>
            </w:r>
          </w:p>
        </w:tc>
      </w:tr>
      <w:tr w:rsidR="003B0E43" w:rsidRPr="00686410" w14:paraId="0A75F801" w14:textId="77777777" w:rsidTr="00332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305A31B7" w14:textId="7496E6C2" w:rsidR="003B0E43" w:rsidRPr="00686410" w:rsidRDefault="003B0E43" w:rsidP="00CF6C9F">
            <w:pPr>
              <w:rPr>
                <w:rFonts w:cs="Arial"/>
                <w:sz w:val="20"/>
                <w:szCs w:val="20"/>
              </w:rPr>
            </w:pPr>
            <w:r w:rsidRPr="00686410">
              <w:rPr>
                <w:rFonts w:cs="Arial"/>
                <w:sz w:val="20"/>
                <w:szCs w:val="20"/>
              </w:rPr>
              <w:t>HPE Aruba 2920-24</w:t>
            </w:r>
            <w:r w:rsidR="00700121" w:rsidRPr="00686410">
              <w:rPr>
                <w:rFonts w:cs="Arial"/>
                <w:sz w:val="20"/>
                <w:szCs w:val="20"/>
              </w:rPr>
              <w:t>G (J9727A)</w:t>
            </w:r>
          </w:p>
        </w:tc>
        <w:tc>
          <w:tcPr>
            <w:tcW w:w="4379" w:type="dxa"/>
          </w:tcPr>
          <w:p w14:paraId="0F31F44D" w14:textId="5C1F9CA2" w:rsidR="003B0E43" w:rsidRPr="00686410" w:rsidRDefault="00185542"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OpenFlow-enabled forwarding device</w:t>
            </w:r>
            <w:r w:rsidR="00700121" w:rsidRPr="00686410">
              <w:rPr>
                <w:rFonts w:cs="Arial"/>
                <w:sz w:val="20"/>
                <w:szCs w:val="20"/>
              </w:rPr>
              <w:t>.</w:t>
            </w:r>
          </w:p>
        </w:tc>
      </w:tr>
      <w:tr w:rsidR="003B0E43" w:rsidRPr="00686410" w14:paraId="49302F6C" w14:textId="77777777" w:rsidTr="003322D5">
        <w:tc>
          <w:tcPr>
            <w:cnfStyle w:val="001000000000" w:firstRow="0" w:lastRow="0" w:firstColumn="1" w:lastColumn="0" w:oddVBand="0" w:evenVBand="0" w:oddHBand="0" w:evenHBand="0" w:firstRowFirstColumn="0" w:firstRowLastColumn="0" w:lastRowFirstColumn="0" w:lastRowLastColumn="0"/>
            <w:tcW w:w="4379" w:type="dxa"/>
          </w:tcPr>
          <w:p w14:paraId="2CD240D5" w14:textId="281861FC" w:rsidR="003B0E43" w:rsidRPr="00686410" w:rsidRDefault="00185542" w:rsidP="00CF6C9F">
            <w:pPr>
              <w:rPr>
                <w:rFonts w:cs="Arial"/>
                <w:sz w:val="20"/>
                <w:szCs w:val="20"/>
              </w:rPr>
            </w:pPr>
            <w:r w:rsidRPr="00686410">
              <w:rPr>
                <w:rFonts w:cs="Arial"/>
                <w:sz w:val="20"/>
                <w:szCs w:val="20"/>
              </w:rPr>
              <w:t>Controller System</w:t>
            </w:r>
          </w:p>
        </w:tc>
        <w:tc>
          <w:tcPr>
            <w:tcW w:w="4379" w:type="dxa"/>
          </w:tcPr>
          <w:p w14:paraId="190E005A" w14:textId="0C0E95A9" w:rsidR="003B0E43" w:rsidRPr="00686410" w:rsidRDefault="00700121"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Hosts the Ryu SDN controller</w:t>
            </w:r>
            <w:r w:rsidR="00C82F66" w:rsidRPr="00686410">
              <w:rPr>
                <w:rFonts w:cs="Arial"/>
                <w:sz w:val="20"/>
                <w:szCs w:val="20"/>
              </w:rPr>
              <w:t>.</w:t>
            </w:r>
          </w:p>
        </w:tc>
      </w:tr>
      <w:tr w:rsidR="00185542" w:rsidRPr="00686410" w14:paraId="063BE688" w14:textId="77777777" w:rsidTr="00332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2210DDCD" w14:textId="30FB239F" w:rsidR="00185542" w:rsidRPr="00686410" w:rsidRDefault="00700121" w:rsidP="00CF6C9F">
            <w:pPr>
              <w:rPr>
                <w:rFonts w:cs="Arial"/>
                <w:sz w:val="20"/>
                <w:szCs w:val="20"/>
              </w:rPr>
            </w:pPr>
            <w:r w:rsidRPr="00686410">
              <w:rPr>
                <w:rFonts w:cs="Arial"/>
                <w:sz w:val="20"/>
                <w:szCs w:val="20"/>
              </w:rPr>
              <w:t>Capture System</w:t>
            </w:r>
          </w:p>
        </w:tc>
        <w:tc>
          <w:tcPr>
            <w:tcW w:w="4379" w:type="dxa"/>
          </w:tcPr>
          <w:p w14:paraId="7C19D637" w14:textId="1B20F43A" w:rsidR="00185542" w:rsidRPr="00686410" w:rsidRDefault="00700121"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Passively records mirrored experimental network traffic.</w:t>
            </w:r>
          </w:p>
        </w:tc>
      </w:tr>
      <w:tr w:rsidR="00185542" w:rsidRPr="00686410" w14:paraId="7E70B75F" w14:textId="77777777" w:rsidTr="003322D5">
        <w:tc>
          <w:tcPr>
            <w:cnfStyle w:val="001000000000" w:firstRow="0" w:lastRow="0" w:firstColumn="1" w:lastColumn="0" w:oddVBand="0" w:evenVBand="0" w:oddHBand="0" w:evenHBand="0" w:firstRowFirstColumn="0" w:firstRowLastColumn="0" w:lastRowFirstColumn="0" w:lastRowLastColumn="0"/>
            <w:tcW w:w="4379" w:type="dxa"/>
          </w:tcPr>
          <w:p w14:paraId="2152633B" w14:textId="2FCE34AC" w:rsidR="00185542" w:rsidRPr="00686410" w:rsidRDefault="00700121" w:rsidP="00CF6C9F">
            <w:pPr>
              <w:rPr>
                <w:rFonts w:cs="Arial"/>
                <w:sz w:val="20"/>
                <w:szCs w:val="20"/>
              </w:rPr>
            </w:pPr>
            <w:r w:rsidRPr="00686410">
              <w:rPr>
                <w:rFonts w:cs="Arial"/>
                <w:sz w:val="20"/>
                <w:szCs w:val="20"/>
              </w:rPr>
              <w:t>Benign Hosts (n=</w:t>
            </w:r>
            <w:r w:rsidR="00C82F66" w:rsidRPr="00686410">
              <w:rPr>
                <w:rFonts w:cs="Arial"/>
                <w:sz w:val="20"/>
                <w:szCs w:val="20"/>
              </w:rPr>
              <w:t>3</w:t>
            </w:r>
            <w:r w:rsidRPr="00686410">
              <w:rPr>
                <w:rFonts w:cs="Arial"/>
                <w:sz w:val="20"/>
                <w:szCs w:val="20"/>
              </w:rPr>
              <w:t>)</w:t>
            </w:r>
          </w:p>
        </w:tc>
        <w:tc>
          <w:tcPr>
            <w:tcW w:w="4379" w:type="dxa"/>
          </w:tcPr>
          <w:p w14:paraId="70B58308" w14:textId="78CB2B85" w:rsidR="00185542" w:rsidRPr="00686410" w:rsidRDefault="00700121"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Generate legitimate network traffic.</w:t>
            </w:r>
          </w:p>
        </w:tc>
      </w:tr>
      <w:tr w:rsidR="00185542" w:rsidRPr="00686410" w14:paraId="41D032B5" w14:textId="77777777" w:rsidTr="00332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79" w:type="dxa"/>
          </w:tcPr>
          <w:p w14:paraId="3A9E6610" w14:textId="6DAB765C" w:rsidR="00185542" w:rsidRPr="00686410" w:rsidRDefault="00700121" w:rsidP="00CF6C9F">
            <w:pPr>
              <w:rPr>
                <w:rFonts w:cs="Arial"/>
                <w:sz w:val="20"/>
                <w:szCs w:val="20"/>
              </w:rPr>
            </w:pPr>
            <w:r w:rsidRPr="00686410">
              <w:rPr>
                <w:rFonts w:cs="Arial"/>
                <w:sz w:val="20"/>
                <w:szCs w:val="20"/>
              </w:rPr>
              <w:t>Attacker Hosts (n=2)</w:t>
            </w:r>
          </w:p>
        </w:tc>
        <w:tc>
          <w:tcPr>
            <w:tcW w:w="4379" w:type="dxa"/>
          </w:tcPr>
          <w:p w14:paraId="69BE3A51" w14:textId="539CE8B2" w:rsidR="00185542" w:rsidRPr="00686410" w:rsidRDefault="00700121"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Generate controlled DDoS traffic.</w:t>
            </w:r>
          </w:p>
        </w:tc>
      </w:tr>
      <w:tr w:rsidR="00700121" w:rsidRPr="00686410" w14:paraId="167C7669" w14:textId="77777777" w:rsidTr="003322D5">
        <w:tc>
          <w:tcPr>
            <w:cnfStyle w:val="001000000000" w:firstRow="0" w:lastRow="0" w:firstColumn="1" w:lastColumn="0" w:oddVBand="0" w:evenVBand="0" w:oddHBand="0" w:evenHBand="0" w:firstRowFirstColumn="0" w:firstRowLastColumn="0" w:lastRowFirstColumn="0" w:lastRowLastColumn="0"/>
            <w:tcW w:w="4379" w:type="dxa"/>
          </w:tcPr>
          <w:p w14:paraId="28F59B06" w14:textId="69C75456" w:rsidR="00700121" w:rsidRPr="00686410" w:rsidRDefault="00700121" w:rsidP="00CF6C9F">
            <w:pPr>
              <w:rPr>
                <w:rFonts w:cs="Arial"/>
                <w:sz w:val="20"/>
                <w:szCs w:val="20"/>
              </w:rPr>
            </w:pPr>
            <w:r w:rsidRPr="00686410">
              <w:rPr>
                <w:rFonts w:cs="Arial"/>
                <w:sz w:val="20"/>
                <w:szCs w:val="20"/>
              </w:rPr>
              <w:t>Victim Host (n=1)</w:t>
            </w:r>
          </w:p>
        </w:tc>
        <w:tc>
          <w:tcPr>
            <w:tcW w:w="4379" w:type="dxa"/>
          </w:tcPr>
          <w:p w14:paraId="7148F218" w14:textId="4BE1A873" w:rsidR="00700121" w:rsidRPr="00686410" w:rsidRDefault="00700121"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Receives legitimate and malicious network traffic.</w:t>
            </w:r>
          </w:p>
        </w:tc>
      </w:tr>
    </w:tbl>
    <w:p w14:paraId="747B8481" w14:textId="77777777" w:rsidR="00700121" w:rsidRPr="00686410" w:rsidRDefault="00700121" w:rsidP="00CF6C9F">
      <w:pPr>
        <w:rPr>
          <w:rFonts w:cs="Arial"/>
        </w:rPr>
      </w:pPr>
    </w:p>
    <w:p w14:paraId="5BFDE98B" w14:textId="4D4FDC5A" w:rsidR="008E3B9A" w:rsidRPr="00686410" w:rsidRDefault="00296344" w:rsidP="00CF6C9F">
      <w:pPr>
        <w:rPr>
          <w:rFonts w:cs="Arial"/>
        </w:rPr>
      </w:pPr>
      <w:r w:rsidRPr="00686410">
        <w:rPr>
          <w:rFonts w:cs="Arial"/>
        </w:rPr>
        <w:lastRenderedPageBreak/>
        <w:t>Several software applications were also used to support network control, traffic generation, data collection, and dataset construction, as summarised in</w:t>
      </w:r>
      <w:r w:rsidR="00086712" w:rsidRPr="00686410">
        <w:rPr>
          <w:rFonts w:cs="Arial"/>
        </w:rPr>
        <w:t xml:space="preserve"> </w:t>
      </w:r>
      <w:r w:rsidR="00671256" w:rsidRPr="00686410">
        <w:rPr>
          <w:rFonts w:cs="Arial"/>
        </w:rPr>
        <w:fldChar w:fldCharType="begin"/>
      </w:r>
      <w:r w:rsidR="00671256" w:rsidRPr="00686410">
        <w:rPr>
          <w:rFonts w:cs="Arial"/>
        </w:rPr>
        <w:instrText xml:space="preserve"> REF _Ref236126843 \h </w:instrText>
      </w:r>
      <w:r w:rsidR="00686410">
        <w:rPr>
          <w:rFonts w:cs="Arial"/>
        </w:rPr>
        <w:instrText xml:space="preserve"> \* MERGEFORMAT </w:instrText>
      </w:r>
      <w:r w:rsidR="00671256" w:rsidRPr="00686410">
        <w:rPr>
          <w:rFonts w:cs="Arial"/>
        </w:rPr>
      </w:r>
      <w:r w:rsidR="00671256" w:rsidRPr="00686410">
        <w:rPr>
          <w:rFonts w:cs="Arial"/>
        </w:rPr>
        <w:fldChar w:fldCharType="separate"/>
      </w:r>
      <w:r w:rsidR="00001B44" w:rsidRPr="00686410">
        <w:rPr>
          <w:rFonts w:cs="Arial"/>
        </w:rPr>
        <w:t xml:space="preserve">Table </w:t>
      </w:r>
      <w:r w:rsidR="00001B44">
        <w:rPr>
          <w:rFonts w:cs="Arial"/>
          <w:noProof/>
        </w:rPr>
        <w:t>5</w:t>
      </w:r>
      <w:r w:rsidR="00671256" w:rsidRPr="00686410">
        <w:rPr>
          <w:rFonts w:cs="Arial"/>
        </w:rPr>
        <w:fldChar w:fldCharType="end"/>
      </w:r>
      <w:r w:rsidR="00671256" w:rsidRPr="00686410">
        <w:rPr>
          <w:rFonts w:cs="Arial"/>
        </w:rPr>
        <w:t>.</w:t>
      </w:r>
    </w:p>
    <w:p w14:paraId="7B7C3CAD" w14:textId="48A6DB1C" w:rsidR="00671256" w:rsidRPr="00686410" w:rsidRDefault="00671256" w:rsidP="00671256">
      <w:pPr>
        <w:pStyle w:val="Caption"/>
        <w:rPr>
          <w:rFonts w:cs="Arial"/>
        </w:rPr>
      </w:pPr>
      <w:bookmarkStart w:id="165" w:name="_Ref236126843"/>
      <w:bookmarkStart w:id="166" w:name="_Toc239673055"/>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5</w:t>
      </w:r>
      <w:r w:rsidR="00A47A80" w:rsidRPr="00686410">
        <w:rPr>
          <w:rFonts w:cs="Arial"/>
          <w:noProof/>
        </w:rPr>
        <w:fldChar w:fldCharType="end"/>
      </w:r>
      <w:bookmarkEnd w:id="165"/>
      <w:r w:rsidRPr="00686410">
        <w:rPr>
          <w:rFonts w:cs="Arial"/>
        </w:rPr>
        <w:t>. Software components used within the experimental environment.</w:t>
      </w:r>
      <w:bookmarkEnd w:id="166"/>
    </w:p>
    <w:tbl>
      <w:tblPr>
        <w:tblStyle w:val="PlainTable5"/>
        <w:tblW w:w="8812" w:type="dxa"/>
        <w:tblLook w:val="04A0" w:firstRow="1" w:lastRow="0" w:firstColumn="1" w:lastColumn="0" w:noHBand="0" w:noVBand="1"/>
      </w:tblPr>
      <w:tblGrid>
        <w:gridCol w:w="2602"/>
        <w:gridCol w:w="6210"/>
      </w:tblGrid>
      <w:tr w:rsidR="00296344" w:rsidRPr="00686410" w14:paraId="045BA5BD" w14:textId="77777777" w:rsidTr="00296344">
        <w:trPr>
          <w:cnfStyle w:val="100000000000" w:firstRow="1" w:lastRow="0" w:firstColumn="0" w:lastColumn="0" w:oddVBand="0" w:evenVBand="0" w:oddHBand="0" w:evenHBand="0" w:firstRowFirstColumn="0" w:firstRowLastColumn="0" w:lastRowFirstColumn="0" w:lastRowLastColumn="0"/>
          <w:trHeight w:val="356"/>
        </w:trPr>
        <w:tc>
          <w:tcPr>
            <w:cnfStyle w:val="001000000100" w:firstRow="0" w:lastRow="0" w:firstColumn="1" w:lastColumn="0" w:oddVBand="0" w:evenVBand="0" w:oddHBand="0" w:evenHBand="0" w:firstRowFirstColumn="1" w:firstRowLastColumn="0" w:lastRowFirstColumn="0" w:lastRowLastColumn="0"/>
            <w:tcW w:w="2602" w:type="dxa"/>
          </w:tcPr>
          <w:p w14:paraId="48532BE3" w14:textId="31F7A629" w:rsidR="00296344" w:rsidRPr="00686410" w:rsidRDefault="00296344" w:rsidP="00CF6C9F">
            <w:pPr>
              <w:rPr>
                <w:rFonts w:cs="Arial"/>
                <w:sz w:val="20"/>
                <w:szCs w:val="20"/>
              </w:rPr>
            </w:pPr>
            <w:r w:rsidRPr="00686410">
              <w:rPr>
                <w:rFonts w:cs="Arial"/>
                <w:sz w:val="20"/>
                <w:szCs w:val="20"/>
              </w:rPr>
              <w:t>Software</w:t>
            </w:r>
          </w:p>
        </w:tc>
        <w:tc>
          <w:tcPr>
            <w:tcW w:w="6210" w:type="dxa"/>
          </w:tcPr>
          <w:p w14:paraId="3369FEAB" w14:textId="765077F0" w:rsidR="00296344" w:rsidRPr="00686410" w:rsidRDefault="00296344" w:rsidP="00CF6C9F">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Purpose</w:t>
            </w:r>
          </w:p>
        </w:tc>
      </w:tr>
      <w:tr w:rsidR="00296344" w:rsidRPr="00686410" w14:paraId="13518D63" w14:textId="77777777" w:rsidTr="00296344">
        <w:trPr>
          <w:cnfStyle w:val="000000100000" w:firstRow="0" w:lastRow="0" w:firstColumn="0" w:lastColumn="0" w:oddVBand="0" w:evenVBand="0" w:oddHBand="1" w:evenHBand="0" w:firstRowFirstColumn="0" w:firstRowLastColumn="0" w:lastRowFirstColumn="0" w:lastRowLastColumn="0"/>
          <w:trHeight w:val="712"/>
        </w:trPr>
        <w:tc>
          <w:tcPr>
            <w:cnfStyle w:val="001000000000" w:firstRow="0" w:lastRow="0" w:firstColumn="1" w:lastColumn="0" w:oddVBand="0" w:evenVBand="0" w:oddHBand="0" w:evenHBand="0" w:firstRowFirstColumn="0" w:firstRowLastColumn="0" w:lastRowFirstColumn="0" w:lastRowLastColumn="0"/>
            <w:tcW w:w="2602" w:type="dxa"/>
          </w:tcPr>
          <w:p w14:paraId="4AF1FF4E" w14:textId="1A6D3B54" w:rsidR="00296344" w:rsidRPr="00686410" w:rsidRDefault="00296344" w:rsidP="00CF6C9F">
            <w:pPr>
              <w:rPr>
                <w:rFonts w:cs="Arial"/>
                <w:sz w:val="20"/>
                <w:szCs w:val="20"/>
              </w:rPr>
            </w:pPr>
            <w:r w:rsidRPr="00686410">
              <w:rPr>
                <w:rFonts w:cs="Arial"/>
                <w:sz w:val="20"/>
                <w:szCs w:val="20"/>
              </w:rPr>
              <w:t>Ubuntu Linux</w:t>
            </w:r>
          </w:p>
        </w:tc>
        <w:tc>
          <w:tcPr>
            <w:tcW w:w="6210" w:type="dxa"/>
          </w:tcPr>
          <w:p w14:paraId="575C846F" w14:textId="5CB6AB30" w:rsidR="00296344" w:rsidRPr="00686410" w:rsidRDefault="00296344"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Operating system hosting the Ryu control</w:t>
            </w:r>
            <w:r w:rsidR="00EE28C9" w:rsidRPr="00686410">
              <w:rPr>
                <w:rFonts w:cs="Arial"/>
                <w:sz w:val="20"/>
                <w:szCs w:val="20"/>
              </w:rPr>
              <w:t>ler</w:t>
            </w:r>
            <w:r w:rsidRPr="00686410">
              <w:rPr>
                <w:rFonts w:cs="Arial"/>
                <w:sz w:val="20"/>
                <w:szCs w:val="20"/>
              </w:rPr>
              <w:t>.</w:t>
            </w:r>
          </w:p>
        </w:tc>
      </w:tr>
      <w:tr w:rsidR="00296344" w:rsidRPr="00686410" w14:paraId="4283C150" w14:textId="77777777" w:rsidTr="00296344">
        <w:trPr>
          <w:trHeight w:val="712"/>
        </w:trPr>
        <w:tc>
          <w:tcPr>
            <w:cnfStyle w:val="001000000000" w:firstRow="0" w:lastRow="0" w:firstColumn="1" w:lastColumn="0" w:oddVBand="0" w:evenVBand="0" w:oddHBand="0" w:evenHBand="0" w:firstRowFirstColumn="0" w:firstRowLastColumn="0" w:lastRowFirstColumn="0" w:lastRowLastColumn="0"/>
            <w:tcW w:w="2602" w:type="dxa"/>
          </w:tcPr>
          <w:p w14:paraId="59E24F3C" w14:textId="55720921" w:rsidR="00296344" w:rsidRPr="00686410" w:rsidRDefault="00296344" w:rsidP="00CF6C9F">
            <w:pPr>
              <w:rPr>
                <w:rFonts w:cs="Arial"/>
                <w:sz w:val="20"/>
                <w:szCs w:val="20"/>
              </w:rPr>
            </w:pPr>
            <w:r w:rsidRPr="00686410">
              <w:rPr>
                <w:rFonts w:cs="Arial"/>
                <w:sz w:val="20"/>
                <w:szCs w:val="20"/>
              </w:rPr>
              <w:t>Ryu SDN Controller</w:t>
            </w:r>
          </w:p>
        </w:tc>
        <w:tc>
          <w:tcPr>
            <w:tcW w:w="6210" w:type="dxa"/>
          </w:tcPr>
          <w:p w14:paraId="497FAFB0" w14:textId="17068914" w:rsidR="00296344" w:rsidRPr="00686410" w:rsidRDefault="00C82F66"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Provides centralised OpenFlow control of the physical switch.</w:t>
            </w:r>
          </w:p>
        </w:tc>
      </w:tr>
      <w:tr w:rsidR="00296344" w:rsidRPr="00686410" w14:paraId="38D82427" w14:textId="77777777" w:rsidTr="00296344">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2602" w:type="dxa"/>
          </w:tcPr>
          <w:p w14:paraId="64C61814" w14:textId="2845109D" w:rsidR="00296344" w:rsidRPr="00686410" w:rsidRDefault="00EE28C9" w:rsidP="00CF6C9F">
            <w:pPr>
              <w:rPr>
                <w:rFonts w:cs="Arial"/>
                <w:sz w:val="20"/>
                <w:szCs w:val="20"/>
              </w:rPr>
            </w:pPr>
            <w:r w:rsidRPr="00686410">
              <w:rPr>
                <w:rFonts w:cs="Arial"/>
                <w:sz w:val="20"/>
                <w:szCs w:val="20"/>
              </w:rPr>
              <w:t>h</w:t>
            </w:r>
            <w:r w:rsidR="00296344" w:rsidRPr="00686410">
              <w:rPr>
                <w:rFonts w:cs="Arial"/>
                <w:sz w:val="20"/>
                <w:szCs w:val="20"/>
              </w:rPr>
              <w:t>ping3</w:t>
            </w:r>
          </w:p>
        </w:tc>
        <w:tc>
          <w:tcPr>
            <w:tcW w:w="6210" w:type="dxa"/>
          </w:tcPr>
          <w:p w14:paraId="1600D42B" w14:textId="29A0C439" w:rsidR="00296344" w:rsidRPr="00686410" w:rsidRDefault="00296344"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Generation of controlled DDoS traffic</w:t>
            </w:r>
          </w:p>
        </w:tc>
      </w:tr>
      <w:tr w:rsidR="00296344" w:rsidRPr="00686410" w14:paraId="4FC116F9" w14:textId="77777777" w:rsidTr="00296344">
        <w:trPr>
          <w:trHeight w:val="356"/>
        </w:trPr>
        <w:tc>
          <w:tcPr>
            <w:cnfStyle w:val="001000000000" w:firstRow="0" w:lastRow="0" w:firstColumn="1" w:lastColumn="0" w:oddVBand="0" w:evenVBand="0" w:oddHBand="0" w:evenHBand="0" w:firstRowFirstColumn="0" w:firstRowLastColumn="0" w:lastRowFirstColumn="0" w:lastRowLastColumn="0"/>
            <w:tcW w:w="2602" w:type="dxa"/>
          </w:tcPr>
          <w:p w14:paraId="0E3BA78C" w14:textId="64A121BB" w:rsidR="00296344" w:rsidRPr="00686410" w:rsidRDefault="00EE28C9" w:rsidP="00CF6C9F">
            <w:pPr>
              <w:rPr>
                <w:rFonts w:cs="Arial"/>
                <w:sz w:val="20"/>
                <w:szCs w:val="20"/>
              </w:rPr>
            </w:pPr>
            <w:r w:rsidRPr="00686410">
              <w:rPr>
                <w:rFonts w:cs="Arial"/>
                <w:sz w:val="20"/>
                <w:szCs w:val="20"/>
              </w:rPr>
              <w:t>i</w:t>
            </w:r>
            <w:r w:rsidR="00296344" w:rsidRPr="00686410">
              <w:rPr>
                <w:rFonts w:cs="Arial"/>
                <w:sz w:val="20"/>
                <w:szCs w:val="20"/>
              </w:rPr>
              <w:t xml:space="preserve">perf3 </w:t>
            </w:r>
          </w:p>
        </w:tc>
        <w:tc>
          <w:tcPr>
            <w:tcW w:w="6210" w:type="dxa"/>
          </w:tcPr>
          <w:p w14:paraId="45B87082" w14:textId="4780FA03" w:rsidR="00296344" w:rsidRPr="00686410" w:rsidRDefault="00296344"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Generation of legitimate TCP and UDP traffic.</w:t>
            </w:r>
          </w:p>
        </w:tc>
      </w:tr>
      <w:tr w:rsidR="00296344" w:rsidRPr="00686410" w14:paraId="721A30F0" w14:textId="77777777" w:rsidTr="00296344">
        <w:trPr>
          <w:cnfStyle w:val="000000100000" w:firstRow="0" w:lastRow="0" w:firstColumn="0" w:lastColumn="0" w:oddVBand="0" w:evenVBand="0" w:oddHBand="1" w:evenHBand="0" w:firstRowFirstColumn="0" w:firstRowLastColumn="0" w:lastRowFirstColumn="0" w:lastRowLastColumn="0"/>
          <w:trHeight w:val="356"/>
        </w:trPr>
        <w:tc>
          <w:tcPr>
            <w:cnfStyle w:val="001000000000" w:firstRow="0" w:lastRow="0" w:firstColumn="1" w:lastColumn="0" w:oddVBand="0" w:evenVBand="0" w:oddHBand="0" w:evenHBand="0" w:firstRowFirstColumn="0" w:firstRowLastColumn="0" w:lastRowFirstColumn="0" w:lastRowLastColumn="0"/>
            <w:tcW w:w="2602" w:type="dxa"/>
          </w:tcPr>
          <w:p w14:paraId="77BC20F0" w14:textId="2569F6A6" w:rsidR="00296344" w:rsidRPr="00686410" w:rsidRDefault="00EE28C9" w:rsidP="00CF6C9F">
            <w:pPr>
              <w:rPr>
                <w:rFonts w:cs="Arial"/>
                <w:sz w:val="20"/>
                <w:szCs w:val="20"/>
              </w:rPr>
            </w:pPr>
            <w:r w:rsidRPr="00686410">
              <w:rPr>
                <w:rFonts w:cs="Arial"/>
                <w:sz w:val="20"/>
                <w:szCs w:val="20"/>
              </w:rPr>
              <w:t>t</w:t>
            </w:r>
            <w:r w:rsidR="00296344" w:rsidRPr="00686410">
              <w:rPr>
                <w:rFonts w:cs="Arial"/>
                <w:sz w:val="20"/>
                <w:szCs w:val="20"/>
              </w:rPr>
              <w:t>cpdump</w:t>
            </w:r>
          </w:p>
        </w:tc>
        <w:tc>
          <w:tcPr>
            <w:tcW w:w="6210" w:type="dxa"/>
          </w:tcPr>
          <w:p w14:paraId="042748A2" w14:textId="31C83DE7" w:rsidR="00296344" w:rsidRPr="00686410" w:rsidRDefault="00296344"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 xml:space="preserve">Recording of mirrored network traffic in PCAP format. </w:t>
            </w:r>
          </w:p>
        </w:tc>
      </w:tr>
      <w:tr w:rsidR="00296344" w:rsidRPr="00686410" w14:paraId="445A9098" w14:textId="77777777" w:rsidTr="00296344">
        <w:trPr>
          <w:trHeight w:val="712"/>
        </w:trPr>
        <w:tc>
          <w:tcPr>
            <w:cnfStyle w:val="001000000000" w:firstRow="0" w:lastRow="0" w:firstColumn="1" w:lastColumn="0" w:oddVBand="0" w:evenVBand="0" w:oddHBand="0" w:evenHBand="0" w:firstRowFirstColumn="0" w:firstRowLastColumn="0" w:lastRowFirstColumn="0" w:lastRowLastColumn="0"/>
            <w:tcW w:w="2602" w:type="dxa"/>
          </w:tcPr>
          <w:p w14:paraId="3320BA1D" w14:textId="3230D57E" w:rsidR="00296344" w:rsidRPr="00686410" w:rsidRDefault="00296344" w:rsidP="00CF6C9F">
            <w:pPr>
              <w:rPr>
                <w:rFonts w:cs="Arial"/>
                <w:sz w:val="20"/>
                <w:szCs w:val="20"/>
              </w:rPr>
            </w:pPr>
            <w:r w:rsidRPr="00686410">
              <w:rPr>
                <w:rFonts w:cs="Arial"/>
                <w:sz w:val="20"/>
                <w:szCs w:val="20"/>
              </w:rPr>
              <w:t>NFStream</w:t>
            </w:r>
          </w:p>
        </w:tc>
        <w:tc>
          <w:tcPr>
            <w:tcW w:w="6210" w:type="dxa"/>
          </w:tcPr>
          <w:p w14:paraId="12939F7F" w14:textId="201DEB98" w:rsidR="00296344" w:rsidRPr="00686410" w:rsidRDefault="00296344"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Offline extraction of flow-based features from captured traffic.</w:t>
            </w:r>
          </w:p>
        </w:tc>
      </w:tr>
      <w:tr w:rsidR="00296344" w:rsidRPr="00686410" w14:paraId="3BBE7561" w14:textId="77777777" w:rsidTr="00296344">
        <w:trPr>
          <w:cnfStyle w:val="000000100000" w:firstRow="0" w:lastRow="0" w:firstColumn="0" w:lastColumn="0" w:oddVBand="0" w:evenVBand="0" w:oddHBand="1" w:evenHBand="0" w:firstRowFirstColumn="0" w:firstRowLastColumn="0" w:lastRowFirstColumn="0" w:lastRowLastColumn="0"/>
          <w:trHeight w:val="712"/>
        </w:trPr>
        <w:tc>
          <w:tcPr>
            <w:cnfStyle w:val="001000000000" w:firstRow="0" w:lastRow="0" w:firstColumn="1" w:lastColumn="0" w:oddVBand="0" w:evenVBand="0" w:oddHBand="0" w:evenHBand="0" w:firstRowFirstColumn="0" w:firstRowLastColumn="0" w:lastRowFirstColumn="0" w:lastRowLastColumn="0"/>
            <w:tcW w:w="2602" w:type="dxa"/>
          </w:tcPr>
          <w:p w14:paraId="56D4A48A" w14:textId="18B51236" w:rsidR="00296344" w:rsidRPr="00686410" w:rsidRDefault="00296344" w:rsidP="00CF6C9F">
            <w:pPr>
              <w:rPr>
                <w:rFonts w:cs="Arial"/>
                <w:sz w:val="20"/>
                <w:szCs w:val="20"/>
              </w:rPr>
            </w:pPr>
            <w:r w:rsidRPr="00686410">
              <w:rPr>
                <w:rFonts w:cs="Arial"/>
                <w:sz w:val="20"/>
                <w:szCs w:val="20"/>
              </w:rPr>
              <w:t>Python</w:t>
            </w:r>
          </w:p>
        </w:tc>
        <w:tc>
          <w:tcPr>
            <w:tcW w:w="6210" w:type="dxa"/>
          </w:tcPr>
          <w:p w14:paraId="7AA8E0A1" w14:textId="034E99E1" w:rsidR="00296344" w:rsidRPr="00686410" w:rsidRDefault="00296344" w:rsidP="00CF6C9F">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Experimental automation, dataset processing, labelling, and validation.</w:t>
            </w:r>
          </w:p>
        </w:tc>
      </w:tr>
      <w:tr w:rsidR="00296344" w:rsidRPr="00686410" w14:paraId="1CF41E29" w14:textId="77777777" w:rsidTr="00296344">
        <w:trPr>
          <w:trHeight w:val="712"/>
        </w:trPr>
        <w:tc>
          <w:tcPr>
            <w:cnfStyle w:val="001000000000" w:firstRow="0" w:lastRow="0" w:firstColumn="1" w:lastColumn="0" w:oddVBand="0" w:evenVBand="0" w:oddHBand="0" w:evenHBand="0" w:firstRowFirstColumn="0" w:firstRowLastColumn="0" w:lastRowFirstColumn="0" w:lastRowLastColumn="0"/>
            <w:tcW w:w="2602" w:type="dxa"/>
          </w:tcPr>
          <w:p w14:paraId="047EFC00" w14:textId="3F1C1427" w:rsidR="00296344" w:rsidRPr="00686410" w:rsidRDefault="00296344" w:rsidP="00CF6C9F">
            <w:pPr>
              <w:rPr>
                <w:rFonts w:cs="Arial"/>
                <w:sz w:val="20"/>
                <w:szCs w:val="20"/>
              </w:rPr>
            </w:pPr>
            <w:r w:rsidRPr="00686410">
              <w:rPr>
                <w:rFonts w:cs="Arial"/>
                <w:sz w:val="20"/>
                <w:szCs w:val="20"/>
              </w:rPr>
              <w:t>Wireshark</w:t>
            </w:r>
          </w:p>
        </w:tc>
        <w:tc>
          <w:tcPr>
            <w:tcW w:w="6210" w:type="dxa"/>
          </w:tcPr>
          <w:p w14:paraId="16963ECE" w14:textId="56555DEC" w:rsidR="00296344" w:rsidRPr="00686410" w:rsidRDefault="00296344" w:rsidP="00CF6C9F">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 xml:space="preserve">Packet capture, inspection of captured traffic, and identification of attack boundaries. </w:t>
            </w:r>
          </w:p>
        </w:tc>
      </w:tr>
    </w:tbl>
    <w:p w14:paraId="07C3B66D" w14:textId="77777777" w:rsidR="00185838" w:rsidRPr="00686410" w:rsidRDefault="00185838" w:rsidP="00CF6C9F">
      <w:pPr>
        <w:rPr>
          <w:rFonts w:cs="Arial"/>
          <w:lang w:eastAsia="x-none"/>
        </w:rPr>
      </w:pPr>
    </w:p>
    <w:p w14:paraId="5977E2CF" w14:textId="4A31D951" w:rsidR="00296344" w:rsidRPr="00686410" w:rsidRDefault="00296344" w:rsidP="00296344">
      <w:pPr>
        <w:rPr>
          <w:rFonts w:cs="Arial"/>
        </w:rPr>
      </w:pPr>
      <w:r w:rsidRPr="00686410">
        <w:rPr>
          <w:rFonts w:cs="Arial"/>
        </w:rPr>
        <w:t xml:space="preserve">Each physical host was assigned a dedicated role within the experimental environment, with individual switch ports used to maintain a consistent configuration throughout the data collection. The final host assignments are presented in </w:t>
      </w:r>
      <w:r w:rsidRPr="00686410">
        <w:rPr>
          <w:rFonts w:cs="Arial"/>
        </w:rPr>
        <w:fldChar w:fldCharType="begin"/>
      </w:r>
      <w:r w:rsidRPr="00686410">
        <w:rPr>
          <w:rFonts w:cs="Arial"/>
        </w:rPr>
        <w:instrText xml:space="preserve"> REF _Ref239297260 \h </w:instrText>
      </w:r>
      <w:r w:rsidR="00686410">
        <w:rPr>
          <w:rFonts w:cs="Arial"/>
        </w:rPr>
        <w:instrText xml:space="preserve"> \* MERGEFORMAT </w:instrText>
      </w:r>
      <w:r w:rsidRPr="00686410">
        <w:rPr>
          <w:rFonts w:cs="Arial"/>
        </w:rPr>
      </w:r>
      <w:r w:rsidRPr="00686410">
        <w:rPr>
          <w:rFonts w:cs="Arial"/>
        </w:rPr>
        <w:fldChar w:fldCharType="separate"/>
      </w:r>
      <w:r w:rsidR="00001B44" w:rsidRPr="00686410">
        <w:rPr>
          <w:rFonts w:cs="Arial"/>
        </w:rPr>
        <w:t xml:space="preserve">Table </w:t>
      </w:r>
      <w:r w:rsidR="00001B44">
        <w:rPr>
          <w:rFonts w:cs="Arial"/>
          <w:noProof/>
        </w:rPr>
        <w:t>6</w:t>
      </w:r>
      <w:r w:rsidRPr="00686410">
        <w:rPr>
          <w:rFonts w:cs="Arial"/>
        </w:rPr>
        <w:fldChar w:fldCharType="end"/>
      </w:r>
      <w:r w:rsidRPr="00686410">
        <w:rPr>
          <w:rFonts w:cs="Arial"/>
        </w:rPr>
        <w:t xml:space="preserve">, including experimental role, IP address, and corresponding Aruba switch port. This mapping provided a fixed reference for traffic generation, packet capture and the subsequent identification and labelling of network traffic. </w:t>
      </w:r>
    </w:p>
    <w:p w14:paraId="2498B1C3" w14:textId="0FA8427E" w:rsidR="00296344" w:rsidRPr="00686410" w:rsidRDefault="00296344" w:rsidP="00296344">
      <w:pPr>
        <w:pStyle w:val="Caption"/>
        <w:rPr>
          <w:rFonts w:cs="Arial"/>
        </w:rPr>
      </w:pPr>
      <w:bookmarkStart w:id="167" w:name="_Ref239297260"/>
      <w:bookmarkStart w:id="168" w:name="_Toc239673056"/>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6</w:t>
      </w:r>
      <w:r w:rsidR="00A47A80" w:rsidRPr="00686410">
        <w:rPr>
          <w:rFonts w:cs="Arial"/>
          <w:noProof/>
        </w:rPr>
        <w:fldChar w:fldCharType="end"/>
      </w:r>
      <w:bookmarkEnd w:id="167"/>
      <w:r w:rsidRPr="00686410">
        <w:rPr>
          <w:rFonts w:cs="Arial"/>
        </w:rPr>
        <w:t>. Physical host roles and Aruba switch port assignments used within the experimental environment.</w:t>
      </w:r>
      <w:bookmarkEnd w:id="168"/>
    </w:p>
    <w:tbl>
      <w:tblPr>
        <w:tblStyle w:val="PlainTable5"/>
        <w:tblW w:w="0" w:type="auto"/>
        <w:tblLook w:val="04A0" w:firstRow="1" w:lastRow="0" w:firstColumn="1" w:lastColumn="0" w:noHBand="0" w:noVBand="1"/>
      </w:tblPr>
      <w:tblGrid>
        <w:gridCol w:w="2189"/>
        <w:gridCol w:w="2189"/>
        <w:gridCol w:w="2190"/>
        <w:gridCol w:w="2190"/>
      </w:tblGrid>
      <w:tr w:rsidR="00296344" w:rsidRPr="00686410" w14:paraId="4E1A63EA" w14:textId="77777777" w:rsidTr="008C43D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89" w:type="dxa"/>
          </w:tcPr>
          <w:p w14:paraId="1DD650E2" w14:textId="77777777" w:rsidR="00296344" w:rsidRPr="00686410" w:rsidRDefault="00296344" w:rsidP="008C43D9">
            <w:pPr>
              <w:rPr>
                <w:rFonts w:cs="Arial"/>
                <w:sz w:val="20"/>
                <w:szCs w:val="20"/>
              </w:rPr>
            </w:pPr>
            <w:r w:rsidRPr="00686410">
              <w:rPr>
                <w:rFonts w:cs="Arial"/>
                <w:sz w:val="20"/>
                <w:szCs w:val="20"/>
              </w:rPr>
              <w:t>Physical PC</w:t>
            </w:r>
          </w:p>
        </w:tc>
        <w:tc>
          <w:tcPr>
            <w:tcW w:w="2189" w:type="dxa"/>
          </w:tcPr>
          <w:p w14:paraId="41E9A7A6" w14:textId="77777777" w:rsidR="00296344" w:rsidRPr="00686410" w:rsidRDefault="00296344" w:rsidP="008C43D9">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Experimental Role</w:t>
            </w:r>
          </w:p>
        </w:tc>
        <w:tc>
          <w:tcPr>
            <w:tcW w:w="2190" w:type="dxa"/>
          </w:tcPr>
          <w:p w14:paraId="3BD151F6" w14:textId="77777777" w:rsidR="00296344" w:rsidRPr="00686410" w:rsidRDefault="00296344" w:rsidP="008C43D9">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IP Address</w:t>
            </w:r>
          </w:p>
        </w:tc>
        <w:tc>
          <w:tcPr>
            <w:tcW w:w="2190" w:type="dxa"/>
          </w:tcPr>
          <w:p w14:paraId="68422F38" w14:textId="77777777" w:rsidR="00296344" w:rsidRPr="00686410" w:rsidRDefault="00296344" w:rsidP="008C43D9">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Aruba Switch Port</w:t>
            </w:r>
          </w:p>
        </w:tc>
      </w:tr>
      <w:tr w:rsidR="00296344" w:rsidRPr="00686410" w14:paraId="5026F820" w14:textId="77777777" w:rsidTr="008C4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6577E96A" w14:textId="77777777" w:rsidR="00296344" w:rsidRPr="00686410" w:rsidRDefault="00296344" w:rsidP="008C43D9">
            <w:pPr>
              <w:rPr>
                <w:rFonts w:cs="Arial"/>
                <w:sz w:val="20"/>
                <w:szCs w:val="20"/>
              </w:rPr>
            </w:pPr>
            <w:r w:rsidRPr="00686410">
              <w:rPr>
                <w:rFonts w:cs="Arial"/>
                <w:sz w:val="20"/>
                <w:szCs w:val="20"/>
              </w:rPr>
              <w:t>PC06</w:t>
            </w:r>
          </w:p>
        </w:tc>
        <w:tc>
          <w:tcPr>
            <w:tcW w:w="2189" w:type="dxa"/>
          </w:tcPr>
          <w:p w14:paraId="44426671"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Victim</w:t>
            </w:r>
          </w:p>
        </w:tc>
        <w:tc>
          <w:tcPr>
            <w:tcW w:w="2190" w:type="dxa"/>
          </w:tcPr>
          <w:p w14:paraId="4260DC36"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192.168.10.101</w:t>
            </w:r>
          </w:p>
        </w:tc>
        <w:tc>
          <w:tcPr>
            <w:tcW w:w="2190" w:type="dxa"/>
          </w:tcPr>
          <w:p w14:paraId="18ECD152"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1</w:t>
            </w:r>
          </w:p>
        </w:tc>
      </w:tr>
      <w:tr w:rsidR="00296344" w:rsidRPr="00686410" w14:paraId="78FD9805" w14:textId="77777777" w:rsidTr="008C43D9">
        <w:tc>
          <w:tcPr>
            <w:cnfStyle w:val="001000000000" w:firstRow="0" w:lastRow="0" w:firstColumn="1" w:lastColumn="0" w:oddVBand="0" w:evenVBand="0" w:oddHBand="0" w:evenHBand="0" w:firstRowFirstColumn="0" w:firstRowLastColumn="0" w:lastRowFirstColumn="0" w:lastRowLastColumn="0"/>
            <w:tcW w:w="2189" w:type="dxa"/>
          </w:tcPr>
          <w:p w14:paraId="0209CC74" w14:textId="77777777" w:rsidR="00296344" w:rsidRPr="00686410" w:rsidRDefault="00296344" w:rsidP="008C43D9">
            <w:pPr>
              <w:rPr>
                <w:rFonts w:cs="Arial"/>
                <w:sz w:val="20"/>
                <w:szCs w:val="20"/>
              </w:rPr>
            </w:pPr>
            <w:r w:rsidRPr="00686410">
              <w:rPr>
                <w:rFonts w:cs="Arial"/>
                <w:sz w:val="20"/>
                <w:szCs w:val="20"/>
              </w:rPr>
              <w:t>PC09</w:t>
            </w:r>
          </w:p>
        </w:tc>
        <w:tc>
          <w:tcPr>
            <w:tcW w:w="2189" w:type="dxa"/>
          </w:tcPr>
          <w:p w14:paraId="4CF53609"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Attacker 1</w:t>
            </w:r>
          </w:p>
        </w:tc>
        <w:tc>
          <w:tcPr>
            <w:tcW w:w="2190" w:type="dxa"/>
          </w:tcPr>
          <w:p w14:paraId="7626E470"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192.168.10.111</w:t>
            </w:r>
          </w:p>
        </w:tc>
        <w:tc>
          <w:tcPr>
            <w:tcW w:w="2190" w:type="dxa"/>
          </w:tcPr>
          <w:p w14:paraId="4D16A67B"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2</w:t>
            </w:r>
          </w:p>
        </w:tc>
      </w:tr>
      <w:tr w:rsidR="00296344" w:rsidRPr="00686410" w14:paraId="1E5491AC" w14:textId="77777777" w:rsidTr="008C4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33BDE1C4" w14:textId="77777777" w:rsidR="00296344" w:rsidRPr="00686410" w:rsidRDefault="00296344" w:rsidP="008C43D9">
            <w:pPr>
              <w:rPr>
                <w:rFonts w:cs="Arial"/>
                <w:sz w:val="20"/>
                <w:szCs w:val="20"/>
              </w:rPr>
            </w:pPr>
            <w:r w:rsidRPr="00686410">
              <w:rPr>
                <w:rFonts w:cs="Arial"/>
                <w:sz w:val="20"/>
                <w:szCs w:val="20"/>
              </w:rPr>
              <w:t>PC12</w:t>
            </w:r>
          </w:p>
        </w:tc>
        <w:tc>
          <w:tcPr>
            <w:tcW w:w="2189" w:type="dxa"/>
          </w:tcPr>
          <w:p w14:paraId="168AF00D"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Attacker 2</w:t>
            </w:r>
          </w:p>
        </w:tc>
        <w:tc>
          <w:tcPr>
            <w:tcW w:w="2190" w:type="dxa"/>
          </w:tcPr>
          <w:p w14:paraId="6B27E003"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192.168.10.112</w:t>
            </w:r>
          </w:p>
        </w:tc>
        <w:tc>
          <w:tcPr>
            <w:tcW w:w="2190" w:type="dxa"/>
          </w:tcPr>
          <w:p w14:paraId="73C9C341"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3</w:t>
            </w:r>
          </w:p>
        </w:tc>
      </w:tr>
      <w:tr w:rsidR="00296344" w:rsidRPr="00686410" w14:paraId="6BDB13CA" w14:textId="77777777" w:rsidTr="008C43D9">
        <w:tc>
          <w:tcPr>
            <w:cnfStyle w:val="001000000000" w:firstRow="0" w:lastRow="0" w:firstColumn="1" w:lastColumn="0" w:oddVBand="0" w:evenVBand="0" w:oddHBand="0" w:evenHBand="0" w:firstRowFirstColumn="0" w:firstRowLastColumn="0" w:lastRowFirstColumn="0" w:lastRowLastColumn="0"/>
            <w:tcW w:w="2189" w:type="dxa"/>
          </w:tcPr>
          <w:p w14:paraId="2D652D1B" w14:textId="77777777" w:rsidR="00296344" w:rsidRPr="00686410" w:rsidRDefault="00296344" w:rsidP="008C43D9">
            <w:pPr>
              <w:rPr>
                <w:rFonts w:cs="Arial"/>
                <w:sz w:val="20"/>
                <w:szCs w:val="20"/>
              </w:rPr>
            </w:pPr>
            <w:r w:rsidRPr="00686410">
              <w:rPr>
                <w:rFonts w:cs="Arial"/>
                <w:sz w:val="20"/>
                <w:szCs w:val="20"/>
              </w:rPr>
              <w:t>PC10</w:t>
            </w:r>
          </w:p>
        </w:tc>
        <w:tc>
          <w:tcPr>
            <w:tcW w:w="2189" w:type="dxa"/>
          </w:tcPr>
          <w:p w14:paraId="1D803270"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Benign 1</w:t>
            </w:r>
          </w:p>
        </w:tc>
        <w:tc>
          <w:tcPr>
            <w:tcW w:w="2190" w:type="dxa"/>
          </w:tcPr>
          <w:p w14:paraId="5A1BAD0E"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192.168.10.121</w:t>
            </w:r>
          </w:p>
        </w:tc>
        <w:tc>
          <w:tcPr>
            <w:tcW w:w="2190" w:type="dxa"/>
          </w:tcPr>
          <w:p w14:paraId="72CADF07"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4</w:t>
            </w:r>
          </w:p>
        </w:tc>
      </w:tr>
      <w:tr w:rsidR="00296344" w:rsidRPr="00686410" w14:paraId="190B115A" w14:textId="77777777" w:rsidTr="008C4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4E931D26" w14:textId="77777777" w:rsidR="00296344" w:rsidRPr="00686410" w:rsidRDefault="00296344" w:rsidP="008C43D9">
            <w:pPr>
              <w:rPr>
                <w:rFonts w:cs="Arial"/>
                <w:sz w:val="20"/>
                <w:szCs w:val="20"/>
              </w:rPr>
            </w:pPr>
            <w:r w:rsidRPr="00686410">
              <w:rPr>
                <w:rFonts w:cs="Arial"/>
                <w:sz w:val="20"/>
                <w:szCs w:val="20"/>
              </w:rPr>
              <w:t>PC08</w:t>
            </w:r>
          </w:p>
        </w:tc>
        <w:tc>
          <w:tcPr>
            <w:tcW w:w="2189" w:type="dxa"/>
          </w:tcPr>
          <w:p w14:paraId="7CD222E0"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Benign 2</w:t>
            </w:r>
          </w:p>
        </w:tc>
        <w:tc>
          <w:tcPr>
            <w:tcW w:w="2190" w:type="dxa"/>
          </w:tcPr>
          <w:p w14:paraId="2490F70B"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192.168.10.122</w:t>
            </w:r>
          </w:p>
        </w:tc>
        <w:tc>
          <w:tcPr>
            <w:tcW w:w="2190" w:type="dxa"/>
          </w:tcPr>
          <w:p w14:paraId="68622AA6"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5</w:t>
            </w:r>
          </w:p>
        </w:tc>
      </w:tr>
      <w:tr w:rsidR="00296344" w:rsidRPr="00686410" w14:paraId="6CE485C7" w14:textId="77777777" w:rsidTr="008C43D9">
        <w:tc>
          <w:tcPr>
            <w:cnfStyle w:val="001000000000" w:firstRow="0" w:lastRow="0" w:firstColumn="1" w:lastColumn="0" w:oddVBand="0" w:evenVBand="0" w:oddHBand="0" w:evenHBand="0" w:firstRowFirstColumn="0" w:firstRowLastColumn="0" w:lastRowFirstColumn="0" w:lastRowLastColumn="0"/>
            <w:tcW w:w="2189" w:type="dxa"/>
          </w:tcPr>
          <w:p w14:paraId="58A56483" w14:textId="77777777" w:rsidR="00296344" w:rsidRPr="00686410" w:rsidRDefault="00296344" w:rsidP="008C43D9">
            <w:pPr>
              <w:rPr>
                <w:rFonts w:cs="Arial"/>
                <w:sz w:val="20"/>
                <w:szCs w:val="20"/>
              </w:rPr>
            </w:pPr>
            <w:r w:rsidRPr="00686410">
              <w:rPr>
                <w:rFonts w:cs="Arial"/>
                <w:sz w:val="20"/>
                <w:szCs w:val="20"/>
              </w:rPr>
              <w:t>PC07</w:t>
            </w:r>
          </w:p>
        </w:tc>
        <w:tc>
          <w:tcPr>
            <w:tcW w:w="2189" w:type="dxa"/>
          </w:tcPr>
          <w:p w14:paraId="5C0DE5FB"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Benign 3</w:t>
            </w:r>
          </w:p>
        </w:tc>
        <w:tc>
          <w:tcPr>
            <w:tcW w:w="2190" w:type="dxa"/>
          </w:tcPr>
          <w:p w14:paraId="1C3CB9B5"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192.168.10.123</w:t>
            </w:r>
          </w:p>
        </w:tc>
        <w:tc>
          <w:tcPr>
            <w:tcW w:w="2190" w:type="dxa"/>
          </w:tcPr>
          <w:p w14:paraId="60AD2154"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6</w:t>
            </w:r>
          </w:p>
        </w:tc>
      </w:tr>
      <w:tr w:rsidR="00296344" w:rsidRPr="00686410" w14:paraId="0E3739C1" w14:textId="77777777" w:rsidTr="008C43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89" w:type="dxa"/>
          </w:tcPr>
          <w:p w14:paraId="15ED2393" w14:textId="77777777" w:rsidR="00296344" w:rsidRPr="00686410" w:rsidRDefault="00296344" w:rsidP="008C43D9">
            <w:pPr>
              <w:rPr>
                <w:rFonts w:cs="Arial"/>
                <w:sz w:val="20"/>
                <w:szCs w:val="20"/>
              </w:rPr>
            </w:pPr>
            <w:r w:rsidRPr="00686410">
              <w:rPr>
                <w:rFonts w:cs="Arial"/>
                <w:sz w:val="20"/>
                <w:szCs w:val="20"/>
              </w:rPr>
              <w:t xml:space="preserve">PC05 </w:t>
            </w:r>
          </w:p>
        </w:tc>
        <w:tc>
          <w:tcPr>
            <w:tcW w:w="2189" w:type="dxa"/>
          </w:tcPr>
          <w:p w14:paraId="457A70AE"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Ryu Controller</w:t>
            </w:r>
          </w:p>
        </w:tc>
        <w:tc>
          <w:tcPr>
            <w:tcW w:w="2190" w:type="dxa"/>
          </w:tcPr>
          <w:p w14:paraId="0541987C" w14:textId="77777777" w:rsidR="00296344" w:rsidRPr="00686410" w:rsidRDefault="00296344" w:rsidP="008C43D9">
            <w:pPr>
              <w:jc w:val="cente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w:t>
            </w:r>
          </w:p>
        </w:tc>
        <w:tc>
          <w:tcPr>
            <w:tcW w:w="2190" w:type="dxa"/>
          </w:tcPr>
          <w:p w14:paraId="40837549" w14:textId="77777777" w:rsidR="00296344" w:rsidRPr="00686410" w:rsidRDefault="00296344" w:rsidP="008C43D9">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7</w:t>
            </w:r>
          </w:p>
        </w:tc>
      </w:tr>
      <w:tr w:rsidR="00296344" w:rsidRPr="00686410" w14:paraId="1D19B1F2" w14:textId="77777777" w:rsidTr="008C43D9">
        <w:tc>
          <w:tcPr>
            <w:cnfStyle w:val="001000000000" w:firstRow="0" w:lastRow="0" w:firstColumn="1" w:lastColumn="0" w:oddVBand="0" w:evenVBand="0" w:oddHBand="0" w:evenHBand="0" w:firstRowFirstColumn="0" w:firstRowLastColumn="0" w:lastRowFirstColumn="0" w:lastRowLastColumn="0"/>
            <w:tcW w:w="2189" w:type="dxa"/>
          </w:tcPr>
          <w:p w14:paraId="77AF587B" w14:textId="77777777" w:rsidR="00296344" w:rsidRPr="00686410" w:rsidRDefault="00296344" w:rsidP="008C43D9">
            <w:pPr>
              <w:rPr>
                <w:rFonts w:cs="Arial"/>
                <w:sz w:val="20"/>
                <w:szCs w:val="20"/>
              </w:rPr>
            </w:pPr>
            <w:r w:rsidRPr="00686410">
              <w:rPr>
                <w:rFonts w:cs="Arial"/>
                <w:sz w:val="20"/>
                <w:szCs w:val="20"/>
              </w:rPr>
              <w:t>PC03</w:t>
            </w:r>
          </w:p>
        </w:tc>
        <w:tc>
          <w:tcPr>
            <w:tcW w:w="2189" w:type="dxa"/>
          </w:tcPr>
          <w:p w14:paraId="1CE26FCE"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Capture</w:t>
            </w:r>
          </w:p>
        </w:tc>
        <w:tc>
          <w:tcPr>
            <w:tcW w:w="2190" w:type="dxa"/>
          </w:tcPr>
          <w:p w14:paraId="35E7F4E6" w14:textId="77777777" w:rsidR="00296344" w:rsidRPr="00686410" w:rsidRDefault="00296344" w:rsidP="008C43D9">
            <w:pPr>
              <w:jc w:val="cente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w:t>
            </w:r>
          </w:p>
        </w:tc>
        <w:tc>
          <w:tcPr>
            <w:tcW w:w="2190" w:type="dxa"/>
          </w:tcPr>
          <w:p w14:paraId="1EAAE4D6" w14:textId="77777777" w:rsidR="00296344" w:rsidRPr="00686410" w:rsidRDefault="00296344" w:rsidP="008C43D9">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8</w:t>
            </w:r>
          </w:p>
        </w:tc>
      </w:tr>
    </w:tbl>
    <w:p w14:paraId="712135B0" w14:textId="77777777" w:rsidR="00296344" w:rsidRPr="00686410" w:rsidRDefault="00296344" w:rsidP="00CF6C9F">
      <w:pPr>
        <w:rPr>
          <w:rFonts w:cs="Arial"/>
          <w:lang w:eastAsia="x-none"/>
        </w:rPr>
      </w:pPr>
    </w:p>
    <w:p w14:paraId="57B352F4" w14:textId="25B10BA1" w:rsidR="00191DD9" w:rsidRPr="00686410" w:rsidRDefault="005662AA" w:rsidP="00CF6C9F">
      <w:pPr>
        <w:pStyle w:val="Heading2"/>
        <w:rPr>
          <w:rFonts w:cs="Arial"/>
        </w:rPr>
      </w:pPr>
      <w:bookmarkStart w:id="169" w:name="_Toc239672999"/>
      <w:r w:rsidRPr="00686410">
        <w:rPr>
          <w:rFonts w:cs="Arial"/>
        </w:rPr>
        <w:lastRenderedPageBreak/>
        <w:t>4.</w:t>
      </w:r>
      <w:r w:rsidR="00160505" w:rsidRPr="00686410">
        <w:rPr>
          <w:rFonts w:cs="Arial"/>
        </w:rPr>
        <w:t>3</w:t>
      </w:r>
      <w:r w:rsidRPr="00686410">
        <w:rPr>
          <w:rFonts w:cs="Arial"/>
        </w:rPr>
        <w:t xml:space="preserve"> Traffic Generation</w:t>
      </w:r>
      <w:bookmarkEnd w:id="169"/>
    </w:p>
    <w:p w14:paraId="361F3AEA" w14:textId="1992B1E6" w:rsidR="00BC2972" w:rsidRPr="00686410" w:rsidRDefault="00296344" w:rsidP="00CF6C9F">
      <w:pPr>
        <w:rPr>
          <w:rFonts w:cs="Arial"/>
          <w:lang w:eastAsia="x-none"/>
        </w:rPr>
      </w:pPr>
      <w:r w:rsidRPr="00686410">
        <w:rPr>
          <w:rFonts w:cs="Arial"/>
          <w:lang w:eastAsia="x-none"/>
        </w:rPr>
        <w:t xml:space="preserve">The traffic generation process was designed to produce controlled network traffic containing both legitimate activity and DDoS attacks. Predefined experimental scenarios were repeated under consistent laboratory conditions, with the same host roles and traffic generation procedures maintained between runs. </w:t>
      </w:r>
    </w:p>
    <w:p w14:paraId="024D5BD3" w14:textId="19B1F853" w:rsidR="00E8397B" w:rsidRPr="00686410" w:rsidRDefault="00296344" w:rsidP="00494A64">
      <w:pPr>
        <w:rPr>
          <w:rFonts w:cs="Arial"/>
          <w:lang w:eastAsia="x-none"/>
        </w:rPr>
      </w:pPr>
      <w:r w:rsidRPr="00686410">
        <w:rPr>
          <w:rFonts w:cs="Arial"/>
          <w:lang w:eastAsia="x-none"/>
        </w:rPr>
        <w:t xml:space="preserve">Legitimate network traffic was generated from </w:t>
      </w:r>
      <w:r w:rsidR="00C82F66" w:rsidRPr="00686410">
        <w:rPr>
          <w:rFonts w:cs="Arial"/>
          <w:lang w:eastAsia="x-none"/>
        </w:rPr>
        <w:t>three</w:t>
      </w:r>
      <w:r w:rsidRPr="00686410">
        <w:rPr>
          <w:rFonts w:cs="Arial"/>
          <w:lang w:eastAsia="x-none"/>
        </w:rPr>
        <w:t xml:space="preserve"> benign hosts using iperf3 and standard ICMP echo requests. Iperf3 generated TCP and UDP traffic between the hosts and victim, whilst periodic ICMP traffic was generated using ping. These traffic types provided continuous background communication across multiple protocols without introducing additional application services. Background traffic was maintained during both benign and attack scenarios to ensure malicious traffic was captured alongside legitimate network activity. </w:t>
      </w:r>
    </w:p>
    <w:p w14:paraId="004F4309" w14:textId="43FCB52B" w:rsidR="00E8397B" w:rsidRPr="00686410" w:rsidRDefault="00601502" w:rsidP="00E8397B">
      <w:pPr>
        <w:rPr>
          <w:rFonts w:cs="Arial"/>
          <w:lang w:eastAsia="x-none"/>
        </w:rPr>
      </w:pPr>
      <w:r w:rsidRPr="00686410">
        <w:rPr>
          <w:rFonts w:cs="Arial"/>
          <w:lang w:eastAsia="x-none"/>
        </w:rPr>
        <w:t>Examples of the traffic generation processes operating during the physical experiment are presented in</w:t>
      </w:r>
      <w:r w:rsidR="00E8397B" w:rsidRPr="00686410">
        <w:rPr>
          <w:rFonts w:cs="Arial"/>
          <w:lang w:eastAsia="x-none"/>
        </w:rPr>
        <w:t xml:space="preserve"> </w:t>
      </w:r>
      <w:r w:rsidR="00E8397B" w:rsidRPr="00686410">
        <w:rPr>
          <w:rFonts w:cs="Arial"/>
          <w:lang w:eastAsia="x-none"/>
        </w:rPr>
        <w:fldChar w:fldCharType="begin"/>
      </w:r>
      <w:r w:rsidR="00E8397B" w:rsidRPr="00686410">
        <w:rPr>
          <w:rFonts w:cs="Arial"/>
          <w:lang w:eastAsia="x-none"/>
        </w:rPr>
        <w:instrText xml:space="preserve"> REF _Ref239304232 \h </w:instrText>
      </w:r>
      <w:r w:rsidR="00686410">
        <w:rPr>
          <w:rFonts w:cs="Arial"/>
          <w:lang w:eastAsia="x-none"/>
        </w:rPr>
        <w:instrText xml:space="preserve"> \* MERGEFORMAT </w:instrText>
      </w:r>
      <w:r w:rsidR="00E8397B" w:rsidRPr="00686410">
        <w:rPr>
          <w:rFonts w:cs="Arial"/>
          <w:lang w:eastAsia="x-none"/>
        </w:rPr>
      </w:r>
      <w:r w:rsidR="00E8397B" w:rsidRPr="00686410">
        <w:rPr>
          <w:rFonts w:cs="Arial"/>
          <w:lang w:eastAsia="x-none"/>
        </w:rPr>
        <w:fldChar w:fldCharType="separate"/>
      </w:r>
      <w:r w:rsidR="00001B44" w:rsidRPr="00686410">
        <w:rPr>
          <w:rFonts w:cs="Arial"/>
        </w:rPr>
        <w:t xml:space="preserve">Figure </w:t>
      </w:r>
      <w:r w:rsidR="00001B44">
        <w:rPr>
          <w:rFonts w:cs="Arial"/>
          <w:noProof/>
        </w:rPr>
        <w:t>7</w:t>
      </w:r>
      <w:r w:rsidR="00E8397B" w:rsidRPr="00686410">
        <w:rPr>
          <w:rFonts w:cs="Arial"/>
          <w:lang w:eastAsia="x-none"/>
        </w:rPr>
        <w:fldChar w:fldCharType="end"/>
      </w:r>
      <w:r w:rsidR="00E8397B" w:rsidRPr="00686410">
        <w:rPr>
          <w:rFonts w:cs="Arial"/>
          <w:lang w:eastAsia="x-none"/>
        </w:rPr>
        <w:t>,</w:t>
      </w:r>
      <w:r w:rsidRPr="00686410">
        <w:rPr>
          <w:rFonts w:cs="Arial"/>
          <w:lang w:eastAsia="x-none"/>
        </w:rPr>
        <w:t xml:space="preserve"> demonstrating both the legitimate background traffic and malicious DDoS traffic generated by the dedicated hosts.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58"/>
      </w:tblGrid>
      <w:tr w:rsidR="00601502" w:rsidRPr="00686410" w14:paraId="68FB529C" w14:textId="77777777" w:rsidTr="00E8397B">
        <w:tc>
          <w:tcPr>
            <w:tcW w:w="8758" w:type="dxa"/>
          </w:tcPr>
          <w:p w14:paraId="74BB94D0" w14:textId="77777777" w:rsidR="00601502" w:rsidRPr="00686410" w:rsidRDefault="00601502" w:rsidP="00CF6C9F">
            <w:pPr>
              <w:rPr>
                <w:rFonts w:cs="Arial"/>
                <w:lang w:eastAsia="x-none"/>
              </w:rPr>
            </w:pPr>
            <w:r w:rsidRPr="00686410">
              <w:rPr>
                <w:rFonts w:cs="Arial"/>
                <w:noProof/>
                <w:lang w:eastAsia="x-none"/>
              </w:rPr>
              <w:drawing>
                <wp:inline distT="0" distB="0" distL="0" distR="0" wp14:anchorId="02E06A77" wp14:editId="37F49E7A">
                  <wp:extent cx="5210175" cy="2933400"/>
                  <wp:effectExtent l="0" t="0" r="0" b="635"/>
                  <wp:docPr id="13905919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91950" name="Picture 1390591950"/>
                          <pic:cNvPicPr/>
                        </pic:nvPicPr>
                        <pic:blipFill rotWithShape="1">
                          <a:blip r:embed="rId25" cstate="print">
                            <a:extLst>
                              <a:ext uri="{28A0092B-C50C-407E-A947-70E740481C1C}">
                                <a14:useLocalDpi xmlns:a14="http://schemas.microsoft.com/office/drawing/2010/main" val="0"/>
                              </a:ext>
                            </a:extLst>
                          </a:blip>
                          <a:srcRect r="50045"/>
                          <a:stretch>
                            <a:fillRect/>
                          </a:stretch>
                        </pic:blipFill>
                        <pic:spPr bwMode="auto">
                          <a:xfrm>
                            <a:off x="0" y="0"/>
                            <a:ext cx="5225693" cy="2942137"/>
                          </a:xfrm>
                          <a:prstGeom prst="rect">
                            <a:avLst/>
                          </a:prstGeom>
                          <a:ln>
                            <a:noFill/>
                          </a:ln>
                          <a:extLst>
                            <a:ext uri="{53640926-AAD7-44D8-BBD7-CCE9431645EC}">
                              <a14:shadowObscured xmlns:a14="http://schemas.microsoft.com/office/drawing/2010/main"/>
                            </a:ext>
                          </a:extLst>
                        </pic:spPr>
                      </pic:pic>
                    </a:graphicData>
                  </a:graphic>
                </wp:inline>
              </w:drawing>
            </w:r>
          </w:p>
          <w:p w14:paraId="5447FE80" w14:textId="350E4659" w:rsidR="00601502" w:rsidRPr="00686410" w:rsidRDefault="00601502" w:rsidP="00CF6C9F">
            <w:pPr>
              <w:rPr>
                <w:rFonts w:cs="Arial"/>
                <w:i/>
                <w:iCs/>
                <w:lang w:eastAsia="x-none"/>
              </w:rPr>
            </w:pPr>
            <w:r w:rsidRPr="00686410">
              <w:rPr>
                <w:rFonts w:cs="Arial"/>
                <w:i/>
                <w:iCs/>
                <w:sz w:val="22"/>
                <w:szCs w:val="22"/>
                <w:lang w:eastAsia="x-none"/>
              </w:rPr>
              <w:t xml:space="preserve">(a) DDoS attack traffic generation using hping3 </w:t>
            </w:r>
          </w:p>
        </w:tc>
      </w:tr>
      <w:tr w:rsidR="00601502" w:rsidRPr="00686410" w14:paraId="7F91DDF2" w14:textId="77777777" w:rsidTr="00E8397B">
        <w:tc>
          <w:tcPr>
            <w:tcW w:w="8758" w:type="dxa"/>
          </w:tcPr>
          <w:p w14:paraId="230035C7" w14:textId="77777777" w:rsidR="00601502" w:rsidRPr="00686410" w:rsidRDefault="00601502" w:rsidP="00CF6C9F">
            <w:pPr>
              <w:rPr>
                <w:rFonts w:cs="Arial"/>
                <w:lang w:eastAsia="x-none"/>
              </w:rPr>
            </w:pPr>
            <w:r w:rsidRPr="00686410">
              <w:rPr>
                <w:rFonts w:cs="Arial"/>
                <w:noProof/>
                <w:lang w:eastAsia="x-none"/>
              </w:rPr>
              <w:lastRenderedPageBreak/>
              <w:drawing>
                <wp:inline distT="0" distB="0" distL="0" distR="0" wp14:anchorId="35CF134C" wp14:editId="501104DE">
                  <wp:extent cx="5172636" cy="2914200"/>
                  <wp:effectExtent l="0" t="0" r="9525" b="635"/>
                  <wp:docPr id="2211100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10070" name="Picture 221110070"/>
                          <pic:cNvPicPr/>
                        </pic:nvPicPr>
                        <pic:blipFill rotWithShape="1">
                          <a:blip r:embed="rId26" cstate="print">
                            <a:extLst>
                              <a:ext uri="{28A0092B-C50C-407E-A947-70E740481C1C}">
                                <a14:useLocalDpi xmlns:a14="http://schemas.microsoft.com/office/drawing/2010/main" val="0"/>
                              </a:ext>
                            </a:extLst>
                          </a:blip>
                          <a:srcRect r="50079"/>
                          <a:stretch>
                            <a:fillRect/>
                          </a:stretch>
                        </pic:blipFill>
                        <pic:spPr bwMode="auto">
                          <a:xfrm>
                            <a:off x="0" y="0"/>
                            <a:ext cx="5186333" cy="2921917"/>
                          </a:xfrm>
                          <a:prstGeom prst="rect">
                            <a:avLst/>
                          </a:prstGeom>
                          <a:ln>
                            <a:noFill/>
                          </a:ln>
                          <a:extLst>
                            <a:ext uri="{53640926-AAD7-44D8-BBD7-CCE9431645EC}">
                              <a14:shadowObscured xmlns:a14="http://schemas.microsoft.com/office/drawing/2010/main"/>
                            </a:ext>
                          </a:extLst>
                        </pic:spPr>
                      </pic:pic>
                    </a:graphicData>
                  </a:graphic>
                </wp:inline>
              </w:drawing>
            </w:r>
          </w:p>
          <w:p w14:paraId="0C9D09E9" w14:textId="62EDD7FC" w:rsidR="00601502" w:rsidRPr="00686410" w:rsidRDefault="00601502" w:rsidP="00CF6C9F">
            <w:pPr>
              <w:rPr>
                <w:rFonts w:cs="Arial"/>
                <w:i/>
                <w:iCs/>
                <w:lang w:eastAsia="x-none"/>
              </w:rPr>
            </w:pPr>
            <w:r w:rsidRPr="00686410">
              <w:rPr>
                <w:rFonts w:cs="Arial"/>
                <w:i/>
                <w:iCs/>
                <w:sz w:val="22"/>
                <w:szCs w:val="22"/>
                <w:lang w:eastAsia="x-none"/>
              </w:rPr>
              <w:t>(b) Legitimate iperf3 and ICMP traffic generation from a benign host.</w:t>
            </w:r>
          </w:p>
        </w:tc>
      </w:tr>
    </w:tbl>
    <w:p w14:paraId="2E0616F9" w14:textId="2941DFBE" w:rsidR="00601502" w:rsidRPr="00686410" w:rsidRDefault="00601502" w:rsidP="00601502">
      <w:pPr>
        <w:pStyle w:val="Caption"/>
        <w:rPr>
          <w:rFonts w:cs="Arial"/>
          <w:lang w:eastAsia="x-none"/>
        </w:rPr>
      </w:pPr>
      <w:bookmarkStart w:id="170" w:name="_Ref239304232"/>
      <w:bookmarkStart w:id="171" w:name="_Toc239673068"/>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7</w:t>
      </w:r>
      <w:r w:rsidR="00AA3424" w:rsidRPr="00686410">
        <w:rPr>
          <w:rFonts w:cs="Arial"/>
          <w:noProof/>
        </w:rPr>
        <w:fldChar w:fldCharType="end"/>
      </w:r>
      <w:bookmarkEnd w:id="170"/>
      <w:r w:rsidRPr="00686410">
        <w:rPr>
          <w:rFonts w:cs="Arial"/>
        </w:rPr>
        <w:t>. Malicious and legitimate traffic generation during the physical experiment.</w:t>
      </w:r>
      <w:bookmarkEnd w:id="171"/>
    </w:p>
    <w:p w14:paraId="3444AB5C" w14:textId="77777777" w:rsidR="00EE28C9" w:rsidRPr="00686410" w:rsidRDefault="00C25887" w:rsidP="00CF6C9F">
      <w:pPr>
        <w:rPr>
          <w:rFonts w:cs="Arial"/>
          <w:lang w:eastAsia="x-none"/>
        </w:rPr>
      </w:pPr>
      <w:r w:rsidRPr="00686410">
        <w:rPr>
          <w:rFonts w:cs="Arial"/>
          <w:lang w:eastAsia="x-none"/>
        </w:rPr>
        <w:t>Malicious traffic was generated using hping3 from two dedicated attacker hosts targeting the victim system.</w:t>
      </w:r>
      <w:r w:rsidR="0035132E" w:rsidRPr="00686410">
        <w:rPr>
          <w:rFonts w:cs="Arial"/>
          <w:lang w:eastAsia="x-none"/>
        </w:rPr>
        <w:t xml:space="preserve"> Hping3 is also used for controlled attack generation within several comparable SDN studies, including Jare and Abraham </w:t>
      </w:r>
      <w:r w:rsidR="0035132E" w:rsidRPr="00686410">
        <w:rPr>
          <w:rFonts w:cs="Arial"/>
          <w:lang w:eastAsia="x-none"/>
        </w:rPr>
        <w:fldChar w:fldCharType="begin"/>
      </w:r>
      <w:r w:rsidR="0035132E" w:rsidRPr="00686410">
        <w:rPr>
          <w:rFonts w:cs="Arial"/>
          <w:lang w:eastAsia="x-none"/>
        </w:rPr>
        <w:instrText xml:space="preserve"> ADDIN ZOTERO_ITEM CSL_CITATION {"citationID":"mAyyz6sO","properties":{"unsorted":false,"formattedCitation":"[13]","plainCitation":"[13]","noteIndex":0},"citationItems":[{"id":2171,"uris":["http://zotero.org/users/18462782/items/MT32LKA8"],"itemData":{"id":2171,"type":"paper-conference","abstract":"The proliferation of network-enabled devices and the increasing reliance on digital services have underscored the importance of effective network monitoring and security measures. DDoS attacks continue to pose signiﬁcant threats to network availability and performance, targeting critical infrastructure and disrupting business operations. This research paper presents a detailed methodology for constructing an experimental setup using Mininet to simulate and collect trafﬁc ﬂow data during Distributed Denial of Service (DDoS) attacks. The paper outlines the steps involved in setting up the network environment, conﬁguring trafﬁc generation, launching DDoS attacks, and collecting trafﬁc ﬂow data for analysis. The proposed setup provides researchers with a controlled environment to study DDoS attack behaviors and evaluate mitigation strategies.","container-title":"2024 8th International Conference on Computing, Communication, Control and Automation (ICCUBEA)","DOI":"10.1109/ICCUBEA61740.2024.10774866","event-title":"2024 8th International Conference on Computing, Communication, Control and Automation (ICCUBEA)","ISBN":"979-8-3503-9177-0","language":"en","license":"https://doi.org/10.15223/policy-029","page":"1-6","publisher":"IEEE","publisher-place":"Pune, India","source":"DOI.org (Crossref)","title":"Creating an Experimental Setup in Mininet for Traffic Flow Collection During DDoS Attack","URL":"https://ieeexplore.ieee.org/document/10774866/","author":[{"family":"Jare","given":"Shreya"},{"family":"Abraham","given":"Jibi"}],"accessed":{"date-parts":[["2026",8,17]]},"issued":{"date-parts":[["2024",8,23]]}}}],"schema":"https://github.com/citation-style-language/schema/raw/master/csl-citation.json"} </w:instrText>
      </w:r>
      <w:r w:rsidR="0035132E" w:rsidRPr="00686410">
        <w:rPr>
          <w:rFonts w:cs="Arial"/>
          <w:lang w:eastAsia="x-none"/>
        </w:rPr>
        <w:fldChar w:fldCharType="separate"/>
      </w:r>
      <w:r w:rsidR="0035132E" w:rsidRPr="00686410">
        <w:rPr>
          <w:rFonts w:cs="Arial"/>
          <w:lang w:eastAsia="x-none"/>
        </w:rPr>
        <w:t>[13]</w:t>
      </w:r>
      <w:r w:rsidR="0035132E" w:rsidRPr="00686410">
        <w:rPr>
          <w:rFonts w:cs="Arial"/>
          <w:lang w:eastAsia="x-none"/>
        </w:rPr>
        <w:fldChar w:fldCharType="end"/>
      </w:r>
      <w:r w:rsidR="0035132E" w:rsidRPr="00686410">
        <w:rPr>
          <w:rFonts w:cs="Arial"/>
          <w:lang w:eastAsia="x-none"/>
        </w:rPr>
        <w:t xml:space="preserve">, Li et al. </w:t>
      </w:r>
      <w:r w:rsidR="0035132E" w:rsidRPr="00686410">
        <w:rPr>
          <w:rFonts w:cs="Arial"/>
          <w:lang w:eastAsia="x-none"/>
        </w:rPr>
        <w:fldChar w:fldCharType="begin"/>
      </w:r>
      <w:r w:rsidR="0035132E" w:rsidRPr="00686410">
        <w:rPr>
          <w:rFonts w:cs="Arial"/>
          <w:lang w:eastAsia="x-none"/>
        </w:rPr>
        <w:instrText xml:space="preserve"> ADDIN ZOTERO_ITEM CSL_CITATION {"citationID":"68ME5V94","properties":{"unsorted":false,"formattedCitation":"[12]","plainCitation":"[12]","noteIndex":0},"citationItems":[{"id":2198,"uris":["http://zotero.org/users/18462782/items/KPVSLAKY"],"itemData":{"id":2198,"type":"article-journal","abstract":"As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0035132E" w:rsidRPr="00686410">
        <w:rPr>
          <w:rFonts w:cs="Arial"/>
          <w:lang w:eastAsia="x-none"/>
        </w:rPr>
        <w:fldChar w:fldCharType="separate"/>
      </w:r>
      <w:r w:rsidR="0035132E" w:rsidRPr="00686410">
        <w:rPr>
          <w:rFonts w:cs="Arial"/>
          <w:lang w:eastAsia="x-none"/>
        </w:rPr>
        <w:t>[12]</w:t>
      </w:r>
      <w:r w:rsidR="0035132E" w:rsidRPr="00686410">
        <w:rPr>
          <w:rFonts w:cs="Arial"/>
          <w:lang w:eastAsia="x-none"/>
        </w:rPr>
        <w:fldChar w:fldCharType="end"/>
      </w:r>
      <w:r w:rsidR="0035132E" w:rsidRPr="00686410">
        <w:rPr>
          <w:rFonts w:cs="Arial"/>
          <w:lang w:eastAsia="x-none"/>
        </w:rPr>
        <w:t xml:space="preserve">, and Wadii et al. </w:t>
      </w:r>
      <w:r w:rsidR="0035132E" w:rsidRPr="00686410">
        <w:rPr>
          <w:rFonts w:cs="Arial"/>
          <w:lang w:eastAsia="x-none"/>
        </w:rPr>
        <w:fldChar w:fldCharType="begin"/>
      </w:r>
      <w:r w:rsidR="0035132E" w:rsidRPr="00686410">
        <w:rPr>
          <w:rFonts w:cs="Arial"/>
          <w:lang w:eastAsia="x-none"/>
        </w:rPr>
        <w:instrText xml:space="preserve"> ADDIN ZOTERO_ITEM CSL_CITATION {"citationID":"5RxYNYfN","properties":{"unsorted":false,"formattedCitation":"[38]","plainCitation":"[38]","noteIndex":0},"citationItems":[{"id":2199,"uris":["http://zotero.org/users/18462782/items/T4N22RL2"],"itemData":{"id":2199,"type":"paper-conference","abstract":"Distributed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0035132E" w:rsidRPr="00686410">
        <w:rPr>
          <w:rFonts w:cs="Arial"/>
          <w:lang w:eastAsia="x-none"/>
        </w:rPr>
        <w:fldChar w:fldCharType="separate"/>
      </w:r>
      <w:r w:rsidR="0035132E" w:rsidRPr="00686410">
        <w:rPr>
          <w:rFonts w:cs="Arial"/>
          <w:lang w:eastAsia="x-none"/>
        </w:rPr>
        <w:t>[38]</w:t>
      </w:r>
      <w:r w:rsidR="0035132E" w:rsidRPr="00686410">
        <w:rPr>
          <w:rFonts w:cs="Arial"/>
          <w:lang w:eastAsia="x-none"/>
        </w:rPr>
        <w:fldChar w:fldCharType="end"/>
      </w:r>
      <w:r w:rsidR="0035132E" w:rsidRPr="00686410">
        <w:rPr>
          <w:rFonts w:cs="Arial"/>
          <w:lang w:eastAsia="x-none"/>
        </w:rPr>
        <w:t>.</w:t>
      </w:r>
      <w:r w:rsidRPr="00686410">
        <w:rPr>
          <w:rFonts w:cs="Arial"/>
          <w:lang w:eastAsia="x-none"/>
        </w:rPr>
        <w:t xml:space="preserve"> </w:t>
      </w:r>
      <w:r w:rsidR="00BB4E16" w:rsidRPr="00686410">
        <w:rPr>
          <w:rFonts w:cs="Arial"/>
          <w:lang w:eastAsia="x-none"/>
        </w:rPr>
        <w:t xml:space="preserve">Each attack was generated as a continuous flood </w:t>
      </w:r>
      <w:r w:rsidR="0003000F" w:rsidRPr="00686410">
        <w:rPr>
          <w:rFonts w:cs="Arial"/>
          <w:lang w:eastAsia="x-none"/>
        </w:rPr>
        <w:t>rather than as periodic bursts of malicious traffic.</w:t>
      </w:r>
      <w:r w:rsidR="00605A5C" w:rsidRPr="00686410">
        <w:rPr>
          <w:rFonts w:cs="Arial"/>
          <w:lang w:eastAsia="x-none"/>
        </w:rPr>
        <w:t xml:space="preserve"> The hping3 interval was configured using </w:t>
      </w:r>
      <w:r w:rsidR="00984CC4" w:rsidRPr="00686410">
        <w:rPr>
          <w:rFonts w:cs="Arial"/>
          <w:lang w:eastAsia="x-none"/>
        </w:rPr>
        <w:t>-i u1000, corresponding to a packet transmission interval of 1,000</w:t>
      </w:r>
      <w:r w:rsidR="00037155" w:rsidRPr="00686410">
        <w:rPr>
          <w:rFonts w:cs="Arial"/>
          <w:lang w:eastAsia="x-none"/>
        </w:rPr>
        <w:t xml:space="preserve">. With both attacker hosts active, the combined configured attack rate </w:t>
      </w:r>
      <w:r w:rsidR="00E53C35" w:rsidRPr="00686410">
        <w:rPr>
          <w:rFonts w:cs="Arial"/>
          <w:lang w:eastAsia="x-none"/>
        </w:rPr>
        <w:t xml:space="preserve">was therefore approximately 2,000 packets per second. Each attacker generated traffic continuously </w:t>
      </w:r>
      <w:r w:rsidR="00E33738" w:rsidRPr="00686410">
        <w:rPr>
          <w:rFonts w:cs="Arial"/>
          <w:lang w:eastAsia="x-none"/>
        </w:rPr>
        <w:t>for approximately 60 seconds, with the same configuration maintained across all three repetitions of each attack type</w:t>
      </w:r>
      <w:r w:rsidR="00685642" w:rsidRPr="00686410">
        <w:rPr>
          <w:rFonts w:cs="Arial"/>
          <w:lang w:eastAsia="x-none"/>
        </w:rPr>
        <w:t xml:space="preserve">. </w:t>
      </w:r>
    </w:p>
    <w:p w14:paraId="4BF77B41" w14:textId="25027803" w:rsidR="00BC6650" w:rsidRPr="00686410" w:rsidRDefault="00C25887" w:rsidP="00CF6C9F">
      <w:pPr>
        <w:rPr>
          <w:rFonts w:cs="Arial"/>
          <w:lang w:eastAsia="x-none"/>
        </w:rPr>
      </w:pPr>
      <w:r w:rsidRPr="00686410">
        <w:rPr>
          <w:rFonts w:cs="Arial"/>
          <w:lang w:eastAsia="x-none"/>
        </w:rPr>
        <w:t>Three DDoS attack types were included: ICMP flooding, UDP flooding, and TCP SYN flooding.</w:t>
      </w:r>
      <w:r w:rsidR="005E26C9" w:rsidRPr="00686410">
        <w:rPr>
          <w:rFonts w:cs="Arial"/>
          <w:lang w:eastAsia="x-none"/>
        </w:rPr>
        <w:t xml:space="preserve"> TCP SYN, UDP, and ICMP flooding were selected as representative high-volume DDoS conditions that are frequently </w:t>
      </w:r>
      <w:r w:rsidR="00C82F66" w:rsidRPr="00686410">
        <w:rPr>
          <w:rFonts w:cs="Arial"/>
          <w:lang w:eastAsia="x-none"/>
        </w:rPr>
        <w:t xml:space="preserve">examined </w:t>
      </w:r>
      <w:r w:rsidR="00F020D8" w:rsidRPr="00686410">
        <w:rPr>
          <w:rFonts w:cs="Arial"/>
          <w:lang w:eastAsia="x-none"/>
        </w:rPr>
        <w:t xml:space="preserve">within SDN security research. Comparable combinations of these attack types have been generated by Sumadi et al. </w:t>
      </w:r>
      <w:r w:rsidR="00F020D8" w:rsidRPr="00686410">
        <w:rPr>
          <w:rFonts w:cs="Arial"/>
          <w:lang w:eastAsia="x-none"/>
        </w:rPr>
        <w:fldChar w:fldCharType="begin"/>
      </w:r>
      <w:r w:rsidR="00F020D8" w:rsidRPr="00686410">
        <w:rPr>
          <w:rFonts w:cs="Arial"/>
          <w:lang w:eastAsia="x-none"/>
        </w:rPr>
        <w:instrText xml:space="preserve"> ADDIN ZOTERO_ITEM CSL_CITATION {"citationID":"xAI4kQiZ","properties":{"unsorted":false,"formattedCitation":"[37]","plainCitation":"[37]","noteIndex":0},"citationItems":[{"id":2200,"uris":["http://zotero.org/users/18462782/items/4DKABIA8"],"itemData":{"id":2200,"type":"paper-conference","abstract":"Software Defined Network (SDN) allows the separation of a control layer and data forwarding at two different layers. However, centralized control systems in SDN is vulnerable to attacks namely distributed denial of service (DDoS). Therefore, it is necessary for developing a solution based on reactive applications that can identify, detect, as well as mitigate the attacks comprehensively. In this paper, an application has been built based on machine learning methods including, Support Vector Machine (SVM) using Linear and Radial Basis Function kernel, K-Nearest Neighbor (KNN), Decision Tree (DTC), Random Forest (RFC), Multi-Layer Perceptron (MLP), and Gaussian Naïve Bayes (GNB). The paper also proposed a new scheme of DDOS dataset in SDN by gathering considerably static data form using the port statistic. SVM became the most efficient method for identifying DDoS attack successfully proved by the accuracy, precision, and recall approximately 100 % which could be considered as the primary algorithm for detecting DDoS. In term of the promptness, KNN had the slowest rate for the whole process, while the fastest was depicted by GNB.","container-title":"2020 3rd International Seminar on Research of Information Technology and Intelligent Systems (ISRITI)","DOI":"10.1109/ISRITI51436.2020.9315510","event-title":"2020 3rd International Seminar on Research of Information Technology and Intelligent Systems (ISRITI)","ISBN":"978-1-7281-8404-3","language":"en","license":"https://ieeexplore.ieee.org/Xplorehelp/downloads/license-information/IEEE.html","page":"152-157","publisher":"IEEE","publisher-place":"Yogyakarta, Indonesia","source":"DOI.org (Crossref)","title":"Comparative Analysis of DDoS Detection Techniques Based on Machine Learning in OpenFlow Network","URL":"https://ieeexplore.ieee.org/document/9315510/","author":[{"family":"Setiawan Sumadi","given":"Fauzi Dwi"},{"family":"Kusuma Aditya","given":"Christian Sri"}],"accessed":{"date-parts":[["2026",8,17]]},"issued":{"date-parts":[["2020",12,10]]}}}],"schema":"https://github.com/citation-style-language/schema/raw/master/csl-citation.json"} </w:instrText>
      </w:r>
      <w:r w:rsidR="00F020D8" w:rsidRPr="00686410">
        <w:rPr>
          <w:rFonts w:cs="Arial"/>
          <w:lang w:eastAsia="x-none"/>
        </w:rPr>
        <w:fldChar w:fldCharType="separate"/>
      </w:r>
      <w:r w:rsidR="00F020D8" w:rsidRPr="00686410">
        <w:rPr>
          <w:rFonts w:cs="Arial"/>
          <w:lang w:eastAsia="x-none"/>
        </w:rPr>
        <w:t>[37]</w:t>
      </w:r>
      <w:r w:rsidR="00F020D8" w:rsidRPr="00686410">
        <w:rPr>
          <w:rFonts w:cs="Arial"/>
          <w:lang w:eastAsia="x-none"/>
        </w:rPr>
        <w:fldChar w:fldCharType="end"/>
      </w:r>
      <w:r w:rsidR="00F020D8" w:rsidRPr="00686410">
        <w:rPr>
          <w:rFonts w:cs="Arial"/>
          <w:lang w:eastAsia="x-none"/>
        </w:rPr>
        <w:t xml:space="preserve"> and Wadii et al. </w:t>
      </w:r>
      <w:r w:rsidR="00F020D8" w:rsidRPr="00686410">
        <w:rPr>
          <w:rFonts w:cs="Arial"/>
          <w:lang w:eastAsia="x-none"/>
        </w:rPr>
        <w:fldChar w:fldCharType="begin"/>
      </w:r>
      <w:r w:rsidR="00F020D8" w:rsidRPr="00686410">
        <w:rPr>
          <w:rFonts w:cs="Arial"/>
          <w:lang w:eastAsia="x-none"/>
        </w:rPr>
        <w:instrText xml:space="preserve"> ADDIN ZOTERO_ITEM CSL_CITATION {"citationID":"CLlz6iwd","properties":{"unsorted":false,"formattedCitation":"[38]","plainCitation":"[38]","noteIndex":0},"citationItems":[{"id":2199,"uris":["http://zotero.org/users/18462782/items/T4N22RL2"],"itemData":{"id":2199,"type":"paper-conference","abstract":"Distributed Denial-of-Service (DDoS) attacks pose a significant threat to the functionality of Internet of things (IoT) devices. Mitigating such attacks in IoT environments requires a combination of proactive and reactive measures to enhance security. In this context, this paper introduces a novel dataset specifically designed for detecting DDoS attacks targeting IoT devices within Software-Defined Networking (SDN) environments. The dataset was generated using a Mininet-based testbed equipped with a Ryu controller and OpenFlow-enabled switches, simulating realistic IoT network conditions. It captures diverse traffic patterns, including normal operations and various DDoS attack scenarios, with features such as flow statistics, packet rates, and protocol-specific metrics. The dataset is intended to facilitate the development of machine learning-based detection models capable of effectively identifying and mitigating DDoS attacks in SDN-managed IoT networks. Initial experiments highlight the dataset’s potential to enhance detection accuracy and response times, thereby contributing to improved IoT security in dynamic SDN environments.","container-title":"2025 IEEE Twelfth International Conference on Communications and Networking (ComNet)","DOI":"10.1109/ComNet68251.2025.11325301","event-title":"2025 IEEE Twelfth International Conference on Communications and Networking (ComNet)","ISBN":"979-8-3315-9400-8","language":"en","license":"https://doi.org/10.15223/policy-029","page":"1-5","publisher":"IEEE","publisher-place":"Tunis, Tunisia","source":"DOI.org (Crossref)","title":"A Novel Dataset for DDoS Attack Analysis in SDN Environments","URL":"https://ieeexplore.ieee.org/document/11325301/","author":[{"family":"Wadii","given":"Jlassi"},{"family":"Nader","given":"Karmous"},{"family":"Mohamed","given":"Ould-Elhassen Aoueileyine"},{"family":"Ridha","given":"Bouallegue"}],"accessed":{"date-parts":[["2026",8,17]]},"issued":{"date-parts":[["2025",11,4]]}}}],"schema":"https://github.com/citation-style-language/schema/raw/master/csl-citation.json"} </w:instrText>
      </w:r>
      <w:r w:rsidR="00F020D8" w:rsidRPr="00686410">
        <w:rPr>
          <w:rFonts w:cs="Arial"/>
          <w:lang w:eastAsia="x-none"/>
        </w:rPr>
        <w:fldChar w:fldCharType="separate"/>
      </w:r>
      <w:r w:rsidR="00F020D8" w:rsidRPr="00686410">
        <w:rPr>
          <w:rFonts w:cs="Arial"/>
          <w:lang w:eastAsia="x-none"/>
        </w:rPr>
        <w:t>[38]</w:t>
      </w:r>
      <w:r w:rsidR="00F020D8" w:rsidRPr="00686410">
        <w:rPr>
          <w:rFonts w:cs="Arial"/>
          <w:lang w:eastAsia="x-none"/>
        </w:rPr>
        <w:fldChar w:fldCharType="end"/>
      </w:r>
      <w:r w:rsidR="00F020D8" w:rsidRPr="00686410">
        <w:rPr>
          <w:rFonts w:cs="Arial"/>
          <w:lang w:eastAsia="x-none"/>
        </w:rPr>
        <w:t xml:space="preserve">, while Li et al. </w:t>
      </w:r>
      <w:r w:rsidR="00F020D8" w:rsidRPr="00686410">
        <w:rPr>
          <w:rFonts w:cs="Arial"/>
          <w:lang w:eastAsia="x-none"/>
        </w:rPr>
        <w:fldChar w:fldCharType="begin"/>
      </w:r>
      <w:r w:rsidR="00F020D8" w:rsidRPr="00686410">
        <w:rPr>
          <w:rFonts w:cs="Arial"/>
          <w:lang w:eastAsia="x-none"/>
        </w:rPr>
        <w:instrText xml:space="preserve"> ADDIN ZOTERO_ITEM CSL_CITATION {"citationID":"vgUpFtDJ","properties":{"unsorted":false,"formattedCitation":"[12]","plainCitation":"[12]","noteIndex":0},"citationItems":[{"id":2198,"uris":["http://zotero.org/users/18462782/items/KPVSLAKY"],"itemData":{"id":2198,"type":"article-journal","abstract":"As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sidR="00F020D8" w:rsidRPr="00686410">
        <w:rPr>
          <w:rFonts w:cs="Arial"/>
          <w:lang w:eastAsia="x-none"/>
        </w:rPr>
        <w:fldChar w:fldCharType="separate"/>
      </w:r>
      <w:r w:rsidR="00F020D8" w:rsidRPr="00686410">
        <w:rPr>
          <w:rFonts w:cs="Arial"/>
          <w:lang w:eastAsia="x-none"/>
        </w:rPr>
        <w:t>[12]</w:t>
      </w:r>
      <w:r w:rsidR="00F020D8" w:rsidRPr="00686410">
        <w:rPr>
          <w:rFonts w:cs="Arial"/>
          <w:lang w:eastAsia="x-none"/>
        </w:rPr>
        <w:fldChar w:fldCharType="end"/>
      </w:r>
      <w:r w:rsidR="00F020D8" w:rsidRPr="00686410">
        <w:rPr>
          <w:rFonts w:cs="Arial"/>
          <w:lang w:eastAsia="x-none"/>
        </w:rPr>
        <w:t xml:space="preserve"> also incorporated SY</w:t>
      </w:r>
      <w:r w:rsidR="00C82F66" w:rsidRPr="00686410">
        <w:rPr>
          <w:rFonts w:cs="Arial"/>
          <w:lang w:eastAsia="x-none"/>
        </w:rPr>
        <w:t>N</w:t>
      </w:r>
      <w:r w:rsidR="00F020D8" w:rsidRPr="00686410">
        <w:rPr>
          <w:rFonts w:cs="Arial"/>
          <w:lang w:eastAsia="x-none"/>
        </w:rPr>
        <w:t>, UDP, and ICMP flooding within their evaluation of saturation attacks.</w:t>
      </w:r>
      <w:r w:rsidRPr="00686410">
        <w:rPr>
          <w:rFonts w:cs="Arial"/>
          <w:lang w:eastAsia="x-none"/>
        </w:rPr>
        <w:t xml:space="preserve"> Both attackers used predefined parameters that remained consistent between repeated runs. Using two attacker systems provided distributed malicious traffic, whilst the three protocols represented different forms of high-volume DDoS behaviour.</w:t>
      </w:r>
      <w:r w:rsidR="00BC2972" w:rsidRPr="00686410">
        <w:rPr>
          <w:rFonts w:cs="Arial"/>
          <w:lang w:eastAsia="x-none"/>
        </w:rPr>
        <w:t xml:space="preserve"> </w:t>
      </w:r>
      <w:r w:rsidR="00E00C15" w:rsidRPr="00686410">
        <w:rPr>
          <w:rFonts w:cs="Arial"/>
          <w:lang w:eastAsia="x-none"/>
        </w:rPr>
        <w:fldChar w:fldCharType="begin"/>
      </w:r>
      <w:r w:rsidR="00E00C15" w:rsidRPr="00686410">
        <w:rPr>
          <w:rFonts w:cs="Arial"/>
          <w:lang w:eastAsia="x-none"/>
        </w:rPr>
        <w:instrText xml:space="preserve"> REF _Ref236131194 \h </w:instrText>
      </w:r>
      <w:r w:rsidR="00686410">
        <w:rPr>
          <w:rFonts w:cs="Arial"/>
          <w:lang w:eastAsia="x-none"/>
        </w:rPr>
        <w:instrText xml:space="preserve"> \* MERGEFORMAT </w:instrText>
      </w:r>
      <w:r w:rsidR="00E00C15" w:rsidRPr="00686410">
        <w:rPr>
          <w:rFonts w:cs="Arial"/>
          <w:lang w:eastAsia="x-none"/>
        </w:rPr>
      </w:r>
      <w:r w:rsidR="00E00C15" w:rsidRPr="00686410">
        <w:rPr>
          <w:rFonts w:cs="Arial"/>
          <w:lang w:eastAsia="x-none"/>
        </w:rPr>
        <w:fldChar w:fldCharType="separate"/>
      </w:r>
      <w:r w:rsidR="00001B44" w:rsidRPr="00686410">
        <w:rPr>
          <w:rFonts w:cs="Arial"/>
        </w:rPr>
        <w:t xml:space="preserve">Table </w:t>
      </w:r>
      <w:r w:rsidR="00001B44">
        <w:rPr>
          <w:rFonts w:cs="Arial"/>
          <w:noProof/>
        </w:rPr>
        <w:t>7</w:t>
      </w:r>
      <w:r w:rsidR="00E00C15" w:rsidRPr="00686410">
        <w:rPr>
          <w:rFonts w:cs="Arial"/>
          <w:lang w:eastAsia="x-none"/>
        </w:rPr>
        <w:fldChar w:fldCharType="end"/>
      </w:r>
      <w:r w:rsidR="00E00C15" w:rsidRPr="00686410">
        <w:rPr>
          <w:rFonts w:cs="Arial"/>
          <w:lang w:eastAsia="x-none"/>
        </w:rPr>
        <w:t xml:space="preserve"> summarises the traffic generation scenarios used throughout the experiment.</w:t>
      </w:r>
    </w:p>
    <w:p w14:paraId="363F0BB9" w14:textId="553F6F95" w:rsidR="001A400D" w:rsidRPr="00686410" w:rsidRDefault="00E00C15" w:rsidP="00E00C15">
      <w:pPr>
        <w:pStyle w:val="Caption"/>
        <w:rPr>
          <w:rFonts w:cs="Arial"/>
          <w:lang w:eastAsia="x-none"/>
        </w:rPr>
      </w:pPr>
      <w:bookmarkStart w:id="172" w:name="_Ref236131194"/>
      <w:bookmarkStart w:id="173" w:name="_Toc239673057"/>
      <w:r w:rsidRPr="00686410">
        <w:rPr>
          <w:rFonts w:cs="Arial"/>
        </w:rPr>
        <w:lastRenderedPageBreak/>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7</w:t>
      </w:r>
      <w:r w:rsidR="00A47A80" w:rsidRPr="00686410">
        <w:rPr>
          <w:rFonts w:cs="Arial"/>
          <w:noProof/>
        </w:rPr>
        <w:fldChar w:fldCharType="end"/>
      </w:r>
      <w:bookmarkEnd w:id="172"/>
      <w:r w:rsidRPr="00686410">
        <w:rPr>
          <w:rFonts w:cs="Arial"/>
        </w:rPr>
        <w:t>. Summary of traffic generation scenarios.</w:t>
      </w:r>
      <w:bookmarkEnd w:id="173"/>
    </w:p>
    <w:tbl>
      <w:tblPr>
        <w:tblStyle w:val="PlainTable5"/>
        <w:tblW w:w="0" w:type="auto"/>
        <w:tblLook w:val="04A0" w:firstRow="1" w:lastRow="0" w:firstColumn="1" w:lastColumn="0" w:noHBand="0" w:noVBand="1"/>
      </w:tblPr>
      <w:tblGrid>
        <w:gridCol w:w="1751"/>
        <w:gridCol w:w="1751"/>
        <w:gridCol w:w="1752"/>
        <w:gridCol w:w="1752"/>
        <w:gridCol w:w="1752"/>
      </w:tblGrid>
      <w:tr w:rsidR="001A400D" w:rsidRPr="00686410" w14:paraId="6F4D53D8" w14:textId="77777777" w:rsidTr="003322D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51" w:type="dxa"/>
          </w:tcPr>
          <w:p w14:paraId="73D8F12B" w14:textId="4BE587E8" w:rsidR="001A400D" w:rsidRPr="00686410" w:rsidRDefault="001A400D" w:rsidP="00CF6C9F">
            <w:pPr>
              <w:rPr>
                <w:rFonts w:cs="Arial"/>
                <w:sz w:val="20"/>
                <w:szCs w:val="20"/>
                <w:lang w:eastAsia="x-none"/>
              </w:rPr>
            </w:pPr>
            <w:r w:rsidRPr="00686410">
              <w:rPr>
                <w:rFonts w:cs="Arial"/>
                <w:sz w:val="20"/>
                <w:szCs w:val="20"/>
                <w:lang w:eastAsia="x-none"/>
              </w:rPr>
              <w:t>Scenario</w:t>
            </w:r>
          </w:p>
        </w:tc>
        <w:tc>
          <w:tcPr>
            <w:tcW w:w="1751" w:type="dxa"/>
          </w:tcPr>
          <w:p w14:paraId="64A8E38C" w14:textId="20E08417" w:rsidR="001A400D" w:rsidRPr="00686410" w:rsidRDefault="001A400D" w:rsidP="00CF6C9F">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Benign Traffic</w:t>
            </w:r>
          </w:p>
        </w:tc>
        <w:tc>
          <w:tcPr>
            <w:tcW w:w="1752" w:type="dxa"/>
          </w:tcPr>
          <w:p w14:paraId="3E2E6579" w14:textId="1D4BDD14" w:rsidR="001A400D" w:rsidRPr="00686410" w:rsidRDefault="001A400D" w:rsidP="00CF6C9F">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Attack Traffic</w:t>
            </w:r>
          </w:p>
        </w:tc>
        <w:tc>
          <w:tcPr>
            <w:tcW w:w="1752" w:type="dxa"/>
          </w:tcPr>
          <w:p w14:paraId="14F7B737" w14:textId="39B50471" w:rsidR="001A400D" w:rsidRPr="00686410" w:rsidRDefault="001A400D" w:rsidP="00CF6C9F">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Victim</w:t>
            </w:r>
          </w:p>
        </w:tc>
        <w:tc>
          <w:tcPr>
            <w:tcW w:w="1752" w:type="dxa"/>
          </w:tcPr>
          <w:p w14:paraId="7E3C6DCD" w14:textId="5138FAC8" w:rsidR="001A400D" w:rsidRPr="00686410" w:rsidRDefault="00C25887" w:rsidP="00CF6C9F">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Repetitions</w:t>
            </w:r>
          </w:p>
        </w:tc>
      </w:tr>
      <w:tr w:rsidR="001A400D" w:rsidRPr="00686410" w14:paraId="1F982DFE" w14:textId="77777777" w:rsidTr="00332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049687C6" w14:textId="654FE80E" w:rsidR="001A400D" w:rsidRPr="00686410" w:rsidRDefault="00BC2972" w:rsidP="00CF6C9F">
            <w:pPr>
              <w:rPr>
                <w:rFonts w:cs="Arial"/>
                <w:sz w:val="20"/>
                <w:szCs w:val="20"/>
                <w:lang w:eastAsia="x-none"/>
              </w:rPr>
            </w:pPr>
            <w:r w:rsidRPr="00686410">
              <w:rPr>
                <w:rFonts w:cs="Arial"/>
                <w:sz w:val="20"/>
                <w:szCs w:val="20"/>
                <w:lang w:eastAsia="x-none"/>
              </w:rPr>
              <w:t>Benign</w:t>
            </w:r>
          </w:p>
        </w:tc>
        <w:tc>
          <w:tcPr>
            <w:tcW w:w="1751" w:type="dxa"/>
          </w:tcPr>
          <w:p w14:paraId="1DE3659D" w14:textId="54061F5F" w:rsidR="001A400D"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TCP, UDP, and ICMP</w:t>
            </w:r>
          </w:p>
        </w:tc>
        <w:tc>
          <w:tcPr>
            <w:tcW w:w="1752" w:type="dxa"/>
          </w:tcPr>
          <w:p w14:paraId="37BDF1BB" w14:textId="1A05D9CA" w:rsidR="001A400D"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None</w:t>
            </w:r>
          </w:p>
        </w:tc>
        <w:tc>
          <w:tcPr>
            <w:tcW w:w="1752" w:type="dxa"/>
          </w:tcPr>
          <w:p w14:paraId="0CEF6788" w14:textId="20B5E282" w:rsidR="001A400D"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192.168.10.101</w:t>
            </w:r>
          </w:p>
        </w:tc>
        <w:tc>
          <w:tcPr>
            <w:tcW w:w="1752" w:type="dxa"/>
          </w:tcPr>
          <w:p w14:paraId="576382A7" w14:textId="310BAF1A" w:rsidR="001A400D" w:rsidRPr="00686410" w:rsidRDefault="00C25887"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r>
      <w:tr w:rsidR="00BC2972" w:rsidRPr="00686410" w14:paraId="78CABC80" w14:textId="77777777" w:rsidTr="003322D5">
        <w:tc>
          <w:tcPr>
            <w:cnfStyle w:val="001000000000" w:firstRow="0" w:lastRow="0" w:firstColumn="1" w:lastColumn="0" w:oddVBand="0" w:evenVBand="0" w:oddHBand="0" w:evenHBand="0" w:firstRowFirstColumn="0" w:firstRowLastColumn="0" w:lastRowFirstColumn="0" w:lastRowLastColumn="0"/>
            <w:tcW w:w="1751" w:type="dxa"/>
          </w:tcPr>
          <w:p w14:paraId="4BCD9F1B" w14:textId="741E7845" w:rsidR="00BC2972" w:rsidRPr="00686410" w:rsidRDefault="00BC2972" w:rsidP="00CF6C9F">
            <w:pPr>
              <w:rPr>
                <w:rFonts w:cs="Arial"/>
                <w:sz w:val="20"/>
                <w:szCs w:val="20"/>
                <w:lang w:eastAsia="x-none"/>
              </w:rPr>
            </w:pPr>
            <w:r w:rsidRPr="00686410">
              <w:rPr>
                <w:rFonts w:cs="Arial"/>
                <w:sz w:val="20"/>
                <w:szCs w:val="20"/>
                <w:lang w:eastAsia="x-none"/>
              </w:rPr>
              <w:t>ICMP Flood</w:t>
            </w:r>
          </w:p>
        </w:tc>
        <w:tc>
          <w:tcPr>
            <w:tcW w:w="1751" w:type="dxa"/>
          </w:tcPr>
          <w:p w14:paraId="2A5DB1A4" w14:textId="73B1D52B"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TCP, UDP, and ICMP</w:t>
            </w:r>
          </w:p>
        </w:tc>
        <w:tc>
          <w:tcPr>
            <w:tcW w:w="1752" w:type="dxa"/>
          </w:tcPr>
          <w:p w14:paraId="6774AA75" w14:textId="53B4F912"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ICMP Flood</w:t>
            </w:r>
          </w:p>
        </w:tc>
        <w:tc>
          <w:tcPr>
            <w:tcW w:w="1752" w:type="dxa"/>
          </w:tcPr>
          <w:p w14:paraId="01BC2818" w14:textId="1E203E8A"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192.168.10.101</w:t>
            </w:r>
          </w:p>
        </w:tc>
        <w:tc>
          <w:tcPr>
            <w:tcW w:w="1752" w:type="dxa"/>
          </w:tcPr>
          <w:p w14:paraId="2A5ACF2D" w14:textId="05111B99" w:rsidR="00BC2972" w:rsidRPr="00686410" w:rsidRDefault="00C25887"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r>
      <w:tr w:rsidR="00BC2972" w:rsidRPr="00686410" w14:paraId="1B473833" w14:textId="77777777" w:rsidTr="00332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1" w:type="dxa"/>
          </w:tcPr>
          <w:p w14:paraId="20760815" w14:textId="276AE8E3" w:rsidR="00BC2972" w:rsidRPr="00686410" w:rsidRDefault="00BC2972" w:rsidP="00CF6C9F">
            <w:pPr>
              <w:rPr>
                <w:rFonts w:cs="Arial"/>
                <w:sz w:val="20"/>
                <w:szCs w:val="20"/>
                <w:lang w:eastAsia="x-none"/>
              </w:rPr>
            </w:pPr>
            <w:r w:rsidRPr="00686410">
              <w:rPr>
                <w:rFonts w:cs="Arial"/>
                <w:sz w:val="20"/>
                <w:szCs w:val="20"/>
                <w:lang w:eastAsia="x-none"/>
              </w:rPr>
              <w:t>UDP Flood</w:t>
            </w:r>
          </w:p>
        </w:tc>
        <w:tc>
          <w:tcPr>
            <w:tcW w:w="1751" w:type="dxa"/>
          </w:tcPr>
          <w:p w14:paraId="6B20BE8E" w14:textId="3FC04068" w:rsidR="00BC2972"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TCP, UDP, and ICMP</w:t>
            </w:r>
          </w:p>
        </w:tc>
        <w:tc>
          <w:tcPr>
            <w:tcW w:w="1752" w:type="dxa"/>
          </w:tcPr>
          <w:p w14:paraId="623B3EE0" w14:textId="579CD429" w:rsidR="00BC2972"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UDP Flood</w:t>
            </w:r>
          </w:p>
        </w:tc>
        <w:tc>
          <w:tcPr>
            <w:tcW w:w="1752" w:type="dxa"/>
          </w:tcPr>
          <w:p w14:paraId="15E809CB" w14:textId="5BDC3127" w:rsidR="00BC2972" w:rsidRPr="00686410" w:rsidRDefault="00BC2972"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192.168.10.101</w:t>
            </w:r>
          </w:p>
        </w:tc>
        <w:tc>
          <w:tcPr>
            <w:tcW w:w="1752" w:type="dxa"/>
          </w:tcPr>
          <w:p w14:paraId="01CC723D" w14:textId="0F99E585" w:rsidR="00BC2972" w:rsidRPr="00686410" w:rsidRDefault="00C25887" w:rsidP="00CF6C9F">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r>
      <w:tr w:rsidR="00BC2972" w:rsidRPr="00686410" w14:paraId="0F56B40A" w14:textId="77777777" w:rsidTr="003322D5">
        <w:tc>
          <w:tcPr>
            <w:cnfStyle w:val="001000000000" w:firstRow="0" w:lastRow="0" w:firstColumn="1" w:lastColumn="0" w:oddVBand="0" w:evenVBand="0" w:oddHBand="0" w:evenHBand="0" w:firstRowFirstColumn="0" w:firstRowLastColumn="0" w:lastRowFirstColumn="0" w:lastRowLastColumn="0"/>
            <w:tcW w:w="1751" w:type="dxa"/>
          </w:tcPr>
          <w:p w14:paraId="7D66EE26" w14:textId="511484E5" w:rsidR="00BC2972" w:rsidRPr="00686410" w:rsidRDefault="00BC2972" w:rsidP="00CF6C9F">
            <w:pPr>
              <w:rPr>
                <w:rFonts w:cs="Arial"/>
                <w:sz w:val="20"/>
                <w:szCs w:val="20"/>
                <w:lang w:eastAsia="x-none"/>
              </w:rPr>
            </w:pPr>
            <w:r w:rsidRPr="00686410">
              <w:rPr>
                <w:rFonts w:cs="Arial"/>
                <w:sz w:val="20"/>
                <w:szCs w:val="20"/>
                <w:lang w:eastAsia="x-none"/>
              </w:rPr>
              <w:t>TCP SYN Flood</w:t>
            </w:r>
          </w:p>
        </w:tc>
        <w:tc>
          <w:tcPr>
            <w:tcW w:w="1751" w:type="dxa"/>
          </w:tcPr>
          <w:p w14:paraId="70CB10C7" w14:textId="2E4B3CE5"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TCP, UDP, and ICMP</w:t>
            </w:r>
          </w:p>
        </w:tc>
        <w:tc>
          <w:tcPr>
            <w:tcW w:w="1752" w:type="dxa"/>
          </w:tcPr>
          <w:p w14:paraId="394F8E91" w14:textId="3A985510"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 xml:space="preserve">TCP </w:t>
            </w:r>
            <w:r w:rsidR="00C845C5" w:rsidRPr="00686410">
              <w:rPr>
                <w:rFonts w:cs="Arial"/>
                <w:sz w:val="20"/>
                <w:szCs w:val="20"/>
                <w:lang w:eastAsia="x-none"/>
              </w:rPr>
              <w:t>SYN</w:t>
            </w:r>
            <w:r w:rsidRPr="00686410">
              <w:rPr>
                <w:rFonts w:cs="Arial"/>
                <w:sz w:val="20"/>
                <w:szCs w:val="20"/>
                <w:lang w:eastAsia="x-none"/>
              </w:rPr>
              <w:t xml:space="preserve"> Flood</w:t>
            </w:r>
          </w:p>
        </w:tc>
        <w:tc>
          <w:tcPr>
            <w:tcW w:w="1752" w:type="dxa"/>
          </w:tcPr>
          <w:p w14:paraId="3C1D1649" w14:textId="686204D8" w:rsidR="00BC2972" w:rsidRPr="00686410" w:rsidRDefault="00BC2972"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192.168.10.101</w:t>
            </w:r>
          </w:p>
        </w:tc>
        <w:tc>
          <w:tcPr>
            <w:tcW w:w="1752" w:type="dxa"/>
          </w:tcPr>
          <w:p w14:paraId="42ECBE8B" w14:textId="1F92D5DE" w:rsidR="00BC2972" w:rsidRPr="00686410" w:rsidRDefault="00C25887" w:rsidP="00CF6C9F">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r>
    </w:tbl>
    <w:p w14:paraId="3B6AB6B9" w14:textId="77777777" w:rsidR="003B64F8" w:rsidRPr="00686410" w:rsidRDefault="003B64F8" w:rsidP="00CF6C9F">
      <w:pPr>
        <w:rPr>
          <w:rFonts w:cs="Arial"/>
          <w:lang w:eastAsia="x-none"/>
        </w:rPr>
      </w:pPr>
    </w:p>
    <w:p w14:paraId="36117930" w14:textId="77777777" w:rsidR="00EE28C9" w:rsidRPr="00686410" w:rsidRDefault="00C25887" w:rsidP="00CF6C9F">
      <w:pPr>
        <w:rPr>
          <w:rFonts w:cs="Arial"/>
          <w:lang w:eastAsia="x-none"/>
        </w:rPr>
      </w:pPr>
      <w:r w:rsidRPr="00686410">
        <w:rPr>
          <w:rFonts w:cs="Arial"/>
          <w:lang w:eastAsia="x-none"/>
        </w:rPr>
        <w:t>Each scenario was repeated three times, resulting in 12 experimental runs.</w:t>
      </w:r>
      <w:r w:rsidR="0035132E" w:rsidRPr="00686410">
        <w:rPr>
          <w:rFonts w:cs="Arial"/>
          <w:lang w:eastAsia="x-none"/>
        </w:rPr>
        <w:t xml:space="preserve"> Repeating each scenario three times allowed variation between individual experimental runs to be examined while maintaining a consistent configuration across repetitions.</w:t>
      </w:r>
      <w:r w:rsidRPr="00686410">
        <w:rPr>
          <w:rFonts w:cs="Arial"/>
          <w:lang w:eastAsia="x-none"/>
        </w:rPr>
        <w:t xml:space="preserve"> </w:t>
      </w:r>
    </w:p>
    <w:p w14:paraId="31C109E6" w14:textId="496EADE1" w:rsidR="009517E3" w:rsidRPr="00686410" w:rsidRDefault="00C25887" w:rsidP="00CF6C9F">
      <w:pPr>
        <w:rPr>
          <w:rFonts w:cs="Arial"/>
          <w:lang w:eastAsia="x-none"/>
        </w:rPr>
      </w:pPr>
      <w:r w:rsidRPr="00686410">
        <w:rPr>
          <w:rFonts w:cs="Arial"/>
          <w:lang w:eastAsia="x-none"/>
        </w:rPr>
        <w:t xml:space="preserve">During attack scenarios, legitimate background traffic was maintained while both attacker hosts generated malicious traffic for approximately 60 seconds. The attackers were started manually in sequence, resulting in a small difference between their individual start and end times. Each attack capture therefore contained a benign period before the attack, the attack itself, and a subsequent recovery period. The physical topology, host addressing, device roles, controller configuration, and traffic generation procedures remained unchanged between repetitions. </w:t>
      </w:r>
    </w:p>
    <w:p w14:paraId="1D788378" w14:textId="77777777" w:rsidR="009517E3" w:rsidRPr="00686410" w:rsidRDefault="009517E3" w:rsidP="00CF6C9F">
      <w:pPr>
        <w:rPr>
          <w:rFonts w:cs="Arial"/>
          <w:lang w:eastAsia="x-none"/>
        </w:rPr>
      </w:pPr>
    </w:p>
    <w:p w14:paraId="59017C95" w14:textId="15F1FF12" w:rsidR="005662AA" w:rsidRPr="00686410" w:rsidRDefault="005662AA" w:rsidP="00CF6C9F">
      <w:pPr>
        <w:pStyle w:val="Heading2"/>
        <w:rPr>
          <w:rFonts w:cs="Arial"/>
        </w:rPr>
      </w:pPr>
      <w:bookmarkStart w:id="174" w:name="_Toc239673000"/>
      <w:r w:rsidRPr="00686410">
        <w:rPr>
          <w:rFonts w:cs="Arial"/>
        </w:rPr>
        <w:t>4.</w:t>
      </w:r>
      <w:r w:rsidR="00160505" w:rsidRPr="00686410">
        <w:rPr>
          <w:rFonts w:cs="Arial"/>
        </w:rPr>
        <w:t>4</w:t>
      </w:r>
      <w:r w:rsidRPr="00686410">
        <w:rPr>
          <w:rFonts w:cs="Arial"/>
        </w:rPr>
        <w:t xml:space="preserve"> </w:t>
      </w:r>
      <w:r w:rsidR="00160505" w:rsidRPr="00686410">
        <w:rPr>
          <w:rFonts w:cs="Arial"/>
        </w:rPr>
        <w:t>Data Collection</w:t>
      </w:r>
      <w:bookmarkEnd w:id="174"/>
    </w:p>
    <w:p w14:paraId="49BBDB7D" w14:textId="0D3F27C2" w:rsidR="009E0313" w:rsidRPr="00686410" w:rsidRDefault="009517E3" w:rsidP="00CF6C9F">
      <w:pPr>
        <w:rPr>
          <w:rFonts w:cs="Arial"/>
          <w:lang w:eastAsia="x-none"/>
        </w:rPr>
      </w:pPr>
      <w:r w:rsidRPr="00686410">
        <w:rPr>
          <w:rFonts w:cs="Arial"/>
          <w:lang w:eastAsia="x-none"/>
        </w:rPr>
        <w:t xml:space="preserve">Data collection was conducted concurrently throughout each experimental run and comprised </w:t>
      </w:r>
      <w:r w:rsidR="00EC5669" w:rsidRPr="00686410">
        <w:rPr>
          <w:rFonts w:cs="Arial"/>
          <w:lang w:eastAsia="x-none"/>
        </w:rPr>
        <w:t>two</w:t>
      </w:r>
      <w:r w:rsidRPr="00686410">
        <w:rPr>
          <w:rFonts w:cs="Arial"/>
          <w:lang w:eastAsia="x-none"/>
        </w:rPr>
        <w:t xml:space="preserve"> sources: </w:t>
      </w:r>
      <w:r w:rsidR="00EE28C9" w:rsidRPr="00686410">
        <w:rPr>
          <w:rFonts w:cs="Arial"/>
          <w:lang w:eastAsia="x-none"/>
        </w:rPr>
        <w:t>n</w:t>
      </w:r>
      <w:r w:rsidRPr="00686410">
        <w:rPr>
          <w:rFonts w:cs="Arial"/>
          <w:lang w:eastAsia="x-none"/>
        </w:rPr>
        <w:t xml:space="preserve">etwork traffic and experimental metadata. Each source was timestamped and associated with the corresponding scenario identifier to maintain consistency between the collected outputs and support the dataset construction process described in Section 4.5. </w:t>
      </w:r>
    </w:p>
    <w:p w14:paraId="363E4F5A" w14:textId="5B9053D4" w:rsidR="00494A64" w:rsidRDefault="00494A64">
      <w:pPr>
        <w:spacing w:line="240" w:lineRule="auto"/>
        <w:jc w:val="left"/>
        <w:rPr>
          <w:rFonts w:cs="Arial"/>
          <w:lang w:eastAsia="x-none"/>
        </w:rPr>
      </w:pPr>
      <w:r>
        <w:rPr>
          <w:rFonts w:cs="Arial"/>
          <w:lang w:eastAsia="x-none"/>
        </w:rPr>
        <w:br w:type="page"/>
      </w:r>
    </w:p>
    <w:p w14:paraId="5F38A2AC" w14:textId="255603FC" w:rsidR="00160505" w:rsidRPr="00686410" w:rsidRDefault="00160505" w:rsidP="00CF6C9F">
      <w:pPr>
        <w:pStyle w:val="Heading3"/>
        <w:rPr>
          <w:rFonts w:cs="Arial"/>
        </w:rPr>
      </w:pPr>
      <w:bookmarkStart w:id="175" w:name="_Toc239673001"/>
      <w:r w:rsidRPr="00686410">
        <w:rPr>
          <w:rFonts w:cs="Arial"/>
        </w:rPr>
        <w:lastRenderedPageBreak/>
        <w:t>4.4.1</w:t>
      </w:r>
      <w:r w:rsidR="00EE1286" w:rsidRPr="00686410">
        <w:rPr>
          <w:rFonts w:cs="Arial"/>
        </w:rPr>
        <w:t xml:space="preserve"> Network Traffic Collection</w:t>
      </w:r>
      <w:bookmarkEnd w:id="175"/>
    </w:p>
    <w:p w14:paraId="1ABF3F3D" w14:textId="23F140FA" w:rsidR="00D855EA" w:rsidRPr="00686410" w:rsidRDefault="009517E3" w:rsidP="00CF6C9F">
      <w:pPr>
        <w:rPr>
          <w:rFonts w:cs="Arial"/>
        </w:rPr>
      </w:pPr>
      <w:r w:rsidRPr="00686410">
        <w:rPr>
          <w:rFonts w:cs="Arial"/>
        </w:rPr>
        <w:t>Network traffic was recorded using tcpdump for the complete duration of each experimental run.</w:t>
      </w:r>
      <w:r w:rsidR="00D855EA" w:rsidRPr="00686410">
        <w:rPr>
          <w:rFonts w:cs="Arial"/>
        </w:rPr>
        <w:t xml:space="preserve"> Traffic from the experimental ports were mirrored to the dedicated capture system through the Aruba switch. The configured monitoring sources and mirror destination were verified through the switch interface, as shown in </w:t>
      </w:r>
      <w:r w:rsidR="00601502" w:rsidRPr="00686410">
        <w:rPr>
          <w:rFonts w:cs="Arial"/>
        </w:rPr>
        <w:fldChar w:fldCharType="begin"/>
      </w:r>
      <w:r w:rsidR="00601502" w:rsidRPr="00686410">
        <w:rPr>
          <w:rFonts w:cs="Arial"/>
        </w:rPr>
        <w:instrText xml:space="preserve"> REF _Ref239303597 \h </w:instrText>
      </w:r>
      <w:r w:rsidR="00686410">
        <w:rPr>
          <w:rFonts w:cs="Arial"/>
        </w:rPr>
        <w:instrText xml:space="preserve"> \* MERGEFORMAT </w:instrText>
      </w:r>
      <w:r w:rsidR="00601502" w:rsidRPr="00686410">
        <w:rPr>
          <w:rFonts w:cs="Arial"/>
        </w:rPr>
      </w:r>
      <w:r w:rsidR="00601502" w:rsidRPr="00686410">
        <w:rPr>
          <w:rFonts w:cs="Arial"/>
        </w:rPr>
        <w:fldChar w:fldCharType="separate"/>
      </w:r>
      <w:r w:rsidR="00001B44" w:rsidRPr="00686410">
        <w:rPr>
          <w:rFonts w:cs="Arial"/>
        </w:rPr>
        <w:t xml:space="preserve">Figure </w:t>
      </w:r>
      <w:r w:rsidR="00001B44">
        <w:rPr>
          <w:rFonts w:cs="Arial"/>
          <w:noProof/>
        </w:rPr>
        <w:t>8</w:t>
      </w:r>
      <w:r w:rsidR="00601502" w:rsidRPr="00686410">
        <w:rPr>
          <w:rFonts w:cs="Arial"/>
        </w:rPr>
        <w:fldChar w:fldCharType="end"/>
      </w:r>
      <w:r w:rsidR="00601502" w:rsidRPr="00686410">
        <w:rPr>
          <w:rFonts w:cs="Arial"/>
        </w:rPr>
        <w:t>.</w:t>
      </w:r>
    </w:p>
    <w:p w14:paraId="0C35C544" w14:textId="77777777" w:rsidR="00D855EA" w:rsidRPr="00686410" w:rsidRDefault="00D855EA" w:rsidP="00D855EA">
      <w:pPr>
        <w:keepNext/>
        <w:rPr>
          <w:rFonts w:cs="Arial"/>
        </w:rPr>
      </w:pPr>
      <w:r w:rsidRPr="00686410">
        <w:rPr>
          <w:rFonts w:cs="Arial"/>
          <w:noProof/>
        </w:rPr>
        <w:drawing>
          <wp:inline distT="0" distB="0" distL="0" distR="0" wp14:anchorId="52508E9F" wp14:editId="444E410E">
            <wp:extent cx="5567680" cy="3131820"/>
            <wp:effectExtent l="0" t="0" r="0" b="0"/>
            <wp:docPr id="1343053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5359" name="Picture 13430535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67680" cy="3131820"/>
                    </a:xfrm>
                    <a:prstGeom prst="rect">
                      <a:avLst/>
                    </a:prstGeom>
                  </pic:spPr>
                </pic:pic>
              </a:graphicData>
            </a:graphic>
          </wp:inline>
        </w:drawing>
      </w:r>
    </w:p>
    <w:p w14:paraId="6441FE85" w14:textId="243976D5" w:rsidR="00D855EA" w:rsidRPr="00686410" w:rsidRDefault="00D855EA" w:rsidP="00D855EA">
      <w:pPr>
        <w:pStyle w:val="Caption"/>
        <w:rPr>
          <w:rFonts w:cs="Arial"/>
        </w:rPr>
      </w:pPr>
      <w:bookmarkStart w:id="176" w:name="_Ref239303597"/>
      <w:bookmarkStart w:id="177" w:name="_Toc239673069"/>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8</w:t>
      </w:r>
      <w:r w:rsidR="00AA3424" w:rsidRPr="00686410">
        <w:rPr>
          <w:rFonts w:cs="Arial"/>
          <w:noProof/>
        </w:rPr>
        <w:fldChar w:fldCharType="end"/>
      </w:r>
      <w:bookmarkEnd w:id="176"/>
      <w:r w:rsidRPr="00686410">
        <w:rPr>
          <w:rFonts w:cs="Arial"/>
        </w:rPr>
        <w:t>. Port mirroring configuration used for network traffic capture.</w:t>
      </w:r>
      <w:bookmarkEnd w:id="177"/>
    </w:p>
    <w:p w14:paraId="7CDA83CE" w14:textId="29D10ED2" w:rsidR="009517E3" w:rsidRPr="00686410" w:rsidRDefault="009517E3" w:rsidP="00CF6C9F">
      <w:pPr>
        <w:rPr>
          <w:rFonts w:cs="Arial"/>
        </w:rPr>
      </w:pPr>
      <w:r w:rsidRPr="00686410">
        <w:rPr>
          <w:rFonts w:cs="Arial"/>
        </w:rPr>
        <w:t>A separate Packet Capture (PCAP</w:t>
      </w:r>
      <w:r w:rsidR="00EE28C9" w:rsidRPr="00686410">
        <w:rPr>
          <w:rFonts w:cs="Arial"/>
        </w:rPr>
        <w:t>NG</w:t>
      </w:r>
      <w:r w:rsidRPr="00686410">
        <w:rPr>
          <w:rFonts w:cs="Arial"/>
        </w:rPr>
        <w:t>) file was produced for each run and stored using the corresponding scenario identifier and repetition number. The PCAP</w:t>
      </w:r>
      <w:r w:rsidR="00EE28C9" w:rsidRPr="00686410">
        <w:rPr>
          <w:rFonts w:cs="Arial"/>
        </w:rPr>
        <w:t>NG</w:t>
      </w:r>
      <w:r w:rsidRPr="00686410">
        <w:rPr>
          <w:rFonts w:cs="Arial"/>
        </w:rPr>
        <w:t xml:space="preserve"> format preserves packet-level information and timestamps from the captured traffic, providing the raw data required for subsequent flow generation and feature extraction. Retaining the original packet captures also allows the traffic to be reprocessed without repeating the physical experiment. </w:t>
      </w:r>
    </w:p>
    <w:p w14:paraId="5A7FAB9A" w14:textId="77777777" w:rsidR="009517E3" w:rsidRPr="00686410" w:rsidRDefault="009517E3" w:rsidP="00EE1286">
      <w:pPr>
        <w:rPr>
          <w:rFonts w:cs="Arial"/>
        </w:rPr>
      </w:pPr>
    </w:p>
    <w:p w14:paraId="7672743D" w14:textId="677BB0A3" w:rsidR="00EE1286" w:rsidRPr="00686410" w:rsidRDefault="00EE1286" w:rsidP="00EE1286">
      <w:pPr>
        <w:pStyle w:val="Heading3"/>
        <w:rPr>
          <w:rFonts w:cs="Arial"/>
        </w:rPr>
      </w:pPr>
      <w:bookmarkStart w:id="178" w:name="_Toc239673002"/>
      <w:r w:rsidRPr="00686410">
        <w:rPr>
          <w:rFonts w:cs="Arial"/>
        </w:rPr>
        <w:t>4.4.</w:t>
      </w:r>
      <w:r w:rsidR="00C25887" w:rsidRPr="00686410">
        <w:rPr>
          <w:rFonts w:cs="Arial"/>
        </w:rPr>
        <w:t>2</w:t>
      </w:r>
      <w:r w:rsidRPr="00686410">
        <w:rPr>
          <w:rFonts w:cs="Arial"/>
        </w:rPr>
        <w:t xml:space="preserve"> Experimental Metadata</w:t>
      </w:r>
      <w:bookmarkEnd w:id="178"/>
    </w:p>
    <w:p w14:paraId="4C43A4E4" w14:textId="27678B7C" w:rsidR="005662AA" w:rsidRPr="00686410" w:rsidRDefault="00C25887" w:rsidP="00CF6C9F">
      <w:pPr>
        <w:rPr>
          <w:rFonts w:cs="Arial"/>
        </w:rPr>
      </w:pPr>
      <w:r w:rsidRPr="00686410">
        <w:rPr>
          <w:rFonts w:cs="Arial"/>
        </w:rPr>
        <w:t>Experimental metadata was recorded for each run to document the conditions under which the collected traffic was generated and provide context for subsequent labelling. The recorded information included scenario identifier, repetition number, scenario type, attack type, participating hosts, victim address, experiment start and end times, attack start and end times, and relevant traffic generation parameters. A consistent naming convention was applied across the PCAP</w:t>
      </w:r>
      <w:r w:rsidR="00EE28C9" w:rsidRPr="00686410">
        <w:rPr>
          <w:rFonts w:cs="Arial"/>
        </w:rPr>
        <w:t>NG</w:t>
      </w:r>
      <w:r w:rsidRPr="00686410">
        <w:rPr>
          <w:rFonts w:cs="Arial"/>
        </w:rPr>
        <w:t xml:space="preserve"> files and metadata </w:t>
      </w:r>
      <w:r w:rsidRPr="00686410">
        <w:rPr>
          <w:rFonts w:cs="Arial"/>
        </w:rPr>
        <w:lastRenderedPageBreak/>
        <w:t xml:space="preserve">to maintain the relationship between each experimental run and its associated information throughout dataset construction and validation. </w:t>
      </w:r>
    </w:p>
    <w:p w14:paraId="0C7C3942" w14:textId="77777777" w:rsidR="009517E3" w:rsidRPr="00686410" w:rsidRDefault="009517E3" w:rsidP="00CF6C9F">
      <w:pPr>
        <w:rPr>
          <w:rFonts w:cs="Arial"/>
          <w:lang w:eastAsia="x-none"/>
        </w:rPr>
      </w:pPr>
    </w:p>
    <w:p w14:paraId="24C3159F" w14:textId="134704B1" w:rsidR="005662AA" w:rsidRPr="00686410" w:rsidRDefault="005662AA" w:rsidP="00CF6C9F">
      <w:pPr>
        <w:pStyle w:val="Heading2"/>
        <w:rPr>
          <w:rFonts w:cs="Arial"/>
        </w:rPr>
      </w:pPr>
      <w:bookmarkStart w:id="179" w:name="_Toc239673003"/>
      <w:r w:rsidRPr="00686410">
        <w:rPr>
          <w:rFonts w:cs="Arial"/>
        </w:rPr>
        <w:t>4.</w:t>
      </w:r>
      <w:r w:rsidR="00160505" w:rsidRPr="00686410">
        <w:rPr>
          <w:rFonts w:cs="Arial"/>
        </w:rPr>
        <w:t>5 Dataset Construction</w:t>
      </w:r>
      <w:bookmarkEnd w:id="179"/>
    </w:p>
    <w:p w14:paraId="15A4EE24" w14:textId="55F893A7" w:rsidR="00F006E8" w:rsidRPr="00686410" w:rsidRDefault="002220F3" w:rsidP="00CF6C9F">
      <w:pPr>
        <w:rPr>
          <w:rFonts w:cs="Arial"/>
        </w:rPr>
      </w:pPr>
      <w:r w:rsidRPr="00686410">
        <w:rPr>
          <w:rFonts w:cs="Arial"/>
        </w:rPr>
        <w:t xml:space="preserve">Following the completion of the experimental data collection, the captured traffic was processed to construct the final dataset. The raw packet captures were first prepared for flow extraction, before the resulting records were labelled and combined into the final dataset. </w:t>
      </w:r>
    </w:p>
    <w:p w14:paraId="5A0F56A1" w14:textId="77777777" w:rsidR="00601502" w:rsidRPr="00686410" w:rsidRDefault="00601502" w:rsidP="00CF6C9F">
      <w:pPr>
        <w:rPr>
          <w:rFonts w:cs="Arial"/>
        </w:rPr>
      </w:pPr>
    </w:p>
    <w:p w14:paraId="492B5405" w14:textId="4D5F03C0" w:rsidR="002220F3" w:rsidRPr="00686410" w:rsidRDefault="002220F3" w:rsidP="002220F3">
      <w:pPr>
        <w:pStyle w:val="Heading3"/>
        <w:rPr>
          <w:rFonts w:cs="Arial"/>
        </w:rPr>
      </w:pPr>
      <w:bookmarkStart w:id="180" w:name="_Toc239673004"/>
      <w:r w:rsidRPr="00686410">
        <w:rPr>
          <w:rFonts w:cs="Arial"/>
        </w:rPr>
        <w:t>4.5.1 Traffic Phase Separation</w:t>
      </w:r>
      <w:bookmarkEnd w:id="180"/>
    </w:p>
    <w:p w14:paraId="4B197498" w14:textId="7F667118" w:rsidR="002220F3" w:rsidRPr="00686410" w:rsidRDefault="002220F3" w:rsidP="002220F3">
      <w:pPr>
        <w:rPr>
          <w:rFonts w:cs="Arial"/>
        </w:rPr>
      </w:pPr>
      <w:r w:rsidRPr="00686410">
        <w:rPr>
          <w:rFonts w:cs="Arial"/>
        </w:rPr>
        <w:t xml:space="preserve">Before flow-based features were extracted, each attack capture was separated into baseline, attack, and recovery phases. Although the attack duration was configured for approximately 60 seconds on each attacker host, the two attacker hosts were manually started and therefore did not begin and end at </w:t>
      </w:r>
      <w:r w:rsidR="005F4968" w:rsidRPr="00686410">
        <w:rPr>
          <w:rFonts w:cs="Arial"/>
        </w:rPr>
        <w:t>the same</w:t>
      </w:r>
      <w:r w:rsidRPr="00686410">
        <w:rPr>
          <w:rFonts w:cs="Arial"/>
        </w:rPr>
        <w:t xml:space="preserve"> time. The recorded experimental timestamps were consequently used as an initial reference rather than as the final attack boundaries.</w:t>
      </w:r>
    </w:p>
    <w:p w14:paraId="2F3AE29E" w14:textId="0E1F0D79" w:rsidR="002220F3" w:rsidRPr="00686410" w:rsidRDefault="002220F3" w:rsidP="002220F3">
      <w:pPr>
        <w:rPr>
          <w:rFonts w:cs="Arial"/>
        </w:rPr>
      </w:pPr>
      <w:r w:rsidRPr="00686410">
        <w:rPr>
          <w:rFonts w:cs="Arial"/>
        </w:rPr>
        <w:t>The packet captures were inspected in Wireshark to identify the first and last malicious packets associated with each attack. These boundaries were determined using the known attacker addresses, victim addresses and attack protocol. Each of the nine attack captures were then divided into separate baseline, attack, and recovery PCAP</w:t>
      </w:r>
      <w:r w:rsidR="00EE28C9" w:rsidRPr="00686410">
        <w:rPr>
          <w:rFonts w:cs="Arial"/>
        </w:rPr>
        <w:t>NG</w:t>
      </w:r>
      <w:r w:rsidRPr="00686410">
        <w:rPr>
          <w:rFonts w:cs="Arial"/>
        </w:rPr>
        <w:t xml:space="preserve"> files using editcap. This produced 27 phase-specific captures, while the three benign-only captures were retained without separation. </w:t>
      </w:r>
      <w:r w:rsidRPr="00686410">
        <w:rPr>
          <w:rFonts w:cs="Arial"/>
        </w:rPr>
        <w:fldChar w:fldCharType="begin"/>
      </w:r>
      <w:r w:rsidRPr="00686410">
        <w:rPr>
          <w:rFonts w:cs="Arial"/>
        </w:rPr>
        <w:instrText xml:space="preserve"> REF _Ref239299224 \h </w:instrText>
      </w:r>
      <w:r w:rsidR="00686410">
        <w:rPr>
          <w:rFonts w:cs="Arial"/>
        </w:rPr>
        <w:instrText xml:space="preserve"> \* MERGEFORMAT </w:instrText>
      </w:r>
      <w:r w:rsidRPr="00686410">
        <w:rPr>
          <w:rFonts w:cs="Arial"/>
        </w:rPr>
      </w:r>
      <w:r w:rsidRPr="00686410">
        <w:rPr>
          <w:rFonts w:cs="Arial"/>
        </w:rPr>
        <w:fldChar w:fldCharType="separate"/>
      </w:r>
      <w:r w:rsidR="00001B44" w:rsidRPr="00686410">
        <w:rPr>
          <w:rFonts w:cs="Arial"/>
        </w:rPr>
        <w:t xml:space="preserve">Figure </w:t>
      </w:r>
      <w:r w:rsidR="00001B44">
        <w:rPr>
          <w:rFonts w:cs="Arial"/>
          <w:noProof/>
        </w:rPr>
        <w:t>9</w:t>
      </w:r>
      <w:r w:rsidRPr="00686410">
        <w:rPr>
          <w:rFonts w:cs="Arial"/>
        </w:rPr>
        <w:fldChar w:fldCharType="end"/>
      </w:r>
      <w:r w:rsidRPr="00686410">
        <w:rPr>
          <w:rFonts w:cs="Arial"/>
        </w:rPr>
        <w:t xml:space="preserve"> provides an example of the packet-level inspection used to determine the attack boundary, with the attack starting at 69.62 seconds in this example.  </w:t>
      </w:r>
    </w:p>
    <w:p w14:paraId="18A8DA70" w14:textId="77777777" w:rsidR="002220F3" w:rsidRPr="00686410" w:rsidRDefault="002220F3" w:rsidP="002220F3">
      <w:pPr>
        <w:keepNext/>
        <w:rPr>
          <w:rFonts w:cs="Arial"/>
        </w:rPr>
      </w:pPr>
      <w:r w:rsidRPr="00686410">
        <w:rPr>
          <w:rFonts w:cs="Arial"/>
          <w:noProof/>
        </w:rPr>
        <w:lastRenderedPageBreak/>
        <w:drawing>
          <wp:inline distT="0" distB="0" distL="0" distR="0" wp14:anchorId="71F16AAE" wp14:editId="017B953E">
            <wp:extent cx="5553075" cy="3467100"/>
            <wp:effectExtent l="0" t="0" r="9525" b="0"/>
            <wp:docPr id="728940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553075" cy="3467100"/>
                    </a:xfrm>
                    <a:prstGeom prst="rect">
                      <a:avLst/>
                    </a:prstGeom>
                    <a:noFill/>
                    <a:ln>
                      <a:noFill/>
                    </a:ln>
                  </pic:spPr>
                </pic:pic>
              </a:graphicData>
            </a:graphic>
          </wp:inline>
        </w:drawing>
      </w:r>
    </w:p>
    <w:p w14:paraId="37D82EBD" w14:textId="2E61C31B" w:rsidR="002220F3" w:rsidRPr="00686410" w:rsidRDefault="002220F3" w:rsidP="002220F3">
      <w:pPr>
        <w:pStyle w:val="Caption"/>
        <w:rPr>
          <w:rFonts w:cs="Arial"/>
        </w:rPr>
      </w:pPr>
      <w:bookmarkStart w:id="181" w:name="_Ref239299224"/>
      <w:bookmarkStart w:id="182" w:name="_Toc239673070"/>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9</w:t>
      </w:r>
      <w:r w:rsidR="00AA3424" w:rsidRPr="00686410">
        <w:rPr>
          <w:rFonts w:cs="Arial"/>
          <w:noProof/>
        </w:rPr>
        <w:fldChar w:fldCharType="end"/>
      </w:r>
      <w:bookmarkEnd w:id="181"/>
      <w:r w:rsidRPr="00686410">
        <w:rPr>
          <w:rFonts w:cs="Arial"/>
        </w:rPr>
        <w:t>. Identification of attack boundaries within an experimental packet capture using Wireshark.</w:t>
      </w:r>
      <w:bookmarkEnd w:id="182"/>
    </w:p>
    <w:p w14:paraId="0E7C973A" w14:textId="77777777" w:rsidR="002220F3" w:rsidRPr="00686410" w:rsidRDefault="002220F3" w:rsidP="00CF6C9F">
      <w:pPr>
        <w:rPr>
          <w:rFonts w:cs="Arial"/>
        </w:rPr>
      </w:pPr>
    </w:p>
    <w:p w14:paraId="734EBCB4" w14:textId="15536B74" w:rsidR="00F006E8" w:rsidRPr="00686410" w:rsidRDefault="00F006E8" w:rsidP="00F006E8">
      <w:pPr>
        <w:pStyle w:val="Heading3"/>
        <w:rPr>
          <w:rFonts w:cs="Arial"/>
        </w:rPr>
      </w:pPr>
      <w:bookmarkStart w:id="183" w:name="_Toc239673005"/>
      <w:r w:rsidRPr="00686410">
        <w:rPr>
          <w:rFonts w:cs="Arial"/>
        </w:rPr>
        <w:t>4.5.</w:t>
      </w:r>
      <w:r w:rsidR="003C0D78" w:rsidRPr="00686410">
        <w:rPr>
          <w:rFonts w:cs="Arial"/>
        </w:rPr>
        <w:t>2</w:t>
      </w:r>
      <w:r w:rsidRPr="00686410">
        <w:rPr>
          <w:rFonts w:cs="Arial"/>
        </w:rPr>
        <w:t xml:space="preserve"> Feature Extraction</w:t>
      </w:r>
      <w:bookmarkEnd w:id="183"/>
    </w:p>
    <w:p w14:paraId="3824C1E4" w14:textId="71168E60" w:rsidR="00F006E8" w:rsidRPr="00686410" w:rsidRDefault="003C0D78" w:rsidP="00F006E8">
      <w:pPr>
        <w:rPr>
          <w:rFonts w:cs="Arial"/>
        </w:rPr>
      </w:pPr>
      <w:r w:rsidRPr="00686410">
        <w:rPr>
          <w:rFonts w:cs="Arial"/>
        </w:rPr>
        <w:t xml:space="preserve">Following phase separation, the processed packet captures were converted into flow-based records using NFStream. Each phase-specific capture was processed independently to preserve its association with the original experimental scenario. The three benign-only captures were processed in the same manner without requiring phase separation. NFStream generated a CSV file for each input capture containing 86 flow attributes. These records contained information describing the communicating endpoints and characteristics of the observed traffic. The resulting CSV files provided the flow-based representation used to construct the final dataset. </w:t>
      </w:r>
      <w:r w:rsidR="000F4883" w:rsidRPr="00686410">
        <w:rPr>
          <w:rFonts w:cs="Arial"/>
        </w:rPr>
        <w:t>The complete feature extraction script is provided in Appendix A</w:t>
      </w:r>
      <w:r w:rsidR="00B26CAE" w:rsidRPr="00686410">
        <w:rPr>
          <w:rFonts w:cs="Arial"/>
        </w:rPr>
        <w:t>.1</w:t>
      </w:r>
      <w:r w:rsidR="000F4883" w:rsidRPr="00686410">
        <w:rPr>
          <w:rFonts w:cs="Arial"/>
        </w:rPr>
        <w:t xml:space="preserve">.  </w:t>
      </w:r>
    </w:p>
    <w:p w14:paraId="71DBEAB3" w14:textId="77777777" w:rsidR="00F006E8" w:rsidRPr="00686410" w:rsidRDefault="00F006E8" w:rsidP="00F006E8">
      <w:pPr>
        <w:rPr>
          <w:rFonts w:cs="Arial"/>
        </w:rPr>
      </w:pPr>
    </w:p>
    <w:p w14:paraId="54CE80AF" w14:textId="115E55FC" w:rsidR="00F006E8" w:rsidRPr="00686410" w:rsidRDefault="00F006E8" w:rsidP="00F006E8">
      <w:pPr>
        <w:pStyle w:val="Heading3"/>
        <w:rPr>
          <w:rFonts w:cs="Arial"/>
        </w:rPr>
      </w:pPr>
      <w:bookmarkStart w:id="184" w:name="_Toc239673006"/>
      <w:r w:rsidRPr="00686410">
        <w:rPr>
          <w:rFonts w:cs="Arial"/>
        </w:rPr>
        <w:t>4.5.</w:t>
      </w:r>
      <w:r w:rsidR="000F4883" w:rsidRPr="00686410">
        <w:rPr>
          <w:rFonts w:cs="Arial"/>
        </w:rPr>
        <w:t>3</w:t>
      </w:r>
      <w:r w:rsidRPr="00686410">
        <w:rPr>
          <w:rFonts w:cs="Arial"/>
        </w:rPr>
        <w:t xml:space="preserve"> Dataset Structure</w:t>
      </w:r>
      <w:bookmarkEnd w:id="184"/>
    </w:p>
    <w:p w14:paraId="41E99599" w14:textId="4D421455" w:rsidR="00A47A80" w:rsidRPr="00686410" w:rsidRDefault="00A47A80" w:rsidP="00F006E8">
      <w:pPr>
        <w:rPr>
          <w:rFonts w:cs="Arial"/>
        </w:rPr>
      </w:pPr>
      <w:r w:rsidRPr="00686410">
        <w:rPr>
          <w:rFonts w:cs="Arial"/>
        </w:rPr>
        <w:t xml:space="preserve">The extracted flow records were combined into a single master dataset. Each record retained information linking it to its original experimental run and the conditions under which the traffic was captured. </w:t>
      </w:r>
      <w:r w:rsidR="0038639E" w:rsidRPr="00686410">
        <w:rPr>
          <w:rFonts w:cs="Arial"/>
        </w:rPr>
        <w:t xml:space="preserve">The dataset was retained at different stages of processing rather than only preserving the final master file. </w:t>
      </w:r>
      <w:r w:rsidR="0038639E" w:rsidRPr="00686410">
        <w:rPr>
          <w:rFonts w:cs="Arial"/>
        </w:rPr>
        <w:fldChar w:fldCharType="begin"/>
      </w:r>
      <w:r w:rsidR="0038639E" w:rsidRPr="00686410">
        <w:rPr>
          <w:rFonts w:cs="Arial"/>
        </w:rPr>
        <w:instrText xml:space="preserve"> REF _Ref239300939 \h </w:instrText>
      </w:r>
      <w:r w:rsidR="00686410">
        <w:rPr>
          <w:rFonts w:cs="Arial"/>
        </w:rPr>
        <w:instrText xml:space="preserve"> \* MERGEFORMAT </w:instrText>
      </w:r>
      <w:r w:rsidR="0038639E" w:rsidRPr="00686410">
        <w:rPr>
          <w:rFonts w:cs="Arial"/>
        </w:rPr>
      </w:r>
      <w:r w:rsidR="0038639E" w:rsidRPr="00686410">
        <w:rPr>
          <w:rFonts w:cs="Arial"/>
        </w:rPr>
        <w:fldChar w:fldCharType="separate"/>
      </w:r>
      <w:r w:rsidR="00001B44" w:rsidRPr="00686410">
        <w:rPr>
          <w:rFonts w:cs="Arial"/>
        </w:rPr>
        <w:t xml:space="preserve">Table </w:t>
      </w:r>
      <w:r w:rsidR="00001B44">
        <w:rPr>
          <w:rFonts w:cs="Arial"/>
          <w:noProof/>
        </w:rPr>
        <w:t>8</w:t>
      </w:r>
      <w:r w:rsidR="0038639E" w:rsidRPr="00686410">
        <w:rPr>
          <w:rFonts w:cs="Arial"/>
        </w:rPr>
        <w:fldChar w:fldCharType="end"/>
      </w:r>
      <w:r w:rsidR="0038639E" w:rsidRPr="00686410">
        <w:rPr>
          <w:rFonts w:cs="Arial"/>
        </w:rPr>
        <w:t xml:space="preserve"> distinguishes </w:t>
      </w:r>
      <w:r w:rsidR="0038639E" w:rsidRPr="00686410">
        <w:rPr>
          <w:rFonts w:cs="Arial"/>
        </w:rPr>
        <w:lastRenderedPageBreak/>
        <w:t xml:space="preserve">between these outputs and shows how the original packet captures were retained alongside the processed flow data. </w:t>
      </w:r>
      <w:r w:rsidRPr="00686410">
        <w:rPr>
          <w:rFonts w:cs="Arial"/>
        </w:rPr>
        <w:t xml:space="preserve"> </w:t>
      </w:r>
    </w:p>
    <w:p w14:paraId="2566B36B" w14:textId="4A55BC99" w:rsidR="00A47A80" w:rsidRPr="00686410" w:rsidRDefault="00A47A80" w:rsidP="00A47A80">
      <w:pPr>
        <w:pStyle w:val="Caption"/>
        <w:rPr>
          <w:rFonts w:cs="Arial"/>
        </w:rPr>
      </w:pPr>
      <w:bookmarkStart w:id="185" w:name="_Ref239300939"/>
      <w:bookmarkStart w:id="186" w:name="_Toc239673058"/>
      <w:r w:rsidRPr="00686410">
        <w:rPr>
          <w:rFonts w:cs="Arial"/>
        </w:rPr>
        <w:t xml:space="preserve">Table </w:t>
      </w:r>
      <w:r w:rsidRPr="00686410">
        <w:rPr>
          <w:rFonts w:cs="Arial"/>
        </w:rPr>
        <w:fldChar w:fldCharType="begin"/>
      </w:r>
      <w:r w:rsidRPr="00686410">
        <w:rPr>
          <w:rFonts w:cs="Arial"/>
        </w:rPr>
        <w:instrText xml:space="preserve"> SEQ Table \* ARABIC </w:instrText>
      </w:r>
      <w:r w:rsidRPr="00686410">
        <w:rPr>
          <w:rFonts w:cs="Arial"/>
        </w:rPr>
        <w:fldChar w:fldCharType="separate"/>
      </w:r>
      <w:r w:rsidR="00001B44">
        <w:rPr>
          <w:rFonts w:cs="Arial"/>
          <w:noProof/>
        </w:rPr>
        <w:t>8</w:t>
      </w:r>
      <w:r w:rsidRPr="00686410">
        <w:rPr>
          <w:rFonts w:cs="Arial"/>
          <w:noProof/>
        </w:rPr>
        <w:fldChar w:fldCharType="end"/>
      </w:r>
      <w:bookmarkEnd w:id="185"/>
      <w:r w:rsidRPr="00686410">
        <w:rPr>
          <w:rFonts w:cs="Arial"/>
        </w:rPr>
        <w:t>. File structure of the generated dataset.</w:t>
      </w:r>
      <w:bookmarkEnd w:id="186"/>
    </w:p>
    <w:tbl>
      <w:tblPr>
        <w:tblStyle w:val="PlainTable5"/>
        <w:tblW w:w="8830" w:type="dxa"/>
        <w:tblLook w:val="04A0" w:firstRow="1" w:lastRow="0" w:firstColumn="1" w:lastColumn="0" w:noHBand="0" w:noVBand="1"/>
      </w:tblPr>
      <w:tblGrid>
        <w:gridCol w:w="2943"/>
        <w:gridCol w:w="1447"/>
        <w:gridCol w:w="4440"/>
      </w:tblGrid>
      <w:tr w:rsidR="00A47A80" w:rsidRPr="00686410" w14:paraId="2155978B" w14:textId="77777777" w:rsidTr="00A47A80">
        <w:trPr>
          <w:cnfStyle w:val="100000000000" w:firstRow="1" w:lastRow="0" w:firstColumn="0" w:lastColumn="0" w:oddVBand="0" w:evenVBand="0" w:oddHBand="0" w:evenHBand="0" w:firstRowFirstColumn="0" w:firstRowLastColumn="0" w:lastRowFirstColumn="0" w:lastRowLastColumn="0"/>
          <w:trHeight w:val="430"/>
        </w:trPr>
        <w:tc>
          <w:tcPr>
            <w:cnfStyle w:val="001000000100" w:firstRow="0" w:lastRow="0" w:firstColumn="1" w:lastColumn="0" w:oddVBand="0" w:evenVBand="0" w:oddHBand="0" w:evenHBand="0" w:firstRowFirstColumn="1" w:firstRowLastColumn="0" w:lastRowFirstColumn="0" w:lastRowLastColumn="0"/>
            <w:tcW w:w="2943" w:type="dxa"/>
          </w:tcPr>
          <w:p w14:paraId="4E59DEE7" w14:textId="2DAEB387" w:rsidR="00A47A80" w:rsidRPr="00686410" w:rsidRDefault="00A47A80" w:rsidP="00F006E8">
            <w:pPr>
              <w:rPr>
                <w:rFonts w:cs="Arial"/>
                <w:sz w:val="20"/>
                <w:szCs w:val="20"/>
              </w:rPr>
            </w:pPr>
            <w:r w:rsidRPr="00686410">
              <w:rPr>
                <w:rFonts w:cs="Arial"/>
                <w:sz w:val="20"/>
                <w:szCs w:val="20"/>
              </w:rPr>
              <w:t>Dataset Component</w:t>
            </w:r>
          </w:p>
        </w:tc>
        <w:tc>
          <w:tcPr>
            <w:tcW w:w="1447" w:type="dxa"/>
          </w:tcPr>
          <w:p w14:paraId="68C93223" w14:textId="3E0DB789" w:rsidR="00A47A80" w:rsidRPr="00686410" w:rsidRDefault="00A47A80" w:rsidP="00F006E8">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Format</w:t>
            </w:r>
          </w:p>
        </w:tc>
        <w:tc>
          <w:tcPr>
            <w:tcW w:w="4440" w:type="dxa"/>
          </w:tcPr>
          <w:p w14:paraId="099549FA" w14:textId="67714E89" w:rsidR="00A47A80" w:rsidRPr="00686410" w:rsidRDefault="00A47A80" w:rsidP="00F006E8">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Purpose</w:t>
            </w:r>
          </w:p>
        </w:tc>
      </w:tr>
      <w:tr w:rsidR="00A47A80" w:rsidRPr="00686410" w14:paraId="1B580819" w14:textId="77777777" w:rsidTr="00A47A80">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2943" w:type="dxa"/>
          </w:tcPr>
          <w:p w14:paraId="6BA37C72" w14:textId="35B57B8A" w:rsidR="00A47A80" w:rsidRPr="00686410" w:rsidRDefault="00A47A80" w:rsidP="00F006E8">
            <w:pPr>
              <w:rPr>
                <w:rFonts w:cs="Arial"/>
                <w:sz w:val="20"/>
                <w:szCs w:val="20"/>
              </w:rPr>
            </w:pPr>
            <w:r w:rsidRPr="00686410">
              <w:rPr>
                <w:rFonts w:cs="Arial"/>
                <w:sz w:val="20"/>
                <w:szCs w:val="20"/>
              </w:rPr>
              <w:t>Raw captures</w:t>
            </w:r>
          </w:p>
        </w:tc>
        <w:tc>
          <w:tcPr>
            <w:tcW w:w="1447" w:type="dxa"/>
          </w:tcPr>
          <w:p w14:paraId="79EA1028" w14:textId="599CD5C9" w:rsidR="00A47A80" w:rsidRPr="00686410" w:rsidRDefault="00A47A80" w:rsidP="00F006E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PCAPNG</w:t>
            </w:r>
          </w:p>
        </w:tc>
        <w:tc>
          <w:tcPr>
            <w:tcW w:w="4440" w:type="dxa"/>
          </w:tcPr>
          <w:p w14:paraId="237ABA5B" w14:textId="2C89FA09" w:rsidR="00A47A80" w:rsidRPr="00686410" w:rsidRDefault="00A47A80" w:rsidP="00F006E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Original experimental traffic</w:t>
            </w:r>
          </w:p>
        </w:tc>
      </w:tr>
      <w:tr w:rsidR="00A47A80" w:rsidRPr="00686410" w14:paraId="0AB92EDB" w14:textId="77777777" w:rsidTr="00A47A80">
        <w:trPr>
          <w:trHeight w:val="429"/>
        </w:trPr>
        <w:tc>
          <w:tcPr>
            <w:cnfStyle w:val="001000000000" w:firstRow="0" w:lastRow="0" w:firstColumn="1" w:lastColumn="0" w:oddVBand="0" w:evenVBand="0" w:oddHBand="0" w:evenHBand="0" w:firstRowFirstColumn="0" w:firstRowLastColumn="0" w:lastRowFirstColumn="0" w:lastRowLastColumn="0"/>
            <w:tcW w:w="2943" w:type="dxa"/>
          </w:tcPr>
          <w:p w14:paraId="72B2C480" w14:textId="6BDC2815" w:rsidR="00A47A80" w:rsidRPr="00686410" w:rsidRDefault="00A47A80" w:rsidP="00F006E8">
            <w:pPr>
              <w:rPr>
                <w:rFonts w:cs="Arial"/>
                <w:sz w:val="20"/>
                <w:szCs w:val="20"/>
              </w:rPr>
            </w:pPr>
            <w:r w:rsidRPr="00686410">
              <w:rPr>
                <w:rFonts w:cs="Arial"/>
                <w:sz w:val="20"/>
                <w:szCs w:val="20"/>
              </w:rPr>
              <w:t>Phase captures</w:t>
            </w:r>
          </w:p>
        </w:tc>
        <w:tc>
          <w:tcPr>
            <w:tcW w:w="1447" w:type="dxa"/>
          </w:tcPr>
          <w:p w14:paraId="4F294C26" w14:textId="54927A9B" w:rsidR="00A47A80" w:rsidRPr="00686410" w:rsidRDefault="00A47A80" w:rsidP="00F006E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PCAPNG</w:t>
            </w:r>
          </w:p>
        </w:tc>
        <w:tc>
          <w:tcPr>
            <w:tcW w:w="4440" w:type="dxa"/>
          </w:tcPr>
          <w:p w14:paraId="7E5B2C23" w14:textId="032D5E94" w:rsidR="00A47A80" w:rsidRPr="00686410" w:rsidRDefault="00A47A80" w:rsidP="00F006E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Baseline, attack, and recovery traffic</w:t>
            </w:r>
          </w:p>
        </w:tc>
      </w:tr>
      <w:tr w:rsidR="00A47A80" w:rsidRPr="00686410" w14:paraId="5BE2A28C" w14:textId="77777777" w:rsidTr="00A47A80">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2943" w:type="dxa"/>
          </w:tcPr>
          <w:p w14:paraId="3F25A7F1" w14:textId="32B6F98C" w:rsidR="00A47A80" w:rsidRPr="00686410" w:rsidRDefault="00A47A80" w:rsidP="00F006E8">
            <w:pPr>
              <w:rPr>
                <w:rFonts w:cs="Arial"/>
                <w:sz w:val="20"/>
                <w:szCs w:val="20"/>
              </w:rPr>
            </w:pPr>
            <w:r w:rsidRPr="00686410">
              <w:rPr>
                <w:rFonts w:cs="Arial"/>
                <w:sz w:val="20"/>
                <w:szCs w:val="20"/>
              </w:rPr>
              <w:t>Extracted flows</w:t>
            </w:r>
          </w:p>
        </w:tc>
        <w:tc>
          <w:tcPr>
            <w:tcW w:w="1447" w:type="dxa"/>
          </w:tcPr>
          <w:p w14:paraId="22A8A457" w14:textId="6B861AC1" w:rsidR="00A47A80" w:rsidRPr="00686410" w:rsidRDefault="00A47A80" w:rsidP="00F006E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CSV</w:t>
            </w:r>
          </w:p>
        </w:tc>
        <w:tc>
          <w:tcPr>
            <w:tcW w:w="4440" w:type="dxa"/>
          </w:tcPr>
          <w:p w14:paraId="3AB564A3" w14:textId="334A2AB9" w:rsidR="00A47A80" w:rsidRPr="00686410" w:rsidRDefault="00A47A80" w:rsidP="00F006E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686410">
              <w:rPr>
                <w:rFonts w:cs="Arial"/>
                <w:sz w:val="20"/>
                <w:szCs w:val="20"/>
              </w:rPr>
              <w:t>NFStream flow records</w:t>
            </w:r>
          </w:p>
        </w:tc>
      </w:tr>
      <w:tr w:rsidR="00A47A80" w:rsidRPr="00686410" w14:paraId="3C2E6398" w14:textId="77777777" w:rsidTr="00A47A80">
        <w:trPr>
          <w:trHeight w:val="429"/>
        </w:trPr>
        <w:tc>
          <w:tcPr>
            <w:cnfStyle w:val="001000000000" w:firstRow="0" w:lastRow="0" w:firstColumn="1" w:lastColumn="0" w:oddVBand="0" w:evenVBand="0" w:oddHBand="0" w:evenHBand="0" w:firstRowFirstColumn="0" w:firstRowLastColumn="0" w:lastRowFirstColumn="0" w:lastRowLastColumn="0"/>
            <w:tcW w:w="2943" w:type="dxa"/>
          </w:tcPr>
          <w:p w14:paraId="34FA3B24" w14:textId="7F096101" w:rsidR="00A47A80" w:rsidRPr="00686410" w:rsidRDefault="00A47A80" w:rsidP="00F006E8">
            <w:pPr>
              <w:rPr>
                <w:rFonts w:cs="Arial"/>
                <w:sz w:val="20"/>
                <w:szCs w:val="20"/>
              </w:rPr>
            </w:pPr>
            <w:r w:rsidRPr="00686410">
              <w:rPr>
                <w:rFonts w:cs="Arial"/>
                <w:sz w:val="20"/>
                <w:szCs w:val="20"/>
              </w:rPr>
              <w:t>Master dataset</w:t>
            </w:r>
          </w:p>
        </w:tc>
        <w:tc>
          <w:tcPr>
            <w:tcW w:w="1447" w:type="dxa"/>
          </w:tcPr>
          <w:p w14:paraId="7EBB9C15" w14:textId="3FBA5E7E" w:rsidR="00A47A80" w:rsidRPr="00686410" w:rsidRDefault="00A47A80" w:rsidP="00F006E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CSV</w:t>
            </w:r>
          </w:p>
        </w:tc>
        <w:tc>
          <w:tcPr>
            <w:tcW w:w="4440" w:type="dxa"/>
          </w:tcPr>
          <w:p w14:paraId="7E5FCC52" w14:textId="0FA991D1" w:rsidR="00A47A80" w:rsidRPr="00686410" w:rsidRDefault="00A47A80" w:rsidP="00F006E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686410">
              <w:rPr>
                <w:rFonts w:cs="Arial"/>
                <w:sz w:val="20"/>
                <w:szCs w:val="20"/>
              </w:rPr>
              <w:t>Combined and labelled dataset</w:t>
            </w:r>
          </w:p>
        </w:tc>
      </w:tr>
    </w:tbl>
    <w:p w14:paraId="0B920418" w14:textId="77777777" w:rsidR="00A47A80" w:rsidRPr="00686410" w:rsidRDefault="00A47A80" w:rsidP="00F006E8">
      <w:pPr>
        <w:rPr>
          <w:rFonts w:cs="Arial"/>
        </w:rPr>
      </w:pPr>
    </w:p>
    <w:p w14:paraId="19B40FC6" w14:textId="1B13892A" w:rsidR="00F006E8" w:rsidRPr="00686410" w:rsidRDefault="00A47A80" w:rsidP="00F006E8">
      <w:pPr>
        <w:rPr>
          <w:rFonts w:cs="Arial"/>
        </w:rPr>
      </w:pPr>
      <w:r w:rsidRPr="00686410">
        <w:rPr>
          <w:rFonts w:cs="Arial"/>
        </w:rPr>
        <w:t>The dataset was stored in CSV format, while the original PCAP</w:t>
      </w:r>
      <w:r w:rsidR="00EE28C9" w:rsidRPr="00686410">
        <w:rPr>
          <w:rFonts w:cs="Arial"/>
        </w:rPr>
        <w:t>NG</w:t>
      </w:r>
      <w:r w:rsidRPr="00686410">
        <w:rPr>
          <w:rFonts w:cs="Arial"/>
        </w:rPr>
        <w:t xml:space="preserve"> files and phase-separated captures were retained separately. This preserves the original packet-level traffic and allows alternative feature extraction or processing methods to be applied without repeating the physical experiment.  </w:t>
      </w:r>
    </w:p>
    <w:p w14:paraId="3A94493A" w14:textId="77777777" w:rsidR="00F006E8" w:rsidRPr="00686410" w:rsidRDefault="00F006E8" w:rsidP="00F006E8">
      <w:pPr>
        <w:rPr>
          <w:rFonts w:cs="Arial"/>
        </w:rPr>
      </w:pPr>
    </w:p>
    <w:p w14:paraId="0B37D562" w14:textId="2DBC05E5" w:rsidR="00F006E8" w:rsidRPr="00686410" w:rsidRDefault="00F006E8" w:rsidP="00F006E8">
      <w:pPr>
        <w:pStyle w:val="Heading3"/>
        <w:rPr>
          <w:rFonts w:cs="Arial"/>
        </w:rPr>
      </w:pPr>
      <w:bookmarkStart w:id="187" w:name="_Toc239673007"/>
      <w:r w:rsidRPr="00686410">
        <w:rPr>
          <w:rFonts w:cs="Arial"/>
        </w:rPr>
        <w:t>4.5.</w:t>
      </w:r>
      <w:r w:rsidR="000F4883" w:rsidRPr="00686410">
        <w:rPr>
          <w:rFonts w:cs="Arial"/>
        </w:rPr>
        <w:t>4</w:t>
      </w:r>
      <w:r w:rsidRPr="00686410">
        <w:rPr>
          <w:rFonts w:cs="Arial"/>
        </w:rPr>
        <w:t xml:space="preserve"> Labelling Process</w:t>
      </w:r>
      <w:bookmarkEnd w:id="187"/>
    </w:p>
    <w:p w14:paraId="0F68E6C4" w14:textId="37F1829B" w:rsidR="00F006E8" w:rsidRPr="00686410" w:rsidRDefault="0038639E" w:rsidP="00CF6C9F">
      <w:pPr>
        <w:rPr>
          <w:rFonts w:cs="Arial"/>
          <w:lang w:eastAsia="x-none"/>
        </w:rPr>
      </w:pPr>
      <w:r w:rsidRPr="00686410">
        <w:rPr>
          <w:rFonts w:cs="Arial"/>
          <w:lang w:eastAsia="x-none"/>
        </w:rPr>
        <w:t xml:space="preserve">Labelling was performed after flow extraction using the known experimental configuration </w:t>
      </w:r>
      <w:r w:rsidR="00B26CAE" w:rsidRPr="00686410">
        <w:rPr>
          <w:rFonts w:cs="Arial"/>
          <w:lang w:eastAsia="x-none"/>
        </w:rPr>
        <w:t>and</w:t>
      </w:r>
      <w:r w:rsidRPr="00686410">
        <w:rPr>
          <w:rFonts w:cs="Arial"/>
          <w:lang w:eastAsia="x-none"/>
        </w:rPr>
        <w:t xml:space="preserve"> the phase assigned during the earlier separation process. All flows extracted from the benign, baseline, and recovery captures were labelled as benign. Traffic within an attack phase was not automatically considered malicious, as legitimate background traffic continued throughout each attack.</w:t>
      </w:r>
    </w:p>
    <w:p w14:paraId="295FF6D7" w14:textId="66F1CFCB" w:rsidR="0038639E" w:rsidRPr="00686410" w:rsidRDefault="0038639E" w:rsidP="00CF6C9F">
      <w:pPr>
        <w:rPr>
          <w:rFonts w:cs="Arial"/>
          <w:lang w:eastAsia="x-none"/>
        </w:rPr>
      </w:pPr>
      <w:r w:rsidRPr="00686410">
        <w:rPr>
          <w:rFonts w:cs="Arial"/>
          <w:lang w:eastAsia="x-none"/>
        </w:rPr>
        <w:t xml:space="preserve">Within the attack phases, malicious flows were identified using the known attacker and victim addresses together with the protocol used for that scenario. For the TCP SYN and UDP scenarios, traffic was additionally matched against the destination port used during attack generation. Flows that did not meet the relevant attack conditions remained labelled as benign. This ensured that legitimate traffic occurring alongside the attack was not incorrectly labelled as malicious. </w:t>
      </w:r>
    </w:p>
    <w:p w14:paraId="39A7C9A8" w14:textId="77E1AD29" w:rsidR="00601502" w:rsidRPr="00686410" w:rsidRDefault="00B26CAE" w:rsidP="00CF6C9F">
      <w:pPr>
        <w:rPr>
          <w:rFonts w:cs="Arial"/>
          <w:lang w:eastAsia="x-none"/>
        </w:rPr>
      </w:pPr>
      <w:r w:rsidRPr="00686410">
        <w:rPr>
          <w:rFonts w:cs="Arial"/>
          <w:lang w:eastAsia="x-none"/>
        </w:rPr>
        <w:t xml:space="preserve">The labelling process was automated using a Python script, provided in Appendix A.2. The resulting flow files were then combined into the final dataset using the script provided in Appendix A.3. A binary class label distinguishes benign and malicious traffic, while the attack type is retained for malicious flows. </w:t>
      </w:r>
    </w:p>
    <w:p w14:paraId="188C757C" w14:textId="7B0FD5F7" w:rsidR="00494A64" w:rsidRDefault="00494A64">
      <w:pPr>
        <w:spacing w:line="240" w:lineRule="auto"/>
        <w:jc w:val="left"/>
        <w:rPr>
          <w:rFonts w:cs="Arial"/>
          <w:lang w:eastAsia="x-none"/>
        </w:rPr>
      </w:pPr>
      <w:r>
        <w:rPr>
          <w:rFonts w:cs="Arial"/>
          <w:lang w:eastAsia="x-none"/>
        </w:rPr>
        <w:br w:type="page"/>
      </w:r>
    </w:p>
    <w:p w14:paraId="6D7ED4D5" w14:textId="06D3317F" w:rsidR="005662AA" w:rsidRPr="00686410" w:rsidRDefault="00160505" w:rsidP="00494A64">
      <w:pPr>
        <w:pStyle w:val="Heading2"/>
        <w:ind w:left="0" w:firstLine="0"/>
        <w:rPr>
          <w:rFonts w:cs="Arial"/>
        </w:rPr>
      </w:pPr>
      <w:bookmarkStart w:id="188" w:name="_Toc239673008"/>
      <w:r w:rsidRPr="00686410">
        <w:rPr>
          <w:rFonts w:cs="Arial"/>
        </w:rPr>
        <w:lastRenderedPageBreak/>
        <w:t>4.6 Summary</w:t>
      </w:r>
      <w:bookmarkEnd w:id="188"/>
    </w:p>
    <w:p w14:paraId="35BDA856" w14:textId="4A01E0F4" w:rsidR="003B64F8" w:rsidRPr="00686410" w:rsidRDefault="00B26CAE" w:rsidP="00B26CAE">
      <w:pPr>
        <w:rPr>
          <w:rFonts w:cs="Arial"/>
          <w:lang w:eastAsia="x-none"/>
        </w:rPr>
      </w:pPr>
      <w:r w:rsidRPr="00686410">
        <w:rPr>
          <w:rFonts w:cs="Arial"/>
          <w:lang w:eastAsia="x-none"/>
        </w:rPr>
        <w:t>This chapter presented the design and implementation of the physical SDN environment used to generate the DDoS dataset. The experimental environment and traffic generation procedures established the conditions under which the network traffic was captured. The collected traffic was subsequently separated into experimental phases and processed into flow-based records before labelling and construction of the final dataset. The following chapter presents the resulting dataset and evaluates its integrity and suitability for DDoS detection research.</w:t>
      </w:r>
      <w:r w:rsidR="003B64F8" w:rsidRPr="00686410">
        <w:rPr>
          <w:rFonts w:cs="Arial"/>
          <w:lang w:eastAsia="x-none"/>
        </w:rPr>
        <w:t xml:space="preserve"> </w:t>
      </w:r>
    </w:p>
    <w:p w14:paraId="0D1C626B" w14:textId="14F84C9C" w:rsidR="005662AA" w:rsidRPr="00686410" w:rsidRDefault="005662AA" w:rsidP="005662AA">
      <w:pPr>
        <w:rPr>
          <w:rFonts w:cs="Arial"/>
          <w:lang w:val="x-none" w:eastAsia="x-none"/>
        </w:rPr>
      </w:pPr>
      <w:r w:rsidRPr="00686410">
        <w:rPr>
          <w:rFonts w:cs="Arial"/>
          <w:lang w:val="x-none" w:eastAsia="x-none"/>
        </w:rPr>
        <w:br w:type="page"/>
      </w:r>
    </w:p>
    <w:p w14:paraId="66162973" w14:textId="478FB364" w:rsidR="005A4364" w:rsidRPr="00686410" w:rsidRDefault="00B86CE0" w:rsidP="005A4364">
      <w:pPr>
        <w:pStyle w:val="Heading1"/>
        <w:rPr>
          <w:rFonts w:cs="Arial"/>
        </w:rPr>
      </w:pPr>
      <w:bookmarkStart w:id="189" w:name="_Toc371255560"/>
      <w:bookmarkStart w:id="190" w:name="_Toc341174561"/>
      <w:bookmarkStart w:id="191" w:name="_Toc239673009"/>
      <w:r w:rsidRPr="00686410">
        <w:rPr>
          <w:rFonts w:cs="Arial"/>
          <w:lang w:val="en-GB"/>
        </w:rPr>
        <w:lastRenderedPageBreak/>
        <w:t xml:space="preserve">Chapter 5 – </w:t>
      </w:r>
      <w:bookmarkEnd w:id="189"/>
      <w:r w:rsidR="0034104D" w:rsidRPr="00686410">
        <w:rPr>
          <w:rFonts w:cs="Arial"/>
          <w:lang w:val="en-GB"/>
        </w:rPr>
        <w:t>Results and Evaluation</w:t>
      </w:r>
      <w:bookmarkEnd w:id="191"/>
      <w:r w:rsidRPr="00686410">
        <w:rPr>
          <w:rFonts w:cs="Arial"/>
          <w:lang w:val="en-GB"/>
        </w:rPr>
        <w:t xml:space="preserve"> </w:t>
      </w:r>
      <w:bookmarkEnd w:id="190"/>
      <w:r w:rsidR="005A4364" w:rsidRPr="00686410">
        <w:rPr>
          <w:rFonts w:cs="Arial"/>
        </w:rPr>
        <w:t xml:space="preserve"> </w:t>
      </w:r>
    </w:p>
    <w:p w14:paraId="7B40FBD0" w14:textId="77777777" w:rsidR="005A4364" w:rsidRPr="00686410" w:rsidRDefault="005A4364" w:rsidP="005A4364">
      <w:pPr>
        <w:rPr>
          <w:rFonts w:cs="Arial"/>
        </w:rPr>
      </w:pPr>
    </w:p>
    <w:p w14:paraId="36DCBAFB" w14:textId="509EB7F8" w:rsidR="003D6746" w:rsidRPr="00686410" w:rsidRDefault="003D6746" w:rsidP="003D6746">
      <w:pPr>
        <w:pStyle w:val="Heading2"/>
        <w:rPr>
          <w:rFonts w:cs="Arial"/>
        </w:rPr>
      </w:pPr>
      <w:bookmarkStart w:id="192" w:name="_Toc239673010"/>
      <w:r w:rsidRPr="00686410">
        <w:rPr>
          <w:rFonts w:cs="Arial"/>
        </w:rPr>
        <w:t>5.1 Introduction</w:t>
      </w:r>
      <w:bookmarkEnd w:id="192"/>
    </w:p>
    <w:p w14:paraId="6E1E6A9F" w14:textId="02B0180C" w:rsidR="003D6746" w:rsidRPr="00686410" w:rsidRDefault="003D6746" w:rsidP="003D6746">
      <w:pPr>
        <w:rPr>
          <w:rFonts w:cs="Arial"/>
          <w:lang w:eastAsia="x-none"/>
        </w:rPr>
      </w:pPr>
      <w:r w:rsidRPr="00686410">
        <w:rPr>
          <w:rFonts w:cs="Arial"/>
          <w:lang w:eastAsia="x-none"/>
        </w:rPr>
        <w:t>This chapter presents the results and evaluation of the physical SDN DDoS dataset generated through the experimental methodology described in Chapter 4. The purpose of the evaluation is to determine whether the completed dataset accurately represents the experimental scenarios and provides a suitable resource for real-time DDoS detection research. Rather than evaluating the development of a new detection technique, the analysis focuses on the characteristics, integrity, and practical usability of the generated dataset.</w:t>
      </w:r>
    </w:p>
    <w:p w14:paraId="1C45DE6B" w14:textId="160CD782" w:rsidR="003D6746" w:rsidRPr="00686410" w:rsidRDefault="003D6746" w:rsidP="003D6746">
      <w:pPr>
        <w:rPr>
          <w:rFonts w:cs="Arial"/>
          <w:lang w:eastAsia="x-none"/>
        </w:rPr>
      </w:pPr>
      <w:r w:rsidRPr="00686410">
        <w:rPr>
          <w:rFonts w:cs="Arial"/>
          <w:lang w:eastAsia="x-none"/>
        </w:rPr>
        <w:t xml:space="preserve">The evaluation initially examines the outputs produced during dataset generation, including the distribution of benign and malicious traffic across the experimental scenarios. The integrity of the processed dataset is then assessed to verify the consistency of its structure and assigned labels. Finally, the captured network traffic is validated using an established entropy-based DDoS detection approach, allowing the behaviour of the dataset to be evaluated under benign, TCP SYN flood, UDP flood, and ICMP flood conditions. The resulting detection performance and observed experimental behaviour are analysed to identify both the capability and limitations of the dataset for future SDN security research. </w:t>
      </w:r>
    </w:p>
    <w:p w14:paraId="6F993A47" w14:textId="77777777" w:rsidR="003D6746" w:rsidRPr="00686410" w:rsidRDefault="003D6746" w:rsidP="003D6746">
      <w:pPr>
        <w:rPr>
          <w:rFonts w:cs="Arial"/>
          <w:lang w:eastAsia="x-none"/>
        </w:rPr>
      </w:pPr>
    </w:p>
    <w:p w14:paraId="1DB66D53" w14:textId="55E3983E" w:rsidR="003D6746" w:rsidRPr="00686410" w:rsidRDefault="003D6746" w:rsidP="003D6746">
      <w:pPr>
        <w:pStyle w:val="Heading2"/>
        <w:rPr>
          <w:rFonts w:cs="Arial"/>
        </w:rPr>
      </w:pPr>
      <w:bookmarkStart w:id="193" w:name="_Toc239673011"/>
      <w:r w:rsidRPr="00686410">
        <w:rPr>
          <w:rFonts w:cs="Arial"/>
        </w:rPr>
        <w:t>5.2 Dataset Generation Results</w:t>
      </w:r>
      <w:bookmarkEnd w:id="193"/>
    </w:p>
    <w:p w14:paraId="7FB90908" w14:textId="77777777" w:rsidR="001742F9" w:rsidRPr="00686410" w:rsidRDefault="003D6746" w:rsidP="003D6746">
      <w:pPr>
        <w:rPr>
          <w:rFonts w:cs="Arial"/>
          <w:lang w:eastAsia="x-none"/>
        </w:rPr>
      </w:pPr>
      <w:r w:rsidRPr="00686410">
        <w:rPr>
          <w:rFonts w:cs="Arial"/>
          <w:lang w:eastAsia="x-none"/>
        </w:rPr>
        <w:t xml:space="preserve">The physical SDN experiment produced 12 network traffic captures across four experimental conditions consisting of benign traffic, TCP SYN flooding, UDP flooding, and ICMP flooding. Each condition was repeated three times to capture variation between independent experimental runs while maintaining the same physical network topology and host roles. The original packet captures were retained as the raw representation of the experimental traffic, allowing the captured network behaviour to be independently inspected or reprocessed using alternative feature extraction methods. </w:t>
      </w:r>
    </w:p>
    <w:p w14:paraId="4F7C5D1C" w14:textId="591DE954" w:rsidR="001742F9" w:rsidRPr="00686410" w:rsidRDefault="003D6746" w:rsidP="003D6746">
      <w:pPr>
        <w:rPr>
          <w:rFonts w:cs="Arial"/>
          <w:lang w:eastAsia="x-none"/>
        </w:rPr>
      </w:pPr>
      <w:r w:rsidRPr="00686410">
        <w:rPr>
          <w:rFonts w:cs="Arial"/>
          <w:lang w:eastAsia="x-none"/>
        </w:rPr>
        <w:t xml:space="preserve">Following the data collection, packet captures were processed to produce a flow-based representation of the experimental traffic. Attack captures were separated into baseline, attack, and recovery periods prior to flow extraction, preserving the different stages of each experimental scenario while preventing flows spanning </w:t>
      </w:r>
      <w:r w:rsidR="001742F9" w:rsidRPr="00686410">
        <w:rPr>
          <w:rFonts w:cs="Arial"/>
          <w:lang w:eastAsia="x-none"/>
        </w:rPr>
        <w:t xml:space="preserve">multiple experimental phases from affecting the subsequent labelling process. The </w:t>
      </w:r>
      <w:r w:rsidR="001742F9" w:rsidRPr="00686410">
        <w:rPr>
          <w:rFonts w:cs="Arial"/>
          <w:lang w:eastAsia="x-none"/>
        </w:rPr>
        <w:lastRenderedPageBreak/>
        <w:t xml:space="preserve">three benign-only captures were processed independently, resulting in a total of 30 processed flow files across the complete experiment. The processed flow files were subsequently labelled and combined to produce the final flow-level dataset. In total, the dataset contained 316,539 flow records, consisting of 315,878 malicious records and 661 benign records. As shown in </w:t>
      </w:r>
      <w:r w:rsidR="001742F9" w:rsidRPr="00686410">
        <w:rPr>
          <w:rFonts w:cs="Arial"/>
          <w:lang w:eastAsia="x-none"/>
        </w:rPr>
        <w:fldChar w:fldCharType="begin"/>
      </w:r>
      <w:r w:rsidR="001742F9" w:rsidRPr="00686410">
        <w:rPr>
          <w:rFonts w:cs="Arial"/>
          <w:lang w:eastAsia="x-none"/>
        </w:rPr>
        <w:instrText xml:space="preserve"> REF _Ref239212510 \h </w:instrText>
      </w:r>
      <w:r w:rsidR="00686410">
        <w:rPr>
          <w:rFonts w:cs="Arial"/>
          <w:lang w:eastAsia="x-none"/>
        </w:rPr>
        <w:instrText xml:space="preserve"> \* MERGEFORMAT </w:instrText>
      </w:r>
      <w:r w:rsidR="001742F9" w:rsidRPr="00686410">
        <w:rPr>
          <w:rFonts w:cs="Arial"/>
          <w:lang w:eastAsia="x-none"/>
        </w:rPr>
      </w:r>
      <w:r w:rsidR="001742F9" w:rsidRPr="00686410">
        <w:rPr>
          <w:rFonts w:cs="Arial"/>
          <w:lang w:eastAsia="x-none"/>
        </w:rPr>
        <w:fldChar w:fldCharType="separate"/>
      </w:r>
      <w:r w:rsidR="00001B44" w:rsidRPr="00686410">
        <w:rPr>
          <w:rFonts w:cs="Arial"/>
        </w:rPr>
        <w:t xml:space="preserve">Table </w:t>
      </w:r>
      <w:r w:rsidR="00001B44">
        <w:rPr>
          <w:rFonts w:cs="Arial"/>
          <w:noProof/>
        </w:rPr>
        <w:t>9</w:t>
      </w:r>
      <w:r w:rsidR="001742F9" w:rsidRPr="00686410">
        <w:rPr>
          <w:rFonts w:cs="Arial"/>
          <w:lang w:eastAsia="x-none"/>
        </w:rPr>
        <w:fldChar w:fldCharType="end"/>
      </w:r>
      <w:r w:rsidR="001742F9" w:rsidRPr="00686410">
        <w:rPr>
          <w:rFonts w:cs="Arial"/>
          <w:lang w:eastAsia="x-none"/>
        </w:rPr>
        <w:t xml:space="preserve">, the comparatively small number of ICMP attack flows results from the flow-based representation of the traffic, where the sustained communication generated by each attacker was combined into a small number of long-duration flows rather than producing an individual record for each transmitted packet. </w:t>
      </w:r>
    </w:p>
    <w:p w14:paraId="450B6E84" w14:textId="5546679C" w:rsidR="001742F9" w:rsidRPr="00686410" w:rsidRDefault="001742F9" w:rsidP="001742F9">
      <w:pPr>
        <w:pStyle w:val="Caption"/>
        <w:rPr>
          <w:rFonts w:cs="Arial"/>
          <w:lang w:eastAsia="x-none"/>
        </w:rPr>
      </w:pPr>
      <w:bookmarkStart w:id="194" w:name="_Ref239212510"/>
      <w:bookmarkStart w:id="195" w:name="_Toc239673059"/>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9</w:t>
      </w:r>
      <w:r w:rsidR="00A47A80" w:rsidRPr="00686410">
        <w:rPr>
          <w:rFonts w:cs="Arial"/>
          <w:noProof/>
        </w:rPr>
        <w:fldChar w:fldCharType="end"/>
      </w:r>
      <w:bookmarkEnd w:id="194"/>
      <w:r w:rsidRPr="00686410">
        <w:rPr>
          <w:rFonts w:cs="Arial"/>
        </w:rPr>
        <w:t>. Distribution of labelled flow records within the final dataset.</w:t>
      </w:r>
      <w:bookmarkEnd w:id="195"/>
    </w:p>
    <w:tbl>
      <w:tblPr>
        <w:tblStyle w:val="PlainTable5"/>
        <w:tblW w:w="0" w:type="auto"/>
        <w:tblLook w:val="04A0" w:firstRow="1" w:lastRow="0" w:firstColumn="1" w:lastColumn="0" w:noHBand="0" w:noVBand="1"/>
      </w:tblPr>
      <w:tblGrid>
        <w:gridCol w:w="2919"/>
        <w:gridCol w:w="2919"/>
        <w:gridCol w:w="2920"/>
      </w:tblGrid>
      <w:tr w:rsidR="001742F9" w:rsidRPr="00686410" w14:paraId="1E75752E" w14:textId="77777777" w:rsidTr="0064313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919" w:type="dxa"/>
          </w:tcPr>
          <w:p w14:paraId="2D1692AE" w14:textId="66986284" w:rsidR="001742F9" w:rsidRPr="00686410" w:rsidRDefault="001742F9" w:rsidP="003D6746">
            <w:pPr>
              <w:rPr>
                <w:rFonts w:cs="Arial"/>
                <w:sz w:val="20"/>
                <w:szCs w:val="20"/>
                <w:lang w:eastAsia="x-none"/>
              </w:rPr>
            </w:pPr>
            <w:r w:rsidRPr="00686410">
              <w:rPr>
                <w:rFonts w:cs="Arial"/>
                <w:sz w:val="20"/>
                <w:szCs w:val="20"/>
                <w:lang w:eastAsia="x-none"/>
              </w:rPr>
              <w:t>Traffic Class</w:t>
            </w:r>
          </w:p>
        </w:tc>
        <w:tc>
          <w:tcPr>
            <w:tcW w:w="2919" w:type="dxa"/>
          </w:tcPr>
          <w:p w14:paraId="5605FB18" w14:textId="2C528E95" w:rsidR="001742F9" w:rsidRPr="00686410" w:rsidRDefault="001742F9"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Flow Records</w:t>
            </w:r>
          </w:p>
        </w:tc>
        <w:tc>
          <w:tcPr>
            <w:tcW w:w="2920" w:type="dxa"/>
          </w:tcPr>
          <w:p w14:paraId="3E7EB869" w14:textId="309305C4" w:rsidR="001742F9" w:rsidRPr="00686410" w:rsidRDefault="001742F9"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Proportion of Dataset</w:t>
            </w:r>
          </w:p>
        </w:tc>
      </w:tr>
      <w:tr w:rsidR="001742F9" w:rsidRPr="00686410" w14:paraId="174440DC" w14:textId="77777777" w:rsidTr="006431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9" w:type="dxa"/>
          </w:tcPr>
          <w:p w14:paraId="1B1D21CE" w14:textId="41BE6CCF" w:rsidR="001742F9" w:rsidRPr="00686410" w:rsidRDefault="001742F9" w:rsidP="003D6746">
            <w:pPr>
              <w:rPr>
                <w:rFonts w:cs="Arial"/>
                <w:sz w:val="20"/>
                <w:szCs w:val="20"/>
                <w:lang w:eastAsia="x-none"/>
              </w:rPr>
            </w:pPr>
            <w:r w:rsidRPr="00686410">
              <w:rPr>
                <w:rFonts w:cs="Arial"/>
                <w:sz w:val="20"/>
                <w:szCs w:val="20"/>
                <w:lang w:eastAsia="x-none"/>
              </w:rPr>
              <w:t>Benign</w:t>
            </w:r>
          </w:p>
        </w:tc>
        <w:tc>
          <w:tcPr>
            <w:tcW w:w="2919" w:type="dxa"/>
          </w:tcPr>
          <w:p w14:paraId="47A6A93D" w14:textId="036B8356"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661</w:t>
            </w:r>
          </w:p>
        </w:tc>
        <w:tc>
          <w:tcPr>
            <w:tcW w:w="2920" w:type="dxa"/>
          </w:tcPr>
          <w:p w14:paraId="5FB754FC" w14:textId="52762AC2"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0.21%</w:t>
            </w:r>
          </w:p>
        </w:tc>
      </w:tr>
      <w:tr w:rsidR="001742F9" w:rsidRPr="00686410" w14:paraId="4E2F1CDF" w14:textId="77777777" w:rsidTr="0064313B">
        <w:tc>
          <w:tcPr>
            <w:cnfStyle w:val="001000000000" w:firstRow="0" w:lastRow="0" w:firstColumn="1" w:lastColumn="0" w:oddVBand="0" w:evenVBand="0" w:oddHBand="0" w:evenHBand="0" w:firstRowFirstColumn="0" w:firstRowLastColumn="0" w:lastRowFirstColumn="0" w:lastRowLastColumn="0"/>
            <w:tcW w:w="2919" w:type="dxa"/>
          </w:tcPr>
          <w:p w14:paraId="1ACC0721" w14:textId="611A8233" w:rsidR="001742F9" w:rsidRPr="00686410" w:rsidRDefault="001742F9" w:rsidP="003D6746">
            <w:pPr>
              <w:rPr>
                <w:rFonts w:cs="Arial"/>
                <w:sz w:val="20"/>
                <w:szCs w:val="20"/>
                <w:lang w:eastAsia="x-none"/>
              </w:rPr>
            </w:pPr>
            <w:r w:rsidRPr="00686410">
              <w:rPr>
                <w:rFonts w:cs="Arial"/>
                <w:sz w:val="20"/>
                <w:szCs w:val="20"/>
                <w:lang w:eastAsia="x-none"/>
              </w:rPr>
              <w:t>TCP SYN Flood</w:t>
            </w:r>
          </w:p>
        </w:tc>
        <w:tc>
          <w:tcPr>
            <w:tcW w:w="2919" w:type="dxa"/>
          </w:tcPr>
          <w:p w14:paraId="203A30C4" w14:textId="0B438A94" w:rsidR="001742F9" w:rsidRPr="00686410" w:rsidRDefault="001742F9"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147,636</w:t>
            </w:r>
          </w:p>
        </w:tc>
        <w:tc>
          <w:tcPr>
            <w:tcW w:w="2920" w:type="dxa"/>
          </w:tcPr>
          <w:p w14:paraId="736D9662" w14:textId="009C1E80" w:rsidR="001742F9" w:rsidRPr="00686410" w:rsidRDefault="001742F9"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46.64%</w:t>
            </w:r>
          </w:p>
        </w:tc>
      </w:tr>
      <w:tr w:rsidR="001742F9" w:rsidRPr="00686410" w14:paraId="4CAE30E5" w14:textId="77777777" w:rsidTr="006431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9" w:type="dxa"/>
          </w:tcPr>
          <w:p w14:paraId="027DD699" w14:textId="5E7A778B" w:rsidR="001742F9" w:rsidRPr="00686410" w:rsidRDefault="001742F9" w:rsidP="003D6746">
            <w:pPr>
              <w:rPr>
                <w:rFonts w:cs="Arial"/>
                <w:sz w:val="20"/>
                <w:szCs w:val="20"/>
                <w:lang w:eastAsia="x-none"/>
              </w:rPr>
            </w:pPr>
            <w:r w:rsidRPr="00686410">
              <w:rPr>
                <w:rFonts w:cs="Arial"/>
                <w:sz w:val="20"/>
                <w:szCs w:val="20"/>
                <w:lang w:eastAsia="x-none"/>
              </w:rPr>
              <w:t>UDP Flood</w:t>
            </w:r>
          </w:p>
        </w:tc>
        <w:tc>
          <w:tcPr>
            <w:tcW w:w="2919" w:type="dxa"/>
          </w:tcPr>
          <w:p w14:paraId="309E692D" w14:textId="2ABD16BC"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168,236</w:t>
            </w:r>
          </w:p>
        </w:tc>
        <w:tc>
          <w:tcPr>
            <w:tcW w:w="2920" w:type="dxa"/>
          </w:tcPr>
          <w:p w14:paraId="4835A2AA" w14:textId="206E231D"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53.15%</w:t>
            </w:r>
          </w:p>
        </w:tc>
      </w:tr>
      <w:tr w:rsidR="001742F9" w:rsidRPr="00686410" w14:paraId="6EDFB8BD" w14:textId="77777777" w:rsidTr="0064313B">
        <w:tc>
          <w:tcPr>
            <w:cnfStyle w:val="001000000000" w:firstRow="0" w:lastRow="0" w:firstColumn="1" w:lastColumn="0" w:oddVBand="0" w:evenVBand="0" w:oddHBand="0" w:evenHBand="0" w:firstRowFirstColumn="0" w:firstRowLastColumn="0" w:lastRowFirstColumn="0" w:lastRowLastColumn="0"/>
            <w:tcW w:w="2919" w:type="dxa"/>
          </w:tcPr>
          <w:p w14:paraId="16B8B530" w14:textId="55F0B529" w:rsidR="001742F9" w:rsidRPr="00686410" w:rsidRDefault="001742F9" w:rsidP="003D6746">
            <w:pPr>
              <w:rPr>
                <w:rFonts w:cs="Arial"/>
                <w:sz w:val="20"/>
                <w:szCs w:val="20"/>
                <w:lang w:eastAsia="x-none"/>
              </w:rPr>
            </w:pPr>
            <w:r w:rsidRPr="00686410">
              <w:rPr>
                <w:rFonts w:cs="Arial"/>
                <w:sz w:val="20"/>
                <w:szCs w:val="20"/>
                <w:lang w:eastAsia="x-none"/>
              </w:rPr>
              <w:t>ICMP Flood</w:t>
            </w:r>
          </w:p>
        </w:tc>
        <w:tc>
          <w:tcPr>
            <w:tcW w:w="2919" w:type="dxa"/>
          </w:tcPr>
          <w:p w14:paraId="470BC349" w14:textId="0E62BA44" w:rsidR="001742F9" w:rsidRPr="00686410" w:rsidRDefault="001742F9"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6</w:t>
            </w:r>
          </w:p>
        </w:tc>
        <w:tc>
          <w:tcPr>
            <w:tcW w:w="2920" w:type="dxa"/>
          </w:tcPr>
          <w:p w14:paraId="294FA0FC" w14:textId="29ACAE99" w:rsidR="001742F9" w:rsidRPr="00686410" w:rsidRDefault="001742F9"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&lt;0.01%</w:t>
            </w:r>
          </w:p>
        </w:tc>
      </w:tr>
      <w:tr w:rsidR="001742F9" w:rsidRPr="00686410" w14:paraId="13BC9C72" w14:textId="77777777" w:rsidTr="006431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19" w:type="dxa"/>
          </w:tcPr>
          <w:p w14:paraId="2BBA113F" w14:textId="2369CCA8" w:rsidR="001742F9" w:rsidRPr="00686410" w:rsidRDefault="001742F9" w:rsidP="003D6746">
            <w:pPr>
              <w:rPr>
                <w:rFonts w:cs="Arial"/>
                <w:sz w:val="20"/>
                <w:szCs w:val="20"/>
                <w:lang w:eastAsia="x-none"/>
              </w:rPr>
            </w:pPr>
            <w:r w:rsidRPr="00686410">
              <w:rPr>
                <w:rFonts w:cs="Arial"/>
                <w:sz w:val="20"/>
                <w:szCs w:val="20"/>
                <w:lang w:eastAsia="x-none"/>
              </w:rPr>
              <w:t>Total</w:t>
            </w:r>
          </w:p>
        </w:tc>
        <w:tc>
          <w:tcPr>
            <w:tcW w:w="2919" w:type="dxa"/>
          </w:tcPr>
          <w:p w14:paraId="1C3471E2" w14:textId="2517DC4B"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316,539</w:t>
            </w:r>
          </w:p>
        </w:tc>
        <w:tc>
          <w:tcPr>
            <w:tcW w:w="2920" w:type="dxa"/>
          </w:tcPr>
          <w:p w14:paraId="2301B655" w14:textId="644F342E" w:rsidR="001742F9" w:rsidRPr="00686410" w:rsidRDefault="001742F9"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100.00%</w:t>
            </w:r>
          </w:p>
        </w:tc>
      </w:tr>
    </w:tbl>
    <w:p w14:paraId="16E6E826" w14:textId="77777777" w:rsidR="001742F9" w:rsidRPr="00686410" w:rsidRDefault="001742F9" w:rsidP="003D6746">
      <w:pPr>
        <w:rPr>
          <w:rFonts w:cs="Arial"/>
          <w:lang w:eastAsia="x-none"/>
        </w:rPr>
      </w:pPr>
    </w:p>
    <w:p w14:paraId="646DDDF9" w14:textId="22216E07" w:rsidR="001742F9" w:rsidRPr="00686410" w:rsidRDefault="001742F9" w:rsidP="003D6746">
      <w:pPr>
        <w:rPr>
          <w:rFonts w:cs="Arial"/>
          <w:lang w:eastAsia="x-none"/>
        </w:rPr>
      </w:pPr>
      <w:r w:rsidRPr="00686410">
        <w:rPr>
          <w:rFonts w:cs="Arial"/>
          <w:lang w:eastAsia="x-none"/>
        </w:rPr>
        <w:t xml:space="preserve">The distribution demonstrates that the number of flow records should not be interpreted directly as the amount of packet-level traffic generated during each scenario. </w:t>
      </w:r>
      <w:r w:rsidR="0064313B" w:rsidRPr="00686410">
        <w:rPr>
          <w:rFonts w:cs="Arial"/>
          <w:lang w:eastAsia="x-none"/>
        </w:rPr>
        <w:t xml:space="preserve">Consequently, the original packet captures remain an important component of the dataset alongside the processed flow records, preserving packet-level information that is not directly represented by the number of extracted flows. </w:t>
      </w:r>
    </w:p>
    <w:p w14:paraId="384EE134" w14:textId="4E6E1D44" w:rsidR="0064313B" w:rsidRPr="00686410" w:rsidRDefault="0064313B" w:rsidP="003D6746">
      <w:pPr>
        <w:rPr>
          <w:rFonts w:cs="Arial"/>
          <w:lang w:eastAsia="x-none"/>
        </w:rPr>
      </w:pPr>
      <w:r w:rsidRPr="00686410">
        <w:rPr>
          <w:rFonts w:cs="Arial"/>
          <w:lang w:eastAsia="x-none"/>
        </w:rPr>
        <w:t>The final dataset therefore provides two complementary representations of the physical experiment. The retained packet captures preserve the original network traffic, whilst the processed and labelled flow records provide a structured representation suitable for subsequent analysis. The integrity of the resulting dataset and its assigned labels is evaluated in the following section.</w:t>
      </w:r>
    </w:p>
    <w:p w14:paraId="3A975AF7" w14:textId="77777777" w:rsidR="001742F9" w:rsidRPr="00686410" w:rsidRDefault="001742F9" w:rsidP="003D6746">
      <w:pPr>
        <w:rPr>
          <w:rFonts w:cs="Arial"/>
          <w:lang w:eastAsia="x-none"/>
        </w:rPr>
      </w:pPr>
    </w:p>
    <w:p w14:paraId="66485C62" w14:textId="5667C6DA" w:rsidR="003D6746" w:rsidRPr="00686410" w:rsidRDefault="003D6746" w:rsidP="003D6746">
      <w:pPr>
        <w:pStyle w:val="Heading2"/>
        <w:rPr>
          <w:rFonts w:cs="Arial"/>
        </w:rPr>
      </w:pPr>
      <w:bookmarkStart w:id="196" w:name="_Toc239673012"/>
      <w:r w:rsidRPr="00686410">
        <w:rPr>
          <w:rFonts w:cs="Arial"/>
        </w:rPr>
        <w:t>5.3 Dataset Integrity Validation</w:t>
      </w:r>
      <w:bookmarkEnd w:id="196"/>
    </w:p>
    <w:p w14:paraId="7DB545AD" w14:textId="587B77C7" w:rsidR="00CF3C04" w:rsidRPr="00686410" w:rsidRDefault="007938F1" w:rsidP="003D6746">
      <w:pPr>
        <w:rPr>
          <w:rFonts w:cs="Arial"/>
          <w:lang w:eastAsia="x-none"/>
        </w:rPr>
      </w:pPr>
      <w:r w:rsidRPr="00686410">
        <w:rPr>
          <w:rFonts w:cs="Arial"/>
          <w:lang w:eastAsia="x-none"/>
        </w:rPr>
        <w:t xml:space="preserve">Before applying the entropy-based detection method, the integrity of the processed dataset was evaluated to identify possible inconsistencies introduced during feature extraction, phase separation, or labelling. A </w:t>
      </w:r>
      <w:r w:rsidR="00C845C5" w:rsidRPr="00686410">
        <w:rPr>
          <w:rFonts w:cs="Arial"/>
          <w:lang w:eastAsia="x-none"/>
        </w:rPr>
        <w:t>P</w:t>
      </w:r>
      <w:r w:rsidRPr="00686410">
        <w:rPr>
          <w:rFonts w:cs="Arial"/>
          <w:lang w:eastAsia="x-none"/>
        </w:rPr>
        <w:t xml:space="preserve">ython validation script was applied to the complete dataset containing 316,539 flow records. The script used the known conditions of the physical experiment to check whether the assigned labels </w:t>
      </w:r>
      <w:r w:rsidRPr="00686410">
        <w:rPr>
          <w:rFonts w:cs="Arial"/>
          <w:lang w:eastAsia="x-none"/>
        </w:rPr>
        <w:lastRenderedPageBreak/>
        <w:t>remained consistent with the traffic that had been generated. The complete validation script is provided in Appendix A.4.</w:t>
      </w:r>
    </w:p>
    <w:p w14:paraId="360CD176" w14:textId="0FC3A4CE" w:rsidR="007938F1" w:rsidRPr="00686410" w:rsidRDefault="005B4CFB" w:rsidP="003D6746">
      <w:pPr>
        <w:rPr>
          <w:rFonts w:cs="Arial"/>
          <w:lang w:eastAsia="x-none"/>
        </w:rPr>
      </w:pPr>
      <w:r w:rsidRPr="00686410">
        <w:rPr>
          <w:rFonts w:cs="Arial"/>
          <w:lang w:eastAsia="x-none"/>
        </w:rPr>
        <w:t>The validation script first examined whether malicious records occurred outside of the defined attack phases or within the three benign experimental scenarios. It then compared malicious records against the known attacker and victim addresses. Attack-labelled records were also checked against the protocol used for each scenario, including TCP port 80 for the SYN floods, UDP port 80 for the UDP floods, and ICMP for the ICMP floods. Finally, the fields required for subsequent analysis were checked for missing values.</w:t>
      </w:r>
    </w:p>
    <w:p w14:paraId="200068F3" w14:textId="26BA9786" w:rsidR="005B4CFB" w:rsidRPr="00686410" w:rsidRDefault="005B4CFB" w:rsidP="003D6746">
      <w:pPr>
        <w:rPr>
          <w:rFonts w:cs="Arial"/>
          <w:lang w:eastAsia="x-none"/>
        </w:rPr>
      </w:pPr>
      <w:r w:rsidRPr="00686410">
        <w:rPr>
          <w:rFonts w:cs="Arial"/>
          <w:lang w:eastAsia="x-none"/>
        </w:rPr>
        <w:t xml:space="preserve">As shown in </w:t>
      </w:r>
      <w:r w:rsidR="001F3B8A" w:rsidRPr="00686410">
        <w:rPr>
          <w:rFonts w:cs="Arial"/>
          <w:lang w:eastAsia="x-none"/>
        </w:rPr>
        <w:fldChar w:fldCharType="begin"/>
      </w:r>
      <w:r w:rsidR="001F3B8A" w:rsidRPr="00686410">
        <w:rPr>
          <w:rFonts w:cs="Arial"/>
          <w:lang w:eastAsia="x-none"/>
        </w:rPr>
        <w:instrText xml:space="preserve"> REF _Ref239337919 \h </w:instrText>
      </w:r>
      <w:r w:rsidR="00686410">
        <w:rPr>
          <w:rFonts w:cs="Arial"/>
          <w:lang w:eastAsia="x-none"/>
        </w:rPr>
        <w:instrText xml:space="preserve"> \* MERGEFORMAT </w:instrText>
      </w:r>
      <w:r w:rsidR="001F3B8A" w:rsidRPr="00686410">
        <w:rPr>
          <w:rFonts w:cs="Arial"/>
          <w:lang w:eastAsia="x-none"/>
        </w:rPr>
      </w:r>
      <w:r w:rsidR="001F3B8A" w:rsidRPr="00686410">
        <w:rPr>
          <w:rFonts w:cs="Arial"/>
          <w:lang w:eastAsia="x-none"/>
        </w:rPr>
        <w:fldChar w:fldCharType="separate"/>
      </w:r>
      <w:r w:rsidR="00001B44" w:rsidRPr="00686410">
        <w:rPr>
          <w:rFonts w:cs="Arial"/>
        </w:rPr>
        <w:t xml:space="preserve">Figure </w:t>
      </w:r>
      <w:r w:rsidR="00001B44">
        <w:rPr>
          <w:rFonts w:cs="Arial"/>
          <w:noProof/>
        </w:rPr>
        <w:t>10</w:t>
      </w:r>
      <w:r w:rsidR="001F3B8A" w:rsidRPr="00686410">
        <w:rPr>
          <w:rFonts w:cs="Arial"/>
          <w:lang w:eastAsia="x-none"/>
        </w:rPr>
        <w:fldChar w:fldCharType="end"/>
      </w:r>
      <w:r w:rsidR="001F3B8A" w:rsidRPr="00686410">
        <w:rPr>
          <w:rFonts w:cs="Arial"/>
          <w:lang w:eastAsia="x-none"/>
        </w:rPr>
        <w:t>, no inconsistencies were identified by these checks</w:t>
      </w:r>
      <w:r w:rsidR="004533FD" w:rsidRPr="00686410">
        <w:rPr>
          <w:rFonts w:cs="Arial"/>
          <w:lang w:eastAsia="x-none"/>
        </w:rPr>
        <w:t xml:space="preserve">. There were no malicious records outside an attack phase, no malicious records within the benign scenarios, and no malicious records originating from an unknown source or targeting an unexpected destination. The protocol checks similarly returned no invalid </w:t>
      </w:r>
      <w:r w:rsidR="003A7992" w:rsidRPr="00686410">
        <w:rPr>
          <w:rFonts w:cs="Arial"/>
          <w:lang w:eastAsia="x-none"/>
        </w:rPr>
        <w:t>SYN, UDP</w:t>
      </w:r>
      <w:r w:rsidR="004533FD" w:rsidRPr="00686410">
        <w:rPr>
          <w:rFonts w:cs="Arial"/>
          <w:lang w:eastAsia="x-none"/>
        </w:rPr>
        <w:t xml:space="preserve">, or ICMP records, while no missing values were identified within the fields examined by the script. </w:t>
      </w:r>
    </w:p>
    <w:p w14:paraId="4412F8A4" w14:textId="77777777" w:rsidR="005B4CFB" w:rsidRPr="00686410" w:rsidRDefault="005B4CFB" w:rsidP="005B4CFB">
      <w:pPr>
        <w:keepNext/>
        <w:rPr>
          <w:rFonts w:cs="Arial"/>
        </w:rPr>
      </w:pPr>
      <w:r w:rsidRPr="00686410">
        <w:rPr>
          <w:rFonts w:cs="Arial"/>
          <w:noProof/>
          <w:lang w:eastAsia="x-none"/>
        </w:rPr>
        <w:drawing>
          <wp:inline distT="0" distB="0" distL="0" distR="0" wp14:anchorId="46D7E9C1" wp14:editId="64589430">
            <wp:extent cx="5567680" cy="3479165"/>
            <wp:effectExtent l="0" t="0" r="0" b="6985"/>
            <wp:docPr id="14284296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29649" name="Picture 142842964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567680" cy="3479165"/>
                    </a:xfrm>
                    <a:prstGeom prst="rect">
                      <a:avLst/>
                    </a:prstGeom>
                  </pic:spPr>
                </pic:pic>
              </a:graphicData>
            </a:graphic>
          </wp:inline>
        </w:drawing>
      </w:r>
    </w:p>
    <w:p w14:paraId="776BA086" w14:textId="6C41FC7F" w:rsidR="005B4CFB" w:rsidRPr="00686410" w:rsidRDefault="005B4CFB" w:rsidP="005B4CFB">
      <w:pPr>
        <w:pStyle w:val="Caption"/>
        <w:rPr>
          <w:rFonts w:cs="Arial"/>
          <w:lang w:eastAsia="x-none"/>
        </w:rPr>
      </w:pPr>
      <w:bookmarkStart w:id="197" w:name="_Ref239337919"/>
      <w:bookmarkStart w:id="198" w:name="_Toc239673071"/>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10</w:t>
      </w:r>
      <w:r w:rsidR="00AA3424" w:rsidRPr="00686410">
        <w:rPr>
          <w:rFonts w:cs="Arial"/>
          <w:noProof/>
        </w:rPr>
        <w:fldChar w:fldCharType="end"/>
      </w:r>
      <w:bookmarkEnd w:id="197"/>
      <w:r w:rsidRPr="00686410">
        <w:rPr>
          <w:rFonts w:cs="Arial"/>
        </w:rPr>
        <w:t>. Output of the dataset integrity validation script.</w:t>
      </w:r>
      <w:bookmarkEnd w:id="198"/>
    </w:p>
    <w:p w14:paraId="74D4B5FD" w14:textId="0F5FA004" w:rsidR="005B4CFB" w:rsidRPr="00686410" w:rsidRDefault="00A17125" w:rsidP="003D6746">
      <w:pPr>
        <w:rPr>
          <w:rFonts w:cs="Arial"/>
          <w:lang w:eastAsia="x-none"/>
        </w:rPr>
      </w:pPr>
      <w:r w:rsidRPr="00686410">
        <w:rPr>
          <w:rFonts w:cs="Arial"/>
          <w:lang w:eastAsia="x-none"/>
        </w:rPr>
        <w:t xml:space="preserve">The validation output also confirmed the final </w:t>
      </w:r>
      <w:r w:rsidR="00BB7A5E" w:rsidRPr="00686410">
        <w:rPr>
          <w:rFonts w:cs="Arial"/>
          <w:lang w:eastAsia="x-none"/>
        </w:rPr>
        <w:t>composition</w:t>
      </w:r>
      <w:r w:rsidRPr="00686410">
        <w:rPr>
          <w:rFonts w:cs="Arial"/>
          <w:lang w:eastAsia="x-none"/>
        </w:rPr>
        <w:t xml:space="preserve"> of the dataset, containing 31</w:t>
      </w:r>
      <w:r w:rsidR="00C82F66" w:rsidRPr="00686410">
        <w:rPr>
          <w:rFonts w:cs="Arial"/>
          <w:lang w:eastAsia="x-none"/>
        </w:rPr>
        <w:t>5</w:t>
      </w:r>
      <w:r w:rsidR="00BB7A5E" w:rsidRPr="00686410">
        <w:rPr>
          <w:rFonts w:cs="Arial"/>
          <w:lang w:eastAsia="x-none"/>
        </w:rPr>
        <w:t xml:space="preserve">,878 malicious flows and 661 benign flows. Of the malicious records, 168,236 were labelled as UDP, 147,636 as SYN, and six as ICMP. The considerable </w:t>
      </w:r>
      <w:r w:rsidR="00BB7A5E" w:rsidRPr="00686410">
        <w:rPr>
          <w:rFonts w:cs="Arial"/>
          <w:lang w:eastAsia="x-none"/>
        </w:rPr>
        <w:lastRenderedPageBreak/>
        <w:t xml:space="preserve">difference in the number of records produced by the different attack types reflects the way in which the captured packets were represented as flows during feature extraction rather than the duration of the experimental scenarios. </w:t>
      </w:r>
    </w:p>
    <w:p w14:paraId="6F61F82F" w14:textId="56413086" w:rsidR="00BB7A5E" w:rsidRPr="00686410" w:rsidRDefault="00BB7A5E" w:rsidP="003D6746">
      <w:pPr>
        <w:rPr>
          <w:rFonts w:cs="Arial"/>
          <w:lang w:eastAsia="x-none"/>
        </w:rPr>
      </w:pPr>
      <w:r w:rsidRPr="00686410">
        <w:rPr>
          <w:rFonts w:cs="Arial"/>
          <w:lang w:eastAsia="x-none"/>
        </w:rPr>
        <w:t xml:space="preserve">These results provide evidence that the processed dataset remained consistent with the known experimental conditions and that no errors were identified by the integrity checks applied. This is particularly important because legitimate background traffic continued during the attack phase. </w:t>
      </w:r>
      <w:r w:rsidR="00AD0939" w:rsidRPr="00686410">
        <w:rPr>
          <w:rFonts w:cs="Arial"/>
          <w:lang w:eastAsia="x-none"/>
        </w:rPr>
        <w:t>Traffic could therefore not be labelled as malicious because it occurred during an attack phase and had to also correspond with the known characteristics of the generated attack traffic.</w:t>
      </w:r>
    </w:p>
    <w:p w14:paraId="7FF4ABEC" w14:textId="3E81E5FD" w:rsidR="00AD0939" w:rsidRPr="00686410" w:rsidRDefault="00EC24B2" w:rsidP="003D6746">
      <w:pPr>
        <w:rPr>
          <w:rFonts w:cs="Arial"/>
          <w:lang w:eastAsia="x-none"/>
        </w:rPr>
      </w:pPr>
      <w:r w:rsidRPr="00686410">
        <w:rPr>
          <w:rFonts w:cs="Arial"/>
          <w:lang w:eastAsia="x-none"/>
        </w:rPr>
        <w:t>The integrity validation established the structural and labelling consistency of the processed dataset but does not independently demonstrate its suitability for DDoS detection. A second validation stage was therefore performed using the entropy-based detection method described in the following section.</w:t>
      </w:r>
    </w:p>
    <w:p w14:paraId="0B006EE2" w14:textId="77777777" w:rsidR="007938F1" w:rsidRPr="00686410" w:rsidRDefault="007938F1" w:rsidP="003D6746">
      <w:pPr>
        <w:rPr>
          <w:rFonts w:cs="Arial"/>
          <w:lang w:eastAsia="x-none"/>
        </w:rPr>
      </w:pPr>
    </w:p>
    <w:p w14:paraId="33360C9F" w14:textId="748CF5FD" w:rsidR="003D6746" w:rsidRPr="00686410" w:rsidRDefault="003D6746" w:rsidP="003D6746">
      <w:pPr>
        <w:pStyle w:val="Heading2"/>
        <w:rPr>
          <w:rFonts w:cs="Arial"/>
        </w:rPr>
      </w:pPr>
      <w:bookmarkStart w:id="199" w:name="_Toc239673013"/>
      <w:r w:rsidRPr="00686410">
        <w:rPr>
          <w:rFonts w:cs="Arial"/>
        </w:rPr>
        <w:t>5.4 Entropy-Based Validation</w:t>
      </w:r>
      <w:bookmarkEnd w:id="199"/>
    </w:p>
    <w:p w14:paraId="698ECCA4" w14:textId="321600F0" w:rsidR="003D6746" w:rsidRPr="00686410" w:rsidRDefault="00CF3C04" w:rsidP="003D6746">
      <w:pPr>
        <w:rPr>
          <w:rFonts w:cs="Arial"/>
          <w:lang w:eastAsia="x-none"/>
        </w:rPr>
      </w:pPr>
      <w:r w:rsidRPr="00686410">
        <w:rPr>
          <w:rFonts w:cs="Arial"/>
          <w:lang w:eastAsia="x-none"/>
        </w:rPr>
        <w:t xml:space="preserve">Following the successful integrity validation of the processed dataset, a second validation stage was conducted to assess whether the captured network traffic could support an established real-time DDoS detection approach. The purpose of the evaluation was not to optimise or develop a new detection mechanism, but to apply an existing entropy-based method to the experimentally generated traffic and observe its behaviour across the benign and attack scenarios. </w:t>
      </w:r>
    </w:p>
    <w:p w14:paraId="4A977C6A" w14:textId="2435487B" w:rsidR="00CF3C04" w:rsidRPr="00686410" w:rsidRDefault="00CF3C04" w:rsidP="003D6746">
      <w:pPr>
        <w:rPr>
          <w:rFonts w:cs="Arial"/>
          <w:lang w:eastAsia="x-none"/>
        </w:rPr>
      </w:pPr>
      <w:r w:rsidRPr="00686410">
        <w:rPr>
          <w:rFonts w:cs="Arial"/>
          <w:lang w:eastAsia="x-none"/>
        </w:rPr>
        <w:t xml:space="preserve">The original packet captures were used for this stage rather than the processed flow records. Each experimental capture was replayed through a Mininet SDN environment connected to a Ryu controller containing the entropy-based detection mechanism. Replaying the original captures allowed the packet sequence and timing characteristics recorded during the physical experiment to be presented to the detector while providing a controlled environment in which its response could be recorded. </w:t>
      </w:r>
      <w:r w:rsidR="0041396F" w:rsidRPr="00686410">
        <w:rPr>
          <w:rFonts w:cs="Arial"/>
          <w:lang w:eastAsia="x-none"/>
        </w:rPr>
        <w:t xml:space="preserve">Each of the 12 experimental captures were replayed independently to preserve separation between the three repetitions of the benign, TCP SYN flood, UDP flood, and ICMP flood scenarios. </w:t>
      </w:r>
    </w:p>
    <w:p w14:paraId="23FD854A" w14:textId="77777777" w:rsidR="00C069FB" w:rsidRPr="00686410" w:rsidRDefault="00C069FB" w:rsidP="003D6746">
      <w:pPr>
        <w:rPr>
          <w:rFonts w:cs="Arial"/>
          <w:lang w:eastAsia="x-none"/>
        </w:rPr>
      </w:pPr>
    </w:p>
    <w:p w14:paraId="26F2FC50" w14:textId="77777777" w:rsidR="00C069FB" w:rsidRPr="00686410" w:rsidRDefault="00C069FB" w:rsidP="003D6746">
      <w:pPr>
        <w:rPr>
          <w:rFonts w:cs="Arial"/>
          <w:lang w:eastAsia="x-none"/>
        </w:rPr>
      </w:pPr>
    </w:p>
    <w:p w14:paraId="1F938C2E" w14:textId="77777777" w:rsidR="00C069FB" w:rsidRPr="00686410" w:rsidRDefault="00C069FB" w:rsidP="003D6746">
      <w:pPr>
        <w:rPr>
          <w:rFonts w:cs="Arial"/>
          <w:lang w:eastAsia="x-none"/>
        </w:rPr>
      </w:pPr>
    </w:p>
    <w:p w14:paraId="11A24A9A" w14:textId="0B941070" w:rsidR="0041396F" w:rsidRPr="00686410" w:rsidRDefault="0041396F" w:rsidP="003D6746">
      <w:pPr>
        <w:rPr>
          <w:rFonts w:cs="Arial"/>
          <w:lang w:eastAsia="x-none"/>
        </w:rPr>
      </w:pPr>
      <w:r w:rsidRPr="00686410">
        <w:rPr>
          <w:rFonts w:cs="Arial"/>
          <w:lang w:eastAsia="x-none"/>
        </w:rPr>
        <w:lastRenderedPageBreak/>
        <w:t>The detection mechanism calculated Shannon entropy from the distribution of source IP addresses observed by the controller. For a set of source addresses, entropy was calculated as:</w:t>
      </w:r>
    </w:p>
    <w:p w14:paraId="2AE5E894" w14:textId="366FE146" w:rsidR="0041396F" w:rsidRPr="00686410" w:rsidRDefault="0041396F" w:rsidP="003D6746">
      <w:pPr>
        <w:rPr>
          <w:rFonts w:cs="Arial"/>
          <w:lang w:eastAsia="x-none"/>
        </w:rPr>
      </w:pPr>
      <m:oMathPara>
        <m:oMath>
          <m:r>
            <w:rPr>
              <w:rFonts w:ascii="Cambria Math" w:hAnsi="Cambria Math" w:cs="Arial"/>
              <w:lang w:eastAsia="x-none"/>
            </w:rPr>
            <m:t>H</m:t>
          </m:r>
          <m:d>
            <m:dPr>
              <m:ctrlPr>
                <w:rPr>
                  <w:rFonts w:ascii="Cambria Math" w:hAnsi="Cambria Math" w:cs="Arial"/>
                  <w:i/>
                  <w:lang w:eastAsia="x-none"/>
                </w:rPr>
              </m:ctrlPr>
            </m:dPr>
            <m:e>
              <m:r>
                <w:rPr>
                  <w:rFonts w:ascii="Cambria Math" w:hAnsi="Cambria Math" w:cs="Arial"/>
                  <w:lang w:eastAsia="x-none"/>
                </w:rPr>
                <m:t>X</m:t>
              </m:r>
            </m:e>
          </m:d>
          <m:r>
            <w:rPr>
              <w:rFonts w:ascii="Cambria Math" w:hAnsi="Cambria Math" w:cs="Arial"/>
              <w:lang w:eastAsia="x-none"/>
            </w:rPr>
            <m:t>= -</m:t>
          </m:r>
          <m:nary>
            <m:naryPr>
              <m:chr m:val="∑"/>
              <m:limLoc m:val="undOvr"/>
              <m:ctrlPr>
                <w:rPr>
                  <w:rFonts w:ascii="Cambria Math" w:hAnsi="Cambria Math" w:cs="Arial"/>
                  <w:i/>
                  <w:lang w:eastAsia="x-none"/>
                </w:rPr>
              </m:ctrlPr>
            </m:naryPr>
            <m:sub>
              <m:r>
                <w:rPr>
                  <w:rFonts w:ascii="Cambria Math" w:hAnsi="Cambria Math" w:cs="Arial"/>
                  <w:lang w:eastAsia="x-none"/>
                </w:rPr>
                <m:t>i=1</m:t>
              </m:r>
            </m:sub>
            <m:sup>
              <m:r>
                <w:rPr>
                  <w:rFonts w:ascii="Cambria Math" w:hAnsi="Cambria Math" w:cs="Arial"/>
                  <w:lang w:eastAsia="x-none"/>
                </w:rPr>
                <m:t>n</m:t>
              </m:r>
            </m:sup>
            <m:e>
              <m:r>
                <w:rPr>
                  <w:rFonts w:ascii="Cambria Math" w:hAnsi="Cambria Math" w:cs="Arial"/>
                  <w:lang w:eastAsia="x-none"/>
                </w:rPr>
                <m:t>P(</m:t>
              </m:r>
              <m:sSub>
                <m:sSubPr>
                  <m:ctrlPr>
                    <w:rPr>
                      <w:rFonts w:ascii="Cambria Math" w:hAnsi="Cambria Math" w:cs="Arial"/>
                      <w:i/>
                      <w:lang w:eastAsia="x-none"/>
                    </w:rPr>
                  </m:ctrlPr>
                </m:sSubPr>
                <m:e>
                  <m:r>
                    <w:rPr>
                      <w:rFonts w:ascii="Cambria Math" w:hAnsi="Cambria Math" w:cs="Arial"/>
                      <w:lang w:eastAsia="x-none"/>
                    </w:rPr>
                    <m:t>x</m:t>
                  </m:r>
                </m:e>
                <m:sub>
                  <m:r>
                    <w:rPr>
                      <w:rFonts w:ascii="Cambria Math" w:hAnsi="Cambria Math" w:cs="Arial"/>
                      <w:lang w:eastAsia="x-none"/>
                    </w:rPr>
                    <m:t>i</m:t>
                  </m:r>
                </m:sub>
              </m:sSub>
              <m:r>
                <w:rPr>
                  <w:rFonts w:ascii="Cambria Math" w:hAnsi="Cambria Math" w:cs="Arial"/>
                  <w:lang w:eastAsia="x-none"/>
                </w:rPr>
                <m:t>)</m:t>
              </m:r>
              <m:func>
                <m:funcPr>
                  <m:ctrlPr>
                    <w:rPr>
                      <w:rFonts w:ascii="Cambria Math" w:hAnsi="Cambria Math" w:cs="Arial"/>
                      <w:i/>
                      <w:lang w:eastAsia="x-none"/>
                    </w:rPr>
                  </m:ctrlPr>
                </m:funcPr>
                <m:fName>
                  <m:sSub>
                    <m:sSubPr>
                      <m:ctrlPr>
                        <w:rPr>
                          <w:rFonts w:ascii="Cambria Math" w:hAnsi="Cambria Math" w:cs="Arial"/>
                          <w:i/>
                          <w:lang w:eastAsia="x-none"/>
                        </w:rPr>
                      </m:ctrlPr>
                    </m:sSubPr>
                    <m:e>
                      <m:r>
                        <m:rPr>
                          <m:sty m:val="p"/>
                        </m:rPr>
                        <w:rPr>
                          <w:rFonts w:ascii="Cambria Math" w:hAnsi="Cambria Math" w:cs="Arial"/>
                          <w:lang w:eastAsia="x-none"/>
                        </w:rPr>
                        <m:t>log</m:t>
                      </m:r>
                    </m:e>
                    <m:sub>
                      <m:r>
                        <w:rPr>
                          <w:rFonts w:ascii="Cambria Math" w:hAnsi="Cambria Math" w:cs="Arial"/>
                          <w:lang w:eastAsia="x-none"/>
                        </w:rPr>
                        <m:t>2</m:t>
                      </m:r>
                    </m:sub>
                  </m:sSub>
                </m:fName>
                <m:e>
                  <m:r>
                    <w:rPr>
                      <w:rFonts w:ascii="Cambria Math" w:hAnsi="Cambria Math" w:cs="Arial"/>
                      <w:lang w:eastAsia="x-none"/>
                    </w:rPr>
                    <m:t>P(</m:t>
                  </m:r>
                  <m:sSub>
                    <m:sSubPr>
                      <m:ctrlPr>
                        <w:rPr>
                          <w:rFonts w:ascii="Cambria Math" w:hAnsi="Cambria Math" w:cs="Arial"/>
                          <w:i/>
                          <w:lang w:eastAsia="x-none"/>
                        </w:rPr>
                      </m:ctrlPr>
                    </m:sSubPr>
                    <m:e>
                      <m:r>
                        <w:rPr>
                          <w:rFonts w:ascii="Cambria Math" w:hAnsi="Cambria Math" w:cs="Arial"/>
                          <w:lang w:eastAsia="x-none"/>
                        </w:rPr>
                        <m:t>x</m:t>
                      </m:r>
                    </m:e>
                    <m:sub>
                      <m:r>
                        <w:rPr>
                          <w:rFonts w:ascii="Cambria Math" w:hAnsi="Cambria Math" w:cs="Arial"/>
                          <w:lang w:eastAsia="x-none"/>
                        </w:rPr>
                        <m:t>i</m:t>
                      </m:r>
                    </m:sub>
                  </m:sSub>
                  <m:r>
                    <w:rPr>
                      <w:rFonts w:ascii="Cambria Math" w:hAnsi="Cambria Math" w:cs="Arial"/>
                      <w:lang w:eastAsia="x-none"/>
                    </w:rPr>
                    <m:t>)</m:t>
                  </m:r>
                </m:e>
              </m:func>
            </m:e>
          </m:nary>
        </m:oMath>
      </m:oMathPara>
    </w:p>
    <w:p w14:paraId="1E9316B3" w14:textId="2B26ADC3" w:rsidR="0041396F" w:rsidRPr="00686410" w:rsidRDefault="0041396F" w:rsidP="003D6746">
      <w:pPr>
        <w:rPr>
          <w:rFonts w:cs="Arial"/>
          <w:lang w:eastAsia="x-none"/>
        </w:rPr>
      </w:pPr>
      <w:r w:rsidRPr="00686410">
        <w:rPr>
          <w:rFonts w:cs="Arial"/>
          <w:lang w:eastAsia="x-none"/>
        </w:rPr>
        <w:t xml:space="preserve">Where </w:t>
      </w:r>
      <m:oMath>
        <m:r>
          <w:rPr>
            <w:rFonts w:ascii="Cambria Math" w:hAnsi="Cambria Math" w:cs="Arial"/>
            <w:lang w:eastAsia="x-none"/>
          </w:rPr>
          <m:t>P(</m:t>
        </m:r>
        <m:sSub>
          <m:sSubPr>
            <m:ctrlPr>
              <w:rPr>
                <w:rFonts w:ascii="Cambria Math" w:hAnsi="Cambria Math" w:cs="Arial"/>
                <w:i/>
                <w:lang w:eastAsia="x-none"/>
              </w:rPr>
            </m:ctrlPr>
          </m:sSubPr>
          <m:e>
            <m:r>
              <w:rPr>
                <w:rFonts w:ascii="Cambria Math" w:hAnsi="Cambria Math" w:cs="Arial"/>
                <w:lang w:eastAsia="x-none"/>
              </w:rPr>
              <m:t>x</m:t>
            </m:r>
          </m:e>
          <m:sub>
            <m:r>
              <w:rPr>
                <w:rFonts w:ascii="Cambria Math" w:hAnsi="Cambria Math" w:cs="Arial"/>
                <w:lang w:eastAsia="x-none"/>
              </w:rPr>
              <m:t>i</m:t>
            </m:r>
          </m:sub>
        </m:sSub>
        <m:r>
          <w:rPr>
            <w:rFonts w:ascii="Cambria Math" w:hAnsi="Cambria Math" w:cs="Arial"/>
            <w:lang w:eastAsia="x-none"/>
          </w:rPr>
          <m:t>)</m:t>
        </m:r>
      </m:oMath>
      <w:r w:rsidRPr="00686410">
        <w:rPr>
          <w:rFonts w:cs="Arial"/>
          <w:lang w:eastAsia="x-none"/>
        </w:rPr>
        <w:t xml:space="preserve"> represents the proportion of packets within the observation window associated with source IP addresses </w:t>
      </w:r>
      <m:oMath>
        <m:sSub>
          <m:sSubPr>
            <m:ctrlPr>
              <w:rPr>
                <w:rFonts w:ascii="Cambria Math" w:hAnsi="Cambria Math" w:cs="Arial"/>
                <w:i/>
                <w:lang w:eastAsia="x-none"/>
              </w:rPr>
            </m:ctrlPr>
          </m:sSubPr>
          <m:e>
            <m:r>
              <w:rPr>
                <w:rFonts w:ascii="Cambria Math" w:hAnsi="Cambria Math" w:cs="Arial"/>
                <w:lang w:eastAsia="x-none"/>
              </w:rPr>
              <m:t>x</m:t>
            </m:r>
          </m:e>
          <m:sub>
            <m:r>
              <w:rPr>
                <w:rFonts w:ascii="Cambria Math" w:hAnsi="Cambria Math" w:cs="Arial"/>
                <w:lang w:eastAsia="x-none"/>
              </w:rPr>
              <m:t>i</m:t>
            </m:r>
          </m:sub>
        </m:sSub>
      </m:oMath>
      <w:r w:rsidRPr="00686410">
        <w:rPr>
          <w:rFonts w:cs="Arial"/>
          <w:lang w:eastAsia="x-none"/>
        </w:rPr>
        <w:t>. Higher entropy values indicate that the traffic is distributed more evenly between multiple source addresses, whereas lower values indicate that a larger proportion of the observed traffic originates from a few smaller sources.</w:t>
      </w:r>
      <w:r w:rsidR="00AF685B" w:rsidRPr="00686410">
        <w:rPr>
          <w:rFonts w:cs="Arial"/>
          <w:lang w:eastAsia="x-none"/>
        </w:rPr>
        <w:t xml:space="preserve"> The overall validation process illustrated in </w:t>
      </w:r>
      <w:r w:rsidR="00AF685B" w:rsidRPr="00686410">
        <w:rPr>
          <w:rFonts w:cs="Arial"/>
          <w:lang w:eastAsia="x-none"/>
        </w:rPr>
        <w:fldChar w:fldCharType="begin"/>
      </w:r>
      <w:r w:rsidR="00AF685B" w:rsidRPr="00686410">
        <w:rPr>
          <w:rFonts w:cs="Arial"/>
          <w:lang w:eastAsia="x-none"/>
        </w:rPr>
        <w:instrText xml:space="preserve"> REF _Ref239254481 \h </w:instrText>
      </w:r>
      <w:r w:rsidR="00686410">
        <w:rPr>
          <w:rFonts w:cs="Arial"/>
          <w:lang w:eastAsia="x-none"/>
        </w:rPr>
        <w:instrText xml:space="preserve"> \* MERGEFORMAT </w:instrText>
      </w:r>
      <w:r w:rsidR="00AF685B" w:rsidRPr="00686410">
        <w:rPr>
          <w:rFonts w:cs="Arial"/>
          <w:lang w:eastAsia="x-none"/>
        </w:rPr>
      </w:r>
      <w:r w:rsidR="00AF685B" w:rsidRPr="00686410">
        <w:rPr>
          <w:rFonts w:cs="Arial"/>
          <w:lang w:eastAsia="x-none"/>
        </w:rPr>
        <w:fldChar w:fldCharType="separate"/>
      </w:r>
      <w:r w:rsidR="00001B44" w:rsidRPr="00686410">
        <w:rPr>
          <w:rFonts w:cs="Arial"/>
        </w:rPr>
        <w:t xml:space="preserve">Figure </w:t>
      </w:r>
      <w:r w:rsidR="00001B44">
        <w:rPr>
          <w:rFonts w:cs="Arial"/>
          <w:noProof/>
        </w:rPr>
        <w:t>11</w:t>
      </w:r>
      <w:r w:rsidR="00AF685B" w:rsidRPr="00686410">
        <w:rPr>
          <w:rFonts w:cs="Arial"/>
          <w:lang w:eastAsia="x-none"/>
        </w:rPr>
        <w:fldChar w:fldCharType="end"/>
      </w:r>
      <w:r w:rsidR="00AF685B" w:rsidRPr="00686410">
        <w:rPr>
          <w:rFonts w:cs="Arial"/>
          <w:lang w:eastAsia="x-none"/>
        </w:rPr>
        <w:t>, showing the progression from the original physical packet captures through traffic replay and entropy-based detection to comparison against the known experimental attack periods.</w:t>
      </w:r>
    </w:p>
    <w:p w14:paraId="290281FF" w14:textId="77777777" w:rsidR="00AF685B" w:rsidRPr="00686410" w:rsidRDefault="00AF685B" w:rsidP="00AF685B">
      <w:pPr>
        <w:keepNext/>
        <w:rPr>
          <w:rFonts w:cs="Arial"/>
        </w:rPr>
      </w:pPr>
      <w:r w:rsidRPr="00686410">
        <w:rPr>
          <w:rFonts w:cs="Arial"/>
          <w:noProof/>
          <w:lang w:eastAsia="x-none"/>
        </w:rPr>
        <w:drawing>
          <wp:inline distT="0" distB="0" distL="0" distR="0" wp14:anchorId="0D678185" wp14:editId="136AC105">
            <wp:extent cx="5567680" cy="602615"/>
            <wp:effectExtent l="0" t="0" r="0" b="6985"/>
            <wp:docPr id="11247224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22409" name="Picture 1124722409"/>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567680" cy="602615"/>
                    </a:xfrm>
                    <a:prstGeom prst="rect">
                      <a:avLst/>
                    </a:prstGeom>
                  </pic:spPr>
                </pic:pic>
              </a:graphicData>
            </a:graphic>
          </wp:inline>
        </w:drawing>
      </w:r>
    </w:p>
    <w:p w14:paraId="29A3448D" w14:textId="64B3AAA0" w:rsidR="00AF685B" w:rsidRPr="00686410" w:rsidRDefault="00AF685B" w:rsidP="00AF685B">
      <w:pPr>
        <w:pStyle w:val="Caption"/>
        <w:rPr>
          <w:rFonts w:cs="Arial"/>
          <w:lang w:eastAsia="x-none"/>
        </w:rPr>
      </w:pPr>
      <w:bookmarkStart w:id="200" w:name="_Ref239254481"/>
      <w:bookmarkStart w:id="201" w:name="_Toc239673072"/>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11</w:t>
      </w:r>
      <w:r w:rsidR="00AA3424" w:rsidRPr="00686410">
        <w:rPr>
          <w:rFonts w:cs="Arial"/>
          <w:noProof/>
        </w:rPr>
        <w:fldChar w:fldCharType="end"/>
      </w:r>
      <w:bookmarkEnd w:id="200"/>
      <w:r w:rsidRPr="00686410">
        <w:rPr>
          <w:rFonts w:cs="Arial"/>
        </w:rPr>
        <w:t>. Entropy-based validation process applied to the captured experimental traffic.</w:t>
      </w:r>
      <w:bookmarkEnd w:id="201"/>
    </w:p>
    <w:p w14:paraId="611BD59A" w14:textId="1A37B143" w:rsidR="00CF3C04" w:rsidRPr="00686410" w:rsidRDefault="0041396F" w:rsidP="003D6746">
      <w:pPr>
        <w:rPr>
          <w:rFonts w:cs="Arial"/>
          <w:lang w:eastAsia="x-none"/>
        </w:rPr>
      </w:pPr>
      <w:r w:rsidRPr="00686410">
        <w:rPr>
          <w:rFonts w:cs="Arial"/>
          <w:lang w:eastAsia="x-none"/>
        </w:rPr>
        <w:t xml:space="preserve">Entropy was calculated using a five-second sliding packet window and evaluate at approximately two second intervals. A detection threshold of 0.9 was applied, with entropy values below this threshold being classified as indicating a potential DDoS attack. For each evaluation interval, the controller recorded the elapsed time, calculated entropy, number of active IP addresses, number of packets within the observation window, and resulting detection state. For the attack scenarios, the detector output was compared against the packet-level attack boundaries identified from the original captures. An observation occurring between the first and final malicious packets was classified as part of the attack period, whilst observations outside this interval were treated as benign. This allowed each detector observation to be categorised as correct attack detection, missed attack, false alarm, or correct benign classification. Attack detection rate and false alarm rate were subsequently calculated for each experiment repetition and across the individual attack types. The benign-only captures </w:t>
      </w:r>
      <w:r w:rsidR="00C845C5" w:rsidRPr="00686410">
        <w:rPr>
          <w:rFonts w:cs="Arial"/>
          <w:lang w:eastAsia="x-none"/>
        </w:rPr>
        <w:t>when</w:t>
      </w:r>
      <w:r w:rsidRPr="00686410">
        <w:rPr>
          <w:rFonts w:cs="Arial"/>
          <w:lang w:eastAsia="x-none"/>
        </w:rPr>
        <w:t xml:space="preserve"> evaluated separately using the proportion of observations incorrectly classified as attacks. </w:t>
      </w:r>
    </w:p>
    <w:p w14:paraId="05974444" w14:textId="77777777" w:rsidR="0041396F" w:rsidRPr="00686410" w:rsidRDefault="0041396F" w:rsidP="003D6746">
      <w:pPr>
        <w:rPr>
          <w:rFonts w:cs="Arial"/>
          <w:lang w:eastAsia="x-none"/>
        </w:rPr>
      </w:pPr>
    </w:p>
    <w:p w14:paraId="0D26BFCA" w14:textId="1F897784" w:rsidR="003D6746" w:rsidRPr="00686410" w:rsidRDefault="003D6746" w:rsidP="003D6746">
      <w:pPr>
        <w:pStyle w:val="Heading2"/>
        <w:rPr>
          <w:rFonts w:cs="Arial"/>
        </w:rPr>
      </w:pPr>
      <w:bookmarkStart w:id="202" w:name="_Toc239673014"/>
      <w:r w:rsidRPr="00686410">
        <w:rPr>
          <w:rFonts w:cs="Arial"/>
        </w:rPr>
        <w:lastRenderedPageBreak/>
        <w:t>5.5 Entropy Results</w:t>
      </w:r>
      <w:bookmarkEnd w:id="202"/>
    </w:p>
    <w:p w14:paraId="4AEA3ED3" w14:textId="02C882A4" w:rsidR="00691614" w:rsidRPr="00686410" w:rsidRDefault="00691614" w:rsidP="00691614">
      <w:pPr>
        <w:rPr>
          <w:rFonts w:cs="Arial"/>
        </w:rPr>
      </w:pPr>
      <w:r w:rsidRPr="00686410">
        <w:rPr>
          <w:rFonts w:cs="Arial"/>
        </w:rPr>
        <w:t xml:space="preserve">The entropy results were compared across three </w:t>
      </w:r>
      <w:r w:rsidR="00C845C5" w:rsidRPr="00686410">
        <w:rPr>
          <w:rFonts w:cs="Arial"/>
        </w:rPr>
        <w:t>repetitions</w:t>
      </w:r>
      <w:r w:rsidRPr="00686410">
        <w:rPr>
          <w:rFonts w:cs="Arial"/>
        </w:rPr>
        <w:t xml:space="preserve"> of each traffic scenario. A threshold of </w:t>
      </w:r>
      <m:oMath>
        <m:r>
          <w:rPr>
            <w:rFonts w:ascii="Cambria Math" w:hAnsi="Cambria Math" w:cs="Arial"/>
          </w:rPr>
          <m:t>H=0.9</m:t>
        </m:r>
      </m:oMath>
      <w:r w:rsidRPr="00686410">
        <w:rPr>
          <w:rFonts w:cs="Arial"/>
        </w:rPr>
        <w:t xml:space="preserve"> was used throughout the validation, with values below the threshold recorded as an attack detection. The following sections present the results for benign traffic, TCP SYN flooding, UDP flooding, and ICMP flooding. </w:t>
      </w:r>
    </w:p>
    <w:p w14:paraId="3AE7EC4E" w14:textId="77777777" w:rsidR="00691614" w:rsidRPr="00686410" w:rsidRDefault="00691614" w:rsidP="00691614">
      <w:pPr>
        <w:rPr>
          <w:rFonts w:cs="Arial"/>
        </w:rPr>
      </w:pPr>
    </w:p>
    <w:p w14:paraId="042E9C0B" w14:textId="5A996CA8" w:rsidR="00603002" w:rsidRPr="00686410" w:rsidRDefault="00603002" w:rsidP="00710951">
      <w:pPr>
        <w:pStyle w:val="Heading3"/>
        <w:rPr>
          <w:rFonts w:cs="Arial"/>
        </w:rPr>
      </w:pPr>
      <w:bookmarkStart w:id="203" w:name="_Toc239673015"/>
      <w:r w:rsidRPr="00686410">
        <w:rPr>
          <w:rFonts w:cs="Arial"/>
        </w:rPr>
        <w:t>5.5.1 Benign Traffic</w:t>
      </w:r>
      <w:bookmarkEnd w:id="203"/>
    </w:p>
    <w:p w14:paraId="6C7AE634" w14:textId="654E7C11" w:rsidR="00603002" w:rsidRPr="00686410" w:rsidRDefault="00691614" w:rsidP="00603002">
      <w:pPr>
        <w:rPr>
          <w:rFonts w:cs="Arial"/>
          <w:lang w:eastAsia="x-none"/>
        </w:rPr>
      </w:pPr>
      <w:r w:rsidRPr="00686410">
        <w:rPr>
          <w:rFonts w:cs="Arial"/>
          <w:lang w:eastAsia="x-none"/>
        </w:rPr>
        <w:t xml:space="preserve">The three benign scenarios were first examined to determine how the entropy detector behaved when no attack traffic was present. </w:t>
      </w:r>
      <w:r w:rsidRPr="00686410">
        <w:rPr>
          <w:rFonts w:cs="Arial"/>
          <w:lang w:eastAsia="x-none"/>
        </w:rPr>
        <w:fldChar w:fldCharType="begin"/>
      </w:r>
      <w:r w:rsidRPr="00686410">
        <w:rPr>
          <w:rFonts w:cs="Arial"/>
          <w:lang w:eastAsia="x-none"/>
        </w:rPr>
        <w:instrText xml:space="preserve"> REF _Ref239274146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Figure </w:t>
      </w:r>
      <w:r w:rsidR="00001B44">
        <w:rPr>
          <w:rFonts w:cs="Arial"/>
          <w:noProof/>
        </w:rPr>
        <w:t>12</w:t>
      </w:r>
      <w:r w:rsidRPr="00686410">
        <w:rPr>
          <w:rFonts w:cs="Arial"/>
          <w:lang w:eastAsia="x-none"/>
        </w:rPr>
        <w:fldChar w:fldCharType="end"/>
      </w:r>
      <w:r w:rsidRPr="00686410">
        <w:rPr>
          <w:rFonts w:cs="Arial"/>
          <w:lang w:eastAsia="x-none"/>
        </w:rPr>
        <w:t xml:space="preserve"> shows that entropy generally remained above the detection threshold during the three benign runs. This was the expected behaviour as no attack traffic was generated during these scenarios. However, entropy occasionally fell below this threshold, resulting in false alarms. </w:t>
      </w:r>
    </w:p>
    <w:p w14:paraId="01D55543" w14:textId="77777777" w:rsidR="00691614" w:rsidRPr="00686410" w:rsidRDefault="00691614" w:rsidP="00691614">
      <w:pPr>
        <w:keepNext/>
        <w:rPr>
          <w:rFonts w:cs="Arial"/>
        </w:rPr>
      </w:pPr>
      <w:r w:rsidRPr="00686410">
        <w:rPr>
          <w:rFonts w:cs="Arial"/>
          <w:noProof/>
          <w:lang w:eastAsia="x-none"/>
        </w:rPr>
        <w:drawing>
          <wp:inline distT="0" distB="0" distL="0" distR="0" wp14:anchorId="670E6EFC" wp14:editId="085BA9E9">
            <wp:extent cx="5567680" cy="2786380"/>
            <wp:effectExtent l="0" t="0" r="0" b="0"/>
            <wp:docPr id="74083712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37124" name="Graphic 740837124"/>
                    <pic:cNvPicPr/>
                  </pic:nvPicPr>
                  <pic:blipFill>
                    <a:blip r:embed="rId31">
                      <a:extLst>
                        <a:ext uri="{96DAC541-7B7A-43D3-8B79-37D633B846F1}">
                          <asvg:svgBlip xmlns:asvg="http://schemas.microsoft.com/office/drawing/2016/SVG/main" r:embed="rId32"/>
                        </a:ext>
                      </a:extLst>
                    </a:blip>
                    <a:stretch>
                      <a:fillRect/>
                    </a:stretch>
                  </pic:blipFill>
                  <pic:spPr>
                    <a:xfrm>
                      <a:off x="0" y="0"/>
                      <a:ext cx="5567680" cy="2786380"/>
                    </a:xfrm>
                    <a:prstGeom prst="rect">
                      <a:avLst/>
                    </a:prstGeom>
                  </pic:spPr>
                </pic:pic>
              </a:graphicData>
            </a:graphic>
          </wp:inline>
        </w:drawing>
      </w:r>
    </w:p>
    <w:p w14:paraId="3F6BFDF0" w14:textId="215C8E05" w:rsidR="00691614" w:rsidRPr="00686410" w:rsidRDefault="00691614" w:rsidP="00691614">
      <w:pPr>
        <w:pStyle w:val="Caption"/>
        <w:rPr>
          <w:rFonts w:cs="Arial"/>
          <w:lang w:eastAsia="x-none"/>
        </w:rPr>
      </w:pPr>
      <w:bookmarkStart w:id="204" w:name="_Ref239274146"/>
      <w:bookmarkStart w:id="205" w:name="_Toc239673073"/>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12</w:t>
      </w:r>
      <w:r w:rsidR="00AA3424" w:rsidRPr="00686410">
        <w:rPr>
          <w:rFonts w:cs="Arial"/>
          <w:noProof/>
        </w:rPr>
        <w:fldChar w:fldCharType="end"/>
      </w:r>
      <w:bookmarkEnd w:id="204"/>
      <w:r w:rsidRPr="00686410">
        <w:rPr>
          <w:rFonts w:cs="Arial"/>
        </w:rPr>
        <w:t>. Source IP entropy across the three benign experimental runs.</w:t>
      </w:r>
      <w:bookmarkEnd w:id="205"/>
    </w:p>
    <w:p w14:paraId="17A85ADF" w14:textId="3FA37AE1" w:rsidR="00691614" w:rsidRPr="00686410" w:rsidRDefault="00691614" w:rsidP="00603002">
      <w:pPr>
        <w:rPr>
          <w:rFonts w:cs="Arial"/>
          <w:lang w:eastAsia="x-none"/>
        </w:rPr>
      </w:pPr>
      <w:r w:rsidRPr="00686410">
        <w:rPr>
          <w:rFonts w:cs="Arial"/>
          <w:lang w:eastAsia="x-none"/>
        </w:rPr>
        <w:t>These results show that low entropy does not always indicate the presence of an attack. Changes in the amount of traffic generated by individual benign hosts can also reduce the distribution of source IP addresses and cause entropy to fall below the threshold. The benign results therefore provide a useful comparison for the attack scenarios that followed.</w:t>
      </w:r>
    </w:p>
    <w:p w14:paraId="772B6C7C" w14:textId="77777777" w:rsidR="00691614" w:rsidRPr="00686410" w:rsidRDefault="00691614" w:rsidP="00603002">
      <w:pPr>
        <w:rPr>
          <w:rFonts w:cs="Arial"/>
          <w:lang w:eastAsia="x-none"/>
        </w:rPr>
      </w:pPr>
    </w:p>
    <w:p w14:paraId="5DBC9F6A" w14:textId="77777777" w:rsidR="0035680B" w:rsidRPr="00686410" w:rsidRDefault="0035680B" w:rsidP="00603002">
      <w:pPr>
        <w:rPr>
          <w:rFonts w:cs="Arial"/>
          <w:lang w:eastAsia="x-none"/>
        </w:rPr>
      </w:pPr>
    </w:p>
    <w:p w14:paraId="37EABD18" w14:textId="77777777" w:rsidR="0035680B" w:rsidRPr="00686410" w:rsidRDefault="0035680B" w:rsidP="00603002">
      <w:pPr>
        <w:rPr>
          <w:rFonts w:cs="Arial"/>
          <w:lang w:eastAsia="x-none"/>
        </w:rPr>
      </w:pPr>
    </w:p>
    <w:p w14:paraId="05BCF121" w14:textId="6637E352" w:rsidR="00603002" w:rsidRPr="00686410" w:rsidRDefault="00603002" w:rsidP="00710951">
      <w:pPr>
        <w:pStyle w:val="Heading3"/>
        <w:rPr>
          <w:rFonts w:cs="Arial"/>
        </w:rPr>
      </w:pPr>
      <w:bookmarkStart w:id="206" w:name="_Toc239673016"/>
      <w:r w:rsidRPr="00686410">
        <w:rPr>
          <w:rFonts w:cs="Arial"/>
        </w:rPr>
        <w:lastRenderedPageBreak/>
        <w:t>5.5.2 TCP SYN Flood</w:t>
      </w:r>
      <w:bookmarkEnd w:id="206"/>
    </w:p>
    <w:p w14:paraId="114F9463" w14:textId="39C86C54" w:rsidR="00603002" w:rsidRPr="00686410" w:rsidRDefault="0035680B" w:rsidP="00603002">
      <w:pPr>
        <w:rPr>
          <w:rFonts w:cs="Arial"/>
          <w:lang w:eastAsia="x-none"/>
        </w:rPr>
      </w:pPr>
      <w:r w:rsidRPr="00686410">
        <w:rPr>
          <w:rFonts w:cs="Arial"/>
          <w:lang w:eastAsia="x-none"/>
        </w:rPr>
        <w:t xml:space="preserve">The entropy results for the three TCP SYN flood scenarios are presented in </w:t>
      </w:r>
      <w:r w:rsidRPr="00686410">
        <w:rPr>
          <w:rFonts w:cs="Arial"/>
          <w:lang w:eastAsia="x-none"/>
        </w:rPr>
        <w:fldChar w:fldCharType="begin"/>
      </w:r>
      <w:r w:rsidRPr="00686410">
        <w:rPr>
          <w:rFonts w:cs="Arial"/>
          <w:lang w:eastAsia="x-none"/>
        </w:rPr>
        <w:instrText xml:space="preserve"> REF _Ref239275192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Figure </w:t>
      </w:r>
      <w:r w:rsidR="00001B44">
        <w:rPr>
          <w:rFonts w:cs="Arial"/>
          <w:noProof/>
        </w:rPr>
        <w:t>13</w:t>
      </w:r>
      <w:r w:rsidRPr="00686410">
        <w:rPr>
          <w:rFonts w:cs="Arial"/>
          <w:lang w:eastAsia="x-none"/>
        </w:rPr>
        <w:fldChar w:fldCharType="end"/>
      </w:r>
      <w:r w:rsidRPr="00686410">
        <w:rPr>
          <w:rFonts w:cs="Arial"/>
          <w:lang w:eastAsia="x-none"/>
        </w:rPr>
        <w:t>. The shaded area represents the period in which the attack traffic was present, while the dashed line represents the entropy detection threshold of 0.9.</w:t>
      </w:r>
    </w:p>
    <w:p w14:paraId="59C08FF2" w14:textId="77777777" w:rsidR="0035680B" w:rsidRPr="00686410" w:rsidRDefault="0035680B" w:rsidP="0035680B">
      <w:pPr>
        <w:keepNext/>
        <w:rPr>
          <w:rFonts w:cs="Arial"/>
        </w:rPr>
      </w:pPr>
      <w:r w:rsidRPr="00686410">
        <w:rPr>
          <w:rFonts w:cs="Arial"/>
          <w:noProof/>
          <w:lang w:eastAsia="x-none"/>
        </w:rPr>
        <w:drawing>
          <wp:inline distT="0" distB="0" distL="0" distR="0" wp14:anchorId="36CADD94" wp14:editId="6AC369D5">
            <wp:extent cx="5567680" cy="2797175"/>
            <wp:effectExtent l="0" t="0" r="0" b="3175"/>
            <wp:docPr id="1464271921"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271921" name="Graphic 1464271921"/>
                    <pic:cNvPicPr/>
                  </pic:nvPicPr>
                  <pic:blipFill>
                    <a:blip r:embed="rId33">
                      <a:extLst>
                        <a:ext uri="{96DAC541-7B7A-43D3-8B79-37D633B846F1}">
                          <asvg:svgBlip xmlns:asvg="http://schemas.microsoft.com/office/drawing/2016/SVG/main" r:embed="rId34"/>
                        </a:ext>
                      </a:extLst>
                    </a:blip>
                    <a:stretch>
                      <a:fillRect/>
                    </a:stretch>
                  </pic:blipFill>
                  <pic:spPr>
                    <a:xfrm>
                      <a:off x="0" y="0"/>
                      <a:ext cx="5567680" cy="2797175"/>
                    </a:xfrm>
                    <a:prstGeom prst="rect">
                      <a:avLst/>
                    </a:prstGeom>
                  </pic:spPr>
                </pic:pic>
              </a:graphicData>
            </a:graphic>
          </wp:inline>
        </w:drawing>
      </w:r>
    </w:p>
    <w:p w14:paraId="278205E1" w14:textId="787254F0" w:rsidR="0035680B" w:rsidRPr="00686410" w:rsidRDefault="0035680B" w:rsidP="0035680B">
      <w:pPr>
        <w:pStyle w:val="Caption"/>
        <w:rPr>
          <w:rFonts w:cs="Arial"/>
        </w:rPr>
      </w:pPr>
      <w:bookmarkStart w:id="207" w:name="_Ref239275192"/>
      <w:bookmarkStart w:id="208" w:name="_Toc239673074"/>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13</w:t>
      </w:r>
      <w:r w:rsidR="00AA3424" w:rsidRPr="00686410">
        <w:rPr>
          <w:rFonts w:cs="Arial"/>
          <w:noProof/>
        </w:rPr>
        <w:fldChar w:fldCharType="end"/>
      </w:r>
      <w:bookmarkEnd w:id="207"/>
      <w:r w:rsidRPr="00686410">
        <w:rPr>
          <w:rFonts w:cs="Arial"/>
        </w:rPr>
        <w:t>. TCP SYN flood entropy across the three experimental runs.</w:t>
      </w:r>
      <w:bookmarkEnd w:id="208"/>
    </w:p>
    <w:p w14:paraId="7D6A3D4E" w14:textId="5A0F42D0" w:rsidR="00BC6EF1" w:rsidRPr="00686410" w:rsidRDefault="0036184E" w:rsidP="0035680B">
      <w:pPr>
        <w:rPr>
          <w:rFonts w:cs="Arial"/>
          <w:lang w:eastAsia="x-none"/>
        </w:rPr>
      </w:pPr>
      <w:r w:rsidRPr="00686410">
        <w:rPr>
          <w:rFonts w:cs="Arial"/>
          <w:lang w:eastAsia="x-none"/>
        </w:rPr>
        <w:t xml:space="preserve">The TCP SYN flood resulted in a noticeable reduction in entropy during each of the three repetitions, although the consistency of this reduction varied between runs. Detection rates were 90.63% for SYN_01 and 80.00% for SYN_02, before decreasing considerably to </w:t>
      </w:r>
      <w:r w:rsidR="00666616" w:rsidRPr="00686410">
        <w:rPr>
          <w:rFonts w:cs="Arial"/>
          <w:lang w:eastAsia="x-none"/>
        </w:rPr>
        <w:t xml:space="preserve">22.58% for SYN_03. Across the three repetitions, TCP SYN flooding produced an overall detection rate of 65.31% and a false alarm rate of 8.90%, representing the strongest detection performance of the three attack types evaluated. </w:t>
      </w:r>
    </w:p>
    <w:p w14:paraId="05EEC8DB" w14:textId="77777777" w:rsidR="00BC6EF1" w:rsidRPr="00686410" w:rsidRDefault="00BC6EF1" w:rsidP="0035680B">
      <w:pPr>
        <w:rPr>
          <w:rFonts w:cs="Arial"/>
          <w:lang w:eastAsia="x-none"/>
        </w:rPr>
      </w:pPr>
    </w:p>
    <w:p w14:paraId="4D87417B" w14:textId="67721C3E" w:rsidR="00603002" w:rsidRPr="00686410" w:rsidRDefault="00603002" w:rsidP="00710951">
      <w:pPr>
        <w:pStyle w:val="Heading3"/>
        <w:rPr>
          <w:rFonts w:cs="Arial"/>
        </w:rPr>
      </w:pPr>
      <w:bookmarkStart w:id="209" w:name="_Toc239673017"/>
      <w:r w:rsidRPr="00686410">
        <w:rPr>
          <w:rFonts w:cs="Arial"/>
        </w:rPr>
        <w:t>5.5.3 UDP Flood</w:t>
      </w:r>
      <w:bookmarkEnd w:id="209"/>
    </w:p>
    <w:p w14:paraId="191D764D" w14:textId="38B9DFFF" w:rsidR="00603002" w:rsidRPr="00686410" w:rsidRDefault="00BC6EF1" w:rsidP="00603002">
      <w:pPr>
        <w:rPr>
          <w:rFonts w:cs="Arial"/>
          <w:lang w:eastAsia="x-none"/>
        </w:rPr>
      </w:pPr>
      <w:r w:rsidRPr="00686410">
        <w:rPr>
          <w:rFonts w:cs="Arial"/>
          <w:lang w:eastAsia="x-none"/>
        </w:rPr>
        <w:fldChar w:fldCharType="begin"/>
      </w:r>
      <w:r w:rsidRPr="00686410">
        <w:rPr>
          <w:rFonts w:cs="Arial"/>
          <w:lang w:eastAsia="x-none"/>
        </w:rPr>
        <w:instrText xml:space="preserve"> REF _Ref239275472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Figure </w:t>
      </w:r>
      <w:r w:rsidR="00001B44">
        <w:rPr>
          <w:rFonts w:cs="Arial"/>
          <w:noProof/>
        </w:rPr>
        <w:t>14</w:t>
      </w:r>
      <w:r w:rsidRPr="00686410">
        <w:rPr>
          <w:rFonts w:cs="Arial"/>
          <w:lang w:eastAsia="x-none"/>
        </w:rPr>
        <w:fldChar w:fldCharType="end"/>
      </w:r>
      <w:r w:rsidRPr="00686410">
        <w:rPr>
          <w:rFonts w:cs="Arial"/>
          <w:lang w:eastAsia="x-none"/>
        </w:rPr>
        <w:t xml:space="preserve"> presents the entropy results for the three UDP flood scenarios. As with the TCP SYN results, the shaded area represents the known attack period for each repetition. </w:t>
      </w:r>
    </w:p>
    <w:p w14:paraId="4EEA5089" w14:textId="77777777" w:rsidR="00BC6EF1" w:rsidRPr="00686410" w:rsidRDefault="00BC6EF1" w:rsidP="00BC6EF1">
      <w:pPr>
        <w:keepNext/>
        <w:rPr>
          <w:rFonts w:cs="Arial"/>
        </w:rPr>
      </w:pPr>
      <w:r w:rsidRPr="00686410">
        <w:rPr>
          <w:rFonts w:cs="Arial"/>
          <w:noProof/>
          <w:lang w:eastAsia="x-none"/>
        </w:rPr>
        <w:lastRenderedPageBreak/>
        <w:drawing>
          <wp:inline distT="0" distB="0" distL="0" distR="0" wp14:anchorId="616B859A" wp14:editId="484575A8">
            <wp:extent cx="5567680" cy="2786380"/>
            <wp:effectExtent l="0" t="0" r="0" b="0"/>
            <wp:docPr id="593308982"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08982" name="Graphic 593308982"/>
                    <pic:cNvPicPr/>
                  </pic:nvPicPr>
                  <pic:blipFill>
                    <a:blip r:embed="rId35">
                      <a:extLst>
                        <a:ext uri="{96DAC541-7B7A-43D3-8B79-37D633B846F1}">
                          <asvg:svgBlip xmlns:asvg="http://schemas.microsoft.com/office/drawing/2016/SVG/main" r:embed="rId36"/>
                        </a:ext>
                      </a:extLst>
                    </a:blip>
                    <a:stretch>
                      <a:fillRect/>
                    </a:stretch>
                  </pic:blipFill>
                  <pic:spPr>
                    <a:xfrm>
                      <a:off x="0" y="0"/>
                      <a:ext cx="5567680" cy="2786380"/>
                    </a:xfrm>
                    <a:prstGeom prst="rect">
                      <a:avLst/>
                    </a:prstGeom>
                  </pic:spPr>
                </pic:pic>
              </a:graphicData>
            </a:graphic>
          </wp:inline>
        </w:drawing>
      </w:r>
    </w:p>
    <w:p w14:paraId="71C6A70F" w14:textId="5110F89A" w:rsidR="00BC6EF1" w:rsidRPr="00686410" w:rsidRDefault="00BC6EF1" w:rsidP="00BC6EF1">
      <w:pPr>
        <w:pStyle w:val="Caption"/>
        <w:rPr>
          <w:rFonts w:cs="Arial"/>
          <w:lang w:eastAsia="x-none"/>
        </w:rPr>
      </w:pPr>
      <w:bookmarkStart w:id="210" w:name="_Ref239275472"/>
      <w:bookmarkStart w:id="211" w:name="_Toc239673075"/>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14</w:t>
      </w:r>
      <w:r w:rsidR="00AA3424" w:rsidRPr="00686410">
        <w:rPr>
          <w:rFonts w:cs="Arial"/>
          <w:noProof/>
        </w:rPr>
        <w:fldChar w:fldCharType="end"/>
      </w:r>
      <w:bookmarkEnd w:id="210"/>
      <w:r w:rsidRPr="00686410">
        <w:rPr>
          <w:rFonts w:cs="Arial"/>
        </w:rPr>
        <w:t>. UDP flood entropy across the three experimental runs.</w:t>
      </w:r>
      <w:bookmarkEnd w:id="211"/>
    </w:p>
    <w:p w14:paraId="126424D2" w14:textId="09BE0DD4" w:rsidR="00BC6EF1" w:rsidRPr="00686410" w:rsidRDefault="00666616" w:rsidP="00603002">
      <w:pPr>
        <w:rPr>
          <w:rFonts w:cs="Arial"/>
          <w:lang w:eastAsia="x-none"/>
        </w:rPr>
      </w:pPr>
      <w:r w:rsidRPr="00686410">
        <w:rPr>
          <w:rFonts w:cs="Arial"/>
          <w:lang w:eastAsia="x-none"/>
        </w:rPr>
        <w:t>UDP flooding also caused reductions in entropy during the known attack periods, although detection was less consistent than for TCP SYN flooding. Detection rates decreased across the three repetitions from 53.13% for UDP_01 to 45.16% for UDP_02 and 25.00% for UDP_03. UDP_03 also produced substantially higher false alarm rate than the previous repetitions. Across all three runs, UDP flooding produced an overall detection rate of 41.05% and a false alarm rate of 13.60%. The unusual behaviour observed during UDP_03 and its effect on the later experiments are examined further in Section 5.6</w:t>
      </w:r>
      <w:r w:rsidR="00844AA0" w:rsidRPr="00686410">
        <w:rPr>
          <w:rFonts w:cs="Arial"/>
          <w:lang w:eastAsia="x-none"/>
        </w:rPr>
        <w:t>.</w:t>
      </w:r>
    </w:p>
    <w:p w14:paraId="19D8CCAE" w14:textId="30254BA9" w:rsidR="00494A64" w:rsidRDefault="00494A64">
      <w:pPr>
        <w:spacing w:line="240" w:lineRule="auto"/>
        <w:jc w:val="left"/>
        <w:rPr>
          <w:rFonts w:cs="Arial"/>
          <w:lang w:eastAsia="x-none"/>
        </w:rPr>
      </w:pPr>
      <w:r>
        <w:rPr>
          <w:rFonts w:cs="Arial"/>
          <w:lang w:eastAsia="x-none"/>
        </w:rPr>
        <w:br w:type="page"/>
      </w:r>
    </w:p>
    <w:p w14:paraId="10B24000" w14:textId="5AA292BF" w:rsidR="00603002" w:rsidRPr="00686410" w:rsidRDefault="00603002" w:rsidP="00710951">
      <w:pPr>
        <w:pStyle w:val="Heading3"/>
        <w:rPr>
          <w:rFonts w:cs="Arial"/>
        </w:rPr>
      </w:pPr>
      <w:bookmarkStart w:id="212" w:name="_Toc239673018"/>
      <w:r w:rsidRPr="00686410">
        <w:rPr>
          <w:rFonts w:cs="Arial"/>
        </w:rPr>
        <w:lastRenderedPageBreak/>
        <w:t>5.5.4 ICMP Flood</w:t>
      </w:r>
      <w:bookmarkEnd w:id="212"/>
    </w:p>
    <w:p w14:paraId="4054252E" w14:textId="19E110F8" w:rsidR="00603002" w:rsidRPr="00686410" w:rsidRDefault="00BC6EF1" w:rsidP="00603002">
      <w:pPr>
        <w:rPr>
          <w:rFonts w:cs="Arial"/>
          <w:lang w:eastAsia="x-none"/>
        </w:rPr>
      </w:pPr>
      <w:r w:rsidRPr="00686410">
        <w:rPr>
          <w:rFonts w:cs="Arial"/>
          <w:lang w:eastAsia="x-none"/>
        </w:rPr>
        <w:t xml:space="preserve">The entropy results for the three ICMP flood scenarios are shown in </w:t>
      </w:r>
      <w:r w:rsidRPr="00686410">
        <w:rPr>
          <w:rFonts w:cs="Arial"/>
          <w:lang w:eastAsia="x-none"/>
        </w:rPr>
        <w:fldChar w:fldCharType="begin"/>
      </w:r>
      <w:r w:rsidRPr="00686410">
        <w:rPr>
          <w:rFonts w:cs="Arial"/>
          <w:lang w:eastAsia="x-none"/>
        </w:rPr>
        <w:instrText xml:space="preserve"> REF _Ref239275761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Figure </w:t>
      </w:r>
      <w:r w:rsidR="00001B44">
        <w:rPr>
          <w:rFonts w:cs="Arial"/>
          <w:noProof/>
        </w:rPr>
        <w:t>15</w:t>
      </w:r>
      <w:r w:rsidRPr="00686410">
        <w:rPr>
          <w:rFonts w:cs="Arial"/>
          <w:lang w:eastAsia="x-none"/>
        </w:rPr>
        <w:fldChar w:fldCharType="end"/>
      </w:r>
      <w:r w:rsidRPr="00686410">
        <w:rPr>
          <w:rFonts w:cs="Arial"/>
          <w:lang w:eastAsia="x-none"/>
        </w:rPr>
        <w:t>.</w:t>
      </w:r>
    </w:p>
    <w:p w14:paraId="648563A7" w14:textId="77777777" w:rsidR="00BC6EF1" w:rsidRPr="00686410" w:rsidRDefault="00BC6EF1" w:rsidP="00BC6EF1">
      <w:pPr>
        <w:keepNext/>
        <w:rPr>
          <w:rFonts w:cs="Arial"/>
        </w:rPr>
      </w:pPr>
      <w:r w:rsidRPr="00686410">
        <w:rPr>
          <w:rFonts w:cs="Arial"/>
          <w:noProof/>
          <w:lang w:eastAsia="x-none"/>
        </w:rPr>
        <w:drawing>
          <wp:inline distT="0" distB="0" distL="0" distR="0" wp14:anchorId="4344707F" wp14:editId="255C3E7B">
            <wp:extent cx="5567680" cy="2786380"/>
            <wp:effectExtent l="0" t="0" r="0" b="0"/>
            <wp:docPr id="2105063829"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063829" name="Graphic 2105063829"/>
                    <pic:cNvPicPr/>
                  </pic:nvPicPr>
                  <pic:blipFill>
                    <a:blip r:embed="rId37">
                      <a:extLst>
                        <a:ext uri="{96DAC541-7B7A-43D3-8B79-37D633B846F1}">
                          <asvg:svgBlip xmlns:asvg="http://schemas.microsoft.com/office/drawing/2016/SVG/main" r:embed="rId38"/>
                        </a:ext>
                      </a:extLst>
                    </a:blip>
                    <a:stretch>
                      <a:fillRect/>
                    </a:stretch>
                  </pic:blipFill>
                  <pic:spPr>
                    <a:xfrm>
                      <a:off x="0" y="0"/>
                      <a:ext cx="5567680" cy="2786380"/>
                    </a:xfrm>
                    <a:prstGeom prst="rect">
                      <a:avLst/>
                    </a:prstGeom>
                  </pic:spPr>
                </pic:pic>
              </a:graphicData>
            </a:graphic>
          </wp:inline>
        </w:drawing>
      </w:r>
    </w:p>
    <w:p w14:paraId="7B217EA2" w14:textId="4646E197" w:rsidR="00BC6EF1" w:rsidRPr="00686410" w:rsidRDefault="00BC6EF1" w:rsidP="00BC6EF1">
      <w:pPr>
        <w:pStyle w:val="Caption"/>
        <w:rPr>
          <w:rFonts w:cs="Arial"/>
        </w:rPr>
      </w:pPr>
      <w:bookmarkStart w:id="213" w:name="_Ref239275761"/>
      <w:bookmarkStart w:id="214" w:name="_Toc239673076"/>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15</w:t>
      </w:r>
      <w:r w:rsidR="00AA3424" w:rsidRPr="00686410">
        <w:rPr>
          <w:rFonts w:cs="Arial"/>
          <w:noProof/>
        </w:rPr>
        <w:fldChar w:fldCharType="end"/>
      </w:r>
      <w:bookmarkEnd w:id="213"/>
      <w:r w:rsidRPr="00686410">
        <w:rPr>
          <w:rFonts w:cs="Arial"/>
        </w:rPr>
        <w:t>. ICMP flood entropy across the three experimental runs.</w:t>
      </w:r>
      <w:bookmarkEnd w:id="214"/>
    </w:p>
    <w:p w14:paraId="7CC77F7F" w14:textId="70F6E6BA" w:rsidR="00BC6EF1" w:rsidRPr="00686410" w:rsidRDefault="00666616" w:rsidP="00BC6EF1">
      <w:pPr>
        <w:rPr>
          <w:rFonts w:cs="Arial"/>
          <w:lang w:eastAsia="x-none"/>
        </w:rPr>
      </w:pPr>
      <w:r w:rsidRPr="00686410">
        <w:rPr>
          <w:rFonts w:cs="Arial"/>
          <w:lang w:eastAsia="x-none"/>
        </w:rPr>
        <w:t xml:space="preserve">ICMP flooding produced the weakest overall performance from the entropy detector. Detection rates remained relatively consistent across the three repetitions at 28.13%, 37.50%, and 31.25%, producing a combined detection rate of 32.29%. False alarms were considerably more frequent, with a combined false alarm rate of 47.06%. </w:t>
      </w:r>
    </w:p>
    <w:p w14:paraId="2C48C3AF" w14:textId="7B01A3F3" w:rsidR="00494A64" w:rsidRDefault="00666616" w:rsidP="00603002">
      <w:pPr>
        <w:rPr>
          <w:rFonts w:cs="Arial"/>
          <w:lang w:eastAsia="x-none"/>
        </w:rPr>
      </w:pPr>
      <w:r w:rsidRPr="00686410">
        <w:rPr>
          <w:rFonts w:cs="Arial"/>
          <w:lang w:eastAsia="x-none"/>
        </w:rPr>
        <w:t>Entropy frequently crossed the detection threshold both during and outside the known attack periods, preventing the fixed threshold from clearly separating ICMP attack traffic from the surrounding benign traffic. This does not indicate an absence of ICMP attack traffic within the dataset but instead demonstrates the limitations in the ability of the selected entropy method to distinguish this scenario. The influence of benign traffic during the later experimental runs is examined further in Section 5.6.</w:t>
      </w:r>
    </w:p>
    <w:p w14:paraId="39A80F42" w14:textId="7F5E3B87" w:rsidR="00494A64" w:rsidRDefault="00494A64">
      <w:pPr>
        <w:spacing w:line="240" w:lineRule="auto"/>
        <w:jc w:val="left"/>
        <w:rPr>
          <w:rFonts w:cs="Arial"/>
          <w:lang w:eastAsia="x-none"/>
        </w:rPr>
      </w:pPr>
      <w:r>
        <w:rPr>
          <w:rFonts w:cs="Arial"/>
          <w:lang w:eastAsia="x-none"/>
        </w:rPr>
        <w:br w:type="page"/>
      </w:r>
    </w:p>
    <w:p w14:paraId="1B5CEBFA" w14:textId="3CC34046" w:rsidR="00603002" w:rsidRPr="00686410" w:rsidRDefault="00603002" w:rsidP="00710951">
      <w:pPr>
        <w:pStyle w:val="Heading3"/>
        <w:rPr>
          <w:rFonts w:cs="Arial"/>
        </w:rPr>
      </w:pPr>
      <w:bookmarkStart w:id="215" w:name="_Toc239673019"/>
      <w:r w:rsidRPr="00686410">
        <w:rPr>
          <w:rFonts w:cs="Arial"/>
        </w:rPr>
        <w:lastRenderedPageBreak/>
        <w:t>5.5.5 Detection Performance</w:t>
      </w:r>
      <w:bookmarkEnd w:id="215"/>
    </w:p>
    <w:p w14:paraId="531C68BB" w14:textId="2DB0E219" w:rsidR="0035680B" w:rsidRPr="00686410" w:rsidRDefault="00A73006" w:rsidP="0035680B">
      <w:pPr>
        <w:rPr>
          <w:rFonts w:cs="Arial"/>
          <w:lang w:eastAsia="x-none"/>
        </w:rPr>
      </w:pPr>
      <w:r w:rsidRPr="00686410">
        <w:rPr>
          <w:rFonts w:cs="Arial"/>
          <w:lang w:eastAsia="x-none"/>
        </w:rPr>
        <w:t xml:space="preserve">The complete detection results for each experimental run are presented in </w:t>
      </w:r>
      <w:r w:rsidRPr="00686410">
        <w:rPr>
          <w:rFonts w:cs="Arial"/>
          <w:lang w:eastAsia="x-none"/>
        </w:rPr>
        <w:fldChar w:fldCharType="begin"/>
      </w:r>
      <w:r w:rsidRPr="00686410">
        <w:rPr>
          <w:rFonts w:cs="Arial"/>
          <w:lang w:eastAsia="x-none"/>
        </w:rPr>
        <w:instrText xml:space="preserve"> REF _Ref239276039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Table </w:t>
      </w:r>
      <w:r w:rsidR="00001B44">
        <w:rPr>
          <w:rFonts w:cs="Arial"/>
          <w:noProof/>
        </w:rPr>
        <w:t>10</w:t>
      </w:r>
      <w:r w:rsidRPr="00686410">
        <w:rPr>
          <w:rFonts w:cs="Arial"/>
          <w:lang w:eastAsia="x-none"/>
        </w:rPr>
        <w:fldChar w:fldCharType="end"/>
      </w:r>
      <w:r w:rsidRPr="00686410">
        <w:rPr>
          <w:rFonts w:cs="Arial"/>
          <w:lang w:eastAsia="x-none"/>
        </w:rPr>
        <w:t xml:space="preserve">. The results show considerable differences both between attack types and between repetitions of the same attack. </w:t>
      </w:r>
    </w:p>
    <w:p w14:paraId="03C52757" w14:textId="1286F92B" w:rsidR="0035680B" w:rsidRPr="00686410" w:rsidRDefault="0035680B" w:rsidP="0035680B">
      <w:pPr>
        <w:pStyle w:val="Caption"/>
        <w:rPr>
          <w:rFonts w:cs="Arial"/>
          <w:lang w:eastAsia="x-none"/>
        </w:rPr>
      </w:pPr>
      <w:bookmarkStart w:id="216" w:name="_Ref239276039"/>
      <w:bookmarkStart w:id="217" w:name="_Ref239276021"/>
      <w:bookmarkStart w:id="218" w:name="_Toc239673060"/>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10</w:t>
      </w:r>
      <w:r w:rsidR="00A47A80" w:rsidRPr="00686410">
        <w:rPr>
          <w:rFonts w:cs="Arial"/>
          <w:noProof/>
        </w:rPr>
        <w:fldChar w:fldCharType="end"/>
      </w:r>
      <w:bookmarkEnd w:id="216"/>
      <w:r w:rsidRPr="00686410">
        <w:rPr>
          <w:rFonts w:cs="Arial"/>
        </w:rPr>
        <w:t>. Entropy detection results for each experimental run.</w:t>
      </w:r>
      <w:bookmarkEnd w:id="217"/>
      <w:bookmarkEnd w:id="218"/>
    </w:p>
    <w:tbl>
      <w:tblPr>
        <w:tblStyle w:val="PlainTable5"/>
        <w:tblW w:w="0" w:type="auto"/>
        <w:tblLook w:val="04A0" w:firstRow="1" w:lastRow="0" w:firstColumn="1" w:lastColumn="0" w:noHBand="0" w:noVBand="1"/>
      </w:tblPr>
      <w:tblGrid>
        <w:gridCol w:w="1317"/>
        <w:gridCol w:w="1241"/>
        <w:gridCol w:w="1242"/>
        <w:gridCol w:w="1239"/>
        <w:gridCol w:w="1242"/>
        <w:gridCol w:w="1247"/>
        <w:gridCol w:w="1240"/>
      </w:tblGrid>
      <w:tr w:rsidR="00691614" w:rsidRPr="00686410" w14:paraId="02005B01" w14:textId="77777777" w:rsidTr="0035680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51" w:type="dxa"/>
          </w:tcPr>
          <w:p w14:paraId="1BEEF8FA" w14:textId="02785467" w:rsidR="00691614" w:rsidRPr="00686410" w:rsidRDefault="00691614" w:rsidP="003D6746">
            <w:pPr>
              <w:rPr>
                <w:rFonts w:cs="Arial"/>
                <w:sz w:val="20"/>
                <w:szCs w:val="20"/>
                <w:lang w:eastAsia="x-none"/>
              </w:rPr>
            </w:pPr>
            <w:r w:rsidRPr="00686410">
              <w:rPr>
                <w:rFonts w:cs="Arial"/>
                <w:sz w:val="20"/>
                <w:szCs w:val="20"/>
                <w:lang w:eastAsia="x-none"/>
              </w:rPr>
              <w:t>Scenario</w:t>
            </w:r>
          </w:p>
        </w:tc>
        <w:tc>
          <w:tcPr>
            <w:tcW w:w="1251" w:type="dxa"/>
          </w:tcPr>
          <w:p w14:paraId="39D24E96" w14:textId="74D21B27"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Correct Attack</w:t>
            </w:r>
          </w:p>
        </w:tc>
        <w:tc>
          <w:tcPr>
            <w:tcW w:w="1251" w:type="dxa"/>
          </w:tcPr>
          <w:p w14:paraId="541D9A12" w14:textId="14AD7E62"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Missed Attack</w:t>
            </w:r>
          </w:p>
        </w:tc>
        <w:tc>
          <w:tcPr>
            <w:tcW w:w="1251" w:type="dxa"/>
          </w:tcPr>
          <w:p w14:paraId="0EAC8C9E" w14:textId="5F923944"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False Alarm</w:t>
            </w:r>
          </w:p>
        </w:tc>
        <w:tc>
          <w:tcPr>
            <w:tcW w:w="1251" w:type="dxa"/>
          </w:tcPr>
          <w:p w14:paraId="0C9B4857" w14:textId="3798EF9C"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Correct Benign</w:t>
            </w:r>
          </w:p>
        </w:tc>
        <w:tc>
          <w:tcPr>
            <w:tcW w:w="1251" w:type="dxa"/>
          </w:tcPr>
          <w:p w14:paraId="3C32FB43" w14:textId="477B8175"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Detection Rate (%)</w:t>
            </w:r>
          </w:p>
        </w:tc>
        <w:tc>
          <w:tcPr>
            <w:tcW w:w="1252" w:type="dxa"/>
          </w:tcPr>
          <w:p w14:paraId="0ADE0206" w14:textId="400B5FA9"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False Alarm Rate (%)</w:t>
            </w:r>
          </w:p>
        </w:tc>
      </w:tr>
      <w:tr w:rsidR="00691614" w:rsidRPr="00686410" w14:paraId="78B89F4E"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62AFD907" w14:textId="5B717D1C" w:rsidR="00691614" w:rsidRPr="00686410" w:rsidRDefault="00691614" w:rsidP="003D6746">
            <w:pPr>
              <w:rPr>
                <w:rFonts w:cs="Arial"/>
                <w:sz w:val="20"/>
                <w:szCs w:val="20"/>
                <w:lang w:eastAsia="x-none"/>
              </w:rPr>
            </w:pPr>
            <w:r w:rsidRPr="00686410">
              <w:rPr>
                <w:rFonts w:cs="Arial"/>
                <w:sz w:val="20"/>
                <w:szCs w:val="20"/>
                <w:lang w:eastAsia="x-none"/>
              </w:rPr>
              <w:t>BENIGN_01</w:t>
            </w:r>
          </w:p>
        </w:tc>
        <w:tc>
          <w:tcPr>
            <w:tcW w:w="1251" w:type="dxa"/>
          </w:tcPr>
          <w:p w14:paraId="0F25CD12" w14:textId="399EEE93"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3838E8C2" w14:textId="49BDB629"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7A461D4F" w14:textId="41FD6A35"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c>
          <w:tcPr>
            <w:tcW w:w="1251" w:type="dxa"/>
          </w:tcPr>
          <w:p w14:paraId="6EDF60CC" w14:textId="3DCA5562"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95</w:t>
            </w:r>
          </w:p>
        </w:tc>
        <w:tc>
          <w:tcPr>
            <w:tcW w:w="1251" w:type="dxa"/>
          </w:tcPr>
          <w:p w14:paraId="0A91711E" w14:textId="1B4B58A9"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2" w:type="dxa"/>
          </w:tcPr>
          <w:p w14:paraId="08AD3AE2" w14:textId="5B252101"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3.06</w:t>
            </w:r>
          </w:p>
        </w:tc>
      </w:tr>
      <w:tr w:rsidR="00691614" w:rsidRPr="00686410" w14:paraId="2A469218"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3A6DC6BD" w14:textId="4AED01A8" w:rsidR="00691614" w:rsidRPr="00686410" w:rsidRDefault="00691614" w:rsidP="003D6746">
            <w:pPr>
              <w:rPr>
                <w:rFonts w:cs="Arial"/>
                <w:sz w:val="20"/>
                <w:szCs w:val="20"/>
                <w:lang w:eastAsia="x-none"/>
              </w:rPr>
            </w:pPr>
            <w:r w:rsidRPr="00686410">
              <w:rPr>
                <w:rFonts w:cs="Arial"/>
                <w:sz w:val="20"/>
                <w:szCs w:val="20"/>
                <w:lang w:eastAsia="x-none"/>
              </w:rPr>
              <w:t>BENIGN_02</w:t>
            </w:r>
          </w:p>
        </w:tc>
        <w:tc>
          <w:tcPr>
            <w:tcW w:w="1251" w:type="dxa"/>
          </w:tcPr>
          <w:p w14:paraId="206E0E70" w14:textId="213357D8" w:rsidR="00691614" w:rsidRPr="00686410" w:rsidRDefault="0035680B" w:rsidP="0035680B">
            <w:pPr>
              <w:jc w:val="cente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392CA6FE" w14:textId="02D2E170" w:rsidR="00691614" w:rsidRPr="00686410" w:rsidRDefault="0035680B" w:rsidP="0035680B">
            <w:pPr>
              <w:jc w:val="cente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010F42FB" w14:textId="163A656C"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c>
          <w:tcPr>
            <w:tcW w:w="1251" w:type="dxa"/>
          </w:tcPr>
          <w:p w14:paraId="41894F74" w14:textId="6EA5F8E2"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100</w:t>
            </w:r>
          </w:p>
        </w:tc>
        <w:tc>
          <w:tcPr>
            <w:tcW w:w="1251" w:type="dxa"/>
          </w:tcPr>
          <w:p w14:paraId="4BB9FECA" w14:textId="3495059D" w:rsidR="00691614" w:rsidRPr="00686410" w:rsidRDefault="0035680B" w:rsidP="0035680B">
            <w:pPr>
              <w:jc w:val="cente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2" w:type="dxa"/>
          </w:tcPr>
          <w:p w14:paraId="39707508" w14:textId="3A701CE6"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2.91</w:t>
            </w:r>
          </w:p>
        </w:tc>
      </w:tr>
      <w:tr w:rsidR="00691614" w:rsidRPr="00686410" w14:paraId="309F80BE"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42393ABC" w14:textId="7A40BE5E" w:rsidR="00691614" w:rsidRPr="00686410" w:rsidRDefault="00691614" w:rsidP="003D6746">
            <w:pPr>
              <w:rPr>
                <w:rFonts w:cs="Arial"/>
                <w:sz w:val="20"/>
                <w:szCs w:val="20"/>
                <w:lang w:eastAsia="x-none"/>
              </w:rPr>
            </w:pPr>
            <w:r w:rsidRPr="00686410">
              <w:rPr>
                <w:rFonts w:cs="Arial"/>
                <w:sz w:val="20"/>
                <w:szCs w:val="20"/>
                <w:lang w:eastAsia="x-none"/>
              </w:rPr>
              <w:t>BENIGN_03</w:t>
            </w:r>
          </w:p>
        </w:tc>
        <w:tc>
          <w:tcPr>
            <w:tcW w:w="1251" w:type="dxa"/>
          </w:tcPr>
          <w:p w14:paraId="288F0EEC" w14:textId="0E0221AF"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133C384C" w14:textId="6F1F3544"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084876CE" w14:textId="7049F2EE"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w:t>
            </w:r>
          </w:p>
        </w:tc>
        <w:tc>
          <w:tcPr>
            <w:tcW w:w="1251" w:type="dxa"/>
          </w:tcPr>
          <w:p w14:paraId="5F028358" w14:textId="0295A8DB"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96</w:t>
            </w:r>
          </w:p>
        </w:tc>
        <w:tc>
          <w:tcPr>
            <w:tcW w:w="1251" w:type="dxa"/>
          </w:tcPr>
          <w:p w14:paraId="7E759DE2" w14:textId="5405370B"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2" w:type="dxa"/>
          </w:tcPr>
          <w:p w14:paraId="0136DBEB" w14:textId="7A116EDB"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1.03</w:t>
            </w:r>
          </w:p>
        </w:tc>
      </w:tr>
      <w:tr w:rsidR="00691614" w:rsidRPr="00686410" w14:paraId="3188EEB4"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1DCA1942" w14:textId="318CD4C7" w:rsidR="00691614" w:rsidRPr="00686410" w:rsidRDefault="00691614" w:rsidP="003D6746">
            <w:pPr>
              <w:rPr>
                <w:rFonts w:cs="Arial"/>
                <w:sz w:val="20"/>
                <w:szCs w:val="20"/>
                <w:lang w:eastAsia="x-none"/>
              </w:rPr>
            </w:pPr>
            <w:r w:rsidRPr="00686410">
              <w:rPr>
                <w:rFonts w:cs="Arial"/>
                <w:sz w:val="20"/>
                <w:szCs w:val="20"/>
                <w:lang w:eastAsia="x-none"/>
              </w:rPr>
              <w:t>SYN_01</w:t>
            </w:r>
          </w:p>
        </w:tc>
        <w:tc>
          <w:tcPr>
            <w:tcW w:w="1251" w:type="dxa"/>
          </w:tcPr>
          <w:p w14:paraId="6D37C780" w14:textId="79E04383"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29</w:t>
            </w:r>
          </w:p>
        </w:tc>
        <w:tc>
          <w:tcPr>
            <w:tcW w:w="1251" w:type="dxa"/>
          </w:tcPr>
          <w:p w14:paraId="0FED6121" w14:textId="2B8AE084"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w:t>
            </w:r>
          </w:p>
        </w:tc>
        <w:tc>
          <w:tcPr>
            <w:tcW w:w="1251" w:type="dxa"/>
          </w:tcPr>
          <w:p w14:paraId="20B3EA8F" w14:textId="09D3FF66"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6</w:t>
            </w:r>
          </w:p>
        </w:tc>
        <w:tc>
          <w:tcPr>
            <w:tcW w:w="1251" w:type="dxa"/>
          </w:tcPr>
          <w:p w14:paraId="313A32F0" w14:textId="174497C3"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99</w:t>
            </w:r>
          </w:p>
        </w:tc>
        <w:tc>
          <w:tcPr>
            <w:tcW w:w="1251" w:type="dxa"/>
          </w:tcPr>
          <w:p w14:paraId="20C0E380" w14:textId="1B6C5A85"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90.63</w:t>
            </w:r>
          </w:p>
        </w:tc>
        <w:tc>
          <w:tcPr>
            <w:tcW w:w="1252" w:type="dxa"/>
          </w:tcPr>
          <w:p w14:paraId="22E475D3" w14:textId="09D6B675"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5.71</w:t>
            </w:r>
          </w:p>
        </w:tc>
      </w:tr>
      <w:tr w:rsidR="00691614" w:rsidRPr="00686410" w14:paraId="30A3AE48"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607E5245" w14:textId="65FBE32B" w:rsidR="00691614" w:rsidRPr="00686410" w:rsidRDefault="00691614" w:rsidP="003D6746">
            <w:pPr>
              <w:rPr>
                <w:rFonts w:cs="Arial"/>
                <w:sz w:val="20"/>
                <w:szCs w:val="20"/>
                <w:lang w:eastAsia="x-none"/>
              </w:rPr>
            </w:pPr>
            <w:r w:rsidRPr="00686410">
              <w:rPr>
                <w:rFonts w:cs="Arial"/>
                <w:sz w:val="20"/>
                <w:szCs w:val="20"/>
                <w:lang w:eastAsia="x-none"/>
              </w:rPr>
              <w:t>SYN_02</w:t>
            </w:r>
          </w:p>
        </w:tc>
        <w:tc>
          <w:tcPr>
            <w:tcW w:w="1251" w:type="dxa"/>
          </w:tcPr>
          <w:p w14:paraId="69270D09" w14:textId="44B6D629"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28</w:t>
            </w:r>
          </w:p>
        </w:tc>
        <w:tc>
          <w:tcPr>
            <w:tcW w:w="1251" w:type="dxa"/>
          </w:tcPr>
          <w:p w14:paraId="1A2C08A9" w14:textId="3542B8C3"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w:t>
            </w:r>
          </w:p>
        </w:tc>
        <w:tc>
          <w:tcPr>
            <w:tcW w:w="1251" w:type="dxa"/>
          </w:tcPr>
          <w:p w14:paraId="2654EE93" w14:textId="5BB6F0D2"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w:t>
            </w:r>
          </w:p>
        </w:tc>
        <w:tc>
          <w:tcPr>
            <w:tcW w:w="1251" w:type="dxa"/>
          </w:tcPr>
          <w:p w14:paraId="23513334" w14:textId="34153087"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87</w:t>
            </w:r>
          </w:p>
        </w:tc>
        <w:tc>
          <w:tcPr>
            <w:tcW w:w="1251" w:type="dxa"/>
          </w:tcPr>
          <w:p w14:paraId="7D261566" w14:textId="12628374"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80.00</w:t>
            </w:r>
          </w:p>
        </w:tc>
        <w:tc>
          <w:tcPr>
            <w:tcW w:w="1252" w:type="dxa"/>
          </w:tcPr>
          <w:p w14:paraId="390FDD25" w14:textId="0D225364"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7.45</w:t>
            </w:r>
          </w:p>
        </w:tc>
      </w:tr>
      <w:tr w:rsidR="00691614" w:rsidRPr="00686410" w14:paraId="09361A7A"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6F101FB4" w14:textId="0143BC51" w:rsidR="00691614" w:rsidRPr="00686410" w:rsidRDefault="00691614" w:rsidP="003D6746">
            <w:pPr>
              <w:rPr>
                <w:rFonts w:cs="Arial"/>
                <w:sz w:val="20"/>
                <w:szCs w:val="20"/>
                <w:lang w:eastAsia="x-none"/>
              </w:rPr>
            </w:pPr>
            <w:r w:rsidRPr="00686410">
              <w:rPr>
                <w:rFonts w:cs="Arial"/>
                <w:sz w:val="20"/>
                <w:szCs w:val="20"/>
                <w:lang w:eastAsia="x-none"/>
              </w:rPr>
              <w:t>SYN_03</w:t>
            </w:r>
          </w:p>
        </w:tc>
        <w:tc>
          <w:tcPr>
            <w:tcW w:w="1251" w:type="dxa"/>
          </w:tcPr>
          <w:p w14:paraId="589D2DD5" w14:textId="36007867"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7</w:t>
            </w:r>
          </w:p>
        </w:tc>
        <w:tc>
          <w:tcPr>
            <w:tcW w:w="1251" w:type="dxa"/>
          </w:tcPr>
          <w:p w14:paraId="20F41E85" w14:textId="6A861C8C"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24</w:t>
            </w:r>
          </w:p>
        </w:tc>
        <w:tc>
          <w:tcPr>
            <w:tcW w:w="1251" w:type="dxa"/>
          </w:tcPr>
          <w:p w14:paraId="50439B7F" w14:textId="0A70B032"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12</w:t>
            </w:r>
          </w:p>
        </w:tc>
        <w:tc>
          <w:tcPr>
            <w:tcW w:w="1251" w:type="dxa"/>
          </w:tcPr>
          <w:p w14:paraId="4CB14668" w14:textId="2753496C"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70</w:t>
            </w:r>
          </w:p>
        </w:tc>
        <w:tc>
          <w:tcPr>
            <w:tcW w:w="1251" w:type="dxa"/>
          </w:tcPr>
          <w:p w14:paraId="47E6D381" w14:textId="2473AEEB"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22.58</w:t>
            </w:r>
          </w:p>
        </w:tc>
        <w:tc>
          <w:tcPr>
            <w:tcW w:w="1252" w:type="dxa"/>
          </w:tcPr>
          <w:p w14:paraId="7D4CDFE4" w14:textId="79F15035"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14.63</w:t>
            </w:r>
          </w:p>
        </w:tc>
      </w:tr>
      <w:tr w:rsidR="00691614" w:rsidRPr="00686410" w14:paraId="368658A1"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38F20DF5" w14:textId="437EF100" w:rsidR="00691614" w:rsidRPr="00686410" w:rsidRDefault="00691614" w:rsidP="003D6746">
            <w:pPr>
              <w:rPr>
                <w:rFonts w:cs="Arial"/>
                <w:sz w:val="20"/>
                <w:szCs w:val="20"/>
                <w:lang w:eastAsia="x-none"/>
              </w:rPr>
            </w:pPr>
            <w:r w:rsidRPr="00686410">
              <w:rPr>
                <w:rFonts w:cs="Arial"/>
                <w:sz w:val="20"/>
                <w:szCs w:val="20"/>
                <w:lang w:eastAsia="x-none"/>
              </w:rPr>
              <w:t>UDP_01</w:t>
            </w:r>
          </w:p>
        </w:tc>
        <w:tc>
          <w:tcPr>
            <w:tcW w:w="1251" w:type="dxa"/>
          </w:tcPr>
          <w:p w14:paraId="390E4247" w14:textId="0A8F9AF8"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17</w:t>
            </w:r>
          </w:p>
        </w:tc>
        <w:tc>
          <w:tcPr>
            <w:tcW w:w="1251" w:type="dxa"/>
          </w:tcPr>
          <w:p w14:paraId="73116233" w14:textId="1A1AF338"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15</w:t>
            </w:r>
          </w:p>
        </w:tc>
        <w:tc>
          <w:tcPr>
            <w:tcW w:w="1251" w:type="dxa"/>
          </w:tcPr>
          <w:p w14:paraId="7CF13882" w14:textId="16F176E0"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w:t>
            </w:r>
          </w:p>
        </w:tc>
        <w:tc>
          <w:tcPr>
            <w:tcW w:w="1251" w:type="dxa"/>
          </w:tcPr>
          <w:p w14:paraId="4D11C857" w14:textId="2B51D0A9"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79</w:t>
            </w:r>
          </w:p>
        </w:tc>
        <w:tc>
          <w:tcPr>
            <w:tcW w:w="1251" w:type="dxa"/>
          </w:tcPr>
          <w:p w14:paraId="3E3F87D9" w14:textId="1B6A95B2"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53.13</w:t>
            </w:r>
          </w:p>
        </w:tc>
        <w:tc>
          <w:tcPr>
            <w:tcW w:w="1252" w:type="dxa"/>
          </w:tcPr>
          <w:p w14:paraId="264B6C4C" w14:textId="78E5CF3C"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8.14</w:t>
            </w:r>
          </w:p>
        </w:tc>
      </w:tr>
      <w:tr w:rsidR="00691614" w:rsidRPr="00686410" w14:paraId="78C27E2D"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2622E22C" w14:textId="5FCB85F2" w:rsidR="00691614" w:rsidRPr="00686410" w:rsidRDefault="00691614" w:rsidP="003D6746">
            <w:pPr>
              <w:rPr>
                <w:rFonts w:cs="Arial"/>
                <w:sz w:val="20"/>
                <w:szCs w:val="20"/>
                <w:lang w:eastAsia="x-none"/>
              </w:rPr>
            </w:pPr>
            <w:r w:rsidRPr="00686410">
              <w:rPr>
                <w:rFonts w:cs="Arial"/>
                <w:sz w:val="20"/>
                <w:szCs w:val="20"/>
                <w:lang w:eastAsia="x-none"/>
              </w:rPr>
              <w:t>UDP_02</w:t>
            </w:r>
          </w:p>
        </w:tc>
        <w:tc>
          <w:tcPr>
            <w:tcW w:w="1251" w:type="dxa"/>
          </w:tcPr>
          <w:p w14:paraId="234B7B7E" w14:textId="65B1448E"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14</w:t>
            </w:r>
          </w:p>
        </w:tc>
        <w:tc>
          <w:tcPr>
            <w:tcW w:w="1251" w:type="dxa"/>
          </w:tcPr>
          <w:p w14:paraId="21CD4B85" w14:textId="7AF6A654"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17</w:t>
            </w:r>
          </w:p>
        </w:tc>
        <w:tc>
          <w:tcPr>
            <w:tcW w:w="1251" w:type="dxa"/>
          </w:tcPr>
          <w:p w14:paraId="5BD6F060" w14:textId="6357CCD0"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w:t>
            </w:r>
          </w:p>
        </w:tc>
        <w:tc>
          <w:tcPr>
            <w:tcW w:w="1251" w:type="dxa"/>
          </w:tcPr>
          <w:p w14:paraId="5FD08284" w14:textId="0D3D0639"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78</w:t>
            </w:r>
          </w:p>
        </w:tc>
        <w:tc>
          <w:tcPr>
            <w:tcW w:w="1251" w:type="dxa"/>
          </w:tcPr>
          <w:p w14:paraId="5D2BF484" w14:textId="6B323E07"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45.16</w:t>
            </w:r>
          </w:p>
        </w:tc>
        <w:tc>
          <w:tcPr>
            <w:tcW w:w="1252" w:type="dxa"/>
          </w:tcPr>
          <w:p w14:paraId="7A5061BD" w14:textId="234C1B92"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4.88</w:t>
            </w:r>
          </w:p>
        </w:tc>
      </w:tr>
      <w:tr w:rsidR="00691614" w:rsidRPr="00686410" w14:paraId="6EBE53D0"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211F4B34" w14:textId="0ECC8863" w:rsidR="00691614" w:rsidRPr="00686410" w:rsidRDefault="00691614" w:rsidP="003D6746">
            <w:pPr>
              <w:rPr>
                <w:rFonts w:cs="Arial"/>
                <w:sz w:val="20"/>
                <w:szCs w:val="20"/>
                <w:lang w:eastAsia="x-none"/>
              </w:rPr>
            </w:pPr>
            <w:r w:rsidRPr="00686410">
              <w:rPr>
                <w:rFonts w:cs="Arial"/>
                <w:sz w:val="20"/>
                <w:szCs w:val="20"/>
                <w:lang w:eastAsia="x-none"/>
              </w:rPr>
              <w:t>UDP_03</w:t>
            </w:r>
          </w:p>
        </w:tc>
        <w:tc>
          <w:tcPr>
            <w:tcW w:w="1251" w:type="dxa"/>
          </w:tcPr>
          <w:p w14:paraId="4894DE1C" w14:textId="35DE59DB"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8</w:t>
            </w:r>
          </w:p>
        </w:tc>
        <w:tc>
          <w:tcPr>
            <w:tcW w:w="1251" w:type="dxa"/>
          </w:tcPr>
          <w:p w14:paraId="1219B84F" w14:textId="1B418788"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24</w:t>
            </w:r>
          </w:p>
        </w:tc>
        <w:tc>
          <w:tcPr>
            <w:tcW w:w="1251" w:type="dxa"/>
          </w:tcPr>
          <w:p w14:paraId="7FC063E5" w14:textId="62DDE984"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23</w:t>
            </w:r>
          </w:p>
        </w:tc>
        <w:tc>
          <w:tcPr>
            <w:tcW w:w="1251" w:type="dxa"/>
          </w:tcPr>
          <w:p w14:paraId="12C5470C" w14:textId="1E515BB3"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59</w:t>
            </w:r>
          </w:p>
        </w:tc>
        <w:tc>
          <w:tcPr>
            <w:tcW w:w="1251" w:type="dxa"/>
          </w:tcPr>
          <w:p w14:paraId="35435EC4" w14:textId="3F558DA5"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25.00</w:t>
            </w:r>
          </w:p>
        </w:tc>
        <w:tc>
          <w:tcPr>
            <w:tcW w:w="1252" w:type="dxa"/>
          </w:tcPr>
          <w:p w14:paraId="74976303" w14:textId="2E371B3D"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28.09</w:t>
            </w:r>
          </w:p>
        </w:tc>
      </w:tr>
      <w:tr w:rsidR="00691614" w:rsidRPr="00686410" w14:paraId="0F59C139"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03215787" w14:textId="762FA912" w:rsidR="00691614" w:rsidRPr="00686410" w:rsidRDefault="00691614" w:rsidP="003D6746">
            <w:pPr>
              <w:rPr>
                <w:rFonts w:cs="Arial"/>
                <w:sz w:val="20"/>
                <w:szCs w:val="20"/>
                <w:lang w:eastAsia="x-none"/>
              </w:rPr>
            </w:pPr>
            <w:r w:rsidRPr="00686410">
              <w:rPr>
                <w:rFonts w:cs="Arial"/>
                <w:sz w:val="20"/>
                <w:szCs w:val="20"/>
                <w:lang w:eastAsia="x-none"/>
              </w:rPr>
              <w:t>ICMP_01</w:t>
            </w:r>
          </w:p>
        </w:tc>
        <w:tc>
          <w:tcPr>
            <w:tcW w:w="1251" w:type="dxa"/>
          </w:tcPr>
          <w:p w14:paraId="31278EC4" w14:textId="68B68699"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9</w:t>
            </w:r>
          </w:p>
        </w:tc>
        <w:tc>
          <w:tcPr>
            <w:tcW w:w="1251" w:type="dxa"/>
          </w:tcPr>
          <w:p w14:paraId="559CBBF0" w14:textId="3A02F4F9"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23</w:t>
            </w:r>
          </w:p>
        </w:tc>
        <w:tc>
          <w:tcPr>
            <w:tcW w:w="1251" w:type="dxa"/>
          </w:tcPr>
          <w:p w14:paraId="78E2C2A5" w14:textId="27FC1CA3"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38</w:t>
            </w:r>
          </w:p>
        </w:tc>
        <w:tc>
          <w:tcPr>
            <w:tcW w:w="1251" w:type="dxa"/>
          </w:tcPr>
          <w:p w14:paraId="2E5239B1" w14:textId="6463AF93"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33</w:t>
            </w:r>
          </w:p>
        </w:tc>
        <w:tc>
          <w:tcPr>
            <w:tcW w:w="1251" w:type="dxa"/>
          </w:tcPr>
          <w:p w14:paraId="237BF79F" w14:textId="720BDAC8"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28.13</w:t>
            </w:r>
          </w:p>
        </w:tc>
        <w:tc>
          <w:tcPr>
            <w:tcW w:w="1252" w:type="dxa"/>
          </w:tcPr>
          <w:p w14:paraId="65D74AB4" w14:textId="6052E920"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53.52</w:t>
            </w:r>
          </w:p>
        </w:tc>
      </w:tr>
      <w:tr w:rsidR="00691614" w:rsidRPr="00686410" w14:paraId="0CF012D2"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1" w:type="dxa"/>
          </w:tcPr>
          <w:p w14:paraId="11735EFC" w14:textId="0D49BB91" w:rsidR="00691614" w:rsidRPr="00686410" w:rsidRDefault="00691614" w:rsidP="003D6746">
            <w:pPr>
              <w:rPr>
                <w:rFonts w:cs="Arial"/>
                <w:sz w:val="20"/>
                <w:szCs w:val="20"/>
                <w:lang w:eastAsia="x-none"/>
              </w:rPr>
            </w:pPr>
            <w:r w:rsidRPr="00686410">
              <w:rPr>
                <w:rFonts w:cs="Arial"/>
                <w:sz w:val="20"/>
                <w:szCs w:val="20"/>
                <w:lang w:eastAsia="x-none"/>
              </w:rPr>
              <w:t>ICMP_02</w:t>
            </w:r>
          </w:p>
        </w:tc>
        <w:tc>
          <w:tcPr>
            <w:tcW w:w="1251" w:type="dxa"/>
          </w:tcPr>
          <w:p w14:paraId="120FB1EE" w14:textId="3DAD82B2"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12</w:t>
            </w:r>
          </w:p>
        </w:tc>
        <w:tc>
          <w:tcPr>
            <w:tcW w:w="1251" w:type="dxa"/>
          </w:tcPr>
          <w:p w14:paraId="7F29BCC4" w14:textId="599DB1A8"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20</w:t>
            </w:r>
          </w:p>
        </w:tc>
        <w:tc>
          <w:tcPr>
            <w:tcW w:w="1251" w:type="dxa"/>
          </w:tcPr>
          <w:p w14:paraId="7F3BAC14" w14:textId="75ACD4AE"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36</w:t>
            </w:r>
          </w:p>
        </w:tc>
        <w:tc>
          <w:tcPr>
            <w:tcW w:w="1251" w:type="dxa"/>
          </w:tcPr>
          <w:p w14:paraId="2F45654A" w14:textId="6B9F6E8D"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42</w:t>
            </w:r>
          </w:p>
        </w:tc>
        <w:tc>
          <w:tcPr>
            <w:tcW w:w="1251" w:type="dxa"/>
          </w:tcPr>
          <w:p w14:paraId="144BA2A0" w14:textId="03AE8D95"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37.50</w:t>
            </w:r>
          </w:p>
        </w:tc>
        <w:tc>
          <w:tcPr>
            <w:tcW w:w="1252" w:type="dxa"/>
          </w:tcPr>
          <w:p w14:paraId="34AA8654" w14:textId="4204E7A1" w:rsidR="00691614"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46.15</w:t>
            </w:r>
          </w:p>
        </w:tc>
      </w:tr>
      <w:tr w:rsidR="00691614" w:rsidRPr="00686410" w14:paraId="2CCB5F50" w14:textId="77777777" w:rsidTr="0035680B">
        <w:tc>
          <w:tcPr>
            <w:cnfStyle w:val="001000000000" w:firstRow="0" w:lastRow="0" w:firstColumn="1" w:lastColumn="0" w:oddVBand="0" w:evenVBand="0" w:oddHBand="0" w:evenHBand="0" w:firstRowFirstColumn="0" w:firstRowLastColumn="0" w:lastRowFirstColumn="0" w:lastRowLastColumn="0"/>
            <w:tcW w:w="1251" w:type="dxa"/>
          </w:tcPr>
          <w:p w14:paraId="646A4A19" w14:textId="26D7A564" w:rsidR="00691614" w:rsidRPr="00686410" w:rsidRDefault="00691614" w:rsidP="003D6746">
            <w:pPr>
              <w:rPr>
                <w:rFonts w:cs="Arial"/>
                <w:sz w:val="20"/>
                <w:szCs w:val="20"/>
                <w:lang w:eastAsia="x-none"/>
              </w:rPr>
            </w:pPr>
            <w:r w:rsidRPr="00686410">
              <w:rPr>
                <w:rFonts w:cs="Arial"/>
                <w:sz w:val="20"/>
                <w:szCs w:val="20"/>
                <w:lang w:eastAsia="x-none"/>
              </w:rPr>
              <w:t>ICMP_03</w:t>
            </w:r>
          </w:p>
        </w:tc>
        <w:tc>
          <w:tcPr>
            <w:tcW w:w="1251" w:type="dxa"/>
          </w:tcPr>
          <w:p w14:paraId="5CA99CCA" w14:textId="42C93086"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10</w:t>
            </w:r>
          </w:p>
        </w:tc>
        <w:tc>
          <w:tcPr>
            <w:tcW w:w="1251" w:type="dxa"/>
          </w:tcPr>
          <w:p w14:paraId="71F0C6F3" w14:textId="209E53D4"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22</w:t>
            </w:r>
          </w:p>
        </w:tc>
        <w:tc>
          <w:tcPr>
            <w:tcW w:w="1251" w:type="dxa"/>
          </w:tcPr>
          <w:p w14:paraId="3D0D42C0" w14:textId="03737681"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30</w:t>
            </w:r>
          </w:p>
        </w:tc>
        <w:tc>
          <w:tcPr>
            <w:tcW w:w="1251" w:type="dxa"/>
          </w:tcPr>
          <w:p w14:paraId="40C69DEF" w14:textId="37530B04"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42</w:t>
            </w:r>
          </w:p>
        </w:tc>
        <w:tc>
          <w:tcPr>
            <w:tcW w:w="1251" w:type="dxa"/>
          </w:tcPr>
          <w:p w14:paraId="1EA5C007" w14:textId="6CC7DAE2"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31.25</w:t>
            </w:r>
          </w:p>
        </w:tc>
        <w:tc>
          <w:tcPr>
            <w:tcW w:w="1252" w:type="dxa"/>
          </w:tcPr>
          <w:p w14:paraId="57C49D17" w14:textId="6D759792" w:rsidR="00691614"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41.67</w:t>
            </w:r>
          </w:p>
        </w:tc>
      </w:tr>
    </w:tbl>
    <w:p w14:paraId="26BFDF96" w14:textId="52959B98" w:rsidR="00603002" w:rsidRPr="00686410" w:rsidRDefault="00603002" w:rsidP="003D6746">
      <w:pPr>
        <w:rPr>
          <w:rFonts w:cs="Arial"/>
          <w:lang w:eastAsia="x-none"/>
        </w:rPr>
      </w:pPr>
    </w:p>
    <w:p w14:paraId="6AF9586B" w14:textId="419BE592" w:rsidR="00691614" w:rsidRPr="00686410" w:rsidRDefault="00A73006" w:rsidP="003D6746">
      <w:pPr>
        <w:rPr>
          <w:rFonts w:cs="Arial"/>
          <w:lang w:eastAsia="x-none"/>
        </w:rPr>
      </w:pPr>
      <w:r w:rsidRPr="00686410">
        <w:rPr>
          <w:rFonts w:cs="Arial"/>
          <w:lang w:eastAsia="x-none"/>
        </w:rPr>
        <w:t xml:space="preserve">The combined results for each traffic type are presented in </w:t>
      </w:r>
      <w:r w:rsidRPr="00686410">
        <w:rPr>
          <w:rFonts w:cs="Arial"/>
          <w:lang w:eastAsia="x-none"/>
        </w:rPr>
        <w:fldChar w:fldCharType="begin"/>
      </w:r>
      <w:r w:rsidRPr="00686410">
        <w:rPr>
          <w:rFonts w:cs="Arial"/>
          <w:lang w:eastAsia="x-none"/>
        </w:rPr>
        <w:instrText xml:space="preserve"> REF _Ref239276095 \h </w:instrText>
      </w:r>
      <w:r w:rsidR="00686410">
        <w:rPr>
          <w:rFonts w:cs="Arial"/>
          <w:lang w:eastAsia="x-none"/>
        </w:rPr>
        <w:instrText xml:space="preserve"> \* MERGEFORMAT </w:instrText>
      </w:r>
      <w:r w:rsidRPr="00686410">
        <w:rPr>
          <w:rFonts w:cs="Arial"/>
          <w:lang w:eastAsia="x-none"/>
        </w:rPr>
      </w:r>
      <w:r w:rsidRPr="00686410">
        <w:rPr>
          <w:rFonts w:cs="Arial"/>
          <w:lang w:eastAsia="x-none"/>
        </w:rPr>
        <w:fldChar w:fldCharType="separate"/>
      </w:r>
      <w:r w:rsidR="00001B44" w:rsidRPr="00686410">
        <w:rPr>
          <w:rFonts w:cs="Arial"/>
        </w:rPr>
        <w:t xml:space="preserve">Table </w:t>
      </w:r>
      <w:r w:rsidR="00001B44">
        <w:rPr>
          <w:rFonts w:cs="Arial"/>
          <w:noProof/>
        </w:rPr>
        <w:t>11</w:t>
      </w:r>
      <w:r w:rsidRPr="00686410">
        <w:rPr>
          <w:rFonts w:cs="Arial"/>
          <w:lang w:eastAsia="x-none"/>
        </w:rPr>
        <w:fldChar w:fldCharType="end"/>
      </w:r>
      <w:r w:rsidRPr="00686410">
        <w:rPr>
          <w:rFonts w:cs="Arial"/>
          <w:lang w:eastAsia="x-none"/>
        </w:rPr>
        <w:t xml:space="preserve">. The counts from the three repetitions were combined before calculating the detection and false alarm rates, providing an overall result for each traffic condition. </w:t>
      </w:r>
    </w:p>
    <w:p w14:paraId="4F15D3BC" w14:textId="69CF1E14" w:rsidR="0035680B" w:rsidRPr="00686410" w:rsidRDefault="0035680B" w:rsidP="0035680B">
      <w:pPr>
        <w:pStyle w:val="Caption"/>
        <w:rPr>
          <w:rFonts w:cs="Arial"/>
          <w:lang w:eastAsia="x-none"/>
        </w:rPr>
      </w:pPr>
      <w:bookmarkStart w:id="219" w:name="_Ref239276095"/>
      <w:bookmarkStart w:id="220" w:name="_Toc239673061"/>
      <w:r w:rsidRPr="00686410">
        <w:rPr>
          <w:rFonts w:cs="Arial"/>
        </w:rPr>
        <w:t xml:space="preserve">Table </w:t>
      </w:r>
      <w:r w:rsidR="00A47A80" w:rsidRPr="00686410">
        <w:rPr>
          <w:rFonts w:cs="Arial"/>
        </w:rPr>
        <w:fldChar w:fldCharType="begin"/>
      </w:r>
      <w:r w:rsidR="00A47A80" w:rsidRPr="00686410">
        <w:rPr>
          <w:rFonts w:cs="Arial"/>
        </w:rPr>
        <w:instrText xml:space="preserve"> SEQ Table \* ARABIC </w:instrText>
      </w:r>
      <w:r w:rsidR="00A47A80" w:rsidRPr="00686410">
        <w:rPr>
          <w:rFonts w:cs="Arial"/>
        </w:rPr>
        <w:fldChar w:fldCharType="separate"/>
      </w:r>
      <w:r w:rsidR="00001B44">
        <w:rPr>
          <w:rFonts w:cs="Arial"/>
          <w:noProof/>
        </w:rPr>
        <w:t>11</w:t>
      </w:r>
      <w:r w:rsidR="00A47A80" w:rsidRPr="00686410">
        <w:rPr>
          <w:rFonts w:cs="Arial"/>
          <w:noProof/>
        </w:rPr>
        <w:fldChar w:fldCharType="end"/>
      </w:r>
      <w:bookmarkEnd w:id="219"/>
      <w:r w:rsidRPr="00686410">
        <w:rPr>
          <w:rFonts w:cs="Arial"/>
        </w:rPr>
        <w:t>. Combined entropy detection performance by traffic type.</w:t>
      </w:r>
      <w:bookmarkEnd w:id="220"/>
    </w:p>
    <w:tbl>
      <w:tblPr>
        <w:tblStyle w:val="PlainTable5"/>
        <w:tblW w:w="0" w:type="auto"/>
        <w:tblLook w:val="04A0" w:firstRow="1" w:lastRow="0" w:firstColumn="1" w:lastColumn="0" w:noHBand="0" w:noVBand="1"/>
      </w:tblPr>
      <w:tblGrid>
        <w:gridCol w:w="1815"/>
        <w:gridCol w:w="874"/>
        <w:gridCol w:w="1064"/>
        <w:gridCol w:w="1251"/>
        <w:gridCol w:w="1251"/>
        <w:gridCol w:w="1251"/>
        <w:gridCol w:w="1252"/>
      </w:tblGrid>
      <w:tr w:rsidR="00691614" w:rsidRPr="00686410" w14:paraId="33123992" w14:textId="77777777" w:rsidTr="0035680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15" w:type="dxa"/>
          </w:tcPr>
          <w:p w14:paraId="6906CA5D" w14:textId="567327EC" w:rsidR="00691614" w:rsidRPr="00686410" w:rsidRDefault="00691614" w:rsidP="003D6746">
            <w:pPr>
              <w:rPr>
                <w:rFonts w:cs="Arial"/>
                <w:sz w:val="20"/>
                <w:szCs w:val="20"/>
                <w:lang w:eastAsia="x-none"/>
              </w:rPr>
            </w:pPr>
            <w:r w:rsidRPr="00686410">
              <w:rPr>
                <w:rFonts w:cs="Arial"/>
                <w:sz w:val="20"/>
                <w:szCs w:val="20"/>
                <w:lang w:eastAsia="x-none"/>
              </w:rPr>
              <w:t>Traffic Type</w:t>
            </w:r>
          </w:p>
        </w:tc>
        <w:tc>
          <w:tcPr>
            <w:tcW w:w="874" w:type="dxa"/>
          </w:tcPr>
          <w:p w14:paraId="448E32D1" w14:textId="50F6CB9D"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Correct Attack</w:t>
            </w:r>
          </w:p>
        </w:tc>
        <w:tc>
          <w:tcPr>
            <w:tcW w:w="1064" w:type="dxa"/>
          </w:tcPr>
          <w:p w14:paraId="1E405E62" w14:textId="3CE802DC"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Missed Attack</w:t>
            </w:r>
          </w:p>
        </w:tc>
        <w:tc>
          <w:tcPr>
            <w:tcW w:w="1251" w:type="dxa"/>
          </w:tcPr>
          <w:p w14:paraId="2671A301" w14:textId="37FF5639"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False Alarm</w:t>
            </w:r>
          </w:p>
        </w:tc>
        <w:tc>
          <w:tcPr>
            <w:tcW w:w="1251" w:type="dxa"/>
          </w:tcPr>
          <w:p w14:paraId="70872930" w14:textId="5835C225"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Correct Benign</w:t>
            </w:r>
          </w:p>
        </w:tc>
        <w:tc>
          <w:tcPr>
            <w:tcW w:w="1251" w:type="dxa"/>
          </w:tcPr>
          <w:p w14:paraId="0C440FC0" w14:textId="3E39891B"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Detection Rate (%)</w:t>
            </w:r>
          </w:p>
        </w:tc>
        <w:tc>
          <w:tcPr>
            <w:tcW w:w="1252" w:type="dxa"/>
          </w:tcPr>
          <w:p w14:paraId="2A1CEF39" w14:textId="3C3D7D12" w:rsidR="00691614" w:rsidRPr="00686410" w:rsidRDefault="00691614" w:rsidP="003D6746">
            <w:pPr>
              <w:cnfStyle w:val="100000000000" w:firstRow="1"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False Alarm Rate (%)</w:t>
            </w:r>
          </w:p>
        </w:tc>
      </w:tr>
      <w:tr w:rsidR="00691614" w:rsidRPr="00686410" w14:paraId="40D61003"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5" w:type="dxa"/>
          </w:tcPr>
          <w:p w14:paraId="5D37640A" w14:textId="77423CAD" w:rsidR="00691614" w:rsidRPr="00686410" w:rsidRDefault="0035680B" w:rsidP="003D6746">
            <w:pPr>
              <w:rPr>
                <w:rFonts w:cs="Arial"/>
                <w:sz w:val="20"/>
                <w:szCs w:val="20"/>
                <w:lang w:eastAsia="x-none"/>
              </w:rPr>
            </w:pPr>
            <w:r w:rsidRPr="00686410">
              <w:rPr>
                <w:rFonts w:cs="Arial"/>
                <w:sz w:val="20"/>
                <w:szCs w:val="20"/>
                <w:lang w:eastAsia="x-none"/>
              </w:rPr>
              <w:t>Benign</w:t>
            </w:r>
          </w:p>
        </w:tc>
        <w:tc>
          <w:tcPr>
            <w:tcW w:w="874" w:type="dxa"/>
          </w:tcPr>
          <w:p w14:paraId="3105B0D8" w14:textId="431EBBE6"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064" w:type="dxa"/>
          </w:tcPr>
          <w:p w14:paraId="425E26CF" w14:textId="0D1B348F"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1" w:type="dxa"/>
          </w:tcPr>
          <w:p w14:paraId="3103B2F5" w14:textId="67BC08CB" w:rsidR="00691614" w:rsidRPr="00686410" w:rsidRDefault="0035680B"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7</w:t>
            </w:r>
          </w:p>
        </w:tc>
        <w:tc>
          <w:tcPr>
            <w:tcW w:w="1251" w:type="dxa"/>
          </w:tcPr>
          <w:p w14:paraId="75F54016" w14:textId="6A5797DA" w:rsidR="00691614" w:rsidRPr="00686410" w:rsidRDefault="0035680B"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291</w:t>
            </w:r>
          </w:p>
        </w:tc>
        <w:tc>
          <w:tcPr>
            <w:tcW w:w="1251" w:type="dxa"/>
          </w:tcPr>
          <w:p w14:paraId="5CA87916" w14:textId="3D69734B" w:rsidR="00691614" w:rsidRPr="00686410" w:rsidRDefault="0035680B" w:rsidP="0035680B">
            <w:pPr>
              <w:jc w:val="cente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w:t>
            </w:r>
          </w:p>
        </w:tc>
        <w:tc>
          <w:tcPr>
            <w:tcW w:w="1252" w:type="dxa"/>
          </w:tcPr>
          <w:p w14:paraId="463A2CD0" w14:textId="6362D740" w:rsidR="00691614" w:rsidRPr="00686410" w:rsidRDefault="0035680B"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02.35</w:t>
            </w:r>
          </w:p>
        </w:tc>
      </w:tr>
      <w:tr w:rsidR="0035680B" w:rsidRPr="00686410" w14:paraId="60EA9A2F" w14:textId="77777777" w:rsidTr="0035680B">
        <w:tc>
          <w:tcPr>
            <w:cnfStyle w:val="001000000000" w:firstRow="0" w:lastRow="0" w:firstColumn="1" w:lastColumn="0" w:oddVBand="0" w:evenVBand="0" w:oddHBand="0" w:evenHBand="0" w:firstRowFirstColumn="0" w:firstRowLastColumn="0" w:lastRowFirstColumn="0" w:lastRowLastColumn="0"/>
            <w:tcW w:w="1815" w:type="dxa"/>
          </w:tcPr>
          <w:p w14:paraId="42985B44" w14:textId="1B7C95E6" w:rsidR="0035680B" w:rsidRPr="00686410" w:rsidRDefault="0035680B" w:rsidP="003D6746">
            <w:pPr>
              <w:rPr>
                <w:rFonts w:cs="Arial"/>
                <w:sz w:val="20"/>
                <w:szCs w:val="20"/>
                <w:lang w:eastAsia="x-none"/>
              </w:rPr>
            </w:pPr>
            <w:r w:rsidRPr="00686410">
              <w:rPr>
                <w:rFonts w:cs="Arial"/>
                <w:sz w:val="20"/>
                <w:szCs w:val="20"/>
                <w:lang w:eastAsia="x-none"/>
              </w:rPr>
              <w:t>TCP SYN Flood</w:t>
            </w:r>
          </w:p>
        </w:tc>
        <w:tc>
          <w:tcPr>
            <w:tcW w:w="874" w:type="dxa"/>
          </w:tcPr>
          <w:p w14:paraId="69F22AA0" w14:textId="083EF211"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64</w:t>
            </w:r>
          </w:p>
        </w:tc>
        <w:tc>
          <w:tcPr>
            <w:tcW w:w="1064" w:type="dxa"/>
          </w:tcPr>
          <w:p w14:paraId="0A5A1DAF" w14:textId="29A14771"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34</w:t>
            </w:r>
          </w:p>
        </w:tc>
        <w:tc>
          <w:tcPr>
            <w:tcW w:w="1251" w:type="dxa"/>
          </w:tcPr>
          <w:p w14:paraId="3E318915" w14:textId="15A91DF5"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25</w:t>
            </w:r>
          </w:p>
        </w:tc>
        <w:tc>
          <w:tcPr>
            <w:tcW w:w="1251" w:type="dxa"/>
          </w:tcPr>
          <w:p w14:paraId="0D64C18D" w14:textId="71E973B2" w:rsidR="0035680B" w:rsidRPr="00686410" w:rsidRDefault="0035680B"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256</w:t>
            </w:r>
          </w:p>
        </w:tc>
        <w:tc>
          <w:tcPr>
            <w:tcW w:w="1251" w:type="dxa"/>
          </w:tcPr>
          <w:p w14:paraId="6D61E64F" w14:textId="5061CAFB"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65.31</w:t>
            </w:r>
          </w:p>
        </w:tc>
        <w:tc>
          <w:tcPr>
            <w:tcW w:w="1252" w:type="dxa"/>
          </w:tcPr>
          <w:p w14:paraId="5FCD455B" w14:textId="4E33C921" w:rsidR="0035680B" w:rsidRPr="00686410" w:rsidRDefault="0035680B"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08.90</w:t>
            </w:r>
          </w:p>
        </w:tc>
      </w:tr>
      <w:tr w:rsidR="0035680B" w:rsidRPr="00686410" w14:paraId="60D9C5D4" w14:textId="77777777" w:rsidTr="003568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5" w:type="dxa"/>
          </w:tcPr>
          <w:p w14:paraId="75C94CA4" w14:textId="01E1F839" w:rsidR="0035680B" w:rsidRPr="00686410" w:rsidRDefault="0035680B" w:rsidP="003D6746">
            <w:pPr>
              <w:rPr>
                <w:rFonts w:cs="Arial"/>
                <w:sz w:val="20"/>
                <w:szCs w:val="20"/>
                <w:lang w:eastAsia="x-none"/>
              </w:rPr>
            </w:pPr>
            <w:r w:rsidRPr="00686410">
              <w:rPr>
                <w:rFonts w:cs="Arial"/>
                <w:sz w:val="20"/>
                <w:szCs w:val="20"/>
                <w:lang w:eastAsia="x-none"/>
              </w:rPr>
              <w:t>UDP Flood</w:t>
            </w:r>
          </w:p>
        </w:tc>
        <w:tc>
          <w:tcPr>
            <w:tcW w:w="874" w:type="dxa"/>
          </w:tcPr>
          <w:p w14:paraId="468E19FA" w14:textId="70942E76" w:rsidR="0035680B"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39</w:t>
            </w:r>
          </w:p>
        </w:tc>
        <w:tc>
          <w:tcPr>
            <w:tcW w:w="1064" w:type="dxa"/>
          </w:tcPr>
          <w:p w14:paraId="548762F6" w14:textId="1BF0DE28" w:rsidR="0035680B"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56</w:t>
            </w:r>
          </w:p>
        </w:tc>
        <w:tc>
          <w:tcPr>
            <w:tcW w:w="1251" w:type="dxa"/>
          </w:tcPr>
          <w:p w14:paraId="68EC5AB8" w14:textId="071C66D0" w:rsidR="0035680B"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34</w:t>
            </w:r>
          </w:p>
        </w:tc>
        <w:tc>
          <w:tcPr>
            <w:tcW w:w="1251" w:type="dxa"/>
          </w:tcPr>
          <w:p w14:paraId="4E613F80" w14:textId="00F777F6" w:rsidR="0035680B" w:rsidRPr="00686410" w:rsidRDefault="0035680B"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216</w:t>
            </w:r>
          </w:p>
        </w:tc>
        <w:tc>
          <w:tcPr>
            <w:tcW w:w="1251" w:type="dxa"/>
          </w:tcPr>
          <w:p w14:paraId="03CDF89B" w14:textId="0B04B2D4" w:rsidR="0035680B" w:rsidRPr="00686410" w:rsidRDefault="0035680B" w:rsidP="0035680B">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41.05</w:t>
            </w:r>
          </w:p>
        </w:tc>
        <w:tc>
          <w:tcPr>
            <w:tcW w:w="1252" w:type="dxa"/>
          </w:tcPr>
          <w:p w14:paraId="0FC70364" w14:textId="251751C3" w:rsidR="0035680B" w:rsidRPr="00686410" w:rsidRDefault="0035680B" w:rsidP="003D6746">
            <w:pPr>
              <w:cnfStyle w:val="000000100000" w:firstRow="0" w:lastRow="0" w:firstColumn="0" w:lastColumn="0" w:oddVBand="0" w:evenVBand="0" w:oddHBand="1" w:evenHBand="0" w:firstRowFirstColumn="0" w:firstRowLastColumn="0" w:lastRowFirstColumn="0" w:lastRowLastColumn="0"/>
              <w:rPr>
                <w:rFonts w:cs="Arial"/>
                <w:sz w:val="20"/>
                <w:szCs w:val="20"/>
                <w:lang w:eastAsia="x-none"/>
              </w:rPr>
            </w:pPr>
            <w:r w:rsidRPr="00686410">
              <w:rPr>
                <w:rFonts w:cs="Arial"/>
                <w:sz w:val="20"/>
                <w:szCs w:val="20"/>
                <w:lang w:eastAsia="x-none"/>
              </w:rPr>
              <w:t>13.60</w:t>
            </w:r>
          </w:p>
        </w:tc>
      </w:tr>
      <w:tr w:rsidR="0035680B" w:rsidRPr="00686410" w14:paraId="763E21F2" w14:textId="77777777" w:rsidTr="0035680B">
        <w:tc>
          <w:tcPr>
            <w:cnfStyle w:val="001000000000" w:firstRow="0" w:lastRow="0" w:firstColumn="1" w:lastColumn="0" w:oddVBand="0" w:evenVBand="0" w:oddHBand="0" w:evenHBand="0" w:firstRowFirstColumn="0" w:firstRowLastColumn="0" w:lastRowFirstColumn="0" w:lastRowLastColumn="0"/>
            <w:tcW w:w="1815" w:type="dxa"/>
          </w:tcPr>
          <w:p w14:paraId="581E8A5A" w14:textId="67BAA0F9" w:rsidR="0035680B" w:rsidRPr="00686410" w:rsidRDefault="0035680B" w:rsidP="003D6746">
            <w:pPr>
              <w:rPr>
                <w:rFonts w:cs="Arial"/>
                <w:sz w:val="20"/>
                <w:szCs w:val="20"/>
                <w:lang w:eastAsia="x-none"/>
              </w:rPr>
            </w:pPr>
            <w:r w:rsidRPr="00686410">
              <w:rPr>
                <w:rFonts w:cs="Arial"/>
                <w:sz w:val="20"/>
                <w:szCs w:val="20"/>
                <w:lang w:eastAsia="x-none"/>
              </w:rPr>
              <w:t>ICMP Flood</w:t>
            </w:r>
          </w:p>
        </w:tc>
        <w:tc>
          <w:tcPr>
            <w:tcW w:w="874" w:type="dxa"/>
          </w:tcPr>
          <w:p w14:paraId="26AE7AA2" w14:textId="0AF5579A"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31</w:t>
            </w:r>
          </w:p>
        </w:tc>
        <w:tc>
          <w:tcPr>
            <w:tcW w:w="1064" w:type="dxa"/>
          </w:tcPr>
          <w:p w14:paraId="0EA36DD3" w14:textId="699FB0A1"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65</w:t>
            </w:r>
          </w:p>
        </w:tc>
        <w:tc>
          <w:tcPr>
            <w:tcW w:w="1251" w:type="dxa"/>
          </w:tcPr>
          <w:p w14:paraId="2EB8EA61" w14:textId="0C769318"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104</w:t>
            </w:r>
          </w:p>
        </w:tc>
        <w:tc>
          <w:tcPr>
            <w:tcW w:w="1251" w:type="dxa"/>
          </w:tcPr>
          <w:p w14:paraId="070463F5" w14:textId="6B012B2C" w:rsidR="0035680B" w:rsidRPr="00686410" w:rsidRDefault="0035680B"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117</w:t>
            </w:r>
          </w:p>
        </w:tc>
        <w:tc>
          <w:tcPr>
            <w:tcW w:w="1251" w:type="dxa"/>
          </w:tcPr>
          <w:p w14:paraId="4E7B63E0" w14:textId="790E0EFC" w:rsidR="0035680B" w:rsidRPr="00686410" w:rsidRDefault="0035680B" w:rsidP="0035680B">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32.29</w:t>
            </w:r>
          </w:p>
        </w:tc>
        <w:tc>
          <w:tcPr>
            <w:tcW w:w="1252" w:type="dxa"/>
          </w:tcPr>
          <w:p w14:paraId="6EB37937" w14:textId="4F3752F8" w:rsidR="0035680B" w:rsidRPr="00686410" w:rsidRDefault="0035680B" w:rsidP="003D6746">
            <w:pPr>
              <w:cnfStyle w:val="000000000000" w:firstRow="0" w:lastRow="0" w:firstColumn="0" w:lastColumn="0" w:oddVBand="0" w:evenVBand="0" w:oddHBand="0" w:evenHBand="0" w:firstRowFirstColumn="0" w:firstRowLastColumn="0" w:lastRowFirstColumn="0" w:lastRowLastColumn="0"/>
              <w:rPr>
                <w:rFonts w:cs="Arial"/>
                <w:sz w:val="20"/>
                <w:szCs w:val="20"/>
                <w:lang w:eastAsia="x-none"/>
              </w:rPr>
            </w:pPr>
            <w:r w:rsidRPr="00686410">
              <w:rPr>
                <w:rFonts w:cs="Arial"/>
                <w:sz w:val="20"/>
                <w:szCs w:val="20"/>
                <w:lang w:eastAsia="x-none"/>
              </w:rPr>
              <w:t>47.06</w:t>
            </w:r>
          </w:p>
        </w:tc>
      </w:tr>
    </w:tbl>
    <w:p w14:paraId="7CB929CA" w14:textId="77777777" w:rsidR="00691614" w:rsidRPr="00686410" w:rsidRDefault="00691614" w:rsidP="003D6746">
      <w:pPr>
        <w:rPr>
          <w:rFonts w:cs="Arial"/>
          <w:lang w:eastAsia="x-none"/>
        </w:rPr>
      </w:pPr>
    </w:p>
    <w:p w14:paraId="5C8EAE01" w14:textId="36089AB7" w:rsidR="00A73006" w:rsidRPr="00686410" w:rsidRDefault="00666616" w:rsidP="003D6746">
      <w:pPr>
        <w:rPr>
          <w:rFonts w:cs="Arial"/>
          <w:lang w:eastAsia="x-none"/>
        </w:rPr>
      </w:pPr>
      <w:r w:rsidRPr="00686410">
        <w:rPr>
          <w:rFonts w:cs="Arial"/>
          <w:lang w:eastAsia="x-none"/>
        </w:rPr>
        <w:t xml:space="preserve">The combined results demonstrate substantial differences in detector performance between the traffic conditions. TCP SYN flooding produced the strongest detection performance, followed by UDP and ICMP flooding, while the benign-only scenarios </w:t>
      </w:r>
      <w:r w:rsidRPr="00686410">
        <w:rPr>
          <w:rFonts w:cs="Arial"/>
          <w:lang w:eastAsia="x-none"/>
        </w:rPr>
        <w:lastRenderedPageBreak/>
        <w:t>produced comparatively few false alarms. The substantially higher false alarm rate during ICMP scenarios indicates that the surrounding benign traffic differed from that observed during the original benign-only captures.</w:t>
      </w:r>
    </w:p>
    <w:p w14:paraId="05BF9E0F" w14:textId="39CA83BC" w:rsidR="00A73006" w:rsidRPr="00686410" w:rsidRDefault="00666616" w:rsidP="003D6746">
      <w:pPr>
        <w:rPr>
          <w:rFonts w:cs="Arial"/>
          <w:lang w:eastAsia="x-none"/>
        </w:rPr>
      </w:pPr>
      <w:r w:rsidRPr="00686410">
        <w:rPr>
          <w:rFonts w:cs="Arial"/>
          <w:lang w:eastAsia="x-none"/>
        </w:rPr>
        <w:t>Overall, the entropy validation demonstrates that the generated traffic contains observable changes that can be analysed using an established DDoS detection method. However, variation between attack types and repetitions shows that a fixed source-IP entropy threshold cannot reliably distinguish every attack within the dataset. These results, together with changes identified within the physical captures, are examined further in Section 5.6</w:t>
      </w:r>
      <w:r w:rsidR="00844AA0" w:rsidRPr="00686410">
        <w:rPr>
          <w:rFonts w:cs="Arial"/>
          <w:lang w:eastAsia="x-none"/>
        </w:rPr>
        <w:t>.</w:t>
      </w:r>
    </w:p>
    <w:p w14:paraId="20A34A2A" w14:textId="77777777" w:rsidR="00603002" w:rsidRPr="00686410" w:rsidRDefault="00603002" w:rsidP="003D6746">
      <w:pPr>
        <w:rPr>
          <w:rFonts w:cs="Arial"/>
          <w:lang w:eastAsia="x-none"/>
        </w:rPr>
      </w:pPr>
    </w:p>
    <w:p w14:paraId="2A148BC9" w14:textId="12E40D13" w:rsidR="003D6746" w:rsidRPr="00686410" w:rsidRDefault="003D6746" w:rsidP="003D6746">
      <w:pPr>
        <w:pStyle w:val="Heading2"/>
        <w:rPr>
          <w:rFonts w:cs="Arial"/>
        </w:rPr>
      </w:pPr>
      <w:bookmarkStart w:id="221" w:name="_Toc239673020"/>
      <w:r w:rsidRPr="00686410">
        <w:rPr>
          <w:rFonts w:cs="Arial"/>
        </w:rPr>
        <w:t>5.6 Experimental Anomalies and Limitations</w:t>
      </w:r>
      <w:bookmarkEnd w:id="221"/>
    </w:p>
    <w:p w14:paraId="2327F7CF" w14:textId="71436A21" w:rsidR="003D6746" w:rsidRPr="00686410" w:rsidRDefault="008E61DD" w:rsidP="003D6746">
      <w:pPr>
        <w:rPr>
          <w:rFonts w:cs="Arial"/>
          <w:lang w:eastAsia="x-none"/>
        </w:rPr>
      </w:pPr>
      <w:r w:rsidRPr="00686410">
        <w:rPr>
          <w:rFonts w:cs="Arial"/>
          <w:lang w:eastAsia="x-none"/>
        </w:rPr>
        <w:t>Several limitations and anomalies were identified during the validation process. These originated from both the entropy-based detection method and the physical experimental environment. It is therefore important to distinguish between limitations of the validation method and characteristics observed within the generated dataset when interpreting the results presented in Section 5.5</w:t>
      </w:r>
      <w:r w:rsidR="00844AA0" w:rsidRPr="00686410">
        <w:rPr>
          <w:rFonts w:cs="Arial"/>
          <w:lang w:eastAsia="x-none"/>
        </w:rPr>
        <w:t>.</w:t>
      </w:r>
    </w:p>
    <w:p w14:paraId="40BF26B4" w14:textId="77777777" w:rsidR="008E61DD" w:rsidRPr="00686410" w:rsidRDefault="008E61DD" w:rsidP="003D6746">
      <w:pPr>
        <w:rPr>
          <w:rFonts w:cs="Arial"/>
          <w:lang w:eastAsia="x-none"/>
        </w:rPr>
      </w:pPr>
    </w:p>
    <w:p w14:paraId="6D401588" w14:textId="2392BCAC" w:rsidR="00A73006" w:rsidRPr="00686410" w:rsidRDefault="00A73006" w:rsidP="00710951">
      <w:pPr>
        <w:pStyle w:val="Heading3"/>
        <w:rPr>
          <w:rFonts w:cs="Arial"/>
        </w:rPr>
      </w:pPr>
      <w:bookmarkStart w:id="222" w:name="_Toc239673021"/>
      <w:r w:rsidRPr="00686410">
        <w:rPr>
          <w:rFonts w:cs="Arial"/>
        </w:rPr>
        <w:t>5.6.1 Entropy Validation Limitations</w:t>
      </w:r>
      <w:bookmarkEnd w:id="222"/>
    </w:p>
    <w:p w14:paraId="364592FA" w14:textId="6AFAF294" w:rsidR="00A73006" w:rsidRPr="00686410" w:rsidRDefault="008E61DD" w:rsidP="00A73006">
      <w:pPr>
        <w:rPr>
          <w:rFonts w:cs="Arial"/>
          <w:lang w:eastAsia="x-none"/>
        </w:rPr>
      </w:pPr>
      <w:r w:rsidRPr="00686410">
        <w:rPr>
          <w:rFonts w:cs="Arial"/>
          <w:lang w:eastAsia="x-none"/>
        </w:rPr>
        <w:t xml:space="preserve">The entropy-based validation introduced </w:t>
      </w:r>
      <w:r w:rsidR="00D20C74" w:rsidRPr="00686410">
        <w:rPr>
          <w:rFonts w:cs="Arial"/>
          <w:lang w:eastAsia="x-none"/>
        </w:rPr>
        <w:t>limitations</w:t>
      </w:r>
      <w:r w:rsidRPr="00686410">
        <w:rPr>
          <w:rFonts w:cs="Arial"/>
          <w:lang w:eastAsia="x-none"/>
        </w:rPr>
        <w:t xml:space="preserve"> that affected the detection results. The first resulted from the five-second sliding window used to calculate entropy. Each calculation included packets observed during the previous five seconds, meaning the detector did not respond immediately to changes in traffic. Around the beginning of an attack, the window could contain both benign traffic from before the attack and newly generated malicious traffic. Similarly, immediately after an attack ended, malicious packets could remain within the sliding window despite the current traffic being benign. Since the detection results were compared against the exact packet-level attack boundaries, this could result in missed detections near the beginning of an attack and false alarm shortly after it ended. This behaviour is a limitation of the validation method rather than an error in the dataset.</w:t>
      </w:r>
    </w:p>
    <w:p w14:paraId="1582BC21" w14:textId="76377535" w:rsidR="008E61DD" w:rsidRPr="00686410" w:rsidRDefault="008E61DD" w:rsidP="00A73006">
      <w:pPr>
        <w:rPr>
          <w:rFonts w:cs="Arial"/>
          <w:lang w:eastAsia="x-none"/>
        </w:rPr>
      </w:pPr>
      <w:r w:rsidRPr="00686410">
        <w:rPr>
          <w:rFonts w:cs="Arial"/>
          <w:lang w:eastAsia="x-none"/>
        </w:rPr>
        <w:t xml:space="preserve">The fixed entropy threshold also affected detection performance. A value below this threshold was treated as an attack, although low source IP entropy was not exclusive to malicious traffic. Benign traffic could also produce low entropy when a large proportion of network activity originated from a small number of hosts. </w:t>
      </w:r>
      <w:r w:rsidRPr="00686410">
        <w:rPr>
          <w:rFonts w:cs="Arial"/>
          <w:lang w:eastAsia="x-none"/>
        </w:rPr>
        <w:lastRenderedPageBreak/>
        <w:t xml:space="preserve">Similarly, malicious traffic could remain above the threshold when activity was distributed between the two attacking hosts. This helps to explain why the detector performed differently between attack types and repetitions despite using the same threshold throughout the validation. </w:t>
      </w:r>
    </w:p>
    <w:p w14:paraId="1C3ABAF1" w14:textId="77777777" w:rsidR="008E61DD" w:rsidRPr="00686410" w:rsidRDefault="008E61DD" w:rsidP="00A73006">
      <w:pPr>
        <w:rPr>
          <w:rFonts w:cs="Arial"/>
          <w:lang w:eastAsia="x-none"/>
        </w:rPr>
      </w:pPr>
    </w:p>
    <w:p w14:paraId="5C82EDE2" w14:textId="63891518" w:rsidR="00A73006" w:rsidRPr="00686410" w:rsidRDefault="00A73006" w:rsidP="00710951">
      <w:pPr>
        <w:pStyle w:val="Heading3"/>
        <w:rPr>
          <w:rFonts w:cs="Arial"/>
        </w:rPr>
      </w:pPr>
      <w:bookmarkStart w:id="223" w:name="_Toc239673022"/>
      <w:r w:rsidRPr="00686410">
        <w:rPr>
          <w:rFonts w:cs="Arial"/>
        </w:rPr>
        <w:t>5.6.2 UDP_03 Traffic Anomaly</w:t>
      </w:r>
      <w:bookmarkEnd w:id="223"/>
    </w:p>
    <w:p w14:paraId="5EEAD41D" w14:textId="47F03589" w:rsidR="00D20C74" w:rsidRPr="00686410" w:rsidRDefault="008E61DD" w:rsidP="00A73006">
      <w:pPr>
        <w:rPr>
          <w:rFonts w:cs="Arial"/>
          <w:lang w:eastAsia="x-none"/>
        </w:rPr>
      </w:pPr>
      <w:r w:rsidRPr="00686410">
        <w:rPr>
          <w:rFonts w:cs="Arial"/>
          <w:lang w:eastAsia="x-none"/>
        </w:rPr>
        <w:t xml:space="preserve">An unexpected change in the benign traffic was identified during the third UDP flood scenario. Following the end of the UDP_03 attack, the expected benign traffic reduced substantially within the original packet capture. Traffic later returned, but the activity observed between the benign hosts differed from that recorded earlier in the experiment. The same behaviour was not identified following UDP_01 or UDP_02. </w:t>
      </w:r>
      <w:r w:rsidR="00D20C74" w:rsidRPr="00686410">
        <w:rPr>
          <w:rFonts w:cs="Arial"/>
          <w:lang w:eastAsia="x-none"/>
        </w:rPr>
        <w:t xml:space="preserve">The original UDP_03 packet capture was examined to determine whether this behaviour had been introduced during the Mininet replay used for entropy validation. As shown in </w:t>
      </w:r>
      <w:r w:rsidR="00D20C74" w:rsidRPr="00686410">
        <w:rPr>
          <w:rFonts w:cs="Arial"/>
          <w:lang w:eastAsia="x-none"/>
        </w:rPr>
        <w:fldChar w:fldCharType="begin"/>
      </w:r>
      <w:r w:rsidR="00D20C74" w:rsidRPr="00686410">
        <w:rPr>
          <w:rFonts w:cs="Arial"/>
          <w:lang w:eastAsia="x-none"/>
        </w:rPr>
        <w:instrText xml:space="preserve"> REF _Ref239278378 \h </w:instrText>
      </w:r>
      <w:r w:rsidR="00686410">
        <w:rPr>
          <w:rFonts w:cs="Arial"/>
          <w:lang w:eastAsia="x-none"/>
        </w:rPr>
        <w:instrText xml:space="preserve"> \* MERGEFORMAT </w:instrText>
      </w:r>
      <w:r w:rsidR="00D20C74" w:rsidRPr="00686410">
        <w:rPr>
          <w:rFonts w:cs="Arial"/>
          <w:lang w:eastAsia="x-none"/>
        </w:rPr>
      </w:r>
      <w:r w:rsidR="00D20C74" w:rsidRPr="00686410">
        <w:rPr>
          <w:rFonts w:cs="Arial"/>
          <w:lang w:eastAsia="x-none"/>
        </w:rPr>
        <w:fldChar w:fldCharType="separate"/>
      </w:r>
      <w:r w:rsidR="00001B44" w:rsidRPr="00686410">
        <w:rPr>
          <w:rFonts w:cs="Arial"/>
        </w:rPr>
        <w:t xml:space="preserve">Figure </w:t>
      </w:r>
      <w:r w:rsidR="00001B44">
        <w:rPr>
          <w:rFonts w:cs="Arial"/>
          <w:noProof/>
        </w:rPr>
        <w:t>16</w:t>
      </w:r>
      <w:r w:rsidR="00D20C74" w:rsidRPr="00686410">
        <w:rPr>
          <w:rFonts w:cs="Arial"/>
          <w:lang w:eastAsia="x-none"/>
        </w:rPr>
        <w:fldChar w:fldCharType="end"/>
      </w:r>
      <w:r w:rsidR="00D20C74" w:rsidRPr="00686410">
        <w:rPr>
          <w:rFonts w:cs="Arial"/>
          <w:lang w:eastAsia="x-none"/>
        </w:rPr>
        <w:t>, the high volume UDP attack traffic ends at approximately 143 seconds, after which the capture continues but contains substantially reduced network traffic. The remaining packets primarily consist of background protocols such as ARP and SSDP, rather than the expected benign experimental traffic. This confirms that the change in traffic behaviour was present within the original physical capture and was not introduced during the later validation process.</w:t>
      </w:r>
    </w:p>
    <w:p w14:paraId="55357BF8" w14:textId="77777777" w:rsidR="00D20C74" w:rsidRPr="00686410" w:rsidRDefault="00D20C74" w:rsidP="00D20C74">
      <w:pPr>
        <w:keepNext/>
        <w:rPr>
          <w:rFonts w:cs="Arial"/>
        </w:rPr>
      </w:pPr>
      <w:r w:rsidRPr="00686410">
        <w:rPr>
          <w:rFonts w:cs="Arial"/>
          <w:noProof/>
          <w:lang w:eastAsia="x-none"/>
        </w:rPr>
        <w:lastRenderedPageBreak/>
        <w:drawing>
          <wp:inline distT="0" distB="0" distL="0" distR="0" wp14:anchorId="65F58025" wp14:editId="11A8CA6F">
            <wp:extent cx="5567680" cy="3474720"/>
            <wp:effectExtent l="0" t="0" r="0" b="0"/>
            <wp:docPr id="9425905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590519" name="Picture 942590519"/>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567680" cy="3474720"/>
                    </a:xfrm>
                    <a:prstGeom prst="rect">
                      <a:avLst/>
                    </a:prstGeom>
                  </pic:spPr>
                </pic:pic>
              </a:graphicData>
            </a:graphic>
          </wp:inline>
        </w:drawing>
      </w:r>
    </w:p>
    <w:p w14:paraId="69D08819" w14:textId="1A90A97C" w:rsidR="00A73006" w:rsidRPr="00686410" w:rsidRDefault="00D20C74" w:rsidP="00D20C74">
      <w:pPr>
        <w:pStyle w:val="Caption"/>
        <w:rPr>
          <w:rFonts w:cs="Arial"/>
        </w:rPr>
      </w:pPr>
      <w:bookmarkStart w:id="224" w:name="_Ref239278378"/>
      <w:bookmarkStart w:id="225" w:name="_Toc239673077"/>
      <w:r w:rsidRPr="00686410">
        <w:rPr>
          <w:rFonts w:cs="Arial"/>
        </w:rPr>
        <w:t xml:space="preserve">Figure </w:t>
      </w:r>
      <w:r w:rsidR="00AA3424" w:rsidRPr="00686410">
        <w:rPr>
          <w:rFonts w:cs="Arial"/>
        </w:rPr>
        <w:fldChar w:fldCharType="begin"/>
      </w:r>
      <w:r w:rsidR="00AA3424" w:rsidRPr="00686410">
        <w:rPr>
          <w:rFonts w:cs="Arial"/>
        </w:rPr>
        <w:instrText xml:space="preserve"> SEQ Figure \* ARABIC </w:instrText>
      </w:r>
      <w:r w:rsidR="00AA3424" w:rsidRPr="00686410">
        <w:rPr>
          <w:rFonts w:cs="Arial"/>
        </w:rPr>
        <w:fldChar w:fldCharType="separate"/>
      </w:r>
      <w:r w:rsidR="00001B44">
        <w:rPr>
          <w:rFonts w:cs="Arial"/>
          <w:noProof/>
        </w:rPr>
        <w:t>16</w:t>
      </w:r>
      <w:r w:rsidR="00AA3424" w:rsidRPr="00686410">
        <w:rPr>
          <w:rFonts w:cs="Arial"/>
          <w:noProof/>
        </w:rPr>
        <w:fldChar w:fldCharType="end"/>
      </w:r>
      <w:bookmarkEnd w:id="224"/>
      <w:r w:rsidRPr="00686410">
        <w:rPr>
          <w:rFonts w:cs="Arial"/>
        </w:rPr>
        <w:t>. Reduction in network traffic following the end of the UDP_03 attack within the original physical capture.</w:t>
      </w:r>
      <w:bookmarkEnd w:id="225"/>
    </w:p>
    <w:p w14:paraId="7ECC2D91" w14:textId="33F0B2EB" w:rsidR="008E61DD" w:rsidRPr="00686410" w:rsidRDefault="008E61DD" w:rsidP="00A73006">
      <w:pPr>
        <w:rPr>
          <w:rFonts w:cs="Arial"/>
          <w:lang w:eastAsia="x-none"/>
        </w:rPr>
      </w:pPr>
      <w:r w:rsidRPr="00686410">
        <w:rPr>
          <w:rFonts w:cs="Arial"/>
          <w:lang w:eastAsia="x-none"/>
        </w:rPr>
        <w:t xml:space="preserve">The exact cause of this change could not be determined from the captured traffic alone. It is therefore not possible to establish whether it resulted from the benign traffic generation process, an individual network session, or another change within the experimental environment. The affected scenario was retained within the dataset because it represents the traffic that was genuinely captured during the physical experiment. </w:t>
      </w:r>
    </w:p>
    <w:p w14:paraId="6A757FF4" w14:textId="77777777" w:rsidR="008E61DD" w:rsidRPr="00686410" w:rsidRDefault="008E61DD" w:rsidP="00A73006">
      <w:pPr>
        <w:rPr>
          <w:rFonts w:cs="Arial"/>
          <w:lang w:eastAsia="x-none"/>
        </w:rPr>
      </w:pPr>
    </w:p>
    <w:p w14:paraId="6B93453E" w14:textId="3B9003CD" w:rsidR="00A73006" w:rsidRPr="00686410" w:rsidRDefault="00A73006" w:rsidP="00710951">
      <w:pPr>
        <w:pStyle w:val="Heading3"/>
        <w:rPr>
          <w:rFonts w:cs="Arial"/>
        </w:rPr>
      </w:pPr>
      <w:bookmarkStart w:id="226" w:name="_Toc239673023"/>
      <w:r w:rsidRPr="00686410">
        <w:rPr>
          <w:rFonts w:cs="Arial"/>
        </w:rPr>
        <w:t>5.6.3 ICMP Traffic Behaviour</w:t>
      </w:r>
      <w:bookmarkEnd w:id="226"/>
    </w:p>
    <w:p w14:paraId="41B79834" w14:textId="61488ADE" w:rsidR="00A73006" w:rsidRPr="00686410" w:rsidRDefault="008E61DD" w:rsidP="00A73006">
      <w:pPr>
        <w:rPr>
          <w:rFonts w:cs="Arial"/>
          <w:lang w:eastAsia="x-none"/>
        </w:rPr>
      </w:pPr>
      <w:r w:rsidRPr="00686410">
        <w:rPr>
          <w:rFonts w:cs="Arial"/>
          <w:lang w:eastAsia="x-none"/>
        </w:rPr>
        <w:t>The change in benign traffic observed following UDP_03 was also present in the subsequent ICMP scenarios. Inspection of the original captures showed that benign network activity was less evenly distributed between the active hosts than during earlier parts of the experiment. One benign source accounted for a considerably large</w:t>
      </w:r>
      <w:r w:rsidR="00C845C5" w:rsidRPr="00686410">
        <w:rPr>
          <w:rFonts w:cs="Arial"/>
          <w:lang w:eastAsia="x-none"/>
        </w:rPr>
        <w:t>r</w:t>
      </w:r>
      <w:r w:rsidRPr="00686410">
        <w:rPr>
          <w:rFonts w:cs="Arial"/>
          <w:lang w:eastAsia="x-none"/>
        </w:rPr>
        <w:t xml:space="preserve"> proportion of network traffic, while activity from the other hosts was reduced. This change is particularly important when considering the entropy results. Source IP entropy depends on how evenly distributed between source addresses. When benign traffic becomes concentrated around fewer sources, entropy can decrease even though no attack is taking place. This contributed to the frequent threshold </w:t>
      </w:r>
      <w:r w:rsidRPr="00686410">
        <w:rPr>
          <w:rFonts w:cs="Arial"/>
          <w:lang w:eastAsia="x-none"/>
        </w:rPr>
        <w:lastRenderedPageBreak/>
        <w:t xml:space="preserve">crossing observed outside the known ICMP attack periods and helps explain the combined ICMP false alarm rate of 47.06%. </w:t>
      </w:r>
    </w:p>
    <w:p w14:paraId="01BB0F2D" w14:textId="424B67FA" w:rsidR="008E61DD" w:rsidRPr="00686410" w:rsidRDefault="008E61DD" w:rsidP="00A73006">
      <w:pPr>
        <w:rPr>
          <w:rFonts w:cs="Arial"/>
          <w:lang w:eastAsia="x-none"/>
        </w:rPr>
      </w:pPr>
      <w:r w:rsidRPr="00686410">
        <w:rPr>
          <w:rFonts w:cs="Arial"/>
          <w:lang w:eastAsia="x-none"/>
        </w:rPr>
        <w:t>The ICMP attacks themselves also presented a challenge for the entropy detector. Attack traffic was generated by two attacker hosts, meaning that the high volume of malicious packets was distributed between two source addresses. As a result, the presence of large amounts of ICMP attack traffic did not always cause entropy to fall below the fixed threshold of 0.9. This combined with the inconsistent benign traffic contributed to the relatively low combined ICMP detection rate of 32.29%</w:t>
      </w:r>
      <w:r w:rsidR="00844AA0" w:rsidRPr="00686410">
        <w:rPr>
          <w:rFonts w:cs="Arial"/>
          <w:lang w:eastAsia="x-none"/>
        </w:rPr>
        <w:t>.</w:t>
      </w:r>
    </w:p>
    <w:p w14:paraId="68C10E9F" w14:textId="5B5205B3" w:rsidR="008E61DD" w:rsidRPr="00686410" w:rsidRDefault="003022B3" w:rsidP="00A73006">
      <w:pPr>
        <w:rPr>
          <w:rFonts w:cs="Arial"/>
          <w:lang w:eastAsia="x-none"/>
        </w:rPr>
      </w:pPr>
      <w:r w:rsidRPr="00686410">
        <w:rPr>
          <w:rFonts w:cs="Arial"/>
          <w:lang w:eastAsia="x-none"/>
        </w:rPr>
        <w:t xml:space="preserve">The results do not indicate that the ICMP attack traffic was absent from the dataset. However, they do demonstrate that the selected entropy method was less effective at separating the ICMP attacks from the altered benign traffic conditions present during these scenarios. The effect of the benign traffic could be investigated further by replaying the captured ICMP attack traffic alongside traffic from the unaffected benign-only scenarios. This would allow the effect of the altered benign traffic conditions to be separated from the response of the entropy detector to the ICMP attack itself. This additional validation was not conducted within the scope of the current study. </w:t>
      </w:r>
    </w:p>
    <w:p w14:paraId="23F6C260" w14:textId="77777777" w:rsidR="008E61DD" w:rsidRPr="00686410" w:rsidRDefault="008E61DD" w:rsidP="00A73006">
      <w:pPr>
        <w:rPr>
          <w:rFonts w:cs="Arial"/>
          <w:lang w:eastAsia="x-none"/>
        </w:rPr>
      </w:pPr>
    </w:p>
    <w:p w14:paraId="7D594177" w14:textId="1D51DA7D" w:rsidR="00A73006" w:rsidRPr="00686410" w:rsidRDefault="00A73006" w:rsidP="00710951">
      <w:pPr>
        <w:pStyle w:val="Heading3"/>
        <w:rPr>
          <w:rFonts w:cs="Arial"/>
        </w:rPr>
      </w:pPr>
      <w:bookmarkStart w:id="227" w:name="_Toc239673024"/>
      <w:r w:rsidRPr="00686410">
        <w:rPr>
          <w:rFonts w:cs="Arial"/>
        </w:rPr>
        <w:t>5.6.4 Experimental Timing</w:t>
      </w:r>
      <w:bookmarkEnd w:id="227"/>
    </w:p>
    <w:p w14:paraId="0694882C" w14:textId="77777777" w:rsidR="00844AA0" w:rsidRPr="00686410" w:rsidRDefault="003022B3" w:rsidP="00A73006">
      <w:pPr>
        <w:rPr>
          <w:rFonts w:cs="Arial"/>
          <w:lang w:eastAsia="x-none"/>
        </w:rPr>
      </w:pPr>
      <w:r w:rsidRPr="00686410">
        <w:rPr>
          <w:rFonts w:cs="Arial"/>
          <w:lang w:eastAsia="x-none"/>
        </w:rPr>
        <w:t xml:space="preserve">A further limitation resulted from the manual execution of the attacks across the two physical attacker hosts. Although each attacker was configured to generate malicious traffic for approximately 60 seconds, both machines could not be started at the same time. The first attacker therefore began transmitting slightly before the second, and their attacks also ended at slightly different times. As a result, the complete period in which attack traffic was present within the network was slightly longer than 60 seconds and varied between experimental repetitions. </w:t>
      </w:r>
    </w:p>
    <w:p w14:paraId="0ADA307F" w14:textId="61E0C28D" w:rsidR="003022B3" w:rsidRPr="00686410" w:rsidRDefault="003022B3" w:rsidP="00A73006">
      <w:pPr>
        <w:rPr>
          <w:rFonts w:cs="Arial"/>
          <w:lang w:eastAsia="x-none"/>
        </w:rPr>
      </w:pPr>
      <w:r w:rsidRPr="00686410">
        <w:rPr>
          <w:rFonts w:cs="Arial"/>
          <w:lang w:eastAsia="x-none"/>
        </w:rPr>
        <w:t>This difference was accounted for during validation by identifying the first and final malicious packets within each original capture and using these as packet-level attack boundaries. This provided a more accurate representation of when malicious traffic was present than relying on the planned 60-second attack duration.</w:t>
      </w:r>
    </w:p>
    <w:p w14:paraId="59DA2C70" w14:textId="339E93F6" w:rsidR="003022B3" w:rsidRPr="00686410" w:rsidRDefault="003022B3" w:rsidP="00A73006">
      <w:pPr>
        <w:rPr>
          <w:rFonts w:cs="Arial"/>
          <w:lang w:eastAsia="x-none"/>
        </w:rPr>
      </w:pPr>
      <w:r w:rsidRPr="00686410">
        <w:rPr>
          <w:rFonts w:cs="Arial"/>
          <w:lang w:eastAsia="x-none"/>
        </w:rPr>
        <w:t xml:space="preserve">The manual nature of this experiment therefore introduced some variation between repetitions, but the use of the captured packet boundaries allowed this variation to be considered when evaluating the entropy results. </w:t>
      </w:r>
    </w:p>
    <w:p w14:paraId="4199E2F7" w14:textId="315CE8F6" w:rsidR="00A73006" w:rsidRPr="00686410" w:rsidRDefault="00A73006" w:rsidP="00710951">
      <w:pPr>
        <w:pStyle w:val="Heading3"/>
        <w:rPr>
          <w:rFonts w:cs="Arial"/>
        </w:rPr>
      </w:pPr>
      <w:bookmarkStart w:id="228" w:name="_Toc239673025"/>
      <w:r w:rsidRPr="00686410">
        <w:rPr>
          <w:rFonts w:cs="Arial"/>
        </w:rPr>
        <w:lastRenderedPageBreak/>
        <w:t>5.6.5 Impact on Dataset Evaluation</w:t>
      </w:r>
      <w:bookmarkEnd w:id="228"/>
    </w:p>
    <w:p w14:paraId="4E85860E" w14:textId="1D497BFC" w:rsidR="00A73006" w:rsidRPr="00686410" w:rsidRDefault="003022B3" w:rsidP="003022B3">
      <w:pPr>
        <w:tabs>
          <w:tab w:val="left" w:pos="2790"/>
        </w:tabs>
        <w:rPr>
          <w:rFonts w:cs="Arial"/>
          <w:lang w:eastAsia="x-none"/>
        </w:rPr>
      </w:pPr>
      <w:r w:rsidRPr="00686410">
        <w:rPr>
          <w:rFonts w:cs="Arial"/>
          <w:lang w:eastAsia="x-none"/>
        </w:rPr>
        <w:t xml:space="preserve">The limitations identified during the validation affect how the results of the dataset should be interpreted. Poor detection performance should not automatically be considered evidence of poor dataset quality. Some incorrect classifications resulted from the design of the entropy detector, including its sliding observation window and fixed threshold, while others were influenced by changes in the traffic generated during the physical experiment. </w:t>
      </w:r>
    </w:p>
    <w:p w14:paraId="1BA81CB8" w14:textId="77777777" w:rsidR="003022B3" w:rsidRPr="00686410" w:rsidRDefault="003022B3" w:rsidP="003022B3">
      <w:pPr>
        <w:tabs>
          <w:tab w:val="left" w:pos="2790"/>
        </w:tabs>
        <w:rPr>
          <w:rFonts w:cs="Arial"/>
          <w:lang w:eastAsia="x-none"/>
        </w:rPr>
      </w:pPr>
      <w:r w:rsidRPr="00686410">
        <w:rPr>
          <w:rFonts w:cs="Arial"/>
          <w:lang w:eastAsia="x-none"/>
        </w:rPr>
        <w:t xml:space="preserve">The UDP_03 and subsequent ICMP scenarios demonstrate the additional variation that can occur when traffic is generated within a physical environment. Rather than removing these scenarios after identifying their effect on detection performance, they were retained within the final dataset. Removing them would alter the original experimental results and could present a less accurate representation of the traffic that was captured. Their inclusion also provides useful variation for future research. Alternative detection methods may respond differently to the traffic behaviour observed within these scenarios and are not restricted by the same assumptions as the source IP entropy method used for validation. Retaining both the original packet captures and labelled flow records therefore allows these scenarios to be examined using other detection approaches. </w:t>
      </w:r>
    </w:p>
    <w:p w14:paraId="72E3FBFF" w14:textId="14F0329F" w:rsidR="003022B3" w:rsidRPr="00686410" w:rsidRDefault="003022B3" w:rsidP="003022B3">
      <w:pPr>
        <w:tabs>
          <w:tab w:val="left" w:pos="2790"/>
        </w:tabs>
        <w:rPr>
          <w:rFonts w:cs="Arial"/>
          <w:lang w:eastAsia="x-none"/>
        </w:rPr>
      </w:pPr>
      <w:r w:rsidRPr="00686410">
        <w:rPr>
          <w:rFonts w:cs="Arial"/>
          <w:lang w:eastAsia="x-none"/>
        </w:rPr>
        <w:t xml:space="preserve">Overall, the identified limitations do not prevent the dataset from being used for DDoS detection research, but they provide important context for its interpretation. The validation demonstrates both measurable attack behaviour and variation between experimental scenarios, while also showing the limitations of relying on a single detection measure. </w:t>
      </w:r>
    </w:p>
    <w:p w14:paraId="576B2A79" w14:textId="77777777" w:rsidR="00A73006" w:rsidRPr="00686410" w:rsidRDefault="00A73006" w:rsidP="003D6746">
      <w:pPr>
        <w:rPr>
          <w:rFonts w:cs="Arial"/>
          <w:lang w:eastAsia="x-none"/>
        </w:rPr>
      </w:pPr>
    </w:p>
    <w:p w14:paraId="61168BD7" w14:textId="1AC2B856" w:rsidR="003D6746" w:rsidRDefault="003D6746" w:rsidP="003D6746">
      <w:pPr>
        <w:pStyle w:val="Heading2"/>
        <w:rPr>
          <w:rFonts w:cs="Arial"/>
        </w:rPr>
      </w:pPr>
      <w:bookmarkStart w:id="229" w:name="_Toc239673026"/>
      <w:r w:rsidRPr="00686410">
        <w:rPr>
          <w:rFonts w:cs="Arial"/>
        </w:rPr>
        <w:t xml:space="preserve">5.7 </w:t>
      </w:r>
      <w:r w:rsidR="007D14EA">
        <w:rPr>
          <w:rFonts w:cs="Arial"/>
        </w:rPr>
        <w:t>Dataset Discussion</w:t>
      </w:r>
      <w:bookmarkEnd w:id="229"/>
    </w:p>
    <w:p w14:paraId="672F1FAB" w14:textId="39A8DD26" w:rsidR="007D14EA" w:rsidRDefault="007D14EA" w:rsidP="007D14EA">
      <w:pPr>
        <w:rPr>
          <w:lang w:eastAsia="x-none"/>
        </w:rPr>
      </w:pPr>
      <w:r>
        <w:rPr>
          <w:lang w:eastAsia="x-none"/>
        </w:rPr>
        <w:t xml:space="preserve">This section considers the findings produced through the integrity and entropy-based validation of the dataset. The overall suitability of the dataset is first evaluated before the findings are considered in relation to previous research involving physical SDN environments and DDoS detection. </w:t>
      </w:r>
    </w:p>
    <w:p w14:paraId="0553CED7" w14:textId="77777777" w:rsidR="007D14EA" w:rsidRPr="007D14EA" w:rsidRDefault="007D14EA" w:rsidP="007D14EA">
      <w:pPr>
        <w:rPr>
          <w:lang w:eastAsia="x-none"/>
        </w:rPr>
      </w:pPr>
    </w:p>
    <w:p w14:paraId="637AE57E" w14:textId="3C4E6056" w:rsidR="007D14EA" w:rsidRPr="007D14EA" w:rsidRDefault="007D14EA" w:rsidP="007D14EA">
      <w:pPr>
        <w:pStyle w:val="Heading3"/>
      </w:pPr>
      <w:bookmarkStart w:id="230" w:name="_Toc239673027"/>
      <w:r>
        <w:t>5.7.1 Overall Dataset Evaluation</w:t>
      </w:r>
      <w:bookmarkEnd w:id="230"/>
    </w:p>
    <w:p w14:paraId="2797D87B" w14:textId="38BA88D3" w:rsidR="00A73006" w:rsidRPr="00686410" w:rsidRDefault="00617565" w:rsidP="003D6746">
      <w:pPr>
        <w:rPr>
          <w:rFonts w:cs="Arial"/>
          <w:lang w:eastAsia="x-none"/>
        </w:rPr>
      </w:pPr>
      <w:r w:rsidRPr="00686410">
        <w:rPr>
          <w:rFonts w:cs="Arial"/>
          <w:lang w:eastAsia="x-none"/>
        </w:rPr>
        <w:t xml:space="preserve">The completed dataset achieved its main intended purpose of providing labelled traffic generated within a physical SDN environment for use in DDoS detection </w:t>
      </w:r>
      <w:r w:rsidRPr="00686410">
        <w:rPr>
          <w:rFonts w:cs="Arial"/>
          <w:lang w:eastAsia="x-none"/>
        </w:rPr>
        <w:lastRenderedPageBreak/>
        <w:t xml:space="preserve">research. Both the original packet captures, and processed flow records have been retained, providing different representations of the experimental traffic and allowing future analysis to be performed without relying solely on the processing approach used within this study. </w:t>
      </w:r>
    </w:p>
    <w:p w14:paraId="19E4C08F" w14:textId="77777777" w:rsidR="00844AA0" w:rsidRDefault="00617565" w:rsidP="003D6746">
      <w:pPr>
        <w:rPr>
          <w:rFonts w:cs="Arial"/>
          <w:lang w:eastAsia="x-none"/>
        </w:rPr>
      </w:pPr>
      <w:r w:rsidRPr="00686410">
        <w:rPr>
          <w:rFonts w:cs="Arial"/>
          <w:lang w:eastAsia="x-none"/>
        </w:rPr>
        <w:t xml:space="preserve">The integrity and entropy validation also demonstrate two different aspects of the dataset’s usability. The integrity checks confirmed that the processed records and assigned labels remained consistent with the known experimental conditions, while the entropy validation demonstrated that an existing real-time detection method could be applied to the captured traffic. Differences in detection performance between attack types and repetitions further show that the dataset contains variation that is not removed through processing or labelling. </w:t>
      </w:r>
    </w:p>
    <w:p w14:paraId="399B1D49" w14:textId="0B38B783" w:rsidR="00617565" w:rsidRDefault="00617565" w:rsidP="003D6746">
      <w:pPr>
        <w:rPr>
          <w:rFonts w:cs="Arial"/>
          <w:lang w:eastAsia="x-none"/>
        </w:rPr>
      </w:pPr>
      <w:r w:rsidRPr="00686410">
        <w:rPr>
          <w:rFonts w:cs="Arial"/>
          <w:lang w:eastAsia="x-none"/>
        </w:rPr>
        <w:t xml:space="preserve">An important strength of the dataset is the retention of the original experimental behaviour, including scenarios that did not behave as expected. The traffic changes identified during the later stages of the experiment were documented and retained rather than removed from the final dataset. Although this introduces limitations when comparing scenarios directly, it also preserves the conditions that occurred within the physical testbed and allows future detection methods to be evaluated against the same traffic. </w:t>
      </w:r>
    </w:p>
    <w:p w14:paraId="2FD1FF4A" w14:textId="613CEF08" w:rsidR="00617565" w:rsidRPr="00686410" w:rsidRDefault="00617565" w:rsidP="003D6746">
      <w:pPr>
        <w:rPr>
          <w:rFonts w:cs="Arial"/>
          <w:lang w:eastAsia="x-none"/>
        </w:rPr>
      </w:pPr>
      <w:r w:rsidRPr="00686410">
        <w:rPr>
          <w:rFonts w:cs="Arial"/>
          <w:lang w:eastAsia="x-none"/>
        </w:rPr>
        <w:t xml:space="preserve">The dataset also has limitations that restrict the conclusions that can be drawn from it. It represents a single physical network configuration with a limited number of hosts and three DDoS attack types. The later experimental scenarios were affected by changes in benign traffic activity, while the flow-based representation of some protocols, particularly ICMP, differed considerably from TCP SYN and UDP traffic. These characteristics should therefore be considered when using the dataset for future detection experiments. </w:t>
      </w:r>
    </w:p>
    <w:p w14:paraId="0A9A5A64" w14:textId="1F3778AF" w:rsidR="00617565" w:rsidRDefault="00617565" w:rsidP="003D6746">
      <w:pPr>
        <w:rPr>
          <w:rFonts w:cs="Arial"/>
          <w:lang w:eastAsia="x-none"/>
        </w:rPr>
      </w:pPr>
      <w:r w:rsidRPr="00686410">
        <w:rPr>
          <w:rFonts w:cs="Arial"/>
          <w:lang w:eastAsia="x-none"/>
        </w:rPr>
        <w:t xml:space="preserve">Overall, the dataset provides a usable foundation for further SDN DDoS detection research rather than a complete representation of all possible SDN attack conditions. Its combination of original packet captures, labelled flow data, known experimental conditions, and documented limitations allows future work to apply and compare alternative detection methods while retaining access to the underlying physical traffic. </w:t>
      </w:r>
    </w:p>
    <w:p w14:paraId="195A3D67" w14:textId="77777777" w:rsidR="007D14EA" w:rsidRDefault="007D14EA" w:rsidP="003D6746">
      <w:pPr>
        <w:rPr>
          <w:rFonts w:cs="Arial"/>
          <w:lang w:eastAsia="x-none"/>
        </w:rPr>
      </w:pPr>
    </w:p>
    <w:p w14:paraId="2C3F3764" w14:textId="008E368E" w:rsidR="007D14EA" w:rsidRDefault="007D14EA" w:rsidP="007D14EA">
      <w:pPr>
        <w:pStyle w:val="Heading3"/>
      </w:pPr>
      <w:bookmarkStart w:id="231" w:name="_Toc239673028"/>
      <w:r>
        <w:lastRenderedPageBreak/>
        <w:t>5.7.2 Comparison with Previous Research</w:t>
      </w:r>
      <w:bookmarkEnd w:id="231"/>
    </w:p>
    <w:p w14:paraId="3A96F1CB" w14:textId="2E798BB6" w:rsidR="00923147" w:rsidRPr="00923147" w:rsidRDefault="00923147" w:rsidP="00923147">
      <w:r>
        <w:t xml:space="preserve">The findings of the </w:t>
      </w:r>
      <w:r w:rsidR="00283FE5">
        <w:t>this research</w:t>
      </w:r>
      <w:r>
        <w:t xml:space="preserve"> can be first considered in relation to the physical SDN environment developed by Yungaicela-Naula et al. </w:t>
      </w:r>
      <w:r>
        <w:fldChar w:fldCharType="begin"/>
      </w:r>
      <w:r>
        <w:instrText xml:space="preserve"> ADDIN ZOTERO_ITEM CSL_CITATION {"citationID":"J2tEMVuq","properties":{"unsorted":false,"formattedCitation":"[16]","plainCitation":"[16]","noteIndex":0},"citationItems":[{"id":2201,"uris":["http://zotero.org/users/18462782/items/DJ6NVST2"],"itemData":{"id":2201,"type":"article-journal","abstract":"Slow-read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fldChar w:fldCharType="separate"/>
      </w:r>
      <w:r w:rsidRPr="00923147">
        <w:rPr>
          <w:rFonts w:cs="Arial"/>
        </w:rPr>
        <w:t>[16]</w:t>
      </w:r>
      <w:r>
        <w:fldChar w:fldCharType="end"/>
      </w:r>
      <w:r>
        <w:t xml:space="preserve">. Their detection model had previously achieved an average detection rate of approximately 98% using traffic generated within a simulated environment. When the same model was subsequently evaluated using their physical SDN testbed, differences within the legitimate traffic resulted in considerably higher false positive rates, with FTP and video streaming traffic responsible for many of the incorrect detections. A similar effect was observed within the </w:t>
      </w:r>
      <w:r w:rsidR="00283FE5">
        <w:t>generated dataset for this study</w:t>
      </w:r>
      <w:r>
        <w:t xml:space="preserve">. The entropy detector initially provided clearer separation between benign and malicious traffic, while the changes in the legitimate traffic observed during the later experimental scenarios resulted in increased entropy values and a greater number of false alarms. Both studies therefore had detection performance that was affected by legitimate traffic characteristics within the physical environment rather than solely by the presence of DDoS traffic. However, while Yungaicela-Naula et al. </w:t>
      </w:r>
      <w:r>
        <w:fldChar w:fldCharType="begin"/>
      </w:r>
      <w:r>
        <w:instrText xml:space="preserve"> ADDIN ZOTERO_ITEM CSL_CITATION {"citationID":"fEiejV3F","properties":{"unsorted":false,"formattedCitation":"[16]","plainCitation":"[16]","noteIndex":0},"citationItems":[{"id":2201,"uris":["http://zotero.org/users/18462782/items/DJ6NVST2"],"itemData":{"id":2201,"type":"article-journal","abstract":"Slow-read Distributed Denial of Service (DDoS) attacks are complex to detect and mitigate. Although existing tools allow one to identify these attacks, these tools mainly generate alerts. However, in real scenarios, a large number of attack detection alerts will put the security workforce in a bottleneck, as they will not be able to implement mitigation actions in a complete and timely manner. Furthermore, since most existing security solutions for DDoS attack mitigation are tested using datasets and simulated scenarios, their applicability to production networks could be unfeasible or ineffective due to possibly incomplete assumptions in their design. Therefore, automated security solutions against DDoS attacks are needed not only to be designed but also to be implemented and evaluated in real scenarios. This study presents a Software-Defined Networking (SDN)-based security framework, which automates the monitoring, detection, and mitigation of slow-rate DDoS attacks. The framework is implemented in a physical network that uses equipment from the European Experimental Facility Smart Networks for Industry (SN4I). The results demonstrate that the framework effectively mitigates malicious connections, with a mitigation efficiency between 91.66% – 100% for different conditions of the number of attackers and victims. In addition, the SDN-SlowRate-DDoS dataset is presented, which contains multiple experiments of slowrate DDoS attacks performed on the real testbed. The resources provided in this security dataset are useful to the scientific and industry communities in designing and testing realistic solutions for intrusion detection systems.","container-title":"IEEE Access","DOI":"10.1109/ACCESS.2023.3274577","ISSN":"2169-3536","journalAbbreviation":"IEEE Access","language":"en","license":"https://creativecommons.org/licenses/by/4.0/legalcode","page":"46820-46831","source":"DOI.org (Crossref)","title":"Physical Assessment of an SDN-Based Security Framework for DDoS Attack Mitigation: Introducing the SDN-SlowRate-DDoS Dataset","title-short":"Physical Assessment of an SDN-Based Security Framework for DDoS Attack Mitigation","volume":"11","author":[{"family":"Yungaicela-Naula","given":"Noe M."},{"family":"Vargas-Rosales","given":"Cesar"},{"family":"Perez-Diaz","given":"Jesus Arturo"},{"family":"Jacob","given":"Eduardo"},{"family":"Martinez-Cagnazzo","given":"Carlos"}],"issued":{"date-parts":[["2023"]]}}}],"schema":"https://github.com/citation-style-language/schema/raw/master/csl-citation.json"} </w:instrText>
      </w:r>
      <w:r>
        <w:fldChar w:fldCharType="separate"/>
      </w:r>
      <w:r w:rsidRPr="00923147">
        <w:rPr>
          <w:rFonts w:cs="Arial"/>
        </w:rPr>
        <w:t>[16]</w:t>
      </w:r>
      <w:r>
        <w:fldChar w:fldCharType="end"/>
      </w:r>
      <w:r>
        <w:t xml:space="preserve"> attributed this behaviour to differences between simulated traffic used to train their model and the legitimate traffic generated within the physical testbed, the cause of the change observed could not be established. The comparison does however demonstrate an important characteristic of physical dataset validation, as detection approaches that perform effectively under one traffic condition may respond differently when exposed to variation within legitimate network activity. </w:t>
      </w:r>
    </w:p>
    <w:p w14:paraId="57C7316A" w14:textId="77777777" w:rsidR="007D14EA" w:rsidRDefault="007D14EA" w:rsidP="007D14EA">
      <w:pPr>
        <w:rPr>
          <w:rFonts w:cs="Arial"/>
          <w:lang w:eastAsia="x-none"/>
        </w:rPr>
      </w:pPr>
      <w:r>
        <w:rPr>
          <w:rFonts w:cs="Arial"/>
          <w:lang w:eastAsia="x-none"/>
        </w:rPr>
        <w:t xml:space="preserve">The effect of the detection configuration should also be considered when interpreting these results. Li et al. </w:t>
      </w:r>
      <w:r>
        <w:rPr>
          <w:rFonts w:cs="Arial"/>
          <w:lang w:eastAsia="x-none"/>
        </w:rPr>
        <w:fldChar w:fldCharType="begin"/>
      </w:r>
      <w:r>
        <w:rPr>
          <w:rFonts w:cs="Arial"/>
          <w:lang w:eastAsia="x-none"/>
        </w:rPr>
        <w:instrText xml:space="preserve"> ADDIN ZOTERO_ITEM CSL_CITATION {"citationID":"d2l3tYq2","properties":{"unsorted":false,"formattedCitation":"[12]","plainCitation":"[12]","noteIndex":0},"citationItems":[{"id":2198,"uris":["http://zotero.org/users/18462782/items/KPVSLAKY"],"itemData":{"id":2198,"type":"article-journal","abstract":"As a new networking paradigm, Software-Deﬁned Networking (SDN) separates data and control planes to facilitate programmable functions and improve the efﬁciency of packet delivery. Recent studies have shown that there exist various security threats in SDN. For example, a saturation attack may disturb the normal delivery of packets and even make the SDN system out of service by ﬂooding the data plane, the control plane, or both. The existing research has focused on saturation attacks caused by SYN ﬂooding. This paper presents an anomaly detection method, called SA-Detector, for dealing with a family of saturation attacks through IP spooﬁng, ICMP ﬂooding, UDP ﬂooding, and other types of TCP ﬂooding, in addition to SYN ﬂooding. SA-Detector builds upon the study of selfsimilarity characteristics of OpenFlow trafﬁc between the control and data planes. Our work has shown that the normal and abnormal trafﬁc ﬂows through the OpenFlow communication channel have different statistical properties. Speciﬁcally, normal OpenFlow trafﬁc has a low self-similarity degree whereas the occurrences of saturation attacks typically imply a higher degree of self-similarity. Therefore, SA-Detector exploits statistical results and self-similarity degrees of OpenFlow trafﬁc, measured by Hurst exponents, for anomaly detection. We have evaluated our approach in both physical and simulation SDN environments with various time intervals, network topologies and applications, Internet protocols, and trafﬁc generation tools. For the physical SDN environment, the average accuracy of detection is 97.68% and the average precision is 94.67%. For the simulation environment, the average accuracy is 96.54% and the average precision is 92.06%. In addition, we have compared SA-Detector with the existing saturation attack detection methods in terms of the aforementioned performance metrics and controller’s CPU utilization. The experiment results indicate that SA-Detector is effective for the detection of saturation attacks in SDN.","container-title":"IEEE Transactions on Network and Service Management","DOI":"10.1109/TNSM.2019.2959268","ISSN":"1932-4537, 2373-7379","issue":"1","journalAbbreviation":"IEEE Trans. Netw. Serv. Manage.","language":"en","license":"https://ieeexplore.ieee.org/Xplorehelp/downloads/license-information/IEEE.html","page":"607-621","source":"DOI.org (Crossref)","title":"Detecting Saturation Attacks Based on Self-Similarity of OpenFlow Traffic","volume":"17","author":[{"family":"Li","given":"Zhiyuan"},{"family":"Xing","given":"Weijia"},{"family":"Khamaiseh","given":"Samer"},{"family":"Xu","given":"Dianxiang"}],"issued":{"date-parts":[["2020",3]]}}}],"schema":"https://github.com/citation-style-language/schema/raw/master/csl-citation.json"} </w:instrText>
      </w:r>
      <w:r>
        <w:rPr>
          <w:rFonts w:cs="Arial"/>
          <w:lang w:eastAsia="x-none"/>
        </w:rPr>
        <w:fldChar w:fldCharType="separate"/>
      </w:r>
      <w:r w:rsidRPr="00731DA1">
        <w:rPr>
          <w:rFonts w:cs="Arial"/>
          <w:lang w:eastAsia="x-none"/>
        </w:rPr>
        <w:t>[12]</w:t>
      </w:r>
      <w:r>
        <w:rPr>
          <w:rFonts w:cs="Arial"/>
          <w:lang w:eastAsia="x-none"/>
        </w:rPr>
        <w:fldChar w:fldCharType="end"/>
      </w:r>
      <w:r>
        <w:rPr>
          <w:rFonts w:cs="Arial"/>
          <w:lang w:eastAsia="x-none"/>
        </w:rPr>
        <w:t xml:space="preserve"> evaluated their detection method using different traffic measurement intervals and found its performance decreased considerably as the interval increased from 10ms to one to ten seconds. The authors attributed this variation to the influence of the measurement interval on the calculation used by their detection method, with the 10ms configuration producing the strongest results.</w:t>
      </w:r>
    </w:p>
    <w:p w14:paraId="0FBF9D48" w14:textId="45B7926F" w:rsidR="007D14EA" w:rsidRPr="00686410" w:rsidRDefault="007D14EA" w:rsidP="007D14EA">
      <w:pPr>
        <w:rPr>
          <w:rFonts w:cs="Arial"/>
          <w:lang w:eastAsia="x-none"/>
        </w:rPr>
      </w:pPr>
      <w:r>
        <w:rPr>
          <w:rFonts w:cs="Arial"/>
          <w:lang w:eastAsia="x-none"/>
        </w:rPr>
        <w:t>Although a different detection approach was applie</w:t>
      </w:r>
      <w:r w:rsidR="00283FE5">
        <w:rPr>
          <w:rFonts w:cs="Arial"/>
          <w:lang w:eastAsia="x-none"/>
        </w:rPr>
        <w:t>d</w:t>
      </w:r>
      <w:r>
        <w:rPr>
          <w:rFonts w:cs="Arial"/>
          <w:lang w:eastAsia="x-none"/>
        </w:rPr>
        <w:t xml:space="preserve">, a similar limitation may exist within the five-second sliding window used to calculate source-IP entropy. The window determines how much recent traffic contributes to each entropy calculation and could therefore influence how quickly changes in the distribution of source addresses become visible during an attack. As only a single window size was </w:t>
      </w:r>
      <w:r>
        <w:rPr>
          <w:rFonts w:cs="Arial"/>
          <w:lang w:eastAsia="x-none"/>
        </w:rPr>
        <w:lastRenderedPageBreak/>
        <w:t xml:space="preserve">evaluated, its effect on the detection results cannot be determined from the present experiment. However, the findings of Li et al. demonstrate that the configuration of a detection method can significantly influence its performance, and evaluating alternative sliding-window sizes would provide a useful extension to the present validation. </w:t>
      </w:r>
    </w:p>
    <w:p w14:paraId="4287ED50" w14:textId="77777777" w:rsidR="00617565" w:rsidRPr="00686410" w:rsidRDefault="00617565" w:rsidP="003D6746">
      <w:pPr>
        <w:rPr>
          <w:rFonts w:cs="Arial"/>
          <w:lang w:eastAsia="x-none"/>
        </w:rPr>
      </w:pPr>
    </w:p>
    <w:p w14:paraId="53044855" w14:textId="1CA4748E" w:rsidR="003D6746" w:rsidRPr="00686410" w:rsidRDefault="003D6746" w:rsidP="003D6746">
      <w:pPr>
        <w:pStyle w:val="Heading2"/>
        <w:rPr>
          <w:rFonts w:cs="Arial"/>
        </w:rPr>
      </w:pPr>
      <w:bookmarkStart w:id="232" w:name="_Toc239673029"/>
      <w:r w:rsidRPr="00686410">
        <w:rPr>
          <w:rFonts w:cs="Arial"/>
        </w:rPr>
        <w:t>5.8 Chapter Summary</w:t>
      </w:r>
      <w:bookmarkEnd w:id="232"/>
    </w:p>
    <w:p w14:paraId="2979E5E7" w14:textId="7130CD6C" w:rsidR="00A73006" w:rsidRPr="00686410" w:rsidRDefault="00617565" w:rsidP="005A4364">
      <w:pPr>
        <w:rPr>
          <w:rFonts w:cs="Arial"/>
        </w:rPr>
      </w:pPr>
      <w:r w:rsidRPr="00686410">
        <w:rPr>
          <w:rFonts w:cs="Arial"/>
        </w:rPr>
        <w:t xml:space="preserve">This chapter presented the results and evaluation of the physical SDN DDoS dataset. The completed dataset contained benign, TCP SYN flood, UDP flood, and ICMP flood traffic across three experimental repetitions. Integrity validation confirmed that consistency of the processed dataset and assigned labels, after which the original packet captures were evaluated using an entropy-based DDoS detection method. </w:t>
      </w:r>
    </w:p>
    <w:p w14:paraId="21C654BF" w14:textId="5FEFA4B1" w:rsidR="00617565" w:rsidRPr="00686410" w:rsidRDefault="00617565" w:rsidP="005A4364">
      <w:pPr>
        <w:rPr>
          <w:rFonts w:cs="Arial"/>
        </w:rPr>
      </w:pPr>
      <w:r w:rsidRPr="00686410">
        <w:rPr>
          <w:rFonts w:cs="Arial"/>
        </w:rPr>
        <w:t xml:space="preserve">The validation demonstrated different detection behaviours across the three attack types and identified variation between individual experimental runs. Further examination identified changes in benign traffic following UDP_03 that affected the subsequent ICMP scenarios, alongside limitations associated with the entropy detection method itself. These findings were considered when evaluating the overall usability and limitations of the dataset. </w:t>
      </w:r>
    </w:p>
    <w:p w14:paraId="70A5E70B" w14:textId="77777777" w:rsidR="00617565" w:rsidRPr="00686410" w:rsidRDefault="00617565" w:rsidP="005A4364">
      <w:pPr>
        <w:rPr>
          <w:rFonts w:cs="Arial"/>
        </w:rPr>
      </w:pPr>
    </w:p>
    <w:p w14:paraId="1E90C561" w14:textId="4044C658" w:rsidR="005A4364" w:rsidRPr="00686410" w:rsidRDefault="005662AA" w:rsidP="005A4364">
      <w:pPr>
        <w:rPr>
          <w:rFonts w:cs="Arial"/>
        </w:rPr>
      </w:pPr>
      <w:r w:rsidRPr="00686410">
        <w:rPr>
          <w:rFonts w:cs="Arial"/>
        </w:rPr>
        <w:br w:type="page"/>
      </w:r>
    </w:p>
    <w:p w14:paraId="2ECCA547" w14:textId="14705AC8" w:rsidR="00592FD3" w:rsidRPr="00686410" w:rsidRDefault="00B86CE0" w:rsidP="005662AA">
      <w:pPr>
        <w:pStyle w:val="Heading1"/>
        <w:rPr>
          <w:rFonts w:cs="Arial"/>
        </w:rPr>
      </w:pPr>
      <w:bookmarkStart w:id="233" w:name="_Toc341174562"/>
      <w:bookmarkStart w:id="234" w:name="_Toc371255561"/>
      <w:bookmarkStart w:id="235" w:name="_Toc239673030"/>
      <w:r w:rsidRPr="00686410">
        <w:rPr>
          <w:rFonts w:cs="Arial"/>
          <w:lang w:val="en-GB"/>
        </w:rPr>
        <w:lastRenderedPageBreak/>
        <w:t xml:space="preserve">Chapter 6 </w:t>
      </w:r>
      <w:r w:rsidR="00731DA1">
        <w:rPr>
          <w:rFonts w:cs="Arial"/>
          <w:lang w:val="en-GB"/>
        </w:rPr>
        <w:t>–</w:t>
      </w:r>
      <w:r w:rsidRPr="00686410">
        <w:rPr>
          <w:rFonts w:cs="Arial"/>
          <w:lang w:val="en-GB"/>
        </w:rPr>
        <w:t xml:space="preserve"> </w:t>
      </w:r>
      <w:bookmarkStart w:id="236" w:name="_Toc371251378"/>
      <w:bookmarkStart w:id="237" w:name="_Toc371251427"/>
      <w:bookmarkStart w:id="238" w:name="_Toc371255407"/>
      <w:bookmarkStart w:id="239" w:name="_Toc371255562"/>
      <w:bookmarkStart w:id="240" w:name="_Toc235223514"/>
      <w:bookmarkStart w:id="241" w:name="_Toc235223568"/>
      <w:bookmarkStart w:id="242" w:name="_Toc235223639"/>
      <w:bookmarkStart w:id="243" w:name="_Toc235223695"/>
      <w:bookmarkStart w:id="244" w:name="_Toc235223752"/>
      <w:bookmarkStart w:id="245" w:name="_Toc235223809"/>
      <w:bookmarkStart w:id="246" w:name="_Toc235223866"/>
      <w:bookmarkStart w:id="247" w:name="_Toc235223923"/>
      <w:bookmarkStart w:id="248" w:name="_Toc235223984"/>
      <w:bookmarkEnd w:id="233"/>
      <w:bookmarkEnd w:id="234"/>
      <w:bookmarkEnd w:id="236"/>
      <w:bookmarkEnd w:id="237"/>
      <w:bookmarkEnd w:id="238"/>
      <w:bookmarkEnd w:id="239"/>
      <w:bookmarkEnd w:id="240"/>
      <w:bookmarkEnd w:id="241"/>
      <w:bookmarkEnd w:id="242"/>
      <w:bookmarkEnd w:id="243"/>
      <w:bookmarkEnd w:id="244"/>
      <w:bookmarkEnd w:id="245"/>
      <w:bookmarkEnd w:id="246"/>
      <w:bookmarkEnd w:id="247"/>
      <w:bookmarkEnd w:id="248"/>
      <w:r w:rsidR="00731DA1">
        <w:rPr>
          <w:rFonts w:cs="Arial"/>
        </w:rPr>
        <w:t>Conclusions and Recommendations</w:t>
      </w:r>
      <w:bookmarkEnd w:id="235"/>
    </w:p>
    <w:p w14:paraId="6C1300DD" w14:textId="77777777" w:rsidR="005662AA" w:rsidRPr="00686410" w:rsidRDefault="005662AA" w:rsidP="005662AA">
      <w:pPr>
        <w:rPr>
          <w:rFonts w:cs="Arial"/>
          <w:lang w:val="x-none" w:eastAsia="x-none"/>
        </w:rPr>
      </w:pPr>
    </w:p>
    <w:p w14:paraId="5D5FEF83" w14:textId="44745FD0" w:rsidR="00C24099" w:rsidRPr="00686410" w:rsidRDefault="005662AA" w:rsidP="00C24099">
      <w:pPr>
        <w:pStyle w:val="Heading2"/>
        <w:rPr>
          <w:rFonts w:cs="Arial"/>
        </w:rPr>
      </w:pPr>
      <w:bookmarkStart w:id="249" w:name="_Toc239673031"/>
      <w:r w:rsidRPr="00686410">
        <w:rPr>
          <w:rFonts w:cs="Arial"/>
        </w:rPr>
        <w:t>6.1 Summary</w:t>
      </w:r>
      <w:bookmarkEnd w:id="249"/>
    </w:p>
    <w:p w14:paraId="09B0322F" w14:textId="32B0AF96" w:rsidR="00C24099" w:rsidRPr="00686410" w:rsidRDefault="002B70BD" w:rsidP="00C24099">
      <w:pPr>
        <w:rPr>
          <w:rFonts w:cs="Arial"/>
          <w:lang w:eastAsia="x-none"/>
        </w:rPr>
      </w:pPr>
      <w:r w:rsidRPr="00686410">
        <w:rPr>
          <w:rFonts w:cs="Arial"/>
          <w:lang w:eastAsia="x-none"/>
        </w:rPr>
        <w:t>The project set out to design and validate a DDoS dataset generated within a physical SDN environment for use in real-time detection research. The research began with an investigation into existing network security and SDN-specific datasets through</w:t>
      </w:r>
      <w:r w:rsidR="0081242F" w:rsidRPr="00686410">
        <w:rPr>
          <w:rFonts w:cs="Arial"/>
          <w:lang w:eastAsia="x-none"/>
        </w:rPr>
        <w:t xml:space="preserve"> the literature review presented in Chapter 2. Attention was given to how existing datasets were generated, the differences between simulated and physical environments, and the approaches used to validate datasets intended for DDoS detection. The review identified that although SDN-specific datasets are available, physical implementations remain comparatively limited and </w:t>
      </w:r>
      <w:r w:rsidR="00C82F66" w:rsidRPr="00686410">
        <w:rPr>
          <w:rFonts w:cs="Arial"/>
          <w:lang w:eastAsia="x-none"/>
        </w:rPr>
        <w:t>emulated</w:t>
      </w:r>
      <w:r w:rsidR="0081242F" w:rsidRPr="00686410">
        <w:rPr>
          <w:rFonts w:cs="Arial"/>
          <w:lang w:eastAsia="x-none"/>
        </w:rPr>
        <w:t xml:space="preserve"> environments continue to dominate dataset generation. </w:t>
      </w:r>
    </w:p>
    <w:p w14:paraId="3BE686AA" w14:textId="0EC3D48E" w:rsidR="0081242F" w:rsidRPr="00686410" w:rsidRDefault="0081242F" w:rsidP="00C24099">
      <w:pPr>
        <w:rPr>
          <w:rFonts w:cs="Arial"/>
          <w:lang w:eastAsia="x-none"/>
        </w:rPr>
      </w:pPr>
      <w:r w:rsidRPr="00686410">
        <w:rPr>
          <w:rFonts w:cs="Arial"/>
          <w:lang w:eastAsia="x-none"/>
        </w:rPr>
        <w:t xml:space="preserve">The research methodology presented in Chapter 3 established the approach used to address this gap. </w:t>
      </w:r>
      <w:r w:rsidR="00FE3559" w:rsidRPr="00686410">
        <w:rPr>
          <w:rFonts w:cs="Arial"/>
          <w:lang w:eastAsia="x-none"/>
        </w:rPr>
        <w:t xml:space="preserve">A physical SDN environment was selected for the experimental strategy, with controlled benign and malicious traffic generation used to support the construction of a labelled dataset. Chapter 4 then presented the implementation of this methodology, including the physical testbed, traffic generation, network capture, processing, and labelling procedures. Twelve experimental runs were completed, consisting of three benign scenarios and three repetitions of TCP SYN, UDP, and ICMP flood attacks. The original packet captures were retained before the traffic was processed into flow records, resulting in a final dataset containing 316,539 records. </w:t>
      </w:r>
    </w:p>
    <w:p w14:paraId="424AF24E" w14:textId="4D99EA4C" w:rsidR="00FE3559" w:rsidRPr="00686410" w:rsidRDefault="00FE3559" w:rsidP="00C24099">
      <w:pPr>
        <w:rPr>
          <w:rFonts w:cs="Arial"/>
          <w:lang w:eastAsia="x-none"/>
        </w:rPr>
      </w:pPr>
      <w:r w:rsidRPr="00686410">
        <w:rPr>
          <w:rFonts w:cs="Arial"/>
          <w:lang w:eastAsia="x-none"/>
        </w:rPr>
        <w:t>Finally, Chapter 5 evaluated the completed dataset through two stages of validation. Integrity testing was first used to compare the processed records and assigned labels against the known experimental conditions. No inconsistencies were identified by</w:t>
      </w:r>
      <w:r w:rsidR="00C845C5" w:rsidRPr="00686410">
        <w:rPr>
          <w:rFonts w:cs="Arial"/>
          <w:lang w:eastAsia="x-none"/>
        </w:rPr>
        <w:t xml:space="preserve"> the</w:t>
      </w:r>
      <w:r w:rsidRPr="00686410">
        <w:rPr>
          <w:rFonts w:cs="Arial"/>
          <w:lang w:eastAsia="x-none"/>
        </w:rPr>
        <w:t xml:space="preserve"> applied checks. The captured traffic was then evaluated using an established entropy-based DDoS detection method. Unlike the results obtained within the previous simulated research, detection performance varied considerably between the physical experimental scenarios. This provided an opportunity to examine both the characteristics of the generated dataset and the limitations of applying a static entropy-based detection approach to traffic obtained from a physical environment. </w:t>
      </w:r>
    </w:p>
    <w:p w14:paraId="7A7653C8" w14:textId="77777777" w:rsidR="00FE3559" w:rsidRPr="00686410" w:rsidRDefault="00FE3559" w:rsidP="00C24099">
      <w:pPr>
        <w:rPr>
          <w:rFonts w:cs="Arial"/>
          <w:lang w:eastAsia="x-none"/>
        </w:rPr>
      </w:pPr>
    </w:p>
    <w:p w14:paraId="7DB81DA8" w14:textId="77777777" w:rsidR="00C24099" w:rsidRPr="00686410" w:rsidRDefault="00C24099" w:rsidP="00C24099">
      <w:pPr>
        <w:rPr>
          <w:rFonts w:cs="Arial"/>
          <w:lang w:eastAsia="x-none"/>
        </w:rPr>
      </w:pPr>
    </w:p>
    <w:p w14:paraId="316D6E6C" w14:textId="22A4ACB8" w:rsidR="005662AA" w:rsidRPr="00686410" w:rsidRDefault="005662AA" w:rsidP="005662AA">
      <w:pPr>
        <w:pStyle w:val="Heading2"/>
        <w:rPr>
          <w:rFonts w:cs="Arial"/>
        </w:rPr>
      </w:pPr>
      <w:bookmarkStart w:id="250" w:name="_Toc239673032"/>
      <w:r w:rsidRPr="00686410">
        <w:rPr>
          <w:rFonts w:cs="Arial"/>
        </w:rPr>
        <w:lastRenderedPageBreak/>
        <w:t>6.2 Conclusion</w:t>
      </w:r>
      <w:bookmarkEnd w:id="250"/>
    </w:p>
    <w:p w14:paraId="4169E8B7" w14:textId="668AC721" w:rsidR="00D046B5" w:rsidRPr="00686410" w:rsidRDefault="00FE3559" w:rsidP="005662AA">
      <w:pPr>
        <w:rPr>
          <w:rFonts w:cs="Arial"/>
          <w:lang w:eastAsia="x-none"/>
        </w:rPr>
      </w:pPr>
      <w:r w:rsidRPr="00686410">
        <w:rPr>
          <w:rFonts w:cs="Arial"/>
          <w:lang w:eastAsia="x-none"/>
        </w:rPr>
        <w:t xml:space="preserve">The aim of this research was to develop and validate a labelled DDoS dataset generated within a physical SDN environment for use in real-time detection research. The completed research achieved this aim through the construction of a physical experimental environment in which benign network activity and three forms of DDoS attack could be generated under controlled conditions. The resulting traffic was retained at packet level and subsequently processed into a labelled flow-based dataset, providing both the original experimental traffic and a representation suitable for subsequent analysis. </w:t>
      </w:r>
    </w:p>
    <w:p w14:paraId="7ED7D7DA" w14:textId="77777777" w:rsidR="00844AA0" w:rsidRPr="00686410" w:rsidRDefault="003C1F37" w:rsidP="005662AA">
      <w:pPr>
        <w:rPr>
          <w:rFonts w:cs="Arial"/>
          <w:lang w:eastAsia="x-none"/>
        </w:rPr>
      </w:pPr>
      <w:r w:rsidRPr="00686410">
        <w:rPr>
          <w:rFonts w:cs="Arial"/>
          <w:lang w:eastAsia="x-none"/>
        </w:rPr>
        <w:t>The integrity validation provided evidence that the processing and labelling stages had maintained the intended relationship between the experimental conditions and the completed dataset. Malicious records remained restricted to the appropriate attack phases and corresponded with the known attacker</w:t>
      </w:r>
      <w:r w:rsidR="00637046" w:rsidRPr="00686410">
        <w:rPr>
          <w:rFonts w:cs="Arial"/>
          <w:lang w:eastAsia="x-none"/>
        </w:rPr>
        <w:t xml:space="preserve">, victim, and protocol characteristics used during traffic generation. This is particularly important because legitimate traffic continued during the attack periods, meaning that not every flow occurring during an attack scenario could correctly be considered malicious. The successful integrity checks therefore provided confidence that the labels reflected the known conditions of the experiments rather than simply the time at which traffic was captured. </w:t>
      </w:r>
    </w:p>
    <w:p w14:paraId="06D746FC" w14:textId="77BBE89D" w:rsidR="00FE3559" w:rsidRPr="00686410" w:rsidRDefault="00637046" w:rsidP="005662AA">
      <w:pPr>
        <w:rPr>
          <w:rFonts w:cs="Arial"/>
          <w:lang w:eastAsia="x-none"/>
        </w:rPr>
      </w:pPr>
      <w:r w:rsidRPr="00686410">
        <w:rPr>
          <w:rFonts w:cs="Arial"/>
          <w:lang w:eastAsia="x-none"/>
        </w:rPr>
        <w:t xml:space="preserve">The entropy-based evaluation produced more varied results. While the technique successfully identified DDoS activity under some traffic conditions, other scenarios were not consistently detected. In particular, the distribution of traffic between multiple active source addresses demonstrated a limitation of relying on a static source-IP entropy threshold. This result differs from the more consistent detection behaviour observed within the previous simulated research and demonstrates the importance of evaluating detection approaches against traffic with different characteristics. The detection failures do not independently indicate that the underlying dataset was incorrectly constructed, particularly as the integrity of the records and labels was evaluated separately. </w:t>
      </w:r>
    </w:p>
    <w:p w14:paraId="172BAC1D" w14:textId="65982291" w:rsidR="00637046" w:rsidRPr="00686410" w:rsidRDefault="00637046" w:rsidP="005662AA">
      <w:pPr>
        <w:rPr>
          <w:rFonts w:cs="Arial"/>
          <w:lang w:eastAsia="x-none"/>
        </w:rPr>
      </w:pPr>
      <w:r w:rsidRPr="00686410">
        <w:rPr>
          <w:rFonts w:cs="Arial"/>
          <w:lang w:eastAsia="x-none"/>
        </w:rPr>
        <w:t xml:space="preserve">An important outcome of the research is therefore the distinction between dataset validity and detection performance. A dataset intended for security research should not necessarily produce high detection performance were evaluated using every detection technique. If a particular method performs poorly against correctly labelled </w:t>
      </w:r>
      <w:r w:rsidRPr="00686410">
        <w:rPr>
          <w:rFonts w:cs="Arial"/>
          <w:lang w:eastAsia="x-none"/>
        </w:rPr>
        <w:lastRenderedPageBreak/>
        <w:t xml:space="preserve">traffic, this may instead expose assumptions or limitations within the detection approach. The variation observed during entropy validation demonstrates that the generated traffic can provide challenging conditions against which detection methods can be investigated rather than producing results designed to favour a particular technique. </w:t>
      </w:r>
    </w:p>
    <w:p w14:paraId="713A6D20" w14:textId="02C7ACED" w:rsidR="00637046" w:rsidRPr="00686410" w:rsidRDefault="008E79CE" w:rsidP="005662AA">
      <w:pPr>
        <w:rPr>
          <w:rFonts w:cs="Arial"/>
          <w:lang w:eastAsia="x-none"/>
        </w:rPr>
      </w:pPr>
      <w:r w:rsidRPr="00686410">
        <w:rPr>
          <w:rFonts w:cs="Arial"/>
          <w:lang w:eastAsia="x-none"/>
        </w:rPr>
        <w:t xml:space="preserve">The research does, however, have limitations. The dataset was generated using a single physical SDN configuration with a relatively small number of hosts and three DDoS attack types. The experimental traffic cannot therefore be assumed to represent the full range of behaviour present within larger operational SDN deployments. Differences in legitimate traffic were also observed during the later experimental scenarios, demonstrating the additional variability introduced when conducting the experiments using physical infrastructure. These limitations restrict the generalisability of the </w:t>
      </w:r>
      <w:r w:rsidR="008467EC" w:rsidRPr="00686410">
        <w:rPr>
          <w:rFonts w:cs="Arial"/>
          <w:lang w:eastAsia="x-none"/>
        </w:rPr>
        <w:t>dataset but</w:t>
      </w:r>
      <w:r w:rsidRPr="00686410">
        <w:rPr>
          <w:rFonts w:cs="Arial"/>
          <w:lang w:eastAsia="x-none"/>
        </w:rPr>
        <w:t xml:space="preserve"> also provide several opportunities through which the research could be extended. </w:t>
      </w:r>
    </w:p>
    <w:p w14:paraId="21CFEFA3" w14:textId="2843FD3E" w:rsidR="008E79CE" w:rsidRPr="00686410" w:rsidRDefault="008E79CE" w:rsidP="005662AA">
      <w:pPr>
        <w:rPr>
          <w:rFonts w:cs="Arial"/>
          <w:lang w:eastAsia="x-none"/>
        </w:rPr>
      </w:pPr>
      <w:r w:rsidRPr="00686410">
        <w:rPr>
          <w:rFonts w:cs="Arial"/>
          <w:lang w:eastAsia="x-none"/>
        </w:rPr>
        <w:t xml:space="preserve">Overall, the project demonstrates that a reusable DDoS dataset can be constructed using traffic generated within controlled physical SDN infrastructure. </w:t>
      </w:r>
      <w:r w:rsidR="00860320" w:rsidRPr="00686410">
        <w:rPr>
          <w:rFonts w:cs="Arial"/>
          <w:lang w:eastAsia="x-none"/>
        </w:rPr>
        <w:t>The completed dataset provides the main contribution of the research, while the validation demonstrates both its application to real-time detection research and the importance of considering the characteristics of the underlying traffic when evaluating a detection method. The retention of the original packet captures also allows future research to process and evaluate the same experimental traffic using alternative approaches without requiring the original physical e</w:t>
      </w:r>
      <w:r w:rsidR="008467EC" w:rsidRPr="00686410">
        <w:rPr>
          <w:rFonts w:cs="Arial"/>
          <w:lang w:eastAsia="x-none"/>
        </w:rPr>
        <w:t xml:space="preserve">xperiments to be recreated. </w:t>
      </w:r>
    </w:p>
    <w:p w14:paraId="0E3E451C" w14:textId="77777777" w:rsidR="00C24099" w:rsidRPr="00686410" w:rsidRDefault="00C24099" w:rsidP="005662AA">
      <w:pPr>
        <w:rPr>
          <w:rFonts w:cs="Arial"/>
          <w:lang w:eastAsia="x-none"/>
        </w:rPr>
      </w:pPr>
    </w:p>
    <w:p w14:paraId="41BDFEFA" w14:textId="01D8EDC2" w:rsidR="00D046B5" w:rsidRPr="00686410" w:rsidRDefault="005662AA" w:rsidP="00D046B5">
      <w:pPr>
        <w:pStyle w:val="Heading2"/>
        <w:rPr>
          <w:rFonts w:cs="Arial"/>
        </w:rPr>
      </w:pPr>
      <w:bookmarkStart w:id="251" w:name="_Toc239673033"/>
      <w:r w:rsidRPr="00686410">
        <w:rPr>
          <w:rFonts w:cs="Arial"/>
        </w:rPr>
        <w:t>6.3 Recommendations for Further Research</w:t>
      </w:r>
      <w:bookmarkEnd w:id="251"/>
    </w:p>
    <w:p w14:paraId="7DC61930" w14:textId="77777777" w:rsidR="00AD4C47" w:rsidRPr="00686410" w:rsidRDefault="00AD4C47" w:rsidP="00D046B5">
      <w:pPr>
        <w:rPr>
          <w:rFonts w:cs="Arial"/>
          <w:lang w:eastAsia="x-none"/>
        </w:rPr>
      </w:pPr>
      <w:r w:rsidRPr="00686410">
        <w:rPr>
          <w:rFonts w:cs="Arial"/>
          <w:lang w:eastAsia="x-none"/>
        </w:rPr>
        <w:t xml:space="preserve">The findings of the research provide several opportunities for extending both the dataset and the experimental methodology used to generate it. One of the principal limitations of the current dataset is the scale of the physical environment in which the traffic was generated. Although the use of physical infrastructure addressed the reliance on emulated environments identified within the literature, the experiments were conducted using a single network configuration with a limited number of hosts. Future research could apply the same dataset generation methodology across larger physical SDN environments containing additional hosts and switches. </w:t>
      </w:r>
      <w:r w:rsidRPr="00686410">
        <w:rPr>
          <w:rFonts w:cs="Arial"/>
          <w:lang w:eastAsia="x-none"/>
        </w:rPr>
        <w:lastRenderedPageBreak/>
        <w:t xml:space="preserve">Repeating the experiments using alternative SDN controllers and OpenFlow-capable hardware would also allow the influence of the underlying infrastructure to be investigated and provide greater evidence of whether the characteristics observed within this research remain consistent across different physical SDN implementations. </w:t>
      </w:r>
    </w:p>
    <w:p w14:paraId="6564990E" w14:textId="06910312" w:rsidR="00F77EF5" w:rsidRPr="00686410" w:rsidRDefault="00F77EF5" w:rsidP="00D046B5">
      <w:pPr>
        <w:rPr>
          <w:rFonts w:cs="Arial"/>
          <w:lang w:eastAsia="x-none"/>
        </w:rPr>
      </w:pPr>
      <w:r w:rsidRPr="00686410">
        <w:rPr>
          <w:rFonts w:cs="Arial"/>
          <w:lang w:eastAsia="x-none"/>
        </w:rPr>
        <w:t xml:space="preserve">Future research could also adopt a comparative approach by basing the experimental design on an established SDN dataset study. Replicating comparable network configurations, traffic characteristics, and attack parameters would allow the resulting dataset to be evaluated directly against previous research. </w:t>
      </w:r>
      <w:r w:rsidR="000F143B" w:rsidRPr="00686410">
        <w:rPr>
          <w:rFonts w:cs="Arial"/>
          <w:lang w:eastAsia="x-none"/>
        </w:rPr>
        <w:t xml:space="preserve">This would provide a stronger external benchmark for assessing the characteristics of traffic generated within </w:t>
      </w:r>
      <w:r w:rsidR="003556EF" w:rsidRPr="00686410">
        <w:rPr>
          <w:rFonts w:cs="Arial"/>
          <w:lang w:eastAsia="x-none"/>
        </w:rPr>
        <w:t xml:space="preserve">physical SDN infrastructure and enable differences between the studies to be examined more systematically. </w:t>
      </w:r>
    </w:p>
    <w:p w14:paraId="74AB233B" w14:textId="77777777" w:rsidR="00C632F6" w:rsidRPr="00686410" w:rsidRDefault="001F70D2" w:rsidP="00D046B5">
      <w:pPr>
        <w:rPr>
          <w:rFonts w:cs="Arial"/>
          <w:lang w:eastAsia="x-none"/>
        </w:rPr>
      </w:pPr>
      <w:r w:rsidRPr="00686410">
        <w:rPr>
          <w:rFonts w:cs="Arial"/>
          <w:lang w:eastAsia="x-none"/>
        </w:rPr>
        <w:t xml:space="preserve">The experimental traffic itself could also be extended to provide greater variation in both legitimate and malicious network behaviour. The benign activity generated during the current experiments </w:t>
      </w:r>
      <w:r w:rsidR="00C632F6" w:rsidRPr="00686410">
        <w:rPr>
          <w:rFonts w:cs="Arial"/>
          <w:lang w:eastAsia="x-none"/>
        </w:rPr>
        <w:t xml:space="preserve">was intentionally controlled to maintain repeatability between scenarios, but this does not reflect the diversity of applications and communication patterns that may exist within larger operational networks. Future datasets could therefore incorporate a broader range of legitimate traffic and vary its intensity throughout the experiments. This is particularly relevant to the results of the entropy-based validation, where changes in the distribution of legitimate traffic influenced the behaviour of the detection method. Increasing the variation would provide more challenging conditions in which future detection approaches could be evaluated. </w:t>
      </w:r>
    </w:p>
    <w:p w14:paraId="3F1B5F3C" w14:textId="77777777" w:rsidR="002E4ADB" w:rsidRPr="00686410" w:rsidRDefault="00C632F6" w:rsidP="00D046B5">
      <w:pPr>
        <w:rPr>
          <w:rFonts w:cs="Arial"/>
          <w:lang w:eastAsia="x-none"/>
        </w:rPr>
      </w:pPr>
      <w:r w:rsidRPr="00686410">
        <w:rPr>
          <w:rFonts w:cs="Arial"/>
          <w:lang w:eastAsia="x-none"/>
        </w:rPr>
        <w:t xml:space="preserve">Greater variation could similarly be introduced within the malicious traffic. The dataset currently contains TCP SYN, UDP, and ICMP flood attacks, providing examples of three common forms of high-volume DDoS activity. Extending the experimental scenarios to include low-rate and application-layer attacks would allow detection methods to be evaluated against attacks that produce less obvious changes </w:t>
      </w:r>
      <w:r w:rsidR="002E4ADB" w:rsidRPr="00686410">
        <w:rPr>
          <w:rFonts w:cs="Arial"/>
          <w:lang w:eastAsia="x-none"/>
        </w:rPr>
        <w:t xml:space="preserve">in network behaviour. The distribution of attack traffic could also be varied by changing the number of attacking hosts and their individual traffic rates. This would be particularly relevant to the findings of the present evaluation, where the distribution of traffic between source addresses affected the entropy values observed during some attack scenarios. </w:t>
      </w:r>
    </w:p>
    <w:p w14:paraId="1A709E03" w14:textId="77777777" w:rsidR="00844AA0" w:rsidRPr="00686410" w:rsidRDefault="002E4ADB" w:rsidP="00D046B5">
      <w:pPr>
        <w:rPr>
          <w:rFonts w:cs="Arial"/>
          <w:lang w:eastAsia="x-none"/>
        </w:rPr>
      </w:pPr>
      <w:r w:rsidRPr="00686410">
        <w:rPr>
          <w:rFonts w:cs="Arial"/>
          <w:lang w:eastAsia="x-none"/>
        </w:rPr>
        <w:lastRenderedPageBreak/>
        <w:t xml:space="preserve">Further validation of the dataset represents another important area for future research. The entropy-based method used within this study provided an established approach for evaluating </w:t>
      </w:r>
      <w:r w:rsidR="00DE067D" w:rsidRPr="00686410">
        <w:rPr>
          <w:rFonts w:cs="Arial"/>
          <w:lang w:eastAsia="x-none"/>
        </w:rPr>
        <w:t xml:space="preserve">the captured traffic, but the results also demonstrated the limitations of drawing conclusions from a single detection technique. Applying alternative statistical or machine learning approaches to the same dataset would allow their performance to be compared against the entropy-based results and provide further evidence of the dataset’s suitability for different forms of DDoS detection research. The original packet captures retained during dataset construction are particularly valuable in this respect, as the experimental traffic can be processed using alternative feature extraction techniques. </w:t>
      </w:r>
    </w:p>
    <w:p w14:paraId="6EED0CC9" w14:textId="3980BA1C" w:rsidR="00D046B5" w:rsidRPr="00686410" w:rsidRDefault="00DE067D" w:rsidP="00D046B5">
      <w:pPr>
        <w:rPr>
          <w:rFonts w:cs="Arial"/>
          <w:lang w:eastAsia="x-none"/>
        </w:rPr>
      </w:pPr>
      <w:r w:rsidRPr="00686410">
        <w:rPr>
          <w:rFonts w:cs="Arial"/>
          <w:lang w:eastAsia="x-none"/>
        </w:rPr>
        <w:t>The entropy-based validation itself also provides an opportunity for further investigation. The static threshold used within the current method was sensitive to the distribution of active source addresses, contributing to different detection behaviour across the experimental scenarios. Future research could investigate adaptive entropy-based approaches in which the detection threshold responds to changes in normal network behaviour rather than remaining fixed throughout operation. The physical traffic generated within this research could provide a useful basis for comparing static and dynamic approaches under the same experimental conditions and determining whet</w:t>
      </w:r>
      <w:r w:rsidR="00F36ACD" w:rsidRPr="00686410">
        <w:rPr>
          <w:rFonts w:cs="Arial"/>
          <w:lang w:eastAsia="x-none"/>
        </w:rPr>
        <w:t xml:space="preserve">her adaptation improves detection across the scenarios that proved difficult for the existing method. </w:t>
      </w:r>
    </w:p>
    <w:p w14:paraId="73297883" w14:textId="11C551B6" w:rsidR="00F36ACD" w:rsidRPr="00686410" w:rsidRDefault="00F36ACD" w:rsidP="00D046B5">
      <w:pPr>
        <w:rPr>
          <w:rFonts w:cs="Arial"/>
          <w:lang w:eastAsia="x-none"/>
        </w:rPr>
      </w:pPr>
      <w:r w:rsidRPr="00686410">
        <w:rPr>
          <w:rFonts w:cs="Arial"/>
          <w:lang w:eastAsia="x-none"/>
        </w:rPr>
        <w:t xml:space="preserve">Finally, future extensions could consider incorporating information obtained directly from the SDN control plane alongside the captured network traffic. The dataset produced within the current research primarily focused on packet captures and the flow records derived from them. Collecting controller events, OpenFlow communication, or other measurements describing control-plane behaviour could provide an additional perspective on the effect of DDoS attacks within an SDN. This would also build upon an issue identified within the literature review, where datasets generated within SDN environments were found to differ considerably in the extent to which they </w:t>
      </w:r>
      <w:r w:rsidR="00961B6F" w:rsidRPr="00686410">
        <w:rPr>
          <w:rFonts w:cs="Arial"/>
          <w:lang w:eastAsia="x-none"/>
        </w:rPr>
        <w:t>contained</w:t>
      </w:r>
      <w:r w:rsidRPr="00686410">
        <w:rPr>
          <w:rFonts w:cs="Arial"/>
          <w:lang w:eastAsia="x-none"/>
        </w:rPr>
        <w:t xml:space="preserve"> information specific to the programmable network architecture.</w:t>
      </w:r>
    </w:p>
    <w:p w14:paraId="25360E9D" w14:textId="50D6051A" w:rsidR="00F36ACD" w:rsidRPr="00686410" w:rsidRDefault="00F36ACD" w:rsidP="00D046B5">
      <w:pPr>
        <w:rPr>
          <w:rFonts w:cs="Arial"/>
          <w:lang w:eastAsia="x-none"/>
        </w:rPr>
      </w:pPr>
      <w:r w:rsidRPr="00686410">
        <w:rPr>
          <w:rFonts w:cs="Arial"/>
          <w:lang w:eastAsia="x-none"/>
        </w:rPr>
        <w:t xml:space="preserve">Together, these areas provide a progression from the dataset developed within this research rather than </w:t>
      </w:r>
      <w:r w:rsidR="00EC37DB" w:rsidRPr="00686410">
        <w:rPr>
          <w:rFonts w:cs="Arial"/>
          <w:lang w:eastAsia="x-none"/>
        </w:rPr>
        <w:t xml:space="preserve">requiring a fundamentally different experimental approach. Increasing the scale and diversity of the physical experiments would strengthen the </w:t>
      </w:r>
      <w:r w:rsidR="00EC37DB" w:rsidRPr="00686410">
        <w:rPr>
          <w:rFonts w:cs="Arial"/>
          <w:lang w:eastAsia="x-none"/>
        </w:rPr>
        <w:lastRenderedPageBreak/>
        <w:t xml:space="preserve">range of traffic represented within the dataset, while additional validation methods would provide a broader assessment of its application to DDoS detection. Incorporating control-plane information could subsequently extend the dataset beyond network traffic alone and support investigation into detection approaches that make greater use of characteristics specific to SDN. </w:t>
      </w:r>
    </w:p>
    <w:p w14:paraId="6E23DA45" w14:textId="0625F08D" w:rsidR="00D90512" w:rsidRPr="00686410" w:rsidRDefault="00592FD3" w:rsidP="0034104D">
      <w:pPr>
        <w:pStyle w:val="Heading1"/>
        <w:rPr>
          <w:rFonts w:cs="Arial"/>
        </w:rPr>
      </w:pPr>
      <w:r w:rsidRPr="00686410">
        <w:rPr>
          <w:rFonts w:cs="Arial"/>
        </w:rPr>
        <w:br w:type="page"/>
      </w:r>
      <w:bookmarkStart w:id="252" w:name="_Toc371255566"/>
      <w:bookmarkStart w:id="253" w:name="_Toc341174563"/>
      <w:bookmarkStart w:id="254" w:name="_Toc239673034"/>
      <w:r w:rsidR="007437D7" w:rsidRPr="00686410">
        <w:rPr>
          <w:rFonts w:cs="Arial"/>
        </w:rPr>
        <w:lastRenderedPageBreak/>
        <w:t>Chapter 7 – Reflection</w:t>
      </w:r>
      <w:bookmarkEnd w:id="252"/>
      <w:bookmarkEnd w:id="254"/>
      <w:r w:rsidR="007437D7" w:rsidRPr="00686410">
        <w:rPr>
          <w:rFonts w:cs="Arial"/>
        </w:rPr>
        <w:t xml:space="preserve"> </w:t>
      </w:r>
      <w:bookmarkEnd w:id="253"/>
    </w:p>
    <w:p w14:paraId="4ECB59C0" w14:textId="1913BD40" w:rsidR="00E13A1B" w:rsidRPr="00686410" w:rsidRDefault="00E13A1B" w:rsidP="00731DA1"/>
    <w:p w14:paraId="0A202E66" w14:textId="689B8FEA" w:rsidR="00E13A1B" w:rsidRPr="00686410" w:rsidRDefault="00E13A1B" w:rsidP="00E13A1B">
      <w:pPr>
        <w:pStyle w:val="Heading2"/>
        <w:rPr>
          <w:rFonts w:cs="Arial"/>
        </w:rPr>
      </w:pPr>
      <w:bookmarkStart w:id="255" w:name="_Toc239673035"/>
      <w:r w:rsidRPr="00686410">
        <w:rPr>
          <w:rFonts w:cs="Arial"/>
        </w:rPr>
        <w:t>7.1 Introduction</w:t>
      </w:r>
      <w:bookmarkEnd w:id="255"/>
    </w:p>
    <w:p w14:paraId="4990BFBF" w14:textId="6A79C164" w:rsidR="00E13A1B" w:rsidRPr="00686410" w:rsidRDefault="00B7141D" w:rsidP="00E13A1B">
      <w:pPr>
        <w:rPr>
          <w:rFonts w:cs="Arial"/>
          <w:lang w:eastAsia="x-none"/>
        </w:rPr>
      </w:pPr>
      <w:r w:rsidRPr="00686410">
        <w:rPr>
          <w:rFonts w:cs="Arial"/>
          <w:lang w:eastAsia="x-none"/>
        </w:rPr>
        <w:t xml:space="preserve">This chapter provides a reflection on the conduct, progress, and outcomes of the research project. The original aim and objectives are revisited to consider the extent to which they were achieved and whether any aspects of the approach could have been improved. This chapter also reflects on the challenges encountered throughout the project and the changes that were made in response to them, before considering the knowledge and experience gained from completing the research. </w:t>
      </w:r>
    </w:p>
    <w:p w14:paraId="2598BB57" w14:textId="77777777" w:rsidR="00B7141D" w:rsidRPr="00686410" w:rsidRDefault="00B7141D" w:rsidP="00E13A1B">
      <w:pPr>
        <w:rPr>
          <w:rFonts w:cs="Arial"/>
          <w:lang w:eastAsia="x-none"/>
        </w:rPr>
      </w:pPr>
      <w:r w:rsidRPr="00686410">
        <w:rPr>
          <w:rFonts w:cs="Arial"/>
          <w:lang w:eastAsia="x-none"/>
        </w:rPr>
        <w:t>The aim of the project was:</w:t>
      </w:r>
    </w:p>
    <w:p w14:paraId="14EF6B15" w14:textId="364BA9BC" w:rsidR="00B7141D" w:rsidRPr="00686410" w:rsidRDefault="00B7141D" w:rsidP="00B7141D">
      <w:pPr>
        <w:rPr>
          <w:rFonts w:cs="Arial"/>
          <w:i/>
          <w:iCs/>
          <w:lang w:eastAsia="x-none"/>
        </w:rPr>
      </w:pPr>
      <w:r w:rsidRPr="00686410">
        <w:rPr>
          <w:rFonts w:cs="Arial"/>
          <w:i/>
          <w:iCs/>
          <w:lang w:eastAsia="x-none"/>
        </w:rPr>
        <w:t>To design and implement a physical SDN environment to generate a DDoS dataset</w:t>
      </w:r>
      <w:r w:rsidR="00844AA0" w:rsidRPr="00686410">
        <w:rPr>
          <w:rFonts w:cs="Arial"/>
          <w:i/>
          <w:iCs/>
          <w:lang w:eastAsia="x-none"/>
        </w:rPr>
        <w:t xml:space="preserve"> </w:t>
      </w:r>
      <w:r w:rsidRPr="00686410">
        <w:rPr>
          <w:rFonts w:cs="Arial"/>
          <w:i/>
          <w:iCs/>
          <w:lang w:eastAsia="x-none"/>
        </w:rPr>
        <w:t>and to analyse and evaluate its effectiveness for real-time detection research through experimental testing.</w:t>
      </w:r>
    </w:p>
    <w:p w14:paraId="15E09E11" w14:textId="6D06C4CE" w:rsidR="00B7141D" w:rsidRPr="00686410" w:rsidRDefault="00B7141D" w:rsidP="00E13A1B">
      <w:pPr>
        <w:rPr>
          <w:rFonts w:cs="Arial"/>
          <w:lang w:eastAsia="x-none"/>
        </w:rPr>
      </w:pPr>
      <w:r w:rsidRPr="00686410">
        <w:rPr>
          <w:rFonts w:cs="Arial"/>
          <w:lang w:eastAsia="x-none"/>
        </w:rPr>
        <w:t>Overall, I believe that the project successfully achieved its central aim through the development of a labelled DDoS dataset using traffic generated within a physical SDN environment. The completed dataset was constructed from experimental network traffic and subsequently validated through integrity testing and an established DDoS detection approach. Although the final implementation differed in some areas from what was originally planned, these changes were made in response to the practical and technical challenges encountered during the project rather than changing its overall purpose. Reflecting on the completed work, the project achieved its main goal of moving beyond an entirely simulated SDN environment and investigating dataset generation using physical networking infrastructure</w:t>
      </w:r>
      <w:r w:rsidR="007226D3" w:rsidRPr="00686410">
        <w:rPr>
          <w:rFonts w:cs="Arial"/>
          <w:lang w:eastAsia="x-none"/>
        </w:rPr>
        <w:t>.</w:t>
      </w:r>
      <w:r w:rsidRPr="00686410">
        <w:rPr>
          <w:rFonts w:cs="Arial"/>
          <w:lang w:eastAsia="x-none"/>
        </w:rPr>
        <w:br/>
      </w:r>
    </w:p>
    <w:p w14:paraId="41F08CCD" w14:textId="4B1F5E04" w:rsidR="00E13A1B" w:rsidRPr="00686410" w:rsidRDefault="00E13A1B" w:rsidP="00E13A1B">
      <w:pPr>
        <w:pStyle w:val="Heading2"/>
        <w:rPr>
          <w:rFonts w:cs="Arial"/>
        </w:rPr>
      </w:pPr>
      <w:bookmarkStart w:id="256" w:name="_Toc239673036"/>
      <w:r w:rsidRPr="00686410">
        <w:rPr>
          <w:rFonts w:cs="Arial"/>
        </w:rPr>
        <w:t>7.2 Reflection Against Objectives</w:t>
      </w:r>
      <w:bookmarkEnd w:id="256"/>
    </w:p>
    <w:p w14:paraId="08C2659F" w14:textId="264126E3" w:rsidR="00B957AF" w:rsidRPr="00686410" w:rsidRDefault="00B957AF" w:rsidP="00B957AF">
      <w:pPr>
        <w:rPr>
          <w:rFonts w:cs="Arial"/>
          <w:lang w:eastAsia="x-none"/>
        </w:rPr>
      </w:pPr>
      <w:r w:rsidRPr="00686410">
        <w:rPr>
          <w:rFonts w:cs="Arial"/>
          <w:lang w:eastAsia="x-none"/>
        </w:rPr>
        <w:t xml:space="preserve">This section reflects on the extent to which each of the research objectives established at the beginning of the project were achieved. </w:t>
      </w:r>
    </w:p>
    <w:p w14:paraId="2620F09B" w14:textId="77777777" w:rsidR="00B957AF" w:rsidRPr="00686410" w:rsidRDefault="00B957AF" w:rsidP="00B957AF">
      <w:pPr>
        <w:rPr>
          <w:rFonts w:cs="Arial"/>
          <w:lang w:eastAsia="x-none"/>
        </w:rPr>
      </w:pPr>
    </w:p>
    <w:p w14:paraId="658545F4" w14:textId="6354D6FF" w:rsidR="00E13A1B" w:rsidRPr="00686410" w:rsidRDefault="00E13A1B" w:rsidP="00E13A1B">
      <w:pPr>
        <w:pStyle w:val="Heading3"/>
        <w:rPr>
          <w:rFonts w:cs="Arial"/>
        </w:rPr>
      </w:pPr>
      <w:bookmarkStart w:id="257" w:name="_Toc239673037"/>
      <w:r w:rsidRPr="00686410">
        <w:rPr>
          <w:rFonts w:cs="Arial"/>
        </w:rPr>
        <w:t xml:space="preserve">7.2.1 </w:t>
      </w:r>
      <w:r w:rsidR="00B7141D" w:rsidRPr="00686410">
        <w:rPr>
          <w:rFonts w:cs="Arial"/>
        </w:rPr>
        <w:t>Literature Review</w:t>
      </w:r>
      <w:bookmarkEnd w:id="257"/>
    </w:p>
    <w:p w14:paraId="5C41D0D4" w14:textId="2B81ABEC" w:rsidR="00E13A1B" w:rsidRPr="00686410" w:rsidRDefault="007226D3" w:rsidP="00E13A1B">
      <w:pPr>
        <w:rPr>
          <w:rFonts w:cs="Arial"/>
        </w:rPr>
      </w:pPr>
      <w:r w:rsidRPr="00686410">
        <w:rPr>
          <w:rFonts w:cs="Arial"/>
        </w:rPr>
        <w:t xml:space="preserve">The first objective focused on reviewing the existing literature surrounding SDN, DDoS attacks, and the limitations of datasets used within SDN security research. This objective was achieved through the literature review presented in Chapter 2, which examined both conventional network security datasets and those generated </w:t>
      </w:r>
      <w:r w:rsidRPr="00686410">
        <w:rPr>
          <w:rFonts w:cs="Arial"/>
        </w:rPr>
        <w:lastRenderedPageBreak/>
        <w:t>specifically within SDN environments. The review became particularly important in identifying the differences between datasets generated using emulated and physical infrastructure, which provided much of the justification for the experimental approach adopted within this research.</w:t>
      </w:r>
    </w:p>
    <w:p w14:paraId="73071F76" w14:textId="25D23333" w:rsidR="007226D3" w:rsidRPr="00686410" w:rsidRDefault="007226D3" w:rsidP="00E13A1B">
      <w:pPr>
        <w:rPr>
          <w:rFonts w:cs="Arial"/>
        </w:rPr>
      </w:pPr>
      <w:r w:rsidRPr="00686410">
        <w:rPr>
          <w:rFonts w:cs="Arial"/>
        </w:rPr>
        <w:t>Reflecting on this stage of the project, my previous research into SDN and DDoS detection provided a useful starting point, but the focus of this review was considerably different. Rather than concentrating primarily</w:t>
      </w:r>
      <w:r w:rsidR="00C845C5" w:rsidRPr="00686410">
        <w:rPr>
          <w:rFonts w:cs="Arial"/>
        </w:rPr>
        <w:t xml:space="preserve"> on</w:t>
      </w:r>
      <w:r w:rsidRPr="00686410">
        <w:rPr>
          <w:rFonts w:cs="Arial"/>
        </w:rPr>
        <w:t xml:space="preserve"> detection techniques, I had to consider how the datasets themselves were generated and validated. This changed how I approached the literature and gave me a better understanding of how the experimental environment can influence the data subsequently used to evaluate the detection method. Looking back, some areas of the initial review were broader than necessary and could have been focused more closely on the characteristics that eventually became relevant to the final dataset. However, the review successfully identified the limitations that formed the basis of the research and provided justification for developing the dataset within a physical SDN environment. </w:t>
      </w:r>
    </w:p>
    <w:p w14:paraId="4F227ABA" w14:textId="77777777" w:rsidR="007226D3" w:rsidRPr="00686410" w:rsidRDefault="007226D3" w:rsidP="00E13A1B">
      <w:pPr>
        <w:rPr>
          <w:rFonts w:cs="Arial"/>
        </w:rPr>
      </w:pPr>
    </w:p>
    <w:p w14:paraId="548E45A1" w14:textId="64532937" w:rsidR="00E13A1B" w:rsidRPr="00686410" w:rsidRDefault="00E13A1B" w:rsidP="00E13A1B">
      <w:pPr>
        <w:pStyle w:val="Heading3"/>
        <w:rPr>
          <w:rFonts w:cs="Arial"/>
        </w:rPr>
      </w:pPr>
      <w:bookmarkStart w:id="258" w:name="_Toc239673038"/>
      <w:r w:rsidRPr="00686410">
        <w:rPr>
          <w:rFonts w:cs="Arial"/>
        </w:rPr>
        <w:t xml:space="preserve">7.2.2 </w:t>
      </w:r>
      <w:r w:rsidR="00B7141D" w:rsidRPr="00686410">
        <w:rPr>
          <w:rFonts w:cs="Arial"/>
        </w:rPr>
        <w:t>Research Methodology</w:t>
      </w:r>
      <w:bookmarkEnd w:id="258"/>
    </w:p>
    <w:p w14:paraId="6B2123EE" w14:textId="5DF9EFA0" w:rsidR="00E13A1B" w:rsidRPr="00686410" w:rsidRDefault="007226D3" w:rsidP="00E13A1B">
      <w:pPr>
        <w:rPr>
          <w:rFonts w:cs="Arial"/>
        </w:rPr>
      </w:pPr>
      <w:r w:rsidRPr="00686410">
        <w:rPr>
          <w:rFonts w:cs="Arial"/>
        </w:rPr>
        <w:t>The second objective focused on developing a suitable research methodology for the generation and evaluation of the dataset. This objective was achieved through the methodology presented in Chapter 3, which established the approach used throughout the experimental work. The decisions made at this stage provided a structured basis for developing the physical environment and ensured that the later validation could be linked back to the original aim.</w:t>
      </w:r>
    </w:p>
    <w:p w14:paraId="598B0AAE" w14:textId="116E4BD6" w:rsidR="007226D3" w:rsidRPr="00686410" w:rsidRDefault="007226D3" w:rsidP="00E13A1B">
      <w:pPr>
        <w:rPr>
          <w:rFonts w:cs="Arial"/>
        </w:rPr>
      </w:pPr>
      <w:r w:rsidRPr="00686410">
        <w:rPr>
          <w:rFonts w:cs="Arial"/>
        </w:rPr>
        <w:t xml:space="preserve">Reflecting on this objective, the methodology provided a useful framework for this project, although some aspects had to change as the practical work progressed. Working with the physical infrastructure introduced challenges that were difficult to predict before the experimental environment had been fully implemented. This required the methodology to remain flexible enough for changes to be made without affecting the overall purpose of </w:t>
      </w:r>
      <w:r w:rsidR="00EC37DB" w:rsidRPr="00686410">
        <w:rPr>
          <w:rFonts w:cs="Arial"/>
        </w:rPr>
        <w:t>the</w:t>
      </w:r>
      <w:r w:rsidRPr="00686410">
        <w:rPr>
          <w:rFonts w:cs="Arial"/>
        </w:rPr>
        <w:t xml:space="preserve"> research. One of the most significant changes was reducing the planned validation to an entropy-based method rather than also introducing machine learning. Given the time available, I believe this was the correct decision as it allowed greater attention to be given to the construction and integrity </w:t>
      </w:r>
      <w:r w:rsidRPr="00686410">
        <w:rPr>
          <w:rFonts w:cs="Arial"/>
        </w:rPr>
        <w:lastRenderedPageBreak/>
        <w:t xml:space="preserve">of the dataset rather than introducing an additional evaluation method that could not have been explored in sufficient depth. Looking back, allocating more time to the experimental and data processing stages would have provided greater opportunity for </w:t>
      </w:r>
      <w:r w:rsidR="00C845C5" w:rsidRPr="00686410">
        <w:rPr>
          <w:rFonts w:cs="Arial"/>
        </w:rPr>
        <w:t>additional</w:t>
      </w:r>
      <w:r w:rsidRPr="00686410">
        <w:rPr>
          <w:rFonts w:cs="Arial"/>
        </w:rPr>
        <w:t xml:space="preserve"> validation, but the final methodology remained appropriate for addressing the research aim. </w:t>
      </w:r>
    </w:p>
    <w:p w14:paraId="0D0642BD" w14:textId="77777777" w:rsidR="007226D3" w:rsidRPr="00686410" w:rsidRDefault="007226D3" w:rsidP="00E13A1B">
      <w:pPr>
        <w:rPr>
          <w:rFonts w:cs="Arial"/>
        </w:rPr>
      </w:pPr>
    </w:p>
    <w:p w14:paraId="617EFB75" w14:textId="7608DDB2" w:rsidR="00E13A1B" w:rsidRPr="00686410" w:rsidRDefault="00E13A1B" w:rsidP="00E13A1B">
      <w:pPr>
        <w:pStyle w:val="Heading3"/>
        <w:rPr>
          <w:rFonts w:cs="Arial"/>
        </w:rPr>
      </w:pPr>
      <w:bookmarkStart w:id="259" w:name="_Toc239673039"/>
      <w:r w:rsidRPr="00686410">
        <w:rPr>
          <w:rFonts w:cs="Arial"/>
        </w:rPr>
        <w:t xml:space="preserve">7.2.3 </w:t>
      </w:r>
      <w:r w:rsidR="00B7141D" w:rsidRPr="00686410">
        <w:rPr>
          <w:rFonts w:cs="Arial"/>
        </w:rPr>
        <w:t>Physical SDN Environment and Dataset Generation</w:t>
      </w:r>
      <w:bookmarkEnd w:id="259"/>
    </w:p>
    <w:p w14:paraId="2DB3D958" w14:textId="7E80E590" w:rsidR="00E13A1B" w:rsidRPr="00686410" w:rsidRDefault="007226D3" w:rsidP="00E13A1B">
      <w:pPr>
        <w:rPr>
          <w:rFonts w:cs="Arial"/>
        </w:rPr>
      </w:pPr>
      <w:r w:rsidRPr="00686410">
        <w:rPr>
          <w:rFonts w:cs="Arial"/>
        </w:rPr>
        <w:t xml:space="preserve">The third objective focused on designing and implementing a physical SDN environment capable of generating both benign and DDoS traffic for the construction of the dataset. This objective was successfully achieved through the experimental environment presented in Chapter 4. Moving from the simulated environment used during my previous research to physical networking infrastructure represented a significant increase in practical complexity of the project and provided experience with implementing SDN using real hardware. </w:t>
      </w:r>
    </w:p>
    <w:p w14:paraId="6D5DC82F" w14:textId="1C899532" w:rsidR="007226D3" w:rsidRPr="00686410" w:rsidRDefault="007226D3" w:rsidP="00E13A1B">
      <w:pPr>
        <w:rPr>
          <w:rFonts w:cs="Arial"/>
        </w:rPr>
      </w:pPr>
      <w:r w:rsidRPr="00686410">
        <w:rPr>
          <w:rFonts w:cs="Arial"/>
        </w:rPr>
        <w:t xml:space="preserve">Reflecting on this objective, the implementation of the physical environment was one of the most challenging stages of the project. Several technical problems were encountered during the setup of the testbed, including issues with the available laboratory computers, and the configuration of the physical switch. These required changes to the original setup before the experiments could be completed. Once the environment was operational, the experimental scenarios were </w:t>
      </w:r>
      <w:r w:rsidR="00C707FB" w:rsidRPr="00686410">
        <w:rPr>
          <w:rFonts w:cs="Arial"/>
        </w:rPr>
        <w:t>successfully</w:t>
      </w:r>
      <w:r w:rsidRPr="00686410">
        <w:rPr>
          <w:rFonts w:cs="Arial"/>
        </w:rPr>
        <w:t xml:space="preserve"> </w:t>
      </w:r>
      <w:r w:rsidR="00C707FB" w:rsidRPr="00686410">
        <w:rPr>
          <w:rFonts w:cs="Arial"/>
        </w:rPr>
        <w:t>repeated,</w:t>
      </w:r>
      <w:r w:rsidRPr="00686410">
        <w:rPr>
          <w:rFonts w:cs="Arial"/>
        </w:rPr>
        <w:t xml:space="preserve"> and the required network traffic was </w:t>
      </w:r>
      <w:r w:rsidR="00C707FB" w:rsidRPr="00686410">
        <w:rPr>
          <w:rFonts w:cs="Arial"/>
        </w:rPr>
        <w:t>captured</w:t>
      </w:r>
      <w:r w:rsidRPr="00686410">
        <w:rPr>
          <w:rFonts w:cs="Arial"/>
        </w:rPr>
        <w:t xml:space="preserve">. Further challenges were encountered during dataset </w:t>
      </w:r>
      <w:r w:rsidR="00C707FB" w:rsidRPr="00686410">
        <w:rPr>
          <w:rFonts w:cs="Arial"/>
        </w:rPr>
        <w:t>construction</w:t>
      </w:r>
      <w:r w:rsidRPr="00686410">
        <w:rPr>
          <w:rFonts w:cs="Arial"/>
        </w:rPr>
        <w:t xml:space="preserve">, particularly when the originally intended flow extraction approach could not be implemented successfully and NFStream was adopted instead. Working through these problems demonstrated that additional difficulties </w:t>
      </w:r>
      <w:r w:rsidR="00C707FB" w:rsidRPr="00686410">
        <w:rPr>
          <w:rFonts w:cs="Arial"/>
        </w:rPr>
        <w:t xml:space="preserve">introduced when moving beyond a fully controlled simulated environment. More time could have been spent testing the complete data collection and processing workflow before the final experiment took place to reduce some of the difficulties encountered. Despite this, the objective was achieved and resulted in the successful construction of the labelled dataset. </w:t>
      </w:r>
    </w:p>
    <w:p w14:paraId="16131766" w14:textId="77777777" w:rsidR="00C707FB" w:rsidRPr="00686410" w:rsidRDefault="00C707FB" w:rsidP="00E13A1B">
      <w:pPr>
        <w:rPr>
          <w:rFonts w:cs="Arial"/>
        </w:rPr>
      </w:pPr>
    </w:p>
    <w:p w14:paraId="5CC6F1E5" w14:textId="28A386DA" w:rsidR="00E13A1B" w:rsidRPr="00686410" w:rsidRDefault="00E13A1B" w:rsidP="00E13A1B">
      <w:pPr>
        <w:pStyle w:val="Heading3"/>
        <w:rPr>
          <w:rFonts w:cs="Arial"/>
        </w:rPr>
      </w:pPr>
      <w:bookmarkStart w:id="260" w:name="_Toc239673040"/>
      <w:r w:rsidRPr="00686410">
        <w:rPr>
          <w:rFonts w:cs="Arial"/>
        </w:rPr>
        <w:t xml:space="preserve">7.2.4 </w:t>
      </w:r>
      <w:r w:rsidR="00B7141D" w:rsidRPr="00686410">
        <w:rPr>
          <w:rFonts w:cs="Arial"/>
        </w:rPr>
        <w:t>Dataset Validation and Evaluation</w:t>
      </w:r>
      <w:bookmarkEnd w:id="260"/>
    </w:p>
    <w:p w14:paraId="7E77552C" w14:textId="543ABF1C" w:rsidR="00E13A1B" w:rsidRPr="00686410" w:rsidRDefault="00C707FB" w:rsidP="00E13A1B">
      <w:pPr>
        <w:rPr>
          <w:rFonts w:cs="Arial"/>
        </w:rPr>
      </w:pPr>
      <w:r w:rsidRPr="00686410">
        <w:rPr>
          <w:rFonts w:cs="Arial"/>
        </w:rPr>
        <w:t>The fourth</w:t>
      </w:r>
      <w:r w:rsidR="00C82F66" w:rsidRPr="00686410">
        <w:rPr>
          <w:rFonts w:cs="Arial"/>
        </w:rPr>
        <w:t xml:space="preserve"> </w:t>
      </w:r>
      <w:r w:rsidRPr="00686410">
        <w:rPr>
          <w:rFonts w:cs="Arial"/>
        </w:rPr>
        <w:t xml:space="preserve">objective focused on validating and </w:t>
      </w:r>
      <w:r w:rsidR="00EC37DB" w:rsidRPr="00686410">
        <w:rPr>
          <w:rFonts w:cs="Arial"/>
        </w:rPr>
        <w:t>evaluating</w:t>
      </w:r>
      <w:r w:rsidRPr="00686410">
        <w:rPr>
          <w:rFonts w:cs="Arial"/>
        </w:rPr>
        <w:t xml:space="preserve"> the generated dataset using an established detection method. This objective was achieved through the </w:t>
      </w:r>
      <w:r w:rsidRPr="00686410">
        <w:rPr>
          <w:rFonts w:cs="Arial"/>
        </w:rPr>
        <w:lastRenderedPageBreak/>
        <w:t xml:space="preserve">evaluation presented in Chapter 5. The completed dataset first underwent integrity testing to confirm that its structure and labels were consistent with the experimental conditions. The captured traffic was then evaluated using the entropy-based detection approach developed during my previous research, allowing the physical traffic generated during this project to be tested using an existing real-time detection method. </w:t>
      </w:r>
    </w:p>
    <w:p w14:paraId="74CD1E9A" w14:textId="7F37654C" w:rsidR="00C707FB" w:rsidRPr="00686410" w:rsidRDefault="00C707FB" w:rsidP="00E13A1B">
      <w:pPr>
        <w:rPr>
          <w:rFonts w:cs="Arial"/>
        </w:rPr>
      </w:pPr>
      <w:r w:rsidRPr="00686410">
        <w:rPr>
          <w:rFonts w:cs="Arial"/>
        </w:rPr>
        <w:t xml:space="preserve">Reflecting on this objective, the validation produced more varied results than I initially expected. The entropy-based method successfully identified some of the attacks but performed poorly under other traffic conditions, particularly when the distribution of traffic between the attacker hosts prevented the entropy from falling below the detection threshold. Initially, these results raised concerns over whether the generated dataset was suitable for detection research. Further analysis showed that the underlying traffic and labels remained consistent within the experimental conditions, while the detection failures could be explained by limitations of the entropy-based approach itself. This became an important outcome of the project, as it demonstrated that the performance of a single detection method should not be treated as the only indication of dataset quality. Looking back, using additional detection methods would have provided a more complete evaluation, although the final validation was sufficient to demonstrate that the dataset could be applied within the real-time SDN detection research. </w:t>
      </w:r>
    </w:p>
    <w:p w14:paraId="20D20F84" w14:textId="77777777" w:rsidR="005B5294" w:rsidRPr="00686410" w:rsidRDefault="005B5294" w:rsidP="00E13A1B">
      <w:pPr>
        <w:rPr>
          <w:rFonts w:cs="Arial"/>
        </w:rPr>
      </w:pPr>
    </w:p>
    <w:p w14:paraId="544956D4" w14:textId="71C9EBEB" w:rsidR="005B5294" w:rsidRPr="00686410" w:rsidRDefault="005B5294" w:rsidP="00844AA0">
      <w:pPr>
        <w:pStyle w:val="Heading3"/>
        <w:rPr>
          <w:rFonts w:cs="Arial"/>
        </w:rPr>
      </w:pPr>
      <w:bookmarkStart w:id="261" w:name="_Toc239673041"/>
      <w:r w:rsidRPr="00686410">
        <w:rPr>
          <w:rFonts w:cs="Arial"/>
        </w:rPr>
        <w:t>7.</w:t>
      </w:r>
      <w:r w:rsidR="00C82F66" w:rsidRPr="00686410">
        <w:rPr>
          <w:rFonts w:cs="Arial"/>
        </w:rPr>
        <w:t>2</w:t>
      </w:r>
      <w:r w:rsidRPr="00686410">
        <w:rPr>
          <w:rFonts w:cs="Arial"/>
        </w:rPr>
        <w:t>.5</w:t>
      </w:r>
      <w:r w:rsidR="00AA6162" w:rsidRPr="00686410">
        <w:rPr>
          <w:rFonts w:cs="Arial"/>
        </w:rPr>
        <w:t xml:space="preserve"> Documentation and Presentation of Findings</w:t>
      </w:r>
      <w:bookmarkEnd w:id="261"/>
    </w:p>
    <w:p w14:paraId="3C467A63" w14:textId="33AB06BC" w:rsidR="00AA6162" w:rsidRPr="00686410" w:rsidRDefault="00AA6162" w:rsidP="00AA6162">
      <w:pPr>
        <w:rPr>
          <w:rFonts w:cs="Arial"/>
        </w:rPr>
      </w:pPr>
      <w:r w:rsidRPr="00686410">
        <w:rPr>
          <w:rFonts w:cs="Arial"/>
        </w:rPr>
        <w:t xml:space="preserve">The fifth objective was to document and present the findings of the completed research. This was achieved through the structured presentation of the research process, experimental implementation, dataset construction and validation results throughout the dissertation. The final dataset and original packet captures were retained as separate research outputs, while the methodology and processing procedures were documented to support understanding and potential </w:t>
      </w:r>
      <w:r w:rsidR="00C845C5" w:rsidRPr="00686410">
        <w:rPr>
          <w:rFonts w:cs="Arial"/>
        </w:rPr>
        <w:t>replication</w:t>
      </w:r>
      <w:r w:rsidRPr="00686410">
        <w:rPr>
          <w:rFonts w:cs="Arial"/>
        </w:rPr>
        <w:t xml:space="preserve"> of the work. The completion of this objective ensured that both the practical outcomes of the project and the findings obtained through their evaluation were clearly recorded and communicated.</w:t>
      </w:r>
    </w:p>
    <w:p w14:paraId="1E8D7AEA" w14:textId="77777777" w:rsidR="002C6E50" w:rsidRPr="00686410" w:rsidRDefault="002C6E50" w:rsidP="00AA6162">
      <w:pPr>
        <w:rPr>
          <w:rFonts w:cs="Arial"/>
        </w:rPr>
      </w:pPr>
    </w:p>
    <w:p w14:paraId="36043C08" w14:textId="77777777" w:rsidR="00C707FB" w:rsidRPr="00686410" w:rsidRDefault="00C707FB" w:rsidP="00E13A1B">
      <w:pPr>
        <w:rPr>
          <w:rFonts w:cs="Arial"/>
        </w:rPr>
      </w:pPr>
    </w:p>
    <w:p w14:paraId="1B514001" w14:textId="1DAB7DFC" w:rsidR="00C707FB" w:rsidRPr="00686410" w:rsidRDefault="00E13A1B" w:rsidP="00C707FB">
      <w:pPr>
        <w:pStyle w:val="Heading2"/>
        <w:rPr>
          <w:rFonts w:cs="Arial"/>
        </w:rPr>
      </w:pPr>
      <w:bookmarkStart w:id="262" w:name="_Toc239673042"/>
      <w:r w:rsidRPr="00686410">
        <w:rPr>
          <w:rFonts w:cs="Arial"/>
        </w:rPr>
        <w:lastRenderedPageBreak/>
        <w:t>7.3 Reflections on Conduct and Progres</w:t>
      </w:r>
      <w:r w:rsidR="00C707FB" w:rsidRPr="00686410">
        <w:rPr>
          <w:rFonts w:cs="Arial"/>
        </w:rPr>
        <w:t>s</w:t>
      </w:r>
      <w:bookmarkEnd w:id="262"/>
    </w:p>
    <w:p w14:paraId="23FB17DB" w14:textId="20D474F8" w:rsidR="00C707FB" w:rsidRPr="00686410" w:rsidRDefault="00C707FB" w:rsidP="00C707FB">
      <w:pPr>
        <w:rPr>
          <w:rFonts w:cs="Arial"/>
          <w:lang w:eastAsia="x-none"/>
        </w:rPr>
      </w:pPr>
      <w:r w:rsidRPr="00686410">
        <w:rPr>
          <w:rFonts w:cs="Arial"/>
          <w:lang w:eastAsia="x-none"/>
        </w:rPr>
        <w:t xml:space="preserve">Overall, the project proved considerably more challenging than I originally anticipated, largely because of the decision to move from a simulated environment to physical SDN infrastructure. While my previous research provided experience with Ryu, OpenFlow, and DDoS detection, implementing these concepts using physical hardware introduced a different range of practical problems. Configuring the switch, preparing the individual systems, and resolving problems with the available laboratory equipment required considerably more time than initially planned. However, overcoming these issues improved my understanding of how an SDN operates outside of a simulated environment and provided practical experience that could not have been gained through Mininet alone. </w:t>
      </w:r>
    </w:p>
    <w:p w14:paraId="149A1500" w14:textId="7E660764" w:rsidR="00C707FB" w:rsidRPr="00686410" w:rsidRDefault="00C707FB" w:rsidP="00C707FB">
      <w:pPr>
        <w:rPr>
          <w:rFonts w:cs="Arial"/>
          <w:lang w:eastAsia="x-none"/>
        </w:rPr>
      </w:pPr>
      <w:r w:rsidRPr="00686410">
        <w:rPr>
          <w:rFonts w:cs="Arial"/>
          <w:lang w:eastAsia="x-none"/>
        </w:rPr>
        <w:t xml:space="preserve">Time management was one of the greatest challenges throughout the project. A significant amount of time was spent preparing the physical environment before the final experiments could begin, which placed greater pressure on the later stages of dataset construction and validation. Looking back, I would have prioritised implementation of the physical testbed earlier and completed a full trial of the collection and processing workflow before beginning the main experiments. This would have provided more time to investigate unexpected results and potentially allowed the planned additional validation to be completed. </w:t>
      </w:r>
    </w:p>
    <w:p w14:paraId="656A849E" w14:textId="2CA89879" w:rsidR="00C707FB" w:rsidRPr="00686410" w:rsidRDefault="00C707FB" w:rsidP="00C707FB">
      <w:pPr>
        <w:rPr>
          <w:rFonts w:cs="Arial"/>
          <w:lang w:eastAsia="x-none"/>
        </w:rPr>
      </w:pPr>
      <w:r w:rsidRPr="00686410">
        <w:rPr>
          <w:rFonts w:cs="Arial"/>
          <w:lang w:eastAsia="x-none"/>
        </w:rPr>
        <w:t xml:space="preserve">Despite these challenges, completing the project has significantly developed my practical understanding of SDN research and experimental dataset construction. My previous work had </w:t>
      </w:r>
      <w:r w:rsidR="00B95C43" w:rsidRPr="00686410">
        <w:rPr>
          <w:rFonts w:cs="Arial"/>
          <w:lang w:eastAsia="x-none"/>
        </w:rPr>
        <w:t>primarily</w:t>
      </w:r>
      <w:r w:rsidRPr="00686410">
        <w:rPr>
          <w:rFonts w:cs="Arial"/>
          <w:lang w:eastAsia="x-none"/>
        </w:rPr>
        <w:t xml:space="preserve"> considered how DDoS attacks could be detected within </w:t>
      </w:r>
      <w:r w:rsidR="00C845C5" w:rsidRPr="00686410">
        <w:rPr>
          <w:rFonts w:cs="Arial"/>
          <w:lang w:eastAsia="x-none"/>
        </w:rPr>
        <w:t xml:space="preserve">a </w:t>
      </w:r>
      <w:r w:rsidRPr="00686410">
        <w:rPr>
          <w:rFonts w:cs="Arial"/>
          <w:lang w:eastAsia="x-none"/>
        </w:rPr>
        <w:t xml:space="preserve">simulated SDN, whereas this project required me to consider how suitable data could be first generated, captured, and prepared for that purpose. Working through the difficulties encountered during the </w:t>
      </w:r>
      <w:r w:rsidR="00B95C43" w:rsidRPr="00686410">
        <w:rPr>
          <w:rFonts w:cs="Arial"/>
          <w:lang w:eastAsia="x-none"/>
        </w:rPr>
        <w:t>physical</w:t>
      </w:r>
      <w:r w:rsidRPr="00686410">
        <w:rPr>
          <w:rFonts w:cs="Arial"/>
          <w:lang w:eastAsia="x-none"/>
        </w:rPr>
        <w:t xml:space="preserve"> implementation also improved my ability to adapt </w:t>
      </w:r>
      <w:r w:rsidR="00B95C43" w:rsidRPr="00686410">
        <w:rPr>
          <w:rFonts w:cs="Arial"/>
          <w:lang w:eastAsia="x-none"/>
        </w:rPr>
        <w:t xml:space="preserve">an experimental design when the original approach was no longer practical. The experience has given me a much stronger understanding of </w:t>
      </w:r>
      <w:r w:rsidR="00C845C5" w:rsidRPr="00686410">
        <w:rPr>
          <w:rFonts w:cs="Arial"/>
          <w:lang w:eastAsia="x-none"/>
        </w:rPr>
        <w:t>the</w:t>
      </w:r>
      <w:r w:rsidR="00B95C43" w:rsidRPr="00686410">
        <w:rPr>
          <w:rFonts w:cs="Arial"/>
          <w:lang w:eastAsia="x-none"/>
        </w:rPr>
        <w:t xml:space="preserve"> challenges involved in moving from a proposed experimental methodology to a completed physical research environment. </w:t>
      </w:r>
    </w:p>
    <w:p w14:paraId="0AE7676E" w14:textId="77777777" w:rsidR="00C707FB" w:rsidRPr="00686410" w:rsidRDefault="00C707FB" w:rsidP="00C707FB">
      <w:pPr>
        <w:rPr>
          <w:rFonts w:cs="Arial"/>
          <w:lang w:eastAsia="x-none"/>
        </w:rPr>
      </w:pPr>
    </w:p>
    <w:p w14:paraId="11CAF4E3" w14:textId="7D619AFB" w:rsidR="00B95C43" w:rsidRPr="00686410" w:rsidRDefault="00E13A1B" w:rsidP="00B95C43">
      <w:pPr>
        <w:pStyle w:val="Heading2"/>
        <w:rPr>
          <w:rFonts w:cs="Arial"/>
        </w:rPr>
      </w:pPr>
      <w:bookmarkStart w:id="263" w:name="_Toc239673043"/>
      <w:r w:rsidRPr="00686410">
        <w:rPr>
          <w:rFonts w:cs="Arial"/>
        </w:rPr>
        <w:t>7.4 Conclusion</w:t>
      </w:r>
      <w:bookmarkEnd w:id="263"/>
      <w:r w:rsidRPr="00686410">
        <w:rPr>
          <w:rFonts w:cs="Arial"/>
        </w:rPr>
        <w:t xml:space="preserve"> </w:t>
      </w:r>
    </w:p>
    <w:p w14:paraId="66995547" w14:textId="1E8367BF" w:rsidR="00B95C43" w:rsidRPr="00686410" w:rsidRDefault="00B95C43" w:rsidP="00B95C43">
      <w:pPr>
        <w:rPr>
          <w:rFonts w:cs="Arial"/>
          <w:lang w:eastAsia="x-none"/>
        </w:rPr>
      </w:pPr>
      <w:r w:rsidRPr="00686410">
        <w:rPr>
          <w:rFonts w:cs="Arial"/>
          <w:lang w:eastAsia="x-none"/>
        </w:rPr>
        <w:t xml:space="preserve">Reflecting on this project, the research successfully achieved its overall aim and the </w:t>
      </w:r>
      <w:r w:rsidR="00C82F66" w:rsidRPr="00686410">
        <w:rPr>
          <w:rFonts w:cs="Arial"/>
          <w:lang w:eastAsia="x-none"/>
        </w:rPr>
        <w:t>five</w:t>
      </w:r>
      <w:r w:rsidRPr="00686410">
        <w:rPr>
          <w:rFonts w:cs="Arial"/>
          <w:lang w:eastAsia="x-none"/>
        </w:rPr>
        <w:t xml:space="preserve"> objectives established at the beginning of the study. Although several aspects </w:t>
      </w:r>
      <w:r w:rsidRPr="00686410">
        <w:rPr>
          <w:rFonts w:cs="Arial"/>
          <w:lang w:eastAsia="x-none"/>
        </w:rPr>
        <w:lastRenderedPageBreak/>
        <w:t xml:space="preserve">of the original plan changed as the project progressed, the outcome remained focused on the development and validation of a DDoS dataset generated within a physical SDN environment. The challenges encountered throughout the physical implementation and later data processing required the project to adapt but also provided some of the most valuable learning experiences. </w:t>
      </w:r>
    </w:p>
    <w:p w14:paraId="2D7A1021" w14:textId="5E148FD7" w:rsidR="00B95C43" w:rsidRPr="00686410" w:rsidRDefault="00B95C43" w:rsidP="00B95C43">
      <w:pPr>
        <w:rPr>
          <w:rFonts w:cs="Arial"/>
          <w:lang w:eastAsia="x-none"/>
        </w:rPr>
      </w:pPr>
      <w:r w:rsidRPr="00686410">
        <w:rPr>
          <w:rFonts w:cs="Arial"/>
          <w:lang w:eastAsia="x-none"/>
        </w:rPr>
        <w:t xml:space="preserve">Completing this project has developed my understanding of SDN beyond the simulated environments used within my previous work and provided practical experience of designing and conducting a physical networking experiment. It has also improved my understanding of dataset construction and the importance of separating the quality of experimental data from the performance of a particular </w:t>
      </w:r>
      <w:r w:rsidR="00C845C5" w:rsidRPr="00686410">
        <w:rPr>
          <w:rFonts w:cs="Arial"/>
          <w:lang w:eastAsia="x-none"/>
        </w:rPr>
        <w:t>detection</w:t>
      </w:r>
      <w:r w:rsidRPr="00686410">
        <w:rPr>
          <w:rFonts w:cs="Arial"/>
          <w:lang w:eastAsia="x-none"/>
        </w:rPr>
        <w:t xml:space="preserve"> method. Looking back, additional time for experimentation and validation would have allowed the project to extend further, but I am satisfied that the completed work addresses the original purpose of the research and provides a strong foundation for future work in physical SDN security research. </w:t>
      </w:r>
    </w:p>
    <w:p w14:paraId="441BE65F" w14:textId="77777777" w:rsidR="00B95C43" w:rsidRPr="00686410" w:rsidRDefault="00B95C43" w:rsidP="00731DA1"/>
    <w:p w14:paraId="0EABCA7E" w14:textId="47F01E8B" w:rsidR="00C31FEC" w:rsidRPr="00686410" w:rsidRDefault="00272726" w:rsidP="00B95C43">
      <w:pPr>
        <w:pStyle w:val="Heading1"/>
        <w:rPr>
          <w:rFonts w:cs="Arial"/>
        </w:rPr>
      </w:pPr>
      <w:r w:rsidRPr="00686410">
        <w:rPr>
          <w:rFonts w:cs="Arial"/>
        </w:rPr>
        <w:br w:type="page"/>
      </w:r>
      <w:bookmarkStart w:id="264" w:name="_Toc371255567"/>
      <w:bookmarkStart w:id="265" w:name="_Toc239673044"/>
      <w:r w:rsidR="00731DA1">
        <w:rPr>
          <w:rFonts w:cs="Arial"/>
          <w:lang w:val="en-GB"/>
        </w:rPr>
        <w:lastRenderedPageBreak/>
        <w:t>C</w:t>
      </w:r>
      <w:r w:rsidR="000B3632" w:rsidRPr="00686410">
        <w:rPr>
          <w:rFonts w:cs="Arial"/>
          <w:lang w:val="en-GB"/>
        </w:rPr>
        <w:t xml:space="preserve">hapter 8 </w:t>
      </w:r>
      <w:r w:rsidR="00C31FEC" w:rsidRPr="00686410">
        <w:rPr>
          <w:rFonts w:cs="Arial"/>
          <w:lang w:val="en-GB"/>
        </w:rPr>
        <w:t>–</w:t>
      </w:r>
      <w:r w:rsidR="000B3632" w:rsidRPr="00686410">
        <w:rPr>
          <w:rFonts w:cs="Arial"/>
          <w:lang w:val="en-GB"/>
        </w:rPr>
        <w:t xml:space="preserve"> </w:t>
      </w:r>
      <w:r w:rsidR="000B3632" w:rsidRPr="00686410">
        <w:rPr>
          <w:rFonts w:cs="Arial"/>
        </w:rPr>
        <w:t>R</w:t>
      </w:r>
      <w:bookmarkEnd w:id="151"/>
      <w:bookmarkEnd w:id="152"/>
      <w:bookmarkEnd w:id="153"/>
      <w:bookmarkEnd w:id="264"/>
      <w:r w:rsidR="00731DA1">
        <w:rPr>
          <w:rFonts w:cs="Arial"/>
        </w:rPr>
        <w:t>eferences</w:t>
      </w:r>
      <w:bookmarkEnd w:id="265"/>
    </w:p>
    <w:p w14:paraId="589461EA" w14:textId="77777777" w:rsidR="00923147" w:rsidRDefault="00C31FEC" w:rsidP="00923147">
      <w:pPr>
        <w:pStyle w:val="Bibliography"/>
      </w:pPr>
      <w:r w:rsidRPr="00686410">
        <w:rPr>
          <w:rFonts w:cs="Arial"/>
        </w:rPr>
        <w:fldChar w:fldCharType="begin"/>
      </w:r>
      <w:r w:rsidR="006D0A35" w:rsidRPr="00686410">
        <w:rPr>
          <w:rFonts w:cs="Arial"/>
        </w:rPr>
        <w:instrText xml:space="preserve"> ADDIN ZOTERO_BIBL {"uncited":[],"omitted":[],"custom":[]} CSL_BIBLIOGRAPHY </w:instrText>
      </w:r>
      <w:r w:rsidRPr="00686410">
        <w:rPr>
          <w:rFonts w:cs="Arial"/>
        </w:rPr>
        <w:fldChar w:fldCharType="separate"/>
      </w:r>
      <w:r w:rsidR="00923147">
        <w:t>[1]</w:t>
      </w:r>
      <w:r w:rsidR="00923147">
        <w:tab/>
        <w:t xml:space="preserve">D. Kreutz, F. M. V. Ramos, P. Esteves Verissimo, C. Esteve Rothenberg, S. Azodolmolky, and S. Uhlig, ‘Software-Defined Networking: A Comprehensive Survey’, </w:t>
      </w:r>
      <w:r w:rsidR="00923147">
        <w:rPr>
          <w:i/>
          <w:iCs/>
        </w:rPr>
        <w:t>Proc. IEEE</w:t>
      </w:r>
      <w:r w:rsidR="00923147">
        <w:t>, vol. 103, no. 1, pp. 14–76, Jan. 2015, doi: 10.1109/JPROC.2014.2371999.</w:t>
      </w:r>
    </w:p>
    <w:p w14:paraId="4F7D3EA0" w14:textId="77777777" w:rsidR="00923147" w:rsidRDefault="00923147" w:rsidP="00923147">
      <w:pPr>
        <w:pStyle w:val="Bibliography"/>
      </w:pPr>
      <w:r>
        <w:t>[2]</w:t>
      </w:r>
      <w:r>
        <w:tab/>
        <w:t xml:space="preserve">S. Scott-Hayward, G. O’Callaghan, and S. Sezer, ‘Sdn Security: A Survey’, in </w:t>
      </w:r>
      <w:r>
        <w:rPr>
          <w:i/>
          <w:iCs/>
        </w:rPr>
        <w:t>2013 IEEE SDN for Future Networks and Services (SDN4FNS)</w:t>
      </w:r>
      <w:r>
        <w:t>, Trento, Italy: IEEE, Nov. 2013, pp. 1–7. doi: 10.1109/SDN4FNS.2013.6702553.</w:t>
      </w:r>
    </w:p>
    <w:p w14:paraId="12D85A31" w14:textId="77777777" w:rsidR="00923147" w:rsidRDefault="00923147" w:rsidP="00923147">
      <w:pPr>
        <w:pStyle w:val="Bibliography"/>
      </w:pPr>
      <w:r>
        <w:t>[3]</w:t>
      </w:r>
      <w:r>
        <w:tab/>
        <w:t xml:space="preserve">S. M. Mousavi and M. St-Hilaire, ‘Early detection of DDoS attacks against SDN controllers’, in </w:t>
      </w:r>
      <w:r>
        <w:rPr>
          <w:i/>
          <w:iCs/>
        </w:rPr>
        <w:t>2015 International Conference on Computing, Networking and Communications (ICNC)</w:t>
      </w:r>
      <w:r>
        <w:t>, Garden Grove, CA, USA: IEEE, Feb. 2015, pp. 77–81. doi: 10.1109/ICCNC.2015.7069319.</w:t>
      </w:r>
    </w:p>
    <w:p w14:paraId="1108CA04" w14:textId="77777777" w:rsidR="00923147" w:rsidRDefault="00923147" w:rsidP="00923147">
      <w:pPr>
        <w:pStyle w:val="Bibliography"/>
      </w:pPr>
      <w:r>
        <w:t>[4]</w:t>
      </w:r>
      <w:r>
        <w:tab/>
        <w:t xml:space="preserve">M. A. Aladaileh, M. Anbar, I. H. Hasbullah, Y.-W. Chong, and Y. K. Sanjalawe, ‘Detection Techniques of Distributed Denial of Service Attacks on Software-Defined Networking Controller–A Review’, </w:t>
      </w:r>
      <w:r>
        <w:rPr>
          <w:i/>
          <w:iCs/>
        </w:rPr>
        <w:t>IEEE Access</w:t>
      </w:r>
      <w:r>
        <w:t>, vol. 8, pp. 143985–143995, 2020, doi: 10.1109/ACCESS.2020.3013998.</w:t>
      </w:r>
    </w:p>
    <w:p w14:paraId="193AC87B" w14:textId="77777777" w:rsidR="00923147" w:rsidRDefault="00923147" w:rsidP="00923147">
      <w:pPr>
        <w:pStyle w:val="Bibliography"/>
      </w:pPr>
      <w:r>
        <w:t>[5]</w:t>
      </w:r>
      <w:r>
        <w:tab/>
        <w:t xml:space="preserve">S. Dong, K. Abbas, and R. Jain, ‘A Survey on Distributed Denial of Service (DDoS) Attacks in SDN and Cloud Computing Environments’, </w:t>
      </w:r>
      <w:r>
        <w:rPr>
          <w:i/>
          <w:iCs/>
        </w:rPr>
        <w:t>IEEE Access</w:t>
      </w:r>
      <w:r>
        <w:t>, vol. 7, pp. 80813–80828, 2019, doi: 10.1109/ACCESS.2019.2922196.</w:t>
      </w:r>
    </w:p>
    <w:p w14:paraId="7F29E607" w14:textId="77777777" w:rsidR="00923147" w:rsidRDefault="00923147" w:rsidP="00923147">
      <w:pPr>
        <w:pStyle w:val="Bibliography"/>
      </w:pPr>
      <w:r>
        <w:t>[6]</w:t>
      </w:r>
      <w:r>
        <w:tab/>
        <w:t xml:space="preserve">A. A. Bahashwan, M. Anbar, S. Manickam, T. A. Al-Amiedy, M. A. Aladaileh, and I. H. Hasbullah, ‘A Systematic Literature Review on Machine Learning and Deep Learning Approaches for Detecting DDoS Attacks in Software-Defined Networking’, </w:t>
      </w:r>
      <w:r>
        <w:rPr>
          <w:i/>
          <w:iCs/>
        </w:rPr>
        <w:t>Sensors</w:t>
      </w:r>
      <w:r>
        <w:t>, vol. 23, no. 9, p. 4441, May 2023, doi: 10.3390/s23094441.</w:t>
      </w:r>
    </w:p>
    <w:p w14:paraId="056AA876" w14:textId="77777777" w:rsidR="00923147" w:rsidRDefault="00923147" w:rsidP="00923147">
      <w:pPr>
        <w:pStyle w:val="Bibliography"/>
      </w:pPr>
      <w:r>
        <w:t>[7]</w:t>
      </w:r>
      <w:r>
        <w:tab/>
        <w:t>D. James, ‘Securing Software-Defined Networks: DDoS Detection Using OpenFlow’, Unpublished BSc (Hons) Dissertation, University of Wales Tinity Saint David, 2025.</w:t>
      </w:r>
    </w:p>
    <w:p w14:paraId="67CD6B8A" w14:textId="77777777" w:rsidR="00923147" w:rsidRDefault="00923147" w:rsidP="00923147">
      <w:pPr>
        <w:pStyle w:val="Bibliography"/>
      </w:pPr>
      <w:r>
        <w:t>[8]</w:t>
      </w:r>
      <w:r>
        <w:tab/>
        <w:t>D. James, N. M. Kaliyamurthy, and M. Murira, ‘A Systematic Literature Review: Securing Software- Defined Networks Against DDoS Attacks’.</w:t>
      </w:r>
    </w:p>
    <w:p w14:paraId="4EA38192" w14:textId="77777777" w:rsidR="00923147" w:rsidRDefault="00923147" w:rsidP="00923147">
      <w:pPr>
        <w:pStyle w:val="Bibliography"/>
      </w:pPr>
      <w:r>
        <w:t>[9]</w:t>
      </w:r>
      <w:r>
        <w:tab/>
        <w:t xml:space="preserve">S. Youssef and O. Rysavy, ‘Toward migration to SDN: Generating SDN Forwarding Rules by Decision Tree’, in </w:t>
      </w:r>
      <w:r>
        <w:rPr>
          <w:i/>
          <w:iCs/>
        </w:rPr>
        <w:t>2023 26th Conference on Innovation in Clouds, Internet and Networks and Workshops (ICIN)</w:t>
      </w:r>
      <w:r>
        <w:t>, Paris, France: IEEE, Mar. 2023, pp. 16–20. doi: 10.1109/ICIN56760.2023.10073500.</w:t>
      </w:r>
    </w:p>
    <w:p w14:paraId="71AEA237" w14:textId="77777777" w:rsidR="00923147" w:rsidRDefault="00923147" w:rsidP="00923147">
      <w:pPr>
        <w:pStyle w:val="Bibliography"/>
      </w:pPr>
      <w:r>
        <w:t>[10]</w:t>
      </w:r>
      <w:r>
        <w:tab/>
        <w:t xml:space="preserve">J. Ahmed, H. H. Gharakheili, C. Russell, and V. Sivaraman, ‘Automatic Detection of DGA-Enabled Malware Using SDN and Traffic Behavioral Modeling’, </w:t>
      </w:r>
      <w:r>
        <w:rPr>
          <w:i/>
          <w:iCs/>
        </w:rPr>
        <w:lastRenderedPageBreak/>
        <w:t>IEEE Trans. Netw. Sci. Eng.</w:t>
      </w:r>
      <w:r>
        <w:t>, vol. 9, no. 4, pp. 2922–2939, Jul. 2022, doi: 10.1109/TNSE.2022.3173591.</w:t>
      </w:r>
    </w:p>
    <w:p w14:paraId="53921290" w14:textId="77777777" w:rsidR="00923147" w:rsidRDefault="00923147" w:rsidP="00923147">
      <w:pPr>
        <w:pStyle w:val="Bibliography"/>
      </w:pPr>
      <w:r>
        <w:t>[11]</w:t>
      </w:r>
      <w:r>
        <w:tab/>
        <w:t xml:space="preserve">J. Pesek, R. Plny, J. Koumar, K. Jerabek, and T. Cejka, ‘Augmenting Monitoring Infrastructure For Dynamic Software-Defined Networks’, in </w:t>
      </w:r>
      <w:r>
        <w:rPr>
          <w:i/>
          <w:iCs/>
        </w:rPr>
        <w:t>2023 8th International Conference on Smart and Sustainable Technologies (SpliTech)</w:t>
      </w:r>
      <w:r>
        <w:t>, Split/Bol, Croatia: IEEE, Jun. 2023, pp. 1–4. doi: 10.23919/SpliTech58164.2023.10193216.</w:t>
      </w:r>
    </w:p>
    <w:p w14:paraId="25DEFE73" w14:textId="77777777" w:rsidR="00923147" w:rsidRDefault="00923147" w:rsidP="00923147">
      <w:pPr>
        <w:pStyle w:val="Bibliography"/>
      </w:pPr>
      <w:r>
        <w:t>[12]</w:t>
      </w:r>
      <w:r>
        <w:tab/>
        <w:t xml:space="preserve">Z. Li, W. Xing, S. Khamaiseh, and D. Xu, ‘Detecting Saturation Attacks Based on Self-Similarity of OpenFlow Traffic’, </w:t>
      </w:r>
      <w:r>
        <w:rPr>
          <w:i/>
          <w:iCs/>
        </w:rPr>
        <w:t>IEEE Trans. Netw. Serv. Manag.</w:t>
      </w:r>
      <w:r>
        <w:t>, vol. 17, no. 1, pp. 607–621, Mar. 2020, doi: 10.1109/TNSM.2019.2959268.</w:t>
      </w:r>
    </w:p>
    <w:p w14:paraId="76D436F9" w14:textId="77777777" w:rsidR="00923147" w:rsidRDefault="00923147" w:rsidP="00923147">
      <w:pPr>
        <w:pStyle w:val="Bibliography"/>
      </w:pPr>
      <w:r>
        <w:t>[13]</w:t>
      </w:r>
      <w:r>
        <w:tab/>
        <w:t xml:space="preserve">S. Jare and J. Abraham, ‘Creating an Experimental Setup in Mininet for Traffic Flow Collection During DDoS Attack’, in </w:t>
      </w:r>
      <w:r>
        <w:rPr>
          <w:i/>
          <w:iCs/>
        </w:rPr>
        <w:t>2024 8th International Conference on Computing, Communication, Control and Automation (ICCUBEA)</w:t>
      </w:r>
      <w:r>
        <w:t>, Pune, India: IEEE, Aug. 2024, pp. 1–6. doi: 10.1109/ICCUBEA61740.2024.10774866.</w:t>
      </w:r>
    </w:p>
    <w:p w14:paraId="464DED50" w14:textId="77777777" w:rsidR="00923147" w:rsidRDefault="00923147" w:rsidP="00923147">
      <w:pPr>
        <w:pStyle w:val="Bibliography"/>
      </w:pPr>
      <w:r>
        <w:t>[14]</w:t>
      </w:r>
      <w:r>
        <w:tab/>
        <w:t>A. Abdullahi Wabi, I. Ismaila, and O. Olayemi Mikail, ‘DDOS ATTACKS DATASET FOR SOFTWARE DEFINED NETWORK’, vol. 1, Oct. 2023, doi: 10.17632/x6vr3sdm75.1.</w:t>
      </w:r>
    </w:p>
    <w:p w14:paraId="3695DD78" w14:textId="77777777" w:rsidR="00923147" w:rsidRDefault="00923147" w:rsidP="00923147">
      <w:pPr>
        <w:pStyle w:val="Bibliography"/>
      </w:pPr>
      <w:r>
        <w:t>[15]</w:t>
      </w:r>
      <w:r>
        <w:tab/>
        <w:t xml:space="preserve">N. Gayantha, C. Rajapakse, and J. Senanayake, ‘Customizable DDoS Attack Data Generation in SDN Environments for Enhanced Machine Learning Detection Models’, in </w:t>
      </w:r>
      <w:r>
        <w:rPr>
          <w:i/>
          <w:iCs/>
        </w:rPr>
        <w:t>2025 5th International Conference on Advanced Research in Computing (ICARC)</w:t>
      </w:r>
      <w:r>
        <w:t>, Belihuloya, Sri Lanka: IEEE, Feb. 2025, pp. 1–6. doi: 10.1109/ICARC64760.2025.10963190.</w:t>
      </w:r>
    </w:p>
    <w:p w14:paraId="2E5E2268" w14:textId="77777777" w:rsidR="00923147" w:rsidRDefault="00923147" w:rsidP="00923147">
      <w:pPr>
        <w:pStyle w:val="Bibliography"/>
      </w:pPr>
      <w:r>
        <w:t>[16]</w:t>
      </w:r>
      <w:r>
        <w:tab/>
        <w:t xml:space="preserve">N. M. Yungaicela-Naula, C. Vargas-Rosales, J. A. Perez-Diaz, E. Jacob, and C. Martinez-Cagnazzo, ‘Physical Assessment of an SDN-Based Security Framework for DDoS Attack Mitigation: Introducing the SDN-SlowRate-DDoS Dataset’, </w:t>
      </w:r>
      <w:r>
        <w:rPr>
          <w:i/>
          <w:iCs/>
        </w:rPr>
        <w:t>IEEE Access</w:t>
      </w:r>
      <w:r>
        <w:t>, vol. 11, pp. 46820–46831, 2023, doi: 10.1109/ACCESS.2023.3274577.</w:t>
      </w:r>
    </w:p>
    <w:p w14:paraId="6C5AB324" w14:textId="77777777" w:rsidR="00923147" w:rsidRDefault="00923147" w:rsidP="00923147">
      <w:pPr>
        <w:pStyle w:val="Bibliography"/>
      </w:pPr>
      <w:r>
        <w:t>[17]</w:t>
      </w:r>
      <w:r>
        <w:tab/>
        <w:t xml:space="preserve">Z. Fatehi and A. Montazerolghaem, ‘DDoS Detection in SDN using Deep Learning’, in </w:t>
      </w:r>
      <w:r>
        <w:rPr>
          <w:i/>
          <w:iCs/>
        </w:rPr>
        <w:t>2024 8th International Conference on Smart Cities, Internet of Things and Applications (SCIoT)</w:t>
      </w:r>
      <w:r>
        <w:t>, Mashhad, Iran, Islamic Republic of: IEEE, May 2024, pp. 201–206. doi: 10.1109/SCIoT62588.2024.10570129.</w:t>
      </w:r>
    </w:p>
    <w:p w14:paraId="6E97513B" w14:textId="77777777" w:rsidR="00923147" w:rsidRDefault="00923147" w:rsidP="00923147">
      <w:pPr>
        <w:pStyle w:val="Bibliography"/>
      </w:pPr>
      <w:r>
        <w:t>[18]</w:t>
      </w:r>
      <w:r>
        <w:tab/>
        <w:t xml:space="preserve">S. N and M. Pa, ‘SDN-Enabled Networks: A Deeper Learning-Based Echo State Neural Network for Cyber Threat Detection’, in </w:t>
      </w:r>
      <w:r>
        <w:rPr>
          <w:i/>
          <w:iCs/>
        </w:rPr>
        <w:t xml:space="preserve">2024 7th International </w:t>
      </w:r>
      <w:r>
        <w:rPr>
          <w:i/>
          <w:iCs/>
        </w:rPr>
        <w:lastRenderedPageBreak/>
        <w:t>Conference on Circuit Power and Computing Technologies (ICCPCT)</w:t>
      </w:r>
      <w:r>
        <w:t>, Kollam, India: IEEE, Aug. 2024, pp. 1356–1360. doi: 10.1109/ICCPCT61902.2024.10673080.</w:t>
      </w:r>
    </w:p>
    <w:p w14:paraId="3E1426AA" w14:textId="77777777" w:rsidR="00923147" w:rsidRDefault="00923147" w:rsidP="00923147">
      <w:pPr>
        <w:pStyle w:val="Bibliography"/>
      </w:pPr>
      <w:r>
        <w:t>[19]</w:t>
      </w:r>
      <w:r>
        <w:tab/>
        <w:t xml:space="preserve">A. Sahbi, F. Jaidi, and A. Bouhoula, ‘Artificial Intelligence for SDN Security: Analysis, Challenges and Approach Proposal’, in </w:t>
      </w:r>
      <w:r>
        <w:rPr>
          <w:i/>
          <w:iCs/>
        </w:rPr>
        <w:t>2022 15th International Conference on Security of Information and Networks (SIN)</w:t>
      </w:r>
      <w:r>
        <w:t>, Sousse, Tunisia: IEEE, Nov. 2022, pp. 01–07. doi: 10.1109/SIN56466.2022.9970501.</w:t>
      </w:r>
    </w:p>
    <w:p w14:paraId="261C26B2" w14:textId="77777777" w:rsidR="00923147" w:rsidRDefault="00923147" w:rsidP="00923147">
      <w:pPr>
        <w:pStyle w:val="Bibliography"/>
      </w:pPr>
      <w:r>
        <w:t>[20]</w:t>
      </w:r>
      <w:r>
        <w:tab/>
        <w:t xml:space="preserve">D. Majumder, M. Hossen, and S. Basu, ‘Enhanced SDN Defense: Analysis of DDoS Attack Detection Techniques Using Machine Learning’, in </w:t>
      </w:r>
      <w:r>
        <w:rPr>
          <w:i/>
          <w:iCs/>
        </w:rPr>
        <w:t>2024 IEEE International Conference on Signal Processing, Information, Communication and Systems (SPICSCON)</w:t>
      </w:r>
      <w:r>
        <w:t>, Khulna, Bangladesh: IEEE, Nov. 2024, pp. 1–5. doi: 10.1109/SPICSCON64195.2024.10940609.</w:t>
      </w:r>
    </w:p>
    <w:p w14:paraId="21053376" w14:textId="77777777" w:rsidR="00923147" w:rsidRDefault="00923147" w:rsidP="00923147">
      <w:pPr>
        <w:pStyle w:val="Bibliography"/>
      </w:pPr>
      <w:r>
        <w:t>[21]</w:t>
      </w:r>
      <w:r>
        <w:tab/>
        <w:t xml:space="preserve">L. T. Le and T. N. Thinh, ‘On the Improvement of Machine Learning Based Intrusion Detection System for SDN Networks’, in </w:t>
      </w:r>
      <w:r>
        <w:rPr>
          <w:i/>
          <w:iCs/>
        </w:rPr>
        <w:t>2021 8th NAFOSTED Conference on Information and Computer Science (NICS)</w:t>
      </w:r>
      <w:r>
        <w:t>, Hanoi, Vietnam: IEEE, Dec. 2021, pp. 464–469. doi: 10.1109/NICS54270.2021.9701522.</w:t>
      </w:r>
    </w:p>
    <w:p w14:paraId="5F940391" w14:textId="77777777" w:rsidR="00923147" w:rsidRDefault="00923147" w:rsidP="00923147">
      <w:pPr>
        <w:pStyle w:val="Bibliography"/>
      </w:pPr>
      <w:r>
        <w:t>[22]</w:t>
      </w:r>
      <w:r>
        <w:tab/>
        <w:t xml:space="preserve">L. Mhamdi, H. Hamdi, and M. A. Mahmood, ‘Network Intrusion Detection in Software-Defined Network Using Deep and Machine Learning’, in </w:t>
      </w:r>
      <w:r>
        <w:rPr>
          <w:i/>
          <w:iCs/>
        </w:rPr>
        <w:t>GLOBECOM 2023 - 2023 IEEE Global Communications Conference</w:t>
      </w:r>
      <w:r>
        <w:t>, Kuala Lumpur, Malaysia: IEEE, Dec. 2023, pp. 2692–2697. doi: 10.1109/GLOBECOM54140.2023.10437050.</w:t>
      </w:r>
    </w:p>
    <w:p w14:paraId="4C59B960" w14:textId="77777777" w:rsidR="00923147" w:rsidRDefault="00923147" w:rsidP="00923147">
      <w:pPr>
        <w:pStyle w:val="Bibliography"/>
      </w:pPr>
      <w:r>
        <w:t>[23]</w:t>
      </w:r>
      <w:r>
        <w:tab/>
        <w:t xml:space="preserve">S. K. Yadav, V. H R, I. S, and C. A R, ‘Comparative Study of Ensemble Learning Algorithms for Intrusion Detection in SDN’, in </w:t>
      </w:r>
      <w:r>
        <w:rPr>
          <w:i/>
          <w:iCs/>
        </w:rPr>
        <w:t>2025 International Conference on Computing Technologies (ICOCT)</w:t>
      </w:r>
      <w:r>
        <w:t>, Bengaluru, India: IEEE, Jun. 2025, pp. 1–6. doi: 10.1109/ICOCT64433.2025.11118729.</w:t>
      </w:r>
    </w:p>
    <w:p w14:paraId="292980B4" w14:textId="77777777" w:rsidR="00923147" w:rsidRDefault="00923147" w:rsidP="00923147">
      <w:pPr>
        <w:pStyle w:val="Bibliography"/>
      </w:pPr>
      <w:r>
        <w:t>[24]</w:t>
      </w:r>
      <w:r>
        <w:tab/>
        <w:t xml:space="preserve">P. Zhang </w:t>
      </w:r>
      <w:r>
        <w:rPr>
          <w:i/>
          <w:iCs/>
        </w:rPr>
        <w:t>et al.</w:t>
      </w:r>
      <w:r>
        <w:t xml:space="preserve">, ‘Real-Time Malicious Traffic Detection With Online Isolation Forest Over SD-WAN’, </w:t>
      </w:r>
      <w:r>
        <w:rPr>
          <w:i/>
          <w:iCs/>
        </w:rPr>
        <w:t>IEEE Trans. Inf. Forensics Secur.</w:t>
      </w:r>
      <w:r>
        <w:t>, vol. 18, pp. 2076–2090, 2023, doi: 10.1109/TIFS.2023.3262121.</w:t>
      </w:r>
    </w:p>
    <w:p w14:paraId="383B314A" w14:textId="77777777" w:rsidR="00923147" w:rsidRDefault="00923147" w:rsidP="00923147">
      <w:pPr>
        <w:pStyle w:val="Bibliography"/>
      </w:pPr>
      <w:r>
        <w:t>[25]</w:t>
      </w:r>
      <w:r>
        <w:tab/>
        <w:t xml:space="preserve">G. Suchetha, K. Pushpalatha, S. M. Sooraj, V. S. Naik, Tanishka, and T. U. Saniha, ‘Enhancing Machine Learning Model Accuracy through Novel SDNIoT Dataset Generation’, in </w:t>
      </w:r>
      <w:r>
        <w:rPr>
          <w:i/>
          <w:iCs/>
        </w:rPr>
        <w:t>2024 International Conference on Intelligent Systems for Cybersecurity (ISCS)</w:t>
      </w:r>
      <w:r>
        <w:t>, Gurugram, India: IEEE, May 2024, pp. 01–06. doi: 10.1109/ISCS61804.2024.10581240.</w:t>
      </w:r>
    </w:p>
    <w:p w14:paraId="51DEAAB0" w14:textId="77777777" w:rsidR="00923147" w:rsidRDefault="00923147" w:rsidP="00923147">
      <w:pPr>
        <w:pStyle w:val="Bibliography"/>
      </w:pPr>
      <w:r>
        <w:lastRenderedPageBreak/>
        <w:t>[26]</w:t>
      </w:r>
      <w:r>
        <w:tab/>
        <w:t xml:space="preserve">N. M. Yungaicela-Naula, C. Vargas-Rosales, and J. A. Perez-Diaz, ‘SDN-Based Architecture for Transport and Application Layer DDoS Attack Detection by Using Machine and Deep Learning’, </w:t>
      </w:r>
      <w:r>
        <w:rPr>
          <w:i/>
          <w:iCs/>
        </w:rPr>
        <w:t>IEEE Access</w:t>
      </w:r>
      <w:r>
        <w:t>, vol. 9, pp. 108495–108512, 2021, doi: 10.1109/ACCESS.2021.3101650.</w:t>
      </w:r>
    </w:p>
    <w:p w14:paraId="664714BA" w14:textId="77777777" w:rsidR="00923147" w:rsidRDefault="00923147" w:rsidP="00923147">
      <w:pPr>
        <w:pStyle w:val="Bibliography"/>
      </w:pPr>
      <w:r>
        <w:t>[27]</w:t>
      </w:r>
      <w:r>
        <w:tab/>
        <w:t xml:space="preserve">J. Tian, Z. Shu, S. Chen, H. Xie, X. Liu, and C. Qiu, ‘Enhanced DDoS Defense in SDN: Double-Layered Strategy with Blockchain Integration’, in </w:t>
      </w:r>
      <w:r>
        <w:rPr>
          <w:i/>
          <w:iCs/>
        </w:rPr>
        <w:t>2024 13th International Conference on Communications, Circuits and Systems (ICCCAS)</w:t>
      </w:r>
      <w:r>
        <w:t>, Xiamen, China: IEEE, May 2024, pp. 380–384. doi: 10.1109/ICCCAS62034.2024.10652857.</w:t>
      </w:r>
    </w:p>
    <w:p w14:paraId="4FF307E6" w14:textId="77777777" w:rsidR="00923147" w:rsidRDefault="00923147" w:rsidP="00923147">
      <w:pPr>
        <w:pStyle w:val="Bibliography"/>
      </w:pPr>
      <w:r>
        <w:t>[28]</w:t>
      </w:r>
      <w:r>
        <w:tab/>
        <w:t xml:space="preserve">H. Mehta, ‘AI Augmented Big Data Framework for Edge Driven Threat Intelligence in Software Defined Networks’, in </w:t>
      </w:r>
      <w:r>
        <w:rPr>
          <w:i/>
          <w:iCs/>
        </w:rPr>
        <w:t>SoutheastCon 2026</w:t>
      </w:r>
      <w:r>
        <w:t>, Huntsville, AL, USA: IEEE, Feb. 2026, pp. 1–8. doi: 10.1109/SoutheastCon63549.2026.11476641.</w:t>
      </w:r>
    </w:p>
    <w:p w14:paraId="3982E4B6" w14:textId="77777777" w:rsidR="00923147" w:rsidRDefault="00923147" w:rsidP="00923147">
      <w:pPr>
        <w:pStyle w:val="Bibliography"/>
      </w:pPr>
      <w:r>
        <w:t>[29]</w:t>
      </w:r>
      <w:r>
        <w:tab/>
        <w:t xml:space="preserve">M. S. Elsayed, N.-A. Le-Khac, and A. D. Jurcut, ‘InSDN: A Novel SDN Intrusion Dataset’, </w:t>
      </w:r>
      <w:r>
        <w:rPr>
          <w:i/>
          <w:iCs/>
        </w:rPr>
        <w:t>IEEE Access</w:t>
      </w:r>
      <w:r>
        <w:t>, vol. 8, pp. 165263–165284, 2020, doi: 10.1109/ACCESS.2020.3022633.</w:t>
      </w:r>
    </w:p>
    <w:p w14:paraId="6D8CF201" w14:textId="77777777" w:rsidR="00923147" w:rsidRDefault="00923147" w:rsidP="00923147">
      <w:pPr>
        <w:pStyle w:val="Bibliography"/>
      </w:pPr>
      <w:r>
        <w:t>[30]</w:t>
      </w:r>
      <w:r>
        <w:tab/>
        <w:t xml:space="preserve">S. H. A. Kazmi, K. Nisar, F. Qamar, R. Hassan, and B. Javadi, ‘High Fidelity Synthetic data with Self Mapped VAE for Intrusion Detection in SDN enabled Heterogeneous 6G Networks’, in </w:t>
      </w:r>
      <w:r>
        <w:rPr>
          <w:i/>
          <w:iCs/>
        </w:rPr>
        <w:t>2025 IEEE International Conference on Smart Internet of Things (SmartIoT)</w:t>
      </w:r>
      <w:r>
        <w:t>, Sydney, Australia: IEEE, Nov. 2025, pp. 51–58. doi: 10.1109/SmartIoT66867.2025.00016.</w:t>
      </w:r>
    </w:p>
    <w:p w14:paraId="532D130A" w14:textId="77777777" w:rsidR="00923147" w:rsidRDefault="00923147" w:rsidP="00923147">
      <w:pPr>
        <w:pStyle w:val="Bibliography"/>
      </w:pPr>
      <w:r>
        <w:t>[31]</w:t>
      </w:r>
      <w:r>
        <w:tab/>
        <w:t xml:space="preserve">S. H. A. Kazmi, R. Hassan, F. Qamar, K. Nisar, and M. A. Al-Betar, ‘Federated Conditional Variational Auto Encoders for Cyber Threat Intelligence: Tackling Non-IID Data in SDN Environments’, </w:t>
      </w:r>
      <w:r>
        <w:rPr>
          <w:i/>
          <w:iCs/>
        </w:rPr>
        <w:t>IEEE Access</w:t>
      </w:r>
      <w:r>
        <w:t>, vol. 13, pp. 26273–26288, 2025, doi: 10.1109/ACCESS.2025.3529894.</w:t>
      </w:r>
    </w:p>
    <w:p w14:paraId="03403815" w14:textId="77777777" w:rsidR="00923147" w:rsidRDefault="00923147" w:rsidP="00923147">
      <w:pPr>
        <w:pStyle w:val="Bibliography"/>
      </w:pPr>
      <w:r>
        <w:t>[32]</w:t>
      </w:r>
      <w:r>
        <w:tab/>
        <w:t xml:space="preserve">S. H. A. Kazmi, R. Hassan, F. Qamar, K. Nisar, B. Idrus, and N. Adnan, ‘An Enhanced Federated Learning Framework for Intrusion Detection in SDN Using Local Interpretable Model-Agnostic Explanations’, in </w:t>
      </w:r>
      <w:r>
        <w:rPr>
          <w:i/>
          <w:iCs/>
        </w:rPr>
        <w:t>2025 International Conference on Electrical Engineering and Informatics (ICEEI)</w:t>
      </w:r>
      <w:r>
        <w:t>, Kuching, Malaysia: IEEE, Nov. 2025, pp. 1–6. doi: 10.1109/ICEEI68459.2025.11331224.</w:t>
      </w:r>
    </w:p>
    <w:p w14:paraId="51B4421D" w14:textId="77777777" w:rsidR="00923147" w:rsidRDefault="00923147" w:rsidP="00923147">
      <w:pPr>
        <w:pStyle w:val="Bibliography"/>
      </w:pPr>
      <w:r>
        <w:t>[33]</w:t>
      </w:r>
      <w:r>
        <w:tab/>
        <w:t xml:space="preserve">N. Ahuja, G. Singal, D. Mukhopadhyay, and N. Kumar, ‘Automated DDOS attack detection in software defined networking’, </w:t>
      </w:r>
      <w:r>
        <w:rPr>
          <w:i/>
          <w:iCs/>
        </w:rPr>
        <w:t>J. Netw. Comput. Appl.</w:t>
      </w:r>
      <w:r>
        <w:t>, vol. 187, p. 103108, Aug. 2021, doi: 10.1016/j.jnca.2021.103108.</w:t>
      </w:r>
    </w:p>
    <w:p w14:paraId="0B592D21" w14:textId="77777777" w:rsidR="00923147" w:rsidRDefault="00923147" w:rsidP="00923147">
      <w:pPr>
        <w:pStyle w:val="Bibliography"/>
      </w:pPr>
      <w:r>
        <w:lastRenderedPageBreak/>
        <w:t>[34]</w:t>
      </w:r>
      <w:r>
        <w:tab/>
        <w:t xml:space="preserve">R. Hu, Z. Zhang, Y. Wen, M. Li, X. Tang, and L. Wang, ‘WOVE-HM:A Robust Weighted Soft-Voting Ensemble Method for Heterogeneous Models in Intrusion Detection’, in </w:t>
      </w:r>
      <w:r>
        <w:rPr>
          <w:i/>
          <w:iCs/>
        </w:rPr>
        <w:t>2025 IEEE 10th International Conference on Data Science in Cyberspace (DSC)</w:t>
      </w:r>
      <w:r>
        <w:t>, Baoding, China: IEEE, Aug. 2025, pp. 110–117. doi: 10.1109/DSC67331.2025.00023.</w:t>
      </w:r>
    </w:p>
    <w:p w14:paraId="77250641" w14:textId="77777777" w:rsidR="00923147" w:rsidRDefault="00923147" w:rsidP="00923147">
      <w:pPr>
        <w:pStyle w:val="Bibliography"/>
      </w:pPr>
      <w:r>
        <w:t>[35]</w:t>
      </w:r>
      <w:r>
        <w:tab/>
        <w:t xml:space="preserve">R. Satra, I. A. Dahlan, H. Darwis, Purnawansyah, S. Mujaddid, and F. Fattah, ‘A Comparison of Accuracy: KNN, TabNet, and Wide &amp; Deep Learning for DDoS Attack Detection in Software Defined Network’, in </w:t>
      </w:r>
      <w:r>
        <w:rPr>
          <w:i/>
          <w:iCs/>
        </w:rPr>
        <w:t>2025 19th International Conference on Ubiquitous Information Management and Communication (IMCOM)</w:t>
      </w:r>
      <w:r>
        <w:t>, Bangkok, Thailand: IEEE, Jan. 2025, pp. 1–8. doi: 10.1109/IMCOM64595.2025.10857511.</w:t>
      </w:r>
    </w:p>
    <w:p w14:paraId="626DDF73" w14:textId="77777777" w:rsidR="00923147" w:rsidRDefault="00923147" w:rsidP="00923147">
      <w:pPr>
        <w:pStyle w:val="Bibliography"/>
      </w:pPr>
      <w:r>
        <w:t>[36]</w:t>
      </w:r>
      <w:r>
        <w:tab/>
        <w:t xml:space="preserve">S. Y. Alornyo, D. Agyapong, J. K. Kibiwott, and E. Kim, ‘Real-time Analysis of DDoS Attack Detection and Mitigation Measures Using XGBoost Machine Learning Algorithm’, in </w:t>
      </w:r>
      <w:r>
        <w:rPr>
          <w:i/>
          <w:iCs/>
        </w:rPr>
        <w:t>2025 Cyber Awareness and Research Symposium (CARS)</w:t>
      </w:r>
      <w:r>
        <w:t>, Grand Forks, ND, USA: IEEE, Oct. 2025, pp. 1–7. doi: 10.1109/CARS67163.2025.11337836.</w:t>
      </w:r>
    </w:p>
    <w:p w14:paraId="2C223816" w14:textId="77777777" w:rsidR="00923147" w:rsidRDefault="00923147" w:rsidP="00923147">
      <w:pPr>
        <w:pStyle w:val="Bibliography"/>
      </w:pPr>
      <w:r>
        <w:t>[37]</w:t>
      </w:r>
      <w:r>
        <w:tab/>
        <w:t xml:space="preserve">F. D. Setiawan Sumadi and C. S. Kusuma Aditya, ‘Comparative Analysis of DDoS Detection Techniques Based on Machine Learning in OpenFlow Network’, in </w:t>
      </w:r>
      <w:r>
        <w:rPr>
          <w:i/>
          <w:iCs/>
        </w:rPr>
        <w:t>2020 3rd International Seminar on Research of Information Technology and Intelligent Systems (ISRITI)</w:t>
      </w:r>
      <w:r>
        <w:t>, Yogyakarta, Indonesia: IEEE, Dec. 2020, pp. 152–157. doi: 10.1109/ISRITI51436.2020.9315510.</w:t>
      </w:r>
    </w:p>
    <w:p w14:paraId="37CE80C1" w14:textId="77777777" w:rsidR="00923147" w:rsidRDefault="00923147" w:rsidP="00923147">
      <w:pPr>
        <w:pStyle w:val="Bibliography"/>
      </w:pPr>
      <w:r>
        <w:t>[38]</w:t>
      </w:r>
      <w:r>
        <w:tab/>
        <w:t xml:space="preserve">J. Wadii, K. Nader, O.-E. A. Mohamed, and B. Ridha, ‘A Novel Dataset for DDoS Attack Analysis in SDN Environments’, in </w:t>
      </w:r>
      <w:r>
        <w:rPr>
          <w:i/>
          <w:iCs/>
        </w:rPr>
        <w:t>2025 IEEE Twelfth International Conference on Communications and Networking (ComNet)</w:t>
      </w:r>
      <w:r>
        <w:t>, Tunis, Tunisia: IEEE, Nov. 2025, pp. 1–5. doi: 10.1109/ComNet68251.2025.11325301.</w:t>
      </w:r>
    </w:p>
    <w:p w14:paraId="082E4103" w14:textId="77777777" w:rsidR="00923147" w:rsidRDefault="00923147" w:rsidP="00923147">
      <w:pPr>
        <w:pStyle w:val="Bibliography"/>
      </w:pPr>
      <w:r>
        <w:t>[39]</w:t>
      </w:r>
      <w:r>
        <w:tab/>
        <w:t xml:space="preserve">N. Gayantha, C. Rajapakse, and J. Senanayake, ‘Advanced DDoS Attack Detection and Mitigation in Software-Defined Networking(SDN) Environments: An Integrated Machine Learning Approach’, in </w:t>
      </w:r>
      <w:r>
        <w:rPr>
          <w:i/>
          <w:iCs/>
        </w:rPr>
        <w:t>2025 International Research Conference on Smart Computing and Systems Engineering (SCSE)</w:t>
      </w:r>
      <w:r>
        <w:t>, Colombo, Sri Lanka: IEEE, Apr. 2025, pp. 1–6. doi: 10.1109/SCSE65633.2025.11030982.</w:t>
      </w:r>
    </w:p>
    <w:p w14:paraId="7180BBD8" w14:textId="77777777" w:rsidR="00923147" w:rsidRDefault="00923147" w:rsidP="00923147">
      <w:pPr>
        <w:pStyle w:val="Bibliography"/>
      </w:pPr>
      <w:r>
        <w:t>[40]</w:t>
      </w:r>
      <w:r>
        <w:tab/>
        <w:t xml:space="preserve">P. Sun, D. Upadhyay, and S. Sampalli, ‘DDoS Detection in SD-IoT: A GA-Optimized Weighted Majority Vote Model Using SDN Simulated Datasets’, in </w:t>
      </w:r>
      <w:r>
        <w:rPr>
          <w:i/>
          <w:iCs/>
        </w:rPr>
        <w:t xml:space="preserve">2025 International Conference on Cyber-Enabled Distributed Computing and Knowledge </w:t>
      </w:r>
      <w:r>
        <w:rPr>
          <w:i/>
          <w:iCs/>
        </w:rPr>
        <w:lastRenderedPageBreak/>
        <w:t>Discovery (CyberC)</w:t>
      </w:r>
      <w:r>
        <w:t>, Taiyuan, China: IEEE, Oct. 2025, pp. 26–35. doi: 10.1109/CyberC66434.2025.00014.</w:t>
      </w:r>
    </w:p>
    <w:p w14:paraId="72B350AA" w14:textId="77777777" w:rsidR="00923147" w:rsidRDefault="00923147" w:rsidP="00923147">
      <w:pPr>
        <w:pStyle w:val="Bibliography"/>
      </w:pPr>
      <w:r>
        <w:t>[41]</w:t>
      </w:r>
      <w:r>
        <w:tab/>
        <w:t xml:space="preserve">Z. Ma, J. Zhang, and M. Tang, ‘Optimized Random Forest for DDoS Attack Detection in SDN Environment’, in </w:t>
      </w:r>
      <w:r>
        <w:rPr>
          <w:i/>
          <w:iCs/>
        </w:rPr>
        <w:t>2023 IEEE 10th International Conference on Cyber Security and Cloud Computing (CSCloud)/2023 IEEE 9th International Conference on Edge Computing and Scalable Cloud (EdgeCom)</w:t>
      </w:r>
      <w:r>
        <w:t>, Xiangtan, Hunan, China: IEEE, Jul. 2023, pp. 72–77. doi: 10.1109/CSCloud-EdgeCom58631.2023.00021.</w:t>
      </w:r>
    </w:p>
    <w:p w14:paraId="642A8C0E" w14:textId="77777777" w:rsidR="00923147" w:rsidRDefault="00923147" w:rsidP="00923147">
      <w:pPr>
        <w:pStyle w:val="Bibliography"/>
      </w:pPr>
      <w:r>
        <w:t>[42]</w:t>
      </w:r>
      <w:r>
        <w:tab/>
        <w:t xml:space="preserve">D. Wang and S. Li, ‘Automated DDoS Attack Mitigation for Software Defined Network’, in </w:t>
      </w:r>
      <w:r>
        <w:rPr>
          <w:i/>
          <w:iCs/>
        </w:rPr>
        <w:t>2022 IEEE 16th International Conference on Anti-counterfeiting, Security, and Identification (ASID)</w:t>
      </w:r>
      <w:r>
        <w:t>, Xiamen, China: IEEE, Dec. 2022, pp. 100–104. doi: 10.1109/ASID56930.2022.9996013.</w:t>
      </w:r>
    </w:p>
    <w:p w14:paraId="4F4BF07E" w14:textId="77777777" w:rsidR="00923147" w:rsidRDefault="00923147" w:rsidP="00923147">
      <w:pPr>
        <w:pStyle w:val="Bibliography"/>
      </w:pPr>
      <w:r>
        <w:t>[43]</w:t>
      </w:r>
      <w:r>
        <w:tab/>
        <w:t>‘KDD Cup 1999 Data’. Accessed: Oct. 14, 2025. [Online]. Available: https://kdd.ics.uci.edu/databases/kddcup99/kddcup99.html</w:t>
      </w:r>
    </w:p>
    <w:p w14:paraId="2F55F1D5" w14:textId="77777777" w:rsidR="00923147" w:rsidRDefault="00923147" w:rsidP="00923147">
      <w:pPr>
        <w:pStyle w:val="Bibliography"/>
      </w:pPr>
      <w:r>
        <w:t>[44]</w:t>
      </w:r>
      <w:r>
        <w:tab/>
        <w:t>‘NSL-KDD’. Accessed: Oct. 15, 2025. [Online]. Available: https://www.kaggle.com/datasets/hassan06/nslkdd</w:t>
      </w:r>
    </w:p>
    <w:p w14:paraId="0F2B4CFA" w14:textId="77777777" w:rsidR="00923147" w:rsidRDefault="00923147" w:rsidP="00923147">
      <w:pPr>
        <w:pStyle w:val="Bibliography"/>
      </w:pPr>
      <w:r>
        <w:t>[45]</w:t>
      </w:r>
      <w:r>
        <w:tab/>
        <w:t>‘The UNSW-NB15 Dataset | UNSW Research’. Accessed: Oct. 15, 2025. [Online]. Available: https://research.unsw.edu.au/projects/unsw-nb15-dataset</w:t>
      </w:r>
    </w:p>
    <w:p w14:paraId="0B34C912" w14:textId="77777777" w:rsidR="00923147" w:rsidRDefault="00923147" w:rsidP="00923147">
      <w:pPr>
        <w:pStyle w:val="Bibliography"/>
      </w:pPr>
      <w:r>
        <w:t>[46]</w:t>
      </w:r>
      <w:r>
        <w:tab/>
        <w:t>‘IDS 2017 | Datasets | Research | Canadian Institute for Cybersecurity | UNB’. Accessed: Oct. 14, 2025. [Online]. Available: https://www.unb.ca/cic/datasets/ids-2017.html</w:t>
      </w:r>
    </w:p>
    <w:p w14:paraId="03127E80" w14:textId="77777777" w:rsidR="00923147" w:rsidRDefault="00923147" w:rsidP="00923147">
      <w:pPr>
        <w:pStyle w:val="Bibliography"/>
      </w:pPr>
      <w:r>
        <w:t>[47]</w:t>
      </w:r>
      <w:r>
        <w:tab/>
        <w:t>‘CIC-DDoS2019’. Accessed: Oct. 14, 2025. [Online]. Available: https://www.kaggle.com/datasets/dhoogla/cicddos2019</w:t>
      </w:r>
    </w:p>
    <w:p w14:paraId="778BA87F" w14:textId="77777777" w:rsidR="00923147" w:rsidRDefault="00923147" w:rsidP="00923147">
      <w:pPr>
        <w:pStyle w:val="Bibliography"/>
      </w:pPr>
      <w:r>
        <w:t>[48]</w:t>
      </w:r>
      <w:r>
        <w:tab/>
        <w:t>‘InSDN dataset’. Accessed: Oct. 14, 2025. [Online]. Available: https://www.kaggle.com/datasets/badcodebuilder/insdn-dataset</w:t>
      </w:r>
    </w:p>
    <w:p w14:paraId="43CC1297" w14:textId="77777777" w:rsidR="00923147" w:rsidRDefault="00923147" w:rsidP="00923147">
      <w:pPr>
        <w:pStyle w:val="Bibliography"/>
      </w:pPr>
      <w:r>
        <w:t>[49]</w:t>
      </w:r>
      <w:r>
        <w:tab/>
        <w:t>N. Ahuja, G. Singal, and D. Mukhopadhyay, ‘DDOS attack SDN Dataset’, vol. 1, Sep. 2020, doi: 10.17632/jxpfjc64kr.1.</w:t>
      </w:r>
    </w:p>
    <w:p w14:paraId="06F1FE68" w14:textId="77777777" w:rsidR="00923147" w:rsidRDefault="00923147" w:rsidP="00923147">
      <w:pPr>
        <w:pStyle w:val="Bibliography"/>
      </w:pPr>
      <w:r>
        <w:t>[50]</w:t>
      </w:r>
      <w:r>
        <w:tab/>
        <w:t>O. G. Housman, H. Isnaini, and F. D. S. Sumadi, ‘SDN-DDOS (ICMP,TCP,UDP)’, vol. 1, Mar. 2020, doi: 10.17632/hkjbp67rsc.1.</w:t>
      </w:r>
    </w:p>
    <w:p w14:paraId="0CB97D34" w14:textId="77777777" w:rsidR="00923147" w:rsidRDefault="00923147" w:rsidP="00923147">
      <w:pPr>
        <w:pStyle w:val="Bibliography"/>
      </w:pPr>
      <w:r>
        <w:t>[51]</w:t>
      </w:r>
      <w:r>
        <w:tab/>
        <w:t>N. M. Y.-N. Yungaicela-Naula, C. V.-R. Vargas-Rosales, J. A. P.-D. Pérez-Díaz, E. J. Jacob, and C. M.-C. Martinez-Cagnazzo, ‘SDN-SlowRate-DDoS dataset’. IEEE DataPort. doi: 10.21227/AMRT-8Y98.</w:t>
      </w:r>
    </w:p>
    <w:p w14:paraId="4304E7D1" w14:textId="77777777" w:rsidR="00923147" w:rsidRDefault="00923147" w:rsidP="00923147">
      <w:pPr>
        <w:pStyle w:val="Bibliography"/>
      </w:pPr>
      <w:r>
        <w:lastRenderedPageBreak/>
        <w:t>[52]</w:t>
      </w:r>
      <w:r>
        <w:tab/>
        <w:t xml:space="preserve">Ö. Durmuş, F. Atasoy, and M. Türkoğlu, ‘Comparative Detection of DDoS Attacks on Software-Defined 5G Network Data Using Deep Neural Networks and Machine Learning Methods’, </w:t>
      </w:r>
      <w:r>
        <w:rPr>
          <w:i/>
          <w:iCs/>
        </w:rPr>
        <w:t>IEEE Access</w:t>
      </w:r>
      <w:r>
        <w:t>, vol. 13, pp. 194657–194676, 2025, doi: 10.1109/ACCESS.2025.3631396.</w:t>
      </w:r>
    </w:p>
    <w:p w14:paraId="2E3E120C" w14:textId="77777777" w:rsidR="00923147" w:rsidRDefault="00923147" w:rsidP="00923147">
      <w:pPr>
        <w:pStyle w:val="Bibliography"/>
      </w:pPr>
      <w:r>
        <w:t>[53]</w:t>
      </w:r>
      <w:r>
        <w:tab/>
        <w:t xml:space="preserve">A. Almaini, T. Koßmann, J. Folz, M. Schramm, M. Heigl, and A. Al-Dubai, ‘Integrating Reality: A Hybrid SDN Testbed for Enhanced Realism in Edge Computing Simulations’, in </w:t>
      </w:r>
      <w:r>
        <w:rPr>
          <w:i/>
          <w:iCs/>
        </w:rPr>
        <w:t>2024 International Conference on Ubiquitous Networking (UNet)</w:t>
      </w:r>
      <w:r>
        <w:t>, Marrakech, Morocco: IEEE, Jun. 2024, pp. 1–6. doi: 10.1109/UNet62310.2024.10794738.</w:t>
      </w:r>
    </w:p>
    <w:p w14:paraId="1E471706" w14:textId="77777777" w:rsidR="00923147" w:rsidRDefault="00923147" w:rsidP="00923147">
      <w:pPr>
        <w:pStyle w:val="Bibliography"/>
      </w:pPr>
      <w:r>
        <w:t>[54]</w:t>
      </w:r>
      <w:r>
        <w:tab/>
        <w:t xml:space="preserve">K. Dietz, N. Gray, M. Seufert, and T. Hossfeld, ‘ML-based Performance Prediction of SDN using Simulated Data from Real and Synthetic Networks’, in </w:t>
      </w:r>
      <w:r>
        <w:rPr>
          <w:i/>
          <w:iCs/>
        </w:rPr>
        <w:t>NOMS 2022-2022 IEEE/IFIP Network Operations and Management Symposium</w:t>
      </w:r>
      <w:r>
        <w:t>, Budapest, Hungary: IEEE, Apr. 2022, pp. 1–7. doi: 10.1109/NOMS54207.2022.9789916.</w:t>
      </w:r>
    </w:p>
    <w:p w14:paraId="284B11A8" w14:textId="77777777" w:rsidR="00923147" w:rsidRDefault="00923147" w:rsidP="00923147">
      <w:pPr>
        <w:pStyle w:val="Bibliography"/>
      </w:pPr>
      <w:r>
        <w:t>[55]</w:t>
      </w:r>
      <w:r>
        <w:tab/>
        <w:t xml:space="preserve">S. Kumar </w:t>
      </w:r>
      <w:r>
        <w:rPr>
          <w:i/>
          <w:iCs/>
        </w:rPr>
        <w:t>et al.</w:t>
      </w:r>
      <w:r>
        <w:t xml:space="preserve">, ‘AI-Driven Deep Learning for Real-Time DDoS Detection in Software-Defined Networks’, in </w:t>
      </w:r>
      <w:r>
        <w:rPr>
          <w:i/>
          <w:iCs/>
        </w:rPr>
        <w:t>2026 2nd International Conference on Cognitive Computing in Engineering, Communications, Sciences and Biomedical Health Informatics (IC3ECSBHI)</w:t>
      </w:r>
      <w:r>
        <w:t>, Greater Noida, (Delhi NCR), India: IEEE, Feb. 2026, pp. 992–997. doi: 10.1109/IC3ECSBHI67834.2026.11469138.</w:t>
      </w:r>
    </w:p>
    <w:p w14:paraId="62F110A7" w14:textId="77777777" w:rsidR="00923147" w:rsidRDefault="00923147" w:rsidP="00923147">
      <w:pPr>
        <w:pStyle w:val="Bibliography"/>
      </w:pPr>
      <w:r>
        <w:t>[56]</w:t>
      </w:r>
      <w:r>
        <w:tab/>
        <w:t xml:space="preserve">N. Vuppalapati, T. G. Venkatesh, and B. Majumder, ‘Traffic Modeling &amp; Characterization of Software Defined Networks’, in </w:t>
      </w:r>
      <w:r>
        <w:rPr>
          <w:i/>
          <w:iCs/>
        </w:rPr>
        <w:t>2020 International Conference on Advances in Computing and Communication Engineering (ICACCE)</w:t>
      </w:r>
      <w:r>
        <w:t>, Las Vegas, NV, USA: IEEE, Jun. 2020, pp. 1–6. doi: 10.1109/ICACCE49060.2020.9154982.</w:t>
      </w:r>
    </w:p>
    <w:p w14:paraId="5518C077" w14:textId="77777777" w:rsidR="00923147" w:rsidRDefault="00923147" w:rsidP="00923147">
      <w:pPr>
        <w:pStyle w:val="Bibliography"/>
      </w:pPr>
      <w:r>
        <w:t>[57]</w:t>
      </w:r>
      <w:r>
        <w:tab/>
        <w:t xml:space="preserve">M. Saunders, A. Thornhill, and P. Lewis, </w:t>
      </w:r>
      <w:r>
        <w:rPr>
          <w:i/>
          <w:iCs/>
        </w:rPr>
        <w:t>Research methods for business students</w:t>
      </w:r>
      <w:r>
        <w:t>, Eigth Edition. Harlow, United Kingdom: Pearson, 2019.</w:t>
      </w:r>
    </w:p>
    <w:p w14:paraId="518160D9" w14:textId="5C1B37A7" w:rsidR="000B3632" w:rsidRPr="00686410" w:rsidRDefault="00C31FEC" w:rsidP="0064313B">
      <w:pPr>
        <w:pStyle w:val="Heading1"/>
        <w:rPr>
          <w:rFonts w:cs="Arial"/>
        </w:rPr>
      </w:pPr>
      <w:r w:rsidRPr="00686410">
        <w:rPr>
          <w:rFonts w:cs="Arial"/>
        </w:rPr>
        <w:fldChar w:fldCharType="end"/>
      </w:r>
      <w:r w:rsidR="000B3632" w:rsidRPr="00686410">
        <w:rPr>
          <w:rFonts w:cs="Arial"/>
        </w:rPr>
        <w:br w:type="page"/>
      </w:r>
      <w:bookmarkStart w:id="266" w:name="_Toc371255569"/>
      <w:bookmarkStart w:id="267" w:name="_Toc239673045"/>
      <w:r w:rsidR="000B3632" w:rsidRPr="00686410">
        <w:rPr>
          <w:rFonts w:cs="Arial"/>
        </w:rPr>
        <w:lastRenderedPageBreak/>
        <w:t>A</w:t>
      </w:r>
      <w:bookmarkEnd w:id="266"/>
      <w:r w:rsidR="00731DA1">
        <w:rPr>
          <w:rFonts w:cs="Arial"/>
        </w:rPr>
        <w:t>ppendices</w:t>
      </w:r>
      <w:bookmarkEnd w:id="267"/>
    </w:p>
    <w:p w14:paraId="2A0D6091" w14:textId="3D795689" w:rsidR="005662AA" w:rsidRPr="00686410" w:rsidRDefault="000F4883" w:rsidP="000F4883">
      <w:pPr>
        <w:pStyle w:val="Heading2"/>
        <w:rPr>
          <w:rFonts w:cs="Arial"/>
        </w:rPr>
      </w:pPr>
      <w:bookmarkStart w:id="268" w:name="_Toc239673046"/>
      <w:r w:rsidRPr="00686410">
        <w:rPr>
          <w:rFonts w:cs="Arial"/>
        </w:rPr>
        <w:t xml:space="preserve">Appendix A – </w:t>
      </w:r>
      <w:r w:rsidR="00A90919" w:rsidRPr="00686410">
        <w:rPr>
          <w:rFonts w:cs="Arial"/>
        </w:rPr>
        <w:t>Dataset Construction Scripts</w:t>
      </w:r>
      <w:bookmarkEnd w:id="268"/>
    </w:p>
    <w:p w14:paraId="6DAF125E" w14:textId="73F57B88" w:rsidR="00A90919" w:rsidRPr="00686410" w:rsidRDefault="00A90919" w:rsidP="00A90919">
      <w:pPr>
        <w:pStyle w:val="Heading3"/>
        <w:rPr>
          <w:rFonts w:cs="Arial"/>
        </w:rPr>
      </w:pPr>
      <w:bookmarkStart w:id="269" w:name="_Toc239673047"/>
      <w:r w:rsidRPr="00686410">
        <w:rPr>
          <w:rFonts w:cs="Arial"/>
        </w:rPr>
        <w:t>A.1 NFStream Feature Extraction Script</w:t>
      </w:r>
      <w:bookmarkEnd w:id="269"/>
    </w:p>
    <w:tbl>
      <w:tblPr>
        <w:tblStyle w:val="TableGrid"/>
        <w:tblW w:w="0" w:type="auto"/>
        <w:tblLook w:val="04A0" w:firstRow="1" w:lastRow="0" w:firstColumn="1" w:lastColumn="0" w:noHBand="0" w:noVBand="1"/>
      </w:tblPr>
      <w:tblGrid>
        <w:gridCol w:w="8758"/>
      </w:tblGrid>
      <w:tr w:rsidR="000F4883" w:rsidRPr="00686410" w14:paraId="070877EF" w14:textId="77777777" w:rsidTr="000F4883">
        <w:tc>
          <w:tcPr>
            <w:tcW w:w="8758" w:type="dxa"/>
          </w:tcPr>
          <w:p w14:paraId="39F51AE7" w14:textId="77777777" w:rsidR="000F4883" w:rsidRPr="00686410" w:rsidRDefault="000F4883" w:rsidP="000F4883">
            <w:pPr>
              <w:rPr>
                <w:rFonts w:cs="Arial"/>
                <w:sz w:val="20"/>
                <w:szCs w:val="20"/>
                <w:lang w:eastAsia="x-none"/>
              </w:rPr>
            </w:pPr>
            <w:r w:rsidRPr="00686410">
              <w:rPr>
                <w:rFonts w:cs="Arial"/>
                <w:sz w:val="20"/>
                <w:szCs w:val="20"/>
                <w:lang w:eastAsia="x-none"/>
              </w:rPr>
              <w:t>from nfstream import NFStreamer</w:t>
            </w:r>
          </w:p>
          <w:p w14:paraId="0B15F48D" w14:textId="77777777" w:rsidR="000F4883" w:rsidRPr="00686410" w:rsidRDefault="000F4883" w:rsidP="000F4883">
            <w:pPr>
              <w:rPr>
                <w:rFonts w:cs="Arial"/>
                <w:sz w:val="20"/>
                <w:szCs w:val="20"/>
                <w:lang w:eastAsia="x-none"/>
              </w:rPr>
            </w:pPr>
            <w:r w:rsidRPr="00686410">
              <w:rPr>
                <w:rFonts w:cs="Arial"/>
                <w:sz w:val="20"/>
                <w:szCs w:val="20"/>
                <w:lang w:eastAsia="x-none"/>
              </w:rPr>
              <w:t>from pathlib import Path</w:t>
            </w:r>
          </w:p>
          <w:p w14:paraId="64537686" w14:textId="77777777" w:rsidR="000F4883" w:rsidRPr="00686410" w:rsidRDefault="000F4883" w:rsidP="000F4883">
            <w:pPr>
              <w:rPr>
                <w:rFonts w:cs="Arial"/>
                <w:sz w:val="20"/>
                <w:szCs w:val="20"/>
                <w:lang w:eastAsia="x-none"/>
              </w:rPr>
            </w:pPr>
          </w:p>
          <w:p w14:paraId="70F6E072" w14:textId="77777777" w:rsidR="000F4883" w:rsidRPr="00686410" w:rsidRDefault="000F4883" w:rsidP="000F4883">
            <w:pPr>
              <w:rPr>
                <w:rFonts w:cs="Arial"/>
                <w:sz w:val="20"/>
                <w:szCs w:val="20"/>
                <w:lang w:eastAsia="x-none"/>
              </w:rPr>
            </w:pPr>
            <w:r w:rsidRPr="00686410">
              <w:rPr>
                <w:rFonts w:cs="Arial"/>
                <w:sz w:val="20"/>
                <w:szCs w:val="20"/>
                <w:lang w:eastAsia="x-none"/>
              </w:rPr>
              <w:t># Define input and output folders</w:t>
            </w:r>
          </w:p>
          <w:p w14:paraId="4A0D7996" w14:textId="77777777" w:rsidR="000F4883" w:rsidRPr="00686410" w:rsidRDefault="000F4883" w:rsidP="000F4883">
            <w:pPr>
              <w:rPr>
                <w:rFonts w:cs="Arial"/>
                <w:sz w:val="20"/>
                <w:szCs w:val="20"/>
                <w:lang w:eastAsia="x-none"/>
              </w:rPr>
            </w:pPr>
            <w:r w:rsidRPr="00686410">
              <w:rPr>
                <w:rFonts w:cs="Arial"/>
                <w:sz w:val="20"/>
                <w:szCs w:val="20"/>
                <w:lang w:eastAsia="x-none"/>
              </w:rPr>
              <w:t>pcap_folder = Path("pcap")</w:t>
            </w:r>
          </w:p>
          <w:p w14:paraId="01FE5938" w14:textId="77777777" w:rsidR="000F4883" w:rsidRPr="00686410" w:rsidRDefault="000F4883" w:rsidP="000F4883">
            <w:pPr>
              <w:rPr>
                <w:rFonts w:cs="Arial"/>
                <w:sz w:val="20"/>
                <w:szCs w:val="20"/>
                <w:lang w:eastAsia="x-none"/>
              </w:rPr>
            </w:pPr>
            <w:r w:rsidRPr="00686410">
              <w:rPr>
                <w:rFonts w:cs="Arial"/>
                <w:sz w:val="20"/>
                <w:szCs w:val="20"/>
                <w:lang w:eastAsia="x-none"/>
              </w:rPr>
              <w:t>split_folder = Path("split_pcap")</w:t>
            </w:r>
          </w:p>
          <w:p w14:paraId="15B17823" w14:textId="77777777" w:rsidR="000F4883" w:rsidRPr="00686410" w:rsidRDefault="000F4883" w:rsidP="000F4883">
            <w:pPr>
              <w:rPr>
                <w:rFonts w:cs="Arial"/>
                <w:sz w:val="20"/>
                <w:szCs w:val="20"/>
                <w:lang w:eastAsia="x-none"/>
              </w:rPr>
            </w:pPr>
            <w:r w:rsidRPr="00686410">
              <w:rPr>
                <w:rFonts w:cs="Arial"/>
                <w:sz w:val="20"/>
                <w:szCs w:val="20"/>
                <w:lang w:eastAsia="x-none"/>
              </w:rPr>
              <w:t>output_folder = Path("phase_flows")</w:t>
            </w:r>
          </w:p>
          <w:p w14:paraId="545A926F" w14:textId="77777777" w:rsidR="000F4883" w:rsidRPr="00686410" w:rsidRDefault="000F4883" w:rsidP="000F4883">
            <w:pPr>
              <w:rPr>
                <w:rFonts w:cs="Arial"/>
                <w:sz w:val="20"/>
                <w:szCs w:val="20"/>
                <w:lang w:eastAsia="x-none"/>
              </w:rPr>
            </w:pPr>
          </w:p>
          <w:p w14:paraId="31B09440" w14:textId="77777777" w:rsidR="000F4883" w:rsidRPr="00686410" w:rsidRDefault="000F4883" w:rsidP="000F4883">
            <w:pPr>
              <w:rPr>
                <w:rFonts w:cs="Arial"/>
                <w:sz w:val="20"/>
                <w:szCs w:val="20"/>
                <w:lang w:eastAsia="x-none"/>
              </w:rPr>
            </w:pPr>
            <w:r w:rsidRPr="00686410">
              <w:rPr>
                <w:rFonts w:cs="Arial"/>
                <w:sz w:val="20"/>
                <w:szCs w:val="20"/>
                <w:lang w:eastAsia="x-none"/>
              </w:rPr>
              <w:t># Find the benign and phase-seperated PCAP files</w:t>
            </w:r>
          </w:p>
          <w:p w14:paraId="5E34329D" w14:textId="77777777" w:rsidR="000F4883" w:rsidRPr="00686410" w:rsidRDefault="000F4883" w:rsidP="000F4883">
            <w:pPr>
              <w:rPr>
                <w:rFonts w:cs="Arial"/>
                <w:sz w:val="20"/>
                <w:szCs w:val="20"/>
                <w:lang w:eastAsia="x-none"/>
              </w:rPr>
            </w:pPr>
            <w:r w:rsidRPr="00686410">
              <w:rPr>
                <w:rFonts w:cs="Arial"/>
                <w:sz w:val="20"/>
                <w:szCs w:val="20"/>
                <w:lang w:eastAsia="x-none"/>
              </w:rPr>
              <w:t>benign_pcaps = sorted(pcap_folder.glob("BENIGN_*.pcapng"))</w:t>
            </w:r>
          </w:p>
          <w:p w14:paraId="1386A94C" w14:textId="77777777" w:rsidR="000F4883" w:rsidRPr="00686410" w:rsidRDefault="000F4883" w:rsidP="000F4883">
            <w:pPr>
              <w:rPr>
                <w:rFonts w:cs="Arial"/>
                <w:sz w:val="20"/>
                <w:szCs w:val="20"/>
                <w:lang w:eastAsia="x-none"/>
              </w:rPr>
            </w:pPr>
            <w:r w:rsidRPr="00686410">
              <w:rPr>
                <w:rFonts w:cs="Arial"/>
                <w:sz w:val="20"/>
                <w:szCs w:val="20"/>
                <w:lang w:eastAsia="x-none"/>
              </w:rPr>
              <w:t>split_pcaps = sorted(split_folder.glob("*.pcapng"))</w:t>
            </w:r>
          </w:p>
          <w:p w14:paraId="3019908B" w14:textId="77777777" w:rsidR="000F4883" w:rsidRPr="00686410" w:rsidRDefault="000F4883" w:rsidP="000F4883">
            <w:pPr>
              <w:rPr>
                <w:rFonts w:cs="Arial"/>
                <w:sz w:val="20"/>
                <w:szCs w:val="20"/>
                <w:lang w:eastAsia="x-none"/>
              </w:rPr>
            </w:pPr>
          </w:p>
          <w:p w14:paraId="5FCAE65B" w14:textId="77777777" w:rsidR="000F4883" w:rsidRPr="00686410" w:rsidRDefault="000F4883" w:rsidP="000F4883">
            <w:pPr>
              <w:rPr>
                <w:rFonts w:cs="Arial"/>
                <w:sz w:val="20"/>
                <w:szCs w:val="20"/>
                <w:lang w:eastAsia="x-none"/>
              </w:rPr>
            </w:pPr>
            <w:r w:rsidRPr="00686410">
              <w:rPr>
                <w:rFonts w:cs="Arial"/>
                <w:sz w:val="20"/>
                <w:szCs w:val="20"/>
                <w:lang w:eastAsia="x-none"/>
              </w:rPr>
              <w:t># Combine all PCAPs into a list</w:t>
            </w:r>
          </w:p>
          <w:p w14:paraId="05F4244D" w14:textId="77777777" w:rsidR="000F4883" w:rsidRPr="00686410" w:rsidRDefault="000F4883" w:rsidP="000F4883">
            <w:pPr>
              <w:rPr>
                <w:rFonts w:cs="Arial"/>
                <w:sz w:val="20"/>
                <w:szCs w:val="20"/>
                <w:lang w:eastAsia="x-none"/>
              </w:rPr>
            </w:pPr>
            <w:r w:rsidRPr="00686410">
              <w:rPr>
                <w:rFonts w:cs="Arial"/>
                <w:sz w:val="20"/>
                <w:szCs w:val="20"/>
                <w:lang w:eastAsia="x-none"/>
              </w:rPr>
              <w:t>all_pcaps = benign_pcaps + split_pcaps</w:t>
            </w:r>
          </w:p>
          <w:p w14:paraId="02215F64" w14:textId="77777777" w:rsidR="000F4883" w:rsidRPr="00686410" w:rsidRDefault="000F4883" w:rsidP="000F4883">
            <w:pPr>
              <w:rPr>
                <w:rFonts w:cs="Arial"/>
                <w:sz w:val="20"/>
                <w:szCs w:val="20"/>
                <w:lang w:eastAsia="x-none"/>
              </w:rPr>
            </w:pPr>
          </w:p>
          <w:p w14:paraId="55552265" w14:textId="77777777" w:rsidR="000F4883" w:rsidRPr="00686410" w:rsidRDefault="000F4883" w:rsidP="000F4883">
            <w:pPr>
              <w:rPr>
                <w:rFonts w:cs="Arial"/>
                <w:sz w:val="20"/>
                <w:szCs w:val="20"/>
                <w:lang w:eastAsia="x-none"/>
              </w:rPr>
            </w:pPr>
          </w:p>
          <w:p w14:paraId="3E1556D5" w14:textId="77777777" w:rsidR="000F4883" w:rsidRPr="00686410" w:rsidRDefault="000F4883" w:rsidP="000F4883">
            <w:pPr>
              <w:rPr>
                <w:rFonts w:cs="Arial"/>
                <w:sz w:val="20"/>
                <w:szCs w:val="20"/>
                <w:lang w:eastAsia="x-none"/>
              </w:rPr>
            </w:pPr>
            <w:r w:rsidRPr="00686410">
              <w:rPr>
                <w:rFonts w:cs="Arial"/>
                <w:sz w:val="20"/>
                <w:szCs w:val="20"/>
                <w:lang w:eastAsia="x-none"/>
              </w:rPr>
              <w:t>for pcap in all_pcaps:</w:t>
            </w:r>
          </w:p>
          <w:p w14:paraId="53B10790" w14:textId="77777777" w:rsidR="000F4883" w:rsidRPr="00686410" w:rsidRDefault="000F4883" w:rsidP="000F4883">
            <w:pPr>
              <w:rPr>
                <w:rFonts w:cs="Arial"/>
                <w:sz w:val="20"/>
                <w:szCs w:val="20"/>
                <w:lang w:eastAsia="x-none"/>
              </w:rPr>
            </w:pPr>
            <w:r w:rsidRPr="00686410">
              <w:rPr>
                <w:rFonts w:cs="Arial"/>
                <w:sz w:val="20"/>
                <w:szCs w:val="20"/>
                <w:lang w:eastAsia="x-none"/>
              </w:rPr>
              <w:t xml:space="preserve">    output_path = output_folder / f"{pcap.stem}.csv"</w:t>
            </w:r>
          </w:p>
          <w:p w14:paraId="497C0584" w14:textId="77777777" w:rsidR="000F4883" w:rsidRPr="00686410" w:rsidRDefault="000F4883" w:rsidP="000F4883">
            <w:pPr>
              <w:rPr>
                <w:rFonts w:cs="Arial"/>
                <w:sz w:val="20"/>
                <w:szCs w:val="20"/>
                <w:lang w:eastAsia="x-none"/>
              </w:rPr>
            </w:pPr>
          </w:p>
          <w:p w14:paraId="35EC6981" w14:textId="77777777" w:rsidR="000F4883" w:rsidRPr="00686410" w:rsidRDefault="000F4883" w:rsidP="000F4883">
            <w:pPr>
              <w:rPr>
                <w:rFonts w:cs="Arial"/>
                <w:sz w:val="20"/>
                <w:szCs w:val="20"/>
                <w:lang w:eastAsia="x-none"/>
              </w:rPr>
            </w:pPr>
            <w:r w:rsidRPr="00686410">
              <w:rPr>
                <w:rFonts w:cs="Arial"/>
                <w:sz w:val="20"/>
                <w:szCs w:val="20"/>
                <w:lang w:eastAsia="x-none"/>
              </w:rPr>
              <w:t xml:space="preserve">    streamer = NFStreamer(source=str(pcap), statistical_analysis=True)</w:t>
            </w:r>
          </w:p>
          <w:p w14:paraId="6C475157" w14:textId="2E53CFFB" w:rsidR="000F4883" w:rsidRPr="00686410" w:rsidRDefault="000F4883" w:rsidP="005662AA">
            <w:pPr>
              <w:rPr>
                <w:rFonts w:cs="Arial"/>
                <w:lang w:eastAsia="x-none"/>
              </w:rPr>
            </w:pPr>
            <w:r w:rsidRPr="00686410">
              <w:rPr>
                <w:rFonts w:cs="Arial"/>
                <w:sz w:val="20"/>
                <w:szCs w:val="20"/>
                <w:lang w:eastAsia="x-none"/>
              </w:rPr>
              <w:t xml:space="preserve">    streamer.to_csv(path=str(output_path))</w:t>
            </w:r>
          </w:p>
        </w:tc>
      </w:tr>
    </w:tbl>
    <w:p w14:paraId="34800935" w14:textId="77777777" w:rsidR="000F4883" w:rsidRPr="00686410" w:rsidRDefault="000F4883" w:rsidP="005662AA">
      <w:pPr>
        <w:rPr>
          <w:rFonts w:cs="Arial"/>
          <w:lang w:val="x-none" w:eastAsia="x-none"/>
        </w:rPr>
      </w:pPr>
    </w:p>
    <w:p w14:paraId="39B9A4DB" w14:textId="7380529D" w:rsidR="00A90919" w:rsidRPr="00686410" w:rsidRDefault="00A90919" w:rsidP="00A90919">
      <w:pPr>
        <w:pStyle w:val="Heading3"/>
        <w:rPr>
          <w:rFonts w:cs="Arial"/>
        </w:rPr>
      </w:pPr>
      <w:bookmarkStart w:id="270" w:name="_Toc239673048"/>
      <w:r w:rsidRPr="00686410">
        <w:rPr>
          <w:rFonts w:cs="Arial"/>
        </w:rPr>
        <w:t>A.2 Dataset Labelling Script</w:t>
      </w:r>
      <w:bookmarkEnd w:id="270"/>
    </w:p>
    <w:tbl>
      <w:tblPr>
        <w:tblStyle w:val="TableGrid"/>
        <w:tblW w:w="0" w:type="auto"/>
        <w:tblLook w:val="04A0" w:firstRow="1" w:lastRow="0" w:firstColumn="1" w:lastColumn="0" w:noHBand="0" w:noVBand="1"/>
      </w:tblPr>
      <w:tblGrid>
        <w:gridCol w:w="8758"/>
      </w:tblGrid>
      <w:tr w:rsidR="00A90919" w:rsidRPr="00686410" w14:paraId="585B3EEC" w14:textId="77777777" w:rsidTr="00A90919">
        <w:tc>
          <w:tcPr>
            <w:tcW w:w="8758" w:type="dxa"/>
          </w:tcPr>
          <w:p w14:paraId="3837A4A8" w14:textId="77777777" w:rsidR="00A90919" w:rsidRPr="00686410" w:rsidRDefault="00A90919" w:rsidP="00A90919">
            <w:pPr>
              <w:rPr>
                <w:rFonts w:cs="Arial"/>
                <w:sz w:val="20"/>
                <w:szCs w:val="20"/>
              </w:rPr>
            </w:pPr>
            <w:r w:rsidRPr="00686410">
              <w:rPr>
                <w:rFonts w:cs="Arial"/>
                <w:sz w:val="20"/>
                <w:szCs w:val="20"/>
              </w:rPr>
              <w:t>from pathlib import Path</w:t>
            </w:r>
          </w:p>
          <w:p w14:paraId="49B488D0" w14:textId="77777777" w:rsidR="00A90919" w:rsidRPr="00686410" w:rsidRDefault="00A90919" w:rsidP="00A90919">
            <w:pPr>
              <w:rPr>
                <w:rFonts w:cs="Arial"/>
                <w:sz w:val="20"/>
                <w:szCs w:val="20"/>
              </w:rPr>
            </w:pPr>
            <w:r w:rsidRPr="00686410">
              <w:rPr>
                <w:rFonts w:cs="Arial"/>
                <w:sz w:val="20"/>
                <w:szCs w:val="20"/>
              </w:rPr>
              <w:t>import pandas as pd</w:t>
            </w:r>
          </w:p>
          <w:p w14:paraId="2DF16DDA" w14:textId="77777777" w:rsidR="00A90919" w:rsidRPr="00686410" w:rsidRDefault="00A90919" w:rsidP="00A90919">
            <w:pPr>
              <w:rPr>
                <w:rFonts w:cs="Arial"/>
                <w:sz w:val="20"/>
                <w:szCs w:val="20"/>
              </w:rPr>
            </w:pPr>
          </w:p>
          <w:p w14:paraId="22101951" w14:textId="77777777" w:rsidR="00A90919" w:rsidRPr="00686410" w:rsidRDefault="00A90919" w:rsidP="00A90919">
            <w:pPr>
              <w:rPr>
                <w:rFonts w:cs="Arial"/>
                <w:sz w:val="20"/>
                <w:szCs w:val="20"/>
              </w:rPr>
            </w:pPr>
            <w:r w:rsidRPr="00686410">
              <w:rPr>
                <w:rFonts w:cs="Arial"/>
                <w:sz w:val="20"/>
                <w:szCs w:val="20"/>
              </w:rPr>
              <w:t>input_folder = Path("phase_flows")</w:t>
            </w:r>
          </w:p>
          <w:p w14:paraId="5EA7F916" w14:textId="77777777" w:rsidR="00A90919" w:rsidRPr="00686410" w:rsidRDefault="00A90919" w:rsidP="00A90919">
            <w:pPr>
              <w:rPr>
                <w:rFonts w:cs="Arial"/>
                <w:sz w:val="20"/>
                <w:szCs w:val="20"/>
              </w:rPr>
            </w:pPr>
            <w:r w:rsidRPr="00686410">
              <w:rPr>
                <w:rFonts w:cs="Arial"/>
                <w:sz w:val="20"/>
                <w:szCs w:val="20"/>
              </w:rPr>
              <w:t>output_folder = Path("labelled_flows")</w:t>
            </w:r>
          </w:p>
          <w:p w14:paraId="6D0BB7D3" w14:textId="77777777" w:rsidR="00A90919" w:rsidRPr="00686410" w:rsidRDefault="00A90919" w:rsidP="00A90919">
            <w:pPr>
              <w:rPr>
                <w:rFonts w:cs="Arial"/>
                <w:sz w:val="20"/>
                <w:szCs w:val="20"/>
              </w:rPr>
            </w:pPr>
          </w:p>
          <w:p w14:paraId="75981D00" w14:textId="77777777" w:rsidR="00A90919" w:rsidRPr="00686410" w:rsidRDefault="00A90919" w:rsidP="00A90919">
            <w:pPr>
              <w:rPr>
                <w:rFonts w:cs="Arial"/>
                <w:sz w:val="20"/>
                <w:szCs w:val="20"/>
              </w:rPr>
            </w:pPr>
            <w:r w:rsidRPr="00686410">
              <w:rPr>
                <w:rFonts w:cs="Arial"/>
                <w:sz w:val="20"/>
                <w:szCs w:val="20"/>
              </w:rPr>
              <w:t>victim_ip = "192.168.10.101"</w:t>
            </w:r>
          </w:p>
          <w:p w14:paraId="679D72DF" w14:textId="77777777" w:rsidR="00A90919" w:rsidRPr="00686410" w:rsidRDefault="00A90919" w:rsidP="00A90919">
            <w:pPr>
              <w:rPr>
                <w:rFonts w:cs="Arial"/>
                <w:sz w:val="20"/>
                <w:szCs w:val="20"/>
              </w:rPr>
            </w:pPr>
            <w:r w:rsidRPr="00686410">
              <w:rPr>
                <w:rFonts w:cs="Arial"/>
                <w:sz w:val="20"/>
                <w:szCs w:val="20"/>
              </w:rPr>
              <w:t>attacker_ips = {"192.168.10.111", "192.168.10.112"}</w:t>
            </w:r>
          </w:p>
          <w:p w14:paraId="1E4CC82E" w14:textId="77777777" w:rsidR="00A90919" w:rsidRPr="00686410" w:rsidRDefault="00A90919" w:rsidP="00A90919">
            <w:pPr>
              <w:rPr>
                <w:rFonts w:cs="Arial"/>
                <w:sz w:val="20"/>
                <w:szCs w:val="20"/>
              </w:rPr>
            </w:pPr>
          </w:p>
          <w:p w14:paraId="02A84729" w14:textId="77777777" w:rsidR="00A90919" w:rsidRPr="00686410" w:rsidRDefault="00A90919" w:rsidP="00A90919">
            <w:pPr>
              <w:rPr>
                <w:rFonts w:cs="Arial"/>
                <w:sz w:val="20"/>
                <w:szCs w:val="20"/>
              </w:rPr>
            </w:pPr>
            <w:r w:rsidRPr="00686410">
              <w:rPr>
                <w:rFonts w:cs="Arial"/>
                <w:sz w:val="20"/>
                <w:szCs w:val="20"/>
              </w:rPr>
              <w:t># Process each extracted flow file</w:t>
            </w:r>
          </w:p>
          <w:p w14:paraId="0CBE9716" w14:textId="77777777" w:rsidR="00A90919" w:rsidRPr="00686410" w:rsidRDefault="00A90919" w:rsidP="00A90919">
            <w:pPr>
              <w:rPr>
                <w:rFonts w:cs="Arial"/>
                <w:sz w:val="20"/>
                <w:szCs w:val="20"/>
              </w:rPr>
            </w:pPr>
            <w:r w:rsidRPr="00686410">
              <w:rPr>
                <w:rFonts w:cs="Arial"/>
                <w:sz w:val="20"/>
                <w:szCs w:val="20"/>
              </w:rPr>
              <w:t>for csv_file in sorted(input_folder.glob("*.csv")):</w:t>
            </w:r>
          </w:p>
          <w:p w14:paraId="06B6DA66" w14:textId="77777777" w:rsidR="00A90919" w:rsidRPr="00686410" w:rsidRDefault="00A90919" w:rsidP="00A90919">
            <w:pPr>
              <w:rPr>
                <w:rFonts w:cs="Arial"/>
                <w:sz w:val="20"/>
                <w:szCs w:val="20"/>
              </w:rPr>
            </w:pPr>
          </w:p>
          <w:p w14:paraId="2FE53664" w14:textId="77777777" w:rsidR="00A90919" w:rsidRPr="00686410" w:rsidRDefault="00A90919" w:rsidP="00A90919">
            <w:pPr>
              <w:rPr>
                <w:rFonts w:cs="Arial"/>
                <w:sz w:val="20"/>
                <w:szCs w:val="20"/>
              </w:rPr>
            </w:pPr>
            <w:r w:rsidRPr="00686410">
              <w:rPr>
                <w:rFonts w:cs="Arial"/>
                <w:sz w:val="20"/>
                <w:szCs w:val="20"/>
              </w:rPr>
              <w:t xml:space="preserve">    df = pd.read_csv(csv_file, low_memory=False)</w:t>
            </w:r>
          </w:p>
          <w:p w14:paraId="07645F85" w14:textId="77777777" w:rsidR="00A90919" w:rsidRPr="00686410" w:rsidRDefault="00A90919" w:rsidP="00A90919">
            <w:pPr>
              <w:rPr>
                <w:rFonts w:cs="Arial"/>
                <w:sz w:val="20"/>
                <w:szCs w:val="20"/>
              </w:rPr>
            </w:pPr>
            <w:r w:rsidRPr="00686410">
              <w:rPr>
                <w:rFonts w:cs="Arial"/>
                <w:sz w:val="20"/>
                <w:szCs w:val="20"/>
              </w:rPr>
              <w:lastRenderedPageBreak/>
              <w:t xml:space="preserve">    filename = csv_file.stem</w:t>
            </w:r>
          </w:p>
          <w:p w14:paraId="30B11EF3" w14:textId="77777777" w:rsidR="00A90919" w:rsidRPr="00686410" w:rsidRDefault="00A90919" w:rsidP="00A90919">
            <w:pPr>
              <w:rPr>
                <w:rFonts w:cs="Arial"/>
                <w:sz w:val="20"/>
                <w:szCs w:val="20"/>
              </w:rPr>
            </w:pPr>
          </w:p>
          <w:p w14:paraId="15FD1B82" w14:textId="77777777" w:rsidR="00A90919" w:rsidRPr="00686410" w:rsidRDefault="00A90919" w:rsidP="00A90919">
            <w:pPr>
              <w:rPr>
                <w:rFonts w:cs="Arial"/>
                <w:sz w:val="20"/>
                <w:szCs w:val="20"/>
              </w:rPr>
            </w:pPr>
            <w:r w:rsidRPr="00686410">
              <w:rPr>
                <w:rFonts w:cs="Arial"/>
                <w:sz w:val="20"/>
                <w:szCs w:val="20"/>
              </w:rPr>
              <w:t xml:space="preserve">    # Get scenario information from the filename</w:t>
            </w:r>
          </w:p>
          <w:p w14:paraId="2A150BCA" w14:textId="77777777" w:rsidR="00A90919" w:rsidRPr="00686410" w:rsidRDefault="00A90919" w:rsidP="00A90919">
            <w:pPr>
              <w:rPr>
                <w:rFonts w:cs="Arial"/>
                <w:sz w:val="20"/>
                <w:szCs w:val="20"/>
              </w:rPr>
            </w:pPr>
            <w:r w:rsidRPr="00686410">
              <w:rPr>
                <w:rFonts w:cs="Arial"/>
                <w:sz w:val="20"/>
                <w:szCs w:val="20"/>
              </w:rPr>
              <w:t xml:space="preserve">    parts = filename.split("_")</w:t>
            </w:r>
          </w:p>
          <w:p w14:paraId="04721BC1" w14:textId="77777777" w:rsidR="00A90919" w:rsidRPr="00686410" w:rsidRDefault="00A90919" w:rsidP="00A90919">
            <w:pPr>
              <w:rPr>
                <w:rFonts w:cs="Arial"/>
                <w:sz w:val="20"/>
                <w:szCs w:val="20"/>
              </w:rPr>
            </w:pPr>
          </w:p>
          <w:p w14:paraId="289F66A6" w14:textId="77777777" w:rsidR="00A90919" w:rsidRPr="00686410" w:rsidRDefault="00A90919" w:rsidP="00A90919">
            <w:pPr>
              <w:rPr>
                <w:rFonts w:cs="Arial"/>
                <w:sz w:val="20"/>
                <w:szCs w:val="20"/>
              </w:rPr>
            </w:pPr>
            <w:r w:rsidRPr="00686410">
              <w:rPr>
                <w:rFonts w:cs="Arial"/>
                <w:sz w:val="20"/>
                <w:szCs w:val="20"/>
              </w:rPr>
              <w:t xml:space="preserve">    if filename.startswith("BENIGN"):</w:t>
            </w:r>
          </w:p>
          <w:p w14:paraId="0631B63D" w14:textId="77777777" w:rsidR="00A90919" w:rsidRPr="00686410" w:rsidRDefault="00A90919" w:rsidP="00A90919">
            <w:pPr>
              <w:rPr>
                <w:rFonts w:cs="Arial"/>
                <w:sz w:val="20"/>
                <w:szCs w:val="20"/>
              </w:rPr>
            </w:pPr>
            <w:r w:rsidRPr="00686410">
              <w:rPr>
                <w:rFonts w:cs="Arial"/>
                <w:sz w:val="20"/>
                <w:szCs w:val="20"/>
              </w:rPr>
              <w:t xml:space="preserve">        attack_type = "NONE"</w:t>
            </w:r>
          </w:p>
          <w:p w14:paraId="3C290406" w14:textId="77777777" w:rsidR="00A90919" w:rsidRPr="00686410" w:rsidRDefault="00A90919" w:rsidP="00A90919">
            <w:pPr>
              <w:rPr>
                <w:rFonts w:cs="Arial"/>
                <w:sz w:val="20"/>
                <w:szCs w:val="20"/>
              </w:rPr>
            </w:pPr>
            <w:r w:rsidRPr="00686410">
              <w:rPr>
                <w:rFonts w:cs="Arial"/>
                <w:sz w:val="20"/>
                <w:szCs w:val="20"/>
              </w:rPr>
              <w:t xml:space="preserve">        repetition = int(parts[1])</w:t>
            </w:r>
          </w:p>
          <w:p w14:paraId="0C8C270F" w14:textId="77777777" w:rsidR="00A90919" w:rsidRPr="00686410" w:rsidRDefault="00A90919" w:rsidP="00A90919">
            <w:pPr>
              <w:rPr>
                <w:rFonts w:cs="Arial"/>
                <w:sz w:val="20"/>
                <w:szCs w:val="20"/>
              </w:rPr>
            </w:pPr>
            <w:r w:rsidRPr="00686410">
              <w:rPr>
                <w:rFonts w:cs="Arial"/>
                <w:sz w:val="20"/>
                <w:szCs w:val="20"/>
              </w:rPr>
              <w:t xml:space="preserve">        phase = "benign"</w:t>
            </w:r>
          </w:p>
          <w:p w14:paraId="77C32BDC" w14:textId="77777777" w:rsidR="00A90919" w:rsidRPr="00686410" w:rsidRDefault="00A90919" w:rsidP="00A90919">
            <w:pPr>
              <w:rPr>
                <w:rFonts w:cs="Arial"/>
                <w:sz w:val="20"/>
                <w:szCs w:val="20"/>
              </w:rPr>
            </w:pPr>
            <w:r w:rsidRPr="00686410">
              <w:rPr>
                <w:rFonts w:cs="Arial"/>
                <w:sz w:val="20"/>
                <w:szCs w:val="20"/>
              </w:rPr>
              <w:t xml:space="preserve">        scenario_id = filename</w:t>
            </w:r>
          </w:p>
          <w:p w14:paraId="157686B8" w14:textId="77777777" w:rsidR="00A90919" w:rsidRPr="00686410" w:rsidRDefault="00A90919" w:rsidP="00A90919">
            <w:pPr>
              <w:rPr>
                <w:rFonts w:cs="Arial"/>
                <w:sz w:val="20"/>
                <w:szCs w:val="20"/>
              </w:rPr>
            </w:pPr>
            <w:r w:rsidRPr="00686410">
              <w:rPr>
                <w:rFonts w:cs="Arial"/>
                <w:sz w:val="20"/>
                <w:szCs w:val="20"/>
              </w:rPr>
              <w:t xml:space="preserve">        scenario_type = "benign"</w:t>
            </w:r>
          </w:p>
          <w:p w14:paraId="7F1AF49E" w14:textId="77777777" w:rsidR="00A90919" w:rsidRPr="00686410" w:rsidRDefault="00A90919" w:rsidP="00A90919">
            <w:pPr>
              <w:rPr>
                <w:rFonts w:cs="Arial"/>
                <w:sz w:val="20"/>
                <w:szCs w:val="20"/>
              </w:rPr>
            </w:pPr>
            <w:r w:rsidRPr="00686410">
              <w:rPr>
                <w:rFonts w:cs="Arial"/>
                <w:sz w:val="20"/>
                <w:szCs w:val="20"/>
              </w:rPr>
              <w:t xml:space="preserve">    else:</w:t>
            </w:r>
          </w:p>
          <w:p w14:paraId="48273EF2" w14:textId="77777777" w:rsidR="00A90919" w:rsidRPr="00686410" w:rsidRDefault="00A90919" w:rsidP="00A90919">
            <w:pPr>
              <w:rPr>
                <w:rFonts w:cs="Arial"/>
                <w:sz w:val="20"/>
                <w:szCs w:val="20"/>
              </w:rPr>
            </w:pPr>
            <w:r w:rsidRPr="00686410">
              <w:rPr>
                <w:rFonts w:cs="Arial"/>
                <w:sz w:val="20"/>
                <w:szCs w:val="20"/>
              </w:rPr>
              <w:t xml:space="preserve">        attack_type = parts[0]</w:t>
            </w:r>
          </w:p>
          <w:p w14:paraId="24A692F9" w14:textId="77777777" w:rsidR="00A90919" w:rsidRPr="00686410" w:rsidRDefault="00A90919" w:rsidP="00A90919">
            <w:pPr>
              <w:rPr>
                <w:rFonts w:cs="Arial"/>
                <w:sz w:val="20"/>
                <w:szCs w:val="20"/>
              </w:rPr>
            </w:pPr>
            <w:r w:rsidRPr="00686410">
              <w:rPr>
                <w:rFonts w:cs="Arial"/>
                <w:sz w:val="20"/>
                <w:szCs w:val="20"/>
              </w:rPr>
              <w:t xml:space="preserve">        repetition = int(parts[1])</w:t>
            </w:r>
          </w:p>
          <w:p w14:paraId="256111C2" w14:textId="77777777" w:rsidR="00A90919" w:rsidRPr="00686410" w:rsidRDefault="00A90919" w:rsidP="00A90919">
            <w:pPr>
              <w:rPr>
                <w:rFonts w:cs="Arial"/>
                <w:sz w:val="20"/>
                <w:szCs w:val="20"/>
              </w:rPr>
            </w:pPr>
            <w:r w:rsidRPr="00686410">
              <w:rPr>
                <w:rFonts w:cs="Arial"/>
                <w:sz w:val="20"/>
                <w:szCs w:val="20"/>
              </w:rPr>
              <w:t xml:space="preserve">        phase = parts[2]</w:t>
            </w:r>
          </w:p>
          <w:p w14:paraId="17F2F4E7" w14:textId="77777777" w:rsidR="00A90919" w:rsidRPr="00686410" w:rsidRDefault="00A90919" w:rsidP="00A90919">
            <w:pPr>
              <w:rPr>
                <w:rFonts w:cs="Arial"/>
                <w:sz w:val="20"/>
                <w:szCs w:val="20"/>
              </w:rPr>
            </w:pPr>
            <w:r w:rsidRPr="00686410">
              <w:rPr>
                <w:rFonts w:cs="Arial"/>
                <w:sz w:val="20"/>
                <w:szCs w:val="20"/>
              </w:rPr>
              <w:t xml:space="preserve">        scenario_id = f"{attack_type}_{repetition:02d}"</w:t>
            </w:r>
          </w:p>
          <w:p w14:paraId="5EAA08F3" w14:textId="77777777" w:rsidR="00A90919" w:rsidRPr="00686410" w:rsidRDefault="00A90919" w:rsidP="00A90919">
            <w:pPr>
              <w:rPr>
                <w:rFonts w:cs="Arial"/>
                <w:sz w:val="20"/>
                <w:szCs w:val="20"/>
              </w:rPr>
            </w:pPr>
            <w:r w:rsidRPr="00686410">
              <w:rPr>
                <w:rFonts w:cs="Arial"/>
                <w:sz w:val="20"/>
                <w:szCs w:val="20"/>
              </w:rPr>
              <w:t xml:space="preserve">        scenario_type = "attack"</w:t>
            </w:r>
          </w:p>
          <w:p w14:paraId="3C26339C" w14:textId="77777777" w:rsidR="00A90919" w:rsidRPr="00686410" w:rsidRDefault="00A90919" w:rsidP="00A90919">
            <w:pPr>
              <w:rPr>
                <w:rFonts w:cs="Arial"/>
                <w:sz w:val="20"/>
                <w:szCs w:val="20"/>
              </w:rPr>
            </w:pPr>
          </w:p>
          <w:p w14:paraId="2096BFA4" w14:textId="77777777" w:rsidR="00A90919" w:rsidRPr="00686410" w:rsidRDefault="00A90919" w:rsidP="00A90919">
            <w:pPr>
              <w:rPr>
                <w:rFonts w:cs="Arial"/>
                <w:sz w:val="20"/>
                <w:szCs w:val="20"/>
              </w:rPr>
            </w:pPr>
            <w:r w:rsidRPr="00686410">
              <w:rPr>
                <w:rFonts w:cs="Arial"/>
                <w:sz w:val="20"/>
                <w:szCs w:val="20"/>
              </w:rPr>
              <w:t xml:space="preserve">    # Label all traffic as benign by default</w:t>
            </w:r>
          </w:p>
          <w:p w14:paraId="5242B37E" w14:textId="77777777" w:rsidR="00A90919" w:rsidRPr="00686410" w:rsidRDefault="00A90919" w:rsidP="00A90919">
            <w:pPr>
              <w:rPr>
                <w:rFonts w:cs="Arial"/>
                <w:sz w:val="20"/>
                <w:szCs w:val="20"/>
              </w:rPr>
            </w:pPr>
            <w:r w:rsidRPr="00686410">
              <w:rPr>
                <w:rFonts w:cs="Arial"/>
                <w:sz w:val="20"/>
                <w:szCs w:val="20"/>
              </w:rPr>
              <w:t xml:space="preserve">    df["binary_label"] = 0</w:t>
            </w:r>
          </w:p>
          <w:p w14:paraId="63ECDC76" w14:textId="77777777" w:rsidR="00A90919" w:rsidRPr="00686410" w:rsidRDefault="00A90919" w:rsidP="00A90919">
            <w:pPr>
              <w:rPr>
                <w:rFonts w:cs="Arial"/>
                <w:sz w:val="20"/>
                <w:szCs w:val="20"/>
              </w:rPr>
            </w:pPr>
            <w:r w:rsidRPr="00686410">
              <w:rPr>
                <w:rFonts w:cs="Arial"/>
                <w:sz w:val="20"/>
                <w:szCs w:val="20"/>
              </w:rPr>
              <w:t xml:space="preserve">    df["attack_label"] = "BENIGN"</w:t>
            </w:r>
          </w:p>
          <w:p w14:paraId="10D28618" w14:textId="77777777" w:rsidR="00A90919" w:rsidRPr="00686410" w:rsidRDefault="00A90919" w:rsidP="00A90919">
            <w:pPr>
              <w:rPr>
                <w:rFonts w:cs="Arial"/>
                <w:sz w:val="20"/>
                <w:szCs w:val="20"/>
              </w:rPr>
            </w:pPr>
          </w:p>
          <w:p w14:paraId="776EF76B" w14:textId="77777777" w:rsidR="00A90919" w:rsidRPr="00686410" w:rsidRDefault="00A90919" w:rsidP="00A90919">
            <w:pPr>
              <w:rPr>
                <w:rFonts w:cs="Arial"/>
                <w:sz w:val="20"/>
                <w:szCs w:val="20"/>
              </w:rPr>
            </w:pPr>
            <w:r w:rsidRPr="00686410">
              <w:rPr>
                <w:rFonts w:cs="Arial"/>
                <w:sz w:val="20"/>
                <w:szCs w:val="20"/>
              </w:rPr>
              <w:t xml:space="preserve">    # Identify malicious flows within attack phases</w:t>
            </w:r>
          </w:p>
          <w:p w14:paraId="7716C69E" w14:textId="77777777" w:rsidR="00A90919" w:rsidRPr="00686410" w:rsidRDefault="00A90919" w:rsidP="00A90919">
            <w:pPr>
              <w:rPr>
                <w:rFonts w:cs="Arial"/>
                <w:sz w:val="20"/>
                <w:szCs w:val="20"/>
              </w:rPr>
            </w:pPr>
            <w:r w:rsidRPr="00686410">
              <w:rPr>
                <w:rFonts w:cs="Arial"/>
                <w:sz w:val="20"/>
                <w:szCs w:val="20"/>
              </w:rPr>
              <w:t xml:space="preserve">    if phase == "attack":</w:t>
            </w:r>
          </w:p>
          <w:p w14:paraId="3FCE9A41" w14:textId="77777777" w:rsidR="00A90919" w:rsidRPr="00686410" w:rsidRDefault="00A90919" w:rsidP="00A90919">
            <w:pPr>
              <w:rPr>
                <w:rFonts w:cs="Arial"/>
                <w:sz w:val="20"/>
                <w:szCs w:val="20"/>
              </w:rPr>
            </w:pPr>
            <w:r w:rsidRPr="00686410">
              <w:rPr>
                <w:rFonts w:cs="Arial"/>
                <w:sz w:val="20"/>
                <w:szCs w:val="20"/>
              </w:rPr>
              <w:t xml:space="preserve">        attack_mask = (df["src_ip"].isin(attacker_ips) &amp; (df["dst_ip"] == victim_ip))</w:t>
            </w:r>
          </w:p>
          <w:p w14:paraId="74007704" w14:textId="77777777" w:rsidR="00A90919" w:rsidRPr="00686410" w:rsidRDefault="00A90919" w:rsidP="00A90919">
            <w:pPr>
              <w:rPr>
                <w:rFonts w:cs="Arial"/>
                <w:sz w:val="20"/>
                <w:szCs w:val="20"/>
              </w:rPr>
            </w:pPr>
          </w:p>
          <w:p w14:paraId="50E2D8A0" w14:textId="77777777" w:rsidR="00A90919" w:rsidRPr="00686410" w:rsidRDefault="00A90919" w:rsidP="00A90919">
            <w:pPr>
              <w:rPr>
                <w:rFonts w:cs="Arial"/>
                <w:sz w:val="20"/>
                <w:szCs w:val="20"/>
              </w:rPr>
            </w:pPr>
            <w:r w:rsidRPr="00686410">
              <w:rPr>
                <w:rFonts w:cs="Arial"/>
                <w:sz w:val="20"/>
                <w:szCs w:val="20"/>
              </w:rPr>
              <w:t xml:space="preserve">        if attack_type == "SYN":</w:t>
            </w:r>
          </w:p>
          <w:p w14:paraId="299D5BDA" w14:textId="77777777" w:rsidR="00A90919" w:rsidRPr="00686410" w:rsidRDefault="00A90919" w:rsidP="00A90919">
            <w:pPr>
              <w:rPr>
                <w:rFonts w:cs="Arial"/>
                <w:sz w:val="20"/>
                <w:szCs w:val="20"/>
              </w:rPr>
            </w:pPr>
            <w:r w:rsidRPr="00686410">
              <w:rPr>
                <w:rFonts w:cs="Arial"/>
                <w:sz w:val="20"/>
                <w:szCs w:val="20"/>
              </w:rPr>
              <w:t xml:space="preserve">            attack_mask &amp;= ((df["protocol"] == 6) &amp; (df["dst_port"] == 80))</w:t>
            </w:r>
          </w:p>
          <w:p w14:paraId="14D978FD" w14:textId="77777777" w:rsidR="00A90919" w:rsidRPr="00686410" w:rsidRDefault="00A90919" w:rsidP="00A90919">
            <w:pPr>
              <w:rPr>
                <w:rFonts w:cs="Arial"/>
                <w:sz w:val="20"/>
                <w:szCs w:val="20"/>
              </w:rPr>
            </w:pPr>
          </w:p>
          <w:p w14:paraId="76033DA0" w14:textId="77777777" w:rsidR="00A90919" w:rsidRPr="00686410" w:rsidRDefault="00A90919" w:rsidP="00A90919">
            <w:pPr>
              <w:rPr>
                <w:rFonts w:cs="Arial"/>
                <w:sz w:val="20"/>
                <w:szCs w:val="20"/>
              </w:rPr>
            </w:pPr>
            <w:r w:rsidRPr="00686410">
              <w:rPr>
                <w:rFonts w:cs="Arial"/>
                <w:sz w:val="20"/>
                <w:szCs w:val="20"/>
              </w:rPr>
              <w:t xml:space="preserve">        elif attack_type == "UDP":</w:t>
            </w:r>
          </w:p>
          <w:p w14:paraId="75601A68" w14:textId="77777777" w:rsidR="00A90919" w:rsidRPr="00686410" w:rsidRDefault="00A90919" w:rsidP="00A90919">
            <w:pPr>
              <w:rPr>
                <w:rFonts w:cs="Arial"/>
                <w:sz w:val="20"/>
                <w:szCs w:val="20"/>
              </w:rPr>
            </w:pPr>
            <w:r w:rsidRPr="00686410">
              <w:rPr>
                <w:rFonts w:cs="Arial"/>
                <w:sz w:val="20"/>
                <w:szCs w:val="20"/>
              </w:rPr>
              <w:t xml:space="preserve">            attack_mask &amp;= ((df["protocol"] == 17) &amp; (df["dst_port"] == 80))</w:t>
            </w:r>
          </w:p>
          <w:p w14:paraId="02E20E95" w14:textId="77777777" w:rsidR="00A90919" w:rsidRPr="00686410" w:rsidRDefault="00A90919" w:rsidP="00A90919">
            <w:pPr>
              <w:rPr>
                <w:rFonts w:cs="Arial"/>
                <w:sz w:val="20"/>
                <w:szCs w:val="20"/>
              </w:rPr>
            </w:pPr>
          </w:p>
          <w:p w14:paraId="355614EA" w14:textId="77777777" w:rsidR="00A90919" w:rsidRPr="00686410" w:rsidRDefault="00A90919" w:rsidP="00A90919">
            <w:pPr>
              <w:rPr>
                <w:rFonts w:cs="Arial"/>
                <w:sz w:val="20"/>
                <w:szCs w:val="20"/>
              </w:rPr>
            </w:pPr>
            <w:r w:rsidRPr="00686410">
              <w:rPr>
                <w:rFonts w:cs="Arial"/>
                <w:sz w:val="20"/>
                <w:szCs w:val="20"/>
              </w:rPr>
              <w:t xml:space="preserve">        elif attack_type == "ICMP":</w:t>
            </w:r>
          </w:p>
          <w:p w14:paraId="426D23FC" w14:textId="77777777" w:rsidR="00A90919" w:rsidRPr="00686410" w:rsidRDefault="00A90919" w:rsidP="00A90919">
            <w:pPr>
              <w:rPr>
                <w:rFonts w:cs="Arial"/>
                <w:sz w:val="20"/>
                <w:szCs w:val="20"/>
              </w:rPr>
            </w:pPr>
            <w:r w:rsidRPr="00686410">
              <w:rPr>
                <w:rFonts w:cs="Arial"/>
                <w:sz w:val="20"/>
                <w:szCs w:val="20"/>
              </w:rPr>
              <w:t xml:space="preserve">            attack_mask &amp;= (df["protocol"] == 1)</w:t>
            </w:r>
          </w:p>
          <w:p w14:paraId="700A5642" w14:textId="77777777" w:rsidR="00A90919" w:rsidRPr="00686410" w:rsidRDefault="00A90919" w:rsidP="00A90919">
            <w:pPr>
              <w:rPr>
                <w:rFonts w:cs="Arial"/>
                <w:sz w:val="20"/>
                <w:szCs w:val="20"/>
              </w:rPr>
            </w:pPr>
          </w:p>
          <w:p w14:paraId="579C0867" w14:textId="77777777" w:rsidR="00A90919" w:rsidRPr="00686410" w:rsidRDefault="00A90919" w:rsidP="00A90919">
            <w:pPr>
              <w:rPr>
                <w:rFonts w:cs="Arial"/>
                <w:sz w:val="20"/>
                <w:szCs w:val="20"/>
              </w:rPr>
            </w:pPr>
            <w:r w:rsidRPr="00686410">
              <w:rPr>
                <w:rFonts w:cs="Arial"/>
                <w:sz w:val="20"/>
                <w:szCs w:val="20"/>
              </w:rPr>
              <w:t xml:space="preserve">        df.loc[attack_mask, "binary_label"] = 1</w:t>
            </w:r>
          </w:p>
          <w:p w14:paraId="17FB3CF3" w14:textId="77777777" w:rsidR="00A90919" w:rsidRPr="00686410" w:rsidRDefault="00A90919" w:rsidP="00A90919">
            <w:pPr>
              <w:rPr>
                <w:rFonts w:cs="Arial"/>
                <w:sz w:val="20"/>
                <w:szCs w:val="20"/>
              </w:rPr>
            </w:pPr>
            <w:r w:rsidRPr="00686410">
              <w:rPr>
                <w:rFonts w:cs="Arial"/>
                <w:sz w:val="20"/>
                <w:szCs w:val="20"/>
              </w:rPr>
              <w:t xml:space="preserve">        df.loc[attack_mask, "attack_label"] = attack_type</w:t>
            </w:r>
          </w:p>
          <w:p w14:paraId="1C5DEE7A" w14:textId="77777777" w:rsidR="00A90919" w:rsidRPr="00686410" w:rsidRDefault="00A90919" w:rsidP="00A90919">
            <w:pPr>
              <w:rPr>
                <w:rFonts w:cs="Arial"/>
                <w:sz w:val="20"/>
                <w:szCs w:val="20"/>
              </w:rPr>
            </w:pPr>
          </w:p>
          <w:p w14:paraId="5A927AA3" w14:textId="77777777" w:rsidR="00A90919" w:rsidRPr="00686410" w:rsidRDefault="00A90919" w:rsidP="00A90919">
            <w:pPr>
              <w:rPr>
                <w:rFonts w:cs="Arial"/>
                <w:sz w:val="20"/>
                <w:szCs w:val="20"/>
              </w:rPr>
            </w:pPr>
            <w:r w:rsidRPr="00686410">
              <w:rPr>
                <w:rFonts w:cs="Arial"/>
                <w:sz w:val="20"/>
                <w:szCs w:val="20"/>
              </w:rPr>
              <w:t xml:space="preserve">    # Add information about the experimental run</w:t>
            </w:r>
          </w:p>
          <w:p w14:paraId="4077A185" w14:textId="77777777" w:rsidR="00A90919" w:rsidRPr="00686410" w:rsidRDefault="00A90919" w:rsidP="00A90919">
            <w:pPr>
              <w:rPr>
                <w:rFonts w:cs="Arial"/>
                <w:sz w:val="20"/>
                <w:szCs w:val="20"/>
              </w:rPr>
            </w:pPr>
            <w:r w:rsidRPr="00686410">
              <w:rPr>
                <w:rFonts w:cs="Arial"/>
                <w:sz w:val="20"/>
                <w:szCs w:val="20"/>
              </w:rPr>
              <w:t xml:space="preserve">    df["scenario_id"] = scenario_id</w:t>
            </w:r>
          </w:p>
          <w:p w14:paraId="487C5125" w14:textId="77777777" w:rsidR="00A90919" w:rsidRPr="00686410" w:rsidRDefault="00A90919" w:rsidP="00A90919">
            <w:pPr>
              <w:rPr>
                <w:rFonts w:cs="Arial"/>
                <w:sz w:val="20"/>
                <w:szCs w:val="20"/>
              </w:rPr>
            </w:pPr>
            <w:r w:rsidRPr="00686410">
              <w:rPr>
                <w:rFonts w:cs="Arial"/>
                <w:sz w:val="20"/>
                <w:szCs w:val="20"/>
              </w:rPr>
              <w:lastRenderedPageBreak/>
              <w:t xml:space="preserve">    df["scenario_type"] = scenario_type</w:t>
            </w:r>
          </w:p>
          <w:p w14:paraId="6441CC82" w14:textId="77777777" w:rsidR="00A90919" w:rsidRPr="00686410" w:rsidRDefault="00A90919" w:rsidP="00A90919">
            <w:pPr>
              <w:rPr>
                <w:rFonts w:cs="Arial"/>
                <w:sz w:val="20"/>
                <w:szCs w:val="20"/>
              </w:rPr>
            </w:pPr>
            <w:r w:rsidRPr="00686410">
              <w:rPr>
                <w:rFonts w:cs="Arial"/>
                <w:sz w:val="20"/>
                <w:szCs w:val="20"/>
              </w:rPr>
              <w:t xml:space="preserve">    df["configured_attack_type"] = attack_type</w:t>
            </w:r>
          </w:p>
          <w:p w14:paraId="4B4F8FC9" w14:textId="77777777" w:rsidR="00A90919" w:rsidRPr="00686410" w:rsidRDefault="00A90919" w:rsidP="00A90919">
            <w:pPr>
              <w:rPr>
                <w:rFonts w:cs="Arial"/>
                <w:sz w:val="20"/>
                <w:szCs w:val="20"/>
              </w:rPr>
            </w:pPr>
            <w:r w:rsidRPr="00686410">
              <w:rPr>
                <w:rFonts w:cs="Arial"/>
                <w:sz w:val="20"/>
                <w:szCs w:val="20"/>
              </w:rPr>
              <w:t xml:space="preserve">    df["repetition"] = repetition</w:t>
            </w:r>
          </w:p>
          <w:p w14:paraId="464BF5D3" w14:textId="77777777" w:rsidR="00A90919" w:rsidRPr="00686410" w:rsidRDefault="00A90919" w:rsidP="00A90919">
            <w:pPr>
              <w:rPr>
                <w:rFonts w:cs="Arial"/>
                <w:sz w:val="20"/>
                <w:szCs w:val="20"/>
              </w:rPr>
            </w:pPr>
            <w:r w:rsidRPr="00686410">
              <w:rPr>
                <w:rFonts w:cs="Arial"/>
                <w:sz w:val="20"/>
                <w:szCs w:val="20"/>
              </w:rPr>
              <w:t xml:space="preserve">    df["phase"] = phase</w:t>
            </w:r>
          </w:p>
          <w:p w14:paraId="6B227764" w14:textId="77777777" w:rsidR="00A90919" w:rsidRPr="00686410" w:rsidRDefault="00A90919" w:rsidP="00A90919">
            <w:pPr>
              <w:rPr>
                <w:rFonts w:cs="Arial"/>
                <w:sz w:val="20"/>
                <w:szCs w:val="20"/>
              </w:rPr>
            </w:pPr>
          </w:p>
          <w:p w14:paraId="244B2C12" w14:textId="77777777" w:rsidR="00A90919" w:rsidRPr="00686410" w:rsidRDefault="00A90919" w:rsidP="00A90919">
            <w:pPr>
              <w:rPr>
                <w:rFonts w:cs="Arial"/>
                <w:sz w:val="20"/>
                <w:szCs w:val="20"/>
              </w:rPr>
            </w:pPr>
            <w:r w:rsidRPr="00686410">
              <w:rPr>
                <w:rFonts w:cs="Arial"/>
                <w:sz w:val="20"/>
                <w:szCs w:val="20"/>
              </w:rPr>
              <w:t xml:space="preserve">    # Save the labelled file</w:t>
            </w:r>
          </w:p>
          <w:p w14:paraId="72E66203" w14:textId="77777777" w:rsidR="00A90919" w:rsidRPr="00686410" w:rsidRDefault="00A90919" w:rsidP="00A90919">
            <w:pPr>
              <w:rPr>
                <w:rFonts w:cs="Arial"/>
                <w:sz w:val="20"/>
                <w:szCs w:val="20"/>
              </w:rPr>
            </w:pPr>
            <w:r w:rsidRPr="00686410">
              <w:rPr>
                <w:rFonts w:cs="Arial"/>
                <w:sz w:val="20"/>
                <w:szCs w:val="20"/>
              </w:rPr>
              <w:t xml:space="preserve">    output_file = output_folder / csv_file.name</w:t>
            </w:r>
          </w:p>
          <w:p w14:paraId="0B4B0521" w14:textId="77777777" w:rsidR="00A90919" w:rsidRPr="00686410" w:rsidRDefault="00A90919" w:rsidP="00A90919">
            <w:pPr>
              <w:rPr>
                <w:rFonts w:cs="Arial"/>
                <w:sz w:val="20"/>
                <w:szCs w:val="20"/>
              </w:rPr>
            </w:pPr>
            <w:r w:rsidRPr="00686410">
              <w:rPr>
                <w:rFonts w:cs="Arial"/>
                <w:sz w:val="20"/>
                <w:szCs w:val="20"/>
              </w:rPr>
              <w:t xml:space="preserve">    df.to_csv(output_file, index=False)</w:t>
            </w:r>
          </w:p>
          <w:p w14:paraId="5541CCD1" w14:textId="77777777" w:rsidR="00A90919" w:rsidRPr="00686410" w:rsidRDefault="00A90919" w:rsidP="00A90919">
            <w:pPr>
              <w:rPr>
                <w:rFonts w:cs="Arial"/>
              </w:rPr>
            </w:pPr>
          </w:p>
        </w:tc>
      </w:tr>
    </w:tbl>
    <w:p w14:paraId="7CA6EECD" w14:textId="77777777" w:rsidR="00A90919" w:rsidRPr="00686410" w:rsidRDefault="00A90919" w:rsidP="00A90919">
      <w:pPr>
        <w:rPr>
          <w:rFonts w:cs="Arial"/>
        </w:rPr>
      </w:pPr>
    </w:p>
    <w:p w14:paraId="4B5D97A7" w14:textId="0D1D7AE8" w:rsidR="00A90919" w:rsidRPr="00686410" w:rsidRDefault="00A90919" w:rsidP="00A90919">
      <w:pPr>
        <w:pStyle w:val="Heading3"/>
        <w:rPr>
          <w:rFonts w:cs="Arial"/>
        </w:rPr>
      </w:pPr>
      <w:bookmarkStart w:id="271" w:name="_Toc239673049"/>
      <w:r w:rsidRPr="00686410">
        <w:rPr>
          <w:rFonts w:cs="Arial"/>
        </w:rPr>
        <w:t>A.3 Dataset Combination Script</w:t>
      </w:r>
      <w:bookmarkEnd w:id="271"/>
    </w:p>
    <w:tbl>
      <w:tblPr>
        <w:tblStyle w:val="TableGrid"/>
        <w:tblW w:w="0" w:type="auto"/>
        <w:tblLook w:val="04A0" w:firstRow="1" w:lastRow="0" w:firstColumn="1" w:lastColumn="0" w:noHBand="0" w:noVBand="1"/>
      </w:tblPr>
      <w:tblGrid>
        <w:gridCol w:w="8758"/>
      </w:tblGrid>
      <w:tr w:rsidR="00A90919" w:rsidRPr="00686410" w14:paraId="5AD0818A" w14:textId="77777777" w:rsidTr="00A90919">
        <w:tc>
          <w:tcPr>
            <w:tcW w:w="8758" w:type="dxa"/>
          </w:tcPr>
          <w:p w14:paraId="23686287" w14:textId="77777777" w:rsidR="00B26CAE" w:rsidRPr="00686410" w:rsidRDefault="00B26CAE" w:rsidP="00B26CAE">
            <w:pPr>
              <w:rPr>
                <w:rFonts w:cs="Arial"/>
                <w:sz w:val="20"/>
                <w:szCs w:val="20"/>
              </w:rPr>
            </w:pPr>
            <w:r w:rsidRPr="00686410">
              <w:rPr>
                <w:rFonts w:cs="Arial"/>
                <w:sz w:val="20"/>
                <w:szCs w:val="20"/>
              </w:rPr>
              <w:t>from pathlib import Path</w:t>
            </w:r>
          </w:p>
          <w:p w14:paraId="76988CC9" w14:textId="77777777" w:rsidR="00B26CAE" w:rsidRPr="00686410" w:rsidRDefault="00B26CAE" w:rsidP="00B26CAE">
            <w:pPr>
              <w:rPr>
                <w:rFonts w:cs="Arial"/>
                <w:sz w:val="20"/>
                <w:szCs w:val="20"/>
              </w:rPr>
            </w:pPr>
            <w:r w:rsidRPr="00686410">
              <w:rPr>
                <w:rFonts w:cs="Arial"/>
                <w:sz w:val="20"/>
                <w:szCs w:val="20"/>
              </w:rPr>
              <w:t>import pandas as pd</w:t>
            </w:r>
          </w:p>
          <w:p w14:paraId="555E009E" w14:textId="77777777" w:rsidR="00B26CAE" w:rsidRPr="00686410" w:rsidRDefault="00B26CAE" w:rsidP="00B26CAE">
            <w:pPr>
              <w:rPr>
                <w:rFonts w:cs="Arial"/>
                <w:sz w:val="20"/>
                <w:szCs w:val="20"/>
              </w:rPr>
            </w:pPr>
          </w:p>
          <w:p w14:paraId="124A8225" w14:textId="77777777" w:rsidR="00B26CAE" w:rsidRPr="00686410" w:rsidRDefault="00B26CAE" w:rsidP="00B26CAE">
            <w:pPr>
              <w:rPr>
                <w:rFonts w:cs="Arial"/>
                <w:sz w:val="20"/>
                <w:szCs w:val="20"/>
              </w:rPr>
            </w:pPr>
            <w:r w:rsidRPr="00686410">
              <w:rPr>
                <w:rFonts w:cs="Arial"/>
                <w:sz w:val="20"/>
                <w:szCs w:val="20"/>
              </w:rPr>
              <w:t>input_folder = Path("labelled_flows")</w:t>
            </w:r>
          </w:p>
          <w:p w14:paraId="4F6F89A0" w14:textId="77777777" w:rsidR="00B26CAE" w:rsidRPr="00686410" w:rsidRDefault="00B26CAE" w:rsidP="00B26CAE">
            <w:pPr>
              <w:rPr>
                <w:rFonts w:cs="Arial"/>
                <w:sz w:val="20"/>
                <w:szCs w:val="20"/>
              </w:rPr>
            </w:pPr>
            <w:r w:rsidRPr="00686410">
              <w:rPr>
                <w:rFonts w:cs="Arial"/>
                <w:sz w:val="20"/>
                <w:szCs w:val="20"/>
              </w:rPr>
              <w:t>output_folder = Path("dataset")</w:t>
            </w:r>
          </w:p>
          <w:p w14:paraId="04FFA435" w14:textId="77777777" w:rsidR="00B26CAE" w:rsidRPr="00686410" w:rsidRDefault="00B26CAE" w:rsidP="00B26CAE">
            <w:pPr>
              <w:rPr>
                <w:rFonts w:cs="Arial"/>
                <w:sz w:val="20"/>
                <w:szCs w:val="20"/>
              </w:rPr>
            </w:pPr>
            <w:r w:rsidRPr="00686410">
              <w:rPr>
                <w:rFonts w:cs="Arial"/>
                <w:sz w:val="20"/>
                <w:szCs w:val="20"/>
              </w:rPr>
              <w:t>output_folder.mkdir(exist_ok=True)</w:t>
            </w:r>
          </w:p>
          <w:p w14:paraId="5E4B3A00" w14:textId="77777777" w:rsidR="00B26CAE" w:rsidRPr="00686410" w:rsidRDefault="00B26CAE" w:rsidP="00B26CAE">
            <w:pPr>
              <w:rPr>
                <w:rFonts w:cs="Arial"/>
                <w:sz w:val="20"/>
                <w:szCs w:val="20"/>
              </w:rPr>
            </w:pPr>
          </w:p>
          <w:p w14:paraId="06FD0D69" w14:textId="77777777" w:rsidR="00B26CAE" w:rsidRPr="00686410" w:rsidRDefault="00B26CAE" w:rsidP="00B26CAE">
            <w:pPr>
              <w:rPr>
                <w:rFonts w:cs="Arial"/>
                <w:sz w:val="20"/>
                <w:szCs w:val="20"/>
              </w:rPr>
            </w:pPr>
            <w:r w:rsidRPr="00686410">
              <w:rPr>
                <w:rFonts w:cs="Arial"/>
                <w:sz w:val="20"/>
                <w:szCs w:val="20"/>
              </w:rPr>
              <w:t>master_output = output_folder / "physical_sdn_ddos_dataset.csv"</w:t>
            </w:r>
          </w:p>
          <w:p w14:paraId="34F82ED7" w14:textId="77777777" w:rsidR="00B26CAE" w:rsidRPr="00686410" w:rsidRDefault="00B26CAE" w:rsidP="00B26CAE">
            <w:pPr>
              <w:rPr>
                <w:rFonts w:cs="Arial"/>
                <w:sz w:val="20"/>
                <w:szCs w:val="20"/>
              </w:rPr>
            </w:pPr>
            <w:r w:rsidRPr="00686410">
              <w:rPr>
                <w:rFonts w:cs="Arial"/>
                <w:sz w:val="20"/>
                <w:szCs w:val="20"/>
              </w:rPr>
              <w:t>summary_output = output_folder / "dataset_summary.csv"</w:t>
            </w:r>
          </w:p>
          <w:p w14:paraId="3029C2B3" w14:textId="77777777" w:rsidR="00B26CAE" w:rsidRPr="00686410" w:rsidRDefault="00B26CAE" w:rsidP="00B26CAE">
            <w:pPr>
              <w:rPr>
                <w:rFonts w:cs="Arial"/>
                <w:sz w:val="20"/>
                <w:szCs w:val="20"/>
              </w:rPr>
            </w:pPr>
          </w:p>
          <w:p w14:paraId="4D1F29A3" w14:textId="77777777" w:rsidR="00B26CAE" w:rsidRPr="00686410" w:rsidRDefault="00B26CAE" w:rsidP="00B26CAE">
            <w:pPr>
              <w:rPr>
                <w:rFonts w:cs="Arial"/>
                <w:sz w:val="20"/>
                <w:szCs w:val="20"/>
              </w:rPr>
            </w:pPr>
            <w:r w:rsidRPr="00686410">
              <w:rPr>
                <w:rFonts w:cs="Arial"/>
                <w:sz w:val="20"/>
                <w:szCs w:val="20"/>
              </w:rPr>
              <w:t># Find all labelled flow files</w:t>
            </w:r>
          </w:p>
          <w:p w14:paraId="3F8D3F89" w14:textId="77777777" w:rsidR="00B26CAE" w:rsidRPr="00686410" w:rsidRDefault="00B26CAE" w:rsidP="00B26CAE">
            <w:pPr>
              <w:rPr>
                <w:rFonts w:cs="Arial"/>
                <w:sz w:val="20"/>
                <w:szCs w:val="20"/>
              </w:rPr>
            </w:pPr>
            <w:r w:rsidRPr="00686410">
              <w:rPr>
                <w:rFonts w:cs="Arial"/>
                <w:sz w:val="20"/>
                <w:szCs w:val="20"/>
              </w:rPr>
              <w:t>csv_files = sorted(input_folder.glob("*.csv"))</w:t>
            </w:r>
          </w:p>
          <w:p w14:paraId="28CB4523" w14:textId="77777777" w:rsidR="00B26CAE" w:rsidRPr="00686410" w:rsidRDefault="00B26CAE" w:rsidP="00B26CAE">
            <w:pPr>
              <w:rPr>
                <w:rFonts w:cs="Arial"/>
                <w:sz w:val="20"/>
                <w:szCs w:val="20"/>
              </w:rPr>
            </w:pPr>
          </w:p>
          <w:p w14:paraId="19280571" w14:textId="77777777" w:rsidR="00B26CAE" w:rsidRPr="00686410" w:rsidRDefault="00B26CAE" w:rsidP="00B26CAE">
            <w:pPr>
              <w:rPr>
                <w:rFonts w:cs="Arial"/>
                <w:sz w:val="20"/>
                <w:szCs w:val="20"/>
              </w:rPr>
            </w:pPr>
            <w:r w:rsidRPr="00686410">
              <w:rPr>
                <w:rFonts w:cs="Arial"/>
                <w:sz w:val="20"/>
                <w:szCs w:val="20"/>
              </w:rPr>
              <w:t>dataframes = []</w:t>
            </w:r>
          </w:p>
          <w:p w14:paraId="2F657C98" w14:textId="77777777" w:rsidR="00B26CAE" w:rsidRPr="00686410" w:rsidRDefault="00B26CAE" w:rsidP="00B26CAE">
            <w:pPr>
              <w:rPr>
                <w:rFonts w:cs="Arial"/>
                <w:sz w:val="20"/>
                <w:szCs w:val="20"/>
              </w:rPr>
            </w:pPr>
          </w:p>
          <w:p w14:paraId="6369A411" w14:textId="77777777" w:rsidR="00B26CAE" w:rsidRPr="00686410" w:rsidRDefault="00B26CAE" w:rsidP="00B26CAE">
            <w:pPr>
              <w:rPr>
                <w:rFonts w:cs="Arial"/>
                <w:sz w:val="20"/>
                <w:szCs w:val="20"/>
              </w:rPr>
            </w:pPr>
            <w:r w:rsidRPr="00686410">
              <w:rPr>
                <w:rFonts w:cs="Arial"/>
                <w:sz w:val="20"/>
                <w:szCs w:val="20"/>
              </w:rPr>
              <w:t># Load each file and add it to the list</w:t>
            </w:r>
          </w:p>
          <w:p w14:paraId="66C7F9A3" w14:textId="77777777" w:rsidR="00B26CAE" w:rsidRPr="00686410" w:rsidRDefault="00B26CAE" w:rsidP="00B26CAE">
            <w:pPr>
              <w:rPr>
                <w:rFonts w:cs="Arial"/>
                <w:sz w:val="20"/>
                <w:szCs w:val="20"/>
              </w:rPr>
            </w:pPr>
            <w:r w:rsidRPr="00686410">
              <w:rPr>
                <w:rFonts w:cs="Arial"/>
                <w:sz w:val="20"/>
                <w:szCs w:val="20"/>
              </w:rPr>
              <w:t>for csv_file in csv_files:</w:t>
            </w:r>
          </w:p>
          <w:p w14:paraId="20C0DDC6" w14:textId="77777777" w:rsidR="00B26CAE" w:rsidRPr="00686410" w:rsidRDefault="00B26CAE" w:rsidP="00B26CAE">
            <w:pPr>
              <w:rPr>
                <w:rFonts w:cs="Arial"/>
                <w:sz w:val="20"/>
                <w:szCs w:val="20"/>
              </w:rPr>
            </w:pPr>
          </w:p>
          <w:p w14:paraId="2208BC90" w14:textId="77777777" w:rsidR="00B26CAE" w:rsidRPr="00686410" w:rsidRDefault="00B26CAE" w:rsidP="00B26CAE">
            <w:pPr>
              <w:rPr>
                <w:rFonts w:cs="Arial"/>
                <w:sz w:val="20"/>
                <w:szCs w:val="20"/>
              </w:rPr>
            </w:pPr>
            <w:r w:rsidRPr="00686410">
              <w:rPr>
                <w:rFonts w:cs="Arial"/>
                <w:sz w:val="20"/>
                <w:szCs w:val="20"/>
              </w:rPr>
              <w:t xml:space="preserve">    df = pd.read_csv(csv_file, low_memory=False)</w:t>
            </w:r>
          </w:p>
          <w:p w14:paraId="4436ACAA" w14:textId="77777777" w:rsidR="00B26CAE" w:rsidRPr="00686410" w:rsidRDefault="00B26CAE" w:rsidP="00B26CAE">
            <w:pPr>
              <w:rPr>
                <w:rFonts w:cs="Arial"/>
                <w:sz w:val="20"/>
                <w:szCs w:val="20"/>
              </w:rPr>
            </w:pPr>
          </w:p>
          <w:p w14:paraId="008AD31F" w14:textId="77777777" w:rsidR="00B26CAE" w:rsidRPr="00686410" w:rsidRDefault="00B26CAE" w:rsidP="00B26CAE">
            <w:pPr>
              <w:rPr>
                <w:rFonts w:cs="Arial"/>
                <w:sz w:val="20"/>
                <w:szCs w:val="20"/>
              </w:rPr>
            </w:pPr>
            <w:r w:rsidRPr="00686410">
              <w:rPr>
                <w:rFonts w:cs="Arial"/>
                <w:sz w:val="20"/>
                <w:szCs w:val="20"/>
              </w:rPr>
              <w:t xml:space="preserve">    # Record which CSV each flow came from</w:t>
            </w:r>
          </w:p>
          <w:p w14:paraId="68D20C2C" w14:textId="77777777" w:rsidR="00B26CAE" w:rsidRPr="00686410" w:rsidRDefault="00B26CAE" w:rsidP="00B26CAE">
            <w:pPr>
              <w:rPr>
                <w:rFonts w:cs="Arial"/>
                <w:sz w:val="20"/>
                <w:szCs w:val="20"/>
              </w:rPr>
            </w:pPr>
            <w:r w:rsidRPr="00686410">
              <w:rPr>
                <w:rFonts w:cs="Arial"/>
                <w:sz w:val="20"/>
                <w:szCs w:val="20"/>
              </w:rPr>
              <w:t xml:space="preserve">    df["source_file"] = csv_file.name</w:t>
            </w:r>
          </w:p>
          <w:p w14:paraId="5D29F1DD" w14:textId="77777777" w:rsidR="00B26CAE" w:rsidRPr="00686410" w:rsidRDefault="00B26CAE" w:rsidP="00B26CAE">
            <w:pPr>
              <w:rPr>
                <w:rFonts w:cs="Arial"/>
                <w:sz w:val="20"/>
                <w:szCs w:val="20"/>
              </w:rPr>
            </w:pPr>
          </w:p>
          <w:p w14:paraId="2D309695" w14:textId="77777777" w:rsidR="00B26CAE" w:rsidRPr="00686410" w:rsidRDefault="00B26CAE" w:rsidP="00B26CAE">
            <w:pPr>
              <w:rPr>
                <w:rFonts w:cs="Arial"/>
                <w:sz w:val="20"/>
                <w:szCs w:val="20"/>
              </w:rPr>
            </w:pPr>
            <w:r w:rsidRPr="00686410">
              <w:rPr>
                <w:rFonts w:cs="Arial"/>
                <w:sz w:val="20"/>
                <w:szCs w:val="20"/>
              </w:rPr>
              <w:t xml:space="preserve">    dataframes.append(df)</w:t>
            </w:r>
          </w:p>
          <w:p w14:paraId="3C0DB02A" w14:textId="77777777" w:rsidR="00B26CAE" w:rsidRPr="00686410" w:rsidRDefault="00B26CAE" w:rsidP="00B26CAE">
            <w:pPr>
              <w:rPr>
                <w:rFonts w:cs="Arial"/>
                <w:sz w:val="20"/>
                <w:szCs w:val="20"/>
              </w:rPr>
            </w:pPr>
          </w:p>
          <w:p w14:paraId="742C1385" w14:textId="77777777" w:rsidR="00B26CAE" w:rsidRPr="00686410" w:rsidRDefault="00B26CAE" w:rsidP="00B26CAE">
            <w:pPr>
              <w:rPr>
                <w:rFonts w:cs="Arial"/>
                <w:sz w:val="20"/>
                <w:szCs w:val="20"/>
              </w:rPr>
            </w:pPr>
            <w:r w:rsidRPr="00686410">
              <w:rPr>
                <w:rFonts w:cs="Arial"/>
                <w:sz w:val="20"/>
                <w:szCs w:val="20"/>
              </w:rPr>
              <w:t># Combine all flow files into one dataset</w:t>
            </w:r>
          </w:p>
          <w:p w14:paraId="59F5D478" w14:textId="77777777" w:rsidR="00B26CAE" w:rsidRPr="00686410" w:rsidRDefault="00B26CAE" w:rsidP="00B26CAE">
            <w:pPr>
              <w:rPr>
                <w:rFonts w:cs="Arial"/>
                <w:sz w:val="20"/>
                <w:szCs w:val="20"/>
              </w:rPr>
            </w:pPr>
            <w:r w:rsidRPr="00686410">
              <w:rPr>
                <w:rFonts w:cs="Arial"/>
                <w:sz w:val="20"/>
                <w:szCs w:val="20"/>
              </w:rPr>
              <w:t>master_df = pd.concat(</w:t>
            </w:r>
          </w:p>
          <w:p w14:paraId="46E4E2E0" w14:textId="77777777" w:rsidR="00B26CAE" w:rsidRPr="00686410" w:rsidRDefault="00B26CAE" w:rsidP="00B26CAE">
            <w:pPr>
              <w:rPr>
                <w:rFonts w:cs="Arial"/>
                <w:sz w:val="20"/>
                <w:szCs w:val="20"/>
              </w:rPr>
            </w:pPr>
            <w:r w:rsidRPr="00686410">
              <w:rPr>
                <w:rFonts w:cs="Arial"/>
                <w:sz w:val="20"/>
                <w:szCs w:val="20"/>
              </w:rPr>
              <w:t xml:space="preserve">    dataframes,</w:t>
            </w:r>
          </w:p>
          <w:p w14:paraId="55E078B3" w14:textId="77777777" w:rsidR="00B26CAE" w:rsidRPr="00686410" w:rsidRDefault="00B26CAE" w:rsidP="00B26CAE">
            <w:pPr>
              <w:rPr>
                <w:rFonts w:cs="Arial"/>
                <w:sz w:val="20"/>
                <w:szCs w:val="20"/>
              </w:rPr>
            </w:pPr>
            <w:r w:rsidRPr="00686410">
              <w:rPr>
                <w:rFonts w:cs="Arial"/>
                <w:sz w:val="20"/>
                <w:szCs w:val="20"/>
              </w:rPr>
              <w:lastRenderedPageBreak/>
              <w:t xml:space="preserve">    ignore_index=True,</w:t>
            </w:r>
          </w:p>
          <w:p w14:paraId="1F835641" w14:textId="77777777" w:rsidR="00B26CAE" w:rsidRPr="00686410" w:rsidRDefault="00B26CAE" w:rsidP="00B26CAE">
            <w:pPr>
              <w:rPr>
                <w:rFonts w:cs="Arial"/>
                <w:sz w:val="20"/>
                <w:szCs w:val="20"/>
              </w:rPr>
            </w:pPr>
            <w:r w:rsidRPr="00686410">
              <w:rPr>
                <w:rFonts w:cs="Arial"/>
                <w:sz w:val="20"/>
                <w:szCs w:val="20"/>
              </w:rPr>
              <w:t xml:space="preserve">    sort=False</w:t>
            </w:r>
          </w:p>
          <w:p w14:paraId="0C90AC52" w14:textId="77777777" w:rsidR="00B26CAE" w:rsidRPr="00686410" w:rsidRDefault="00B26CAE" w:rsidP="00B26CAE">
            <w:pPr>
              <w:rPr>
                <w:rFonts w:cs="Arial"/>
                <w:sz w:val="20"/>
                <w:szCs w:val="20"/>
              </w:rPr>
            </w:pPr>
            <w:r w:rsidRPr="00686410">
              <w:rPr>
                <w:rFonts w:cs="Arial"/>
                <w:sz w:val="20"/>
                <w:szCs w:val="20"/>
              </w:rPr>
              <w:t>)</w:t>
            </w:r>
          </w:p>
          <w:p w14:paraId="252F7BD0" w14:textId="77777777" w:rsidR="00B26CAE" w:rsidRPr="00686410" w:rsidRDefault="00B26CAE" w:rsidP="00B26CAE">
            <w:pPr>
              <w:rPr>
                <w:rFonts w:cs="Arial"/>
                <w:sz w:val="20"/>
                <w:szCs w:val="20"/>
              </w:rPr>
            </w:pPr>
          </w:p>
          <w:p w14:paraId="29ADB2FB" w14:textId="77777777" w:rsidR="00B26CAE" w:rsidRPr="00686410" w:rsidRDefault="00B26CAE" w:rsidP="00B26CAE">
            <w:pPr>
              <w:rPr>
                <w:rFonts w:cs="Arial"/>
                <w:sz w:val="20"/>
                <w:szCs w:val="20"/>
              </w:rPr>
            </w:pPr>
            <w:r w:rsidRPr="00686410">
              <w:rPr>
                <w:rFonts w:cs="Arial"/>
                <w:sz w:val="20"/>
                <w:szCs w:val="20"/>
              </w:rPr>
              <w:t># Save the final dataset</w:t>
            </w:r>
          </w:p>
          <w:p w14:paraId="07B8078D" w14:textId="77777777" w:rsidR="00B26CAE" w:rsidRPr="00686410" w:rsidRDefault="00B26CAE" w:rsidP="00B26CAE">
            <w:pPr>
              <w:rPr>
                <w:rFonts w:cs="Arial"/>
                <w:sz w:val="20"/>
                <w:szCs w:val="20"/>
              </w:rPr>
            </w:pPr>
            <w:r w:rsidRPr="00686410">
              <w:rPr>
                <w:rFonts w:cs="Arial"/>
                <w:sz w:val="20"/>
                <w:szCs w:val="20"/>
              </w:rPr>
              <w:t>master_df.to_csv(master_output, index=False)</w:t>
            </w:r>
          </w:p>
          <w:p w14:paraId="3A0660D3" w14:textId="77777777" w:rsidR="00B26CAE" w:rsidRPr="00686410" w:rsidRDefault="00B26CAE" w:rsidP="00B26CAE">
            <w:pPr>
              <w:rPr>
                <w:rFonts w:cs="Arial"/>
                <w:sz w:val="20"/>
                <w:szCs w:val="20"/>
              </w:rPr>
            </w:pPr>
          </w:p>
          <w:p w14:paraId="21BD45C3" w14:textId="77777777" w:rsidR="00B26CAE" w:rsidRPr="00686410" w:rsidRDefault="00B26CAE" w:rsidP="00B26CAE">
            <w:pPr>
              <w:rPr>
                <w:rFonts w:cs="Arial"/>
                <w:sz w:val="20"/>
                <w:szCs w:val="20"/>
              </w:rPr>
            </w:pPr>
            <w:r w:rsidRPr="00686410">
              <w:rPr>
                <w:rFonts w:cs="Arial"/>
                <w:sz w:val="20"/>
                <w:szCs w:val="20"/>
              </w:rPr>
              <w:t># Create a summary of the dataset</w:t>
            </w:r>
          </w:p>
          <w:p w14:paraId="752A0BC6" w14:textId="77777777" w:rsidR="00B26CAE" w:rsidRPr="00686410" w:rsidRDefault="00B26CAE" w:rsidP="00B26CAE">
            <w:pPr>
              <w:rPr>
                <w:rFonts w:cs="Arial"/>
                <w:sz w:val="20"/>
                <w:szCs w:val="20"/>
              </w:rPr>
            </w:pPr>
            <w:r w:rsidRPr="00686410">
              <w:rPr>
                <w:rFonts w:cs="Arial"/>
                <w:sz w:val="20"/>
                <w:szCs w:val="20"/>
              </w:rPr>
              <w:t>summary = (</w:t>
            </w:r>
          </w:p>
          <w:p w14:paraId="6912A523" w14:textId="77777777" w:rsidR="00B26CAE" w:rsidRPr="00686410" w:rsidRDefault="00B26CAE" w:rsidP="00B26CAE">
            <w:pPr>
              <w:rPr>
                <w:rFonts w:cs="Arial"/>
                <w:sz w:val="20"/>
                <w:szCs w:val="20"/>
              </w:rPr>
            </w:pPr>
            <w:r w:rsidRPr="00686410">
              <w:rPr>
                <w:rFonts w:cs="Arial"/>
                <w:sz w:val="20"/>
                <w:szCs w:val="20"/>
              </w:rPr>
              <w:t xml:space="preserve">    master_df</w:t>
            </w:r>
          </w:p>
          <w:p w14:paraId="0B561373" w14:textId="77777777" w:rsidR="00B26CAE" w:rsidRPr="00686410" w:rsidRDefault="00B26CAE" w:rsidP="00B26CAE">
            <w:pPr>
              <w:rPr>
                <w:rFonts w:cs="Arial"/>
                <w:sz w:val="20"/>
                <w:szCs w:val="20"/>
              </w:rPr>
            </w:pPr>
            <w:r w:rsidRPr="00686410">
              <w:rPr>
                <w:rFonts w:cs="Arial"/>
                <w:sz w:val="20"/>
                <w:szCs w:val="20"/>
              </w:rPr>
              <w:t xml:space="preserve">    .groupby([</w:t>
            </w:r>
          </w:p>
          <w:p w14:paraId="0034CD31" w14:textId="77777777" w:rsidR="00B26CAE" w:rsidRPr="00686410" w:rsidRDefault="00B26CAE" w:rsidP="00B26CAE">
            <w:pPr>
              <w:rPr>
                <w:rFonts w:cs="Arial"/>
                <w:sz w:val="20"/>
                <w:szCs w:val="20"/>
              </w:rPr>
            </w:pPr>
            <w:r w:rsidRPr="00686410">
              <w:rPr>
                <w:rFonts w:cs="Arial"/>
                <w:sz w:val="20"/>
                <w:szCs w:val="20"/>
              </w:rPr>
              <w:t xml:space="preserve">        "scenario_id",</w:t>
            </w:r>
          </w:p>
          <w:p w14:paraId="04B07CF0" w14:textId="77777777" w:rsidR="00B26CAE" w:rsidRPr="00686410" w:rsidRDefault="00B26CAE" w:rsidP="00B26CAE">
            <w:pPr>
              <w:rPr>
                <w:rFonts w:cs="Arial"/>
                <w:sz w:val="20"/>
                <w:szCs w:val="20"/>
              </w:rPr>
            </w:pPr>
            <w:r w:rsidRPr="00686410">
              <w:rPr>
                <w:rFonts w:cs="Arial"/>
                <w:sz w:val="20"/>
                <w:szCs w:val="20"/>
              </w:rPr>
              <w:t xml:space="preserve">        "configured_attack_type",</w:t>
            </w:r>
          </w:p>
          <w:p w14:paraId="01B5B625" w14:textId="77777777" w:rsidR="00B26CAE" w:rsidRPr="00686410" w:rsidRDefault="00B26CAE" w:rsidP="00B26CAE">
            <w:pPr>
              <w:rPr>
                <w:rFonts w:cs="Arial"/>
                <w:sz w:val="20"/>
                <w:szCs w:val="20"/>
              </w:rPr>
            </w:pPr>
            <w:r w:rsidRPr="00686410">
              <w:rPr>
                <w:rFonts w:cs="Arial"/>
                <w:sz w:val="20"/>
                <w:szCs w:val="20"/>
              </w:rPr>
              <w:t xml:space="preserve">        "repetition",</w:t>
            </w:r>
          </w:p>
          <w:p w14:paraId="331958B5" w14:textId="77777777" w:rsidR="00B26CAE" w:rsidRPr="00686410" w:rsidRDefault="00B26CAE" w:rsidP="00B26CAE">
            <w:pPr>
              <w:rPr>
                <w:rFonts w:cs="Arial"/>
                <w:sz w:val="20"/>
                <w:szCs w:val="20"/>
              </w:rPr>
            </w:pPr>
            <w:r w:rsidRPr="00686410">
              <w:rPr>
                <w:rFonts w:cs="Arial"/>
                <w:sz w:val="20"/>
                <w:szCs w:val="20"/>
              </w:rPr>
              <w:t xml:space="preserve">        "phase",</w:t>
            </w:r>
          </w:p>
          <w:p w14:paraId="6E6CF24F" w14:textId="77777777" w:rsidR="00B26CAE" w:rsidRPr="00686410" w:rsidRDefault="00B26CAE" w:rsidP="00B26CAE">
            <w:pPr>
              <w:rPr>
                <w:rFonts w:cs="Arial"/>
                <w:sz w:val="20"/>
                <w:szCs w:val="20"/>
              </w:rPr>
            </w:pPr>
            <w:r w:rsidRPr="00686410">
              <w:rPr>
                <w:rFonts w:cs="Arial"/>
                <w:sz w:val="20"/>
                <w:szCs w:val="20"/>
              </w:rPr>
              <w:t xml:space="preserve">        "binary_label",</w:t>
            </w:r>
          </w:p>
          <w:p w14:paraId="6498B9A2" w14:textId="77777777" w:rsidR="00B26CAE" w:rsidRPr="00686410" w:rsidRDefault="00B26CAE" w:rsidP="00B26CAE">
            <w:pPr>
              <w:rPr>
                <w:rFonts w:cs="Arial"/>
                <w:sz w:val="20"/>
                <w:szCs w:val="20"/>
              </w:rPr>
            </w:pPr>
            <w:r w:rsidRPr="00686410">
              <w:rPr>
                <w:rFonts w:cs="Arial"/>
                <w:sz w:val="20"/>
                <w:szCs w:val="20"/>
              </w:rPr>
              <w:t xml:space="preserve">        "attack_label"</w:t>
            </w:r>
          </w:p>
          <w:p w14:paraId="52165C49" w14:textId="77777777" w:rsidR="00B26CAE" w:rsidRPr="00686410" w:rsidRDefault="00B26CAE" w:rsidP="00B26CAE">
            <w:pPr>
              <w:rPr>
                <w:rFonts w:cs="Arial"/>
                <w:sz w:val="20"/>
                <w:szCs w:val="20"/>
              </w:rPr>
            </w:pPr>
            <w:r w:rsidRPr="00686410">
              <w:rPr>
                <w:rFonts w:cs="Arial"/>
                <w:sz w:val="20"/>
                <w:szCs w:val="20"/>
              </w:rPr>
              <w:t xml:space="preserve">    ])</w:t>
            </w:r>
          </w:p>
          <w:p w14:paraId="3EDF2D98" w14:textId="77777777" w:rsidR="00B26CAE" w:rsidRPr="00686410" w:rsidRDefault="00B26CAE" w:rsidP="00B26CAE">
            <w:pPr>
              <w:rPr>
                <w:rFonts w:cs="Arial"/>
                <w:sz w:val="20"/>
                <w:szCs w:val="20"/>
              </w:rPr>
            </w:pPr>
            <w:r w:rsidRPr="00686410">
              <w:rPr>
                <w:rFonts w:cs="Arial"/>
                <w:sz w:val="20"/>
                <w:szCs w:val="20"/>
              </w:rPr>
              <w:t xml:space="preserve">    .size()</w:t>
            </w:r>
          </w:p>
          <w:p w14:paraId="12E4E83A" w14:textId="77777777" w:rsidR="00B26CAE" w:rsidRPr="00686410" w:rsidRDefault="00B26CAE" w:rsidP="00B26CAE">
            <w:pPr>
              <w:rPr>
                <w:rFonts w:cs="Arial"/>
                <w:sz w:val="20"/>
                <w:szCs w:val="20"/>
              </w:rPr>
            </w:pPr>
            <w:r w:rsidRPr="00686410">
              <w:rPr>
                <w:rFonts w:cs="Arial"/>
                <w:sz w:val="20"/>
                <w:szCs w:val="20"/>
              </w:rPr>
              <w:t xml:space="preserve">    .reset_index(name="flow_count")</w:t>
            </w:r>
          </w:p>
          <w:p w14:paraId="72ADC1E6" w14:textId="77777777" w:rsidR="00B26CAE" w:rsidRPr="00686410" w:rsidRDefault="00B26CAE" w:rsidP="00B26CAE">
            <w:pPr>
              <w:rPr>
                <w:rFonts w:cs="Arial"/>
                <w:sz w:val="20"/>
                <w:szCs w:val="20"/>
              </w:rPr>
            </w:pPr>
            <w:r w:rsidRPr="00686410">
              <w:rPr>
                <w:rFonts w:cs="Arial"/>
                <w:sz w:val="20"/>
                <w:szCs w:val="20"/>
              </w:rPr>
              <w:t>)</w:t>
            </w:r>
          </w:p>
          <w:p w14:paraId="0EF483AD" w14:textId="77777777" w:rsidR="00B26CAE" w:rsidRPr="00686410" w:rsidRDefault="00B26CAE" w:rsidP="00B26CAE">
            <w:pPr>
              <w:rPr>
                <w:rFonts w:cs="Arial"/>
                <w:sz w:val="20"/>
                <w:szCs w:val="20"/>
              </w:rPr>
            </w:pPr>
          </w:p>
          <w:p w14:paraId="556C45B5" w14:textId="77777777" w:rsidR="00B26CAE" w:rsidRPr="00686410" w:rsidRDefault="00B26CAE" w:rsidP="00B26CAE">
            <w:pPr>
              <w:rPr>
                <w:rFonts w:cs="Arial"/>
                <w:sz w:val="20"/>
                <w:szCs w:val="20"/>
              </w:rPr>
            </w:pPr>
            <w:r w:rsidRPr="00686410">
              <w:rPr>
                <w:rFonts w:cs="Arial"/>
                <w:sz w:val="20"/>
                <w:szCs w:val="20"/>
              </w:rPr>
              <w:t># Save the dataset summary</w:t>
            </w:r>
          </w:p>
          <w:p w14:paraId="35BB23FF" w14:textId="77777777" w:rsidR="00B26CAE" w:rsidRPr="00686410" w:rsidRDefault="00B26CAE" w:rsidP="00B26CAE">
            <w:pPr>
              <w:rPr>
                <w:rFonts w:cs="Arial"/>
                <w:sz w:val="20"/>
                <w:szCs w:val="20"/>
              </w:rPr>
            </w:pPr>
            <w:r w:rsidRPr="00686410">
              <w:rPr>
                <w:rFonts w:cs="Arial"/>
                <w:sz w:val="20"/>
                <w:szCs w:val="20"/>
              </w:rPr>
              <w:t>summary.to_csv(summary_output, index=False)</w:t>
            </w:r>
          </w:p>
          <w:p w14:paraId="7E0D2EFC" w14:textId="77777777" w:rsidR="00A90919" w:rsidRPr="00686410" w:rsidRDefault="00A90919" w:rsidP="00A90919">
            <w:pPr>
              <w:rPr>
                <w:rFonts w:cs="Arial"/>
                <w:sz w:val="20"/>
                <w:szCs w:val="20"/>
              </w:rPr>
            </w:pPr>
          </w:p>
        </w:tc>
      </w:tr>
    </w:tbl>
    <w:p w14:paraId="06915BF8" w14:textId="77777777" w:rsidR="00A90919" w:rsidRPr="00686410" w:rsidRDefault="00A90919" w:rsidP="00A90919">
      <w:pPr>
        <w:rPr>
          <w:rFonts w:cs="Arial"/>
        </w:rPr>
      </w:pPr>
    </w:p>
    <w:p w14:paraId="77E37AA8" w14:textId="7ECC11CC" w:rsidR="00A90919" w:rsidRPr="00686410" w:rsidRDefault="00307F77" w:rsidP="00307F77">
      <w:pPr>
        <w:pStyle w:val="Heading3"/>
        <w:rPr>
          <w:rFonts w:cs="Arial"/>
        </w:rPr>
      </w:pPr>
      <w:bookmarkStart w:id="272" w:name="_Toc266447556"/>
      <w:bookmarkStart w:id="273" w:name="_Toc239673050"/>
      <w:r w:rsidRPr="00686410">
        <w:rPr>
          <w:rFonts w:cs="Arial"/>
        </w:rPr>
        <w:t>A.4 Dataset Validation Script</w:t>
      </w:r>
      <w:bookmarkEnd w:id="273"/>
    </w:p>
    <w:tbl>
      <w:tblPr>
        <w:tblStyle w:val="TableGrid"/>
        <w:tblW w:w="0" w:type="auto"/>
        <w:tblLook w:val="04A0" w:firstRow="1" w:lastRow="0" w:firstColumn="1" w:lastColumn="0" w:noHBand="0" w:noVBand="1"/>
      </w:tblPr>
      <w:tblGrid>
        <w:gridCol w:w="8758"/>
      </w:tblGrid>
      <w:tr w:rsidR="00307F77" w:rsidRPr="00686410" w14:paraId="1ABC077B" w14:textId="77777777" w:rsidTr="00307F77">
        <w:tc>
          <w:tcPr>
            <w:tcW w:w="8758" w:type="dxa"/>
          </w:tcPr>
          <w:p w14:paraId="32EBC450" w14:textId="77777777" w:rsidR="00307F77" w:rsidRPr="00686410" w:rsidRDefault="00307F77" w:rsidP="00307F77">
            <w:pPr>
              <w:rPr>
                <w:rFonts w:cs="Arial"/>
                <w:sz w:val="20"/>
                <w:szCs w:val="20"/>
              </w:rPr>
            </w:pPr>
            <w:r w:rsidRPr="00686410">
              <w:rPr>
                <w:rFonts w:cs="Arial"/>
                <w:sz w:val="20"/>
                <w:szCs w:val="20"/>
              </w:rPr>
              <w:t>from pathlib import Path</w:t>
            </w:r>
          </w:p>
          <w:p w14:paraId="19D6EE5B" w14:textId="77777777" w:rsidR="00307F77" w:rsidRPr="00686410" w:rsidRDefault="00307F77" w:rsidP="00307F77">
            <w:pPr>
              <w:rPr>
                <w:rFonts w:cs="Arial"/>
                <w:sz w:val="20"/>
                <w:szCs w:val="20"/>
              </w:rPr>
            </w:pPr>
            <w:r w:rsidRPr="00686410">
              <w:rPr>
                <w:rFonts w:cs="Arial"/>
                <w:sz w:val="20"/>
                <w:szCs w:val="20"/>
              </w:rPr>
              <w:t>import pandas as pd</w:t>
            </w:r>
          </w:p>
          <w:p w14:paraId="6582E2DC" w14:textId="77777777" w:rsidR="00307F77" w:rsidRPr="00686410" w:rsidRDefault="00307F77" w:rsidP="00307F77">
            <w:pPr>
              <w:rPr>
                <w:rFonts w:cs="Arial"/>
                <w:sz w:val="20"/>
                <w:szCs w:val="20"/>
              </w:rPr>
            </w:pPr>
          </w:p>
          <w:p w14:paraId="69460EE6" w14:textId="77777777" w:rsidR="00307F77" w:rsidRPr="00686410" w:rsidRDefault="00307F77" w:rsidP="00307F77">
            <w:pPr>
              <w:rPr>
                <w:rFonts w:cs="Arial"/>
                <w:sz w:val="20"/>
                <w:szCs w:val="20"/>
              </w:rPr>
            </w:pPr>
            <w:r w:rsidRPr="00686410">
              <w:rPr>
                <w:rFonts w:cs="Arial"/>
                <w:sz w:val="20"/>
                <w:szCs w:val="20"/>
              </w:rPr>
              <w:t>dataset_file = Path("dataset/physical_sdn_ddos_dataset.csv")</w:t>
            </w:r>
          </w:p>
          <w:p w14:paraId="3FB68CDC" w14:textId="77777777" w:rsidR="00307F77" w:rsidRPr="00686410" w:rsidRDefault="00307F77" w:rsidP="00307F77">
            <w:pPr>
              <w:rPr>
                <w:rFonts w:cs="Arial"/>
                <w:sz w:val="20"/>
                <w:szCs w:val="20"/>
              </w:rPr>
            </w:pPr>
          </w:p>
          <w:p w14:paraId="59469EB3" w14:textId="77777777" w:rsidR="00307F77" w:rsidRPr="00686410" w:rsidRDefault="00307F77" w:rsidP="00307F77">
            <w:pPr>
              <w:rPr>
                <w:rFonts w:cs="Arial"/>
                <w:sz w:val="20"/>
                <w:szCs w:val="20"/>
              </w:rPr>
            </w:pPr>
            <w:r w:rsidRPr="00686410">
              <w:rPr>
                <w:rFonts w:cs="Arial"/>
                <w:sz w:val="20"/>
                <w:szCs w:val="20"/>
              </w:rPr>
              <w:t>victim_ip = "192.168.10.101"</w:t>
            </w:r>
          </w:p>
          <w:p w14:paraId="05431D83" w14:textId="77777777" w:rsidR="00307F77" w:rsidRPr="00686410" w:rsidRDefault="00307F77" w:rsidP="00307F77">
            <w:pPr>
              <w:rPr>
                <w:rFonts w:cs="Arial"/>
                <w:sz w:val="20"/>
                <w:szCs w:val="20"/>
              </w:rPr>
            </w:pPr>
            <w:r w:rsidRPr="00686410">
              <w:rPr>
                <w:rFonts w:cs="Arial"/>
                <w:sz w:val="20"/>
                <w:szCs w:val="20"/>
              </w:rPr>
              <w:t>attacker_ips = ["192.168.10.111", "192.168.10.112"]</w:t>
            </w:r>
          </w:p>
          <w:p w14:paraId="7ACFCDF4" w14:textId="77777777" w:rsidR="00307F77" w:rsidRPr="00686410" w:rsidRDefault="00307F77" w:rsidP="00307F77">
            <w:pPr>
              <w:rPr>
                <w:rFonts w:cs="Arial"/>
                <w:sz w:val="20"/>
                <w:szCs w:val="20"/>
              </w:rPr>
            </w:pPr>
          </w:p>
          <w:p w14:paraId="111CFFA8" w14:textId="77777777" w:rsidR="00307F77" w:rsidRPr="00686410" w:rsidRDefault="00307F77" w:rsidP="00307F77">
            <w:pPr>
              <w:rPr>
                <w:rFonts w:cs="Arial"/>
                <w:sz w:val="20"/>
                <w:szCs w:val="20"/>
              </w:rPr>
            </w:pPr>
            <w:r w:rsidRPr="00686410">
              <w:rPr>
                <w:rFonts w:cs="Arial"/>
                <w:sz w:val="20"/>
                <w:szCs w:val="20"/>
              </w:rPr>
              <w:t>df = pd.read_csv(dataset_file, low_memory=False)</w:t>
            </w:r>
          </w:p>
          <w:p w14:paraId="208886CE" w14:textId="77777777" w:rsidR="00307F77" w:rsidRPr="00686410" w:rsidRDefault="00307F77" w:rsidP="00307F77">
            <w:pPr>
              <w:rPr>
                <w:rFonts w:cs="Arial"/>
                <w:sz w:val="20"/>
                <w:szCs w:val="20"/>
              </w:rPr>
            </w:pPr>
          </w:p>
          <w:p w14:paraId="30A85E36" w14:textId="77777777" w:rsidR="00307F77" w:rsidRPr="00686410" w:rsidRDefault="00307F77" w:rsidP="00307F77">
            <w:pPr>
              <w:rPr>
                <w:rFonts w:cs="Arial"/>
                <w:sz w:val="20"/>
                <w:szCs w:val="20"/>
              </w:rPr>
            </w:pPr>
            <w:r w:rsidRPr="00686410">
              <w:rPr>
                <w:rFonts w:cs="Arial"/>
                <w:sz w:val="20"/>
                <w:szCs w:val="20"/>
              </w:rPr>
              <w:t>print("PHYSICAL SDN DDoS DATASET - INTEGRITY VALIDATION")</w:t>
            </w:r>
          </w:p>
          <w:p w14:paraId="4632FB22" w14:textId="77777777" w:rsidR="00307F77" w:rsidRPr="00686410" w:rsidRDefault="00307F77" w:rsidP="00307F77">
            <w:pPr>
              <w:rPr>
                <w:rFonts w:cs="Arial"/>
                <w:sz w:val="20"/>
                <w:szCs w:val="20"/>
              </w:rPr>
            </w:pPr>
            <w:r w:rsidRPr="00686410">
              <w:rPr>
                <w:rFonts w:cs="Arial"/>
                <w:sz w:val="20"/>
                <w:szCs w:val="20"/>
              </w:rPr>
              <w:t>print()</w:t>
            </w:r>
          </w:p>
          <w:p w14:paraId="2CD92610" w14:textId="77777777" w:rsidR="00307F77" w:rsidRPr="00686410" w:rsidRDefault="00307F77" w:rsidP="00307F77">
            <w:pPr>
              <w:rPr>
                <w:rFonts w:cs="Arial"/>
                <w:sz w:val="20"/>
                <w:szCs w:val="20"/>
              </w:rPr>
            </w:pPr>
          </w:p>
          <w:p w14:paraId="2195FE12" w14:textId="77777777" w:rsidR="00307F77" w:rsidRPr="00686410" w:rsidRDefault="00307F77" w:rsidP="00307F77">
            <w:pPr>
              <w:rPr>
                <w:rFonts w:cs="Arial"/>
                <w:sz w:val="20"/>
                <w:szCs w:val="20"/>
              </w:rPr>
            </w:pPr>
            <w:r w:rsidRPr="00686410">
              <w:rPr>
                <w:rFonts w:cs="Arial"/>
                <w:sz w:val="20"/>
                <w:szCs w:val="20"/>
              </w:rPr>
              <w:t>print("Total rows:", len(df))</w:t>
            </w:r>
          </w:p>
          <w:p w14:paraId="1240AC3E" w14:textId="77777777" w:rsidR="00307F77" w:rsidRPr="00686410" w:rsidRDefault="00307F77" w:rsidP="00307F77">
            <w:pPr>
              <w:rPr>
                <w:rFonts w:cs="Arial"/>
                <w:sz w:val="20"/>
                <w:szCs w:val="20"/>
              </w:rPr>
            </w:pPr>
            <w:r w:rsidRPr="00686410">
              <w:rPr>
                <w:rFonts w:cs="Arial"/>
                <w:sz w:val="20"/>
                <w:szCs w:val="20"/>
              </w:rPr>
              <w:t>print("Total columns:", len(df.columns))</w:t>
            </w:r>
          </w:p>
          <w:p w14:paraId="561C86BC" w14:textId="77777777" w:rsidR="00307F77" w:rsidRPr="00686410" w:rsidRDefault="00307F77" w:rsidP="00307F77">
            <w:pPr>
              <w:rPr>
                <w:rFonts w:cs="Arial"/>
                <w:sz w:val="20"/>
                <w:szCs w:val="20"/>
              </w:rPr>
            </w:pPr>
            <w:r w:rsidRPr="00686410">
              <w:rPr>
                <w:rFonts w:cs="Arial"/>
                <w:sz w:val="20"/>
                <w:szCs w:val="20"/>
              </w:rPr>
              <w:t>print()</w:t>
            </w:r>
          </w:p>
          <w:p w14:paraId="1F69CDB0" w14:textId="77777777" w:rsidR="00307F77" w:rsidRPr="00686410" w:rsidRDefault="00307F77" w:rsidP="00307F77">
            <w:pPr>
              <w:rPr>
                <w:rFonts w:cs="Arial"/>
                <w:sz w:val="20"/>
                <w:szCs w:val="20"/>
              </w:rPr>
            </w:pPr>
          </w:p>
          <w:p w14:paraId="3904A84A" w14:textId="77777777" w:rsidR="00307F77" w:rsidRPr="00686410" w:rsidRDefault="00307F77" w:rsidP="00307F77">
            <w:pPr>
              <w:rPr>
                <w:rFonts w:cs="Arial"/>
                <w:sz w:val="20"/>
                <w:szCs w:val="20"/>
              </w:rPr>
            </w:pPr>
            <w:r w:rsidRPr="00686410">
              <w:rPr>
                <w:rFonts w:cs="Arial"/>
                <w:sz w:val="20"/>
                <w:szCs w:val="20"/>
              </w:rPr>
              <w:t># 1. Check that attack flows only occur during attack phases</w:t>
            </w:r>
          </w:p>
          <w:p w14:paraId="02B8E013" w14:textId="77777777" w:rsidR="00307F77" w:rsidRPr="00686410" w:rsidRDefault="00307F77" w:rsidP="00307F77">
            <w:pPr>
              <w:rPr>
                <w:rFonts w:cs="Arial"/>
                <w:sz w:val="20"/>
                <w:szCs w:val="20"/>
              </w:rPr>
            </w:pPr>
            <w:r w:rsidRPr="00686410">
              <w:rPr>
                <w:rFonts w:cs="Arial"/>
                <w:sz w:val="20"/>
                <w:szCs w:val="20"/>
              </w:rPr>
              <w:t>invalid_attack_phase = df[</w:t>
            </w:r>
          </w:p>
          <w:p w14:paraId="0978ED6E" w14:textId="77777777" w:rsidR="00307F77" w:rsidRPr="00686410" w:rsidRDefault="00307F77" w:rsidP="00307F77">
            <w:pPr>
              <w:rPr>
                <w:rFonts w:cs="Arial"/>
                <w:sz w:val="20"/>
                <w:szCs w:val="20"/>
              </w:rPr>
            </w:pPr>
            <w:r w:rsidRPr="00686410">
              <w:rPr>
                <w:rFonts w:cs="Arial"/>
                <w:sz w:val="20"/>
                <w:szCs w:val="20"/>
              </w:rPr>
              <w:t xml:space="preserve">    (df["binary_label"] == 1) &amp;</w:t>
            </w:r>
          </w:p>
          <w:p w14:paraId="7F395519" w14:textId="77777777" w:rsidR="00307F77" w:rsidRPr="00686410" w:rsidRDefault="00307F77" w:rsidP="00307F77">
            <w:pPr>
              <w:rPr>
                <w:rFonts w:cs="Arial"/>
                <w:sz w:val="20"/>
                <w:szCs w:val="20"/>
              </w:rPr>
            </w:pPr>
            <w:r w:rsidRPr="00686410">
              <w:rPr>
                <w:rFonts w:cs="Arial"/>
                <w:sz w:val="20"/>
                <w:szCs w:val="20"/>
              </w:rPr>
              <w:t xml:space="preserve">    (df["phase"] != "attack")</w:t>
            </w:r>
          </w:p>
          <w:p w14:paraId="5582A37F" w14:textId="77777777" w:rsidR="00307F77" w:rsidRPr="00686410" w:rsidRDefault="00307F77" w:rsidP="00307F77">
            <w:pPr>
              <w:rPr>
                <w:rFonts w:cs="Arial"/>
                <w:sz w:val="20"/>
                <w:szCs w:val="20"/>
              </w:rPr>
            </w:pPr>
            <w:r w:rsidRPr="00686410">
              <w:rPr>
                <w:rFonts w:cs="Arial"/>
                <w:sz w:val="20"/>
                <w:szCs w:val="20"/>
              </w:rPr>
              <w:t>]</w:t>
            </w:r>
          </w:p>
          <w:p w14:paraId="0FC720C6" w14:textId="77777777" w:rsidR="00307F77" w:rsidRPr="00686410" w:rsidRDefault="00307F77" w:rsidP="00307F77">
            <w:pPr>
              <w:rPr>
                <w:rFonts w:cs="Arial"/>
                <w:sz w:val="20"/>
                <w:szCs w:val="20"/>
              </w:rPr>
            </w:pPr>
          </w:p>
          <w:p w14:paraId="6540F30A" w14:textId="77777777" w:rsidR="00307F77" w:rsidRPr="00686410" w:rsidRDefault="00307F77" w:rsidP="00307F77">
            <w:pPr>
              <w:rPr>
                <w:rFonts w:cs="Arial"/>
                <w:sz w:val="20"/>
                <w:szCs w:val="20"/>
              </w:rPr>
            </w:pPr>
            <w:r w:rsidRPr="00686410">
              <w:rPr>
                <w:rFonts w:cs="Arial"/>
                <w:sz w:val="20"/>
                <w:szCs w:val="20"/>
              </w:rPr>
              <w:t>print("Attack flows outside attack phase:", len(invalid_attack_phase))</w:t>
            </w:r>
          </w:p>
          <w:p w14:paraId="07B8BFCC" w14:textId="77777777" w:rsidR="00307F77" w:rsidRPr="00686410" w:rsidRDefault="00307F77" w:rsidP="00307F77">
            <w:pPr>
              <w:rPr>
                <w:rFonts w:cs="Arial"/>
                <w:sz w:val="20"/>
                <w:szCs w:val="20"/>
              </w:rPr>
            </w:pPr>
          </w:p>
          <w:p w14:paraId="55A29D92" w14:textId="77777777" w:rsidR="00307F77" w:rsidRPr="00686410" w:rsidRDefault="00307F77" w:rsidP="00307F77">
            <w:pPr>
              <w:rPr>
                <w:rFonts w:cs="Arial"/>
                <w:sz w:val="20"/>
                <w:szCs w:val="20"/>
              </w:rPr>
            </w:pPr>
            <w:r w:rsidRPr="00686410">
              <w:rPr>
                <w:rFonts w:cs="Arial"/>
                <w:sz w:val="20"/>
                <w:szCs w:val="20"/>
              </w:rPr>
              <w:t># 2. Check that benign scenarios contain no attack flows</w:t>
            </w:r>
          </w:p>
          <w:p w14:paraId="5A83C72C" w14:textId="77777777" w:rsidR="00307F77" w:rsidRPr="00686410" w:rsidRDefault="00307F77" w:rsidP="00307F77">
            <w:pPr>
              <w:rPr>
                <w:rFonts w:cs="Arial"/>
                <w:sz w:val="20"/>
                <w:szCs w:val="20"/>
              </w:rPr>
            </w:pPr>
            <w:r w:rsidRPr="00686410">
              <w:rPr>
                <w:rFonts w:cs="Arial"/>
                <w:sz w:val="20"/>
                <w:szCs w:val="20"/>
              </w:rPr>
              <w:t>invalid_benign_scenarios = df[</w:t>
            </w:r>
          </w:p>
          <w:p w14:paraId="0C7CDAB9" w14:textId="77777777" w:rsidR="00307F77" w:rsidRPr="00686410" w:rsidRDefault="00307F77" w:rsidP="00307F77">
            <w:pPr>
              <w:rPr>
                <w:rFonts w:cs="Arial"/>
                <w:sz w:val="20"/>
                <w:szCs w:val="20"/>
              </w:rPr>
            </w:pPr>
            <w:r w:rsidRPr="00686410">
              <w:rPr>
                <w:rFonts w:cs="Arial"/>
                <w:sz w:val="20"/>
                <w:szCs w:val="20"/>
              </w:rPr>
              <w:t xml:space="preserve">    (df["scenario_type"] == "benign") &amp;</w:t>
            </w:r>
          </w:p>
          <w:p w14:paraId="2CDFA8BA" w14:textId="77777777" w:rsidR="00307F77" w:rsidRPr="00686410" w:rsidRDefault="00307F77" w:rsidP="00307F77">
            <w:pPr>
              <w:rPr>
                <w:rFonts w:cs="Arial"/>
                <w:sz w:val="20"/>
                <w:szCs w:val="20"/>
              </w:rPr>
            </w:pPr>
            <w:r w:rsidRPr="00686410">
              <w:rPr>
                <w:rFonts w:cs="Arial"/>
                <w:sz w:val="20"/>
                <w:szCs w:val="20"/>
              </w:rPr>
              <w:t xml:space="preserve">    (df["binary_label"] == 1)</w:t>
            </w:r>
          </w:p>
          <w:p w14:paraId="1B589FEB" w14:textId="77777777" w:rsidR="00307F77" w:rsidRPr="00686410" w:rsidRDefault="00307F77" w:rsidP="00307F77">
            <w:pPr>
              <w:rPr>
                <w:rFonts w:cs="Arial"/>
                <w:sz w:val="20"/>
                <w:szCs w:val="20"/>
              </w:rPr>
            </w:pPr>
            <w:r w:rsidRPr="00686410">
              <w:rPr>
                <w:rFonts w:cs="Arial"/>
                <w:sz w:val="20"/>
                <w:szCs w:val="20"/>
              </w:rPr>
              <w:t>]</w:t>
            </w:r>
          </w:p>
          <w:p w14:paraId="31FBC4A0" w14:textId="77777777" w:rsidR="00307F77" w:rsidRPr="00686410" w:rsidRDefault="00307F77" w:rsidP="00307F77">
            <w:pPr>
              <w:rPr>
                <w:rFonts w:cs="Arial"/>
                <w:sz w:val="20"/>
                <w:szCs w:val="20"/>
              </w:rPr>
            </w:pPr>
          </w:p>
          <w:p w14:paraId="22B30831" w14:textId="77777777" w:rsidR="00307F77" w:rsidRPr="00686410" w:rsidRDefault="00307F77" w:rsidP="00307F77">
            <w:pPr>
              <w:rPr>
                <w:rFonts w:cs="Arial"/>
                <w:sz w:val="20"/>
                <w:szCs w:val="20"/>
              </w:rPr>
            </w:pPr>
            <w:r w:rsidRPr="00686410">
              <w:rPr>
                <w:rFonts w:cs="Arial"/>
                <w:sz w:val="20"/>
                <w:szCs w:val="20"/>
              </w:rPr>
              <w:t>print("Attack flows in benign scenarios:", len(invalid_benign_scenarios))</w:t>
            </w:r>
          </w:p>
          <w:p w14:paraId="494E0004" w14:textId="77777777" w:rsidR="00307F77" w:rsidRPr="00686410" w:rsidRDefault="00307F77" w:rsidP="00307F77">
            <w:pPr>
              <w:rPr>
                <w:rFonts w:cs="Arial"/>
                <w:sz w:val="20"/>
                <w:szCs w:val="20"/>
              </w:rPr>
            </w:pPr>
          </w:p>
          <w:p w14:paraId="5063667B" w14:textId="77777777" w:rsidR="00307F77" w:rsidRPr="00686410" w:rsidRDefault="00307F77" w:rsidP="00307F77">
            <w:pPr>
              <w:rPr>
                <w:rFonts w:cs="Arial"/>
                <w:sz w:val="20"/>
                <w:szCs w:val="20"/>
              </w:rPr>
            </w:pPr>
            <w:r w:rsidRPr="00686410">
              <w:rPr>
                <w:rFonts w:cs="Arial"/>
                <w:sz w:val="20"/>
                <w:szCs w:val="20"/>
              </w:rPr>
              <w:t># 3. Check that malicious flows come from the known attackers</w:t>
            </w:r>
          </w:p>
          <w:p w14:paraId="105F4C09" w14:textId="77777777" w:rsidR="00307F77" w:rsidRPr="00686410" w:rsidRDefault="00307F77" w:rsidP="00307F77">
            <w:pPr>
              <w:rPr>
                <w:rFonts w:cs="Arial"/>
                <w:sz w:val="20"/>
                <w:szCs w:val="20"/>
              </w:rPr>
            </w:pPr>
            <w:r w:rsidRPr="00686410">
              <w:rPr>
                <w:rFonts w:cs="Arial"/>
                <w:sz w:val="20"/>
                <w:szCs w:val="20"/>
              </w:rPr>
              <w:t>invalid_attackers = df[</w:t>
            </w:r>
          </w:p>
          <w:p w14:paraId="32F4B675" w14:textId="77777777" w:rsidR="00307F77" w:rsidRPr="00686410" w:rsidRDefault="00307F77" w:rsidP="00307F77">
            <w:pPr>
              <w:rPr>
                <w:rFonts w:cs="Arial"/>
                <w:sz w:val="20"/>
                <w:szCs w:val="20"/>
              </w:rPr>
            </w:pPr>
            <w:r w:rsidRPr="00686410">
              <w:rPr>
                <w:rFonts w:cs="Arial"/>
                <w:sz w:val="20"/>
                <w:szCs w:val="20"/>
              </w:rPr>
              <w:t xml:space="preserve">    (df["binary_label"] == 1) &amp;</w:t>
            </w:r>
          </w:p>
          <w:p w14:paraId="71088164" w14:textId="77777777" w:rsidR="00307F77" w:rsidRPr="00686410" w:rsidRDefault="00307F77" w:rsidP="00307F77">
            <w:pPr>
              <w:rPr>
                <w:rFonts w:cs="Arial"/>
                <w:sz w:val="20"/>
                <w:szCs w:val="20"/>
              </w:rPr>
            </w:pPr>
            <w:r w:rsidRPr="00686410">
              <w:rPr>
                <w:rFonts w:cs="Arial"/>
                <w:sz w:val="20"/>
                <w:szCs w:val="20"/>
              </w:rPr>
              <w:t xml:space="preserve">    (~df["src_ip"].isin(attacker_ips))</w:t>
            </w:r>
          </w:p>
          <w:p w14:paraId="6E58BFD4" w14:textId="77777777" w:rsidR="00307F77" w:rsidRPr="00686410" w:rsidRDefault="00307F77" w:rsidP="00307F77">
            <w:pPr>
              <w:rPr>
                <w:rFonts w:cs="Arial"/>
                <w:sz w:val="20"/>
                <w:szCs w:val="20"/>
              </w:rPr>
            </w:pPr>
            <w:r w:rsidRPr="00686410">
              <w:rPr>
                <w:rFonts w:cs="Arial"/>
                <w:sz w:val="20"/>
                <w:szCs w:val="20"/>
              </w:rPr>
              <w:t>]</w:t>
            </w:r>
          </w:p>
          <w:p w14:paraId="5DC4146F" w14:textId="77777777" w:rsidR="00307F77" w:rsidRPr="00686410" w:rsidRDefault="00307F77" w:rsidP="00307F77">
            <w:pPr>
              <w:rPr>
                <w:rFonts w:cs="Arial"/>
                <w:sz w:val="20"/>
                <w:szCs w:val="20"/>
              </w:rPr>
            </w:pPr>
          </w:p>
          <w:p w14:paraId="4650E03C" w14:textId="77777777" w:rsidR="00307F77" w:rsidRPr="00686410" w:rsidRDefault="00307F77" w:rsidP="00307F77">
            <w:pPr>
              <w:rPr>
                <w:rFonts w:cs="Arial"/>
                <w:sz w:val="20"/>
                <w:szCs w:val="20"/>
              </w:rPr>
            </w:pPr>
            <w:r w:rsidRPr="00686410">
              <w:rPr>
                <w:rFonts w:cs="Arial"/>
                <w:sz w:val="20"/>
                <w:szCs w:val="20"/>
              </w:rPr>
              <w:t>print("Malicious flows from unknown sources:", len(invalid_attackers))</w:t>
            </w:r>
          </w:p>
          <w:p w14:paraId="27B72594" w14:textId="77777777" w:rsidR="00307F77" w:rsidRPr="00686410" w:rsidRDefault="00307F77" w:rsidP="00307F77">
            <w:pPr>
              <w:rPr>
                <w:rFonts w:cs="Arial"/>
                <w:sz w:val="20"/>
                <w:szCs w:val="20"/>
              </w:rPr>
            </w:pPr>
          </w:p>
          <w:p w14:paraId="3829790E" w14:textId="77777777" w:rsidR="00307F77" w:rsidRPr="00686410" w:rsidRDefault="00307F77" w:rsidP="00307F77">
            <w:pPr>
              <w:rPr>
                <w:rFonts w:cs="Arial"/>
                <w:sz w:val="20"/>
                <w:szCs w:val="20"/>
              </w:rPr>
            </w:pPr>
            <w:r w:rsidRPr="00686410">
              <w:rPr>
                <w:rFonts w:cs="Arial"/>
                <w:sz w:val="20"/>
                <w:szCs w:val="20"/>
              </w:rPr>
              <w:t># 4. Check that malicious flows target the victim</w:t>
            </w:r>
          </w:p>
          <w:p w14:paraId="2A15E335" w14:textId="77777777" w:rsidR="00307F77" w:rsidRPr="00686410" w:rsidRDefault="00307F77" w:rsidP="00307F77">
            <w:pPr>
              <w:rPr>
                <w:rFonts w:cs="Arial"/>
                <w:sz w:val="20"/>
                <w:szCs w:val="20"/>
              </w:rPr>
            </w:pPr>
            <w:r w:rsidRPr="00686410">
              <w:rPr>
                <w:rFonts w:cs="Arial"/>
                <w:sz w:val="20"/>
                <w:szCs w:val="20"/>
              </w:rPr>
              <w:t>invalid_victim = df[</w:t>
            </w:r>
          </w:p>
          <w:p w14:paraId="24BA28EB" w14:textId="77777777" w:rsidR="00307F77" w:rsidRPr="00686410" w:rsidRDefault="00307F77" w:rsidP="00307F77">
            <w:pPr>
              <w:rPr>
                <w:rFonts w:cs="Arial"/>
                <w:sz w:val="20"/>
                <w:szCs w:val="20"/>
              </w:rPr>
            </w:pPr>
            <w:r w:rsidRPr="00686410">
              <w:rPr>
                <w:rFonts w:cs="Arial"/>
                <w:sz w:val="20"/>
                <w:szCs w:val="20"/>
              </w:rPr>
              <w:t xml:space="preserve">    (df["binary_label"] == 1) &amp;</w:t>
            </w:r>
          </w:p>
          <w:p w14:paraId="14C08FD9" w14:textId="77777777" w:rsidR="00307F77" w:rsidRPr="00686410" w:rsidRDefault="00307F77" w:rsidP="00307F77">
            <w:pPr>
              <w:rPr>
                <w:rFonts w:cs="Arial"/>
                <w:sz w:val="20"/>
                <w:szCs w:val="20"/>
              </w:rPr>
            </w:pPr>
            <w:r w:rsidRPr="00686410">
              <w:rPr>
                <w:rFonts w:cs="Arial"/>
                <w:sz w:val="20"/>
                <w:szCs w:val="20"/>
              </w:rPr>
              <w:t xml:space="preserve">    (df["dst_ip"] != victim_ip)</w:t>
            </w:r>
          </w:p>
          <w:p w14:paraId="3A5B2E75" w14:textId="77777777" w:rsidR="00307F77" w:rsidRPr="00686410" w:rsidRDefault="00307F77" w:rsidP="00307F77">
            <w:pPr>
              <w:rPr>
                <w:rFonts w:cs="Arial"/>
                <w:sz w:val="20"/>
                <w:szCs w:val="20"/>
              </w:rPr>
            </w:pPr>
            <w:r w:rsidRPr="00686410">
              <w:rPr>
                <w:rFonts w:cs="Arial"/>
                <w:sz w:val="20"/>
                <w:szCs w:val="20"/>
              </w:rPr>
              <w:t>]</w:t>
            </w:r>
          </w:p>
          <w:p w14:paraId="571201F0" w14:textId="77777777" w:rsidR="00307F77" w:rsidRPr="00686410" w:rsidRDefault="00307F77" w:rsidP="00307F77">
            <w:pPr>
              <w:rPr>
                <w:rFonts w:cs="Arial"/>
                <w:sz w:val="20"/>
                <w:szCs w:val="20"/>
              </w:rPr>
            </w:pPr>
          </w:p>
          <w:p w14:paraId="68E1404F" w14:textId="77777777" w:rsidR="00307F77" w:rsidRPr="00686410" w:rsidRDefault="00307F77" w:rsidP="00307F77">
            <w:pPr>
              <w:rPr>
                <w:rFonts w:cs="Arial"/>
                <w:sz w:val="20"/>
                <w:szCs w:val="20"/>
              </w:rPr>
            </w:pPr>
            <w:r w:rsidRPr="00686410">
              <w:rPr>
                <w:rFonts w:cs="Arial"/>
                <w:sz w:val="20"/>
                <w:szCs w:val="20"/>
              </w:rPr>
              <w:t>print("Malicious flows targeting wrong destination:", len(invalid_victim))</w:t>
            </w:r>
          </w:p>
          <w:p w14:paraId="246CF4A9" w14:textId="77777777" w:rsidR="00307F77" w:rsidRPr="00686410" w:rsidRDefault="00307F77" w:rsidP="00307F77">
            <w:pPr>
              <w:rPr>
                <w:rFonts w:cs="Arial"/>
                <w:sz w:val="20"/>
                <w:szCs w:val="20"/>
              </w:rPr>
            </w:pPr>
          </w:p>
          <w:p w14:paraId="02F2C8B2" w14:textId="77777777" w:rsidR="00307F77" w:rsidRPr="00686410" w:rsidRDefault="00307F77" w:rsidP="00307F77">
            <w:pPr>
              <w:rPr>
                <w:rFonts w:cs="Arial"/>
                <w:sz w:val="20"/>
                <w:szCs w:val="20"/>
              </w:rPr>
            </w:pPr>
            <w:r w:rsidRPr="00686410">
              <w:rPr>
                <w:rFonts w:cs="Arial"/>
                <w:sz w:val="20"/>
                <w:szCs w:val="20"/>
              </w:rPr>
              <w:t># 5. Check the attack protocols</w:t>
            </w:r>
          </w:p>
          <w:p w14:paraId="370A0B36" w14:textId="77777777" w:rsidR="00307F77" w:rsidRPr="00686410" w:rsidRDefault="00307F77" w:rsidP="00307F77">
            <w:pPr>
              <w:rPr>
                <w:rFonts w:cs="Arial"/>
                <w:sz w:val="20"/>
                <w:szCs w:val="20"/>
              </w:rPr>
            </w:pPr>
            <w:r w:rsidRPr="00686410">
              <w:rPr>
                <w:rFonts w:cs="Arial"/>
                <w:sz w:val="20"/>
                <w:szCs w:val="20"/>
              </w:rPr>
              <w:t>invalid_syn = df[</w:t>
            </w:r>
          </w:p>
          <w:p w14:paraId="175CF974" w14:textId="77777777" w:rsidR="00307F77" w:rsidRPr="00686410" w:rsidRDefault="00307F77" w:rsidP="00307F77">
            <w:pPr>
              <w:rPr>
                <w:rFonts w:cs="Arial"/>
                <w:sz w:val="20"/>
                <w:szCs w:val="20"/>
              </w:rPr>
            </w:pPr>
            <w:r w:rsidRPr="00686410">
              <w:rPr>
                <w:rFonts w:cs="Arial"/>
                <w:sz w:val="20"/>
                <w:szCs w:val="20"/>
              </w:rPr>
              <w:t xml:space="preserve">    (df["attack_label"] == "SYN") &amp;</w:t>
            </w:r>
          </w:p>
          <w:p w14:paraId="64DA91A8" w14:textId="77777777" w:rsidR="00307F77" w:rsidRPr="00686410" w:rsidRDefault="00307F77" w:rsidP="00307F77">
            <w:pPr>
              <w:rPr>
                <w:rFonts w:cs="Arial"/>
                <w:sz w:val="20"/>
                <w:szCs w:val="20"/>
              </w:rPr>
            </w:pPr>
            <w:r w:rsidRPr="00686410">
              <w:rPr>
                <w:rFonts w:cs="Arial"/>
                <w:sz w:val="20"/>
                <w:szCs w:val="20"/>
              </w:rPr>
              <w:lastRenderedPageBreak/>
              <w:t xml:space="preserve">    ((df["protocol"] != 6) | (df["dst_port"] != 80))</w:t>
            </w:r>
          </w:p>
          <w:p w14:paraId="3012D4EA" w14:textId="77777777" w:rsidR="00307F77" w:rsidRPr="00686410" w:rsidRDefault="00307F77" w:rsidP="00307F77">
            <w:pPr>
              <w:rPr>
                <w:rFonts w:cs="Arial"/>
                <w:sz w:val="20"/>
                <w:szCs w:val="20"/>
              </w:rPr>
            </w:pPr>
            <w:r w:rsidRPr="00686410">
              <w:rPr>
                <w:rFonts w:cs="Arial"/>
                <w:sz w:val="20"/>
                <w:szCs w:val="20"/>
              </w:rPr>
              <w:t>]</w:t>
            </w:r>
          </w:p>
          <w:p w14:paraId="5D7EEAA6" w14:textId="77777777" w:rsidR="00307F77" w:rsidRPr="00686410" w:rsidRDefault="00307F77" w:rsidP="00307F77">
            <w:pPr>
              <w:rPr>
                <w:rFonts w:cs="Arial"/>
                <w:sz w:val="20"/>
                <w:szCs w:val="20"/>
              </w:rPr>
            </w:pPr>
          </w:p>
          <w:p w14:paraId="68FCD3BE" w14:textId="77777777" w:rsidR="00307F77" w:rsidRPr="00686410" w:rsidRDefault="00307F77" w:rsidP="00307F77">
            <w:pPr>
              <w:rPr>
                <w:rFonts w:cs="Arial"/>
                <w:sz w:val="20"/>
                <w:szCs w:val="20"/>
              </w:rPr>
            </w:pPr>
            <w:r w:rsidRPr="00686410">
              <w:rPr>
                <w:rFonts w:cs="Arial"/>
                <w:sz w:val="20"/>
                <w:szCs w:val="20"/>
              </w:rPr>
              <w:t>invalid_udp = df[</w:t>
            </w:r>
          </w:p>
          <w:p w14:paraId="46542060" w14:textId="77777777" w:rsidR="00307F77" w:rsidRPr="00686410" w:rsidRDefault="00307F77" w:rsidP="00307F77">
            <w:pPr>
              <w:rPr>
                <w:rFonts w:cs="Arial"/>
                <w:sz w:val="20"/>
                <w:szCs w:val="20"/>
              </w:rPr>
            </w:pPr>
            <w:r w:rsidRPr="00686410">
              <w:rPr>
                <w:rFonts w:cs="Arial"/>
                <w:sz w:val="20"/>
                <w:szCs w:val="20"/>
              </w:rPr>
              <w:t xml:space="preserve">    (df["attack_label"] == "UDP") &amp;</w:t>
            </w:r>
          </w:p>
          <w:p w14:paraId="246AE27C" w14:textId="77777777" w:rsidR="00307F77" w:rsidRPr="00686410" w:rsidRDefault="00307F77" w:rsidP="00307F77">
            <w:pPr>
              <w:rPr>
                <w:rFonts w:cs="Arial"/>
                <w:sz w:val="20"/>
                <w:szCs w:val="20"/>
              </w:rPr>
            </w:pPr>
            <w:r w:rsidRPr="00686410">
              <w:rPr>
                <w:rFonts w:cs="Arial"/>
                <w:sz w:val="20"/>
                <w:szCs w:val="20"/>
              </w:rPr>
              <w:t xml:space="preserve">    ((df["protocol"] != 17) | (df["dst_port"] != 80))</w:t>
            </w:r>
          </w:p>
          <w:p w14:paraId="337F8032" w14:textId="77777777" w:rsidR="00307F77" w:rsidRPr="00686410" w:rsidRDefault="00307F77" w:rsidP="00307F77">
            <w:pPr>
              <w:rPr>
                <w:rFonts w:cs="Arial"/>
                <w:sz w:val="20"/>
                <w:szCs w:val="20"/>
              </w:rPr>
            </w:pPr>
            <w:r w:rsidRPr="00686410">
              <w:rPr>
                <w:rFonts w:cs="Arial"/>
                <w:sz w:val="20"/>
                <w:szCs w:val="20"/>
              </w:rPr>
              <w:t>]</w:t>
            </w:r>
          </w:p>
          <w:p w14:paraId="3D65CD24" w14:textId="77777777" w:rsidR="00307F77" w:rsidRPr="00686410" w:rsidRDefault="00307F77" w:rsidP="00307F77">
            <w:pPr>
              <w:rPr>
                <w:rFonts w:cs="Arial"/>
                <w:sz w:val="20"/>
                <w:szCs w:val="20"/>
              </w:rPr>
            </w:pPr>
          </w:p>
          <w:p w14:paraId="057BA2CB" w14:textId="77777777" w:rsidR="00307F77" w:rsidRPr="00686410" w:rsidRDefault="00307F77" w:rsidP="00307F77">
            <w:pPr>
              <w:rPr>
                <w:rFonts w:cs="Arial"/>
                <w:sz w:val="20"/>
                <w:szCs w:val="20"/>
              </w:rPr>
            </w:pPr>
            <w:r w:rsidRPr="00686410">
              <w:rPr>
                <w:rFonts w:cs="Arial"/>
                <w:sz w:val="20"/>
                <w:szCs w:val="20"/>
              </w:rPr>
              <w:t>invalid_icmp = df[</w:t>
            </w:r>
          </w:p>
          <w:p w14:paraId="7320E883" w14:textId="77777777" w:rsidR="00307F77" w:rsidRPr="00686410" w:rsidRDefault="00307F77" w:rsidP="00307F77">
            <w:pPr>
              <w:rPr>
                <w:rFonts w:cs="Arial"/>
                <w:sz w:val="20"/>
                <w:szCs w:val="20"/>
              </w:rPr>
            </w:pPr>
            <w:r w:rsidRPr="00686410">
              <w:rPr>
                <w:rFonts w:cs="Arial"/>
                <w:sz w:val="20"/>
                <w:szCs w:val="20"/>
              </w:rPr>
              <w:t xml:space="preserve">    (df["attack_label"] == "ICMP") &amp;</w:t>
            </w:r>
          </w:p>
          <w:p w14:paraId="5084CE38" w14:textId="77777777" w:rsidR="00307F77" w:rsidRPr="00686410" w:rsidRDefault="00307F77" w:rsidP="00307F77">
            <w:pPr>
              <w:rPr>
                <w:rFonts w:cs="Arial"/>
                <w:sz w:val="20"/>
                <w:szCs w:val="20"/>
              </w:rPr>
            </w:pPr>
            <w:r w:rsidRPr="00686410">
              <w:rPr>
                <w:rFonts w:cs="Arial"/>
                <w:sz w:val="20"/>
                <w:szCs w:val="20"/>
              </w:rPr>
              <w:t xml:space="preserve">    (df["protocol"] != 1)</w:t>
            </w:r>
          </w:p>
          <w:p w14:paraId="11E81217" w14:textId="77777777" w:rsidR="00307F77" w:rsidRPr="00686410" w:rsidRDefault="00307F77" w:rsidP="00307F77">
            <w:pPr>
              <w:rPr>
                <w:rFonts w:cs="Arial"/>
                <w:sz w:val="20"/>
                <w:szCs w:val="20"/>
              </w:rPr>
            </w:pPr>
            <w:r w:rsidRPr="00686410">
              <w:rPr>
                <w:rFonts w:cs="Arial"/>
                <w:sz w:val="20"/>
                <w:szCs w:val="20"/>
              </w:rPr>
              <w:t>]</w:t>
            </w:r>
          </w:p>
          <w:p w14:paraId="0F0AA45F" w14:textId="77777777" w:rsidR="00307F77" w:rsidRPr="00686410" w:rsidRDefault="00307F77" w:rsidP="00307F77">
            <w:pPr>
              <w:rPr>
                <w:rFonts w:cs="Arial"/>
                <w:sz w:val="20"/>
                <w:szCs w:val="20"/>
              </w:rPr>
            </w:pPr>
          </w:p>
          <w:p w14:paraId="265083D7" w14:textId="77777777" w:rsidR="00307F77" w:rsidRPr="00686410" w:rsidRDefault="00307F77" w:rsidP="00307F77">
            <w:pPr>
              <w:rPr>
                <w:rFonts w:cs="Arial"/>
                <w:sz w:val="20"/>
                <w:szCs w:val="20"/>
              </w:rPr>
            </w:pPr>
            <w:r w:rsidRPr="00686410">
              <w:rPr>
                <w:rFonts w:cs="Arial"/>
                <w:sz w:val="20"/>
                <w:szCs w:val="20"/>
              </w:rPr>
              <w:t>print("Invalid SYN attack flows:", len(invalid_syn))</w:t>
            </w:r>
          </w:p>
          <w:p w14:paraId="79DE92D6" w14:textId="77777777" w:rsidR="00307F77" w:rsidRPr="00686410" w:rsidRDefault="00307F77" w:rsidP="00307F77">
            <w:pPr>
              <w:rPr>
                <w:rFonts w:cs="Arial"/>
                <w:sz w:val="20"/>
                <w:szCs w:val="20"/>
              </w:rPr>
            </w:pPr>
            <w:r w:rsidRPr="00686410">
              <w:rPr>
                <w:rFonts w:cs="Arial"/>
                <w:sz w:val="20"/>
                <w:szCs w:val="20"/>
              </w:rPr>
              <w:t>print("Invalid UDP attack flows:", len(invalid_udp))</w:t>
            </w:r>
          </w:p>
          <w:p w14:paraId="6AB423BC" w14:textId="77777777" w:rsidR="00307F77" w:rsidRPr="00686410" w:rsidRDefault="00307F77" w:rsidP="00307F77">
            <w:pPr>
              <w:rPr>
                <w:rFonts w:cs="Arial"/>
                <w:sz w:val="20"/>
                <w:szCs w:val="20"/>
              </w:rPr>
            </w:pPr>
            <w:r w:rsidRPr="00686410">
              <w:rPr>
                <w:rFonts w:cs="Arial"/>
                <w:sz w:val="20"/>
                <w:szCs w:val="20"/>
              </w:rPr>
              <w:t>print("Invalid ICMP attack flows:", len(invalid_icmp))</w:t>
            </w:r>
          </w:p>
          <w:p w14:paraId="1BCBD737" w14:textId="77777777" w:rsidR="00307F77" w:rsidRPr="00686410" w:rsidRDefault="00307F77" w:rsidP="00307F77">
            <w:pPr>
              <w:rPr>
                <w:rFonts w:cs="Arial"/>
                <w:sz w:val="20"/>
                <w:szCs w:val="20"/>
              </w:rPr>
            </w:pPr>
          </w:p>
          <w:p w14:paraId="760C0C61" w14:textId="77777777" w:rsidR="00307F77" w:rsidRPr="00686410" w:rsidRDefault="00307F77" w:rsidP="00307F77">
            <w:pPr>
              <w:rPr>
                <w:rFonts w:cs="Arial"/>
                <w:sz w:val="20"/>
                <w:szCs w:val="20"/>
              </w:rPr>
            </w:pPr>
            <w:r w:rsidRPr="00686410">
              <w:rPr>
                <w:rFonts w:cs="Arial"/>
                <w:sz w:val="20"/>
                <w:szCs w:val="20"/>
              </w:rPr>
              <w:t># 6. Check for missing values in important columns</w:t>
            </w:r>
          </w:p>
          <w:p w14:paraId="4743D64E" w14:textId="77777777" w:rsidR="00307F77" w:rsidRPr="00686410" w:rsidRDefault="00307F77" w:rsidP="00307F77">
            <w:pPr>
              <w:rPr>
                <w:rFonts w:cs="Arial"/>
                <w:sz w:val="20"/>
                <w:szCs w:val="20"/>
              </w:rPr>
            </w:pPr>
            <w:r w:rsidRPr="00686410">
              <w:rPr>
                <w:rFonts w:cs="Arial"/>
                <w:sz w:val="20"/>
                <w:szCs w:val="20"/>
              </w:rPr>
              <w:t>important_columns = [</w:t>
            </w:r>
          </w:p>
          <w:p w14:paraId="10814BED" w14:textId="77777777" w:rsidR="00307F77" w:rsidRPr="00686410" w:rsidRDefault="00307F77" w:rsidP="00307F77">
            <w:pPr>
              <w:rPr>
                <w:rFonts w:cs="Arial"/>
                <w:sz w:val="20"/>
                <w:szCs w:val="20"/>
              </w:rPr>
            </w:pPr>
            <w:r w:rsidRPr="00686410">
              <w:rPr>
                <w:rFonts w:cs="Arial"/>
                <w:sz w:val="20"/>
                <w:szCs w:val="20"/>
              </w:rPr>
              <w:t xml:space="preserve">    "src_ip",</w:t>
            </w:r>
          </w:p>
          <w:p w14:paraId="4B4A718E" w14:textId="77777777" w:rsidR="00307F77" w:rsidRPr="00686410" w:rsidRDefault="00307F77" w:rsidP="00307F77">
            <w:pPr>
              <w:rPr>
                <w:rFonts w:cs="Arial"/>
                <w:sz w:val="20"/>
                <w:szCs w:val="20"/>
              </w:rPr>
            </w:pPr>
            <w:r w:rsidRPr="00686410">
              <w:rPr>
                <w:rFonts w:cs="Arial"/>
                <w:sz w:val="20"/>
                <w:szCs w:val="20"/>
              </w:rPr>
              <w:t xml:space="preserve">    "dst_ip",</w:t>
            </w:r>
          </w:p>
          <w:p w14:paraId="01F31FBE" w14:textId="77777777" w:rsidR="00307F77" w:rsidRPr="00686410" w:rsidRDefault="00307F77" w:rsidP="00307F77">
            <w:pPr>
              <w:rPr>
                <w:rFonts w:cs="Arial"/>
                <w:sz w:val="20"/>
                <w:szCs w:val="20"/>
              </w:rPr>
            </w:pPr>
            <w:r w:rsidRPr="00686410">
              <w:rPr>
                <w:rFonts w:cs="Arial"/>
                <w:sz w:val="20"/>
                <w:szCs w:val="20"/>
              </w:rPr>
              <w:t xml:space="preserve">    "protocol",</w:t>
            </w:r>
          </w:p>
          <w:p w14:paraId="6715769E" w14:textId="77777777" w:rsidR="00307F77" w:rsidRPr="00686410" w:rsidRDefault="00307F77" w:rsidP="00307F77">
            <w:pPr>
              <w:rPr>
                <w:rFonts w:cs="Arial"/>
                <w:sz w:val="20"/>
                <w:szCs w:val="20"/>
              </w:rPr>
            </w:pPr>
            <w:r w:rsidRPr="00686410">
              <w:rPr>
                <w:rFonts w:cs="Arial"/>
                <w:sz w:val="20"/>
                <w:szCs w:val="20"/>
              </w:rPr>
              <w:t xml:space="preserve">    "binary_label",</w:t>
            </w:r>
          </w:p>
          <w:p w14:paraId="3D7466E4" w14:textId="77777777" w:rsidR="00307F77" w:rsidRPr="00686410" w:rsidRDefault="00307F77" w:rsidP="00307F77">
            <w:pPr>
              <w:rPr>
                <w:rFonts w:cs="Arial"/>
                <w:sz w:val="20"/>
                <w:szCs w:val="20"/>
              </w:rPr>
            </w:pPr>
            <w:r w:rsidRPr="00686410">
              <w:rPr>
                <w:rFonts w:cs="Arial"/>
                <w:sz w:val="20"/>
                <w:szCs w:val="20"/>
              </w:rPr>
              <w:t xml:space="preserve">    "attack_label",</w:t>
            </w:r>
          </w:p>
          <w:p w14:paraId="359BFAFE" w14:textId="77777777" w:rsidR="00307F77" w:rsidRPr="00686410" w:rsidRDefault="00307F77" w:rsidP="00307F77">
            <w:pPr>
              <w:rPr>
                <w:rFonts w:cs="Arial"/>
                <w:sz w:val="20"/>
                <w:szCs w:val="20"/>
              </w:rPr>
            </w:pPr>
            <w:r w:rsidRPr="00686410">
              <w:rPr>
                <w:rFonts w:cs="Arial"/>
                <w:sz w:val="20"/>
                <w:szCs w:val="20"/>
              </w:rPr>
              <w:t xml:space="preserve">    "scenario_id",</w:t>
            </w:r>
          </w:p>
          <w:p w14:paraId="3BF8A4A9" w14:textId="77777777" w:rsidR="00307F77" w:rsidRPr="00686410" w:rsidRDefault="00307F77" w:rsidP="00307F77">
            <w:pPr>
              <w:rPr>
                <w:rFonts w:cs="Arial"/>
                <w:sz w:val="20"/>
                <w:szCs w:val="20"/>
              </w:rPr>
            </w:pPr>
            <w:r w:rsidRPr="00686410">
              <w:rPr>
                <w:rFonts w:cs="Arial"/>
                <w:sz w:val="20"/>
                <w:szCs w:val="20"/>
              </w:rPr>
              <w:t xml:space="preserve">    "phase"</w:t>
            </w:r>
          </w:p>
          <w:p w14:paraId="4CD1BEAF" w14:textId="77777777" w:rsidR="00307F77" w:rsidRPr="00686410" w:rsidRDefault="00307F77" w:rsidP="00307F77">
            <w:pPr>
              <w:rPr>
                <w:rFonts w:cs="Arial"/>
                <w:sz w:val="20"/>
                <w:szCs w:val="20"/>
              </w:rPr>
            </w:pPr>
            <w:r w:rsidRPr="00686410">
              <w:rPr>
                <w:rFonts w:cs="Arial"/>
                <w:sz w:val="20"/>
                <w:szCs w:val="20"/>
              </w:rPr>
              <w:t>]</w:t>
            </w:r>
          </w:p>
          <w:p w14:paraId="258D30DE" w14:textId="77777777" w:rsidR="00307F77" w:rsidRPr="00686410" w:rsidRDefault="00307F77" w:rsidP="00307F77">
            <w:pPr>
              <w:rPr>
                <w:rFonts w:cs="Arial"/>
                <w:sz w:val="20"/>
                <w:szCs w:val="20"/>
              </w:rPr>
            </w:pPr>
          </w:p>
          <w:p w14:paraId="349880B4" w14:textId="77777777" w:rsidR="00307F77" w:rsidRPr="00686410" w:rsidRDefault="00307F77" w:rsidP="00307F77">
            <w:pPr>
              <w:rPr>
                <w:rFonts w:cs="Arial"/>
                <w:sz w:val="20"/>
                <w:szCs w:val="20"/>
              </w:rPr>
            </w:pPr>
            <w:r w:rsidRPr="00686410">
              <w:rPr>
                <w:rFonts w:cs="Arial"/>
                <w:sz w:val="20"/>
                <w:szCs w:val="20"/>
              </w:rPr>
              <w:t>print()</w:t>
            </w:r>
          </w:p>
          <w:p w14:paraId="598E3AE0" w14:textId="77777777" w:rsidR="00307F77" w:rsidRPr="00686410" w:rsidRDefault="00307F77" w:rsidP="00307F77">
            <w:pPr>
              <w:rPr>
                <w:rFonts w:cs="Arial"/>
                <w:sz w:val="20"/>
                <w:szCs w:val="20"/>
              </w:rPr>
            </w:pPr>
            <w:r w:rsidRPr="00686410">
              <w:rPr>
                <w:rFonts w:cs="Arial"/>
                <w:sz w:val="20"/>
                <w:szCs w:val="20"/>
              </w:rPr>
              <w:t>print("Missing values in important columns:")</w:t>
            </w:r>
          </w:p>
          <w:p w14:paraId="40759A23" w14:textId="77777777" w:rsidR="00307F77" w:rsidRPr="00686410" w:rsidRDefault="00307F77" w:rsidP="00307F77">
            <w:pPr>
              <w:rPr>
                <w:rFonts w:cs="Arial"/>
                <w:sz w:val="20"/>
                <w:szCs w:val="20"/>
              </w:rPr>
            </w:pPr>
            <w:r w:rsidRPr="00686410">
              <w:rPr>
                <w:rFonts w:cs="Arial"/>
                <w:sz w:val="20"/>
                <w:szCs w:val="20"/>
              </w:rPr>
              <w:t>print(df[important_columns].isna().sum())</w:t>
            </w:r>
          </w:p>
          <w:p w14:paraId="7AA706BB" w14:textId="77777777" w:rsidR="00307F77" w:rsidRPr="00686410" w:rsidRDefault="00307F77" w:rsidP="00307F77">
            <w:pPr>
              <w:rPr>
                <w:rFonts w:cs="Arial"/>
                <w:sz w:val="20"/>
                <w:szCs w:val="20"/>
              </w:rPr>
            </w:pPr>
          </w:p>
          <w:p w14:paraId="74BA21DA" w14:textId="77777777" w:rsidR="00307F77" w:rsidRPr="00686410" w:rsidRDefault="00307F77" w:rsidP="00307F77">
            <w:pPr>
              <w:rPr>
                <w:rFonts w:cs="Arial"/>
                <w:sz w:val="20"/>
                <w:szCs w:val="20"/>
              </w:rPr>
            </w:pPr>
            <w:r w:rsidRPr="00686410">
              <w:rPr>
                <w:rFonts w:cs="Arial"/>
                <w:sz w:val="20"/>
                <w:szCs w:val="20"/>
              </w:rPr>
              <w:t># 7. Show dataset distribution</w:t>
            </w:r>
          </w:p>
          <w:p w14:paraId="23B19405" w14:textId="77777777" w:rsidR="00307F77" w:rsidRPr="00686410" w:rsidRDefault="00307F77" w:rsidP="00307F77">
            <w:pPr>
              <w:rPr>
                <w:rFonts w:cs="Arial"/>
                <w:sz w:val="20"/>
                <w:szCs w:val="20"/>
              </w:rPr>
            </w:pPr>
            <w:r w:rsidRPr="00686410">
              <w:rPr>
                <w:rFonts w:cs="Arial"/>
                <w:sz w:val="20"/>
                <w:szCs w:val="20"/>
              </w:rPr>
              <w:t>print()</w:t>
            </w:r>
          </w:p>
          <w:p w14:paraId="6E8845FA" w14:textId="77777777" w:rsidR="00307F77" w:rsidRPr="00686410" w:rsidRDefault="00307F77" w:rsidP="00307F77">
            <w:pPr>
              <w:rPr>
                <w:rFonts w:cs="Arial"/>
                <w:sz w:val="20"/>
                <w:szCs w:val="20"/>
              </w:rPr>
            </w:pPr>
            <w:r w:rsidRPr="00686410">
              <w:rPr>
                <w:rFonts w:cs="Arial"/>
                <w:sz w:val="20"/>
                <w:szCs w:val="20"/>
              </w:rPr>
              <w:t>print("Binary label distribution:")</w:t>
            </w:r>
          </w:p>
          <w:p w14:paraId="7CF17091" w14:textId="77777777" w:rsidR="00307F77" w:rsidRPr="00686410" w:rsidRDefault="00307F77" w:rsidP="00307F77">
            <w:pPr>
              <w:rPr>
                <w:rFonts w:cs="Arial"/>
                <w:sz w:val="20"/>
                <w:szCs w:val="20"/>
              </w:rPr>
            </w:pPr>
            <w:r w:rsidRPr="00686410">
              <w:rPr>
                <w:rFonts w:cs="Arial"/>
                <w:sz w:val="20"/>
                <w:szCs w:val="20"/>
              </w:rPr>
              <w:t>print(df["binary_label"].value_counts())</w:t>
            </w:r>
          </w:p>
          <w:p w14:paraId="5578687B" w14:textId="77777777" w:rsidR="00307F77" w:rsidRPr="00686410" w:rsidRDefault="00307F77" w:rsidP="00307F77">
            <w:pPr>
              <w:rPr>
                <w:rFonts w:cs="Arial"/>
                <w:sz w:val="20"/>
                <w:szCs w:val="20"/>
              </w:rPr>
            </w:pPr>
          </w:p>
          <w:p w14:paraId="074D0FA1" w14:textId="77777777" w:rsidR="00307F77" w:rsidRPr="00686410" w:rsidRDefault="00307F77" w:rsidP="00307F77">
            <w:pPr>
              <w:rPr>
                <w:rFonts w:cs="Arial"/>
                <w:sz w:val="20"/>
                <w:szCs w:val="20"/>
              </w:rPr>
            </w:pPr>
            <w:r w:rsidRPr="00686410">
              <w:rPr>
                <w:rFonts w:cs="Arial"/>
                <w:sz w:val="20"/>
                <w:szCs w:val="20"/>
              </w:rPr>
              <w:t>print()</w:t>
            </w:r>
          </w:p>
          <w:p w14:paraId="325D37E8" w14:textId="77777777" w:rsidR="00307F77" w:rsidRPr="00686410" w:rsidRDefault="00307F77" w:rsidP="00307F77">
            <w:pPr>
              <w:rPr>
                <w:rFonts w:cs="Arial"/>
                <w:sz w:val="20"/>
                <w:szCs w:val="20"/>
              </w:rPr>
            </w:pPr>
            <w:r w:rsidRPr="00686410">
              <w:rPr>
                <w:rFonts w:cs="Arial"/>
                <w:sz w:val="20"/>
                <w:szCs w:val="20"/>
              </w:rPr>
              <w:t>print("Attack label distribution:")</w:t>
            </w:r>
          </w:p>
          <w:p w14:paraId="3D367D66" w14:textId="77777777" w:rsidR="00307F77" w:rsidRPr="00686410" w:rsidRDefault="00307F77" w:rsidP="00307F77">
            <w:pPr>
              <w:rPr>
                <w:rFonts w:cs="Arial"/>
                <w:sz w:val="20"/>
                <w:szCs w:val="20"/>
              </w:rPr>
            </w:pPr>
            <w:r w:rsidRPr="00686410">
              <w:rPr>
                <w:rFonts w:cs="Arial"/>
                <w:sz w:val="20"/>
                <w:szCs w:val="20"/>
              </w:rPr>
              <w:t>print(df["attack_label"].value_counts())</w:t>
            </w:r>
          </w:p>
          <w:p w14:paraId="6E757BC8" w14:textId="77777777" w:rsidR="00307F77" w:rsidRPr="00686410" w:rsidRDefault="00307F77" w:rsidP="00307F77">
            <w:pPr>
              <w:rPr>
                <w:rFonts w:cs="Arial"/>
                <w:sz w:val="20"/>
                <w:szCs w:val="20"/>
              </w:rPr>
            </w:pPr>
          </w:p>
          <w:p w14:paraId="2C1A9DAB" w14:textId="77777777" w:rsidR="00307F77" w:rsidRPr="00686410" w:rsidRDefault="00307F77" w:rsidP="00307F77">
            <w:pPr>
              <w:rPr>
                <w:rFonts w:cs="Arial"/>
                <w:sz w:val="20"/>
                <w:szCs w:val="20"/>
              </w:rPr>
            </w:pPr>
            <w:r w:rsidRPr="00686410">
              <w:rPr>
                <w:rFonts w:cs="Arial"/>
                <w:sz w:val="20"/>
                <w:szCs w:val="20"/>
              </w:rPr>
              <w:t>print()</w:t>
            </w:r>
          </w:p>
          <w:p w14:paraId="141F8643" w14:textId="77777777" w:rsidR="00307F77" w:rsidRPr="00686410" w:rsidRDefault="00307F77" w:rsidP="00307F77">
            <w:pPr>
              <w:rPr>
                <w:rFonts w:cs="Arial"/>
                <w:sz w:val="20"/>
                <w:szCs w:val="20"/>
              </w:rPr>
            </w:pPr>
            <w:r w:rsidRPr="00686410">
              <w:rPr>
                <w:rFonts w:cs="Arial"/>
                <w:sz w:val="20"/>
                <w:szCs w:val="20"/>
              </w:rPr>
              <w:t>print("VALIDATION COMPLETE")</w:t>
            </w:r>
          </w:p>
          <w:p w14:paraId="14A861C9" w14:textId="77777777" w:rsidR="00307F77" w:rsidRPr="00686410" w:rsidRDefault="00307F77" w:rsidP="00307F77">
            <w:pPr>
              <w:rPr>
                <w:rFonts w:cs="Arial"/>
                <w:sz w:val="20"/>
                <w:szCs w:val="20"/>
              </w:rPr>
            </w:pPr>
          </w:p>
        </w:tc>
      </w:tr>
    </w:tbl>
    <w:p w14:paraId="32F3B5F1" w14:textId="77777777" w:rsidR="00307F77" w:rsidRPr="00686410" w:rsidRDefault="00307F77" w:rsidP="00307F77">
      <w:pPr>
        <w:rPr>
          <w:rFonts w:cs="Arial"/>
        </w:rPr>
      </w:pPr>
    </w:p>
    <w:bookmarkEnd w:id="272"/>
    <w:p w14:paraId="3C1C225D" w14:textId="609F7595" w:rsidR="002D7594" w:rsidRPr="00686410" w:rsidRDefault="002D7594" w:rsidP="00005B92">
      <w:pPr>
        <w:pStyle w:val="Normal1"/>
        <w:spacing w:line="360" w:lineRule="auto"/>
        <w:jc w:val="both"/>
        <w:rPr>
          <w:sz w:val="24"/>
          <w:szCs w:val="24"/>
        </w:rPr>
      </w:pPr>
    </w:p>
    <w:sectPr w:rsidR="002D7594" w:rsidRPr="00686410" w:rsidSect="00CD5F08">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DAE0EE" w14:textId="77777777" w:rsidR="00986B02" w:rsidRDefault="00986B02">
      <w:r>
        <w:separator/>
      </w:r>
    </w:p>
  </w:endnote>
  <w:endnote w:type="continuationSeparator" w:id="0">
    <w:p w14:paraId="2E3EF07A" w14:textId="77777777" w:rsidR="00986B02" w:rsidRDefault="00986B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0212372"/>
      <w:docPartObj>
        <w:docPartGallery w:val="Page Numbers (Bottom of Page)"/>
        <w:docPartUnique/>
      </w:docPartObj>
    </w:sdtPr>
    <w:sdtEndPr>
      <w:rPr>
        <w:noProof/>
      </w:rPr>
    </w:sdtEndPr>
    <w:sdtContent>
      <w:p w14:paraId="212FD41A" w14:textId="4D5C5D2A" w:rsidR="00B04DCC" w:rsidRDefault="00B04D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EA10DE"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498F2"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E71809"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C9203FB"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579E9" w14:textId="77777777" w:rsidR="00986B02" w:rsidRDefault="00986B02">
      <w:r>
        <w:separator/>
      </w:r>
    </w:p>
  </w:footnote>
  <w:footnote w:type="continuationSeparator" w:id="0">
    <w:p w14:paraId="19E57584" w14:textId="77777777" w:rsidR="00986B02" w:rsidRDefault="00986B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C7DF9" w14:textId="77777777" w:rsidR="004F6515" w:rsidRDefault="004F6515" w:rsidP="00566CC2">
    <w:pPr>
      <w:pStyle w:val="Header"/>
      <w:rPr>
        <w:sz w:val="16"/>
        <w:szCs w:val="16"/>
      </w:rPr>
    </w:pPr>
  </w:p>
  <w:p w14:paraId="0906751F" w14:textId="0885DDF0" w:rsidR="00956134" w:rsidRPr="00633E03" w:rsidRDefault="00846DEA" w:rsidP="00566CC2">
    <w:pPr>
      <w:pStyle w:val="Header"/>
      <w:rPr>
        <w:sz w:val="16"/>
        <w:szCs w:val="16"/>
      </w:rPr>
    </w:pPr>
    <w:r w:rsidRPr="00633E03">
      <w:rPr>
        <w:noProof/>
        <w:sz w:val="16"/>
        <w:szCs w:val="16"/>
      </w:rPr>
      <mc:AlternateContent>
        <mc:Choice Requires="wps">
          <w:drawing>
            <wp:anchor distT="0" distB="0" distL="114300" distR="114300" simplePos="0" relativeHeight="251658240" behindDoc="0" locked="0" layoutInCell="1" allowOverlap="1" wp14:anchorId="420A003A" wp14:editId="39C6F1F3">
              <wp:simplePos x="0" y="0"/>
              <wp:positionH relativeFrom="column">
                <wp:posOffset>3810</wp:posOffset>
              </wp:positionH>
              <wp:positionV relativeFrom="paragraph">
                <wp:posOffset>156210</wp:posOffset>
              </wp:positionV>
              <wp:extent cx="5615940" cy="0"/>
              <wp:effectExtent l="0" t="0" r="0" b="0"/>
              <wp:wrapNone/>
              <wp:docPr id="73851101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8B0398E"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r w:rsidR="00956134">
      <w:rPr>
        <w:sz w:val="16"/>
        <w:szCs w:val="16"/>
      </w:rPr>
      <w:t>Daniel James – 2218766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6A3AC"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84149D"/>
    <w:multiLevelType w:val="multilevel"/>
    <w:tmpl w:val="F18C33A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54511E5"/>
    <w:multiLevelType w:val="multilevel"/>
    <w:tmpl w:val="A5E4907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6B37810"/>
    <w:multiLevelType w:val="hybridMultilevel"/>
    <w:tmpl w:val="ADB8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360DC"/>
    <w:multiLevelType w:val="multilevel"/>
    <w:tmpl w:val="BF162E1E"/>
    <w:lvl w:ilvl="0">
      <w:start w:val="1"/>
      <w:numFmt w:val="decimal"/>
      <w:lvlText w:val="%1.0"/>
      <w:lvlJc w:val="left"/>
      <w:pPr>
        <w:ind w:left="855" w:hanging="405"/>
      </w:pPr>
      <w:rPr>
        <w:rFonts w:hint="default"/>
      </w:rPr>
    </w:lvl>
    <w:lvl w:ilvl="1">
      <w:start w:val="1"/>
      <w:numFmt w:val="decimal"/>
      <w:lvlText w:val="%1.%2"/>
      <w:lvlJc w:val="left"/>
      <w:pPr>
        <w:ind w:left="1575" w:hanging="405"/>
      </w:pPr>
      <w:rPr>
        <w:rFonts w:hint="default"/>
      </w:rPr>
    </w:lvl>
    <w:lvl w:ilvl="2">
      <w:start w:val="1"/>
      <w:numFmt w:val="decimal"/>
      <w:lvlText w:val="%1.%2.%3"/>
      <w:lvlJc w:val="left"/>
      <w:pPr>
        <w:ind w:left="2610" w:hanging="720"/>
      </w:pPr>
      <w:rPr>
        <w:rFonts w:hint="default"/>
      </w:rPr>
    </w:lvl>
    <w:lvl w:ilvl="3">
      <w:start w:val="1"/>
      <w:numFmt w:val="decimal"/>
      <w:lvlText w:val="%1.%2.%3.%4"/>
      <w:lvlJc w:val="left"/>
      <w:pPr>
        <w:ind w:left="3690" w:hanging="1080"/>
      </w:pPr>
      <w:rPr>
        <w:rFonts w:hint="default"/>
      </w:rPr>
    </w:lvl>
    <w:lvl w:ilvl="4">
      <w:start w:val="1"/>
      <w:numFmt w:val="decimal"/>
      <w:lvlText w:val="%1.%2.%3.%4.%5"/>
      <w:lvlJc w:val="left"/>
      <w:pPr>
        <w:ind w:left="4410" w:hanging="1080"/>
      </w:pPr>
      <w:rPr>
        <w:rFonts w:hint="default"/>
      </w:rPr>
    </w:lvl>
    <w:lvl w:ilvl="5">
      <w:start w:val="1"/>
      <w:numFmt w:val="decimal"/>
      <w:lvlText w:val="%1.%2.%3.%4.%5.%6"/>
      <w:lvlJc w:val="left"/>
      <w:pPr>
        <w:ind w:left="5490" w:hanging="1440"/>
      </w:pPr>
      <w:rPr>
        <w:rFonts w:hint="default"/>
      </w:rPr>
    </w:lvl>
    <w:lvl w:ilvl="6">
      <w:start w:val="1"/>
      <w:numFmt w:val="decimal"/>
      <w:lvlText w:val="%1.%2.%3.%4.%5.%6.%7"/>
      <w:lvlJc w:val="left"/>
      <w:pPr>
        <w:ind w:left="6210" w:hanging="1440"/>
      </w:pPr>
      <w:rPr>
        <w:rFonts w:hint="default"/>
      </w:rPr>
    </w:lvl>
    <w:lvl w:ilvl="7">
      <w:start w:val="1"/>
      <w:numFmt w:val="decimal"/>
      <w:lvlText w:val="%1.%2.%3.%4.%5.%6.%7.%8"/>
      <w:lvlJc w:val="left"/>
      <w:pPr>
        <w:ind w:left="7290" w:hanging="1800"/>
      </w:pPr>
      <w:rPr>
        <w:rFonts w:hint="default"/>
      </w:rPr>
    </w:lvl>
    <w:lvl w:ilvl="8">
      <w:start w:val="1"/>
      <w:numFmt w:val="decimal"/>
      <w:lvlText w:val="%1.%2.%3.%4.%5.%6.%7.%8.%9"/>
      <w:lvlJc w:val="left"/>
      <w:pPr>
        <w:ind w:left="8010" w:hanging="1800"/>
      </w:pPr>
      <w:rPr>
        <w:rFonts w:hint="default"/>
      </w:rPr>
    </w:lvl>
  </w:abstractNum>
  <w:abstractNum w:abstractNumId="28"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0479107">
    <w:abstractNumId w:val="4"/>
  </w:num>
  <w:num w:numId="2" w16cid:durableId="1147237017">
    <w:abstractNumId w:val="19"/>
  </w:num>
  <w:num w:numId="3" w16cid:durableId="828793940">
    <w:abstractNumId w:val="1"/>
  </w:num>
  <w:num w:numId="4" w16cid:durableId="907961868">
    <w:abstractNumId w:val="23"/>
  </w:num>
  <w:num w:numId="5" w16cid:durableId="799228539">
    <w:abstractNumId w:val="23"/>
    <w:lvlOverride w:ilvl="0">
      <w:startOverride w:val="3"/>
    </w:lvlOverride>
    <w:lvlOverride w:ilvl="1">
      <w:startOverride w:val="1"/>
    </w:lvlOverride>
  </w:num>
  <w:num w:numId="6" w16cid:durableId="891044593">
    <w:abstractNumId w:val="23"/>
    <w:lvlOverride w:ilvl="0">
      <w:startOverride w:val="4"/>
    </w:lvlOverride>
    <w:lvlOverride w:ilvl="1">
      <w:startOverride w:val="1"/>
    </w:lvlOverride>
  </w:num>
  <w:num w:numId="7" w16cid:durableId="1193374008">
    <w:abstractNumId w:val="23"/>
    <w:lvlOverride w:ilvl="0">
      <w:startOverride w:val="2"/>
    </w:lvlOverride>
    <w:lvlOverride w:ilvl="1">
      <w:startOverride w:val="1"/>
    </w:lvlOverride>
  </w:num>
  <w:num w:numId="8" w16cid:durableId="851186380">
    <w:abstractNumId w:val="23"/>
    <w:lvlOverride w:ilvl="0">
      <w:startOverride w:val="2"/>
    </w:lvlOverride>
    <w:lvlOverride w:ilvl="1">
      <w:startOverride w:val="1"/>
    </w:lvlOverride>
  </w:num>
  <w:num w:numId="9" w16cid:durableId="1465269861">
    <w:abstractNumId w:val="23"/>
  </w:num>
  <w:num w:numId="10" w16cid:durableId="1809087165">
    <w:abstractNumId w:val="28"/>
  </w:num>
  <w:num w:numId="11" w16cid:durableId="2123722226">
    <w:abstractNumId w:val="2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36400827">
    <w:abstractNumId w:val="23"/>
    <w:lvlOverride w:ilvl="0">
      <w:startOverride w:val="2"/>
    </w:lvlOverride>
    <w:lvlOverride w:ilvl="1">
      <w:startOverride w:val="1"/>
    </w:lvlOverride>
  </w:num>
  <w:num w:numId="13" w16cid:durableId="1472669221">
    <w:abstractNumId w:val="23"/>
  </w:num>
  <w:num w:numId="14" w16cid:durableId="90325355">
    <w:abstractNumId w:val="12"/>
  </w:num>
  <w:num w:numId="15" w16cid:durableId="1787385694">
    <w:abstractNumId w:val="23"/>
    <w:lvlOverride w:ilvl="0">
      <w:startOverride w:val="2"/>
    </w:lvlOverride>
    <w:lvlOverride w:ilvl="1">
      <w:startOverride w:val="1"/>
    </w:lvlOverride>
  </w:num>
  <w:num w:numId="16" w16cid:durableId="54747899">
    <w:abstractNumId w:val="23"/>
    <w:lvlOverride w:ilvl="0">
      <w:startOverride w:val="3"/>
    </w:lvlOverride>
    <w:lvlOverride w:ilvl="1">
      <w:startOverride w:val="1"/>
    </w:lvlOverride>
  </w:num>
  <w:num w:numId="17" w16cid:durableId="2101444062">
    <w:abstractNumId w:val="23"/>
  </w:num>
  <w:num w:numId="18" w16cid:durableId="2012877496">
    <w:abstractNumId w:val="9"/>
  </w:num>
  <w:num w:numId="19" w16cid:durableId="1098209765">
    <w:abstractNumId w:val="0"/>
  </w:num>
  <w:num w:numId="20" w16cid:durableId="1568372384">
    <w:abstractNumId w:val="10"/>
  </w:num>
  <w:num w:numId="21" w16cid:durableId="446386604">
    <w:abstractNumId w:val="6"/>
  </w:num>
  <w:num w:numId="22" w16cid:durableId="1930432130">
    <w:abstractNumId w:val="14"/>
  </w:num>
  <w:num w:numId="23" w16cid:durableId="1243025867">
    <w:abstractNumId w:val="13"/>
  </w:num>
  <w:num w:numId="24" w16cid:durableId="1525052967">
    <w:abstractNumId w:val="21"/>
  </w:num>
  <w:num w:numId="25" w16cid:durableId="290207828">
    <w:abstractNumId w:val="25"/>
  </w:num>
  <w:num w:numId="26" w16cid:durableId="846484011">
    <w:abstractNumId w:val="17"/>
  </w:num>
  <w:num w:numId="27" w16cid:durableId="2137024787">
    <w:abstractNumId w:val="18"/>
  </w:num>
  <w:num w:numId="28" w16cid:durableId="1461531231">
    <w:abstractNumId w:val="20"/>
  </w:num>
  <w:num w:numId="29" w16cid:durableId="662927466">
    <w:abstractNumId w:val="8"/>
  </w:num>
  <w:num w:numId="30" w16cid:durableId="1207063071">
    <w:abstractNumId w:val="22"/>
  </w:num>
  <w:num w:numId="31" w16cid:durableId="1101561258">
    <w:abstractNumId w:val="2"/>
  </w:num>
  <w:num w:numId="32" w16cid:durableId="1237548932">
    <w:abstractNumId w:val="5"/>
  </w:num>
  <w:num w:numId="33" w16cid:durableId="1225409618">
    <w:abstractNumId w:val="7"/>
  </w:num>
  <w:num w:numId="34" w16cid:durableId="921599079">
    <w:abstractNumId w:val="29"/>
  </w:num>
  <w:num w:numId="35" w16cid:durableId="1198153800">
    <w:abstractNumId w:val="24"/>
  </w:num>
  <w:num w:numId="36" w16cid:durableId="107090924">
    <w:abstractNumId w:val="11"/>
  </w:num>
  <w:num w:numId="37" w16cid:durableId="2108310678">
    <w:abstractNumId w:val="16"/>
  </w:num>
  <w:num w:numId="38" w16cid:durableId="1661931781">
    <w:abstractNumId w:val="15"/>
  </w:num>
  <w:num w:numId="39" w16cid:durableId="1305234726">
    <w:abstractNumId w:val="27"/>
  </w:num>
  <w:num w:numId="40" w16cid:durableId="1057633275">
    <w:abstractNumId w:val="3"/>
  </w:num>
  <w:num w:numId="41" w16cid:durableId="1911503591">
    <w:abstractNumId w:val="2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1462"/>
    <w:rsid w:val="00001B44"/>
    <w:rsid w:val="00002F57"/>
    <w:rsid w:val="0000353E"/>
    <w:rsid w:val="0000366A"/>
    <w:rsid w:val="00003DFB"/>
    <w:rsid w:val="00003E53"/>
    <w:rsid w:val="000047B2"/>
    <w:rsid w:val="0000495C"/>
    <w:rsid w:val="0000509C"/>
    <w:rsid w:val="00005B92"/>
    <w:rsid w:val="00005C44"/>
    <w:rsid w:val="00006CB1"/>
    <w:rsid w:val="000072BC"/>
    <w:rsid w:val="00007D8C"/>
    <w:rsid w:val="000100ED"/>
    <w:rsid w:val="000103EC"/>
    <w:rsid w:val="00010F31"/>
    <w:rsid w:val="00011223"/>
    <w:rsid w:val="00012051"/>
    <w:rsid w:val="00012AF5"/>
    <w:rsid w:val="000146EC"/>
    <w:rsid w:val="00014DDC"/>
    <w:rsid w:val="000157B3"/>
    <w:rsid w:val="00015EE3"/>
    <w:rsid w:val="000164E8"/>
    <w:rsid w:val="000166C1"/>
    <w:rsid w:val="00017D9A"/>
    <w:rsid w:val="00020777"/>
    <w:rsid w:val="00021675"/>
    <w:rsid w:val="00021BC7"/>
    <w:rsid w:val="00022799"/>
    <w:rsid w:val="0002474E"/>
    <w:rsid w:val="00024F35"/>
    <w:rsid w:val="0002555D"/>
    <w:rsid w:val="0002568D"/>
    <w:rsid w:val="00025AFE"/>
    <w:rsid w:val="00025D76"/>
    <w:rsid w:val="00027307"/>
    <w:rsid w:val="00027B55"/>
    <w:rsid w:val="0003000F"/>
    <w:rsid w:val="0003001E"/>
    <w:rsid w:val="00030CD1"/>
    <w:rsid w:val="00031B4D"/>
    <w:rsid w:val="0003205F"/>
    <w:rsid w:val="00034126"/>
    <w:rsid w:val="000349AB"/>
    <w:rsid w:val="00034FB3"/>
    <w:rsid w:val="00035609"/>
    <w:rsid w:val="00035681"/>
    <w:rsid w:val="00035D0B"/>
    <w:rsid w:val="00036724"/>
    <w:rsid w:val="00036A05"/>
    <w:rsid w:val="00036B24"/>
    <w:rsid w:val="00037155"/>
    <w:rsid w:val="0004048A"/>
    <w:rsid w:val="000420D7"/>
    <w:rsid w:val="000420E0"/>
    <w:rsid w:val="0004238E"/>
    <w:rsid w:val="00043A03"/>
    <w:rsid w:val="00043A6C"/>
    <w:rsid w:val="00044263"/>
    <w:rsid w:val="00044647"/>
    <w:rsid w:val="000446AF"/>
    <w:rsid w:val="000447BB"/>
    <w:rsid w:val="00044A61"/>
    <w:rsid w:val="00044F18"/>
    <w:rsid w:val="00045F99"/>
    <w:rsid w:val="00047379"/>
    <w:rsid w:val="0005041D"/>
    <w:rsid w:val="00050C10"/>
    <w:rsid w:val="00050F3F"/>
    <w:rsid w:val="000512AC"/>
    <w:rsid w:val="0005148A"/>
    <w:rsid w:val="000529CD"/>
    <w:rsid w:val="000545C1"/>
    <w:rsid w:val="00055098"/>
    <w:rsid w:val="0005554E"/>
    <w:rsid w:val="00055B84"/>
    <w:rsid w:val="00056696"/>
    <w:rsid w:val="00061AC3"/>
    <w:rsid w:val="00061DF7"/>
    <w:rsid w:val="0006206C"/>
    <w:rsid w:val="00062117"/>
    <w:rsid w:val="00062C30"/>
    <w:rsid w:val="00062CE3"/>
    <w:rsid w:val="00062F33"/>
    <w:rsid w:val="0006311D"/>
    <w:rsid w:val="00064144"/>
    <w:rsid w:val="00064331"/>
    <w:rsid w:val="00064402"/>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517"/>
    <w:rsid w:val="00076819"/>
    <w:rsid w:val="000768D3"/>
    <w:rsid w:val="00077D17"/>
    <w:rsid w:val="00080148"/>
    <w:rsid w:val="00080541"/>
    <w:rsid w:val="00080CF2"/>
    <w:rsid w:val="00081176"/>
    <w:rsid w:val="00081341"/>
    <w:rsid w:val="000814C3"/>
    <w:rsid w:val="00081920"/>
    <w:rsid w:val="00081A5F"/>
    <w:rsid w:val="0008336C"/>
    <w:rsid w:val="000833A8"/>
    <w:rsid w:val="0008447F"/>
    <w:rsid w:val="00084AB9"/>
    <w:rsid w:val="00085ABE"/>
    <w:rsid w:val="00085BA9"/>
    <w:rsid w:val="00085CC1"/>
    <w:rsid w:val="00086214"/>
    <w:rsid w:val="00086712"/>
    <w:rsid w:val="00086E72"/>
    <w:rsid w:val="00086F7D"/>
    <w:rsid w:val="00087038"/>
    <w:rsid w:val="0008734F"/>
    <w:rsid w:val="0008781C"/>
    <w:rsid w:val="00087C87"/>
    <w:rsid w:val="00090AF7"/>
    <w:rsid w:val="0009144C"/>
    <w:rsid w:val="00091643"/>
    <w:rsid w:val="00092EA1"/>
    <w:rsid w:val="0009517C"/>
    <w:rsid w:val="00095875"/>
    <w:rsid w:val="00095A7B"/>
    <w:rsid w:val="00096DED"/>
    <w:rsid w:val="00097EC7"/>
    <w:rsid w:val="000A094C"/>
    <w:rsid w:val="000A0EA0"/>
    <w:rsid w:val="000A1208"/>
    <w:rsid w:val="000A19FF"/>
    <w:rsid w:val="000A25DD"/>
    <w:rsid w:val="000A2D5F"/>
    <w:rsid w:val="000A3391"/>
    <w:rsid w:val="000A39FD"/>
    <w:rsid w:val="000A3B1B"/>
    <w:rsid w:val="000A408C"/>
    <w:rsid w:val="000A49BD"/>
    <w:rsid w:val="000A4C84"/>
    <w:rsid w:val="000A54B2"/>
    <w:rsid w:val="000A73FC"/>
    <w:rsid w:val="000A74C8"/>
    <w:rsid w:val="000A77AC"/>
    <w:rsid w:val="000A7F7A"/>
    <w:rsid w:val="000B010F"/>
    <w:rsid w:val="000B2873"/>
    <w:rsid w:val="000B31C5"/>
    <w:rsid w:val="000B3632"/>
    <w:rsid w:val="000B3897"/>
    <w:rsid w:val="000B3DB4"/>
    <w:rsid w:val="000B4476"/>
    <w:rsid w:val="000B4659"/>
    <w:rsid w:val="000B4745"/>
    <w:rsid w:val="000B48B2"/>
    <w:rsid w:val="000B545B"/>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1CFD"/>
    <w:rsid w:val="000D26D3"/>
    <w:rsid w:val="000D316B"/>
    <w:rsid w:val="000D3F47"/>
    <w:rsid w:val="000D41D0"/>
    <w:rsid w:val="000D4613"/>
    <w:rsid w:val="000D4DA8"/>
    <w:rsid w:val="000D5712"/>
    <w:rsid w:val="000D622C"/>
    <w:rsid w:val="000D63E2"/>
    <w:rsid w:val="000D6D19"/>
    <w:rsid w:val="000D715B"/>
    <w:rsid w:val="000D74F8"/>
    <w:rsid w:val="000E14A5"/>
    <w:rsid w:val="000E1EEC"/>
    <w:rsid w:val="000E26A5"/>
    <w:rsid w:val="000E27E7"/>
    <w:rsid w:val="000E37A1"/>
    <w:rsid w:val="000E3A76"/>
    <w:rsid w:val="000E3FB6"/>
    <w:rsid w:val="000E4616"/>
    <w:rsid w:val="000E4A4B"/>
    <w:rsid w:val="000E4FF2"/>
    <w:rsid w:val="000E5085"/>
    <w:rsid w:val="000E65F3"/>
    <w:rsid w:val="000E7495"/>
    <w:rsid w:val="000E76F5"/>
    <w:rsid w:val="000E7DDC"/>
    <w:rsid w:val="000F143B"/>
    <w:rsid w:val="000F15BA"/>
    <w:rsid w:val="000F239E"/>
    <w:rsid w:val="000F34B8"/>
    <w:rsid w:val="000F3E15"/>
    <w:rsid w:val="000F4883"/>
    <w:rsid w:val="000F4A0C"/>
    <w:rsid w:val="000F573D"/>
    <w:rsid w:val="000F5FE1"/>
    <w:rsid w:val="000F6438"/>
    <w:rsid w:val="000F6A06"/>
    <w:rsid w:val="000F71F5"/>
    <w:rsid w:val="000F75EA"/>
    <w:rsid w:val="000F791A"/>
    <w:rsid w:val="000F7AB8"/>
    <w:rsid w:val="00100139"/>
    <w:rsid w:val="00101DF8"/>
    <w:rsid w:val="001021FF"/>
    <w:rsid w:val="00102887"/>
    <w:rsid w:val="00102B9A"/>
    <w:rsid w:val="00103B75"/>
    <w:rsid w:val="00104CA9"/>
    <w:rsid w:val="00104ED7"/>
    <w:rsid w:val="00105260"/>
    <w:rsid w:val="00105435"/>
    <w:rsid w:val="001061D3"/>
    <w:rsid w:val="001064BC"/>
    <w:rsid w:val="00111FFA"/>
    <w:rsid w:val="0011227B"/>
    <w:rsid w:val="00113186"/>
    <w:rsid w:val="00113D27"/>
    <w:rsid w:val="00113D9A"/>
    <w:rsid w:val="00114294"/>
    <w:rsid w:val="001148F6"/>
    <w:rsid w:val="00114E09"/>
    <w:rsid w:val="001156FB"/>
    <w:rsid w:val="001157C5"/>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BD6"/>
    <w:rsid w:val="00132E08"/>
    <w:rsid w:val="00133400"/>
    <w:rsid w:val="00133D35"/>
    <w:rsid w:val="001353A1"/>
    <w:rsid w:val="0013546B"/>
    <w:rsid w:val="0013557F"/>
    <w:rsid w:val="00135604"/>
    <w:rsid w:val="001357AE"/>
    <w:rsid w:val="00135BAA"/>
    <w:rsid w:val="001362ED"/>
    <w:rsid w:val="00136445"/>
    <w:rsid w:val="001373D5"/>
    <w:rsid w:val="001404E3"/>
    <w:rsid w:val="00140B57"/>
    <w:rsid w:val="00141807"/>
    <w:rsid w:val="001418B2"/>
    <w:rsid w:val="0014197D"/>
    <w:rsid w:val="00142551"/>
    <w:rsid w:val="00142E8D"/>
    <w:rsid w:val="00143371"/>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1A0B"/>
    <w:rsid w:val="001536F2"/>
    <w:rsid w:val="00153A0C"/>
    <w:rsid w:val="00154B4C"/>
    <w:rsid w:val="0015589D"/>
    <w:rsid w:val="00155A1C"/>
    <w:rsid w:val="001562D6"/>
    <w:rsid w:val="001567CB"/>
    <w:rsid w:val="00157B1E"/>
    <w:rsid w:val="00160505"/>
    <w:rsid w:val="00160A8B"/>
    <w:rsid w:val="00160D2B"/>
    <w:rsid w:val="0016307A"/>
    <w:rsid w:val="001632F7"/>
    <w:rsid w:val="001634E2"/>
    <w:rsid w:val="0016449F"/>
    <w:rsid w:val="00164637"/>
    <w:rsid w:val="001648FE"/>
    <w:rsid w:val="001652FC"/>
    <w:rsid w:val="00166058"/>
    <w:rsid w:val="00167266"/>
    <w:rsid w:val="00167604"/>
    <w:rsid w:val="00167681"/>
    <w:rsid w:val="00167D7B"/>
    <w:rsid w:val="00170CB7"/>
    <w:rsid w:val="00170F52"/>
    <w:rsid w:val="0017138C"/>
    <w:rsid w:val="00172288"/>
    <w:rsid w:val="00172391"/>
    <w:rsid w:val="001726B2"/>
    <w:rsid w:val="00172C50"/>
    <w:rsid w:val="00172E34"/>
    <w:rsid w:val="0017347C"/>
    <w:rsid w:val="0017387C"/>
    <w:rsid w:val="001738CB"/>
    <w:rsid w:val="001742F9"/>
    <w:rsid w:val="00174A04"/>
    <w:rsid w:val="00174AA7"/>
    <w:rsid w:val="00175985"/>
    <w:rsid w:val="00176181"/>
    <w:rsid w:val="00176705"/>
    <w:rsid w:val="001768C0"/>
    <w:rsid w:val="001769B4"/>
    <w:rsid w:val="00180121"/>
    <w:rsid w:val="00180630"/>
    <w:rsid w:val="00180D8D"/>
    <w:rsid w:val="00181315"/>
    <w:rsid w:val="001818CF"/>
    <w:rsid w:val="001823AE"/>
    <w:rsid w:val="001823FC"/>
    <w:rsid w:val="001828A3"/>
    <w:rsid w:val="00185542"/>
    <w:rsid w:val="00185838"/>
    <w:rsid w:val="00186674"/>
    <w:rsid w:val="00186C28"/>
    <w:rsid w:val="001908C9"/>
    <w:rsid w:val="00190935"/>
    <w:rsid w:val="00190CD7"/>
    <w:rsid w:val="00190D92"/>
    <w:rsid w:val="00191DD9"/>
    <w:rsid w:val="00192BF8"/>
    <w:rsid w:val="00192F1C"/>
    <w:rsid w:val="00193052"/>
    <w:rsid w:val="001934CB"/>
    <w:rsid w:val="001939C8"/>
    <w:rsid w:val="00193A4E"/>
    <w:rsid w:val="00194412"/>
    <w:rsid w:val="001946E8"/>
    <w:rsid w:val="0019471B"/>
    <w:rsid w:val="001947F9"/>
    <w:rsid w:val="00195BEE"/>
    <w:rsid w:val="001963BB"/>
    <w:rsid w:val="00197CA9"/>
    <w:rsid w:val="001A0473"/>
    <w:rsid w:val="001A0517"/>
    <w:rsid w:val="001A07D2"/>
    <w:rsid w:val="001A0841"/>
    <w:rsid w:val="001A1227"/>
    <w:rsid w:val="001A1F94"/>
    <w:rsid w:val="001A2A17"/>
    <w:rsid w:val="001A3B51"/>
    <w:rsid w:val="001A400D"/>
    <w:rsid w:val="001A41EE"/>
    <w:rsid w:val="001A43F7"/>
    <w:rsid w:val="001A5976"/>
    <w:rsid w:val="001A6F17"/>
    <w:rsid w:val="001A7502"/>
    <w:rsid w:val="001A79AE"/>
    <w:rsid w:val="001A7A4B"/>
    <w:rsid w:val="001B1721"/>
    <w:rsid w:val="001B1DC7"/>
    <w:rsid w:val="001B213C"/>
    <w:rsid w:val="001B2F73"/>
    <w:rsid w:val="001B63B1"/>
    <w:rsid w:val="001B6B0F"/>
    <w:rsid w:val="001C01F4"/>
    <w:rsid w:val="001C1025"/>
    <w:rsid w:val="001C106C"/>
    <w:rsid w:val="001C145A"/>
    <w:rsid w:val="001C2BC3"/>
    <w:rsid w:val="001C3B85"/>
    <w:rsid w:val="001C4FF2"/>
    <w:rsid w:val="001C7914"/>
    <w:rsid w:val="001D0DDB"/>
    <w:rsid w:val="001D0E5A"/>
    <w:rsid w:val="001D19C4"/>
    <w:rsid w:val="001D1C4E"/>
    <w:rsid w:val="001D2DE7"/>
    <w:rsid w:val="001D3AFD"/>
    <w:rsid w:val="001D3D1C"/>
    <w:rsid w:val="001D4DCF"/>
    <w:rsid w:val="001D4FB4"/>
    <w:rsid w:val="001D693B"/>
    <w:rsid w:val="001D6D26"/>
    <w:rsid w:val="001D7948"/>
    <w:rsid w:val="001D7BA1"/>
    <w:rsid w:val="001E19AB"/>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9ED"/>
    <w:rsid w:val="001F3B8A"/>
    <w:rsid w:val="001F3F09"/>
    <w:rsid w:val="001F588C"/>
    <w:rsid w:val="001F5C21"/>
    <w:rsid w:val="001F6186"/>
    <w:rsid w:val="001F65EE"/>
    <w:rsid w:val="001F68B0"/>
    <w:rsid w:val="001F697A"/>
    <w:rsid w:val="001F6B14"/>
    <w:rsid w:val="001F6D1D"/>
    <w:rsid w:val="001F70D2"/>
    <w:rsid w:val="001F719B"/>
    <w:rsid w:val="001F76F0"/>
    <w:rsid w:val="001F77B5"/>
    <w:rsid w:val="001F7EA2"/>
    <w:rsid w:val="00200419"/>
    <w:rsid w:val="00200DF5"/>
    <w:rsid w:val="00200EEA"/>
    <w:rsid w:val="00201933"/>
    <w:rsid w:val="00201D66"/>
    <w:rsid w:val="0020289D"/>
    <w:rsid w:val="0020333F"/>
    <w:rsid w:val="00203F15"/>
    <w:rsid w:val="00205228"/>
    <w:rsid w:val="00205F4E"/>
    <w:rsid w:val="00205F71"/>
    <w:rsid w:val="002061BA"/>
    <w:rsid w:val="0020790D"/>
    <w:rsid w:val="00207F83"/>
    <w:rsid w:val="002109D5"/>
    <w:rsid w:val="00210E28"/>
    <w:rsid w:val="0021171E"/>
    <w:rsid w:val="0021291F"/>
    <w:rsid w:val="002146BB"/>
    <w:rsid w:val="0021520A"/>
    <w:rsid w:val="00215ABB"/>
    <w:rsid w:val="00215F08"/>
    <w:rsid w:val="002173B8"/>
    <w:rsid w:val="0021774C"/>
    <w:rsid w:val="002178E1"/>
    <w:rsid w:val="00217B15"/>
    <w:rsid w:val="00220BB0"/>
    <w:rsid w:val="00220C13"/>
    <w:rsid w:val="00220E45"/>
    <w:rsid w:val="0022107B"/>
    <w:rsid w:val="002220BF"/>
    <w:rsid w:val="002220C9"/>
    <w:rsid w:val="002220F3"/>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3721"/>
    <w:rsid w:val="00233EAD"/>
    <w:rsid w:val="00234128"/>
    <w:rsid w:val="00234206"/>
    <w:rsid w:val="0023432A"/>
    <w:rsid w:val="002344EC"/>
    <w:rsid w:val="00234520"/>
    <w:rsid w:val="002348DE"/>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482C"/>
    <w:rsid w:val="00244B7A"/>
    <w:rsid w:val="00245BDF"/>
    <w:rsid w:val="002475F5"/>
    <w:rsid w:val="00247DC6"/>
    <w:rsid w:val="0025161C"/>
    <w:rsid w:val="00251B39"/>
    <w:rsid w:val="00251F51"/>
    <w:rsid w:val="00253008"/>
    <w:rsid w:val="00253B6A"/>
    <w:rsid w:val="00253DB2"/>
    <w:rsid w:val="0025517D"/>
    <w:rsid w:val="00256454"/>
    <w:rsid w:val="0025683A"/>
    <w:rsid w:val="00256963"/>
    <w:rsid w:val="00256F9B"/>
    <w:rsid w:val="00257678"/>
    <w:rsid w:val="00257792"/>
    <w:rsid w:val="00257FB4"/>
    <w:rsid w:val="00260456"/>
    <w:rsid w:val="00260A00"/>
    <w:rsid w:val="002616E6"/>
    <w:rsid w:val="00261A03"/>
    <w:rsid w:val="00261D0F"/>
    <w:rsid w:val="00261E55"/>
    <w:rsid w:val="002627B5"/>
    <w:rsid w:val="002635AC"/>
    <w:rsid w:val="00263C62"/>
    <w:rsid w:val="00264C9D"/>
    <w:rsid w:val="00264FE5"/>
    <w:rsid w:val="002653DC"/>
    <w:rsid w:val="00265BB4"/>
    <w:rsid w:val="00266548"/>
    <w:rsid w:val="002678EA"/>
    <w:rsid w:val="00267EDC"/>
    <w:rsid w:val="0027089C"/>
    <w:rsid w:val="00271667"/>
    <w:rsid w:val="00271F43"/>
    <w:rsid w:val="002720B6"/>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30D"/>
    <w:rsid w:val="002827DE"/>
    <w:rsid w:val="00283364"/>
    <w:rsid w:val="00283772"/>
    <w:rsid w:val="00283FE5"/>
    <w:rsid w:val="002842BF"/>
    <w:rsid w:val="00284523"/>
    <w:rsid w:val="00284EB1"/>
    <w:rsid w:val="002851BF"/>
    <w:rsid w:val="00285E13"/>
    <w:rsid w:val="00286445"/>
    <w:rsid w:val="00286E73"/>
    <w:rsid w:val="00287483"/>
    <w:rsid w:val="00290EDA"/>
    <w:rsid w:val="00292E0A"/>
    <w:rsid w:val="00293AB0"/>
    <w:rsid w:val="00293E6B"/>
    <w:rsid w:val="00293F5C"/>
    <w:rsid w:val="0029505E"/>
    <w:rsid w:val="00295A69"/>
    <w:rsid w:val="00295E72"/>
    <w:rsid w:val="00296344"/>
    <w:rsid w:val="00296E8A"/>
    <w:rsid w:val="002A030F"/>
    <w:rsid w:val="002A0527"/>
    <w:rsid w:val="002A18F0"/>
    <w:rsid w:val="002A2631"/>
    <w:rsid w:val="002A267A"/>
    <w:rsid w:val="002A315A"/>
    <w:rsid w:val="002A33C6"/>
    <w:rsid w:val="002A54DE"/>
    <w:rsid w:val="002A57F1"/>
    <w:rsid w:val="002A5CDF"/>
    <w:rsid w:val="002A6BB1"/>
    <w:rsid w:val="002A6FA6"/>
    <w:rsid w:val="002B1103"/>
    <w:rsid w:val="002B17CE"/>
    <w:rsid w:val="002B17DA"/>
    <w:rsid w:val="002B1E31"/>
    <w:rsid w:val="002B1FEA"/>
    <w:rsid w:val="002B2C58"/>
    <w:rsid w:val="002B3198"/>
    <w:rsid w:val="002B37C8"/>
    <w:rsid w:val="002B3B89"/>
    <w:rsid w:val="002B4140"/>
    <w:rsid w:val="002B55F6"/>
    <w:rsid w:val="002B5E80"/>
    <w:rsid w:val="002B6432"/>
    <w:rsid w:val="002B6579"/>
    <w:rsid w:val="002B662B"/>
    <w:rsid w:val="002B70BD"/>
    <w:rsid w:val="002C0106"/>
    <w:rsid w:val="002C01F3"/>
    <w:rsid w:val="002C03A4"/>
    <w:rsid w:val="002C085C"/>
    <w:rsid w:val="002C08EE"/>
    <w:rsid w:val="002C099F"/>
    <w:rsid w:val="002C13ED"/>
    <w:rsid w:val="002C14C1"/>
    <w:rsid w:val="002C1B0E"/>
    <w:rsid w:val="002C23D0"/>
    <w:rsid w:val="002C3A22"/>
    <w:rsid w:val="002C502C"/>
    <w:rsid w:val="002C533C"/>
    <w:rsid w:val="002C55A7"/>
    <w:rsid w:val="002C5A7C"/>
    <w:rsid w:val="002C6384"/>
    <w:rsid w:val="002C639D"/>
    <w:rsid w:val="002C671A"/>
    <w:rsid w:val="002C6E50"/>
    <w:rsid w:val="002C6F0F"/>
    <w:rsid w:val="002C716F"/>
    <w:rsid w:val="002D0393"/>
    <w:rsid w:val="002D0544"/>
    <w:rsid w:val="002D0659"/>
    <w:rsid w:val="002D08F6"/>
    <w:rsid w:val="002D0F83"/>
    <w:rsid w:val="002D1307"/>
    <w:rsid w:val="002D22FB"/>
    <w:rsid w:val="002D2343"/>
    <w:rsid w:val="002D2857"/>
    <w:rsid w:val="002D2E4A"/>
    <w:rsid w:val="002D2ED4"/>
    <w:rsid w:val="002D47D4"/>
    <w:rsid w:val="002D5625"/>
    <w:rsid w:val="002D56C6"/>
    <w:rsid w:val="002D5C8D"/>
    <w:rsid w:val="002D6416"/>
    <w:rsid w:val="002D65AB"/>
    <w:rsid w:val="002D6B55"/>
    <w:rsid w:val="002D7594"/>
    <w:rsid w:val="002D76C6"/>
    <w:rsid w:val="002E0464"/>
    <w:rsid w:val="002E06DE"/>
    <w:rsid w:val="002E0AEB"/>
    <w:rsid w:val="002E142E"/>
    <w:rsid w:val="002E1590"/>
    <w:rsid w:val="002E1DF6"/>
    <w:rsid w:val="002E21DB"/>
    <w:rsid w:val="002E25D1"/>
    <w:rsid w:val="002E39E2"/>
    <w:rsid w:val="002E3F54"/>
    <w:rsid w:val="002E49C6"/>
    <w:rsid w:val="002E4ADB"/>
    <w:rsid w:val="002E5015"/>
    <w:rsid w:val="002E585B"/>
    <w:rsid w:val="002E5928"/>
    <w:rsid w:val="002E5AD7"/>
    <w:rsid w:val="002E5C25"/>
    <w:rsid w:val="002E606D"/>
    <w:rsid w:val="002E64F2"/>
    <w:rsid w:val="002E6822"/>
    <w:rsid w:val="002E75A3"/>
    <w:rsid w:val="002F0913"/>
    <w:rsid w:val="002F11D8"/>
    <w:rsid w:val="002F13B0"/>
    <w:rsid w:val="002F37A9"/>
    <w:rsid w:val="002F37F6"/>
    <w:rsid w:val="002F54E1"/>
    <w:rsid w:val="002F6640"/>
    <w:rsid w:val="002F6774"/>
    <w:rsid w:val="002F6A99"/>
    <w:rsid w:val="002F7751"/>
    <w:rsid w:val="00300402"/>
    <w:rsid w:val="0030053C"/>
    <w:rsid w:val="00301523"/>
    <w:rsid w:val="003022B3"/>
    <w:rsid w:val="0030267C"/>
    <w:rsid w:val="003028F2"/>
    <w:rsid w:val="003047B1"/>
    <w:rsid w:val="00304D6F"/>
    <w:rsid w:val="0030597F"/>
    <w:rsid w:val="00306D56"/>
    <w:rsid w:val="00307151"/>
    <w:rsid w:val="003079AD"/>
    <w:rsid w:val="00307C51"/>
    <w:rsid w:val="00307CCE"/>
    <w:rsid w:val="00307F77"/>
    <w:rsid w:val="003109D0"/>
    <w:rsid w:val="00310AB7"/>
    <w:rsid w:val="00311C1A"/>
    <w:rsid w:val="00311C69"/>
    <w:rsid w:val="003126CD"/>
    <w:rsid w:val="00312F35"/>
    <w:rsid w:val="00315229"/>
    <w:rsid w:val="00315245"/>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337"/>
    <w:rsid w:val="00327997"/>
    <w:rsid w:val="00330A0B"/>
    <w:rsid w:val="00330E22"/>
    <w:rsid w:val="00330F94"/>
    <w:rsid w:val="00331ECB"/>
    <w:rsid w:val="003322D5"/>
    <w:rsid w:val="003330AD"/>
    <w:rsid w:val="0033323B"/>
    <w:rsid w:val="00333276"/>
    <w:rsid w:val="003334AD"/>
    <w:rsid w:val="0033542D"/>
    <w:rsid w:val="00335433"/>
    <w:rsid w:val="003358A1"/>
    <w:rsid w:val="00335C46"/>
    <w:rsid w:val="00335C6D"/>
    <w:rsid w:val="00336620"/>
    <w:rsid w:val="003378B5"/>
    <w:rsid w:val="003404CE"/>
    <w:rsid w:val="00340593"/>
    <w:rsid w:val="0034104D"/>
    <w:rsid w:val="00341EE0"/>
    <w:rsid w:val="00342F6C"/>
    <w:rsid w:val="0034323B"/>
    <w:rsid w:val="003434E6"/>
    <w:rsid w:val="00343A44"/>
    <w:rsid w:val="00343EC6"/>
    <w:rsid w:val="00346610"/>
    <w:rsid w:val="00347407"/>
    <w:rsid w:val="003475FC"/>
    <w:rsid w:val="00347E51"/>
    <w:rsid w:val="0035132E"/>
    <w:rsid w:val="00351C9F"/>
    <w:rsid w:val="00353632"/>
    <w:rsid w:val="0035379C"/>
    <w:rsid w:val="00354940"/>
    <w:rsid w:val="0035543D"/>
    <w:rsid w:val="003555D8"/>
    <w:rsid w:val="0035560B"/>
    <w:rsid w:val="003556EF"/>
    <w:rsid w:val="003564F5"/>
    <w:rsid w:val="0035680B"/>
    <w:rsid w:val="00356CDD"/>
    <w:rsid w:val="00356FEB"/>
    <w:rsid w:val="00356FEE"/>
    <w:rsid w:val="00357055"/>
    <w:rsid w:val="0035759D"/>
    <w:rsid w:val="00357948"/>
    <w:rsid w:val="00357AD4"/>
    <w:rsid w:val="0036004A"/>
    <w:rsid w:val="00361721"/>
    <w:rsid w:val="0036184E"/>
    <w:rsid w:val="00362322"/>
    <w:rsid w:val="00362332"/>
    <w:rsid w:val="00362CDD"/>
    <w:rsid w:val="00362E35"/>
    <w:rsid w:val="00365B3F"/>
    <w:rsid w:val="0036615C"/>
    <w:rsid w:val="0036702D"/>
    <w:rsid w:val="00367CCF"/>
    <w:rsid w:val="0037126A"/>
    <w:rsid w:val="00371E32"/>
    <w:rsid w:val="00371F63"/>
    <w:rsid w:val="0037216A"/>
    <w:rsid w:val="00373F31"/>
    <w:rsid w:val="00374ACB"/>
    <w:rsid w:val="00374F24"/>
    <w:rsid w:val="00374F92"/>
    <w:rsid w:val="00375555"/>
    <w:rsid w:val="003756D1"/>
    <w:rsid w:val="0037640E"/>
    <w:rsid w:val="003767B7"/>
    <w:rsid w:val="00376ED8"/>
    <w:rsid w:val="00380D88"/>
    <w:rsid w:val="0038160D"/>
    <w:rsid w:val="00381D42"/>
    <w:rsid w:val="0038265B"/>
    <w:rsid w:val="003826FC"/>
    <w:rsid w:val="00383050"/>
    <w:rsid w:val="00383A23"/>
    <w:rsid w:val="00383AA0"/>
    <w:rsid w:val="00383DD8"/>
    <w:rsid w:val="00384108"/>
    <w:rsid w:val="00384336"/>
    <w:rsid w:val="00384DD1"/>
    <w:rsid w:val="00384F93"/>
    <w:rsid w:val="003850B9"/>
    <w:rsid w:val="00385B09"/>
    <w:rsid w:val="0038639E"/>
    <w:rsid w:val="00387DCE"/>
    <w:rsid w:val="003909AD"/>
    <w:rsid w:val="00390BB5"/>
    <w:rsid w:val="003920E2"/>
    <w:rsid w:val="00393124"/>
    <w:rsid w:val="00395105"/>
    <w:rsid w:val="00395344"/>
    <w:rsid w:val="00395835"/>
    <w:rsid w:val="00396142"/>
    <w:rsid w:val="003A0D07"/>
    <w:rsid w:val="003A1044"/>
    <w:rsid w:val="003A133D"/>
    <w:rsid w:val="003A17BE"/>
    <w:rsid w:val="003A1DF4"/>
    <w:rsid w:val="003A1EDF"/>
    <w:rsid w:val="003A2B81"/>
    <w:rsid w:val="003A2D57"/>
    <w:rsid w:val="003A2D81"/>
    <w:rsid w:val="003A4512"/>
    <w:rsid w:val="003A502B"/>
    <w:rsid w:val="003A6219"/>
    <w:rsid w:val="003A7992"/>
    <w:rsid w:val="003B0186"/>
    <w:rsid w:val="003B0E43"/>
    <w:rsid w:val="003B107D"/>
    <w:rsid w:val="003B1165"/>
    <w:rsid w:val="003B145F"/>
    <w:rsid w:val="003B1586"/>
    <w:rsid w:val="003B1AAC"/>
    <w:rsid w:val="003B256E"/>
    <w:rsid w:val="003B323F"/>
    <w:rsid w:val="003B3EF2"/>
    <w:rsid w:val="003B4330"/>
    <w:rsid w:val="003B4F35"/>
    <w:rsid w:val="003B5002"/>
    <w:rsid w:val="003B5547"/>
    <w:rsid w:val="003B5652"/>
    <w:rsid w:val="003B626C"/>
    <w:rsid w:val="003B64F8"/>
    <w:rsid w:val="003B659A"/>
    <w:rsid w:val="003B65AD"/>
    <w:rsid w:val="003B6D05"/>
    <w:rsid w:val="003C0D78"/>
    <w:rsid w:val="003C154B"/>
    <w:rsid w:val="003C15A8"/>
    <w:rsid w:val="003C1F37"/>
    <w:rsid w:val="003C2005"/>
    <w:rsid w:val="003C2C0B"/>
    <w:rsid w:val="003C351C"/>
    <w:rsid w:val="003C353A"/>
    <w:rsid w:val="003C39E5"/>
    <w:rsid w:val="003C3B43"/>
    <w:rsid w:val="003C3D5D"/>
    <w:rsid w:val="003C483B"/>
    <w:rsid w:val="003C63F6"/>
    <w:rsid w:val="003C6616"/>
    <w:rsid w:val="003C741F"/>
    <w:rsid w:val="003C75AF"/>
    <w:rsid w:val="003D0042"/>
    <w:rsid w:val="003D04C8"/>
    <w:rsid w:val="003D0EB3"/>
    <w:rsid w:val="003D18D8"/>
    <w:rsid w:val="003D1E8F"/>
    <w:rsid w:val="003D2488"/>
    <w:rsid w:val="003D2997"/>
    <w:rsid w:val="003D327A"/>
    <w:rsid w:val="003D46C8"/>
    <w:rsid w:val="003D49A9"/>
    <w:rsid w:val="003D5117"/>
    <w:rsid w:val="003D551A"/>
    <w:rsid w:val="003D55CA"/>
    <w:rsid w:val="003D5789"/>
    <w:rsid w:val="003D5FC5"/>
    <w:rsid w:val="003D60F4"/>
    <w:rsid w:val="003D6746"/>
    <w:rsid w:val="003D6AEC"/>
    <w:rsid w:val="003D6C00"/>
    <w:rsid w:val="003D7413"/>
    <w:rsid w:val="003E0B87"/>
    <w:rsid w:val="003E10B5"/>
    <w:rsid w:val="003E177F"/>
    <w:rsid w:val="003E1B1E"/>
    <w:rsid w:val="003E2072"/>
    <w:rsid w:val="003E232B"/>
    <w:rsid w:val="003E2FF6"/>
    <w:rsid w:val="003E3A11"/>
    <w:rsid w:val="003E429A"/>
    <w:rsid w:val="003E502F"/>
    <w:rsid w:val="003E62B6"/>
    <w:rsid w:val="003E6989"/>
    <w:rsid w:val="003E7BA4"/>
    <w:rsid w:val="003E7C43"/>
    <w:rsid w:val="003E7D09"/>
    <w:rsid w:val="003F0A33"/>
    <w:rsid w:val="003F0AA0"/>
    <w:rsid w:val="003F1649"/>
    <w:rsid w:val="003F177E"/>
    <w:rsid w:val="003F1BC2"/>
    <w:rsid w:val="003F2226"/>
    <w:rsid w:val="003F2879"/>
    <w:rsid w:val="003F38A6"/>
    <w:rsid w:val="003F3FD0"/>
    <w:rsid w:val="003F4146"/>
    <w:rsid w:val="003F42A9"/>
    <w:rsid w:val="003F4711"/>
    <w:rsid w:val="003F47A7"/>
    <w:rsid w:val="003F47CC"/>
    <w:rsid w:val="003F5083"/>
    <w:rsid w:val="003F50E2"/>
    <w:rsid w:val="003F5C3C"/>
    <w:rsid w:val="003F5F6A"/>
    <w:rsid w:val="003F6BCA"/>
    <w:rsid w:val="003F6BFB"/>
    <w:rsid w:val="003F7AE1"/>
    <w:rsid w:val="00400F00"/>
    <w:rsid w:val="00401258"/>
    <w:rsid w:val="00401A5F"/>
    <w:rsid w:val="00402A07"/>
    <w:rsid w:val="004039E2"/>
    <w:rsid w:val="00403E13"/>
    <w:rsid w:val="0040457D"/>
    <w:rsid w:val="00404BDC"/>
    <w:rsid w:val="00404C0E"/>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96F"/>
    <w:rsid w:val="00413A1D"/>
    <w:rsid w:val="0041405A"/>
    <w:rsid w:val="004140AE"/>
    <w:rsid w:val="0041426B"/>
    <w:rsid w:val="00414385"/>
    <w:rsid w:val="00414421"/>
    <w:rsid w:val="0041481C"/>
    <w:rsid w:val="004148F8"/>
    <w:rsid w:val="00415C5D"/>
    <w:rsid w:val="00415F7F"/>
    <w:rsid w:val="00415F84"/>
    <w:rsid w:val="00416178"/>
    <w:rsid w:val="00420AAE"/>
    <w:rsid w:val="00420F0F"/>
    <w:rsid w:val="00421087"/>
    <w:rsid w:val="00421229"/>
    <w:rsid w:val="00421ACF"/>
    <w:rsid w:val="00421C41"/>
    <w:rsid w:val="00421D08"/>
    <w:rsid w:val="004225C3"/>
    <w:rsid w:val="00422F42"/>
    <w:rsid w:val="004237AD"/>
    <w:rsid w:val="00423880"/>
    <w:rsid w:val="00423A48"/>
    <w:rsid w:val="004243EB"/>
    <w:rsid w:val="00424470"/>
    <w:rsid w:val="004248AD"/>
    <w:rsid w:val="0042503F"/>
    <w:rsid w:val="00425284"/>
    <w:rsid w:val="00425560"/>
    <w:rsid w:val="0042567A"/>
    <w:rsid w:val="00425C56"/>
    <w:rsid w:val="00425D24"/>
    <w:rsid w:val="00425F7A"/>
    <w:rsid w:val="00426228"/>
    <w:rsid w:val="00427978"/>
    <w:rsid w:val="00430132"/>
    <w:rsid w:val="00430B47"/>
    <w:rsid w:val="004310A4"/>
    <w:rsid w:val="00431A50"/>
    <w:rsid w:val="0043242F"/>
    <w:rsid w:val="0043466C"/>
    <w:rsid w:val="00435088"/>
    <w:rsid w:val="00435925"/>
    <w:rsid w:val="004367DB"/>
    <w:rsid w:val="00436995"/>
    <w:rsid w:val="004379C2"/>
    <w:rsid w:val="0044044F"/>
    <w:rsid w:val="004407BC"/>
    <w:rsid w:val="00440908"/>
    <w:rsid w:val="00440E25"/>
    <w:rsid w:val="00440EE3"/>
    <w:rsid w:val="004411B6"/>
    <w:rsid w:val="004412A2"/>
    <w:rsid w:val="00441387"/>
    <w:rsid w:val="00441640"/>
    <w:rsid w:val="00441985"/>
    <w:rsid w:val="00441F7A"/>
    <w:rsid w:val="00442C49"/>
    <w:rsid w:val="004444BC"/>
    <w:rsid w:val="00445218"/>
    <w:rsid w:val="00445571"/>
    <w:rsid w:val="00445A69"/>
    <w:rsid w:val="004467B4"/>
    <w:rsid w:val="004467FE"/>
    <w:rsid w:val="00446C26"/>
    <w:rsid w:val="0044740B"/>
    <w:rsid w:val="00447A28"/>
    <w:rsid w:val="0045044A"/>
    <w:rsid w:val="004508B2"/>
    <w:rsid w:val="004508C5"/>
    <w:rsid w:val="00451B88"/>
    <w:rsid w:val="004532B8"/>
    <w:rsid w:val="004533FD"/>
    <w:rsid w:val="00453BD5"/>
    <w:rsid w:val="00453C7B"/>
    <w:rsid w:val="004546BD"/>
    <w:rsid w:val="00454DE7"/>
    <w:rsid w:val="00455536"/>
    <w:rsid w:val="00456CB5"/>
    <w:rsid w:val="00457664"/>
    <w:rsid w:val="00457789"/>
    <w:rsid w:val="0046126E"/>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70380"/>
    <w:rsid w:val="004726CB"/>
    <w:rsid w:val="00472EB1"/>
    <w:rsid w:val="00473A31"/>
    <w:rsid w:val="00473B71"/>
    <w:rsid w:val="00474983"/>
    <w:rsid w:val="004757BD"/>
    <w:rsid w:val="00476B80"/>
    <w:rsid w:val="00476C22"/>
    <w:rsid w:val="0047711D"/>
    <w:rsid w:val="00477183"/>
    <w:rsid w:val="00480322"/>
    <w:rsid w:val="00480577"/>
    <w:rsid w:val="00480AAF"/>
    <w:rsid w:val="0048156B"/>
    <w:rsid w:val="0048184C"/>
    <w:rsid w:val="0048371B"/>
    <w:rsid w:val="00483B75"/>
    <w:rsid w:val="00484F8C"/>
    <w:rsid w:val="00485056"/>
    <w:rsid w:val="00485A39"/>
    <w:rsid w:val="00485BDD"/>
    <w:rsid w:val="0049080F"/>
    <w:rsid w:val="00490865"/>
    <w:rsid w:val="004909E3"/>
    <w:rsid w:val="00490FE9"/>
    <w:rsid w:val="00491311"/>
    <w:rsid w:val="004917D5"/>
    <w:rsid w:val="00492E50"/>
    <w:rsid w:val="00493167"/>
    <w:rsid w:val="0049330C"/>
    <w:rsid w:val="004934F3"/>
    <w:rsid w:val="00493513"/>
    <w:rsid w:val="00494149"/>
    <w:rsid w:val="00494A64"/>
    <w:rsid w:val="00495A18"/>
    <w:rsid w:val="00495BD0"/>
    <w:rsid w:val="00495D4A"/>
    <w:rsid w:val="00495E6B"/>
    <w:rsid w:val="0049607C"/>
    <w:rsid w:val="00496165"/>
    <w:rsid w:val="00497599"/>
    <w:rsid w:val="004A0588"/>
    <w:rsid w:val="004A0C86"/>
    <w:rsid w:val="004A2F09"/>
    <w:rsid w:val="004A371C"/>
    <w:rsid w:val="004A39B1"/>
    <w:rsid w:val="004A3ABB"/>
    <w:rsid w:val="004A4927"/>
    <w:rsid w:val="004A57CF"/>
    <w:rsid w:val="004A57D2"/>
    <w:rsid w:val="004A6671"/>
    <w:rsid w:val="004A7035"/>
    <w:rsid w:val="004A7862"/>
    <w:rsid w:val="004A7A58"/>
    <w:rsid w:val="004B064D"/>
    <w:rsid w:val="004B1101"/>
    <w:rsid w:val="004B11B1"/>
    <w:rsid w:val="004B133F"/>
    <w:rsid w:val="004B20C9"/>
    <w:rsid w:val="004B27E7"/>
    <w:rsid w:val="004B30B7"/>
    <w:rsid w:val="004B368D"/>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0AE"/>
    <w:rsid w:val="004C2C9D"/>
    <w:rsid w:val="004C3BCC"/>
    <w:rsid w:val="004C4656"/>
    <w:rsid w:val="004C5209"/>
    <w:rsid w:val="004C5574"/>
    <w:rsid w:val="004C59AB"/>
    <w:rsid w:val="004C5CD2"/>
    <w:rsid w:val="004C5EF2"/>
    <w:rsid w:val="004C63A5"/>
    <w:rsid w:val="004C7226"/>
    <w:rsid w:val="004C7643"/>
    <w:rsid w:val="004D0116"/>
    <w:rsid w:val="004D0714"/>
    <w:rsid w:val="004D1941"/>
    <w:rsid w:val="004D2C37"/>
    <w:rsid w:val="004D32D3"/>
    <w:rsid w:val="004D34D1"/>
    <w:rsid w:val="004D396B"/>
    <w:rsid w:val="004D4604"/>
    <w:rsid w:val="004D6466"/>
    <w:rsid w:val="004D6D1B"/>
    <w:rsid w:val="004D70A9"/>
    <w:rsid w:val="004D7C4D"/>
    <w:rsid w:val="004E0909"/>
    <w:rsid w:val="004E0E8B"/>
    <w:rsid w:val="004E1C33"/>
    <w:rsid w:val="004E1ED1"/>
    <w:rsid w:val="004E27A5"/>
    <w:rsid w:val="004E27C1"/>
    <w:rsid w:val="004E2F96"/>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5FB0"/>
    <w:rsid w:val="004F6515"/>
    <w:rsid w:val="004F7D2D"/>
    <w:rsid w:val="00500BF9"/>
    <w:rsid w:val="00500FD3"/>
    <w:rsid w:val="00501433"/>
    <w:rsid w:val="00501F18"/>
    <w:rsid w:val="00503584"/>
    <w:rsid w:val="005037BF"/>
    <w:rsid w:val="00504333"/>
    <w:rsid w:val="005043B2"/>
    <w:rsid w:val="005056D9"/>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536"/>
    <w:rsid w:val="00517EB2"/>
    <w:rsid w:val="0052014F"/>
    <w:rsid w:val="005214AB"/>
    <w:rsid w:val="005216CD"/>
    <w:rsid w:val="00522253"/>
    <w:rsid w:val="00522825"/>
    <w:rsid w:val="00522BC7"/>
    <w:rsid w:val="00522E2B"/>
    <w:rsid w:val="00523674"/>
    <w:rsid w:val="00523763"/>
    <w:rsid w:val="005237D8"/>
    <w:rsid w:val="00523E83"/>
    <w:rsid w:val="00523F65"/>
    <w:rsid w:val="00523F80"/>
    <w:rsid w:val="005249DF"/>
    <w:rsid w:val="00525F1B"/>
    <w:rsid w:val="005267B9"/>
    <w:rsid w:val="00530074"/>
    <w:rsid w:val="00530524"/>
    <w:rsid w:val="005309F5"/>
    <w:rsid w:val="005311C6"/>
    <w:rsid w:val="005312B4"/>
    <w:rsid w:val="005318F4"/>
    <w:rsid w:val="005324E3"/>
    <w:rsid w:val="00532ED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4C8B"/>
    <w:rsid w:val="00545404"/>
    <w:rsid w:val="0054550D"/>
    <w:rsid w:val="00546B2C"/>
    <w:rsid w:val="00546F66"/>
    <w:rsid w:val="005470D9"/>
    <w:rsid w:val="00547E68"/>
    <w:rsid w:val="00551453"/>
    <w:rsid w:val="00552AB6"/>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62AA"/>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32"/>
    <w:rsid w:val="0058616C"/>
    <w:rsid w:val="00586608"/>
    <w:rsid w:val="00586BD0"/>
    <w:rsid w:val="00586C42"/>
    <w:rsid w:val="00586D6C"/>
    <w:rsid w:val="00587E65"/>
    <w:rsid w:val="00587F0E"/>
    <w:rsid w:val="00590068"/>
    <w:rsid w:val="005902C2"/>
    <w:rsid w:val="00590ADD"/>
    <w:rsid w:val="00590D6D"/>
    <w:rsid w:val="00591875"/>
    <w:rsid w:val="00591D99"/>
    <w:rsid w:val="00592FD3"/>
    <w:rsid w:val="005946C2"/>
    <w:rsid w:val="00594CC3"/>
    <w:rsid w:val="00594F8A"/>
    <w:rsid w:val="005950DD"/>
    <w:rsid w:val="005952F7"/>
    <w:rsid w:val="0059545C"/>
    <w:rsid w:val="00595FB9"/>
    <w:rsid w:val="00596FC5"/>
    <w:rsid w:val="005975FC"/>
    <w:rsid w:val="005A051E"/>
    <w:rsid w:val="005A0552"/>
    <w:rsid w:val="005A06DB"/>
    <w:rsid w:val="005A1475"/>
    <w:rsid w:val="005A1857"/>
    <w:rsid w:val="005A28C2"/>
    <w:rsid w:val="005A2A03"/>
    <w:rsid w:val="005A33F5"/>
    <w:rsid w:val="005A3FC7"/>
    <w:rsid w:val="005A4364"/>
    <w:rsid w:val="005A465F"/>
    <w:rsid w:val="005A538E"/>
    <w:rsid w:val="005A7F32"/>
    <w:rsid w:val="005B1479"/>
    <w:rsid w:val="005B1A73"/>
    <w:rsid w:val="005B2870"/>
    <w:rsid w:val="005B2E9F"/>
    <w:rsid w:val="005B308E"/>
    <w:rsid w:val="005B325B"/>
    <w:rsid w:val="005B3ADD"/>
    <w:rsid w:val="005B4042"/>
    <w:rsid w:val="005B47B2"/>
    <w:rsid w:val="005B4CFB"/>
    <w:rsid w:val="005B5294"/>
    <w:rsid w:val="005B59A5"/>
    <w:rsid w:val="005B5D98"/>
    <w:rsid w:val="005B6275"/>
    <w:rsid w:val="005B6578"/>
    <w:rsid w:val="005B67B1"/>
    <w:rsid w:val="005B6CD7"/>
    <w:rsid w:val="005C19FA"/>
    <w:rsid w:val="005C1BE1"/>
    <w:rsid w:val="005C1E68"/>
    <w:rsid w:val="005C3502"/>
    <w:rsid w:val="005C3944"/>
    <w:rsid w:val="005C446A"/>
    <w:rsid w:val="005C552E"/>
    <w:rsid w:val="005C5560"/>
    <w:rsid w:val="005C5724"/>
    <w:rsid w:val="005C72A7"/>
    <w:rsid w:val="005D04C4"/>
    <w:rsid w:val="005D0630"/>
    <w:rsid w:val="005D11AB"/>
    <w:rsid w:val="005D145F"/>
    <w:rsid w:val="005D1A41"/>
    <w:rsid w:val="005D1D84"/>
    <w:rsid w:val="005D2767"/>
    <w:rsid w:val="005D2B70"/>
    <w:rsid w:val="005D485C"/>
    <w:rsid w:val="005D5A6E"/>
    <w:rsid w:val="005D6ECA"/>
    <w:rsid w:val="005E01E2"/>
    <w:rsid w:val="005E104A"/>
    <w:rsid w:val="005E1C80"/>
    <w:rsid w:val="005E26C9"/>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4C3"/>
    <w:rsid w:val="005F1502"/>
    <w:rsid w:val="005F1B7E"/>
    <w:rsid w:val="005F2875"/>
    <w:rsid w:val="005F2B08"/>
    <w:rsid w:val="005F3109"/>
    <w:rsid w:val="005F3386"/>
    <w:rsid w:val="005F33DF"/>
    <w:rsid w:val="005F3834"/>
    <w:rsid w:val="005F3E32"/>
    <w:rsid w:val="005F4968"/>
    <w:rsid w:val="005F50D6"/>
    <w:rsid w:val="005F5F7F"/>
    <w:rsid w:val="005F6010"/>
    <w:rsid w:val="005F640C"/>
    <w:rsid w:val="005F6C9E"/>
    <w:rsid w:val="005F6F8C"/>
    <w:rsid w:val="005F7337"/>
    <w:rsid w:val="005F7C35"/>
    <w:rsid w:val="006006F3"/>
    <w:rsid w:val="00600E94"/>
    <w:rsid w:val="00600E9C"/>
    <w:rsid w:val="00601186"/>
    <w:rsid w:val="00601502"/>
    <w:rsid w:val="006022E8"/>
    <w:rsid w:val="006027AD"/>
    <w:rsid w:val="00602BE3"/>
    <w:rsid w:val="00603002"/>
    <w:rsid w:val="0060368D"/>
    <w:rsid w:val="00603CCF"/>
    <w:rsid w:val="00603CFA"/>
    <w:rsid w:val="00604932"/>
    <w:rsid w:val="00605A5C"/>
    <w:rsid w:val="00607519"/>
    <w:rsid w:val="00607C17"/>
    <w:rsid w:val="00607D6F"/>
    <w:rsid w:val="006107D8"/>
    <w:rsid w:val="0061139E"/>
    <w:rsid w:val="00611577"/>
    <w:rsid w:val="00612029"/>
    <w:rsid w:val="00612919"/>
    <w:rsid w:val="00612A75"/>
    <w:rsid w:val="00612FCB"/>
    <w:rsid w:val="00615023"/>
    <w:rsid w:val="00615129"/>
    <w:rsid w:val="00616564"/>
    <w:rsid w:val="00616900"/>
    <w:rsid w:val="00616B2E"/>
    <w:rsid w:val="00617565"/>
    <w:rsid w:val="00617980"/>
    <w:rsid w:val="006212EE"/>
    <w:rsid w:val="00622F61"/>
    <w:rsid w:val="00625589"/>
    <w:rsid w:val="00625737"/>
    <w:rsid w:val="00625F5E"/>
    <w:rsid w:val="00626080"/>
    <w:rsid w:val="006262A2"/>
    <w:rsid w:val="006266D3"/>
    <w:rsid w:val="006268B1"/>
    <w:rsid w:val="006273E4"/>
    <w:rsid w:val="00627A08"/>
    <w:rsid w:val="00627B86"/>
    <w:rsid w:val="00631083"/>
    <w:rsid w:val="00631375"/>
    <w:rsid w:val="00631C69"/>
    <w:rsid w:val="00631FEE"/>
    <w:rsid w:val="006320EB"/>
    <w:rsid w:val="00632614"/>
    <w:rsid w:val="0063289B"/>
    <w:rsid w:val="006337D1"/>
    <w:rsid w:val="00633E03"/>
    <w:rsid w:val="006350DF"/>
    <w:rsid w:val="00636313"/>
    <w:rsid w:val="00636C31"/>
    <w:rsid w:val="00636EA1"/>
    <w:rsid w:val="00637046"/>
    <w:rsid w:val="006378E2"/>
    <w:rsid w:val="00637FEF"/>
    <w:rsid w:val="0064028C"/>
    <w:rsid w:val="00640D4D"/>
    <w:rsid w:val="00641453"/>
    <w:rsid w:val="00642A7B"/>
    <w:rsid w:val="00642CD8"/>
    <w:rsid w:val="0064313B"/>
    <w:rsid w:val="006434A9"/>
    <w:rsid w:val="00643F42"/>
    <w:rsid w:val="006442BD"/>
    <w:rsid w:val="00645273"/>
    <w:rsid w:val="0064528E"/>
    <w:rsid w:val="006452D7"/>
    <w:rsid w:val="0064566D"/>
    <w:rsid w:val="006456B3"/>
    <w:rsid w:val="0064596C"/>
    <w:rsid w:val="006461F2"/>
    <w:rsid w:val="00646C4D"/>
    <w:rsid w:val="00647027"/>
    <w:rsid w:val="00647640"/>
    <w:rsid w:val="006502E4"/>
    <w:rsid w:val="0065182D"/>
    <w:rsid w:val="00651950"/>
    <w:rsid w:val="00651A4E"/>
    <w:rsid w:val="00652BA4"/>
    <w:rsid w:val="00652FEF"/>
    <w:rsid w:val="006531AD"/>
    <w:rsid w:val="00653732"/>
    <w:rsid w:val="00654118"/>
    <w:rsid w:val="00654648"/>
    <w:rsid w:val="00655745"/>
    <w:rsid w:val="0065583E"/>
    <w:rsid w:val="00655B0C"/>
    <w:rsid w:val="00655F39"/>
    <w:rsid w:val="00656266"/>
    <w:rsid w:val="0065686D"/>
    <w:rsid w:val="00656ABC"/>
    <w:rsid w:val="00657111"/>
    <w:rsid w:val="006571D8"/>
    <w:rsid w:val="006573D6"/>
    <w:rsid w:val="006609BF"/>
    <w:rsid w:val="006618B1"/>
    <w:rsid w:val="00661D5E"/>
    <w:rsid w:val="00662A5A"/>
    <w:rsid w:val="006665DC"/>
    <w:rsid w:val="00666616"/>
    <w:rsid w:val="00666F5F"/>
    <w:rsid w:val="00667F5A"/>
    <w:rsid w:val="0067077E"/>
    <w:rsid w:val="00671256"/>
    <w:rsid w:val="006720C6"/>
    <w:rsid w:val="00672E7B"/>
    <w:rsid w:val="00672F4D"/>
    <w:rsid w:val="006742B7"/>
    <w:rsid w:val="00674823"/>
    <w:rsid w:val="00674E67"/>
    <w:rsid w:val="006750A6"/>
    <w:rsid w:val="00675673"/>
    <w:rsid w:val="0067567C"/>
    <w:rsid w:val="00675714"/>
    <w:rsid w:val="00675B03"/>
    <w:rsid w:val="00675E1F"/>
    <w:rsid w:val="00676AAB"/>
    <w:rsid w:val="00676B5B"/>
    <w:rsid w:val="00680158"/>
    <w:rsid w:val="006808C8"/>
    <w:rsid w:val="00680EA5"/>
    <w:rsid w:val="006818A9"/>
    <w:rsid w:val="00682E8B"/>
    <w:rsid w:val="00682F96"/>
    <w:rsid w:val="0068407F"/>
    <w:rsid w:val="00685642"/>
    <w:rsid w:val="00685CF1"/>
    <w:rsid w:val="00686410"/>
    <w:rsid w:val="006870E1"/>
    <w:rsid w:val="006870FC"/>
    <w:rsid w:val="00690819"/>
    <w:rsid w:val="0069157D"/>
    <w:rsid w:val="00691614"/>
    <w:rsid w:val="00691FA5"/>
    <w:rsid w:val="00692494"/>
    <w:rsid w:val="00692A92"/>
    <w:rsid w:val="006935BB"/>
    <w:rsid w:val="00693C1B"/>
    <w:rsid w:val="00693DF9"/>
    <w:rsid w:val="006947F7"/>
    <w:rsid w:val="0069504B"/>
    <w:rsid w:val="00695A81"/>
    <w:rsid w:val="00695B1C"/>
    <w:rsid w:val="0069635A"/>
    <w:rsid w:val="00696881"/>
    <w:rsid w:val="00696B18"/>
    <w:rsid w:val="00696F95"/>
    <w:rsid w:val="006971C6"/>
    <w:rsid w:val="00697B54"/>
    <w:rsid w:val="00697EFE"/>
    <w:rsid w:val="006A00E4"/>
    <w:rsid w:val="006A0450"/>
    <w:rsid w:val="006A06F3"/>
    <w:rsid w:val="006A07FD"/>
    <w:rsid w:val="006A1450"/>
    <w:rsid w:val="006A1E76"/>
    <w:rsid w:val="006A2051"/>
    <w:rsid w:val="006A2CA4"/>
    <w:rsid w:val="006A2CBF"/>
    <w:rsid w:val="006A3705"/>
    <w:rsid w:val="006A3E62"/>
    <w:rsid w:val="006A3F16"/>
    <w:rsid w:val="006A41DD"/>
    <w:rsid w:val="006A46C0"/>
    <w:rsid w:val="006A57E8"/>
    <w:rsid w:val="006A622F"/>
    <w:rsid w:val="006A6EA4"/>
    <w:rsid w:val="006A6FFF"/>
    <w:rsid w:val="006A7032"/>
    <w:rsid w:val="006A75AD"/>
    <w:rsid w:val="006A7DCD"/>
    <w:rsid w:val="006B0BBB"/>
    <w:rsid w:val="006B0F1B"/>
    <w:rsid w:val="006B1001"/>
    <w:rsid w:val="006B16CE"/>
    <w:rsid w:val="006B16DF"/>
    <w:rsid w:val="006B1A71"/>
    <w:rsid w:val="006B1F9C"/>
    <w:rsid w:val="006B539E"/>
    <w:rsid w:val="006B55A0"/>
    <w:rsid w:val="006B56A4"/>
    <w:rsid w:val="006B5D2D"/>
    <w:rsid w:val="006B6951"/>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0A35"/>
    <w:rsid w:val="006D0D44"/>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0EA6"/>
    <w:rsid w:val="006E1133"/>
    <w:rsid w:val="006E12CA"/>
    <w:rsid w:val="006E271C"/>
    <w:rsid w:val="006E3F31"/>
    <w:rsid w:val="006E4234"/>
    <w:rsid w:val="006E5087"/>
    <w:rsid w:val="006E7DAC"/>
    <w:rsid w:val="006F029C"/>
    <w:rsid w:val="006F076D"/>
    <w:rsid w:val="006F2275"/>
    <w:rsid w:val="006F22DF"/>
    <w:rsid w:val="006F24C9"/>
    <w:rsid w:val="006F287E"/>
    <w:rsid w:val="006F28B8"/>
    <w:rsid w:val="006F3543"/>
    <w:rsid w:val="006F36BA"/>
    <w:rsid w:val="006F3A3D"/>
    <w:rsid w:val="006F3C47"/>
    <w:rsid w:val="006F43A5"/>
    <w:rsid w:val="006F44E2"/>
    <w:rsid w:val="006F67BA"/>
    <w:rsid w:val="006F7104"/>
    <w:rsid w:val="00700121"/>
    <w:rsid w:val="007004B1"/>
    <w:rsid w:val="00700559"/>
    <w:rsid w:val="00700B66"/>
    <w:rsid w:val="00700C61"/>
    <w:rsid w:val="00700F9A"/>
    <w:rsid w:val="00702F4E"/>
    <w:rsid w:val="00704538"/>
    <w:rsid w:val="007057D9"/>
    <w:rsid w:val="00706ABF"/>
    <w:rsid w:val="00707494"/>
    <w:rsid w:val="007104FA"/>
    <w:rsid w:val="00710789"/>
    <w:rsid w:val="00710951"/>
    <w:rsid w:val="0071175E"/>
    <w:rsid w:val="00711AC0"/>
    <w:rsid w:val="00711E1E"/>
    <w:rsid w:val="00712F5B"/>
    <w:rsid w:val="00713804"/>
    <w:rsid w:val="00714437"/>
    <w:rsid w:val="00715421"/>
    <w:rsid w:val="00715B9D"/>
    <w:rsid w:val="00715F00"/>
    <w:rsid w:val="007164EC"/>
    <w:rsid w:val="0071697F"/>
    <w:rsid w:val="00716B02"/>
    <w:rsid w:val="007173E3"/>
    <w:rsid w:val="00717DBF"/>
    <w:rsid w:val="00717EC8"/>
    <w:rsid w:val="00720193"/>
    <w:rsid w:val="00721F3E"/>
    <w:rsid w:val="007221D2"/>
    <w:rsid w:val="007226D3"/>
    <w:rsid w:val="00723139"/>
    <w:rsid w:val="007232AF"/>
    <w:rsid w:val="00723301"/>
    <w:rsid w:val="00724152"/>
    <w:rsid w:val="00724DD6"/>
    <w:rsid w:val="00726635"/>
    <w:rsid w:val="00730158"/>
    <w:rsid w:val="00731855"/>
    <w:rsid w:val="00731DA1"/>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8F4"/>
    <w:rsid w:val="00743A0D"/>
    <w:rsid w:val="00743ABD"/>
    <w:rsid w:val="00744896"/>
    <w:rsid w:val="00744B69"/>
    <w:rsid w:val="00744E32"/>
    <w:rsid w:val="0074504C"/>
    <w:rsid w:val="0074627E"/>
    <w:rsid w:val="00746F53"/>
    <w:rsid w:val="0074767C"/>
    <w:rsid w:val="007478D9"/>
    <w:rsid w:val="007500D4"/>
    <w:rsid w:val="00751C9A"/>
    <w:rsid w:val="00752054"/>
    <w:rsid w:val="00752311"/>
    <w:rsid w:val="007524E8"/>
    <w:rsid w:val="007533DA"/>
    <w:rsid w:val="007535D5"/>
    <w:rsid w:val="00754066"/>
    <w:rsid w:val="007540C8"/>
    <w:rsid w:val="00754E29"/>
    <w:rsid w:val="0075522E"/>
    <w:rsid w:val="00755CA1"/>
    <w:rsid w:val="00757448"/>
    <w:rsid w:val="00757541"/>
    <w:rsid w:val="00757C97"/>
    <w:rsid w:val="00760617"/>
    <w:rsid w:val="007621DE"/>
    <w:rsid w:val="007628C4"/>
    <w:rsid w:val="0076423F"/>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A14"/>
    <w:rsid w:val="00773DC2"/>
    <w:rsid w:val="00773F5C"/>
    <w:rsid w:val="00773FD6"/>
    <w:rsid w:val="007750AF"/>
    <w:rsid w:val="007760B4"/>
    <w:rsid w:val="00777274"/>
    <w:rsid w:val="00777522"/>
    <w:rsid w:val="00777809"/>
    <w:rsid w:val="00780F40"/>
    <w:rsid w:val="00781932"/>
    <w:rsid w:val="00781A57"/>
    <w:rsid w:val="00781DF5"/>
    <w:rsid w:val="00782AAC"/>
    <w:rsid w:val="00782B27"/>
    <w:rsid w:val="0078386A"/>
    <w:rsid w:val="00783F3B"/>
    <w:rsid w:val="00784415"/>
    <w:rsid w:val="00784634"/>
    <w:rsid w:val="00785B0E"/>
    <w:rsid w:val="00785C72"/>
    <w:rsid w:val="0078738D"/>
    <w:rsid w:val="007873CD"/>
    <w:rsid w:val="007874E3"/>
    <w:rsid w:val="0078793A"/>
    <w:rsid w:val="00787E8F"/>
    <w:rsid w:val="00790FA2"/>
    <w:rsid w:val="00790FE1"/>
    <w:rsid w:val="007913C9"/>
    <w:rsid w:val="007913CE"/>
    <w:rsid w:val="00792566"/>
    <w:rsid w:val="007928AC"/>
    <w:rsid w:val="007938F1"/>
    <w:rsid w:val="00793AA2"/>
    <w:rsid w:val="007940C7"/>
    <w:rsid w:val="00794C28"/>
    <w:rsid w:val="007952D4"/>
    <w:rsid w:val="007958A0"/>
    <w:rsid w:val="00795E5A"/>
    <w:rsid w:val="00795FBE"/>
    <w:rsid w:val="007962C6"/>
    <w:rsid w:val="0079659C"/>
    <w:rsid w:val="007976E1"/>
    <w:rsid w:val="007978E8"/>
    <w:rsid w:val="007A0154"/>
    <w:rsid w:val="007A0363"/>
    <w:rsid w:val="007A0A79"/>
    <w:rsid w:val="007A0C77"/>
    <w:rsid w:val="007A0D54"/>
    <w:rsid w:val="007A0DE5"/>
    <w:rsid w:val="007A1FC4"/>
    <w:rsid w:val="007A2097"/>
    <w:rsid w:val="007A2E0B"/>
    <w:rsid w:val="007A3A26"/>
    <w:rsid w:val="007A4724"/>
    <w:rsid w:val="007A512B"/>
    <w:rsid w:val="007A73A6"/>
    <w:rsid w:val="007B01D3"/>
    <w:rsid w:val="007B0346"/>
    <w:rsid w:val="007B034B"/>
    <w:rsid w:val="007B03EF"/>
    <w:rsid w:val="007B0F27"/>
    <w:rsid w:val="007B1B44"/>
    <w:rsid w:val="007B1E07"/>
    <w:rsid w:val="007B223F"/>
    <w:rsid w:val="007B2B2D"/>
    <w:rsid w:val="007B2E4D"/>
    <w:rsid w:val="007B30D8"/>
    <w:rsid w:val="007B3A8B"/>
    <w:rsid w:val="007B3DA7"/>
    <w:rsid w:val="007B4E6B"/>
    <w:rsid w:val="007B544D"/>
    <w:rsid w:val="007B65CD"/>
    <w:rsid w:val="007B666A"/>
    <w:rsid w:val="007C03E9"/>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4EA"/>
    <w:rsid w:val="007D1C21"/>
    <w:rsid w:val="007D22E4"/>
    <w:rsid w:val="007D3B3F"/>
    <w:rsid w:val="007D4005"/>
    <w:rsid w:val="007D4D89"/>
    <w:rsid w:val="007D59AD"/>
    <w:rsid w:val="007D59EA"/>
    <w:rsid w:val="007D6100"/>
    <w:rsid w:val="007D775B"/>
    <w:rsid w:val="007D78C7"/>
    <w:rsid w:val="007E0655"/>
    <w:rsid w:val="007E06E7"/>
    <w:rsid w:val="007E0DA2"/>
    <w:rsid w:val="007E1117"/>
    <w:rsid w:val="007E3914"/>
    <w:rsid w:val="007E3D7B"/>
    <w:rsid w:val="007E4350"/>
    <w:rsid w:val="007E4D1B"/>
    <w:rsid w:val="007E5F31"/>
    <w:rsid w:val="007E6124"/>
    <w:rsid w:val="007E6741"/>
    <w:rsid w:val="007E6BCA"/>
    <w:rsid w:val="007E7248"/>
    <w:rsid w:val="007E742B"/>
    <w:rsid w:val="007E7943"/>
    <w:rsid w:val="007F0215"/>
    <w:rsid w:val="007F1570"/>
    <w:rsid w:val="007F1EC0"/>
    <w:rsid w:val="007F33D9"/>
    <w:rsid w:val="007F41FC"/>
    <w:rsid w:val="007F4955"/>
    <w:rsid w:val="007F50F4"/>
    <w:rsid w:val="007F550D"/>
    <w:rsid w:val="007F5A7A"/>
    <w:rsid w:val="007F5BAC"/>
    <w:rsid w:val="007F5E49"/>
    <w:rsid w:val="007F68B0"/>
    <w:rsid w:val="007F723D"/>
    <w:rsid w:val="007F7674"/>
    <w:rsid w:val="007F768D"/>
    <w:rsid w:val="008005D5"/>
    <w:rsid w:val="008010ED"/>
    <w:rsid w:val="0080201F"/>
    <w:rsid w:val="0080215A"/>
    <w:rsid w:val="00802C64"/>
    <w:rsid w:val="00803A1F"/>
    <w:rsid w:val="00804F05"/>
    <w:rsid w:val="00805025"/>
    <w:rsid w:val="00805BB4"/>
    <w:rsid w:val="008060A0"/>
    <w:rsid w:val="00810105"/>
    <w:rsid w:val="00810DA2"/>
    <w:rsid w:val="00811A92"/>
    <w:rsid w:val="00811B7C"/>
    <w:rsid w:val="00812014"/>
    <w:rsid w:val="0081242F"/>
    <w:rsid w:val="0081268D"/>
    <w:rsid w:val="0081283B"/>
    <w:rsid w:val="0081302D"/>
    <w:rsid w:val="00813619"/>
    <w:rsid w:val="0081473A"/>
    <w:rsid w:val="008148CB"/>
    <w:rsid w:val="00815AC0"/>
    <w:rsid w:val="00816189"/>
    <w:rsid w:val="00817162"/>
    <w:rsid w:val="00817EFC"/>
    <w:rsid w:val="0082003D"/>
    <w:rsid w:val="00820332"/>
    <w:rsid w:val="008222AD"/>
    <w:rsid w:val="008229D5"/>
    <w:rsid w:val="00822D4B"/>
    <w:rsid w:val="0082316F"/>
    <w:rsid w:val="00823BC2"/>
    <w:rsid w:val="00823D66"/>
    <w:rsid w:val="00824BA0"/>
    <w:rsid w:val="00824D45"/>
    <w:rsid w:val="00825217"/>
    <w:rsid w:val="008267DA"/>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65"/>
    <w:rsid w:val="008413EB"/>
    <w:rsid w:val="00842311"/>
    <w:rsid w:val="00842C1A"/>
    <w:rsid w:val="00843C38"/>
    <w:rsid w:val="00844797"/>
    <w:rsid w:val="00844AA0"/>
    <w:rsid w:val="00844E41"/>
    <w:rsid w:val="008454FA"/>
    <w:rsid w:val="00845655"/>
    <w:rsid w:val="008467EC"/>
    <w:rsid w:val="00846DEA"/>
    <w:rsid w:val="00846E62"/>
    <w:rsid w:val="0084762A"/>
    <w:rsid w:val="0085037F"/>
    <w:rsid w:val="0085238F"/>
    <w:rsid w:val="00852C70"/>
    <w:rsid w:val="0085335C"/>
    <w:rsid w:val="0085550D"/>
    <w:rsid w:val="00855B52"/>
    <w:rsid w:val="00855F13"/>
    <w:rsid w:val="008561F3"/>
    <w:rsid w:val="00856B0D"/>
    <w:rsid w:val="0085738F"/>
    <w:rsid w:val="00857610"/>
    <w:rsid w:val="008578EB"/>
    <w:rsid w:val="00857A31"/>
    <w:rsid w:val="00860320"/>
    <w:rsid w:val="008604FE"/>
    <w:rsid w:val="0086108D"/>
    <w:rsid w:val="00862051"/>
    <w:rsid w:val="008621C2"/>
    <w:rsid w:val="008622B0"/>
    <w:rsid w:val="008626FD"/>
    <w:rsid w:val="00862A30"/>
    <w:rsid w:val="00864467"/>
    <w:rsid w:val="00864BFA"/>
    <w:rsid w:val="00864C98"/>
    <w:rsid w:val="00865B5D"/>
    <w:rsid w:val="008665DA"/>
    <w:rsid w:val="00866DD9"/>
    <w:rsid w:val="00866FBF"/>
    <w:rsid w:val="0086719A"/>
    <w:rsid w:val="00867F2C"/>
    <w:rsid w:val="00870130"/>
    <w:rsid w:val="008707FC"/>
    <w:rsid w:val="00870A69"/>
    <w:rsid w:val="00870C6F"/>
    <w:rsid w:val="00870E7A"/>
    <w:rsid w:val="0087101F"/>
    <w:rsid w:val="00871ECE"/>
    <w:rsid w:val="00872973"/>
    <w:rsid w:val="008729A6"/>
    <w:rsid w:val="008731EA"/>
    <w:rsid w:val="008733F6"/>
    <w:rsid w:val="00873589"/>
    <w:rsid w:val="00874A03"/>
    <w:rsid w:val="0087511E"/>
    <w:rsid w:val="008762B2"/>
    <w:rsid w:val="008766E9"/>
    <w:rsid w:val="00876798"/>
    <w:rsid w:val="00876F8A"/>
    <w:rsid w:val="008771C3"/>
    <w:rsid w:val="008777F6"/>
    <w:rsid w:val="0088064C"/>
    <w:rsid w:val="008812AF"/>
    <w:rsid w:val="008814A0"/>
    <w:rsid w:val="00881810"/>
    <w:rsid w:val="0088181E"/>
    <w:rsid w:val="00881936"/>
    <w:rsid w:val="00881E35"/>
    <w:rsid w:val="008821F3"/>
    <w:rsid w:val="00882A80"/>
    <w:rsid w:val="008838B8"/>
    <w:rsid w:val="0088411E"/>
    <w:rsid w:val="008841EC"/>
    <w:rsid w:val="00885C34"/>
    <w:rsid w:val="00885EB9"/>
    <w:rsid w:val="00886DCC"/>
    <w:rsid w:val="00887C12"/>
    <w:rsid w:val="00890F52"/>
    <w:rsid w:val="00891A27"/>
    <w:rsid w:val="00891CA7"/>
    <w:rsid w:val="00892007"/>
    <w:rsid w:val="00892524"/>
    <w:rsid w:val="00892B94"/>
    <w:rsid w:val="008930A9"/>
    <w:rsid w:val="0089343A"/>
    <w:rsid w:val="00893755"/>
    <w:rsid w:val="00893A21"/>
    <w:rsid w:val="00893F01"/>
    <w:rsid w:val="00894076"/>
    <w:rsid w:val="008944EA"/>
    <w:rsid w:val="008949EB"/>
    <w:rsid w:val="00894E5D"/>
    <w:rsid w:val="00894E8A"/>
    <w:rsid w:val="00895626"/>
    <w:rsid w:val="008957BD"/>
    <w:rsid w:val="00895B2D"/>
    <w:rsid w:val="0089655D"/>
    <w:rsid w:val="0089682C"/>
    <w:rsid w:val="00896A71"/>
    <w:rsid w:val="00896A95"/>
    <w:rsid w:val="008971A6"/>
    <w:rsid w:val="00897670"/>
    <w:rsid w:val="00897C1D"/>
    <w:rsid w:val="00897D32"/>
    <w:rsid w:val="008A02D6"/>
    <w:rsid w:val="008A0373"/>
    <w:rsid w:val="008A2391"/>
    <w:rsid w:val="008A28BC"/>
    <w:rsid w:val="008A2F4D"/>
    <w:rsid w:val="008A3566"/>
    <w:rsid w:val="008A4237"/>
    <w:rsid w:val="008A5FDD"/>
    <w:rsid w:val="008A6151"/>
    <w:rsid w:val="008A651D"/>
    <w:rsid w:val="008A6C99"/>
    <w:rsid w:val="008A6FA9"/>
    <w:rsid w:val="008A767F"/>
    <w:rsid w:val="008B0323"/>
    <w:rsid w:val="008B0BDD"/>
    <w:rsid w:val="008B210E"/>
    <w:rsid w:val="008B2F1D"/>
    <w:rsid w:val="008B3468"/>
    <w:rsid w:val="008B3C9C"/>
    <w:rsid w:val="008B4032"/>
    <w:rsid w:val="008B672B"/>
    <w:rsid w:val="008B7D52"/>
    <w:rsid w:val="008B7D59"/>
    <w:rsid w:val="008B7EB4"/>
    <w:rsid w:val="008C01F3"/>
    <w:rsid w:val="008C05F7"/>
    <w:rsid w:val="008C064B"/>
    <w:rsid w:val="008C0EA6"/>
    <w:rsid w:val="008C0F1E"/>
    <w:rsid w:val="008C1036"/>
    <w:rsid w:val="008C1A54"/>
    <w:rsid w:val="008C1BB7"/>
    <w:rsid w:val="008C22DC"/>
    <w:rsid w:val="008C2714"/>
    <w:rsid w:val="008C2BBF"/>
    <w:rsid w:val="008C338B"/>
    <w:rsid w:val="008C45E9"/>
    <w:rsid w:val="008C48DB"/>
    <w:rsid w:val="008C56FC"/>
    <w:rsid w:val="008C62AE"/>
    <w:rsid w:val="008D0A5F"/>
    <w:rsid w:val="008D1134"/>
    <w:rsid w:val="008D170D"/>
    <w:rsid w:val="008D236A"/>
    <w:rsid w:val="008D2B43"/>
    <w:rsid w:val="008D5070"/>
    <w:rsid w:val="008D53C4"/>
    <w:rsid w:val="008D6008"/>
    <w:rsid w:val="008D683F"/>
    <w:rsid w:val="008D6938"/>
    <w:rsid w:val="008D6C51"/>
    <w:rsid w:val="008D7C3D"/>
    <w:rsid w:val="008E01AE"/>
    <w:rsid w:val="008E04E4"/>
    <w:rsid w:val="008E0686"/>
    <w:rsid w:val="008E0A18"/>
    <w:rsid w:val="008E0E23"/>
    <w:rsid w:val="008E1889"/>
    <w:rsid w:val="008E1F4E"/>
    <w:rsid w:val="008E340F"/>
    <w:rsid w:val="008E3B9A"/>
    <w:rsid w:val="008E3E9D"/>
    <w:rsid w:val="008E43E3"/>
    <w:rsid w:val="008E4A9A"/>
    <w:rsid w:val="008E4CDC"/>
    <w:rsid w:val="008E5B27"/>
    <w:rsid w:val="008E5E8F"/>
    <w:rsid w:val="008E5F79"/>
    <w:rsid w:val="008E61DD"/>
    <w:rsid w:val="008E79CE"/>
    <w:rsid w:val="008E7E51"/>
    <w:rsid w:val="008E7F2A"/>
    <w:rsid w:val="008F07A4"/>
    <w:rsid w:val="008F0EF1"/>
    <w:rsid w:val="008F1024"/>
    <w:rsid w:val="008F1B08"/>
    <w:rsid w:val="008F2226"/>
    <w:rsid w:val="008F2317"/>
    <w:rsid w:val="008F26D1"/>
    <w:rsid w:val="008F2982"/>
    <w:rsid w:val="008F2CCD"/>
    <w:rsid w:val="008F35CC"/>
    <w:rsid w:val="008F387C"/>
    <w:rsid w:val="008F4911"/>
    <w:rsid w:val="008F5CD7"/>
    <w:rsid w:val="008F5F5F"/>
    <w:rsid w:val="008F6210"/>
    <w:rsid w:val="008F67AF"/>
    <w:rsid w:val="008F6942"/>
    <w:rsid w:val="008F6982"/>
    <w:rsid w:val="008F7212"/>
    <w:rsid w:val="008F7269"/>
    <w:rsid w:val="008F7842"/>
    <w:rsid w:val="00901181"/>
    <w:rsid w:val="00901334"/>
    <w:rsid w:val="009016D2"/>
    <w:rsid w:val="00901B1A"/>
    <w:rsid w:val="00902159"/>
    <w:rsid w:val="00902912"/>
    <w:rsid w:val="00904878"/>
    <w:rsid w:val="0090502F"/>
    <w:rsid w:val="0090561A"/>
    <w:rsid w:val="00905F7A"/>
    <w:rsid w:val="00906008"/>
    <w:rsid w:val="00906917"/>
    <w:rsid w:val="00906CA0"/>
    <w:rsid w:val="00910B57"/>
    <w:rsid w:val="009129BE"/>
    <w:rsid w:val="009129D5"/>
    <w:rsid w:val="00912E99"/>
    <w:rsid w:val="0091327A"/>
    <w:rsid w:val="00913287"/>
    <w:rsid w:val="00913351"/>
    <w:rsid w:val="009134A0"/>
    <w:rsid w:val="00913C57"/>
    <w:rsid w:val="009152B4"/>
    <w:rsid w:val="00915DEE"/>
    <w:rsid w:val="00917261"/>
    <w:rsid w:val="00917C14"/>
    <w:rsid w:val="009204E1"/>
    <w:rsid w:val="00920CAD"/>
    <w:rsid w:val="009218F6"/>
    <w:rsid w:val="00921EF8"/>
    <w:rsid w:val="009229E8"/>
    <w:rsid w:val="00922EB9"/>
    <w:rsid w:val="00923147"/>
    <w:rsid w:val="00923C59"/>
    <w:rsid w:val="0092414E"/>
    <w:rsid w:val="00924307"/>
    <w:rsid w:val="00924A19"/>
    <w:rsid w:val="009256DE"/>
    <w:rsid w:val="00925B40"/>
    <w:rsid w:val="009263BE"/>
    <w:rsid w:val="00926E50"/>
    <w:rsid w:val="009272B2"/>
    <w:rsid w:val="00927F72"/>
    <w:rsid w:val="009302E9"/>
    <w:rsid w:val="009314C1"/>
    <w:rsid w:val="009317AF"/>
    <w:rsid w:val="009322E5"/>
    <w:rsid w:val="00932646"/>
    <w:rsid w:val="009326BD"/>
    <w:rsid w:val="00932747"/>
    <w:rsid w:val="0093384B"/>
    <w:rsid w:val="0093428F"/>
    <w:rsid w:val="009345CC"/>
    <w:rsid w:val="00935D39"/>
    <w:rsid w:val="009361DA"/>
    <w:rsid w:val="009365F4"/>
    <w:rsid w:val="00936994"/>
    <w:rsid w:val="009411D8"/>
    <w:rsid w:val="00941CEA"/>
    <w:rsid w:val="00944756"/>
    <w:rsid w:val="00945A08"/>
    <w:rsid w:val="00945C37"/>
    <w:rsid w:val="00945E92"/>
    <w:rsid w:val="009502D9"/>
    <w:rsid w:val="00950F12"/>
    <w:rsid w:val="009511A4"/>
    <w:rsid w:val="00951357"/>
    <w:rsid w:val="009517E3"/>
    <w:rsid w:val="009519C7"/>
    <w:rsid w:val="009528F2"/>
    <w:rsid w:val="00954813"/>
    <w:rsid w:val="00955697"/>
    <w:rsid w:val="00956134"/>
    <w:rsid w:val="00956861"/>
    <w:rsid w:val="00956A90"/>
    <w:rsid w:val="00956E4C"/>
    <w:rsid w:val="00956ECC"/>
    <w:rsid w:val="00956F6B"/>
    <w:rsid w:val="00957521"/>
    <w:rsid w:val="00957944"/>
    <w:rsid w:val="00957CF2"/>
    <w:rsid w:val="009603EF"/>
    <w:rsid w:val="009609CC"/>
    <w:rsid w:val="009613E3"/>
    <w:rsid w:val="00961B6F"/>
    <w:rsid w:val="00961E6C"/>
    <w:rsid w:val="00962950"/>
    <w:rsid w:val="00962B3F"/>
    <w:rsid w:val="00963137"/>
    <w:rsid w:val="00963886"/>
    <w:rsid w:val="0096432B"/>
    <w:rsid w:val="00964501"/>
    <w:rsid w:val="00964522"/>
    <w:rsid w:val="00964C86"/>
    <w:rsid w:val="009654ED"/>
    <w:rsid w:val="0096717F"/>
    <w:rsid w:val="00967DFB"/>
    <w:rsid w:val="00967F9D"/>
    <w:rsid w:val="00970A88"/>
    <w:rsid w:val="00970C70"/>
    <w:rsid w:val="00971183"/>
    <w:rsid w:val="00971EEE"/>
    <w:rsid w:val="009724EB"/>
    <w:rsid w:val="00972AF6"/>
    <w:rsid w:val="00972B9A"/>
    <w:rsid w:val="009734E6"/>
    <w:rsid w:val="009739DF"/>
    <w:rsid w:val="00975525"/>
    <w:rsid w:val="009755E7"/>
    <w:rsid w:val="00975CB5"/>
    <w:rsid w:val="00976C6D"/>
    <w:rsid w:val="00976D0C"/>
    <w:rsid w:val="0097706D"/>
    <w:rsid w:val="009772C1"/>
    <w:rsid w:val="009774AB"/>
    <w:rsid w:val="00977D2C"/>
    <w:rsid w:val="009801B0"/>
    <w:rsid w:val="00980695"/>
    <w:rsid w:val="00980EFD"/>
    <w:rsid w:val="009813DC"/>
    <w:rsid w:val="00983139"/>
    <w:rsid w:val="00983665"/>
    <w:rsid w:val="00984462"/>
    <w:rsid w:val="00984C95"/>
    <w:rsid w:val="00984CC4"/>
    <w:rsid w:val="009859A2"/>
    <w:rsid w:val="00985FE8"/>
    <w:rsid w:val="00986605"/>
    <w:rsid w:val="00986B02"/>
    <w:rsid w:val="00986CC1"/>
    <w:rsid w:val="009870FE"/>
    <w:rsid w:val="00987697"/>
    <w:rsid w:val="00987E5D"/>
    <w:rsid w:val="00990156"/>
    <w:rsid w:val="00990446"/>
    <w:rsid w:val="009906C9"/>
    <w:rsid w:val="00990BCC"/>
    <w:rsid w:val="00991431"/>
    <w:rsid w:val="00991C5B"/>
    <w:rsid w:val="00991F03"/>
    <w:rsid w:val="009925A9"/>
    <w:rsid w:val="00992627"/>
    <w:rsid w:val="00993907"/>
    <w:rsid w:val="00994407"/>
    <w:rsid w:val="00994E2E"/>
    <w:rsid w:val="00996CEC"/>
    <w:rsid w:val="00997EFB"/>
    <w:rsid w:val="009A0035"/>
    <w:rsid w:val="009A0BD2"/>
    <w:rsid w:val="009A13BC"/>
    <w:rsid w:val="009A151E"/>
    <w:rsid w:val="009A2E89"/>
    <w:rsid w:val="009A3406"/>
    <w:rsid w:val="009A432D"/>
    <w:rsid w:val="009A4380"/>
    <w:rsid w:val="009A5010"/>
    <w:rsid w:val="009A5BC3"/>
    <w:rsid w:val="009A7962"/>
    <w:rsid w:val="009B0205"/>
    <w:rsid w:val="009B02AC"/>
    <w:rsid w:val="009B0BCD"/>
    <w:rsid w:val="009B0C11"/>
    <w:rsid w:val="009B0EEB"/>
    <w:rsid w:val="009B14B5"/>
    <w:rsid w:val="009B242F"/>
    <w:rsid w:val="009B2FD4"/>
    <w:rsid w:val="009B307E"/>
    <w:rsid w:val="009B38DA"/>
    <w:rsid w:val="009B3D93"/>
    <w:rsid w:val="009B40A1"/>
    <w:rsid w:val="009B4A37"/>
    <w:rsid w:val="009B5851"/>
    <w:rsid w:val="009B63F9"/>
    <w:rsid w:val="009B6954"/>
    <w:rsid w:val="009C0D56"/>
    <w:rsid w:val="009C507D"/>
    <w:rsid w:val="009C52EF"/>
    <w:rsid w:val="009C7720"/>
    <w:rsid w:val="009C7888"/>
    <w:rsid w:val="009D0115"/>
    <w:rsid w:val="009D0B70"/>
    <w:rsid w:val="009D22C0"/>
    <w:rsid w:val="009D26F4"/>
    <w:rsid w:val="009D2BB0"/>
    <w:rsid w:val="009D4BE2"/>
    <w:rsid w:val="009D4FED"/>
    <w:rsid w:val="009D5181"/>
    <w:rsid w:val="009D540D"/>
    <w:rsid w:val="009D5E0A"/>
    <w:rsid w:val="009D71FA"/>
    <w:rsid w:val="009D752C"/>
    <w:rsid w:val="009E0313"/>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BA2"/>
    <w:rsid w:val="009F2C83"/>
    <w:rsid w:val="009F3AE4"/>
    <w:rsid w:val="009F3FA7"/>
    <w:rsid w:val="009F4524"/>
    <w:rsid w:val="009F4F40"/>
    <w:rsid w:val="009F5142"/>
    <w:rsid w:val="009F535D"/>
    <w:rsid w:val="009F5645"/>
    <w:rsid w:val="009F64C7"/>
    <w:rsid w:val="009F6981"/>
    <w:rsid w:val="009F6E04"/>
    <w:rsid w:val="00A002FA"/>
    <w:rsid w:val="00A0033F"/>
    <w:rsid w:val="00A00BA9"/>
    <w:rsid w:val="00A00C81"/>
    <w:rsid w:val="00A011ED"/>
    <w:rsid w:val="00A015AA"/>
    <w:rsid w:val="00A02F8E"/>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125"/>
    <w:rsid w:val="00A1749F"/>
    <w:rsid w:val="00A17898"/>
    <w:rsid w:val="00A179C4"/>
    <w:rsid w:val="00A17E43"/>
    <w:rsid w:val="00A206A1"/>
    <w:rsid w:val="00A209BF"/>
    <w:rsid w:val="00A20EBB"/>
    <w:rsid w:val="00A20F83"/>
    <w:rsid w:val="00A214A3"/>
    <w:rsid w:val="00A2235A"/>
    <w:rsid w:val="00A2280A"/>
    <w:rsid w:val="00A22968"/>
    <w:rsid w:val="00A22FE4"/>
    <w:rsid w:val="00A242FB"/>
    <w:rsid w:val="00A2483F"/>
    <w:rsid w:val="00A25119"/>
    <w:rsid w:val="00A256D0"/>
    <w:rsid w:val="00A2585C"/>
    <w:rsid w:val="00A25BF7"/>
    <w:rsid w:val="00A26D9E"/>
    <w:rsid w:val="00A279CB"/>
    <w:rsid w:val="00A27DEC"/>
    <w:rsid w:val="00A27F56"/>
    <w:rsid w:val="00A3189C"/>
    <w:rsid w:val="00A31C9C"/>
    <w:rsid w:val="00A3326F"/>
    <w:rsid w:val="00A332FD"/>
    <w:rsid w:val="00A33787"/>
    <w:rsid w:val="00A353ED"/>
    <w:rsid w:val="00A35F74"/>
    <w:rsid w:val="00A362AF"/>
    <w:rsid w:val="00A36CC5"/>
    <w:rsid w:val="00A37042"/>
    <w:rsid w:val="00A37FE9"/>
    <w:rsid w:val="00A403DB"/>
    <w:rsid w:val="00A407D0"/>
    <w:rsid w:val="00A40D34"/>
    <w:rsid w:val="00A40E70"/>
    <w:rsid w:val="00A41875"/>
    <w:rsid w:val="00A4189E"/>
    <w:rsid w:val="00A419F9"/>
    <w:rsid w:val="00A41AB1"/>
    <w:rsid w:val="00A42313"/>
    <w:rsid w:val="00A42544"/>
    <w:rsid w:val="00A42AFA"/>
    <w:rsid w:val="00A42DC4"/>
    <w:rsid w:val="00A4324B"/>
    <w:rsid w:val="00A44CF2"/>
    <w:rsid w:val="00A45A2E"/>
    <w:rsid w:val="00A46B19"/>
    <w:rsid w:val="00A47A80"/>
    <w:rsid w:val="00A50E74"/>
    <w:rsid w:val="00A515CC"/>
    <w:rsid w:val="00A521A9"/>
    <w:rsid w:val="00A521D4"/>
    <w:rsid w:val="00A5229E"/>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542"/>
    <w:rsid w:val="00A637D0"/>
    <w:rsid w:val="00A63AC3"/>
    <w:rsid w:val="00A63B64"/>
    <w:rsid w:val="00A63FB3"/>
    <w:rsid w:val="00A64437"/>
    <w:rsid w:val="00A64CCB"/>
    <w:rsid w:val="00A64E22"/>
    <w:rsid w:val="00A652D2"/>
    <w:rsid w:val="00A653BD"/>
    <w:rsid w:val="00A66047"/>
    <w:rsid w:val="00A67103"/>
    <w:rsid w:val="00A6759C"/>
    <w:rsid w:val="00A67784"/>
    <w:rsid w:val="00A67E0E"/>
    <w:rsid w:val="00A7010D"/>
    <w:rsid w:val="00A715A3"/>
    <w:rsid w:val="00A71F03"/>
    <w:rsid w:val="00A71F43"/>
    <w:rsid w:val="00A71F44"/>
    <w:rsid w:val="00A73006"/>
    <w:rsid w:val="00A73CBC"/>
    <w:rsid w:val="00A73D42"/>
    <w:rsid w:val="00A748CC"/>
    <w:rsid w:val="00A74A10"/>
    <w:rsid w:val="00A75A76"/>
    <w:rsid w:val="00A7680F"/>
    <w:rsid w:val="00A77ABF"/>
    <w:rsid w:val="00A801F6"/>
    <w:rsid w:val="00A80795"/>
    <w:rsid w:val="00A80D8E"/>
    <w:rsid w:val="00A8121F"/>
    <w:rsid w:val="00A8219E"/>
    <w:rsid w:val="00A82425"/>
    <w:rsid w:val="00A82553"/>
    <w:rsid w:val="00A82801"/>
    <w:rsid w:val="00A82820"/>
    <w:rsid w:val="00A83870"/>
    <w:rsid w:val="00A83DB6"/>
    <w:rsid w:val="00A84019"/>
    <w:rsid w:val="00A84131"/>
    <w:rsid w:val="00A844EE"/>
    <w:rsid w:val="00A84CA8"/>
    <w:rsid w:val="00A84D30"/>
    <w:rsid w:val="00A85070"/>
    <w:rsid w:val="00A850B7"/>
    <w:rsid w:val="00A871AC"/>
    <w:rsid w:val="00A87635"/>
    <w:rsid w:val="00A87AAE"/>
    <w:rsid w:val="00A90919"/>
    <w:rsid w:val="00A9108F"/>
    <w:rsid w:val="00A9132B"/>
    <w:rsid w:val="00A926BE"/>
    <w:rsid w:val="00A92E04"/>
    <w:rsid w:val="00A9349C"/>
    <w:rsid w:val="00A94592"/>
    <w:rsid w:val="00A94D62"/>
    <w:rsid w:val="00A95106"/>
    <w:rsid w:val="00A957DC"/>
    <w:rsid w:val="00A95CAA"/>
    <w:rsid w:val="00A96340"/>
    <w:rsid w:val="00A972B9"/>
    <w:rsid w:val="00A97B23"/>
    <w:rsid w:val="00A97E09"/>
    <w:rsid w:val="00A97EDA"/>
    <w:rsid w:val="00A97FDD"/>
    <w:rsid w:val="00AA0F4B"/>
    <w:rsid w:val="00AA14FF"/>
    <w:rsid w:val="00AA2527"/>
    <w:rsid w:val="00AA3012"/>
    <w:rsid w:val="00AA3424"/>
    <w:rsid w:val="00AA3A91"/>
    <w:rsid w:val="00AA4953"/>
    <w:rsid w:val="00AA4B16"/>
    <w:rsid w:val="00AA52BF"/>
    <w:rsid w:val="00AA52DA"/>
    <w:rsid w:val="00AA52E4"/>
    <w:rsid w:val="00AA6162"/>
    <w:rsid w:val="00AA63C3"/>
    <w:rsid w:val="00AA68CB"/>
    <w:rsid w:val="00AA69FB"/>
    <w:rsid w:val="00AA7212"/>
    <w:rsid w:val="00AA7B43"/>
    <w:rsid w:val="00AA7BD6"/>
    <w:rsid w:val="00AB0AC3"/>
    <w:rsid w:val="00AB1713"/>
    <w:rsid w:val="00AB2366"/>
    <w:rsid w:val="00AB2497"/>
    <w:rsid w:val="00AB24CA"/>
    <w:rsid w:val="00AB3192"/>
    <w:rsid w:val="00AB32CF"/>
    <w:rsid w:val="00AB3526"/>
    <w:rsid w:val="00AB3C10"/>
    <w:rsid w:val="00AB503C"/>
    <w:rsid w:val="00AB748C"/>
    <w:rsid w:val="00AB7857"/>
    <w:rsid w:val="00AC0A8E"/>
    <w:rsid w:val="00AC0D28"/>
    <w:rsid w:val="00AC10C2"/>
    <w:rsid w:val="00AC1916"/>
    <w:rsid w:val="00AC1C59"/>
    <w:rsid w:val="00AC1F31"/>
    <w:rsid w:val="00AC2601"/>
    <w:rsid w:val="00AC2693"/>
    <w:rsid w:val="00AC2D76"/>
    <w:rsid w:val="00AC2F23"/>
    <w:rsid w:val="00AC447F"/>
    <w:rsid w:val="00AC4941"/>
    <w:rsid w:val="00AC4ACA"/>
    <w:rsid w:val="00AC5F9B"/>
    <w:rsid w:val="00AC6E1B"/>
    <w:rsid w:val="00AC7137"/>
    <w:rsid w:val="00AC73EC"/>
    <w:rsid w:val="00AC74C6"/>
    <w:rsid w:val="00AC7962"/>
    <w:rsid w:val="00AC7C5A"/>
    <w:rsid w:val="00AD0355"/>
    <w:rsid w:val="00AD03F5"/>
    <w:rsid w:val="00AD0939"/>
    <w:rsid w:val="00AD1B00"/>
    <w:rsid w:val="00AD2BB4"/>
    <w:rsid w:val="00AD31A6"/>
    <w:rsid w:val="00AD346C"/>
    <w:rsid w:val="00AD37A3"/>
    <w:rsid w:val="00AD4C47"/>
    <w:rsid w:val="00AD4E0B"/>
    <w:rsid w:val="00AD6AD2"/>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6FA2"/>
    <w:rsid w:val="00AE724E"/>
    <w:rsid w:val="00AE745C"/>
    <w:rsid w:val="00AE77C9"/>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85B"/>
    <w:rsid w:val="00AF6E67"/>
    <w:rsid w:val="00AF6F95"/>
    <w:rsid w:val="00AF70AC"/>
    <w:rsid w:val="00AF7674"/>
    <w:rsid w:val="00AF7F6D"/>
    <w:rsid w:val="00AF7F82"/>
    <w:rsid w:val="00AF7F84"/>
    <w:rsid w:val="00B000C3"/>
    <w:rsid w:val="00B00C3B"/>
    <w:rsid w:val="00B016DA"/>
    <w:rsid w:val="00B02DA7"/>
    <w:rsid w:val="00B04DCC"/>
    <w:rsid w:val="00B04F2F"/>
    <w:rsid w:val="00B052E8"/>
    <w:rsid w:val="00B06132"/>
    <w:rsid w:val="00B068C1"/>
    <w:rsid w:val="00B07649"/>
    <w:rsid w:val="00B07837"/>
    <w:rsid w:val="00B1253D"/>
    <w:rsid w:val="00B128ED"/>
    <w:rsid w:val="00B13949"/>
    <w:rsid w:val="00B13B83"/>
    <w:rsid w:val="00B144CA"/>
    <w:rsid w:val="00B14A23"/>
    <w:rsid w:val="00B14E06"/>
    <w:rsid w:val="00B152B3"/>
    <w:rsid w:val="00B203B3"/>
    <w:rsid w:val="00B2074F"/>
    <w:rsid w:val="00B209C5"/>
    <w:rsid w:val="00B2137F"/>
    <w:rsid w:val="00B234F7"/>
    <w:rsid w:val="00B23906"/>
    <w:rsid w:val="00B25879"/>
    <w:rsid w:val="00B25ABE"/>
    <w:rsid w:val="00B25F74"/>
    <w:rsid w:val="00B26C3C"/>
    <w:rsid w:val="00B26CA2"/>
    <w:rsid w:val="00B26CAE"/>
    <w:rsid w:val="00B26E04"/>
    <w:rsid w:val="00B30AB3"/>
    <w:rsid w:val="00B3184B"/>
    <w:rsid w:val="00B31F72"/>
    <w:rsid w:val="00B32B05"/>
    <w:rsid w:val="00B34B0D"/>
    <w:rsid w:val="00B34EE7"/>
    <w:rsid w:val="00B34F3B"/>
    <w:rsid w:val="00B35420"/>
    <w:rsid w:val="00B364F8"/>
    <w:rsid w:val="00B36577"/>
    <w:rsid w:val="00B36BAF"/>
    <w:rsid w:val="00B36E5F"/>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86E"/>
    <w:rsid w:val="00B5291E"/>
    <w:rsid w:val="00B52EAE"/>
    <w:rsid w:val="00B53074"/>
    <w:rsid w:val="00B5338A"/>
    <w:rsid w:val="00B53692"/>
    <w:rsid w:val="00B54C93"/>
    <w:rsid w:val="00B54FAE"/>
    <w:rsid w:val="00B562E8"/>
    <w:rsid w:val="00B562ED"/>
    <w:rsid w:val="00B57043"/>
    <w:rsid w:val="00B57597"/>
    <w:rsid w:val="00B57869"/>
    <w:rsid w:val="00B5786C"/>
    <w:rsid w:val="00B6012B"/>
    <w:rsid w:val="00B60C0B"/>
    <w:rsid w:val="00B60FFA"/>
    <w:rsid w:val="00B61073"/>
    <w:rsid w:val="00B6190B"/>
    <w:rsid w:val="00B61B65"/>
    <w:rsid w:val="00B622A1"/>
    <w:rsid w:val="00B63D09"/>
    <w:rsid w:val="00B6545C"/>
    <w:rsid w:val="00B655B8"/>
    <w:rsid w:val="00B65816"/>
    <w:rsid w:val="00B65F63"/>
    <w:rsid w:val="00B6609B"/>
    <w:rsid w:val="00B7009E"/>
    <w:rsid w:val="00B70D39"/>
    <w:rsid w:val="00B70E66"/>
    <w:rsid w:val="00B7141D"/>
    <w:rsid w:val="00B724EA"/>
    <w:rsid w:val="00B72708"/>
    <w:rsid w:val="00B72D9F"/>
    <w:rsid w:val="00B72DBB"/>
    <w:rsid w:val="00B72DD5"/>
    <w:rsid w:val="00B73C04"/>
    <w:rsid w:val="00B73FAC"/>
    <w:rsid w:val="00B7402E"/>
    <w:rsid w:val="00B741ED"/>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71E"/>
    <w:rsid w:val="00B948A3"/>
    <w:rsid w:val="00B9502E"/>
    <w:rsid w:val="00B957AF"/>
    <w:rsid w:val="00B95C43"/>
    <w:rsid w:val="00B95D5A"/>
    <w:rsid w:val="00B96CAE"/>
    <w:rsid w:val="00B96E93"/>
    <w:rsid w:val="00B972E1"/>
    <w:rsid w:val="00B977FE"/>
    <w:rsid w:val="00B97B7A"/>
    <w:rsid w:val="00BA02F5"/>
    <w:rsid w:val="00BA0BDC"/>
    <w:rsid w:val="00BA0E1C"/>
    <w:rsid w:val="00BA18D8"/>
    <w:rsid w:val="00BA268A"/>
    <w:rsid w:val="00BA386A"/>
    <w:rsid w:val="00BA49B5"/>
    <w:rsid w:val="00BA4B49"/>
    <w:rsid w:val="00BA4BF3"/>
    <w:rsid w:val="00BA66D3"/>
    <w:rsid w:val="00BA68EC"/>
    <w:rsid w:val="00BA6E73"/>
    <w:rsid w:val="00BA7308"/>
    <w:rsid w:val="00BB01BD"/>
    <w:rsid w:val="00BB0D6A"/>
    <w:rsid w:val="00BB1FF4"/>
    <w:rsid w:val="00BB295C"/>
    <w:rsid w:val="00BB2B5B"/>
    <w:rsid w:val="00BB3066"/>
    <w:rsid w:val="00BB3659"/>
    <w:rsid w:val="00BB4E16"/>
    <w:rsid w:val="00BB5E7A"/>
    <w:rsid w:val="00BB5ECF"/>
    <w:rsid w:val="00BB5F32"/>
    <w:rsid w:val="00BB6AC7"/>
    <w:rsid w:val="00BB773B"/>
    <w:rsid w:val="00BB7A5E"/>
    <w:rsid w:val="00BC1C1A"/>
    <w:rsid w:val="00BC282E"/>
    <w:rsid w:val="00BC2972"/>
    <w:rsid w:val="00BC3E1A"/>
    <w:rsid w:val="00BC403A"/>
    <w:rsid w:val="00BC4ECC"/>
    <w:rsid w:val="00BC4F6E"/>
    <w:rsid w:val="00BC6650"/>
    <w:rsid w:val="00BC6EF1"/>
    <w:rsid w:val="00BC76DF"/>
    <w:rsid w:val="00BC7B62"/>
    <w:rsid w:val="00BD0421"/>
    <w:rsid w:val="00BD0674"/>
    <w:rsid w:val="00BD0AA9"/>
    <w:rsid w:val="00BD1478"/>
    <w:rsid w:val="00BD14BF"/>
    <w:rsid w:val="00BD34AE"/>
    <w:rsid w:val="00BD3A6F"/>
    <w:rsid w:val="00BD3B72"/>
    <w:rsid w:val="00BD3BB2"/>
    <w:rsid w:val="00BD60E4"/>
    <w:rsid w:val="00BD6BB9"/>
    <w:rsid w:val="00BD7EDC"/>
    <w:rsid w:val="00BD7FDE"/>
    <w:rsid w:val="00BE017E"/>
    <w:rsid w:val="00BE0219"/>
    <w:rsid w:val="00BE1DFD"/>
    <w:rsid w:val="00BE1F1A"/>
    <w:rsid w:val="00BE2645"/>
    <w:rsid w:val="00BE3465"/>
    <w:rsid w:val="00BE35C6"/>
    <w:rsid w:val="00BE406E"/>
    <w:rsid w:val="00BE429A"/>
    <w:rsid w:val="00BE48FB"/>
    <w:rsid w:val="00BE4B1F"/>
    <w:rsid w:val="00BE5124"/>
    <w:rsid w:val="00BE52E8"/>
    <w:rsid w:val="00BE73D4"/>
    <w:rsid w:val="00BE757E"/>
    <w:rsid w:val="00BE7DB4"/>
    <w:rsid w:val="00BF01E9"/>
    <w:rsid w:val="00BF1D50"/>
    <w:rsid w:val="00BF2923"/>
    <w:rsid w:val="00BF33D6"/>
    <w:rsid w:val="00BF36ED"/>
    <w:rsid w:val="00BF53F9"/>
    <w:rsid w:val="00BF58D7"/>
    <w:rsid w:val="00BF6E55"/>
    <w:rsid w:val="00BF6EBA"/>
    <w:rsid w:val="00BF6ED7"/>
    <w:rsid w:val="00BF7151"/>
    <w:rsid w:val="00BF7210"/>
    <w:rsid w:val="00BF7502"/>
    <w:rsid w:val="00C00027"/>
    <w:rsid w:val="00C00634"/>
    <w:rsid w:val="00C00A60"/>
    <w:rsid w:val="00C00AAC"/>
    <w:rsid w:val="00C011C5"/>
    <w:rsid w:val="00C0157D"/>
    <w:rsid w:val="00C01595"/>
    <w:rsid w:val="00C01B6F"/>
    <w:rsid w:val="00C02230"/>
    <w:rsid w:val="00C02669"/>
    <w:rsid w:val="00C028F5"/>
    <w:rsid w:val="00C02D2E"/>
    <w:rsid w:val="00C03206"/>
    <w:rsid w:val="00C03287"/>
    <w:rsid w:val="00C032F2"/>
    <w:rsid w:val="00C03DC4"/>
    <w:rsid w:val="00C04EFA"/>
    <w:rsid w:val="00C05DFB"/>
    <w:rsid w:val="00C0688C"/>
    <w:rsid w:val="00C06925"/>
    <w:rsid w:val="00C069FB"/>
    <w:rsid w:val="00C07170"/>
    <w:rsid w:val="00C07BBC"/>
    <w:rsid w:val="00C112FA"/>
    <w:rsid w:val="00C11923"/>
    <w:rsid w:val="00C11CBC"/>
    <w:rsid w:val="00C1277B"/>
    <w:rsid w:val="00C12FD3"/>
    <w:rsid w:val="00C1399D"/>
    <w:rsid w:val="00C13ED9"/>
    <w:rsid w:val="00C143CC"/>
    <w:rsid w:val="00C148F4"/>
    <w:rsid w:val="00C1539E"/>
    <w:rsid w:val="00C1563E"/>
    <w:rsid w:val="00C16999"/>
    <w:rsid w:val="00C16FE3"/>
    <w:rsid w:val="00C17445"/>
    <w:rsid w:val="00C20C8C"/>
    <w:rsid w:val="00C211AC"/>
    <w:rsid w:val="00C21671"/>
    <w:rsid w:val="00C2268E"/>
    <w:rsid w:val="00C23784"/>
    <w:rsid w:val="00C23F45"/>
    <w:rsid w:val="00C2406D"/>
    <w:rsid w:val="00C24099"/>
    <w:rsid w:val="00C24CAA"/>
    <w:rsid w:val="00C257D3"/>
    <w:rsid w:val="00C25887"/>
    <w:rsid w:val="00C2755E"/>
    <w:rsid w:val="00C27FC9"/>
    <w:rsid w:val="00C305F9"/>
    <w:rsid w:val="00C3082C"/>
    <w:rsid w:val="00C30A24"/>
    <w:rsid w:val="00C30E26"/>
    <w:rsid w:val="00C31FEC"/>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442E"/>
    <w:rsid w:val="00C4511D"/>
    <w:rsid w:val="00C45150"/>
    <w:rsid w:val="00C46784"/>
    <w:rsid w:val="00C46E6D"/>
    <w:rsid w:val="00C47377"/>
    <w:rsid w:val="00C508CF"/>
    <w:rsid w:val="00C50E13"/>
    <w:rsid w:val="00C5202A"/>
    <w:rsid w:val="00C526EE"/>
    <w:rsid w:val="00C52792"/>
    <w:rsid w:val="00C52A19"/>
    <w:rsid w:val="00C533FA"/>
    <w:rsid w:val="00C54D8D"/>
    <w:rsid w:val="00C55443"/>
    <w:rsid w:val="00C557B8"/>
    <w:rsid w:val="00C57633"/>
    <w:rsid w:val="00C57A7B"/>
    <w:rsid w:val="00C60303"/>
    <w:rsid w:val="00C60DF3"/>
    <w:rsid w:val="00C61669"/>
    <w:rsid w:val="00C61B97"/>
    <w:rsid w:val="00C62BE8"/>
    <w:rsid w:val="00C632F6"/>
    <w:rsid w:val="00C63673"/>
    <w:rsid w:val="00C63AB0"/>
    <w:rsid w:val="00C63EF9"/>
    <w:rsid w:val="00C645DC"/>
    <w:rsid w:val="00C64AD4"/>
    <w:rsid w:val="00C650A7"/>
    <w:rsid w:val="00C651F2"/>
    <w:rsid w:val="00C655AC"/>
    <w:rsid w:val="00C6694A"/>
    <w:rsid w:val="00C66F44"/>
    <w:rsid w:val="00C672E5"/>
    <w:rsid w:val="00C6764C"/>
    <w:rsid w:val="00C67E03"/>
    <w:rsid w:val="00C707FB"/>
    <w:rsid w:val="00C713F3"/>
    <w:rsid w:val="00C714EB"/>
    <w:rsid w:val="00C718FE"/>
    <w:rsid w:val="00C72288"/>
    <w:rsid w:val="00C72D05"/>
    <w:rsid w:val="00C730E4"/>
    <w:rsid w:val="00C73690"/>
    <w:rsid w:val="00C73B09"/>
    <w:rsid w:val="00C73BAC"/>
    <w:rsid w:val="00C75A44"/>
    <w:rsid w:val="00C75EA8"/>
    <w:rsid w:val="00C76F37"/>
    <w:rsid w:val="00C77225"/>
    <w:rsid w:val="00C8073E"/>
    <w:rsid w:val="00C807EC"/>
    <w:rsid w:val="00C8171A"/>
    <w:rsid w:val="00C81E33"/>
    <w:rsid w:val="00C82F66"/>
    <w:rsid w:val="00C840D7"/>
    <w:rsid w:val="00C845C5"/>
    <w:rsid w:val="00C86023"/>
    <w:rsid w:val="00C860FB"/>
    <w:rsid w:val="00C87C9F"/>
    <w:rsid w:val="00C9058D"/>
    <w:rsid w:val="00C90AF1"/>
    <w:rsid w:val="00C91F62"/>
    <w:rsid w:val="00C9234A"/>
    <w:rsid w:val="00C9247D"/>
    <w:rsid w:val="00C92FC5"/>
    <w:rsid w:val="00C9307D"/>
    <w:rsid w:val="00C931CA"/>
    <w:rsid w:val="00C9343B"/>
    <w:rsid w:val="00C93857"/>
    <w:rsid w:val="00C940BE"/>
    <w:rsid w:val="00C94C5D"/>
    <w:rsid w:val="00C94D6A"/>
    <w:rsid w:val="00C94F75"/>
    <w:rsid w:val="00C97383"/>
    <w:rsid w:val="00C97DA2"/>
    <w:rsid w:val="00CA1B07"/>
    <w:rsid w:val="00CA1BA1"/>
    <w:rsid w:val="00CA1C9B"/>
    <w:rsid w:val="00CA2156"/>
    <w:rsid w:val="00CA302B"/>
    <w:rsid w:val="00CA43DD"/>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43C"/>
    <w:rsid w:val="00CB26A5"/>
    <w:rsid w:val="00CB2F04"/>
    <w:rsid w:val="00CB38D4"/>
    <w:rsid w:val="00CB6704"/>
    <w:rsid w:val="00CB6E9A"/>
    <w:rsid w:val="00CB76BF"/>
    <w:rsid w:val="00CB798E"/>
    <w:rsid w:val="00CC04CE"/>
    <w:rsid w:val="00CC067D"/>
    <w:rsid w:val="00CC0FA7"/>
    <w:rsid w:val="00CC1455"/>
    <w:rsid w:val="00CC18CF"/>
    <w:rsid w:val="00CC1B77"/>
    <w:rsid w:val="00CC2091"/>
    <w:rsid w:val="00CC3B76"/>
    <w:rsid w:val="00CC448A"/>
    <w:rsid w:val="00CC4ACC"/>
    <w:rsid w:val="00CC5034"/>
    <w:rsid w:val="00CC693B"/>
    <w:rsid w:val="00CC6AB0"/>
    <w:rsid w:val="00CC6ABD"/>
    <w:rsid w:val="00CC750C"/>
    <w:rsid w:val="00CC76B2"/>
    <w:rsid w:val="00CC7EF6"/>
    <w:rsid w:val="00CC7FF0"/>
    <w:rsid w:val="00CD07C3"/>
    <w:rsid w:val="00CD1B75"/>
    <w:rsid w:val="00CD2082"/>
    <w:rsid w:val="00CD2778"/>
    <w:rsid w:val="00CD310E"/>
    <w:rsid w:val="00CD3333"/>
    <w:rsid w:val="00CD3492"/>
    <w:rsid w:val="00CD36C5"/>
    <w:rsid w:val="00CD4C07"/>
    <w:rsid w:val="00CD5441"/>
    <w:rsid w:val="00CD5C4A"/>
    <w:rsid w:val="00CD5CB7"/>
    <w:rsid w:val="00CD5F08"/>
    <w:rsid w:val="00CD6765"/>
    <w:rsid w:val="00CD73C0"/>
    <w:rsid w:val="00CD7942"/>
    <w:rsid w:val="00CE0D6B"/>
    <w:rsid w:val="00CE15A6"/>
    <w:rsid w:val="00CE19D4"/>
    <w:rsid w:val="00CE26F8"/>
    <w:rsid w:val="00CE2BF2"/>
    <w:rsid w:val="00CE363D"/>
    <w:rsid w:val="00CE4CF7"/>
    <w:rsid w:val="00CE4F57"/>
    <w:rsid w:val="00CE5211"/>
    <w:rsid w:val="00CE5C01"/>
    <w:rsid w:val="00CE61FA"/>
    <w:rsid w:val="00CE662D"/>
    <w:rsid w:val="00CE74FE"/>
    <w:rsid w:val="00CE7C8E"/>
    <w:rsid w:val="00CE7E66"/>
    <w:rsid w:val="00CF045C"/>
    <w:rsid w:val="00CF0527"/>
    <w:rsid w:val="00CF0B0F"/>
    <w:rsid w:val="00CF1A3D"/>
    <w:rsid w:val="00CF3571"/>
    <w:rsid w:val="00CF37B0"/>
    <w:rsid w:val="00CF3C04"/>
    <w:rsid w:val="00CF44CA"/>
    <w:rsid w:val="00CF46F7"/>
    <w:rsid w:val="00CF4B0D"/>
    <w:rsid w:val="00CF560A"/>
    <w:rsid w:val="00CF5B69"/>
    <w:rsid w:val="00CF5E59"/>
    <w:rsid w:val="00CF5F4B"/>
    <w:rsid w:val="00CF6C9F"/>
    <w:rsid w:val="00CF7222"/>
    <w:rsid w:val="00CF7D47"/>
    <w:rsid w:val="00CF7DE2"/>
    <w:rsid w:val="00D003AB"/>
    <w:rsid w:val="00D00F34"/>
    <w:rsid w:val="00D01105"/>
    <w:rsid w:val="00D01529"/>
    <w:rsid w:val="00D01C8E"/>
    <w:rsid w:val="00D01F9E"/>
    <w:rsid w:val="00D027FD"/>
    <w:rsid w:val="00D034D6"/>
    <w:rsid w:val="00D041F7"/>
    <w:rsid w:val="00D046B5"/>
    <w:rsid w:val="00D069D2"/>
    <w:rsid w:val="00D0783D"/>
    <w:rsid w:val="00D11590"/>
    <w:rsid w:val="00D11AB8"/>
    <w:rsid w:val="00D1224B"/>
    <w:rsid w:val="00D12383"/>
    <w:rsid w:val="00D1338D"/>
    <w:rsid w:val="00D13453"/>
    <w:rsid w:val="00D13BA1"/>
    <w:rsid w:val="00D14469"/>
    <w:rsid w:val="00D14C48"/>
    <w:rsid w:val="00D15182"/>
    <w:rsid w:val="00D16050"/>
    <w:rsid w:val="00D16345"/>
    <w:rsid w:val="00D17101"/>
    <w:rsid w:val="00D17266"/>
    <w:rsid w:val="00D173B0"/>
    <w:rsid w:val="00D1762A"/>
    <w:rsid w:val="00D200F7"/>
    <w:rsid w:val="00D20C74"/>
    <w:rsid w:val="00D20E23"/>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347E"/>
    <w:rsid w:val="00D34183"/>
    <w:rsid w:val="00D34A43"/>
    <w:rsid w:val="00D3541F"/>
    <w:rsid w:val="00D35511"/>
    <w:rsid w:val="00D359DC"/>
    <w:rsid w:val="00D35A7B"/>
    <w:rsid w:val="00D35FB5"/>
    <w:rsid w:val="00D36030"/>
    <w:rsid w:val="00D402AD"/>
    <w:rsid w:val="00D407B1"/>
    <w:rsid w:val="00D40A4E"/>
    <w:rsid w:val="00D40EF7"/>
    <w:rsid w:val="00D412C4"/>
    <w:rsid w:val="00D41353"/>
    <w:rsid w:val="00D419A2"/>
    <w:rsid w:val="00D42E80"/>
    <w:rsid w:val="00D43078"/>
    <w:rsid w:val="00D43193"/>
    <w:rsid w:val="00D4341A"/>
    <w:rsid w:val="00D43B3C"/>
    <w:rsid w:val="00D44260"/>
    <w:rsid w:val="00D442D3"/>
    <w:rsid w:val="00D4449D"/>
    <w:rsid w:val="00D44694"/>
    <w:rsid w:val="00D44F53"/>
    <w:rsid w:val="00D45466"/>
    <w:rsid w:val="00D459C6"/>
    <w:rsid w:val="00D476C1"/>
    <w:rsid w:val="00D47C42"/>
    <w:rsid w:val="00D51FF2"/>
    <w:rsid w:val="00D52963"/>
    <w:rsid w:val="00D52C84"/>
    <w:rsid w:val="00D53D98"/>
    <w:rsid w:val="00D552C7"/>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4FB0"/>
    <w:rsid w:val="00D65396"/>
    <w:rsid w:val="00D6554F"/>
    <w:rsid w:val="00D6769F"/>
    <w:rsid w:val="00D67BC6"/>
    <w:rsid w:val="00D70EA9"/>
    <w:rsid w:val="00D70FC6"/>
    <w:rsid w:val="00D71114"/>
    <w:rsid w:val="00D71B71"/>
    <w:rsid w:val="00D71DFC"/>
    <w:rsid w:val="00D73467"/>
    <w:rsid w:val="00D73ACC"/>
    <w:rsid w:val="00D745BD"/>
    <w:rsid w:val="00D75012"/>
    <w:rsid w:val="00D75213"/>
    <w:rsid w:val="00D76398"/>
    <w:rsid w:val="00D767EB"/>
    <w:rsid w:val="00D77AE5"/>
    <w:rsid w:val="00D77AF6"/>
    <w:rsid w:val="00D80FA8"/>
    <w:rsid w:val="00D81133"/>
    <w:rsid w:val="00D815BB"/>
    <w:rsid w:val="00D817E7"/>
    <w:rsid w:val="00D8218D"/>
    <w:rsid w:val="00D822A0"/>
    <w:rsid w:val="00D82B7F"/>
    <w:rsid w:val="00D82DC1"/>
    <w:rsid w:val="00D83390"/>
    <w:rsid w:val="00D83792"/>
    <w:rsid w:val="00D847DB"/>
    <w:rsid w:val="00D85069"/>
    <w:rsid w:val="00D855EA"/>
    <w:rsid w:val="00D8592F"/>
    <w:rsid w:val="00D86546"/>
    <w:rsid w:val="00D867A5"/>
    <w:rsid w:val="00D8783C"/>
    <w:rsid w:val="00D87D0B"/>
    <w:rsid w:val="00D904B6"/>
    <w:rsid w:val="00D90512"/>
    <w:rsid w:val="00D90754"/>
    <w:rsid w:val="00D90C9E"/>
    <w:rsid w:val="00D90CF1"/>
    <w:rsid w:val="00D912EF"/>
    <w:rsid w:val="00D9268A"/>
    <w:rsid w:val="00D931AE"/>
    <w:rsid w:val="00D93465"/>
    <w:rsid w:val="00D9439D"/>
    <w:rsid w:val="00D94903"/>
    <w:rsid w:val="00D94BD3"/>
    <w:rsid w:val="00D94F20"/>
    <w:rsid w:val="00D95A98"/>
    <w:rsid w:val="00D97007"/>
    <w:rsid w:val="00D976C3"/>
    <w:rsid w:val="00DA0D3E"/>
    <w:rsid w:val="00DA0F67"/>
    <w:rsid w:val="00DA10DA"/>
    <w:rsid w:val="00DA1332"/>
    <w:rsid w:val="00DA16D9"/>
    <w:rsid w:val="00DA4196"/>
    <w:rsid w:val="00DA42DA"/>
    <w:rsid w:val="00DA4C9E"/>
    <w:rsid w:val="00DA52FD"/>
    <w:rsid w:val="00DA6800"/>
    <w:rsid w:val="00DA7798"/>
    <w:rsid w:val="00DA7D12"/>
    <w:rsid w:val="00DB0118"/>
    <w:rsid w:val="00DB0B89"/>
    <w:rsid w:val="00DB215B"/>
    <w:rsid w:val="00DB33CB"/>
    <w:rsid w:val="00DB34C1"/>
    <w:rsid w:val="00DB3F47"/>
    <w:rsid w:val="00DB424F"/>
    <w:rsid w:val="00DB4ABF"/>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583A"/>
    <w:rsid w:val="00DC6394"/>
    <w:rsid w:val="00DC6B91"/>
    <w:rsid w:val="00DC6F79"/>
    <w:rsid w:val="00DC7A1B"/>
    <w:rsid w:val="00DD0AB1"/>
    <w:rsid w:val="00DD0F18"/>
    <w:rsid w:val="00DD23DB"/>
    <w:rsid w:val="00DD249F"/>
    <w:rsid w:val="00DD2B1F"/>
    <w:rsid w:val="00DD2D2C"/>
    <w:rsid w:val="00DD507E"/>
    <w:rsid w:val="00DD57C5"/>
    <w:rsid w:val="00DD6009"/>
    <w:rsid w:val="00DD6450"/>
    <w:rsid w:val="00DD6B8C"/>
    <w:rsid w:val="00DD6D46"/>
    <w:rsid w:val="00DD6F0B"/>
    <w:rsid w:val="00DD70B5"/>
    <w:rsid w:val="00DD71A3"/>
    <w:rsid w:val="00DD785B"/>
    <w:rsid w:val="00DE067D"/>
    <w:rsid w:val="00DE069D"/>
    <w:rsid w:val="00DE0E31"/>
    <w:rsid w:val="00DE1214"/>
    <w:rsid w:val="00DE1E0E"/>
    <w:rsid w:val="00DE2DDE"/>
    <w:rsid w:val="00DE34C1"/>
    <w:rsid w:val="00DE3E95"/>
    <w:rsid w:val="00DE46E9"/>
    <w:rsid w:val="00DE52B4"/>
    <w:rsid w:val="00DE60A7"/>
    <w:rsid w:val="00DE713F"/>
    <w:rsid w:val="00DE73EF"/>
    <w:rsid w:val="00DE742B"/>
    <w:rsid w:val="00DE7D3D"/>
    <w:rsid w:val="00DF0324"/>
    <w:rsid w:val="00DF10D5"/>
    <w:rsid w:val="00DF1F1F"/>
    <w:rsid w:val="00DF27F7"/>
    <w:rsid w:val="00DF2A2B"/>
    <w:rsid w:val="00DF439D"/>
    <w:rsid w:val="00DF4B16"/>
    <w:rsid w:val="00DF5100"/>
    <w:rsid w:val="00DF55D4"/>
    <w:rsid w:val="00DF5C90"/>
    <w:rsid w:val="00DF64C2"/>
    <w:rsid w:val="00DF662F"/>
    <w:rsid w:val="00E005B8"/>
    <w:rsid w:val="00E00C15"/>
    <w:rsid w:val="00E00D60"/>
    <w:rsid w:val="00E00F26"/>
    <w:rsid w:val="00E02102"/>
    <w:rsid w:val="00E031A4"/>
    <w:rsid w:val="00E03FAB"/>
    <w:rsid w:val="00E04101"/>
    <w:rsid w:val="00E04174"/>
    <w:rsid w:val="00E0471D"/>
    <w:rsid w:val="00E048A2"/>
    <w:rsid w:val="00E055FE"/>
    <w:rsid w:val="00E0590E"/>
    <w:rsid w:val="00E061A0"/>
    <w:rsid w:val="00E06672"/>
    <w:rsid w:val="00E06AB0"/>
    <w:rsid w:val="00E06BD1"/>
    <w:rsid w:val="00E070F2"/>
    <w:rsid w:val="00E07CF6"/>
    <w:rsid w:val="00E07D67"/>
    <w:rsid w:val="00E10438"/>
    <w:rsid w:val="00E10B41"/>
    <w:rsid w:val="00E11694"/>
    <w:rsid w:val="00E117D6"/>
    <w:rsid w:val="00E11953"/>
    <w:rsid w:val="00E1334F"/>
    <w:rsid w:val="00E13A1B"/>
    <w:rsid w:val="00E13C7B"/>
    <w:rsid w:val="00E13FD8"/>
    <w:rsid w:val="00E1421B"/>
    <w:rsid w:val="00E144D2"/>
    <w:rsid w:val="00E15D67"/>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C3D"/>
    <w:rsid w:val="00E24D62"/>
    <w:rsid w:val="00E25312"/>
    <w:rsid w:val="00E25928"/>
    <w:rsid w:val="00E25FA9"/>
    <w:rsid w:val="00E2637E"/>
    <w:rsid w:val="00E27246"/>
    <w:rsid w:val="00E27CA4"/>
    <w:rsid w:val="00E27FE9"/>
    <w:rsid w:val="00E3076F"/>
    <w:rsid w:val="00E31C12"/>
    <w:rsid w:val="00E31E55"/>
    <w:rsid w:val="00E3253B"/>
    <w:rsid w:val="00E32DBA"/>
    <w:rsid w:val="00E33083"/>
    <w:rsid w:val="00E3350B"/>
    <w:rsid w:val="00E33738"/>
    <w:rsid w:val="00E348D8"/>
    <w:rsid w:val="00E3537A"/>
    <w:rsid w:val="00E363A5"/>
    <w:rsid w:val="00E36FC1"/>
    <w:rsid w:val="00E4053A"/>
    <w:rsid w:val="00E406DC"/>
    <w:rsid w:val="00E40A7B"/>
    <w:rsid w:val="00E40DEB"/>
    <w:rsid w:val="00E4114B"/>
    <w:rsid w:val="00E41DF6"/>
    <w:rsid w:val="00E42262"/>
    <w:rsid w:val="00E42AC3"/>
    <w:rsid w:val="00E42DF6"/>
    <w:rsid w:val="00E43233"/>
    <w:rsid w:val="00E4330E"/>
    <w:rsid w:val="00E43599"/>
    <w:rsid w:val="00E44063"/>
    <w:rsid w:val="00E446CD"/>
    <w:rsid w:val="00E44CCF"/>
    <w:rsid w:val="00E4573E"/>
    <w:rsid w:val="00E45791"/>
    <w:rsid w:val="00E46232"/>
    <w:rsid w:val="00E46BD9"/>
    <w:rsid w:val="00E4755E"/>
    <w:rsid w:val="00E47E61"/>
    <w:rsid w:val="00E50DFB"/>
    <w:rsid w:val="00E50E4F"/>
    <w:rsid w:val="00E5243E"/>
    <w:rsid w:val="00E52617"/>
    <w:rsid w:val="00E53596"/>
    <w:rsid w:val="00E53C35"/>
    <w:rsid w:val="00E54A00"/>
    <w:rsid w:val="00E54BE8"/>
    <w:rsid w:val="00E55676"/>
    <w:rsid w:val="00E56310"/>
    <w:rsid w:val="00E56538"/>
    <w:rsid w:val="00E56577"/>
    <w:rsid w:val="00E569B7"/>
    <w:rsid w:val="00E57E81"/>
    <w:rsid w:val="00E610AF"/>
    <w:rsid w:val="00E611F0"/>
    <w:rsid w:val="00E619B6"/>
    <w:rsid w:val="00E61FA4"/>
    <w:rsid w:val="00E63457"/>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A9C"/>
    <w:rsid w:val="00E80ABC"/>
    <w:rsid w:val="00E80AD0"/>
    <w:rsid w:val="00E81FDF"/>
    <w:rsid w:val="00E82111"/>
    <w:rsid w:val="00E8348B"/>
    <w:rsid w:val="00E8397B"/>
    <w:rsid w:val="00E83D26"/>
    <w:rsid w:val="00E83E2E"/>
    <w:rsid w:val="00E83FCE"/>
    <w:rsid w:val="00E848FD"/>
    <w:rsid w:val="00E84C59"/>
    <w:rsid w:val="00E85114"/>
    <w:rsid w:val="00E86286"/>
    <w:rsid w:val="00E86C4C"/>
    <w:rsid w:val="00E871D0"/>
    <w:rsid w:val="00E876B2"/>
    <w:rsid w:val="00E8795F"/>
    <w:rsid w:val="00E900C1"/>
    <w:rsid w:val="00E90953"/>
    <w:rsid w:val="00E9099D"/>
    <w:rsid w:val="00E91B8D"/>
    <w:rsid w:val="00E91D5C"/>
    <w:rsid w:val="00E9230C"/>
    <w:rsid w:val="00E9258B"/>
    <w:rsid w:val="00E92C77"/>
    <w:rsid w:val="00E9323D"/>
    <w:rsid w:val="00E93BE3"/>
    <w:rsid w:val="00E93E2E"/>
    <w:rsid w:val="00E9613E"/>
    <w:rsid w:val="00E97B3A"/>
    <w:rsid w:val="00EA0091"/>
    <w:rsid w:val="00EA0471"/>
    <w:rsid w:val="00EA07EB"/>
    <w:rsid w:val="00EA097D"/>
    <w:rsid w:val="00EA0B9D"/>
    <w:rsid w:val="00EA13C4"/>
    <w:rsid w:val="00EA1553"/>
    <w:rsid w:val="00EA181F"/>
    <w:rsid w:val="00EA27D8"/>
    <w:rsid w:val="00EA34DA"/>
    <w:rsid w:val="00EA40B6"/>
    <w:rsid w:val="00EA46F1"/>
    <w:rsid w:val="00EA4FD5"/>
    <w:rsid w:val="00EA6240"/>
    <w:rsid w:val="00EA66D1"/>
    <w:rsid w:val="00EA6B2E"/>
    <w:rsid w:val="00EA6BCB"/>
    <w:rsid w:val="00EA6C6B"/>
    <w:rsid w:val="00EA7070"/>
    <w:rsid w:val="00EA71B3"/>
    <w:rsid w:val="00EA754B"/>
    <w:rsid w:val="00EA7762"/>
    <w:rsid w:val="00EA7B78"/>
    <w:rsid w:val="00EB1669"/>
    <w:rsid w:val="00EB1AAA"/>
    <w:rsid w:val="00EB1DE2"/>
    <w:rsid w:val="00EB2A62"/>
    <w:rsid w:val="00EB2B28"/>
    <w:rsid w:val="00EB3214"/>
    <w:rsid w:val="00EB3BF1"/>
    <w:rsid w:val="00EB4996"/>
    <w:rsid w:val="00EB53A4"/>
    <w:rsid w:val="00EB54F1"/>
    <w:rsid w:val="00EB5537"/>
    <w:rsid w:val="00EB70A1"/>
    <w:rsid w:val="00EB7CD0"/>
    <w:rsid w:val="00EC02C3"/>
    <w:rsid w:val="00EC0775"/>
    <w:rsid w:val="00EC0889"/>
    <w:rsid w:val="00EC103B"/>
    <w:rsid w:val="00EC168F"/>
    <w:rsid w:val="00EC1EE3"/>
    <w:rsid w:val="00EC24B2"/>
    <w:rsid w:val="00EC37DB"/>
    <w:rsid w:val="00EC425B"/>
    <w:rsid w:val="00EC4CEC"/>
    <w:rsid w:val="00EC5669"/>
    <w:rsid w:val="00EC5FEF"/>
    <w:rsid w:val="00EC62B5"/>
    <w:rsid w:val="00ED0580"/>
    <w:rsid w:val="00ED074F"/>
    <w:rsid w:val="00ED0A31"/>
    <w:rsid w:val="00ED1171"/>
    <w:rsid w:val="00ED14C6"/>
    <w:rsid w:val="00ED201A"/>
    <w:rsid w:val="00ED2A6C"/>
    <w:rsid w:val="00ED36C5"/>
    <w:rsid w:val="00ED3D13"/>
    <w:rsid w:val="00ED3FDB"/>
    <w:rsid w:val="00ED4047"/>
    <w:rsid w:val="00ED4524"/>
    <w:rsid w:val="00ED50FC"/>
    <w:rsid w:val="00ED650F"/>
    <w:rsid w:val="00ED6C4B"/>
    <w:rsid w:val="00ED6CBC"/>
    <w:rsid w:val="00ED7AE5"/>
    <w:rsid w:val="00EE0F82"/>
    <w:rsid w:val="00EE1286"/>
    <w:rsid w:val="00EE2378"/>
    <w:rsid w:val="00EE28C9"/>
    <w:rsid w:val="00EE2AAC"/>
    <w:rsid w:val="00EE2F9A"/>
    <w:rsid w:val="00EE48EC"/>
    <w:rsid w:val="00EE4912"/>
    <w:rsid w:val="00EE50DA"/>
    <w:rsid w:val="00EE55B3"/>
    <w:rsid w:val="00EE6F52"/>
    <w:rsid w:val="00EF0A5E"/>
    <w:rsid w:val="00EF0CD9"/>
    <w:rsid w:val="00EF24E8"/>
    <w:rsid w:val="00EF3667"/>
    <w:rsid w:val="00EF42B8"/>
    <w:rsid w:val="00EF6277"/>
    <w:rsid w:val="00EF6418"/>
    <w:rsid w:val="00EF6B02"/>
    <w:rsid w:val="00EF6EC7"/>
    <w:rsid w:val="00F00001"/>
    <w:rsid w:val="00F006E8"/>
    <w:rsid w:val="00F011A9"/>
    <w:rsid w:val="00F01435"/>
    <w:rsid w:val="00F01ED4"/>
    <w:rsid w:val="00F020D8"/>
    <w:rsid w:val="00F021A1"/>
    <w:rsid w:val="00F021EB"/>
    <w:rsid w:val="00F03253"/>
    <w:rsid w:val="00F0401E"/>
    <w:rsid w:val="00F04C92"/>
    <w:rsid w:val="00F04CDD"/>
    <w:rsid w:val="00F1028C"/>
    <w:rsid w:val="00F10C71"/>
    <w:rsid w:val="00F11255"/>
    <w:rsid w:val="00F113D8"/>
    <w:rsid w:val="00F11D14"/>
    <w:rsid w:val="00F12352"/>
    <w:rsid w:val="00F1258A"/>
    <w:rsid w:val="00F13982"/>
    <w:rsid w:val="00F13C6F"/>
    <w:rsid w:val="00F13EA0"/>
    <w:rsid w:val="00F14828"/>
    <w:rsid w:val="00F148A3"/>
    <w:rsid w:val="00F1503E"/>
    <w:rsid w:val="00F15165"/>
    <w:rsid w:val="00F1618F"/>
    <w:rsid w:val="00F178F9"/>
    <w:rsid w:val="00F179CC"/>
    <w:rsid w:val="00F17A8D"/>
    <w:rsid w:val="00F2051D"/>
    <w:rsid w:val="00F20738"/>
    <w:rsid w:val="00F209CC"/>
    <w:rsid w:val="00F20D15"/>
    <w:rsid w:val="00F21094"/>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778"/>
    <w:rsid w:val="00F31CE5"/>
    <w:rsid w:val="00F320B8"/>
    <w:rsid w:val="00F320F6"/>
    <w:rsid w:val="00F32281"/>
    <w:rsid w:val="00F33712"/>
    <w:rsid w:val="00F3494D"/>
    <w:rsid w:val="00F35699"/>
    <w:rsid w:val="00F3569E"/>
    <w:rsid w:val="00F36ACD"/>
    <w:rsid w:val="00F41322"/>
    <w:rsid w:val="00F4173F"/>
    <w:rsid w:val="00F41A35"/>
    <w:rsid w:val="00F4271B"/>
    <w:rsid w:val="00F4282E"/>
    <w:rsid w:val="00F43022"/>
    <w:rsid w:val="00F436B3"/>
    <w:rsid w:val="00F43F30"/>
    <w:rsid w:val="00F442BF"/>
    <w:rsid w:val="00F45012"/>
    <w:rsid w:val="00F46397"/>
    <w:rsid w:val="00F47102"/>
    <w:rsid w:val="00F4752B"/>
    <w:rsid w:val="00F503BA"/>
    <w:rsid w:val="00F50895"/>
    <w:rsid w:val="00F51294"/>
    <w:rsid w:val="00F51C8F"/>
    <w:rsid w:val="00F5270D"/>
    <w:rsid w:val="00F531D0"/>
    <w:rsid w:val="00F54156"/>
    <w:rsid w:val="00F55187"/>
    <w:rsid w:val="00F5691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47A"/>
    <w:rsid w:val="00F72509"/>
    <w:rsid w:val="00F72D6D"/>
    <w:rsid w:val="00F73375"/>
    <w:rsid w:val="00F73704"/>
    <w:rsid w:val="00F73FB9"/>
    <w:rsid w:val="00F73FEB"/>
    <w:rsid w:val="00F7455C"/>
    <w:rsid w:val="00F74EAF"/>
    <w:rsid w:val="00F750AD"/>
    <w:rsid w:val="00F756F3"/>
    <w:rsid w:val="00F75898"/>
    <w:rsid w:val="00F75C6C"/>
    <w:rsid w:val="00F770CA"/>
    <w:rsid w:val="00F77381"/>
    <w:rsid w:val="00F77970"/>
    <w:rsid w:val="00F77B80"/>
    <w:rsid w:val="00F77EF5"/>
    <w:rsid w:val="00F8027E"/>
    <w:rsid w:val="00F80E12"/>
    <w:rsid w:val="00F82F7B"/>
    <w:rsid w:val="00F83A78"/>
    <w:rsid w:val="00F8407C"/>
    <w:rsid w:val="00F84186"/>
    <w:rsid w:val="00F857BF"/>
    <w:rsid w:val="00F8585D"/>
    <w:rsid w:val="00F85B92"/>
    <w:rsid w:val="00F861BC"/>
    <w:rsid w:val="00F877B9"/>
    <w:rsid w:val="00F87BF4"/>
    <w:rsid w:val="00F87C1F"/>
    <w:rsid w:val="00F901CE"/>
    <w:rsid w:val="00F903E7"/>
    <w:rsid w:val="00F90D33"/>
    <w:rsid w:val="00F91C29"/>
    <w:rsid w:val="00F920D6"/>
    <w:rsid w:val="00F92AFE"/>
    <w:rsid w:val="00F92B76"/>
    <w:rsid w:val="00F930E1"/>
    <w:rsid w:val="00F932E6"/>
    <w:rsid w:val="00F93EA7"/>
    <w:rsid w:val="00F94A95"/>
    <w:rsid w:val="00F94C69"/>
    <w:rsid w:val="00F9516E"/>
    <w:rsid w:val="00F95F3A"/>
    <w:rsid w:val="00F97049"/>
    <w:rsid w:val="00F972F0"/>
    <w:rsid w:val="00F97453"/>
    <w:rsid w:val="00FA0874"/>
    <w:rsid w:val="00FA0A5D"/>
    <w:rsid w:val="00FA1647"/>
    <w:rsid w:val="00FA217F"/>
    <w:rsid w:val="00FA55BD"/>
    <w:rsid w:val="00FA5B41"/>
    <w:rsid w:val="00FA6DD4"/>
    <w:rsid w:val="00FA7B4C"/>
    <w:rsid w:val="00FB01B9"/>
    <w:rsid w:val="00FB0F2A"/>
    <w:rsid w:val="00FB1CD7"/>
    <w:rsid w:val="00FB25F8"/>
    <w:rsid w:val="00FB27E1"/>
    <w:rsid w:val="00FB2C4B"/>
    <w:rsid w:val="00FB3080"/>
    <w:rsid w:val="00FB3382"/>
    <w:rsid w:val="00FB405C"/>
    <w:rsid w:val="00FB413D"/>
    <w:rsid w:val="00FB415A"/>
    <w:rsid w:val="00FB4615"/>
    <w:rsid w:val="00FB4882"/>
    <w:rsid w:val="00FB4B44"/>
    <w:rsid w:val="00FB620E"/>
    <w:rsid w:val="00FB69CF"/>
    <w:rsid w:val="00FB6BBB"/>
    <w:rsid w:val="00FB7376"/>
    <w:rsid w:val="00FB7AA0"/>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0A5E"/>
    <w:rsid w:val="00FD191C"/>
    <w:rsid w:val="00FD2C14"/>
    <w:rsid w:val="00FD318D"/>
    <w:rsid w:val="00FD3839"/>
    <w:rsid w:val="00FD445B"/>
    <w:rsid w:val="00FD47EC"/>
    <w:rsid w:val="00FD4826"/>
    <w:rsid w:val="00FD4859"/>
    <w:rsid w:val="00FD5339"/>
    <w:rsid w:val="00FD5736"/>
    <w:rsid w:val="00FD6537"/>
    <w:rsid w:val="00FD6615"/>
    <w:rsid w:val="00FD6DA1"/>
    <w:rsid w:val="00FD7117"/>
    <w:rsid w:val="00FD763C"/>
    <w:rsid w:val="00FD7E78"/>
    <w:rsid w:val="00FE0DF7"/>
    <w:rsid w:val="00FE0EE1"/>
    <w:rsid w:val="00FE1365"/>
    <w:rsid w:val="00FE1893"/>
    <w:rsid w:val="00FE21EB"/>
    <w:rsid w:val="00FE23AC"/>
    <w:rsid w:val="00FE340E"/>
    <w:rsid w:val="00FE3559"/>
    <w:rsid w:val="00FE45B1"/>
    <w:rsid w:val="00FE48E1"/>
    <w:rsid w:val="00FE49D1"/>
    <w:rsid w:val="00FE4E60"/>
    <w:rsid w:val="00FE5ACC"/>
    <w:rsid w:val="00FE5EDE"/>
    <w:rsid w:val="00FE6CD2"/>
    <w:rsid w:val="00FE739F"/>
    <w:rsid w:val="00FE7882"/>
    <w:rsid w:val="00FE7905"/>
    <w:rsid w:val="00FF0EC3"/>
    <w:rsid w:val="00FF15F5"/>
    <w:rsid w:val="00FF23F9"/>
    <w:rsid w:val="00FF2437"/>
    <w:rsid w:val="00FF262A"/>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1B46434A"/>
  <w15:chartTrackingRefBased/>
  <w15:docId w15:val="{DC0DCD60-EDED-4064-ABFD-664AC951E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qFormat/>
    <w:rsid w:val="005662AA"/>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E13A1B"/>
    <w:pPr>
      <w:spacing w:line="360" w:lineRule="auto"/>
      <w:ind w:left="360" w:hanging="360"/>
      <w:outlineLvl w:val="1"/>
    </w:pPr>
    <w:rPr>
      <w:b w:val="0"/>
      <w:sz w:val="24"/>
      <w:szCs w:val="24"/>
      <w:lang w:val="en-GB"/>
    </w:rPr>
  </w:style>
  <w:style w:type="paragraph" w:styleId="Heading3">
    <w:name w:val="heading 3"/>
    <w:basedOn w:val="Normal"/>
    <w:next w:val="Normal"/>
    <w:qFormat/>
    <w:rsid w:val="008267DA"/>
    <w:pPr>
      <w:keepNext/>
      <w:outlineLvl w:val="2"/>
    </w:p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956ECC"/>
    <w:pPr>
      <w:spacing w:before="120" w:after="120"/>
    </w:pPr>
    <w:rPr>
      <w:i/>
      <w:sz w:val="20"/>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5662AA"/>
    <w:rPr>
      <w:rFonts w:ascii="Arial" w:hAnsi="Arial"/>
      <w:b/>
      <w:caps/>
      <w:color w:val="000000"/>
      <w:sz w:val="26"/>
      <w:szCs w:val="26"/>
      <w:lang w:val="x-none"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956ECC"/>
    <w:rPr>
      <w:rFonts w:ascii="Arial" w:hAnsi="Arial"/>
      <w:i/>
      <w:szCs w:val="24"/>
    </w:rPr>
  </w:style>
  <w:style w:type="paragraph" w:styleId="TOCHeading">
    <w:name w:val="TOC Heading"/>
    <w:basedOn w:val="Heading1"/>
    <w:next w:val="Normal"/>
    <w:uiPriority w:val="39"/>
    <w:unhideWhenUsed/>
    <w:qFormat/>
    <w:rsid w:val="0074627E"/>
    <w:pPr>
      <w:keepNext/>
      <w:keepLines/>
      <w:spacing w:before="240" w:line="259" w:lineRule="auto"/>
      <w:jc w:val="left"/>
      <w:outlineLvl w:val="9"/>
    </w:pPr>
    <w:rPr>
      <w:rFonts w:ascii="Aptos Display" w:hAnsi="Aptos Display"/>
      <w:b w:val="0"/>
      <w:caps w:val="0"/>
      <w:color w:val="0F4761"/>
      <w:sz w:val="32"/>
      <w:szCs w:val="32"/>
      <w:lang w:val="en-US" w:eastAsia="en-US"/>
    </w:rPr>
  </w:style>
  <w:style w:type="paragraph" w:styleId="Bibliography">
    <w:name w:val="Bibliography"/>
    <w:basedOn w:val="Normal"/>
    <w:next w:val="Normal"/>
    <w:uiPriority w:val="37"/>
    <w:unhideWhenUsed/>
    <w:rsid w:val="00E619B6"/>
  </w:style>
  <w:style w:type="table" w:styleId="PlainTable5">
    <w:name w:val="Plain Table 5"/>
    <w:basedOn w:val="TableNormal"/>
    <w:uiPriority w:val="45"/>
    <w:rsid w:val="00EF24E8"/>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322D5"/>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4313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PlaceholderText">
    <w:name w:val="Placeholder Text"/>
    <w:basedOn w:val="DefaultParagraphFont"/>
    <w:uiPriority w:val="99"/>
    <w:semiHidden/>
    <w:rsid w:val="0041396F"/>
    <w:rPr>
      <w:color w:val="666666"/>
    </w:rPr>
  </w:style>
  <w:style w:type="character" w:styleId="UnresolvedMention">
    <w:name w:val="Unresolved Mention"/>
    <w:basedOn w:val="DefaultParagraphFont"/>
    <w:uiPriority w:val="99"/>
    <w:semiHidden/>
    <w:unhideWhenUsed/>
    <w:rsid w:val="00E13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6.png"/><Relationship Id="rId34" Type="http://schemas.openxmlformats.org/officeDocument/2006/relationships/image" Target="media/image19.sv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svg"/><Relationship Id="rId32" Type="http://schemas.openxmlformats.org/officeDocument/2006/relationships/image" Target="media/image17.svg"/><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sv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sv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853c1b631b24a36aaf74f24a91c8677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76105405e1ed8291bdf3bb195a1fc5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42265AF-314C-4726-BDA7-238D50D068D0}">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6CC09E97-E360-4594-9E35-2C30AC24EAE4}">
  <ds:schemaRefs>
    <ds:schemaRef ds:uri="http://schemas.openxmlformats.org/officeDocument/2006/bibliography"/>
  </ds:schemaRefs>
</ds:datastoreItem>
</file>

<file path=customXml/itemProps3.xml><?xml version="1.0" encoding="utf-8"?>
<ds:datastoreItem xmlns:ds="http://schemas.openxmlformats.org/officeDocument/2006/customXml" ds:itemID="{B9DB3057-2D22-4E6D-865A-79B91D481C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F9FBDA-BB43-446E-B0A1-1C41ABD848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PhD.dot</Template>
  <TotalTime>538</TotalTime>
  <Pages>94</Pages>
  <Words>79072</Words>
  <Characters>450713</Characters>
  <Application>Microsoft Office Word</Application>
  <DocSecurity>0</DocSecurity>
  <Lines>3755</Lines>
  <Paragraphs>1057</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528728</CharactersWithSpaces>
  <SharedDoc>false</SharedDoc>
  <HLinks>
    <vt:vector size="744" baseType="variant">
      <vt:variant>
        <vt:i4>1048624</vt:i4>
      </vt:variant>
      <vt:variant>
        <vt:i4>746</vt:i4>
      </vt:variant>
      <vt:variant>
        <vt:i4>0</vt:i4>
      </vt:variant>
      <vt:variant>
        <vt:i4>5</vt:i4>
      </vt:variant>
      <vt:variant>
        <vt:lpwstr/>
      </vt:variant>
      <vt:variant>
        <vt:lpwstr>_Toc239383349</vt:lpwstr>
      </vt:variant>
      <vt:variant>
        <vt:i4>1048624</vt:i4>
      </vt:variant>
      <vt:variant>
        <vt:i4>740</vt:i4>
      </vt:variant>
      <vt:variant>
        <vt:i4>0</vt:i4>
      </vt:variant>
      <vt:variant>
        <vt:i4>5</vt:i4>
      </vt:variant>
      <vt:variant>
        <vt:lpwstr/>
      </vt:variant>
      <vt:variant>
        <vt:lpwstr>_Toc239383348</vt:lpwstr>
      </vt:variant>
      <vt:variant>
        <vt:i4>1048624</vt:i4>
      </vt:variant>
      <vt:variant>
        <vt:i4>734</vt:i4>
      </vt:variant>
      <vt:variant>
        <vt:i4>0</vt:i4>
      </vt:variant>
      <vt:variant>
        <vt:i4>5</vt:i4>
      </vt:variant>
      <vt:variant>
        <vt:lpwstr/>
      </vt:variant>
      <vt:variant>
        <vt:lpwstr>_Toc239383347</vt:lpwstr>
      </vt:variant>
      <vt:variant>
        <vt:i4>1048624</vt:i4>
      </vt:variant>
      <vt:variant>
        <vt:i4>728</vt:i4>
      </vt:variant>
      <vt:variant>
        <vt:i4>0</vt:i4>
      </vt:variant>
      <vt:variant>
        <vt:i4>5</vt:i4>
      </vt:variant>
      <vt:variant>
        <vt:lpwstr/>
      </vt:variant>
      <vt:variant>
        <vt:lpwstr>_Toc239383346</vt:lpwstr>
      </vt:variant>
      <vt:variant>
        <vt:i4>1048624</vt:i4>
      </vt:variant>
      <vt:variant>
        <vt:i4>722</vt:i4>
      </vt:variant>
      <vt:variant>
        <vt:i4>0</vt:i4>
      </vt:variant>
      <vt:variant>
        <vt:i4>5</vt:i4>
      </vt:variant>
      <vt:variant>
        <vt:lpwstr/>
      </vt:variant>
      <vt:variant>
        <vt:lpwstr>_Toc239383345</vt:lpwstr>
      </vt:variant>
      <vt:variant>
        <vt:i4>1048624</vt:i4>
      </vt:variant>
      <vt:variant>
        <vt:i4>716</vt:i4>
      </vt:variant>
      <vt:variant>
        <vt:i4>0</vt:i4>
      </vt:variant>
      <vt:variant>
        <vt:i4>5</vt:i4>
      </vt:variant>
      <vt:variant>
        <vt:lpwstr/>
      </vt:variant>
      <vt:variant>
        <vt:lpwstr>_Toc239383344</vt:lpwstr>
      </vt:variant>
      <vt:variant>
        <vt:i4>1048624</vt:i4>
      </vt:variant>
      <vt:variant>
        <vt:i4>710</vt:i4>
      </vt:variant>
      <vt:variant>
        <vt:i4>0</vt:i4>
      </vt:variant>
      <vt:variant>
        <vt:i4>5</vt:i4>
      </vt:variant>
      <vt:variant>
        <vt:lpwstr/>
      </vt:variant>
      <vt:variant>
        <vt:lpwstr>_Toc239383343</vt:lpwstr>
      </vt:variant>
      <vt:variant>
        <vt:i4>1048624</vt:i4>
      </vt:variant>
      <vt:variant>
        <vt:i4>704</vt:i4>
      </vt:variant>
      <vt:variant>
        <vt:i4>0</vt:i4>
      </vt:variant>
      <vt:variant>
        <vt:i4>5</vt:i4>
      </vt:variant>
      <vt:variant>
        <vt:lpwstr/>
      </vt:variant>
      <vt:variant>
        <vt:lpwstr>_Toc239383342</vt:lpwstr>
      </vt:variant>
      <vt:variant>
        <vt:i4>1048624</vt:i4>
      </vt:variant>
      <vt:variant>
        <vt:i4>698</vt:i4>
      </vt:variant>
      <vt:variant>
        <vt:i4>0</vt:i4>
      </vt:variant>
      <vt:variant>
        <vt:i4>5</vt:i4>
      </vt:variant>
      <vt:variant>
        <vt:lpwstr/>
      </vt:variant>
      <vt:variant>
        <vt:lpwstr>_Toc239383341</vt:lpwstr>
      </vt:variant>
      <vt:variant>
        <vt:i4>1048624</vt:i4>
      </vt:variant>
      <vt:variant>
        <vt:i4>692</vt:i4>
      </vt:variant>
      <vt:variant>
        <vt:i4>0</vt:i4>
      </vt:variant>
      <vt:variant>
        <vt:i4>5</vt:i4>
      </vt:variant>
      <vt:variant>
        <vt:lpwstr/>
      </vt:variant>
      <vt:variant>
        <vt:lpwstr>_Toc239383340</vt:lpwstr>
      </vt:variant>
      <vt:variant>
        <vt:i4>1507376</vt:i4>
      </vt:variant>
      <vt:variant>
        <vt:i4>686</vt:i4>
      </vt:variant>
      <vt:variant>
        <vt:i4>0</vt:i4>
      </vt:variant>
      <vt:variant>
        <vt:i4>5</vt:i4>
      </vt:variant>
      <vt:variant>
        <vt:lpwstr/>
      </vt:variant>
      <vt:variant>
        <vt:lpwstr>_Toc239383339</vt:lpwstr>
      </vt:variant>
      <vt:variant>
        <vt:i4>1507376</vt:i4>
      </vt:variant>
      <vt:variant>
        <vt:i4>680</vt:i4>
      </vt:variant>
      <vt:variant>
        <vt:i4>0</vt:i4>
      </vt:variant>
      <vt:variant>
        <vt:i4>5</vt:i4>
      </vt:variant>
      <vt:variant>
        <vt:lpwstr/>
      </vt:variant>
      <vt:variant>
        <vt:lpwstr>_Toc239383338</vt:lpwstr>
      </vt:variant>
      <vt:variant>
        <vt:i4>1507376</vt:i4>
      </vt:variant>
      <vt:variant>
        <vt:i4>674</vt:i4>
      </vt:variant>
      <vt:variant>
        <vt:i4>0</vt:i4>
      </vt:variant>
      <vt:variant>
        <vt:i4>5</vt:i4>
      </vt:variant>
      <vt:variant>
        <vt:lpwstr/>
      </vt:variant>
      <vt:variant>
        <vt:lpwstr>_Toc239383337</vt:lpwstr>
      </vt:variant>
      <vt:variant>
        <vt:i4>1507376</vt:i4>
      </vt:variant>
      <vt:variant>
        <vt:i4>668</vt:i4>
      </vt:variant>
      <vt:variant>
        <vt:i4>0</vt:i4>
      </vt:variant>
      <vt:variant>
        <vt:i4>5</vt:i4>
      </vt:variant>
      <vt:variant>
        <vt:lpwstr/>
      </vt:variant>
      <vt:variant>
        <vt:lpwstr>_Toc239383336</vt:lpwstr>
      </vt:variant>
      <vt:variant>
        <vt:i4>1507376</vt:i4>
      </vt:variant>
      <vt:variant>
        <vt:i4>662</vt:i4>
      </vt:variant>
      <vt:variant>
        <vt:i4>0</vt:i4>
      </vt:variant>
      <vt:variant>
        <vt:i4>5</vt:i4>
      </vt:variant>
      <vt:variant>
        <vt:lpwstr/>
      </vt:variant>
      <vt:variant>
        <vt:lpwstr>_Toc239383335</vt:lpwstr>
      </vt:variant>
      <vt:variant>
        <vt:i4>1507376</vt:i4>
      </vt:variant>
      <vt:variant>
        <vt:i4>656</vt:i4>
      </vt:variant>
      <vt:variant>
        <vt:i4>0</vt:i4>
      </vt:variant>
      <vt:variant>
        <vt:i4>5</vt:i4>
      </vt:variant>
      <vt:variant>
        <vt:lpwstr/>
      </vt:variant>
      <vt:variant>
        <vt:lpwstr>_Toc239383334</vt:lpwstr>
      </vt:variant>
      <vt:variant>
        <vt:i4>1507376</vt:i4>
      </vt:variant>
      <vt:variant>
        <vt:i4>647</vt:i4>
      </vt:variant>
      <vt:variant>
        <vt:i4>0</vt:i4>
      </vt:variant>
      <vt:variant>
        <vt:i4>5</vt:i4>
      </vt:variant>
      <vt:variant>
        <vt:lpwstr/>
      </vt:variant>
      <vt:variant>
        <vt:lpwstr>_Toc239383333</vt:lpwstr>
      </vt:variant>
      <vt:variant>
        <vt:i4>1507376</vt:i4>
      </vt:variant>
      <vt:variant>
        <vt:i4>641</vt:i4>
      </vt:variant>
      <vt:variant>
        <vt:i4>0</vt:i4>
      </vt:variant>
      <vt:variant>
        <vt:i4>5</vt:i4>
      </vt:variant>
      <vt:variant>
        <vt:lpwstr/>
      </vt:variant>
      <vt:variant>
        <vt:lpwstr>_Toc239383332</vt:lpwstr>
      </vt:variant>
      <vt:variant>
        <vt:i4>1507376</vt:i4>
      </vt:variant>
      <vt:variant>
        <vt:i4>635</vt:i4>
      </vt:variant>
      <vt:variant>
        <vt:i4>0</vt:i4>
      </vt:variant>
      <vt:variant>
        <vt:i4>5</vt:i4>
      </vt:variant>
      <vt:variant>
        <vt:lpwstr/>
      </vt:variant>
      <vt:variant>
        <vt:lpwstr>_Toc239383331</vt:lpwstr>
      </vt:variant>
      <vt:variant>
        <vt:i4>1507376</vt:i4>
      </vt:variant>
      <vt:variant>
        <vt:i4>629</vt:i4>
      </vt:variant>
      <vt:variant>
        <vt:i4>0</vt:i4>
      </vt:variant>
      <vt:variant>
        <vt:i4>5</vt:i4>
      </vt:variant>
      <vt:variant>
        <vt:lpwstr/>
      </vt:variant>
      <vt:variant>
        <vt:lpwstr>_Toc239383330</vt:lpwstr>
      </vt:variant>
      <vt:variant>
        <vt:i4>1441840</vt:i4>
      </vt:variant>
      <vt:variant>
        <vt:i4>623</vt:i4>
      </vt:variant>
      <vt:variant>
        <vt:i4>0</vt:i4>
      </vt:variant>
      <vt:variant>
        <vt:i4>5</vt:i4>
      </vt:variant>
      <vt:variant>
        <vt:lpwstr/>
      </vt:variant>
      <vt:variant>
        <vt:lpwstr>_Toc239383329</vt:lpwstr>
      </vt:variant>
      <vt:variant>
        <vt:i4>1441840</vt:i4>
      </vt:variant>
      <vt:variant>
        <vt:i4>617</vt:i4>
      </vt:variant>
      <vt:variant>
        <vt:i4>0</vt:i4>
      </vt:variant>
      <vt:variant>
        <vt:i4>5</vt:i4>
      </vt:variant>
      <vt:variant>
        <vt:lpwstr/>
      </vt:variant>
      <vt:variant>
        <vt:lpwstr>_Toc239383328</vt:lpwstr>
      </vt:variant>
      <vt:variant>
        <vt:i4>1441840</vt:i4>
      </vt:variant>
      <vt:variant>
        <vt:i4>611</vt:i4>
      </vt:variant>
      <vt:variant>
        <vt:i4>0</vt:i4>
      </vt:variant>
      <vt:variant>
        <vt:i4>5</vt:i4>
      </vt:variant>
      <vt:variant>
        <vt:lpwstr/>
      </vt:variant>
      <vt:variant>
        <vt:lpwstr>_Toc239383327</vt:lpwstr>
      </vt:variant>
      <vt:variant>
        <vt:i4>1441840</vt:i4>
      </vt:variant>
      <vt:variant>
        <vt:i4>605</vt:i4>
      </vt:variant>
      <vt:variant>
        <vt:i4>0</vt:i4>
      </vt:variant>
      <vt:variant>
        <vt:i4>5</vt:i4>
      </vt:variant>
      <vt:variant>
        <vt:lpwstr/>
      </vt:variant>
      <vt:variant>
        <vt:lpwstr>_Toc239383326</vt:lpwstr>
      </vt:variant>
      <vt:variant>
        <vt:i4>1441840</vt:i4>
      </vt:variant>
      <vt:variant>
        <vt:i4>599</vt:i4>
      </vt:variant>
      <vt:variant>
        <vt:i4>0</vt:i4>
      </vt:variant>
      <vt:variant>
        <vt:i4>5</vt:i4>
      </vt:variant>
      <vt:variant>
        <vt:lpwstr/>
      </vt:variant>
      <vt:variant>
        <vt:lpwstr>_Toc239383325</vt:lpwstr>
      </vt:variant>
      <vt:variant>
        <vt:i4>1441840</vt:i4>
      </vt:variant>
      <vt:variant>
        <vt:i4>593</vt:i4>
      </vt:variant>
      <vt:variant>
        <vt:i4>0</vt:i4>
      </vt:variant>
      <vt:variant>
        <vt:i4>5</vt:i4>
      </vt:variant>
      <vt:variant>
        <vt:lpwstr/>
      </vt:variant>
      <vt:variant>
        <vt:lpwstr>_Toc239383324</vt:lpwstr>
      </vt:variant>
      <vt:variant>
        <vt:i4>1441840</vt:i4>
      </vt:variant>
      <vt:variant>
        <vt:i4>587</vt:i4>
      </vt:variant>
      <vt:variant>
        <vt:i4>0</vt:i4>
      </vt:variant>
      <vt:variant>
        <vt:i4>5</vt:i4>
      </vt:variant>
      <vt:variant>
        <vt:lpwstr/>
      </vt:variant>
      <vt:variant>
        <vt:lpwstr>_Toc239383323</vt:lpwstr>
      </vt:variant>
      <vt:variant>
        <vt:i4>1441840</vt:i4>
      </vt:variant>
      <vt:variant>
        <vt:i4>578</vt:i4>
      </vt:variant>
      <vt:variant>
        <vt:i4>0</vt:i4>
      </vt:variant>
      <vt:variant>
        <vt:i4>5</vt:i4>
      </vt:variant>
      <vt:variant>
        <vt:lpwstr/>
      </vt:variant>
      <vt:variant>
        <vt:lpwstr>_Toc239383322</vt:lpwstr>
      </vt:variant>
      <vt:variant>
        <vt:i4>1441840</vt:i4>
      </vt:variant>
      <vt:variant>
        <vt:i4>572</vt:i4>
      </vt:variant>
      <vt:variant>
        <vt:i4>0</vt:i4>
      </vt:variant>
      <vt:variant>
        <vt:i4>5</vt:i4>
      </vt:variant>
      <vt:variant>
        <vt:lpwstr/>
      </vt:variant>
      <vt:variant>
        <vt:lpwstr>_Toc239383321</vt:lpwstr>
      </vt:variant>
      <vt:variant>
        <vt:i4>1441840</vt:i4>
      </vt:variant>
      <vt:variant>
        <vt:i4>566</vt:i4>
      </vt:variant>
      <vt:variant>
        <vt:i4>0</vt:i4>
      </vt:variant>
      <vt:variant>
        <vt:i4>5</vt:i4>
      </vt:variant>
      <vt:variant>
        <vt:lpwstr/>
      </vt:variant>
      <vt:variant>
        <vt:lpwstr>_Toc239383320</vt:lpwstr>
      </vt:variant>
      <vt:variant>
        <vt:i4>1376304</vt:i4>
      </vt:variant>
      <vt:variant>
        <vt:i4>560</vt:i4>
      </vt:variant>
      <vt:variant>
        <vt:i4>0</vt:i4>
      </vt:variant>
      <vt:variant>
        <vt:i4>5</vt:i4>
      </vt:variant>
      <vt:variant>
        <vt:lpwstr/>
      </vt:variant>
      <vt:variant>
        <vt:lpwstr>_Toc239383319</vt:lpwstr>
      </vt:variant>
      <vt:variant>
        <vt:i4>1376304</vt:i4>
      </vt:variant>
      <vt:variant>
        <vt:i4>554</vt:i4>
      </vt:variant>
      <vt:variant>
        <vt:i4>0</vt:i4>
      </vt:variant>
      <vt:variant>
        <vt:i4>5</vt:i4>
      </vt:variant>
      <vt:variant>
        <vt:lpwstr/>
      </vt:variant>
      <vt:variant>
        <vt:lpwstr>_Toc239383318</vt:lpwstr>
      </vt:variant>
      <vt:variant>
        <vt:i4>1376304</vt:i4>
      </vt:variant>
      <vt:variant>
        <vt:i4>548</vt:i4>
      </vt:variant>
      <vt:variant>
        <vt:i4>0</vt:i4>
      </vt:variant>
      <vt:variant>
        <vt:i4>5</vt:i4>
      </vt:variant>
      <vt:variant>
        <vt:lpwstr/>
      </vt:variant>
      <vt:variant>
        <vt:lpwstr>_Toc239383317</vt:lpwstr>
      </vt:variant>
      <vt:variant>
        <vt:i4>1376304</vt:i4>
      </vt:variant>
      <vt:variant>
        <vt:i4>542</vt:i4>
      </vt:variant>
      <vt:variant>
        <vt:i4>0</vt:i4>
      </vt:variant>
      <vt:variant>
        <vt:i4>5</vt:i4>
      </vt:variant>
      <vt:variant>
        <vt:lpwstr/>
      </vt:variant>
      <vt:variant>
        <vt:lpwstr>_Toc239383316</vt:lpwstr>
      </vt:variant>
      <vt:variant>
        <vt:i4>1376304</vt:i4>
      </vt:variant>
      <vt:variant>
        <vt:i4>536</vt:i4>
      </vt:variant>
      <vt:variant>
        <vt:i4>0</vt:i4>
      </vt:variant>
      <vt:variant>
        <vt:i4>5</vt:i4>
      </vt:variant>
      <vt:variant>
        <vt:lpwstr/>
      </vt:variant>
      <vt:variant>
        <vt:lpwstr>_Toc239383315</vt:lpwstr>
      </vt:variant>
      <vt:variant>
        <vt:i4>1376304</vt:i4>
      </vt:variant>
      <vt:variant>
        <vt:i4>530</vt:i4>
      </vt:variant>
      <vt:variant>
        <vt:i4>0</vt:i4>
      </vt:variant>
      <vt:variant>
        <vt:i4>5</vt:i4>
      </vt:variant>
      <vt:variant>
        <vt:lpwstr/>
      </vt:variant>
      <vt:variant>
        <vt:lpwstr>_Toc239383314</vt:lpwstr>
      </vt:variant>
      <vt:variant>
        <vt:i4>1376304</vt:i4>
      </vt:variant>
      <vt:variant>
        <vt:i4>524</vt:i4>
      </vt:variant>
      <vt:variant>
        <vt:i4>0</vt:i4>
      </vt:variant>
      <vt:variant>
        <vt:i4>5</vt:i4>
      </vt:variant>
      <vt:variant>
        <vt:lpwstr/>
      </vt:variant>
      <vt:variant>
        <vt:lpwstr>_Toc239383313</vt:lpwstr>
      </vt:variant>
      <vt:variant>
        <vt:i4>1376304</vt:i4>
      </vt:variant>
      <vt:variant>
        <vt:i4>518</vt:i4>
      </vt:variant>
      <vt:variant>
        <vt:i4>0</vt:i4>
      </vt:variant>
      <vt:variant>
        <vt:i4>5</vt:i4>
      </vt:variant>
      <vt:variant>
        <vt:lpwstr/>
      </vt:variant>
      <vt:variant>
        <vt:lpwstr>_Toc239383312</vt:lpwstr>
      </vt:variant>
      <vt:variant>
        <vt:i4>1376304</vt:i4>
      </vt:variant>
      <vt:variant>
        <vt:i4>512</vt:i4>
      </vt:variant>
      <vt:variant>
        <vt:i4>0</vt:i4>
      </vt:variant>
      <vt:variant>
        <vt:i4>5</vt:i4>
      </vt:variant>
      <vt:variant>
        <vt:lpwstr/>
      </vt:variant>
      <vt:variant>
        <vt:lpwstr>_Toc239383311</vt:lpwstr>
      </vt:variant>
      <vt:variant>
        <vt:i4>1376304</vt:i4>
      </vt:variant>
      <vt:variant>
        <vt:i4>506</vt:i4>
      </vt:variant>
      <vt:variant>
        <vt:i4>0</vt:i4>
      </vt:variant>
      <vt:variant>
        <vt:i4>5</vt:i4>
      </vt:variant>
      <vt:variant>
        <vt:lpwstr/>
      </vt:variant>
      <vt:variant>
        <vt:lpwstr>_Toc239383310</vt:lpwstr>
      </vt:variant>
      <vt:variant>
        <vt:i4>1310768</vt:i4>
      </vt:variant>
      <vt:variant>
        <vt:i4>500</vt:i4>
      </vt:variant>
      <vt:variant>
        <vt:i4>0</vt:i4>
      </vt:variant>
      <vt:variant>
        <vt:i4>5</vt:i4>
      </vt:variant>
      <vt:variant>
        <vt:lpwstr/>
      </vt:variant>
      <vt:variant>
        <vt:lpwstr>_Toc239383309</vt:lpwstr>
      </vt:variant>
      <vt:variant>
        <vt:i4>1310768</vt:i4>
      </vt:variant>
      <vt:variant>
        <vt:i4>494</vt:i4>
      </vt:variant>
      <vt:variant>
        <vt:i4>0</vt:i4>
      </vt:variant>
      <vt:variant>
        <vt:i4>5</vt:i4>
      </vt:variant>
      <vt:variant>
        <vt:lpwstr/>
      </vt:variant>
      <vt:variant>
        <vt:lpwstr>_Toc239383308</vt:lpwstr>
      </vt:variant>
      <vt:variant>
        <vt:i4>1310768</vt:i4>
      </vt:variant>
      <vt:variant>
        <vt:i4>488</vt:i4>
      </vt:variant>
      <vt:variant>
        <vt:i4>0</vt:i4>
      </vt:variant>
      <vt:variant>
        <vt:i4>5</vt:i4>
      </vt:variant>
      <vt:variant>
        <vt:lpwstr/>
      </vt:variant>
      <vt:variant>
        <vt:lpwstr>_Toc239383307</vt:lpwstr>
      </vt:variant>
      <vt:variant>
        <vt:i4>1310768</vt:i4>
      </vt:variant>
      <vt:variant>
        <vt:i4>482</vt:i4>
      </vt:variant>
      <vt:variant>
        <vt:i4>0</vt:i4>
      </vt:variant>
      <vt:variant>
        <vt:i4>5</vt:i4>
      </vt:variant>
      <vt:variant>
        <vt:lpwstr/>
      </vt:variant>
      <vt:variant>
        <vt:lpwstr>_Toc239383306</vt:lpwstr>
      </vt:variant>
      <vt:variant>
        <vt:i4>1310768</vt:i4>
      </vt:variant>
      <vt:variant>
        <vt:i4>476</vt:i4>
      </vt:variant>
      <vt:variant>
        <vt:i4>0</vt:i4>
      </vt:variant>
      <vt:variant>
        <vt:i4>5</vt:i4>
      </vt:variant>
      <vt:variant>
        <vt:lpwstr/>
      </vt:variant>
      <vt:variant>
        <vt:lpwstr>_Toc239383305</vt:lpwstr>
      </vt:variant>
      <vt:variant>
        <vt:i4>1310768</vt:i4>
      </vt:variant>
      <vt:variant>
        <vt:i4>470</vt:i4>
      </vt:variant>
      <vt:variant>
        <vt:i4>0</vt:i4>
      </vt:variant>
      <vt:variant>
        <vt:i4>5</vt:i4>
      </vt:variant>
      <vt:variant>
        <vt:lpwstr/>
      </vt:variant>
      <vt:variant>
        <vt:lpwstr>_Toc239383304</vt:lpwstr>
      </vt:variant>
      <vt:variant>
        <vt:i4>1310768</vt:i4>
      </vt:variant>
      <vt:variant>
        <vt:i4>464</vt:i4>
      </vt:variant>
      <vt:variant>
        <vt:i4>0</vt:i4>
      </vt:variant>
      <vt:variant>
        <vt:i4>5</vt:i4>
      </vt:variant>
      <vt:variant>
        <vt:lpwstr/>
      </vt:variant>
      <vt:variant>
        <vt:lpwstr>_Toc239383303</vt:lpwstr>
      </vt:variant>
      <vt:variant>
        <vt:i4>1310768</vt:i4>
      </vt:variant>
      <vt:variant>
        <vt:i4>458</vt:i4>
      </vt:variant>
      <vt:variant>
        <vt:i4>0</vt:i4>
      </vt:variant>
      <vt:variant>
        <vt:i4>5</vt:i4>
      </vt:variant>
      <vt:variant>
        <vt:lpwstr/>
      </vt:variant>
      <vt:variant>
        <vt:lpwstr>_Toc239383302</vt:lpwstr>
      </vt:variant>
      <vt:variant>
        <vt:i4>1310768</vt:i4>
      </vt:variant>
      <vt:variant>
        <vt:i4>452</vt:i4>
      </vt:variant>
      <vt:variant>
        <vt:i4>0</vt:i4>
      </vt:variant>
      <vt:variant>
        <vt:i4>5</vt:i4>
      </vt:variant>
      <vt:variant>
        <vt:lpwstr/>
      </vt:variant>
      <vt:variant>
        <vt:lpwstr>_Toc239383301</vt:lpwstr>
      </vt:variant>
      <vt:variant>
        <vt:i4>1310768</vt:i4>
      </vt:variant>
      <vt:variant>
        <vt:i4>446</vt:i4>
      </vt:variant>
      <vt:variant>
        <vt:i4>0</vt:i4>
      </vt:variant>
      <vt:variant>
        <vt:i4>5</vt:i4>
      </vt:variant>
      <vt:variant>
        <vt:lpwstr/>
      </vt:variant>
      <vt:variant>
        <vt:lpwstr>_Toc239383300</vt:lpwstr>
      </vt:variant>
      <vt:variant>
        <vt:i4>1900593</vt:i4>
      </vt:variant>
      <vt:variant>
        <vt:i4>440</vt:i4>
      </vt:variant>
      <vt:variant>
        <vt:i4>0</vt:i4>
      </vt:variant>
      <vt:variant>
        <vt:i4>5</vt:i4>
      </vt:variant>
      <vt:variant>
        <vt:lpwstr/>
      </vt:variant>
      <vt:variant>
        <vt:lpwstr>_Toc239383299</vt:lpwstr>
      </vt:variant>
      <vt:variant>
        <vt:i4>1900593</vt:i4>
      </vt:variant>
      <vt:variant>
        <vt:i4>434</vt:i4>
      </vt:variant>
      <vt:variant>
        <vt:i4>0</vt:i4>
      </vt:variant>
      <vt:variant>
        <vt:i4>5</vt:i4>
      </vt:variant>
      <vt:variant>
        <vt:lpwstr/>
      </vt:variant>
      <vt:variant>
        <vt:lpwstr>_Toc239383298</vt:lpwstr>
      </vt:variant>
      <vt:variant>
        <vt:i4>1900593</vt:i4>
      </vt:variant>
      <vt:variant>
        <vt:i4>428</vt:i4>
      </vt:variant>
      <vt:variant>
        <vt:i4>0</vt:i4>
      </vt:variant>
      <vt:variant>
        <vt:i4>5</vt:i4>
      </vt:variant>
      <vt:variant>
        <vt:lpwstr/>
      </vt:variant>
      <vt:variant>
        <vt:lpwstr>_Toc239383297</vt:lpwstr>
      </vt:variant>
      <vt:variant>
        <vt:i4>1900593</vt:i4>
      </vt:variant>
      <vt:variant>
        <vt:i4>422</vt:i4>
      </vt:variant>
      <vt:variant>
        <vt:i4>0</vt:i4>
      </vt:variant>
      <vt:variant>
        <vt:i4>5</vt:i4>
      </vt:variant>
      <vt:variant>
        <vt:lpwstr/>
      </vt:variant>
      <vt:variant>
        <vt:lpwstr>_Toc239383296</vt:lpwstr>
      </vt:variant>
      <vt:variant>
        <vt:i4>1900593</vt:i4>
      </vt:variant>
      <vt:variant>
        <vt:i4>416</vt:i4>
      </vt:variant>
      <vt:variant>
        <vt:i4>0</vt:i4>
      </vt:variant>
      <vt:variant>
        <vt:i4>5</vt:i4>
      </vt:variant>
      <vt:variant>
        <vt:lpwstr/>
      </vt:variant>
      <vt:variant>
        <vt:lpwstr>_Toc239383295</vt:lpwstr>
      </vt:variant>
      <vt:variant>
        <vt:i4>1900593</vt:i4>
      </vt:variant>
      <vt:variant>
        <vt:i4>410</vt:i4>
      </vt:variant>
      <vt:variant>
        <vt:i4>0</vt:i4>
      </vt:variant>
      <vt:variant>
        <vt:i4>5</vt:i4>
      </vt:variant>
      <vt:variant>
        <vt:lpwstr/>
      </vt:variant>
      <vt:variant>
        <vt:lpwstr>_Toc239383294</vt:lpwstr>
      </vt:variant>
      <vt:variant>
        <vt:i4>1900593</vt:i4>
      </vt:variant>
      <vt:variant>
        <vt:i4>404</vt:i4>
      </vt:variant>
      <vt:variant>
        <vt:i4>0</vt:i4>
      </vt:variant>
      <vt:variant>
        <vt:i4>5</vt:i4>
      </vt:variant>
      <vt:variant>
        <vt:lpwstr/>
      </vt:variant>
      <vt:variant>
        <vt:lpwstr>_Toc239383293</vt:lpwstr>
      </vt:variant>
      <vt:variant>
        <vt:i4>1900593</vt:i4>
      </vt:variant>
      <vt:variant>
        <vt:i4>398</vt:i4>
      </vt:variant>
      <vt:variant>
        <vt:i4>0</vt:i4>
      </vt:variant>
      <vt:variant>
        <vt:i4>5</vt:i4>
      </vt:variant>
      <vt:variant>
        <vt:lpwstr/>
      </vt:variant>
      <vt:variant>
        <vt:lpwstr>_Toc239383292</vt:lpwstr>
      </vt:variant>
      <vt:variant>
        <vt:i4>1900593</vt:i4>
      </vt:variant>
      <vt:variant>
        <vt:i4>392</vt:i4>
      </vt:variant>
      <vt:variant>
        <vt:i4>0</vt:i4>
      </vt:variant>
      <vt:variant>
        <vt:i4>5</vt:i4>
      </vt:variant>
      <vt:variant>
        <vt:lpwstr/>
      </vt:variant>
      <vt:variant>
        <vt:lpwstr>_Toc239383291</vt:lpwstr>
      </vt:variant>
      <vt:variant>
        <vt:i4>1900593</vt:i4>
      </vt:variant>
      <vt:variant>
        <vt:i4>386</vt:i4>
      </vt:variant>
      <vt:variant>
        <vt:i4>0</vt:i4>
      </vt:variant>
      <vt:variant>
        <vt:i4>5</vt:i4>
      </vt:variant>
      <vt:variant>
        <vt:lpwstr/>
      </vt:variant>
      <vt:variant>
        <vt:lpwstr>_Toc239383290</vt:lpwstr>
      </vt:variant>
      <vt:variant>
        <vt:i4>1835057</vt:i4>
      </vt:variant>
      <vt:variant>
        <vt:i4>380</vt:i4>
      </vt:variant>
      <vt:variant>
        <vt:i4>0</vt:i4>
      </vt:variant>
      <vt:variant>
        <vt:i4>5</vt:i4>
      </vt:variant>
      <vt:variant>
        <vt:lpwstr/>
      </vt:variant>
      <vt:variant>
        <vt:lpwstr>_Toc239383289</vt:lpwstr>
      </vt:variant>
      <vt:variant>
        <vt:i4>1835057</vt:i4>
      </vt:variant>
      <vt:variant>
        <vt:i4>374</vt:i4>
      </vt:variant>
      <vt:variant>
        <vt:i4>0</vt:i4>
      </vt:variant>
      <vt:variant>
        <vt:i4>5</vt:i4>
      </vt:variant>
      <vt:variant>
        <vt:lpwstr/>
      </vt:variant>
      <vt:variant>
        <vt:lpwstr>_Toc239383288</vt:lpwstr>
      </vt:variant>
      <vt:variant>
        <vt:i4>1835057</vt:i4>
      </vt:variant>
      <vt:variant>
        <vt:i4>368</vt:i4>
      </vt:variant>
      <vt:variant>
        <vt:i4>0</vt:i4>
      </vt:variant>
      <vt:variant>
        <vt:i4>5</vt:i4>
      </vt:variant>
      <vt:variant>
        <vt:lpwstr/>
      </vt:variant>
      <vt:variant>
        <vt:lpwstr>_Toc239383287</vt:lpwstr>
      </vt:variant>
      <vt:variant>
        <vt:i4>1835057</vt:i4>
      </vt:variant>
      <vt:variant>
        <vt:i4>362</vt:i4>
      </vt:variant>
      <vt:variant>
        <vt:i4>0</vt:i4>
      </vt:variant>
      <vt:variant>
        <vt:i4>5</vt:i4>
      </vt:variant>
      <vt:variant>
        <vt:lpwstr/>
      </vt:variant>
      <vt:variant>
        <vt:lpwstr>_Toc239383286</vt:lpwstr>
      </vt:variant>
      <vt:variant>
        <vt:i4>1835057</vt:i4>
      </vt:variant>
      <vt:variant>
        <vt:i4>356</vt:i4>
      </vt:variant>
      <vt:variant>
        <vt:i4>0</vt:i4>
      </vt:variant>
      <vt:variant>
        <vt:i4>5</vt:i4>
      </vt:variant>
      <vt:variant>
        <vt:lpwstr/>
      </vt:variant>
      <vt:variant>
        <vt:lpwstr>_Toc239383285</vt:lpwstr>
      </vt:variant>
      <vt:variant>
        <vt:i4>1835057</vt:i4>
      </vt:variant>
      <vt:variant>
        <vt:i4>350</vt:i4>
      </vt:variant>
      <vt:variant>
        <vt:i4>0</vt:i4>
      </vt:variant>
      <vt:variant>
        <vt:i4>5</vt:i4>
      </vt:variant>
      <vt:variant>
        <vt:lpwstr/>
      </vt:variant>
      <vt:variant>
        <vt:lpwstr>_Toc239383284</vt:lpwstr>
      </vt:variant>
      <vt:variant>
        <vt:i4>1835057</vt:i4>
      </vt:variant>
      <vt:variant>
        <vt:i4>344</vt:i4>
      </vt:variant>
      <vt:variant>
        <vt:i4>0</vt:i4>
      </vt:variant>
      <vt:variant>
        <vt:i4>5</vt:i4>
      </vt:variant>
      <vt:variant>
        <vt:lpwstr/>
      </vt:variant>
      <vt:variant>
        <vt:lpwstr>_Toc239383283</vt:lpwstr>
      </vt:variant>
      <vt:variant>
        <vt:i4>1835057</vt:i4>
      </vt:variant>
      <vt:variant>
        <vt:i4>338</vt:i4>
      </vt:variant>
      <vt:variant>
        <vt:i4>0</vt:i4>
      </vt:variant>
      <vt:variant>
        <vt:i4>5</vt:i4>
      </vt:variant>
      <vt:variant>
        <vt:lpwstr/>
      </vt:variant>
      <vt:variant>
        <vt:lpwstr>_Toc239383282</vt:lpwstr>
      </vt:variant>
      <vt:variant>
        <vt:i4>1835057</vt:i4>
      </vt:variant>
      <vt:variant>
        <vt:i4>332</vt:i4>
      </vt:variant>
      <vt:variant>
        <vt:i4>0</vt:i4>
      </vt:variant>
      <vt:variant>
        <vt:i4>5</vt:i4>
      </vt:variant>
      <vt:variant>
        <vt:lpwstr/>
      </vt:variant>
      <vt:variant>
        <vt:lpwstr>_Toc239383281</vt:lpwstr>
      </vt:variant>
      <vt:variant>
        <vt:i4>1835057</vt:i4>
      </vt:variant>
      <vt:variant>
        <vt:i4>326</vt:i4>
      </vt:variant>
      <vt:variant>
        <vt:i4>0</vt:i4>
      </vt:variant>
      <vt:variant>
        <vt:i4>5</vt:i4>
      </vt:variant>
      <vt:variant>
        <vt:lpwstr/>
      </vt:variant>
      <vt:variant>
        <vt:lpwstr>_Toc239383280</vt:lpwstr>
      </vt:variant>
      <vt:variant>
        <vt:i4>1245233</vt:i4>
      </vt:variant>
      <vt:variant>
        <vt:i4>320</vt:i4>
      </vt:variant>
      <vt:variant>
        <vt:i4>0</vt:i4>
      </vt:variant>
      <vt:variant>
        <vt:i4>5</vt:i4>
      </vt:variant>
      <vt:variant>
        <vt:lpwstr/>
      </vt:variant>
      <vt:variant>
        <vt:lpwstr>_Toc239383279</vt:lpwstr>
      </vt:variant>
      <vt:variant>
        <vt:i4>1245233</vt:i4>
      </vt:variant>
      <vt:variant>
        <vt:i4>314</vt:i4>
      </vt:variant>
      <vt:variant>
        <vt:i4>0</vt:i4>
      </vt:variant>
      <vt:variant>
        <vt:i4>5</vt:i4>
      </vt:variant>
      <vt:variant>
        <vt:lpwstr/>
      </vt:variant>
      <vt:variant>
        <vt:lpwstr>_Toc239383278</vt:lpwstr>
      </vt:variant>
      <vt:variant>
        <vt:i4>1245233</vt:i4>
      </vt:variant>
      <vt:variant>
        <vt:i4>308</vt:i4>
      </vt:variant>
      <vt:variant>
        <vt:i4>0</vt:i4>
      </vt:variant>
      <vt:variant>
        <vt:i4>5</vt:i4>
      </vt:variant>
      <vt:variant>
        <vt:lpwstr/>
      </vt:variant>
      <vt:variant>
        <vt:lpwstr>_Toc239383277</vt:lpwstr>
      </vt:variant>
      <vt:variant>
        <vt:i4>1245233</vt:i4>
      </vt:variant>
      <vt:variant>
        <vt:i4>302</vt:i4>
      </vt:variant>
      <vt:variant>
        <vt:i4>0</vt:i4>
      </vt:variant>
      <vt:variant>
        <vt:i4>5</vt:i4>
      </vt:variant>
      <vt:variant>
        <vt:lpwstr/>
      </vt:variant>
      <vt:variant>
        <vt:lpwstr>_Toc239383276</vt:lpwstr>
      </vt:variant>
      <vt:variant>
        <vt:i4>1245233</vt:i4>
      </vt:variant>
      <vt:variant>
        <vt:i4>296</vt:i4>
      </vt:variant>
      <vt:variant>
        <vt:i4>0</vt:i4>
      </vt:variant>
      <vt:variant>
        <vt:i4>5</vt:i4>
      </vt:variant>
      <vt:variant>
        <vt:lpwstr/>
      </vt:variant>
      <vt:variant>
        <vt:lpwstr>_Toc239383275</vt:lpwstr>
      </vt:variant>
      <vt:variant>
        <vt:i4>1245233</vt:i4>
      </vt:variant>
      <vt:variant>
        <vt:i4>290</vt:i4>
      </vt:variant>
      <vt:variant>
        <vt:i4>0</vt:i4>
      </vt:variant>
      <vt:variant>
        <vt:i4>5</vt:i4>
      </vt:variant>
      <vt:variant>
        <vt:lpwstr/>
      </vt:variant>
      <vt:variant>
        <vt:lpwstr>_Toc239383274</vt:lpwstr>
      </vt:variant>
      <vt:variant>
        <vt:i4>1245233</vt:i4>
      </vt:variant>
      <vt:variant>
        <vt:i4>284</vt:i4>
      </vt:variant>
      <vt:variant>
        <vt:i4>0</vt:i4>
      </vt:variant>
      <vt:variant>
        <vt:i4>5</vt:i4>
      </vt:variant>
      <vt:variant>
        <vt:lpwstr/>
      </vt:variant>
      <vt:variant>
        <vt:lpwstr>_Toc239383273</vt:lpwstr>
      </vt:variant>
      <vt:variant>
        <vt:i4>1245233</vt:i4>
      </vt:variant>
      <vt:variant>
        <vt:i4>278</vt:i4>
      </vt:variant>
      <vt:variant>
        <vt:i4>0</vt:i4>
      </vt:variant>
      <vt:variant>
        <vt:i4>5</vt:i4>
      </vt:variant>
      <vt:variant>
        <vt:lpwstr/>
      </vt:variant>
      <vt:variant>
        <vt:lpwstr>_Toc239383272</vt:lpwstr>
      </vt:variant>
      <vt:variant>
        <vt:i4>1245233</vt:i4>
      </vt:variant>
      <vt:variant>
        <vt:i4>272</vt:i4>
      </vt:variant>
      <vt:variant>
        <vt:i4>0</vt:i4>
      </vt:variant>
      <vt:variant>
        <vt:i4>5</vt:i4>
      </vt:variant>
      <vt:variant>
        <vt:lpwstr/>
      </vt:variant>
      <vt:variant>
        <vt:lpwstr>_Toc239383271</vt:lpwstr>
      </vt:variant>
      <vt:variant>
        <vt:i4>1245233</vt:i4>
      </vt:variant>
      <vt:variant>
        <vt:i4>266</vt:i4>
      </vt:variant>
      <vt:variant>
        <vt:i4>0</vt:i4>
      </vt:variant>
      <vt:variant>
        <vt:i4>5</vt:i4>
      </vt:variant>
      <vt:variant>
        <vt:lpwstr/>
      </vt:variant>
      <vt:variant>
        <vt:lpwstr>_Toc239383270</vt:lpwstr>
      </vt:variant>
      <vt:variant>
        <vt:i4>1179697</vt:i4>
      </vt:variant>
      <vt:variant>
        <vt:i4>260</vt:i4>
      </vt:variant>
      <vt:variant>
        <vt:i4>0</vt:i4>
      </vt:variant>
      <vt:variant>
        <vt:i4>5</vt:i4>
      </vt:variant>
      <vt:variant>
        <vt:lpwstr/>
      </vt:variant>
      <vt:variant>
        <vt:lpwstr>_Toc239383269</vt:lpwstr>
      </vt:variant>
      <vt:variant>
        <vt:i4>1179697</vt:i4>
      </vt:variant>
      <vt:variant>
        <vt:i4>254</vt:i4>
      </vt:variant>
      <vt:variant>
        <vt:i4>0</vt:i4>
      </vt:variant>
      <vt:variant>
        <vt:i4>5</vt:i4>
      </vt:variant>
      <vt:variant>
        <vt:lpwstr/>
      </vt:variant>
      <vt:variant>
        <vt:lpwstr>_Toc239383268</vt:lpwstr>
      </vt:variant>
      <vt:variant>
        <vt:i4>1179697</vt:i4>
      </vt:variant>
      <vt:variant>
        <vt:i4>248</vt:i4>
      </vt:variant>
      <vt:variant>
        <vt:i4>0</vt:i4>
      </vt:variant>
      <vt:variant>
        <vt:i4>5</vt:i4>
      </vt:variant>
      <vt:variant>
        <vt:lpwstr/>
      </vt:variant>
      <vt:variant>
        <vt:lpwstr>_Toc239383267</vt:lpwstr>
      </vt:variant>
      <vt:variant>
        <vt:i4>1179697</vt:i4>
      </vt:variant>
      <vt:variant>
        <vt:i4>242</vt:i4>
      </vt:variant>
      <vt:variant>
        <vt:i4>0</vt:i4>
      </vt:variant>
      <vt:variant>
        <vt:i4>5</vt:i4>
      </vt:variant>
      <vt:variant>
        <vt:lpwstr/>
      </vt:variant>
      <vt:variant>
        <vt:lpwstr>_Toc239383266</vt:lpwstr>
      </vt:variant>
      <vt:variant>
        <vt:i4>1179697</vt:i4>
      </vt:variant>
      <vt:variant>
        <vt:i4>236</vt:i4>
      </vt:variant>
      <vt:variant>
        <vt:i4>0</vt:i4>
      </vt:variant>
      <vt:variant>
        <vt:i4>5</vt:i4>
      </vt:variant>
      <vt:variant>
        <vt:lpwstr/>
      </vt:variant>
      <vt:variant>
        <vt:lpwstr>_Toc239383265</vt:lpwstr>
      </vt:variant>
      <vt:variant>
        <vt:i4>1179697</vt:i4>
      </vt:variant>
      <vt:variant>
        <vt:i4>230</vt:i4>
      </vt:variant>
      <vt:variant>
        <vt:i4>0</vt:i4>
      </vt:variant>
      <vt:variant>
        <vt:i4>5</vt:i4>
      </vt:variant>
      <vt:variant>
        <vt:lpwstr/>
      </vt:variant>
      <vt:variant>
        <vt:lpwstr>_Toc239383264</vt:lpwstr>
      </vt:variant>
      <vt:variant>
        <vt:i4>1179697</vt:i4>
      </vt:variant>
      <vt:variant>
        <vt:i4>224</vt:i4>
      </vt:variant>
      <vt:variant>
        <vt:i4>0</vt:i4>
      </vt:variant>
      <vt:variant>
        <vt:i4>5</vt:i4>
      </vt:variant>
      <vt:variant>
        <vt:lpwstr/>
      </vt:variant>
      <vt:variant>
        <vt:lpwstr>_Toc239383263</vt:lpwstr>
      </vt:variant>
      <vt:variant>
        <vt:i4>1179697</vt:i4>
      </vt:variant>
      <vt:variant>
        <vt:i4>218</vt:i4>
      </vt:variant>
      <vt:variant>
        <vt:i4>0</vt:i4>
      </vt:variant>
      <vt:variant>
        <vt:i4>5</vt:i4>
      </vt:variant>
      <vt:variant>
        <vt:lpwstr/>
      </vt:variant>
      <vt:variant>
        <vt:lpwstr>_Toc239383262</vt:lpwstr>
      </vt:variant>
      <vt:variant>
        <vt:i4>1179697</vt:i4>
      </vt:variant>
      <vt:variant>
        <vt:i4>212</vt:i4>
      </vt:variant>
      <vt:variant>
        <vt:i4>0</vt:i4>
      </vt:variant>
      <vt:variant>
        <vt:i4>5</vt:i4>
      </vt:variant>
      <vt:variant>
        <vt:lpwstr/>
      </vt:variant>
      <vt:variant>
        <vt:lpwstr>_Toc239383261</vt:lpwstr>
      </vt:variant>
      <vt:variant>
        <vt:i4>1179697</vt:i4>
      </vt:variant>
      <vt:variant>
        <vt:i4>206</vt:i4>
      </vt:variant>
      <vt:variant>
        <vt:i4>0</vt:i4>
      </vt:variant>
      <vt:variant>
        <vt:i4>5</vt:i4>
      </vt:variant>
      <vt:variant>
        <vt:lpwstr/>
      </vt:variant>
      <vt:variant>
        <vt:lpwstr>_Toc239383260</vt:lpwstr>
      </vt:variant>
      <vt:variant>
        <vt:i4>1114161</vt:i4>
      </vt:variant>
      <vt:variant>
        <vt:i4>200</vt:i4>
      </vt:variant>
      <vt:variant>
        <vt:i4>0</vt:i4>
      </vt:variant>
      <vt:variant>
        <vt:i4>5</vt:i4>
      </vt:variant>
      <vt:variant>
        <vt:lpwstr/>
      </vt:variant>
      <vt:variant>
        <vt:lpwstr>_Toc239383259</vt:lpwstr>
      </vt:variant>
      <vt:variant>
        <vt:i4>1114161</vt:i4>
      </vt:variant>
      <vt:variant>
        <vt:i4>194</vt:i4>
      </vt:variant>
      <vt:variant>
        <vt:i4>0</vt:i4>
      </vt:variant>
      <vt:variant>
        <vt:i4>5</vt:i4>
      </vt:variant>
      <vt:variant>
        <vt:lpwstr/>
      </vt:variant>
      <vt:variant>
        <vt:lpwstr>_Toc239383258</vt:lpwstr>
      </vt:variant>
      <vt:variant>
        <vt:i4>1114161</vt:i4>
      </vt:variant>
      <vt:variant>
        <vt:i4>188</vt:i4>
      </vt:variant>
      <vt:variant>
        <vt:i4>0</vt:i4>
      </vt:variant>
      <vt:variant>
        <vt:i4>5</vt:i4>
      </vt:variant>
      <vt:variant>
        <vt:lpwstr/>
      </vt:variant>
      <vt:variant>
        <vt:lpwstr>_Toc239383257</vt:lpwstr>
      </vt:variant>
      <vt:variant>
        <vt:i4>1114161</vt:i4>
      </vt:variant>
      <vt:variant>
        <vt:i4>182</vt:i4>
      </vt:variant>
      <vt:variant>
        <vt:i4>0</vt:i4>
      </vt:variant>
      <vt:variant>
        <vt:i4>5</vt:i4>
      </vt:variant>
      <vt:variant>
        <vt:lpwstr/>
      </vt:variant>
      <vt:variant>
        <vt:lpwstr>_Toc239383256</vt:lpwstr>
      </vt:variant>
      <vt:variant>
        <vt:i4>1114161</vt:i4>
      </vt:variant>
      <vt:variant>
        <vt:i4>176</vt:i4>
      </vt:variant>
      <vt:variant>
        <vt:i4>0</vt:i4>
      </vt:variant>
      <vt:variant>
        <vt:i4>5</vt:i4>
      </vt:variant>
      <vt:variant>
        <vt:lpwstr/>
      </vt:variant>
      <vt:variant>
        <vt:lpwstr>_Toc239383255</vt:lpwstr>
      </vt:variant>
      <vt:variant>
        <vt:i4>1114161</vt:i4>
      </vt:variant>
      <vt:variant>
        <vt:i4>170</vt:i4>
      </vt:variant>
      <vt:variant>
        <vt:i4>0</vt:i4>
      </vt:variant>
      <vt:variant>
        <vt:i4>5</vt:i4>
      </vt:variant>
      <vt:variant>
        <vt:lpwstr/>
      </vt:variant>
      <vt:variant>
        <vt:lpwstr>_Toc239383254</vt:lpwstr>
      </vt:variant>
      <vt:variant>
        <vt:i4>1114161</vt:i4>
      </vt:variant>
      <vt:variant>
        <vt:i4>164</vt:i4>
      </vt:variant>
      <vt:variant>
        <vt:i4>0</vt:i4>
      </vt:variant>
      <vt:variant>
        <vt:i4>5</vt:i4>
      </vt:variant>
      <vt:variant>
        <vt:lpwstr/>
      </vt:variant>
      <vt:variant>
        <vt:lpwstr>_Toc239383253</vt:lpwstr>
      </vt:variant>
      <vt:variant>
        <vt:i4>1114161</vt:i4>
      </vt:variant>
      <vt:variant>
        <vt:i4>158</vt:i4>
      </vt:variant>
      <vt:variant>
        <vt:i4>0</vt:i4>
      </vt:variant>
      <vt:variant>
        <vt:i4>5</vt:i4>
      </vt:variant>
      <vt:variant>
        <vt:lpwstr/>
      </vt:variant>
      <vt:variant>
        <vt:lpwstr>_Toc239383252</vt:lpwstr>
      </vt:variant>
      <vt:variant>
        <vt:i4>1114161</vt:i4>
      </vt:variant>
      <vt:variant>
        <vt:i4>152</vt:i4>
      </vt:variant>
      <vt:variant>
        <vt:i4>0</vt:i4>
      </vt:variant>
      <vt:variant>
        <vt:i4>5</vt:i4>
      </vt:variant>
      <vt:variant>
        <vt:lpwstr/>
      </vt:variant>
      <vt:variant>
        <vt:lpwstr>_Toc239383251</vt:lpwstr>
      </vt:variant>
      <vt:variant>
        <vt:i4>1114161</vt:i4>
      </vt:variant>
      <vt:variant>
        <vt:i4>146</vt:i4>
      </vt:variant>
      <vt:variant>
        <vt:i4>0</vt:i4>
      </vt:variant>
      <vt:variant>
        <vt:i4>5</vt:i4>
      </vt:variant>
      <vt:variant>
        <vt:lpwstr/>
      </vt:variant>
      <vt:variant>
        <vt:lpwstr>_Toc239383250</vt:lpwstr>
      </vt:variant>
      <vt:variant>
        <vt:i4>1048625</vt:i4>
      </vt:variant>
      <vt:variant>
        <vt:i4>140</vt:i4>
      </vt:variant>
      <vt:variant>
        <vt:i4>0</vt:i4>
      </vt:variant>
      <vt:variant>
        <vt:i4>5</vt:i4>
      </vt:variant>
      <vt:variant>
        <vt:lpwstr/>
      </vt:variant>
      <vt:variant>
        <vt:lpwstr>_Toc239383249</vt:lpwstr>
      </vt:variant>
      <vt:variant>
        <vt:i4>1048625</vt:i4>
      </vt:variant>
      <vt:variant>
        <vt:i4>134</vt:i4>
      </vt:variant>
      <vt:variant>
        <vt:i4>0</vt:i4>
      </vt:variant>
      <vt:variant>
        <vt:i4>5</vt:i4>
      </vt:variant>
      <vt:variant>
        <vt:lpwstr/>
      </vt:variant>
      <vt:variant>
        <vt:lpwstr>_Toc239383248</vt:lpwstr>
      </vt:variant>
      <vt:variant>
        <vt:i4>1048625</vt:i4>
      </vt:variant>
      <vt:variant>
        <vt:i4>128</vt:i4>
      </vt:variant>
      <vt:variant>
        <vt:i4>0</vt:i4>
      </vt:variant>
      <vt:variant>
        <vt:i4>5</vt:i4>
      </vt:variant>
      <vt:variant>
        <vt:lpwstr/>
      </vt:variant>
      <vt:variant>
        <vt:lpwstr>_Toc239383247</vt:lpwstr>
      </vt:variant>
      <vt:variant>
        <vt:i4>1048625</vt:i4>
      </vt:variant>
      <vt:variant>
        <vt:i4>122</vt:i4>
      </vt:variant>
      <vt:variant>
        <vt:i4>0</vt:i4>
      </vt:variant>
      <vt:variant>
        <vt:i4>5</vt:i4>
      </vt:variant>
      <vt:variant>
        <vt:lpwstr/>
      </vt:variant>
      <vt:variant>
        <vt:lpwstr>_Toc239383246</vt:lpwstr>
      </vt:variant>
      <vt:variant>
        <vt:i4>1048625</vt:i4>
      </vt:variant>
      <vt:variant>
        <vt:i4>116</vt:i4>
      </vt:variant>
      <vt:variant>
        <vt:i4>0</vt:i4>
      </vt:variant>
      <vt:variant>
        <vt:i4>5</vt:i4>
      </vt:variant>
      <vt:variant>
        <vt:lpwstr/>
      </vt:variant>
      <vt:variant>
        <vt:lpwstr>_Toc239383245</vt:lpwstr>
      </vt:variant>
      <vt:variant>
        <vt:i4>1048625</vt:i4>
      </vt:variant>
      <vt:variant>
        <vt:i4>110</vt:i4>
      </vt:variant>
      <vt:variant>
        <vt:i4>0</vt:i4>
      </vt:variant>
      <vt:variant>
        <vt:i4>5</vt:i4>
      </vt:variant>
      <vt:variant>
        <vt:lpwstr/>
      </vt:variant>
      <vt:variant>
        <vt:lpwstr>_Toc239383244</vt:lpwstr>
      </vt:variant>
      <vt:variant>
        <vt:i4>1048625</vt:i4>
      </vt:variant>
      <vt:variant>
        <vt:i4>104</vt:i4>
      </vt:variant>
      <vt:variant>
        <vt:i4>0</vt:i4>
      </vt:variant>
      <vt:variant>
        <vt:i4>5</vt:i4>
      </vt:variant>
      <vt:variant>
        <vt:lpwstr/>
      </vt:variant>
      <vt:variant>
        <vt:lpwstr>_Toc239383243</vt:lpwstr>
      </vt:variant>
      <vt:variant>
        <vt:i4>1048625</vt:i4>
      </vt:variant>
      <vt:variant>
        <vt:i4>98</vt:i4>
      </vt:variant>
      <vt:variant>
        <vt:i4>0</vt:i4>
      </vt:variant>
      <vt:variant>
        <vt:i4>5</vt:i4>
      </vt:variant>
      <vt:variant>
        <vt:lpwstr/>
      </vt:variant>
      <vt:variant>
        <vt:lpwstr>_Toc239383242</vt:lpwstr>
      </vt:variant>
      <vt:variant>
        <vt:i4>1048625</vt:i4>
      </vt:variant>
      <vt:variant>
        <vt:i4>92</vt:i4>
      </vt:variant>
      <vt:variant>
        <vt:i4>0</vt:i4>
      </vt:variant>
      <vt:variant>
        <vt:i4>5</vt:i4>
      </vt:variant>
      <vt:variant>
        <vt:lpwstr/>
      </vt:variant>
      <vt:variant>
        <vt:lpwstr>_Toc239383241</vt:lpwstr>
      </vt:variant>
      <vt:variant>
        <vt:i4>1048625</vt:i4>
      </vt:variant>
      <vt:variant>
        <vt:i4>86</vt:i4>
      </vt:variant>
      <vt:variant>
        <vt:i4>0</vt:i4>
      </vt:variant>
      <vt:variant>
        <vt:i4>5</vt:i4>
      </vt:variant>
      <vt:variant>
        <vt:lpwstr/>
      </vt:variant>
      <vt:variant>
        <vt:lpwstr>_Toc239383240</vt:lpwstr>
      </vt:variant>
      <vt:variant>
        <vt:i4>1507377</vt:i4>
      </vt:variant>
      <vt:variant>
        <vt:i4>80</vt:i4>
      </vt:variant>
      <vt:variant>
        <vt:i4>0</vt:i4>
      </vt:variant>
      <vt:variant>
        <vt:i4>5</vt:i4>
      </vt:variant>
      <vt:variant>
        <vt:lpwstr/>
      </vt:variant>
      <vt:variant>
        <vt:lpwstr>_Toc239383239</vt:lpwstr>
      </vt:variant>
      <vt:variant>
        <vt:i4>1507377</vt:i4>
      </vt:variant>
      <vt:variant>
        <vt:i4>74</vt:i4>
      </vt:variant>
      <vt:variant>
        <vt:i4>0</vt:i4>
      </vt:variant>
      <vt:variant>
        <vt:i4>5</vt:i4>
      </vt:variant>
      <vt:variant>
        <vt:lpwstr/>
      </vt:variant>
      <vt:variant>
        <vt:lpwstr>_Toc239383238</vt:lpwstr>
      </vt:variant>
      <vt:variant>
        <vt:i4>1507377</vt:i4>
      </vt:variant>
      <vt:variant>
        <vt:i4>68</vt:i4>
      </vt:variant>
      <vt:variant>
        <vt:i4>0</vt:i4>
      </vt:variant>
      <vt:variant>
        <vt:i4>5</vt:i4>
      </vt:variant>
      <vt:variant>
        <vt:lpwstr/>
      </vt:variant>
      <vt:variant>
        <vt:lpwstr>_Toc239383237</vt:lpwstr>
      </vt:variant>
      <vt:variant>
        <vt:i4>1507377</vt:i4>
      </vt:variant>
      <vt:variant>
        <vt:i4>62</vt:i4>
      </vt:variant>
      <vt:variant>
        <vt:i4>0</vt:i4>
      </vt:variant>
      <vt:variant>
        <vt:i4>5</vt:i4>
      </vt:variant>
      <vt:variant>
        <vt:lpwstr/>
      </vt:variant>
      <vt:variant>
        <vt:lpwstr>_Toc239383236</vt:lpwstr>
      </vt:variant>
      <vt:variant>
        <vt:i4>1507377</vt:i4>
      </vt:variant>
      <vt:variant>
        <vt:i4>56</vt:i4>
      </vt:variant>
      <vt:variant>
        <vt:i4>0</vt:i4>
      </vt:variant>
      <vt:variant>
        <vt:i4>5</vt:i4>
      </vt:variant>
      <vt:variant>
        <vt:lpwstr/>
      </vt:variant>
      <vt:variant>
        <vt:lpwstr>_Toc239383235</vt:lpwstr>
      </vt:variant>
      <vt:variant>
        <vt:i4>1507377</vt:i4>
      </vt:variant>
      <vt:variant>
        <vt:i4>50</vt:i4>
      </vt:variant>
      <vt:variant>
        <vt:i4>0</vt:i4>
      </vt:variant>
      <vt:variant>
        <vt:i4>5</vt:i4>
      </vt:variant>
      <vt:variant>
        <vt:lpwstr/>
      </vt:variant>
      <vt:variant>
        <vt:lpwstr>_Toc239383234</vt:lpwstr>
      </vt:variant>
      <vt:variant>
        <vt:i4>1507377</vt:i4>
      </vt:variant>
      <vt:variant>
        <vt:i4>44</vt:i4>
      </vt:variant>
      <vt:variant>
        <vt:i4>0</vt:i4>
      </vt:variant>
      <vt:variant>
        <vt:i4>5</vt:i4>
      </vt:variant>
      <vt:variant>
        <vt:lpwstr/>
      </vt:variant>
      <vt:variant>
        <vt:lpwstr>_Toc239383233</vt:lpwstr>
      </vt:variant>
      <vt:variant>
        <vt:i4>1507377</vt:i4>
      </vt:variant>
      <vt:variant>
        <vt:i4>38</vt:i4>
      </vt:variant>
      <vt:variant>
        <vt:i4>0</vt:i4>
      </vt:variant>
      <vt:variant>
        <vt:i4>5</vt:i4>
      </vt:variant>
      <vt:variant>
        <vt:lpwstr/>
      </vt:variant>
      <vt:variant>
        <vt:lpwstr>_Toc239383232</vt:lpwstr>
      </vt:variant>
      <vt:variant>
        <vt:i4>1507377</vt:i4>
      </vt:variant>
      <vt:variant>
        <vt:i4>32</vt:i4>
      </vt:variant>
      <vt:variant>
        <vt:i4>0</vt:i4>
      </vt:variant>
      <vt:variant>
        <vt:i4>5</vt:i4>
      </vt:variant>
      <vt:variant>
        <vt:lpwstr/>
      </vt:variant>
      <vt:variant>
        <vt:lpwstr>_Toc239383231</vt:lpwstr>
      </vt:variant>
      <vt:variant>
        <vt:i4>1507377</vt:i4>
      </vt:variant>
      <vt:variant>
        <vt:i4>26</vt:i4>
      </vt:variant>
      <vt:variant>
        <vt:i4>0</vt:i4>
      </vt:variant>
      <vt:variant>
        <vt:i4>5</vt:i4>
      </vt:variant>
      <vt:variant>
        <vt:lpwstr/>
      </vt:variant>
      <vt:variant>
        <vt:lpwstr>_Toc239383230</vt:lpwstr>
      </vt:variant>
      <vt:variant>
        <vt:i4>1441841</vt:i4>
      </vt:variant>
      <vt:variant>
        <vt:i4>20</vt:i4>
      </vt:variant>
      <vt:variant>
        <vt:i4>0</vt:i4>
      </vt:variant>
      <vt:variant>
        <vt:i4>5</vt:i4>
      </vt:variant>
      <vt:variant>
        <vt:lpwstr/>
      </vt:variant>
      <vt:variant>
        <vt:lpwstr>_Toc239383229</vt:lpwstr>
      </vt:variant>
      <vt:variant>
        <vt:i4>1441841</vt:i4>
      </vt:variant>
      <vt:variant>
        <vt:i4>14</vt:i4>
      </vt:variant>
      <vt:variant>
        <vt:i4>0</vt:i4>
      </vt:variant>
      <vt:variant>
        <vt:i4>5</vt:i4>
      </vt:variant>
      <vt:variant>
        <vt:lpwstr/>
      </vt:variant>
      <vt:variant>
        <vt:lpwstr>_Toc239383228</vt:lpwstr>
      </vt:variant>
      <vt:variant>
        <vt:i4>1441841</vt:i4>
      </vt:variant>
      <vt:variant>
        <vt:i4>8</vt:i4>
      </vt:variant>
      <vt:variant>
        <vt:i4>0</vt:i4>
      </vt:variant>
      <vt:variant>
        <vt:i4>5</vt:i4>
      </vt:variant>
      <vt:variant>
        <vt:lpwstr/>
      </vt:variant>
      <vt:variant>
        <vt:lpwstr>_Toc239383227</vt:lpwstr>
      </vt:variant>
      <vt:variant>
        <vt:i4>1441841</vt:i4>
      </vt:variant>
      <vt:variant>
        <vt:i4>2</vt:i4>
      </vt:variant>
      <vt:variant>
        <vt:i4>0</vt:i4>
      </vt:variant>
      <vt:variant>
        <vt:i4>5</vt:i4>
      </vt:variant>
      <vt:variant>
        <vt:lpwstr/>
      </vt:variant>
      <vt:variant>
        <vt:lpwstr>_Toc239383226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Daniel James (2218766)</cp:lastModifiedBy>
  <cp:revision>9</cp:revision>
  <cp:lastPrinted>2010-09-03T15:00:00Z</cp:lastPrinted>
  <dcterms:created xsi:type="dcterms:W3CDTF">2026-09-06T10:32:00Z</dcterms:created>
  <dcterms:modified xsi:type="dcterms:W3CDTF">2026-09-07T10:29:00Z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id="njIpaaHS"/&gt;&lt;style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ContentTypeId">
    <vt:lpwstr>0x010100BD024FF986E86248B25DDBA3DBF998D1</vt:lpwstr>
  </property>
</Properties>
</file>