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6D78" w:rsidRPr="002A7776" w:rsidRDefault="005B6D78" w:rsidP="00B93847">
      <w:pPr>
        <w:autoSpaceDE w:val="0"/>
        <w:autoSpaceDN w:val="0"/>
        <w:adjustRightInd w:val="0"/>
        <w:spacing w:after="0" w:line="240" w:lineRule="auto"/>
        <w:jc w:val="center"/>
        <w:rPr>
          <w:rFonts w:ascii="Arial" w:hAnsi="Arial" w:cs="Arial"/>
          <w:b/>
          <w:bCs/>
          <w:sz w:val="24"/>
          <w:szCs w:val="24"/>
        </w:rPr>
      </w:pPr>
      <w:r w:rsidRPr="002A7776">
        <w:rPr>
          <w:rFonts w:ascii="Arial" w:hAnsi="Arial" w:cs="Arial"/>
          <w:b/>
          <w:bCs/>
          <w:sz w:val="24"/>
          <w:szCs w:val="24"/>
        </w:rPr>
        <w:t>Numeric Referencing System</w:t>
      </w:r>
    </w:p>
    <w:p w:rsidR="002A7776" w:rsidRDefault="002A7776" w:rsidP="00B93847">
      <w:pPr>
        <w:autoSpaceDE w:val="0"/>
        <w:autoSpaceDN w:val="0"/>
        <w:adjustRightInd w:val="0"/>
        <w:spacing w:after="0" w:line="240" w:lineRule="auto"/>
        <w:jc w:val="both"/>
        <w:rPr>
          <w:rFonts w:ascii="Arial" w:hAnsi="Arial" w:cs="Arial"/>
          <w:b/>
          <w:bCs/>
          <w:sz w:val="24"/>
          <w:szCs w:val="24"/>
        </w:rPr>
      </w:pPr>
    </w:p>
    <w:p w:rsidR="005B6D78" w:rsidRDefault="005B6D78" w:rsidP="00B93847">
      <w:pPr>
        <w:autoSpaceDE w:val="0"/>
        <w:autoSpaceDN w:val="0"/>
        <w:adjustRightInd w:val="0"/>
        <w:spacing w:after="0" w:line="240" w:lineRule="auto"/>
        <w:jc w:val="both"/>
        <w:rPr>
          <w:rFonts w:ascii="Arial" w:hAnsi="Arial" w:cs="Arial"/>
          <w:b/>
          <w:bCs/>
          <w:sz w:val="24"/>
          <w:szCs w:val="24"/>
        </w:rPr>
      </w:pPr>
      <w:r w:rsidRPr="002A7776">
        <w:rPr>
          <w:rFonts w:ascii="Arial" w:hAnsi="Arial" w:cs="Arial"/>
          <w:b/>
          <w:bCs/>
          <w:sz w:val="24"/>
          <w:szCs w:val="24"/>
        </w:rPr>
        <w:t>What is the Numeric Referencing System?</w:t>
      </w:r>
    </w:p>
    <w:p w:rsidR="002A7776" w:rsidRPr="002A7776" w:rsidRDefault="002A7776"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The Numeric system of referencing is the system used in the School of Applied Computing in Swansea Met.</w:t>
      </w:r>
      <w:r w:rsidR="002A7776">
        <w:rPr>
          <w:rFonts w:ascii="Arial" w:hAnsi="Arial" w:cs="Arial"/>
          <w:sz w:val="24"/>
          <w:szCs w:val="24"/>
        </w:rPr>
        <w:t xml:space="preserve"> </w:t>
      </w:r>
      <w:r w:rsidRPr="002A7776">
        <w:rPr>
          <w:rFonts w:ascii="Arial" w:hAnsi="Arial" w:cs="Arial"/>
          <w:sz w:val="24"/>
          <w:szCs w:val="24"/>
        </w:rPr>
        <w:t>It determines the manner in which students are to set out references and bibliographies</w:t>
      </w:r>
      <w:r w:rsidR="002A7776">
        <w:rPr>
          <w:rFonts w:ascii="Arial" w:hAnsi="Arial" w:cs="Arial"/>
          <w:sz w:val="24"/>
          <w:szCs w:val="24"/>
        </w:rPr>
        <w:t xml:space="preserve">. </w:t>
      </w:r>
      <w:r w:rsidRPr="002A7776">
        <w:rPr>
          <w:rFonts w:ascii="Arial" w:hAnsi="Arial" w:cs="Arial"/>
          <w:sz w:val="24"/>
          <w:szCs w:val="24"/>
        </w:rPr>
        <w:t>References are listed in the order they appear in the work – i.e. numeric order.</w:t>
      </w:r>
    </w:p>
    <w:p w:rsidR="002A7776" w:rsidRDefault="002A7776"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u w:val="single"/>
        </w:rPr>
      </w:pPr>
      <w:r w:rsidRPr="002A7776">
        <w:rPr>
          <w:rFonts w:ascii="Arial" w:hAnsi="Arial" w:cs="Arial"/>
          <w:sz w:val="24"/>
          <w:szCs w:val="24"/>
          <w:u w:val="single"/>
        </w:rPr>
        <w:t>It is essential that students acknowledge all of the sources they have used as it:</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pStyle w:val="ListParagraph"/>
        <w:numPr>
          <w:ilvl w:val="0"/>
          <w:numId w:val="16"/>
        </w:numPr>
        <w:autoSpaceDE w:val="0"/>
        <w:autoSpaceDN w:val="0"/>
        <w:adjustRightInd w:val="0"/>
        <w:spacing w:after="0" w:line="240" w:lineRule="auto"/>
        <w:ind w:left="0" w:firstLine="0"/>
        <w:jc w:val="both"/>
        <w:rPr>
          <w:rFonts w:ascii="Arial" w:hAnsi="Arial" w:cs="Arial"/>
          <w:b/>
          <w:bCs/>
          <w:sz w:val="24"/>
          <w:szCs w:val="24"/>
        </w:rPr>
      </w:pPr>
      <w:r w:rsidRPr="002A7776">
        <w:rPr>
          <w:rFonts w:ascii="Arial" w:hAnsi="Arial" w:cs="Arial"/>
          <w:b/>
          <w:bCs/>
          <w:sz w:val="24"/>
          <w:szCs w:val="24"/>
        </w:rPr>
        <w:t>Proves that the work has a factual/academic basis</w:t>
      </w:r>
    </w:p>
    <w:p w:rsidR="002A7776" w:rsidRDefault="002A7776"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9C20D2">
      <w:pPr>
        <w:pStyle w:val="ListParagraph"/>
        <w:numPr>
          <w:ilvl w:val="0"/>
          <w:numId w:val="17"/>
        </w:numPr>
        <w:autoSpaceDE w:val="0"/>
        <w:autoSpaceDN w:val="0"/>
        <w:adjustRightInd w:val="0"/>
        <w:spacing w:after="0" w:line="240" w:lineRule="auto"/>
        <w:ind w:left="624" w:firstLine="0"/>
        <w:jc w:val="both"/>
        <w:rPr>
          <w:rFonts w:ascii="Arial" w:hAnsi="Arial" w:cs="Arial"/>
          <w:sz w:val="24"/>
          <w:szCs w:val="24"/>
          <w:lang w:val="en-US"/>
        </w:rPr>
      </w:pPr>
      <w:r w:rsidRPr="002A7776">
        <w:rPr>
          <w:rFonts w:ascii="Arial" w:hAnsi="Arial" w:cs="Arial"/>
          <w:sz w:val="24"/>
          <w:szCs w:val="24"/>
          <w:lang w:val="en-US"/>
        </w:rPr>
        <w:t xml:space="preserve">Shows the </w:t>
      </w:r>
      <w:r w:rsidRPr="002A7776">
        <w:rPr>
          <w:rFonts w:ascii="Arial" w:hAnsi="Arial" w:cs="Arial"/>
          <w:sz w:val="24"/>
          <w:szCs w:val="24"/>
          <w:u w:val="single"/>
          <w:lang w:val="en-US"/>
        </w:rPr>
        <w:t>variety</w:t>
      </w:r>
      <w:r w:rsidRPr="002A7776">
        <w:rPr>
          <w:rFonts w:ascii="Arial" w:hAnsi="Arial" w:cs="Arial"/>
          <w:sz w:val="24"/>
          <w:szCs w:val="24"/>
          <w:lang w:val="en-US"/>
        </w:rPr>
        <w:t xml:space="preserve"> of sources you have used </w:t>
      </w:r>
    </w:p>
    <w:p w:rsidR="005B6D78" w:rsidRPr="002A7776" w:rsidRDefault="005B6D78" w:rsidP="009C20D2">
      <w:pPr>
        <w:pStyle w:val="ListParagraph"/>
        <w:numPr>
          <w:ilvl w:val="0"/>
          <w:numId w:val="17"/>
        </w:numPr>
        <w:autoSpaceDE w:val="0"/>
        <w:autoSpaceDN w:val="0"/>
        <w:adjustRightInd w:val="0"/>
        <w:spacing w:after="0" w:line="240" w:lineRule="auto"/>
        <w:ind w:left="624" w:firstLine="0"/>
        <w:jc w:val="both"/>
        <w:rPr>
          <w:rFonts w:ascii="Arial" w:hAnsi="Arial" w:cs="Arial"/>
          <w:sz w:val="24"/>
          <w:szCs w:val="24"/>
          <w:lang w:val="en-US"/>
        </w:rPr>
      </w:pPr>
      <w:r w:rsidRPr="002A7776">
        <w:rPr>
          <w:rFonts w:ascii="Arial" w:hAnsi="Arial" w:cs="Arial"/>
          <w:sz w:val="24"/>
          <w:szCs w:val="24"/>
          <w:lang w:val="en-US"/>
        </w:rPr>
        <w:t xml:space="preserve">Shows that you have used </w:t>
      </w:r>
      <w:r w:rsidRPr="002A7776">
        <w:rPr>
          <w:rFonts w:ascii="Arial" w:hAnsi="Arial" w:cs="Arial"/>
          <w:sz w:val="24"/>
          <w:szCs w:val="24"/>
          <w:u w:val="single"/>
          <w:lang w:val="en-US"/>
        </w:rPr>
        <w:t>relevant</w:t>
      </w:r>
      <w:r w:rsidRPr="002A7776">
        <w:rPr>
          <w:rFonts w:ascii="Arial" w:hAnsi="Arial" w:cs="Arial"/>
          <w:sz w:val="24"/>
          <w:szCs w:val="24"/>
          <w:lang w:val="en-US"/>
        </w:rPr>
        <w:t xml:space="preserve"> sources</w:t>
      </w:r>
    </w:p>
    <w:p w:rsidR="005B6D78" w:rsidRPr="002A7776" w:rsidRDefault="005B6D78" w:rsidP="009C20D2">
      <w:pPr>
        <w:pStyle w:val="ListParagraph"/>
        <w:numPr>
          <w:ilvl w:val="0"/>
          <w:numId w:val="17"/>
        </w:numPr>
        <w:autoSpaceDE w:val="0"/>
        <w:autoSpaceDN w:val="0"/>
        <w:adjustRightInd w:val="0"/>
        <w:spacing w:after="0" w:line="240" w:lineRule="auto"/>
        <w:ind w:left="624" w:firstLine="0"/>
        <w:jc w:val="both"/>
        <w:rPr>
          <w:rFonts w:ascii="Arial" w:hAnsi="Arial" w:cs="Arial"/>
          <w:sz w:val="24"/>
          <w:szCs w:val="24"/>
          <w:lang w:val="en-US"/>
        </w:rPr>
      </w:pPr>
      <w:r w:rsidRPr="002A7776">
        <w:rPr>
          <w:rFonts w:ascii="Arial" w:hAnsi="Arial" w:cs="Arial"/>
          <w:sz w:val="24"/>
          <w:szCs w:val="24"/>
          <w:lang w:val="en-US"/>
        </w:rPr>
        <w:t xml:space="preserve">Supports the </w:t>
      </w:r>
      <w:r w:rsidRPr="002A7776">
        <w:rPr>
          <w:rFonts w:ascii="Arial" w:hAnsi="Arial" w:cs="Arial"/>
          <w:sz w:val="24"/>
          <w:szCs w:val="24"/>
          <w:u w:val="single"/>
          <w:lang w:val="en-US"/>
        </w:rPr>
        <w:t>ideas and arguments</w:t>
      </w:r>
      <w:r w:rsidRPr="002A7776">
        <w:rPr>
          <w:rFonts w:ascii="Arial" w:hAnsi="Arial" w:cs="Arial"/>
          <w:sz w:val="24"/>
          <w:szCs w:val="24"/>
          <w:lang w:val="en-US"/>
        </w:rPr>
        <w:t xml:space="preserve"> that you </w:t>
      </w:r>
      <w:r w:rsidRPr="002A7776">
        <w:rPr>
          <w:rFonts w:ascii="Arial" w:hAnsi="Arial" w:cs="Arial"/>
          <w:sz w:val="24"/>
          <w:szCs w:val="24"/>
          <w:u w:val="single"/>
          <w:lang w:val="en-US"/>
        </w:rPr>
        <w:t>discuss</w:t>
      </w:r>
      <w:r w:rsidRPr="002A7776">
        <w:rPr>
          <w:rFonts w:ascii="Arial" w:hAnsi="Arial" w:cs="Arial"/>
          <w:sz w:val="24"/>
          <w:szCs w:val="24"/>
          <w:lang w:val="en-US"/>
        </w:rPr>
        <w:t xml:space="preserve"> in your work</w:t>
      </w:r>
    </w:p>
    <w:p w:rsidR="005B6D78" w:rsidRPr="002A7776" w:rsidRDefault="005B6D78" w:rsidP="009C20D2">
      <w:pPr>
        <w:pStyle w:val="ListParagraph"/>
        <w:numPr>
          <w:ilvl w:val="0"/>
          <w:numId w:val="17"/>
        </w:numPr>
        <w:autoSpaceDE w:val="0"/>
        <w:autoSpaceDN w:val="0"/>
        <w:adjustRightInd w:val="0"/>
        <w:spacing w:after="0" w:line="240" w:lineRule="auto"/>
        <w:ind w:left="624" w:firstLine="0"/>
        <w:jc w:val="both"/>
        <w:rPr>
          <w:rFonts w:ascii="Arial" w:hAnsi="Arial" w:cs="Arial"/>
          <w:sz w:val="24"/>
          <w:szCs w:val="24"/>
          <w:u w:val="single"/>
          <w:lang w:val="en-US"/>
        </w:rPr>
      </w:pPr>
      <w:r w:rsidRPr="002A7776">
        <w:rPr>
          <w:rFonts w:ascii="Arial" w:hAnsi="Arial" w:cs="Arial"/>
          <w:sz w:val="24"/>
          <w:szCs w:val="24"/>
          <w:lang w:val="en-US"/>
        </w:rPr>
        <w:t xml:space="preserve">Shows </w:t>
      </w:r>
      <w:r w:rsidRPr="002A7776">
        <w:rPr>
          <w:rFonts w:ascii="Arial" w:hAnsi="Arial" w:cs="Arial"/>
          <w:sz w:val="24"/>
          <w:szCs w:val="24"/>
          <w:u w:val="single"/>
          <w:lang w:val="en-US"/>
        </w:rPr>
        <w:t>initiative</w:t>
      </w:r>
      <w:r w:rsidRPr="002A7776">
        <w:rPr>
          <w:rFonts w:ascii="Arial" w:hAnsi="Arial" w:cs="Arial"/>
          <w:sz w:val="24"/>
          <w:szCs w:val="24"/>
          <w:lang w:val="en-US"/>
        </w:rPr>
        <w:t xml:space="preserve"> and </w:t>
      </w:r>
      <w:r w:rsidRPr="002A7776">
        <w:rPr>
          <w:rFonts w:ascii="Arial" w:hAnsi="Arial" w:cs="Arial"/>
          <w:sz w:val="24"/>
          <w:szCs w:val="24"/>
          <w:u w:val="single"/>
          <w:lang w:val="en-US"/>
        </w:rPr>
        <w:t>independent thought</w:t>
      </w:r>
    </w:p>
    <w:p w:rsidR="005B6D78" w:rsidRPr="002A7776" w:rsidRDefault="005B6D78" w:rsidP="009C20D2">
      <w:pPr>
        <w:pStyle w:val="ListParagraph"/>
        <w:numPr>
          <w:ilvl w:val="0"/>
          <w:numId w:val="17"/>
        </w:numPr>
        <w:autoSpaceDE w:val="0"/>
        <w:autoSpaceDN w:val="0"/>
        <w:adjustRightInd w:val="0"/>
        <w:spacing w:after="0" w:line="240" w:lineRule="auto"/>
        <w:ind w:left="624" w:firstLine="0"/>
        <w:jc w:val="both"/>
        <w:rPr>
          <w:rFonts w:ascii="Arial" w:hAnsi="Arial" w:cs="Arial"/>
          <w:sz w:val="24"/>
          <w:szCs w:val="24"/>
          <w:u w:val="single"/>
          <w:lang w:val="en-US"/>
        </w:rPr>
      </w:pPr>
      <w:r w:rsidRPr="002A7776">
        <w:rPr>
          <w:rFonts w:ascii="Arial" w:hAnsi="Arial" w:cs="Arial"/>
          <w:sz w:val="24"/>
          <w:szCs w:val="24"/>
          <w:lang w:val="en-US"/>
        </w:rPr>
        <w:t xml:space="preserve">Shows </w:t>
      </w:r>
      <w:r w:rsidRPr="002A7776">
        <w:rPr>
          <w:rFonts w:ascii="Arial" w:hAnsi="Arial" w:cs="Arial"/>
          <w:sz w:val="24"/>
          <w:szCs w:val="24"/>
          <w:u w:val="single"/>
          <w:lang w:val="en-US"/>
        </w:rPr>
        <w:t>depth of reading</w:t>
      </w:r>
    </w:p>
    <w:p w:rsidR="005B6D78" w:rsidRPr="002A7776" w:rsidRDefault="005B6D78" w:rsidP="009C20D2">
      <w:pPr>
        <w:pStyle w:val="ListParagraph"/>
        <w:numPr>
          <w:ilvl w:val="0"/>
          <w:numId w:val="17"/>
        </w:numPr>
        <w:autoSpaceDE w:val="0"/>
        <w:autoSpaceDN w:val="0"/>
        <w:adjustRightInd w:val="0"/>
        <w:spacing w:after="0" w:line="240" w:lineRule="auto"/>
        <w:ind w:left="624" w:firstLine="0"/>
        <w:jc w:val="both"/>
        <w:rPr>
          <w:rFonts w:ascii="Arial" w:hAnsi="Arial" w:cs="Arial"/>
          <w:sz w:val="24"/>
          <w:szCs w:val="24"/>
          <w:u w:val="single"/>
          <w:lang w:val="en-US"/>
        </w:rPr>
      </w:pPr>
      <w:r w:rsidRPr="002A7776">
        <w:rPr>
          <w:rFonts w:ascii="Arial" w:hAnsi="Arial" w:cs="Arial"/>
          <w:sz w:val="24"/>
          <w:szCs w:val="24"/>
          <w:lang w:val="en-US"/>
        </w:rPr>
        <w:t xml:space="preserve">Shows </w:t>
      </w:r>
      <w:r w:rsidRPr="002A7776">
        <w:rPr>
          <w:rFonts w:ascii="Arial" w:hAnsi="Arial" w:cs="Arial"/>
          <w:sz w:val="24"/>
          <w:szCs w:val="24"/>
          <w:u w:val="single"/>
          <w:lang w:val="en-US"/>
        </w:rPr>
        <w:t>ability to judge</w:t>
      </w:r>
      <w:r w:rsidRPr="002A7776">
        <w:rPr>
          <w:rFonts w:ascii="Arial" w:hAnsi="Arial" w:cs="Arial"/>
          <w:sz w:val="24"/>
          <w:szCs w:val="24"/>
          <w:lang w:val="en-US"/>
        </w:rPr>
        <w:t xml:space="preserve"> if information read is </w:t>
      </w:r>
      <w:r w:rsidRPr="002A7776">
        <w:rPr>
          <w:rFonts w:ascii="Arial" w:hAnsi="Arial" w:cs="Arial"/>
          <w:sz w:val="24"/>
          <w:szCs w:val="24"/>
          <w:u w:val="single"/>
          <w:lang w:val="en-US"/>
        </w:rPr>
        <w:t>relevant</w:t>
      </w:r>
    </w:p>
    <w:p w:rsidR="005B6D78" w:rsidRPr="002A7776" w:rsidRDefault="005B6D78" w:rsidP="009C20D2">
      <w:pPr>
        <w:pStyle w:val="ListParagraph"/>
        <w:numPr>
          <w:ilvl w:val="0"/>
          <w:numId w:val="17"/>
        </w:numPr>
        <w:autoSpaceDE w:val="0"/>
        <w:autoSpaceDN w:val="0"/>
        <w:adjustRightInd w:val="0"/>
        <w:spacing w:after="0" w:line="240" w:lineRule="auto"/>
        <w:ind w:left="624" w:firstLine="0"/>
        <w:jc w:val="both"/>
        <w:rPr>
          <w:rFonts w:ascii="Arial" w:hAnsi="Arial" w:cs="Arial"/>
          <w:sz w:val="24"/>
          <w:szCs w:val="24"/>
        </w:rPr>
      </w:pPr>
      <w:r w:rsidRPr="002A7776">
        <w:rPr>
          <w:rFonts w:ascii="Arial" w:hAnsi="Arial" w:cs="Arial"/>
          <w:sz w:val="24"/>
          <w:szCs w:val="24"/>
          <w:lang w:val="en-US"/>
        </w:rPr>
        <w:t xml:space="preserve">Will help you to gain more </w:t>
      </w:r>
      <w:r w:rsidRPr="002A7776">
        <w:rPr>
          <w:rFonts w:ascii="Arial" w:hAnsi="Arial" w:cs="Arial"/>
          <w:sz w:val="24"/>
          <w:szCs w:val="24"/>
          <w:u w:val="single"/>
          <w:lang w:val="en-US"/>
        </w:rPr>
        <w:t>marks</w:t>
      </w:r>
      <w:r w:rsidRPr="002A7776">
        <w:rPr>
          <w:rFonts w:ascii="Arial" w:hAnsi="Arial" w:cs="Arial"/>
          <w:sz w:val="24"/>
          <w:szCs w:val="24"/>
          <w:lang w:val="en-US"/>
        </w:rPr>
        <w:t>.</w:t>
      </w:r>
    </w:p>
    <w:p w:rsidR="002A7776" w:rsidRDefault="002A7776"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pStyle w:val="ListParagraph"/>
        <w:numPr>
          <w:ilvl w:val="0"/>
          <w:numId w:val="16"/>
        </w:numPr>
        <w:autoSpaceDE w:val="0"/>
        <w:autoSpaceDN w:val="0"/>
        <w:adjustRightInd w:val="0"/>
        <w:spacing w:after="0" w:line="240" w:lineRule="auto"/>
        <w:ind w:left="0" w:firstLine="0"/>
        <w:jc w:val="both"/>
        <w:rPr>
          <w:rFonts w:ascii="Arial" w:hAnsi="Arial" w:cs="Arial"/>
          <w:b/>
          <w:bCs/>
          <w:sz w:val="24"/>
          <w:szCs w:val="24"/>
        </w:rPr>
      </w:pPr>
      <w:r w:rsidRPr="002A7776">
        <w:rPr>
          <w:rFonts w:ascii="Arial" w:hAnsi="Arial" w:cs="Arial"/>
          <w:b/>
          <w:bCs/>
          <w:sz w:val="24"/>
          <w:szCs w:val="24"/>
        </w:rPr>
        <w:t>Allows the reader to identify and retrieve the sources for their own use</w:t>
      </w:r>
    </w:p>
    <w:p w:rsidR="005B6D78" w:rsidRPr="002A7776" w:rsidRDefault="005B6D78"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9C20D2">
      <w:pPr>
        <w:pStyle w:val="ListParagraph"/>
        <w:numPr>
          <w:ilvl w:val="0"/>
          <w:numId w:val="18"/>
        </w:numPr>
        <w:autoSpaceDE w:val="0"/>
        <w:autoSpaceDN w:val="0"/>
        <w:adjustRightInd w:val="0"/>
        <w:spacing w:after="0" w:line="240" w:lineRule="auto"/>
        <w:ind w:left="624" w:firstLine="0"/>
        <w:jc w:val="both"/>
        <w:rPr>
          <w:rFonts w:ascii="Arial" w:hAnsi="Arial" w:cs="Arial"/>
          <w:sz w:val="24"/>
          <w:szCs w:val="24"/>
          <w:lang w:val="en-US"/>
        </w:rPr>
      </w:pPr>
      <w:r w:rsidRPr="002A7776">
        <w:rPr>
          <w:rFonts w:ascii="Arial" w:hAnsi="Arial" w:cs="Arial"/>
          <w:sz w:val="24"/>
          <w:szCs w:val="24"/>
          <w:lang w:val="en-US"/>
        </w:rPr>
        <w:t>May be several sources with similar titles</w:t>
      </w:r>
    </w:p>
    <w:p w:rsidR="005B6D78" w:rsidRPr="002A7776" w:rsidRDefault="005B6D78" w:rsidP="009C20D2">
      <w:pPr>
        <w:pStyle w:val="ListParagraph"/>
        <w:numPr>
          <w:ilvl w:val="0"/>
          <w:numId w:val="18"/>
        </w:numPr>
        <w:autoSpaceDE w:val="0"/>
        <w:autoSpaceDN w:val="0"/>
        <w:adjustRightInd w:val="0"/>
        <w:spacing w:after="0" w:line="240" w:lineRule="auto"/>
        <w:ind w:left="624" w:firstLine="0"/>
        <w:jc w:val="both"/>
        <w:rPr>
          <w:rFonts w:ascii="Arial" w:hAnsi="Arial" w:cs="Arial"/>
          <w:sz w:val="24"/>
          <w:szCs w:val="24"/>
          <w:lang w:val="en-US"/>
        </w:rPr>
      </w:pPr>
      <w:r w:rsidRPr="002A7776">
        <w:rPr>
          <w:rFonts w:ascii="Arial" w:hAnsi="Arial" w:cs="Arial"/>
          <w:sz w:val="24"/>
          <w:szCs w:val="24"/>
          <w:lang w:val="en-US"/>
        </w:rPr>
        <w:t>Helps tutor to find the information easily</w:t>
      </w:r>
    </w:p>
    <w:p w:rsidR="005B6D78" w:rsidRPr="002A7776" w:rsidRDefault="005B6D78" w:rsidP="009C20D2">
      <w:pPr>
        <w:pStyle w:val="ListParagraph"/>
        <w:numPr>
          <w:ilvl w:val="0"/>
          <w:numId w:val="18"/>
        </w:numPr>
        <w:autoSpaceDE w:val="0"/>
        <w:autoSpaceDN w:val="0"/>
        <w:adjustRightInd w:val="0"/>
        <w:spacing w:after="0" w:line="240" w:lineRule="auto"/>
        <w:ind w:hanging="816"/>
        <w:jc w:val="both"/>
        <w:rPr>
          <w:rFonts w:ascii="Arial" w:hAnsi="Arial" w:cs="Arial"/>
          <w:sz w:val="24"/>
          <w:szCs w:val="24"/>
        </w:rPr>
      </w:pPr>
      <w:r w:rsidRPr="002A7776">
        <w:rPr>
          <w:rFonts w:ascii="Arial" w:hAnsi="Arial" w:cs="Arial"/>
          <w:sz w:val="24"/>
          <w:szCs w:val="24"/>
          <w:lang w:val="en-US"/>
        </w:rPr>
        <w:t>Helps you to retrace the sources you have used in the past, for future assignments.</w:t>
      </w:r>
    </w:p>
    <w:p w:rsidR="002A7776" w:rsidRDefault="002A7776"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pStyle w:val="ListParagraph"/>
        <w:numPr>
          <w:ilvl w:val="0"/>
          <w:numId w:val="16"/>
        </w:numPr>
        <w:autoSpaceDE w:val="0"/>
        <w:autoSpaceDN w:val="0"/>
        <w:adjustRightInd w:val="0"/>
        <w:spacing w:after="0" w:line="240" w:lineRule="auto"/>
        <w:ind w:left="0" w:firstLine="0"/>
        <w:jc w:val="both"/>
        <w:rPr>
          <w:rFonts w:ascii="Arial" w:hAnsi="Arial" w:cs="Arial"/>
          <w:b/>
          <w:bCs/>
          <w:sz w:val="24"/>
          <w:szCs w:val="24"/>
        </w:rPr>
      </w:pPr>
      <w:r w:rsidRPr="002A7776">
        <w:rPr>
          <w:rFonts w:ascii="Arial" w:hAnsi="Arial" w:cs="Arial"/>
          <w:b/>
          <w:bCs/>
          <w:sz w:val="24"/>
          <w:szCs w:val="24"/>
        </w:rPr>
        <w:t>Avoiding Plagiarism!</w:t>
      </w:r>
    </w:p>
    <w:p w:rsidR="002A7776" w:rsidRDefault="002A7776"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Wherever you quote (copy directly from another author) or use their ideas</w:t>
      </w:r>
      <w:r w:rsidR="002A7776">
        <w:rPr>
          <w:rFonts w:ascii="Arial" w:hAnsi="Arial" w:cs="Arial"/>
          <w:sz w:val="24"/>
          <w:szCs w:val="24"/>
        </w:rPr>
        <w:t xml:space="preserve"> </w:t>
      </w:r>
      <w:r w:rsidRPr="002A7776">
        <w:rPr>
          <w:rFonts w:ascii="Arial" w:hAnsi="Arial" w:cs="Arial"/>
          <w:sz w:val="24"/>
          <w:szCs w:val="24"/>
        </w:rPr>
        <w:t>(paraphrase), you must acknowledge that you have done so. Failure to acknowledge your sources of information may result in your facing charges of plagiarism.</w:t>
      </w:r>
    </w:p>
    <w:p w:rsidR="002A7776" w:rsidRDefault="002A7776" w:rsidP="00B93847">
      <w:pPr>
        <w:autoSpaceDE w:val="0"/>
        <w:autoSpaceDN w:val="0"/>
        <w:adjustRightInd w:val="0"/>
        <w:spacing w:after="0" w:line="240" w:lineRule="auto"/>
        <w:jc w:val="both"/>
        <w:rPr>
          <w:rFonts w:ascii="Arial" w:hAnsi="Arial" w:cs="Arial"/>
          <w:b/>
          <w:bCs/>
          <w:sz w:val="24"/>
          <w:szCs w:val="24"/>
          <w:lang w:val="en-US"/>
        </w:rPr>
      </w:pPr>
    </w:p>
    <w:p w:rsidR="005B6D78" w:rsidRDefault="002A7776" w:rsidP="00B93847">
      <w:pPr>
        <w:autoSpaceDE w:val="0"/>
        <w:autoSpaceDN w:val="0"/>
        <w:adjustRightInd w:val="0"/>
        <w:spacing w:after="0" w:line="240" w:lineRule="auto"/>
        <w:jc w:val="both"/>
        <w:rPr>
          <w:rFonts w:ascii="Arial" w:hAnsi="Arial" w:cs="Arial"/>
          <w:b/>
          <w:bCs/>
          <w:sz w:val="24"/>
          <w:szCs w:val="24"/>
          <w:lang w:val="en-US"/>
        </w:rPr>
      </w:pPr>
      <w:r>
        <w:rPr>
          <w:rFonts w:ascii="Arial" w:hAnsi="Arial" w:cs="Arial"/>
          <w:b/>
          <w:bCs/>
          <w:sz w:val="24"/>
          <w:szCs w:val="24"/>
          <w:lang w:val="en-US"/>
        </w:rPr>
        <w:t>What is Plagiarism?</w:t>
      </w:r>
    </w:p>
    <w:p w:rsidR="002A7776" w:rsidRPr="002A7776" w:rsidRDefault="002A7776"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lang w:val="en-US"/>
        </w:rPr>
      </w:pPr>
      <w:r w:rsidRPr="002A7776">
        <w:rPr>
          <w:rFonts w:ascii="Arial" w:hAnsi="Arial" w:cs="Arial"/>
          <w:b/>
          <w:bCs/>
          <w:sz w:val="24"/>
          <w:szCs w:val="24"/>
          <w:lang w:val="en-US"/>
        </w:rPr>
        <w:t>Plagiarism is the use of another person's ideas or work without acknowledging them</w:t>
      </w:r>
    </w:p>
    <w:p w:rsidR="005B6D78" w:rsidRDefault="005B6D78" w:rsidP="00B93847">
      <w:pPr>
        <w:autoSpaceDE w:val="0"/>
        <w:autoSpaceDN w:val="0"/>
        <w:adjustRightInd w:val="0"/>
        <w:spacing w:after="0" w:line="240" w:lineRule="auto"/>
        <w:jc w:val="both"/>
        <w:rPr>
          <w:rFonts w:ascii="Arial" w:hAnsi="Arial" w:cs="Arial"/>
          <w:b/>
          <w:bCs/>
          <w:sz w:val="24"/>
          <w:szCs w:val="24"/>
          <w:lang w:val="en-US"/>
        </w:rPr>
      </w:pPr>
    </w:p>
    <w:p w:rsidR="002A7776" w:rsidRPr="002A7776" w:rsidRDefault="002A7776" w:rsidP="00B93847">
      <w:pPr>
        <w:autoSpaceDE w:val="0"/>
        <w:autoSpaceDN w:val="0"/>
        <w:adjustRightInd w:val="0"/>
        <w:spacing w:after="0" w:line="240" w:lineRule="auto"/>
        <w:jc w:val="both"/>
        <w:rPr>
          <w:rFonts w:ascii="Arial" w:hAnsi="Arial" w:cs="Arial"/>
          <w:bCs/>
          <w:sz w:val="24"/>
          <w:szCs w:val="24"/>
          <w:u w:val="single"/>
          <w:lang w:val="en-US"/>
        </w:rPr>
      </w:pPr>
      <w:r w:rsidRPr="002A7776">
        <w:rPr>
          <w:rFonts w:ascii="Arial" w:hAnsi="Arial" w:cs="Arial"/>
          <w:bCs/>
          <w:sz w:val="24"/>
          <w:szCs w:val="24"/>
          <w:u w:val="single"/>
          <w:lang w:val="en-US"/>
        </w:rPr>
        <w:t>This includes:</w:t>
      </w:r>
    </w:p>
    <w:p w:rsidR="002A7776" w:rsidRPr="002A7776" w:rsidRDefault="002A7776" w:rsidP="00B93847">
      <w:pPr>
        <w:autoSpaceDE w:val="0"/>
        <w:autoSpaceDN w:val="0"/>
        <w:adjustRightInd w:val="0"/>
        <w:spacing w:after="0" w:line="240" w:lineRule="auto"/>
        <w:jc w:val="both"/>
        <w:rPr>
          <w:rFonts w:ascii="Arial" w:hAnsi="Arial" w:cs="Arial"/>
          <w:b/>
          <w:bCs/>
          <w:sz w:val="24"/>
          <w:szCs w:val="24"/>
          <w:lang w:val="en-US"/>
        </w:rPr>
      </w:pPr>
    </w:p>
    <w:p w:rsidR="005B6D78" w:rsidRPr="002A7776" w:rsidRDefault="005B6D78" w:rsidP="009E1CA6">
      <w:pPr>
        <w:pStyle w:val="ListParagraph"/>
        <w:numPr>
          <w:ilvl w:val="0"/>
          <w:numId w:val="19"/>
        </w:numPr>
        <w:autoSpaceDE w:val="0"/>
        <w:autoSpaceDN w:val="0"/>
        <w:adjustRightInd w:val="0"/>
        <w:spacing w:after="0" w:line="240" w:lineRule="auto"/>
        <w:ind w:left="1440" w:hanging="816"/>
        <w:jc w:val="both"/>
        <w:rPr>
          <w:rFonts w:ascii="Arial" w:hAnsi="Arial" w:cs="Arial"/>
          <w:sz w:val="24"/>
          <w:szCs w:val="24"/>
          <w:lang w:val="en-US"/>
        </w:rPr>
      </w:pPr>
      <w:r w:rsidRPr="002A7776">
        <w:rPr>
          <w:rFonts w:ascii="Arial" w:hAnsi="Arial" w:cs="Arial"/>
          <w:sz w:val="24"/>
          <w:szCs w:val="24"/>
          <w:lang w:val="en-US"/>
        </w:rPr>
        <w:t>Talking about someone's work or gaining ideas from it without referencing it</w:t>
      </w:r>
    </w:p>
    <w:p w:rsidR="005B6D78" w:rsidRPr="002A7776" w:rsidRDefault="005B6D78" w:rsidP="009E1CA6">
      <w:pPr>
        <w:pStyle w:val="ListParagraph"/>
        <w:numPr>
          <w:ilvl w:val="0"/>
          <w:numId w:val="19"/>
        </w:numPr>
        <w:autoSpaceDE w:val="0"/>
        <w:autoSpaceDN w:val="0"/>
        <w:adjustRightInd w:val="0"/>
        <w:spacing w:after="0" w:line="240" w:lineRule="auto"/>
        <w:ind w:left="624" w:firstLine="0"/>
        <w:jc w:val="both"/>
        <w:rPr>
          <w:rFonts w:ascii="Arial" w:hAnsi="Arial" w:cs="Arial"/>
          <w:sz w:val="24"/>
          <w:szCs w:val="24"/>
          <w:lang w:val="en-US"/>
        </w:rPr>
      </w:pPr>
      <w:r w:rsidRPr="002A7776">
        <w:rPr>
          <w:rFonts w:ascii="Arial" w:hAnsi="Arial" w:cs="Arial"/>
          <w:sz w:val="24"/>
          <w:szCs w:val="24"/>
          <w:lang w:val="en-US"/>
        </w:rPr>
        <w:t>Using a quotation from someone else's work</w:t>
      </w:r>
    </w:p>
    <w:p w:rsidR="005B6D78" w:rsidRPr="002A7776" w:rsidRDefault="005B6D78" w:rsidP="009E1CA6">
      <w:pPr>
        <w:pStyle w:val="ListParagraph"/>
        <w:numPr>
          <w:ilvl w:val="0"/>
          <w:numId w:val="19"/>
        </w:numPr>
        <w:autoSpaceDE w:val="0"/>
        <w:autoSpaceDN w:val="0"/>
        <w:adjustRightInd w:val="0"/>
        <w:spacing w:after="0" w:line="240" w:lineRule="auto"/>
        <w:ind w:left="624" w:firstLine="0"/>
        <w:jc w:val="both"/>
        <w:rPr>
          <w:rFonts w:ascii="Arial" w:hAnsi="Arial" w:cs="Arial"/>
          <w:sz w:val="24"/>
          <w:szCs w:val="24"/>
          <w:lang w:val="en-US"/>
        </w:rPr>
      </w:pPr>
      <w:r w:rsidRPr="002A7776">
        <w:rPr>
          <w:rFonts w:ascii="Arial" w:hAnsi="Arial" w:cs="Arial"/>
          <w:sz w:val="24"/>
          <w:szCs w:val="24"/>
          <w:lang w:val="en-US"/>
        </w:rPr>
        <w:t>Paraphrasing someone else’s work without referencing it</w:t>
      </w:r>
    </w:p>
    <w:p w:rsidR="002A7776" w:rsidRDefault="002A7776" w:rsidP="00B93847">
      <w:pPr>
        <w:autoSpaceDE w:val="0"/>
        <w:autoSpaceDN w:val="0"/>
        <w:adjustRightInd w:val="0"/>
        <w:spacing w:after="0" w:line="240" w:lineRule="auto"/>
        <w:jc w:val="both"/>
        <w:rPr>
          <w:rFonts w:ascii="Arial" w:hAnsi="Arial" w:cs="Arial"/>
          <w:sz w:val="24"/>
          <w:szCs w:val="24"/>
          <w:lang w:val="en-US"/>
        </w:rPr>
      </w:pPr>
    </w:p>
    <w:p w:rsidR="005B6D78" w:rsidRDefault="002A7776" w:rsidP="00B93847">
      <w:pPr>
        <w:autoSpaceDE w:val="0"/>
        <w:autoSpaceDN w:val="0"/>
        <w:adjustRightInd w:val="0"/>
        <w:spacing w:after="0" w:line="240" w:lineRule="auto"/>
        <w:jc w:val="both"/>
        <w:rPr>
          <w:rFonts w:ascii="Arial" w:hAnsi="Arial" w:cs="Arial"/>
          <w:sz w:val="24"/>
          <w:szCs w:val="24"/>
          <w:lang w:val="en-US"/>
        </w:rPr>
      </w:pPr>
      <w:r>
        <w:rPr>
          <w:rFonts w:ascii="Arial" w:hAnsi="Arial" w:cs="Arial"/>
          <w:sz w:val="24"/>
          <w:szCs w:val="24"/>
          <w:lang w:val="en-US"/>
        </w:rPr>
        <w:t xml:space="preserve">The </w:t>
      </w:r>
      <w:r w:rsidR="005B6D78" w:rsidRPr="002A7776">
        <w:rPr>
          <w:rFonts w:ascii="Arial" w:hAnsi="Arial" w:cs="Arial"/>
          <w:sz w:val="24"/>
          <w:szCs w:val="24"/>
          <w:lang w:val="en-US"/>
        </w:rPr>
        <w:t>Penalt</w:t>
      </w:r>
      <w:r>
        <w:rPr>
          <w:rFonts w:ascii="Arial" w:hAnsi="Arial" w:cs="Arial"/>
          <w:sz w:val="24"/>
          <w:szCs w:val="24"/>
          <w:lang w:val="en-US"/>
        </w:rPr>
        <w:t>ies for Plagiarism include:</w:t>
      </w:r>
    </w:p>
    <w:p w:rsidR="002A7776" w:rsidRPr="002A7776" w:rsidRDefault="002A7776"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8048B5" w:rsidP="009E1CA6">
      <w:pPr>
        <w:pStyle w:val="ListParagraph"/>
        <w:numPr>
          <w:ilvl w:val="0"/>
          <w:numId w:val="20"/>
        </w:numPr>
        <w:autoSpaceDE w:val="0"/>
        <w:autoSpaceDN w:val="0"/>
        <w:adjustRightInd w:val="0"/>
        <w:spacing w:after="0" w:line="240" w:lineRule="auto"/>
        <w:ind w:left="1440" w:hanging="816"/>
        <w:jc w:val="both"/>
        <w:rPr>
          <w:rFonts w:ascii="Arial" w:hAnsi="Arial" w:cs="Arial"/>
          <w:sz w:val="24"/>
          <w:szCs w:val="24"/>
          <w:lang w:val="en-US"/>
        </w:rPr>
      </w:pPr>
      <w:r>
        <w:rPr>
          <w:rFonts w:ascii="Arial" w:hAnsi="Arial" w:cs="Arial"/>
          <w:sz w:val="24"/>
          <w:szCs w:val="24"/>
          <w:lang w:val="en-US"/>
        </w:rPr>
        <w:t>Maximum grade of 40% or a</w:t>
      </w:r>
      <w:r w:rsidR="005B6D78" w:rsidRPr="002A7776">
        <w:rPr>
          <w:rFonts w:ascii="Arial" w:hAnsi="Arial" w:cs="Arial"/>
          <w:sz w:val="24"/>
          <w:szCs w:val="24"/>
          <w:lang w:val="en-US"/>
        </w:rPr>
        <w:t xml:space="preserve"> mark of zero</w:t>
      </w:r>
      <w:r>
        <w:rPr>
          <w:rFonts w:ascii="Arial" w:hAnsi="Arial" w:cs="Arial"/>
          <w:sz w:val="24"/>
          <w:szCs w:val="24"/>
          <w:lang w:val="en-US"/>
        </w:rPr>
        <w:t xml:space="preserve"> for the element or the module</w:t>
      </w:r>
      <w:r w:rsidR="005B6D78" w:rsidRPr="002A7776">
        <w:rPr>
          <w:rFonts w:ascii="Arial" w:hAnsi="Arial" w:cs="Arial"/>
          <w:sz w:val="24"/>
          <w:szCs w:val="24"/>
          <w:lang w:val="en-US"/>
        </w:rPr>
        <w:t xml:space="preserve">; </w:t>
      </w:r>
    </w:p>
    <w:p w:rsidR="005B6D78" w:rsidRPr="002A7776" w:rsidRDefault="008048B5" w:rsidP="009E1CA6">
      <w:pPr>
        <w:autoSpaceDE w:val="0"/>
        <w:autoSpaceDN w:val="0"/>
        <w:adjustRightInd w:val="0"/>
        <w:spacing w:after="0" w:line="240" w:lineRule="auto"/>
        <w:ind w:left="1344" w:firstLine="96"/>
        <w:jc w:val="both"/>
        <w:rPr>
          <w:rFonts w:ascii="Arial" w:hAnsi="Arial" w:cs="Arial"/>
          <w:sz w:val="24"/>
          <w:szCs w:val="24"/>
          <w:lang w:val="en-US"/>
        </w:rPr>
      </w:pPr>
      <w:proofErr w:type="gramStart"/>
      <w:r>
        <w:rPr>
          <w:rFonts w:ascii="Arial" w:hAnsi="Arial" w:cs="Arial"/>
          <w:sz w:val="24"/>
          <w:szCs w:val="24"/>
          <w:lang w:val="en-US"/>
        </w:rPr>
        <w:t>and</w:t>
      </w:r>
      <w:proofErr w:type="gramEnd"/>
    </w:p>
    <w:p w:rsidR="005B6D78" w:rsidRPr="002A7776" w:rsidRDefault="005B6D78" w:rsidP="009E1CA6">
      <w:pPr>
        <w:pStyle w:val="ListParagraph"/>
        <w:numPr>
          <w:ilvl w:val="0"/>
          <w:numId w:val="20"/>
        </w:numPr>
        <w:autoSpaceDE w:val="0"/>
        <w:autoSpaceDN w:val="0"/>
        <w:adjustRightInd w:val="0"/>
        <w:spacing w:after="0" w:line="240" w:lineRule="auto"/>
        <w:ind w:left="624" w:firstLine="0"/>
        <w:jc w:val="both"/>
        <w:rPr>
          <w:rFonts w:ascii="Arial" w:hAnsi="Arial" w:cs="Arial"/>
          <w:sz w:val="24"/>
          <w:szCs w:val="24"/>
        </w:rPr>
      </w:pPr>
      <w:r w:rsidRPr="002A7776">
        <w:rPr>
          <w:rFonts w:ascii="Arial" w:hAnsi="Arial" w:cs="Arial"/>
          <w:sz w:val="24"/>
          <w:szCs w:val="24"/>
          <w:lang w:val="en-US"/>
        </w:rPr>
        <w:t xml:space="preserve">Disciplinary action. </w:t>
      </w:r>
    </w:p>
    <w:p w:rsidR="002A7776" w:rsidRDefault="002A7776" w:rsidP="00B93847">
      <w:pPr>
        <w:autoSpaceDE w:val="0"/>
        <w:autoSpaceDN w:val="0"/>
        <w:adjustRightInd w:val="0"/>
        <w:spacing w:after="0" w:line="240" w:lineRule="auto"/>
        <w:jc w:val="both"/>
        <w:rPr>
          <w:rFonts w:ascii="Arial" w:hAnsi="Arial" w:cs="Arial"/>
          <w:b/>
          <w:bCs/>
          <w:sz w:val="24"/>
          <w:szCs w:val="24"/>
          <w:u w:val="single"/>
        </w:rPr>
      </w:pPr>
    </w:p>
    <w:p w:rsidR="00743DBF" w:rsidRDefault="00743DBF" w:rsidP="00B93847">
      <w:pPr>
        <w:autoSpaceDE w:val="0"/>
        <w:autoSpaceDN w:val="0"/>
        <w:adjustRightInd w:val="0"/>
        <w:spacing w:after="0" w:line="240" w:lineRule="auto"/>
        <w:jc w:val="both"/>
        <w:rPr>
          <w:rFonts w:ascii="Arial" w:hAnsi="Arial" w:cs="Arial"/>
          <w:b/>
          <w:bCs/>
          <w:sz w:val="24"/>
          <w:szCs w:val="24"/>
          <w:u w:val="single"/>
        </w:rPr>
      </w:pPr>
    </w:p>
    <w:p w:rsidR="00743DBF" w:rsidRDefault="00743DBF" w:rsidP="00B93847">
      <w:pPr>
        <w:autoSpaceDE w:val="0"/>
        <w:autoSpaceDN w:val="0"/>
        <w:adjustRightInd w:val="0"/>
        <w:spacing w:after="0" w:line="240" w:lineRule="auto"/>
        <w:jc w:val="both"/>
        <w:rPr>
          <w:rFonts w:ascii="Arial" w:hAnsi="Arial" w:cs="Arial"/>
          <w:b/>
          <w:bCs/>
          <w:sz w:val="24"/>
          <w:szCs w:val="24"/>
          <w:u w:val="single"/>
        </w:rPr>
      </w:pPr>
    </w:p>
    <w:p w:rsidR="00743DBF" w:rsidRDefault="00743DBF" w:rsidP="00B93847">
      <w:pPr>
        <w:autoSpaceDE w:val="0"/>
        <w:autoSpaceDN w:val="0"/>
        <w:adjustRightInd w:val="0"/>
        <w:spacing w:after="0" w:line="240" w:lineRule="auto"/>
        <w:jc w:val="both"/>
        <w:rPr>
          <w:rFonts w:ascii="Arial" w:hAnsi="Arial" w:cs="Arial"/>
          <w:b/>
          <w:bCs/>
          <w:sz w:val="24"/>
          <w:szCs w:val="24"/>
          <w:u w:val="single"/>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rPr>
      </w:pPr>
      <w:r w:rsidRPr="002A7776">
        <w:rPr>
          <w:rFonts w:ascii="Arial" w:hAnsi="Arial" w:cs="Arial"/>
          <w:b/>
          <w:bCs/>
          <w:sz w:val="24"/>
          <w:szCs w:val="24"/>
          <w:u w:val="single"/>
        </w:rPr>
        <w:lastRenderedPageBreak/>
        <w:t>Referencing</w:t>
      </w:r>
    </w:p>
    <w:p w:rsidR="002A7776" w:rsidRDefault="002A7776"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 xml:space="preserve">Keep a record of all the sources you use as you go along. </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5B6D78" w:rsidRPr="002A7776" w:rsidRDefault="002A7776" w:rsidP="00B93847">
      <w:pPr>
        <w:autoSpaceDE w:val="0"/>
        <w:autoSpaceDN w:val="0"/>
        <w:adjustRightInd w:val="0"/>
        <w:spacing w:after="0" w:line="240" w:lineRule="auto"/>
        <w:jc w:val="center"/>
        <w:rPr>
          <w:rFonts w:ascii="Arial" w:hAnsi="Arial" w:cs="Arial"/>
          <w:b/>
          <w:bCs/>
          <w:sz w:val="24"/>
          <w:szCs w:val="24"/>
        </w:rPr>
      </w:pPr>
      <w:r w:rsidRPr="002A7776">
        <w:rPr>
          <w:rFonts w:ascii="Arial" w:hAnsi="Arial" w:cs="Arial"/>
          <w:b/>
          <w:bCs/>
          <w:sz w:val="24"/>
          <w:szCs w:val="24"/>
        </w:rPr>
        <w:t>Remember to</w:t>
      </w:r>
    </w:p>
    <w:p w:rsidR="005B6D78" w:rsidRPr="002A7776" w:rsidRDefault="005B6D78" w:rsidP="00B93847">
      <w:pPr>
        <w:autoSpaceDE w:val="0"/>
        <w:autoSpaceDN w:val="0"/>
        <w:adjustRightInd w:val="0"/>
        <w:spacing w:after="0" w:line="240" w:lineRule="auto"/>
        <w:jc w:val="center"/>
        <w:rPr>
          <w:rFonts w:ascii="Arial" w:hAnsi="Arial" w:cs="Arial"/>
          <w:b/>
          <w:bCs/>
          <w:sz w:val="24"/>
          <w:szCs w:val="24"/>
          <w:u w:val="single"/>
        </w:rPr>
      </w:pPr>
    </w:p>
    <w:p w:rsidR="005B6D78" w:rsidRPr="002A7776" w:rsidRDefault="005B6D78" w:rsidP="00B93847">
      <w:pPr>
        <w:autoSpaceDE w:val="0"/>
        <w:autoSpaceDN w:val="0"/>
        <w:adjustRightInd w:val="0"/>
        <w:spacing w:after="0" w:line="240" w:lineRule="auto"/>
        <w:jc w:val="center"/>
        <w:rPr>
          <w:rFonts w:ascii="Arial" w:hAnsi="Arial" w:cs="Arial"/>
          <w:b/>
          <w:bCs/>
          <w:sz w:val="24"/>
          <w:szCs w:val="24"/>
        </w:rPr>
      </w:pPr>
      <w:r w:rsidRPr="002A7776">
        <w:rPr>
          <w:rFonts w:ascii="Arial" w:hAnsi="Arial" w:cs="Arial"/>
          <w:b/>
          <w:bCs/>
          <w:sz w:val="24"/>
          <w:szCs w:val="24"/>
        </w:rPr>
        <w:t>USE YOUR OWN WORDS and GIVE</w:t>
      </w:r>
    </w:p>
    <w:p w:rsidR="005B6D78" w:rsidRPr="002A7776" w:rsidRDefault="005B6D78" w:rsidP="00B93847">
      <w:pPr>
        <w:autoSpaceDE w:val="0"/>
        <w:autoSpaceDN w:val="0"/>
        <w:adjustRightInd w:val="0"/>
        <w:spacing w:after="0" w:line="240" w:lineRule="auto"/>
        <w:jc w:val="center"/>
        <w:rPr>
          <w:rFonts w:ascii="Arial" w:hAnsi="Arial" w:cs="Arial"/>
          <w:b/>
          <w:bCs/>
          <w:sz w:val="24"/>
          <w:szCs w:val="24"/>
        </w:rPr>
      </w:pPr>
      <w:r w:rsidRPr="002A7776">
        <w:rPr>
          <w:rFonts w:ascii="Arial" w:hAnsi="Arial" w:cs="Arial"/>
          <w:b/>
          <w:bCs/>
          <w:sz w:val="24"/>
          <w:szCs w:val="24"/>
        </w:rPr>
        <w:t>CREDIT WHERE IT IS DUE</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rPr>
      </w:pPr>
      <w:r w:rsidRPr="002A7776">
        <w:rPr>
          <w:rFonts w:ascii="Arial" w:hAnsi="Arial" w:cs="Arial"/>
          <w:b/>
          <w:bCs/>
          <w:sz w:val="24"/>
          <w:szCs w:val="24"/>
        </w:rPr>
        <w:t>Numeric System Example</w:t>
      </w:r>
    </w:p>
    <w:p w:rsidR="002A7776" w:rsidRDefault="002A7776" w:rsidP="00B93847">
      <w:pPr>
        <w:autoSpaceDE w:val="0"/>
        <w:autoSpaceDN w:val="0"/>
        <w:adjustRightInd w:val="0"/>
        <w:spacing w:after="0" w:line="240" w:lineRule="auto"/>
        <w:jc w:val="both"/>
        <w:rPr>
          <w:rFonts w:ascii="Arial" w:hAnsi="Arial" w:cs="Arial"/>
          <w:b/>
          <w:bCs/>
          <w:sz w:val="24"/>
          <w:szCs w:val="24"/>
          <w:u w:val="single"/>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rPr>
      </w:pPr>
      <w:r w:rsidRPr="002A7776">
        <w:rPr>
          <w:rFonts w:ascii="Arial" w:hAnsi="Arial" w:cs="Arial"/>
          <w:b/>
          <w:bCs/>
          <w:sz w:val="24"/>
          <w:szCs w:val="24"/>
          <w:u w:val="single"/>
        </w:rPr>
        <w:t>Citations in a text</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A citation generally requires only the name of the author(s) and the number of the reference. E.g.:</w:t>
      </w:r>
    </w:p>
    <w:p w:rsidR="005B6D78" w:rsidRPr="002A7776" w:rsidRDefault="005B6D78" w:rsidP="00B93847">
      <w:pPr>
        <w:autoSpaceDE w:val="0"/>
        <w:autoSpaceDN w:val="0"/>
        <w:adjustRightInd w:val="0"/>
        <w:spacing w:after="0" w:line="240" w:lineRule="auto"/>
        <w:jc w:val="both"/>
        <w:rPr>
          <w:rFonts w:ascii="Arial" w:hAnsi="Arial" w:cs="Arial"/>
          <w:b/>
          <w:bCs/>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lang w:val="en-US"/>
        </w:rPr>
      </w:pPr>
      <w:r w:rsidRPr="002A7776">
        <w:rPr>
          <w:rFonts w:ascii="Arial" w:hAnsi="Arial" w:cs="Arial"/>
          <w:b/>
          <w:bCs/>
          <w:sz w:val="24"/>
          <w:szCs w:val="24"/>
          <w:lang w:val="en-US"/>
        </w:rPr>
        <w:t>One author of one work:</w:t>
      </w:r>
    </w:p>
    <w:p w:rsidR="002A7776" w:rsidRDefault="002A7776"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As Williams [1] suggests, 'It would be dangerous to assume that students already know how to reference when they arrive in University.'</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lang w:val="en-US"/>
        </w:rPr>
      </w:pPr>
      <w:r w:rsidRPr="002A7776">
        <w:rPr>
          <w:rFonts w:ascii="Arial" w:hAnsi="Arial" w:cs="Arial"/>
          <w:b/>
          <w:bCs/>
          <w:sz w:val="24"/>
          <w:szCs w:val="24"/>
          <w:lang w:val="en-US"/>
        </w:rPr>
        <w:t>Two or three authors of one work:</w:t>
      </w:r>
    </w:p>
    <w:p w:rsidR="002A7776" w:rsidRDefault="002A7776"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 xml:space="preserve">Robbins and Renaldo [2] recently </w:t>
      </w:r>
      <w:proofErr w:type="gramStart"/>
      <w:r w:rsidRPr="002A7776">
        <w:rPr>
          <w:rFonts w:ascii="Arial" w:hAnsi="Arial" w:cs="Arial"/>
          <w:sz w:val="24"/>
          <w:szCs w:val="24"/>
          <w:lang w:val="en-US"/>
        </w:rPr>
        <w:t>stated ...</w:t>
      </w:r>
      <w:proofErr w:type="gramEnd"/>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lang w:val="en-US"/>
        </w:rPr>
      </w:pPr>
      <w:r w:rsidRPr="002A7776">
        <w:rPr>
          <w:rFonts w:ascii="Arial" w:hAnsi="Arial" w:cs="Arial"/>
          <w:b/>
          <w:bCs/>
          <w:sz w:val="24"/>
          <w:szCs w:val="24"/>
          <w:lang w:val="en-US"/>
        </w:rPr>
        <w:t>Four or more authors of one work:</w:t>
      </w:r>
    </w:p>
    <w:p w:rsidR="002A7776" w:rsidRDefault="002A7776"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lang w:val="en-US"/>
        </w:rPr>
        <w:t xml:space="preserve">Charles </w:t>
      </w:r>
      <w:r w:rsidRPr="002A7776">
        <w:rPr>
          <w:rFonts w:ascii="Arial" w:hAnsi="Arial" w:cs="Arial"/>
          <w:i/>
          <w:iCs/>
          <w:sz w:val="24"/>
          <w:szCs w:val="24"/>
          <w:lang w:val="en-US"/>
        </w:rPr>
        <w:t>et al</w:t>
      </w:r>
      <w:r w:rsidRPr="002A7776">
        <w:rPr>
          <w:rFonts w:ascii="Arial" w:hAnsi="Arial" w:cs="Arial"/>
          <w:sz w:val="24"/>
          <w:szCs w:val="24"/>
          <w:lang w:val="en-US"/>
        </w:rPr>
        <w:t xml:space="preserve"> [3] contend that…</w:t>
      </w:r>
    </w:p>
    <w:p w:rsidR="002A7776" w:rsidRDefault="002A7776"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When the authors are not mentioned in the text, numbers are used to indicate the texts being referred to:</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 xml:space="preserve">A body of evidence contends that </w:t>
      </w:r>
      <w:proofErr w:type="gramStart"/>
      <w:r w:rsidRPr="002A7776">
        <w:rPr>
          <w:rFonts w:ascii="Arial" w:hAnsi="Arial" w:cs="Arial"/>
          <w:sz w:val="24"/>
          <w:szCs w:val="24"/>
          <w:lang w:val="en-US"/>
        </w:rPr>
        <w:t>…[</w:t>
      </w:r>
      <w:proofErr w:type="gramEnd"/>
      <w:r w:rsidRPr="002A7776">
        <w:rPr>
          <w:rFonts w:ascii="Arial" w:hAnsi="Arial" w:cs="Arial"/>
          <w:sz w:val="24"/>
          <w:szCs w:val="24"/>
          <w:lang w:val="en-US"/>
        </w:rPr>
        <w:t>4-6].</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p>
    <w:p w:rsidR="005B6D78" w:rsidRDefault="005B6D78" w:rsidP="00B93847">
      <w:pPr>
        <w:autoSpaceDE w:val="0"/>
        <w:autoSpaceDN w:val="0"/>
        <w:adjustRightInd w:val="0"/>
        <w:spacing w:after="0" w:line="240" w:lineRule="auto"/>
        <w:jc w:val="both"/>
        <w:rPr>
          <w:rFonts w:ascii="Arial" w:hAnsi="Arial" w:cs="Arial"/>
          <w:b/>
          <w:bCs/>
          <w:sz w:val="24"/>
          <w:szCs w:val="24"/>
          <w:lang w:val="en-US"/>
        </w:rPr>
      </w:pPr>
      <w:r w:rsidRPr="002A7776">
        <w:rPr>
          <w:rFonts w:ascii="Arial" w:hAnsi="Arial" w:cs="Arial"/>
          <w:b/>
          <w:bCs/>
          <w:sz w:val="24"/>
          <w:szCs w:val="24"/>
          <w:lang w:val="en-US"/>
        </w:rPr>
        <w:t>HOWEVER</w:t>
      </w:r>
    </w:p>
    <w:p w:rsidR="002A7776" w:rsidRPr="002A7776" w:rsidRDefault="002A7776" w:rsidP="00B93847">
      <w:pPr>
        <w:autoSpaceDE w:val="0"/>
        <w:autoSpaceDN w:val="0"/>
        <w:adjustRightInd w:val="0"/>
        <w:spacing w:after="0" w:line="240" w:lineRule="auto"/>
        <w:jc w:val="both"/>
        <w:rPr>
          <w:rFonts w:ascii="Arial" w:hAnsi="Arial" w:cs="Arial"/>
          <w:b/>
          <w:bCs/>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 xml:space="preserve">Where possible, </w:t>
      </w:r>
      <w:r w:rsidRPr="002A7776">
        <w:rPr>
          <w:rFonts w:ascii="Arial" w:hAnsi="Arial" w:cs="Arial"/>
          <w:sz w:val="24"/>
          <w:szCs w:val="24"/>
          <w:u w:val="single"/>
          <w:lang w:val="en-US"/>
        </w:rPr>
        <w:t>use author names within the text</w:t>
      </w:r>
      <w:r w:rsidRPr="002A7776">
        <w:rPr>
          <w:rFonts w:ascii="Arial" w:hAnsi="Arial" w:cs="Arial"/>
          <w:sz w:val="24"/>
          <w:szCs w:val="24"/>
          <w:lang w:val="en-US"/>
        </w:rPr>
        <w:t xml:space="preserve"> as this flags to the reader that you are citing the </w:t>
      </w:r>
      <w:r w:rsidRPr="002A7776">
        <w:rPr>
          <w:rFonts w:ascii="Arial" w:hAnsi="Arial" w:cs="Arial"/>
          <w:b/>
          <w:bCs/>
          <w:i/>
          <w:iCs/>
          <w:sz w:val="24"/>
          <w:szCs w:val="24"/>
          <w:lang w:val="en-US"/>
        </w:rPr>
        <w:t>right</w:t>
      </w:r>
      <w:r w:rsidRPr="002A7776">
        <w:rPr>
          <w:rFonts w:ascii="Arial" w:hAnsi="Arial" w:cs="Arial"/>
          <w:b/>
          <w:bCs/>
          <w:sz w:val="24"/>
          <w:szCs w:val="24"/>
          <w:lang w:val="en-US"/>
        </w:rPr>
        <w:t xml:space="preserve"> </w:t>
      </w:r>
      <w:r w:rsidRPr="002A7776">
        <w:rPr>
          <w:rFonts w:ascii="Arial" w:hAnsi="Arial" w:cs="Arial"/>
          <w:sz w:val="24"/>
          <w:szCs w:val="24"/>
          <w:lang w:val="en-US"/>
        </w:rPr>
        <w:t>sources.</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2A7776" w:rsidRDefault="002A7776" w:rsidP="00B93847">
      <w:pPr>
        <w:autoSpaceDE w:val="0"/>
        <w:autoSpaceDN w:val="0"/>
        <w:adjustRightInd w:val="0"/>
        <w:spacing w:after="0" w:line="240" w:lineRule="auto"/>
        <w:jc w:val="both"/>
        <w:rPr>
          <w:rFonts w:ascii="Arial" w:hAnsi="Arial" w:cs="Arial"/>
          <w:b/>
          <w:bCs/>
          <w:sz w:val="24"/>
          <w:szCs w:val="24"/>
        </w:rPr>
      </w:pPr>
    </w:p>
    <w:p w:rsidR="002A7776" w:rsidRDefault="002A7776"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lang w:val="en-US"/>
        </w:rPr>
        <w:t xml:space="preserve">If you refer to an item of work more than once, you should use the first number given to that piece of work – i.e. there will only need to be </w:t>
      </w:r>
      <w:r w:rsidRPr="002A7776">
        <w:rPr>
          <w:rFonts w:ascii="Arial" w:hAnsi="Arial" w:cs="Arial"/>
          <w:sz w:val="24"/>
          <w:szCs w:val="24"/>
          <w:u w:val="single"/>
          <w:lang w:val="en-US"/>
        </w:rPr>
        <w:t>one entry</w:t>
      </w:r>
      <w:r w:rsidRPr="002A7776">
        <w:rPr>
          <w:rFonts w:ascii="Arial" w:hAnsi="Arial" w:cs="Arial"/>
          <w:sz w:val="24"/>
          <w:szCs w:val="24"/>
          <w:lang w:val="en-US"/>
        </w:rPr>
        <w:t xml:space="preserve"> </w:t>
      </w:r>
      <w:r w:rsidR="002A7776">
        <w:rPr>
          <w:rFonts w:ascii="Arial" w:hAnsi="Arial" w:cs="Arial"/>
          <w:sz w:val="24"/>
          <w:szCs w:val="24"/>
          <w:lang w:val="en-US"/>
        </w:rPr>
        <w:t xml:space="preserve">in the </w:t>
      </w:r>
      <w:r w:rsidRPr="002A7776">
        <w:rPr>
          <w:rFonts w:ascii="Arial" w:hAnsi="Arial" w:cs="Arial"/>
          <w:sz w:val="24"/>
          <w:szCs w:val="24"/>
          <w:lang w:val="en-US"/>
        </w:rPr>
        <w:t xml:space="preserve">reference list </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 xml:space="preserve">If particular </w:t>
      </w:r>
      <w:r w:rsidRPr="002A7776">
        <w:rPr>
          <w:rFonts w:ascii="Arial" w:hAnsi="Arial" w:cs="Arial"/>
          <w:i/>
          <w:iCs/>
          <w:sz w:val="24"/>
          <w:szCs w:val="24"/>
          <w:lang w:val="en-US"/>
        </w:rPr>
        <w:t xml:space="preserve">parts </w:t>
      </w:r>
      <w:r w:rsidRPr="002A7776">
        <w:rPr>
          <w:rFonts w:ascii="Arial" w:hAnsi="Arial" w:cs="Arial"/>
          <w:sz w:val="24"/>
          <w:szCs w:val="24"/>
          <w:lang w:val="en-US"/>
        </w:rPr>
        <w:t>of the document are cited page numbers should be given after the numerals (3, pp. 23-24)</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2A7776" w:rsidP="00B93847">
      <w:pPr>
        <w:autoSpaceDE w:val="0"/>
        <w:autoSpaceDN w:val="0"/>
        <w:adjustRightInd w:val="0"/>
        <w:spacing w:after="0" w:line="240" w:lineRule="auto"/>
        <w:jc w:val="both"/>
        <w:rPr>
          <w:rFonts w:ascii="Arial" w:hAnsi="Arial" w:cs="Arial"/>
          <w:sz w:val="24"/>
          <w:szCs w:val="24"/>
        </w:rPr>
      </w:pPr>
      <w:r>
        <w:rPr>
          <w:rFonts w:ascii="Arial" w:hAnsi="Arial" w:cs="Arial"/>
          <w:sz w:val="24"/>
          <w:szCs w:val="24"/>
          <w:lang w:val="en-US"/>
        </w:rPr>
        <w:t xml:space="preserve">You may use </w:t>
      </w:r>
      <w:r w:rsidR="005B6D78" w:rsidRPr="002A7776">
        <w:rPr>
          <w:rFonts w:ascii="Arial" w:hAnsi="Arial" w:cs="Arial"/>
          <w:sz w:val="24"/>
          <w:szCs w:val="24"/>
          <w:lang w:val="en-US"/>
        </w:rPr>
        <w:t>Superscript</w:t>
      </w:r>
      <w:r w:rsidR="005B6D78" w:rsidRPr="002A7776">
        <w:rPr>
          <w:rFonts w:ascii="Arial" w:hAnsi="Arial" w:cs="Arial"/>
          <w:sz w:val="24"/>
          <w:szCs w:val="24"/>
          <w:vertAlign w:val="superscript"/>
          <w:lang w:val="en-US"/>
        </w:rPr>
        <w:t>7</w:t>
      </w:r>
      <w:r w:rsidR="005B6D78" w:rsidRPr="002A7776">
        <w:rPr>
          <w:rFonts w:ascii="Arial" w:hAnsi="Arial" w:cs="Arial"/>
          <w:sz w:val="24"/>
          <w:szCs w:val="24"/>
          <w:lang w:val="en-US"/>
        </w:rPr>
        <w:t>, Brac</w:t>
      </w:r>
      <w:r>
        <w:rPr>
          <w:rFonts w:ascii="Arial" w:hAnsi="Arial" w:cs="Arial"/>
          <w:sz w:val="24"/>
          <w:szCs w:val="24"/>
          <w:lang w:val="en-US"/>
        </w:rPr>
        <w:t>kets (8) or Square Brackets [9].</w:t>
      </w:r>
    </w:p>
    <w:p w:rsidR="002A7776" w:rsidRDefault="002A7776" w:rsidP="00B93847">
      <w:pPr>
        <w:autoSpaceDE w:val="0"/>
        <w:autoSpaceDN w:val="0"/>
        <w:adjustRightInd w:val="0"/>
        <w:spacing w:after="0" w:line="240" w:lineRule="auto"/>
        <w:jc w:val="both"/>
        <w:rPr>
          <w:rFonts w:ascii="Arial" w:hAnsi="Arial" w:cs="Arial"/>
          <w:b/>
          <w:bCs/>
          <w:sz w:val="24"/>
          <w:szCs w:val="24"/>
        </w:rPr>
      </w:pPr>
    </w:p>
    <w:p w:rsidR="00743DBF" w:rsidRDefault="00743DBF" w:rsidP="00B93847">
      <w:pPr>
        <w:autoSpaceDE w:val="0"/>
        <w:autoSpaceDN w:val="0"/>
        <w:adjustRightInd w:val="0"/>
        <w:spacing w:after="0" w:line="240" w:lineRule="auto"/>
        <w:jc w:val="both"/>
        <w:rPr>
          <w:rFonts w:ascii="Arial" w:hAnsi="Arial" w:cs="Arial"/>
          <w:b/>
          <w:bCs/>
          <w:sz w:val="24"/>
          <w:szCs w:val="24"/>
        </w:rPr>
      </w:pPr>
    </w:p>
    <w:p w:rsidR="00743DBF" w:rsidRDefault="00743DBF" w:rsidP="00B93847">
      <w:pPr>
        <w:autoSpaceDE w:val="0"/>
        <w:autoSpaceDN w:val="0"/>
        <w:adjustRightInd w:val="0"/>
        <w:spacing w:after="0" w:line="240" w:lineRule="auto"/>
        <w:jc w:val="both"/>
        <w:rPr>
          <w:rFonts w:ascii="Arial" w:hAnsi="Arial" w:cs="Arial"/>
          <w:b/>
          <w:bCs/>
          <w:sz w:val="24"/>
          <w:szCs w:val="24"/>
        </w:rPr>
      </w:pPr>
    </w:p>
    <w:p w:rsidR="00743DBF" w:rsidRDefault="00743DBF" w:rsidP="00B93847">
      <w:pPr>
        <w:autoSpaceDE w:val="0"/>
        <w:autoSpaceDN w:val="0"/>
        <w:adjustRightInd w:val="0"/>
        <w:spacing w:after="0" w:line="240" w:lineRule="auto"/>
        <w:jc w:val="both"/>
        <w:rPr>
          <w:rFonts w:ascii="Arial" w:hAnsi="Arial" w:cs="Arial"/>
          <w:b/>
          <w:bCs/>
          <w:sz w:val="24"/>
          <w:szCs w:val="24"/>
        </w:rPr>
      </w:pPr>
    </w:p>
    <w:p w:rsidR="00743DBF" w:rsidRDefault="00743DBF" w:rsidP="00B93847">
      <w:pPr>
        <w:autoSpaceDE w:val="0"/>
        <w:autoSpaceDN w:val="0"/>
        <w:adjustRightInd w:val="0"/>
        <w:spacing w:after="0" w:line="240" w:lineRule="auto"/>
        <w:jc w:val="both"/>
        <w:rPr>
          <w:rFonts w:ascii="Arial" w:hAnsi="Arial" w:cs="Arial"/>
          <w:b/>
          <w:bCs/>
          <w:sz w:val="24"/>
          <w:szCs w:val="24"/>
        </w:rPr>
      </w:pPr>
    </w:p>
    <w:p w:rsidR="00743DBF" w:rsidRDefault="00743DBF"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rPr>
      </w:pPr>
      <w:r w:rsidRPr="002A7776">
        <w:rPr>
          <w:rFonts w:ascii="Arial" w:hAnsi="Arial" w:cs="Arial"/>
          <w:b/>
          <w:bCs/>
          <w:sz w:val="24"/>
          <w:szCs w:val="24"/>
        </w:rPr>
        <w:lastRenderedPageBreak/>
        <w:t>Direct Quotations</w:t>
      </w:r>
    </w:p>
    <w:p w:rsidR="002A7776" w:rsidRDefault="002A7776"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 xml:space="preserve">This is where you quote somebody and use their </w:t>
      </w:r>
      <w:r w:rsidRPr="002A7776">
        <w:rPr>
          <w:rFonts w:ascii="Arial" w:hAnsi="Arial" w:cs="Arial"/>
          <w:sz w:val="24"/>
          <w:szCs w:val="24"/>
          <w:u w:val="single"/>
        </w:rPr>
        <w:t xml:space="preserve">exact </w:t>
      </w:r>
      <w:r w:rsidRPr="002A7776">
        <w:rPr>
          <w:rFonts w:ascii="Arial" w:hAnsi="Arial" w:cs="Arial"/>
          <w:sz w:val="24"/>
          <w:szCs w:val="24"/>
        </w:rPr>
        <w:t>words in order to support your point of view or argument</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 xml:space="preserve">Use single inverted </w:t>
      </w:r>
      <w:proofErr w:type="gramStart"/>
      <w:r w:rsidRPr="002A7776">
        <w:rPr>
          <w:rFonts w:ascii="Arial" w:hAnsi="Arial" w:cs="Arial"/>
          <w:sz w:val="24"/>
          <w:szCs w:val="24"/>
        </w:rPr>
        <w:t>commas  ‘</w:t>
      </w:r>
      <w:proofErr w:type="gramEnd"/>
      <w:r w:rsidRPr="002A7776">
        <w:rPr>
          <w:rFonts w:ascii="Arial" w:hAnsi="Arial" w:cs="Arial"/>
          <w:sz w:val="24"/>
          <w:szCs w:val="24"/>
        </w:rPr>
        <w:t xml:space="preserve"> ……’</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Introduce the quo</w:t>
      </w:r>
      <w:r w:rsidR="00E1652B">
        <w:rPr>
          <w:rFonts w:ascii="Arial" w:hAnsi="Arial" w:cs="Arial"/>
          <w:sz w:val="24"/>
          <w:szCs w:val="24"/>
        </w:rPr>
        <w:t xml:space="preserve">te - e.g. As </w:t>
      </w:r>
      <w:proofErr w:type="spellStart"/>
      <w:r w:rsidR="00E1652B">
        <w:rPr>
          <w:rFonts w:ascii="Arial" w:hAnsi="Arial" w:cs="Arial"/>
          <w:sz w:val="24"/>
          <w:szCs w:val="24"/>
        </w:rPr>
        <w:t>Edworthy</w:t>
      </w:r>
      <w:proofErr w:type="spellEnd"/>
      <w:r w:rsidR="00E1652B">
        <w:rPr>
          <w:rFonts w:ascii="Arial" w:hAnsi="Arial" w:cs="Arial"/>
          <w:sz w:val="24"/>
          <w:szCs w:val="24"/>
        </w:rPr>
        <w:t xml:space="preserve"> [6, p. 23]</w:t>
      </w:r>
      <w:r w:rsidRPr="002A7776">
        <w:rPr>
          <w:rFonts w:ascii="Arial" w:hAnsi="Arial" w:cs="Arial"/>
          <w:sz w:val="24"/>
          <w:szCs w:val="24"/>
        </w:rPr>
        <w:t xml:space="preserve"> argues ‘…….’</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Use exact wording and punctuation</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Use three dots (…) if you omit some of the original words</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Use square brackets if you insert words of your own</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Include page number(s).</w:t>
      </w:r>
    </w:p>
    <w:p w:rsidR="002A7776" w:rsidRDefault="002A7776"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 xml:space="preserve">If the </w:t>
      </w:r>
      <w:r w:rsidRPr="002A7776">
        <w:rPr>
          <w:rFonts w:ascii="Arial" w:hAnsi="Arial" w:cs="Arial"/>
          <w:sz w:val="24"/>
          <w:szCs w:val="24"/>
          <w:u w:val="single"/>
        </w:rPr>
        <w:t>quotation is short</w:t>
      </w:r>
      <w:r w:rsidRPr="002A7776">
        <w:rPr>
          <w:rFonts w:ascii="Arial" w:hAnsi="Arial" w:cs="Arial"/>
          <w:sz w:val="24"/>
          <w:szCs w:val="24"/>
        </w:rPr>
        <w:t>, include it as part of the text</w:t>
      </w: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rPr>
      </w:pPr>
    </w:p>
    <w:p w:rsidR="005B6D78" w:rsidRPr="002A7776" w:rsidRDefault="005B6D78" w:rsidP="00B93847">
      <w:pPr>
        <w:autoSpaceDE w:val="0"/>
        <w:autoSpaceDN w:val="0"/>
        <w:adjustRightInd w:val="0"/>
        <w:spacing w:after="0" w:line="240" w:lineRule="auto"/>
        <w:jc w:val="both"/>
        <w:rPr>
          <w:rFonts w:ascii="Arial" w:hAnsi="Arial" w:cs="Arial"/>
          <w:sz w:val="24"/>
          <w:szCs w:val="24"/>
          <w:u w:val="single"/>
        </w:rPr>
      </w:pPr>
      <w:r w:rsidRPr="002A7776">
        <w:rPr>
          <w:rFonts w:ascii="Arial" w:hAnsi="Arial" w:cs="Arial"/>
          <w:b/>
          <w:bCs/>
          <w:sz w:val="24"/>
          <w:szCs w:val="24"/>
          <w:u w:val="single"/>
        </w:rPr>
        <w:t>Example</w:t>
      </w:r>
    </w:p>
    <w:p w:rsidR="005B6D78" w:rsidRPr="002A7776" w:rsidRDefault="005B6D78" w:rsidP="00B93847">
      <w:pPr>
        <w:autoSpaceDE w:val="0"/>
        <w:autoSpaceDN w:val="0"/>
        <w:adjustRightInd w:val="0"/>
        <w:spacing w:after="0" w:line="240" w:lineRule="auto"/>
        <w:jc w:val="both"/>
        <w:rPr>
          <w:rFonts w:ascii="Arial" w:hAnsi="Arial" w:cs="Arial"/>
          <w:i/>
          <w:iCs/>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i/>
          <w:iCs/>
          <w:sz w:val="24"/>
          <w:szCs w:val="24"/>
        </w:rPr>
        <w:t xml:space="preserve">There has been some debate as to the actual causes of stress in teaching. However, as </w:t>
      </w:r>
      <w:proofErr w:type="spellStart"/>
      <w:r w:rsidRPr="002A7776">
        <w:rPr>
          <w:rFonts w:ascii="Arial" w:hAnsi="Arial" w:cs="Arial"/>
          <w:i/>
          <w:iCs/>
          <w:sz w:val="24"/>
          <w:szCs w:val="24"/>
        </w:rPr>
        <w:t>Edworthy</w:t>
      </w:r>
      <w:proofErr w:type="spellEnd"/>
      <w:r w:rsidRPr="002A7776">
        <w:rPr>
          <w:rFonts w:ascii="Arial" w:hAnsi="Arial" w:cs="Arial"/>
          <w:i/>
          <w:iCs/>
          <w:sz w:val="24"/>
          <w:szCs w:val="24"/>
        </w:rPr>
        <w:t xml:space="preserve"> argues ‘the main cause of stress in teaching is not related to the teaching itself’ [6, p.23]. She contends that there are many other factors, not least the increased administrative duties of </w:t>
      </w:r>
      <w:proofErr w:type="gramStart"/>
      <w:r w:rsidRPr="002A7776">
        <w:rPr>
          <w:rFonts w:ascii="Arial" w:hAnsi="Arial" w:cs="Arial"/>
          <w:i/>
          <w:iCs/>
          <w:sz w:val="24"/>
          <w:szCs w:val="24"/>
        </w:rPr>
        <w:t>teachers, that</w:t>
      </w:r>
      <w:proofErr w:type="gramEnd"/>
      <w:r w:rsidRPr="002A7776">
        <w:rPr>
          <w:rFonts w:ascii="Arial" w:hAnsi="Arial" w:cs="Arial"/>
          <w:i/>
          <w:iCs/>
          <w:sz w:val="24"/>
          <w:szCs w:val="24"/>
        </w:rPr>
        <w:t xml:space="preserve"> have a significant impact on stress levels.</w:t>
      </w:r>
    </w:p>
    <w:p w:rsidR="002A7776" w:rsidRDefault="002A7776"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 xml:space="preserve">For a </w:t>
      </w:r>
      <w:r w:rsidRPr="002A7776">
        <w:rPr>
          <w:rFonts w:ascii="Arial" w:hAnsi="Arial" w:cs="Arial"/>
          <w:sz w:val="24"/>
          <w:szCs w:val="24"/>
          <w:u w:val="single"/>
          <w:lang w:val="en-US"/>
        </w:rPr>
        <w:t>long quotation</w:t>
      </w:r>
      <w:r w:rsidRPr="002A7776">
        <w:rPr>
          <w:rFonts w:ascii="Arial" w:hAnsi="Arial" w:cs="Arial"/>
          <w:sz w:val="24"/>
          <w:szCs w:val="24"/>
          <w:lang w:val="en-US"/>
        </w:rPr>
        <w:t>:</w:t>
      </w:r>
    </w:p>
    <w:p w:rsidR="002A7776" w:rsidRDefault="002A7776"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pStyle w:val="ListParagraph"/>
        <w:numPr>
          <w:ilvl w:val="0"/>
          <w:numId w:val="20"/>
        </w:numPr>
        <w:autoSpaceDE w:val="0"/>
        <w:autoSpaceDN w:val="0"/>
        <w:adjustRightInd w:val="0"/>
        <w:spacing w:after="0" w:line="240" w:lineRule="auto"/>
        <w:ind w:left="0" w:firstLine="0"/>
        <w:jc w:val="both"/>
        <w:rPr>
          <w:rFonts w:ascii="Arial" w:hAnsi="Arial" w:cs="Arial"/>
          <w:sz w:val="24"/>
          <w:szCs w:val="24"/>
          <w:lang w:val="en-US"/>
        </w:rPr>
      </w:pPr>
      <w:r w:rsidRPr="002A7776">
        <w:rPr>
          <w:rFonts w:ascii="Arial" w:hAnsi="Arial" w:cs="Arial"/>
          <w:sz w:val="24"/>
          <w:szCs w:val="24"/>
          <w:lang w:val="en-US"/>
        </w:rPr>
        <w:t>Begin on a new line</w:t>
      </w:r>
    </w:p>
    <w:p w:rsidR="005B6D78" w:rsidRPr="002A7776" w:rsidRDefault="005B6D78" w:rsidP="00B93847">
      <w:pPr>
        <w:pStyle w:val="ListParagraph"/>
        <w:numPr>
          <w:ilvl w:val="0"/>
          <w:numId w:val="20"/>
        </w:numPr>
        <w:autoSpaceDE w:val="0"/>
        <w:autoSpaceDN w:val="0"/>
        <w:adjustRightInd w:val="0"/>
        <w:spacing w:after="0" w:line="240" w:lineRule="auto"/>
        <w:ind w:left="0" w:firstLine="0"/>
        <w:jc w:val="both"/>
        <w:rPr>
          <w:rFonts w:ascii="Arial" w:hAnsi="Arial" w:cs="Arial"/>
          <w:sz w:val="24"/>
          <w:szCs w:val="24"/>
          <w:lang w:val="en-US"/>
        </w:rPr>
      </w:pPr>
      <w:r w:rsidRPr="002A7776">
        <w:rPr>
          <w:rFonts w:ascii="Arial" w:hAnsi="Arial" w:cs="Arial"/>
          <w:sz w:val="24"/>
          <w:szCs w:val="24"/>
          <w:lang w:val="en-US"/>
        </w:rPr>
        <w:t>Indent one tab space for whole quotation</w:t>
      </w:r>
    </w:p>
    <w:p w:rsidR="005B6D78" w:rsidRPr="002A7776" w:rsidRDefault="005B6D78" w:rsidP="00B93847">
      <w:pPr>
        <w:pStyle w:val="ListParagraph"/>
        <w:numPr>
          <w:ilvl w:val="0"/>
          <w:numId w:val="20"/>
        </w:numPr>
        <w:autoSpaceDE w:val="0"/>
        <w:autoSpaceDN w:val="0"/>
        <w:adjustRightInd w:val="0"/>
        <w:spacing w:after="0" w:line="240" w:lineRule="auto"/>
        <w:ind w:left="0" w:firstLine="0"/>
        <w:jc w:val="both"/>
        <w:rPr>
          <w:rFonts w:ascii="Arial" w:hAnsi="Arial" w:cs="Arial"/>
          <w:sz w:val="24"/>
          <w:szCs w:val="24"/>
          <w:lang w:val="en-US"/>
        </w:rPr>
      </w:pPr>
      <w:r w:rsidRPr="002A7776">
        <w:rPr>
          <w:rFonts w:ascii="Arial" w:hAnsi="Arial" w:cs="Arial"/>
          <w:sz w:val="24"/>
          <w:szCs w:val="24"/>
          <w:lang w:val="en-US"/>
        </w:rPr>
        <w:t xml:space="preserve">Use single spacing </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 xml:space="preserve">Jones [4, p. 45] suggests that </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‘Students can undertake referencing quite easily if they are given the opportunity to practice … and to apply [whichever] system is preferred, to ‘real’ work, on a regular basis’.</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lang w:val="en-US"/>
        </w:rPr>
        <w:t>This suggests that ….   </w:t>
      </w:r>
    </w:p>
    <w:p w:rsidR="002A7776" w:rsidRDefault="002A7776"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rPr>
      </w:pPr>
      <w:r w:rsidRPr="002A7776">
        <w:rPr>
          <w:rFonts w:ascii="Arial" w:hAnsi="Arial" w:cs="Arial"/>
          <w:b/>
          <w:bCs/>
          <w:sz w:val="24"/>
          <w:szCs w:val="24"/>
        </w:rPr>
        <w:t>Types of References:</w:t>
      </w:r>
    </w:p>
    <w:p w:rsidR="002A7776" w:rsidRDefault="002A7776"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u w:val="single"/>
          <w:lang w:val="en-US"/>
        </w:rPr>
      </w:pPr>
      <w:r w:rsidRPr="002A7776">
        <w:rPr>
          <w:rFonts w:ascii="Arial" w:hAnsi="Arial" w:cs="Arial"/>
          <w:sz w:val="24"/>
          <w:szCs w:val="24"/>
          <w:u w:val="single"/>
          <w:lang w:val="en-US"/>
        </w:rPr>
        <w:t>Some of the sources you may need reference include:</w:t>
      </w:r>
    </w:p>
    <w:p w:rsidR="002A7776" w:rsidRPr="002A7776" w:rsidRDefault="002A7776"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 xml:space="preserve">Books </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 xml:space="preserve">A chapter from a set of edited readings </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 xml:space="preserve">Secondary references </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 xml:space="preserve">Journal articles </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 xml:space="preserve">Conference papers </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rPr>
        <w:t>Theses and dissertations</w:t>
      </w:r>
    </w:p>
    <w:p w:rsidR="005B6D78"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Online sources (e.g. an article in an electronic journal).</w:t>
      </w:r>
    </w:p>
    <w:p w:rsidR="002A7776" w:rsidRPr="002A7776" w:rsidRDefault="002A7776" w:rsidP="00B93847">
      <w:pPr>
        <w:autoSpaceDE w:val="0"/>
        <w:autoSpaceDN w:val="0"/>
        <w:adjustRightInd w:val="0"/>
        <w:spacing w:after="0" w:line="240" w:lineRule="auto"/>
        <w:jc w:val="both"/>
        <w:rPr>
          <w:rFonts w:ascii="Arial" w:hAnsi="Arial" w:cs="Arial"/>
          <w:sz w:val="24"/>
          <w:szCs w:val="24"/>
        </w:rPr>
      </w:pPr>
    </w:p>
    <w:p w:rsidR="00743DBF" w:rsidRDefault="00743DBF" w:rsidP="00B93847">
      <w:pPr>
        <w:autoSpaceDE w:val="0"/>
        <w:autoSpaceDN w:val="0"/>
        <w:adjustRightInd w:val="0"/>
        <w:spacing w:after="0" w:line="240" w:lineRule="auto"/>
        <w:jc w:val="both"/>
        <w:rPr>
          <w:rFonts w:ascii="Arial" w:hAnsi="Arial" w:cs="Arial"/>
          <w:b/>
          <w:bCs/>
          <w:sz w:val="24"/>
          <w:szCs w:val="24"/>
        </w:rPr>
      </w:pPr>
    </w:p>
    <w:p w:rsidR="00743DBF" w:rsidRDefault="00743DBF" w:rsidP="00B93847">
      <w:pPr>
        <w:autoSpaceDE w:val="0"/>
        <w:autoSpaceDN w:val="0"/>
        <w:adjustRightInd w:val="0"/>
        <w:spacing w:after="0" w:line="240" w:lineRule="auto"/>
        <w:jc w:val="both"/>
        <w:rPr>
          <w:rFonts w:ascii="Arial" w:hAnsi="Arial" w:cs="Arial"/>
          <w:b/>
          <w:bCs/>
          <w:sz w:val="24"/>
          <w:szCs w:val="24"/>
        </w:rPr>
      </w:pPr>
    </w:p>
    <w:p w:rsidR="00743DBF" w:rsidRDefault="00743DBF" w:rsidP="00B93847">
      <w:pPr>
        <w:autoSpaceDE w:val="0"/>
        <w:autoSpaceDN w:val="0"/>
        <w:adjustRightInd w:val="0"/>
        <w:spacing w:after="0" w:line="240" w:lineRule="auto"/>
        <w:jc w:val="both"/>
        <w:rPr>
          <w:rFonts w:ascii="Arial" w:hAnsi="Arial" w:cs="Arial"/>
          <w:b/>
          <w:bCs/>
          <w:sz w:val="24"/>
          <w:szCs w:val="24"/>
        </w:rPr>
      </w:pPr>
    </w:p>
    <w:p w:rsidR="00743DBF" w:rsidRDefault="00743DBF" w:rsidP="00B93847">
      <w:pPr>
        <w:autoSpaceDE w:val="0"/>
        <w:autoSpaceDN w:val="0"/>
        <w:adjustRightInd w:val="0"/>
        <w:spacing w:after="0" w:line="240" w:lineRule="auto"/>
        <w:jc w:val="both"/>
        <w:rPr>
          <w:rFonts w:ascii="Arial" w:hAnsi="Arial" w:cs="Arial"/>
          <w:b/>
          <w:bCs/>
          <w:sz w:val="24"/>
          <w:szCs w:val="24"/>
        </w:rPr>
      </w:pPr>
    </w:p>
    <w:p w:rsidR="00743DBF" w:rsidRDefault="00743DBF" w:rsidP="00B93847">
      <w:pPr>
        <w:autoSpaceDE w:val="0"/>
        <w:autoSpaceDN w:val="0"/>
        <w:adjustRightInd w:val="0"/>
        <w:spacing w:after="0" w:line="240" w:lineRule="auto"/>
        <w:jc w:val="both"/>
        <w:rPr>
          <w:rFonts w:ascii="Arial" w:hAnsi="Arial" w:cs="Arial"/>
          <w:b/>
          <w:bCs/>
          <w:sz w:val="24"/>
          <w:szCs w:val="24"/>
        </w:rPr>
      </w:pPr>
    </w:p>
    <w:p w:rsidR="00743DBF" w:rsidRDefault="00743DBF"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rPr>
      </w:pPr>
      <w:r w:rsidRPr="002A7776">
        <w:rPr>
          <w:rFonts w:ascii="Arial" w:hAnsi="Arial" w:cs="Arial"/>
          <w:b/>
          <w:bCs/>
          <w:sz w:val="24"/>
          <w:szCs w:val="24"/>
        </w:rPr>
        <w:lastRenderedPageBreak/>
        <w:t>1.  Books</w:t>
      </w:r>
    </w:p>
    <w:p w:rsidR="002A7776" w:rsidRDefault="002A7776"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 xml:space="preserve">Author(s) or editor(s) of book, </w:t>
      </w:r>
      <w:r w:rsidRPr="002A7776">
        <w:rPr>
          <w:rFonts w:ascii="Arial" w:hAnsi="Arial" w:cs="Arial"/>
          <w:i/>
          <w:iCs/>
          <w:sz w:val="24"/>
          <w:szCs w:val="24"/>
        </w:rPr>
        <w:t>Title of book</w:t>
      </w:r>
      <w:r w:rsidRPr="002A7776">
        <w:rPr>
          <w:rFonts w:ascii="Arial" w:hAnsi="Arial" w:cs="Arial"/>
          <w:sz w:val="24"/>
          <w:szCs w:val="24"/>
        </w:rPr>
        <w:t>: and sub-titl</w:t>
      </w:r>
      <w:r w:rsidR="00B93847">
        <w:rPr>
          <w:rFonts w:ascii="Arial" w:hAnsi="Arial" w:cs="Arial"/>
          <w:sz w:val="24"/>
          <w:szCs w:val="24"/>
        </w:rPr>
        <w:t xml:space="preserve">e if there is one (in italics). </w:t>
      </w:r>
      <w:proofErr w:type="gramStart"/>
      <w:r w:rsidRPr="002A7776">
        <w:rPr>
          <w:rFonts w:ascii="Arial" w:hAnsi="Arial" w:cs="Arial"/>
          <w:sz w:val="24"/>
          <w:szCs w:val="24"/>
        </w:rPr>
        <w:t>Edition (if not the first).</w:t>
      </w:r>
      <w:proofErr w:type="gramEnd"/>
      <w:r w:rsidRPr="002A7776">
        <w:rPr>
          <w:rFonts w:ascii="Arial" w:hAnsi="Arial" w:cs="Arial"/>
          <w:sz w:val="24"/>
          <w:szCs w:val="24"/>
        </w:rPr>
        <w:t xml:space="preserve"> Place of publication: Publisher, Year of publication. </w:t>
      </w:r>
      <w:r w:rsidRPr="002A7776">
        <w:rPr>
          <w:rFonts w:ascii="Arial" w:hAnsi="Arial" w:cs="Arial"/>
          <w:sz w:val="24"/>
          <w:szCs w:val="24"/>
        </w:rPr>
        <w:tab/>
      </w: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rPr>
      </w:pPr>
      <w:r w:rsidRPr="002A7776">
        <w:rPr>
          <w:rFonts w:ascii="Arial" w:hAnsi="Arial" w:cs="Arial"/>
          <w:b/>
          <w:bCs/>
          <w:sz w:val="24"/>
          <w:szCs w:val="24"/>
          <w:u w:val="single"/>
        </w:rPr>
        <w:t>Example</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[1</w:t>
      </w:r>
      <w:proofErr w:type="gramStart"/>
      <w:r w:rsidRPr="002A7776">
        <w:rPr>
          <w:rFonts w:ascii="Arial" w:hAnsi="Arial" w:cs="Arial"/>
          <w:sz w:val="24"/>
          <w:szCs w:val="24"/>
        </w:rPr>
        <w:t>]  W</w:t>
      </w:r>
      <w:proofErr w:type="gramEnd"/>
      <w:r w:rsidRPr="002A7776">
        <w:rPr>
          <w:rFonts w:ascii="Arial" w:hAnsi="Arial" w:cs="Arial"/>
          <w:sz w:val="24"/>
          <w:szCs w:val="24"/>
        </w:rPr>
        <w:t xml:space="preserve">. Bush, Jr. and G. Brown, </w:t>
      </w:r>
      <w:r w:rsidRPr="002A7776">
        <w:rPr>
          <w:rFonts w:ascii="Arial" w:hAnsi="Arial" w:cs="Arial"/>
          <w:i/>
          <w:iCs/>
          <w:sz w:val="24"/>
          <w:szCs w:val="24"/>
        </w:rPr>
        <w:t>Errors in Running a Country. 9</w:t>
      </w:r>
      <w:r w:rsidRPr="002A7776">
        <w:rPr>
          <w:rFonts w:ascii="Arial" w:hAnsi="Arial" w:cs="Arial"/>
          <w:i/>
          <w:iCs/>
          <w:sz w:val="24"/>
          <w:szCs w:val="24"/>
          <w:vertAlign w:val="superscript"/>
        </w:rPr>
        <w:t>th</w:t>
      </w:r>
      <w:r w:rsidRPr="002A7776">
        <w:rPr>
          <w:rFonts w:ascii="Arial" w:hAnsi="Arial" w:cs="Arial"/>
          <w:i/>
          <w:iCs/>
          <w:sz w:val="24"/>
          <w:szCs w:val="24"/>
        </w:rPr>
        <w:t xml:space="preserve"> ed</w:t>
      </w:r>
      <w:r w:rsidRPr="002A7776">
        <w:rPr>
          <w:rFonts w:ascii="Arial" w:hAnsi="Arial" w:cs="Arial"/>
          <w:sz w:val="24"/>
          <w:szCs w:val="24"/>
        </w:rPr>
        <w:t>. London: Parliament Press, 2008.</w:t>
      </w:r>
    </w:p>
    <w:p w:rsidR="002A7776" w:rsidRDefault="002A7776"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rPr>
      </w:pPr>
      <w:r w:rsidRPr="002A7776">
        <w:rPr>
          <w:rFonts w:ascii="Arial" w:hAnsi="Arial" w:cs="Arial"/>
          <w:b/>
          <w:bCs/>
          <w:sz w:val="24"/>
          <w:szCs w:val="24"/>
        </w:rPr>
        <w:t>2.  Chapter from Edited Readings</w:t>
      </w:r>
    </w:p>
    <w:p w:rsidR="002A7776" w:rsidRDefault="002A7776"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proofErr w:type="gramStart"/>
      <w:r w:rsidRPr="002A7776">
        <w:rPr>
          <w:rFonts w:ascii="Arial" w:hAnsi="Arial" w:cs="Arial"/>
          <w:sz w:val="24"/>
          <w:szCs w:val="24"/>
        </w:rPr>
        <w:t xml:space="preserve">Author(s) of chapter, "Title of chapter" (in quotes), in </w:t>
      </w:r>
      <w:r w:rsidRPr="002A7776">
        <w:rPr>
          <w:rFonts w:ascii="Arial" w:hAnsi="Arial" w:cs="Arial"/>
          <w:i/>
          <w:iCs/>
          <w:sz w:val="24"/>
          <w:szCs w:val="24"/>
        </w:rPr>
        <w:t>Title of book (in italics),</w:t>
      </w:r>
      <w:r w:rsidRPr="002A7776">
        <w:rPr>
          <w:rFonts w:ascii="Arial" w:hAnsi="Arial" w:cs="Arial"/>
          <w:sz w:val="24"/>
          <w:szCs w:val="24"/>
        </w:rPr>
        <w:t xml:space="preserve"> Edition (if not the first).</w:t>
      </w:r>
      <w:proofErr w:type="gramEnd"/>
      <w:r w:rsidRPr="002A7776">
        <w:rPr>
          <w:rFonts w:ascii="Arial" w:hAnsi="Arial" w:cs="Arial"/>
          <w:sz w:val="24"/>
          <w:szCs w:val="24"/>
        </w:rPr>
        <w:t xml:space="preserve"> Editor(s) of book</w:t>
      </w:r>
      <w:proofErr w:type="gramStart"/>
      <w:r w:rsidRPr="002A7776">
        <w:rPr>
          <w:rFonts w:ascii="Arial" w:hAnsi="Arial" w:cs="Arial"/>
          <w:sz w:val="24"/>
          <w:szCs w:val="24"/>
        </w:rPr>
        <w:t>,.</w:t>
      </w:r>
      <w:proofErr w:type="gramEnd"/>
      <w:r w:rsidRPr="002A7776">
        <w:rPr>
          <w:rFonts w:ascii="Arial" w:hAnsi="Arial" w:cs="Arial"/>
          <w:sz w:val="24"/>
          <w:szCs w:val="24"/>
        </w:rPr>
        <w:t xml:space="preserve"> Place of publication: Publisher, Year of publication, Pages covered by chapter.</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lang w:val="en-US"/>
        </w:rPr>
      </w:pPr>
      <w:r w:rsidRPr="002A7776">
        <w:rPr>
          <w:rFonts w:ascii="Arial" w:hAnsi="Arial" w:cs="Arial"/>
          <w:b/>
          <w:bCs/>
          <w:sz w:val="24"/>
          <w:szCs w:val="24"/>
          <w:u w:val="single"/>
          <w:lang w:val="en-US"/>
        </w:rPr>
        <w:t>Example</w:t>
      </w: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[2</w:t>
      </w:r>
      <w:proofErr w:type="gramStart"/>
      <w:r w:rsidRPr="002A7776">
        <w:rPr>
          <w:rFonts w:ascii="Arial" w:hAnsi="Arial" w:cs="Arial"/>
          <w:sz w:val="24"/>
          <w:szCs w:val="24"/>
        </w:rPr>
        <w:t>]  H</w:t>
      </w:r>
      <w:proofErr w:type="gramEnd"/>
      <w:r w:rsidRPr="002A7776">
        <w:rPr>
          <w:rFonts w:ascii="Arial" w:hAnsi="Arial" w:cs="Arial"/>
          <w:sz w:val="24"/>
          <w:szCs w:val="24"/>
        </w:rPr>
        <w:t xml:space="preserve">. O. Ming, “The Many Ways to Skin a Cat”, in </w:t>
      </w:r>
      <w:r w:rsidRPr="002A7776">
        <w:rPr>
          <w:rFonts w:ascii="Arial" w:hAnsi="Arial" w:cs="Arial"/>
          <w:i/>
          <w:iCs/>
          <w:sz w:val="24"/>
          <w:szCs w:val="24"/>
        </w:rPr>
        <w:t>New Developments in Technology</w:t>
      </w:r>
      <w:r w:rsidRPr="002A7776">
        <w:rPr>
          <w:rFonts w:ascii="Arial" w:hAnsi="Arial" w:cs="Arial"/>
          <w:sz w:val="24"/>
          <w:szCs w:val="24"/>
        </w:rPr>
        <w:t>, 2nd ed. R. Paul, Ed. London: McGraw-Hill, 2001, pp. 8-34.</w:t>
      </w:r>
    </w:p>
    <w:p w:rsidR="00743DBF" w:rsidRDefault="00743DBF"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rPr>
      </w:pPr>
      <w:r w:rsidRPr="002A7776">
        <w:rPr>
          <w:rFonts w:ascii="Arial" w:hAnsi="Arial" w:cs="Arial"/>
          <w:b/>
          <w:bCs/>
          <w:sz w:val="24"/>
          <w:szCs w:val="24"/>
        </w:rPr>
        <w:t>3.  Secondary References</w:t>
      </w:r>
    </w:p>
    <w:p w:rsidR="00743DBF" w:rsidRDefault="00743DBF"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 xml:space="preserve">A work that has not been read in the original, but has been </w:t>
      </w:r>
      <w:proofErr w:type="spellStart"/>
      <w:r w:rsidRPr="002A7776">
        <w:rPr>
          <w:rFonts w:ascii="Arial" w:hAnsi="Arial" w:cs="Arial"/>
          <w:sz w:val="24"/>
          <w:szCs w:val="24"/>
          <w:lang w:val="en-US"/>
        </w:rPr>
        <w:t>summarised</w:t>
      </w:r>
      <w:proofErr w:type="spellEnd"/>
      <w:r w:rsidRPr="002A7776">
        <w:rPr>
          <w:rFonts w:ascii="Arial" w:hAnsi="Arial" w:cs="Arial"/>
          <w:sz w:val="24"/>
          <w:szCs w:val="24"/>
          <w:lang w:val="en-US"/>
        </w:rPr>
        <w:t xml:space="preserve"> or discussed in some other work which you have studied, is known as a </w:t>
      </w:r>
      <w:r w:rsidRPr="002A7776">
        <w:rPr>
          <w:rFonts w:ascii="Arial" w:hAnsi="Arial" w:cs="Arial"/>
          <w:b/>
          <w:bCs/>
          <w:sz w:val="24"/>
          <w:szCs w:val="24"/>
          <w:lang w:val="en-US"/>
        </w:rPr>
        <w:t>secondary reference</w:t>
      </w:r>
      <w:r w:rsidRPr="002A7776">
        <w:rPr>
          <w:rFonts w:ascii="Arial" w:hAnsi="Arial" w:cs="Arial"/>
          <w:sz w:val="24"/>
          <w:szCs w:val="24"/>
          <w:lang w:val="en-US"/>
        </w:rPr>
        <w:t>.</w:t>
      </w:r>
    </w:p>
    <w:p w:rsidR="005B6D78" w:rsidRPr="002A7776" w:rsidRDefault="005B6D78" w:rsidP="00B93847">
      <w:pPr>
        <w:autoSpaceDE w:val="0"/>
        <w:autoSpaceDN w:val="0"/>
        <w:adjustRightInd w:val="0"/>
        <w:spacing w:after="0" w:line="240" w:lineRule="auto"/>
        <w:jc w:val="both"/>
        <w:rPr>
          <w:rFonts w:ascii="Arial" w:hAnsi="Arial" w:cs="Arial"/>
          <w:b/>
          <w:bCs/>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lang w:val="en-US"/>
        </w:rPr>
      </w:pPr>
      <w:r w:rsidRPr="002A7776">
        <w:rPr>
          <w:rFonts w:ascii="Arial" w:hAnsi="Arial" w:cs="Arial"/>
          <w:b/>
          <w:bCs/>
          <w:sz w:val="24"/>
          <w:szCs w:val="24"/>
          <w:lang w:val="en-US"/>
        </w:rPr>
        <w:t>Example within text:</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The exact nature of the problem was identified by Howell and McManus, cited in Stanley [3].</w:t>
      </w:r>
    </w:p>
    <w:p w:rsidR="005B6D78" w:rsidRPr="002A7776" w:rsidRDefault="005B6D78" w:rsidP="00B93847">
      <w:pPr>
        <w:autoSpaceDE w:val="0"/>
        <w:autoSpaceDN w:val="0"/>
        <w:adjustRightInd w:val="0"/>
        <w:spacing w:after="0" w:line="240" w:lineRule="auto"/>
        <w:jc w:val="both"/>
        <w:rPr>
          <w:rFonts w:ascii="Arial" w:hAnsi="Arial" w:cs="Arial"/>
          <w:b/>
          <w:bCs/>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lang w:val="en-US"/>
        </w:rPr>
      </w:pPr>
      <w:r w:rsidRPr="002A7776">
        <w:rPr>
          <w:rFonts w:ascii="Arial" w:hAnsi="Arial" w:cs="Arial"/>
          <w:b/>
          <w:bCs/>
          <w:sz w:val="24"/>
          <w:szCs w:val="24"/>
          <w:lang w:val="en-US"/>
        </w:rPr>
        <w:t>Example within the reference list:</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r w:rsidRPr="002A7776">
        <w:rPr>
          <w:rFonts w:ascii="Arial" w:hAnsi="Arial" w:cs="Arial"/>
          <w:sz w:val="24"/>
          <w:szCs w:val="24"/>
          <w:lang w:val="en-US"/>
        </w:rPr>
        <w:t xml:space="preserve">[3] Stanley, R. T. </w:t>
      </w:r>
      <w:r w:rsidRPr="002A7776">
        <w:rPr>
          <w:rFonts w:ascii="Arial" w:hAnsi="Arial" w:cs="Arial"/>
          <w:i/>
          <w:iCs/>
          <w:sz w:val="24"/>
          <w:szCs w:val="24"/>
          <w:lang w:val="en-US"/>
        </w:rPr>
        <w:t>Principles of Emerging Technologies</w:t>
      </w:r>
      <w:r w:rsidRPr="002A7776">
        <w:rPr>
          <w:rFonts w:ascii="Arial" w:hAnsi="Arial" w:cs="Arial"/>
          <w:sz w:val="24"/>
          <w:szCs w:val="24"/>
          <w:lang w:val="en-US"/>
        </w:rPr>
        <w:t>, Harlow: Prentice Hall, 2004, p. 49.</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rPr>
      </w:pPr>
      <w:r w:rsidRPr="002A7776">
        <w:rPr>
          <w:rFonts w:ascii="Arial" w:hAnsi="Arial" w:cs="Arial"/>
          <w:b/>
          <w:bCs/>
          <w:sz w:val="24"/>
          <w:szCs w:val="24"/>
          <w:lang w:val="en-US"/>
        </w:rPr>
        <w:t>In the numeric list at the end of your work only include the reference where you read about the original work. You cannot include details about the original study as you have not read it.</w:t>
      </w:r>
    </w:p>
    <w:p w:rsidR="00C251A4" w:rsidRDefault="00C251A4"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rPr>
      </w:pPr>
      <w:r w:rsidRPr="002A7776">
        <w:rPr>
          <w:rFonts w:ascii="Arial" w:hAnsi="Arial" w:cs="Arial"/>
          <w:b/>
          <w:bCs/>
          <w:sz w:val="24"/>
          <w:szCs w:val="24"/>
        </w:rPr>
        <w:t>4.  Journal Articles</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 xml:space="preserve">Author(s) of article, "Title of article" (in quotes), </w:t>
      </w:r>
      <w:r w:rsidRPr="002A7776">
        <w:rPr>
          <w:rFonts w:ascii="Arial" w:hAnsi="Arial" w:cs="Arial"/>
          <w:i/>
          <w:iCs/>
          <w:sz w:val="24"/>
          <w:szCs w:val="24"/>
        </w:rPr>
        <w:t>Title of Journal (in italics)</w:t>
      </w:r>
      <w:r w:rsidRPr="002A7776">
        <w:rPr>
          <w:rFonts w:ascii="Arial" w:hAnsi="Arial" w:cs="Arial"/>
          <w:sz w:val="24"/>
          <w:szCs w:val="24"/>
        </w:rPr>
        <w:t xml:space="preserve">, Volume number (and issue number if there is one), Pages covered by article, Date of Publication. </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rPr>
      </w:pPr>
      <w:r w:rsidRPr="002A7776">
        <w:rPr>
          <w:rFonts w:ascii="Arial" w:hAnsi="Arial" w:cs="Arial"/>
          <w:b/>
          <w:bCs/>
          <w:sz w:val="24"/>
          <w:szCs w:val="24"/>
          <w:u w:val="single"/>
        </w:rPr>
        <w:t>Example</w:t>
      </w: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[4</w:t>
      </w:r>
      <w:proofErr w:type="gramStart"/>
      <w:r w:rsidRPr="002A7776">
        <w:rPr>
          <w:rFonts w:ascii="Arial" w:hAnsi="Arial" w:cs="Arial"/>
          <w:sz w:val="24"/>
          <w:szCs w:val="24"/>
        </w:rPr>
        <w:t>]  T</w:t>
      </w:r>
      <w:proofErr w:type="gramEnd"/>
      <w:r w:rsidRPr="002A7776">
        <w:rPr>
          <w:rFonts w:ascii="Arial" w:hAnsi="Arial" w:cs="Arial"/>
          <w:sz w:val="24"/>
          <w:szCs w:val="24"/>
        </w:rPr>
        <w:t xml:space="preserve">. Rogers, “Following on from Yesterday: The Internet Now”, </w:t>
      </w:r>
      <w:r w:rsidRPr="002A7776">
        <w:rPr>
          <w:rFonts w:ascii="Arial" w:hAnsi="Arial" w:cs="Arial"/>
          <w:i/>
          <w:iCs/>
          <w:sz w:val="24"/>
          <w:szCs w:val="24"/>
        </w:rPr>
        <w:t>Computing Weekly</w:t>
      </w:r>
      <w:r w:rsidRPr="002A7776">
        <w:rPr>
          <w:rFonts w:ascii="Arial" w:hAnsi="Arial" w:cs="Arial"/>
          <w:sz w:val="24"/>
          <w:szCs w:val="24"/>
        </w:rPr>
        <w:t>, vol. 3, no. 2, pp. 13-19, Jan. 2008.</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rPr>
      </w:pPr>
      <w:r w:rsidRPr="002A7776">
        <w:rPr>
          <w:rFonts w:ascii="Arial" w:hAnsi="Arial" w:cs="Arial"/>
          <w:b/>
          <w:bCs/>
          <w:sz w:val="24"/>
          <w:szCs w:val="24"/>
        </w:rPr>
        <w:t>5</w:t>
      </w:r>
      <w:r w:rsidR="00C251A4">
        <w:rPr>
          <w:rFonts w:ascii="Arial" w:hAnsi="Arial" w:cs="Arial"/>
          <w:b/>
          <w:bCs/>
          <w:sz w:val="24"/>
          <w:szCs w:val="24"/>
        </w:rPr>
        <w:t>a</w:t>
      </w:r>
      <w:proofErr w:type="gramStart"/>
      <w:r w:rsidRPr="002A7776">
        <w:rPr>
          <w:rFonts w:ascii="Arial" w:hAnsi="Arial" w:cs="Arial"/>
          <w:b/>
          <w:bCs/>
          <w:sz w:val="24"/>
          <w:szCs w:val="24"/>
        </w:rPr>
        <w:t>.  Conference</w:t>
      </w:r>
      <w:proofErr w:type="gramEnd"/>
      <w:r w:rsidRPr="002A7776">
        <w:rPr>
          <w:rFonts w:ascii="Arial" w:hAnsi="Arial" w:cs="Arial"/>
          <w:b/>
          <w:bCs/>
          <w:sz w:val="24"/>
          <w:szCs w:val="24"/>
        </w:rPr>
        <w:t xml:space="preserve"> Papers - Published</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 xml:space="preserve">Author(s) of article, "Title of paper" (in quotes), in </w:t>
      </w:r>
      <w:r w:rsidRPr="002A7776">
        <w:rPr>
          <w:rFonts w:ascii="Arial" w:hAnsi="Arial" w:cs="Arial"/>
          <w:i/>
          <w:iCs/>
          <w:sz w:val="24"/>
          <w:szCs w:val="24"/>
        </w:rPr>
        <w:t xml:space="preserve">Title of proceedings (in italics), </w:t>
      </w:r>
      <w:r w:rsidRPr="002A7776">
        <w:rPr>
          <w:rFonts w:ascii="Arial" w:hAnsi="Arial" w:cs="Arial"/>
          <w:sz w:val="24"/>
          <w:szCs w:val="24"/>
        </w:rPr>
        <w:t>Location and date of conference, Pages covered by article.</w:t>
      </w:r>
    </w:p>
    <w:p w:rsidR="005B6D78" w:rsidRPr="002A7776" w:rsidRDefault="005B6D78" w:rsidP="00B93847">
      <w:pPr>
        <w:autoSpaceDE w:val="0"/>
        <w:autoSpaceDN w:val="0"/>
        <w:adjustRightInd w:val="0"/>
        <w:spacing w:after="0" w:line="240" w:lineRule="auto"/>
        <w:jc w:val="both"/>
        <w:rPr>
          <w:rFonts w:ascii="Arial" w:hAnsi="Arial" w:cs="Arial"/>
          <w:sz w:val="24"/>
          <w:szCs w:val="24"/>
          <w:lang w:val="en-US"/>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lang w:val="en-US"/>
        </w:rPr>
      </w:pPr>
      <w:r w:rsidRPr="002A7776">
        <w:rPr>
          <w:rFonts w:ascii="Arial" w:hAnsi="Arial" w:cs="Arial"/>
          <w:b/>
          <w:bCs/>
          <w:sz w:val="24"/>
          <w:szCs w:val="24"/>
          <w:u w:val="single"/>
          <w:lang w:val="en-US"/>
        </w:rPr>
        <w:t>Example</w:t>
      </w: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lang w:val="en-US"/>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[5</w:t>
      </w:r>
      <w:proofErr w:type="gramStart"/>
      <w:r w:rsidRPr="002A7776">
        <w:rPr>
          <w:rFonts w:ascii="Arial" w:hAnsi="Arial" w:cs="Arial"/>
          <w:sz w:val="24"/>
          <w:szCs w:val="24"/>
        </w:rPr>
        <w:t>]  R</w:t>
      </w:r>
      <w:proofErr w:type="gramEnd"/>
      <w:r w:rsidRPr="002A7776">
        <w:rPr>
          <w:rFonts w:ascii="Arial" w:hAnsi="Arial" w:cs="Arial"/>
          <w:sz w:val="24"/>
          <w:szCs w:val="24"/>
        </w:rPr>
        <w:t xml:space="preserve">. Brown and J. Hale, “Iterative Learning and the Future Classroom”, in </w:t>
      </w:r>
      <w:r w:rsidRPr="002A7776">
        <w:rPr>
          <w:rFonts w:ascii="Arial" w:hAnsi="Arial" w:cs="Arial"/>
          <w:i/>
          <w:iCs/>
          <w:sz w:val="24"/>
          <w:szCs w:val="24"/>
        </w:rPr>
        <w:t>Teaching and Learning Conference</w:t>
      </w:r>
      <w:r w:rsidRPr="002A7776">
        <w:rPr>
          <w:rFonts w:ascii="Arial" w:hAnsi="Arial" w:cs="Arial"/>
          <w:sz w:val="24"/>
          <w:szCs w:val="24"/>
        </w:rPr>
        <w:t>, London, May 2002, pp. 33-59.</w:t>
      </w:r>
    </w:p>
    <w:p w:rsidR="005B6D78" w:rsidRPr="002A7776" w:rsidRDefault="005B6D78" w:rsidP="00B93847">
      <w:pPr>
        <w:autoSpaceDE w:val="0"/>
        <w:autoSpaceDN w:val="0"/>
        <w:adjustRightInd w:val="0"/>
        <w:spacing w:after="0" w:line="240" w:lineRule="auto"/>
        <w:jc w:val="both"/>
        <w:rPr>
          <w:rFonts w:ascii="Arial" w:hAnsi="Arial" w:cs="Arial"/>
          <w:b/>
          <w:bCs/>
          <w:sz w:val="24"/>
          <w:szCs w:val="24"/>
        </w:rPr>
      </w:pPr>
      <w:r w:rsidRPr="002A7776">
        <w:rPr>
          <w:rFonts w:ascii="Arial" w:hAnsi="Arial" w:cs="Arial"/>
          <w:b/>
          <w:bCs/>
          <w:sz w:val="24"/>
          <w:szCs w:val="24"/>
        </w:rPr>
        <w:lastRenderedPageBreak/>
        <w:t>5</w:t>
      </w:r>
      <w:r w:rsidR="00C251A4">
        <w:rPr>
          <w:rFonts w:ascii="Arial" w:hAnsi="Arial" w:cs="Arial"/>
          <w:b/>
          <w:bCs/>
          <w:sz w:val="24"/>
          <w:szCs w:val="24"/>
        </w:rPr>
        <w:t>b</w:t>
      </w:r>
      <w:proofErr w:type="gramStart"/>
      <w:r w:rsidRPr="002A7776">
        <w:rPr>
          <w:rFonts w:ascii="Arial" w:hAnsi="Arial" w:cs="Arial"/>
          <w:b/>
          <w:bCs/>
          <w:sz w:val="24"/>
          <w:szCs w:val="24"/>
        </w:rPr>
        <w:t>.  Conference</w:t>
      </w:r>
      <w:proofErr w:type="gramEnd"/>
      <w:r w:rsidRPr="002A7776">
        <w:rPr>
          <w:rFonts w:ascii="Arial" w:hAnsi="Arial" w:cs="Arial"/>
          <w:b/>
          <w:bCs/>
          <w:sz w:val="24"/>
          <w:szCs w:val="24"/>
        </w:rPr>
        <w:t xml:space="preserve"> Papers - Unpublished</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 xml:space="preserve">Author(s) of paper, "Title of paper" in quotes, presented at Title of conference, Location, date of conference. </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rPr>
      </w:pPr>
      <w:r w:rsidRPr="002A7776">
        <w:rPr>
          <w:rFonts w:ascii="Arial" w:hAnsi="Arial" w:cs="Arial"/>
          <w:b/>
          <w:bCs/>
          <w:sz w:val="24"/>
          <w:szCs w:val="24"/>
          <w:u w:val="single"/>
        </w:rPr>
        <w:t>Example</w:t>
      </w: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[6</w:t>
      </w:r>
      <w:proofErr w:type="gramStart"/>
      <w:r w:rsidRPr="002A7776">
        <w:rPr>
          <w:rFonts w:ascii="Arial" w:hAnsi="Arial" w:cs="Arial"/>
          <w:sz w:val="24"/>
          <w:szCs w:val="24"/>
        </w:rPr>
        <w:t>]  F</w:t>
      </w:r>
      <w:proofErr w:type="gramEnd"/>
      <w:r w:rsidRPr="002A7776">
        <w:rPr>
          <w:rFonts w:ascii="Arial" w:hAnsi="Arial" w:cs="Arial"/>
          <w:sz w:val="24"/>
          <w:szCs w:val="24"/>
        </w:rPr>
        <w:t xml:space="preserve">. Connors and J. </w:t>
      </w:r>
      <w:proofErr w:type="spellStart"/>
      <w:r w:rsidRPr="002A7776">
        <w:rPr>
          <w:rFonts w:ascii="Arial" w:hAnsi="Arial" w:cs="Arial"/>
          <w:sz w:val="24"/>
          <w:szCs w:val="24"/>
        </w:rPr>
        <w:t>Orian</w:t>
      </w:r>
      <w:proofErr w:type="spellEnd"/>
      <w:r w:rsidRPr="002A7776">
        <w:rPr>
          <w:rFonts w:ascii="Arial" w:hAnsi="Arial" w:cs="Arial"/>
          <w:sz w:val="24"/>
          <w:szCs w:val="24"/>
        </w:rPr>
        <w:t>, “Problems of Surfing”, presented at The Internet Today, London, UK, Nov. 1999.</w:t>
      </w:r>
    </w:p>
    <w:p w:rsidR="00C251A4" w:rsidRDefault="00C251A4"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rPr>
      </w:pPr>
      <w:r w:rsidRPr="002A7776">
        <w:rPr>
          <w:rFonts w:ascii="Arial" w:hAnsi="Arial" w:cs="Arial"/>
          <w:b/>
          <w:bCs/>
          <w:sz w:val="24"/>
          <w:szCs w:val="24"/>
        </w:rPr>
        <w:t xml:space="preserve">6.  </w:t>
      </w:r>
      <w:bookmarkStart w:id="0" w:name="_GoBack"/>
      <w:r w:rsidRPr="002A7776">
        <w:rPr>
          <w:rFonts w:ascii="Arial" w:hAnsi="Arial" w:cs="Arial"/>
          <w:b/>
          <w:bCs/>
          <w:sz w:val="24"/>
          <w:szCs w:val="24"/>
        </w:rPr>
        <w:t>Thesis and Dissertations</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roofErr w:type="gramStart"/>
      <w:r w:rsidRPr="002A7776">
        <w:rPr>
          <w:rFonts w:ascii="Arial" w:hAnsi="Arial" w:cs="Arial"/>
          <w:sz w:val="24"/>
          <w:szCs w:val="24"/>
        </w:rPr>
        <w:t>Author of thesis, "Title of thesis" (in quotes), Qualification and type of report, University/Institution, Year of award.</w:t>
      </w:r>
      <w:proofErr w:type="gramEnd"/>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rPr>
      </w:pPr>
      <w:r w:rsidRPr="002A7776">
        <w:rPr>
          <w:rFonts w:ascii="Arial" w:hAnsi="Arial" w:cs="Arial"/>
          <w:b/>
          <w:bCs/>
          <w:sz w:val="24"/>
          <w:szCs w:val="24"/>
          <w:u w:val="single"/>
        </w:rPr>
        <w:t>Example</w:t>
      </w: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[7</w:t>
      </w:r>
      <w:proofErr w:type="gramStart"/>
      <w:r w:rsidRPr="002A7776">
        <w:rPr>
          <w:rFonts w:ascii="Arial" w:hAnsi="Arial" w:cs="Arial"/>
          <w:sz w:val="24"/>
          <w:szCs w:val="24"/>
        </w:rPr>
        <w:t>]  B</w:t>
      </w:r>
      <w:proofErr w:type="gramEnd"/>
      <w:r w:rsidRPr="002A7776">
        <w:rPr>
          <w:rFonts w:ascii="Arial" w:hAnsi="Arial" w:cs="Arial"/>
          <w:sz w:val="24"/>
          <w:szCs w:val="24"/>
        </w:rPr>
        <w:t>. Masters, “Virtual Reality is Here”, Ph.D. dissertation, Warwick University, UK, 2005</w:t>
      </w:r>
      <w:bookmarkEnd w:id="0"/>
      <w:r w:rsidRPr="002A7776">
        <w:rPr>
          <w:rFonts w:ascii="Arial" w:hAnsi="Arial" w:cs="Arial"/>
          <w:sz w:val="24"/>
          <w:szCs w:val="24"/>
        </w:rPr>
        <w:t>.</w:t>
      </w:r>
    </w:p>
    <w:p w:rsidR="00C251A4" w:rsidRDefault="00C251A4"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rPr>
      </w:pPr>
      <w:r w:rsidRPr="002A7776">
        <w:rPr>
          <w:rFonts w:ascii="Arial" w:hAnsi="Arial" w:cs="Arial"/>
          <w:b/>
          <w:bCs/>
          <w:sz w:val="24"/>
          <w:szCs w:val="24"/>
        </w:rPr>
        <w:t>7.  Online Sources</w:t>
      </w:r>
    </w:p>
    <w:p w:rsidR="00C251A4" w:rsidRDefault="00C251A4"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 xml:space="preserve">An online source may not always contain clear author or publisher details. Try to describe it in the same way you would describe a similar printed publication. </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 xml:space="preserve">The date of access is included since an online source may change between the time you cite it and the time it is accessed by a reader. </w:t>
      </w:r>
    </w:p>
    <w:p w:rsidR="00C251A4" w:rsidRDefault="00C251A4" w:rsidP="00B93847">
      <w:pPr>
        <w:autoSpaceDE w:val="0"/>
        <w:autoSpaceDN w:val="0"/>
        <w:adjustRightInd w:val="0"/>
        <w:spacing w:after="0" w:line="240" w:lineRule="auto"/>
        <w:jc w:val="both"/>
        <w:rPr>
          <w:rFonts w:ascii="Arial" w:hAnsi="Arial" w:cs="Arial"/>
          <w:b/>
          <w:bCs/>
          <w:sz w:val="24"/>
          <w:szCs w:val="24"/>
        </w:rPr>
      </w:pP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rPr>
      </w:pPr>
      <w:r w:rsidRPr="002A7776">
        <w:rPr>
          <w:rFonts w:ascii="Arial" w:hAnsi="Arial" w:cs="Arial"/>
          <w:b/>
          <w:bCs/>
          <w:sz w:val="24"/>
          <w:szCs w:val="24"/>
          <w:u w:val="single"/>
        </w:rPr>
        <w:t>Example</w:t>
      </w:r>
    </w:p>
    <w:p w:rsidR="005B6D78" w:rsidRPr="002A7776" w:rsidRDefault="005B6D78" w:rsidP="00B93847">
      <w:pPr>
        <w:autoSpaceDE w:val="0"/>
        <w:autoSpaceDN w:val="0"/>
        <w:adjustRightInd w:val="0"/>
        <w:spacing w:after="0" w:line="240" w:lineRule="auto"/>
        <w:jc w:val="both"/>
        <w:rPr>
          <w:rFonts w:ascii="Arial" w:hAnsi="Arial" w:cs="Arial"/>
          <w:b/>
          <w:bCs/>
          <w:sz w:val="24"/>
          <w:szCs w:val="24"/>
          <w:u w:val="single"/>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proofErr w:type="gramStart"/>
      <w:r w:rsidRPr="002A7776">
        <w:rPr>
          <w:rFonts w:ascii="Arial" w:hAnsi="Arial" w:cs="Arial"/>
          <w:sz w:val="24"/>
          <w:szCs w:val="24"/>
        </w:rPr>
        <w:t>Author(s), "Title of source“, Organization/Publisher/Date.</w:t>
      </w:r>
      <w:proofErr w:type="gramEnd"/>
      <w:r w:rsidRPr="002A7776">
        <w:rPr>
          <w:rFonts w:ascii="Arial" w:hAnsi="Arial" w:cs="Arial"/>
          <w:sz w:val="24"/>
          <w:szCs w:val="24"/>
        </w:rPr>
        <w:t xml:space="preserve"> </w:t>
      </w:r>
      <w:proofErr w:type="gramStart"/>
      <w:r w:rsidRPr="002A7776">
        <w:rPr>
          <w:rFonts w:ascii="Arial" w:hAnsi="Arial" w:cs="Arial"/>
          <w:sz w:val="24"/>
          <w:szCs w:val="24"/>
        </w:rPr>
        <w:t>[Online].</w:t>
      </w:r>
      <w:proofErr w:type="gramEnd"/>
      <w:r w:rsidRPr="002A7776">
        <w:rPr>
          <w:rFonts w:ascii="Arial" w:hAnsi="Arial" w:cs="Arial"/>
          <w:sz w:val="24"/>
          <w:szCs w:val="24"/>
        </w:rPr>
        <w:t xml:space="preserve"> Available: access information. </w:t>
      </w:r>
      <w:proofErr w:type="gramStart"/>
      <w:r w:rsidRPr="002A7776">
        <w:rPr>
          <w:rFonts w:ascii="Arial" w:hAnsi="Arial" w:cs="Arial"/>
          <w:sz w:val="24"/>
          <w:szCs w:val="24"/>
        </w:rPr>
        <w:t>[Accessed: Date of access – Month.</w:t>
      </w:r>
      <w:proofErr w:type="gramEnd"/>
      <w:r w:rsidRPr="002A7776">
        <w:rPr>
          <w:rFonts w:ascii="Arial" w:hAnsi="Arial" w:cs="Arial"/>
          <w:sz w:val="24"/>
          <w:szCs w:val="24"/>
        </w:rPr>
        <w:t xml:space="preserve"> Date, Year] </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[8</w:t>
      </w:r>
      <w:proofErr w:type="gramStart"/>
      <w:r w:rsidRPr="002A7776">
        <w:rPr>
          <w:rFonts w:ascii="Arial" w:hAnsi="Arial" w:cs="Arial"/>
          <w:sz w:val="24"/>
          <w:szCs w:val="24"/>
        </w:rPr>
        <w:t>]  “</w:t>
      </w:r>
      <w:proofErr w:type="gramEnd"/>
      <w:r w:rsidRPr="002A7776">
        <w:rPr>
          <w:rFonts w:ascii="Arial" w:hAnsi="Arial" w:cs="Arial"/>
          <w:sz w:val="24"/>
          <w:szCs w:val="24"/>
        </w:rPr>
        <w:t xml:space="preserve">The Economics of the Internet”, </w:t>
      </w:r>
      <w:r w:rsidRPr="002A7776">
        <w:rPr>
          <w:rFonts w:ascii="Arial" w:hAnsi="Arial" w:cs="Arial"/>
          <w:i/>
          <w:iCs/>
          <w:sz w:val="24"/>
          <w:szCs w:val="24"/>
        </w:rPr>
        <w:t>The Business Journal Online</w:t>
      </w:r>
      <w:r w:rsidRPr="002A7776">
        <w:rPr>
          <w:rFonts w:ascii="Arial" w:hAnsi="Arial" w:cs="Arial"/>
          <w:sz w:val="24"/>
          <w:szCs w:val="24"/>
        </w:rPr>
        <w:t xml:space="preserve">, May, 2006. </w:t>
      </w:r>
      <w:proofErr w:type="gramStart"/>
      <w:r w:rsidRPr="002A7776">
        <w:rPr>
          <w:rFonts w:ascii="Arial" w:hAnsi="Arial" w:cs="Arial"/>
          <w:sz w:val="24"/>
          <w:szCs w:val="24"/>
        </w:rPr>
        <w:t>[Online].</w:t>
      </w:r>
      <w:proofErr w:type="gramEnd"/>
      <w:r w:rsidRPr="002A7776">
        <w:rPr>
          <w:rFonts w:ascii="Arial" w:hAnsi="Arial" w:cs="Arial"/>
          <w:sz w:val="24"/>
          <w:szCs w:val="24"/>
        </w:rPr>
        <w:t xml:space="preserve"> Available: http://www.business-journal.com/LateMay06.html. [Accessed: March 2, 2008] </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5B6D78" w:rsidRPr="002A7776" w:rsidRDefault="005B6D78" w:rsidP="00B93847">
      <w:pPr>
        <w:autoSpaceDE w:val="0"/>
        <w:autoSpaceDN w:val="0"/>
        <w:adjustRightInd w:val="0"/>
        <w:spacing w:after="0" w:line="240" w:lineRule="auto"/>
        <w:jc w:val="both"/>
        <w:rPr>
          <w:rFonts w:ascii="Arial" w:hAnsi="Arial" w:cs="Arial"/>
          <w:sz w:val="24"/>
          <w:szCs w:val="24"/>
        </w:rPr>
      </w:pPr>
      <w:r w:rsidRPr="002A7776">
        <w:rPr>
          <w:rFonts w:ascii="Arial" w:hAnsi="Arial" w:cs="Arial"/>
          <w:sz w:val="24"/>
          <w:szCs w:val="24"/>
        </w:rPr>
        <w:t>[9</w:t>
      </w:r>
      <w:proofErr w:type="gramStart"/>
      <w:r w:rsidRPr="002A7776">
        <w:rPr>
          <w:rFonts w:ascii="Arial" w:hAnsi="Arial" w:cs="Arial"/>
          <w:sz w:val="24"/>
          <w:szCs w:val="24"/>
        </w:rPr>
        <w:t>]  S</w:t>
      </w:r>
      <w:proofErr w:type="gramEnd"/>
      <w:r w:rsidRPr="002A7776">
        <w:rPr>
          <w:rFonts w:ascii="Arial" w:hAnsi="Arial" w:cs="Arial"/>
          <w:sz w:val="24"/>
          <w:szCs w:val="24"/>
        </w:rPr>
        <w:t xml:space="preserve">. </w:t>
      </w:r>
      <w:proofErr w:type="spellStart"/>
      <w:r w:rsidRPr="002A7776">
        <w:rPr>
          <w:rFonts w:ascii="Arial" w:hAnsi="Arial" w:cs="Arial"/>
          <w:sz w:val="24"/>
          <w:szCs w:val="24"/>
        </w:rPr>
        <w:t>McCanne</w:t>
      </w:r>
      <w:proofErr w:type="spellEnd"/>
      <w:r w:rsidRPr="002A7776">
        <w:rPr>
          <w:rFonts w:ascii="Arial" w:hAnsi="Arial" w:cs="Arial"/>
          <w:sz w:val="24"/>
          <w:szCs w:val="24"/>
        </w:rPr>
        <w:t xml:space="preserve"> and S. Floyd, “The Internet Revolution”, 1997. </w:t>
      </w:r>
      <w:proofErr w:type="gramStart"/>
      <w:r w:rsidRPr="002A7776">
        <w:rPr>
          <w:rFonts w:ascii="Arial" w:hAnsi="Arial" w:cs="Arial"/>
          <w:sz w:val="24"/>
          <w:szCs w:val="24"/>
        </w:rPr>
        <w:t>[Online].</w:t>
      </w:r>
      <w:proofErr w:type="gramEnd"/>
      <w:r w:rsidRPr="002A7776">
        <w:rPr>
          <w:rFonts w:ascii="Arial" w:hAnsi="Arial" w:cs="Arial"/>
          <w:sz w:val="24"/>
          <w:szCs w:val="24"/>
        </w:rPr>
        <w:t xml:space="preserve"> Available: http://www.mash.cs.berkeley.edu/ns/. [Accessed: Jan. 23, 2007] </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C251A4" w:rsidRDefault="00C251A4" w:rsidP="00C251A4">
      <w:pPr>
        <w:autoSpaceDE w:val="0"/>
        <w:autoSpaceDN w:val="0"/>
        <w:adjustRightInd w:val="0"/>
        <w:spacing w:after="0" w:line="240" w:lineRule="auto"/>
        <w:jc w:val="center"/>
        <w:rPr>
          <w:rFonts w:ascii="Arial" w:hAnsi="Arial" w:cs="Arial"/>
          <w:sz w:val="24"/>
          <w:szCs w:val="24"/>
        </w:rPr>
      </w:pPr>
    </w:p>
    <w:p w:rsidR="00C251A4" w:rsidRDefault="00C251A4" w:rsidP="00C251A4">
      <w:pPr>
        <w:autoSpaceDE w:val="0"/>
        <w:autoSpaceDN w:val="0"/>
        <w:adjustRightInd w:val="0"/>
        <w:spacing w:after="0" w:line="240" w:lineRule="auto"/>
        <w:jc w:val="center"/>
        <w:rPr>
          <w:rFonts w:ascii="Arial" w:hAnsi="Arial" w:cs="Arial"/>
          <w:sz w:val="24"/>
          <w:szCs w:val="24"/>
        </w:rPr>
      </w:pPr>
    </w:p>
    <w:p w:rsidR="00C251A4" w:rsidRDefault="00C251A4" w:rsidP="00C251A4">
      <w:pPr>
        <w:autoSpaceDE w:val="0"/>
        <w:autoSpaceDN w:val="0"/>
        <w:adjustRightInd w:val="0"/>
        <w:spacing w:after="0" w:line="240" w:lineRule="auto"/>
        <w:jc w:val="center"/>
        <w:rPr>
          <w:rFonts w:ascii="Arial" w:hAnsi="Arial" w:cs="Arial"/>
          <w:sz w:val="24"/>
          <w:szCs w:val="24"/>
        </w:rPr>
      </w:pPr>
    </w:p>
    <w:p w:rsidR="00C251A4" w:rsidRDefault="00C251A4" w:rsidP="00C251A4">
      <w:pPr>
        <w:autoSpaceDE w:val="0"/>
        <w:autoSpaceDN w:val="0"/>
        <w:adjustRightInd w:val="0"/>
        <w:spacing w:after="0" w:line="240" w:lineRule="auto"/>
        <w:jc w:val="center"/>
        <w:rPr>
          <w:rFonts w:ascii="Arial" w:hAnsi="Arial" w:cs="Arial"/>
          <w:sz w:val="24"/>
          <w:szCs w:val="24"/>
        </w:rPr>
      </w:pPr>
    </w:p>
    <w:p w:rsidR="005B6D78" w:rsidRPr="002A7776" w:rsidRDefault="005B6D78" w:rsidP="00C251A4">
      <w:pPr>
        <w:autoSpaceDE w:val="0"/>
        <w:autoSpaceDN w:val="0"/>
        <w:adjustRightInd w:val="0"/>
        <w:spacing w:after="0" w:line="240" w:lineRule="auto"/>
        <w:jc w:val="center"/>
        <w:rPr>
          <w:rFonts w:ascii="Arial" w:hAnsi="Arial" w:cs="Arial"/>
          <w:sz w:val="24"/>
          <w:szCs w:val="24"/>
        </w:rPr>
      </w:pPr>
      <w:r w:rsidRPr="002A7776">
        <w:rPr>
          <w:rFonts w:ascii="Arial" w:hAnsi="Arial" w:cs="Arial"/>
          <w:sz w:val="24"/>
          <w:szCs w:val="24"/>
        </w:rPr>
        <w:t xml:space="preserve">When you come across various guides to the Numeric Referencing System you may notice </w:t>
      </w:r>
      <w:r w:rsidRPr="002A7776">
        <w:rPr>
          <w:rFonts w:ascii="Arial" w:hAnsi="Arial" w:cs="Arial"/>
          <w:sz w:val="24"/>
          <w:szCs w:val="24"/>
          <w:u w:val="single"/>
        </w:rPr>
        <w:t>slight</w:t>
      </w:r>
      <w:r w:rsidRPr="002A7776">
        <w:rPr>
          <w:rFonts w:ascii="Arial" w:hAnsi="Arial" w:cs="Arial"/>
          <w:sz w:val="24"/>
          <w:szCs w:val="24"/>
        </w:rPr>
        <w:t xml:space="preserve"> differences in the advice given …</w:t>
      </w:r>
    </w:p>
    <w:p w:rsidR="005B6D78" w:rsidRPr="002A7776" w:rsidRDefault="005B6D78" w:rsidP="00C251A4">
      <w:pPr>
        <w:autoSpaceDE w:val="0"/>
        <w:autoSpaceDN w:val="0"/>
        <w:adjustRightInd w:val="0"/>
        <w:spacing w:after="0" w:line="240" w:lineRule="auto"/>
        <w:jc w:val="center"/>
        <w:rPr>
          <w:rFonts w:ascii="Arial" w:hAnsi="Arial" w:cs="Arial"/>
          <w:sz w:val="24"/>
          <w:szCs w:val="24"/>
        </w:rPr>
      </w:pPr>
    </w:p>
    <w:p w:rsidR="005B6D78" w:rsidRPr="002A7776" w:rsidRDefault="005B6D78" w:rsidP="00C251A4">
      <w:pPr>
        <w:autoSpaceDE w:val="0"/>
        <w:autoSpaceDN w:val="0"/>
        <w:adjustRightInd w:val="0"/>
        <w:spacing w:after="0" w:line="240" w:lineRule="auto"/>
        <w:jc w:val="center"/>
        <w:rPr>
          <w:rFonts w:ascii="Arial" w:hAnsi="Arial" w:cs="Arial"/>
          <w:sz w:val="24"/>
          <w:szCs w:val="24"/>
        </w:rPr>
      </w:pPr>
      <w:r w:rsidRPr="002A7776">
        <w:rPr>
          <w:rFonts w:ascii="Arial" w:hAnsi="Arial" w:cs="Arial"/>
          <w:sz w:val="24"/>
          <w:szCs w:val="24"/>
        </w:rPr>
        <w:t xml:space="preserve">The important thing to remember in relation to referencing is that, whichever version of the system you </w:t>
      </w:r>
      <w:r w:rsidR="008048B5">
        <w:rPr>
          <w:rFonts w:ascii="Arial" w:hAnsi="Arial" w:cs="Arial"/>
          <w:sz w:val="24"/>
          <w:szCs w:val="24"/>
        </w:rPr>
        <w:t>are told</w:t>
      </w:r>
      <w:r w:rsidRPr="002A7776">
        <w:rPr>
          <w:rFonts w:ascii="Arial" w:hAnsi="Arial" w:cs="Arial"/>
          <w:sz w:val="24"/>
          <w:szCs w:val="24"/>
        </w:rPr>
        <w:t xml:space="preserve"> to use, stick to it!</w:t>
      </w:r>
    </w:p>
    <w:p w:rsidR="005B6D78" w:rsidRPr="002A7776" w:rsidRDefault="005B6D78" w:rsidP="00C251A4">
      <w:pPr>
        <w:autoSpaceDE w:val="0"/>
        <w:autoSpaceDN w:val="0"/>
        <w:adjustRightInd w:val="0"/>
        <w:spacing w:after="0" w:line="240" w:lineRule="auto"/>
        <w:jc w:val="center"/>
        <w:rPr>
          <w:rFonts w:ascii="Arial" w:hAnsi="Arial" w:cs="Arial"/>
          <w:sz w:val="24"/>
          <w:szCs w:val="24"/>
        </w:rPr>
      </w:pPr>
    </w:p>
    <w:p w:rsidR="005B6D78" w:rsidRPr="00C251A4" w:rsidRDefault="005B6D78" w:rsidP="00C251A4">
      <w:pPr>
        <w:autoSpaceDE w:val="0"/>
        <w:autoSpaceDN w:val="0"/>
        <w:adjustRightInd w:val="0"/>
        <w:spacing w:after="0" w:line="240" w:lineRule="auto"/>
        <w:jc w:val="center"/>
        <w:rPr>
          <w:rFonts w:ascii="Arial" w:hAnsi="Arial" w:cs="Arial"/>
          <w:b/>
          <w:bCs/>
          <w:sz w:val="48"/>
          <w:szCs w:val="48"/>
        </w:rPr>
      </w:pPr>
      <w:r w:rsidRPr="00C251A4">
        <w:rPr>
          <w:rFonts w:ascii="Arial" w:hAnsi="Arial" w:cs="Arial"/>
          <w:b/>
          <w:bCs/>
          <w:sz w:val="48"/>
          <w:szCs w:val="48"/>
        </w:rPr>
        <w:t>BE CONSISTENT</w:t>
      </w:r>
    </w:p>
    <w:p w:rsidR="005B6D78" w:rsidRPr="002A7776" w:rsidRDefault="005B6D78" w:rsidP="00B93847">
      <w:pPr>
        <w:autoSpaceDE w:val="0"/>
        <w:autoSpaceDN w:val="0"/>
        <w:adjustRightInd w:val="0"/>
        <w:spacing w:after="0" w:line="240" w:lineRule="auto"/>
        <w:jc w:val="both"/>
        <w:rPr>
          <w:rFonts w:ascii="Arial" w:hAnsi="Arial" w:cs="Arial"/>
          <w:sz w:val="24"/>
          <w:szCs w:val="24"/>
        </w:rPr>
      </w:pPr>
    </w:p>
    <w:p w:rsidR="00F43C7E" w:rsidRPr="002A7776" w:rsidRDefault="000E5D8F" w:rsidP="00B93847">
      <w:pPr>
        <w:jc w:val="both"/>
        <w:rPr>
          <w:rFonts w:ascii="Arial" w:hAnsi="Arial" w:cs="Arial"/>
          <w:sz w:val="24"/>
          <w:szCs w:val="24"/>
        </w:rPr>
      </w:pPr>
    </w:p>
    <w:sectPr w:rsidR="00F43C7E" w:rsidRPr="002A7776" w:rsidSect="00743DBF">
      <w:pgSz w:w="12240" w:h="15840"/>
      <w:pgMar w:top="720" w:right="720" w:bottom="720" w:left="720" w:header="720" w:footer="720" w:gutter="0"/>
      <w:cols w:space="720"/>
      <w:noEndnote/>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1BB452A0"/>
    <w:lvl w:ilvl="0">
      <w:numFmt w:val="bullet"/>
      <w:lvlText w:val="*"/>
      <w:lvlJc w:val="left"/>
    </w:lvl>
  </w:abstractNum>
  <w:abstractNum w:abstractNumId="1">
    <w:nsid w:val="447D36F6"/>
    <w:multiLevelType w:val="hybridMultilevel"/>
    <w:tmpl w:val="921E2B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4BC8756E"/>
    <w:multiLevelType w:val="hybridMultilevel"/>
    <w:tmpl w:val="0D12B1D8"/>
    <w:lvl w:ilvl="0" w:tplc="08090001">
      <w:start w:val="1"/>
      <w:numFmt w:val="bullet"/>
      <w:lvlText w:val=""/>
      <w:lvlJc w:val="left"/>
      <w:pPr>
        <w:ind w:left="7812" w:hanging="360"/>
      </w:pPr>
      <w:rPr>
        <w:rFonts w:ascii="Symbol" w:hAnsi="Symbol" w:hint="default"/>
      </w:rPr>
    </w:lvl>
    <w:lvl w:ilvl="1" w:tplc="08090003">
      <w:start w:val="1"/>
      <w:numFmt w:val="bullet"/>
      <w:lvlText w:val="o"/>
      <w:lvlJc w:val="left"/>
      <w:pPr>
        <w:ind w:left="8532" w:hanging="360"/>
      </w:pPr>
      <w:rPr>
        <w:rFonts w:ascii="Courier New" w:hAnsi="Courier New" w:cs="Courier New" w:hint="default"/>
      </w:rPr>
    </w:lvl>
    <w:lvl w:ilvl="2" w:tplc="08090005" w:tentative="1">
      <w:start w:val="1"/>
      <w:numFmt w:val="bullet"/>
      <w:lvlText w:val=""/>
      <w:lvlJc w:val="left"/>
      <w:pPr>
        <w:ind w:left="9252" w:hanging="360"/>
      </w:pPr>
      <w:rPr>
        <w:rFonts w:ascii="Wingdings" w:hAnsi="Wingdings" w:hint="default"/>
      </w:rPr>
    </w:lvl>
    <w:lvl w:ilvl="3" w:tplc="08090001" w:tentative="1">
      <w:start w:val="1"/>
      <w:numFmt w:val="bullet"/>
      <w:lvlText w:val=""/>
      <w:lvlJc w:val="left"/>
      <w:pPr>
        <w:ind w:left="9972" w:hanging="360"/>
      </w:pPr>
      <w:rPr>
        <w:rFonts w:ascii="Symbol" w:hAnsi="Symbol" w:hint="default"/>
      </w:rPr>
    </w:lvl>
    <w:lvl w:ilvl="4" w:tplc="08090003" w:tentative="1">
      <w:start w:val="1"/>
      <w:numFmt w:val="bullet"/>
      <w:lvlText w:val="o"/>
      <w:lvlJc w:val="left"/>
      <w:pPr>
        <w:ind w:left="10692" w:hanging="360"/>
      </w:pPr>
      <w:rPr>
        <w:rFonts w:ascii="Courier New" w:hAnsi="Courier New" w:cs="Courier New" w:hint="default"/>
      </w:rPr>
    </w:lvl>
    <w:lvl w:ilvl="5" w:tplc="08090005" w:tentative="1">
      <w:start w:val="1"/>
      <w:numFmt w:val="bullet"/>
      <w:lvlText w:val=""/>
      <w:lvlJc w:val="left"/>
      <w:pPr>
        <w:ind w:left="11412" w:hanging="360"/>
      </w:pPr>
      <w:rPr>
        <w:rFonts w:ascii="Wingdings" w:hAnsi="Wingdings" w:hint="default"/>
      </w:rPr>
    </w:lvl>
    <w:lvl w:ilvl="6" w:tplc="08090001" w:tentative="1">
      <w:start w:val="1"/>
      <w:numFmt w:val="bullet"/>
      <w:lvlText w:val=""/>
      <w:lvlJc w:val="left"/>
      <w:pPr>
        <w:ind w:left="12132" w:hanging="360"/>
      </w:pPr>
      <w:rPr>
        <w:rFonts w:ascii="Symbol" w:hAnsi="Symbol" w:hint="default"/>
      </w:rPr>
    </w:lvl>
    <w:lvl w:ilvl="7" w:tplc="08090003" w:tentative="1">
      <w:start w:val="1"/>
      <w:numFmt w:val="bullet"/>
      <w:lvlText w:val="o"/>
      <w:lvlJc w:val="left"/>
      <w:pPr>
        <w:ind w:left="12852" w:hanging="360"/>
      </w:pPr>
      <w:rPr>
        <w:rFonts w:ascii="Courier New" w:hAnsi="Courier New" w:cs="Courier New" w:hint="default"/>
      </w:rPr>
    </w:lvl>
    <w:lvl w:ilvl="8" w:tplc="08090005" w:tentative="1">
      <w:start w:val="1"/>
      <w:numFmt w:val="bullet"/>
      <w:lvlText w:val=""/>
      <w:lvlJc w:val="left"/>
      <w:pPr>
        <w:ind w:left="13572" w:hanging="360"/>
      </w:pPr>
      <w:rPr>
        <w:rFonts w:ascii="Wingdings" w:hAnsi="Wingdings" w:hint="default"/>
      </w:rPr>
    </w:lvl>
  </w:abstractNum>
  <w:abstractNum w:abstractNumId="3">
    <w:nsid w:val="54702042"/>
    <w:multiLevelType w:val="hybridMultilevel"/>
    <w:tmpl w:val="ABDA4D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nsid w:val="61C6435C"/>
    <w:multiLevelType w:val="hybridMultilevel"/>
    <w:tmpl w:val="08AAA780"/>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nsid w:val="6CC50497"/>
    <w:multiLevelType w:val="hybridMultilevel"/>
    <w:tmpl w:val="FF7A729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nsid w:val="77B077C2"/>
    <w:multiLevelType w:val="hybridMultilevel"/>
    <w:tmpl w:val="EA94E9E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lvlOverride w:ilvl="0">
      <w:lvl w:ilvl="0">
        <w:numFmt w:val="bullet"/>
        <w:lvlText w:val=""/>
        <w:legacy w:legacy="1" w:legacySpace="0" w:legacyIndent="0"/>
        <w:lvlJc w:val="left"/>
        <w:rPr>
          <w:rFonts w:ascii="Wingdings" w:hAnsi="Wingdings" w:hint="default"/>
          <w:sz w:val="80"/>
        </w:rPr>
      </w:lvl>
    </w:lvlOverride>
  </w:num>
  <w:num w:numId="2">
    <w:abstractNumId w:val="0"/>
    <w:lvlOverride w:ilvl="0">
      <w:lvl w:ilvl="0">
        <w:numFmt w:val="bullet"/>
        <w:lvlText w:val=""/>
        <w:legacy w:legacy="1" w:legacySpace="0" w:legacyIndent="0"/>
        <w:lvlJc w:val="left"/>
        <w:rPr>
          <w:rFonts w:ascii="Wingdings" w:hAnsi="Wingdings" w:hint="default"/>
          <w:sz w:val="64"/>
        </w:rPr>
      </w:lvl>
    </w:lvlOverride>
  </w:num>
  <w:num w:numId="3">
    <w:abstractNumId w:val="0"/>
    <w:lvlOverride w:ilvl="0">
      <w:lvl w:ilvl="0">
        <w:numFmt w:val="bullet"/>
        <w:lvlText w:val=""/>
        <w:legacy w:legacy="1" w:legacySpace="0" w:legacyIndent="0"/>
        <w:lvlJc w:val="left"/>
        <w:rPr>
          <w:rFonts w:ascii="Wingdings" w:hAnsi="Wingdings" w:hint="default"/>
          <w:sz w:val="54"/>
        </w:rPr>
      </w:lvl>
    </w:lvlOverride>
  </w:num>
  <w:num w:numId="4">
    <w:abstractNumId w:val="0"/>
    <w:lvlOverride w:ilvl="0">
      <w:lvl w:ilvl="0">
        <w:numFmt w:val="bullet"/>
        <w:lvlText w:val=""/>
        <w:legacy w:legacy="1" w:legacySpace="0" w:legacyIndent="0"/>
        <w:lvlJc w:val="left"/>
        <w:rPr>
          <w:rFonts w:ascii="Wingdings" w:hAnsi="Wingdings" w:hint="default"/>
          <w:sz w:val="54"/>
        </w:rPr>
      </w:lvl>
    </w:lvlOverride>
  </w:num>
  <w:num w:numId="5">
    <w:abstractNumId w:val="0"/>
    <w:lvlOverride w:ilvl="0">
      <w:lvl w:ilvl="0">
        <w:numFmt w:val="bullet"/>
        <w:lvlText w:val=""/>
        <w:legacy w:legacy="1" w:legacySpace="0" w:legacyIndent="0"/>
        <w:lvlJc w:val="left"/>
        <w:rPr>
          <w:rFonts w:ascii="Wingdings" w:hAnsi="Wingdings" w:hint="default"/>
          <w:sz w:val="56"/>
        </w:rPr>
      </w:lvl>
    </w:lvlOverride>
  </w:num>
  <w:num w:numId="6">
    <w:abstractNumId w:val="0"/>
    <w:lvlOverride w:ilvl="0">
      <w:lvl w:ilvl="0">
        <w:numFmt w:val="bullet"/>
        <w:lvlText w:val=""/>
        <w:legacy w:legacy="1" w:legacySpace="0" w:legacyIndent="0"/>
        <w:lvlJc w:val="left"/>
        <w:rPr>
          <w:rFonts w:ascii="Wingdings" w:hAnsi="Wingdings" w:hint="default"/>
          <w:sz w:val="56"/>
        </w:rPr>
      </w:lvl>
    </w:lvlOverride>
  </w:num>
  <w:num w:numId="7">
    <w:abstractNumId w:val="0"/>
    <w:lvlOverride w:ilvl="0">
      <w:lvl w:ilvl="0">
        <w:numFmt w:val="bullet"/>
        <w:lvlText w:val=""/>
        <w:legacy w:legacy="1" w:legacySpace="0" w:legacyIndent="0"/>
        <w:lvlJc w:val="left"/>
        <w:rPr>
          <w:rFonts w:ascii="Wingdings" w:hAnsi="Wingdings" w:hint="default"/>
          <w:sz w:val="72"/>
        </w:rPr>
      </w:lvl>
    </w:lvlOverride>
  </w:num>
  <w:num w:numId="8">
    <w:abstractNumId w:val="0"/>
    <w:lvlOverride w:ilvl="0">
      <w:lvl w:ilvl="0">
        <w:numFmt w:val="bullet"/>
        <w:lvlText w:val=""/>
        <w:legacy w:legacy="1" w:legacySpace="0" w:legacyIndent="0"/>
        <w:lvlJc w:val="left"/>
        <w:rPr>
          <w:rFonts w:ascii="Wingdings" w:hAnsi="Wingdings" w:hint="default"/>
          <w:sz w:val="54"/>
        </w:rPr>
      </w:lvl>
    </w:lvlOverride>
  </w:num>
  <w:num w:numId="9">
    <w:abstractNumId w:val="0"/>
    <w:lvlOverride w:ilvl="0">
      <w:lvl w:ilvl="0">
        <w:numFmt w:val="bullet"/>
        <w:lvlText w:val=""/>
        <w:legacy w:legacy="1" w:legacySpace="0" w:legacyIndent="0"/>
        <w:lvlJc w:val="left"/>
        <w:rPr>
          <w:rFonts w:ascii="Wingdings" w:hAnsi="Wingdings" w:hint="default"/>
          <w:sz w:val="46"/>
        </w:rPr>
      </w:lvl>
    </w:lvlOverride>
  </w:num>
  <w:num w:numId="10">
    <w:abstractNumId w:val="0"/>
    <w:lvlOverride w:ilvl="0">
      <w:lvl w:ilvl="0">
        <w:numFmt w:val="bullet"/>
        <w:lvlText w:val=""/>
        <w:legacy w:legacy="1" w:legacySpace="0" w:legacyIndent="0"/>
        <w:lvlJc w:val="left"/>
        <w:rPr>
          <w:rFonts w:ascii="Wingdings" w:hAnsi="Wingdings" w:hint="default"/>
          <w:sz w:val="56"/>
        </w:rPr>
      </w:lvl>
    </w:lvlOverride>
  </w:num>
  <w:num w:numId="11">
    <w:abstractNumId w:val="0"/>
    <w:lvlOverride w:ilvl="0">
      <w:lvl w:ilvl="0">
        <w:numFmt w:val="bullet"/>
        <w:lvlText w:val=""/>
        <w:legacy w:legacy="1" w:legacySpace="0" w:legacyIndent="0"/>
        <w:lvlJc w:val="left"/>
        <w:rPr>
          <w:rFonts w:ascii="Wingdings" w:hAnsi="Wingdings" w:hint="default"/>
          <w:sz w:val="40"/>
        </w:rPr>
      </w:lvl>
    </w:lvlOverride>
  </w:num>
  <w:num w:numId="12">
    <w:abstractNumId w:val="0"/>
    <w:lvlOverride w:ilvl="0">
      <w:lvl w:ilvl="0">
        <w:numFmt w:val="bullet"/>
        <w:lvlText w:val=""/>
        <w:legacy w:legacy="1" w:legacySpace="0" w:legacyIndent="0"/>
        <w:lvlJc w:val="left"/>
        <w:rPr>
          <w:rFonts w:ascii="Wingdings" w:hAnsi="Wingdings" w:hint="default"/>
          <w:sz w:val="68"/>
        </w:rPr>
      </w:lvl>
    </w:lvlOverride>
  </w:num>
  <w:num w:numId="13">
    <w:abstractNumId w:val="0"/>
    <w:lvlOverride w:ilvl="0">
      <w:lvl w:ilvl="0">
        <w:numFmt w:val="bullet"/>
        <w:lvlText w:val=""/>
        <w:legacy w:legacy="1" w:legacySpace="0" w:legacyIndent="0"/>
        <w:lvlJc w:val="left"/>
        <w:rPr>
          <w:rFonts w:ascii="Wingdings" w:hAnsi="Wingdings" w:hint="default"/>
          <w:sz w:val="48"/>
        </w:rPr>
      </w:lvl>
    </w:lvlOverride>
  </w:num>
  <w:num w:numId="14">
    <w:abstractNumId w:val="0"/>
    <w:lvlOverride w:ilvl="0">
      <w:lvl w:ilvl="0">
        <w:numFmt w:val="bullet"/>
        <w:lvlText w:val=""/>
        <w:legacy w:legacy="1" w:legacySpace="0" w:legacyIndent="0"/>
        <w:lvlJc w:val="left"/>
        <w:rPr>
          <w:rFonts w:ascii="Wingdings" w:hAnsi="Wingdings" w:hint="default"/>
          <w:sz w:val="60"/>
        </w:rPr>
      </w:lvl>
    </w:lvlOverride>
  </w:num>
  <w:num w:numId="15">
    <w:abstractNumId w:val="1"/>
  </w:num>
  <w:num w:numId="16">
    <w:abstractNumId w:val="4"/>
  </w:num>
  <w:num w:numId="17">
    <w:abstractNumId w:val="2"/>
  </w:num>
  <w:num w:numId="18">
    <w:abstractNumId w:val="5"/>
  </w:num>
  <w:num w:numId="19">
    <w:abstractNumId w:val="3"/>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10"/>
  <w:displayHorizontalDrawingGridEvery w:val="2"/>
  <w:characterSpacingControl w:val="doNotCompress"/>
  <w:compat>
    <w:compatSetting w:name="compatibilityMode" w:uri="http://schemas.microsoft.com/office/word" w:val="12"/>
  </w:compat>
  <w:rsids>
    <w:rsidRoot w:val="005B6D78"/>
    <w:rsid w:val="00097305"/>
    <w:rsid w:val="000E5D8F"/>
    <w:rsid w:val="0023715A"/>
    <w:rsid w:val="002A7776"/>
    <w:rsid w:val="00346BDB"/>
    <w:rsid w:val="005B6D78"/>
    <w:rsid w:val="006759C6"/>
    <w:rsid w:val="00743DBF"/>
    <w:rsid w:val="008048B5"/>
    <w:rsid w:val="009C20D2"/>
    <w:rsid w:val="009E1CA6"/>
    <w:rsid w:val="00B93847"/>
    <w:rsid w:val="00B96338"/>
    <w:rsid w:val="00C251A4"/>
    <w:rsid w:val="00C66555"/>
    <w:rsid w:val="00CF617A"/>
    <w:rsid w:val="00E1652B"/>
    <w:rsid w:val="00E27384"/>
    <w:rsid w:val="00EB4AA0"/>
    <w:rsid w:val="00EE0E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BD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A7776"/>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F2AB34-B0C9-4EE8-9413-B1FB0A33F8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TotalTime>
  <Pages>1</Pages>
  <Words>1189</Words>
  <Characters>6782</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smu</Company>
  <LinksUpToDate>false</LinksUpToDate>
  <CharactersWithSpaces>7956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edu-cu</dc:creator>
  <cp:lastModifiedBy>Rees, John</cp:lastModifiedBy>
  <cp:revision>4</cp:revision>
  <dcterms:created xsi:type="dcterms:W3CDTF">2012-09-17T09:01:00Z</dcterms:created>
  <dcterms:modified xsi:type="dcterms:W3CDTF">2016-01-14T11:10:00Z</dcterms:modified>
</cp:coreProperties>
</file>