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E6C27" w:rsidRDefault="004E6C27" w:rsidP="004E6C27">
      <w:pPr>
        <w:spacing w:before="240" w:line="360" w:lineRule="auto"/>
        <w:jc w:val="center"/>
        <w:rPr>
          <w:rFonts w:ascii="Arial" w:hAnsi="Arial" w:cs="Arial"/>
        </w:rPr>
      </w:pPr>
    </w:p>
    <w:p w:rsidR="004E6C27" w:rsidRDefault="004E6C27" w:rsidP="004E6C27">
      <w:pPr>
        <w:spacing w:before="240" w:line="360" w:lineRule="auto"/>
        <w:jc w:val="center"/>
        <w:rPr>
          <w:rFonts w:ascii="Arial" w:hAnsi="Arial" w:cs="Arial"/>
        </w:rPr>
      </w:pPr>
    </w:p>
    <w:p w:rsidR="004E6C27" w:rsidRDefault="004E6C27" w:rsidP="004E6C27">
      <w:pPr>
        <w:spacing w:before="240" w:line="360" w:lineRule="auto"/>
        <w:jc w:val="center"/>
        <w:rPr>
          <w:rFonts w:ascii="Arial" w:hAnsi="Arial" w:cs="Arial"/>
        </w:rPr>
      </w:pPr>
    </w:p>
    <w:p w:rsidR="008E5922" w:rsidRPr="00244BFE" w:rsidRDefault="004E6C27" w:rsidP="00906807">
      <w:pPr>
        <w:spacing w:after="0" w:line="360" w:lineRule="auto"/>
        <w:jc w:val="center"/>
        <w:rPr>
          <w:rFonts w:ascii="Arial" w:hAnsi="Arial" w:cs="Arial"/>
          <w:b/>
          <w:bCs/>
          <w:sz w:val="24"/>
          <w:szCs w:val="24"/>
        </w:rPr>
      </w:pPr>
      <w:r w:rsidRPr="00244BFE">
        <w:rPr>
          <w:rFonts w:ascii="Arial" w:hAnsi="Arial" w:cs="Arial"/>
          <w:b/>
          <w:bCs/>
          <w:sz w:val="24"/>
          <w:szCs w:val="24"/>
        </w:rPr>
        <w:t>REPORT ON EFFECTIVE TEAMWORKING FOR BUSINESS SUCCESS</w:t>
      </w:r>
    </w:p>
    <w:p w:rsidR="004E6C27" w:rsidRDefault="004E6C27" w:rsidP="004E6C27">
      <w:pPr>
        <w:spacing w:before="24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4E6C27" w:rsidRPr="00244BFE" w:rsidRDefault="00906807" w:rsidP="00906807">
      <w:pPr>
        <w:spacing w:after="0" w:line="360" w:lineRule="auto"/>
        <w:jc w:val="center"/>
        <w:rPr>
          <w:rFonts w:ascii="Arial" w:hAnsi="Arial" w:cs="Arial"/>
          <w:b/>
          <w:bCs/>
        </w:rPr>
      </w:pPr>
      <w:r w:rsidRPr="00244BFE">
        <w:rPr>
          <w:rFonts w:ascii="Arial" w:hAnsi="Arial" w:cs="Arial"/>
          <w:b/>
          <w:bCs/>
        </w:rPr>
        <w:t xml:space="preserve">Module: </w:t>
      </w:r>
      <w:r w:rsidR="004E6C27" w:rsidRPr="00244BFE">
        <w:rPr>
          <w:rFonts w:ascii="Arial" w:hAnsi="Arial" w:cs="Arial"/>
          <w:b/>
          <w:bCs/>
        </w:rPr>
        <w:t>Effective Team Working and Communication</w:t>
      </w:r>
    </w:p>
    <w:p w:rsidR="004E6C27" w:rsidRPr="00244BFE" w:rsidRDefault="00906807" w:rsidP="00906807">
      <w:pPr>
        <w:spacing w:after="0" w:line="360" w:lineRule="auto"/>
        <w:jc w:val="center"/>
        <w:rPr>
          <w:rFonts w:ascii="Arial" w:hAnsi="Arial" w:cs="Arial"/>
          <w:b/>
          <w:bCs/>
        </w:rPr>
      </w:pPr>
      <w:r w:rsidRPr="00244BFE">
        <w:rPr>
          <w:rFonts w:ascii="Arial" w:hAnsi="Arial" w:cs="Arial"/>
          <w:b/>
          <w:bCs/>
        </w:rPr>
        <w:t xml:space="preserve">Module code: </w:t>
      </w:r>
      <w:r w:rsidR="004E6C27" w:rsidRPr="00244BFE">
        <w:rPr>
          <w:rFonts w:ascii="Arial" w:hAnsi="Arial" w:cs="Arial"/>
          <w:b/>
          <w:bCs/>
        </w:rPr>
        <w:t>BMSW 4002</w:t>
      </w:r>
    </w:p>
    <w:p w:rsidR="004E6C27" w:rsidRPr="00244BFE" w:rsidRDefault="004E6C27" w:rsidP="00906807">
      <w:pPr>
        <w:spacing w:after="0" w:line="360" w:lineRule="auto"/>
        <w:jc w:val="center"/>
        <w:rPr>
          <w:rFonts w:ascii="Arial" w:hAnsi="Arial" w:cs="Arial"/>
          <w:b/>
          <w:bCs/>
        </w:rPr>
      </w:pPr>
      <w:r w:rsidRPr="00244BFE">
        <w:rPr>
          <w:rFonts w:ascii="Arial" w:hAnsi="Arial" w:cs="Arial"/>
          <w:b/>
          <w:bCs/>
        </w:rPr>
        <w:t xml:space="preserve">Lecturer: </w:t>
      </w:r>
      <w:r w:rsidR="00F65014">
        <w:rPr>
          <w:rFonts w:ascii="Arial" w:hAnsi="Arial" w:cs="Arial"/>
          <w:b/>
          <w:bCs/>
          <w:lang w:val="bg-BG"/>
        </w:rPr>
        <w:t>Hafiz Rahmani</w:t>
      </w:r>
    </w:p>
    <w:p w:rsidR="00906807" w:rsidRPr="00244BFE" w:rsidRDefault="00906807" w:rsidP="004E6C27">
      <w:pPr>
        <w:spacing w:before="240" w:line="360" w:lineRule="auto"/>
        <w:jc w:val="center"/>
        <w:rPr>
          <w:rFonts w:ascii="Arial" w:hAnsi="Arial" w:cs="Arial"/>
          <w:b/>
          <w:bCs/>
        </w:rPr>
      </w:pPr>
    </w:p>
    <w:p w:rsidR="00906807" w:rsidRPr="00244BFE" w:rsidRDefault="00906807" w:rsidP="004E6C27">
      <w:pPr>
        <w:spacing w:before="240" w:line="360" w:lineRule="auto"/>
        <w:jc w:val="center"/>
        <w:rPr>
          <w:rFonts w:ascii="Arial" w:hAnsi="Arial" w:cs="Arial"/>
          <w:b/>
          <w:bCs/>
        </w:rPr>
      </w:pPr>
    </w:p>
    <w:p w:rsidR="00906807" w:rsidRPr="00244BFE" w:rsidRDefault="00906807" w:rsidP="004E6C27">
      <w:pPr>
        <w:spacing w:before="240" w:line="360" w:lineRule="auto"/>
        <w:jc w:val="center"/>
        <w:rPr>
          <w:rFonts w:ascii="Arial" w:hAnsi="Arial" w:cs="Arial"/>
          <w:b/>
          <w:bCs/>
        </w:rPr>
      </w:pPr>
    </w:p>
    <w:p w:rsidR="004E6C27" w:rsidRPr="00244BFE" w:rsidRDefault="004E6C27" w:rsidP="00906807">
      <w:pPr>
        <w:spacing w:after="0" w:line="360" w:lineRule="auto"/>
        <w:jc w:val="center"/>
        <w:rPr>
          <w:rFonts w:ascii="Arial" w:hAnsi="Arial" w:cs="Arial"/>
          <w:b/>
          <w:bCs/>
        </w:rPr>
      </w:pPr>
      <w:proofErr w:type="spellStart"/>
      <w:r w:rsidRPr="00244BFE">
        <w:rPr>
          <w:rFonts w:ascii="Arial" w:hAnsi="Arial" w:cs="Arial"/>
          <w:b/>
          <w:bCs/>
        </w:rPr>
        <w:t>Teodora</w:t>
      </w:r>
      <w:proofErr w:type="spellEnd"/>
      <w:r w:rsidRPr="00244BFE">
        <w:rPr>
          <w:rFonts w:ascii="Arial" w:hAnsi="Arial" w:cs="Arial"/>
          <w:b/>
          <w:bCs/>
        </w:rPr>
        <w:t xml:space="preserve"> </w:t>
      </w:r>
      <w:proofErr w:type="spellStart"/>
      <w:r w:rsidRPr="00244BFE">
        <w:rPr>
          <w:rFonts w:ascii="Arial" w:hAnsi="Arial" w:cs="Arial"/>
          <w:b/>
          <w:bCs/>
        </w:rPr>
        <w:t>Stoyanova</w:t>
      </w:r>
      <w:proofErr w:type="spellEnd"/>
    </w:p>
    <w:p w:rsidR="004E6C27" w:rsidRPr="00244BFE" w:rsidRDefault="004E6C27" w:rsidP="00906807">
      <w:pPr>
        <w:spacing w:after="0" w:line="360" w:lineRule="auto"/>
        <w:jc w:val="center"/>
        <w:rPr>
          <w:rFonts w:ascii="Arial" w:hAnsi="Arial" w:cs="Arial"/>
          <w:b/>
          <w:bCs/>
        </w:rPr>
      </w:pPr>
      <w:r w:rsidRPr="00244BFE">
        <w:rPr>
          <w:rFonts w:ascii="Arial" w:hAnsi="Arial" w:cs="Arial"/>
          <w:b/>
          <w:bCs/>
        </w:rPr>
        <w:t>Student number- 2125443</w:t>
      </w:r>
    </w:p>
    <w:p w:rsidR="00906807" w:rsidRPr="00244BFE" w:rsidRDefault="00906807" w:rsidP="00906807">
      <w:pPr>
        <w:spacing w:after="0" w:line="360" w:lineRule="auto"/>
        <w:jc w:val="center"/>
        <w:rPr>
          <w:rFonts w:ascii="Arial" w:hAnsi="Arial" w:cs="Arial"/>
          <w:b/>
          <w:bCs/>
        </w:rPr>
      </w:pPr>
    </w:p>
    <w:p w:rsidR="00906807" w:rsidRPr="00244BFE" w:rsidRDefault="00906807" w:rsidP="00906807">
      <w:pPr>
        <w:spacing w:after="0" w:line="360" w:lineRule="auto"/>
        <w:jc w:val="center"/>
        <w:rPr>
          <w:rFonts w:ascii="Arial" w:hAnsi="Arial" w:cs="Arial"/>
          <w:b/>
          <w:bCs/>
        </w:rPr>
      </w:pPr>
    </w:p>
    <w:p w:rsidR="00906807" w:rsidRPr="00244BFE" w:rsidRDefault="00906807" w:rsidP="00906807">
      <w:pPr>
        <w:spacing w:after="0" w:line="360" w:lineRule="auto"/>
        <w:jc w:val="center"/>
        <w:rPr>
          <w:rFonts w:ascii="Arial" w:hAnsi="Arial" w:cs="Arial"/>
          <w:b/>
          <w:bCs/>
        </w:rPr>
      </w:pPr>
    </w:p>
    <w:p w:rsidR="00906807" w:rsidRPr="00244BFE" w:rsidRDefault="00906807" w:rsidP="00906807">
      <w:pPr>
        <w:spacing w:after="0" w:line="360" w:lineRule="auto"/>
        <w:jc w:val="center"/>
        <w:rPr>
          <w:rFonts w:ascii="Arial" w:hAnsi="Arial" w:cs="Arial"/>
          <w:b/>
          <w:bCs/>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906807">
      <w:pPr>
        <w:spacing w:after="0" w:line="360" w:lineRule="auto"/>
        <w:jc w:val="center"/>
        <w:rPr>
          <w:rFonts w:ascii="Arial" w:hAnsi="Arial" w:cs="Arial"/>
        </w:rPr>
      </w:pPr>
    </w:p>
    <w:p w:rsidR="00906807" w:rsidRDefault="00906807" w:rsidP="00244BFE">
      <w:pPr>
        <w:spacing w:after="0" w:line="360" w:lineRule="auto"/>
        <w:rPr>
          <w:rFonts w:ascii="Arial" w:hAnsi="Arial" w:cs="Arial"/>
        </w:rPr>
      </w:pPr>
    </w:p>
    <w:p w:rsidR="00906807" w:rsidRDefault="00906807" w:rsidP="00906807">
      <w:pPr>
        <w:pStyle w:val="Heading1"/>
      </w:pPr>
      <w:bookmarkStart w:id="0" w:name="_Toc115590480"/>
      <w:r>
        <w:t>Content Page</w:t>
      </w:r>
      <w:bookmarkEnd w:id="0"/>
    </w:p>
    <w:p w:rsidR="00A97C6F" w:rsidRPr="005C08DE" w:rsidRDefault="00244BFE">
      <w:pPr>
        <w:pStyle w:val="TOC1"/>
        <w:rPr>
          <w:rFonts w:eastAsia="Times New Roman"/>
          <w:noProof/>
          <w:lang w:eastAsia="en-GB"/>
        </w:rPr>
      </w:pPr>
      <w:r>
        <w:fldChar w:fldCharType="begin"/>
      </w:r>
      <w:r>
        <w:instrText xml:space="preserve"> TOC \o "1-3" \h \z \u </w:instrText>
      </w:r>
      <w:r>
        <w:fldChar w:fldCharType="separate"/>
      </w:r>
      <w:hyperlink w:anchor="_Toc115590480" w:history="1">
        <w:r w:rsidR="00A97C6F" w:rsidRPr="00053224">
          <w:rPr>
            <w:rStyle w:val="Hyperlink"/>
            <w:noProof/>
          </w:rPr>
          <w:t>Content Page</w:t>
        </w:r>
        <w:r w:rsidR="00A97C6F">
          <w:rPr>
            <w:noProof/>
            <w:webHidden/>
          </w:rPr>
          <w:tab/>
        </w:r>
        <w:r w:rsidR="00A97C6F">
          <w:rPr>
            <w:noProof/>
            <w:webHidden/>
          </w:rPr>
          <w:fldChar w:fldCharType="begin"/>
        </w:r>
        <w:r w:rsidR="00A97C6F">
          <w:rPr>
            <w:noProof/>
            <w:webHidden/>
          </w:rPr>
          <w:instrText xml:space="preserve"> PAGEREF _Toc115590480 \h </w:instrText>
        </w:r>
        <w:r w:rsidR="00A97C6F">
          <w:rPr>
            <w:noProof/>
            <w:webHidden/>
          </w:rPr>
        </w:r>
        <w:r w:rsidR="00A97C6F">
          <w:rPr>
            <w:noProof/>
            <w:webHidden/>
          </w:rPr>
          <w:fldChar w:fldCharType="separate"/>
        </w:r>
        <w:r w:rsidR="002F0060">
          <w:rPr>
            <w:noProof/>
            <w:webHidden/>
          </w:rPr>
          <w:t>2</w:t>
        </w:r>
        <w:r w:rsidR="00A97C6F">
          <w:rPr>
            <w:noProof/>
            <w:webHidden/>
          </w:rPr>
          <w:fldChar w:fldCharType="end"/>
        </w:r>
      </w:hyperlink>
    </w:p>
    <w:p w:rsidR="00A97C6F" w:rsidRPr="005C08DE" w:rsidRDefault="00F4187E">
      <w:pPr>
        <w:pStyle w:val="TOC1"/>
        <w:rPr>
          <w:rFonts w:eastAsia="Times New Roman"/>
          <w:noProof/>
          <w:lang w:eastAsia="en-GB"/>
        </w:rPr>
      </w:pPr>
      <w:hyperlink w:anchor="_Toc115590481" w:history="1">
        <w:r w:rsidR="00A97C6F" w:rsidRPr="00053224">
          <w:rPr>
            <w:rStyle w:val="Hyperlink"/>
            <w:noProof/>
          </w:rPr>
          <w:t>Executive Summary</w:t>
        </w:r>
        <w:r w:rsidR="00A97C6F">
          <w:rPr>
            <w:noProof/>
            <w:webHidden/>
          </w:rPr>
          <w:tab/>
        </w:r>
        <w:r w:rsidR="00A97C6F">
          <w:rPr>
            <w:noProof/>
            <w:webHidden/>
          </w:rPr>
          <w:fldChar w:fldCharType="begin"/>
        </w:r>
        <w:r w:rsidR="00A97C6F">
          <w:rPr>
            <w:noProof/>
            <w:webHidden/>
          </w:rPr>
          <w:instrText xml:space="preserve"> PAGEREF _Toc115590481 \h </w:instrText>
        </w:r>
        <w:r w:rsidR="00A97C6F">
          <w:rPr>
            <w:noProof/>
            <w:webHidden/>
          </w:rPr>
        </w:r>
        <w:r w:rsidR="00A97C6F">
          <w:rPr>
            <w:noProof/>
            <w:webHidden/>
          </w:rPr>
          <w:fldChar w:fldCharType="separate"/>
        </w:r>
        <w:r w:rsidR="002F0060">
          <w:rPr>
            <w:noProof/>
            <w:webHidden/>
          </w:rPr>
          <w:t>3</w:t>
        </w:r>
        <w:r w:rsidR="00A97C6F">
          <w:rPr>
            <w:noProof/>
            <w:webHidden/>
          </w:rPr>
          <w:fldChar w:fldCharType="end"/>
        </w:r>
      </w:hyperlink>
    </w:p>
    <w:p w:rsidR="00A97C6F" w:rsidRPr="005C08DE" w:rsidRDefault="00F4187E">
      <w:pPr>
        <w:pStyle w:val="TOC1"/>
        <w:rPr>
          <w:rFonts w:eastAsia="Times New Roman"/>
          <w:noProof/>
          <w:lang w:eastAsia="en-GB"/>
        </w:rPr>
      </w:pPr>
      <w:hyperlink w:anchor="_Toc115590482" w:history="1">
        <w:r w:rsidR="00A97C6F" w:rsidRPr="00053224">
          <w:rPr>
            <w:rStyle w:val="Hyperlink"/>
            <w:noProof/>
          </w:rPr>
          <w:t>Identifying the problem</w:t>
        </w:r>
        <w:r w:rsidR="00A97C6F">
          <w:rPr>
            <w:noProof/>
            <w:webHidden/>
          </w:rPr>
          <w:tab/>
        </w:r>
        <w:r w:rsidR="00A97C6F">
          <w:rPr>
            <w:noProof/>
            <w:webHidden/>
          </w:rPr>
          <w:fldChar w:fldCharType="begin"/>
        </w:r>
        <w:r w:rsidR="00A97C6F">
          <w:rPr>
            <w:noProof/>
            <w:webHidden/>
          </w:rPr>
          <w:instrText xml:space="preserve"> PAGEREF _Toc115590482 \h </w:instrText>
        </w:r>
        <w:r w:rsidR="00A97C6F">
          <w:rPr>
            <w:noProof/>
            <w:webHidden/>
          </w:rPr>
        </w:r>
        <w:r w:rsidR="00A97C6F">
          <w:rPr>
            <w:noProof/>
            <w:webHidden/>
          </w:rPr>
          <w:fldChar w:fldCharType="separate"/>
        </w:r>
        <w:r w:rsidR="002F0060">
          <w:rPr>
            <w:noProof/>
            <w:webHidden/>
          </w:rPr>
          <w:t>4</w:t>
        </w:r>
        <w:r w:rsidR="00A97C6F">
          <w:rPr>
            <w:noProof/>
            <w:webHidden/>
          </w:rPr>
          <w:fldChar w:fldCharType="end"/>
        </w:r>
      </w:hyperlink>
    </w:p>
    <w:p w:rsidR="00A97C6F" w:rsidRPr="005C08DE" w:rsidRDefault="00F4187E">
      <w:pPr>
        <w:pStyle w:val="TOC1"/>
        <w:rPr>
          <w:rFonts w:eastAsia="Times New Roman"/>
          <w:noProof/>
          <w:lang w:eastAsia="en-GB"/>
        </w:rPr>
      </w:pPr>
      <w:hyperlink w:anchor="_Toc115590483" w:history="1">
        <w:r w:rsidR="00A97C6F" w:rsidRPr="00053224">
          <w:rPr>
            <w:rStyle w:val="Hyperlink"/>
            <w:noProof/>
          </w:rPr>
          <w:t>Solutions</w:t>
        </w:r>
        <w:r w:rsidR="00A97C6F">
          <w:rPr>
            <w:noProof/>
            <w:webHidden/>
          </w:rPr>
          <w:tab/>
        </w:r>
        <w:r w:rsidR="00A97C6F">
          <w:rPr>
            <w:noProof/>
            <w:webHidden/>
          </w:rPr>
          <w:fldChar w:fldCharType="begin"/>
        </w:r>
        <w:r w:rsidR="00A97C6F">
          <w:rPr>
            <w:noProof/>
            <w:webHidden/>
          </w:rPr>
          <w:instrText xml:space="preserve"> PAGEREF _Toc115590483 \h </w:instrText>
        </w:r>
        <w:r w:rsidR="00A97C6F">
          <w:rPr>
            <w:noProof/>
            <w:webHidden/>
          </w:rPr>
        </w:r>
        <w:r w:rsidR="00A97C6F">
          <w:rPr>
            <w:noProof/>
            <w:webHidden/>
          </w:rPr>
          <w:fldChar w:fldCharType="separate"/>
        </w:r>
        <w:r w:rsidR="002F0060">
          <w:rPr>
            <w:noProof/>
            <w:webHidden/>
          </w:rPr>
          <w:t>5</w:t>
        </w:r>
        <w:r w:rsidR="00A97C6F">
          <w:rPr>
            <w:noProof/>
            <w:webHidden/>
          </w:rPr>
          <w:fldChar w:fldCharType="end"/>
        </w:r>
      </w:hyperlink>
    </w:p>
    <w:p w:rsidR="00A97C6F" w:rsidRPr="005C08DE" w:rsidRDefault="00F4187E">
      <w:pPr>
        <w:pStyle w:val="TOC1"/>
        <w:rPr>
          <w:rFonts w:eastAsia="Times New Roman"/>
          <w:noProof/>
          <w:lang w:eastAsia="en-GB"/>
        </w:rPr>
      </w:pPr>
      <w:hyperlink w:anchor="_Toc115590484" w:history="1">
        <w:r w:rsidR="00A97C6F" w:rsidRPr="00053224">
          <w:rPr>
            <w:rStyle w:val="Hyperlink"/>
            <w:noProof/>
          </w:rPr>
          <w:t>Conclusion</w:t>
        </w:r>
        <w:r w:rsidR="00A97C6F">
          <w:rPr>
            <w:noProof/>
            <w:webHidden/>
          </w:rPr>
          <w:tab/>
        </w:r>
        <w:r w:rsidR="00A97C6F">
          <w:rPr>
            <w:noProof/>
            <w:webHidden/>
          </w:rPr>
          <w:fldChar w:fldCharType="begin"/>
        </w:r>
        <w:r w:rsidR="00A97C6F">
          <w:rPr>
            <w:noProof/>
            <w:webHidden/>
          </w:rPr>
          <w:instrText xml:space="preserve"> PAGEREF _Toc115590484 \h </w:instrText>
        </w:r>
        <w:r w:rsidR="00A97C6F">
          <w:rPr>
            <w:noProof/>
            <w:webHidden/>
          </w:rPr>
        </w:r>
        <w:r w:rsidR="00A97C6F">
          <w:rPr>
            <w:noProof/>
            <w:webHidden/>
          </w:rPr>
          <w:fldChar w:fldCharType="separate"/>
        </w:r>
        <w:r w:rsidR="002F0060">
          <w:rPr>
            <w:noProof/>
            <w:webHidden/>
          </w:rPr>
          <w:t>9</w:t>
        </w:r>
        <w:r w:rsidR="00A97C6F">
          <w:rPr>
            <w:noProof/>
            <w:webHidden/>
          </w:rPr>
          <w:fldChar w:fldCharType="end"/>
        </w:r>
      </w:hyperlink>
    </w:p>
    <w:p w:rsidR="00A97C6F" w:rsidRPr="005C08DE" w:rsidRDefault="00F4187E">
      <w:pPr>
        <w:pStyle w:val="TOC1"/>
        <w:rPr>
          <w:rFonts w:eastAsia="Times New Roman"/>
          <w:noProof/>
          <w:lang w:eastAsia="en-GB"/>
        </w:rPr>
      </w:pPr>
      <w:hyperlink w:anchor="_Toc115590485" w:history="1">
        <w:r w:rsidR="00A97C6F" w:rsidRPr="00053224">
          <w:rPr>
            <w:rStyle w:val="Hyperlink"/>
            <w:noProof/>
          </w:rPr>
          <w:t>Reference List</w:t>
        </w:r>
        <w:r w:rsidR="00A97C6F">
          <w:rPr>
            <w:noProof/>
            <w:webHidden/>
          </w:rPr>
          <w:tab/>
        </w:r>
        <w:r w:rsidR="00A97C6F">
          <w:rPr>
            <w:noProof/>
            <w:webHidden/>
          </w:rPr>
          <w:fldChar w:fldCharType="begin"/>
        </w:r>
        <w:r w:rsidR="00A97C6F">
          <w:rPr>
            <w:noProof/>
            <w:webHidden/>
          </w:rPr>
          <w:instrText xml:space="preserve"> PAGEREF _Toc115590485 \h </w:instrText>
        </w:r>
        <w:r w:rsidR="00A97C6F">
          <w:rPr>
            <w:noProof/>
            <w:webHidden/>
          </w:rPr>
        </w:r>
        <w:r w:rsidR="00A97C6F">
          <w:rPr>
            <w:noProof/>
            <w:webHidden/>
          </w:rPr>
          <w:fldChar w:fldCharType="separate"/>
        </w:r>
        <w:r w:rsidR="002F0060">
          <w:rPr>
            <w:noProof/>
            <w:webHidden/>
          </w:rPr>
          <w:t>10</w:t>
        </w:r>
        <w:r w:rsidR="00A97C6F">
          <w:rPr>
            <w:noProof/>
            <w:webHidden/>
          </w:rPr>
          <w:fldChar w:fldCharType="end"/>
        </w:r>
      </w:hyperlink>
    </w:p>
    <w:p w:rsidR="00244BFE" w:rsidRDefault="00244BFE">
      <w:r>
        <w:rPr>
          <w:b/>
          <w:bCs/>
          <w:noProof/>
        </w:rPr>
        <w:fldChar w:fldCharType="end"/>
      </w:r>
    </w:p>
    <w:p w:rsidR="00906807" w:rsidRDefault="00906807" w:rsidP="00906807">
      <w:pPr>
        <w:spacing w:after="0" w:line="360" w:lineRule="auto"/>
        <w:rPr>
          <w:rFonts w:ascii="Arial" w:hAnsi="Arial" w:cs="Arial"/>
        </w:rPr>
      </w:pPr>
    </w:p>
    <w:p w:rsidR="00906807" w:rsidRDefault="00906807"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244BFE" w:rsidRDefault="00244BFE" w:rsidP="00906807">
      <w:pPr>
        <w:spacing w:after="0" w:line="360" w:lineRule="auto"/>
        <w:rPr>
          <w:rFonts w:ascii="Arial" w:hAnsi="Arial" w:cs="Arial"/>
        </w:rPr>
      </w:pPr>
    </w:p>
    <w:p w:rsidR="00906807" w:rsidRDefault="00906807" w:rsidP="00906807">
      <w:pPr>
        <w:pStyle w:val="Heading1"/>
      </w:pPr>
      <w:bookmarkStart w:id="1" w:name="_Toc115590481"/>
      <w:r>
        <w:t>Executive Summary</w:t>
      </w:r>
      <w:bookmarkEnd w:id="1"/>
      <w:r>
        <w:t xml:space="preserve"> </w:t>
      </w:r>
    </w:p>
    <w:p w:rsidR="00906807" w:rsidRDefault="00906807" w:rsidP="00906807">
      <w:pPr>
        <w:spacing w:after="0" w:line="360" w:lineRule="auto"/>
        <w:rPr>
          <w:rFonts w:ascii="Arial" w:hAnsi="Arial" w:cs="Arial"/>
        </w:rPr>
      </w:pPr>
    </w:p>
    <w:p w:rsidR="005F47FF" w:rsidRDefault="00246F83" w:rsidP="00171C0F">
      <w:pPr>
        <w:spacing w:after="0" w:line="360" w:lineRule="auto"/>
        <w:jc w:val="both"/>
        <w:rPr>
          <w:rFonts w:ascii="Arial" w:hAnsi="Arial" w:cs="Arial"/>
        </w:rPr>
      </w:pPr>
      <w:r>
        <w:rPr>
          <w:rFonts w:ascii="Arial" w:hAnsi="Arial" w:cs="Arial"/>
        </w:rPr>
        <w:t xml:space="preserve">The multinational giant Amazon embarks on a new goal of establishing three warehouses on different locations in London, Berlin, and Paris. </w:t>
      </w:r>
    </w:p>
    <w:p w:rsidR="005F47FF" w:rsidRDefault="005F47FF" w:rsidP="00171C0F">
      <w:pPr>
        <w:spacing w:after="0" w:line="360" w:lineRule="auto"/>
        <w:jc w:val="both"/>
        <w:rPr>
          <w:rFonts w:ascii="Arial" w:hAnsi="Arial" w:cs="Arial"/>
        </w:rPr>
      </w:pPr>
    </w:p>
    <w:p w:rsidR="005F47FF" w:rsidRDefault="00246F83" w:rsidP="00171C0F">
      <w:pPr>
        <w:spacing w:after="0" w:line="360" w:lineRule="auto"/>
        <w:jc w:val="both"/>
        <w:rPr>
          <w:rFonts w:ascii="Arial" w:hAnsi="Arial" w:cs="Arial"/>
        </w:rPr>
      </w:pPr>
      <w:r>
        <w:rPr>
          <w:rFonts w:ascii="Arial" w:hAnsi="Arial" w:cs="Arial"/>
        </w:rPr>
        <w:t>The main challenge of this project is</w:t>
      </w:r>
      <w:r w:rsidR="0082712E">
        <w:rPr>
          <w:rFonts w:ascii="Arial" w:hAnsi="Arial" w:cs="Arial"/>
        </w:rPr>
        <w:t xml:space="preserve"> meant to be</w:t>
      </w:r>
      <w:r>
        <w:rPr>
          <w:rFonts w:ascii="Arial" w:hAnsi="Arial" w:cs="Arial"/>
        </w:rPr>
        <w:t xml:space="preserve"> fostering a reliable and fast delivery services covering Europe. </w:t>
      </w:r>
      <w:r w:rsidR="0082712E">
        <w:rPr>
          <w:rFonts w:ascii="Arial" w:hAnsi="Arial" w:cs="Arial"/>
        </w:rPr>
        <w:t>However, t</w:t>
      </w:r>
      <w:r>
        <w:rPr>
          <w:rFonts w:ascii="Arial" w:hAnsi="Arial" w:cs="Arial"/>
        </w:rPr>
        <w:t xml:space="preserve">he head of the project Tom Jackson has an additional challenge of </w:t>
      </w:r>
      <w:r w:rsidR="00171C0F">
        <w:rPr>
          <w:rFonts w:ascii="Arial" w:hAnsi="Arial" w:cs="Arial"/>
        </w:rPr>
        <w:t xml:space="preserve">building a solid team and then adequately assigning obligations and tasks to all the team members, how the </w:t>
      </w:r>
      <w:r w:rsidR="0082712E">
        <w:rPr>
          <w:rFonts w:ascii="Arial" w:hAnsi="Arial" w:cs="Arial"/>
        </w:rPr>
        <w:t>project`s</w:t>
      </w:r>
      <w:r w:rsidR="00171C0F">
        <w:rPr>
          <w:rFonts w:ascii="Arial" w:hAnsi="Arial" w:cs="Arial"/>
        </w:rPr>
        <w:t xml:space="preserve"> objectives would be achieved. </w:t>
      </w:r>
    </w:p>
    <w:p w:rsidR="005F47FF" w:rsidRDefault="005F47FF" w:rsidP="00171C0F">
      <w:pPr>
        <w:spacing w:after="0" w:line="360" w:lineRule="auto"/>
        <w:jc w:val="both"/>
        <w:rPr>
          <w:rFonts w:ascii="Arial" w:hAnsi="Arial" w:cs="Arial"/>
        </w:rPr>
      </w:pPr>
    </w:p>
    <w:p w:rsidR="005F47FF" w:rsidRDefault="0082712E" w:rsidP="00171C0F">
      <w:pPr>
        <w:spacing w:after="0" w:line="360" w:lineRule="auto"/>
        <w:jc w:val="both"/>
        <w:rPr>
          <w:rFonts w:ascii="Arial" w:hAnsi="Arial" w:cs="Arial"/>
        </w:rPr>
      </w:pPr>
      <w:r>
        <w:rPr>
          <w:rFonts w:ascii="Arial" w:hAnsi="Arial" w:cs="Arial"/>
        </w:rPr>
        <w:t>Even</w:t>
      </w:r>
      <w:r w:rsidR="00171C0F">
        <w:rPr>
          <w:rFonts w:ascii="Arial" w:hAnsi="Arial" w:cs="Arial"/>
        </w:rPr>
        <w:t xml:space="preserve"> the great efforts of the project leader, there are main obstacles the team faces, resulting with disputes and differences which could potentially abort the success of the entire project. </w:t>
      </w:r>
      <w:r>
        <w:rPr>
          <w:rFonts w:ascii="Arial" w:hAnsi="Arial" w:cs="Arial"/>
        </w:rPr>
        <w:t>For</w:t>
      </w:r>
      <w:r w:rsidR="00171C0F">
        <w:rPr>
          <w:rFonts w:ascii="Arial" w:hAnsi="Arial" w:cs="Arial"/>
        </w:rPr>
        <w:t xml:space="preserve"> this to be prevented from happening, this report has an aim to identify the </w:t>
      </w:r>
      <w:r w:rsidR="00383811">
        <w:rPr>
          <w:rFonts w:ascii="Arial" w:hAnsi="Arial" w:cs="Arial"/>
        </w:rPr>
        <w:t xml:space="preserve">barriers and the disadvantages of the currently established </w:t>
      </w:r>
      <w:r>
        <w:rPr>
          <w:rFonts w:ascii="Arial" w:hAnsi="Arial" w:cs="Arial"/>
        </w:rPr>
        <w:t>team and</w:t>
      </w:r>
      <w:r w:rsidR="00383811">
        <w:rPr>
          <w:rFonts w:ascii="Arial" w:hAnsi="Arial" w:cs="Arial"/>
        </w:rPr>
        <w:t xml:space="preserve"> offer solutions </w:t>
      </w:r>
      <w:r>
        <w:rPr>
          <w:rFonts w:ascii="Arial" w:hAnsi="Arial" w:cs="Arial"/>
        </w:rPr>
        <w:t>for</w:t>
      </w:r>
      <w:r w:rsidR="00383811">
        <w:rPr>
          <w:rFonts w:ascii="Arial" w:hAnsi="Arial" w:cs="Arial"/>
        </w:rPr>
        <w:t xml:space="preserve"> the team </w:t>
      </w:r>
      <w:r>
        <w:rPr>
          <w:rFonts w:ascii="Arial" w:hAnsi="Arial" w:cs="Arial"/>
        </w:rPr>
        <w:t>to</w:t>
      </w:r>
      <w:r w:rsidR="00383811">
        <w:rPr>
          <w:rFonts w:ascii="Arial" w:hAnsi="Arial" w:cs="Arial"/>
        </w:rPr>
        <w:t xml:space="preserve"> undertake a new, positive direction and remain on top of the business`s goals and the successful execution of the project. </w:t>
      </w:r>
    </w:p>
    <w:p w:rsidR="005F47FF" w:rsidRDefault="005F47FF" w:rsidP="00171C0F">
      <w:pPr>
        <w:spacing w:after="0" w:line="360" w:lineRule="auto"/>
        <w:jc w:val="both"/>
        <w:rPr>
          <w:rFonts w:ascii="Arial" w:hAnsi="Arial" w:cs="Arial"/>
        </w:rPr>
      </w:pPr>
    </w:p>
    <w:p w:rsidR="005F47FF" w:rsidRDefault="00383811" w:rsidP="00171C0F">
      <w:pPr>
        <w:spacing w:after="0" w:line="360" w:lineRule="auto"/>
        <w:jc w:val="both"/>
        <w:rPr>
          <w:rFonts w:ascii="Arial" w:hAnsi="Arial" w:cs="Arial"/>
        </w:rPr>
      </w:pPr>
      <w:r>
        <w:rPr>
          <w:rFonts w:ascii="Arial" w:hAnsi="Arial" w:cs="Arial"/>
        </w:rPr>
        <w:t>The two main issues of the current team lead by Tom are the absence of suitable channel of communication</w:t>
      </w:r>
      <w:r w:rsidR="0082712E">
        <w:rPr>
          <w:rFonts w:ascii="Arial" w:hAnsi="Arial" w:cs="Arial"/>
        </w:rPr>
        <w:t>,</w:t>
      </w:r>
      <w:r>
        <w:rPr>
          <w:rFonts w:ascii="Arial" w:hAnsi="Arial" w:cs="Arial"/>
        </w:rPr>
        <w:t xml:space="preserve"> negatively impacting the team members communication and compromising the entire the entire project</w:t>
      </w:r>
      <w:r w:rsidR="0082712E">
        <w:rPr>
          <w:rFonts w:ascii="Arial" w:hAnsi="Arial" w:cs="Arial"/>
        </w:rPr>
        <w:t>,</w:t>
      </w:r>
      <w:r>
        <w:rPr>
          <w:rFonts w:ascii="Arial" w:hAnsi="Arial" w:cs="Arial"/>
        </w:rPr>
        <w:t xml:space="preserve"> and the commitment of few team members, who were rather interested in accomplishing individual goals, than focusing on the success of the project and the success of the entire team as the project executers. </w:t>
      </w:r>
    </w:p>
    <w:p w:rsidR="005F47FF" w:rsidRDefault="005F47FF" w:rsidP="00171C0F">
      <w:pPr>
        <w:spacing w:after="0" w:line="360" w:lineRule="auto"/>
        <w:jc w:val="both"/>
        <w:rPr>
          <w:rFonts w:ascii="Arial" w:hAnsi="Arial" w:cs="Arial"/>
        </w:rPr>
      </w:pPr>
    </w:p>
    <w:p w:rsidR="00906807" w:rsidRDefault="0082712E" w:rsidP="00171C0F">
      <w:pPr>
        <w:spacing w:after="0" w:line="360" w:lineRule="auto"/>
        <w:jc w:val="both"/>
        <w:rPr>
          <w:rFonts w:ascii="Arial" w:hAnsi="Arial" w:cs="Arial"/>
        </w:rPr>
      </w:pPr>
      <w:r>
        <w:rPr>
          <w:rFonts w:ascii="Arial" w:hAnsi="Arial" w:cs="Arial"/>
        </w:rPr>
        <w:t xml:space="preserve">The solutions presented in this report are </w:t>
      </w:r>
      <w:r w:rsidR="002E7BCB">
        <w:rPr>
          <w:rFonts w:ascii="Arial" w:hAnsi="Arial" w:cs="Arial"/>
        </w:rPr>
        <w:t>the implementation of Tuckman`s 5- stages model.</w:t>
      </w:r>
    </w:p>
    <w:p w:rsidR="00906807" w:rsidRDefault="00906807"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A97C6F" w:rsidRDefault="00A97C6F" w:rsidP="00906807">
      <w:pPr>
        <w:spacing w:after="0" w:line="360" w:lineRule="auto"/>
        <w:rPr>
          <w:rFonts w:ascii="Arial" w:hAnsi="Arial" w:cs="Arial"/>
        </w:rPr>
      </w:pPr>
    </w:p>
    <w:p w:rsidR="00906807" w:rsidRDefault="00906807" w:rsidP="00906807">
      <w:pPr>
        <w:pStyle w:val="Heading1"/>
      </w:pPr>
      <w:bookmarkStart w:id="2" w:name="_Toc115590482"/>
      <w:r>
        <w:t>Identifying the problem</w:t>
      </w:r>
      <w:bookmarkEnd w:id="2"/>
    </w:p>
    <w:p w:rsidR="00906807" w:rsidRDefault="00906807" w:rsidP="00906807">
      <w:pPr>
        <w:spacing w:after="0" w:line="360" w:lineRule="auto"/>
        <w:rPr>
          <w:rFonts w:ascii="Arial" w:hAnsi="Arial" w:cs="Arial"/>
        </w:rPr>
      </w:pPr>
    </w:p>
    <w:p w:rsidR="00C933BE" w:rsidRDefault="005F47FF" w:rsidP="00AD1878">
      <w:pPr>
        <w:spacing w:after="0" w:line="360" w:lineRule="auto"/>
        <w:jc w:val="both"/>
        <w:rPr>
          <w:rFonts w:ascii="Arial" w:hAnsi="Arial" w:cs="Arial"/>
        </w:rPr>
      </w:pPr>
      <w:r>
        <w:rPr>
          <w:rFonts w:ascii="Arial" w:hAnsi="Arial" w:cs="Arial"/>
        </w:rPr>
        <w:t xml:space="preserve">As in the executive summary </w:t>
      </w:r>
      <w:r w:rsidR="004E2514">
        <w:rPr>
          <w:rFonts w:ascii="Arial" w:hAnsi="Arial" w:cs="Arial"/>
        </w:rPr>
        <w:t>suggests</w:t>
      </w:r>
      <w:r>
        <w:rPr>
          <w:rFonts w:ascii="Arial" w:hAnsi="Arial" w:cs="Arial"/>
        </w:rPr>
        <w:t>, this report aims to assist the</w:t>
      </w:r>
      <w:r w:rsidR="004E2514">
        <w:rPr>
          <w:rFonts w:ascii="Arial" w:hAnsi="Arial" w:cs="Arial"/>
        </w:rPr>
        <w:t xml:space="preserve"> Amazon`s</w:t>
      </w:r>
      <w:r>
        <w:rPr>
          <w:rFonts w:ascii="Arial" w:hAnsi="Arial" w:cs="Arial"/>
        </w:rPr>
        <w:t xml:space="preserve"> project</w:t>
      </w:r>
      <w:r w:rsidR="00107A48">
        <w:rPr>
          <w:rFonts w:ascii="Arial" w:hAnsi="Arial" w:cs="Arial"/>
        </w:rPr>
        <w:t xml:space="preserve"> manager Tom Jackson in building a team which would bring the business objective to final realisation</w:t>
      </w:r>
      <w:r w:rsidR="004E2514">
        <w:rPr>
          <w:rFonts w:ascii="Arial" w:hAnsi="Arial" w:cs="Arial"/>
        </w:rPr>
        <w:t xml:space="preserve"> and successfully open the three warehouses in London, </w:t>
      </w:r>
      <w:r w:rsidR="00C933BE">
        <w:rPr>
          <w:rFonts w:ascii="Arial" w:hAnsi="Arial" w:cs="Arial"/>
        </w:rPr>
        <w:t>Paris,</w:t>
      </w:r>
      <w:r w:rsidR="004E2514">
        <w:rPr>
          <w:rFonts w:ascii="Arial" w:hAnsi="Arial" w:cs="Arial"/>
        </w:rPr>
        <w:t xml:space="preserve"> and Berlin</w:t>
      </w:r>
      <w:r w:rsidR="00107A48">
        <w:rPr>
          <w:rFonts w:ascii="Arial" w:hAnsi="Arial" w:cs="Arial"/>
        </w:rPr>
        <w:t>. Before identifying the problems spotted in the current team</w:t>
      </w:r>
      <w:r w:rsidR="004E2514">
        <w:rPr>
          <w:rFonts w:ascii="Arial" w:hAnsi="Arial" w:cs="Arial"/>
        </w:rPr>
        <w:t xml:space="preserve"> established by Tom</w:t>
      </w:r>
      <w:r w:rsidR="00107A48">
        <w:rPr>
          <w:rFonts w:ascii="Arial" w:hAnsi="Arial" w:cs="Arial"/>
        </w:rPr>
        <w:t xml:space="preserve">, it is of an essence to define what does a team mean. </w:t>
      </w:r>
    </w:p>
    <w:p w:rsidR="00C933BE" w:rsidRDefault="00C933BE" w:rsidP="00AD1878">
      <w:pPr>
        <w:spacing w:after="0" w:line="360" w:lineRule="auto"/>
        <w:jc w:val="both"/>
        <w:rPr>
          <w:rFonts w:ascii="Arial" w:hAnsi="Arial" w:cs="Arial"/>
        </w:rPr>
      </w:pPr>
    </w:p>
    <w:p w:rsidR="00906807" w:rsidRDefault="00107A48" w:rsidP="00AD1878">
      <w:pPr>
        <w:spacing w:after="0" w:line="360" w:lineRule="auto"/>
        <w:jc w:val="both"/>
        <w:rPr>
          <w:rFonts w:ascii="Arial" w:hAnsi="Arial" w:cs="Arial"/>
        </w:rPr>
      </w:pPr>
      <w:r>
        <w:rPr>
          <w:rFonts w:ascii="Arial" w:hAnsi="Arial" w:cs="Arial"/>
        </w:rPr>
        <w:t xml:space="preserve">According to Sarah Cook (2009), a team represents a group of people committed to </w:t>
      </w:r>
      <w:r w:rsidR="00AD1878">
        <w:rPr>
          <w:rFonts w:ascii="Arial" w:hAnsi="Arial" w:cs="Arial"/>
        </w:rPr>
        <w:t>a</w:t>
      </w:r>
      <w:r>
        <w:rPr>
          <w:rFonts w:ascii="Arial" w:hAnsi="Arial" w:cs="Arial"/>
        </w:rPr>
        <w:t xml:space="preserve"> united aim and performance objective, </w:t>
      </w:r>
      <w:r w:rsidR="00993F2C">
        <w:rPr>
          <w:rFonts w:ascii="Arial" w:hAnsi="Arial" w:cs="Arial"/>
        </w:rPr>
        <w:t>who own</w:t>
      </w:r>
      <w:r>
        <w:rPr>
          <w:rFonts w:ascii="Arial" w:hAnsi="Arial" w:cs="Arial"/>
        </w:rPr>
        <w:t xml:space="preserve"> complimentary skills and </w:t>
      </w:r>
      <w:r w:rsidR="00993F2C">
        <w:rPr>
          <w:rFonts w:ascii="Arial" w:hAnsi="Arial" w:cs="Arial"/>
        </w:rPr>
        <w:t>accept</w:t>
      </w:r>
      <w:r>
        <w:rPr>
          <w:rFonts w:ascii="Arial" w:hAnsi="Arial" w:cs="Arial"/>
        </w:rPr>
        <w:t xml:space="preserve"> mutual accountab</w:t>
      </w:r>
      <w:r w:rsidR="00993F2C">
        <w:rPr>
          <w:rFonts w:ascii="Arial" w:hAnsi="Arial" w:cs="Arial"/>
        </w:rPr>
        <w:t xml:space="preserve">ility. She further suggests that the features of a high- performance team </w:t>
      </w:r>
      <w:r w:rsidR="00AD1878">
        <w:rPr>
          <w:rFonts w:ascii="Arial" w:hAnsi="Arial" w:cs="Arial"/>
        </w:rPr>
        <w:t>are defined by</w:t>
      </w:r>
      <w:r w:rsidR="00993F2C">
        <w:rPr>
          <w:rFonts w:ascii="Arial" w:hAnsi="Arial" w:cs="Arial"/>
        </w:rPr>
        <w:t xml:space="preserve"> </w:t>
      </w:r>
      <w:r w:rsidR="00AD1878">
        <w:rPr>
          <w:rFonts w:ascii="Arial" w:hAnsi="Arial" w:cs="Arial"/>
        </w:rPr>
        <w:t>sharing a common</w:t>
      </w:r>
      <w:r w:rsidR="00993F2C">
        <w:rPr>
          <w:rFonts w:ascii="Arial" w:hAnsi="Arial" w:cs="Arial"/>
        </w:rPr>
        <w:t xml:space="preserve"> purpose, interchangeable </w:t>
      </w:r>
      <w:r w:rsidR="00AD1878">
        <w:rPr>
          <w:rFonts w:ascii="Arial" w:hAnsi="Arial" w:cs="Arial"/>
        </w:rPr>
        <w:t>respect,</w:t>
      </w:r>
      <w:r w:rsidR="00993F2C">
        <w:rPr>
          <w:rFonts w:ascii="Arial" w:hAnsi="Arial" w:cs="Arial"/>
        </w:rPr>
        <w:t xml:space="preserve"> and trust among the team members, high- frequency channels of communication and the faculty of voice difference and conflicts, clearly defined roles and responsibilities, a team climate of cooperation and willingness to work together for the greater good of the team, </w:t>
      </w:r>
      <w:r w:rsidR="00AD1878">
        <w:rPr>
          <w:rFonts w:ascii="Arial" w:hAnsi="Arial" w:cs="Arial"/>
        </w:rPr>
        <w:t xml:space="preserve">run by a team leader who simultaneously challenges and supports the team members. Going through the Case study of Amazon, while having in perspective the conditions for establishing a high- performance, successful team as given by Cook, </w:t>
      </w:r>
      <w:r w:rsidR="004E2514">
        <w:rPr>
          <w:rFonts w:ascii="Arial" w:hAnsi="Arial" w:cs="Arial"/>
        </w:rPr>
        <w:t>Tom</w:t>
      </w:r>
      <w:r w:rsidR="00AD1878">
        <w:rPr>
          <w:rFonts w:ascii="Arial" w:hAnsi="Arial" w:cs="Arial"/>
        </w:rPr>
        <w:t>`s team does not necessarily has all the predispositions for</w:t>
      </w:r>
      <w:r w:rsidR="004E2514">
        <w:rPr>
          <w:rFonts w:ascii="Arial" w:hAnsi="Arial" w:cs="Arial"/>
        </w:rPr>
        <w:t xml:space="preserve"> being a successful one</w:t>
      </w:r>
      <w:r w:rsidR="00AD1878">
        <w:rPr>
          <w:rFonts w:ascii="Arial" w:hAnsi="Arial" w:cs="Arial"/>
        </w:rPr>
        <w:t xml:space="preserve">. There are two main issues that Tom`s team </w:t>
      </w:r>
      <w:r w:rsidR="004E2514">
        <w:rPr>
          <w:rFonts w:ascii="Arial" w:hAnsi="Arial" w:cs="Arial"/>
        </w:rPr>
        <w:t>is</w:t>
      </w:r>
      <w:r w:rsidR="00AD1878">
        <w:rPr>
          <w:rFonts w:ascii="Arial" w:hAnsi="Arial" w:cs="Arial"/>
        </w:rPr>
        <w:t xml:space="preserve"> facing:</w:t>
      </w:r>
    </w:p>
    <w:p w:rsidR="00C933BE" w:rsidRDefault="00C933BE" w:rsidP="00AD1878">
      <w:pPr>
        <w:spacing w:after="0" w:line="360" w:lineRule="auto"/>
        <w:jc w:val="both"/>
        <w:rPr>
          <w:rFonts w:ascii="Arial" w:hAnsi="Arial" w:cs="Arial"/>
        </w:rPr>
      </w:pPr>
    </w:p>
    <w:p w:rsidR="00AD1878" w:rsidRDefault="004E2514" w:rsidP="00C933BE">
      <w:pPr>
        <w:numPr>
          <w:ilvl w:val="0"/>
          <w:numId w:val="2"/>
        </w:numPr>
        <w:spacing w:after="0" w:line="360" w:lineRule="auto"/>
        <w:jc w:val="both"/>
        <w:rPr>
          <w:rFonts w:ascii="Arial" w:hAnsi="Arial" w:cs="Arial"/>
        </w:rPr>
      </w:pPr>
      <w:r>
        <w:rPr>
          <w:rFonts w:ascii="Arial" w:hAnsi="Arial" w:cs="Arial"/>
        </w:rPr>
        <w:t>Issue one: Lack of suitable channel of communication, impacting the team members communication on the project, and,</w:t>
      </w:r>
    </w:p>
    <w:p w:rsidR="004E2514" w:rsidRDefault="004E2514" w:rsidP="00C933BE">
      <w:pPr>
        <w:numPr>
          <w:ilvl w:val="0"/>
          <w:numId w:val="2"/>
        </w:numPr>
        <w:spacing w:after="0" w:line="360" w:lineRule="auto"/>
        <w:jc w:val="both"/>
        <w:rPr>
          <w:rFonts w:ascii="Arial" w:hAnsi="Arial" w:cs="Arial"/>
        </w:rPr>
      </w:pPr>
      <w:r>
        <w:rPr>
          <w:rFonts w:ascii="Arial" w:hAnsi="Arial" w:cs="Arial"/>
        </w:rPr>
        <w:t xml:space="preserve">Issue two: Lack of team members commitment and team togetherness, where the individual goals and needs prevail the needs of the united team`s goals. </w:t>
      </w:r>
    </w:p>
    <w:p w:rsidR="00C933BE" w:rsidRDefault="00C933BE" w:rsidP="00AD1878">
      <w:pPr>
        <w:spacing w:after="0" w:line="360" w:lineRule="auto"/>
        <w:jc w:val="both"/>
        <w:rPr>
          <w:rFonts w:ascii="Arial" w:hAnsi="Arial" w:cs="Arial"/>
        </w:rPr>
      </w:pPr>
    </w:p>
    <w:p w:rsidR="00C933BE" w:rsidRDefault="00C933BE" w:rsidP="00AD1878">
      <w:pPr>
        <w:spacing w:after="0" w:line="360" w:lineRule="auto"/>
        <w:jc w:val="both"/>
        <w:rPr>
          <w:rFonts w:ascii="Arial" w:hAnsi="Arial" w:cs="Arial"/>
        </w:rPr>
      </w:pPr>
      <w:r>
        <w:rPr>
          <w:rFonts w:ascii="Arial" w:hAnsi="Arial" w:cs="Arial"/>
        </w:rPr>
        <w:t>By identifying the team`s issues, the following questions get imposed: what could be done differently in developing an effective team and how to overcome the current barriers the team does face.</w:t>
      </w:r>
    </w:p>
    <w:p w:rsidR="00906807" w:rsidRDefault="00906807" w:rsidP="00AD1878">
      <w:pPr>
        <w:spacing w:after="0" w:line="360" w:lineRule="auto"/>
        <w:jc w:val="both"/>
        <w:rPr>
          <w:rFonts w:ascii="Arial" w:hAnsi="Arial" w:cs="Arial"/>
        </w:rPr>
      </w:pPr>
    </w:p>
    <w:p w:rsidR="00A97C6F" w:rsidRDefault="00A97C6F" w:rsidP="00AD1878">
      <w:pPr>
        <w:spacing w:after="0" w:line="360" w:lineRule="auto"/>
        <w:jc w:val="both"/>
        <w:rPr>
          <w:rFonts w:ascii="Arial" w:hAnsi="Arial" w:cs="Arial"/>
        </w:rPr>
      </w:pPr>
    </w:p>
    <w:p w:rsidR="00A97C6F" w:rsidRDefault="00A97C6F" w:rsidP="00AD1878">
      <w:pPr>
        <w:spacing w:after="0" w:line="360" w:lineRule="auto"/>
        <w:jc w:val="both"/>
        <w:rPr>
          <w:rFonts w:ascii="Arial" w:hAnsi="Arial" w:cs="Arial"/>
        </w:rPr>
      </w:pPr>
    </w:p>
    <w:p w:rsidR="00A97C6F" w:rsidRDefault="00A97C6F" w:rsidP="00AD1878">
      <w:pPr>
        <w:spacing w:after="0" w:line="360" w:lineRule="auto"/>
        <w:jc w:val="both"/>
        <w:rPr>
          <w:rFonts w:ascii="Arial" w:hAnsi="Arial" w:cs="Arial"/>
        </w:rPr>
      </w:pPr>
    </w:p>
    <w:p w:rsidR="00906807" w:rsidRDefault="00906807" w:rsidP="00906807">
      <w:pPr>
        <w:pStyle w:val="Heading1"/>
      </w:pPr>
      <w:bookmarkStart w:id="3" w:name="_Toc115590483"/>
      <w:r>
        <w:t>Solutions</w:t>
      </w:r>
      <w:bookmarkEnd w:id="3"/>
    </w:p>
    <w:p w:rsidR="00AD7B5C" w:rsidRDefault="00FA17C0" w:rsidP="004A0838">
      <w:pPr>
        <w:spacing w:before="240" w:line="360" w:lineRule="auto"/>
        <w:jc w:val="both"/>
        <w:rPr>
          <w:rFonts w:ascii="Arial" w:hAnsi="Arial" w:cs="Arial"/>
        </w:rPr>
      </w:pPr>
      <w:r>
        <w:rPr>
          <w:rFonts w:ascii="Arial" w:hAnsi="Arial" w:cs="Arial"/>
        </w:rPr>
        <w:t>For</w:t>
      </w:r>
      <w:r w:rsidR="00641491">
        <w:rPr>
          <w:rFonts w:ascii="Arial" w:hAnsi="Arial" w:cs="Arial"/>
        </w:rPr>
        <w:t xml:space="preserve"> the two main issues to be addressed effectively and</w:t>
      </w:r>
      <w:r w:rsidR="0044676C">
        <w:rPr>
          <w:rFonts w:ascii="Arial" w:hAnsi="Arial" w:cs="Arial"/>
        </w:rPr>
        <w:t xml:space="preserve"> then</w:t>
      </w:r>
      <w:r w:rsidR="00641491">
        <w:rPr>
          <w:rFonts w:ascii="Arial" w:hAnsi="Arial" w:cs="Arial"/>
        </w:rPr>
        <w:t xml:space="preserve"> resolved, there is a need of team redefinition, </w:t>
      </w:r>
      <w:r w:rsidR="0044676C">
        <w:rPr>
          <w:rFonts w:ascii="Arial" w:hAnsi="Arial" w:cs="Arial"/>
        </w:rPr>
        <w:t xml:space="preserve">which could be </w:t>
      </w:r>
      <w:r w:rsidR="00641491">
        <w:rPr>
          <w:rFonts w:ascii="Arial" w:hAnsi="Arial" w:cs="Arial"/>
        </w:rPr>
        <w:t>done by an implementation of a</w:t>
      </w:r>
      <w:r>
        <w:rPr>
          <w:rFonts w:ascii="Arial" w:hAnsi="Arial" w:cs="Arial"/>
        </w:rPr>
        <w:t xml:space="preserve"> new</w:t>
      </w:r>
      <w:r w:rsidR="00641491">
        <w:rPr>
          <w:rFonts w:ascii="Arial" w:hAnsi="Arial" w:cs="Arial"/>
        </w:rPr>
        <w:t xml:space="preserve"> team development stages model</w:t>
      </w:r>
      <w:r>
        <w:rPr>
          <w:rFonts w:ascii="Arial" w:hAnsi="Arial" w:cs="Arial"/>
        </w:rPr>
        <w:t>. A team development stages model provides frames of different stages which reflect the pathway of becoming a team (</w:t>
      </w:r>
      <w:proofErr w:type="spellStart"/>
      <w:r>
        <w:rPr>
          <w:rFonts w:ascii="Arial" w:hAnsi="Arial" w:cs="Arial"/>
        </w:rPr>
        <w:t>Outlife</w:t>
      </w:r>
      <w:proofErr w:type="spellEnd"/>
      <w:r>
        <w:rPr>
          <w:rFonts w:ascii="Arial" w:hAnsi="Arial" w:cs="Arial"/>
        </w:rPr>
        <w:t xml:space="preserve">, 2019). Further, they tend to provide clearance of the nuances and steps taken towards becoming one and then achieving a common goal as one. </w:t>
      </w:r>
      <w:r w:rsidR="0044676C">
        <w:rPr>
          <w:rFonts w:ascii="Arial" w:hAnsi="Arial" w:cs="Arial"/>
        </w:rPr>
        <w:t>According to Suzan Last (</w:t>
      </w:r>
      <w:r w:rsidR="00A238EF">
        <w:rPr>
          <w:rFonts w:ascii="Arial" w:hAnsi="Arial" w:cs="Arial"/>
        </w:rPr>
        <w:t>2018)</w:t>
      </w:r>
      <w:r w:rsidR="004A0838">
        <w:rPr>
          <w:rFonts w:ascii="Arial" w:hAnsi="Arial" w:cs="Arial"/>
        </w:rPr>
        <w:t xml:space="preserve">, there are five different models which could be implemented for understanding and redefining the team dynamics. She further suggests that each of those models would contribute towards effective teamwork within team situation as well as individual temperament, also assisting the teams to optimise their performance and deal effectively with reaching goals or crises. Some of the broadly used models are the so- called The Tuckman Team Model, DISC Model, GRIP Model, Thomas- </w:t>
      </w:r>
      <w:proofErr w:type="spellStart"/>
      <w:r w:rsidR="004A0838">
        <w:rPr>
          <w:rFonts w:ascii="Arial" w:hAnsi="Arial" w:cs="Arial"/>
        </w:rPr>
        <w:t>Kilmann</w:t>
      </w:r>
      <w:proofErr w:type="spellEnd"/>
      <w:r w:rsidR="004A0838">
        <w:rPr>
          <w:rFonts w:ascii="Arial" w:hAnsi="Arial" w:cs="Arial"/>
        </w:rPr>
        <w:t xml:space="preserve"> Conflict Mode Model, </w:t>
      </w:r>
      <w:proofErr w:type="spellStart"/>
      <w:r w:rsidR="004A0838">
        <w:rPr>
          <w:rFonts w:ascii="Arial" w:hAnsi="Arial" w:cs="Arial"/>
        </w:rPr>
        <w:t>Lencioni</w:t>
      </w:r>
      <w:proofErr w:type="spellEnd"/>
      <w:r w:rsidR="004A0838">
        <w:rPr>
          <w:rFonts w:ascii="Arial" w:hAnsi="Arial" w:cs="Arial"/>
        </w:rPr>
        <w:t xml:space="preserve"> Model</w:t>
      </w:r>
      <w:r w:rsidR="000E3AA2">
        <w:rPr>
          <w:rFonts w:ascii="Arial" w:hAnsi="Arial" w:cs="Arial"/>
        </w:rPr>
        <w:t xml:space="preserve"> (Last, 2018),</w:t>
      </w:r>
      <w:r w:rsidR="00916275">
        <w:rPr>
          <w:rFonts w:ascii="Arial" w:hAnsi="Arial" w:cs="Arial"/>
        </w:rPr>
        <w:t xml:space="preserve"> </w:t>
      </w:r>
      <w:r w:rsidR="000E3AA2">
        <w:rPr>
          <w:rFonts w:ascii="Arial" w:hAnsi="Arial" w:cs="Arial"/>
        </w:rPr>
        <w:t xml:space="preserve">The Rocket Team Performance Model, Drexler </w:t>
      </w:r>
      <w:proofErr w:type="spellStart"/>
      <w:r w:rsidR="000E3AA2">
        <w:rPr>
          <w:rFonts w:ascii="Arial" w:hAnsi="Arial" w:cs="Arial"/>
        </w:rPr>
        <w:t>Sibbit</w:t>
      </w:r>
      <w:proofErr w:type="spellEnd"/>
      <w:r w:rsidR="000E3AA2">
        <w:rPr>
          <w:rFonts w:ascii="Arial" w:hAnsi="Arial" w:cs="Arial"/>
        </w:rPr>
        <w:t xml:space="preserve"> Team Performance model etc. (</w:t>
      </w:r>
      <w:proofErr w:type="spellStart"/>
      <w:r w:rsidR="000E3AA2">
        <w:rPr>
          <w:rFonts w:ascii="Arial" w:hAnsi="Arial" w:cs="Arial"/>
        </w:rPr>
        <w:t>Outlife</w:t>
      </w:r>
      <w:proofErr w:type="spellEnd"/>
      <w:r w:rsidR="000E3AA2">
        <w:rPr>
          <w:rFonts w:ascii="Arial" w:hAnsi="Arial" w:cs="Arial"/>
        </w:rPr>
        <w:t xml:space="preserve">, 2019). </w:t>
      </w:r>
    </w:p>
    <w:p w:rsidR="003F0167" w:rsidRDefault="003F0167" w:rsidP="004A0838">
      <w:pPr>
        <w:spacing w:before="240" w:line="360" w:lineRule="auto"/>
        <w:jc w:val="both"/>
        <w:rPr>
          <w:rFonts w:ascii="Arial" w:hAnsi="Arial" w:cs="Arial"/>
        </w:rPr>
      </w:pPr>
      <w:r>
        <w:rPr>
          <w:rFonts w:ascii="Arial" w:hAnsi="Arial" w:cs="Arial"/>
        </w:rPr>
        <w:t xml:space="preserve">In the case of Tom`s team, the highly appropriate team development stages model which is advised to be used is the </w:t>
      </w:r>
      <w:proofErr w:type="spellStart"/>
      <w:r>
        <w:rPr>
          <w:rFonts w:ascii="Arial" w:hAnsi="Arial" w:cs="Arial"/>
        </w:rPr>
        <w:t>Tuskman`s</w:t>
      </w:r>
      <w:proofErr w:type="spellEnd"/>
      <w:r>
        <w:rPr>
          <w:rFonts w:ascii="Arial" w:hAnsi="Arial" w:cs="Arial"/>
        </w:rPr>
        <w:t xml:space="preserve"> Group Development Model. Figure 1 in the text bellow represents the model:</w:t>
      </w:r>
    </w:p>
    <w:p w:rsidR="003F0167" w:rsidRDefault="00545B1C" w:rsidP="003F0167">
      <w:pPr>
        <w:keepNext/>
        <w:spacing w:before="240" w:line="360" w:lineRule="auto"/>
        <w:jc w:val="center"/>
      </w:pPr>
      <w:r w:rsidRPr="003F0167">
        <w:rPr>
          <w:rFonts w:ascii="Arial" w:hAnsi="Arial" w:cs="Arial"/>
          <w:noProof/>
        </w:rPr>
        <w:drawing>
          <wp:inline distT="0" distB="0" distL="0" distR="0">
            <wp:extent cx="3842385" cy="374269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l="15137" t="2765" b="2930"/>
                    <a:stretch>
                      <a:fillRect/>
                    </a:stretch>
                  </pic:blipFill>
                  <pic:spPr bwMode="auto">
                    <a:xfrm>
                      <a:off x="0" y="0"/>
                      <a:ext cx="3842385" cy="3742690"/>
                    </a:xfrm>
                    <a:prstGeom prst="rect">
                      <a:avLst/>
                    </a:prstGeom>
                    <a:noFill/>
                    <a:ln>
                      <a:noFill/>
                    </a:ln>
                  </pic:spPr>
                </pic:pic>
              </a:graphicData>
            </a:graphic>
          </wp:inline>
        </w:drawing>
      </w:r>
    </w:p>
    <w:p w:rsidR="00BD7D53" w:rsidRDefault="003F0167" w:rsidP="003F0167">
      <w:pPr>
        <w:pStyle w:val="Caption"/>
        <w:jc w:val="center"/>
      </w:pPr>
      <w:r>
        <w:t xml:space="preserve">Figure </w:t>
      </w:r>
      <w:fldSimple w:instr=" SEQ Figure \* ARABIC ">
        <w:r w:rsidR="00655EC9">
          <w:rPr>
            <w:noProof/>
          </w:rPr>
          <w:t>1</w:t>
        </w:r>
      </w:fldSimple>
      <w:r>
        <w:t xml:space="preserve"> </w:t>
      </w:r>
      <w:r w:rsidR="00D13391">
        <w:t xml:space="preserve">Adaptation to the </w:t>
      </w:r>
      <w:r>
        <w:t xml:space="preserve">Tuckman Model (Simon, Grimes, and </w:t>
      </w:r>
      <w:proofErr w:type="spellStart"/>
      <w:r>
        <w:t>Roch</w:t>
      </w:r>
      <w:proofErr w:type="spellEnd"/>
      <w:r>
        <w:t>, 2018)</w:t>
      </w:r>
    </w:p>
    <w:p w:rsidR="003F0167" w:rsidRDefault="003F0167" w:rsidP="00F92E6C">
      <w:pPr>
        <w:spacing w:before="240" w:line="360" w:lineRule="auto"/>
        <w:jc w:val="both"/>
        <w:rPr>
          <w:rFonts w:ascii="Arial" w:hAnsi="Arial" w:cs="Arial"/>
        </w:rPr>
      </w:pPr>
      <w:r>
        <w:rPr>
          <w:rFonts w:ascii="Arial" w:hAnsi="Arial" w:cs="Arial"/>
        </w:rPr>
        <w:t xml:space="preserve">The </w:t>
      </w:r>
      <w:r w:rsidR="00916275">
        <w:rPr>
          <w:rFonts w:ascii="Arial" w:hAnsi="Arial" w:cs="Arial"/>
        </w:rPr>
        <w:t xml:space="preserve">model was presented by the psychologist Bruce Tuckman in 1965 (Tuckman, 1965), and today is one of the globally most </w:t>
      </w:r>
      <w:r w:rsidR="00F92E6C">
        <w:rPr>
          <w:rFonts w:ascii="Arial" w:hAnsi="Arial" w:cs="Arial"/>
        </w:rPr>
        <w:t>popular theory</w:t>
      </w:r>
      <w:r w:rsidR="00916275">
        <w:rPr>
          <w:rFonts w:ascii="Arial" w:hAnsi="Arial" w:cs="Arial"/>
        </w:rPr>
        <w:t xml:space="preserve"> of team development. </w:t>
      </w:r>
      <w:r w:rsidR="00F92E6C">
        <w:rPr>
          <w:rFonts w:ascii="Arial" w:hAnsi="Arial" w:cs="Arial"/>
        </w:rPr>
        <w:t xml:space="preserve">Initially, Tuckman published four stages of team building, under the theory name as Tuchman`s Stages. </w:t>
      </w:r>
      <w:r w:rsidR="002217B9">
        <w:rPr>
          <w:rFonts w:ascii="Arial" w:hAnsi="Arial" w:cs="Arial"/>
        </w:rPr>
        <w:t>The first four stages published by Tuckman were named as forming, storming, norming and performing. The fifth stage `</w:t>
      </w:r>
      <w:r w:rsidR="001D1DF0">
        <w:rPr>
          <w:rFonts w:ascii="Arial" w:hAnsi="Arial" w:cs="Arial"/>
        </w:rPr>
        <w:t>Adjourning</w:t>
      </w:r>
      <w:r w:rsidR="002217B9">
        <w:rPr>
          <w:rFonts w:ascii="Arial" w:hAnsi="Arial" w:cs="Arial"/>
        </w:rPr>
        <w:t>` was added jointly by Tuckman and Mary Ann Jensen in 1977 (</w:t>
      </w:r>
      <w:proofErr w:type="spellStart"/>
      <w:r w:rsidR="002217B9">
        <w:rPr>
          <w:rFonts w:ascii="Arial" w:hAnsi="Arial" w:cs="Arial"/>
        </w:rPr>
        <w:t>Swarthout</w:t>
      </w:r>
      <w:proofErr w:type="spellEnd"/>
      <w:r w:rsidR="002217B9">
        <w:rPr>
          <w:rFonts w:ascii="Arial" w:hAnsi="Arial" w:cs="Arial"/>
        </w:rPr>
        <w:t xml:space="preserve">, 2021). </w:t>
      </w:r>
      <w:r w:rsidR="001D1DF0">
        <w:rPr>
          <w:rFonts w:ascii="Arial" w:hAnsi="Arial" w:cs="Arial"/>
        </w:rPr>
        <w:t>Tuchman`s research findings suggest that if a team aims to deliver high quality performance the first four stages are inevitable, while the last adjourning stage comes in place when the team is on the verge of completing the on- going project. The meaning of each stage in details is presented in Figure 2 bellow:</w:t>
      </w:r>
    </w:p>
    <w:p w:rsidR="001D1DF0" w:rsidRDefault="00545B1C" w:rsidP="001D1DF0">
      <w:pPr>
        <w:keepNext/>
        <w:spacing w:before="240" w:line="360" w:lineRule="auto"/>
        <w:jc w:val="center"/>
      </w:pPr>
      <w:r w:rsidRPr="001D1DF0">
        <w:rPr>
          <w:rFonts w:ascii="Arial" w:hAnsi="Arial" w:cs="Arial"/>
          <w:noProof/>
        </w:rPr>
        <w:drawing>
          <wp:inline distT="0" distB="0" distL="0" distR="0">
            <wp:extent cx="5734050" cy="1871345"/>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1871345"/>
                    </a:xfrm>
                    <a:prstGeom prst="rect">
                      <a:avLst/>
                    </a:prstGeom>
                    <a:noFill/>
                    <a:ln>
                      <a:noFill/>
                    </a:ln>
                  </pic:spPr>
                </pic:pic>
              </a:graphicData>
            </a:graphic>
          </wp:inline>
        </w:drawing>
      </w:r>
    </w:p>
    <w:p w:rsidR="001D1DF0" w:rsidRDefault="001D1DF0" w:rsidP="001D1DF0">
      <w:pPr>
        <w:pStyle w:val="Caption"/>
        <w:jc w:val="center"/>
      </w:pPr>
      <w:r>
        <w:t xml:space="preserve">Figure </w:t>
      </w:r>
      <w:fldSimple w:instr=" SEQ Figure \* ARABIC ">
        <w:r w:rsidR="00655EC9">
          <w:rPr>
            <w:noProof/>
          </w:rPr>
          <w:t>2</w:t>
        </w:r>
      </w:fldSimple>
      <w:r>
        <w:t xml:space="preserve"> Detail explanation of Tuckman`s five stages (Tuckman and Jensen, 1977)</w:t>
      </w:r>
    </w:p>
    <w:p w:rsidR="007F4CF0" w:rsidRDefault="00ED79B0" w:rsidP="00ED79B0">
      <w:pPr>
        <w:spacing w:before="240" w:line="360" w:lineRule="auto"/>
        <w:jc w:val="both"/>
        <w:rPr>
          <w:rFonts w:ascii="Arial" w:hAnsi="Arial" w:cs="Arial"/>
        </w:rPr>
      </w:pPr>
      <w:r>
        <w:rPr>
          <w:rFonts w:ascii="Arial" w:hAnsi="Arial" w:cs="Arial"/>
        </w:rPr>
        <w:t xml:space="preserve">According to </w:t>
      </w:r>
      <w:proofErr w:type="spellStart"/>
      <w:r>
        <w:rPr>
          <w:rFonts w:ascii="Arial" w:hAnsi="Arial" w:cs="Arial"/>
        </w:rPr>
        <w:t>McCahan</w:t>
      </w:r>
      <w:proofErr w:type="spellEnd"/>
      <w:r>
        <w:rPr>
          <w:rFonts w:ascii="Arial" w:hAnsi="Arial" w:cs="Arial"/>
        </w:rPr>
        <w:t xml:space="preserve"> </w:t>
      </w:r>
      <w:r>
        <w:rPr>
          <w:rFonts w:ascii="Arial" w:hAnsi="Arial" w:cs="Arial"/>
          <w:i/>
          <w:iCs/>
        </w:rPr>
        <w:t xml:space="preserve">et al. </w:t>
      </w:r>
      <w:r>
        <w:rPr>
          <w:rFonts w:ascii="Arial" w:hAnsi="Arial" w:cs="Arial"/>
        </w:rPr>
        <w:t xml:space="preserve">(2015), the stages progress from organising to producing where clear communication represents a key component for a successful progression to the next stage. </w:t>
      </w:r>
    </w:p>
    <w:p w:rsidR="00ED79B0" w:rsidRDefault="007F4CF0" w:rsidP="00ED79B0">
      <w:pPr>
        <w:spacing w:before="240" w:line="360" w:lineRule="auto"/>
        <w:jc w:val="both"/>
        <w:rPr>
          <w:rFonts w:ascii="Arial" w:hAnsi="Arial" w:cs="Arial"/>
        </w:rPr>
      </w:pPr>
      <w:r>
        <w:rPr>
          <w:rFonts w:ascii="Arial" w:hAnsi="Arial" w:cs="Arial"/>
        </w:rPr>
        <w:t>Briefly, the forming stage is the presenting stage, where everyone gets to introduce to each other, working on each other’s impressions. This stage is ideal for defining shared expectations, guidelines and defining the team charter. In the case of Tom`s team, the best thing he could do is to start by calling on a team forming activity, assisting the team members to build trust and get familiarised with every member`s weaknesses and strengths</w:t>
      </w:r>
      <w:r w:rsidR="00655EC9">
        <w:rPr>
          <w:rFonts w:ascii="Arial" w:hAnsi="Arial" w:cs="Arial"/>
        </w:rPr>
        <w:t xml:space="preserve"> Scully, 2020)</w:t>
      </w:r>
      <w:r>
        <w:rPr>
          <w:rFonts w:ascii="Arial" w:hAnsi="Arial" w:cs="Arial"/>
        </w:rPr>
        <w:t xml:space="preserve">. This stage as an </w:t>
      </w:r>
      <w:r w:rsidR="000D2080">
        <w:rPr>
          <w:rFonts w:ascii="Arial" w:hAnsi="Arial" w:cs="Arial"/>
        </w:rPr>
        <w:t>orientation stage would assist Tom to</w:t>
      </w:r>
      <w:r>
        <w:rPr>
          <w:rFonts w:ascii="Arial" w:hAnsi="Arial" w:cs="Arial"/>
        </w:rPr>
        <w:t xml:space="preserve"> establish preliminary boundaries on both interpersonal and personal level. </w:t>
      </w:r>
      <w:r w:rsidR="000D2080">
        <w:rPr>
          <w:rFonts w:ascii="Arial" w:hAnsi="Arial" w:cs="Arial"/>
        </w:rPr>
        <w:t xml:space="preserve">Some activities he could introduce as a team building are the well- known such as group puzzler, a Rubik`s cube etc. </w:t>
      </w:r>
      <w:r w:rsidR="00A97B18">
        <w:rPr>
          <w:rFonts w:ascii="Arial" w:hAnsi="Arial" w:cs="Arial"/>
        </w:rPr>
        <w:t>This phase would also request high involvement from Tom as the team members normally still have lack of confidence and he should encourage and make them feel crucial component of the team.</w:t>
      </w:r>
    </w:p>
    <w:p w:rsidR="000D2080" w:rsidRDefault="000D2080" w:rsidP="00ED79B0">
      <w:pPr>
        <w:spacing w:before="240" w:line="360" w:lineRule="auto"/>
        <w:jc w:val="both"/>
        <w:rPr>
          <w:rFonts w:ascii="Arial" w:hAnsi="Arial" w:cs="Arial"/>
        </w:rPr>
      </w:pPr>
      <w:r>
        <w:rPr>
          <w:rFonts w:ascii="Arial" w:hAnsi="Arial" w:cs="Arial"/>
        </w:rPr>
        <w:t>The second phase- storming is normally characterised by group conflict. This is the stage where the preliminary boundaries are challenged as team members learn more about each other`s motives. In the case of Tom`s team it is eminent to be addressed that there are team members who are more committed to their personal gain and what they would get out of Amazon`s big project, rather than what the team would gain. A good way for Tom to challenge each of its team members and remind them of the preliminary goals is to ask each of t</w:t>
      </w:r>
      <w:r w:rsidR="009456B9">
        <w:rPr>
          <w:rFonts w:ascii="Arial" w:hAnsi="Arial" w:cs="Arial"/>
        </w:rPr>
        <w:t xml:space="preserve">hem to first play a game as individuals and then to play the same game as a group, with an ultimate goal to count the number of individual results versus the results gained as a team (An example: ask each of team members within a brief period of time to write as many capital cities of countries in each continent, versus asking them to do the same for the same amount of time as a team without sharing the individual results previously). </w:t>
      </w:r>
    </w:p>
    <w:p w:rsidR="00A97B18" w:rsidRDefault="009456B9" w:rsidP="00ED79B0">
      <w:pPr>
        <w:spacing w:before="240" w:line="360" w:lineRule="auto"/>
        <w:jc w:val="both"/>
        <w:rPr>
          <w:rFonts w:ascii="Arial" w:hAnsi="Arial" w:cs="Arial"/>
        </w:rPr>
      </w:pPr>
      <w:r>
        <w:rPr>
          <w:rFonts w:ascii="Arial" w:hAnsi="Arial" w:cs="Arial"/>
        </w:rPr>
        <w:t xml:space="preserve">The norming stage usually </w:t>
      </w:r>
      <w:r w:rsidR="001836C8">
        <w:rPr>
          <w:rFonts w:ascii="Arial" w:hAnsi="Arial" w:cs="Arial"/>
        </w:rPr>
        <w:t>follows</w:t>
      </w:r>
      <w:r>
        <w:rPr>
          <w:rFonts w:ascii="Arial" w:hAnsi="Arial" w:cs="Arial"/>
        </w:rPr>
        <w:t xml:space="preserve"> resolving conflicts and team members have already demonstrated flexibility, understanding of their </w:t>
      </w:r>
      <w:r w:rsidR="0055120D">
        <w:rPr>
          <w:rFonts w:ascii="Arial" w:hAnsi="Arial" w:cs="Arial"/>
        </w:rPr>
        <w:t>role,</w:t>
      </w:r>
      <w:r>
        <w:rPr>
          <w:rFonts w:ascii="Arial" w:hAnsi="Arial" w:cs="Arial"/>
        </w:rPr>
        <w:t xml:space="preserve"> and understanding the </w:t>
      </w:r>
      <w:proofErr w:type="spellStart"/>
      <w:r>
        <w:rPr>
          <w:rFonts w:ascii="Arial" w:hAnsi="Arial" w:cs="Arial"/>
        </w:rPr>
        <w:t>cruciality</w:t>
      </w:r>
      <w:proofErr w:type="spellEnd"/>
      <w:r>
        <w:rPr>
          <w:rFonts w:ascii="Arial" w:hAnsi="Arial" w:cs="Arial"/>
        </w:rPr>
        <w:t xml:space="preserve"> of their role for the project completion. In this stage Tom should make sure that everyone stays on track and that could be done by example through the Gantt Charts which would also assist Tom with resolving any potential problems which could arise </w:t>
      </w:r>
      <w:r w:rsidR="00A97B18">
        <w:rPr>
          <w:rFonts w:ascii="Arial" w:hAnsi="Arial" w:cs="Arial"/>
        </w:rPr>
        <w:t>because of</w:t>
      </w:r>
      <w:r>
        <w:rPr>
          <w:rFonts w:ascii="Arial" w:hAnsi="Arial" w:cs="Arial"/>
        </w:rPr>
        <w:t xml:space="preserve"> team members not completely being on board with their duties in the advanced stage of the project</w:t>
      </w:r>
      <w:r w:rsidR="00A97C6F">
        <w:rPr>
          <w:rFonts w:ascii="Arial" w:hAnsi="Arial" w:cs="Arial"/>
        </w:rPr>
        <w:t xml:space="preserve"> </w:t>
      </w:r>
      <w:r w:rsidR="0055120D">
        <w:rPr>
          <w:rFonts w:ascii="Arial" w:hAnsi="Arial" w:cs="Arial"/>
        </w:rPr>
        <w:t>(Association for project management, 2022)</w:t>
      </w:r>
      <w:r>
        <w:rPr>
          <w:rFonts w:ascii="Arial" w:hAnsi="Arial" w:cs="Arial"/>
        </w:rPr>
        <w:t>.</w:t>
      </w:r>
      <w:r w:rsidR="0055120D">
        <w:rPr>
          <w:rFonts w:ascii="Arial" w:hAnsi="Arial" w:cs="Arial"/>
        </w:rPr>
        <w:t xml:space="preserve"> This would also address the other on- going issue of Tom`s team- communication which would assist with resolving it.</w:t>
      </w:r>
      <w:r w:rsidR="00A97B18">
        <w:rPr>
          <w:rFonts w:ascii="Arial" w:hAnsi="Arial" w:cs="Arial"/>
        </w:rPr>
        <w:t xml:space="preserve"> Usually at this stage team members feel confident with knowing and asking </w:t>
      </w:r>
      <w:r w:rsidR="001836C8">
        <w:rPr>
          <w:rFonts w:ascii="Arial" w:hAnsi="Arial" w:cs="Arial"/>
        </w:rPr>
        <w:t>each other’s</w:t>
      </w:r>
      <w:r w:rsidR="00A97B18">
        <w:rPr>
          <w:rFonts w:ascii="Arial" w:hAnsi="Arial" w:cs="Arial"/>
        </w:rPr>
        <w:t xml:space="preserve"> for help, which could benefit Tom`s final project realisation.</w:t>
      </w:r>
    </w:p>
    <w:p w:rsidR="009456B9" w:rsidRDefault="00A97B18" w:rsidP="00ED79B0">
      <w:pPr>
        <w:spacing w:before="240" w:line="360" w:lineRule="auto"/>
        <w:jc w:val="both"/>
        <w:rPr>
          <w:rFonts w:ascii="Arial" w:hAnsi="Arial" w:cs="Arial"/>
        </w:rPr>
      </w:pPr>
      <w:r>
        <w:rPr>
          <w:rFonts w:ascii="Arial" w:hAnsi="Arial" w:cs="Arial"/>
        </w:rPr>
        <w:t>The performing stage is when the team members function at high levels and everyone`s focus is reaching the goal as a group, as a unity. This stage is reached when the team works closely together</w:t>
      </w:r>
      <w:r w:rsidR="001836C8">
        <w:rPr>
          <w:rFonts w:ascii="Arial" w:hAnsi="Arial" w:cs="Arial"/>
        </w:rPr>
        <w:t xml:space="preserve"> and have established a synergy as well as developed their own system of efficiently delivering their duties and staying on track with the team`s goals. By this stage team members would move quickly and interdependently tackling task at time</w:t>
      </w:r>
      <w:r w:rsidR="000B2B19">
        <w:rPr>
          <w:rFonts w:ascii="Arial" w:hAnsi="Arial" w:cs="Arial"/>
        </w:rPr>
        <w:t xml:space="preserve"> (Mind tools, 2021)</w:t>
      </w:r>
      <w:r w:rsidR="001836C8">
        <w:rPr>
          <w:rFonts w:ascii="Arial" w:hAnsi="Arial" w:cs="Arial"/>
        </w:rPr>
        <w:t xml:space="preserve">. However, it is crucial to be mentioned that not every team member would progress to this stage, and if Tom notices such a behaviour, he should revert the team member to another stage. A good example would be if a team member starts working independently and get reverted to the `storming stage`. </w:t>
      </w:r>
    </w:p>
    <w:p w:rsidR="000D2080" w:rsidRDefault="0067774B" w:rsidP="00ED79B0">
      <w:pPr>
        <w:spacing w:before="240" w:line="360" w:lineRule="auto"/>
        <w:jc w:val="both"/>
        <w:rPr>
          <w:rFonts w:ascii="Arial" w:hAnsi="Arial" w:cs="Arial"/>
        </w:rPr>
      </w:pPr>
      <w:r>
        <w:rPr>
          <w:rFonts w:ascii="Arial" w:hAnsi="Arial" w:cs="Arial"/>
        </w:rPr>
        <w:t>The last stage od adjourning is when the end of the project could be seen and looks on the team from a well-being perspective rather than from a perspective of managing it through the previous 4 stages of growth</w:t>
      </w:r>
      <w:r w:rsidR="000B2B19">
        <w:rPr>
          <w:rFonts w:ascii="Arial" w:hAnsi="Arial" w:cs="Arial"/>
        </w:rPr>
        <w:t xml:space="preserve"> (Maples, 2008)</w:t>
      </w:r>
      <w:r>
        <w:rPr>
          <w:rFonts w:ascii="Arial" w:hAnsi="Arial" w:cs="Arial"/>
        </w:rPr>
        <w:t>. In this stage Tom must demonstrate appreciation for the achievement of all team members and their accomplishment</w:t>
      </w:r>
      <w:r w:rsidR="001919DF">
        <w:rPr>
          <w:rFonts w:ascii="Arial" w:hAnsi="Arial" w:cs="Arial"/>
        </w:rPr>
        <w:t xml:space="preserve"> which would increase their motivation for moving on next projects. </w:t>
      </w:r>
    </w:p>
    <w:p w:rsidR="001919DF" w:rsidRDefault="001919DF" w:rsidP="00ED79B0">
      <w:pPr>
        <w:spacing w:before="240" w:line="360" w:lineRule="auto"/>
        <w:jc w:val="both"/>
        <w:rPr>
          <w:rFonts w:ascii="Arial" w:hAnsi="Arial" w:cs="Arial"/>
        </w:rPr>
      </w:pPr>
      <w:r>
        <w:rPr>
          <w:rFonts w:ascii="Arial" w:hAnsi="Arial" w:cs="Arial"/>
        </w:rPr>
        <w:t>This is all visually represented by Figure 3, which demonstrates the trajectory of each team member during each of the stages:</w:t>
      </w:r>
    </w:p>
    <w:p w:rsidR="001919DF" w:rsidRDefault="00545B1C" w:rsidP="001919DF">
      <w:pPr>
        <w:keepNext/>
        <w:spacing w:before="240" w:line="360" w:lineRule="auto"/>
        <w:jc w:val="center"/>
      </w:pPr>
      <w:r w:rsidRPr="001919DF">
        <w:rPr>
          <w:rFonts w:ascii="Arial" w:hAnsi="Arial" w:cs="Arial"/>
          <w:noProof/>
        </w:rPr>
        <w:drawing>
          <wp:inline distT="0" distB="0" distL="0" distR="0">
            <wp:extent cx="5734050" cy="1357630"/>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357630"/>
                    </a:xfrm>
                    <a:prstGeom prst="rect">
                      <a:avLst/>
                    </a:prstGeom>
                    <a:noFill/>
                    <a:ln>
                      <a:noFill/>
                    </a:ln>
                  </pic:spPr>
                </pic:pic>
              </a:graphicData>
            </a:graphic>
          </wp:inline>
        </w:drawing>
      </w:r>
    </w:p>
    <w:p w:rsidR="001919DF" w:rsidRDefault="001919DF" w:rsidP="001919DF">
      <w:pPr>
        <w:pStyle w:val="Caption"/>
        <w:jc w:val="center"/>
        <w:rPr>
          <w:rFonts w:ascii="Arial" w:hAnsi="Arial" w:cs="Arial"/>
        </w:rPr>
      </w:pPr>
      <w:r>
        <w:t xml:space="preserve">Figure </w:t>
      </w:r>
      <w:fldSimple w:instr=" SEQ Figure \* ARABIC ">
        <w:r w:rsidR="00655EC9">
          <w:rPr>
            <w:noProof/>
          </w:rPr>
          <w:t>3</w:t>
        </w:r>
      </w:fldSimple>
      <w:r>
        <w:t xml:space="preserve"> Trajectory of team members during Tuckman`s five stages (</w:t>
      </w:r>
      <w:proofErr w:type="spellStart"/>
      <w:r>
        <w:t>Khodakovskiy</w:t>
      </w:r>
      <w:proofErr w:type="spellEnd"/>
      <w:r>
        <w:t>, 2018)</w:t>
      </w:r>
    </w:p>
    <w:p w:rsidR="001919DF" w:rsidRDefault="00771BB5" w:rsidP="00ED79B0">
      <w:pPr>
        <w:spacing w:before="240" w:line="360" w:lineRule="auto"/>
        <w:jc w:val="both"/>
        <w:rPr>
          <w:rFonts w:ascii="Arial" w:hAnsi="Arial" w:cs="Arial"/>
        </w:rPr>
      </w:pPr>
      <w:r>
        <w:rPr>
          <w:rFonts w:ascii="Arial" w:hAnsi="Arial" w:cs="Arial"/>
        </w:rPr>
        <w:t>By implementing Tuckman`s five stages model, Tom would redefine the team and manage to address the issue of lack of commitment from specific team members, as well as establishing a good communication base between his team members.</w:t>
      </w:r>
      <w:r w:rsidR="0055120D">
        <w:rPr>
          <w:rFonts w:ascii="Arial" w:hAnsi="Arial" w:cs="Arial"/>
        </w:rPr>
        <w:t xml:space="preserve"> </w:t>
      </w:r>
      <w:r w:rsidR="00655EC9">
        <w:rPr>
          <w:rFonts w:ascii="Arial" w:hAnsi="Arial" w:cs="Arial"/>
        </w:rPr>
        <w:t xml:space="preserve">Figure 4 provides a visual representation of how Tom`s team would the team would transit from forming to adjourning stage. </w:t>
      </w:r>
    </w:p>
    <w:p w:rsidR="00655EC9" w:rsidRDefault="00545B1C" w:rsidP="00655EC9">
      <w:pPr>
        <w:keepNext/>
        <w:spacing w:before="240" w:line="360" w:lineRule="auto"/>
        <w:jc w:val="center"/>
      </w:pPr>
      <w:r w:rsidRPr="00655EC9">
        <w:rPr>
          <w:rFonts w:ascii="Arial" w:hAnsi="Arial" w:cs="Arial"/>
          <w:noProof/>
        </w:rPr>
        <w:drawing>
          <wp:inline distT="0" distB="0" distL="0" distR="0">
            <wp:extent cx="4663440" cy="138811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3440" cy="1388110"/>
                    </a:xfrm>
                    <a:prstGeom prst="rect">
                      <a:avLst/>
                    </a:prstGeom>
                    <a:noFill/>
                    <a:ln>
                      <a:noFill/>
                    </a:ln>
                  </pic:spPr>
                </pic:pic>
              </a:graphicData>
            </a:graphic>
          </wp:inline>
        </w:drawing>
      </w:r>
    </w:p>
    <w:p w:rsidR="00655EC9" w:rsidRDefault="00655EC9" w:rsidP="00655EC9">
      <w:pPr>
        <w:pStyle w:val="Caption"/>
        <w:jc w:val="center"/>
        <w:rPr>
          <w:rFonts w:ascii="Arial" w:hAnsi="Arial" w:cs="Arial"/>
        </w:rPr>
      </w:pPr>
      <w:r>
        <w:t xml:space="preserve">Figure </w:t>
      </w:r>
      <w:fldSimple w:instr=" SEQ Figure \* ARABIC ">
        <w:r>
          <w:rPr>
            <w:noProof/>
          </w:rPr>
          <w:t>4</w:t>
        </w:r>
      </w:fldSimple>
      <w:r>
        <w:t xml:space="preserve"> Visual representation of team progression (Scully, 2020)</w:t>
      </w:r>
    </w:p>
    <w:p w:rsidR="00771BB5" w:rsidRDefault="00250161" w:rsidP="00ED79B0">
      <w:pPr>
        <w:spacing w:before="240" w:line="360" w:lineRule="auto"/>
        <w:jc w:val="both"/>
        <w:rPr>
          <w:rFonts w:ascii="Arial" w:hAnsi="Arial" w:cs="Arial"/>
        </w:rPr>
      </w:pPr>
      <w:r>
        <w:rPr>
          <w:rFonts w:ascii="Arial" w:hAnsi="Arial" w:cs="Arial"/>
        </w:rPr>
        <w:t>Regarding</w:t>
      </w:r>
      <w:r w:rsidR="00771BB5">
        <w:rPr>
          <w:rFonts w:ascii="Arial" w:hAnsi="Arial" w:cs="Arial"/>
        </w:rPr>
        <w:t xml:space="preserve"> the second issue Tom`s team faces and the absence of suitable channel of communication, once the team would go through the phases of forming, storming, norming and performing, they would already develop their preferred way of communication, which could additionally be supported by Tom with regular team meetings, or perhaps</w:t>
      </w:r>
      <w:r w:rsidR="002E7BCB">
        <w:rPr>
          <w:rFonts w:ascii="Arial" w:hAnsi="Arial" w:cs="Arial"/>
        </w:rPr>
        <w:t xml:space="preserve"> launching a digital white- board only visible for the team members. This would allow each of the team</w:t>
      </w:r>
      <w:r>
        <w:rPr>
          <w:rFonts w:ascii="Arial" w:hAnsi="Arial" w:cs="Arial"/>
        </w:rPr>
        <w:t xml:space="preserve"> members to be on track with what has been already completed and where the team as now. Emails and instant messaging, or </w:t>
      </w:r>
      <w:proofErr w:type="spellStart"/>
      <w:r>
        <w:rPr>
          <w:rFonts w:ascii="Arial" w:hAnsi="Arial" w:cs="Arial"/>
        </w:rPr>
        <w:t>Whatsapp</w:t>
      </w:r>
      <w:proofErr w:type="spellEnd"/>
      <w:r>
        <w:rPr>
          <w:rFonts w:ascii="Arial" w:hAnsi="Arial" w:cs="Arial"/>
        </w:rPr>
        <w:t>, Microsoft team groups or Slack would be also a great alternative considering the project takes place on three different locations and more sides would have to be included</w:t>
      </w:r>
      <w:r w:rsidR="00A97C6F">
        <w:rPr>
          <w:rFonts w:ascii="Arial" w:hAnsi="Arial" w:cs="Arial"/>
        </w:rPr>
        <w:t xml:space="preserve"> (Janson, 2022)</w:t>
      </w:r>
      <w:r>
        <w:rPr>
          <w:rFonts w:ascii="Arial" w:hAnsi="Arial" w:cs="Arial"/>
        </w:rPr>
        <w:t xml:space="preserve">.  </w:t>
      </w:r>
    </w:p>
    <w:p w:rsidR="001919DF" w:rsidRDefault="001919DF" w:rsidP="00ED79B0">
      <w:pPr>
        <w:spacing w:before="240" w:line="360" w:lineRule="auto"/>
        <w:jc w:val="both"/>
        <w:rPr>
          <w:rFonts w:ascii="Arial" w:hAnsi="Arial" w:cs="Arial"/>
        </w:rPr>
      </w:pPr>
    </w:p>
    <w:p w:rsidR="00A97C6F" w:rsidRPr="00ED79B0" w:rsidRDefault="00A97C6F" w:rsidP="00ED79B0">
      <w:pPr>
        <w:spacing w:before="240" w:line="360" w:lineRule="auto"/>
        <w:jc w:val="both"/>
        <w:rPr>
          <w:rFonts w:ascii="Arial" w:hAnsi="Arial" w:cs="Arial"/>
        </w:rPr>
      </w:pPr>
    </w:p>
    <w:p w:rsidR="00906807" w:rsidRDefault="00906807" w:rsidP="00906807">
      <w:pPr>
        <w:pStyle w:val="Heading1"/>
      </w:pPr>
      <w:bookmarkStart w:id="4" w:name="_Toc115590484"/>
      <w:r>
        <w:t>Conclusion</w:t>
      </w:r>
      <w:bookmarkEnd w:id="4"/>
    </w:p>
    <w:p w:rsidR="000925A8" w:rsidRDefault="000925A8" w:rsidP="00B103EC">
      <w:pPr>
        <w:spacing w:after="0" w:line="360" w:lineRule="auto"/>
        <w:jc w:val="both"/>
        <w:rPr>
          <w:rFonts w:ascii="Arial" w:hAnsi="Arial" w:cs="Arial"/>
        </w:rPr>
      </w:pPr>
    </w:p>
    <w:p w:rsidR="000925A8" w:rsidRDefault="00B103EC" w:rsidP="00B103EC">
      <w:pPr>
        <w:spacing w:after="0" w:line="360" w:lineRule="auto"/>
        <w:jc w:val="both"/>
        <w:rPr>
          <w:rFonts w:ascii="Arial" w:hAnsi="Arial" w:cs="Arial"/>
        </w:rPr>
      </w:pPr>
      <w:r>
        <w:rPr>
          <w:rFonts w:ascii="Arial" w:hAnsi="Arial" w:cs="Arial"/>
        </w:rPr>
        <w:t xml:space="preserve">According to Hawkins (2022), it is essential for businesses and team leaders to always remember that </w:t>
      </w:r>
      <w:r w:rsidR="004716C4">
        <w:rPr>
          <w:rFonts w:ascii="Arial" w:hAnsi="Arial" w:cs="Arial"/>
        </w:rPr>
        <w:t>a team</w:t>
      </w:r>
      <w:r>
        <w:rPr>
          <w:rFonts w:ascii="Arial" w:hAnsi="Arial" w:cs="Arial"/>
        </w:rPr>
        <w:t xml:space="preserve"> does represent</w:t>
      </w:r>
      <w:r w:rsidR="004716C4">
        <w:rPr>
          <w:rFonts w:ascii="Arial" w:hAnsi="Arial" w:cs="Arial"/>
        </w:rPr>
        <w:t xml:space="preserve"> a</w:t>
      </w:r>
      <w:r>
        <w:rPr>
          <w:rFonts w:ascii="Arial" w:hAnsi="Arial" w:cs="Arial"/>
        </w:rPr>
        <w:t xml:space="preserve"> living- system and not </w:t>
      </w:r>
      <w:r w:rsidR="004716C4">
        <w:rPr>
          <w:rFonts w:ascii="Arial" w:hAnsi="Arial" w:cs="Arial"/>
        </w:rPr>
        <w:t xml:space="preserve">a </w:t>
      </w:r>
      <w:r>
        <w:rPr>
          <w:rFonts w:ascii="Arial" w:hAnsi="Arial" w:cs="Arial"/>
        </w:rPr>
        <w:t xml:space="preserve">manufactured product and therefor </w:t>
      </w:r>
      <w:r w:rsidR="004716C4">
        <w:rPr>
          <w:rFonts w:ascii="Arial" w:hAnsi="Arial" w:cs="Arial"/>
        </w:rPr>
        <w:t>it</w:t>
      </w:r>
      <w:r>
        <w:rPr>
          <w:rFonts w:ascii="Arial" w:hAnsi="Arial" w:cs="Arial"/>
        </w:rPr>
        <w:t xml:space="preserve"> cannot always work according to the prescribed expectations. As such, teams constantly evolve and change</w:t>
      </w:r>
      <w:r w:rsidR="006F3ECD">
        <w:rPr>
          <w:rFonts w:ascii="Arial" w:hAnsi="Arial" w:cs="Arial"/>
        </w:rPr>
        <w:t xml:space="preserve">. Understanding this, would greatly contribute towards building healthy, successful, high- performance team which would unlock business`s potential and accomplish its objectives effectively. </w:t>
      </w:r>
    </w:p>
    <w:p w:rsidR="000925A8" w:rsidRDefault="000925A8" w:rsidP="00B103EC">
      <w:pPr>
        <w:spacing w:after="0" w:line="360" w:lineRule="auto"/>
        <w:jc w:val="both"/>
        <w:rPr>
          <w:rFonts w:ascii="Arial" w:hAnsi="Arial" w:cs="Arial"/>
        </w:rPr>
      </w:pPr>
    </w:p>
    <w:p w:rsidR="000925A8" w:rsidRDefault="006D59D1" w:rsidP="00B103EC">
      <w:pPr>
        <w:spacing w:after="0" w:line="360" w:lineRule="auto"/>
        <w:jc w:val="both"/>
        <w:rPr>
          <w:rFonts w:ascii="Arial" w:hAnsi="Arial" w:cs="Arial"/>
        </w:rPr>
      </w:pPr>
      <w:r>
        <w:rPr>
          <w:rFonts w:ascii="Arial" w:hAnsi="Arial" w:cs="Arial"/>
        </w:rPr>
        <w:t xml:space="preserve">Llewellyn (2020) suggests that there is a difference between project versus business- as- usual teams, and as such they require different attention. Unlike business- as- usual teams, project teams normally have predefined duration, which time compression challenges the team development and progression into a strong one, solely relaying on </w:t>
      </w:r>
      <w:r w:rsidR="007F65A0">
        <w:rPr>
          <w:rFonts w:ascii="Arial" w:hAnsi="Arial" w:cs="Arial"/>
        </w:rPr>
        <w:t xml:space="preserve">technical, commercial, and social competence. This dictates the roles required to be created for the establishment of an effective team. In the case of Amazon`s team, these roles could be fulfilled by roles in technical competence which would aim to cover the teams needs of knowledge and awareness of how the project elements should be assembled. The second group of competence, the commercial one should be fulfilled by </w:t>
      </w:r>
      <w:r w:rsidR="000925A8">
        <w:rPr>
          <w:rFonts w:ascii="Arial" w:hAnsi="Arial" w:cs="Arial"/>
        </w:rPr>
        <w:t>individuals</w:t>
      </w:r>
      <w:r w:rsidR="007F65A0">
        <w:rPr>
          <w:rFonts w:ascii="Arial" w:hAnsi="Arial" w:cs="Arial"/>
        </w:rPr>
        <w:t xml:space="preserve"> with extensive knowledge and awareness of </w:t>
      </w:r>
      <w:r w:rsidR="000925A8">
        <w:rPr>
          <w:rFonts w:ascii="Arial" w:hAnsi="Arial" w:cs="Arial"/>
        </w:rPr>
        <w:t xml:space="preserve">risk management, finances, and contracts. Finally, the last group should oversee social competence which would aim to cover the knowledge and awareness of how individuals manifest their behaviour in groups and teams. </w:t>
      </w:r>
    </w:p>
    <w:p w:rsidR="000925A8" w:rsidRDefault="000925A8" w:rsidP="00B103EC">
      <w:pPr>
        <w:spacing w:after="0" w:line="360" w:lineRule="auto"/>
        <w:jc w:val="both"/>
        <w:rPr>
          <w:rFonts w:ascii="Arial" w:hAnsi="Arial" w:cs="Arial"/>
        </w:rPr>
      </w:pPr>
    </w:p>
    <w:p w:rsidR="00906807" w:rsidRDefault="000925A8" w:rsidP="00B103EC">
      <w:pPr>
        <w:spacing w:after="0" w:line="360" w:lineRule="auto"/>
        <w:jc w:val="both"/>
        <w:rPr>
          <w:rFonts w:ascii="Arial" w:hAnsi="Arial" w:cs="Arial"/>
        </w:rPr>
      </w:pPr>
      <w:r>
        <w:rPr>
          <w:rFonts w:ascii="Arial" w:hAnsi="Arial" w:cs="Arial"/>
        </w:rPr>
        <w:t xml:space="preserve">By designating different roles, the team would live through numerous benefits. The biggest benefits of teamwork would be progressive </w:t>
      </w:r>
      <w:r w:rsidR="00892A1F">
        <w:rPr>
          <w:rFonts w:ascii="Arial" w:hAnsi="Arial" w:cs="Arial"/>
        </w:rPr>
        <w:t>development, prompt</w:t>
      </w:r>
      <w:r>
        <w:rPr>
          <w:rFonts w:ascii="Arial" w:hAnsi="Arial" w:cs="Arial"/>
        </w:rPr>
        <w:t xml:space="preserve"> end- results increased innovation, creativity, </w:t>
      </w:r>
      <w:r w:rsidR="00892A1F">
        <w:rPr>
          <w:rFonts w:ascii="Arial" w:hAnsi="Arial" w:cs="Arial"/>
        </w:rPr>
        <w:t>satisfaction,</w:t>
      </w:r>
      <w:r>
        <w:rPr>
          <w:rFonts w:ascii="Arial" w:hAnsi="Arial" w:cs="Arial"/>
        </w:rPr>
        <w:t xml:space="preserve"> and </w:t>
      </w:r>
      <w:r w:rsidR="00892A1F">
        <w:rPr>
          <w:rFonts w:ascii="Arial" w:hAnsi="Arial" w:cs="Arial"/>
        </w:rPr>
        <w:t>performance (</w:t>
      </w:r>
      <w:proofErr w:type="spellStart"/>
      <w:r w:rsidR="00892A1F">
        <w:rPr>
          <w:rFonts w:ascii="Arial" w:hAnsi="Arial" w:cs="Arial"/>
        </w:rPr>
        <w:t>Bayliss</w:t>
      </w:r>
      <w:proofErr w:type="spellEnd"/>
      <w:r w:rsidR="00892A1F">
        <w:rPr>
          <w:rFonts w:ascii="Arial" w:hAnsi="Arial" w:cs="Arial"/>
        </w:rPr>
        <w:t xml:space="preserve">, 2009). </w:t>
      </w:r>
      <w:r>
        <w:rPr>
          <w:rFonts w:ascii="Arial" w:hAnsi="Arial" w:cs="Arial"/>
        </w:rPr>
        <w:t xml:space="preserve">Specifically in the case of Amazon`s team the biggest benefits of the teamwork would be seen in </w:t>
      </w:r>
      <w:r w:rsidR="00892A1F">
        <w:rPr>
          <w:rFonts w:ascii="Arial" w:hAnsi="Arial" w:cs="Arial"/>
        </w:rPr>
        <w:t xml:space="preserve">overcoming the issues in the current team found in the communication delivery and the complete team dedication of </w:t>
      </w:r>
      <w:r w:rsidR="00DD1304">
        <w:rPr>
          <w:rFonts w:ascii="Arial" w:hAnsi="Arial" w:cs="Arial"/>
        </w:rPr>
        <w:t>all</w:t>
      </w:r>
      <w:r w:rsidR="00892A1F">
        <w:rPr>
          <w:rFonts w:ascii="Arial" w:hAnsi="Arial" w:cs="Arial"/>
        </w:rPr>
        <w:t xml:space="preserve"> its members, which would translate on the successful execution of the project and launching the three major warehouses. This could be </w:t>
      </w:r>
      <w:r w:rsidR="00BD7D53">
        <w:rPr>
          <w:rFonts w:ascii="Arial" w:hAnsi="Arial" w:cs="Arial"/>
        </w:rPr>
        <w:t>achieved</w:t>
      </w:r>
      <w:r w:rsidR="00892A1F">
        <w:rPr>
          <w:rFonts w:ascii="Arial" w:hAnsi="Arial" w:cs="Arial"/>
        </w:rPr>
        <w:t xml:space="preserve"> by following the team development stages model by</w:t>
      </w:r>
      <w:r w:rsidR="002E7BCB">
        <w:rPr>
          <w:rFonts w:ascii="Arial" w:hAnsi="Arial" w:cs="Arial"/>
        </w:rPr>
        <w:t xml:space="preserve"> Tuckman.</w:t>
      </w:r>
      <w:r w:rsidR="00892A1F">
        <w:rPr>
          <w:rFonts w:ascii="Arial" w:hAnsi="Arial" w:cs="Arial"/>
        </w:rPr>
        <w:t xml:space="preserve"> </w:t>
      </w:r>
    </w:p>
    <w:p w:rsidR="00BD7D53" w:rsidRDefault="00BD7D53" w:rsidP="00906807">
      <w:pPr>
        <w:spacing w:after="0" w:line="360" w:lineRule="auto"/>
        <w:rPr>
          <w:rFonts w:ascii="Arial" w:hAnsi="Arial" w:cs="Arial"/>
        </w:rPr>
      </w:pPr>
    </w:p>
    <w:p w:rsidR="002F0060" w:rsidRDefault="002F0060" w:rsidP="00906807">
      <w:pPr>
        <w:spacing w:after="0" w:line="360" w:lineRule="auto"/>
        <w:rPr>
          <w:rFonts w:ascii="Arial" w:hAnsi="Arial" w:cs="Arial"/>
        </w:rPr>
      </w:pPr>
    </w:p>
    <w:p w:rsidR="002F0060" w:rsidRDefault="002F0060" w:rsidP="00906807">
      <w:pPr>
        <w:spacing w:after="0" w:line="360" w:lineRule="auto"/>
        <w:rPr>
          <w:rFonts w:ascii="Arial" w:hAnsi="Arial" w:cs="Arial"/>
        </w:rPr>
      </w:pPr>
    </w:p>
    <w:p w:rsidR="002F0060" w:rsidRDefault="002F0060" w:rsidP="00906807">
      <w:pPr>
        <w:spacing w:after="0" w:line="360" w:lineRule="auto"/>
        <w:rPr>
          <w:rFonts w:ascii="Arial" w:hAnsi="Arial" w:cs="Arial"/>
        </w:rPr>
      </w:pPr>
    </w:p>
    <w:p w:rsidR="002F0060" w:rsidRDefault="002F0060" w:rsidP="00906807">
      <w:pPr>
        <w:spacing w:after="0" w:line="360" w:lineRule="auto"/>
        <w:rPr>
          <w:rFonts w:ascii="Arial" w:hAnsi="Arial" w:cs="Arial"/>
        </w:rPr>
      </w:pPr>
    </w:p>
    <w:p w:rsidR="002F0060" w:rsidRDefault="002F0060" w:rsidP="00906807">
      <w:pPr>
        <w:spacing w:after="0" w:line="360" w:lineRule="auto"/>
        <w:rPr>
          <w:rFonts w:ascii="Arial" w:hAnsi="Arial" w:cs="Arial"/>
        </w:rPr>
      </w:pPr>
    </w:p>
    <w:p w:rsidR="00906807" w:rsidRDefault="00906807" w:rsidP="00906807">
      <w:pPr>
        <w:pStyle w:val="Heading1"/>
      </w:pPr>
      <w:bookmarkStart w:id="5" w:name="_Toc115590485"/>
      <w:r>
        <w:t>Reference List</w:t>
      </w:r>
      <w:bookmarkEnd w:id="5"/>
    </w:p>
    <w:p w:rsidR="002F0060" w:rsidRPr="005E5497" w:rsidRDefault="002F0060" w:rsidP="002F0060">
      <w:pPr>
        <w:pStyle w:val="ListParagraph"/>
        <w:spacing w:before="240" w:line="360" w:lineRule="auto"/>
        <w:rPr>
          <w:rFonts w:ascii="Arial" w:hAnsi="Arial" w:cs="Arial"/>
        </w:rPr>
      </w:pPr>
    </w:p>
    <w:p w:rsidR="002F0060" w:rsidRDefault="002F0060" w:rsidP="002F0060">
      <w:pPr>
        <w:pStyle w:val="ListParagraph"/>
        <w:numPr>
          <w:ilvl w:val="0"/>
          <w:numId w:val="3"/>
        </w:numPr>
        <w:spacing w:before="240" w:line="360" w:lineRule="auto"/>
        <w:rPr>
          <w:rFonts w:ascii="Arial" w:hAnsi="Arial" w:cs="Arial"/>
        </w:rPr>
      </w:pPr>
      <w:proofErr w:type="spellStart"/>
      <w:r>
        <w:rPr>
          <w:rFonts w:ascii="Arial" w:hAnsi="Arial" w:cs="Arial"/>
        </w:rPr>
        <w:t>Assciation</w:t>
      </w:r>
      <w:proofErr w:type="spellEnd"/>
      <w:r>
        <w:rPr>
          <w:rFonts w:ascii="Arial" w:hAnsi="Arial" w:cs="Arial"/>
        </w:rPr>
        <w:t xml:space="preserve"> for project management (2022) </w:t>
      </w:r>
      <w:r>
        <w:rPr>
          <w:rFonts w:ascii="Arial" w:hAnsi="Arial" w:cs="Arial"/>
          <w:i/>
          <w:iCs/>
        </w:rPr>
        <w:t xml:space="preserve">What is a Gantt Chart? </w:t>
      </w:r>
      <w:r>
        <w:rPr>
          <w:rFonts w:ascii="Arial" w:hAnsi="Arial" w:cs="Arial"/>
        </w:rPr>
        <w:t xml:space="preserve">Available at: </w:t>
      </w:r>
      <w:r w:rsidRPr="002B6B70">
        <w:rPr>
          <w:rFonts w:ascii="Arial" w:hAnsi="Arial" w:cs="Arial"/>
        </w:rPr>
        <w:t>https://www.apm.org.uk/resources/find-a-resource/gantt-chart/</w:t>
      </w:r>
      <w:r>
        <w:rPr>
          <w:rFonts w:ascii="Arial" w:hAnsi="Arial" w:cs="Arial"/>
        </w:rPr>
        <w:t xml:space="preserve"> (Accessed: 30 September 2022).</w:t>
      </w:r>
    </w:p>
    <w:p w:rsidR="002F0060" w:rsidRPr="005E5497" w:rsidRDefault="002F0060" w:rsidP="002F0060">
      <w:pPr>
        <w:pStyle w:val="ListParagraph"/>
        <w:numPr>
          <w:ilvl w:val="0"/>
          <w:numId w:val="3"/>
        </w:numPr>
        <w:spacing w:before="240" w:line="360" w:lineRule="auto"/>
        <w:rPr>
          <w:rFonts w:ascii="Arial" w:hAnsi="Arial" w:cs="Arial"/>
        </w:rPr>
      </w:pPr>
      <w:proofErr w:type="spellStart"/>
      <w:r w:rsidRPr="005E5497">
        <w:rPr>
          <w:rFonts w:ascii="Arial" w:hAnsi="Arial" w:cs="Arial"/>
        </w:rPr>
        <w:t>Bayliss</w:t>
      </w:r>
      <w:proofErr w:type="spellEnd"/>
      <w:r w:rsidRPr="005E5497">
        <w:rPr>
          <w:rFonts w:ascii="Arial" w:hAnsi="Arial" w:cs="Arial"/>
        </w:rPr>
        <w:t xml:space="preserve">, J. (2009) </w:t>
      </w:r>
      <w:r w:rsidRPr="005E5497">
        <w:rPr>
          <w:rFonts w:ascii="Arial" w:hAnsi="Arial" w:cs="Arial"/>
          <w:i/>
          <w:iCs/>
        </w:rPr>
        <w:t xml:space="preserve">Working in a team: A workbook to successful dynamics. </w:t>
      </w:r>
      <w:r w:rsidRPr="005E5497">
        <w:rPr>
          <w:rFonts w:ascii="Arial" w:hAnsi="Arial" w:cs="Arial"/>
        </w:rPr>
        <w:t xml:space="preserve">Limerick: Quay Books. </w:t>
      </w:r>
    </w:p>
    <w:p w:rsidR="002F0060" w:rsidRPr="005E5497" w:rsidRDefault="002F0060" w:rsidP="002F0060">
      <w:pPr>
        <w:pStyle w:val="ListParagraph"/>
        <w:numPr>
          <w:ilvl w:val="0"/>
          <w:numId w:val="3"/>
        </w:numPr>
        <w:spacing w:before="240" w:line="360" w:lineRule="auto"/>
        <w:rPr>
          <w:rFonts w:ascii="Arial" w:hAnsi="Arial" w:cs="Arial"/>
        </w:rPr>
      </w:pPr>
      <w:r w:rsidRPr="005E5497">
        <w:rPr>
          <w:rFonts w:ascii="Arial" w:hAnsi="Arial" w:cs="Arial"/>
        </w:rPr>
        <w:t xml:space="preserve">Cook, S. (2009) </w:t>
      </w:r>
      <w:r w:rsidRPr="005E5497">
        <w:rPr>
          <w:rFonts w:ascii="Arial" w:hAnsi="Arial" w:cs="Arial"/>
          <w:i/>
          <w:iCs/>
        </w:rPr>
        <w:t xml:space="preserve">Building a high-performance team. </w:t>
      </w:r>
      <w:r w:rsidRPr="005E5497">
        <w:rPr>
          <w:rFonts w:ascii="Arial" w:hAnsi="Arial" w:cs="Arial"/>
        </w:rPr>
        <w:t xml:space="preserve">Cambridgeshire: IT Governance LTD. </w:t>
      </w:r>
    </w:p>
    <w:p w:rsidR="002F0060" w:rsidRPr="005E5497" w:rsidRDefault="002F0060" w:rsidP="002F0060">
      <w:pPr>
        <w:pStyle w:val="ListParagraph"/>
        <w:numPr>
          <w:ilvl w:val="0"/>
          <w:numId w:val="3"/>
        </w:numPr>
        <w:spacing w:before="240" w:line="360" w:lineRule="auto"/>
        <w:rPr>
          <w:rFonts w:ascii="Arial" w:hAnsi="Arial" w:cs="Arial"/>
        </w:rPr>
      </w:pPr>
      <w:r w:rsidRPr="005E5497">
        <w:rPr>
          <w:rFonts w:ascii="Arial" w:hAnsi="Arial" w:cs="Arial"/>
        </w:rPr>
        <w:t xml:space="preserve">Hawkins, P. (2022) </w:t>
      </w:r>
      <w:r w:rsidRPr="005E5497">
        <w:rPr>
          <w:rFonts w:ascii="Arial" w:hAnsi="Arial" w:cs="Arial"/>
          <w:i/>
          <w:iCs/>
        </w:rPr>
        <w:t xml:space="preserve">Leadership team coaching in practice. </w:t>
      </w:r>
      <w:r w:rsidRPr="005E5497">
        <w:rPr>
          <w:rFonts w:ascii="Arial" w:hAnsi="Arial" w:cs="Arial"/>
        </w:rPr>
        <w:t>3</w:t>
      </w:r>
      <w:r w:rsidRPr="005E5497">
        <w:rPr>
          <w:rFonts w:ascii="Arial" w:hAnsi="Arial" w:cs="Arial"/>
          <w:vertAlign w:val="superscript"/>
        </w:rPr>
        <w:t>rd</w:t>
      </w:r>
      <w:r w:rsidRPr="005E5497">
        <w:rPr>
          <w:rFonts w:ascii="Arial" w:hAnsi="Arial" w:cs="Arial"/>
        </w:rPr>
        <w:t xml:space="preserve"> </w:t>
      </w:r>
      <w:proofErr w:type="spellStart"/>
      <w:r w:rsidRPr="005E5497">
        <w:rPr>
          <w:rFonts w:ascii="Arial" w:hAnsi="Arial" w:cs="Arial"/>
        </w:rPr>
        <w:t>edn</w:t>
      </w:r>
      <w:proofErr w:type="spellEnd"/>
      <w:r w:rsidRPr="005E5497">
        <w:rPr>
          <w:rFonts w:ascii="Arial" w:hAnsi="Arial" w:cs="Arial"/>
        </w:rPr>
        <w:t xml:space="preserve">. London: </w:t>
      </w:r>
      <w:proofErr w:type="spellStart"/>
      <w:r w:rsidRPr="005E5497">
        <w:rPr>
          <w:rFonts w:ascii="Arial" w:hAnsi="Arial" w:cs="Arial"/>
        </w:rPr>
        <w:t>Kogan</w:t>
      </w:r>
      <w:proofErr w:type="spellEnd"/>
      <w:r w:rsidRPr="005E5497">
        <w:rPr>
          <w:rFonts w:ascii="Arial" w:hAnsi="Arial" w:cs="Arial"/>
        </w:rPr>
        <w:t xml:space="preserve"> Page.</w:t>
      </w:r>
    </w:p>
    <w:p w:rsidR="002F0060" w:rsidRDefault="002F0060" w:rsidP="002F0060">
      <w:pPr>
        <w:pStyle w:val="ListParagraph"/>
        <w:numPr>
          <w:ilvl w:val="0"/>
          <w:numId w:val="3"/>
        </w:numPr>
        <w:spacing w:before="240" w:line="360" w:lineRule="auto"/>
        <w:rPr>
          <w:rFonts w:ascii="Arial" w:hAnsi="Arial" w:cs="Arial"/>
        </w:rPr>
      </w:pPr>
      <w:r>
        <w:rPr>
          <w:rFonts w:ascii="Arial" w:hAnsi="Arial" w:cs="Arial"/>
        </w:rPr>
        <w:t xml:space="preserve">Janson, S. (2022) </w:t>
      </w:r>
      <w:r>
        <w:rPr>
          <w:rFonts w:ascii="Arial" w:hAnsi="Arial" w:cs="Arial"/>
          <w:i/>
          <w:iCs/>
        </w:rPr>
        <w:t xml:space="preserve">We work together. </w:t>
      </w:r>
      <w:r>
        <w:rPr>
          <w:rFonts w:ascii="Arial" w:hAnsi="Arial" w:cs="Arial"/>
        </w:rPr>
        <w:t>2</w:t>
      </w:r>
      <w:r w:rsidRPr="00190F15">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Berlin: HR= </w:t>
      </w:r>
      <w:proofErr w:type="spellStart"/>
      <w:r>
        <w:rPr>
          <w:rFonts w:ascii="Arial" w:hAnsi="Arial" w:cs="Arial"/>
        </w:rPr>
        <w:t>Berufebilder</w:t>
      </w:r>
      <w:proofErr w:type="spellEnd"/>
      <w:r>
        <w:rPr>
          <w:rFonts w:ascii="Arial" w:hAnsi="Arial" w:cs="Arial"/>
        </w:rPr>
        <w:t xml:space="preserve">. </w:t>
      </w:r>
    </w:p>
    <w:p w:rsidR="002F0060" w:rsidRDefault="002F0060" w:rsidP="002F0060">
      <w:pPr>
        <w:pStyle w:val="ListParagraph"/>
        <w:numPr>
          <w:ilvl w:val="0"/>
          <w:numId w:val="3"/>
        </w:numPr>
        <w:spacing w:before="240" w:line="360" w:lineRule="auto"/>
        <w:rPr>
          <w:rFonts w:ascii="Arial" w:hAnsi="Arial" w:cs="Arial"/>
        </w:rPr>
      </w:pPr>
      <w:proofErr w:type="spellStart"/>
      <w:r>
        <w:rPr>
          <w:rFonts w:ascii="Arial" w:hAnsi="Arial" w:cs="Arial"/>
        </w:rPr>
        <w:t>Khodakovskiy</w:t>
      </w:r>
      <w:proofErr w:type="spellEnd"/>
      <w:r>
        <w:rPr>
          <w:rFonts w:ascii="Arial" w:hAnsi="Arial" w:cs="Arial"/>
        </w:rPr>
        <w:t xml:space="preserve">, A. (2018) </w:t>
      </w:r>
      <w:r>
        <w:rPr>
          <w:rFonts w:ascii="Arial" w:hAnsi="Arial" w:cs="Arial"/>
          <w:i/>
          <w:iCs/>
        </w:rPr>
        <w:t xml:space="preserve">What is a high- performing team? </w:t>
      </w:r>
      <w:r>
        <w:rPr>
          <w:rFonts w:ascii="Arial" w:hAnsi="Arial" w:cs="Arial"/>
        </w:rPr>
        <w:t xml:space="preserve">Available at: </w:t>
      </w:r>
      <w:r w:rsidRPr="005A1466">
        <w:rPr>
          <w:rFonts w:ascii="Arial" w:hAnsi="Arial" w:cs="Arial"/>
        </w:rPr>
        <w:t>https://www.phare.cc/what-is-a-high-performing-team/</w:t>
      </w:r>
      <w:r>
        <w:rPr>
          <w:rFonts w:ascii="Arial" w:hAnsi="Arial" w:cs="Arial"/>
        </w:rPr>
        <w:t xml:space="preserve"> (Accessed: 30 September 2022).</w:t>
      </w:r>
    </w:p>
    <w:p w:rsidR="002F0060" w:rsidRPr="005E5497" w:rsidRDefault="002F0060" w:rsidP="002F0060">
      <w:pPr>
        <w:pStyle w:val="ListParagraph"/>
        <w:numPr>
          <w:ilvl w:val="0"/>
          <w:numId w:val="3"/>
        </w:numPr>
        <w:spacing w:before="240" w:line="360" w:lineRule="auto"/>
        <w:rPr>
          <w:rFonts w:ascii="Arial" w:hAnsi="Arial" w:cs="Arial"/>
        </w:rPr>
      </w:pPr>
      <w:r w:rsidRPr="005E5497">
        <w:rPr>
          <w:rFonts w:ascii="Arial" w:hAnsi="Arial" w:cs="Arial"/>
        </w:rPr>
        <w:t xml:space="preserve">Last, S. (2018) </w:t>
      </w:r>
      <w:r w:rsidRPr="005E5497">
        <w:rPr>
          <w:rFonts w:ascii="Arial" w:hAnsi="Arial" w:cs="Arial"/>
          <w:i/>
          <w:iCs/>
        </w:rPr>
        <w:t xml:space="preserve">Technical writing essentials. Introduction to professional communications in the technical fields. </w:t>
      </w:r>
      <w:r w:rsidRPr="005E5497">
        <w:rPr>
          <w:rFonts w:ascii="Arial" w:hAnsi="Arial" w:cs="Arial"/>
        </w:rPr>
        <w:t>Available at: file:///C:/Users/vmalz/Downloads/Technical-Writing-Essentials-1624390155.pdf (Accessed: 29 September 2022).</w:t>
      </w:r>
    </w:p>
    <w:p w:rsidR="002F0060" w:rsidRPr="005E5497" w:rsidRDefault="002F0060" w:rsidP="002F0060">
      <w:pPr>
        <w:pStyle w:val="ListParagraph"/>
        <w:numPr>
          <w:ilvl w:val="0"/>
          <w:numId w:val="3"/>
        </w:numPr>
        <w:spacing w:before="240" w:line="360" w:lineRule="auto"/>
        <w:rPr>
          <w:rFonts w:ascii="Arial" w:hAnsi="Arial" w:cs="Arial"/>
        </w:rPr>
      </w:pPr>
      <w:r w:rsidRPr="005E5497">
        <w:rPr>
          <w:rFonts w:ascii="Arial" w:hAnsi="Arial" w:cs="Arial"/>
        </w:rPr>
        <w:t xml:space="preserve">Llewellyn, T. (2020) </w:t>
      </w:r>
      <w:r w:rsidRPr="005E5497">
        <w:rPr>
          <w:rFonts w:ascii="Arial" w:hAnsi="Arial" w:cs="Arial"/>
          <w:i/>
          <w:iCs/>
        </w:rPr>
        <w:t xml:space="preserve">Big teams. </w:t>
      </w:r>
      <w:r w:rsidRPr="005E5497">
        <w:rPr>
          <w:rFonts w:ascii="Arial" w:hAnsi="Arial" w:cs="Arial"/>
        </w:rPr>
        <w:t xml:space="preserve">London: Practical Inspiration Publishing. </w:t>
      </w:r>
    </w:p>
    <w:p w:rsidR="002F0060" w:rsidRDefault="002F0060" w:rsidP="002F0060">
      <w:pPr>
        <w:pStyle w:val="ListParagraph"/>
        <w:numPr>
          <w:ilvl w:val="0"/>
          <w:numId w:val="3"/>
        </w:numPr>
        <w:spacing w:before="240" w:line="360" w:lineRule="auto"/>
        <w:rPr>
          <w:rFonts w:ascii="Arial" w:hAnsi="Arial" w:cs="Arial"/>
        </w:rPr>
      </w:pPr>
      <w:r>
        <w:rPr>
          <w:rFonts w:ascii="Arial" w:hAnsi="Arial" w:cs="Arial"/>
        </w:rPr>
        <w:t xml:space="preserve">Maples, M. F. (2008) `Group development: extending Tuckman`s theory`, </w:t>
      </w:r>
      <w:r>
        <w:rPr>
          <w:rFonts w:ascii="Arial" w:hAnsi="Arial" w:cs="Arial"/>
          <w:i/>
          <w:iCs/>
        </w:rPr>
        <w:t xml:space="preserve">The Journal for Specialists in Group Work, </w:t>
      </w:r>
      <w:r>
        <w:rPr>
          <w:rFonts w:ascii="Arial" w:hAnsi="Arial" w:cs="Arial"/>
        </w:rPr>
        <w:t>13(1), pp. 17- 23.</w:t>
      </w:r>
    </w:p>
    <w:p w:rsidR="002F0060" w:rsidRPr="005E5497" w:rsidRDefault="002F0060" w:rsidP="002F0060">
      <w:pPr>
        <w:pStyle w:val="ListParagraph"/>
        <w:numPr>
          <w:ilvl w:val="0"/>
          <w:numId w:val="3"/>
        </w:numPr>
        <w:spacing w:before="240" w:line="360" w:lineRule="auto"/>
        <w:rPr>
          <w:rFonts w:ascii="Arial" w:hAnsi="Arial" w:cs="Arial"/>
        </w:rPr>
      </w:pPr>
      <w:proofErr w:type="spellStart"/>
      <w:r w:rsidRPr="005E5497">
        <w:rPr>
          <w:rFonts w:ascii="Arial" w:hAnsi="Arial" w:cs="Arial"/>
        </w:rPr>
        <w:t>McCahan</w:t>
      </w:r>
      <w:proofErr w:type="spellEnd"/>
      <w:r w:rsidRPr="005E5497">
        <w:rPr>
          <w:rFonts w:ascii="Arial" w:hAnsi="Arial" w:cs="Arial"/>
        </w:rPr>
        <w:t xml:space="preserve">, A., Anderson, P., </w:t>
      </w:r>
      <w:proofErr w:type="spellStart"/>
      <w:r w:rsidRPr="005E5497">
        <w:rPr>
          <w:rFonts w:ascii="Arial" w:hAnsi="Arial" w:cs="Arial"/>
        </w:rPr>
        <w:t>Kortschot</w:t>
      </w:r>
      <w:proofErr w:type="spellEnd"/>
      <w:r w:rsidRPr="005E5497">
        <w:rPr>
          <w:rFonts w:ascii="Arial" w:hAnsi="Arial" w:cs="Arial"/>
        </w:rPr>
        <w:t xml:space="preserve">, M., Weiss, P. E., and Woodhouse, K.A. (2015), </w:t>
      </w:r>
      <w:r w:rsidRPr="005E5497">
        <w:rPr>
          <w:rFonts w:ascii="Arial" w:hAnsi="Arial" w:cs="Arial"/>
          <w:i/>
          <w:iCs/>
        </w:rPr>
        <w:t xml:space="preserve">Introduction to teamwork. </w:t>
      </w:r>
      <w:r w:rsidRPr="005E5497">
        <w:rPr>
          <w:rFonts w:ascii="Arial" w:hAnsi="Arial" w:cs="Arial"/>
        </w:rPr>
        <w:t xml:space="preserve">Hoboken: Wiley. </w:t>
      </w:r>
    </w:p>
    <w:p w:rsidR="002F0060" w:rsidRDefault="002F0060" w:rsidP="002F0060">
      <w:pPr>
        <w:pStyle w:val="ListParagraph"/>
        <w:numPr>
          <w:ilvl w:val="0"/>
          <w:numId w:val="3"/>
        </w:numPr>
        <w:spacing w:before="240" w:line="360" w:lineRule="auto"/>
        <w:rPr>
          <w:rFonts w:ascii="Arial" w:hAnsi="Arial" w:cs="Arial"/>
        </w:rPr>
      </w:pPr>
      <w:r>
        <w:rPr>
          <w:rFonts w:ascii="Arial" w:hAnsi="Arial" w:cs="Arial"/>
        </w:rPr>
        <w:t xml:space="preserve">Mind tools (2021) </w:t>
      </w:r>
      <w:r>
        <w:rPr>
          <w:rFonts w:ascii="Arial" w:hAnsi="Arial" w:cs="Arial"/>
          <w:i/>
          <w:iCs/>
        </w:rPr>
        <w:t xml:space="preserve">Forming, storming, norming and performing. </w:t>
      </w:r>
      <w:r>
        <w:rPr>
          <w:rFonts w:ascii="Arial" w:hAnsi="Arial" w:cs="Arial"/>
        </w:rPr>
        <w:t xml:space="preserve">Available at: </w:t>
      </w:r>
      <w:r w:rsidRPr="00687562">
        <w:rPr>
          <w:rFonts w:ascii="Arial" w:hAnsi="Arial" w:cs="Arial"/>
        </w:rPr>
        <w:t>https://www.mindtools.com/pages/article/newLDR_86.htm</w:t>
      </w:r>
      <w:r>
        <w:rPr>
          <w:rFonts w:ascii="Arial" w:hAnsi="Arial" w:cs="Arial"/>
        </w:rPr>
        <w:t xml:space="preserve"> (Accessed: 30 September 2022).</w:t>
      </w:r>
    </w:p>
    <w:p w:rsidR="002F0060" w:rsidRPr="005E5497" w:rsidRDefault="002F0060" w:rsidP="002F0060">
      <w:pPr>
        <w:pStyle w:val="ListParagraph"/>
        <w:numPr>
          <w:ilvl w:val="0"/>
          <w:numId w:val="3"/>
        </w:numPr>
        <w:spacing w:before="240" w:line="360" w:lineRule="auto"/>
        <w:rPr>
          <w:rFonts w:ascii="Arial" w:hAnsi="Arial" w:cs="Arial"/>
        </w:rPr>
      </w:pPr>
      <w:proofErr w:type="spellStart"/>
      <w:r w:rsidRPr="005E5497">
        <w:rPr>
          <w:rFonts w:ascii="Arial" w:hAnsi="Arial" w:cs="Arial"/>
        </w:rPr>
        <w:t>Outlife</w:t>
      </w:r>
      <w:proofErr w:type="spellEnd"/>
      <w:r w:rsidRPr="005E5497">
        <w:rPr>
          <w:rFonts w:ascii="Arial" w:hAnsi="Arial" w:cs="Arial"/>
        </w:rPr>
        <w:t xml:space="preserve"> (2019) </w:t>
      </w:r>
      <w:r w:rsidRPr="005E5497">
        <w:rPr>
          <w:rFonts w:ascii="Arial" w:hAnsi="Arial" w:cs="Arial"/>
          <w:i/>
          <w:iCs/>
        </w:rPr>
        <w:t xml:space="preserve">Team development- team performance models. </w:t>
      </w:r>
      <w:r w:rsidRPr="005E5497">
        <w:rPr>
          <w:rFonts w:ascii="Arial" w:hAnsi="Arial" w:cs="Arial"/>
        </w:rPr>
        <w:t xml:space="preserve">Available at: https://www.outlife.in/blog/team-development-performance-models (Accessed: 29 September 2022). </w:t>
      </w:r>
    </w:p>
    <w:p w:rsidR="002F0060" w:rsidRDefault="002F0060" w:rsidP="002F0060">
      <w:pPr>
        <w:pStyle w:val="ListParagraph"/>
        <w:numPr>
          <w:ilvl w:val="0"/>
          <w:numId w:val="3"/>
        </w:numPr>
        <w:spacing w:before="240" w:line="360" w:lineRule="auto"/>
        <w:rPr>
          <w:rFonts w:ascii="Arial" w:hAnsi="Arial" w:cs="Arial"/>
        </w:rPr>
      </w:pPr>
      <w:r>
        <w:rPr>
          <w:rFonts w:ascii="Arial" w:hAnsi="Arial" w:cs="Arial"/>
        </w:rPr>
        <w:t xml:space="preserve">Scully, D. (2020) </w:t>
      </w:r>
      <w:r>
        <w:rPr>
          <w:rFonts w:ascii="Arial" w:hAnsi="Arial" w:cs="Arial"/>
          <w:i/>
          <w:iCs/>
        </w:rPr>
        <w:t xml:space="preserve">The 5 stages of team development. </w:t>
      </w:r>
      <w:r>
        <w:rPr>
          <w:rFonts w:ascii="Arial" w:hAnsi="Arial" w:cs="Arial"/>
        </w:rPr>
        <w:t xml:space="preserve">Available at: </w:t>
      </w:r>
      <w:r w:rsidRPr="00205178">
        <w:rPr>
          <w:rFonts w:ascii="Arial" w:hAnsi="Arial" w:cs="Arial"/>
        </w:rPr>
        <w:t>https://www.teamwork.com/blog/the-5-stages-of-team-development-what-you-need-to-know/</w:t>
      </w:r>
      <w:r>
        <w:rPr>
          <w:rFonts w:ascii="Arial" w:hAnsi="Arial" w:cs="Arial"/>
        </w:rPr>
        <w:t xml:space="preserve"> (Accessed: 30 September 2022).</w:t>
      </w:r>
    </w:p>
    <w:p w:rsidR="002F0060" w:rsidRPr="005E5497" w:rsidRDefault="002F0060" w:rsidP="002F0060">
      <w:pPr>
        <w:pStyle w:val="ListParagraph"/>
        <w:numPr>
          <w:ilvl w:val="0"/>
          <w:numId w:val="3"/>
        </w:numPr>
        <w:spacing w:before="240" w:line="360" w:lineRule="auto"/>
        <w:rPr>
          <w:rFonts w:ascii="Arial" w:hAnsi="Arial" w:cs="Arial"/>
        </w:rPr>
      </w:pPr>
      <w:r w:rsidRPr="005E5497">
        <w:rPr>
          <w:rFonts w:ascii="Arial" w:hAnsi="Arial" w:cs="Arial"/>
        </w:rPr>
        <w:t xml:space="preserve">Simon, D., Grimes, M. and </w:t>
      </w:r>
      <w:proofErr w:type="spellStart"/>
      <w:r w:rsidRPr="005E5497">
        <w:rPr>
          <w:rFonts w:ascii="Arial" w:hAnsi="Arial" w:cs="Arial"/>
        </w:rPr>
        <w:t>Roch</w:t>
      </w:r>
      <w:proofErr w:type="spellEnd"/>
      <w:r w:rsidRPr="005E5497">
        <w:rPr>
          <w:rFonts w:ascii="Arial" w:hAnsi="Arial" w:cs="Arial"/>
        </w:rPr>
        <w:t xml:space="preserve">, S. (2018) </w:t>
      </w:r>
      <w:r w:rsidRPr="005E5497">
        <w:rPr>
          <w:rFonts w:ascii="Arial" w:hAnsi="Arial" w:cs="Arial"/>
          <w:i/>
          <w:iCs/>
        </w:rPr>
        <w:t xml:space="preserve">Communication for Business professionals. </w:t>
      </w:r>
      <w:r w:rsidRPr="005E5497">
        <w:rPr>
          <w:rFonts w:ascii="Arial" w:hAnsi="Arial" w:cs="Arial"/>
        </w:rPr>
        <w:t xml:space="preserve">Available at: https://ecampusontario.pressbooks.pub/commbusprofcdn/ (Accessed: 29 September 2022). </w:t>
      </w:r>
    </w:p>
    <w:p w:rsidR="002F0060" w:rsidRPr="005E5497" w:rsidRDefault="002F0060" w:rsidP="002F0060">
      <w:pPr>
        <w:pStyle w:val="ListParagraph"/>
        <w:numPr>
          <w:ilvl w:val="0"/>
          <w:numId w:val="3"/>
        </w:numPr>
        <w:spacing w:before="240" w:line="360" w:lineRule="auto"/>
        <w:rPr>
          <w:rFonts w:ascii="Arial" w:hAnsi="Arial" w:cs="Arial"/>
        </w:rPr>
      </w:pPr>
      <w:proofErr w:type="spellStart"/>
      <w:r w:rsidRPr="005E5497">
        <w:rPr>
          <w:rFonts w:ascii="Arial" w:hAnsi="Arial" w:cs="Arial"/>
        </w:rPr>
        <w:t>Swarthout</w:t>
      </w:r>
      <w:proofErr w:type="spellEnd"/>
      <w:r w:rsidRPr="005E5497">
        <w:rPr>
          <w:rFonts w:ascii="Arial" w:hAnsi="Arial" w:cs="Arial"/>
        </w:rPr>
        <w:t xml:space="preserve">, D. (2021) </w:t>
      </w:r>
      <w:proofErr w:type="spellStart"/>
      <w:r w:rsidRPr="005E5497">
        <w:rPr>
          <w:rFonts w:ascii="Arial" w:hAnsi="Arial" w:cs="Arial"/>
          <w:i/>
          <w:iCs/>
        </w:rPr>
        <w:t>Adjouring</w:t>
      </w:r>
      <w:proofErr w:type="spellEnd"/>
      <w:r w:rsidRPr="005E5497">
        <w:rPr>
          <w:rFonts w:ascii="Arial" w:hAnsi="Arial" w:cs="Arial"/>
          <w:i/>
          <w:iCs/>
        </w:rPr>
        <w:t xml:space="preserve"> stage of group development: Definition and explanation. </w:t>
      </w:r>
      <w:r w:rsidRPr="005E5497">
        <w:rPr>
          <w:rFonts w:ascii="Arial" w:hAnsi="Arial" w:cs="Arial"/>
        </w:rPr>
        <w:t>Available at: https://study.com/academy/lesson/adjourning-stage-of-group-development-definition-lesson-quiz.html (Accessed: 30 September 2022).</w:t>
      </w:r>
    </w:p>
    <w:p w:rsidR="002F0060" w:rsidRPr="005E5497" w:rsidRDefault="002F0060" w:rsidP="002F0060">
      <w:pPr>
        <w:pStyle w:val="ListParagraph"/>
        <w:numPr>
          <w:ilvl w:val="0"/>
          <w:numId w:val="3"/>
        </w:numPr>
        <w:spacing w:before="240" w:line="360" w:lineRule="auto"/>
        <w:rPr>
          <w:rFonts w:ascii="Arial" w:hAnsi="Arial" w:cs="Arial"/>
        </w:rPr>
      </w:pPr>
      <w:r w:rsidRPr="005E5497">
        <w:rPr>
          <w:rFonts w:ascii="Arial" w:hAnsi="Arial" w:cs="Arial"/>
        </w:rPr>
        <w:t xml:space="preserve">Tuckman, B. (1965) `Developmental sequence in small groups`, </w:t>
      </w:r>
      <w:r w:rsidRPr="005E5497">
        <w:rPr>
          <w:rFonts w:ascii="Arial" w:hAnsi="Arial" w:cs="Arial"/>
          <w:i/>
          <w:iCs/>
        </w:rPr>
        <w:t xml:space="preserve">Psychological bulletin, </w:t>
      </w:r>
      <w:r w:rsidRPr="005E5497">
        <w:rPr>
          <w:rFonts w:ascii="Arial" w:hAnsi="Arial" w:cs="Arial"/>
        </w:rPr>
        <w:t xml:space="preserve">63 (6), pp. 384- 399. </w:t>
      </w:r>
    </w:p>
    <w:p w:rsidR="002F0060" w:rsidRPr="005E5497" w:rsidRDefault="002F0060" w:rsidP="002F0060">
      <w:pPr>
        <w:pStyle w:val="ListParagraph"/>
        <w:numPr>
          <w:ilvl w:val="0"/>
          <w:numId w:val="3"/>
        </w:numPr>
        <w:spacing w:before="240" w:line="360" w:lineRule="auto"/>
        <w:rPr>
          <w:rFonts w:ascii="Arial" w:hAnsi="Arial" w:cs="Arial"/>
        </w:rPr>
      </w:pPr>
      <w:r w:rsidRPr="005E5497">
        <w:rPr>
          <w:rFonts w:ascii="Arial" w:hAnsi="Arial" w:cs="Arial"/>
        </w:rPr>
        <w:t xml:space="preserve">Tuckman, B. W. and Jensen, M. A. C. (1977) `Stages of small- group development revisited` </w:t>
      </w:r>
      <w:r w:rsidRPr="005E5497">
        <w:rPr>
          <w:rFonts w:ascii="Arial" w:hAnsi="Arial" w:cs="Arial"/>
          <w:i/>
          <w:iCs/>
        </w:rPr>
        <w:t xml:space="preserve">Sage Journals`, </w:t>
      </w:r>
      <w:r w:rsidRPr="005E5497">
        <w:rPr>
          <w:rFonts w:ascii="Arial" w:hAnsi="Arial" w:cs="Arial"/>
        </w:rPr>
        <w:t xml:space="preserve">2(4), </w:t>
      </w:r>
      <w:hyperlink r:id="rId12" w:history="1">
        <w:r w:rsidRPr="005E5497">
          <w:rPr>
            <w:rStyle w:val="Hyperlink"/>
            <w:rFonts w:ascii="Arial" w:hAnsi="Arial" w:cs="Arial"/>
            <w:color w:val="auto"/>
            <w:u w:val="none"/>
            <w:shd w:val="clear" w:color="auto" w:fill="FFFFFF"/>
          </w:rPr>
          <w:t>https://doi.org/10.1177/105960117700200</w:t>
        </w:r>
      </w:hyperlink>
      <w:r w:rsidRPr="005E5497">
        <w:rPr>
          <w:rFonts w:ascii="Arial" w:hAnsi="Arial" w:cs="Arial"/>
        </w:rPr>
        <w:t xml:space="preserve">404. </w:t>
      </w:r>
    </w:p>
    <w:p w:rsidR="002F0060" w:rsidRPr="002F0060" w:rsidRDefault="002F0060" w:rsidP="002F0060"/>
    <w:sectPr w:rsidR="002F0060" w:rsidRPr="002F006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C08DE" w:rsidRDefault="005C08DE" w:rsidP="00244BFE">
      <w:pPr>
        <w:spacing w:after="0" w:line="240" w:lineRule="auto"/>
      </w:pPr>
      <w:r>
        <w:separator/>
      </w:r>
    </w:p>
  </w:endnote>
  <w:endnote w:type="continuationSeparator" w:id="0">
    <w:p w:rsidR="005C08DE" w:rsidRDefault="005C08DE" w:rsidP="00244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44BFE" w:rsidRDefault="00244BFE">
    <w:pPr>
      <w:pStyle w:val="Footer"/>
      <w:jc w:val="right"/>
    </w:pPr>
    <w:r>
      <w:fldChar w:fldCharType="begin"/>
    </w:r>
    <w:r>
      <w:instrText xml:space="preserve"> PAGE   \* MERGEFORMAT </w:instrText>
    </w:r>
    <w:r>
      <w:fldChar w:fldCharType="separate"/>
    </w:r>
    <w:r>
      <w:rPr>
        <w:noProof/>
      </w:rPr>
      <w:t>2</w:t>
    </w:r>
    <w:r>
      <w:rPr>
        <w:noProof/>
      </w:rPr>
      <w:fldChar w:fldCharType="end"/>
    </w:r>
  </w:p>
  <w:p w:rsidR="00244BFE" w:rsidRDefault="00244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C08DE" w:rsidRDefault="005C08DE" w:rsidP="00244BFE">
      <w:pPr>
        <w:spacing w:after="0" w:line="240" w:lineRule="auto"/>
      </w:pPr>
      <w:r>
        <w:separator/>
      </w:r>
    </w:p>
  </w:footnote>
  <w:footnote w:type="continuationSeparator" w:id="0">
    <w:p w:rsidR="005C08DE" w:rsidRDefault="005C08DE" w:rsidP="00244B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26EEE"/>
    <w:multiLevelType w:val="multilevel"/>
    <w:tmpl w:val="EF16D4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0791BB9"/>
    <w:multiLevelType w:val="hybridMultilevel"/>
    <w:tmpl w:val="9A8C5A4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65B528F2"/>
    <w:multiLevelType w:val="hybridMultilevel"/>
    <w:tmpl w:val="220CA4B6"/>
    <w:lvl w:ilvl="0" w:tplc="08090005">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num w:numId="1" w16cid:durableId="216552778">
    <w:abstractNumId w:val="1"/>
  </w:num>
  <w:num w:numId="2" w16cid:durableId="1128279487">
    <w:abstractNumId w:val="2"/>
  </w:num>
  <w:num w:numId="3" w16cid:durableId="655646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CDC"/>
    <w:rsid w:val="000925A8"/>
    <w:rsid w:val="000B2B19"/>
    <w:rsid w:val="000B41DC"/>
    <w:rsid w:val="000D2080"/>
    <w:rsid w:val="000E3AA2"/>
    <w:rsid w:val="00107A48"/>
    <w:rsid w:val="00144670"/>
    <w:rsid w:val="00171C0F"/>
    <w:rsid w:val="0017701B"/>
    <w:rsid w:val="001827D2"/>
    <w:rsid w:val="001836C8"/>
    <w:rsid w:val="001919DF"/>
    <w:rsid w:val="001D1DF0"/>
    <w:rsid w:val="002217B9"/>
    <w:rsid w:val="00244BFE"/>
    <w:rsid w:val="00246F83"/>
    <w:rsid w:val="00250161"/>
    <w:rsid w:val="002E7BCB"/>
    <w:rsid w:val="002F0060"/>
    <w:rsid w:val="0037304E"/>
    <w:rsid w:val="00383811"/>
    <w:rsid w:val="003F0167"/>
    <w:rsid w:val="0044676C"/>
    <w:rsid w:val="004716C4"/>
    <w:rsid w:val="004A0838"/>
    <w:rsid w:val="004E2514"/>
    <w:rsid w:val="004E6C27"/>
    <w:rsid w:val="00545B1C"/>
    <w:rsid w:val="0055120D"/>
    <w:rsid w:val="005C08DE"/>
    <w:rsid w:val="005D7CDC"/>
    <w:rsid w:val="005F47FF"/>
    <w:rsid w:val="0060264C"/>
    <w:rsid w:val="00641491"/>
    <w:rsid w:val="00655EC9"/>
    <w:rsid w:val="0067774B"/>
    <w:rsid w:val="006C32C7"/>
    <w:rsid w:val="006D59D1"/>
    <w:rsid w:val="006F3ECD"/>
    <w:rsid w:val="00771BB5"/>
    <w:rsid w:val="00780997"/>
    <w:rsid w:val="007F4CF0"/>
    <w:rsid w:val="007F65A0"/>
    <w:rsid w:val="0082712E"/>
    <w:rsid w:val="00892A1F"/>
    <w:rsid w:val="008E5922"/>
    <w:rsid w:val="00906807"/>
    <w:rsid w:val="00916275"/>
    <w:rsid w:val="009456B9"/>
    <w:rsid w:val="00993F2C"/>
    <w:rsid w:val="00A238EF"/>
    <w:rsid w:val="00A90D6F"/>
    <w:rsid w:val="00A97B18"/>
    <w:rsid w:val="00A97C6F"/>
    <w:rsid w:val="00AD1878"/>
    <w:rsid w:val="00AD7B5C"/>
    <w:rsid w:val="00B103EC"/>
    <w:rsid w:val="00BD3F1E"/>
    <w:rsid w:val="00BD7D53"/>
    <w:rsid w:val="00C933BE"/>
    <w:rsid w:val="00D01B47"/>
    <w:rsid w:val="00D13391"/>
    <w:rsid w:val="00DD1304"/>
    <w:rsid w:val="00ED79B0"/>
    <w:rsid w:val="00F21062"/>
    <w:rsid w:val="00F4187E"/>
    <w:rsid w:val="00F65014"/>
    <w:rsid w:val="00F92E6C"/>
    <w:rsid w:val="00FA1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4813AE7-828C-4947-9C8B-DE7598058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906807"/>
    <w:pPr>
      <w:keepNext/>
      <w:spacing w:before="240" w:after="60"/>
      <w:outlineLvl w:val="0"/>
    </w:pPr>
    <w:rPr>
      <w:rFonts w:ascii="Arial" w:eastAsia="Times New Roman" w:hAnsi="Arial"/>
      <w:b/>
      <w:bCs/>
      <w:kern w:val="32"/>
      <w:sz w:val="24"/>
      <w:szCs w:val="32"/>
    </w:rPr>
  </w:style>
  <w:style w:type="paragraph" w:styleId="Heading2">
    <w:name w:val="heading 2"/>
    <w:basedOn w:val="Normal"/>
    <w:next w:val="Normal"/>
    <w:link w:val="Heading2Char"/>
    <w:uiPriority w:val="9"/>
    <w:unhideWhenUsed/>
    <w:qFormat/>
    <w:rsid w:val="00244BFE"/>
    <w:pPr>
      <w:keepNext/>
      <w:spacing w:before="240" w:after="60"/>
      <w:outlineLvl w:val="1"/>
    </w:pPr>
    <w:rPr>
      <w:rFonts w:ascii="Arial" w:eastAsia="Times New Roman" w:hAnsi="Arial"/>
      <w:b/>
      <w:bCs/>
      <w:i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906807"/>
    <w:rPr>
      <w:rFonts w:ascii="Arial" w:eastAsia="Times New Roman" w:hAnsi="Arial" w:cs="Times New Roman"/>
      <w:b/>
      <w:bCs/>
      <w:kern w:val="32"/>
      <w:sz w:val="24"/>
      <w:szCs w:val="32"/>
      <w:lang w:eastAsia="en-US"/>
    </w:rPr>
  </w:style>
  <w:style w:type="character" w:customStyle="1" w:styleId="Heading2Char">
    <w:name w:val="Heading 2 Char"/>
    <w:link w:val="Heading2"/>
    <w:uiPriority w:val="9"/>
    <w:rsid w:val="00244BFE"/>
    <w:rPr>
      <w:rFonts w:ascii="Arial" w:eastAsia="Times New Roman" w:hAnsi="Arial" w:cs="Times New Roman"/>
      <w:b/>
      <w:bCs/>
      <w:iCs/>
      <w:sz w:val="22"/>
      <w:szCs w:val="28"/>
      <w:lang w:eastAsia="en-US"/>
    </w:rPr>
  </w:style>
  <w:style w:type="paragraph" w:styleId="Header">
    <w:name w:val="header"/>
    <w:basedOn w:val="Normal"/>
    <w:link w:val="HeaderChar"/>
    <w:uiPriority w:val="99"/>
    <w:unhideWhenUsed/>
    <w:rsid w:val="00244BFE"/>
    <w:pPr>
      <w:tabs>
        <w:tab w:val="center" w:pos="4513"/>
        <w:tab w:val="right" w:pos="9026"/>
      </w:tabs>
    </w:pPr>
  </w:style>
  <w:style w:type="character" w:customStyle="1" w:styleId="HeaderChar">
    <w:name w:val="Header Char"/>
    <w:link w:val="Header"/>
    <w:uiPriority w:val="99"/>
    <w:rsid w:val="00244BFE"/>
    <w:rPr>
      <w:sz w:val="22"/>
      <w:szCs w:val="22"/>
      <w:lang w:eastAsia="en-US"/>
    </w:rPr>
  </w:style>
  <w:style w:type="paragraph" w:styleId="Footer">
    <w:name w:val="footer"/>
    <w:basedOn w:val="Normal"/>
    <w:link w:val="FooterChar"/>
    <w:uiPriority w:val="99"/>
    <w:unhideWhenUsed/>
    <w:rsid w:val="00244BFE"/>
    <w:pPr>
      <w:tabs>
        <w:tab w:val="center" w:pos="4513"/>
        <w:tab w:val="right" w:pos="9026"/>
      </w:tabs>
    </w:pPr>
  </w:style>
  <w:style w:type="character" w:customStyle="1" w:styleId="FooterChar">
    <w:name w:val="Footer Char"/>
    <w:link w:val="Footer"/>
    <w:uiPriority w:val="99"/>
    <w:rsid w:val="00244BFE"/>
    <w:rPr>
      <w:sz w:val="22"/>
      <w:szCs w:val="22"/>
      <w:lang w:eastAsia="en-US"/>
    </w:rPr>
  </w:style>
  <w:style w:type="paragraph" w:styleId="TOCHeading">
    <w:name w:val="TOC Heading"/>
    <w:basedOn w:val="Heading1"/>
    <w:next w:val="Normal"/>
    <w:uiPriority w:val="39"/>
    <w:unhideWhenUsed/>
    <w:qFormat/>
    <w:rsid w:val="00244BFE"/>
    <w:pPr>
      <w:keepLines/>
      <w:spacing w:after="0"/>
      <w:outlineLvl w:val="9"/>
    </w:pPr>
    <w:rPr>
      <w:rFonts w:ascii="Calibri Light" w:hAnsi="Calibri Light"/>
      <w:b w:val="0"/>
      <w:bCs w:val="0"/>
      <w:color w:val="2F5496"/>
      <w:kern w:val="0"/>
      <w:sz w:val="32"/>
      <w:lang w:val="en-US"/>
    </w:rPr>
  </w:style>
  <w:style w:type="paragraph" w:styleId="TOC1">
    <w:name w:val="toc 1"/>
    <w:basedOn w:val="Normal"/>
    <w:next w:val="Normal"/>
    <w:autoRedefine/>
    <w:uiPriority w:val="39"/>
    <w:unhideWhenUsed/>
    <w:rsid w:val="00244BFE"/>
    <w:pPr>
      <w:tabs>
        <w:tab w:val="right" w:leader="dot" w:pos="9016"/>
      </w:tabs>
      <w:spacing w:before="240" w:line="360" w:lineRule="auto"/>
    </w:pPr>
  </w:style>
  <w:style w:type="paragraph" w:styleId="TOC2">
    <w:name w:val="toc 2"/>
    <w:basedOn w:val="Normal"/>
    <w:next w:val="Normal"/>
    <w:autoRedefine/>
    <w:uiPriority w:val="39"/>
    <w:unhideWhenUsed/>
    <w:rsid w:val="00244BFE"/>
    <w:pPr>
      <w:ind w:left="220"/>
    </w:pPr>
  </w:style>
  <w:style w:type="character" w:styleId="Hyperlink">
    <w:name w:val="Hyperlink"/>
    <w:uiPriority w:val="99"/>
    <w:unhideWhenUsed/>
    <w:rsid w:val="00244BFE"/>
    <w:rPr>
      <w:color w:val="0563C1"/>
      <w:u w:val="single"/>
    </w:rPr>
  </w:style>
  <w:style w:type="paragraph" w:styleId="Caption">
    <w:name w:val="caption"/>
    <w:basedOn w:val="Normal"/>
    <w:next w:val="Normal"/>
    <w:uiPriority w:val="35"/>
    <w:unhideWhenUsed/>
    <w:qFormat/>
    <w:rsid w:val="003F0167"/>
    <w:rPr>
      <w:b/>
      <w:bCs/>
      <w:sz w:val="20"/>
      <w:szCs w:val="20"/>
    </w:rPr>
  </w:style>
  <w:style w:type="paragraph" w:styleId="ListParagraph">
    <w:name w:val="List Paragraph"/>
    <w:basedOn w:val="Normal"/>
    <w:rsid w:val="002F0060"/>
    <w:pPr>
      <w:suppressAutoHyphens/>
      <w:autoSpaceDN w:val="0"/>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177/105960117700200404"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344C4-9A11-4512-B185-DA3AF57F8F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2484</Words>
  <Characters>14159</Characters>
  <Application>Microsoft Office Word</Application>
  <DocSecurity>0</DocSecurity>
  <Lines>117</Lines>
  <Paragraphs>33</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How to improve a team?</vt:lpstr>
      <vt:lpstr>Content Page</vt:lpstr>
      <vt:lpstr>Executive Summary </vt:lpstr>
      <vt:lpstr>Identifying the problem</vt:lpstr>
      <vt:lpstr>Solutions</vt:lpstr>
      <vt:lpstr>Conclusion</vt:lpstr>
      <vt:lpstr>Reference List</vt:lpstr>
    </vt:vector>
  </TitlesOfParts>
  <Company/>
  <LinksUpToDate>false</LinksUpToDate>
  <CharactersWithSpaces>16610</CharactersWithSpaces>
  <SharedDoc>false</SharedDoc>
  <HLinks>
    <vt:vector size="42" baseType="variant">
      <vt:variant>
        <vt:i4>2818154</vt:i4>
      </vt:variant>
      <vt:variant>
        <vt:i4>51</vt:i4>
      </vt:variant>
      <vt:variant>
        <vt:i4>0</vt:i4>
      </vt:variant>
      <vt:variant>
        <vt:i4>5</vt:i4>
      </vt:variant>
      <vt:variant>
        <vt:lpwstr>https://doi.org/10.1177/105960117700200404</vt:lpwstr>
      </vt:variant>
      <vt:variant>
        <vt:lpwstr/>
      </vt:variant>
      <vt:variant>
        <vt:i4>1769529</vt:i4>
      </vt:variant>
      <vt:variant>
        <vt:i4>32</vt:i4>
      </vt:variant>
      <vt:variant>
        <vt:i4>0</vt:i4>
      </vt:variant>
      <vt:variant>
        <vt:i4>5</vt:i4>
      </vt:variant>
      <vt:variant>
        <vt:lpwstr/>
      </vt:variant>
      <vt:variant>
        <vt:lpwstr>_Toc115590485</vt:lpwstr>
      </vt:variant>
      <vt:variant>
        <vt:i4>1769529</vt:i4>
      </vt:variant>
      <vt:variant>
        <vt:i4>26</vt:i4>
      </vt:variant>
      <vt:variant>
        <vt:i4>0</vt:i4>
      </vt:variant>
      <vt:variant>
        <vt:i4>5</vt:i4>
      </vt:variant>
      <vt:variant>
        <vt:lpwstr/>
      </vt:variant>
      <vt:variant>
        <vt:lpwstr>_Toc115590484</vt:lpwstr>
      </vt:variant>
      <vt:variant>
        <vt:i4>1769529</vt:i4>
      </vt:variant>
      <vt:variant>
        <vt:i4>20</vt:i4>
      </vt:variant>
      <vt:variant>
        <vt:i4>0</vt:i4>
      </vt:variant>
      <vt:variant>
        <vt:i4>5</vt:i4>
      </vt:variant>
      <vt:variant>
        <vt:lpwstr/>
      </vt:variant>
      <vt:variant>
        <vt:lpwstr>_Toc115590483</vt:lpwstr>
      </vt:variant>
      <vt:variant>
        <vt:i4>1769529</vt:i4>
      </vt:variant>
      <vt:variant>
        <vt:i4>14</vt:i4>
      </vt:variant>
      <vt:variant>
        <vt:i4>0</vt:i4>
      </vt:variant>
      <vt:variant>
        <vt:i4>5</vt:i4>
      </vt:variant>
      <vt:variant>
        <vt:lpwstr/>
      </vt:variant>
      <vt:variant>
        <vt:lpwstr>_Toc115590482</vt:lpwstr>
      </vt:variant>
      <vt:variant>
        <vt:i4>1769529</vt:i4>
      </vt:variant>
      <vt:variant>
        <vt:i4>8</vt:i4>
      </vt:variant>
      <vt:variant>
        <vt:i4>0</vt:i4>
      </vt:variant>
      <vt:variant>
        <vt:i4>5</vt:i4>
      </vt:variant>
      <vt:variant>
        <vt:lpwstr/>
      </vt:variant>
      <vt:variant>
        <vt:lpwstr>_Toc115590481</vt:lpwstr>
      </vt:variant>
      <vt:variant>
        <vt:i4>1769529</vt:i4>
      </vt:variant>
      <vt:variant>
        <vt:i4>2</vt:i4>
      </vt:variant>
      <vt:variant>
        <vt:i4>0</vt:i4>
      </vt:variant>
      <vt:variant>
        <vt:i4>5</vt:i4>
      </vt:variant>
      <vt:variant>
        <vt:lpwstr/>
      </vt:variant>
      <vt:variant>
        <vt:lpwstr>_Toc115590480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improve a team?</dc:title>
  <dc:subject>Effective Teamworking and Communication</dc:subject>
  <dc:creator>Teodora Stoyanova</dc:creator>
  <cp:keywords>Amazon _ Case study</cp:keywords>
  <dc:description/>
  <cp:lastModifiedBy>Teodora Stoyanova</cp:lastModifiedBy>
  <cp:revision>2</cp:revision>
  <dcterms:created xsi:type="dcterms:W3CDTF">2022-10-16T17:41:00Z</dcterms:created>
  <dcterms:modified xsi:type="dcterms:W3CDTF">2022-10-16T17:41:00Z</dcterms:modified>
</cp:coreProperties>
</file>