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62353" w14:textId="77777777" w:rsidR="00114A09" w:rsidRPr="00817011" w:rsidRDefault="00114A09" w:rsidP="00114A09">
      <w:pPr>
        <w:spacing w:before="120" w:line="360" w:lineRule="auto"/>
        <w:jc w:val="both"/>
        <w:rPr>
          <w:rFonts w:ascii="Times New Roman" w:hAnsi="Times New Roman" w:cs="Times New Roman"/>
          <w:b/>
          <w:bCs/>
          <w:sz w:val="24"/>
          <w:szCs w:val="24"/>
        </w:rPr>
      </w:pPr>
      <w:r w:rsidRPr="00817011">
        <w:rPr>
          <w:rFonts w:ascii="Times New Roman" w:hAnsi="Times New Roman" w:cs="Times New Roman"/>
          <w:b/>
          <w:bCs/>
          <w:sz w:val="24"/>
          <w:szCs w:val="24"/>
        </w:rPr>
        <w:t>BMIH4005 Marketing Essentials</w:t>
      </w:r>
    </w:p>
    <w:p w14:paraId="26A6112E" w14:textId="318094BC" w:rsidR="00114A09" w:rsidRPr="00943957" w:rsidRDefault="00114A09" w:rsidP="00114A09">
      <w:pPr>
        <w:spacing w:before="120" w:line="360" w:lineRule="auto"/>
        <w:jc w:val="both"/>
        <w:rPr>
          <w:rFonts w:ascii="Times New Roman" w:hAnsi="Times New Roman" w:cs="Times New Roman"/>
          <w:sz w:val="24"/>
          <w:szCs w:val="24"/>
        </w:rPr>
      </w:pPr>
      <w:r w:rsidRPr="00943957">
        <w:rPr>
          <w:rFonts w:ascii="Times New Roman" w:hAnsi="Times New Roman" w:cs="Times New Roman"/>
          <w:sz w:val="24"/>
          <w:szCs w:val="24"/>
        </w:rPr>
        <w:t xml:space="preserve">The title: </w:t>
      </w:r>
      <w:r>
        <w:rPr>
          <w:rFonts w:ascii="Times New Roman" w:hAnsi="Times New Roman" w:cs="Times New Roman"/>
          <w:sz w:val="24"/>
          <w:szCs w:val="24"/>
        </w:rPr>
        <w:t>Marketing Plan fo</w:t>
      </w:r>
      <w:r>
        <w:rPr>
          <w:rFonts w:ascii="Times New Roman" w:hAnsi="Times New Roman" w:cs="Times New Roman"/>
          <w:sz w:val="24"/>
          <w:szCs w:val="24"/>
        </w:rPr>
        <w:t>r Hilton Hotel</w:t>
      </w:r>
    </w:p>
    <w:p w14:paraId="4BEDC603" w14:textId="431AB396" w:rsidR="00114A09" w:rsidRPr="00114A09" w:rsidRDefault="00114A09" w:rsidP="00114A09">
      <w:pPr>
        <w:spacing w:before="120" w:line="360" w:lineRule="auto"/>
        <w:jc w:val="both"/>
        <w:rPr>
          <w:rFonts w:ascii="Times New Roman" w:hAnsi="Times New Roman" w:cs="Times New Roman"/>
          <w:sz w:val="24"/>
          <w:szCs w:val="24"/>
          <w:lang w:val="en-GB"/>
        </w:rPr>
      </w:pPr>
      <w:r w:rsidRPr="00114A09">
        <w:rPr>
          <w:rFonts w:ascii="Times New Roman" w:hAnsi="Times New Roman" w:cs="Times New Roman"/>
          <w:sz w:val="24"/>
          <w:szCs w:val="24"/>
          <w:lang w:val="en-GB"/>
        </w:rPr>
        <w:t xml:space="preserve">Your name: </w:t>
      </w:r>
      <w:r>
        <w:rPr>
          <w:rFonts w:ascii="Times New Roman" w:hAnsi="Times New Roman" w:cs="Times New Roman"/>
          <w:sz w:val="24"/>
          <w:szCs w:val="24"/>
          <w:lang w:val="en-GB"/>
        </w:rPr>
        <w:t>Tadila Bansende</w:t>
      </w:r>
    </w:p>
    <w:p w14:paraId="7BD232AF" w14:textId="183225C4" w:rsidR="00114A09" w:rsidRPr="00943957" w:rsidRDefault="00114A09" w:rsidP="00114A09">
      <w:pPr>
        <w:spacing w:before="120" w:line="360" w:lineRule="auto"/>
        <w:jc w:val="both"/>
        <w:rPr>
          <w:rFonts w:ascii="Times New Roman" w:hAnsi="Times New Roman" w:cs="Times New Roman"/>
          <w:sz w:val="24"/>
          <w:szCs w:val="24"/>
        </w:rPr>
      </w:pPr>
      <w:r w:rsidRPr="00943957">
        <w:rPr>
          <w:rFonts w:ascii="Times New Roman" w:hAnsi="Times New Roman" w:cs="Times New Roman"/>
          <w:sz w:val="24"/>
          <w:szCs w:val="24"/>
        </w:rPr>
        <w:t>Your student ID number:222</w:t>
      </w:r>
      <w:r>
        <w:rPr>
          <w:rFonts w:ascii="Times New Roman" w:hAnsi="Times New Roman" w:cs="Times New Roman"/>
          <w:sz w:val="24"/>
          <w:szCs w:val="24"/>
        </w:rPr>
        <w:t>7579</w:t>
      </w:r>
    </w:p>
    <w:p w14:paraId="49EF5C5C" w14:textId="77777777" w:rsidR="00114A09" w:rsidRPr="00943957" w:rsidRDefault="00114A09" w:rsidP="00114A09">
      <w:pPr>
        <w:spacing w:before="120" w:line="360" w:lineRule="auto"/>
        <w:jc w:val="both"/>
        <w:rPr>
          <w:rFonts w:ascii="Times New Roman" w:hAnsi="Times New Roman" w:cs="Times New Roman"/>
          <w:sz w:val="24"/>
          <w:szCs w:val="24"/>
        </w:rPr>
      </w:pPr>
      <w:r w:rsidRPr="00943957">
        <w:rPr>
          <w:rFonts w:ascii="Times New Roman" w:hAnsi="Times New Roman" w:cs="Times New Roman"/>
          <w:sz w:val="24"/>
          <w:szCs w:val="24"/>
        </w:rPr>
        <w:t>The module title: Marketing Essentials BMIH4005</w:t>
      </w:r>
    </w:p>
    <w:p w14:paraId="7EB707C4" w14:textId="0C1F7816" w:rsidR="00114A09" w:rsidRPr="00943957" w:rsidRDefault="00114A09" w:rsidP="00114A09">
      <w:pPr>
        <w:spacing w:before="120" w:line="360" w:lineRule="auto"/>
        <w:jc w:val="both"/>
        <w:rPr>
          <w:rFonts w:ascii="Times New Roman" w:hAnsi="Times New Roman" w:cs="Times New Roman"/>
          <w:sz w:val="24"/>
          <w:szCs w:val="24"/>
        </w:rPr>
      </w:pPr>
      <w:r w:rsidRPr="00943957">
        <w:rPr>
          <w:rFonts w:ascii="Times New Roman" w:hAnsi="Times New Roman" w:cs="Times New Roman"/>
          <w:sz w:val="24"/>
          <w:szCs w:val="24"/>
        </w:rPr>
        <w:t xml:space="preserve">Your lecturer’s name: </w:t>
      </w:r>
      <w:r>
        <w:rPr>
          <w:rFonts w:ascii="Times New Roman" w:hAnsi="Times New Roman" w:cs="Times New Roman"/>
          <w:sz w:val="24"/>
          <w:szCs w:val="24"/>
        </w:rPr>
        <w:t>Deborah Llyod</w:t>
      </w:r>
    </w:p>
    <w:p w14:paraId="4EB1DBF2" w14:textId="77777777" w:rsidR="00114A09" w:rsidRDefault="00114A09" w:rsidP="00114A09">
      <w:pPr>
        <w:spacing w:before="120" w:line="360" w:lineRule="auto"/>
        <w:jc w:val="both"/>
        <w:rPr>
          <w:rFonts w:ascii="Times New Roman" w:hAnsi="Times New Roman" w:cs="Times New Roman"/>
          <w:sz w:val="24"/>
          <w:szCs w:val="24"/>
        </w:rPr>
      </w:pPr>
      <w:r w:rsidRPr="00943957">
        <w:rPr>
          <w:rFonts w:ascii="Times New Roman" w:hAnsi="Times New Roman" w:cs="Times New Roman"/>
          <w:sz w:val="24"/>
          <w:szCs w:val="24"/>
        </w:rPr>
        <w:t xml:space="preserve">Word Count: </w:t>
      </w:r>
      <w:r>
        <w:rPr>
          <w:rFonts w:ascii="Times New Roman" w:hAnsi="Times New Roman" w:cs="Times New Roman"/>
          <w:sz w:val="24"/>
          <w:szCs w:val="24"/>
        </w:rPr>
        <w:t>1500</w:t>
      </w:r>
      <w:r w:rsidRPr="00943957">
        <w:rPr>
          <w:rFonts w:ascii="Times New Roman" w:hAnsi="Times New Roman" w:cs="Times New Roman"/>
          <w:sz w:val="24"/>
          <w:szCs w:val="24"/>
        </w:rPr>
        <w:t>.</w:t>
      </w:r>
    </w:p>
    <w:p w14:paraId="6AFAA31F" w14:textId="77777777" w:rsidR="00645F17" w:rsidRDefault="00645F17" w:rsidP="00645F17">
      <w:r>
        <w:br w:type="page"/>
      </w:r>
    </w:p>
    <w:p w14:paraId="2C50DF2A" w14:textId="77777777" w:rsidR="00645F17" w:rsidRPr="00645F17" w:rsidRDefault="00645F17" w:rsidP="00645F17">
      <w:pPr>
        <w:spacing w:line="360" w:lineRule="auto"/>
        <w:jc w:val="both"/>
        <w:rPr>
          <w:rFonts w:ascii="Times New Roman" w:eastAsiaTheme="majorEastAsia" w:hAnsi="Times New Roman" w:cs="Times New Roman"/>
          <w:color w:val="2E74B5" w:themeColor="accent1" w:themeShade="BF"/>
          <w:sz w:val="32"/>
          <w:szCs w:val="24"/>
        </w:rPr>
      </w:pPr>
    </w:p>
    <w:sdt>
      <w:sdtPr>
        <w:rPr>
          <w:rFonts w:ascii="Times New Roman" w:eastAsiaTheme="minorHAnsi" w:hAnsi="Times New Roman" w:cs="Times New Roman"/>
          <w:color w:val="auto"/>
          <w:sz w:val="24"/>
          <w:szCs w:val="24"/>
        </w:rPr>
        <w:id w:val="-281889825"/>
        <w:docPartObj>
          <w:docPartGallery w:val="Table of Contents"/>
          <w:docPartUnique/>
        </w:docPartObj>
      </w:sdtPr>
      <w:sdtEndPr>
        <w:rPr>
          <w:b/>
          <w:bCs/>
          <w:noProof/>
        </w:rPr>
      </w:sdtEndPr>
      <w:sdtContent>
        <w:p w14:paraId="358E0E53" w14:textId="77777777" w:rsidR="00645F17" w:rsidRPr="00645F17" w:rsidRDefault="00645F17" w:rsidP="00645F17">
          <w:pPr>
            <w:pStyle w:val="TOCHeading"/>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Contents</w:t>
          </w:r>
        </w:p>
        <w:p w14:paraId="25C8453E" w14:textId="77777777" w:rsidR="00645F17" w:rsidRPr="00645F17" w:rsidRDefault="00645F17" w:rsidP="00645F17">
          <w:pPr>
            <w:pStyle w:val="TOC1"/>
            <w:tabs>
              <w:tab w:val="right" w:leader="dot" w:pos="9016"/>
            </w:tabs>
            <w:spacing w:line="360" w:lineRule="auto"/>
            <w:jc w:val="both"/>
            <w:rPr>
              <w:rFonts w:ascii="Times New Roman" w:hAnsi="Times New Roman" w:cs="Times New Roman"/>
              <w:noProof/>
              <w:sz w:val="24"/>
              <w:szCs w:val="24"/>
            </w:rPr>
          </w:pPr>
          <w:r w:rsidRPr="00645F17">
            <w:rPr>
              <w:rFonts w:ascii="Times New Roman" w:hAnsi="Times New Roman" w:cs="Times New Roman"/>
              <w:sz w:val="24"/>
              <w:szCs w:val="24"/>
            </w:rPr>
            <w:fldChar w:fldCharType="begin"/>
          </w:r>
          <w:r w:rsidRPr="00645F17">
            <w:rPr>
              <w:rFonts w:ascii="Times New Roman" w:hAnsi="Times New Roman" w:cs="Times New Roman"/>
              <w:sz w:val="24"/>
              <w:szCs w:val="24"/>
            </w:rPr>
            <w:instrText xml:space="preserve"> TOC \o "1-3" \h \z \u </w:instrText>
          </w:r>
          <w:r w:rsidRPr="00645F17">
            <w:rPr>
              <w:rFonts w:ascii="Times New Roman" w:hAnsi="Times New Roman" w:cs="Times New Roman"/>
              <w:sz w:val="24"/>
              <w:szCs w:val="24"/>
            </w:rPr>
            <w:fldChar w:fldCharType="separate"/>
          </w:r>
          <w:hyperlink w:anchor="_Toc128397890" w:history="1">
            <w:r w:rsidRPr="00645F17">
              <w:rPr>
                <w:rStyle w:val="Hyperlink"/>
                <w:rFonts w:ascii="Times New Roman" w:hAnsi="Times New Roman" w:cs="Times New Roman"/>
                <w:noProof/>
                <w:sz w:val="24"/>
                <w:szCs w:val="24"/>
              </w:rPr>
              <w:t>Introduction</w:t>
            </w:r>
            <w:r w:rsidRPr="00645F17">
              <w:rPr>
                <w:rFonts w:ascii="Times New Roman" w:hAnsi="Times New Roman" w:cs="Times New Roman"/>
                <w:noProof/>
                <w:webHidden/>
                <w:sz w:val="24"/>
                <w:szCs w:val="24"/>
              </w:rPr>
              <w:tab/>
            </w:r>
            <w:r w:rsidRPr="00645F17">
              <w:rPr>
                <w:rFonts w:ascii="Times New Roman" w:hAnsi="Times New Roman" w:cs="Times New Roman"/>
                <w:noProof/>
                <w:webHidden/>
                <w:sz w:val="24"/>
                <w:szCs w:val="24"/>
              </w:rPr>
              <w:fldChar w:fldCharType="begin"/>
            </w:r>
            <w:r w:rsidRPr="00645F17">
              <w:rPr>
                <w:rFonts w:ascii="Times New Roman" w:hAnsi="Times New Roman" w:cs="Times New Roman"/>
                <w:noProof/>
                <w:webHidden/>
                <w:sz w:val="24"/>
                <w:szCs w:val="24"/>
              </w:rPr>
              <w:instrText xml:space="preserve"> PAGEREF _Toc128397890 \h </w:instrText>
            </w:r>
            <w:r w:rsidRPr="00645F17">
              <w:rPr>
                <w:rFonts w:ascii="Times New Roman" w:hAnsi="Times New Roman" w:cs="Times New Roman"/>
                <w:noProof/>
                <w:webHidden/>
                <w:sz w:val="24"/>
                <w:szCs w:val="24"/>
              </w:rPr>
            </w:r>
            <w:r w:rsidRPr="00645F17">
              <w:rPr>
                <w:rFonts w:ascii="Times New Roman" w:hAnsi="Times New Roman" w:cs="Times New Roman"/>
                <w:noProof/>
                <w:webHidden/>
                <w:sz w:val="24"/>
                <w:szCs w:val="24"/>
              </w:rPr>
              <w:fldChar w:fldCharType="separate"/>
            </w:r>
            <w:r w:rsidRPr="00645F17">
              <w:rPr>
                <w:rFonts w:ascii="Times New Roman" w:hAnsi="Times New Roman" w:cs="Times New Roman"/>
                <w:noProof/>
                <w:webHidden/>
                <w:sz w:val="24"/>
                <w:szCs w:val="24"/>
              </w:rPr>
              <w:t>3</w:t>
            </w:r>
            <w:r w:rsidRPr="00645F17">
              <w:rPr>
                <w:rFonts w:ascii="Times New Roman" w:hAnsi="Times New Roman" w:cs="Times New Roman"/>
                <w:noProof/>
                <w:webHidden/>
                <w:sz w:val="24"/>
                <w:szCs w:val="24"/>
              </w:rPr>
              <w:fldChar w:fldCharType="end"/>
            </w:r>
          </w:hyperlink>
        </w:p>
        <w:p w14:paraId="0F15331E"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891" w:history="1">
            <w:r w:rsidR="00645F17" w:rsidRPr="00645F17">
              <w:rPr>
                <w:rStyle w:val="Hyperlink"/>
                <w:rFonts w:ascii="Times New Roman" w:hAnsi="Times New Roman" w:cs="Times New Roman"/>
                <w:noProof/>
                <w:sz w:val="24"/>
                <w:szCs w:val="24"/>
              </w:rPr>
              <w:t>Situation Analysis of Hilton Hotel</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_Toc128397891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4</w:t>
            </w:r>
            <w:r w:rsidR="00645F17" w:rsidRPr="00645F17">
              <w:rPr>
                <w:rFonts w:ascii="Times New Roman" w:hAnsi="Times New Roman" w:cs="Times New Roman"/>
                <w:noProof/>
                <w:webHidden/>
                <w:sz w:val="24"/>
                <w:szCs w:val="24"/>
              </w:rPr>
              <w:fldChar w:fldCharType="end"/>
            </w:r>
          </w:hyperlink>
        </w:p>
        <w:p w14:paraId="3B56C656" w14:textId="77777777" w:rsidR="00645F17" w:rsidRPr="00645F17" w:rsidRDefault="00000000" w:rsidP="00645F17">
          <w:pPr>
            <w:pStyle w:val="TOC2"/>
            <w:tabs>
              <w:tab w:val="right" w:leader="dot" w:pos="9016"/>
            </w:tabs>
            <w:spacing w:line="360" w:lineRule="auto"/>
            <w:jc w:val="both"/>
            <w:rPr>
              <w:rFonts w:ascii="Times New Roman" w:hAnsi="Times New Roman" w:cs="Times New Roman"/>
              <w:noProof/>
              <w:sz w:val="24"/>
              <w:szCs w:val="24"/>
            </w:rPr>
          </w:pPr>
          <w:hyperlink w:anchor="_Toc128397892" w:history="1">
            <w:r w:rsidR="00645F17" w:rsidRPr="00645F17">
              <w:rPr>
                <w:rStyle w:val="Hyperlink"/>
                <w:rFonts w:ascii="Times New Roman" w:hAnsi="Times New Roman" w:cs="Times New Roman"/>
                <w:noProof/>
                <w:sz w:val="24"/>
                <w:szCs w:val="24"/>
              </w:rPr>
              <w:t>SWOT Analysis of Hilton Hotel</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_Toc128397892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4</w:t>
            </w:r>
            <w:r w:rsidR="00645F17" w:rsidRPr="00645F17">
              <w:rPr>
                <w:rFonts w:ascii="Times New Roman" w:hAnsi="Times New Roman" w:cs="Times New Roman"/>
                <w:noProof/>
                <w:webHidden/>
                <w:sz w:val="24"/>
                <w:szCs w:val="24"/>
              </w:rPr>
              <w:fldChar w:fldCharType="end"/>
            </w:r>
          </w:hyperlink>
        </w:p>
        <w:p w14:paraId="0B03B32D" w14:textId="77777777" w:rsidR="00645F17" w:rsidRPr="00645F17" w:rsidRDefault="00000000" w:rsidP="00645F17">
          <w:pPr>
            <w:pStyle w:val="TOC2"/>
            <w:tabs>
              <w:tab w:val="right" w:leader="dot" w:pos="9016"/>
            </w:tabs>
            <w:spacing w:line="360" w:lineRule="auto"/>
            <w:jc w:val="both"/>
            <w:rPr>
              <w:rFonts w:ascii="Times New Roman" w:hAnsi="Times New Roman" w:cs="Times New Roman"/>
              <w:noProof/>
              <w:sz w:val="24"/>
              <w:szCs w:val="24"/>
            </w:rPr>
          </w:pPr>
          <w:hyperlink w:anchor="_Toc128397893" w:history="1">
            <w:r w:rsidR="00645F17" w:rsidRPr="00645F17">
              <w:rPr>
                <w:rStyle w:val="Hyperlink"/>
                <w:rFonts w:ascii="Times New Roman" w:hAnsi="Times New Roman" w:cs="Times New Roman"/>
                <w:noProof/>
                <w:sz w:val="24"/>
                <w:szCs w:val="24"/>
              </w:rPr>
              <w:t>Customers: Segmentations and Targeting</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_Toc128397893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5</w:t>
            </w:r>
            <w:r w:rsidR="00645F17" w:rsidRPr="00645F17">
              <w:rPr>
                <w:rFonts w:ascii="Times New Roman" w:hAnsi="Times New Roman" w:cs="Times New Roman"/>
                <w:noProof/>
                <w:webHidden/>
                <w:sz w:val="24"/>
                <w:szCs w:val="24"/>
              </w:rPr>
              <w:fldChar w:fldCharType="end"/>
            </w:r>
          </w:hyperlink>
        </w:p>
        <w:p w14:paraId="27FD8856" w14:textId="77777777" w:rsidR="00645F17" w:rsidRPr="00645F17" w:rsidRDefault="00000000" w:rsidP="00645F17">
          <w:pPr>
            <w:pStyle w:val="TOC2"/>
            <w:tabs>
              <w:tab w:val="right" w:leader="dot" w:pos="9016"/>
            </w:tabs>
            <w:spacing w:line="360" w:lineRule="auto"/>
            <w:jc w:val="both"/>
            <w:rPr>
              <w:rFonts w:ascii="Times New Roman" w:hAnsi="Times New Roman" w:cs="Times New Roman"/>
              <w:noProof/>
              <w:sz w:val="24"/>
              <w:szCs w:val="24"/>
            </w:rPr>
          </w:pPr>
          <w:hyperlink w:anchor="_Toc128397894" w:history="1">
            <w:r w:rsidR="00645F17" w:rsidRPr="00645F17">
              <w:rPr>
                <w:rStyle w:val="Hyperlink"/>
                <w:rFonts w:ascii="Times New Roman" w:hAnsi="Times New Roman" w:cs="Times New Roman"/>
                <w:noProof/>
                <w:sz w:val="24"/>
                <w:szCs w:val="24"/>
              </w:rPr>
              <w:t>Competitors:</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_Toc128397894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5</w:t>
            </w:r>
            <w:r w:rsidR="00645F17" w:rsidRPr="00645F17">
              <w:rPr>
                <w:rFonts w:ascii="Times New Roman" w:hAnsi="Times New Roman" w:cs="Times New Roman"/>
                <w:noProof/>
                <w:webHidden/>
                <w:sz w:val="24"/>
                <w:szCs w:val="24"/>
              </w:rPr>
              <w:fldChar w:fldCharType="end"/>
            </w:r>
          </w:hyperlink>
        </w:p>
        <w:p w14:paraId="44640D8E" w14:textId="77777777" w:rsidR="00645F17" w:rsidRPr="00645F17" w:rsidRDefault="00000000" w:rsidP="00645F17">
          <w:pPr>
            <w:pStyle w:val="TOC2"/>
            <w:tabs>
              <w:tab w:val="right" w:leader="dot" w:pos="9016"/>
            </w:tabs>
            <w:spacing w:line="360" w:lineRule="auto"/>
            <w:jc w:val="both"/>
            <w:rPr>
              <w:rFonts w:ascii="Times New Roman" w:hAnsi="Times New Roman" w:cs="Times New Roman"/>
              <w:noProof/>
              <w:sz w:val="24"/>
              <w:szCs w:val="24"/>
            </w:rPr>
          </w:pPr>
          <w:hyperlink w:anchor="_Toc128397895" w:history="1">
            <w:r w:rsidR="00645F17" w:rsidRPr="00645F17">
              <w:rPr>
                <w:rStyle w:val="Hyperlink"/>
                <w:rFonts w:ascii="Times New Roman" w:hAnsi="Times New Roman" w:cs="Times New Roman"/>
                <w:noProof/>
                <w:sz w:val="24"/>
                <w:szCs w:val="24"/>
              </w:rPr>
              <w:t>Collaborators:</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_Toc128397895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6</w:t>
            </w:r>
            <w:r w:rsidR="00645F17" w:rsidRPr="00645F17">
              <w:rPr>
                <w:rFonts w:ascii="Times New Roman" w:hAnsi="Times New Roman" w:cs="Times New Roman"/>
                <w:noProof/>
                <w:webHidden/>
                <w:sz w:val="24"/>
                <w:szCs w:val="24"/>
              </w:rPr>
              <w:fldChar w:fldCharType="end"/>
            </w:r>
          </w:hyperlink>
        </w:p>
        <w:p w14:paraId="4D68D0E9" w14:textId="77777777" w:rsidR="00645F17" w:rsidRPr="00645F17" w:rsidRDefault="00000000" w:rsidP="00645F17">
          <w:pPr>
            <w:pStyle w:val="TOC2"/>
            <w:tabs>
              <w:tab w:val="right" w:leader="dot" w:pos="9016"/>
            </w:tabs>
            <w:spacing w:line="360" w:lineRule="auto"/>
            <w:jc w:val="both"/>
            <w:rPr>
              <w:rFonts w:ascii="Times New Roman" w:hAnsi="Times New Roman" w:cs="Times New Roman"/>
              <w:noProof/>
              <w:sz w:val="24"/>
              <w:szCs w:val="24"/>
            </w:rPr>
          </w:pPr>
          <w:hyperlink w:anchor="_Toc128397896" w:history="1">
            <w:r w:rsidR="00645F17" w:rsidRPr="00645F17">
              <w:rPr>
                <w:rStyle w:val="Hyperlink"/>
                <w:rFonts w:ascii="Times New Roman" w:hAnsi="Times New Roman" w:cs="Times New Roman"/>
                <w:noProof/>
                <w:sz w:val="24"/>
                <w:szCs w:val="24"/>
              </w:rPr>
              <w:t>Climate:</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_Toc128397896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7</w:t>
            </w:r>
            <w:r w:rsidR="00645F17" w:rsidRPr="00645F17">
              <w:rPr>
                <w:rFonts w:ascii="Times New Roman" w:hAnsi="Times New Roman" w:cs="Times New Roman"/>
                <w:noProof/>
                <w:webHidden/>
                <w:sz w:val="24"/>
                <w:szCs w:val="24"/>
              </w:rPr>
              <w:fldChar w:fldCharType="end"/>
            </w:r>
          </w:hyperlink>
        </w:p>
        <w:p w14:paraId="492349B2"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897" w:history="1">
            <w:r w:rsidR="00645F17" w:rsidRPr="00645F17">
              <w:rPr>
                <w:rStyle w:val="Hyperlink"/>
                <w:rFonts w:ascii="Times New Roman" w:hAnsi="Times New Roman" w:cs="Times New Roman"/>
                <w:noProof/>
                <w:sz w:val="24"/>
                <w:szCs w:val="24"/>
              </w:rPr>
              <w:t>Objectives</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_Toc128397897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7</w:t>
            </w:r>
            <w:r w:rsidR="00645F17" w:rsidRPr="00645F17">
              <w:rPr>
                <w:rFonts w:ascii="Times New Roman" w:hAnsi="Times New Roman" w:cs="Times New Roman"/>
                <w:noProof/>
                <w:webHidden/>
                <w:sz w:val="24"/>
                <w:szCs w:val="24"/>
              </w:rPr>
              <w:fldChar w:fldCharType="end"/>
            </w:r>
          </w:hyperlink>
        </w:p>
        <w:p w14:paraId="69CEFD57"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898" w:history="1">
            <w:r w:rsidR="00645F17" w:rsidRPr="00645F17">
              <w:rPr>
                <w:rStyle w:val="Hyperlink"/>
                <w:rFonts w:ascii="Times New Roman" w:hAnsi="Times New Roman" w:cs="Times New Roman"/>
                <w:noProof/>
                <w:sz w:val="24"/>
                <w:szCs w:val="24"/>
              </w:rPr>
              <w:t>Strategy</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_Toc128397898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8</w:t>
            </w:r>
            <w:r w:rsidR="00645F17" w:rsidRPr="00645F17">
              <w:rPr>
                <w:rFonts w:ascii="Times New Roman" w:hAnsi="Times New Roman" w:cs="Times New Roman"/>
                <w:noProof/>
                <w:webHidden/>
                <w:sz w:val="24"/>
                <w:szCs w:val="24"/>
              </w:rPr>
              <w:fldChar w:fldCharType="end"/>
            </w:r>
          </w:hyperlink>
        </w:p>
        <w:p w14:paraId="44D9DDFA"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899" w:history="1">
            <w:r w:rsidR="00645F17" w:rsidRPr="00645F17">
              <w:rPr>
                <w:rStyle w:val="Hyperlink"/>
                <w:rFonts w:ascii="Times New Roman" w:hAnsi="Times New Roman" w:cs="Times New Roman"/>
                <w:noProof/>
                <w:sz w:val="24"/>
                <w:szCs w:val="24"/>
              </w:rPr>
              <w:t>Tactics</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_Toc128397899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8</w:t>
            </w:r>
            <w:r w:rsidR="00645F17" w:rsidRPr="00645F17">
              <w:rPr>
                <w:rFonts w:ascii="Times New Roman" w:hAnsi="Times New Roman" w:cs="Times New Roman"/>
                <w:noProof/>
                <w:webHidden/>
                <w:sz w:val="24"/>
                <w:szCs w:val="24"/>
              </w:rPr>
              <w:fldChar w:fldCharType="end"/>
            </w:r>
          </w:hyperlink>
        </w:p>
        <w:p w14:paraId="7525A4D2"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900" w:history="1">
            <w:r w:rsidR="00645F17" w:rsidRPr="00645F17">
              <w:rPr>
                <w:rStyle w:val="Hyperlink"/>
                <w:rFonts w:ascii="Times New Roman" w:hAnsi="Times New Roman" w:cs="Times New Roman"/>
                <w:noProof/>
                <w:sz w:val="24"/>
                <w:szCs w:val="24"/>
              </w:rPr>
              <w:t>Control</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_Toc128397900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11</w:t>
            </w:r>
            <w:r w:rsidR="00645F17" w:rsidRPr="00645F17">
              <w:rPr>
                <w:rFonts w:ascii="Times New Roman" w:hAnsi="Times New Roman" w:cs="Times New Roman"/>
                <w:noProof/>
                <w:webHidden/>
                <w:sz w:val="24"/>
                <w:szCs w:val="24"/>
              </w:rPr>
              <w:fldChar w:fldCharType="end"/>
            </w:r>
          </w:hyperlink>
        </w:p>
        <w:p w14:paraId="403106CC"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901" w:history="1">
            <w:r w:rsidR="00645F17" w:rsidRPr="00645F17">
              <w:rPr>
                <w:rStyle w:val="Hyperlink"/>
                <w:rFonts w:ascii="Times New Roman" w:hAnsi="Times New Roman" w:cs="Times New Roman"/>
                <w:noProof/>
                <w:sz w:val="24"/>
                <w:szCs w:val="24"/>
              </w:rPr>
              <w:t>Conclusion</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_Toc128397901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12</w:t>
            </w:r>
            <w:r w:rsidR="00645F17" w:rsidRPr="00645F17">
              <w:rPr>
                <w:rFonts w:ascii="Times New Roman" w:hAnsi="Times New Roman" w:cs="Times New Roman"/>
                <w:noProof/>
                <w:webHidden/>
                <w:sz w:val="24"/>
                <w:szCs w:val="24"/>
              </w:rPr>
              <w:fldChar w:fldCharType="end"/>
            </w:r>
          </w:hyperlink>
        </w:p>
        <w:p w14:paraId="33DE995A"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902" w:history="1">
            <w:r w:rsidR="00645F17" w:rsidRPr="00645F17">
              <w:rPr>
                <w:rStyle w:val="Hyperlink"/>
                <w:rFonts w:ascii="Times New Roman" w:hAnsi="Times New Roman" w:cs="Times New Roman"/>
                <w:noProof/>
                <w:sz w:val="24"/>
                <w:szCs w:val="24"/>
              </w:rPr>
              <w:t>Reference</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_Toc128397902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13</w:t>
            </w:r>
            <w:r w:rsidR="00645F17" w:rsidRPr="00645F17">
              <w:rPr>
                <w:rFonts w:ascii="Times New Roman" w:hAnsi="Times New Roman" w:cs="Times New Roman"/>
                <w:noProof/>
                <w:webHidden/>
                <w:sz w:val="24"/>
                <w:szCs w:val="24"/>
              </w:rPr>
              <w:fldChar w:fldCharType="end"/>
            </w:r>
          </w:hyperlink>
        </w:p>
        <w:p w14:paraId="7DADD1FB" w14:textId="77777777" w:rsidR="00645F17" w:rsidRPr="00645F17" w:rsidRDefault="00000000" w:rsidP="00645F17">
          <w:pPr>
            <w:pStyle w:val="TOC1"/>
            <w:tabs>
              <w:tab w:val="right" w:leader="dot" w:pos="9016"/>
            </w:tabs>
            <w:spacing w:line="360" w:lineRule="auto"/>
            <w:jc w:val="both"/>
            <w:rPr>
              <w:rFonts w:ascii="Times New Roman" w:hAnsi="Times New Roman" w:cs="Times New Roman"/>
              <w:noProof/>
              <w:sz w:val="24"/>
              <w:szCs w:val="24"/>
            </w:rPr>
          </w:pPr>
          <w:hyperlink w:anchor="_Toc128397903" w:history="1">
            <w:r w:rsidR="00645F17" w:rsidRPr="00645F17">
              <w:rPr>
                <w:rStyle w:val="Hyperlink"/>
                <w:rFonts w:ascii="Times New Roman" w:hAnsi="Times New Roman" w:cs="Times New Roman"/>
                <w:noProof/>
                <w:sz w:val="24"/>
                <w:szCs w:val="24"/>
              </w:rPr>
              <w:t>Appendix</w:t>
            </w:r>
            <w:r w:rsidR="00645F17" w:rsidRPr="00645F17">
              <w:rPr>
                <w:rFonts w:ascii="Times New Roman" w:hAnsi="Times New Roman" w:cs="Times New Roman"/>
                <w:noProof/>
                <w:webHidden/>
                <w:sz w:val="24"/>
                <w:szCs w:val="24"/>
              </w:rPr>
              <w:tab/>
            </w:r>
            <w:r w:rsidR="00645F17" w:rsidRPr="00645F17">
              <w:rPr>
                <w:rFonts w:ascii="Times New Roman" w:hAnsi="Times New Roman" w:cs="Times New Roman"/>
                <w:noProof/>
                <w:webHidden/>
                <w:sz w:val="24"/>
                <w:szCs w:val="24"/>
              </w:rPr>
              <w:fldChar w:fldCharType="begin"/>
            </w:r>
            <w:r w:rsidR="00645F17" w:rsidRPr="00645F17">
              <w:rPr>
                <w:rFonts w:ascii="Times New Roman" w:hAnsi="Times New Roman" w:cs="Times New Roman"/>
                <w:noProof/>
                <w:webHidden/>
                <w:sz w:val="24"/>
                <w:szCs w:val="24"/>
              </w:rPr>
              <w:instrText xml:space="preserve"> PAGEREF _Toc128397903 \h </w:instrText>
            </w:r>
            <w:r w:rsidR="00645F17" w:rsidRPr="00645F17">
              <w:rPr>
                <w:rFonts w:ascii="Times New Roman" w:hAnsi="Times New Roman" w:cs="Times New Roman"/>
                <w:noProof/>
                <w:webHidden/>
                <w:sz w:val="24"/>
                <w:szCs w:val="24"/>
              </w:rPr>
            </w:r>
            <w:r w:rsidR="00645F17" w:rsidRPr="00645F17">
              <w:rPr>
                <w:rFonts w:ascii="Times New Roman" w:hAnsi="Times New Roman" w:cs="Times New Roman"/>
                <w:noProof/>
                <w:webHidden/>
                <w:sz w:val="24"/>
                <w:szCs w:val="24"/>
              </w:rPr>
              <w:fldChar w:fldCharType="separate"/>
            </w:r>
            <w:r w:rsidR="00645F17" w:rsidRPr="00645F17">
              <w:rPr>
                <w:rFonts w:ascii="Times New Roman" w:hAnsi="Times New Roman" w:cs="Times New Roman"/>
                <w:noProof/>
                <w:webHidden/>
                <w:sz w:val="24"/>
                <w:szCs w:val="24"/>
              </w:rPr>
              <w:t>14</w:t>
            </w:r>
            <w:r w:rsidR="00645F17" w:rsidRPr="00645F17">
              <w:rPr>
                <w:rFonts w:ascii="Times New Roman" w:hAnsi="Times New Roman" w:cs="Times New Roman"/>
                <w:noProof/>
                <w:webHidden/>
                <w:sz w:val="24"/>
                <w:szCs w:val="24"/>
              </w:rPr>
              <w:fldChar w:fldCharType="end"/>
            </w:r>
          </w:hyperlink>
        </w:p>
        <w:p w14:paraId="105D848B"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bCs/>
              <w:noProof/>
              <w:sz w:val="24"/>
              <w:szCs w:val="24"/>
            </w:rPr>
            <w:fldChar w:fldCharType="end"/>
          </w:r>
        </w:p>
      </w:sdtContent>
    </w:sdt>
    <w:p w14:paraId="6EB293CC" w14:textId="77777777" w:rsidR="00645F17" w:rsidRPr="00645F17" w:rsidRDefault="00645F17" w:rsidP="00645F17">
      <w:pPr>
        <w:spacing w:line="360" w:lineRule="auto"/>
        <w:jc w:val="both"/>
        <w:rPr>
          <w:rFonts w:ascii="Times New Roman" w:eastAsiaTheme="majorEastAsia" w:hAnsi="Times New Roman" w:cs="Times New Roman"/>
          <w:color w:val="2E74B5" w:themeColor="accent1" w:themeShade="BF"/>
          <w:sz w:val="24"/>
          <w:szCs w:val="24"/>
        </w:rPr>
      </w:pPr>
      <w:r w:rsidRPr="00645F17">
        <w:rPr>
          <w:rFonts w:ascii="Times New Roman" w:hAnsi="Times New Roman" w:cs="Times New Roman"/>
          <w:sz w:val="24"/>
          <w:szCs w:val="24"/>
        </w:rPr>
        <w:br w:type="page"/>
      </w:r>
    </w:p>
    <w:p w14:paraId="53DCE801" w14:textId="77777777" w:rsidR="00645F17" w:rsidRPr="00645F17" w:rsidRDefault="00645F17" w:rsidP="00645F17">
      <w:pPr>
        <w:pStyle w:val="Heading1"/>
        <w:spacing w:line="360" w:lineRule="auto"/>
        <w:rPr>
          <w:rFonts w:cs="Times New Roman"/>
          <w:sz w:val="24"/>
          <w:szCs w:val="24"/>
        </w:rPr>
      </w:pPr>
      <w:bookmarkStart w:id="0" w:name="_Toc128397890"/>
      <w:r w:rsidRPr="00645F17">
        <w:rPr>
          <w:rFonts w:cs="Times New Roman"/>
          <w:sz w:val="24"/>
          <w:szCs w:val="24"/>
        </w:rPr>
        <w:lastRenderedPageBreak/>
        <w:t>Introduction</w:t>
      </w:r>
      <w:bookmarkEnd w:id="0"/>
    </w:p>
    <w:p w14:paraId="5CBD419B"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The goal of this marketing strategy is to assess the effectiveness of the Hilton hotel's present marketing initiatives, recommend changes to boost customer retention and revenue, and provide a timeline for implementing these changes. The marketing team at Hilton will use this document as a road map to build awareness for, and ultimately revenue from, the hotel's brand. Many important concepts and ideas will be employed to create an efficient marketing strategy for Hilton. In order to guarantee that all elements of the marketing mix (situation analysis, goals, strategy, tactics, action, and control) are covered, the plan will be structured using the SOSTAC framework. The hotel's tactics for its product, pricing, marketing, and location will all be analyzed and improved using the 4 Ps framework. Hilton will assess its competitive standing in the market using the Bowman's strategy clock, and the results will be utilized to pinpoint chances for differentiation and market penetration. To sum up, the purpose of this marketing strategy is to serve as a guide for Hilton as it seeks to expand its market presence, income, and name recognition via the implementation of strategic and measured marketing initiatives.</w:t>
      </w:r>
    </w:p>
    <w:p w14:paraId="638ACFF1"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5F583B52" w14:textId="77777777" w:rsidR="00645F17" w:rsidRPr="00645F17" w:rsidRDefault="00645F17" w:rsidP="00645F17">
      <w:pPr>
        <w:pStyle w:val="Heading1"/>
        <w:spacing w:line="360" w:lineRule="auto"/>
        <w:rPr>
          <w:rFonts w:cs="Times New Roman"/>
          <w:sz w:val="24"/>
          <w:szCs w:val="24"/>
        </w:rPr>
      </w:pPr>
      <w:bookmarkStart w:id="1" w:name="_Toc128397891"/>
      <w:r w:rsidRPr="00645F17">
        <w:rPr>
          <w:rFonts w:cs="Times New Roman"/>
          <w:sz w:val="24"/>
          <w:szCs w:val="24"/>
        </w:rPr>
        <w:lastRenderedPageBreak/>
        <w:t>Situation Analysis of Hilton Hotel</w:t>
      </w:r>
      <w:bookmarkEnd w:id="1"/>
      <w:r w:rsidRPr="00645F17">
        <w:rPr>
          <w:rFonts w:cs="Times New Roman"/>
          <w:sz w:val="24"/>
          <w:szCs w:val="24"/>
        </w:rPr>
        <w:t xml:space="preserve"> </w:t>
      </w:r>
    </w:p>
    <w:p w14:paraId="56E8B2C5"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 Worldwide Holdings Inc., or Hilton Hotels &amp; Resorts, is an American international hospitality corporation that manages over 5,000 hotels and resorts in 103 countries and territories worldwide. Conrad Hilton established his hotel and hospitality empire in McLean, Virginia in 1919 (Clapham and Pestel, 2020). Luxury, full-service, select-service, and extended-stay hotels are all represented in Hilton's extensive collection of lodging options.</w:t>
      </w:r>
    </w:p>
    <w:p w14:paraId="381F24AE" w14:textId="77777777" w:rsidR="00645F17" w:rsidRPr="00645F17" w:rsidRDefault="00645F17" w:rsidP="00645F17">
      <w:pPr>
        <w:pStyle w:val="Heading2"/>
        <w:spacing w:line="360" w:lineRule="auto"/>
        <w:rPr>
          <w:rFonts w:ascii="Times New Roman" w:hAnsi="Times New Roman" w:cs="Times New Roman"/>
          <w:sz w:val="24"/>
          <w:szCs w:val="24"/>
        </w:rPr>
      </w:pPr>
      <w:bookmarkStart w:id="2" w:name="_Toc128397892"/>
      <w:r w:rsidRPr="00645F17">
        <w:rPr>
          <w:rFonts w:ascii="Times New Roman" w:hAnsi="Times New Roman" w:cs="Times New Roman"/>
          <w:sz w:val="24"/>
          <w:szCs w:val="24"/>
        </w:rPr>
        <w:t>SWOT Analysis of Hilton Hotel</w:t>
      </w:r>
      <w:bookmarkEnd w:id="2"/>
      <w:r w:rsidRPr="00645F17">
        <w:rPr>
          <w:rFonts w:ascii="Times New Roman" w:hAnsi="Times New Roman" w:cs="Times New Roman"/>
          <w:sz w:val="24"/>
          <w:szCs w:val="24"/>
        </w:rPr>
        <w:t xml:space="preserve"> </w:t>
      </w:r>
    </w:p>
    <w:p w14:paraId="1DCEFD62"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Strengths:</w:t>
      </w:r>
    </w:p>
    <w:p w14:paraId="28DB47BC" w14:textId="77777777" w:rsidR="00645F17" w:rsidRPr="00645F17" w:rsidRDefault="00645F17" w:rsidP="00645F17">
      <w:pPr>
        <w:pStyle w:val="ListParagraph"/>
        <w:numPr>
          <w:ilvl w:val="0"/>
          <w:numId w:val="2"/>
        </w:numPr>
        <w:spacing w:line="360" w:lineRule="auto"/>
        <w:rPr>
          <w:rFonts w:cs="Times New Roman"/>
          <w:szCs w:val="24"/>
        </w:rPr>
      </w:pPr>
      <w:r w:rsidRPr="00645F17">
        <w:rPr>
          <w:rFonts w:cs="Times New Roman"/>
          <w:szCs w:val="24"/>
        </w:rPr>
        <w:t>Well-known and respected status as a brand in the hospitality market.</w:t>
      </w:r>
    </w:p>
    <w:p w14:paraId="7F5BB46F" w14:textId="77777777" w:rsidR="00645F17" w:rsidRPr="00645F17" w:rsidRDefault="00645F17" w:rsidP="00645F17">
      <w:pPr>
        <w:pStyle w:val="ListParagraph"/>
        <w:numPr>
          <w:ilvl w:val="0"/>
          <w:numId w:val="2"/>
        </w:numPr>
        <w:spacing w:line="360" w:lineRule="auto"/>
        <w:rPr>
          <w:rFonts w:cs="Times New Roman"/>
          <w:szCs w:val="24"/>
        </w:rPr>
      </w:pPr>
      <w:r w:rsidRPr="00645F17">
        <w:rPr>
          <w:rFonts w:cs="Times New Roman"/>
          <w:szCs w:val="24"/>
        </w:rPr>
        <w:t xml:space="preserve"> Many options for lodgings, allowing you to meet the needs of each customer.</w:t>
      </w:r>
    </w:p>
    <w:p w14:paraId="7C260EEA" w14:textId="77777777" w:rsidR="00645F17" w:rsidRPr="00645F17" w:rsidRDefault="00645F17" w:rsidP="00645F17">
      <w:pPr>
        <w:pStyle w:val="ListParagraph"/>
        <w:numPr>
          <w:ilvl w:val="0"/>
          <w:numId w:val="2"/>
        </w:numPr>
        <w:spacing w:line="360" w:lineRule="auto"/>
        <w:rPr>
          <w:rFonts w:cs="Times New Roman"/>
          <w:szCs w:val="24"/>
        </w:rPr>
      </w:pPr>
      <w:r w:rsidRPr="00645F17">
        <w:rPr>
          <w:rFonts w:cs="Times New Roman"/>
          <w:szCs w:val="24"/>
        </w:rPr>
        <w:t>Wide reach via a well-established international network.</w:t>
      </w:r>
    </w:p>
    <w:p w14:paraId="5B172C4E" w14:textId="77777777" w:rsidR="00645F17" w:rsidRPr="00645F17" w:rsidRDefault="00645F17" w:rsidP="00645F17">
      <w:pPr>
        <w:pStyle w:val="ListParagraph"/>
        <w:numPr>
          <w:ilvl w:val="0"/>
          <w:numId w:val="2"/>
        </w:numPr>
        <w:spacing w:line="360" w:lineRule="auto"/>
        <w:rPr>
          <w:rFonts w:cs="Times New Roman"/>
          <w:szCs w:val="24"/>
        </w:rPr>
      </w:pPr>
      <w:r w:rsidRPr="00645F17">
        <w:rPr>
          <w:rFonts w:cs="Times New Roman"/>
          <w:szCs w:val="24"/>
        </w:rPr>
        <w:t>Steady economic footing</w:t>
      </w:r>
    </w:p>
    <w:p w14:paraId="230B8B92"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Weaknesses:</w:t>
      </w:r>
    </w:p>
    <w:p w14:paraId="0CF634B6" w14:textId="77777777" w:rsidR="00645F17" w:rsidRPr="00645F17" w:rsidRDefault="00645F17" w:rsidP="00645F17">
      <w:pPr>
        <w:pStyle w:val="ListParagraph"/>
        <w:numPr>
          <w:ilvl w:val="0"/>
          <w:numId w:val="3"/>
        </w:numPr>
        <w:spacing w:line="360" w:lineRule="auto"/>
        <w:rPr>
          <w:rFonts w:cs="Times New Roman"/>
          <w:szCs w:val="24"/>
        </w:rPr>
      </w:pPr>
      <w:r w:rsidRPr="00645F17">
        <w:rPr>
          <w:rFonts w:cs="Times New Roman"/>
          <w:szCs w:val="24"/>
        </w:rPr>
        <w:t>A significant share of sales must come from the United States.</w:t>
      </w:r>
    </w:p>
    <w:p w14:paraId="5C50E755" w14:textId="77777777" w:rsidR="00645F17" w:rsidRPr="00645F17" w:rsidRDefault="00645F17" w:rsidP="00645F17">
      <w:pPr>
        <w:pStyle w:val="ListParagraph"/>
        <w:numPr>
          <w:ilvl w:val="0"/>
          <w:numId w:val="3"/>
        </w:numPr>
        <w:spacing w:line="360" w:lineRule="auto"/>
        <w:rPr>
          <w:rFonts w:cs="Times New Roman"/>
          <w:szCs w:val="24"/>
        </w:rPr>
      </w:pPr>
      <w:r w:rsidRPr="00645F17">
        <w:rPr>
          <w:rFonts w:cs="Times New Roman"/>
          <w:szCs w:val="24"/>
        </w:rPr>
        <w:t>Reliance on reservations made over the internet is quite high.</w:t>
      </w:r>
    </w:p>
    <w:p w14:paraId="26C79115" w14:textId="77777777" w:rsidR="00645F17" w:rsidRPr="00645F17" w:rsidRDefault="00645F17" w:rsidP="00645F17">
      <w:pPr>
        <w:pStyle w:val="ListParagraph"/>
        <w:numPr>
          <w:ilvl w:val="0"/>
          <w:numId w:val="3"/>
        </w:numPr>
        <w:spacing w:line="360" w:lineRule="auto"/>
        <w:rPr>
          <w:rFonts w:cs="Times New Roman"/>
          <w:szCs w:val="24"/>
        </w:rPr>
      </w:pPr>
      <w:r w:rsidRPr="00645F17">
        <w:rPr>
          <w:rFonts w:cs="Times New Roman"/>
          <w:szCs w:val="24"/>
        </w:rPr>
        <w:t>They haven't established a strong presence in all developing markets.</w:t>
      </w:r>
    </w:p>
    <w:p w14:paraId="51158701" w14:textId="77777777" w:rsidR="00645F17" w:rsidRPr="00645F17" w:rsidRDefault="00645F17" w:rsidP="00645F17">
      <w:pPr>
        <w:pStyle w:val="ListParagraph"/>
        <w:numPr>
          <w:ilvl w:val="0"/>
          <w:numId w:val="3"/>
        </w:numPr>
        <w:spacing w:line="360" w:lineRule="auto"/>
        <w:rPr>
          <w:rFonts w:cs="Times New Roman"/>
          <w:szCs w:val="24"/>
        </w:rPr>
      </w:pPr>
      <w:r w:rsidRPr="00645F17">
        <w:rPr>
          <w:rFonts w:cs="Times New Roman"/>
          <w:szCs w:val="24"/>
        </w:rPr>
        <w:t xml:space="preserve"> Its reputation as a high-end lodging establishment might scare away potential guests..</w:t>
      </w:r>
    </w:p>
    <w:p w14:paraId="41E909EE"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Opportunities:</w:t>
      </w:r>
    </w:p>
    <w:p w14:paraId="242EBDC3" w14:textId="77777777" w:rsidR="00645F17" w:rsidRPr="00645F17" w:rsidRDefault="00645F17" w:rsidP="00645F17">
      <w:pPr>
        <w:pStyle w:val="ListParagraph"/>
        <w:numPr>
          <w:ilvl w:val="0"/>
          <w:numId w:val="4"/>
        </w:numPr>
        <w:spacing w:line="360" w:lineRule="auto"/>
        <w:rPr>
          <w:rFonts w:cs="Times New Roman"/>
          <w:szCs w:val="24"/>
        </w:rPr>
      </w:pPr>
      <w:r w:rsidRPr="00645F17">
        <w:rPr>
          <w:rFonts w:cs="Times New Roman"/>
          <w:szCs w:val="24"/>
        </w:rPr>
        <w:t>Growth via penetration of developing markets, with a focus on Asia.</w:t>
      </w:r>
    </w:p>
    <w:p w14:paraId="3032B490" w14:textId="77777777" w:rsidR="00645F17" w:rsidRPr="00645F17" w:rsidRDefault="00645F17" w:rsidP="00645F17">
      <w:pPr>
        <w:pStyle w:val="ListParagraph"/>
        <w:numPr>
          <w:ilvl w:val="0"/>
          <w:numId w:val="4"/>
        </w:numPr>
        <w:spacing w:line="360" w:lineRule="auto"/>
        <w:rPr>
          <w:rFonts w:cs="Times New Roman"/>
          <w:szCs w:val="24"/>
        </w:rPr>
      </w:pPr>
      <w:r w:rsidRPr="00645F17">
        <w:rPr>
          <w:rFonts w:cs="Times New Roman"/>
          <w:szCs w:val="24"/>
        </w:rPr>
        <w:t>To draw in eco-conscious buyers, you should put more emphasis on these principles of sustainability and eco-friendliness.</w:t>
      </w:r>
    </w:p>
    <w:p w14:paraId="2445C02C" w14:textId="77777777" w:rsidR="00645F17" w:rsidRPr="00645F17" w:rsidRDefault="00645F17" w:rsidP="00645F17">
      <w:pPr>
        <w:pStyle w:val="ListParagraph"/>
        <w:numPr>
          <w:ilvl w:val="0"/>
          <w:numId w:val="4"/>
        </w:numPr>
        <w:spacing w:line="360" w:lineRule="auto"/>
        <w:rPr>
          <w:rFonts w:cs="Times New Roman"/>
          <w:szCs w:val="24"/>
        </w:rPr>
      </w:pPr>
      <w:r w:rsidRPr="00645F17">
        <w:rPr>
          <w:rFonts w:cs="Times New Roman"/>
          <w:szCs w:val="24"/>
        </w:rPr>
        <w:t>Penetration of the lodging-sharing sector.</w:t>
      </w:r>
    </w:p>
    <w:p w14:paraId="22EA12E1" w14:textId="77777777" w:rsidR="00645F17" w:rsidRPr="00645F17" w:rsidRDefault="00645F17" w:rsidP="00645F17">
      <w:pPr>
        <w:pStyle w:val="ListParagraph"/>
        <w:numPr>
          <w:ilvl w:val="0"/>
          <w:numId w:val="4"/>
        </w:numPr>
        <w:spacing w:line="360" w:lineRule="auto"/>
        <w:rPr>
          <w:rFonts w:cs="Times New Roman"/>
          <w:szCs w:val="24"/>
        </w:rPr>
      </w:pPr>
      <w:r w:rsidRPr="00645F17">
        <w:rPr>
          <w:rFonts w:cs="Times New Roman"/>
          <w:szCs w:val="24"/>
        </w:rPr>
        <w:t>Using cutting-edge methods to better serve customers.</w:t>
      </w:r>
    </w:p>
    <w:p w14:paraId="08E312BD"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Threats:</w:t>
      </w:r>
    </w:p>
    <w:p w14:paraId="0A529DB4" w14:textId="77777777" w:rsidR="00645F17" w:rsidRPr="00645F17" w:rsidRDefault="00645F17" w:rsidP="00645F17">
      <w:pPr>
        <w:pStyle w:val="ListParagraph"/>
        <w:numPr>
          <w:ilvl w:val="0"/>
          <w:numId w:val="5"/>
        </w:numPr>
        <w:spacing w:line="360" w:lineRule="auto"/>
        <w:rPr>
          <w:rFonts w:cs="Times New Roman"/>
          <w:szCs w:val="24"/>
        </w:rPr>
      </w:pPr>
      <w:r w:rsidRPr="00645F17">
        <w:rPr>
          <w:rFonts w:cs="Times New Roman"/>
          <w:szCs w:val="24"/>
        </w:rPr>
        <w:t xml:space="preserve"> New entries in the market have increased competitiveness.</w:t>
      </w:r>
    </w:p>
    <w:p w14:paraId="1E78A8FB" w14:textId="77777777" w:rsidR="00645F17" w:rsidRPr="00645F17" w:rsidRDefault="00645F17" w:rsidP="00645F17">
      <w:pPr>
        <w:pStyle w:val="ListParagraph"/>
        <w:numPr>
          <w:ilvl w:val="0"/>
          <w:numId w:val="5"/>
        </w:numPr>
        <w:spacing w:line="360" w:lineRule="auto"/>
        <w:rPr>
          <w:rFonts w:cs="Times New Roman"/>
          <w:szCs w:val="24"/>
        </w:rPr>
      </w:pPr>
      <w:r w:rsidRPr="00645F17">
        <w:rPr>
          <w:rFonts w:cs="Times New Roman"/>
          <w:szCs w:val="24"/>
        </w:rPr>
        <w:t xml:space="preserve"> The slowing economy and rising global tensions.</w:t>
      </w:r>
    </w:p>
    <w:p w14:paraId="15F76D91" w14:textId="77777777" w:rsidR="00645F17" w:rsidRPr="00645F17" w:rsidRDefault="00645F17" w:rsidP="00645F17">
      <w:pPr>
        <w:pStyle w:val="ListParagraph"/>
        <w:numPr>
          <w:ilvl w:val="0"/>
          <w:numId w:val="5"/>
        </w:numPr>
        <w:spacing w:line="360" w:lineRule="auto"/>
        <w:rPr>
          <w:rFonts w:cs="Times New Roman"/>
          <w:szCs w:val="24"/>
        </w:rPr>
      </w:pPr>
      <w:r w:rsidRPr="00645F17">
        <w:rPr>
          <w:rFonts w:cs="Times New Roman"/>
          <w:szCs w:val="24"/>
        </w:rPr>
        <w:t>Shifts in buyer tastes and habits</w:t>
      </w:r>
    </w:p>
    <w:p w14:paraId="503318FC" w14:textId="77777777" w:rsidR="00645F17" w:rsidRPr="00645F17" w:rsidRDefault="00645F17" w:rsidP="00645F17">
      <w:pPr>
        <w:pStyle w:val="ListParagraph"/>
        <w:numPr>
          <w:ilvl w:val="0"/>
          <w:numId w:val="5"/>
        </w:numPr>
        <w:spacing w:line="360" w:lineRule="auto"/>
        <w:rPr>
          <w:rFonts w:cs="Times New Roman"/>
          <w:szCs w:val="24"/>
        </w:rPr>
      </w:pPr>
      <w:r w:rsidRPr="00645F17">
        <w:rPr>
          <w:rFonts w:cs="Times New Roman"/>
          <w:szCs w:val="24"/>
        </w:rPr>
        <w:t xml:space="preserve"> Revolutionary developments like Airbnb and other home-sharing websites.</w:t>
      </w:r>
    </w:p>
    <w:p w14:paraId="5352560F" w14:textId="77777777" w:rsidR="00645F17" w:rsidRPr="00645F17" w:rsidRDefault="00645F17" w:rsidP="00645F17">
      <w:pPr>
        <w:pStyle w:val="Heading2"/>
        <w:spacing w:line="360" w:lineRule="auto"/>
        <w:rPr>
          <w:rFonts w:ascii="Times New Roman" w:hAnsi="Times New Roman" w:cs="Times New Roman"/>
          <w:sz w:val="24"/>
          <w:szCs w:val="24"/>
        </w:rPr>
      </w:pPr>
      <w:bookmarkStart w:id="3" w:name="_Toc128397893"/>
      <w:r w:rsidRPr="00645F17">
        <w:rPr>
          <w:rFonts w:ascii="Times New Roman" w:hAnsi="Times New Roman" w:cs="Times New Roman"/>
          <w:sz w:val="24"/>
          <w:szCs w:val="24"/>
        </w:rPr>
        <w:lastRenderedPageBreak/>
        <w:t>Customers: Segmentations and Targeting</w:t>
      </w:r>
      <w:bookmarkEnd w:id="3"/>
      <w:r w:rsidRPr="00645F17">
        <w:rPr>
          <w:rFonts w:ascii="Times New Roman" w:hAnsi="Times New Roman" w:cs="Times New Roman"/>
          <w:sz w:val="24"/>
          <w:szCs w:val="24"/>
        </w:rPr>
        <w:t xml:space="preserve"> </w:t>
      </w:r>
    </w:p>
    <w:p w14:paraId="18BC677A"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Customers:</w:t>
      </w:r>
    </w:p>
    <w:p w14:paraId="0EDA67A0"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Many types of customers, from businesspeople to vacationing families to large tour groups, find what they're looking for at Hilton. Luxury, full-service, select-service, and extended-stay hotels are just a few of the company's hotel brands that cater to certain customer demographics (Unicef Namibia and Namibian Institute For Social And Economic Research, 2018). Hilton Hotels &amp; Resorts is the company's most well-known brand, catering to wealthy vacationers in need of 5-star accommodations.</w:t>
      </w:r>
    </w:p>
    <w:p w14:paraId="6BC6105B"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Segmentation and Targeting:</w:t>
      </w:r>
    </w:p>
    <w:p w14:paraId="286E6BD8"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 divides its clientele into several groups depending on their demographic, psychological, and behavioral characteristics. The firm has many brands aimed towards diverse demographics of customers, including business travelers, leisure tourists, and group tours (Yeung-Nan Shieh, Mai and Yan, 2018). Many hotel chains cater to different types of customers; the Conrad caters to those looking for a five-star experience, while the Hampton aims to please those on a budget.</w:t>
      </w:r>
    </w:p>
    <w:p w14:paraId="2F2C0FD1" w14:textId="77777777" w:rsidR="00645F17" w:rsidRPr="00645F17" w:rsidRDefault="00645F17" w:rsidP="00645F17">
      <w:pPr>
        <w:pStyle w:val="Heading2"/>
        <w:spacing w:line="360" w:lineRule="auto"/>
        <w:rPr>
          <w:rFonts w:ascii="Times New Roman" w:hAnsi="Times New Roman" w:cs="Times New Roman"/>
          <w:sz w:val="24"/>
          <w:szCs w:val="24"/>
        </w:rPr>
      </w:pPr>
      <w:bookmarkStart w:id="4" w:name="_Toc128397894"/>
      <w:r w:rsidRPr="00645F17">
        <w:rPr>
          <w:rFonts w:ascii="Times New Roman" w:hAnsi="Times New Roman" w:cs="Times New Roman"/>
          <w:sz w:val="24"/>
          <w:szCs w:val="24"/>
        </w:rPr>
        <w:t>Competitors:</w:t>
      </w:r>
      <w:bookmarkEnd w:id="4"/>
    </w:p>
    <w:p w14:paraId="4867904E"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Hilton's worldwide and regional rivals in the hotel business present formidable challenges. Marriott International, Accor, InterContinental Hotels Group, Hyatt Hotels, and Wyndham Hotels &amp; Resorts are just a few of the hotel chains that compete with Marriott.</w:t>
      </w:r>
    </w:p>
    <w:p w14:paraId="4817CFD6"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Perceptual Positioning Map:</w:t>
      </w:r>
    </w:p>
    <w:p w14:paraId="548D13DE"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How consumers rate one brand in relation to another across a number of different criteria is shown in a perceptual positioning map. The map gives the impression that Hilton is a five-star establishment with all the trimmings (Service, 2015). The company's competitors include the likes of Four Seasons, Ritz-Carlton, and Mandarin Oriental, among others in the high-end hotel industry.</w:t>
      </w:r>
    </w:p>
    <w:p w14:paraId="433FFE4B"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Bowman's Strategy Clock:</w:t>
      </w:r>
    </w:p>
    <w:p w14:paraId="090B6A80"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Hilton's current business strategy is based on the idea of difference; the company strives to provide its clients with services that are both novel and of the highest possible quality. In order to remain competitive, the corporation may instead decide to adopt a hybrid approach, one that emphasizes both distinctiveness and cost leadership.</w:t>
      </w:r>
    </w:p>
    <w:p w14:paraId="16016F85" w14:textId="77777777" w:rsidR="00645F17" w:rsidRPr="00645F17" w:rsidRDefault="00645F17" w:rsidP="00645F17">
      <w:pPr>
        <w:pStyle w:val="Heading2"/>
        <w:spacing w:line="360" w:lineRule="auto"/>
        <w:rPr>
          <w:rFonts w:ascii="Times New Roman" w:hAnsi="Times New Roman" w:cs="Times New Roman"/>
          <w:sz w:val="24"/>
          <w:szCs w:val="24"/>
        </w:rPr>
      </w:pPr>
      <w:bookmarkStart w:id="5" w:name="_Toc128397895"/>
      <w:r w:rsidRPr="00645F17">
        <w:rPr>
          <w:rFonts w:ascii="Times New Roman" w:hAnsi="Times New Roman" w:cs="Times New Roman"/>
          <w:sz w:val="24"/>
          <w:szCs w:val="24"/>
        </w:rPr>
        <w:lastRenderedPageBreak/>
        <w:t>Collaborators:</w:t>
      </w:r>
      <w:bookmarkEnd w:id="5"/>
    </w:p>
    <w:p w14:paraId="501FEB93"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 maintains several franchises, joint ventures, and other business partnerships. Efforts are made to provide a smooth process for consumers via partnerships with travel agencies, event planners, and corporate clients. In addition to its own hotels, the Hilton name is also used by independent hotel owners who have signed franchise agreements so that they may take advantage of Hilton's worldwide distribution network and marketing methods.</w:t>
      </w:r>
    </w:p>
    <w:p w14:paraId="739D5152" w14:textId="77777777" w:rsidR="00645F17" w:rsidRPr="00645F17" w:rsidRDefault="00645F17" w:rsidP="00645F17">
      <w:pPr>
        <w:pStyle w:val="Heading2"/>
        <w:spacing w:line="360" w:lineRule="auto"/>
        <w:rPr>
          <w:rFonts w:ascii="Times New Roman" w:hAnsi="Times New Roman" w:cs="Times New Roman"/>
          <w:sz w:val="24"/>
          <w:szCs w:val="24"/>
        </w:rPr>
      </w:pPr>
      <w:r w:rsidRPr="00645F17">
        <w:rPr>
          <w:rFonts w:ascii="Times New Roman" w:hAnsi="Times New Roman" w:cs="Times New Roman"/>
          <w:sz w:val="24"/>
          <w:szCs w:val="24"/>
        </w:rPr>
        <w:br w:type="page"/>
      </w:r>
      <w:bookmarkStart w:id="6" w:name="_Toc128397896"/>
      <w:r w:rsidRPr="00645F17">
        <w:rPr>
          <w:rFonts w:ascii="Times New Roman" w:hAnsi="Times New Roman" w:cs="Times New Roman"/>
          <w:sz w:val="24"/>
          <w:szCs w:val="24"/>
        </w:rPr>
        <w:lastRenderedPageBreak/>
        <w:t>Climate:</w:t>
      </w:r>
      <w:bookmarkEnd w:id="6"/>
    </w:p>
    <w:p w14:paraId="7545BEB5"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In order to assess the potential effects of external macroenvironmental elements on a company's activities, the PESTLE analysis may be used. The PESTLE study provides the following information about Hilton Hotels:</w:t>
      </w:r>
    </w:p>
    <w:p w14:paraId="0FB212C7"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Political:</w:t>
      </w:r>
      <w:r w:rsidRPr="00645F17">
        <w:rPr>
          <w:rFonts w:ascii="Times New Roman" w:hAnsi="Times New Roman" w:cs="Times New Roman"/>
          <w:sz w:val="24"/>
          <w:szCs w:val="24"/>
        </w:rPr>
        <w:t xml:space="preserve"> The hospitality sector may be affected by new laws, regulations, or taxes. Alterations to visa policies or other travel limitations, for instance, may have a significant impact on the global tourist industry.</w:t>
      </w:r>
    </w:p>
    <w:p w14:paraId="3D871ADC"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Economic:</w:t>
      </w:r>
      <w:r w:rsidRPr="00645F17">
        <w:rPr>
          <w:rFonts w:ascii="Times New Roman" w:hAnsi="Times New Roman" w:cs="Times New Roman"/>
          <w:sz w:val="24"/>
          <w:szCs w:val="24"/>
        </w:rPr>
        <w:t xml:space="preserve"> Hilton's revenue and profitability might be affected by macroeconomic variables including inflation, interest rates, and currency movements (Potash &amp; Phosphate Institute (Atlanta, Ga, 2019). There might be a drop in hotel income and occupancy rates when the economy is in a slump.</w:t>
      </w:r>
    </w:p>
    <w:p w14:paraId="031E371A"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Social:</w:t>
      </w:r>
      <w:r w:rsidRPr="00645F17">
        <w:rPr>
          <w:rFonts w:ascii="Times New Roman" w:hAnsi="Times New Roman" w:cs="Times New Roman"/>
          <w:sz w:val="24"/>
          <w:szCs w:val="24"/>
        </w:rPr>
        <w:t xml:space="preserve"> Consumers' shifting priorities, such as an increased interest in environmental responsibility, might have an effect on Hilton's bottom line. The demand for hotels may be affected by social trends such as health and wellbeing, shifting demographics, and altered travel tastes.</w:t>
      </w:r>
    </w:p>
    <w:p w14:paraId="3934975E"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Technological:</w:t>
      </w:r>
      <w:r w:rsidRPr="00645F17">
        <w:rPr>
          <w:rFonts w:ascii="Times New Roman" w:hAnsi="Times New Roman" w:cs="Times New Roman"/>
          <w:sz w:val="24"/>
          <w:szCs w:val="24"/>
        </w:rPr>
        <w:t xml:space="preserve"> Hilton may feel both the benefits and drawbacks of technological progress. Increased competition from OTAs and home-sharing sites is one potential downside to using technology to boost productivity and delight customers.</w:t>
      </w:r>
    </w:p>
    <w:p w14:paraId="319FD076"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Legal:</w:t>
      </w:r>
      <w:r w:rsidRPr="00645F17">
        <w:rPr>
          <w:rFonts w:ascii="Times New Roman" w:hAnsi="Times New Roman" w:cs="Times New Roman"/>
          <w:sz w:val="24"/>
          <w:szCs w:val="24"/>
        </w:rPr>
        <w:t xml:space="preserve"> Hilton's operations and cost structure may be affected by new or revised laws and regulations, such as those pertaining to labor and safety (Lang, 2018).</w:t>
      </w:r>
    </w:p>
    <w:p w14:paraId="5B0D0B25"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Environmental:</w:t>
      </w:r>
      <w:r w:rsidRPr="00645F17">
        <w:rPr>
          <w:rFonts w:ascii="Times New Roman" w:hAnsi="Times New Roman" w:cs="Times New Roman"/>
          <w:sz w:val="24"/>
          <w:szCs w:val="24"/>
        </w:rPr>
        <w:t xml:space="preserve"> Hilton's operations may be impacted by environmental variables such as natural catastrophes and climate change, especially in high-risk regions. There may be growing calls for the corporation to implement eco-friendly policies.</w:t>
      </w:r>
    </w:p>
    <w:p w14:paraId="1E7160D6" w14:textId="77777777" w:rsidR="00645F17" w:rsidRPr="00645F17" w:rsidRDefault="00645F17" w:rsidP="00645F17">
      <w:pPr>
        <w:pStyle w:val="Heading1"/>
        <w:spacing w:line="360" w:lineRule="auto"/>
        <w:rPr>
          <w:rFonts w:cs="Times New Roman"/>
          <w:sz w:val="24"/>
          <w:szCs w:val="24"/>
        </w:rPr>
      </w:pPr>
      <w:bookmarkStart w:id="7" w:name="_Toc128397897"/>
      <w:r w:rsidRPr="00645F17">
        <w:rPr>
          <w:rFonts w:cs="Times New Roman"/>
          <w:sz w:val="24"/>
          <w:szCs w:val="24"/>
        </w:rPr>
        <w:t>Objectives</w:t>
      </w:r>
      <w:bookmarkEnd w:id="7"/>
      <w:r w:rsidRPr="00645F17">
        <w:rPr>
          <w:rFonts w:cs="Times New Roman"/>
          <w:sz w:val="24"/>
          <w:szCs w:val="24"/>
        </w:rPr>
        <w:t xml:space="preserve"> </w:t>
      </w:r>
    </w:p>
    <w:p w14:paraId="7E9CB5C6"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 xml:space="preserve">Hilton Hotels' marketing strategy is to improve annual revenue by 10% via increased customer acquisition and retention, as well as sustained high guest satisfaction and loyalty, in the next fiscal year. This goal is SMART, which stands for "specific, measurable, attainable, relevant, and time-bound" (SMART). The strategy intends to do this by capitalizing on Hilton's established brand name and customer loyalty, creating cutting-edge advertising campaigns, and forming strategic alliances with influential parties (Holloway, 2019). In the end, we want </w:t>
      </w:r>
      <w:r w:rsidRPr="00645F17">
        <w:rPr>
          <w:rFonts w:ascii="Times New Roman" w:hAnsi="Times New Roman" w:cs="Times New Roman"/>
          <w:sz w:val="24"/>
          <w:szCs w:val="24"/>
        </w:rPr>
        <w:lastRenderedPageBreak/>
        <w:t>Hilton to be the first name that comes to mind when people think of booking a luxurious hotel stay.</w:t>
      </w:r>
    </w:p>
    <w:p w14:paraId="5CF66A6F" w14:textId="77777777" w:rsidR="00645F17" w:rsidRPr="00645F17" w:rsidRDefault="00645F17" w:rsidP="00645F17">
      <w:pPr>
        <w:pStyle w:val="Heading1"/>
        <w:spacing w:line="360" w:lineRule="auto"/>
        <w:rPr>
          <w:rFonts w:cs="Times New Roman"/>
          <w:sz w:val="24"/>
          <w:szCs w:val="24"/>
        </w:rPr>
      </w:pPr>
      <w:bookmarkStart w:id="8" w:name="_Toc128397898"/>
      <w:r w:rsidRPr="00645F17">
        <w:rPr>
          <w:rFonts w:cs="Times New Roman"/>
          <w:sz w:val="24"/>
          <w:szCs w:val="24"/>
        </w:rPr>
        <w:t>Strategy</w:t>
      </w:r>
      <w:bookmarkEnd w:id="8"/>
      <w:r w:rsidRPr="00645F17">
        <w:rPr>
          <w:rFonts w:cs="Times New Roman"/>
          <w:sz w:val="24"/>
          <w:szCs w:val="24"/>
        </w:rPr>
        <w:t xml:space="preserve"> </w:t>
      </w:r>
    </w:p>
    <w:p w14:paraId="745E07C0"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The value proposition of Hilton Hotels is based on going above and beyond for each individual guest by creating a memorable, unique experience. This is accomplished via a variety of services, including first-rate rooms, restaurants, and facilities, all of which are given with a dedication to excellence and a focus on the enjoyment of each client. Hilton sets itself apart from the competition by providing guests with experiences that they won't find anywhere else, thanks to its well-known brand, worldwide reach, and powerful reward program. Hilton will prioritize using many marketing platforms, such as social media, email marketing, and targeted advertising campaigns, to clearly articulate and execute upon its value offer. In addition, the firm will put resources into educating its employees so that they can consistently give customers with high-quality service that is tailored to their unique needs. Both leisure and business visitors who can afford to splurge on lodgings and activities at Hilton are key to the company's success since they represent the two main types of customers who appreciate Hilton's offerings (Hartmut Bossel, Salomón Klaczko-Ryndziun and Müller, 2019). This will guide the company's positioning and targeting decisions, allowing it to provide customers with individualized service based on their specific wants and requirements. Hilton's strategic marketing efforts are geared on making the brand the go-to for discerning vacationers who value unique, tailor-made experiences.</w:t>
      </w:r>
    </w:p>
    <w:p w14:paraId="565C5260" w14:textId="77777777" w:rsidR="00645F17" w:rsidRPr="00645F17" w:rsidRDefault="00645F17" w:rsidP="00645F17">
      <w:pPr>
        <w:pStyle w:val="Heading1"/>
        <w:spacing w:line="360" w:lineRule="auto"/>
        <w:rPr>
          <w:rFonts w:cs="Times New Roman"/>
          <w:sz w:val="24"/>
          <w:szCs w:val="24"/>
        </w:rPr>
      </w:pPr>
      <w:r w:rsidRPr="00645F17">
        <w:rPr>
          <w:rFonts w:cs="Times New Roman"/>
          <w:sz w:val="24"/>
          <w:szCs w:val="24"/>
        </w:rPr>
        <w:t xml:space="preserve"> </w:t>
      </w:r>
      <w:bookmarkStart w:id="9" w:name="_Toc128397899"/>
      <w:r w:rsidRPr="00645F17">
        <w:rPr>
          <w:rFonts w:cs="Times New Roman"/>
          <w:sz w:val="24"/>
          <w:szCs w:val="24"/>
        </w:rPr>
        <w:t>Tactics</w:t>
      </w:r>
      <w:bookmarkEnd w:id="9"/>
      <w:r w:rsidRPr="00645F17">
        <w:rPr>
          <w:rFonts w:cs="Times New Roman"/>
          <w:sz w:val="24"/>
          <w:szCs w:val="24"/>
        </w:rPr>
        <w:t xml:space="preserve"> </w:t>
      </w:r>
    </w:p>
    <w:p w14:paraId="2ED11002"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Product:</w:t>
      </w:r>
    </w:p>
    <w:p w14:paraId="255FDC1E"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 Hotels will strive to provide a wide variety of high-end services and facilities to its customers. Luxury accommodations will provide large rooms or suites, excellent restaurants, and luxurious extras like spas, pools, and fitness facilities (Erikson, Mackuen and Stimson, 2022). Hilton will invest in cutting-edge technologies like smartphone check-in and keyless access to further improve the guest experience and provide a more streamlined, individualized service.</w:t>
      </w:r>
    </w:p>
    <w:p w14:paraId="698C37FF"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Place (Distribution):</w:t>
      </w:r>
    </w:p>
    <w:p w14:paraId="434D2E51"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 xml:space="preserve">Guests may easily find and book stays at Hilton hotels thanks to Hilton's use of its worldwide network and distribution channels, including its website, mobile app, and travel partners. The </w:t>
      </w:r>
      <w:r w:rsidRPr="00645F17">
        <w:rPr>
          <w:rFonts w:ascii="Times New Roman" w:hAnsi="Times New Roman" w:cs="Times New Roman"/>
          <w:sz w:val="24"/>
          <w:szCs w:val="24"/>
        </w:rPr>
        <w:lastRenderedPageBreak/>
        <w:t>firm will also launch strategic advertising and marketing activities to raise brand recognition and familiarity with the company's assets among the firm's ideal clientele.</w:t>
      </w:r>
    </w:p>
    <w:p w14:paraId="02F6BCDC"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Price:</w:t>
      </w:r>
    </w:p>
    <w:p w14:paraId="4EB7F8D2"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Market research and consumer value analysis will guide Hilton's pricing strategy, which will prioritize providing a price spectrum to meet the desires of a wide variety of customers (Cornelius, 2015) . In order to demonstrate and publicize this, we will run targeted promotional and price campaigns and use dynamic pricing algorithms to dynamically change room rates in response to market conditions.</w:t>
      </w:r>
    </w:p>
    <w:p w14:paraId="02D17347"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Promotion:</w:t>
      </w:r>
      <w:r w:rsidRPr="00645F17">
        <w:rPr>
          <w:rFonts w:ascii="Times New Roman" w:hAnsi="Times New Roman" w:cs="Times New Roman"/>
          <w:sz w:val="24"/>
          <w:szCs w:val="24"/>
        </w:rPr>
        <w:t xml:space="preserve"> To guide Hilton's marketing efforts, the RACE framework (Reach, Act, Convert, and Engage) has been developed. Advertising on social media platforms, sending out emails, running targeted ads, and enlisting the help of influential people are just some of the marketing strategies that will be used. Hilton will use its well-known brand and loyalty program to encourage return visits and deeper interaction with its customers.</w:t>
      </w:r>
    </w:p>
    <w:p w14:paraId="38400CE3" w14:textId="77777777" w:rsidR="00645F17" w:rsidRPr="00645F17" w:rsidRDefault="00645F17" w:rsidP="00645F17">
      <w:pPr>
        <w:spacing w:line="360" w:lineRule="auto"/>
        <w:jc w:val="both"/>
        <w:rPr>
          <w:rFonts w:ascii="Times New Roman" w:hAnsi="Times New Roman" w:cs="Times New Roman"/>
          <w:b/>
          <w:sz w:val="24"/>
          <w:szCs w:val="24"/>
        </w:rPr>
      </w:pPr>
      <w:r w:rsidRPr="00645F17">
        <w:rPr>
          <w:rFonts w:ascii="Times New Roman" w:hAnsi="Times New Roman" w:cs="Times New Roman"/>
          <w:b/>
          <w:sz w:val="24"/>
          <w:szCs w:val="24"/>
        </w:rPr>
        <w:t>Communications Mix:</w:t>
      </w:r>
    </w:p>
    <w:p w14:paraId="0C3B2CBF"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 will use a variety of marketing channels and strategies, such as:</w:t>
      </w:r>
    </w:p>
    <w:p w14:paraId="5530626B"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Advertising:</w:t>
      </w:r>
      <w:r w:rsidRPr="00645F17">
        <w:rPr>
          <w:rFonts w:ascii="Times New Roman" w:hAnsi="Times New Roman" w:cs="Times New Roman"/>
          <w:sz w:val="24"/>
          <w:szCs w:val="24"/>
        </w:rPr>
        <w:t xml:space="preserve"> Hilton will spend money on strategic advertising efforts across several platforms—including social media, search engines, and travel websites—in an effort to raise brand recognition and bookings.</w:t>
      </w:r>
    </w:p>
    <w:p w14:paraId="3C3C8434"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Public Relations:</w:t>
      </w:r>
      <w:r w:rsidRPr="00645F17">
        <w:rPr>
          <w:rFonts w:ascii="Times New Roman" w:hAnsi="Times New Roman" w:cs="Times New Roman"/>
          <w:sz w:val="24"/>
          <w:szCs w:val="24"/>
        </w:rPr>
        <w:t xml:space="preserve"> Hilton will make an effort to cultivate productive partnerships with influential media organizations in order to boost its brand's visibility and get favorable press.</w:t>
      </w:r>
    </w:p>
    <w:p w14:paraId="78A896DA"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Sales Promotions:</w:t>
      </w:r>
      <w:r w:rsidRPr="00645F17">
        <w:rPr>
          <w:rFonts w:ascii="Times New Roman" w:hAnsi="Times New Roman" w:cs="Times New Roman"/>
          <w:sz w:val="24"/>
          <w:szCs w:val="24"/>
        </w:rPr>
        <w:t xml:space="preserve"> Hilton will employ various sales campaigns, such as discounts and loyalty awards, to attract new customers and retain existing ones.</w:t>
      </w:r>
    </w:p>
    <w:p w14:paraId="76B032D6"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Personal Selling:</w:t>
      </w:r>
      <w:r w:rsidRPr="00645F17">
        <w:rPr>
          <w:rFonts w:ascii="Times New Roman" w:hAnsi="Times New Roman" w:cs="Times New Roman"/>
          <w:sz w:val="24"/>
          <w:szCs w:val="24"/>
        </w:rPr>
        <w:t xml:space="preserve"> Hilton will put money into educating employees to provide visitors more individualized attention and superior service.</w:t>
      </w:r>
    </w:p>
    <w:p w14:paraId="609B2F81"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Digital Marketing:</w:t>
      </w:r>
      <w:r w:rsidRPr="00645F17">
        <w:rPr>
          <w:rFonts w:ascii="Times New Roman" w:hAnsi="Times New Roman" w:cs="Times New Roman"/>
          <w:sz w:val="24"/>
          <w:szCs w:val="24"/>
        </w:rPr>
        <w:t xml:space="preserve"> Hilton plans to boost its online presence and attract more customers by investing in digital marketing strategies including search engine optimization (SEO), pay-per-click advertising (PPC), and content marketing.</w:t>
      </w:r>
    </w:p>
    <w:p w14:paraId="3C7A5A21"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Ultimately, Hilton's marketing mix and communications mix strategies will help the company achieve its mission of providing extraordinary guest experiences and boosting revenue via well-honed promotional campaigns.</w:t>
      </w:r>
    </w:p>
    <w:p w14:paraId="3CE07DE7"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0B4ADF90" w14:textId="77777777" w:rsidR="00645F17" w:rsidRPr="00645F17" w:rsidRDefault="00645F17" w:rsidP="00645F17">
      <w:pPr>
        <w:pStyle w:val="Heading1"/>
        <w:spacing w:line="360" w:lineRule="auto"/>
        <w:rPr>
          <w:rFonts w:cs="Times New Roman"/>
          <w:sz w:val="24"/>
          <w:szCs w:val="24"/>
        </w:rPr>
      </w:pPr>
      <w:bookmarkStart w:id="10" w:name="_Toc128397900"/>
      <w:r w:rsidRPr="00645F17">
        <w:rPr>
          <w:rFonts w:cs="Times New Roman"/>
          <w:sz w:val="24"/>
          <w:szCs w:val="24"/>
        </w:rPr>
        <w:lastRenderedPageBreak/>
        <w:t>Control</w:t>
      </w:r>
      <w:bookmarkEnd w:id="10"/>
      <w:r w:rsidRPr="00645F17">
        <w:rPr>
          <w:rFonts w:cs="Times New Roman"/>
          <w:sz w:val="24"/>
          <w:szCs w:val="24"/>
        </w:rPr>
        <w:t xml:space="preserve"> </w:t>
      </w:r>
    </w:p>
    <w:p w14:paraId="526F4638"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Several key performance indicators (KPIs) will be used to assess how well Hilton Hotels' marketing strategy is working. Statistics like:</w:t>
      </w:r>
    </w:p>
    <w:p w14:paraId="11E5A0F2"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Revenue growth:</w:t>
      </w:r>
      <w:r w:rsidRPr="00645F17">
        <w:rPr>
          <w:rFonts w:ascii="Times New Roman" w:hAnsi="Times New Roman" w:cs="Times New Roman"/>
          <w:sz w:val="24"/>
          <w:szCs w:val="24"/>
        </w:rPr>
        <w:t xml:space="preserve"> finding out how much money the hotel has made recently</w:t>
      </w:r>
    </w:p>
    <w:p w14:paraId="315C2C25"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Customer acquisition:</w:t>
      </w:r>
      <w:r w:rsidRPr="00645F17">
        <w:rPr>
          <w:rFonts w:ascii="Times New Roman" w:hAnsi="Times New Roman" w:cs="Times New Roman"/>
          <w:sz w:val="24"/>
          <w:szCs w:val="24"/>
        </w:rPr>
        <w:t xml:space="preserve"> Keeping tabs on how many new clients were attracted by promotional initiatives.</w:t>
      </w:r>
    </w:p>
    <w:p w14:paraId="3816652D"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Customer satisfaction:</w:t>
      </w:r>
      <w:r w:rsidRPr="00645F17">
        <w:rPr>
          <w:rFonts w:ascii="Times New Roman" w:hAnsi="Times New Roman" w:cs="Times New Roman"/>
          <w:sz w:val="24"/>
          <w:szCs w:val="24"/>
        </w:rPr>
        <w:t xml:space="preserve"> Using feedback forms and ratings to gauge client happiness.</w:t>
      </w:r>
    </w:p>
    <w:p w14:paraId="4E34521A"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Brand awareness:</w:t>
      </w:r>
      <w:r w:rsidRPr="00645F17">
        <w:rPr>
          <w:rFonts w:ascii="Times New Roman" w:hAnsi="Times New Roman" w:cs="Times New Roman"/>
          <w:sz w:val="24"/>
          <w:szCs w:val="24"/>
        </w:rPr>
        <w:t xml:space="preserve"> Market researchers and social media analytics are being used to keep tabs on how well-known and liked certain brands are.</w:t>
      </w:r>
    </w:p>
    <w:p w14:paraId="483E98B8"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b/>
          <w:sz w:val="24"/>
          <w:szCs w:val="24"/>
        </w:rPr>
        <w:t>Return on investment (ROI):</w:t>
      </w:r>
      <w:r w:rsidRPr="00645F17">
        <w:rPr>
          <w:rFonts w:ascii="Times New Roman" w:hAnsi="Times New Roman" w:cs="Times New Roman"/>
          <w:sz w:val="24"/>
          <w:szCs w:val="24"/>
        </w:rPr>
        <w:t xml:space="preserve"> measuring the success of advertising projects and campaigns.</w:t>
      </w:r>
    </w:p>
    <w:p w14:paraId="2475AC8D"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516971AB" w14:textId="77777777" w:rsidR="00645F17" w:rsidRPr="00645F17" w:rsidRDefault="00645F17" w:rsidP="00645F17">
      <w:pPr>
        <w:pStyle w:val="Heading1"/>
        <w:spacing w:line="360" w:lineRule="auto"/>
        <w:rPr>
          <w:rFonts w:cs="Times New Roman"/>
          <w:sz w:val="24"/>
          <w:szCs w:val="24"/>
        </w:rPr>
      </w:pPr>
      <w:bookmarkStart w:id="11" w:name="_Toc128397901"/>
      <w:r w:rsidRPr="00645F17">
        <w:rPr>
          <w:rFonts w:cs="Times New Roman"/>
          <w:sz w:val="24"/>
          <w:szCs w:val="24"/>
        </w:rPr>
        <w:lastRenderedPageBreak/>
        <w:t>Conclusion</w:t>
      </w:r>
      <w:bookmarkEnd w:id="11"/>
    </w:p>
    <w:p w14:paraId="553A7BCB"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t>Hilton Hotels' marketing strategy centers on expanding the company's client base and expanding its brand recognition. Strategies like Search Engine Optimization (SEO), social media marketing, and focused advertising are all part of the approach. Extreme competition, shifting customer preferences, and a lack of funds might all pose problems for us. We propose a flexible strategy that enables us to respond to shifting market circumstances, ongoing study and analysis of the market, and frequent review of marketing success as means by which to overcome these obstacles. Ultimately, we believe that we can accomplish our marketing goals and propel Hilton Hotels' development by implementing the marketing strategy with a keen eye on our target demographic and continually honing our techniques.</w:t>
      </w:r>
    </w:p>
    <w:p w14:paraId="3FAC104F" w14:textId="77777777" w:rsidR="00645F17" w:rsidRPr="00645F17" w:rsidRDefault="00645F17"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46FA8050" w14:textId="77777777" w:rsidR="00645F17" w:rsidRPr="00645F17" w:rsidRDefault="00645F17" w:rsidP="00645F17">
      <w:pPr>
        <w:pStyle w:val="Heading1"/>
        <w:spacing w:line="360" w:lineRule="auto"/>
        <w:rPr>
          <w:rFonts w:cs="Times New Roman"/>
          <w:sz w:val="24"/>
          <w:szCs w:val="24"/>
        </w:rPr>
      </w:pPr>
      <w:bookmarkStart w:id="12" w:name="_Toc128397902"/>
      <w:r w:rsidRPr="00645F17">
        <w:rPr>
          <w:rFonts w:cs="Times New Roman"/>
          <w:sz w:val="24"/>
          <w:szCs w:val="24"/>
        </w:rPr>
        <w:lastRenderedPageBreak/>
        <w:t>Reference</w:t>
      </w:r>
      <w:bookmarkEnd w:id="12"/>
      <w:r w:rsidRPr="00645F17">
        <w:rPr>
          <w:rFonts w:cs="Times New Roman"/>
          <w:sz w:val="24"/>
          <w:szCs w:val="24"/>
        </w:rPr>
        <w:t xml:space="preserve"> </w:t>
      </w:r>
    </w:p>
    <w:p w14:paraId="13196032" w14:textId="77777777" w:rsidR="00645F17" w:rsidRPr="00645F17" w:rsidRDefault="00645F17" w:rsidP="00645F17">
      <w:pPr>
        <w:pStyle w:val="NormalWeb"/>
        <w:spacing w:before="0" w:beforeAutospacing="0" w:after="240" w:afterAutospacing="0" w:line="360" w:lineRule="auto"/>
        <w:jc w:val="both"/>
      </w:pPr>
      <w:r w:rsidRPr="00645F17">
        <w:t xml:space="preserve">Clapham, W.B. and Pestel, R.F. (2020). </w:t>
      </w:r>
      <w:r w:rsidRPr="00645F17">
        <w:rPr>
          <w:i/>
          <w:iCs/>
        </w:rPr>
        <w:t>Policy, uncertainty, and analysis</w:t>
      </w:r>
      <w:r w:rsidRPr="00645F17">
        <w:t>. Laxenburg, Austria Internat. Inst. For Applied Systems Analysis.</w:t>
      </w:r>
    </w:p>
    <w:p w14:paraId="4F8C1D8E" w14:textId="77777777" w:rsidR="00645F17" w:rsidRPr="00645F17" w:rsidRDefault="00645F17" w:rsidP="00645F17">
      <w:pPr>
        <w:pStyle w:val="NormalWeb"/>
        <w:spacing w:before="0" w:beforeAutospacing="0" w:after="240" w:afterAutospacing="0" w:line="360" w:lineRule="auto"/>
        <w:jc w:val="both"/>
      </w:pPr>
      <w:r w:rsidRPr="00645F17">
        <w:t xml:space="preserve">Cornelius, A.D.C. (2015). </w:t>
      </w:r>
      <w:r w:rsidRPr="00645F17">
        <w:rPr>
          <w:i/>
          <w:iCs/>
        </w:rPr>
        <w:t>Situation analysis</w:t>
      </w:r>
      <w:r w:rsidRPr="00645F17">
        <w:t>. Pretoria: Conradie.</w:t>
      </w:r>
    </w:p>
    <w:p w14:paraId="4D569DB0" w14:textId="77777777" w:rsidR="00645F17" w:rsidRPr="00645F17" w:rsidRDefault="00645F17" w:rsidP="00645F17">
      <w:pPr>
        <w:pStyle w:val="NormalWeb"/>
        <w:spacing w:before="0" w:beforeAutospacing="0" w:after="240" w:afterAutospacing="0" w:line="360" w:lineRule="auto"/>
        <w:jc w:val="both"/>
      </w:pPr>
      <w:r w:rsidRPr="00645F17">
        <w:t xml:space="preserve">Erikson, R.S., Mackuen, M. and Stimson, J.A. (2022). </w:t>
      </w:r>
      <w:r w:rsidRPr="00645F17">
        <w:rPr>
          <w:i/>
          <w:iCs/>
        </w:rPr>
        <w:t>The macro polity</w:t>
      </w:r>
      <w:r w:rsidRPr="00645F17">
        <w:t>. New York: Cambridge University Press.</w:t>
      </w:r>
    </w:p>
    <w:p w14:paraId="0EEC3F42" w14:textId="77777777" w:rsidR="00645F17" w:rsidRPr="00645F17" w:rsidRDefault="00645F17" w:rsidP="00645F17">
      <w:pPr>
        <w:pStyle w:val="NormalWeb"/>
        <w:spacing w:before="0" w:beforeAutospacing="0" w:after="240" w:afterAutospacing="0" w:line="360" w:lineRule="auto"/>
        <w:jc w:val="both"/>
      </w:pPr>
      <w:r w:rsidRPr="00645F17">
        <w:t xml:space="preserve">Hartmut Bossel, Salomón Klaczko-Ryndziun and MüllerN. (2019). </w:t>
      </w:r>
      <w:r w:rsidRPr="00645F17">
        <w:rPr>
          <w:i/>
          <w:iCs/>
        </w:rPr>
        <w:t>Systems theory in the social sciences : stochastic and control systems, pattern recognition, fuzzy analysis, simulation, behavioral models</w:t>
      </w:r>
      <w:r w:rsidRPr="00645F17">
        <w:t>. Basel: Birkhäuser.</w:t>
      </w:r>
    </w:p>
    <w:p w14:paraId="1843840C" w14:textId="77777777" w:rsidR="00645F17" w:rsidRPr="00645F17" w:rsidRDefault="00645F17" w:rsidP="00645F17">
      <w:pPr>
        <w:pStyle w:val="NormalWeb"/>
        <w:spacing w:before="0" w:beforeAutospacing="0" w:after="240" w:afterAutospacing="0" w:line="360" w:lineRule="auto"/>
        <w:jc w:val="both"/>
      </w:pPr>
      <w:r w:rsidRPr="00645F17">
        <w:t xml:space="preserve">Holloway, S. (2019). </w:t>
      </w:r>
      <w:r w:rsidRPr="00645F17">
        <w:rPr>
          <w:i/>
          <w:iCs/>
        </w:rPr>
        <w:t>Changing planes: a strategic management perspective on an industry in transition. Vol 1 : situation analysis.</w:t>
      </w:r>
      <w:r w:rsidRPr="00645F17">
        <w:t xml:space="preserve"> Aldershot: Ashgate Pub.</w:t>
      </w:r>
    </w:p>
    <w:p w14:paraId="712D7542" w14:textId="77777777" w:rsidR="00645F17" w:rsidRPr="00645F17" w:rsidRDefault="00645F17" w:rsidP="00645F17">
      <w:pPr>
        <w:pStyle w:val="NormalWeb"/>
        <w:spacing w:before="0" w:beforeAutospacing="0" w:after="240" w:afterAutospacing="0" w:line="360" w:lineRule="auto"/>
        <w:jc w:val="both"/>
      </w:pPr>
      <w:r w:rsidRPr="00645F17">
        <w:t xml:space="preserve">Lang, G. (2018). </w:t>
      </w:r>
      <w:r w:rsidRPr="00645F17">
        <w:rPr>
          <w:i/>
          <w:iCs/>
        </w:rPr>
        <w:t>Macro attractiveness and micro decisions in the mutual fund industry : an empirical analysis</w:t>
      </w:r>
      <w:r w:rsidRPr="00645F17">
        <w:t>. Berlin: Springer.</w:t>
      </w:r>
    </w:p>
    <w:p w14:paraId="77F847F4" w14:textId="77777777" w:rsidR="00645F17" w:rsidRPr="00645F17" w:rsidRDefault="00645F17" w:rsidP="00645F17">
      <w:pPr>
        <w:pStyle w:val="NormalWeb"/>
        <w:spacing w:before="0" w:beforeAutospacing="0" w:after="240" w:afterAutospacing="0" w:line="360" w:lineRule="auto"/>
        <w:jc w:val="both"/>
      </w:pPr>
      <w:r w:rsidRPr="00645F17">
        <w:t xml:space="preserve">Potash &amp; Phosphate Institute (Atlanta, Ga (2019). </w:t>
      </w:r>
      <w:r w:rsidRPr="00645F17">
        <w:rPr>
          <w:i/>
          <w:iCs/>
        </w:rPr>
        <w:t>Potassium for agriculture : a situation analysis.</w:t>
      </w:r>
      <w:r w:rsidRPr="00645F17">
        <w:t xml:space="preserve"> Atlanta: Potash &amp; Phosphate Institute.</w:t>
      </w:r>
    </w:p>
    <w:p w14:paraId="0AED59E6" w14:textId="77777777" w:rsidR="00645F17" w:rsidRPr="00645F17" w:rsidRDefault="00645F17" w:rsidP="00645F17">
      <w:pPr>
        <w:pStyle w:val="NormalWeb"/>
        <w:spacing w:before="0" w:beforeAutospacing="0" w:after="240" w:afterAutospacing="0" w:line="360" w:lineRule="auto"/>
        <w:jc w:val="both"/>
      </w:pPr>
      <w:r w:rsidRPr="00645F17">
        <w:t xml:space="preserve">Service, F. (2015). </w:t>
      </w:r>
      <w:r w:rsidRPr="00645F17">
        <w:rPr>
          <w:i/>
          <w:iCs/>
        </w:rPr>
        <w:t>Macro what? : aquatic ecosystem analysis program macroinvertebrate phase.</w:t>
      </w:r>
      <w:r w:rsidRPr="00645F17">
        <w:t xml:space="preserve"> Ogden, Utah: U.S. Dept. Of Agriculture, Forest Service, Intermountain Region.</w:t>
      </w:r>
    </w:p>
    <w:p w14:paraId="4E9E8294" w14:textId="77777777" w:rsidR="00645F17" w:rsidRPr="00645F17" w:rsidRDefault="00645F17" w:rsidP="00645F17">
      <w:pPr>
        <w:pStyle w:val="NormalWeb"/>
        <w:spacing w:before="0" w:beforeAutospacing="0" w:after="240" w:afterAutospacing="0" w:line="360" w:lineRule="auto"/>
        <w:jc w:val="both"/>
      </w:pPr>
      <w:r w:rsidRPr="00645F17">
        <w:t xml:space="preserve">Unicef Namibia and Namibian Institute For Social And Economic Research (2018). </w:t>
      </w:r>
      <w:r w:rsidRPr="00645F17">
        <w:rPr>
          <w:i/>
          <w:iCs/>
        </w:rPr>
        <w:t>Situation Analysis of Children and Women in Namibia.</w:t>
      </w:r>
      <w:r w:rsidRPr="00645F17">
        <w:t xml:space="preserve"> Windhoek: Unicef / Niser.</w:t>
      </w:r>
    </w:p>
    <w:p w14:paraId="3204402F" w14:textId="77777777" w:rsidR="00645F17" w:rsidRPr="00645F17" w:rsidRDefault="00645F17" w:rsidP="00645F17">
      <w:pPr>
        <w:pStyle w:val="NormalWeb"/>
        <w:spacing w:before="0" w:beforeAutospacing="0" w:after="240" w:afterAutospacing="0" w:line="360" w:lineRule="auto"/>
        <w:jc w:val="both"/>
      </w:pPr>
      <w:r w:rsidRPr="00645F17">
        <w:t xml:space="preserve">Yeung-Nan Shieh, Mai, C.-C. and Yan, Y. (2018). </w:t>
      </w:r>
      <w:r w:rsidRPr="00645F17">
        <w:rPr>
          <w:i/>
          <w:iCs/>
        </w:rPr>
        <w:t>A macro analysis on the wage-push effect of devaluation</w:t>
      </w:r>
      <w:r w:rsidRPr="00645F17">
        <w:t>. Nankang, Taipei, Taiwan, Republic Of China: Institute Of Three Principles Of The People, Academia Sinica.</w:t>
      </w:r>
    </w:p>
    <w:p w14:paraId="681F0B6F" w14:textId="77777777" w:rsidR="00645F17" w:rsidRPr="00645F17" w:rsidRDefault="00645F17" w:rsidP="00645F17">
      <w:pPr>
        <w:spacing w:line="360" w:lineRule="auto"/>
        <w:jc w:val="both"/>
        <w:rPr>
          <w:rFonts w:ascii="Times New Roman" w:eastAsia="Times New Roman" w:hAnsi="Times New Roman" w:cs="Times New Roman"/>
          <w:sz w:val="24"/>
          <w:szCs w:val="24"/>
        </w:rPr>
      </w:pPr>
      <w:r w:rsidRPr="00645F17">
        <w:rPr>
          <w:rFonts w:ascii="Times New Roman" w:hAnsi="Times New Roman" w:cs="Times New Roman"/>
          <w:sz w:val="24"/>
          <w:szCs w:val="24"/>
        </w:rPr>
        <w:br w:type="page"/>
      </w:r>
    </w:p>
    <w:p w14:paraId="0A06A2A7" w14:textId="77777777" w:rsidR="00645F17" w:rsidRPr="00645F17" w:rsidRDefault="00645F17" w:rsidP="00645F17">
      <w:pPr>
        <w:pStyle w:val="Heading1"/>
        <w:spacing w:line="360" w:lineRule="auto"/>
        <w:rPr>
          <w:rFonts w:cs="Times New Roman"/>
          <w:sz w:val="24"/>
          <w:szCs w:val="24"/>
        </w:rPr>
      </w:pPr>
      <w:bookmarkStart w:id="13" w:name="_Toc128397903"/>
      <w:r w:rsidRPr="00645F17">
        <w:rPr>
          <w:rFonts w:cs="Times New Roman"/>
          <w:sz w:val="24"/>
          <w:szCs w:val="24"/>
        </w:rPr>
        <w:lastRenderedPageBreak/>
        <w:t>Appendix</w:t>
      </w:r>
      <w:bookmarkEnd w:id="13"/>
    </w:p>
    <w:p w14:paraId="3B9AA7C7" w14:textId="77777777" w:rsidR="00645F17" w:rsidRPr="00645F17" w:rsidRDefault="00645F17" w:rsidP="00645F17">
      <w:pPr>
        <w:spacing w:line="360" w:lineRule="auto"/>
        <w:jc w:val="both"/>
        <w:rPr>
          <w:rFonts w:ascii="Times New Roman" w:hAnsi="Times New Roman" w:cs="Times New Roman"/>
          <w:sz w:val="24"/>
          <w:szCs w:val="24"/>
        </w:rPr>
      </w:pPr>
    </w:p>
    <w:p w14:paraId="37233F3B" w14:textId="77777777" w:rsidR="00A15D88" w:rsidRPr="00645F17" w:rsidRDefault="00A15D88" w:rsidP="00645F17">
      <w:pPr>
        <w:spacing w:line="360" w:lineRule="auto"/>
        <w:jc w:val="both"/>
        <w:rPr>
          <w:rFonts w:ascii="Times New Roman" w:hAnsi="Times New Roman" w:cs="Times New Roman"/>
          <w:sz w:val="24"/>
          <w:szCs w:val="24"/>
        </w:rPr>
      </w:pPr>
    </w:p>
    <w:p w14:paraId="5E3D8E47"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7A881D72"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2</w:t>
      </w:r>
    </w:p>
    <w:p w14:paraId="52DE8E95" w14:textId="77777777" w:rsidR="00A15D88" w:rsidRPr="00645F17" w:rsidRDefault="00A15D88" w:rsidP="00645F17">
      <w:pPr>
        <w:spacing w:line="360" w:lineRule="auto"/>
        <w:jc w:val="both"/>
        <w:rPr>
          <w:rFonts w:ascii="Times New Roman" w:hAnsi="Times New Roman" w:cs="Times New Roman"/>
          <w:sz w:val="24"/>
          <w:szCs w:val="24"/>
        </w:rPr>
      </w:pPr>
    </w:p>
    <w:p w14:paraId="3F10C0D2"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215F50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39705449" r:id="rId7"/>
        </w:object>
      </w:r>
    </w:p>
    <w:p w14:paraId="00C21834" w14:textId="77777777" w:rsidR="00A15D88" w:rsidRPr="00645F17" w:rsidRDefault="00A15D88" w:rsidP="00645F17">
      <w:pPr>
        <w:spacing w:line="360" w:lineRule="auto"/>
        <w:jc w:val="both"/>
        <w:rPr>
          <w:rFonts w:ascii="Times New Roman" w:hAnsi="Times New Roman" w:cs="Times New Roman"/>
          <w:sz w:val="24"/>
          <w:szCs w:val="24"/>
        </w:rPr>
      </w:pPr>
    </w:p>
    <w:p w14:paraId="31272330"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b/>
          <w:bCs/>
          <w:kern w:val="24"/>
          <w:sz w:val="24"/>
          <w:szCs w:val="24"/>
          <w:lang w:val="en-GB"/>
        </w:rPr>
      </w:pPr>
      <w:r w:rsidRPr="00645F17">
        <w:rPr>
          <w:rFonts w:ascii="Times New Roman" w:hAnsi="Times New Roman" w:cs="Times New Roman"/>
          <w:b/>
          <w:bCs/>
          <w:kern w:val="24"/>
          <w:sz w:val="24"/>
          <w:szCs w:val="24"/>
          <w:lang w:val="en-GB"/>
        </w:rPr>
        <w:t>Introduction</w:t>
      </w:r>
    </w:p>
    <w:p w14:paraId="457DA6EE"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lang w:val="en-GB"/>
        </w:rPr>
      </w:pPr>
      <w:r w:rsidRPr="00645F17">
        <w:rPr>
          <w:rFonts w:ascii="Times New Roman" w:hAnsi="Times New Roman" w:cs="Times New Roman"/>
          <w:kern w:val="24"/>
          <w:sz w:val="24"/>
          <w:szCs w:val="24"/>
          <w:lang w:val="en-GB"/>
        </w:rPr>
        <w:t xml:space="preserve">The goal of this project would be to illustrate the worldwide use of digital marketing strategies. This takes as its point of departure the cutting-edge digital problems that firms engage in throughout global marketing today. The British branch of Ispahani has been selected for expansion. This Ispahani family has operated and owned this enterprise from its inception in 1820, making it the oldest in Bangladesh. This conglomerate controls the most successful tea business in Bangladesh, in addition to many other well-known culinary companies. Bangladesh is one of the 10 largest producers of tea trade globally, having 2013-2014 fiscal year exports of approximately $113 million. Compared to China, Taipei, Burma, Sri Lanka, Australia, the Netherlands, &amp; Bangladesh, these countries' exports are now in the bottom half. Countries with robust economies including Tunisia, Cambodian, or Malaysian are among those competing for a larger slice of the booming tea trade export industry. </w:t>
      </w:r>
    </w:p>
    <w:p w14:paraId="0079CA2D"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lang w:val="en-GB"/>
        </w:rPr>
      </w:pPr>
    </w:p>
    <w:p w14:paraId="5B4DC3B6"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515A1321" w14:textId="77777777" w:rsidR="00A15D88" w:rsidRPr="00645F17" w:rsidRDefault="00A15D88" w:rsidP="00645F17">
      <w:pPr>
        <w:spacing w:line="360" w:lineRule="auto"/>
        <w:jc w:val="both"/>
        <w:rPr>
          <w:rFonts w:ascii="Times New Roman" w:hAnsi="Times New Roman" w:cs="Times New Roman"/>
          <w:sz w:val="24"/>
          <w:szCs w:val="24"/>
        </w:rPr>
      </w:pPr>
    </w:p>
    <w:p w14:paraId="079CC184"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23B8A757"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3</w:t>
      </w:r>
    </w:p>
    <w:p w14:paraId="7DF88BE5" w14:textId="77777777" w:rsidR="00A15D88" w:rsidRPr="00645F17" w:rsidRDefault="00A15D88" w:rsidP="00645F17">
      <w:pPr>
        <w:spacing w:line="360" w:lineRule="auto"/>
        <w:jc w:val="both"/>
        <w:rPr>
          <w:rFonts w:ascii="Times New Roman" w:hAnsi="Times New Roman" w:cs="Times New Roman"/>
          <w:sz w:val="24"/>
          <w:szCs w:val="24"/>
        </w:rPr>
      </w:pPr>
    </w:p>
    <w:p w14:paraId="431BC17C"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609EFB2A">
          <v:shape id="_x0000_i1026" type="#_x0000_t75" style="width:5in;height:202.2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39705450" r:id="rId9"/>
        </w:object>
      </w:r>
    </w:p>
    <w:p w14:paraId="1ADA7E1A" w14:textId="77777777" w:rsidR="00A15D88" w:rsidRPr="00645F17" w:rsidRDefault="00A15D88" w:rsidP="00645F17">
      <w:pPr>
        <w:spacing w:line="360" w:lineRule="auto"/>
        <w:jc w:val="both"/>
        <w:rPr>
          <w:rFonts w:ascii="Times New Roman" w:hAnsi="Times New Roman" w:cs="Times New Roman"/>
          <w:sz w:val="24"/>
          <w:szCs w:val="24"/>
        </w:rPr>
      </w:pPr>
    </w:p>
    <w:p w14:paraId="4B246CEF"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SWOT Analysis</w:t>
      </w:r>
    </w:p>
    <w:p w14:paraId="4F73DD39"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Strengths: Strong brand recognition and reputation, wide range of hotels, global presence, strong financial position.</w:t>
      </w:r>
    </w:p>
    <w:p w14:paraId="2AFAA9BA"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Weaknesses: Dependence on US market, high dependency on online travel agencies, limited presence in some emerging markets, perceived as luxury hotel.</w:t>
      </w:r>
    </w:p>
    <w:p w14:paraId="6D4E0C20"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Opportunities: Expansion into emerging markets, focus on sustainability and eco-friendliness, expansion into home-sharing market, enhance customer experience with technology.</w:t>
      </w:r>
    </w:p>
    <w:p w14:paraId="6634135F"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Threats: Increased competition, economic slowdown and geopolitical tensions, changes in consumer preferences and behavior, disruptive innovations such as home-sharing platforms.</w:t>
      </w:r>
    </w:p>
    <w:p w14:paraId="76D80524"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lang w:val="en-GB"/>
        </w:rPr>
      </w:pPr>
    </w:p>
    <w:p w14:paraId="584A29EB"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3036EF51" w14:textId="77777777" w:rsidR="00A15D88" w:rsidRPr="00645F17" w:rsidRDefault="00A15D88" w:rsidP="00645F17">
      <w:pPr>
        <w:spacing w:line="360" w:lineRule="auto"/>
        <w:jc w:val="both"/>
        <w:rPr>
          <w:rFonts w:ascii="Times New Roman" w:hAnsi="Times New Roman" w:cs="Times New Roman"/>
          <w:sz w:val="24"/>
          <w:szCs w:val="24"/>
        </w:rPr>
      </w:pPr>
    </w:p>
    <w:p w14:paraId="4687D330"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63BDAD54"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4</w:t>
      </w:r>
    </w:p>
    <w:p w14:paraId="7EAF67FF" w14:textId="77777777" w:rsidR="00A15D88" w:rsidRPr="00645F17" w:rsidRDefault="00A15D88" w:rsidP="00645F17">
      <w:pPr>
        <w:spacing w:line="360" w:lineRule="auto"/>
        <w:jc w:val="both"/>
        <w:rPr>
          <w:rFonts w:ascii="Times New Roman" w:hAnsi="Times New Roman" w:cs="Times New Roman"/>
          <w:sz w:val="24"/>
          <w:szCs w:val="24"/>
        </w:rPr>
      </w:pPr>
    </w:p>
    <w:p w14:paraId="2A35A4D6"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4E16567E">
          <v:shape id="_x0000_i1027" type="#_x0000_t75" style="width:5in;height:202.2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39705451" r:id="rId11"/>
        </w:object>
      </w:r>
    </w:p>
    <w:p w14:paraId="670181AD" w14:textId="77777777" w:rsidR="00A15D88" w:rsidRPr="00645F17" w:rsidRDefault="00A15D88" w:rsidP="00645F17">
      <w:pPr>
        <w:spacing w:line="360" w:lineRule="auto"/>
        <w:jc w:val="both"/>
        <w:rPr>
          <w:rFonts w:ascii="Times New Roman" w:hAnsi="Times New Roman" w:cs="Times New Roman"/>
          <w:sz w:val="24"/>
          <w:szCs w:val="24"/>
        </w:rPr>
      </w:pPr>
    </w:p>
    <w:p w14:paraId="3FD8C52E"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Hilton caters to a wide variety of customers, including businesspeople, vacationers, and tour groups.</w:t>
      </w:r>
    </w:p>
    <w:p w14:paraId="7A114ECC"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lang w:val="en-GB"/>
        </w:rPr>
      </w:pPr>
      <w:r w:rsidRPr="00645F17">
        <w:rPr>
          <w:rFonts w:ascii="Times New Roman" w:hAnsi="Times New Roman" w:cs="Times New Roman"/>
          <w:kern w:val="24"/>
          <w:sz w:val="24"/>
          <w:szCs w:val="24"/>
        </w:rPr>
        <w:t>Several brands of Hilton hotels target certain customer demographics.</w:t>
      </w:r>
    </w:p>
    <w:p w14:paraId="0508E731"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4199F8AD" w14:textId="77777777" w:rsidR="00A15D88" w:rsidRPr="00645F17" w:rsidRDefault="00A15D88" w:rsidP="00645F17">
      <w:pPr>
        <w:spacing w:line="360" w:lineRule="auto"/>
        <w:jc w:val="both"/>
        <w:rPr>
          <w:rFonts w:ascii="Times New Roman" w:hAnsi="Times New Roman" w:cs="Times New Roman"/>
          <w:sz w:val="24"/>
          <w:szCs w:val="24"/>
        </w:rPr>
      </w:pPr>
    </w:p>
    <w:p w14:paraId="4AE5CF53"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6D4F921E"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5</w:t>
      </w:r>
    </w:p>
    <w:p w14:paraId="20A5897A" w14:textId="77777777" w:rsidR="00A15D88" w:rsidRPr="00645F17" w:rsidRDefault="00A15D88" w:rsidP="00645F17">
      <w:pPr>
        <w:spacing w:line="360" w:lineRule="auto"/>
        <w:jc w:val="both"/>
        <w:rPr>
          <w:rFonts w:ascii="Times New Roman" w:hAnsi="Times New Roman" w:cs="Times New Roman"/>
          <w:sz w:val="24"/>
          <w:szCs w:val="24"/>
        </w:rPr>
      </w:pPr>
    </w:p>
    <w:p w14:paraId="0997DB79"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4A01109D">
          <v:shape id="_x0000_i1028" type="#_x0000_t75" style="width:5in;height:202.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39705452" r:id="rId13"/>
        </w:object>
      </w:r>
    </w:p>
    <w:p w14:paraId="21CB75BE" w14:textId="77777777" w:rsidR="00A15D88" w:rsidRPr="00645F17" w:rsidRDefault="00A15D88" w:rsidP="00645F17">
      <w:pPr>
        <w:spacing w:line="360" w:lineRule="auto"/>
        <w:jc w:val="both"/>
        <w:rPr>
          <w:rFonts w:ascii="Times New Roman" w:hAnsi="Times New Roman" w:cs="Times New Roman"/>
          <w:sz w:val="24"/>
          <w:szCs w:val="24"/>
        </w:rPr>
      </w:pPr>
    </w:p>
    <w:p w14:paraId="1570CA20"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Hilton segments customers based on demographic, psychographic, and behavioral factors.</w:t>
      </w:r>
    </w:p>
    <w:p w14:paraId="2306E7C5"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Hilton targets the following segments:</w:t>
      </w:r>
    </w:p>
    <w:p w14:paraId="5AF6489B" w14:textId="77777777" w:rsidR="00A15D88" w:rsidRPr="00645F17" w:rsidRDefault="00A15D88" w:rsidP="00645F17">
      <w:pPr>
        <w:numPr>
          <w:ilvl w:val="0"/>
          <w:numId w:val="1"/>
        </w:numPr>
        <w:autoSpaceDE w:val="0"/>
        <w:autoSpaceDN w:val="0"/>
        <w:adjustRightInd w:val="0"/>
        <w:spacing w:after="0" w:line="360" w:lineRule="auto"/>
        <w:ind w:left="990" w:hanging="270"/>
        <w:jc w:val="both"/>
        <w:rPr>
          <w:rFonts w:ascii="Times New Roman" w:hAnsi="Times New Roman" w:cs="Times New Roman"/>
          <w:kern w:val="24"/>
          <w:sz w:val="24"/>
          <w:szCs w:val="24"/>
        </w:rPr>
      </w:pPr>
      <w:r w:rsidRPr="00645F17">
        <w:rPr>
          <w:rFonts w:ascii="Times New Roman" w:hAnsi="Times New Roman" w:cs="Times New Roman"/>
          <w:kern w:val="24"/>
          <w:sz w:val="24"/>
          <w:szCs w:val="24"/>
        </w:rPr>
        <w:t>Business travelers</w:t>
      </w:r>
    </w:p>
    <w:p w14:paraId="354C4C8F" w14:textId="77777777" w:rsidR="00A15D88" w:rsidRPr="00645F17" w:rsidRDefault="00A15D88" w:rsidP="00645F17">
      <w:pPr>
        <w:numPr>
          <w:ilvl w:val="0"/>
          <w:numId w:val="1"/>
        </w:numPr>
        <w:autoSpaceDE w:val="0"/>
        <w:autoSpaceDN w:val="0"/>
        <w:adjustRightInd w:val="0"/>
        <w:spacing w:after="0" w:line="360" w:lineRule="auto"/>
        <w:ind w:left="990" w:hanging="270"/>
        <w:jc w:val="both"/>
        <w:rPr>
          <w:rFonts w:ascii="Times New Roman" w:hAnsi="Times New Roman" w:cs="Times New Roman"/>
          <w:kern w:val="24"/>
          <w:sz w:val="24"/>
          <w:szCs w:val="24"/>
        </w:rPr>
      </w:pPr>
      <w:r w:rsidRPr="00645F17">
        <w:rPr>
          <w:rFonts w:ascii="Times New Roman" w:hAnsi="Times New Roman" w:cs="Times New Roman"/>
          <w:kern w:val="24"/>
          <w:sz w:val="24"/>
          <w:szCs w:val="24"/>
        </w:rPr>
        <w:t>Leisure travelers</w:t>
      </w:r>
    </w:p>
    <w:p w14:paraId="4B21D327" w14:textId="77777777" w:rsidR="00A15D88" w:rsidRPr="00645F17" w:rsidRDefault="00A15D88" w:rsidP="00645F17">
      <w:pPr>
        <w:numPr>
          <w:ilvl w:val="0"/>
          <w:numId w:val="1"/>
        </w:numPr>
        <w:autoSpaceDE w:val="0"/>
        <w:autoSpaceDN w:val="0"/>
        <w:adjustRightInd w:val="0"/>
        <w:spacing w:after="0" w:line="360" w:lineRule="auto"/>
        <w:ind w:left="990" w:hanging="270"/>
        <w:jc w:val="both"/>
        <w:rPr>
          <w:rFonts w:ascii="Times New Roman" w:hAnsi="Times New Roman" w:cs="Times New Roman"/>
          <w:kern w:val="24"/>
          <w:sz w:val="24"/>
          <w:szCs w:val="24"/>
        </w:rPr>
      </w:pPr>
      <w:r w:rsidRPr="00645F17">
        <w:rPr>
          <w:rFonts w:ascii="Times New Roman" w:hAnsi="Times New Roman" w:cs="Times New Roman"/>
          <w:kern w:val="24"/>
          <w:sz w:val="24"/>
          <w:szCs w:val="24"/>
        </w:rPr>
        <w:t>Groups</w:t>
      </w:r>
    </w:p>
    <w:p w14:paraId="6BAE6AC3"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1D42B4C0" w14:textId="77777777" w:rsidR="00A15D88" w:rsidRPr="00645F17" w:rsidRDefault="00A15D88" w:rsidP="00645F17">
      <w:pPr>
        <w:spacing w:line="360" w:lineRule="auto"/>
        <w:jc w:val="both"/>
        <w:rPr>
          <w:rFonts w:ascii="Times New Roman" w:hAnsi="Times New Roman" w:cs="Times New Roman"/>
          <w:sz w:val="24"/>
          <w:szCs w:val="24"/>
        </w:rPr>
      </w:pPr>
    </w:p>
    <w:p w14:paraId="231CF19C"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286DA891"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6</w:t>
      </w:r>
    </w:p>
    <w:p w14:paraId="11E893AD" w14:textId="77777777" w:rsidR="00A15D88" w:rsidRPr="00645F17" w:rsidRDefault="00A15D88" w:rsidP="00645F17">
      <w:pPr>
        <w:spacing w:line="360" w:lineRule="auto"/>
        <w:jc w:val="both"/>
        <w:rPr>
          <w:rFonts w:ascii="Times New Roman" w:hAnsi="Times New Roman" w:cs="Times New Roman"/>
          <w:sz w:val="24"/>
          <w:szCs w:val="24"/>
        </w:rPr>
      </w:pPr>
    </w:p>
    <w:p w14:paraId="227614E3"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25E74602">
          <v:shape id="_x0000_i1029" type="#_x0000_t75" style="width:5in;height:202.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39705453" r:id="rId15"/>
        </w:object>
      </w:r>
    </w:p>
    <w:p w14:paraId="270C156B" w14:textId="77777777" w:rsidR="00A15D88" w:rsidRPr="00645F17" w:rsidRDefault="00A15D88" w:rsidP="00645F17">
      <w:pPr>
        <w:spacing w:line="360" w:lineRule="auto"/>
        <w:jc w:val="both"/>
        <w:rPr>
          <w:rFonts w:ascii="Times New Roman" w:hAnsi="Times New Roman" w:cs="Times New Roman"/>
          <w:sz w:val="24"/>
          <w:szCs w:val="24"/>
        </w:rPr>
      </w:pPr>
    </w:p>
    <w:p w14:paraId="159E7241"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When compared to its rivals in the hospitality business, both big and small, Hilton has a lot to worry about. Some of Hilton's main rivals are:Marriott International</w:t>
      </w:r>
    </w:p>
    <w:p w14:paraId="7A91ECEB"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Accor</w:t>
      </w:r>
    </w:p>
    <w:p w14:paraId="4B3AF43F"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InterContinental Hotels Group</w:t>
      </w:r>
    </w:p>
    <w:p w14:paraId="2FB8FEE9"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Hyatt Hotels</w:t>
      </w:r>
    </w:p>
    <w:p w14:paraId="67180B4E"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Wyndham Hotels &amp; Resorts</w:t>
      </w:r>
    </w:p>
    <w:p w14:paraId="2076A74C"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p>
    <w:p w14:paraId="02FCE109"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When compared to its rivals in the hospitality business, both big and small, Hilton has a lot to worry about. Some of Hilton's main rivals are:</w:t>
      </w:r>
    </w:p>
    <w:p w14:paraId="3A51C241"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6D9602FE" w14:textId="77777777" w:rsidR="00A15D88" w:rsidRPr="00645F17" w:rsidRDefault="00A15D88" w:rsidP="00645F17">
      <w:pPr>
        <w:spacing w:line="360" w:lineRule="auto"/>
        <w:jc w:val="both"/>
        <w:rPr>
          <w:rFonts w:ascii="Times New Roman" w:hAnsi="Times New Roman" w:cs="Times New Roman"/>
          <w:sz w:val="24"/>
          <w:szCs w:val="24"/>
        </w:rPr>
      </w:pPr>
    </w:p>
    <w:p w14:paraId="2EFDB0C7"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5573885A"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7</w:t>
      </w:r>
    </w:p>
    <w:p w14:paraId="4C42B82A" w14:textId="77777777" w:rsidR="00A15D88" w:rsidRPr="00645F17" w:rsidRDefault="00A15D88" w:rsidP="00645F17">
      <w:pPr>
        <w:spacing w:line="360" w:lineRule="auto"/>
        <w:jc w:val="both"/>
        <w:rPr>
          <w:rFonts w:ascii="Times New Roman" w:hAnsi="Times New Roman" w:cs="Times New Roman"/>
          <w:sz w:val="24"/>
          <w:szCs w:val="24"/>
        </w:rPr>
      </w:pPr>
    </w:p>
    <w:p w14:paraId="36A00A6F"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34756E94">
          <v:shape id="_x0000_i1030" type="#_x0000_t75" style="width:5in;height:202.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39705454" r:id="rId17"/>
        </w:object>
      </w:r>
    </w:p>
    <w:p w14:paraId="34BD22BC" w14:textId="77777777" w:rsidR="00A15D88" w:rsidRPr="00645F17" w:rsidRDefault="00A15D88" w:rsidP="00645F17">
      <w:pPr>
        <w:spacing w:line="360" w:lineRule="auto"/>
        <w:jc w:val="both"/>
        <w:rPr>
          <w:rFonts w:ascii="Times New Roman" w:hAnsi="Times New Roman" w:cs="Times New Roman"/>
          <w:sz w:val="24"/>
          <w:szCs w:val="24"/>
        </w:rPr>
      </w:pPr>
    </w:p>
    <w:p w14:paraId="56EA5B0A"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Bowman's Strategy Clock is a useful resource for assessing a firm's potential in the marketplace. Hilton's present strategy is based on differentiating itself from the competition by providing clients with superior products and services. Therefore, in order to stay competitive, the firm may need to adopt a hybrid strategy that emphasizes both distinctiveness and cost leadership.Customers who care about both price and quality would be attracted to Hilton's hybrid approach since it would enable them to get individualized attention at an affordable fee. Hilton might compete with rivals that provide comparable services at cheaper prices by using this method. Hilton may expand its client base, as well as its market share and bottom line, by adopting a hybrid approach.</w:t>
      </w:r>
    </w:p>
    <w:p w14:paraId="77B3792E"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3B3CBECA" w14:textId="77777777" w:rsidR="00A15D88" w:rsidRPr="00645F17" w:rsidRDefault="00A15D88" w:rsidP="00645F17">
      <w:pPr>
        <w:spacing w:line="360" w:lineRule="auto"/>
        <w:jc w:val="both"/>
        <w:rPr>
          <w:rFonts w:ascii="Times New Roman" w:hAnsi="Times New Roman" w:cs="Times New Roman"/>
          <w:sz w:val="24"/>
          <w:szCs w:val="24"/>
        </w:rPr>
      </w:pPr>
    </w:p>
    <w:p w14:paraId="24702693"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7D848B0C"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8</w:t>
      </w:r>
    </w:p>
    <w:p w14:paraId="60D74DA8" w14:textId="77777777" w:rsidR="00A15D88" w:rsidRPr="00645F17" w:rsidRDefault="00A15D88" w:rsidP="00645F17">
      <w:pPr>
        <w:spacing w:line="360" w:lineRule="auto"/>
        <w:jc w:val="both"/>
        <w:rPr>
          <w:rFonts w:ascii="Times New Roman" w:hAnsi="Times New Roman" w:cs="Times New Roman"/>
          <w:sz w:val="24"/>
          <w:szCs w:val="24"/>
        </w:rPr>
      </w:pPr>
    </w:p>
    <w:p w14:paraId="3ECB2170"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181FF1EB">
          <v:shape id="_x0000_i1031" type="#_x0000_t75" style="width:5in;height:202.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39705455" r:id="rId19"/>
        </w:object>
      </w:r>
    </w:p>
    <w:p w14:paraId="11CEA5C0" w14:textId="77777777" w:rsidR="00A15D88" w:rsidRPr="00645F17" w:rsidRDefault="00A15D88" w:rsidP="00645F17">
      <w:pPr>
        <w:spacing w:line="360" w:lineRule="auto"/>
        <w:jc w:val="both"/>
        <w:rPr>
          <w:rFonts w:ascii="Times New Roman" w:hAnsi="Times New Roman" w:cs="Times New Roman"/>
          <w:sz w:val="24"/>
          <w:szCs w:val="24"/>
        </w:rPr>
      </w:pPr>
    </w:p>
    <w:p w14:paraId="3FB964FB"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Hilton collaborates with travel agents, event planners, corporate clients, and has franchise agreements with independent hotel owners.</w:t>
      </w:r>
    </w:p>
    <w:p w14:paraId="4663CDCB"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rPr>
      </w:pPr>
      <w:r w:rsidRPr="00645F17">
        <w:rPr>
          <w:rFonts w:ascii="Times New Roman" w:hAnsi="Times New Roman" w:cs="Times New Roman"/>
          <w:kern w:val="24"/>
          <w:sz w:val="24"/>
          <w:szCs w:val="24"/>
        </w:rPr>
        <w:t>External factors such as political, economic, social, technological, legal, and environmental factors may impact Hilton's business operations.</w:t>
      </w:r>
    </w:p>
    <w:p w14:paraId="7DDAD210"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4EB9B08A" w14:textId="77777777" w:rsidR="00A15D88" w:rsidRPr="00645F17" w:rsidRDefault="00A15D88" w:rsidP="00645F17">
      <w:pPr>
        <w:spacing w:line="360" w:lineRule="auto"/>
        <w:jc w:val="both"/>
        <w:rPr>
          <w:rFonts w:ascii="Times New Roman" w:hAnsi="Times New Roman" w:cs="Times New Roman"/>
          <w:sz w:val="24"/>
          <w:szCs w:val="24"/>
        </w:rPr>
      </w:pPr>
    </w:p>
    <w:p w14:paraId="44B67A5F"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br w:type="page"/>
      </w:r>
    </w:p>
    <w:p w14:paraId="278158FE" w14:textId="77777777" w:rsidR="00A15D88" w:rsidRPr="00645F17" w:rsidRDefault="00A15D88" w:rsidP="00645F17">
      <w:pPr>
        <w:spacing w:line="360" w:lineRule="auto"/>
        <w:jc w:val="both"/>
        <w:rPr>
          <w:rFonts w:ascii="Times New Roman" w:hAnsi="Times New Roman" w:cs="Times New Roman"/>
          <w:sz w:val="24"/>
          <w:szCs w:val="24"/>
        </w:rPr>
      </w:pPr>
      <w:r w:rsidRPr="00645F17">
        <w:rPr>
          <w:rFonts w:ascii="Times New Roman" w:hAnsi="Times New Roman" w:cs="Times New Roman"/>
          <w:sz w:val="24"/>
          <w:szCs w:val="24"/>
        </w:rPr>
        <w:lastRenderedPageBreak/>
        <w:t>Slide 9</w:t>
      </w:r>
    </w:p>
    <w:p w14:paraId="283FD0E1" w14:textId="77777777" w:rsidR="00A15D88" w:rsidRPr="00645F17" w:rsidRDefault="00A15D88" w:rsidP="00645F17">
      <w:pPr>
        <w:spacing w:line="360" w:lineRule="auto"/>
        <w:jc w:val="both"/>
        <w:rPr>
          <w:rFonts w:ascii="Times New Roman" w:hAnsi="Times New Roman" w:cs="Times New Roman"/>
          <w:sz w:val="24"/>
          <w:szCs w:val="24"/>
        </w:rPr>
      </w:pPr>
    </w:p>
    <w:p w14:paraId="333D21F4" w14:textId="77777777" w:rsidR="00A15D88" w:rsidRPr="00645F17" w:rsidRDefault="00EB3FAD" w:rsidP="00645F17">
      <w:pPr>
        <w:spacing w:line="360" w:lineRule="auto"/>
        <w:jc w:val="both"/>
        <w:rPr>
          <w:rFonts w:ascii="Times New Roman" w:hAnsi="Times New Roman" w:cs="Times New Roman"/>
          <w:sz w:val="24"/>
          <w:szCs w:val="24"/>
        </w:rPr>
      </w:pPr>
      <w:r w:rsidRPr="00645F17">
        <w:rPr>
          <w:rFonts w:ascii="Times New Roman" w:hAnsi="Times New Roman" w:cs="Times New Roman"/>
          <w:noProof/>
          <w:sz w:val="24"/>
          <w:szCs w:val="24"/>
        </w:rPr>
        <w:object w:dxaOrig="9603" w:dyaOrig="5390" w14:anchorId="1C908928">
          <v:shape id="_x0000_i1032" type="#_x0000_t75" style="width:5in;height:202.2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39705456" r:id="rId21"/>
        </w:object>
      </w:r>
    </w:p>
    <w:p w14:paraId="4B4C5BCA" w14:textId="77777777" w:rsidR="00A15D88" w:rsidRPr="00645F17" w:rsidRDefault="00A15D88" w:rsidP="00645F17">
      <w:pPr>
        <w:spacing w:line="360" w:lineRule="auto"/>
        <w:jc w:val="both"/>
        <w:rPr>
          <w:rFonts w:ascii="Times New Roman" w:hAnsi="Times New Roman" w:cs="Times New Roman"/>
          <w:sz w:val="24"/>
          <w:szCs w:val="24"/>
        </w:rPr>
      </w:pPr>
    </w:p>
    <w:p w14:paraId="4B6A3F88"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kern w:val="24"/>
          <w:sz w:val="24"/>
          <w:szCs w:val="24"/>
          <w:lang w:val="en-GB"/>
        </w:rPr>
      </w:pPr>
      <w:r w:rsidRPr="00645F17">
        <w:rPr>
          <w:rFonts w:ascii="Times New Roman" w:hAnsi="Times New Roman" w:cs="Times New Roman"/>
          <w:kern w:val="24"/>
          <w:sz w:val="24"/>
          <w:szCs w:val="24"/>
        </w:rPr>
        <w:t>As a result of its wide range of services, Hilton Hotels has established itself as a leading provider for both business and leisure guests. Hilton's many brands are aimed at certain demographic, psychological, and behavioral subsets of the market. Nonetheless, the corporation must contend with competition from both international and domestic hospitality giants. Hilton might benefit from adopting a strategy that combines distinction with cost leadership if it is to maintain its competitive edge. The franchises, partnerships, and other business-to-business connections that Hilton has established are also crucial to its success. Hilton's business operations may also be affected by external issues including politics, economy, society, technology, the law, and the environment. In sum, this marketing strategy examines Hilton's current standing in the industry and offers suggestions for the company's future development and expansion.</w:t>
      </w:r>
    </w:p>
    <w:p w14:paraId="46141481" w14:textId="77777777" w:rsidR="00A15D88" w:rsidRPr="00645F17" w:rsidRDefault="00A15D88" w:rsidP="00645F17">
      <w:pPr>
        <w:autoSpaceDE w:val="0"/>
        <w:autoSpaceDN w:val="0"/>
        <w:adjustRightInd w:val="0"/>
        <w:spacing w:after="0" w:line="360" w:lineRule="auto"/>
        <w:jc w:val="both"/>
        <w:rPr>
          <w:rFonts w:ascii="Times New Roman" w:hAnsi="Times New Roman" w:cs="Times New Roman"/>
          <w:sz w:val="24"/>
          <w:szCs w:val="24"/>
        </w:rPr>
      </w:pPr>
    </w:p>
    <w:p w14:paraId="0B637960" w14:textId="77777777" w:rsidR="00A15D88" w:rsidRPr="00645F17" w:rsidRDefault="00A15D88" w:rsidP="00645F17">
      <w:pPr>
        <w:spacing w:line="360" w:lineRule="auto"/>
        <w:jc w:val="both"/>
        <w:rPr>
          <w:rFonts w:ascii="Times New Roman" w:hAnsi="Times New Roman" w:cs="Times New Roman"/>
          <w:sz w:val="24"/>
          <w:szCs w:val="24"/>
        </w:rPr>
      </w:pPr>
    </w:p>
    <w:p w14:paraId="0234098E" w14:textId="77777777" w:rsidR="00A15D88" w:rsidRPr="00645F17" w:rsidRDefault="00A15D88" w:rsidP="00645F17">
      <w:pPr>
        <w:spacing w:line="360" w:lineRule="auto"/>
        <w:jc w:val="both"/>
        <w:rPr>
          <w:rFonts w:ascii="Times New Roman" w:hAnsi="Times New Roman" w:cs="Times New Roman"/>
          <w:sz w:val="24"/>
          <w:szCs w:val="24"/>
        </w:rPr>
      </w:pPr>
    </w:p>
    <w:sectPr w:rsidR="00A15D88" w:rsidRPr="00645F17" w:rsidSect="00AF7010">
      <w:pgSz w:w="11906" w:h="16838" w:code="9"/>
      <w:pgMar w:top="1440" w:right="1440" w:bottom="1440" w:left="1440" w:header="475" w:footer="475" w:gutter="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45C4E38"/>
    <w:lvl w:ilvl="0">
      <w:numFmt w:val="bullet"/>
      <w:lvlText w:val="*"/>
      <w:lvlJc w:val="left"/>
    </w:lvl>
  </w:abstractNum>
  <w:abstractNum w:abstractNumId="1" w15:restartNumberingAfterBreak="0">
    <w:nsid w:val="064D5CBA"/>
    <w:multiLevelType w:val="hybridMultilevel"/>
    <w:tmpl w:val="1070FD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92F5A40"/>
    <w:multiLevelType w:val="hybridMultilevel"/>
    <w:tmpl w:val="42E005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D605A7E"/>
    <w:multiLevelType w:val="hybridMultilevel"/>
    <w:tmpl w:val="95D6D8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29B46E9"/>
    <w:multiLevelType w:val="hybridMultilevel"/>
    <w:tmpl w:val="20B2D8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727097303">
    <w:abstractNumId w:val="0"/>
    <w:lvlOverride w:ilvl="0">
      <w:lvl w:ilvl="0">
        <w:numFmt w:val="bullet"/>
        <w:lvlText w:val="•"/>
        <w:legacy w:legacy="1" w:legacySpace="0" w:legacyIndent="0"/>
        <w:lvlJc w:val="left"/>
        <w:rPr>
          <w:rFonts w:ascii="Arial" w:hAnsi="Arial" w:cs="Arial" w:hint="default"/>
          <w:sz w:val="24"/>
        </w:rPr>
      </w:lvl>
    </w:lvlOverride>
  </w:num>
  <w:num w:numId="2" w16cid:durableId="1498156606">
    <w:abstractNumId w:val="3"/>
  </w:num>
  <w:num w:numId="3" w16cid:durableId="1450776191">
    <w:abstractNumId w:val="1"/>
  </w:num>
  <w:num w:numId="4" w16cid:durableId="188685716">
    <w:abstractNumId w:val="4"/>
  </w:num>
  <w:num w:numId="5" w16cid:durableId="550773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D88"/>
    <w:rsid w:val="00114A09"/>
    <w:rsid w:val="003E7891"/>
    <w:rsid w:val="00645F17"/>
    <w:rsid w:val="00760839"/>
    <w:rsid w:val="00A15D88"/>
    <w:rsid w:val="00AE0438"/>
    <w:rsid w:val="00AF7010"/>
    <w:rsid w:val="00B12B38"/>
    <w:rsid w:val="00EB3FAD"/>
    <w:rsid w:val="00F962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E6800"/>
  <w15:chartTrackingRefBased/>
  <w15:docId w15:val="{3135EDFA-296A-41C6-B0B9-88B71E6C8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F17"/>
    <w:pPr>
      <w:keepNext/>
      <w:keepLines/>
      <w:spacing w:before="240" w:after="0" w:line="480" w:lineRule="auto"/>
      <w:jc w:val="both"/>
      <w:outlineLvl w:val="0"/>
    </w:pPr>
    <w:rPr>
      <w:rFonts w:ascii="Times New Roman" w:eastAsiaTheme="majorEastAsia" w:hAnsi="Times New Roman"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45F17"/>
    <w:pPr>
      <w:keepNext/>
      <w:keepLines/>
      <w:spacing w:before="40" w:after="0" w:line="480" w:lineRule="auto"/>
      <w:jc w:val="both"/>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F17"/>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645F17"/>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645F1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45F17"/>
    <w:pPr>
      <w:spacing w:line="480" w:lineRule="auto"/>
      <w:ind w:left="720"/>
      <w:contextualSpacing/>
      <w:jc w:val="both"/>
    </w:pPr>
    <w:rPr>
      <w:rFonts w:ascii="Times New Roman" w:hAnsi="Times New Roman"/>
      <w:sz w:val="24"/>
    </w:rPr>
  </w:style>
  <w:style w:type="paragraph" w:styleId="TOCHeading">
    <w:name w:val="TOC Heading"/>
    <w:basedOn w:val="Heading1"/>
    <w:next w:val="Normal"/>
    <w:uiPriority w:val="39"/>
    <w:unhideWhenUsed/>
    <w:qFormat/>
    <w:rsid w:val="00645F17"/>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645F17"/>
    <w:pPr>
      <w:spacing w:after="100"/>
    </w:pPr>
  </w:style>
  <w:style w:type="paragraph" w:styleId="TOC2">
    <w:name w:val="toc 2"/>
    <w:basedOn w:val="Normal"/>
    <w:next w:val="Normal"/>
    <w:autoRedefine/>
    <w:uiPriority w:val="39"/>
    <w:unhideWhenUsed/>
    <w:rsid w:val="00645F17"/>
    <w:pPr>
      <w:spacing w:after="100"/>
      <w:ind w:left="220"/>
    </w:pPr>
  </w:style>
  <w:style w:type="character" w:styleId="Hyperlink">
    <w:name w:val="Hyperlink"/>
    <w:basedOn w:val="DefaultParagraphFont"/>
    <w:uiPriority w:val="99"/>
    <w:unhideWhenUsed/>
    <w:rsid w:val="00645F17"/>
    <w:rPr>
      <w:color w:val="0563C1" w:themeColor="hyperlink"/>
      <w:u w:val="single"/>
    </w:rPr>
  </w:style>
  <w:style w:type="paragraph" w:styleId="Title">
    <w:name w:val="Title"/>
    <w:basedOn w:val="Normal"/>
    <w:next w:val="Normal"/>
    <w:link w:val="TitleChar"/>
    <w:uiPriority w:val="10"/>
    <w:qFormat/>
    <w:rsid w:val="00645F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F1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21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emf"/><Relationship Id="rId3" Type="http://schemas.openxmlformats.org/officeDocument/2006/relationships/styles" Target="style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PowerPoint_Slide2.sldx"/><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package" Target="embeddings/Microsoft_PowerPoint_Slide6.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EEB94-E25B-471C-9417-ADD1C8314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3174</Words>
  <Characters>18094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youtechbd</dc:creator>
  <cp:keywords/>
  <dc:description/>
  <cp:lastModifiedBy>Austin Agnelo Fernandes</cp:lastModifiedBy>
  <cp:revision>3</cp:revision>
  <dcterms:created xsi:type="dcterms:W3CDTF">2023-03-06T21:20:00Z</dcterms:created>
  <dcterms:modified xsi:type="dcterms:W3CDTF">2023-03-07T14:44:00Z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d88ef73d-405d-4170-8ac4-4ab35aa0eed0</vt:lpwstr>
  </property>
</Properties>
</file>