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46DFA" w14:textId="5B4F7ACA" w:rsidR="00A236BB" w:rsidRDefault="00784917" w:rsidP="00784917">
      <w:pPr>
        <w:jc w:val="center"/>
      </w:pPr>
      <w:r>
        <w:t>Script for Down Syndrome</w:t>
      </w:r>
    </w:p>
    <w:p w14:paraId="54F5ABD8" w14:textId="477ACA67" w:rsidR="005C2990" w:rsidRDefault="005C2990" w:rsidP="005C2990">
      <w:r>
        <w:t xml:space="preserve">I acknowledge the use of </w:t>
      </w:r>
      <w:r w:rsidR="00C5335D">
        <w:t>ChatGPT during</w:t>
      </w:r>
      <w:r w:rsidR="00CE338A">
        <w:t xml:space="preserve"> this assignment to gather references to </w:t>
      </w:r>
      <w:r w:rsidR="0040057E">
        <w:t>conduct</w:t>
      </w:r>
      <w:r w:rsidR="0010236B">
        <w:t xml:space="preserve"> my poster </w:t>
      </w:r>
      <w:r w:rsidR="00186ADF">
        <w:t>and further information.</w:t>
      </w:r>
    </w:p>
    <w:p w14:paraId="587C64ED" w14:textId="1F2A6A29" w:rsidR="004D7957" w:rsidRDefault="005C2990" w:rsidP="00BD58F5">
      <w:proofErr w:type="gramStart"/>
      <w:r>
        <w:t>I used</w:t>
      </w:r>
      <w:proofErr w:type="gramEnd"/>
      <w:r>
        <w:t xml:space="preserve"> the prompt(s): </w:t>
      </w:r>
      <w:r w:rsidR="00C5335D">
        <w:t>ChatGPT</w:t>
      </w:r>
    </w:p>
    <w:p w14:paraId="4F3CDEB6" w14:textId="135F20D8" w:rsidR="00EB4BD7" w:rsidRDefault="00EB4BD7" w:rsidP="00BD58F5">
      <w:r w:rsidRPr="00EB4BD7">
        <w:t>I confirm I have copies of my drafts, notes, and other resources I used before, and after the use of AI tools which I may be asked to provide as evidence.</w:t>
      </w:r>
    </w:p>
    <w:p w14:paraId="11814D2A" w14:textId="6C6AD39F" w:rsidR="00BE2B8B" w:rsidRDefault="004D7957" w:rsidP="00BD58F5">
      <w:r>
        <w:t>Good evening and thank you for joining us</w:t>
      </w:r>
      <w:r w:rsidR="00D50358">
        <w:t xml:space="preserve"> for our </w:t>
      </w:r>
      <w:r w:rsidR="00F60F1D">
        <w:t xml:space="preserve">webinar. </w:t>
      </w:r>
      <w:r w:rsidR="00C2086C">
        <w:t xml:space="preserve"> We will </w:t>
      </w:r>
      <w:r w:rsidR="005D7278">
        <w:t>discuss</w:t>
      </w:r>
      <w:r>
        <w:t xml:space="preserve"> </w:t>
      </w:r>
      <w:r w:rsidR="00C2086C">
        <w:t xml:space="preserve">in depth </w:t>
      </w:r>
      <w:r>
        <w:t xml:space="preserve">various </w:t>
      </w:r>
      <w:r w:rsidR="004464E1">
        <w:t xml:space="preserve">types </w:t>
      </w:r>
      <w:r>
        <w:t>Additional Learning</w:t>
      </w:r>
      <w:r w:rsidR="00C2086C">
        <w:t xml:space="preserve"> Needs </w:t>
      </w:r>
      <w:r w:rsidR="00E3149E">
        <w:t xml:space="preserve">which include Down Syndrome, </w:t>
      </w:r>
      <w:r w:rsidR="00491973">
        <w:t>Dyslexia</w:t>
      </w:r>
      <w:r w:rsidR="00E3149E">
        <w:t xml:space="preserve"> and </w:t>
      </w:r>
      <w:r w:rsidR="00491973">
        <w:t>Dyspraxia.</w:t>
      </w:r>
      <w:r w:rsidR="00124E22">
        <w:t xml:space="preserve"> </w:t>
      </w:r>
    </w:p>
    <w:p w14:paraId="68D16819" w14:textId="20E183FE" w:rsidR="00BE2B8B" w:rsidRDefault="00BE2B8B" w:rsidP="00BD58F5">
      <w:r>
        <w:t>First to</w:t>
      </w:r>
      <w:r w:rsidR="00A40239">
        <w:t xml:space="preserve"> discuss</w:t>
      </w:r>
      <w:r w:rsidR="004464E1">
        <w:t xml:space="preserve"> will be Claire</w:t>
      </w:r>
    </w:p>
    <w:p w14:paraId="30CE8EC6" w14:textId="2879EEF8" w:rsidR="00584874" w:rsidRDefault="00F46361" w:rsidP="00BD58F5">
      <w:r>
        <w:t>Claire – Down Syndrome</w:t>
      </w:r>
    </w:p>
    <w:p w14:paraId="1C8BF8FA" w14:textId="408628CA" w:rsidR="00F46361" w:rsidRDefault="00F46361" w:rsidP="00BD58F5">
      <w:r>
        <w:t>Alys</w:t>
      </w:r>
      <w:r w:rsidR="00B4796C">
        <w:t xml:space="preserve"> – Dyslexia</w:t>
      </w:r>
    </w:p>
    <w:p w14:paraId="317157DF" w14:textId="77B934BE" w:rsidR="00B4796C" w:rsidRDefault="00B4796C" w:rsidP="00BD58F5">
      <w:r>
        <w:t>Grac</w:t>
      </w:r>
      <w:r w:rsidR="00000C17">
        <w:t>ie - Dyspraxia</w:t>
      </w:r>
    </w:p>
    <w:p w14:paraId="4E75C1B7" w14:textId="7864191E" w:rsidR="00E77CAD" w:rsidRDefault="00BD58F5" w:rsidP="00BD58F5">
      <w:r>
        <w:t>Introduction</w:t>
      </w:r>
    </w:p>
    <w:p w14:paraId="6804E616" w14:textId="3F096E2D" w:rsidR="007B3F8A" w:rsidRDefault="00584874" w:rsidP="00BD58F5">
      <w:r>
        <w:t>Firstly,</w:t>
      </w:r>
      <w:r w:rsidR="004041ED">
        <w:t xml:space="preserve"> </w:t>
      </w:r>
      <w:r w:rsidR="00BC4A01">
        <w:t>I</w:t>
      </w:r>
      <w:r w:rsidR="004041ED">
        <w:t xml:space="preserve"> will be giving you </w:t>
      </w:r>
      <w:r w:rsidR="004464E1">
        <w:t>an</w:t>
      </w:r>
      <w:r w:rsidR="004041ED">
        <w:t xml:space="preserve"> overview of Additional Learning Needs</w:t>
      </w:r>
      <w:r w:rsidR="006763E1">
        <w:t>, then what is Down Syndrome</w:t>
      </w:r>
      <w:r w:rsidR="00116043">
        <w:t xml:space="preserve">, </w:t>
      </w:r>
      <w:r w:rsidR="006F0774">
        <w:t>follow</w:t>
      </w:r>
      <w:r w:rsidR="00700293">
        <w:t>ed</w:t>
      </w:r>
      <w:r w:rsidR="006F0774">
        <w:t xml:space="preserve"> by </w:t>
      </w:r>
      <w:r w:rsidR="00116043">
        <w:t xml:space="preserve">different types of Down Syndrome, </w:t>
      </w:r>
      <w:r w:rsidR="006F0774">
        <w:t xml:space="preserve">then </w:t>
      </w:r>
      <w:r w:rsidR="00116043">
        <w:t>h</w:t>
      </w:r>
      <w:r w:rsidR="00116043" w:rsidRPr="00116043">
        <w:t>ow can Down Syndrome be diagnosed</w:t>
      </w:r>
      <w:r w:rsidR="00116043">
        <w:t xml:space="preserve">, barriers that </w:t>
      </w:r>
      <w:r w:rsidR="006F0774">
        <w:t>children</w:t>
      </w:r>
      <w:r w:rsidR="004D39EE">
        <w:t xml:space="preserve"> with down syndrome</w:t>
      </w:r>
      <w:r w:rsidR="00B06293">
        <w:t xml:space="preserve"> </w:t>
      </w:r>
      <w:r w:rsidR="00BB5BED">
        <w:t xml:space="preserve">experience and </w:t>
      </w:r>
      <w:r w:rsidR="004A4A19">
        <w:t xml:space="preserve">finally strategies that can support them through </w:t>
      </w:r>
      <w:r w:rsidR="00B020F0">
        <w:t xml:space="preserve">the development. </w:t>
      </w:r>
    </w:p>
    <w:p w14:paraId="661FD672" w14:textId="17C9B4B2" w:rsidR="0078166F" w:rsidRDefault="00042C22" w:rsidP="00BD58F5">
      <w:r w:rsidRPr="0078166F">
        <w:t>Additional Learning</w:t>
      </w:r>
      <w:r w:rsidR="0078166F" w:rsidRPr="0078166F">
        <w:t xml:space="preserve"> Needs (ALN) refers to the additional or different educational support required by children and young people who face barriers to learning due to cognitive, physical, sensory, emotional, or health-related challenges</w:t>
      </w:r>
    </w:p>
    <w:p w14:paraId="0D8B7627" w14:textId="752BE8DA" w:rsidR="00C746A2" w:rsidRDefault="00076020" w:rsidP="008373BE">
      <w:r>
        <w:t>Wel</w:t>
      </w:r>
      <w:r w:rsidR="00053A93">
        <w:t>sh Government (2021)</w:t>
      </w:r>
      <w:r w:rsidR="00053A93" w:rsidRPr="00076020">
        <w:t xml:space="preserve"> </w:t>
      </w:r>
      <w:r w:rsidR="00053A93">
        <w:t>say t</w:t>
      </w:r>
      <w:r w:rsidR="00053A93" w:rsidRPr="00076020">
        <w:t>he</w:t>
      </w:r>
      <w:r w:rsidRPr="00076020">
        <w:t xml:space="preserve"> concept of Additional Learning Needs (ALN) has gained increasing attention in education systems that strive to be more inclusive and</w:t>
      </w:r>
      <w:r w:rsidR="00CE6CE7">
        <w:t xml:space="preserve"> </w:t>
      </w:r>
      <w:r w:rsidR="00A75512">
        <w:t>unbiased</w:t>
      </w:r>
      <w:r w:rsidRPr="00076020">
        <w:t>. ALN refers to the additional or different educational support required by children and young people who face</w:t>
      </w:r>
      <w:r w:rsidR="00053A93">
        <w:t xml:space="preserve"> </w:t>
      </w:r>
      <w:r w:rsidRPr="00076020">
        <w:t>barriers to learning due to cognitive, physical, sensory, emotional, or health-related challenges.</w:t>
      </w:r>
      <w:r w:rsidR="00A56C83">
        <w:t xml:space="preserve"> </w:t>
      </w:r>
      <w:r w:rsidR="0094318B" w:rsidRPr="0094318B">
        <w:t>The Additional Learning Needs and Education Tribunal (Wales) Act 2018</w:t>
      </w:r>
      <w:r w:rsidR="008373BE">
        <w:t xml:space="preserve"> is the primary legal framework governing ALN in Wales</w:t>
      </w:r>
      <w:r w:rsidR="00D859AA">
        <w:t xml:space="preserve"> and i</w:t>
      </w:r>
      <w:r w:rsidR="008373BE">
        <w:t>t replaced the old S</w:t>
      </w:r>
      <w:r w:rsidR="00EA2C36">
        <w:t>pe</w:t>
      </w:r>
      <w:r w:rsidR="006117E0">
        <w:t xml:space="preserve">cial Education Needs (SEN) </w:t>
      </w:r>
      <w:r w:rsidR="008373BE">
        <w:t>framework and created a unified, simpler system for supporting learners from 0–25 years old.</w:t>
      </w:r>
    </w:p>
    <w:p w14:paraId="182CE574" w14:textId="578456D9" w:rsidR="00D51D1E" w:rsidRDefault="005D1632" w:rsidP="00930866">
      <w:r>
        <w:t xml:space="preserve">According to </w:t>
      </w:r>
      <w:proofErr w:type="spellStart"/>
      <w:r w:rsidR="005B05ED">
        <w:t>Uni</w:t>
      </w:r>
      <w:r w:rsidR="00E25245">
        <w:t>cef</w:t>
      </w:r>
      <w:proofErr w:type="spellEnd"/>
      <w:r w:rsidR="00E25245">
        <w:t xml:space="preserve"> (</w:t>
      </w:r>
      <w:proofErr w:type="spellStart"/>
      <w:r w:rsidR="00DD6919">
        <w:t>n.d</w:t>
      </w:r>
      <w:proofErr w:type="spellEnd"/>
      <w:r w:rsidR="00DD6919">
        <w:t xml:space="preserve">) the </w:t>
      </w:r>
      <w:r w:rsidR="003815A4">
        <w:t>United Nations</w:t>
      </w:r>
      <w:r w:rsidR="003815A4" w:rsidRPr="003815A4">
        <w:t xml:space="preserve"> </w:t>
      </w:r>
      <w:r w:rsidR="003815A4">
        <w:t xml:space="preserve">Convention on the Rights of the Child (UNCRC) </w:t>
      </w:r>
      <w:r w:rsidR="00E30F5E">
        <w:t xml:space="preserve">Article 3 </w:t>
      </w:r>
      <w:r w:rsidR="00102D82">
        <w:t>“</w:t>
      </w:r>
      <w:r w:rsidR="00E30F5E">
        <w:t>the best interests of the child must be a top priority in all decisions and actions that affect children</w:t>
      </w:r>
      <w:r w:rsidR="00102D82">
        <w:t>”</w:t>
      </w:r>
      <w:r w:rsidR="00E30F5E">
        <w:t xml:space="preserve">. </w:t>
      </w:r>
      <w:r w:rsidR="003815A4">
        <w:t xml:space="preserve">Article 23 states that </w:t>
      </w:r>
      <w:r w:rsidR="001403C4">
        <w:t>“</w:t>
      </w:r>
      <w:r>
        <w:t>A child with a disability has the right to live a full and decent life with dignity and, as far as possible, independence and to play an active part in the community</w:t>
      </w:r>
      <w:r w:rsidR="001403C4">
        <w:t>” and Article 28</w:t>
      </w:r>
      <w:r w:rsidR="00930866">
        <w:t xml:space="preserve"> “Every child has the right to an education. Primary education must be free and different forms of secondary education must be available to every child. Discipline in schools must respect children’s dignity and their rights.</w:t>
      </w:r>
    </w:p>
    <w:p w14:paraId="1E4CFE68" w14:textId="34586790" w:rsidR="00C573E2" w:rsidRPr="00CB5A46" w:rsidRDefault="00673760" w:rsidP="00930866">
      <w:pPr>
        <w:rPr>
          <w:sz w:val="36"/>
          <w:szCs w:val="36"/>
        </w:rPr>
      </w:pPr>
      <w:r w:rsidRPr="00C573E2">
        <w:rPr>
          <w:sz w:val="36"/>
          <w:szCs w:val="36"/>
        </w:rPr>
        <w:t>What is Down Syndrome</w:t>
      </w:r>
    </w:p>
    <w:p w14:paraId="3E331DA2" w14:textId="6F0F680B" w:rsidR="00343675" w:rsidRDefault="00065C5B" w:rsidP="00E877B2">
      <w:bookmarkStart w:id="0" w:name="_Hlk195466373"/>
      <w:r>
        <w:t>However,</w:t>
      </w:r>
      <w:r w:rsidR="00E464AF">
        <w:t xml:space="preserve"> National Down Syndrome Soci</w:t>
      </w:r>
      <w:r>
        <w:t>ety (2024</w:t>
      </w:r>
      <w:r w:rsidR="005554CE">
        <w:t>a</w:t>
      </w:r>
      <w:r>
        <w:t xml:space="preserve">) </w:t>
      </w:r>
      <w:r w:rsidR="00C467F3">
        <w:t xml:space="preserve">much like CDC say that </w:t>
      </w:r>
      <w:r>
        <w:t>t</w:t>
      </w:r>
      <w:r w:rsidR="00343675" w:rsidRPr="00343675">
        <w:t xml:space="preserve">he condition arises during cell division in early embryonic development. In most cases (about 95%), Down </w:t>
      </w:r>
      <w:r w:rsidR="00343675" w:rsidRPr="00343675">
        <w:lastRenderedPageBreak/>
        <w:t>syndrome is caused by nondisjunction, an error in cell division that results in an embryo with three copies of chromosome 21 instead of the usual tw</w:t>
      </w:r>
      <w:r>
        <w:t>o</w:t>
      </w:r>
      <w:r w:rsidR="00C467F3">
        <w:t>.</w:t>
      </w:r>
    </w:p>
    <w:p w14:paraId="4606C540" w14:textId="49578917" w:rsidR="00CB5A46" w:rsidRDefault="00E877B2" w:rsidP="00E877B2">
      <w:r>
        <w:t>How</w:t>
      </w:r>
      <w:r w:rsidR="00AF58B1">
        <w:t xml:space="preserve">ever, in 1959 </w:t>
      </w:r>
      <w:r w:rsidR="005D2AA3">
        <w:t>Dr</w:t>
      </w:r>
      <w:r w:rsidR="00574819">
        <w:t xml:space="preserve"> Lejeune, a French </w:t>
      </w:r>
      <w:r w:rsidR="00165924">
        <w:t>geneticist</w:t>
      </w:r>
      <w:r w:rsidR="00CC64DA">
        <w:t xml:space="preserve"> discovered</w:t>
      </w:r>
      <w:r w:rsidR="002D7E3D">
        <w:t xml:space="preserve"> t</w:t>
      </w:r>
      <w:r>
        <w:t xml:space="preserve">he chromosomal basis of Down </w:t>
      </w:r>
      <w:r w:rsidR="00F87814">
        <w:t xml:space="preserve">syndrome. </w:t>
      </w:r>
      <w:r>
        <w:t>He identified that individuals with Down syndrome have an extra copy of chromosome 21 (trisomy 21).</w:t>
      </w:r>
    </w:p>
    <w:p w14:paraId="08ED1749" w14:textId="3D1751F3" w:rsidR="00C710F3" w:rsidRDefault="00C710F3" w:rsidP="00C710F3">
      <w:r>
        <w:t>According to National Down Syndrome Society (2024</w:t>
      </w:r>
      <w:r w:rsidR="005554CE">
        <w:t>b</w:t>
      </w:r>
      <w:r>
        <w:t>) Trisomy 21 is the most common type of Down's Syndrome, caused by the presence of an extra 21 chromosome in every cell.</w:t>
      </w:r>
    </w:p>
    <w:p w14:paraId="31856F56" w14:textId="42E5B983" w:rsidR="00C710F3" w:rsidRDefault="00C710F3" w:rsidP="00C710F3">
      <w:r>
        <w:t>Much like National Down Syndrome Society (2024</w:t>
      </w:r>
      <w:r w:rsidR="006D493F">
        <w:t>c</w:t>
      </w:r>
      <w:r>
        <w:t>), Macintyre, (2005, p. 130) also mention that Down Syndrome is the presence of two or three copies of chromosome 21 and what is called Trisomy 21.</w:t>
      </w:r>
    </w:p>
    <w:p w14:paraId="346BA488" w14:textId="04049861" w:rsidR="005B4A2D" w:rsidRDefault="00250969" w:rsidP="005B4A2D">
      <w:r>
        <w:t xml:space="preserve">NHS England (2024) </w:t>
      </w:r>
      <w:r w:rsidR="005B4A2D">
        <w:t>Approximately 11.7 per 10,000 live births, or 1 in every 854 births, were diagnosed with Down syndrome in England and the Crown Dependencies.</w:t>
      </w:r>
      <w:r w:rsidR="005B4A2D">
        <w:rPr>
          <w:rFonts w:ascii="Arial" w:hAnsi="Arial" w:cs="Arial"/>
        </w:rPr>
        <w:t>​</w:t>
      </w:r>
    </w:p>
    <w:p w14:paraId="2002EA5B" w14:textId="28A398D4" w:rsidR="005B4A2D" w:rsidRDefault="005B4A2D" w:rsidP="005B4A2D">
      <w:r>
        <w:t>As of 2023, around 47,000 individuals with Down syndrome were living in the UK</w:t>
      </w:r>
      <w:r w:rsidR="00250969">
        <w:t>.</w:t>
      </w:r>
    </w:p>
    <w:p w14:paraId="6C132A1A" w14:textId="279AC770" w:rsidR="002F4D33" w:rsidRPr="0050540C" w:rsidRDefault="005B4A2D" w:rsidP="00137A9A">
      <w:r>
        <w:t>In England and the Crown Dependencies, 87.26% of pregnancies with a prenatal diagnosis of Down syndrome were terminated.</w:t>
      </w:r>
      <w:r>
        <w:rPr>
          <w:rFonts w:ascii="Arial" w:hAnsi="Arial" w:cs="Arial"/>
        </w:rPr>
        <w:t>​</w:t>
      </w:r>
    </w:p>
    <w:p w14:paraId="511EC0C1" w14:textId="3549D23C" w:rsidR="00AD1F65" w:rsidRPr="005B4A2D" w:rsidRDefault="00973809" w:rsidP="00137A9A">
      <w:r w:rsidRPr="00973809">
        <w:rPr>
          <w:sz w:val="32"/>
          <w:szCs w:val="32"/>
        </w:rPr>
        <w:t>Types of Down Syndrome</w:t>
      </w:r>
    </w:p>
    <w:p w14:paraId="0E6FBD79" w14:textId="1DF2433E" w:rsidR="00C467F3" w:rsidRDefault="005C02DF" w:rsidP="00137A9A">
      <w:r w:rsidRPr="00B335CC">
        <w:t xml:space="preserve">CDC </w:t>
      </w:r>
      <w:r w:rsidR="00B678EE" w:rsidRPr="00B335CC">
        <w:t>(</w:t>
      </w:r>
      <w:r w:rsidRPr="00B335CC">
        <w:t>2024</w:t>
      </w:r>
      <w:r w:rsidR="006D493F">
        <w:t>a</w:t>
      </w:r>
      <w:r w:rsidR="00B678EE" w:rsidRPr="00B335CC">
        <w:t>) say t</w:t>
      </w:r>
      <w:r w:rsidRPr="00B335CC">
        <w:t>here are three primary types of Down syndrome, each with distinct genetic causes and implications</w:t>
      </w:r>
      <w:r w:rsidR="00857647">
        <w:t xml:space="preserve"> such as</w:t>
      </w:r>
    </w:p>
    <w:p w14:paraId="5EAC3ED0" w14:textId="70CE6A3B" w:rsidR="002738CC" w:rsidRPr="00B335CC" w:rsidRDefault="002738CC" w:rsidP="00137A9A">
      <w:r>
        <w:t xml:space="preserve">CDC (2023) say </w:t>
      </w:r>
      <w:r w:rsidR="00751430" w:rsidRPr="00751430">
        <w:t>Trisomy 21</w:t>
      </w:r>
      <w:r w:rsidR="00751430">
        <w:t xml:space="preserve"> or T21</w:t>
      </w:r>
      <w:r w:rsidRPr="002738CC">
        <w:t xml:space="preserve"> is the most common type</w:t>
      </w:r>
      <w:r w:rsidR="006B1579">
        <w:t xml:space="preserve"> of DS</w:t>
      </w:r>
      <w:r w:rsidRPr="002738CC">
        <w:t xml:space="preserve">, accounting for about 94–95% of all Down syndrome </w:t>
      </w:r>
      <w:r w:rsidR="00751430" w:rsidRPr="002738CC">
        <w:t>cases</w:t>
      </w:r>
      <w:r w:rsidR="00D2772E">
        <w:t>.</w:t>
      </w:r>
      <w:r w:rsidR="00751430" w:rsidRPr="002738CC">
        <w:t xml:space="preserve"> It</w:t>
      </w:r>
      <w:r w:rsidRPr="002738CC">
        <w:t xml:space="preserve"> occurs due to nondisjunction, an error during cell division in either the egg or sperm. As a result, an embryo ends up with three copies of chromosome 21 in </w:t>
      </w:r>
      <w:r w:rsidR="00D2772E" w:rsidRPr="002738CC">
        <w:t>all</w:t>
      </w:r>
      <w:r w:rsidRPr="002738CC">
        <w:t xml:space="preserve"> its cells instead of the usual two.</w:t>
      </w:r>
      <w:r w:rsidR="00A110E0">
        <w:t xml:space="preserve"> Moreover,</w:t>
      </w:r>
      <w:r w:rsidR="00C937A6">
        <w:t xml:space="preserve"> National Down Syndrome Society (2024</w:t>
      </w:r>
      <w:r w:rsidR="006D493F">
        <w:t>d</w:t>
      </w:r>
      <w:r w:rsidR="00C937A6">
        <w:t xml:space="preserve">) </w:t>
      </w:r>
      <w:r w:rsidR="009A2168">
        <w:t>agrees with CDC</w:t>
      </w:r>
      <w:r w:rsidR="00A60823">
        <w:t xml:space="preserve"> with T21 being the most common </w:t>
      </w:r>
      <w:r w:rsidR="00074B41">
        <w:t>type of Down Syndrome.</w:t>
      </w:r>
      <w:r w:rsidR="00A110E0">
        <w:t xml:space="preserve"> </w:t>
      </w:r>
    </w:p>
    <w:bookmarkEnd w:id="0"/>
    <w:p w14:paraId="6D5722A1" w14:textId="720A6867" w:rsidR="00137A9A" w:rsidRPr="00137A9A" w:rsidRDefault="00614BD9" w:rsidP="00137A9A">
      <w:r w:rsidRPr="00614BD9">
        <w:t>National Down Syndrome Society (2024</w:t>
      </w:r>
      <w:r w:rsidR="006D493F">
        <w:t>e</w:t>
      </w:r>
      <w:r w:rsidRPr="00614BD9">
        <w:t xml:space="preserve">) </w:t>
      </w:r>
      <w:r w:rsidR="00127EDC">
        <w:t xml:space="preserve">says </w:t>
      </w:r>
      <w:r w:rsidR="00137A9A" w:rsidRPr="00137A9A">
        <w:t>Mosaic Down's Syndrome occurs when some cells have an extra 21 chromosome while others do not, leading to varied characteristics.</w:t>
      </w:r>
      <w:r w:rsidR="001415D4">
        <w:t xml:space="preserve"> </w:t>
      </w:r>
      <w:r w:rsidR="00B77FA3">
        <w:t>Furthermore</w:t>
      </w:r>
      <w:r w:rsidR="00911B06">
        <w:t>, CDC</w:t>
      </w:r>
      <w:r w:rsidR="00491CA9">
        <w:t xml:space="preserve"> (2024</w:t>
      </w:r>
      <w:r w:rsidR="006D493F">
        <w:t>b</w:t>
      </w:r>
      <w:r w:rsidR="00491CA9">
        <w:t xml:space="preserve">) </w:t>
      </w:r>
      <w:r w:rsidR="00F31284">
        <w:t>much like National Down Syndrome</w:t>
      </w:r>
      <w:r w:rsidR="00F07E6C">
        <w:t xml:space="preserve"> Society (2024</w:t>
      </w:r>
      <w:r w:rsidR="006D493F">
        <w:t>f</w:t>
      </w:r>
      <w:r w:rsidR="00F07E6C">
        <w:t>)</w:t>
      </w:r>
      <w:r w:rsidR="00CE6E68">
        <w:t xml:space="preserve"> also mention </w:t>
      </w:r>
      <w:r w:rsidR="005F3508">
        <w:t>that</w:t>
      </w:r>
      <w:r w:rsidR="00B3493C" w:rsidRPr="00B3493C">
        <w:t xml:space="preserve"> Mosaic means mixture or combination. In this type, some cells have three copies of chromosome 21, but other cells have the typical two copies.</w:t>
      </w:r>
    </w:p>
    <w:p w14:paraId="32075074" w14:textId="7CEF6BA1" w:rsidR="00137A9A" w:rsidRDefault="00614BD9" w:rsidP="00137A9A">
      <w:r w:rsidRPr="00614BD9">
        <w:t>National Down Syndrome Society (2024</w:t>
      </w:r>
      <w:r w:rsidR="006D493F">
        <w:t>g</w:t>
      </w:r>
      <w:r w:rsidRPr="00614BD9">
        <w:t xml:space="preserve">) </w:t>
      </w:r>
      <w:r w:rsidR="00137A9A" w:rsidRPr="00137A9A">
        <w:t>Translocation Down's Syndrome happens when a portion of the 21 chromosome is attached to another chromosome, affecting genetic material distribution</w:t>
      </w:r>
      <w:r w:rsidR="001415D4">
        <w:t xml:space="preserve">. </w:t>
      </w:r>
      <w:r w:rsidR="00DC10E6">
        <w:t>However,</w:t>
      </w:r>
      <w:r w:rsidR="00CB4369">
        <w:t xml:space="preserve"> CDC (</w:t>
      </w:r>
      <w:r w:rsidR="00037DAA">
        <w:t>2024</w:t>
      </w:r>
      <w:r w:rsidR="006D493F">
        <w:t>c</w:t>
      </w:r>
      <w:r w:rsidR="00037DAA">
        <w:t>) says that Translocation Down Syndrome</w:t>
      </w:r>
      <w:r w:rsidR="001B19B9">
        <w:t xml:space="preserve"> is </w:t>
      </w:r>
      <w:r w:rsidR="00354B36">
        <w:t>where</w:t>
      </w:r>
      <w:r w:rsidR="001B19B9">
        <w:t xml:space="preserve"> </w:t>
      </w:r>
      <w:r w:rsidR="001B19B9" w:rsidRPr="001B19B9">
        <w:t>an extra part or a whole extra chromosome 21 is present</w:t>
      </w:r>
      <w:r w:rsidR="001B19B9">
        <w:t xml:space="preserve">, </w:t>
      </w:r>
      <w:r w:rsidR="000A1415">
        <w:t xml:space="preserve">moreover </w:t>
      </w:r>
      <w:r w:rsidR="000A1415" w:rsidRPr="000A1415">
        <w:t>the extra chromosome is attached or "trans-located" to a different chromosome rather than being a separate chromosome 21.</w:t>
      </w:r>
    </w:p>
    <w:p w14:paraId="7E56AABC" w14:textId="77EB32DE" w:rsidR="001A66EA" w:rsidRDefault="00081E30" w:rsidP="00784917">
      <w:pPr>
        <w:rPr>
          <w:sz w:val="32"/>
          <w:szCs w:val="32"/>
        </w:rPr>
      </w:pPr>
      <w:r w:rsidRPr="00973809">
        <w:rPr>
          <w:sz w:val="32"/>
          <w:szCs w:val="32"/>
        </w:rPr>
        <w:t>How can Down Syndrome be diagnosed</w:t>
      </w:r>
    </w:p>
    <w:p w14:paraId="222C9BFC" w14:textId="57355E9E" w:rsidR="00B11AAC" w:rsidRPr="00E24149" w:rsidRDefault="00B11AAC" w:rsidP="00784917">
      <w:pPr>
        <w:rPr>
          <w:sz w:val="24"/>
          <w:szCs w:val="24"/>
        </w:rPr>
      </w:pPr>
      <w:r>
        <w:rPr>
          <w:sz w:val="24"/>
          <w:szCs w:val="24"/>
        </w:rPr>
        <w:t>Screening</w:t>
      </w:r>
    </w:p>
    <w:p w14:paraId="50FDA761" w14:textId="4AE50247" w:rsidR="00D2264D" w:rsidRPr="00F83FE6" w:rsidRDefault="002E228A" w:rsidP="00784917">
      <w:r>
        <w:t>NHS</w:t>
      </w:r>
      <w:r w:rsidR="008E093B">
        <w:t xml:space="preserve"> (</w:t>
      </w:r>
      <w:proofErr w:type="spellStart"/>
      <w:r w:rsidR="008E093B">
        <w:t>n.d</w:t>
      </w:r>
      <w:proofErr w:type="spellEnd"/>
      <w:r w:rsidR="008E093B">
        <w:t xml:space="preserve">) </w:t>
      </w:r>
      <w:r w:rsidR="001B4EB8">
        <w:t>say</w:t>
      </w:r>
      <w:r>
        <w:t xml:space="preserve"> </w:t>
      </w:r>
      <w:r w:rsidR="001352D0" w:rsidRPr="001352D0">
        <w:t xml:space="preserve">Non-Invasive Prenatal Testing (NIPT) is a blood test taken from the mother in </w:t>
      </w:r>
      <w:r w:rsidR="00296BC7" w:rsidRPr="001352D0">
        <w:t>pregnancy;</w:t>
      </w:r>
      <w:r w:rsidR="001352D0" w:rsidRPr="001352D0">
        <w:t xml:space="preserve"> </w:t>
      </w:r>
      <w:r w:rsidR="005319DD" w:rsidRPr="005319DD">
        <w:t xml:space="preserve">DNA </w:t>
      </w:r>
      <w:r w:rsidR="00156505">
        <w:t>is extracted</w:t>
      </w:r>
      <w:r w:rsidR="005319DD" w:rsidRPr="005319DD">
        <w:t xml:space="preserve"> to evaluate whether a baby has a high chance of a certain chromosomal condition. </w:t>
      </w:r>
      <w:r w:rsidR="00B557D5">
        <w:t>A</w:t>
      </w:r>
      <w:r w:rsidR="0083274E">
        <w:t>fter 10 weeks</w:t>
      </w:r>
      <w:r w:rsidR="00094104">
        <w:t xml:space="preserve"> of the pre</w:t>
      </w:r>
      <w:r w:rsidR="004575F2">
        <w:t>gnancy.</w:t>
      </w:r>
      <w:r w:rsidR="00AC6808">
        <w:t xml:space="preserve"> </w:t>
      </w:r>
      <w:r w:rsidR="005D05A4">
        <w:t>Howev</w:t>
      </w:r>
      <w:r w:rsidR="00687FCD">
        <w:t xml:space="preserve">er, Mohammad </w:t>
      </w:r>
      <w:r w:rsidR="00687FCD">
        <w:rPr>
          <w:i/>
          <w:iCs/>
        </w:rPr>
        <w:t xml:space="preserve">et </w:t>
      </w:r>
      <w:r w:rsidR="00F83FE6">
        <w:rPr>
          <w:i/>
          <w:iCs/>
        </w:rPr>
        <w:t xml:space="preserve">al, </w:t>
      </w:r>
      <w:r w:rsidR="00F83FE6">
        <w:t>(</w:t>
      </w:r>
      <w:r w:rsidR="00F6413C">
        <w:t>2016</w:t>
      </w:r>
      <w:r w:rsidR="006D493F">
        <w:t>a</w:t>
      </w:r>
      <w:r w:rsidR="00F6413C">
        <w:t xml:space="preserve">) </w:t>
      </w:r>
      <w:r w:rsidR="00F83FE6">
        <w:lastRenderedPageBreak/>
        <w:t>calls the NIPT as</w:t>
      </w:r>
      <w:r w:rsidR="00F6413C">
        <w:t xml:space="preserve"> </w:t>
      </w:r>
      <w:r w:rsidR="00296BC7">
        <w:t>Non-invasive</w:t>
      </w:r>
      <w:r w:rsidR="00F6413C">
        <w:t xml:space="preserve"> </w:t>
      </w:r>
      <w:r w:rsidR="003C192A">
        <w:t>Prenatal Screening</w:t>
      </w:r>
      <w:r w:rsidR="00147A5A">
        <w:t xml:space="preserve"> (N</w:t>
      </w:r>
      <w:r w:rsidR="00A94C4A">
        <w:t>IPS)</w:t>
      </w:r>
      <w:r w:rsidR="003C192A">
        <w:t xml:space="preserve"> and</w:t>
      </w:r>
      <w:r w:rsidR="00957A7A">
        <w:t xml:space="preserve"> is conducted </w:t>
      </w:r>
      <w:r w:rsidR="007E7AD0">
        <w:t>within the first tri</w:t>
      </w:r>
      <w:r w:rsidR="00F36C7A">
        <w:t>mester 0-12 Weeks.</w:t>
      </w:r>
    </w:p>
    <w:p w14:paraId="626F2D5D" w14:textId="25F70229" w:rsidR="00493713" w:rsidRDefault="00166C28" w:rsidP="00784917">
      <w:r w:rsidRPr="00166C28">
        <w:t>Ultrasound plays a crucial role in the early detection of Down syndrome. One of the most important ultrasound markers is nuchal translucency (NT), measured between 11 and 13 weeks of gestation. Increased NT thickness is associated with a higher risk of chromosomal abnormalities, including Down syndrome (Kagan &amp; Haque, 2020</w:t>
      </w:r>
      <w:r w:rsidR="009D2E51">
        <w:t>)</w:t>
      </w:r>
      <w:r w:rsidR="00493713">
        <w:t xml:space="preserve">. Furthermore, </w:t>
      </w:r>
      <w:r w:rsidR="00980F0F">
        <w:t xml:space="preserve">Mohammad </w:t>
      </w:r>
      <w:r w:rsidR="00980F0F">
        <w:rPr>
          <w:i/>
          <w:iCs/>
        </w:rPr>
        <w:t xml:space="preserve">et.al, </w:t>
      </w:r>
      <w:r w:rsidR="00141D65">
        <w:t>(2016</w:t>
      </w:r>
      <w:r w:rsidR="006D493F">
        <w:t>b</w:t>
      </w:r>
      <w:r w:rsidR="00141D65">
        <w:t>) mentioned that</w:t>
      </w:r>
      <w:r w:rsidR="00496872">
        <w:t xml:space="preserve"> Nu</w:t>
      </w:r>
      <w:r w:rsidR="00EB1389">
        <w:t>chal Trans</w:t>
      </w:r>
      <w:r w:rsidR="005C593A">
        <w:t xml:space="preserve">lucency </w:t>
      </w:r>
      <w:r w:rsidR="000E3F71">
        <w:t>a</w:t>
      </w:r>
      <w:r w:rsidR="000E3F71" w:rsidRPr="000E3F71">
        <w:t>bout 83% of Trisomy 21 pregnancies were identified in the first trimester</w:t>
      </w:r>
      <w:r w:rsidR="005B4306">
        <w:t xml:space="preserve">. </w:t>
      </w:r>
    </w:p>
    <w:p w14:paraId="23D9E7AB" w14:textId="5180F19B" w:rsidR="00764648" w:rsidRDefault="00AA5685" w:rsidP="00764648">
      <w:r>
        <w:t>CDC (</w:t>
      </w:r>
      <w:r w:rsidR="009122B2">
        <w:t>2024</w:t>
      </w:r>
      <w:r w:rsidR="006D493F">
        <w:t>d</w:t>
      </w:r>
      <w:r w:rsidR="009122B2">
        <w:t xml:space="preserve">) </w:t>
      </w:r>
      <w:r w:rsidR="00FC1F47">
        <w:t>say that d</w:t>
      </w:r>
      <w:r w:rsidR="00764648">
        <w:t xml:space="preserve">istinct physical characteristics indicative of Down syndrome </w:t>
      </w:r>
      <w:r w:rsidR="00173738">
        <w:t>is</w:t>
      </w:r>
      <w:r w:rsidR="00764648">
        <w:t xml:space="preserve"> typically observable at birth and tend to become increasingly pronounced as the child develops. Facial features may include characteristics such as a diminished prominence of the facial features, particularly </w:t>
      </w:r>
      <w:proofErr w:type="gramStart"/>
      <w:r w:rsidR="00764648">
        <w:t>with regard to</w:t>
      </w:r>
      <w:proofErr w:type="gramEnd"/>
      <w:r w:rsidR="00764648">
        <w:t xml:space="preserve"> the nasal bridge</w:t>
      </w:r>
    </w:p>
    <w:p w14:paraId="606176E7" w14:textId="102A2699" w:rsidR="00715B6B" w:rsidRDefault="00764648" w:rsidP="00784917">
      <w:r>
        <w:t>The individual possesses almond-shaped eyes characterized by an upward slant, accompanied by a tongue displaying prominent features, to protrude from the oral cavity. Additional physical manifestations may include abbreviated stature, shortness of the ears, as well as diminutive hands and feet. Furthermore, the presence of a single line across the palm of the hand, known as a palmar crease, may also be observed.</w:t>
      </w:r>
    </w:p>
    <w:p w14:paraId="6C2281FA" w14:textId="681ADE01" w:rsidR="00D535EF" w:rsidRPr="00A81BE0" w:rsidRDefault="00D535EF" w:rsidP="00784917">
      <w:pPr>
        <w:rPr>
          <w:sz w:val="24"/>
          <w:szCs w:val="24"/>
        </w:rPr>
      </w:pPr>
      <w:r w:rsidRPr="00D535EF">
        <w:rPr>
          <w:sz w:val="24"/>
          <w:szCs w:val="24"/>
        </w:rPr>
        <w:t>Barriers</w:t>
      </w:r>
    </w:p>
    <w:p w14:paraId="2FA9448E" w14:textId="3CE65A49" w:rsidR="009261B9" w:rsidRDefault="001338F6" w:rsidP="00784917">
      <w:r w:rsidRPr="001338F6">
        <w:t xml:space="preserve">However, </w:t>
      </w:r>
      <w:r w:rsidR="001C6B6B">
        <w:t xml:space="preserve">Gable and Ellis (2021) </w:t>
      </w:r>
      <w:r w:rsidRPr="001338F6">
        <w:t>argue that many of the perceived "barriers" are not intrinsic to DS itself but are socially constructed through educational and societal systems that fail to accommodate neurodiversity. From this perspective, what are often described as deficits may instead reflect a mismatch between traditional educational practices and the learning styles of individuals with DS.</w:t>
      </w:r>
    </w:p>
    <w:p w14:paraId="3AF6326E" w14:textId="6AAD7038" w:rsidR="00EE42FF" w:rsidRDefault="00EE42FF" w:rsidP="00784917">
      <w:r>
        <w:t xml:space="preserve">For the purposes of this </w:t>
      </w:r>
      <w:r w:rsidR="0026302F">
        <w:t>poster,</w:t>
      </w:r>
      <w:r w:rsidR="001D6F06">
        <w:t xml:space="preserve"> I will be</w:t>
      </w:r>
      <w:r w:rsidR="00400670">
        <w:t xml:space="preserve"> discussing </w:t>
      </w:r>
      <w:r w:rsidR="0026302F">
        <w:t>2 barriers</w:t>
      </w:r>
      <w:r w:rsidR="00D95369">
        <w:t xml:space="preserve"> such as Education barriers and </w:t>
      </w:r>
      <w:r w:rsidR="00E52149">
        <w:t>sensory</w:t>
      </w:r>
      <w:r w:rsidR="00722278">
        <w:t xml:space="preserve"> barriers.</w:t>
      </w:r>
    </w:p>
    <w:p w14:paraId="79AD58E1" w14:textId="6C1CB8C1" w:rsidR="005E4F45" w:rsidRDefault="00D50896" w:rsidP="00784917">
      <w:r w:rsidRPr="009B0853">
        <w:rPr>
          <w:b/>
          <w:bCs/>
        </w:rPr>
        <w:t>Education barriers</w:t>
      </w:r>
      <w:r>
        <w:t xml:space="preserve"> </w:t>
      </w:r>
      <w:r w:rsidR="00116765">
        <w:t>–</w:t>
      </w:r>
      <w:r>
        <w:t xml:space="preserve"> </w:t>
      </w:r>
      <w:r w:rsidR="005E4F45" w:rsidRPr="005E4F45">
        <w:t xml:space="preserve">Furthermore </w:t>
      </w:r>
      <w:proofErr w:type="spellStart"/>
      <w:r w:rsidR="005E4F45" w:rsidRPr="005E4F45">
        <w:t>Sefotho</w:t>
      </w:r>
      <w:proofErr w:type="spellEnd"/>
      <w:r w:rsidR="005E4F45" w:rsidRPr="005E4F45">
        <w:t xml:space="preserve"> &amp; </w:t>
      </w:r>
      <w:proofErr w:type="spellStart"/>
      <w:r w:rsidR="005E4F45" w:rsidRPr="005E4F45">
        <w:t>Mutekwa</w:t>
      </w:r>
      <w:proofErr w:type="spellEnd"/>
      <w:r w:rsidR="005E4F45" w:rsidRPr="005E4F45">
        <w:t xml:space="preserve">, (2022) say much like De Graaf et al., (2021) one of the most significant educational barriers facing children with DS is the lack of specialized training among </w:t>
      </w:r>
      <w:r w:rsidR="00791E94">
        <w:t>practitioners</w:t>
      </w:r>
      <w:r w:rsidR="005E4F45" w:rsidRPr="005E4F45">
        <w:t xml:space="preserve">. Many </w:t>
      </w:r>
      <w:r w:rsidR="00791E94">
        <w:t>practitioners</w:t>
      </w:r>
      <w:r w:rsidR="005E4F45" w:rsidRPr="005E4F45">
        <w:t xml:space="preserve"> are not adequately equipped to support learners with intellectual disabilities, leading to a reliance on generalized teaching methods that may not meet individual needs.</w:t>
      </w:r>
    </w:p>
    <w:p w14:paraId="0EA6DADF" w14:textId="204106C4" w:rsidR="00BD1025" w:rsidRDefault="00C37002" w:rsidP="00784917">
      <w:r>
        <w:t>Ho</w:t>
      </w:r>
      <w:r w:rsidR="00116765">
        <w:t>wever,</w:t>
      </w:r>
      <w:r w:rsidR="00DA7F6E" w:rsidRPr="00DA7F6E">
        <w:t xml:space="preserve"> </w:t>
      </w:r>
      <w:r w:rsidR="00DA7F6E">
        <w:t>D</w:t>
      </w:r>
      <w:r w:rsidR="00DA7F6E" w:rsidRPr="00DA7F6E">
        <w:t xml:space="preserve">e Oliveira </w:t>
      </w:r>
      <w:r w:rsidR="00DA7F6E" w:rsidRPr="00DA7F6E">
        <w:rPr>
          <w:i/>
          <w:iCs/>
        </w:rPr>
        <w:t>et al.,</w:t>
      </w:r>
      <w:r w:rsidR="00DA7F6E" w:rsidRPr="00DA7F6E">
        <w:t xml:space="preserve"> </w:t>
      </w:r>
      <w:r w:rsidR="00DA7F6E">
        <w:t>(</w:t>
      </w:r>
      <w:r w:rsidR="00DA7F6E" w:rsidRPr="00DA7F6E">
        <w:t>2022</w:t>
      </w:r>
      <w:r w:rsidR="00DA7F6E">
        <w:t>)</w:t>
      </w:r>
      <w:r w:rsidR="00116765">
        <w:t xml:space="preserve"> </w:t>
      </w:r>
      <w:r w:rsidR="00DD098B">
        <w:t xml:space="preserve">mention </w:t>
      </w:r>
      <w:r w:rsidR="00DA7F6E">
        <w:t>w</w:t>
      </w:r>
      <w:r w:rsidR="00DA7F6E" w:rsidRPr="00DA7F6E">
        <w:t xml:space="preserve">hile challenges exist, inclusive mainstream education can offer significant benefits for children with Down syndrome. Research indicates that when appropriate supports are in place, these </w:t>
      </w:r>
      <w:r w:rsidR="00682EE9">
        <w:t>children</w:t>
      </w:r>
      <w:r w:rsidR="00DA7F6E" w:rsidRPr="00DA7F6E">
        <w:t xml:space="preserve"> can thrive </w:t>
      </w:r>
      <w:r w:rsidR="00682EE9">
        <w:t>educational</w:t>
      </w:r>
      <w:r w:rsidR="00DA7F6E" w:rsidRPr="00DA7F6E">
        <w:t xml:space="preserve"> and socially alongside their peers. Inclusion fosters improved language and communication skills, enhances social integration, and promotes higher expectations from both </w:t>
      </w:r>
      <w:r w:rsidR="00DA7F6E">
        <w:t>practitioners</w:t>
      </w:r>
      <w:r w:rsidR="00DA7F6E" w:rsidRPr="00DA7F6E">
        <w:t xml:space="preserve"> and </w:t>
      </w:r>
      <w:r w:rsidR="00DA7F6E">
        <w:t>peers</w:t>
      </w:r>
      <w:r w:rsidR="00CB71FC">
        <w:t xml:space="preserve">. </w:t>
      </w:r>
    </w:p>
    <w:p w14:paraId="6B8C8941" w14:textId="2381152B" w:rsidR="00D93679" w:rsidRDefault="005B18F9" w:rsidP="00784917">
      <w:r w:rsidRPr="009B0853">
        <w:rPr>
          <w:b/>
          <w:bCs/>
        </w:rPr>
        <w:t>Se</w:t>
      </w:r>
      <w:r w:rsidR="00BB4D5D" w:rsidRPr="009B0853">
        <w:rPr>
          <w:b/>
          <w:bCs/>
        </w:rPr>
        <w:t>nsory</w:t>
      </w:r>
      <w:r w:rsidR="004D7957" w:rsidRPr="009B0853">
        <w:rPr>
          <w:b/>
          <w:bCs/>
        </w:rPr>
        <w:t xml:space="preserve"> Barriers</w:t>
      </w:r>
      <w:r w:rsidR="004D7957">
        <w:t xml:space="preserve"> </w:t>
      </w:r>
      <w:r w:rsidR="00081CD2">
        <w:t>–</w:t>
      </w:r>
      <w:r w:rsidR="004D7957">
        <w:t xml:space="preserve"> </w:t>
      </w:r>
      <w:r w:rsidR="007316F1">
        <w:t>H</w:t>
      </w:r>
      <w:r w:rsidR="00081CD2">
        <w:t xml:space="preserve">owever, </w:t>
      </w:r>
      <w:proofErr w:type="spellStart"/>
      <w:r w:rsidR="007316F1" w:rsidRPr="007316F1">
        <w:t>Isralowitz</w:t>
      </w:r>
      <w:proofErr w:type="spellEnd"/>
      <w:r w:rsidR="007316F1" w:rsidRPr="007316F1">
        <w:t xml:space="preserve"> et al. (2023) found that children with DS demonstrated more atypical sensory behaviours than typically developing children, though less so than children with autism spectrum disorder (ASD). These differences were particularly evident in areas such as </w:t>
      </w:r>
      <w:proofErr w:type="spellStart"/>
      <w:r w:rsidR="007316F1" w:rsidRPr="007316F1">
        <w:t>hyporesponsiveness</w:t>
      </w:r>
      <w:proofErr w:type="spellEnd"/>
      <w:r w:rsidR="007316F1" w:rsidRPr="007316F1">
        <w:t xml:space="preserve"> and sensory seeking behaviours</w:t>
      </w:r>
      <w:r w:rsidR="00DD3F72">
        <w:t xml:space="preserve">. </w:t>
      </w:r>
    </w:p>
    <w:p w14:paraId="738D8EB2" w14:textId="3BE52E1D" w:rsidR="00CB5B88" w:rsidRDefault="00D55806" w:rsidP="00784917">
      <w:r>
        <w:t xml:space="preserve">Furthermore, </w:t>
      </w:r>
      <w:r w:rsidR="007F703A" w:rsidRPr="007F703A">
        <w:t xml:space="preserve">Ross </w:t>
      </w:r>
      <w:r w:rsidR="007F703A" w:rsidRPr="00D55806">
        <w:rPr>
          <w:i/>
          <w:iCs/>
        </w:rPr>
        <w:t>et al</w:t>
      </w:r>
      <w:r w:rsidR="007F703A" w:rsidRPr="007F703A">
        <w:t xml:space="preserve">. (2023) indicated that children with Down syndrome (DS) exhibited aversions to certain food textures, affecting their eating habits and nutritional intake. These </w:t>
      </w:r>
      <w:r w:rsidR="007F703A" w:rsidRPr="007F703A">
        <w:lastRenderedPageBreak/>
        <w:t>aversions are closely linked to oral sensory processing difficulties, such as hypersensitivity to texture, temperature, or taste.</w:t>
      </w:r>
    </w:p>
    <w:p w14:paraId="3A63E6F7" w14:textId="77777777" w:rsidR="001A12FC" w:rsidRPr="000A2F3F" w:rsidRDefault="00D93679" w:rsidP="00CB5B88">
      <w:pPr>
        <w:tabs>
          <w:tab w:val="left" w:pos="2040"/>
        </w:tabs>
        <w:rPr>
          <w:b/>
          <w:bCs/>
        </w:rPr>
      </w:pPr>
      <w:r w:rsidRPr="000A2F3F">
        <w:rPr>
          <w:b/>
          <w:bCs/>
        </w:rPr>
        <w:t>Strategies</w:t>
      </w:r>
    </w:p>
    <w:p w14:paraId="05FE6F30" w14:textId="1603A53B" w:rsidR="001A12FC" w:rsidRDefault="00EB56EB" w:rsidP="00CB5B88">
      <w:pPr>
        <w:tabs>
          <w:tab w:val="left" w:pos="2040"/>
        </w:tabs>
      </w:pPr>
      <w:r>
        <w:t>GOV.UK (2013) say c</w:t>
      </w:r>
      <w:r w:rsidR="001A12FC" w:rsidRPr="001A12FC">
        <w:t>hildren with Down syndrome face a range of educational barriers stemming from cognitive, social, and systemic challenges. In the UK and Wales, legislative frameworks such as the Equality Act 2010 and the Additional Learning Needs and Education Tribunal</w:t>
      </w:r>
      <w:r w:rsidR="00213FC7">
        <w:t xml:space="preserve"> </w:t>
      </w:r>
      <w:r w:rsidR="001A12FC" w:rsidRPr="001A12FC">
        <w:t>(Wales) Act 2018 provide strong protections for inclusive education. The Equality Act 2010 mandates that schools must not discriminate against pupils with disabilities and, in some cases, are required to make reasonable adjustments to ensure equal access to education</w:t>
      </w:r>
      <w:r>
        <w:t xml:space="preserve">. </w:t>
      </w:r>
    </w:p>
    <w:p w14:paraId="16D58B82" w14:textId="72097791" w:rsidR="001A12FC" w:rsidRDefault="00666B18" w:rsidP="00CB5B88">
      <w:pPr>
        <w:tabs>
          <w:tab w:val="left" w:pos="2040"/>
        </w:tabs>
      </w:pPr>
      <w:r>
        <w:t>Welsh Government, (2018</w:t>
      </w:r>
      <w:r w:rsidR="000F137A">
        <w:t>a</w:t>
      </w:r>
      <w:r>
        <w:t xml:space="preserve">) </w:t>
      </w:r>
      <w:r w:rsidR="00172ADA">
        <w:t>says i</w:t>
      </w:r>
      <w:r w:rsidRPr="00666B18">
        <w:t>n Wales, the Additional Learning Needs and Education Tribunal (Wales) Act 2018 strengthens this commitment by introducing Individual Development Plans (IDPs) that legally bind schools and local authorities to provide the necessary support for children with additional learning needs</w:t>
      </w:r>
      <w:r w:rsidR="00172ADA">
        <w:t xml:space="preserve">. </w:t>
      </w:r>
    </w:p>
    <w:p w14:paraId="5B10C6E0" w14:textId="394F6702" w:rsidR="00AA68C9" w:rsidRDefault="00AA68C9" w:rsidP="00CB5B88">
      <w:pPr>
        <w:tabs>
          <w:tab w:val="left" w:pos="2040"/>
        </w:tabs>
      </w:pPr>
      <w:r w:rsidRPr="00AA68C9">
        <w:t>Central to effective support is the development of robust and regularly reviewed Individual Development Plans (IDPs). These plans should be co-produced with families and involve multidisciplinary teams, including speech and language therapists, educational psychologists, and Additional Learning Needs Coordinator (ALNCo). The IDP should clearly identify learning goals, methods of support, communication aids, and social integration targets (Welsh Government, 2018). Knight et al., (2025) mention children with Down syndrome benefit from curriculum modifications that allow access to learning at an appropriate cognitive level. Using Universal Design for Learning (UDL), teachers can create adaptable content and assessments that cater to diverse needs. Group activities that foster peer learning, alongside the use of visual aids and hands-on tasks, promote both academic and social development.</w:t>
      </w:r>
      <w:r w:rsidRPr="00AA68C9">
        <w:tab/>
      </w:r>
    </w:p>
    <w:p w14:paraId="4728D1BF" w14:textId="57C4713E" w:rsidR="004B2B4C" w:rsidRDefault="004B2B4C" w:rsidP="00784917">
      <w:r>
        <w:t>For this pur</w:t>
      </w:r>
      <w:r w:rsidR="00801743">
        <w:t xml:space="preserve">pose of this </w:t>
      </w:r>
      <w:proofErr w:type="gramStart"/>
      <w:r w:rsidR="00E17611">
        <w:t>webinar</w:t>
      </w:r>
      <w:proofErr w:type="gramEnd"/>
      <w:r w:rsidR="00801743">
        <w:t xml:space="preserve"> I will be discussing</w:t>
      </w:r>
    </w:p>
    <w:p w14:paraId="2DCF50FE" w14:textId="1414E5E9" w:rsidR="00B10CC0" w:rsidRDefault="00796169" w:rsidP="00784917">
      <w:r w:rsidRPr="00796169">
        <w:t>Peer Support and Social Groups</w:t>
      </w:r>
      <w:r>
        <w:t xml:space="preserve"> -</w:t>
      </w:r>
      <w:r w:rsidR="00074613">
        <w:t>According t</w:t>
      </w:r>
      <w:r w:rsidR="00AF2B1E">
        <w:t>o</w:t>
      </w:r>
      <w:r>
        <w:t xml:space="preserve"> </w:t>
      </w:r>
      <w:r w:rsidR="00163CDB" w:rsidRPr="00163CDB">
        <w:t xml:space="preserve">Buckley &amp; Bird, </w:t>
      </w:r>
      <w:r w:rsidR="00163CDB">
        <w:t>(</w:t>
      </w:r>
      <w:r w:rsidR="00163CDB" w:rsidRPr="00163CDB">
        <w:t>2022</w:t>
      </w:r>
      <w:r w:rsidR="00163CDB">
        <w:t>)</w:t>
      </w:r>
      <w:r w:rsidR="00074613">
        <w:t xml:space="preserve"> </w:t>
      </w:r>
      <w:r w:rsidR="009B228C" w:rsidRPr="009B228C">
        <w:t>Social inclusion is a critical component of educational success for children with Down syndrome. These learners often face challenges with communication, social reciprocity, and confidence in group settings, which can hinder their ability to build meaningful peer relationships.</w:t>
      </w:r>
      <w:r w:rsidR="009B228C">
        <w:t xml:space="preserve"> </w:t>
      </w:r>
      <w:r w:rsidR="00AF2B1E">
        <w:t xml:space="preserve">Furthermore, </w:t>
      </w:r>
      <w:r w:rsidR="00074613" w:rsidRPr="00074613">
        <w:t xml:space="preserve">Boer </w:t>
      </w:r>
      <w:r w:rsidR="00074613" w:rsidRPr="00AF2B1E">
        <w:rPr>
          <w:i/>
          <w:iCs/>
        </w:rPr>
        <w:t>et al.,</w:t>
      </w:r>
      <w:r w:rsidR="00074613" w:rsidRPr="00074613">
        <w:t xml:space="preserve"> </w:t>
      </w:r>
      <w:r w:rsidR="00074613">
        <w:t>(</w:t>
      </w:r>
      <w:r w:rsidR="00074613" w:rsidRPr="00074613">
        <w:t>2021</w:t>
      </w:r>
      <w:r w:rsidR="00074613">
        <w:t xml:space="preserve">) </w:t>
      </w:r>
      <w:r w:rsidR="00AE362E">
        <w:t xml:space="preserve">say </w:t>
      </w:r>
      <w:r w:rsidR="007414A7" w:rsidRPr="007414A7">
        <w:t>Buddy systems, where a typically developing peer is paired with a child with Down syndrome, are particularly effective in promoting positive social interactions and modelling appropriate behaviours.</w:t>
      </w:r>
      <w:r w:rsidR="0081373A" w:rsidRPr="0081373A">
        <w:t xml:space="preserve"> </w:t>
      </w:r>
      <w:r w:rsidR="002C7DE7">
        <w:t xml:space="preserve">Moreover, </w:t>
      </w:r>
      <w:r w:rsidR="00103C66" w:rsidRPr="00103C66">
        <w:t xml:space="preserve">Halliwell, </w:t>
      </w:r>
      <w:r w:rsidR="00103C66">
        <w:t>(</w:t>
      </w:r>
      <w:r w:rsidR="00103C66" w:rsidRPr="00103C66">
        <w:t>2023</w:t>
      </w:r>
      <w:r w:rsidR="00103C66">
        <w:t xml:space="preserve">) </w:t>
      </w:r>
      <w:r w:rsidR="002C7DE7">
        <w:t>mention c</w:t>
      </w:r>
      <w:r w:rsidR="0081373A" w:rsidRPr="0081373A">
        <w:t>ircle time is another widely used intervention in early years and primary education. It provides a safe, inclusive space where all pupils are encouraged to share thoughts, listen to others, and build emotional literacy. For children with Down syndrome, circle time can promote expressive and receptive communication, improve confidence, and reinforce a sense of belonging.</w:t>
      </w:r>
    </w:p>
    <w:p w14:paraId="3F7B6F38" w14:textId="00C4D99D" w:rsidR="00B10CC0" w:rsidRDefault="00B10CC0" w:rsidP="00784917">
      <w:r w:rsidRPr="00B10CC0">
        <w:t xml:space="preserve">In conclusion, the journey to understanding and supporting children with Down syndrome reveals a complex interplay of biological, educational, and societal factors. From the genetic underpinnings of the condition to the barriers faced in education and sensory integration, </w:t>
      </w:r>
      <w:proofErr w:type="gramStart"/>
      <w:r w:rsidRPr="00B10CC0">
        <w:t>it is clear that a</w:t>
      </w:r>
      <w:proofErr w:type="gramEnd"/>
      <w:r w:rsidRPr="00B10CC0">
        <w:t xml:space="preserve"> multi-faceted approach is essential. Legislative frameworks like the Equality Act 2010 and the Additional Learning Needs and Education Tribunal (Wales) Act 2018 serve as critical tools in fostering an inclusive environment, while strategies such as Individual Development Plans (IDPs), continuous professional development, and peer support highlight the importance of collaboration and innovation in meeting the needs of these children.</w:t>
      </w:r>
      <w:r w:rsidR="00480372">
        <w:t xml:space="preserve"> </w:t>
      </w:r>
      <w:r w:rsidRPr="00B10CC0">
        <w:t xml:space="preserve">By continuing to refine our practices, embrace neurodiversity, and empower individuals and </w:t>
      </w:r>
      <w:r w:rsidRPr="00B10CC0">
        <w:lastRenderedPageBreak/>
        <w:t>families, we take meaningful steps toward a future where inclusion is not just an ideal, but a lived reality for all.</w:t>
      </w:r>
    </w:p>
    <w:p w14:paraId="6A3DAEAC" w14:textId="3A54EEFE" w:rsidR="00853E36" w:rsidRDefault="00E91C67" w:rsidP="00784917">
      <w:r>
        <w:t>Questions</w:t>
      </w:r>
    </w:p>
    <w:p w14:paraId="1F33842B" w14:textId="781EE1C4" w:rsidR="00061A1F" w:rsidRDefault="00061A1F" w:rsidP="00061A1F">
      <w:r>
        <w:t xml:space="preserve">1 Technology and Visual Supports: According to Buckley &amp; Bird, </w:t>
      </w:r>
      <w:r w:rsidR="00FF67AE">
        <w:t>(</w:t>
      </w:r>
      <w:r>
        <w:t>2022</w:t>
      </w:r>
      <w:r w:rsidR="00FF67AE">
        <w:t>b</w:t>
      </w:r>
      <w:r w:rsidR="004417B7">
        <w:t>)</w:t>
      </w:r>
      <w:r>
        <w:t xml:space="preserve"> children with Down syndrome often benefit from educational strategies that are visual, structured, and highly engaging. Given their cognitive profile characterised by relative strengths in visual processing and challenges with auditory short-term memory, visual and technological supports have been shown to be especially effective in enhancing learning outcomes. Tools such as visual schedules, graphic organisers, timers, and social stories help children understand and manage daily routines, process new information, and develop independence (Adult Down Syndrome Centre, 2024).</w:t>
      </w:r>
    </w:p>
    <w:p w14:paraId="1B25D179" w14:textId="77777777" w:rsidR="00EF33CC" w:rsidRDefault="00EF33CC" w:rsidP="00061A1F"/>
    <w:p w14:paraId="381FFDA1" w14:textId="77777777" w:rsidR="00EF33CC" w:rsidRDefault="00EF33CC" w:rsidP="00061A1F"/>
    <w:p w14:paraId="64BE7EFB" w14:textId="64F13B61" w:rsidR="00193039" w:rsidRDefault="00061A1F" w:rsidP="00061A1F">
      <w:r>
        <w:t xml:space="preserve">2 </w:t>
      </w:r>
      <w:r w:rsidR="008A740E" w:rsidRPr="008A740E">
        <w:t xml:space="preserve">UNESO (2020) mention a major </w:t>
      </w:r>
      <w:r w:rsidR="008B1593">
        <w:t>barrier</w:t>
      </w:r>
      <w:r w:rsidR="008A740E" w:rsidRPr="008A740E">
        <w:t xml:space="preserve"> to the effective education of </w:t>
      </w:r>
      <w:r w:rsidR="00984E50">
        <w:t>children</w:t>
      </w:r>
      <w:r w:rsidR="008A740E" w:rsidRPr="008A740E">
        <w:t xml:space="preserve"> with Down syndrome is the persistent </w:t>
      </w:r>
      <w:r w:rsidR="00A865DF" w:rsidRPr="008A740E">
        <w:t>inadequat</w:t>
      </w:r>
      <w:r w:rsidR="00A865DF">
        <w:t xml:space="preserve">e </w:t>
      </w:r>
      <w:r w:rsidR="008A740E" w:rsidRPr="008A740E">
        <w:t>of teacher training in inclusive and adaptive pedagogical methods. Although global policy frameworks such as the United Nations Convention on the Rights of Persons with Disabilities (UNCRPD) promote inclusive education as a fundamental right, classroom-level implementation continues to lag due to a lack of targeted professional development</w:t>
      </w:r>
      <w:r w:rsidR="00A47B3F">
        <w:t xml:space="preserve">. </w:t>
      </w:r>
    </w:p>
    <w:p w14:paraId="7DEC8BFC" w14:textId="0E802915" w:rsidR="0029675B" w:rsidRDefault="00AF1E42" w:rsidP="00061A1F">
      <w:r>
        <w:t>Furthermore</w:t>
      </w:r>
      <w:r w:rsidR="00C02F93">
        <w:t xml:space="preserve">, </w:t>
      </w:r>
      <w:r w:rsidR="00B12442" w:rsidRPr="00B12442">
        <w:t xml:space="preserve">Slee, </w:t>
      </w:r>
      <w:r w:rsidR="00B12442">
        <w:t>(</w:t>
      </w:r>
      <w:r w:rsidR="00B12442" w:rsidRPr="00B12442">
        <w:t>2024</w:t>
      </w:r>
      <w:r w:rsidR="00B12442">
        <w:t xml:space="preserve">) </w:t>
      </w:r>
      <w:r w:rsidR="00B12442" w:rsidRPr="00B12442">
        <w:t xml:space="preserve">emphasizes the need for sustained </w:t>
      </w:r>
      <w:r w:rsidR="006D2F42">
        <w:t xml:space="preserve">continuous </w:t>
      </w:r>
      <w:r w:rsidR="00B12442" w:rsidRPr="00B12442">
        <w:t xml:space="preserve">professional </w:t>
      </w:r>
      <w:r w:rsidR="006D2F42">
        <w:t>development (CPD)</w:t>
      </w:r>
      <w:r w:rsidR="00B12442" w:rsidRPr="00B12442">
        <w:t>, such as collaborative</w:t>
      </w:r>
      <w:r w:rsidR="004E1A7C">
        <w:t xml:space="preserve"> </w:t>
      </w:r>
      <w:r w:rsidR="006E4415">
        <w:t>learning</w:t>
      </w:r>
      <w:r w:rsidR="00B12442" w:rsidRPr="00B12442">
        <w:t xml:space="preserve">, mentoring, and on-the-job coaching, which can equip </w:t>
      </w:r>
      <w:r w:rsidR="00216F08">
        <w:t>practitioners</w:t>
      </w:r>
      <w:r w:rsidR="00B12442" w:rsidRPr="00B12442">
        <w:t xml:space="preserve"> with the competencies required for inclusive teaching. Integrating inclusive education into the core of </w:t>
      </w:r>
      <w:r w:rsidR="00F1732B">
        <w:t>practitioner</w:t>
      </w:r>
      <w:r w:rsidR="00B12442" w:rsidRPr="00B12442">
        <w:t xml:space="preserve"> preparation, rather than treating it as an add-on, is essential to ensure systemic change</w:t>
      </w:r>
      <w:r w:rsidR="00F1732B">
        <w:t xml:space="preserve">. </w:t>
      </w:r>
    </w:p>
    <w:p w14:paraId="75D7DD4A" w14:textId="312DCE3D" w:rsidR="00700293" w:rsidRDefault="00700293" w:rsidP="00061A1F">
      <w:r>
        <w:t>Thank you for listening</w:t>
      </w:r>
      <w:r w:rsidR="00F23F0D">
        <w:t>.</w:t>
      </w:r>
    </w:p>
    <w:p w14:paraId="233D7D91" w14:textId="51477BF9" w:rsidR="00E33293" w:rsidRDefault="00700293" w:rsidP="00061A1F">
      <w:r>
        <w:t>Now we have Alys who will</w:t>
      </w:r>
      <w:r w:rsidR="005F765F">
        <w:t xml:space="preserve"> give us a discussion on </w:t>
      </w:r>
      <w:r w:rsidR="005F765F" w:rsidRPr="005F765F">
        <w:t>Dyslexia</w:t>
      </w:r>
      <w:r w:rsidR="00E33293">
        <w:t xml:space="preserve">. </w:t>
      </w:r>
    </w:p>
    <w:p w14:paraId="6863C27F" w14:textId="5E538253" w:rsidR="00E33293" w:rsidRDefault="00E33293" w:rsidP="00061A1F">
      <w:r>
        <w:t xml:space="preserve">Question </w:t>
      </w:r>
      <w:r w:rsidR="005C684F">
        <w:t>–</w:t>
      </w:r>
      <w:r>
        <w:t xml:space="preserve"> </w:t>
      </w:r>
      <w:r w:rsidR="005C684F">
        <w:t>Why is it so important to have</w:t>
      </w:r>
      <w:r w:rsidR="0088491D">
        <w:t xml:space="preserve"> Dyslexia assessments specifically for Welsh</w:t>
      </w:r>
      <w:r w:rsidR="0037334B">
        <w:t>-medium learner</w:t>
      </w:r>
      <w:r w:rsidR="00051FE8">
        <w:t>?</w:t>
      </w:r>
    </w:p>
    <w:p w14:paraId="10B0DE55" w14:textId="64A30DC1" w:rsidR="00E33293" w:rsidRDefault="0037334B" w:rsidP="00061A1F">
      <w:r>
        <w:t xml:space="preserve">Thank </w:t>
      </w:r>
      <w:r w:rsidR="003B77E3">
        <w:t>you, Alys,</w:t>
      </w:r>
      <w:r>
        <w:t xml:space="preserve"> for that that in-depth </w:t>
      </w:r>
      <w:r w:rsidR="00170CDA">
        <w:t>knowledge on Dyslexia</w:t>
      </w:r>
      <w:r w:rsidR="00051FE8">
        <w:t>.</w:t>
      </w:r>
    </w:p>
    <w:p w14:paraId="269FFA31" w14:textId="106D6410" w:rsidR="00700293" w:rsidRDefault="003B77E3" w:rsidP="00061A1F">
      <w:r>
        <w:t>Finaly,</w:t>
      </w:r>
      <w:r w:rsidR="00170CDA">
        <w:t xml:space="preserve"> we have Gracie who will </w:t>
      </w:r>
      <w:r w:rsidRPr="003B77E3">
        <w:t xml:space="preserve">give us a discussion on </w:t>
      </w:r>
      <w:r w:rsidR="005F765F" w:rsidRPr="005F765F">
        <w:t>Dyspraxia</w:t>
      </w:r>
      <w:r>
        <w:t>.</w:t>
      </w:r>
    </w:p>
    <w:p w14:paraId="6ACCEE28" w14:textId="4018C1A1" w:rsidR="003B77E3" w:rsidRDefault="001334E0" w:rsidP="00061A1F">
      <w:r>
        <w:t xml:space="preserve">Thank </w:t>
      </w:r>
      <w:r w:rsidR="00F23F0D">
        <w:t>you, Gracie,</w:t>
      </w:r>
    </w:p>
    <w:p w14:paraId="35D8BEC2" w14:textId="6D6F9F35" w:rsidR="001334E0" w:rsidRDefault="001334E0" w:rsidP="00061A1F">
      <w:r>
        <w:t>Question</w:t>
      </w:r>
      <w:r w:rsidR="00F23F0D">
        <w:t xml:space="preserve"> – </w:t>
      </w:r>
    </w:p>
    <w:p w14:paraId="270C3954" w14:textId="552831CB" w:rsidR="00F23F0D" w:rsidRDefault="00F23F0D" w:rsidP="00061A1F">
      <w:r>
        <w:t>Thank you all for your</w:t>
      </w:r>
      <w:r w:rsidR="00DF6256">
        <w:t xml:space="preserve"> time this evening to discuss various forms of ALN and the barriers</w:t>
      </w:r>
      <w:r w:rsidR="00AF358D">
        <w:t xml:space="preserve"> and strategies they uphold,</w:t>
      </w:r>
    </w:p>
    <w:p w14:paraId="0FF8B231" w14:textId="3D75A0B5" w:rsidR="00AF358D" w:rsidRDefault="00051FE8" w:rsidP="00061A1F">
      <w:r>
        <w:t>Thank you again, good night</w:t>
      </w:r>
    </w:p>
    <w:p w14:paraId="4303C563" w14:textId="77777777" w:rsidR="003B77E3" w:rsidRDefault="003B77E3" w:rsidP="00061A1F"/>
    <w:p w14:paraId="706A3E37" w14:textId="77777777" w:rsidR="003B77E3" w:rsidRDefault="003B77E3" w:rsidP="00061A1F"/>
    <w:p w14:paraId="4970BFB8" w14:textId="77777777" w:rsidR="000A124A" w:rsidRDefault="000A124A" w:rsidP="00784917"/>
    <w:p w14:paraId="608F7C6F" w14:textId="77777777" w:rsidR="000A124A" w:rsidRDefault="000A124A" w:rsidP="00784917"/>
    <w:p w14:paraId="0E99CA93" w14:textId="77777777" w:rsidR="00F95CD9" w:rsidRDefault="00F95CD9" w:rsidP="000A124A">
      <w:pPr>
        <w:jc w:val="center"/>
      </w:pPr>
    </w:p>
    <w:p w14:paraId="54FEF8C6" w14:textId="77777777" w:rsidR="00F95CD9" w:rsidRDefault="00F95CD9" w:rsidP="000A124A">
      <w:pPr>
        <w:jc w:val="center"/>
      </w:pPr>
    </w:p>
    <w:p w14:paraId="49616EB9" w14:textId="77777777" w:rsidR="00F95CD9" w:rsidRDefault="00F95CD9" w:rsidP="000A124A">
      <w:pPr>
        <w:jc w:val="center"/>
      </w:pPr>
    </w:p>
    <w:p w14:paraId="1C7021BE" w14:textId="77777777" w:rsidR="00F95CD9" w:rsidRDefault="00F95CD9" w:rsidP="000A124A">
      <w:pPr>
        <w:jc w:val="center"/>
      </w:pPr>
    </w:p>
    <w:p w14:paraId="50856ADD" w14:textId="77777777" w:rsidR="00F95CD9" w:rsidRDefault="00F95CD9" w:rsidP="000A124A">
      <w:pPr>
        <w:jc w:val="center"/>
      </w:pPr>
    </w:p>
    <w:p w14:paraId="19F3422E" w14:textId="77777777" w:rsidR="00F95CD9" w:rsidRDefault="00F95CD9" w:rsidP="000A124A">
      <w:pPr>
        <w:jc w:val="center"/>
      </w:pPr>
    </w:p>
    <w:p w14:paraId="1357E0A0" w14:textId="77777777" w:rsidR="00F95CD9" w:rsidRDefault="00F95CD9" w:rsidP="000A124A">
      <w:pPr>
        <w:jc w:val="center"/>
      </w:pPr>
    </w:p>
    <w:p w14:paraId="19B75C4B" w14:textId="77777777" w:rsidR="00F95CD9" w:rsidRDefault="00F95CD9" w:rsidP="000A124A">
      <w:pPr>
        <w:jc w:val="center"/>
      </w:pPr>
    </w:p>
    <w:p w14:paraId="34AE7342" w14:textId="77777777" w:rsidR="00F95CD9" w:rsidRDefault="00F95CD9" w:rsidP="000A124A">
      <w:pPr>
        <w:jc w:val="center"/>
      </w:pPr>
    </w:p>
    <w:p w14:paraId="473F58E4" w14:textId="77777777" w:rsidR="00F95CD9" w:rsidRDefault="00F95CD9" w:rsidP="000A124A">
      <w:pPr>
        <w:jc w:val="center"/>
      </w:pPr>
    </w:p>
    <w:p w14:paraId="52E2F9A7" w14:textId="77777777" w:rsidR="00F95CD9" w:rsidRDefault="00F95CD9" w:rsidP="000A124A">
      <w:pPr>
        <w:jc w:val="center"/>
      </w:pPr>
    </w:p>
    <w:p w14:paraId="0757C96F" w14:textId="77777777" w:rsidR="00F95CD9" w:rsidRDefault="00F95CD9" w:rsidP="000A124A">
      <w:pPr>
        <w:jc w:val="center"/>
      </w:pPr>
    </w:p>
    <w:p w14:paraId="5802D051" w14:textId="77777777" w:rsidR="00F95CD9" w:rsidRDefault="00F95CD9" w:rsidP="000A124A">
      <w:pPr>
        <w:jc w:val="center"/>
      </w:pPr>
    </w:p>
    <w:p w14:paraId="0AC849FA" w14:textId="77777777" w:rsidR="00F95CD9" w:rsidRDefault="00F95CD9" w:rsidP="000A124A">
      <w:pPr>
        <w:jc w:val="center"/>
      </w:pPr>
    </w:p>
    <w:p w14:paraId="3A6ECB63" w14:textId="77777777" w:rsidR="00F95CD9" w:rsidRDefault="00F95CD9" w:rsidP="000A124A">
      <w:pPr>
        <w:jc w:val="center"/>
      </w:pPr>
    </w:p>
    <w:p w14:paraId="2F928338" w14:textId="77777777" w:rsidR="00F95CD9" w:rsidRDefault="00F95CD9" w:rsidP="000A124A">
      <w:pPr>
        <w:jc w:val="center"/>
      </w:pPr>
    </w:p>
    <w:p w14:paraId="59CDC89C" w14:textId="77777777" w:rsidR="00F95CD9" w:rsidRDefault="00F95CD9" w:rsidP="000A124A">
      <w:pPr>
        <w:jc w:val="center"/>
      </w:pPr>
    </w:p>
    <w:p w14:paraId="7F30CC7B" w14:textId="77777777" w:rsidR="00F95CD9" w:rsidRDefault="00F95CD9" w:rsidP="000A124A">
      <w:pPr>
        <w:jc w:val="center"/>
      </w:pPr>
    </w:p>
    <w:p w14:paraId="39D3E173" w14:textId="77777777" w:rsidR="00F95CD9" w:rsidRDefault="00F95CD9" w:rsidP="000A124A">
      <w:pPr>
        <w:jc w:val="center"/>
      </w:pPr>
    </w:p>
    <w:p w14:paraId="212CD79D" w14:textId="77777777" w:rsidR="00F95CD9" w:rsidRDefault="00F95CD9" w:rsidP="000A124A">
      <w:pPr>
        <w:jc w:val="center"/>
      </w:pPr>
    </w:p>
    <w:p w14:paraId="797F6CBE" w14:textId="77777777" w:rsidR="007C659F" w:rsidRDefault="007C659F" w:rsidP="000A124A">
      <w:pPr>
        <w:jc w:val="center"/>
      </w:pPr>
    </w:p>
    <w:p w14:paraId="2EF77D96" w14:textId="604CB317" w:rsidR="00D2264D" w:rsidRDefault="00D2264D" w:rsidP="000A124A">
      <w:pPr>
        <w:jc w:val="center"/>
      </w:pPr>
      <w:r w:rsidRPr="001B2A63">
        <w:t>Reference list</w:t>
      </w:r>
    </w:p>
    <w:p w14:paraId="665807BB" w14:textId="77777777" w:rsidR="00F95CD9" w:rsidRDefault="00F95CD9" w:rsidP="000A61F8"/>
    <w:p w14:paraId="32E21136" w14:textId="77777777" w:rsidR="00C0655B" w:rsidRDefault="00C0655B" w:rsidP="007C659F">
      <w:pPr>
        <w:pStyle w:val="ListParagraph"/>
        <w:numPr>
          <w:ilvl w:val="0"/>
          <w:numId w:val="2"/>
        </w:numPr>
      </w:pPr>
      <w:r w:rsidRPr="003911E6">
        <w:t xml:space="preserve">Behl, D., </w:t>
      </w:r>
      <w:proofErr w:type="spellStart"/>
      <w:r w:rsidRPr="003911E6">
        <w:t>Pulczinski</w:t>
      </w:r>
      <w:proofErr w:type="spellEnd"/>
      <w:r w:rsidRPr="003911E6">
        <w:t xml:space="preserve">, J., Larson, C., &amp; et al. (2022). </w:t>
      </w:r>
      <w:r w:rsidRPr="00480372">
        <w:rPr>
          <w:i/>
          <w:iCs/>
        </w:rPr>
        <w:t>Improving access to health care services for children with Down syndrome</w:t>
      </w:r>
      <w:r w:rsidRPr="003911E6">
        <w:t xml:space="preserve">. PubMed. </w:t>
      </w:r>
      <w:hyperlink r:id="rId7" w:history="1">
        <w:r w:rsidRPr="00A57DBC">
          <w:rPr>
            <w:rStyle w:val="Hyperlink"/>
          </w:rPr>
          <w:t>https://pubmed.ncbi.nlm.nih.gov/34994519/</w:t>
        </w:r>
      </w:hyperlink>
      <w:r>
        <w:t xml:space="preserve"> </w:t>
      </w:r>
    </w:p>
    <w:p w14:paraId="25BB07FB" w14:textId="77777777" w:rsidR="00C0655B" w:rsidRDefault="00C0655B" w:rsidP="007C659F">
      <w:pPr>
        <w:pStyle w:val="ListParagraph"/>
        <w:numPr>
          <w:ilvl w:val="0"/>
          <w:numId w:val="2"/>
        </w:numPr>
      </w:pPr>
      <w:r w:rsidRPr="003401D2">
        <w:t xml:space="preserve">Boer, A., </w:t>
      </w:r>
      <w:proofErr w:type="spellStart"/>
      <w:r w:rsidRPr="003401D2">
        <w:t>Pijl</w:t>
      </w:r>
      <w:proofErr w:type="spellEnd"/>
      <w:r w:rsidRPr="003401D2">
        <w:t xml:space="preserve">, S. J. and Minnaert, A. (2021). Students’ Attitudes towards Peers with Disabilities: </w:t>
      </w:r>
      <w:r w:rsidRPr="00480372">
        <w:rPr>
          <w:i/>
          <w:iCs/>
        </w:rPr>
        <w:t>A Review of Literature. International Journal of Disability, Development and Education</w:t>
      </w:r>
      <w:r w:rsidRPr="003401D2">
        <w:t>, 68(3), pp. 325–342.</w:t>
      </w:r>
    </w:p>
    <w:p w14:paraId="132DE6FA" w14:textId="77777777" w:rsidR="00C0655B" w:rsidRDefault="00C0655B" w:rsidP="007C659F">
      <w:pPr>
        <w:pStyle w:val="ListParagraph"/>
        <w:numPr>
          <w:ilvl w:val="0"/>
          <w:numId w:val="2"/>
        </w:numPr>
      </w:pPr>
      <w:r w:rsidRPr="0053771A">
        <w:t xml:space="preserve">Buckley, S. (2023). </w:t>
      </w:r>
      <w:r w:rsidRPr="00480372">
        <w:rPr>
          <w:i/>
          <w:iCs/>
        </w:rPr>
        <w:t>The Impact of Inclusive Education on Children with Down Syndrome</w:t>
      </w:r>
      <w:r w:rsidRPr="0053771A">
        <w:t>. Journal of Special Education Studies, 40(2), 120–134.</w:t>
      </w:r>
      <w:r>
        <w:t xml:space="preserve"> </w:t>
      </w:r>
    </w:p>
    <w:p w14:paraId="6302C089" w14:textId="38327B4B" w:rsidR="00C0655B" w:rsidRDefault="00C0655B" w:rsidP="004809A6">
      <w:pPr>
        <w:pStyle w:val="ListParagraph"/>
        <w:numPr>
          <w:ilvl w:val="0"/>
          <w:numId w:val="2"/>
        </w:numPr>
      </w:pPr>
      <w:r w:rsidRPr="004809A6">
        <w:lastRenderedPageBreak/>
        <w:t>Buckley, S. and Bird, G. (2022</w:t>
      </w:r>
      <w:r w:rsidRPr="00480372">
        <w:rPr>
          <w:i/>
          <w:iCs/>
        </w:rPr>
        <w:t>). Education for Individuals with Down Syndrome – An Overview. Down Syndrome Education International</w:t>
      </w:r>
      <w:r w:rsidRPr="004809A6">
        <w:t xml:space="preserve">. Available at: </w:t>
      </w:r>
      <w:hyperlink r:id="rId8" w:history="1">
        <w:r w:rsidR="00480372" w:rsidRPr="0031597E">
          <w:rPr>
            <w:rStyle w:val="Hyperlink"/>
          </w:rPr>
          <w:t>https://www.down-syndrome.org/en-gb/information/education/overview/</w:t>
        </w:r>
      </w:hyperlink>
      <w:r w:rsidR="00480372">
        <w:t xml:space="preserve"> (</w:t>
      </w:r>
      <w:r w:rsidRPr="004809A6">
        <w:t>Accessed 13 May 2025</w:t>
      </w:r>
      <w:r w:rsidR="00480372">
        <w:t>)</w:t>
      </w:r>
    </w:p>
    <w:p w14:paraId="7BA13F0D" w14:textId="77777777" w:rsidR="00C0655B" w:rsidRPr="00BD7758" w:rsidRDefault="00C0655B" w:rsidP="007C659F">
      <w:pPr>
        <w:pStyle w:val="ListParagraph"/>
        <w:numPr>
          <w:ilvl w:val="0"/>
          <w:numId w:val="2"/>
        </w:numPr>
      </w:pPr>
      <w:r>
        <w:t xml:space="preserve">Cardiff University (2020) </w:t>
      </w:r>
      <w:r w:rsidRPr="007C659F">
        <w:rPr>
          <w:i/>
          <w:iCs/>
        </w:rPr>
        <w:t>Novel insight into chromosome 21 and its effect on Down syndrome</w:t>
      </w:r>
      <w:r>
        <w:t xml:space="preserve">. Image. Available at: </w:t>
      </w:r>
      <w:hyperlink r:id="rId9" w:history="1">
        <w:r w:rsidRPr="00CB1D97">
          <w:rPr>
            <w:rStyle w:val="Hyperlink"/>
          </w:rPr>
          <w:t>https://www.cardiff.ac.uk/news/view/1754928-novel-insight-into-chromosome-21-and-its-effect-on-down-syndrome</w:t>
        </w:r>
      </w:hyperlink>
      <w:r>
        <w:t xml:space="preserve"> (Accessed: 11</w:t>
      </w:r>
      <w:r w:rsidRPr="007C659F">
        <w:rPr>
          <w:vertAlign w:val="superscript"/>
        </w:rPr>
        <w:t>th</w:t>
      </w:r>
      <w:r>
        <w:t xml:space="preserve"> April 2025)</w:t>
      </w:r>
    </w:p>
    <w:p w14:paraId="73FCDC84" w14:textId="167981BB" w:rsidR="00C0655B" w:rsidRDefault="00C0655B" w:rsidP="007C659F">
      <w:pPr>
        <w:pStyle w:val="ListParagraph"/>
        <w:numPr>
          <w:ilvl w:val="0"/>
          <w:numId w:val="2"/>
        </w:numPr>
      </w:pPr>
      <w:r>
        <w:t>CDC (2024)</w:t>
      </w:r>
      <w:r w:rsidR="00E57B6D">
        <w:t xml:space="preserve"> </w:t>
      </w:r>
      <w:r w:rsidR="001F5706">
        <w:rPr>
          <w:i/>
          <w:iCs/>
        </w:rPr>
        <w:t>Bi</w:t>
      </w:r>
      <w:r w:rsidR="00E57B6D">
        <w:rPr>
          <w:i/>
          <w:iCs/>
        </w:rPr>
        <w:t xml:space="preserve">rth defects. </w:t>
      </w:r>
      <w:r w:rsidR="00E57B6D">
        <w:t xml:space="preserve">Available at: </w:t>
      </w:r>
      <w:hyperlink r:id="rId10" w:history="1">
        <w:r w:rsidR="00E57B6D" w:rsidRPr="0031597E">
          <w:rPr>
            <w:rStyle w:val="Hyperlink"/>
          </w:rPr>
          <w:t>https://www.cdc.gov/birth-defects/about/down-syndrome.html</w:t>
        </w:r>
      </w:hyperlink>
      <w:r>
        <w:t xml:space="preserve"> </w:t>
      </w:r>
      <w:r w:rsidR="00E57B6D">
        <w:t>(Accessed:</w:t>
      </w:r>
      <w:r w:rsidR="00480372">
        <w:t xml:space="preserve"> 5 May 2025)</w:t>
      </w:r>
    </w:p>
    <w:p w14:paraId="46A4AB77" w14:textId="77777777" w:rsidR="00C0655B" w:rsidRDefault="00C0655B" w:rsidP="007C659F">
      <w:pPr>
        <w:pStyle w:val="ListParagraph"/>
        <w:numPr>
          <w:ilvl w:val="0"/>
          <w:numId w:val="2"/>
        </w:numPr>
      </w:pPr>
      <w:proofErr w:type="spellStart"/>
      <w:r w:rsidRPr="00042C22">
        <w:t>Centers</w:t>
      </w:r>
      <w:proofErr w:type="spellEnd"/>
      <w:r w:rsidRPr="00042C22">
        <w:t xml:space="preserve"> for Disease Control and Prevention (2023) </w:t>
      </w:r>
      <w:r w:rsidRPr="007C659F">
        <w:rPr>
          <w:i/>
          <w:iCs/>
        </w:rPr>
        <w:t>Facts about Down Syndrome</w:t>
      </w:r>
      <w:r w:rsidRPr="00042C22">
        <w:t>. Available at: https://www.cdc.gov/ncbddd/birthdefects/downsyndrome.html (Accessed: 18 April 2025).</w:t>
      </w:r>
    </w:p>
    <w:p w14:paraId="3652C348" w14:textId="7A3A903B" w:rsidR="00C0655B" w:rsidRDefault="00C0655B" w:rsidP="007C659F">
      <w:pPr>
        <w:pStyle w:val="ListParagraph"/>
        <w:numPr>
          <w:ilvl w:val="0"/>
          <w:numId w:val="2"/>
        </w:numPr>
      </w:pPr>
      <w:r>
        <w:t>C</w:t>
      </w:r>
      <w:r w:rsidRPr="00AE6E61">
        <w:t>hild Mind Institute (</w:t>
      </w:r>
      <w:r>
        <w:t>2025</w:t>
      </w:r>
      <w:r w:rsidRPr="00AE6E61">
        <w:t xml:space="preserve">) </w:t>
      </w:r>
      <w:r w:rsidRPr="001F5706">
        <w:rPr>
          <w:i/>
          <w:iCs/>
        </w:rPr>
        <w:t>Sensory Processing Issues Explained</w:t>
      </w:r>
      <w:r w:rsidRPr="00AE6E61">
        <w:t xml:space="preserve">. Available at: </w:t>
      </w:r>
      <w:hyperlink r:id="rId11" w:history="1">
        <w:r w:rsidR="001F5706" w:rsidRPr="0031597E">
          <w:rPr>
            <w:rStyle w:val="Hyperlink"/>
          </w:rPr>
          <w:t>https://childmind.org/article/sensory-processing-issues-explained/</w:t>
        </w:r>
      </w:hyperlink>
      <w:r w:rsidR="001F5706">
        <w:t xml:space="preserve"> </w:t>
      </w:r>
      <w:r w:rsidRPr="00AE6E61">
        <w:t>(Accessed: 10 May 2025).</w:t>
      </w:r>
    </w:p>
    <w:p w14:paraId="201A6CD6" w14:textId="77777777" w:rsidR="00C0655B" w:rsidRDefault="00C0655B" w:rsidP="007C659F">
      <w:pPr>
        <w:pStyle w:val="ListParagraph"/>
        <w:numPr>
          <w:ilvl w:val="0"/>
          <w:numId w:val="2"/>
        </w:numPr>
      </w:pPr>
      <w:r w:rsidRPr="00004CEE">
        <w:t xml:space="preserve">de Graaf, G., Buckley, F., &amp; </w:t>
      </w:r>
      <w:proofErr w:type="spellStart"/>
      <w:r w:rsidRPr="00004CEE">
        <w:t>Skotko</w:t>
      </w:r>
      <w:proofErr w:type="spellEnd"/>
      <w:r w:rsidRPr="00004CEE">
        <w:t xml:space="preserve">, B. G. (2022). </w:t>
      </w:r>
      <w:r w:rsidRPr="001F5706">
        <w:rPr>
          <w:i/>
          <w:iCs/>
        </w:rPr>
        <w:t>Estimates of the live births, natural losses, and elective terminations with Down syndrome in the United States</w:t>
      </w:r>
      <w:r w:rsidRPr="00004CEE">
        <w:t xml:space="preserve">. American Journal of Medical Genetics Part A, 188(4), 1070–1081. </w:t>
      </w:r>
      <w:hyperlink r:id="rId12" w:history="1">
        <w:r w:rsidRPr="00EE5BD2">
          <w:rPr>
            <w:rStyle w:val="Hyperlink"/>
          </w:rPr>
          <w:t>https://doi.org/10.1002/ajmg.a.62609</w:t>
        </w:r>
      </w:hyperlink>
      <w:r>
        <w:t xml:space="preserve"> </w:t>
      </w:r>
      <w:r>
        <w:tab/>
        <w:t xml:space="preserve"> </w:t>
      </w:r>
    </w:p>
    <w:p w14:paraId="30CE12C1" w14:textId="77777777" w:rsidR="00C0655B" w:rsidRDefault="00C0655B" w:rsidP="007C659F">
      <w:pPr>
        <w:pStyle w:val="ListParagraph"/>
        <w:numPr>
          <w:ilvl w:val="0"/>
          <w:numId w:val="2"/>
        </w:numPr>
      </w:pPr>
      <w:r>
        <w:t>D</w:t>
      </w:r>
      <w:r w:rsidRPr="00807CD1">
        <w:t xml:space="preserve">e Graaf, G., Buckley, F., Dever, J. and </w:t>
      </w:r>
      <w:proofErr w:type="spellStart"/>
      <w:r w:rsidRPr="00807CD1">
        <w:t>Skotko</w:t>
      </w:r>
      <w:proofErr w:type="spellEnd"/>
      <w:r w:rsidRPr="00807CD1">
        <w:t xml:space="preserve">, B.G., </w:t>
      </w:r>
      <w:r>
        <w:t>(</w:t>
      </w:r>
      <w:r w:rsidRPr="00807CD1">
        <w:t>2021</w:t>
      </w:r>
      <w:r>
        <w:t>)</w:t>
      </w:r>
      <w:r w:rsidRPr="00807CD1">
        <w:t xml:space="preserve">. </w:t>
      </w:r>
      <w:r w:rsidRPr="007C659F">
        <w:rPr>
          <w:i/>
          <w:iCs/>
        </w:rPr>
        <w:t>Trends in educational placement for children with Down syndrome in the United States</w:t>
      </w:r>
      <w:r w:rsidRPr="00807CD1">
        <w:t xml:space="preserve">. Journal of Intellectual Disability Research, 65(6), pp.510–520. Available at: </w:t>
      </w:r>
      <w:hyperlink r:id="rId13" w:history="1">
        <w:r w:rsidRPr="001B4CFF">
          <w:rPr>
            <w:rStyle w:val="Hyperlink"/>
          </w:rPr>
          <w:t>https://doi.org/10.1111/jir.12823</w:t>
        </w:r>
      </w:hyperlink>
      <w:r>
        <w:t xml:space="preserve"> </w:t>
      </w:r>
      <w:r w:rsidRPr="00807CD1">
        <w:t xml:space="preserve"> </w:t>
      </w:r>
      <w:r>
        <w:t>(</w:t>
      </w:r>
      <w:r w:rsidRPr="00807CD1">
        <w:t>Accessed 10 May 2025</w:t>
      </w:r>
      <w:r>
        <w:t>)</w:t>
      </w:r>
    </w:p>
    <w:p w14:paraId="6CB234C0" w14:textId="77777777" w:rsidR="00C0655B" w:rsidRDefault="00C0655B" w:rsidP="007C659F">
      <w:pPr>
        <w:pStyle w:val="ListParagraph"/>
        <w:numPr>
          <w:ilvl w:val="0"/>
          <w:numId w:val="2"/>
        </w:numPr>
      </w:pPr>
      <w:r>
        <w:t>D</w:t>
      </w:r>
      <w:r w:rsidRPr="005B18F9">
        <w:t xml:space="preserve">e Oliveira, R.S., Silva, L.M. and </w:t>
      </w:r>
      <w:proofErr w:type="spellStart"/>
      <w:r w:rsidRPr="005B18F9">
        <w:t>Schalock</w:t>
      </w:r>
      <w:proofErr w:type="spellEnd"/>
      <w:r w:rsidRPr="005B18F9">
        <w:t xml:space="preserve">, R.L., </w:t>
      </w:r>
      <w:r>
        <w:t>(</w:t>
      </w:r>
      <w:r w:rsidRPr="005B18F9">
        <w:t xml:space="preserve">2022. </w:t>
      </w:r>
      <w:r w:rsidRPr="007C659F">
        <w:rPr>
          <w:i/>
          <w:iCs/>
        </w:rPr>
        <w:t>Inclusive education and quality of life: Benefits for students with Down syndrome in mainstream classrooms</w:t>
      </w:r>
      <w:r w:rsidRPr="005B18F9">
        <w:t xml:space="preserve">. International Journal of Inclusive Education, 26(10), pp.1083–1099. Available at: </w:t>
      </w:r>
      <w:hyperlink r:id="rId14" w:history="1">
        <w:r w:rsidRPr="001B4CFF">
          <w:rPr>
            <w:rStyle w:val="Hyperlink"/>
          </w:rPr>
          <w:t>https://doi.org/10.1080/13603116.2020.1854714</w:t>
        </w:r>
      </w:hyperlink>
      <w:r>
        <w:t xml:space="preserve"> (</w:t>
      </w:r>
      <w:r w:rsidRPr="005B18F9">
        <w:t>Accessed 10 May 2025</w:t>
      </w:r>
      <w:r>
        <w:t>)</w:t>
      </w:r>
    </w:p>
    <w:p w14:paraId="0B9EA443" w14:textId="46733F35" w:rsidR="00C0655B" w:rsidRDefault="00C0655B" w:rsidP="00E82E1F">
      <w:pPr>
        <w:pStyle w:val="ListParagraph"/>
        <w:numPr>
          <w:ilvl w:val="0"/>
          <w:numId w:val="2"/>
        </w:numPr>
      </w:pPr>
      <w:r>
        <w:t xml:space="preserve">Down Syndrome </w:t>
      </w:r>
      <w:r w:rsidR="00E82E1F">
        <w:t>Association (</w:t>
      </w:r>
      <w:proofErr w:type="spellStart"/>
      <w:r>
        <w:t>n.d</w:t>
      </w:r>
      <w:proofErr w:type="spellEnd"/>
      <w:r>
        <w:t xml:space="preserve">) </w:t>
      </w:r>
      <w:r w:rsidR="00E82E1F" w:rsidRPr="00E82E1F">
        <w:rPr>
          <w:i/>
          <w:iCs/>
        </w:rPr>
        <w:t>Including pupils with Down’s syndrome</w:t>
      </w:r>
      <w:r w:rsidR="00E82E1F">
        <w:t>. Available at:</w:t>
      </w:r>
      <w:hyperlink r:id="rId15" w:anchor=":~:text=%E2%80%A2%20Make%20sure%20the%20child,Strategies" w:history="1">
        <w:r w:rsidR="00E82E1F" w:rsidRPr="0031597E">
          <w:rPr>
            <w:rStyle w:val="Hyperlink"/>
          </w:rPr>
          <w:t>https://downsyndromedevelopment.org.uk/wp-content/uploads/2021/01/Including_pupils_Early_Years.pdf#:~:text=%E2%80%A2%20Make%20sure%20the%20child,Strategies</w:t>
        </w:r>
      </w:hyperlink>
      <w:r>
        <w:t xml:space="preserve"> </w:t>
      </w:r>
      <w:r w:rsidR="00E82E1F">
        <w:t>(Accessed:</w:t>
      </w:r>
      <w:r w:rsidR="001F5706">
        <w:t xml:space="preserve"> 9 May 2025)</w:t>
      </w:r>
    </w:p>
    <w:p w14:paraId="60105137" w14:textId="77777777" w:rsidR="00C0655B" w:rsidRDefault="00C0655B" w:rsidP="007C659F">
      <w:pPr>
        <w:pStyle w:val="ListParagraph"/>
        <w:numPr>
          <w:ilvl w:val="0"/>
          <w:numId w:val="2"/>
        </w:numPr>
      </w:pPr>
      <w:r>
        <w:t xml:space="preserve">Down Syndrome Education International (2025) </w:t>
      </w:r>
      <w:r w:rsidRPr="007C659F">
        <w:rPr>
          <w:i/>
          <w:iCs/>
        </w:rPr>
        <w:t>See and learn</w:t>
      </w:r>
      <w:r>
        <w:t>. Available at:</w:t>
      </w:r>
      <w:hyperlink r:id="rId16" w:anchor=":~:text=,to%20online%20training%20courses%20and" w:history="1">
        <w:r w:rsidRPr="005F6FF6">
          <w:rPr>
            <w:rStyle w:val="Hyperlink"/>
          </w:rPr>
          <w:t>https://www.seeandlearn.org/en-gb/#:~:text=,to%20online%20training%20courses%20and</w:t>
        </w:r>
      </w:hyperlink>
      <w:r>
        <w:t xml:space="preserve"> (Accessed: 11 May 2025)</w:t>
      </w:r>
    </w:p>
    <w:p w14:paraId="6D0891A1" w14:textId="2AB78037" w:rsidR="00C0655B" w:rsidRDefault="00C0655B" w:rsidP="007C659F">
      <w:pPr>
        <w:pStyle w:val="ListParagraph"/>
        <w:numPr>
          <w:ilvl w:val="0"/>
          <w:numId w:val="2"/>
        </w:numPr>
      </w:pPr>
      <w:r w:rsidRPr="00D075A6">
        <w:t xml:space="preserve">Down Syndrome Resource Foundation, </w:t>
      </w:r>
      <w:r w:rsidR="00A21B04">
        <w:t>(</w:t>
      </w:r>
      <w:r w:rsidRPr="00D075A6">
        <w:t>2023</w:t>
      </w:r>
      <w:r w:rsidR="00A21B04">
        <w:t>)</w:t>
      </w:r>
      <w:r w:rsidRPr="00D075A6">
        <w:t xml:space="preserve">. </w:t>
      </w:r>
      <w:r w:rsidRPr="00A21B04">
        <w:rPr>
          <w:i/>
          <w:iCs/>
        </w:rPr>
        <w:t>Sensory Processing</w:t>
      </w:r>
      <w:r w:rsidRPr="00D075A6">
        <w:t xml:space="preserve">. Available at: </w:t>
      </w:r>
      <w:hyperlink r:id="rId17" w:history="1">
        <w:r w:rsidRPr="00DB72A0">
          <w:rPr>
            <w:rStyle w:val="Hyperlink"/>
          </w:rPr>
          <w:t>https://www.dsrf.org/resources/information/physical-skill-development/sensory-processing/</w:t>
        </w:r>
      </w:hyperlink>
      <w:r>
        <w:t xml:space="preserve"> </w:t>
      </w:r>
      <w:r w:rsidRPr="00D075A6">
        <w:t>[Accessed 9 May 2025].</w:t>
      </w:r>
    </w:p>
    <w:p w14:paraId="7CC7C7D8" w14:textId="77777777" w:rsidR="00C0655B" w:rsidRDefault="00C0655B" w:rsidP="007C659F">
      <w:pPr>
        <w:pStyle w:val="ListParagraph"/>
        <w:numPr>
          <w:ilvl w:val="0"/>
          <w:numId w:val="2"/>
        </w:numPr>
      </w:pPr>
      <w:r>
        <w:t xml:space="preserve">Down Syndrome UK. (2024). </w:t>
      </w:r>
      <w:r w:rsidRPr="00A21B04">
        <w:rPr>
          <w:i/>
          <w:iCs/>
        </w:rPr>
        <w:t>Primary Education Programme</w:t>
      </w:r>
      <w:r>
        <w:t xml:space="preserve">. Available at: </w:t>
      </w:r>
      <w:hyperlink r:id="rId18" w:history="1">
        <w:r w:rsidRPr="005F6FF6">
          <w:rPr>
            <w:rStyle w:val="Hyperlink"/>
          </w:rPr>
          <w:t>https://downsyndromeuk.co.uk/education-professionals/primary-education-programme/</w:t>
        </w:r>
      </w:hyperlink>
      <w:r>
        <w:t xml:space="preserve"> (Accessed: 11 May 2025).</w:t>
      </w:r>
    </w:p>
    <w:p w14:paraId="174A9B23" w14:textId="77777777" w:rsidR="00C0655B" w:rsidRDefault="00C0655B" w:rsidP="007C659F">
      <w:pPr>
        <w:pStyle w:val="ListParagraph"/>
        <w:numPr>
          <w:ilvl w:val="0"/>
          <w:numId w:val="2"/>
        </w:numPr>
      </w:pPr>
      <w:r>
        <w:t xml:space="preserve">Down's Syndrome Association. (2024). </w:t>
      </w:r>
      <w:r w:rsidRPr="00A21B04">
        <w:rPr>
          <w:i/>
          <w:iCs/>
        </w:rPr>
        <w:t>Down's syndrome resources for education</w:t>
      </w:r>
      <w:r>
        <w:t xml:space="preserve">. Available at: </w:t>
      </w:r>
      <w:hyperlink r:id="rId19" w:history="1">
        <w:r w:rsidRPr="005F6FF6">
          <w:rPr>
            <w:rStyle w:val="Hyperlink"/>
          </w:rPr>
          <w:t>https://www.downs-syndrome.org.uk/wp-content/uploads/2024/01/Downs-Syndrome-Resources-for-Education-01.24-.pdf</w:t>
        </w:r>
      </w:hyperlink>
      <w:r>
        <w:t xml:space="preserve"> (Accessed: 11 May 2025).</w:t>
      </w:r>
    </w:p>
    <w:p w14:paraId="242E5653" w14:textId="77777777" w:rsidR="00C0655B" w:rsidRDefault="00C0655B" w:rsidP="00065EB0">
      <w:pPr>
        <w:pStyle w:val="ListParagraph"/>
        <w:numPr>
          <w:ilvl w:val="0"/>
          <w:numId w:val="2"/>
        </w:numPr>
      </w:pPr>
      <w:r>
        <w:t xml:space="preserve">Faragher, R., &amp; Clarke, B. (2022). </w:t>
      </w:r>
      <w:r w:rsidRPr="00A21B04">
        <w:rPr>
          <w:i/>
          <w:iCs/>
        </w:rPr>
        <w:t>Educating Learners with Down Syndrome</w:t>
      </w:r>
      <w:r>
        <w:t>: Research, Policy, and Practice. Routledge.</w:t>
      </w:r>
    </w:p>
    <w:p w14:paraId="20B26201" w14:textId="77777777" w:rsidR="00C0655B" w:rsidRDefault="00C0655B" w:rsidP="00065EB0">
      <w:pPr>
        <w:pStyle w:val="ListParagraph"/>
        <w:numPr>
          <w:ilvl w:val="0"/>
          <w:numId w:val="2"/>
        </w:numPr>
      </w:pPr>
      <w:r>
        <w:lastRenderedPageBreak/>
        <w:t xml:space="preserve">Florian, L., &amp; Black-Hawkins, K. (2021). </w:t>
      </w:r>
      <w:r w:rsidRPr="00A21B04">
        <w:rPr>
          <w:i/>
          <w:iCs/>
        </w:rPr>
        <w:t>Exploring inclusive pedagogy</w:t>
      </w:r>
      <w:r>
        <w:t>. British Educational Research Journal, 47(4), 779–794.</w:t>
      </w:r>
    </w:p>
    <w:p w14:paraId="76668E83" w14:textId="77777777" w:rsidR="00C0655B" w:rsidRDefault="00C0655B" w:rsidP="007C659F">
      <w:pPr>
        <w:pStyle w:val="ListParagraph"/>
        <w:numPr>
          <w:ilvl w:val="0"/>
          <w:numId w:val="2"/>
        </w:numPr>
      </w:pPr>
      <w:r w:rsidRPr="009E0B50">
        <w:t xml:space="preserve">Gable, R. A., &amp; Ellis, E. S. (2021). </w:t>
      </w:r>
      <w:r w:rsidRPr="00A21B04">
        <w:rPr>
          <w:i/>
          <w:iCs/>
        </w:rPr>
        <w:t>Reframing learning difficulties through the lens of neurodiversity: Implications for inclusive education</w:t>
      </w:r>
      <w:r w:rsidRPr="009E0B50">
        <w:t>. Intervention in School and Clinic, 57(2), 74–81.</w:t>
      </w:r>
    </w:p>
    <w:p w14:paraId="577622BC" w14:textId="3A61769C" w:rsidR="00C0655B" w:rsidRDefault="00C0655B" w:rsidP="007C659F">
      <w:pPr>
        <w:pStyle w:val="ListParagraph"/>
        <w:numPr>
          <w:ilvl w:val="0"/>
          <w:numId w:val="2"/>
        </w:numPr>
      </w:pPr>
      <w:r w:rsidRPr="003278AF">
        <w:t xml:space="preserve">GOV.UK. (2013). The Equality Act 2010 and schools: </w:t>
      </w:r>
      <w:r w:rsidRPr="00A21B04">
        <w:rPr>
          <w:i/>
          <w:iCs/>
        </w:rPr>
        <w:t>Departmental advice for school leaders, school staff, governing bodies and local authorities.</w:t>
      </w:r>
      <w:r w:rsidRPr="003278AF">
        <w:t xml:space="preserve"> </w:t>
      </w:r>
      <w:r w:rsidR="004F1A21">
        <w:t>Available at:</w:t>
      </w:r>
      <w:hyperlink r:id="rId20" w:history="1">
        <w:r w:rsidR="004F1A21" w:rsidRPr="0031597E">
          <w:rPr>
            <w:rStyle w:val="Hyperlink"/>
          </w:rPr>
          <w:t>https://assets.publishing.service.gov.uk/media/5a7e3237ed915d74e33f0ac9/Equality_Act_Advice_Final.pdf</w:t>
        </w:r>
      </w:hyperlink>
      <w:r>
        <w:t xml:space="preserve"> </w:t>
      </w:r>
      <w:r w:rsidR="0094351D">
        <w:t>(Ac</w:t>
      </w:r>
      <w:r w:rsidR="00A21B04">
        <w:t>cessed: 24 April 2025)</w:t>
      </w:r>
    </w:p>
    <w:p w14:paraId="6A1F7CE8" w14:textId="77777777" w:rsidR="00C0655B" w:rsidRDefault="00C0655B" w:rsidP="007C659F">
      <w:pPr>
        <w:pStyle w:val="ListParagraph"/>
        <w:numPr>
          <w:ilvl w:val="0"/>
          <w:numId w:val="2"/>
        </w:numPr>
      </w:pPr>
      <w:r w:rsidRPr="0019632D">
        <w:t xml:space="preserve">Halliwell, J. (2023). </w:t>
      </w:r>
      <w:r w:rsidRPr="00A21B04">
        <w:rPr>
          <w:i/>
          <w:iCs/>
        </w:rPr>
        <w:t>Circle Time for Social and Emotional Development.</w:t>
      </w:r>
      <w:r w:rsidRPr="0019632D">
        <w:t xml:space="preserve"> Routledge.</w:t>
      </w:r>
    </w:p>
    <w:p w14:paraId="5507BEB9" w14:textId="2832B934" w:rsidR="00C0655B" w:rsidRDefault="00C0655B" w:rsidP="007C659F">
      <w:pPr>
        <w:pStyle w:val="ListParagraph"/>
        <w:numPr>
          <w:ilvl w:val="0"/>
          <w:numId w:val="2"/>
        </w:numPr>
      </w:pPr>
      <w:r w:rsidRPr="00354B36">
        <w:t xml:space="preserve">Hughes, E., &amp; Margetts, K. (2023). </w:t>
      </w:r>
      <w:r w:rsidRPr="004F1A21">
        <w:rPr>
          <w:i/>
          <w:iCs/>
        </w:rPr>
        <w:t>Inclusive education and Down syndrome: Understanding staff perceptions.</w:t>
      </w:r>
      <w:r w:rsidRPr="00354B36">
        <w:t xml:space="preserve"> Research in Developmental Disabilities, 140, 104479. </w:t>
      </w:r>
      <w:r w:rsidR="00A61BAB">
        <w:t>Available at:</w:t>
      </w:r>
      <w:hyperlink r:id="rId21" w:history="1">
        <w:r w:rsidR="00A61BAB" w:rsidRPr="0031597E">
          <w:rPr>
            <w:rStyle w:val="Hyperlink"/>
          </w:rPr>
          <w:t>https://www.sciencedirect.com/science/article/pii/S0891422223001956</w:t>
        </w:r>
      </w:hyperlink>
      <w:r>
        <w:t xml:space="preserve"> </w:t>
      </w:r>
      <w:r w:rsidR="00A61BAB">
        <w:t>(Acce</w:t>
      </w:r>
      <w:r w:rsidR="004A34DB">
        <w:t xml:space="preserve">ssed: </w:t>
      </w:r>
      <w:r w:rsidR="004F1A21">
        <w:t>10 2025) May</w:t>
      </w:r>
    </w:p>
    <w:p w14:paraId="252CB55F" w14:textId="77777777" w:rsidR="00C0655B" w:rsidRDefault="00C0655B" w:rsidP="007C659F">
      <w:pPr>
        <w:pStyle w:val="ListParagraph"/>
        <w:numPr>
          <w:ilvl w:val="0"/>
          <w:numId w:val="2"/>
        </w:numPr>
      </w:pPr>
      <w:proofErr w:type="spellStart"/>
      <w:r w:rsidRPr="00DD4FC6">
        <w:t>Isralowitz</w:t>
      </w:r>
      <w:proofErr w:type="spellEnd"/>
      <w:r w:rsidRPr="00DD4FC6">
        <w:t xml:space="preserve">, E. B., Sideris, J., Stein Duker, L. I., Baranek, G. T., &amp; Cermak, S. A. (2023). Comparing sensory processing in children with Down syndrome to a mental age matched sample of children with autism, other developmental disabilities, and typically developing children. </w:t>
      </w:r>
      <w:r w:rsidRPr="007C659F">
        <w:rPr>
          <w:i/>
          <w:iCs/>
        </w:rPr>
        <w:t>Research in developmental disabilities</w:t>
      </w:r>
      <w:r w:rsidRPr="00DD4FC6">
        <w:t xml:space="preserve">, 134, 104421. </w:t>
      </w:r>
      <w:hyperlink r:id="rId22" w:history="1">
        <w:r w:rsidRPr="005F6FF6">
          <w:rPr>
            <w:rStyle w:val="Hyperlink"/>
          </w:rPr>
          <w:t>https://doi.org/10.1016/j.ridd.2022.104421</w:t>
        </w:r>
      </w:hyperlink>
      <w:r>
        <w:t xml:space="preserve"> </w:t>
      </w:r>
    </w:p>
    <w:p w14:paraId="3F36C225" w14:textId="77777777" w:rsidR="00C0655B" w:rsidRDefault="00C0655B" w:rsidP="007C659F">
      <w:pPr>
        <w:pStyle w:val="ListParagraph"/>
        <w:numPr>
          <w:ilvl w:val="0"/>
          <w:numId w:val="2"/>
        </w:numPr>
      </w:pPr>
      <w:r w:rsidRPr="002633FA">
        <w:t xml:space="preserve">Knight, C., Crick, R. D., &amp; Hutt, S. (2025). A Model for Inclusive Education in Wales. University of Bristol. Available at: </w:t>
      </w:r>
      <w:hyperlink r:id="rId23" w:history="1">
        <w:r w:rsidRPr="005F6FF6">
          <w:rPr>
            <w:rStyle w:val="Hyperlink"/>
          </w:rPr>
          <w:t>https://www.bristol.ac.uk/media-library/sites/education/documents/bristol-working-papers-in-education/A%20Model%20for%20Inclusive%20Education_Knight%202025.pdf</w:t>
        </w:r>
      </w:hyperlink>
      <w:r>
        <w:t xml:space="preserve"> </w:t>
      </w:r>
      <w:r w:rsidRPr="002633FA">
        <w:t>(Accessed: 11 May 2025).</w:t>
      </w:r>
    </w:p>
    <w:p w14:paraId="32C2EDF8" w14:textId="77777777" w:rsidR="00C0655B" w:rsidRDefault="00C0655B" w:rsidP="007C659F">
      <w:pPr>
        <w:pStyle w:val="ListParagraph"/>
        <w:numPr>
          <w:ilvl w:val="0"/>
          <w:numId w:val="2"/>
        </w:numPr>
      </w:pPr>
      <w:r>
        <w:t xml:space="preserve">Lorenz, S. (1998) </w:t>
      </w:r>
      <w:r w:rsidRPr="007C659F">
        <w:rPr>
          <w:i/>
          <w:iCs/>
        </w:rPr>
        <w:t xml:space="preserve">A Guide for Teachers and Learning Support Assistant in Mainstream Primary and Secondary Schools. </w:t>
      </w:r>
      <w:r>
        <w:t xml:space="preserve"> Children with Down`s Syndrome. Davis Fulton Publishers LTD: London</w:t>
      </w:r>
    </w:p>
    <w:p w14:paraId="7B30057A" w14:textId="77777777" w:rsidR="00C0655B" w:rsidRDefault="00C0655B" w:rsidP="007C659F">
      <w:pPr>
        <w:pStyle w:val="ListParagraph"/>
        <w:numPr>
          <w:ilvl w:val="0"/>
          <w:numId w:val="2"/>
        </w:numPr>
      </w:pPr>
      <w:r>
        <w:t xml:space="preserve">Macintyre, C. (2005) </w:t>
      </w:r>
      <w:r w:rsidRPr="007C659F">
        <w:rPr>
          <w:i/>
          <w:iCs/>
        </w:rPr>
        <w:t>Identifying Additional Learning Needs</w:t>
      </w:r>
      <w:r>
        <w:t>. Oxon: Routledge</w:t>
      </w:r>
    </w:p>
    <w:p w14:paraId="7C4F16F9" w14:textId="5EDAA80E" w:rsidR="00C0655B" w:rsidRDefault="00C0655B" w:rsidP="007C659F">
      <w:pPr>
        <w:pStyle w:val="ListParagraph"/>
        <w:numPr>
          <w:ilvl w:val="0"/>
          <w:numId w:val="2"/>
        </w:numPr>
      </w:pPr>
      <w:r w:rsidRPr="00553087">
        <w:t>Mohammad</w:t>
      </w:r>
      <w:r>
        <w:t xml:space="preserve">, K., </w:t>
      </w:r>
      <w:r w:rsidRPr="00553087">
        <w:t>Mansoor</w:t>
      </w:r>
      <w:r>
        <w:t>, S, and</w:t>
      </w:r>
      <w:r w:rsidRPr="00553087">
        <w:t xml:space="preserve"> </w:t>
      </w:r>
      <w:proofErr w:type="spellStart"/>
      <w:r w:rsidRPr="00553087">
        <w:t>Kheirollahi</w:t>
      </w:r>
      <w:proofErr w:type="spellEnd"/>
      <w:r w:rsidRPr="00553087">
        <w:t xml:space="preserve">, M. (2016). Down Syndrome: </w:t>
      </w:r>
      <w:r w:rsidRPr="00A61BAB">
        <w:rPr>
          <w:i/>
          <w:iCs/>
        </w:rPr>
        <w:t>Current Status, Challenges and Future Perspectives</w:t>
      </w:r>
      <w:r w:rsidRPr="00553087">
        <w:t>. International Journal of Molecular and Cellular Medicine</w:t>
      </w:r>
      <w:r>
        <w:t xml:space="preserve">. </w:t>
      </w:r>
      <w:r w:rsidR="00DB5844">
        <w:t>Available at:</w:t>
      </w:r>
      <w:hyperlink r:id="rId24" w:history="1">
        <w:r w:rsidR="00DB5844" w:rsidRPr="0031597E">
          <w:rPr>
            <w:rStyle w:val="Hyperlink"/>
          </w:rPr>
          <w:t>https://www.researchgate.net/publication/306080531_Down_Syndrome_Current_Status_Challenges_and_Future_Perspectives</w:t>
        </w:r>
      </w:hyperlink>
      <w:r>
        <w:t xml:space="preserve"> </w:t>
      </w:r>
      <w:r w:rsidR="00DB5844">
        <w:t>(Accessed</w:t>
      </w:r>
      <w:r w:rsidR="00A61BAB">
        <w:t>: 11 May 2025)</w:t>
      </w:r>
    </w:p>
    <w:p w14:paraId="01313FD4" w14:textId="653DD8E9" w:rsidR="00C0655B" w:rsidRDefault="00C0655B" w:rsidP="007C659F">
      <w:pPr>
        <w:pStyle w:val="ListParagraph"/>
        <w:numPr>
          <w:ilvl w:val="0"/>
          <w:numId w:val="2"/>
        </w:numPr>
      </w:pPr>
      <w:r>
        <w:t xml:space="preserve">National Down Syndrome Society (2024) </w:t>
      </w:r>
      <w:r w:rsidR="00D938A9">
        <w:rPr>
          <w:i/>
          <w:iCs/>
        </w:rPr>
        <w:t>About Down Syndrome.</w:t>
      </w:r>
      <w:r w:rsidR="00D938A9">
        <w:t xml:space="preserve"> Available at: </w:t>
      </w:r>
      <w:hyperlink r:id="rId25" w:history="1">
        <w:r w:rsidR="00D938A9" w:rsidRPr="0031597E">
          <w:rPr>
            <w:rStyle w:val="Hyperlink"/>
          </w:rPr>
          <w:t>https://ndss.org/about</w:t>
        </w:r>
      </w:hyperlink>
      <w:r>
        <w:t xml:space="preserve"> </w:t>
      </w:r>
      <w:r w:rsidR="00D938A9">
        <w:t>(Acc</w:t>
      </w:r>
      <w:r w:rsidR="00DB5844">
        <w:t>essed: 18 April 2025)</w:t>
      </w:r>
    </w:p>
    <w:p w14:paraId="596A54BF" w14:textId="77777777" w:rsidR="00C0655B" w:rsidRDefault="00C0655B" w:rsidP="007C659F">
      <w:pPr>
        <w:pStyle w:val="ListParagraph"/>
        <w:numPr>
          <w:ilvl w:val="0"/>
          <w:numId w:val="2"/>
        </w:numPr>
      </w:pPr>
      <w:r>
        <w:t>NHS</w:t>
      </w:r>
      <w:r w:rsidRPr="00994221">
        <w:t xml:space="preserve"> </w:t>
      </w:r>
      <w:r>
        <w:t xml:space="preserve">(2024) </w:t>
      </w:r>
      <w:r w:rsidRPr="007C659F">
        <w:rPr>
          <w:i/>
          <w:iCs/>
        </w:rPr>
        <w:t>Congenital anomaly statistics 2019</w:t>
      </w:r>
      <w:r>
        <w:t xml:space="preserve">. Available at: </w:t>
      </w:r>
      <w:hyperlink r:id="rId26" w:history="1">
        <w:r w:rsidRPr="00DE1366">
          <w:rPr>
            <w:rStyle w:val="Hyperlink"/>
          </w:rPr>
          <w:t>https://digital.nhs.uk/ndrs/data/data-outputs/congenital-anomaly-statistics-report-2019/chapter-five?utm_source=chatgpt.com</w:t>
        </w:r>
      </w:hyperlink>
      <w:r>
        <w:t xml:space="preserve"> (Accessed: 18 April 2025)</w:t>
      </w:r>
    </w:p>
    <w:p w14:paraId="5F420E16" w14:textId="77777777" w:rsidR="00C0655B" w:rsidRDefault="00C0655B" w:rsidP="007C659F">
      <w:pPr>
        <w:pStyle w:val="ListParagraph"/>
        <w:numPr>
          <w:ilvl w:val="0"/>
          <w:numId w:val="2"/>
        </w:numPr>
      </w:pPr>
      <w:r>
        <w:t>NHS (</w:t>
      </w:r>
      <w:proofErr w:type="spellStart"/>
      <w:r>
        <w:t>n.d</w:t>
      </w:r>
      <w:proofErr w:type="spellEnd"/>
      <w:r>
        <w:t>)</w:t>
      </w:r>
      <w:r w:rsidRPr="00920313">
        <w:t xml:space="preserve"> </w:t>
      </w:r>
      <w:r w:rsidRPr="007C659F">
        <w:rPr>
          <w:i/>
          <w:iCs/>
        </w:rPr>
        <w:t>Non-Invasive Prenatal Testing</w:t>
      </w:r>
      <w:r w:rsidRPr="00920313">
        <w:t xml:space="preserve"> (NIPT)</w:t>
      </w:r>
      <w:r>
        <w:t xml:space="preserve">. Available at: </w:t>
      </w:r>
      <w:hyperlink r:id="rId27" w:anchor=":~:text=Non%2DInvasive%20Prenatal%20Testing%20(NIPT)%20is%20a%20blood,high%20chance%20of%20a%20certain%20chromosomal%20condition.&amp;text=It%20is%20important%20to%20remember%20that%20NIPT,positive%20and%20false%20negative%20results%20do%20occur" w:history="1">
        <w:r w:rsidRPr="00CB1D97">
          <w:rPr>
            <w:rStyle w:val="Hyperlink"/>
          </w:rPr>
          <w:t>https://www.stgeorges.nhs.uk/service/maternity-services/your-pregnancy/fetal-medicine-unit/the-safe-test/#:~:text=Non%2DInvasive%20Prenatal%20Testing%20(NIPT)%20is%20a%20blood,high%20chance%20of%20a%20certain%20chromosomal%20condition.&amp;text=It%20is%20important%20to%20remember%20that%20NIPT,positive%20and%20false%20negative%20results%20do%20occur</w:t>
        </w:r>
      </w:hyperlink>
      <w:r w:rsidRPr="00BA53DC">
        <w:t>.</w:t>
      </w:r>
      <w:r>
        <w:t xml:space="preserve"> (Accessed: 11</w:t>
      </w:r>
      <w:r w:rsidRPr="007C659F">
        <w:rPr>
          <w:vertAlign w:val="superscript"/>
        </w:rPr>
        <w:t>th</w:t>
      </w:r>
      <w:r>
        <w:t xml:space="preserve"> April 2025)</w:t>
      </w:r>
    </w:p>
    <w:p w14:paraId="04233A1D" w14:textId="77777777" w:rsidR="00C0655B" w:rsidRPr="001B2A63" w:rsidRDefault="00C0655B" w:rsidP="007C659F">
      <w:pPr>
        <w:pStyle w:val="ListParagraph"/>
        <w:numPr>
          <w:ilvl w:val="0"/>
          <w:numId w:val="2"/>
        </w:numPr>
      </w:pPr>
      <w:r>
        <w:t>NHS (</w:t>
      </w:r>
      <w:proofErr w:type="spellStart"/>
      <w:r>
        <w:t>n.d</w:t>
      </w:r>
      <w:proofErr w:type="spellEnd"/>
      <w:r>
        <w:t xml:space="preserve">) </w:t>
      </w:r>
      <w:r w:rsidRPr="00384DA0">
        <w:rPr>
          <w:i/>
          <w:iCs/>
        </w:rPr>
        <w:t xml:space="preserve">Screening for down syndrome, Edwards and </w:t>
      </w:r>
      <w:proofErr w:type="spellStart"/>
      <w:r w:rsidRPr="00384DA0">
        <w:rPr>
          <w:i/>
          <w:iCs/>
        </w:rPr>
        <w:t>Pataus</w:t>
      </w:r>
      <w:proofErr w:type="spellEnd"/>
      <w:r w:rsidRPr="00384DA0">
        <w:rPr>
          <w:i/>
          <w:iCs/>
        </w:rPr>
        <w:t xml:space="preserve"> Syndrome</w:t>
      </w:r>
      <w:r>
        <w:t>. Available at:</w:t>
      </w:r>
      <w:hyperlink r:id="rId28" w:anchor=":~:text=Combined%20test,14%20to%2020%20weeks%20pregnant" w:history="1">
        <w:r w:rsidRPr="0031597E">
          <w:rPr>
            <w:rStyle w:val="Hyperlink"/>
          </w:rPr>
          <w:t>https://www.nhs.uk/pregnancy/your-pregnancy-care/screening-for-downs-edwards-</w:t>
        </w:r>
        <w:r w:rsidRPr="0031597E">
          <w:rPr>
            <w:rStyle w:val="Hyperlink"/>
          </w:rPr>
          <w:lastRenderedPageBreak/>
          <w:t>pataus-syndrome/#:~:text=Combined%20test,14%20to%2020%20weeks%20pregnant</w:t>
        </w:r>
      </w:hyperlink>
      <w:r w:rsidRPr="002E228A">
        <w:t>.</w:t>
      </w:r>
      <w:r>
        <w:t xml:space="preserve"> (Accessed:11 April 2025)</w:t>
      </w:r>
    </w:p>
    <w:p w14:paraId="56790F06" w14:textId="77777777" w:rsidR="00C0655B" w:rsidRDefault="00C0655B" w:rsidP="007C659F">
      <w:pPr>
        <w:pStyle w:val="ListParagraph"/>
        <w:numPr>
          <w:ilvl w:val="0"/>
          <w:numId w:val="2"/>
        </w:numPr>
      </w:pPr>
      <w:r w:rsidRPr="00CD26F5">
        <w:t>Ross, C.F., Bernhard, C.B., Surette, V. and Smith-Simpson, S. (2023) ‘</w:t>
      </w:r>
      <w:r w:rsidRPr="00384DA0">
        <w:rPr>
          <w:i/>
          <w:iCs/>
        </w:rPr>
        <w:t>The influence of food sensory properties on eating behaviours in children with Down syndrome’</w:t>
      </w:r>
      <w:r w:rsidRPr="00CD26F5">
        <w:t xml:space="preserve">, Food Research International, 165, p. 112345. </w:t>
      </w:r>
      <w:proofErr w:type="gramStart"/>
      <w:r w:rsidRPr="00CD26F5">
        <w:t>doi:10.1016/j.foodres</w:t>
      </w:r>
      <w:proofErr w:type="gramEnd"/>
      <w:r w:rsidRPr="00CD26F5">
        <w:t>.2023.112345.</w:t>
      </w:r>
      <w:r>
        <w:t xml:space="preserve"> </w:t>
      </w:r>
    </w:p>
    <w:p w14:paraId="7D4244A0" w14:textId="77777777" w:rsidR="00C0655B" w:rsidRDefault="00C0655B" w:rsidP="007C659F">
      <w:pPr>
        <w:pStyle w:val="ListParagraph"/>
        <w:numPr>
          <w:ilvl w:val="0"/>
          <w:numId w:val="2"/>
        </w:numPr>
      </w:pPr>
      <w:proofErr w:type="spellStart"/>
      <w:r w:rsidRPr="00A041D0">
        <w:t>Sefotho</w:t>
      </w:r>
      <w:proofErr w:type="spellEnd"/>
      <w:r w:rsidRPr="00A041D0">
        <w:t xml:space="preserve">, M. M., &amp; </w:t>
      </w:r>
      <w:proofErr w:type="spellStart"/>
      <w:r w:rsidRPr="00A041D0">
        <w:t>Mutekwa</w:t>
      </w:r>
      <w:proofErr w:type="spellEnd"/>
      <w:r w:rsidRPr="00A041D0">
        <w:t xml:space="preserve">, A. (2022). </w:t>
      </w:r>
      <w:r w:rsidRPr="00384DA0">
        <w:rPr>
          <w:i/>
          <w:iCs/>
        </w:rPr>
        <w:t>Perspectives of teachers on the inclusion of learners with Down syndrome</w:t>
      </w:r>
      <w:r w:rsidRPr="00A041D0">
        <w:t>. The Open Psychology Journal, 18, e18743501360190.</w:t>
      </w:r>
    </w:p>
    <w:p w14:paraId="724F9A18" w14:textId="77777777" w:rsidR="00C0655B" w:rsidRDefault="00C0655B" w:rsidP="007C659F">
      <w:pPr>
        <w:pStyle w:val="ListParagraph"/>
        <w:numPr>
          <w:ilvl w:val="0"/>
          <w:numId w:val="2"/>
        </w:numPr>
      </w:pPr>
      <w:r w:rsidRPr="00AF1E42">
        <w:t xml:space="preserve">Slee, R. (2024) Inclusive Education: </w:t>
      </w:r>
      <w:r w:rsidRPr="00AF1E42">
        <w:rPr>
          <w:i/>
          <w:iCs/>
        </w:rPr>
        <w:t>From Policy to Practice</w:t>
      </w:r>
      <w:r w:rsidRPr="00AF1E42">
        <w:t xml:space="preserve">. 3rd </w:t>
      </w:r>
      <w:proofErr w:type="spellStart"/>
      <w:r w:rsidRPr="00AF1E42">
        <w:t>edn</w:t>
      </w:r>
      <w:proofErr w:type="spellEnd"/>
      <w:r w:rsidRPr="00AF1E42">
        <w:t>. London: Routledge.</w:t>
      </w:r>
    </w:p>
    <w:p w14:paraId="72D7812D" w14:textId="77777777" w:rsidR="00C0655B" w:rsidRDefault="00C0655B" w:rsidP="007C659F">
      <w:pPr>
        <w:pStyle w:val="ListParagraph"/>
        <w:numPr>
          <w:ilvl w:val="0"/>
          <w:numId w:val="2"/>
        </w:numPr>
      </w:pPr>
      <w:r w:rsidRPr="00F36363">
        <w:t xml:space="preserve">UK Parliament (2022) </w:t>
      </w:r>
      <w:r w:rsidRPr="00384DA0">
        <w:rPr>
          <w:i/>
          <w:iCs/>
        </w:rPr>
        <w:t>The UN Convention on the Rights of Persons with Disabilities: UK implementation</w:t>
      </w:r>
      <w:r w:rsidRPr="00F36363">
        <w:t xml:space="preserve">. Available at: </w:t>
      </w:r>
      <w:hyperlink r:id="rId29" w:history="1">
        <w:r w:rsidRPr="005F6FF6">
          <w:rPr>
            <w:rStyle w:val="Hyperlink"/>
          </w:rPr>
          <w:t>https://commonslibrary.parliament.uk/research-briefings/cbp-7367/</w:t>
        </w:r>
      </w:hyperlink>
      <w:r>
        <w:t xml:space="preserve"> </w:t>
      </w:r>
      <w:r w:rsidRPr="00F36363">
        <w:t>(Accessed: 11 May 2025).</w:t>
      </w:r>
    </w:p>
    <w:p w14:paraId="5083A24B" w14:textId="77777777" w:rsidR="00C0655B" w:rsidRDefault="00C0655B" w:rsidP="007C659F">
      <w:pPr>
        <w:pStyle w:val="ListParagraph"/>
        <w:numPr>
          <w:ilvl w:val="0"/>
          <w:numId w:val="2"/>
        </w:numPr>
      </w:pPr>
      <w:proofErr w:type="spellStart"/>
      <w:r w:rsidRPr="001B2A63">
        <w:t>Unicef</w:t>
      </w:r>
      <w:proofErr w:type="spellEnd"/>
      <w:r w:rsidRPr="001B2A63">
        <w:t xml:space="preserve"> (</w:t>
      </w:r>
      <w:proofErr w:type="spellStart"/>
      <w:r w:rsidRPr="001B2A63">
        <w:t>n.d</w:t>
      </w:r>
      <w:proofErr w:type="spellEnd"/>
      <w:r w:rsidRPr="001B2A63">
        <w:t xml:space="preserve">) </w:t>
      </w:r>
      <w:r w:rsidRPr="007C659F">
        <w:rPr>
          <w:i/>
          <w:iCs/>
        </w:rPr>
        <w:t>United Nations Convention on the Rights of the Child</w:t>
      </w:r>
      <w:r w:rsidRPr="001B2A63">
        <w:t xml:space="preserve"> (UNCRC</w:t>
      </w:r>
      <w:r>
        <w:t xml:space="preserve">) Available at: </w:t>
      </w:r>
      <w:hyperlink r:id="rId30" w:history="1">
        <w:r w:rsidRPr="00CE0C62">
          <w:rPr>
            <w:rStyle w:val="Hyperlink"/>
          </w:rPr>
          <w:t>https://www.unicef.org.uk/what-we-do/un-convention-child-rights/</w:t>
        </w:r>
      </w:hyperlink>
      <w:r>
        <w:t xml:space="preserve">  (Accessed:11</w:t>
      </w:r>
      <w:r w:rsidRPr="007C659F">
        <w:rPr>
          <w:vertAlign w:val="superscript"/>
        </w:rPr>
        <w:t>th</w:t>
      </w:r>
      <w:r>
        <w:t xml:space="preserve"> April 2025)</w:t>
      </w:r>
    </w:p>
    <w:p w14:paraId="64F5F654" w14:textId="77777777" w:rsidR="00C0655B" w:rsidRDefault="00C0655B" w:rsidP="007C659F">
      <w:pPr>
        <w:pStyle w:val="ListParagraph"/>
        <w:numPr>
          <w:ilvl w:val="0"/>
          <w:numId w:val="2"/>
        </w:numPr>
      </w:pPr>
      <w:r>
        <w:t>Welsh Government (2023)</w:t>
      </w:r>
      <w:r w:rsidRPr="00D85767">
        <w:t xml:space="preserve"> </w:t>
      </w:r>
      <w:r w:rsidRPr="007C659F">
        <w:rPr>
          <w:i/>
          <w:iCs/>
        </w:rPr>
        <w:t xml:space="preserve">Develop your ALN skills and knowledge. </w:t>
      </w:r>
      <w:r>
        <w:t xml:space="preserve">Image. Available at: </w:t>
      </w:r>
      <w:hyperlink r:id="rId31" w:history="1">
        <w:r w:rsidRPr="00CB1D97">
          <w:rPr>
            <w:rStyle w:val="Hyperlink"/>
          </w:rPr>
          <w:t>https://hwb.gov.wales/news/articles/5f2cc01f-7a3e-4df3-8734-6a8bbc63c93b</w:t>
        </w:r>
      </w:hyperlink>
      <w:r>
        <w:t xml:space="preserve"> (Accessed: 11</w:t>
      </w:r>
      <w:r w:rsidRPr="007C659F">
        <w:rPr>
          <w:vertAlign w:val="superscript"/>
        </w:rPr>
        <w:t>th</w:t>
      </w:r>
      <w:r>
        <w:t xml:space="preserve"> April 2025)</w:t>
      </w:r>
    </w:p>
    <w:p w14:paraId="4AF7E19C" w14:textId="77777777" w:rsidR="00C0655B" w:rsidRDefault="00C0655B" w:rsidP="007C659F">
      <w:pPr>
        <w:pStyle w:val="ListParagraph"/>
        <w:numPr>
          <w:ilvl w:val="0"/>
          <w:numId w:val="2"/>
        </w:numPr>
      </w:pPr>
      <w:r w:rsidRPr="00C77432">
        <w:t xml:space="preserve">Welsh Government. (2018). </w:t>
      </w:r>
      <w:r w:rsidRPr="007C659F">
        <w:rPr>
          <w:i/>
          <w:iCs/>
        </w:rPr>
        <w:t>The Additional Learning Needs and Education Tribunal (Wales) Act 2018</w:t>
      </w:r>
      <w:r w:rsidRPr="00C77432">
        <w:t>.</w:t>
      </w:r>
      <w:r>
        <w:t xml:space="preserve">Available at: </w:t>
      </w:r>
      <w:hyperlink r:id="rId32" w:history="1">
        <w:r w:rsidRPr="00CE0C62">
          <w:rPr>
            <w:rStyle w:val="Hyperlink"/>
          </w:rPr>
          <w:t>https://www.legislation.gov.uk/anaw/2018/2/contents/enacted</w:t>
        </w:r>
      </w:hyperlink>
      <w:r>
        <w:t xml:space="preserve"> (Accessed: 11</w:t>
      </w:r>
      <w:r w:rsidRPr="007C659F">
        <w:rPr>
          <w:vertAlign w:val="superscript"/>
        </w:rPr>
        <w:t>th</w:t>
      </w:r>
      <w:r>
        <w:t xml:space="preserve"> April 2025)</w:t>
      </w:r>
    </w:p>
    <w:p w14:paraId="2297097F" w14:textId="38087C40" w:rsidR="00C0655B" w:rsidRDefault="00C0655B" w:rsidP="007C659F">
      <w:pPr>
        <w:pStyle w:val="ListParagraph"/>
        <w:numPr>
          <w:ilvl w:val="0"/>
          <w:numId w:val="2"/>
        </w:numPr>
      </w:pPr>
      <w:r w:rsidRPr="0006633D">
        <w:t>Welsh Government. (2021</w:t>
      </w:r>
      <w:r w:rsidRPr="00384DA0">
        <w:rPr>
          <w:i/>
          <w:iCs/>
        </w:rPr>
        <w:t>). Additional Learning Needs and Education Tribunal (Wales) Act 2018</w:t>
      </w:r>
      <w:r w:rsidRPr="0006633D">
        <w:t>: Code.</w:t>
      </w:r>
      <w:r w:rsidR="006850BB">
        <w:t xml:space="preserve"> Available at:</w:t>
      </w:r>
      <w:r w:rsidRPr="0006633D">
        <w:t xml:space="preserve"> </w:t>
      </w:r>
      <w:hyperlink r:id="rId33" w:history="1">
        <w:r w:rsidRPr="00EE5BD2">
          <w:rPr>
            <w:rStyle w:val="Hyperlink"/>
          </w:rPr>
          <w:t>https://gov.wales/additional-learning-needs-code</w:t>
        </w:r>
      </w:hyperlink>
      <w:r>
        <w:t xml:space="preserve"> </w:t>
      </w:r>
      <w:r w:rsidR="006850BB">
        <w:t>(A</w:t>
      </w:r>
      <w:r w:rsidR="00384DA0">
        <w:t>ccessed: 11 April 2025)</w:t>
      </w:r>
    </w:p>
    <w:sectPr w:rsidR="00C0655B">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F93E1" w14:textId="77777777" w:rsidR="00E7019E" w:rsidRDefault="00E7019E" w:rsidP="005D703A">
      <w:pPr>
        <w:spacing w:after="0" w:line="240" w:lineRule="auto"/>
      </w:pPr>
      <w:r>
        <w:separator/>
      </w:r>
    </w:p>
  </w:endnote>
  <w:endnote w:type="continuationSeparator" w:id="0">
    <w:p w14:paraId="40E8F638" w14:textId="77777777" w:rsidR="00E7019E" w:rsidRDefault="00E7019E" w:rsidP="005D7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206465"/>
      <w:docPartObj>
        <w:docPartGallery w:val="Page Numbers (Bottom of Page)"/>
        <w:docPartUnique/>
      </w:docPartObj>
    </w:sdtPr>
    <w:sdtContent>
      <w:p w14:paraId="64FD6B57" w14:textId="0540494B" w:rsidR="00FF09C2" w:rsidRDefault="00FF09C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E05A195" w14:textId="77777777" w:rsidR="00FF09C2" w:rsidRDefault="00FF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9F513" w14:textId="77777777" w:rsidR="00E7019E" w:rsidRDefault="00E7019E" w:rsidP="005D703A">
      <w:pPr>
        <w:spacing w:after="0" w:line="240" w:lineRule="auto"/>
      </w:pPr>
      <w:r>
        <w:separator/>
      </w:r>
    </w:p>
  </w:footnote>
  <w:footnote w:type="continuationSeparator" w:id="0">
    <w:p w14:paraId="076E5E24" w14:textId="77777777" w:rsidR="00E7019E" w:rsidRDefault="00E7019E" w:rsidP="005D7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FBA48" w14:textId="368FBD92" w:rsidR="005D703A" w:rsidRDefault="001F49E4">
    <w:pPr>
      <w:pStyle w:val="Header"/>
    </w:pPr>
    <w:r>
      <w:t>Student number 2219037</w:t>
    </w:r>
  </w:p>
  <w:p w14:paraId="1698C2BE" w14:textId="77777777" w:rsidR="001F49E4" w:rsidRDefault="001F49E4">
    <w:pPr>
      <w:pStyle w:val="Header"/>
    </w:pPr>
  </w:p>
  <w:p w14:paraId="58545358" w14:textId="748791DF" w:rsidR="001F49E4" w:rsidRDefault="001F49E4">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19504D"/>
    <w:multiLevelType w:val="hybridMultilevel"/>
    <w:tmpl w:val="D82E1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B351B"/>
    <w:multiLevelType w:val="hybridMultilevel"/>
    <w:tmpl w:val="134A4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3594034">
    <w:abstractNumId w:val="1"/>
  </w:num>
  <w:num w:numId="2" w16cid:durableId="1771970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917"/>
    <w:rsid w:val="00000C17"/>
    <w:rsid w:val="00001A97"/>
    <w:rsid w:val="00004CEE"/>
    <w:rsid w:val="00006F0E"/>
    <w:rsid w:val="0001491B"/>
    <w:rsid w:val="000201CC"/>
    <w:rsid w:val="0002324B"/>
    <w:rsid w:val="00023872"/>
    <w:rsid w:val="000350EB"/>
    <w:rsid w:val="00035FBC"/>
    <w:rsid w:val="000379E4"/>
    <w:rsid w:val="00037DAA"/>
    <w:rsid w:val="00042C22"/>
    <w:rsid w:val="00042D9D"/>
    <w:rsid w:val="0004547F"/>
    <w:rsid w:val="00045FF7"/>
    <w:rsid w:val="00051FE8"/>
    <w:rsid w:val="00053A93"/>
    <w:rsid w:val="000562F0"/>
    <w:rsid w:val="00061A1F"/>
    <w:rsid w:val="00064509"/>
    <w:rsid w:val="00065C5B"/>
    <w:rsid w:val="00065EB0"/>
    <w:rsid w:val="0006633D"/>
    <w:rsid w:val="00074613"/>
    <w:rsid w:val="00074B41"/>
    <w:rsid w:val="00076020"/>
    <w:rsid w:val="000814B8"/>
    <w:rsid w:val="00081CD2"/>
    <w:rsid w:val="00081E30"/>
    <w:rsid w:val="000830DC"/>
    <w:rsid w:val="00092631"/>
    <w:rsid w:val="00094104"/>
    <w:rsid w:val="00094305"/>
    <w:rsid w:val="000A124A"/>
    <w:rsid w:val="000A1415"/>
    <w:rsid w:val="000A2F3F"/>
    <w:rsid w:val="000A61F8"/>
    <w:rsid w:val="000B4104"/>
    <w:rsid w:val="000B6473"/>
    <w:rsid w:val="000E3F71"/>
    <w:rsid w:val="000E4D8E"/>
    <w:rsid w:val="000F137A"/>
    <w:rsid w:val="00101DB7"/>
    <w:rsid w:val="0010236B"/>
    <w:rsid w:val="00102D82"/>
    <w:rsid w:val="00103C66"/>
    <w:rsid w:val="00105207"/>
    <w:rsid w:val="00116043"/>
    <w:rsid w:val="00116765"/>
    <w:rsid w:val="00124E22"/>
    <w:rsid w:val="00127EDC"/>
    <w:rsid w:val="001334E0"/>
    <w:rsid w:val="001338F6"/>
    <w:rsid w:val="00134DBF"/>
    <w:rsid w:val="001352D0"/>
    <w:rsid w:val="00137A9A"/>
    <w:rsid w:val="001403C4"/>
    <w:rsid w:val="001415D4"/>
    <w:rsid w:val="00141D65"/>
    <w:rsid w:val="00147A5A"/>
    <w:rsid w:val="0015012B"/>
    <w:rsid w:val="00150C80"/>
    <w:rsid w:val="00151D0F"/>
    <w:rsid w:val="001525E2"/>
    <w:rsid w:val="00156505"/>
    <w:rsid w:val="00163CDB"/>
    <w:rsid w:val="00165924"/>
    <w:rsid w:val="00166C28"/>
    <w:rsid w:val="00167532"/>
    <w:rsid w:val="00170CDA"/>
    <w:rsid w:val="00172ADA"/>
    <w:rsid w:val="00173738"/>
    <w:rsid w:val="00186ADF"/>
    <w:rsid w:val="00186CB7"/>
    <w:rsid w:val="00193039"/>
    <w:rsid w:val="0019632D"/>
    <w:rsid w:val="001A12FC"/>
    <w:rsid w:val="001A36B1"/>
    <w:rsid w:val="001A66EA"/>
    <w:rsid w:val="001B19B9"/>
    <w:rsid w:val="001B2A63"/>
    <w:rsid w:val="001B428D"/>
    <w:rsid w:val="001B4EB8"/>
    <w:rsid w:val="001B65CE"/>
    <w:rsid w:val="001B76FF"/>
    <w:rsid w:val="001C1E8A"/>
    <w:rsid w:val="001C68A3"/>
    <w:rsid w:val="001C6B6B"/>
    <w:rsid w:val="001D5A0D"/>
    <w:rsid w:val="001D6F06"/>
    <w:rsid w:val="001D76C9"/>
    <w:rsid w:val="001E3FD2"/>
    <w:rsid w:val="001F3BCF"/>
    <w:rsid w:val="001F49E4"/>
    <w:rsid w:val="001F5706"/>
    <w:rsid w:val="00201757"/>
    <w:rsid w:val="00205761"/>
    <w:rsid w:val="00206973"/>
    <w:rsid w:val="0021100B"/>
    <w:rsid w:val="0021215B"/>
    <w:rsid w:val="002137C3"/>
    <w:rsid w:val="00213FC7"/>
    <w:rsid w:val="0021466C"/>
    <w:rsid w:val="00216F08"/>
    <w:rsid w:val="002200C8"/>
    <w:rsid w:val="00223457"/>
    <w:rsid w:val="00232071"/>
    <w:rsid w:val="002343BD"/>
    <w:rsid w:val="002363CD"/>
    <w:rsid w:val="002417D9"/>
    <w:rsid w:val="00244E2E"/>
    <w:rsid w:val="00250969"/>
    <w:rsid w:val="0026302F"/>
    <w:rsid w:val="002633FA"/>
    <w:rsid w:val="002738CC"/>
    <w:rsid w:val="00284496"/>
    <w:rsid w:val="0029402B"/>
    <w:rsid w:val="0029675B"/>
    <w:rsid w:val="00296BC7"/>
    <w:rsid w:val="002A4E56"/>
    <w:rsid w:val="002B19D4"/>
    <w:rsid w:val="002C040F"/>
    <w:rsid w:val="002C7DE7"/>
    <w:rsid w:val="002D7E3D"/>
    <w:rsid w:val="002E1063"/>
    <w:rsid w:val="002E228A"/>
    <w:rsid w:val="002E5FE7"/>
    <w:rsid w:val="002F4D33"/>
    <w:rsid w:val="002F6B06"/>
    <w:rsid w:val="00310F2E"/>
    <w:rsid w:val="00311E8F"/>
    <w:rsid w:val="00326D08"/>
    <w:rsid w:val="0032702F"/>
    <w:rsid w:val="003278AF"/>
    <w:rsid w:val="003401D2"/>
    <w:rsid w:val="00343508"/>
    <w:rsid w:val="00343675"/>
    <w:rsid w:val="00344209"/>
    <w:rsid w:val="00353D16"/>
    <w:rsid w:val="00354B36"/>
    <w:rsid w:val="00356041"/>
    <w:rsid w:val="00364904"/>
    <w:rsid w:val="003651C3"/>
    <w:rsid w:val="00365B06"/>
    <w:rsid w:val="0037334B"/>
    <w:rsid w:val="003736A1"/>
    <w:rsid w:val="00373F21"/>
    <w:rsid w:val="00380D33"/>
    <w:rsid w:val="003815A4"/>
    <w:rsid w:val="00382858"/>
    <w:rsid w:val="00384DA0"/>
    <w:rsid w:val="00385AD3"/>
    <w:rsid w:val="003911E6"/>
    <w:rsid w:val="00391E64"/>
    <w:rsid w:val="00393F19"/>
    <w:rsid w:val="003A6CCB"/>
    <w:rsid w:val="003A761D"/>
    <w:rsid w:val="003A7AE2"/>
    <w:rsid w:val="003B1267"/>
    <w:rsid w:val="003B1B93"/>
    <w:rsid w:val="003B32C4"/>
    <w:rsid w:val="003B77E3"/>
    <w:rsid w:val="003C192A"/>
    <w:rsid w:val="003C6603"/>
    <w:rsid w:val="003D2BE9"/>
    <w:rsid w:val="003E4DF9"/>
    <w:rsid w:val="0040057E"/>
    <w:rsid w:val="00400670"/>
    <w:rsid w:val="004041ED"/>
    <w:rsid w:val="00411967"/>
    <w:rsid w:val="004124D9"/>
    <w:rsid w:val="00413C72"/>
    <w:rsid w:val="00417583"/>
    <w:rsid w:val="004226E6"/>
    <w:rsid w:val="00433B15"/>
    <w:rsid w:val="00436BFF"/>
    <w:rsid w:val="004417B7"/>
    <w:rsid w:val="00446109"/>
    <w:rsid w:val="004464E1"/>
    <w:rsid w:val="004575D6"/>
    <w:rsid w:val="004575F2"/>
    <w:rsid w:val="004618C4"/>
    <w:rsid w:val="004668FC"/>
    <w:rsid w:val="00480372"/>
    <w:rsid w:val="004809A6"/>
    <w:rsid w:val="004829F0"/>
    <w:rsid w:val="00483EC0"/>
    <w:rsid w:val="00491973"/>
    <w:rsid w:val="00491CA9"/>
    <w:rsid w:val="00493713"/>
    <w:rsid w:val="00496872"/>
    <w:rsid w:val="004A02AA"/>
    <w:rsid w:val="004A34DB"/>
    <w:rsid w:val="004A41BD"/>
    <w:rsid w:val="004A4671"/>
    <w:rsid w:val="004A4A19"/>
    <w:rsid w:val="004B2AD6"/>
    <w:rsid w:val="004B2B4C"/>
    <w:rsid w:val="004C13F7"/>
    <w:rsid w:val="004C208A"/>
    <w:rsid w:val="004C75C3"/>
    <w:rsid w:val="004D2C61"/>
    <w:rsid w:val="004D35E4"/>
    <w:rsid w:val="004D39EE"/>
    <w:rsid w:val="004D70BE"/>
    <w:rsid w:val="004D7957"/>
    <w:rsid w:val="004D7AA5"/>
    <w:rsid w:val="004E1A7C"/>
    <w:rsid w:val="004E576F"/>
    <w:rsid w:val="004E6C85"/>
    <w:rsid w:val="004F1A21"/>
    <w:rsid w:val="004F45AF"/>
    <w:rsid w:val="0050540C"/>
    <w:rsid w:val="00526ECF"/>
    <w:rsid w:val="00527A0F"/>
    <w:rsid w:val="00530AF1"/>
    <w:rsid w:val="00530BC4"/>
    <w:rsid w:val="005319DD"/>
    <w:rsid w:val="0053771A"/>
    <w:rsid w:val="00537A23"/>
    <w:rsid w:val="005477A6"/>
    <w:rsid w:val="00553087"/>
    <w:rsid w:val="005554CE"/>
    <w:rsid w:val="005604B0"/>
    <w:rsid w:val="00560A6F"/>
    <w:rsid w:val="0056585D"/>
    <w:rsid w:val="0057139D"/>
    <w:rsid w:val="0057442E"/>
    <w:rsid w:val="00574819"/>
    <w:rsid w:val="00574AC2"/>
    <w:rsid w:val="00580E82"/>
    <w:rsid w:val="00584874"/>
    <w:rsid w:val="005849B3"/>
    <w:rsid w:val="005948BA"/>
    <w:rsid w:val="005A0FA1"/>
    <w:rsid w:val="005A402F"/>
    <w:rsid w:val="005B05ED"/>
    <w:rsid w:val="005B18F9"/>
    <w:rsid w:val="005B4306"/>
    <w:rsid w:val="005B4A2D"/>
    <w:rsid w:val="005C02DF"/>
    <w:rsid w:val="005C2990"/>
    <w:rsid w:val="005C2F24"/>
    <w:rsid w:val="005C593A"/>
    <w:rsid w:val="005C684F"/>
    <w:rsid w:val="005D05A4"/>
    <w:rsid w:val="005D1632"/>
    <w:rsid w:val="005D2AA3"/>
    <w:rsid w:val="005D32B6"/>
    <w:rsid w:val="005D5336"/>
    <w:rsid w:val="005D703A"/>
    <w:rsid w:val="005D7278"/>
    <w:rsid w:val="005E4F45"/>
    <w:rsid w:val="005F3508"/>
    <w:rsid w:val="005F519E"/>
    <w:rsid w:val="005F68A9"/>
    <w:rsid w:val="005F765F"/>
    <w:rsid w:val="0060509B"/>
    <w:rsid w:val="006117E0"/>
    <w:rsid w:val="00614BD9"/>
    <w:rsid w:val="00617149"/>
    <w:rsid w:val="0062275B"/>
    <w:rsid w:val="0062349D"/>
    <w:rsid w:val="00624521"/>
    <w:rsid w:val="00631ADF"/>
    <w:rsid w:val="0063706E"/>
    <w:rsid w:val="00660CB6"/>
    <w:rsid w:val="00660DC2"/>
    <w:rsid w:val="00666B18"/>
    <w:rsid w:val="00673760"/>
    <w:rsid w:val="006740C5"/>
    <w:rsid w:val="006763E1"/>
    <w:rsid w:val="006823F0"/>
    <w:rsid w:val="00682EE9"/>
    <w:rsid w:val="006850BB"/>
    <w:rsid w:val="00687FCD"/>
    <w:rsid w:val="00691F68"/>
    <w:rsid w:val="006A0A67"/>
    <w:rsid w:val="006A192D"/>
    <w:rsid w:val="006A7BA7"/>
    <w:rsid w:val="006B1579"/>
    <w:rsid w:val="006B49C0"/>
    <w:rsid w:val="006D2F42"/>
    <w:rsid w:val="006D493F"/>
    <w:rsid w:val="006E13B8"/>
    <w:rsid w:val="006E4415"/>
    <w:rsid w:val="006F0774"/>
    <w:rsid w:val="00700293"/>
    <w:rsid w:val="007020FC"/>
    <w:rsid w:val="00715B6B"/>
    <w:rsid w:val="00721906"/>
    <w:rsid w:val="00722278"/>
    <w:rsid w:val="007308ED"/>
    <w:rsid w:val="007316F1"/>
    <w:rsid w:val="007336DD"/>
    <w:rsid w:val="007414A7"/>
    <w:rsid w:val="00751430"/>
    <w:rsid w:val="00764648"/>
    <w:rsid w:val="00770990"/>
    <w:rsid w:val="0078027A"/>
    <w:rsid w:val="0078166F"/>
    <w:rsid w:val="00784917"/>
    <w:rsid w:val="00791E94"/>
    <w:rsid w:val="00793477"/>
    <w:rsid w:val="00796169"/>
    <w:rsid w:val="007970A5"/>
    <w:rsid w:val="007A0F25"/>
    <w:rsid w:val="007A2B38"/>
    <w:rsid w:val="007B1D07"/>
    <w:rsid w:val="007B3F8A"/>
    <w:rsid w:val="007C437D"/>
    <w:rsid w:val="007C4EB0"/>
    <w:rsid w:val="007C4ED2"/>
    <w:rsid w:val="007C5EE1"/>
    <w:rsid w:val="007C659F"/>
    <w:rsid w:val="007E0509"/>
    <w:rsid w:val="007E7AD0"/>
    <w:rsid w:val="007F29E0"/>
    <w:rsid w:val="007F3BA4"/>
    <w:rsid w:val="007F5F2A"/>
    <w:rsid w:val="007F703A"/>
    <w:rsid w:val="00801743"/>
    <w:rsid w:val="00805105"/>
    <w:rsid w:val="00807607"/>
    <w:rsid w:val="00807CD1"/>
    <w:rsid w:val="0081373A"/>
    <w:rsid w:val="00820CAA"/>
    <w:rsid w:val="00824035"/>
    <w:rsid w:val="00826ED0"/>
    <w:rsid w:val="00830EE4"/>
    <w:rsid w:val="0083274E"/>
    <w:rsid w:val="00832C86"/>
    <w:rsid w:val="008330C4"/>
    <w:rsid w:val="008371E3"/>
    <w:rsid w:val="008373BE"/>
    <w:rsid w:val="0084454A"/>
    <w:rsid w:val="008463C2"/>
    <w:rsid w:val="00846885"/>
    <w:rsid w:val="00853E36"/>
    <w:rsid w:val="008554F3"/>
    <w:rsid w:val="00857647"/>
    <w:rsid w:val="00865312"/>
    <w:rsid w:val="00866F1B"/>
    <w:rsid w:val="0087207B"/>
    <w:rsid w:val="00876292"/>
    <w:rsid w:val="0088491D"/>
    <w:rsid w:val="0088778E"/>
    <w:rsid w:val="00887988"/>
    <w:rsid w:val="0089306A"/>
    <w:rsid w:val="008A4023"/>
    <w:rsid w:val="008A740E"/>
    <w:rsid w:val="008A7DDC"/>
    <w:rsid w:val="008B1593"/>
    <w:rsid w:val="008B3E84"/>
    <w:rsid w:val="008B3F7A"/>
    <w:rsid w:val="008C4251"/>
    <w:rsid w:val="008D1A5F"/>
    <w:rsid w:val="008D2BB3"/>
    <w:rsid w:val="008D5508"/>
    <w:rsid w:val="008E093B"/>
    <w:rsid w:val="008F5362"/>
    <w:rsid w:val="00911B06"/>
    <w:rsid w:val="009122B2"/>
    <w:rsid w:val="00912CB4"/>
    <w:rsid w:val="00915408"/>
    <w:rsid w:val="00920313"/>
    <w:rsid w:val="009261B9"/>
    <w:rsid w:val="00930866"/>
    <w:rsid w:val="0094318B"/>
    <w:rsid w:val="0094351D"/>
    <w:rsid w:val="0094524B"/>
    <w:rsid w:val="00945A19"/>
    <w:rsid w:val="00956F45"/>
    <w:rsid w:val="00957A7A"/>
    <w:rsid w:val="00960B07"/>
    <w:rsid w:val="00960B8A"/>
    <w:rsid w:val="00967988"/>
    <w:rsid w:val="009719CC"/>
    <w:rsid w:val="00973809"/>
    <w:rsid w:val="009801D3"/>
    <w:rsid w:val="00980F0F"/>
    <w:rsid w:val="00984E50"/>
    <w:rsid w:val="00994221"/>
    <w:rsid w:val="009953C7"/>
    <w:rsid w:val="009A2168"/>
    <w:rsid w:val="009B0853"/>
    <w:rsid w:val="009B0E6D"/>
    <w:rsid w:val="009B228C"/>
    <w:rsid w:val="009B6262"/>
    <w:rsid w:val="009B6672"/>
    <w:rsid w:val="009D2E51"/>
    <w:rsid w:val="009E0AAD"/>
    <w:rsid w:val="009E0B50"/>
    <w:rsid w:val="00A041D0"/>
    <w:rsid w:val="00A062C1"/>
    <w:rsid w:val="00A07D02"/>
    <w:rsid w:val="00A110E0"/>
    <w:rsid w:val="00A14B9A"/>
    <w:rsid w:val="00A20584"/>
    <w:rsid w:val="00A21B04"/>
    <w:rsid w:val="00A2355C"/>
    <w:rsid w:val="00A236BB"/>
    <w:rsid w:val="00A253C6"/>
    <w:rsid w:val="00A25C3B"/>
    <w:rsid w:val="00A33456"/>
    <w:rsid w:val="00A37373"/>
    <w:rsid w:val="00A40239"/>
    <w:rsid w:val="00A47B3F"/>
    <w:rsid w:val="00A51005"/>
    <w:rsid w:val="00A56C83"/>
    <w:rsid w:val="00A60823"/>
    <w:rsid w:val="00A61BAB"/>
    <w:rsid w:val="00A64241"/>
    <w:rsid w:val="00A754CB"/>
    <w:rsid w:val="00A75512"/>
    <w:rsid w:val="00A81BE0"/>
    <w:rsid w:val="00A865DF"/>
    <w:rsid w:val="00A9056F"/>
    <w:rsid w:val="00A94C4A"/>
    <w:rsid w:val="00AA1D72"/>
    <w:rsid w:val="00AA5685"/>
    <w:rsid w:val="00AA60CF"/>
    <w:rsid w:val="00AA68C9"/>
    <w:rsid w:val="00AB3899"/>
    <w:rsid w:val="00AC4573"/>
    <w:rsid w:val="00AC6808"/>
    <w:rsid w:val="00AD1F65"/>
    <w:rsid w:val="00AD3CF3"/>
    <w:rsid w:val="00AD5282"/>
    <w:rsid w:val="00AE362E"/>
    <w:rsid w:val="00AE50E8"/>
    <w:rsid w:val="00AE6E61"/>
    <w:rsid w:val="00AF1E42"/>
    <w:rsid w:val="00AF2B1E"/>
    <w:rsid w:val="00AF358D"/>
    <w:rsid w:val="00AF374C"/>
    <w:rsid w:val="00AF4AEE"/>
    <w:rsid w:val="00AF58B1"/>
    <w:rsid w:val="00AF6C04"/>
    <w:rsid w:val="00B020F0"/>
    <w:rsid w:val="00B06293"/>
    <w:rsid w:val="00B10110"/>
    <w:rsid w:val="00B10CC0"/>
    <w:rsid w:val="00B11AAC"/>
    <w:rsid w:val="00B12442"/>
    <w:rsid w:val="00B13ACE"/>
    <w:rsid w:val="00B30A7B"/>
    <w:rsid w:val="00B32077"/>
    <w:rsid w:val="00B321CA"/>
    <w:rsid w:val="00B335CC"/>
    <w:rsid w:val="00B3493C"/>
    <w:rsid w:val="00B4796C"/>
    <w:rsid w:val="00B5140A"/>
    <w:rsid w:val="00B54E27"/>
    <w:rsid w:val="00B557D5"/>
    <w:rsid w:val="00B60042"/>
    <w:rsid w:val="00B635B8"/>
    <w:rsid w:val="00B678EE"/>
    <w:rsid w:val="00B706CE"/>
    <w:rsid w:val="00B73FAD"/>
    <w:rsid w:val="00B77FA3"/>
    <w:rsid w:val="00B82D8D"/>
    <w:rsid w:val="00B83486"/>
    <w:rsid w:val="00B86836"/>
    <w:rsid w:val="00B94FE5"/>
    <w:rsid w:val="00BA53DC"/>
    <w:rsid w:val="00BB2C1E"/>
    <w:rsid w:val="00BB4D5D"/>
    <w:rsid w:val="00BB5BED"/>
    <w:rsid w:val="00BC2149"/>
    <w:rsid w:val="00BC4A01"/>
    <w:rsid w:val="00BC6EE8"/>
    <w:rsid w:val="00BD1025"/>
    <w:rsid w:val="00BD2BA8"/>
    <w:rsid w:val="00BD58F5"/>
    <w:rsid w:val="00BD7758"/>
    <w:rsid w:val="00BE2B8B"/>
    <w:rsid w:val="00BF5CB2"/>
    <w:rsid w:val="00C02F93"/>
    <w:rsid w:val="00C034DE"/>
    <w:rsid w:val="00C0655B"/>
    <w:rsid w:val="00C12595"/>
    <w:rsid w:val="00C166F5"/>
    <w:rsid w:val="00C200EA"/>
    <w:rsid w:val="00C204E9"/>
    <w:rsid w:val="00C2086C"/>
    <w:rsid w:val="00C22F14"/>
    <w:rsid w:val="00C30DBD"/>
    <w:rsid w:val="00C37002"/>
    <w:rsid w:val="00C37701"/>
    <w:rsid w:val="00C46006"/>
    <w:rsid w:val="00C467F3"/>
    <w:rsid w:val="00C5335D"/>
    <w:rsid w:val="00C53703"/>
    <w:rsid w:val="00C573E2"/>
    <w:rsid w:val="00C57A29"/>
    <w:rsid w:val="00C710F3"/>
    <w:rsid w:val="00C734E9"/>
    <w:rsid w:val="00C746A2"/>
    <w:rsid w:val="00C7607C"/>
    <w:rsid w:val="00C77432"/>
    <w:rsid w:val="00C91DFA"/>
    <w:rsid w:val="00C937A6"/>
    <w:rsid w:val="00CA010D"/>
    <w:rsid w:val="00CA4873"/>
    <w:rsid w:val="00CA70AD"/>
    <w:rsid w:val="00CB24CC"/>
    <w:rsid w:val="00CB4369"/>
    <w:rsid w:val="00CB5A46"/>
    <w:rsid w:val="00CB5B88"/>
    <w:rsid w:val="00CB71FC"/>
    <w:rsid w:val="00CC64DA"/>
    <w:rsid w:val="00CD26F5"/>
    <w:rsid w:val="00CE338A"/>
    <w:rsid w:val="00CE6CE7"/>
    <w:rsid w:val="00CE6E68"/>
    <w:rsid w:val="00D075A6"/>
    <w:rsid w:val="00D1086A"/>
    <w:rsid w:val="00D12C67"/>
    <w:rsid w:val="00D16459"/>
    <w:rsid w:val="00D2264D"/>
    <w:rsid w:val="00D2772E"/>
    <w:rsid w:val="00D35E8E"/>
    <w:rsid w:val="00D366B9"/>
    <w:rsid w:val="00D36A1D"/>
    <w:rsid w:val="00D42579"/>
    <w:rsid w:val="00D50358"/>
    <w:rsid w:val="00D50896"/>
    <w:rsid w:val="00D51D1E"/>
    <w:rsid w:val="00D535EF"/>
    <w:rsid w:val="00D55806"/>
    <w:rsid w:val="00D63F43"/>
    <w:rsid w:val="00D64F0D"/>
    <w:rsid w:val="00D74E8E"/>
    <w:rsid w:val="00D85767"/>
    <w:rsid w:val="00D859AA"/>
    <w:rsid w:val="00D85C00"/>
    <w:rsid w:val="00D862B7"/>
    <w:rsid w:val="00D900AA"/>
    <w:rsid w:val="00D91A5F"/>
    <w:rsid w:val="00D93679"/>
    <w:rsid w:val="00D938A9"/>
    <w:rsid w:val="00D95369"/>
    <w:rsid w:val="00DA0513"/>
    <w:rsid w:val="00DA7F6E"/>
    <w:rsid w:val="00DB5844"/>
    <w:rsid w:val="00DC10E6"/>
    <w:rsid w:val="00DC2FB7"/>
    <w:rsid w:val="00DD098B"/>
    <w:rsid w:val="00DD3F72"/>
    <w:rsid w:val="00DD4FC6"/>
    <w:rsid w:val="00DD6919"/>
    <w:rsid w:val="00DF15B4"/>
    <w:rsid w:val="00DF5709"/>
    <w:rsid w:val="00DF6256"/>
    <w:rsid w:val="00DF680E"/>
    <w:rsid w:val="00E003A4"/>
    <w:rsid w:val="00E0447E"/>
    <w:rsid w:val="00E14E4D"/>
    <w:rsid w:val="00E17611"/>
    <w:rsid w:val="00E24149"/>
    <w:rsid w:val="00E25245"/>
    <w:rsid w:val="00E2751B"/>
    <w:rsid w:val="00E30F5E"/>
    <w:rsid w:val="00E3140F"/>
    <w:rsid w:val="00E3149E"/>
    <w:rsid w:val="00E33293"/>
    <w:rsid w:val="00E42570"/>
    <w:rsid w:val="00E4348B"/>
    <w:rsid w:val="00E43A36"/>
    <w:rsid w:val="00E464AF"/>
    <w:rsid w:val="00E52149"/>
    <w:rsid w:val="00E57B6D"/>
    <w:rsid w:val="00E64AD1"/>
    <w:rsid w:val="00E7019E"/>
    <w:rsid w:val="00E70DFB"/>
    <w:rsid w:val="00E77CAD"/>
    <w:rsid w:val="00E82E1F"/>
    <w:rsid w:val="00E84B8E"/>
    <w:rsid w:val="00E877B2"/>
    <w:rsid w:val="00E91C67"/>
    <w:rsid w:val="00E9432F"/>
    <w:rsid w:val="00EA2C36"/>
    <w:rsid w:val="00EA40AC"/>
    <w:rsid w:val="00EB1389"/>
    <w:rsid w:val="00EB4BD7"/>
    <w:rsid w:val="00EB56EB"/>
    <w:rsid w:val="00EC6D82"/>
    <w:rsid w:val="00ED1ADD"/>
    <w:rsid w:val="00ED3F3A"/>
    <w:rsid w:val="00ED500C"/>
    <w:rsid w:val="00ED7830"/>
    <w:rsid w:val="00EE42FF"/>
    <w:rsid w:val="00EF33CC"/>
    <w:rsid w:val="00EF3F52"/>
    <w:rsid w:val="00EF74C8"/>
    <w:rsid w:val="00F06901"/>
    <w:rsid w:val="00F07E6C"/>
    <w:rsid w:val="00F1732B"/>
    <w:rsid w:val="00F23F0D"/>
    <w:rsid w:val="00F25CEC"/>
    <w:rsid w:val="00F31284"/>
    <w:rsid w:val="00F36363"/>
    <w:rsid w:val="00F36C7A"/>
    <w:rsid w:val="00F44B53"/>
    <w:rsid w:val="00F46361"/>
    <w:rsid w:val="00F60F1D"/>
    <w:rsid w:val="00F6413C"/>
    <w:rsid w:val="00F7123F"/>
    <w:rsid w:val="00F83FE6"/>
    <w:rsid w:val="00F87814"/>
    <w:rsid w:val="00F95CD9"/>
    <w:rsid w:val="00FA41D2"/>
    <w:rsid w:val="00FB4C2A"/>
    <w:rsid w:val="00FB523F"/>
    <w:rsid w:val="00FB670A"/>
    <w:rsid w:val="00FC1F47"/>
    <w:rsid w:val="00FC3F70"/>
    <w:rsid w:val="00FD29CE"/>
    <w:rsid w:val="00FD30B9"/>
    <w:rsid w:val="00FD5421"/>
    <w:rsid w:val="00FD6919"/>
    <w:rsid w:val="00FE53CC"/>
    <w:rsid w:val="00FE69D8"/>
    <w:rsid w:val="00FF09C2"/>
    <w:rsid w:val="00FF6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AE3E2"/>
  <w15:chartTrackingRefBased/>
  <w15:docId w15:val="{FDAD2DA2-6293-41DF-A338-2734DBFA2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4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4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4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4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917"/>
    <w:rPr>
      <w:rFonts w:eastAsiaTheme="majorEastAsia" w:cstheme="majorBidi"/>
      <w:color w:val="272727" w:themeColor="text1" w:themeTint="D8"/>
    </w:rPr>
  </w:style>
  <w:style w:type="paragraph" w:styleId="Title">
    <w:name w:val="Title"/>
    <w:basedOn w:val="Normal"/>
    <w:next w:val="Normal"/>
    <w:link w:val="TitleChar"/>
    <w:uiPriority w:val="10"/>
    <w:qFormat/>
    <w:rsid w:val="00784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917"/>
    <w:pPr>
      <w:spacing w:before="160"/>
      <w:jc w:val="center"/>
    </w:pPr>
    <w:rPr>
      <w:i/>
      <w:iCs/>
      <w:color w:val="404040" w:themeColor="text1" w:themeTint="BF"/>
    </w:rPr>
  </w:style>
  <w:style w:type="character" w:customStyle="1" w:styleId="QuoteChar">
    <w:name w:val="Quote Char"/>
    <w:basedOn w:val="DefaultParagraphFont"/>
    <w:link w:val="Quote"/>
    <w:uiPriority w:val="29"/>
    <w:rsid w:val="00784917"/>
    <w:rPr>
      <w:i/>
      <w:iCs/>
      <w:color w:val="404040" w:themeColor="text1" w:themeTint="BF"/>
    </w:rPr>
  </w:style>
  <w:style w:type="paragraph" w:styleId="ListParagraph">
    <w:name w:val="List Paragraph"/>
    <w:basedOn w:val="Normal"/>
    <w:uiPriority w:val="34"/>
    <w:qFormat/>
    <w:rsid w:val="00784917"/>
    <w:pPr>
      <w:ind w:left="720"/>
      <w:contextualSpacing/>
    </w:pPr>
  </w:style>
  <w:style w:type="character" w:styleId="IntenseEmphasis">
    <w:name w:val="Intense Emphasis"/>
    <w:basedOn w:val="DefaultParagraphFont"/>
    <w:uiPriority w:val="21"/>
    <w:qFormat/>
    <w:rsid w:val="00784917"/>
    <w:rPr>
      <w:i/>
      <w:iCs/>
      <w:color w:val="0F4761" w:themeColor="accent1" w:themeShade="BF"/>
    </w:rPr>
  </w:style>
  <w:style w:type="paragraph" w:styleId="IntenseQuote">
    <w:name w:val="Intense Quote"/>
    <w:basedOn w:val="Normal"/>
    <w:next w:val="Normal"/>
    <w:link w:val="IntenseQuoteChar"/>
    <w:uiPriority w:val="30"/>
    <w:qFormat/>
    <w:rsid w:val="00784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917"/>
    <w:rPr>
      <w:i/>
      <w:iCs/>
      <w:color w:val="0F4761" w:themeColor="accent1" w:themeShade="BF"/>
    </w:rPr>
  </w:style>
  <w:style w:type="character" w:styleId="IntenseReference">
    <w:name w:val="Intense Reference"/>
    <w:basedOn w:val="DefaultParagraphFont"/>
    <w:uiPriority w:val="32"/>
    <w:qFormat/>
    <w:rsid w:val="00784917"/>
    <w:rPr>
      <w:b/>
      <w:bCs/>
      <w:smallCaps/>
      <w:color w:val="0F4761" w:themeColor="accent1" w:themeShade="BF"/>
      <w:spacing w:val="5"/>
    </w:rPr>
  </w:style>
  <w:style w:type="character" w:styleId="Hyperlink">
    <w:name w:val="Hyperlink"/>
    <w:basedOn w:val="DefaultParagraphFont"/>
    <w:uiPriority w:val="99"/>
    <w:unhideWhenUsed/>
    <w:rsid w:val="00B94FE5"/>
    <w:rPr>
      <w:color w:val="467886" w:themeColor="hyperlink"/>
      <w:u w:val="single"/>
    </w:rPr>
  </w:style>
  <w:style w:type="character" w:styleId="UnresolvedMention">
    <w:name w:val="Unresolved Mention"/>
    <w:basedOn w:val="DefaultParagraphFont"/>
    <w:uiPriority w:val="99"/>
    <w:semiHidden/>
    <w:unhideWhenUsed/>
    <w:rsid w:val="00B94FE5"/>
    <w:rPr>
      <w:color w:val="605E5C"/>
      <w:shd w:val="clear" w:color="auto" w:fill="E1DFDD"/>
    </w:rPr>
  </w:style>
  <w:style w:type="character" w:styleId="FollowedHyperlink">
    <w:name w:val="FollowedHyperlink"/>
    <w:basedOn w:val="DefaultParagraphFont"/>
    <w:uiPriority w:val="99"/>
    <w:semiHidden/>
    <w:unhideWhenUsed/>
    <w:rsid w:val="001B4EB8"/>
    <w:rPr>
      <w:color w:val="96607D" w:themeColor="followedHyperlink"/>
      <w:u w:val="single"/>
    </w:rPr>
  </w:style>
  <w:style w:type="paragraph" w:styleId="Header">
    <w:name w:val="header"/>
    <w:basedOn w:val="Normal"/>
    <w:link w:val="HeaderChar"/>
    <w:uiPriority w:val="99"/>
    <w:unhideWhenUsed/>
    <w:rsid w:val="005D7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03A"/>
  </w:style>
  <w:style w:type="paragraph" w:styleId="Footer">
    <w:name w:val="footer"/>
    <w:basedOn w:val="Normal"/>
    <w:link w:val="FooterChar"/>
    <w:uiPriority w:val="99"/>
    <w:unhideWhenUsed/>
    <w:rsid w:val="005D7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ir.12823" TargetMode="External"/><Relationship Id="rId18" Type="http://schemas.openxmlformats.org/officeDocument/2006/relationships/hyperlink" Target="https://downsyndromeuk.co.uk/education-professionals/primary-education-programme/" TargetMode="External"/><Relationship Id="rId26" Type="http://schemas.openxmlformats.org/officeDocument/2006/relationships/hyperlink" Target="https://digital.nhs.uk/ndrs/data/data-outputs/congenital-anomaly-statistics-report-2019/chapter-five?utm_source=chatgpt.com" TargetMode="External"/><Relationship Id="rId21" Type="http://schemas.openxmlformats.org/officeDocument/2006/relationships/hyperlink" Target="https://www.sciencedirect.com/science/article/pii/S0891422223001956" TargetMode="External"/><Relationship Id="rId34" Type="http://schemas.openxmlformats.org/officeDocument/2006/relationships/header" Target="header1.xml"/><Relationship Id="rId7" Type="http://schemas.openxmlformats.org/officeDocument/2006/relationships/hyperlink" Target="https://pubmed.ncbi.nlm.nih.gov/34994519/" TargetMode="External"/><Relationship Id="rId12" Type="http://schemas.openxmlformats.org/officeDocument/2006/relationships/hyperlink" Target="https://doi.org/10.1002/ajmg.a.62609" TargetMode="External"/><Relationship Id="rId17" Type="http://schemas.openxmlformats.org/officeDocument/2006/relationships/hyperlink" Target="https://www.dsrf.org/resources/information/physical-skill-development/sensory-processing/" TargetMode="External"/><Relationship Id="rId25" Type="http://schemas.openxmlformats.org/officeDocument/2006/relationships/hyperlink" Target="https://ndss.org/about" TargetMode="External"/><Relationship Id="rId33" Type="http://schemas.openxmlformats.org/officeDocument/2006/relationships/hyperlink" Target="https://gov.wales/additional-learning-needs-code" TargetMode="External"/><Relationship Id="rId2" Type="http://schemas.openxmlformats.org/officeDocument/2006/relationships/styles" Target="styles.xml"/><Relationship Id="rId16" Type="http://schemas.openxmlformats.org/officeDocument/2006/relationships/hyperlink" Target="https://www.seeandlearn.org/en-gb/" TargetMode="External"/><Relationship Id="rId20" Type="http://schemas.openxmlformats.org/officeDocument/2006/relationships/hyperlink" Target="https://assets.publishing.service.gov.uk/media/5a7e3237ed915d74e33f0ac9/Equality_Act_Advice_Final.pdf" TargetMode="External"/><Relationship Id="rId29" Type="http://schemas.openxmlformats.org/officeDocument/2006/relationships/hyperlink" Target="https://commonslibrary.parliament.uk/research-briefings/cbp-73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mind.org/article/sensory-processing-issues-explained/" TargetMode="External"/><Relationship Id="rId24" Type="http://schemas.openxmlformats.org/officeDocument/2006/relationships/hyperlink" Target="https://www.researchgate.net/publication/306080531_Down_Syndrome_Current_Status_Challenges_and_Future_Perspectives" TargetMode="External"/><Relationship Id="rId32" Type="http://schemas.openxmlformats.org/officeDocument/2006/relationships/hyperlink" Target="https://www.legislation.gov.uk/anaw/2018/2/contents/enacte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wnsyndromedevelopment.org.uk/wp-content/uploads/2021/01/Including_pupils_Early_Years.pdf" TargetMode="External"/><Relationship Id="rId23" Type="http://schemas.openxmlformats.org/officeDocument/2006/relationships/hyperlink" Target="https://www.bristol.ac.uk/media-library/sites/education/documents/bristol-working-papers-in-education/A%20Model%20for%20Inclusive%20Education_Knight%202025.pdf" TargetMode="External"/><Relationship Id="rId28" Type="http://schemas.openxmlformats.org/officeDocument/2006/relationships/hyperlink" Target="https://www.nhs.uk/pregnancy/your-pregnancy-care/screening-for-downs-edwards-pataus-syndrome/" TargetMode="External"/><Relationship Id="rId36" Type="http://schemas.openxmlformats.org/officeDocument/2006/relationships/fontTable" Target="fontTable.xml"/><Relationship Id="rId10" Type="http://schemas.openxmlformats.org/officeDocument/2006/relationships/hyperlink" Target="https://www.cdc.gov/birth-defects/about/down-syndrome.html" TargetMode="External"/><Relationship Id="rId19" Type="http://schemas.openxmlformats.org/officeDocument/2006/relationships/hyperlink" Target="https://www.downs-syndrome.org.uk/wp-content/uploads/2024/01/Downs-Syndrome-Resources-for-Education-01.24-.pdf" TargetMode="External"/><Relationship Id="rId31" Type="http://schemas.openxmlformats.org/officeDocument/2006/relationships/hyperlink" Target="https://hwb.gov.wales/news/articles/5f2cc01f-7a3e-4df3-8734-6a8bbc63c93b" TargetMode="External"/><Relationship Id="rId4" Type="http://schemas.openxmlformats.org/officeDocument/2006/relationships/webSettings" Target="webSettings.xml"/><Relationship Id="rId9" Type="http://schemas.openxmlformats.org/officeDocument/2006/relationships/hyperlink" Target="https://www.cardiff.ac.uk/news/view/1754928-novel-insight-into-chromosome-21-and-its-effect-on-down-syndrome" TargetMode="External"/><Relationship Id="rId14" Type="http://schemas.openxmlformats.org/officeDocument/2006/relationships/hyperlink" Target="https://doi.org/10.1080/13603116.2020.1854714" TargetMode="External"/><Relationship Id="rId22" Type="http://schemas.openxmlformats.org/officeDocument/2006/relationships/hyperlink" Target="https://doi.org/10.1016/j.ridd.2022.104421" TargetMode="External"/><Relationship Id="rId27" Type="http://schemas.openxmlformats.org/officeDocument/2006/relationships/hyperlink" Target="https://www.stgeorges.nhs.uk/service/maternity-services/your-pregnancy/fetal-medicine-unit/the-safe-test/" TargetMode="External"/><Relationship Id="rId30" Type="http://schemas.openxmlformats.org/officeDocument/2006/relationships/hyperlink" Target="https://www.unicef.org.uk/what-we-do/un-convention-child-rights/" TargetMode="External"/><Relationship Id="rId35" Type="http://schemas.openxmlformats.org/officeDocument/2006/relationships/footer" Target="footer1.xml"/><Relationship Id="rId8" Type="http://schemas.openxmlformats.org/officeDocument/2006/relationships/hyperlink" Target="https://www.down-syndrome.org/en-gb/information/education/overview/"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9</Pages>
  <Words>3848</Words>
  <Characters>21935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72</cp:revision>
  <cp:lastPrinted>2025-05-15T17:56:00Z</cp:lastPrinted>
  <dcterms:created xsi:type="dcterms:W3CDTF">2025-05-14T21:15:00Z</dcterms:created>
  <dcterms:modified xsi:type="dcterms:W3CDTF">2025-05-15T18:19:00Z</dcterms:modified>
</cp:coreProperties>
</file>