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F72D8F" w14:textId="7AD202A5" w:rsidR="00722B00" w:rsidRPr="00F569F4" w:rsidRDefault="00722B00" w:rsidP="00F569F4">
      <w:pPr>
        <w:rPr>
          <w:rFonts w:cs="Arial"/>
          <w:szCs w:val="24"/>
        </w:rPr>
      </w:pPr>
    </w:p>
    <w:p w14:paraId="65BC65AE" w14:textId="0795BA3A" w:rsidR="002F3B48" w:rsidRPr="00F569F4" w:rsidRDefault="002F3B48" w:rsidP="00F569F4">
      <w:pPr>
        <w:rPr>
          <w:rFonts w:cs="Arial"/>
          <w:szCs w:val="24"/>
        </w:rPr>
      </w:pPr>
    </w:p>
    <w:p w14:paraId="064CE020" w14:textId="77777777" w:rsidR="00B930A6" w:rsidRPr="00F569F4" w:rsidRDefault="00B930A6" w:rsidP="00F569F4">
      <w:pPr>
        <w:rPr>
          <w:rFonts w:cs="Arial"/>
          <w:b/>
          <w:bCs/>
          <w:szCs w:val="24"/>
        </w:rPr>
      </w:pPr>
    </w:p>
    <w:p w14:paraId="43C2C037" w14:textId="2FB2F3A5" w:rsidR="00FD363B" w:rsidRPr="00F569F4" w:rsidRDefault="00FD363B" w:rsidP="00F569F4">
      <w:pPr>
        <w:jc w:val="center"/>
        <w:rPr>
          <w:rFonts w:cs="Arial"/>
          <w:b/>
          <w:color w:val="131313"/>
          <w:szCs w:val="24"/>
          <w:shd w:val="clear" w:color="auto" w:fill="FFFFFF"/>
        </w:rPr>
      </w:pPr>
      <w:r w:rsidRPr="00F569F4">
        <w:rPr>
          <w:rFonts w:cs="Arial"/>
          <w:b/>
          <w:color w:val="131313"/>
          <w:szCs w:val="24"/>
          <w:shd w:val="clear" w:color="auto" w:fill="FFFFFF"/>
        </w:rPr>
        <w:t>Programme</w:t>
      </w:r>
      <w:r w:rsidR="0041241B" w:rsidRPr="00F569F4">
        <w:rPr>
          <w:rFonts w:cs="Arial"/>
          <w:b/>
          <w:color w:val="131313"/>
          <w:szCs w:val="24"/>
          <w:shd w:val="clear" w:color="auto" w:fill="FFFFFF"/>
        </w:rPr>
        <w:t>:</w:t>
      </w:r>
      <w:r w:rsidRPr="00F569F4">
        <w:rPr>
          <w:rFonts w:cs="Arial"/>
          <w:b/>
          <w:color w:val="131313"/>
          <w:szCs w:val="24"/>
          <w:shd w:val="clear" w:color="auto" w:fill="FFFFFF"/>
        </w:rPr>
        <w:t> BA (Hons) Leadership and Management Skills for the Workplace</w:t>
      </w:r>
    </w:p>
    <w:p w14:paraId="2154D8A5" w14:textId="77777777" w:rsidR="00FD363B" w:rsidRPr="00F569F4" w:rsidRDefault="00FD363B" w:rsidP="00F569F4">
      <w:pPr>
        <w:jc w:val="center"/>
        <w:rPr>
          <w:rFonts w:cs="Arial"/>
          <w:b/>
          <w:color w:val="131313"/>
          <w:szCs w:val="24"/>
          <w:shd w:val="clear" w:color="auto" w:fill="FFFFFF"/>
        </w:rPr>
      </w:pPr>
      <w:r w:rsidRPr="00F569F4">
        <w:rPr>
          <w:rFonts w:cs="Arial"/>
          <w:b/>
          <w:color w:val="131313"/>
          <w:szCs w:val="24"/>
          <w:shd w:val="clear" w:color="auto" w:fill="FFFFFF"/>
        </w:rPr>
        <w:t>Module code: BMSW5106</w:t>
      </w:r>
    </w:p>
    <w:p w14:paraId="4F08038A" w14:textId="7827F36F" w:rsidR="00FD363B" w:rsidRPr="00F569F4" w:rsidRDefault="0041241B" w:rsidP="00F569F4">
      <w:pPr>
        <w:jc w:val="center"/>
        <w:rPr>
          <w:rFonts w:cs="Arial"/>
          <w:b/>
          <w:szCs w:val="24"/>
        </w:rPr>
      </w:pPr>
      <w:r w:rsidRPr="00F569F4">
        <w:rPr>
          <w:rFonts w:cs="Arial"/>
          <w:b/>
          <w:szCs w:val="24"/>
        </w:rPr>
        <w:t xml:space="preserve">Module: </w:t>
      </w:r>
      <w:r w:rsidR="00FD363B" w:rsidRPr="00F569F4">
        <w:rPr>
          <w:rFonts w:cs="Arial"/>
          <w:b/>
          <w:szCs w:val="24"/>
        </w:rPr>
        <w:t>Knowledge and Information Management of Tesco</w:t>
      </w:r>
    </w:p>
    <w:p w14:paraId="017C978F" w14:textId="77777777" w:rsidR="00FD363B" w:rsidRPr="00F569F4" w:rsidRDefault="00FD363B" w:rsidP="00F569F4">
      <w:pPr>
        <w:spacing w:after="200"/>
        <w:jc w:val="left"/>
        <w:rPr>
          <w:rFonts w:cs="Arial"/>
          <w:b/>
          <w:szCs w:val="24"/>
        </w:rPr>
      </w:pPr>
    </w:p>
    <w:p w14:paraId="23CEF4EF" w14:textId="77777777" w:rsidR="00FD363B" w:rsidRPr="00F569F4" w:rsidRDefault="00FD363B" w:rsidP="00F569F4">
      <w:pPr>
        <w:spacing w:after="200"/>
        <w:jc w:val="left"/>
        <w:rPr>
          <w:rFonts w:cs="Arial"/>
          <w:b/>
          <w:szCs w:val="24"/>
        </w:rPr>
      </w:pPr>
    </w:p>
    <w:p w14:paraId="55974034" w14:textId="4D267B04" w:rsidR="00FD363B" w:rsidRPr="00F569F4" w:rsidRDefault="00FD363B" w:rsidP="00F569F4">
      <w:pPr>
        <w:spacing w:after="200"/>
        <w:jc w:val="center"/>
        <w:rPr>
          <w:rFonts w:cs="Arial"/>
          <w:b/>
          <w:szCs w:val="24"/>
        </w:rPr>
      </w:pPr>
      <w:r w:rsidRPr="00F569F4">
        <w:rPr>
          <w:rFonts w:cs="Arial"/>
          <w:b/>
          <w:szCs w:val="24"/>
        </w:rPr>
        <w:t>S</w:t>
      </w:r>
      <w:r w:rsidR="0041241B" w:rsidRPr="00F569F4">
        <w:rPr>
          <w:rFonts w:cs="Arial"/>
          <w:b/>
          <w:szCs w:val="24"/>
        </w:rPr>
        <w:t>tudent Name</w:t>
      </w:r>
      <w:r w:rsidRPr="00F569F4">
        <w:rPr>
          <w:rFonts w:cs="Arial"/>
          <w:b/>
          <w:szCs w:val="24"/>
        </w:rPr>
        <w:t xml:space="preserve">: </w:t>
      </w:r>
      <w:r w:rsidR="00743783" w:rsidRPr="00F569F4">
        <w:rPr>
          <w:rFonts w:cs="Arial"/>
          <w:b/>
          <w:szCs w:val="24"/>
        </w:rPr>
        <w:t>H</w:t>
      </w:r>
      <w:r w:rsidR="0041241B" w:rsidRPr="00F569F4">
        <w:rPr>
          <w:rFonts w:cs="Arial"/>
          <w:b/>
          <w:szCs w:val="24"/>
        </w:rPr>
        <w:t>u</w:t>
      </w:r>
      <w:r w:rsidR="00743783" w:rsidRPr="00F569F4">
        <w:rPr>
          <w:rFonts w:cs="Arial"/>
          <w:b/>
          <w:szCs w:val="24"/>
        </w:rPr>
        <w:t>ssain</w:t>
      </w:r>
      <w:r w:rsidRPr="00F569F4">
        <w:rPr>
          <w:rFonts w:cs="Arial"/>
          <w:b/>
          <w:szCs w:val="24"/>
        </w:rPr>
        <w:t xml:space="preserve"> Ahmed</w:t>
      </w:r>
    </w:p>
    <w:p w14:paraId="202E39A4" w14:textId="6FBD2B94" w:rsidR="00FD363B" w:rsidRPr="00F569F4" w:rsidRDefault="00FD363B" w:rsidP="00F569F4">
      <w:pPr>
        <w:jc w:val="center"/>
        <w:rPr>
          <w:rFonts w:cs="Arial"/>
          <w:b/>
          <w:szCs w:val="24"/>
        </w:rPr>
      </w:pPr>
      <w:r w:rsidRPr="00F569F4">
        <w:rPr>
          <w:rFonts w:cs="Arial"/>
          <w:b/>
          <w:szCs w:val="24"/>
        </w:rPr>
        <w:t>Student ID:</w:t>
      </w:r>
      <w:r w:rsidR="0041241B" w:rsidRPr="00F569F4">
        <w:rPr>
          <w:rFonts w:cs="Arial"/>
          <w:b/>
          <w:szCs w:val="24"/>
        </w:rPr>
        <w:t>1815238</w:t>
      </w:r>
    </w:p>
    <w:p w14:paraId="14A8AFA2" w14:textId="07887C42" w:rsidR="00DD3B1B" w:rsidRPr="00F569F4" w:rsidRDefault="0041241B" w:rsidP="00F569F4">
      <w:pPr>
        <w:jc w:val="center"/>
        <w:rPr>
          <w:rFonts w:cs="Arial"/>
          <w:b/>
          <w:bCs/>
          <w:szCs w:val="24"/>
        </w:rPr>
      </w:pPr>
      <w:r w:rsidRPr="00F569F4">
        <w:rPr>
          <w:rFonts w:cs="Arial"/>
          <w:b/>
          <w:bCs/>
          <w:szCs w:val="24"/>
        </w:rPr>
        <w:t xml:space="preserve">Lecturer Name: </w:t>
      </w:r>
      <w:proofErr w:type="spellStart"/>
      <w:r w:rsidRPr="00F569F4">
        <w:rPr>
          <w:rFonts w:cs="Arial"/>
          <w:b/>
          <w:bCs/>
          <w:szCs w:val="24"/>
        </w:rPr>
        <w:t>Vajira</w:t>
      </w:r>
      <w:proofErr w:type="spellEnd"/>
      <w:r w:rsidRPr="00F569F4">
        <w:rPr>
          <w:rFonts w:cs="Arial"/>
          <w:b/>
          <w:bCs/>
          <w:szCs w:val="24"/>
        </w:rPr>
        <w:t xml:space="preserve"> </w:t>
      </w:r>
      <w:proofErr w:type="spellStart"/>
      <w:r w:rsidRPr="00F569F4">
        <w:rPr>
          <w:rFonts w:cs="Arial"/>
          <w:b/>
          <w:bCs/>
          <w:szCs w:val="24"/>
        </w:rPr>
        <w:t>Balasuriya</w:t>
      </w:r>
      <w:proofErr w:type="spellEnd"/>
    </w:p>
    <w:p w14:paraId="415D1717" w14:textId="2B4BA1CD" w:rsidR="002F3B48" w:rsidRPr="00F569F4" w:rsidRDefault="002F3B48" w:rsidP="00F569F4">
      <w:pPr>
        <w:rPr>
          <w:rFonts w:cs="Arial"/>
          <w:szCs w:val="24"/>
        </w:rPr>
      </w:pPr>
    </w:p>
    <w:p w14:paraId="0F8B0427" w14:textId="632AF501" w:rsidR="002F3B48" w:rsidRPr="00F569F4" w:rsidRDefault="002F3B48" w:rsidP="00F569F4">
      <w:pPr>
        <w:rPr>
          <w:rFonts w:cs="Arial"/>
          <w:szCs w:val="24"/>
        </w:rPr>
      </w:pPr>
    </w:p>
    <w:p w14:paraId="020600FB" w14:textId="3B6059F3" w:rsidR="002F3B48" w:rsidRPr="00F569F4" w:rsidRDefault="002F3B48" w:rsidP="00F569F4">
      <w:pPr>
        <w:rPr>
          <w:rFonts w:cs="Arial"/>
          <w:szCs w:val="24"/>
        </w:rPr>
      </w:pPr>
    </w:p>
    <w:p w14:paraId="7A67A507" w14:textId="75330802" w:rsidR="002F3B48" w:rsidRPr="00F569F4" w:rsidRDefault="002F3B48" w:rsidP="00F569F4">
      <w:pPr>
        <w:rPr>
          <w:rFonts w:cs="Arial"/>
          <w:szCs w:val="24"/>
        </w:rPr>
      </w:pPr>
    </w:p>
    <w:p w14:paraId="6EA7EE4D" w14:textId="3B6DEE31" w:rsidR="002F3B48" w:rsidRPr="00F569F4" w:rsidRDefault="002F3B48" w:rsidP="00F569F4">
      <w:pPr>
        <w:rPr>
          <w:rFonts w:cs="Arial"/>
          <w:szCs w:val="24"/>
        </w:rPr>
      </w:pPr>
    </w:p>
    <w:p w14:paraId="0379DB39" w14:textId="1BB96556" w:rsidR="00F569F4" w:rsidRDefault="00F569F4" w:rsidP="00F569F4">
      <w:pPr>
        <w:pStyle w:val="Heading1"/>
        <w:rPr>
          <w:rFonts w:cs="Arial"/>
          <w:color w:val="ED7D31" w:themeColor="accent2"/>
          <w:sz w:val="24"/>
          <w:szCs w:val="24"/>
        </w:rPr>
      </w:pPr>
    </w:p>
    <w:p w14:paraId="32714300" w14:textId="77777777" w:rsidR="000D0047" w:rsidRPr="000D0047" w:rsidRDefault="000D0047" w:rsidP="000D0047"/>
    <w:p w14:paraId="2F279813" w14:textId="77777777" w:rsidR="00F569F4" w:rsidRDefault="00F569F4" w:rsidP="00F569F4">
      <w:pPr>
        <w:pStyle w:val="Heading1"/>
        <w:rPr>
          <w:rFonts w:cs="Arial"/>
          <w:color w:val="ED7D31" w:themeColor="accent2"/>
          <w:sz w:val="24"/>
          <w:szCs w:val="24"/>
        </w:rPr>
      </w:pPr>
    </w:p>
    <w:p w14:paraId="6D2451DE" w14:textId="77777777" w:rsidR="00F569F4" w:rsidRDefault="00F569F4" w:rsidP="00F569F4">
      <w:pPr>
        <w:pStyle w:val="Heading1"/>
        <w:rPr>
          <w:rFonts w:cs="Arial"/>
          <w:color w:val="ED7D31" w:themeColor="accent2"/>
          <w:sz w:val="24"/>
          <w:szCs w:val="24"/>
        </w:rPr>
      </w:pPr>
    </w:p>
    <w:p w14:paraId="5ED49087" w14:textId="66CC033E" w:rsidR="000D0047" w:rsidRDefault="000D0047" w:rsidP="00F569F4">
      <w:pPr>
        <w:pStyle w:val="Heading1"/>
        <w:rPr>
          <w:rFonts w:cs="Arial"/>
          <w:color w:val="ED7D31" w:themeColor="accent2"/>
          <w:sz w:val="24"/>
          <w:szCs w:val="24"/>
        </w:rPr>
      </w:pPr>
    </w:p>
    <w:p w14:paraId="3BA53F7C" w14:textId="4D814958" w:rsidR="000D0047" w:rsidRDefault="000D0047" w:rsidP="000D0047"/>
    <w:p w14:paraId="73E791E1" w14:textId="77777777" w:rsidR="000D0047" w:rsidRPr="000D0047" w:rsidRDefault="000D0047" w:rsidP="000D0047"/>
    <w:p w14:paraId="0357AF23" w14:textId="53EA4E8E" w:rsidR="002F3B48" w:rsidRPr="00F569F4" w:rsidRDefault="002F3B48" w:rsidP="00F569F4">
      <w:pPr>
        <w:pStyle w:val="Heading1"/>
        <w:rPr>
          <w:rFonts w:cs="Arial"/>
          <w:color w:val="ED7D31" w:themeColor="accent2"/>
          <w:sz w:val="24"/>
          <w:szCs w:val="24"/>
        </w:rPr>
      </w:pPr>
      <w:bookmarkStart w:id="0" w:name="_Toc67660784"/>
      <w:r w:rsidRPr="00F569F4">
        <w:rPr>
          <w:rFonts w:cs="Arial"/>
          <w:color w:val="ED7D31" w:themeColor="accent2"/>
          <w:sz w:val="24"/>
          <w:szCs w:val="24"/>
        </w:rPr>
        <w:lastRenderedPageBreak/>
        <w:t>Executive Summary</w:t>
      </w:r>
      <w:bookmarkEnd w:id="0"/>
    </w:p>
    <w:p w14:paraId="49EDC40F" w14:textId="64A3A89E" w:rsidR="002F3B48" w:rsidRPr="00F569F4" w:rsidRDefault="00DF4118" w:rsidP="00F569F4">
      <w:pPr>
        <w:rPr>
          <w:rFonts w:cs="Arial"/>
          <w:szCs w:val="24"/>
        </w:rPr>
      </w:pPr>
      <w:r w:rsidRPr="00F569F4">
        <w:rPr>
          <w:rFonts w:cs="Arial"/>
          <w:szCs w:val="24"/>
        </w:rPr>
        <w:t>The study describes the information and knowledge management system that plays a significant role in business growth and development. It is an efficient approach that manages, collects, and stores the data and information to generate efficient outcomes. Tesco is a selected organization that operates successfully in the retail industry and uses the internet, Oracle, GOLD, and SAP</w:t>
      </w:r>
      <w:r w:rsidR="00834A9F" w:rsidRPr="00F569F4">
        <w:rPr>
          <w:rFonts w:cs="Arial"/>
          <w:szCs w:val="24"/>
        </w:rPr>
        <w:t xml:space="preserve"> </w:t>
      </w:r>
      <w:r w:rsidRPr="00F569F4">
        <w:rPr>
          <w:rFonts w:cs="Arial"/>
          <w:szCs w:val="24"/>
        </w:rPr>
        <w:t xml:space="preserve">to manage the information system. Porter’s generic strategy is adopted to achieve a competitive advantage. The study’s findings reflect that information and knowledge management is an efficient approach for Tesco to globally increase productivity and profit margin. It is concluded that Tesco has adopted an efficient information system and ERP system to achieve a distinctive market position. </w:t>
      </w:r>
    </w:p>
    <w:p w14:paraId="010E4624" w14:textId="1BA58ECC" w:rsidR="002F3B48" w:rsidRPr="00F569F4" w:rsidRDefault="002F3B48" w:rsidP="00F569F4">
      <w:pPr>
        <w:rPr>
          <w:rFonts w:cs="Arial"/>
          <w:szCs w:val="24"/>
        </w:rPr>
      </w:pPr>
    </w:p>
    <w:p w14:paraId="3963F909" w14:textId="4B5593D7" w:rsidR="002F3B48" w:rsidRPr="00F569F4" w:rsidRDefault="002F3B48" w:rsidP="00F569F4">
      <w:pPr>
        <w:rPr>
          <w:rFonts w:cs="Arial"/>
          <w:szCs w:val="24"/>
        </w:rPr>
      </w:pPr>
    </w:p>
    <w:p w14:paraId="2D157EDE" w14:textId="2CB0C35F" w:rsidR="002F3B48" w:rsidRPr="00F569F4" w:rsidRDefault="002F3B48" w:rsidP="00F569F4">
      <w:pPr>
        <w:rPr>
          <w:rFonts w:cs="Arial"/>
          <w:szCs w:val="24"/>
        </w:rPr>
      </w:pPr>
    </w:p>
    <w:p w14:paraId="1443DA3F" w14:textId="0A186859" w:rsidR="002F3B48" w:rsidRPr="00F569F4" w:rsidRDefault="002F3B48" w:rsidP="00F569F4">
      <w:pPr>
        <w:rPr>
          <w:rFonts w:cs="Arial"/>
          <w:szCs w:val="24"/>
        </w:rPr>
      </w:pPr>
    </w:p>
    <w:p w14:paraId="6567E06B" w14:textId="5D194AA7" w:rsidR="002F3B48" w:rsidRPr="00F569F4" w:rsidRDefault="002F3B48" w:rsidP="00F569F4">
      <w:pPr>
        <w:rPr>
          <w:rFonts w:cs="Arial"/>
          <w:szCs w:val="24"/>
        </w:rPr>
      </w:pPr>
    </w:p>
    <w:p w14:paraId="2E51C415" w14:textId="11DC2430" w:rsidR="002F3B48" w:rsidRPr="00F569F4" w:rsidRDefault="002F3B48" w:rsidP="00F569F4">
      <w:pPr>
        <w:rPr>
          <w:rFonts w:cs="Arial"/>
          <w:szCs w:val="24"/>
        </w:rPr>
      </w:pPr>
    </w:p>
    <w:p w14:paraId="4564EEA6" w14:textId="4C242C66" w:rsidR="002F3B48" w:rsidRPr="00F569F4" w:rsidRDefault="002F3B48" w:rsidP="00F569F4">
      <w:pPr>
        <w:rPr>
          <w:rFonts w:cs="Arial"/>
          <w:szCs w:val="24"/>
        </w:rPr>
      </w:pPr>
    </w:p>
    <w:p w14:paraId="22C81395" w14:textId="70A3FC64" w:rsidR="002F3B48" w:rsidRPr="00F569F4" w:rsidRDefault="002F3B48" w:rsidP="00F569F4">
      <w:pPr>
        <w:rPr>
          <w:rFonts w:cs="Arial"/>
          <w:szCs w:val="24"/>
        </w:rPr>
      </w:pPr>
    </w:p>
    <w:p w14:paraId="5E166A2F" w14:textId="1CF46F9B" w:rsidR="002F3B48" w:rsidRPr="00F569F4" w:rsidRDefault="002F3B48" w:rsidP="00F569F4">
      <w:pPr>
        <w:rPr>
          <w:rFonts w:cs="Arial"/>
          <w:szCs w:val="24"/>
        </w:rPr>
      </w:pPr>
    </w:p>
    <w:p w14:paraId="686A61AD" w14:textId="543217EB" w:rsidR="002F3B48" w:rsidRPr="00F569F4" w:rsidRDefault="002F3B48" w:rsidP="00F569F4">
      <w:pPr>
        <w:rPr>
          <w:rFonts w:cs="Arial"/>
          <w:szCs w:val="24"/>
        </w:rPr>
      </w:pPr>
    </w:p>
    <w:p w14:paraId="20CC65B2" w14:textId="5C66108A" w:rsidR="002F3B48" w:rsidRPr="00F569F4" w:rsidRDefault="002F3B48" w:rsidP="00F569F4">
      <w:pPr>
        <w:rPr>
          <w:rFonts w:cs="Arial"/>
          <w:szCs w:val="24"/>
        </w:rPr>
      </w:pPr>
    </w:p>
    <w:p w14:paraId="529564C9" w14:textId="48484704" w:rsidR="002F3B48" w:rsidRPr="00F569F4" w:rsidRDefault="002F3B48" w:rsidP="00F569F4">
      <w:pPr>
        <w:rPr>
          <w:rFonts w:cs="Arial"/>
          <w:szCs w:val="24"/>
        </w:rPr>
      </w:pPr>
    </w:p>
    <w:p w14:paraId="17D92FAF" w14:textId="02070E24" w:rsidR="002F3B48" w:rsidRPr="00F569F4" w:rsidRDefault="002F3B48" w:rsidP="00F569F4">
      <w:pPr>
        <w:rPr>
          <w:rFonts w:cs="Arial"/>
          <w:szCs w:val="24"/>
        </w:rPr>
      </w:pPr>
    </w:p>
    <w:p w14:paraId="1CFA75C7" w14:textId="155A3A9B" w:rsidR="002F3B48" w:rsidRPr="00F569F4" w:rsidRDefault="002F3B48" w:rsidP="00F569F4">
      <w:pPr>
        <w:rPr>
          <w:rFonts w:cs="Arial"/>
          <w:szCs w:val="24"/>
        </w:rPr>
      </w:pPr>
    </w:p>
    <w:p w14:paraId="4187137E" w14:textId="77777777" w:rsidR="00DF4118" w:rsidRPr="00F569F4" w:rsidRDefault="00DF4118" w:rsidP="00F569F4">
      <w:pPr>
        <w:rPr>
          <w:rFonts w:cs="Arial"/>
          <w:szCs w:val="24"/>
        </w:rPr>
      </w:pPr>
    </w:p>
    <w:sdt>
      <w:sdtPr>
        <w:rPr>
          <w:rFonts w:ascii="Arial" w:eastAsiaTheme="minorHAnsi" w:hAnsi="Arial" w:cs="Arial"/>
          <w:color w:val="auto"/>
          <w:sz w:val="24"/>
          <w:szCs w:val="24"/>
          <w:lang w:val="en-GB"/>
        </w:rPr>
        <w:id w:val="-776560185"/>
        <w:docPartObj>
          <w:docPartGallery w:val="Table of Contents"/>
          <w:docPartUnique/>
        </w:docPartObj>
      </w:sdtPr>
      <w:sdtEndPr>
        <w:rPr>
          <w:b/>
          <w:bCs/>
          <w:noProof/>
        </w:rPr>
      </w:sdtEndPr>
      <w:sdtContent>
        <w:p w14:paraId="1FE2B12C" w14:textId="62D086C7" w:rsidR="00DF4118" w:rsidRPr="00F569F4" w:rsidRDefault="00DF4118" w:rsidP="00F569F4">
          <w:pPr>
            <w:pStyle w:val="TOCHeading"/>
            <w:spacing w:line="360" w:lineRule="auto"/>
            <w:rPr>
              <w:rFonts w:ascii="Arial" w:hAnsi="Arial" w:cs="Arial"/>
              <w:b/>
              <w:bCs/>
              <w:color w:val="ED7D31" w:themeColor="accent2"/>
              <w:sz w:val="24"/>
              <w:szCs w:val="24"/>
            </w:rPr>
          </w:pPr>
          <w:r w:rsidRPr="00F569F4">
            <w:rPr>
              <w:rFonts w:ascii="Arial" w:hAnsi="Arial" w:cs="Arial"/>
              <w:b/>
              <w:bCs/>
              <w:color w:val="ED7D31" w:themeColor="accent2"/>
              <w:sz w:val="24"/>
              <w:szCs w:val="24"/>
            </w:rPr>
            <w:t>Table of Contents</w:t>
          </w:r>
        </w:p>
        <w:p w14:paraId="74CF7601" w14:textId="77777777" w:rsidR="00A514E0" w:rsidRPr="00F569F4" w:rsidRDefault="00A514E0" w:rsidP="00F569F4">
          <w:pPr>
            <w:rPr>
              <w:rFonts w:cs="Arial"/>
              <w:szCs w:val="24"/>
              <w:lang w:val="en-US"/>
            </w:rPr>
          </w:pPr>
        </w:p>
        <w:p w14:paraId="0A794CFA" w14:textId="0D1CF5A5" w:rsidR="00A3684F" w:rsidRDefault="00DF4118">
          <w:pPr>
            <w:pStyle w:val="TOC1"/>
            <w:rPr>
              <w:rFonts w:asciiTheme="minorHAnsi" w:eastAsiaTheme="minorEastAsia" w:hAnsiTheme="minorHAnsi"/>
              <w:b w:val="0"/>
              <w:bCs w:val="0"/>
              <w:sz w:val="22"/>
              <w:lang w:eastAsia="en-GB"/>
            </w:rPr>
          </w:pPr>
          <w:r w:rsidRPr="00F569F4">
            <w:rPr>
              <w:rFonts w:cs="Arial"/>
              <w:noProof w:val="0"/>
              <w:szCs w:val="24"/>
            </w:rPr>
            <w:fldChar w:fldCharType="begin"/>
          </w:r>
          <w:r w:rsidRPr="00F569F4">
            <w:rPr>
              <w:rFonts w:cs="Arial"/>
              <w:szCs w:val="24"/>
            </w:rPr>
            <w:instrText xml:space="preserve"> TOC \o "1-3" \h \z \u </w:instrText>
          </w:r>
          <w:r w:rsidRPr="00F569F4">
            <w:rPr>
              <w:rFonts w:cs="Arial"/>
              <w:noProof w:val="0"/>
              <w:szCs w:val="24"/>
            </w:rPr>
            <w:fldChar w:fldCharType="separate"/>
          </w:r>
          <w:hyperlink w:anchor="_Toc67660784" w:history="1">
            <w:r w:rsidR="00A3684F" w:rsidRPr="00472AEC">
              <w:rPr>
                <w:rStyle w:val="Hyperlink"/>
                <w:rFonts w:cs="Arial"/>
              </w:rPr>
              <w:t>Executive Summary</w:t>
            </w:r>
            <w:r w:rsidR="00A3684F">
              <w:rPr>
                <w:webHidden/>
              </w:rPr>
              <w:tab/>
            </w:r>
            <w:r w:rsidR="00A3684F">
              <w:rPr>
                <w:webHidden/>
              </w:rPr>
              <w:fldChar w:fldCharType="begin"/>
            </w:r>
            <w:r w:rsidR="00A3684F">
              <w:rPr>
                <w:webHidden/>
              </w:rPr>
              <w:instrText xml:space="preserve"> PAGEREF _Toc67660784 \h </w:instrText>
            </w:r>
            <w:r w:rsidR="00A3684F">
              <w:rPr>
                <w:webHidden/>
              </w:rPr>
            </w:r>
            <w:r w:rsidR="00A3684F">
              <w:rPr>
                <w:webHidden/>
              </w:rPr>
              <w:fldChar w:fldCharType="separate"/>
            </w:r>
            <w:r w:rsidR="00A3684F">
              <w:rPr>
                <w:webHidden/>
              </w:rPr>
              <w:t>2</w:t>
            </w:r>
            <w:r w:rsidR="00A3684F">
              <w:rPr>
                <w:webHidden/>
              </w:rPr>
              <w:fldChar w:fldCharType="end"/>
            </w:r>
          </w:hyperlink>
        </w:p>
        <w:p w14:paraId="6A8AB9A2" w14:textId="71D23111" w:rsidR="00A3684F" w:rsidRDefault="00A3684F">
          <w:pPr>
            <w:pStyle w:val="TOC1"/>
            <w:rPr>
              <w:rFonts w:asciiTheme="minorHAnsi" w:eastAsiaTheme="minorEastAsia" w:hAnsiTheme="minorHAnsi"/>
              <w:b w:val="0"/>
              <w:bCs w:val="0"/>
              <w:sz w:val="22"/>
              <w:lang w:eastAsia="en-GB"/>
            </w:rPr>
          </w:pPr>
          <w:hyperlink w:anchor="_Toc67660785" w:history="1">
            <w:r w:rsidRPr="00472AEC">
              <w:rPr>
                <w:rStyle w:val="Hyperlink"/>
                <w:rFonts w:cs="Arial"/>
              </w:rPr>
              <w:t>Introduction</w:t>
            </w:r>
            <w:r>
              <w:rPr>
                <w:webHidden/>
              </w:rPr>
              <w:tab/>
            </w:r>
            <w:r>
              <w:rPr>
                <w:webHidden/>
              </w:rPr>
              <w:fldChar w:fldCharType="begin"/>
            </w:r>
            <w:r>
              <w:rPr>
                <w:webHidden/>
              </w:rPr>
              <w:instrText xml:space="preserve"> PAGEREF _Toc67660785 \h </w:instrText>
            </w:r>
            <w:r>
              <w:rPr>
                <w:webHidden/>
              </w:rPr>
            </w:r>
            <w:r>
              <w:rPr>
                <w:webHidden/>
              </w:rPr>
              <w:fldChar w:fldCharType="separate"/>
            </w:r>
            <w:r>
              <w:rPr>
                <w:webHidden/>
              </w:rPr>
              <w:t>4</w:t>
            </w:r>
            <w:r>
              <w:rPr>
                <w:webHidden/>
              </w:rPr>
              <w:fldChar w:fldCharType="end"/>
            </w:r>
          </w:hyperlink>
        </w:p>
        <w:p w14:paraId="67005923" w14:textId="449D48AB" w:rsidR="00A3684F" w:rsidRDefault="00A3684F">
          <w:pPr>
            <w:pStyle w:val="TOC1"/>
            <w:rPr>
              <w:rFonts w:asciiTheme="minorHAnsi" w:eastAsiaTheme="minorEastAsia" w:hAnsiTheme="minorHAnsi"/>
              <w:b w:val="0"/>
              <w:bCs w:val="0"/>
              <w:sz w:val="22"/>
              <w:lang w:eastAsia="en-GB"/>
            </w:rPr>
          </w:pPr>
          <w:hyperlink w:anchor="_Toc67660786" w:history="1">
            <w:r w:rsidRPr="00472AEC">
              <w:rPr>
                <w:rStyle w:val="Hyperlink"/>
              </w:rPr>
              <w:t>Information systems being essential for Tesco</w:t>
            </w:r>
            <w:r>
              <w:rPr>
                <w:webHidden/>
              </w:rPr>
              <w:tab/>
            </w:r>
            <w:r>
              <w:rPr>
                <w:webHidden/>
              </w:rPr>
              <w:fldChar w:fldCharType="begin"/>
            </w:r>
            <w:r>
              <w:rPr>
                <w:webHidden/>
              </w:rPr>
              <w:instrText xml:space="preserve"> PAGEREF _Toc67660786 \h </w:instrText>
            </w:r>
            <w:r>
              <w:rPr>
                <w:webHidden/>
              </w:rPr>
            </w:r>
            <w:r>
              <w:rPr>
                <w:webHidden/>
              </w:rPr>
              <w:fldChar w:fldCharType="separate"/>
            </w:r>
            <w:r>
              <w:rPr>
                <w:webHidden/>
              </w:rPr>
              <w:t>4</w:t>
            </w:r>
            <w:r>
              <w:rPr>
                <w:webHidden/>
              </w:rPr>
              <w:fldChar w:fldCharType="end"/>
            </w:r>
          </w:hyperlink>
        </w:p>
        <w:p w14:paraId="13687307" w14:textId="54672DC6" w:rsidR="00A3684F" w:rsidRDefault="00A3684F">
          <w:pPr>
            <w:pStyle w:val="TOC1"/>
            <w:rPr>
              <w:rFonts w:asciiTheme="minorHAnsi" w:eastAsiaTheme="minorEastAsia" w:hAnsiTheme="minorHAnsi"/>
              <w:b w:val="0"/>
              <w:bCs w:val="0"/>
              <w:sz w:val="22"/>
              <w:lang w:eastAsia="en-GB"/>
            </w:rPr>
          </w:pPr>
          <w:hyperlink w:anchor="_Toc67660787" w:history="1">
            <w:r w:rsidRPr="00472AEC">
              <w:rPr>
                <w:rStyle w:val="Hyperlink"/>
              </w:rPr>
              <w:t>Information systems implemented by Tesco</w:t>
            </w:r>
            <w:r>
              <w:rPr>
                <w:webHidden/>
              </w:rPr>
              <w:tab/>
            </w:r>
            <w:r>
              <w:rPr>
                <w:webHidden/>
              </w:rPr>
              <w:fldChar w:fldCharType="begin"/>
            </w:r>
            <w:r>
              <w:rPr>
                <w:webHidden/>
              </w:rPr>
              <w:instrText xml:space="preserve"> PAGEREF _Toc67660787 \h </w:instrText>
            </w:r>
            <w:r>
              <w:rPr>
                <w:webHidden/>
              </w:rPr>
            </w:r>
            <w:r>
              <w:rPr>
                <w:webHidden/>
              </w:rPr>
              <w:fldChar w:fldCharType="separate"/>
            </w:r>
            <w:r>
              <w:rPr>
                <w:webHidden/>
              </w:rPr>
              <w:t>6</w:t>
            </w:r>
            <w:r>
              <w:rPr>
                <w:webHidden/>
              </w:rPr>
              <w:fldChar w:fldCharType="end"/>
            </w:r>
          </w:hyperlink>
        </w:p>
        <w:p w14:paraId="291188D2" w14:textId="0B74E3AF" w:rsidR="00A3684F" w:rsidRDefault="00A3684F">
          <w:pPr>
            <w:pStyle w:val="TOC1"/>
            <w:rPr>
              <w:rFonts w:asciiTheme="minorHAnsi" w:eastAsiaTheme="minorEastAsia" w:hAnsiTheme="minorHAnsi"/>
              <w:b w:val="0"/>
              <w:bCs w:val="0"/>
              <w:sz w:val="22"/>
              <w:lang w:eastAsia="en-GB"/>
            </w:rPr>
          </w:pPr>
          <w:hyperlink w:anchor="_Toc67660788" w:history="1">
            <w:r w:rsidRPr="00472AEC">
              <w:rPr>
                <w:rStyle w:val="Hyperlink"/>
              </w:rPr>
              <w:t>Tesco’s potential knowledge management challenges</w:t>
            </w:r>
            <w:r>
              <w:rPr>
                <w:webHidden/>
              </w:rPr>
              <w:tab/>
            </w:r>
            <w:r>
              <w:rPr>
                <w:webHidden/>
              </w:rPr>
              <w:fldChar w:fldCharType="begin"/>
            </w:r>
            <w:r>
              <w:rPr>
                <w:webHidden/>
              </w:rPr>
              <w:instrText xml:space="preserve"> PAGEREF _Toc67660788 \h </w:instrText>
            </w:r>
            <w:r>
              <w:rPr>
                <w:webHidden/>
              </w:rPr>
            </w:r>
            <w:r>
              <w:rPr>
                <w:webHidden/>
              </w:rPr>
              <w:fldChar w:fldCharType="separate"/>
            </w:r>
            <w:r>
              <w:rPr>
                <w:webHidden/>
              </w:rPr>
              <w:t>8</w:t>
            </w:r>
            <w:r>
              <w:rPr>
                <w:webHidden/>
              </w:rPr>
              <w:fldChar w:fldCharType="end"/>
            </w:r>
          </w:hyperlink>
        </w:p>
        <w:p w14:paraId="20BA9963" w14:textId="6E0FA142" w:rsidR="00A3684F" w:rsidRDefault="00A3684F">
          <w:pPr>
            <w:pStyle w:val="TOC2"/>
            <w:tabs>
              <w:tab w:val="right" w:leader="dot" w:pos="9016"/>
            </w:tabs>
            <w:rPr>
              <w:rFonts w:asciiTheme="minorHAnsi" w:eastAsiaTheme="minorEastAsia" w:hAnsiTheme="minorHAnsi"/>
              <w:noProof/>
              <w:sz w:val="22"/>
              <w:lang w:eastAsia="en-GB"/>
            </w:rPr>
          </w:pPr>
          <w:hyperlink w:anchor="_Toc67660789" w:history="1">
            <w:r w:rsidRPr="00472AEC">
              <w:rPr>
                <w:rStyle w:val="Hyperlink"/>
                <w:noProof/>
                <w:shd w:val="clear" w:color="auto" w:fill="FFFFFF"/>
              </w:rPr>
              <w:t>Technological overkill</w:t>
            </w:r>
            <w:r>
              <w:rPr>
                <w:noProof/>
                <w:webHidden/>
              </w:rPr>
              <w:tab/>
            </w:r>
            <w:r>
              <w:rPr>
                <w:noProof/>
                <w:webHidden/>
              </w:rPr>
              <w:fldChar w:fldCharType="begin"/>
            </w:r>
            <w:r>
              <w:rPr>
                <w:noProof/>
                <w:webHidden/>
              </w:rPr>
              <w:instrText xml:space="preserve"> PAGEREF _Toc67660789 \h </w:instrText>
            </w:r>
            <w:r>
              <w:rPr>
                <w:noProof/>
                <w:webHidden/>
              </w:rPr>
            </w:r>
            <w:r>
              <w:rPr>
                <w:noProof/>
                <w:webHidden/>
              </w:rPr>
              <w:fldChar w:fldCharType="separate"/>
            </w:r>
            <w:r>
              <w:rPr>
                <w:noProof/>
                <w:webHidden/>
              </w:rPr>
              <w:t>8</w:t>
            </w:r>
            <w:r>
              <w:rPr>
                <w:noProof/>
                <w:webHidden/>
              </w:rPr>
              <w:fldChar w:fldCharType="end"/>
            </w:r>
          </w:hyperlink>
        </w:p>
        <w:p w14:paraId="319B2E2D" w14:textId="4A353E34" w:rsidR="00A3684F" w:rsidRDefault="00A3684F">
          <w:pPr>
            <w:pStyle w:val="TOC2"/>
            <w:tabs>
              <w:tab w:val="right" w:leader="dot" w:pos="9016"/>
            </w:tabs>
            <w:rPr>
              <w:rFonts w:asciiTheme="minorHAnsi" w:eastAsiaTheme="minorEastAsia" w:hAnsiTheme="minorHAnsi"/>
              <w:noProof/>
              <w:sz w:val="22"/>
              <w:lang w:eastAsia="en-GB"/>
            </w:rPr>
          </w:pPr>
          <w:hyperlink w:anchor="_Toc67660790" w:history="1">
            <w:r w:rsidRPr="00472AEC">
              <w:rPr>
                <w:rStyle w:val="Hyperlink"/>
                <w:noProof/>
              </w:rPr>
              <w:t>Making sure knowledge contributions are accurately measured</w:t>
            </w:r>
            <w:r>
              <w:rPr>
                <w:noProof/>
                <w:webHidden/>
              </w:rPr>
              <w:tab/>
            </w:r>
            <w:r>
              <w:rPr>
                <w:noProof/>
                <w:webHidden/>
              </w:rPr>
              <w:fldChar w:fldCharType="begin"/>
            </w:r>
            <w:r>
              <w:rPr>
                <w:noProof/>
                <w:webHidden/>
              </w:rPr>
              <w:instrText xml:space="preserve"> PAGEREF _Toc67660790 \h </w:instrText>
            </w:r>
            <w:r>
              <w:rPr>
                <w:noProof/>
                <w:webHidden/>
              </w:rPr>
            </w:r>
            <w:r>
              <w:rPr>
                <w:noProof/>
                <w:webHidden/>
              </w:rPr>
              <w:fldChar w:fldCharType="separate"/>
            </w:r>
            <w:r>
              <w:rPr>
                <w:noProof/>
                <w:webHidden/>
              </w:rPr>
              <w:t>9</w:t>
            </w:r>
            <w:r>
              <w:rPr>
                <w:noProof/>
                <w:webHidden/>
              </w:rPr>
              <w:fldChar w:fldCharType="end"/>
            </w:r>
          </w:hyperlink>
        </w:p>
        <w:p w14:paraId="29474B91" w14:textId="5F5D357C" w:rsidR="00A3684F" w:rsidRDefault="00A3684F">
          <w:pPr>
            <w:pStyle w:val="TOC2"/>
            <w:tabs>
              <w:tab w:val="right" w:leader="dot" w:pos="9016"/>
            </w:tabs>
            <w:rPr>
              <w:rFonts w:asciiTheme="minorHAnsi" w:eastAsiaTheme="minorEastAsia" w:hAnsiTheme="minorHAnsi"/>
              <w:noProof/>
              <w:sz w:val="22"/>
              <w:lang w:eastAsia="en-GB"/>
            </w:rPr>
          </w:pPr>
          <w:hyperlink w:anchor="_Toc67660791" w:history="1">
            <w:r w:rsidRPr="00472AEC">
              <w:rPr>
                <w:rStyle w:val="Hyperlink"/>
                <w:noProof/>
                <w:shd w:val="clear" w:color="auto" w:fill="FFFFFF"/>
              </w:rPr>
              <w:t>Secured Systems</w:t>
            </w:r>
            <w:r>
              <w:rPr>
                <w:noProof/>
                <w:webHidden/>
              </w:rPr>
              <w:tab/>
            </w:r>
            <w:r>
              <w:rPr>
                <w:noProof/>
                <w:webHidden/>
              </w:rPr>
              <w:fldChar w:fldCharType="begin"/>
            </w:r>
            <w:r>
              <w:rPr>
                <w:noProof/>
                <w:webHidden/>
              </w:rPr>
              <w:instrText xml:space="preserve"> PAGEREF _Toc67660791 \h </w:instrText>
            </w:r>
            <w:r>
              <w:rPr>
                <w:noProof/>
                <w:webHidden/>
              </w:rPr>
            </w:r>
            <w:r>
              <w:rPr>
                <w:noProof/>
                <w:webHidden/>
              </w:rPr>
              <w:fldChar w:fldCharType="separate"/>
            </w:r>
            <w:r>
              <w:rPr>
                <w:noProof/>
                <w:webHidden/>
              </w:rPr>
              <w:t>9</w:t>
            </w:r>
            <w:r>
              <w:rPr>
                <w:noProof/>
                <w:webHidden/>
              </w:rPr>
              <w:fldChar w:fldCharType="end"/>
            </w:r>
          </w:hyperlink>
        </w:p>
        <w:p w14:paraId="2F2ABDA3" w14:textId="3D62C6DC" w:rsidR="00A3684F" w:rsidRDefault="00A3684F">
          <w:pPr>
            <w:pStyle w:val="TOC2"/>
            <w:tabs>
              <w:tab w:val="right" w:leader="dot" w:pos="9016"/>
            </w:tabs>
            <w:rPr>
              <w:rFonts w:asciiTheme="minorHAnsi" w:eastAsiaTheme="minorEastAsia" w:hAnsiTheme="minorHAnsi"/>
              <w:noProof/>
              <w:sz w:val="22"/>
              <w:lang w:eastAsia="en-GB"/>
            </w:rPr>
          </w:pPr>
          <w:hyperlink w:anchor="_Toc67660792" w:history="1">
            <w:r w:rsidRPr="00472AEC">
              <w:rPr>
                <w:rStyle w:val="Hyperlink"/>
                <w:noProof/>
              </w:rPr>
              <w:t>Instilling knowledge accuracy</w:t>
            </w:r>
            <w:r>
              <w:rPr>
                <w:noProof/>
                <w:webHidden/>
              </w:rPr>
              <w:tab/>
            </w:r>
            <w:r>
              <w:rPr>
                <w:noProof/>
                <w:webHidden/>
              </w:rPr>
              <w:fldChar w:fldCharType="begin"/>
            </w:r>
            <w:r>
              <w:rPr>
                <w:noProof/>
                <w:webHidden/>
              </w:rPr>
              <w:instrText xml:space="preserve"> PAGEREF _Toc67660792 \h </w:instrText>
            </w:r>
            <w:r>
              <w:rPr>
                <w:noProof/>
                <w:webHidden/>
              </w:rPr>
            </w:r>
            <w:r>
              <w:rPr>
                <w:noProof/>
                <w:webHidden/>
              </w:rPr>
              <w:fldChar w:fldCharType="separate"/>
            </w:r>
            <w:r>
              <w:rPr>
                <w:noProof/>
                <w:webHidden/>
              </w:rPr>
              <w:t>9</w:t>
            </w:r>
            <w:r>
              <w:rPr>
                <w:noProof/>
                <w:webHidden/>
              </w:rPr>
              <w:fldChar w:fldCharType="end"/>
            </w:r>
          </w:hyperlink>
        </w:p>
        <w:p w14:paraId="15B9E664" w14:textId="59622CC3" w:rsidR="00A3684F" w:rsidRDefault="00A3684F">
          <w:pPr>
            <w:pStyle w:val="TOC2"/>
            <w:tabs>
              <w:tab w:val="right" w:leader="dot" w:pos="9016"/>
            </w:tabs>
            <w:rPr>
              <w:rFonts w:asciiTheme="minorHAnsi" w:eastAsiaTheme="minorEastAsia" w:hAnsiTheme="minorHAnsi"/>
              <w:noProof/>
              <w:sz w:val="22"/>
              <w:lang w:eastAsia="en-GB"/>
            </w:rPr>
          </w:pPr>
          <w:hyperlink w:anchor="_Toc67660793" w:history="1">
            <w:r w:rsidRPr="00472AEC">
              <w:rPr>
                <w:rStyle w:val="Hyperlink"/>
                <w:noProof/>
                <w:shd w:val="clear" w:color="auto" w:fill="FFFFFF"/>
              </w:rPr>
              <w:t>Recommendations</w:t>
            </w:r>
            <w:r>
              <w:rPr>
                <w:noProof/>
                <w:webHidden/>
              </w:rPr>
              <w:tab/>
            </w:r>
            <w:r>
              <w:rPr>
                <w:noProof/>
                <w:webHidden/>
              </w:rPr>
              <w:fldChar w:fldCharType="begin"/>
            </w:r>
            <w:r>
              <w:rPr>
                <w:noProof/>
                <w:webHidden/>
              </w:rPr>
              <w:instrText xml:space="preserve"> PAGEREF _Toc67660793 \h </w:instrText>
            </w:r>
            <w:r>
              <w:rPr>
                <w:noProof/>
                <w:webHidden/>
              </w:rPr>
            </w:r>
            <w:r>
              <w:rPr>
                <w:noProof/>
                <w:webHidden/>
              </w:rPr>
              <w:fldChar w:fldCharType="separate"/>
            </w:r>
            <w:r>
              <w:rPr>
                <w:noProof/>
                <w:webHidden/>
              </w:rPr>
              <w:t>9</w:t>
            </w:r>
            <w:r>
              <w:rPr>
                <w:noProof/>
                <w:webHidden/>
              </w:rPr>
              <w:fldChar w:fldCharType="end"/>
            </w:r>
          </w:hyperlink>
        </w:p>
        <w:p w14:paraId="17C84B72" w14:textId="431D91CD" w:rsidR="00A3684F" w:rsidRDefault="00A3684F">
          <w:pPr>
            <w:pStyle w:val="TOC2"/>
            <w:tabs>
              <w:tab w:val="right" w:leader="dot" w:pos="9016"/>
            </w:tabs>
            <w:rPr>
              <w:rFonts w:asciiTheme="minorHAnsi" w:eastAsiaTheme="minorEastAsia" w:hAnsiTheme="minorHAnsi"/>
              <w:noProof/>
              <w:sz w:val="22"/>
              <w:lang w:eastAsia="en-GB"/>
            </w:rPr>
          </w:pPr>
          <w:hyperlink w:anchor="_Toc67660794" w:history="1">
            <w:r w:rsidRPr="00472AEC">
              <w:rPr>
                <w:rStyle w:val="Hyperlink"/>
                <w:noProof/>
              </w:rPr>
              <w:t>Framework for Knowledge Management Culture</w:t>
            </w:r>
            <w:r>
              <w:rPr>
                <w:noProof/>
                <w:webHidden/>
              </w:rPr>
              <w:tab/>
            </w:r>
            <w:r>
              <w:rPr>
                <w:noProof/>
                <w:webHidden/>
              </w:rPr>
              <w:fldChar w:fldCharType="begin"/>
            </w:r>
            <w:r>
              <w:rPr>
                <w:noProof/>
                <w:webHidden/>
              </w:rPr>
              <w:instrText xml:space="preserve"> PAGEREF _Toc67660794 \h </w:instrText>
            </w:r>
            <w:r>
              <w:rPr>
                <w:noProof/>
                <w:webHidden/>
              </w:rPr>
            </w:r>
            <w:r>
              <w:rPr>
                <w:noProof/>
                <w:webHidden/>
              </w:rPr>
              <w:fldChar w:fldCharType="separate"/>
            </w:r>
            <w:r>
              <w:rPr>
                <w:noProof/>
                <w:webHidden/>
              </w:rPr>
              <w:t>10</w:t>
            </w:r>
            <w:r>
              <w:rPr>
                <w:noProof/>
                <w:webHidden/>
              </w:rPr>
              <w:fldChar w:fldCharType="end"/>
            </w:r>
          </w:hyperlink>
        </w:p>
        <w:p w14:paraId="7A0301F8" w14:textId="54E46BD5" w:rsidR="00A3684F" w:rsidRDefault="00A3684F">
          <w:pPr>
            <w:pStyle w:val="TOC1"/>
            <w:rPr>
              <w:rFonts w:asciiTheme="minorHAnsi" w:eastAsiaTheme="minorEastAsia" w:hAnsiTheme="minorHAnsi"/>
              <w:b w:val="0"/>
              <w:bCs w:val="0"/>
              <w:sz w:val="22"/>
              <w:lang w:eastAsia="en-GB"/>
            </w:rPr>
          </w:pPr>
          <w:hyperlink w:anchor="_Toc67660795" w:history="1">
            <w:r w:rsidRPr="00472AEC">
              <w:rPr>
                <w:rStyle w:val="Hyperlink"/>
              </w:rPr>
              <w:t>Porter’s generic competitive strategy</w:t>
            </w:r>
            <w:r>
              <w:rPr>
                <w:webHidden/>
              </w:rPr>
              <w:tab/>
            </w:r>
            <w:r>
              <w:rPr>
                <w:webHidden/>
              </w:rPr>
              <w:fldChar w:fldCharType="begin"/>
            </w:r>
            <w:r>
              <w:rPr>
                <w:webHidden/>
              </w:rPr>
              <w:instrText xml:space="preserve"> PAGEREF _Toc67660795 \h </w:instrText>
            </w:r>
            <w:r>
              <w:rPr>
                <w:webHidden/>
              </w:rPr>
            </w:r>
            <w:r>
              <w:rPr>
                <w:webHidden/>
              </w:rPr>
              <w:fldChar w:fldCharType="separate"/>
            </w:r>
            <w:r>
              <w:rPr>
                <w:webHidden/>
              </w:rPr>
              <w:t>10</w:t>
            </w:r>
            <w:r>
              <w:rPr>
                <w:webHidden/>
              </w:rPr>
              <w:fldChar w:fldCharType="end"/>
            </w:r>
          </w:hyperlink>
        </w:p>
        <w:p w14:paraId="606F71B7" w14:textId="3722630D" w:rsidR="00A3684F" w:rsidRDefault="00A3684F">
          <w:pPr>
            <w:pStyle w:val="TOC1"/>
            <w:rPr>
              <w:rFonts w:asciiTheme="minorHAnsi" w:eastAsiaTheme="minorEastAsia" w:hAnsiTheme="minorHAnsi"/>
              <w:b w:val="0"/>
              <w:bCs w:val="0"/>
              <w:sz w:val="22"/>
              <w:lang w:eastAsia="en-GB"/>
            </w:rPr>
          </w:pPr>
          <w:hyperlink w:anchor="_Toc67660796" w:history="1">
            <w:r w:rsidRPr="00472AEC">
              <w:rPr>
                <w:rStyle w:val="Hyperlink"/>
                <w:shd w:val="clear" w:color="auto" w:fill="FFFFFF"/>
              </w:rPr>
              <w:t>ERP Systems</w:t>
            </w:r>
            <w:r>
              <w:rPr>
                <w:webHidden/>
              </w:rPr>
              <w:tab/>
            </w:r>
            <w:r>
              <w:rPr>
                <w:webHidden/>
              </w:rPr>
              <w:fldChar w:fldCharType="begin"/>
            </w:r>
            <w:r>
              <w:rPr>
                <w:webHidden/>
              </w:rPr>
              <w:instrText xml:space="preserve"> PAGEREF _Toc67660796 \h </w:instrText>
            </w:r>
            <w:r>
              <w:rPr>
                <w:webHidden/>
              </w:rPr>
            </w:r>
            <w:r>
              <w:rPr>
                <w:webHidden/>
              </w:rPr>
              <w:fldChar w:fldCharType="separate"/>
            </w:r>
            <w:r>
              <w:rPr>
                <w:webHidden/>
              </w:rPr>
              <w:t>11</w:t>
            </w:r>
            <w:r>
              <w:rPr>
                <w:webHidden/>
              </w:rPr>
              <w:fldChar w:fldCharType="end"/>
            </w:r>
          </w:hyperlink>
        </w:p>
        <w:p w14:paraId="2E6A659A" w14:textId="15AB7B61" w:rsidR="00A3684F" w:rsidRDefault="00A3684F">
          <w:pPr>
            <w:pStyle w:val="TOC2"/>
            <w:tabs>
              <w:tab w:val="right" w:leader="dot" w:pos="9016"/>
            </w:tabs>
            <w:rPr>
              <w:rFonts w:asciiTheme="minorHAnsi" w:eastAsiaTheme="minorEastAsia" w:hAnsiTheme="minorHAnsi"/>
              <w:noProof/>
              <w:sz w:val="22"/>
              <w:lang w:eastAsia="en-GB"/>
            </w:rPr>
          </w:pPr>
          <w:hyperlink w:anchor="_Toc67660797" w:history="1">
            <w:r w:rsidRPr="00472AEC">
              <w:rPr>
                <w:rStyle w:val="Hyperlink"/>
                <w:noProof/>
              </w:rPr>
              <w:t>Planning</w:t>
            </w:r>
            <w:r>
              <w:rPr>
                <w:noProof/>
                <w:webHidden/>
              </w:rPr>
              <w:tab/>
            </w:r>
            <w:r>
              <w:rPr>
                <w:noProof/>
                <w:webHidden/>
              </w:rPr>
              <w:fldChar w:fldCharType="begin"/>
            </w:r>
            <w:r>
              <w:rPr>
                <w:noProof/>
                <w:webHidden/>
              </w:rPr>
              <w:instrText xml:space="preserve"> PAGEREF _Toc67660797 \h </w:instrText>
            </w:r>
            <w:r>
              <w:rPr>
                <w:noProof/>
                <w:webHidden/>
              </w:rPr>
            </w:r>
            <w:r>
              <w:rPr>
                <w:noProof/>
                <w:webHidden/>
              </w:rPr>
              <w:fldChar w:fldCharType="separate"/>
            </w:r>
            <w:r>
              <w:rPr>
                <w:noProof/>
                <w:webHidden/>
              </w:rPr>
              <w:t>12</w:t>
            </w:r>
            <w:r>
              <w:rPr>
                <w:noProof/>
                <w:webHidden/>
              </w:rPr>
              <w:fldChar w:fldCharType="end"/>
            </w:r>
          </w:hyperlink>
        </w:p>
        <w:p w14:paraId="42C8A2E8" w14:textId="3661AAC6" w:rsidR="00A3684F" w:rsidRDefault="00A3684F">
          <w:pPr>
            <w:pStyle w:val="TOC2"/>
            <w:tabs>
              <w:tab w:val="right" w:leader="dot" w:pos="9016"/>
            </w:tabs>
            <w:rPr>
              <w:rFonts w:asciiTheme="minorHAnsi" w:eastAsiaTheme="minorEastAsia" w:hAnsiTheme="minorHAnsi"/>
              <w:noProof/>
              <w:sz w:val="22"/>
              <w:lang w:eastAsia="en-GB"/>
            </w:rPr>
          </w:pPr>
          <w:hyperlink w:anchor="_Toc67660798" w:history="1">
            <w:r w:rsidRPr="00472AEC">
              <w:rPr>
                <w:rStyle w:val="Hyperlink"/>
                <w:noProof/>
              </w:rPr>
              <w:t>Redesign Phase</w:t>
            </w:r>
            <w:r>
              <w:rPr>
                <w:noProof/>
                <w:webHidden/>
              </w:rPr>
              <w:tab/>
            </w:r>
            <w:r>
              <w:rPr>
                <w:noProof/>
                <w:webHidden/>
              </w:rPr>
              <w:fldChar w:fldCharType="begin"/>
            </w:r>
            <w:r>
              <w:rPr>
                <w:noProof/>
                <w:webHidden/>
              </w:rPr>
              <w:instrText xml:space="preserve"> PAGEREF _Toc67660798 \h </w:instrText>
            </w:r>
            <w:r>
              <w:rPr>
                <w:noProof/>
                <w:webHidden/>
              </w:rPr>
            </w:r>
            <w:r>
              <w:rPr>
                <w:noProof/>
                <w:webHidden/>
              </w:rPr>
              <w:fldChar w:fldCharType="separate"/>
            </w:r>
            <w:r>
              <w:rPr>
                <w:noProof/>
                <w:webHidden/>
              </w:rPr>
              <w:t>12</w:t>
            </w:r>
            <w:r>
              <w:rPr>
                <w:noProof/>
                <w:webHidden/>
              </w:rPr>
              <w:fldChar w:fldCharType="end"/>
            </w:r>
          </w:hyperlink>
        </w:p>
        <w:p w14:paraId="261E6F95" w14:textId="4BEA3E07" w:rsidR="00A3684F" w:rsidRDefault="00A3684F">
          <w:pPr>
            <w:pStyle w:val="TOC2"/>
            <w:tabs>
              <w:tab w:val="right" w:leader="dot" w:pos="9016"/>
            </w:tabs>
            <w:rPr>
              <w:rFonts w:asciiTheme="minorHAnsi" w:eastAsiaTheme="minorEastAsia" w:hAnsiTheme="minorHAnsi"/>
              <w:noProof/>
              <w:sz w:val="22"/>
              <w:lang w:eastAsia="en-GB"/>
            </w:rPr>
          </w:pPr>
          <w:hyperlink w:anchor="_Toc67660799" w:history="1">
            <w:r w:rsidRPr="00472AEC">
              <w:rPr>
                <w:rStyle w:val="Hyperlink"/>
                <w:noProof/>
              </w:rPr>
              <w:t>Implementation Phase</w:t>
            </w:r>
            <w:r>
              <w:rPr>
                <w:noProof/>
                <w:webHidden/>
              </w:rPr>
              <w:tab/>
            </w:r>
            <w:r>
              <w:rPr>
                <w:noProof/>
                <w:webHidden/>
              </w:rPr>
              <w:fldChar w:fldCharType="begin"/>
            </w:r>
            <w:r>
              <w:rPr>
                <w:noProof/>
                <w:webHidden/>
              </w:rPr>
              <w:instrText xml:space="preserve"> PAGEREF _Toc67660799 \h </w:instrText>
            </w:r>
            <w:r>
              <w:rPr>
                <w:noProof/>
                <w:webHidden/>
              </w:rPr>
            </w:r>
            <w:r>
              <w:rPr>
                <w:noProof/>
                <w:webHidden/>
              </w:rPr>
              <w:fldChar w:fldCharType="separate"/>
            </w:r>
            <w:r>
              <w:rPr>
                <w:noProof/>
                <w:webHidden/>
              </w:rPr>
              <w:t>12</w:t>
            </w:r>
            <w:r>
              <w:rPr>
                <w:noProof/>
                <w:webHidden/>
              </w:rPr>
              <w:fldChar w:fldCharType="end"/>
            </w:r>
          </w:hyperlink>
        </w:p>
        <w:p w14:paraId="78AB5DAC" w14:textId="72E56E4A" w:rsidR="00A3684F" w:rsidRDefault="00A3684F">
          <w:pPr>
            <w:pStyle w:val="TOC2"/>
            <w:tabs>
              <w:tab w:val="right" w:leader="dot" w:pos="9016"/>
            </w:tabs>
            <w:rPr>
              <w:rFonts w:asciiTheme="minorHAnsi" w:eastAsiaTheme="minorEastAsia" w:hAnsiTheme="minorHAnsi"/>
              <w:noProof/>
              <w:sz w:val="22"/>
              <w:lang w:eastAsia="en-GB"/>
            </w:rPr>
          </w:pPr>
          <w:hyperlink w:anchor="_Toc67660800" w:history="1">
            <w:r w:rsidRPr="00472AEC">
              <w:rPr>
                <w:rStyle w:val="Hyperlink"/>
                <w:noProof/>
              </w:rPr>
              <w:t>Finalization Phase</w:t>
            </w:r>
            <w:r>
              <w:rPr>
                <w:noProof/>
                <w:webHidden/>
              </w:rPr>
              <w:tab/>
            </w:r>
            <w:r>
              <w:rPr>
                <w:noProof/>
                <w:webHidden/>
              </w:rPr>
              <w:fldChar w:fldCharType="begin"/>
            </w:r>
            <w:r>
              <w:rPr>
                <w:noProof/>
                <w:webHidden/>
              </w:rPr>
              <w:instrText xml:space="preserve"> PAGEREF _Toc67660800 \h </w:instrText>
            </w:r>
            <w:r>
              <w:rPr>
                <w:noProof/>
                <w:webHidden/>
              </w:rPr>
            </w:r>
            <w:r>
              <w:rPr>
                <w:noProof/>
                <w:webHidden/>
              </w:rPr>
              <w:fldChar w:fldCharType="separate"/>
            </w:r>
            <w:r>
              <w:rPr>
                <w:noProof/>
                <w:webHidden/>
              </w:rPr>
              <w:t>12</w:t>
            </w:r>
            <w:r>
              <w:rPr>
                <w:noProof/>
                <w:webHidden/>
              </w:rPr>
              <w:fldChar w:fldCharType="end"/>
            </w:r>
          </w:hyperlink>
        </w:p>
        <w:p w14:paraId="613598AD" w14:textId="1EE664C2" w:rsidR="00A3684F" w:rsidRDefault="00A3684F">
          <w:pPr>
            <w:pStyle w:val="TOC2"/>
            <w:tabs>
              <w:tab w:val="right" w:leader="dot" w:pos="9016"/>
            </w:tabs>
            <w:rPr>
              <w:rFonts w:asciiTheme="minorHAnsi" w:eastAsiaTheme="minorEastAsia" w:hAnsiTheme="minorHAnsi"/>
              <w:noProof/>
              <w:sz w:val="22"/>
              <w:lang w:eastAsia="en-GB"/>
            </w:rPr>
          </w:pPr>
          <w:hyperlink w:anchor="_Toc67660801" w:history="1">
            <w:r w:rsidRPr="00472AEC">
              <w:rPr>
                <w:rStyle w:val="Hyperlink"/>
                <w:noProof/>
              </w:rPr>
              <w:t>Production Data</w:t>
            </w:r>
            <w:r>
              <w:rPr>
                <w:noProof/>
                <w:webHidden/>
              </w:rPr>
              <w:tab/>
            </w:r>
            <w:r>
              <w:rPr>
                <w:noProof/>
                <w:webHidden/>
              </w:rPr>
              <w:fldChar w:fldCharType="begin"/>
            </w:r>
            <w:r>
              <w:rPr>
                <w:noProof/>
                <w:webHidden/>
              </w:rPr>
              <w:instrText xml:space="preserve"> PAGEREF _Toc67660801 \h </w:instrText>
            </w:r>
            <w:r>
              <w:rPr>
                <w:noProof/>
                <w:webHidden/>
              </w:rPr>
            </w:r>
            <w:r>
              <w:rPr>
                <w:noProof/>
                <w:webHidden/>
              </w:rPr>
              <w:fldChar w:fldCharType="separate"/>
            </w:r>
            <w:r>
              <w:rPr>
                <w:noProof/>
                <w:webHidden/>
              </w:rPr>
              <w:t>12</w:t>
            </w:r>
            <w:r>
              <w:rPr>
                <w:noProof/>
                <w:webHidden/>
              </w:rPr>
              <w:fldChar w:fldCharType="end"/>
            </w:r>
          </w:hyperlink>
        </w:p>
        <w:p w14:paraId="602F152A" w14:textId="6F228BF9" w:rsidR="00A3684F" w:rsidRDefault="00A3684F">
          <w:pPr>
            <w:pStyle w:val="TOC1"/>
            <w:rPr>
              <w:rFonts w:asciiTheme="minorHAnsi" w:eastAsiaTheme="minorEastAsia" w:hAnsiTheme="minorHAnsi"/>
              <w:b w:val="0"/>
              <w:bCs w:val="0"/>
              <w:sz w:val="22"/>
              <w:lang w:eastAsia="en-GB"/>
            </w:rPr>
          </w:pPr>
          <w:hyperlink w:anchor="_Toc67660802" w:history="1">
            <w:r w:rsidRPr="00472AEC">
              <w:rPr>
                <w:rStyle w:val="Hyperlink"/>
              </w:rPr>
              <w:t>References</w:t>
            </w:r>
            <w:r>
              <w:rPr>
                <w:webHidden/>
              </w:rPr>
              <w:tab/>
            </w:r>
            <w:r>
              <w:rPr>
                <w:webHidden/>
              </w:rPr>
              <w:fldChar w:fldCharType="begin"/>
            </w:r>
            <w:r>
              <w:rPr>
                <w:webHidden/>
              </w:rPr>
              <w:instrText xml:space="preserve"> PAGEREF _Toc67660802 \h </w:instrText>
            </w:r>
            <w:r>
              <w:rPr>
                <w:webHidden/>
              </w:rPr>
            </w:r>
            <w:r>
              <w:rPr>
                <w:webHidden/>
              </w:rPr>
              <w:fldChar w:fldCharType="separate"/>
            </w:r>
            <w:r>
              <w:rPr>
                <w:webHidden/>
              </w:rPr>
              <w:t>14</w:t>
            </w:r>
            <w:r>
              <w:rPr>
                <w:webHidden/>
              </w:rPr>
              <w:fldChar w:fldCharType="end"/>
            </w:r>
          </w:hyperlink>
        </w:p>
        <w:p w14:paraId="56B3AE0A" w14:textId="094BD0D1" w:rsidR="00DF4118" w:rsidRPr="00F569F4" w:rsidRDefault="00DF4118" w:rsidP="00F569F4">
          <w:pPr>
            <w:rPr>
              <w:rFonts w:cs="Arial"/>
              <w:b/>
              <w:bCs/>
              <w:szCs w:val="24"/>
            </w:rPr>
          </w:pPr>
          <w:r w:rsidRPr="00F569F4">
            <w:rPr>
              <w:rFonts w:cs="Arial"/>
              <w:b/>
              <w:bCs/>
              <w:noProof/>
              <w:szCs w:val="24"/>
            </w:rPr>
            <w:fldChar w:fldCharType="end"/>
          </w:r>
        </w:p>
      </w:sdtContent>
    </w:sdt>
    <w:p w14:paraId="60B24EAF" w14:textId="3381801E" w:rsidR="00B930A6" w:rsidRPr="00F569F4" w:rsidRDefault="00B930A6" w:rsidP="00F569F4">
      <w:pPr>
        <w:rPr>
          <w:rFonts w:cs="Arial"/>
          <w:b/>
          <w:bCs/>
          <w:szCs w:val="24"/>
        </w:rPr>
      </w:pPr>
    </w:p>
    <w:p w14:paraId="0A1CD1FF" w14:textId="0EB0E7FA" w:rsidR="00B930A6" w:rsidRPr="00F569F4" w:rsidRDefault="00B930A6" w:rsidP="00F569F4">
      <w:pPr>
        <w:rPr>
          <w:rFonts w:cs="Arial"/>
          <w:szCs w:val="24"/>
        </w:rPr>
      </w:pPr>
    </w:p>
    <w:p w14:paraId="33C0081C" w14:textId="6903ED0A" w:rsidR="00B930A6" w:rsidRPr="00F569F4" w:rsidRDefault="00B930A6" w:rsidP="00F569F4">
      <w:pPr>
        <w:rPr>
          <w:rFonts w:cs="Arial"/>
          <w:szCs w:val="24"/>
        </w:rPr>
      </w:pPr>
    </w:p>
    <w:p w14:paraId="2550BDAB" w14:textId="72FA3615" w:rsidR="00AE4135" w:rsidRDefault="00AE4135" w:rsidP="00F569F4">
      <w:pPr>
        <w:pStyle w:val="Title"/>
        <w:spacing w:line="360" w:lineRule="auto"/>
        <w:rPr>
          <w:rFonts w:ascii="Arial" w:hAnsi="Arial" w:cs="Arial"/>
          <w:b/>
          <w:bCs/>
          <w:color w:val="ED7D31" w:themeColor="accent2"/>
          <w:sz w:val="24"/>
          <w:szCs w:val="24"/>
          <w:u w:val="single"/>
        </w:rPr>
      </w:pPr>
    </w:p>
    <w:p w14:paraId="03F9A809" w14:textId="77777777" w:rsidR="001C123D" w:rsidRPr="001C123D" w:rsidRDefault="001C123D" w:rsidP="001C123D"/>
    <w:p w14:paraId="5070655D" w14:textId="2B342090" w:rsidR="00AE4135" w:rsidRPr="00F569F4" w:rsidRDefault="00B930A6" w:rsidP="00F569F4">
      <w:pPr>
        <w:pStyle w:val="Title"/>
        <w:spacing w:line="360" w:lineRule="auto"/>
        <w:jc w:val="center"/>
        <w:rPr>
          <w:rFonts w:ascii="Arial" w:hAnsi="Arial" w:cs="Arial"/>
          <w:b/>
          <w:bCs/>
          <w:color w:val="ED7D31" w:themeColor="accent2"/>
          <w:sz w:val="24"/>
          <w:szCs w:val="24"/>
        </w:rPr>
      </w:pPr>
      <w:r w:rsidRPr="00F569F4">
        <w:rPr>
          <w:rFonts w:ascii="Arial" w:hAnsi="Arial" w:cs="Arial"/>
          <w:b/>
          <w:bCs/>
          <w:color w:val="ED7D31" w:themeColor="accent2"/>
          <w:sz w:val="24"/>
          <w:szCs w:val="24"/>
        </w:rPr>
        <w:lastRenderedPageBreak/>
        <w:t>Knowledge and Information</w:t>
      </w:r>
    </w:p>
    <w:p w14:paraId="55275BC8" w14:textId="3DA7262D" w:rsidR="00B930A6" w:rsidRPr="00F569F4" w:rsidRDefault="00B930A6" w:rsidP="00F569F4">
      <w:pPr>
        <w:pStyle w:val="Title"/>
        <w:spacing w:line="360" w:lineRule="auto"/>
        <w:jc w:val="center"/>
        <w:rPr>
          <w:rFonts w:ascii="Arial" w:hAnsi="Arial" w:cs="Arial"/>
          <w:b/>
          <w:bCs/>
          <w:color w:val="ED7D31" w:themeColor="accent2"/>
          <w:sz w:val="24"/>
          <w:szCs w:val="24"/>
        </w:rPr>
      </w:pPr>
      <w:r w:rsidRPr="00F569F4">
        <w:rPr>
          <w:rFonts w:ascii="Arial" w:hAnsi="Arial" w:cs="Arial"/>
          <w:b/>
          <w:bCs/>
          <w:color w:val="ED7D31" w:themeColor="accent2"/>
          <w:sz w:val="24"/>
          <w:szCs w:val="24"/>
        </w:rPr>
        <w:t>Management of Tesco</w:t>
      </w:r>
    </w:p>
    <w:p w14:paraId="24543249" w14:textId="032331DB" w:rsidR="00B930A6" w:rsidRPr="00F569F4" w:rsidRDefault="009A3FAA" w:rsidP="00F569F4">
      <w:pPr>
        <w:pStyle w:val="Heading1"/>
        <w:rPr>
          <w:rFonts w:cs="Arial"/>
          <w:color w:val="ED7D31" w:themeColor="accent2"/>
          <w:sz w:val="24"/>
          <w:szCs w:val="24"/>
        </w:rPr>
      </w:pPr>
      <w:bookmarkStart w:id="1" w:name="_Toc67660785"/>
      <w:r w:rsidRPr="00F569F4">
        <w:rPr>
          <w:rFonts w:cs="Arial"/>
          <w:color w:val="ED7D31" w:themeColor="accent2"/>
          <w:sz w:val="24"/>
          <w:szCs w:val="24"/>
        </w:rPr>
        <w:t>Introduction</w:t>
      </w:r>
      <w:bookmarkEnd w:id="1"/>
    </w:p>
    <w:p w14:paraId="62F6C1C6" w14:textId="48928E5B" w:rsidR="00FD56B6" w:rsidRPr="00FD56B6" w:rsidRDefault="009168CE" w:rsidP="00FD56B6">
      <w:pPr>
        <w:rPr>
          <w:rFonts w:cs="Arial"/>
          <w:szCs w:val="24"/>
        </w:rPr>
      </w:pPr>
      <w:r w:rsidRPr="00F569F4">
        <w:rPr>
          <w:rFonts w:cs="Arial"/>
          <w:szCs w:val="24"/>
        </w:rPr>
        <w:t>The b</w:t>
      </w:r>
      <w:r w:rsidR="00E2515E" w:rsidRPr="00F569F4">
        <w:rPr>
          <w:rFonts w:cs="Arial"/>
          <w:szCs w:val="24"/>
        </w:rPr>
        <w:t>usiness environment is changed due to the introduction of advanced technology and globalization</w:t>
      </w:r>
      <w:r w:rsidR="00A6761D" w:rsidRPr="00F569F4">
        <w:rPr>
          <w:rFonts w:cs="Arial"/>
          <w:szCs w:val="24"/>
        </w:rPr>
        <w:t xml:space="preserve">. It develops </w:t>
      </w:r>
      <w:r w:rsidRPr="00F569F4">
        <w:rPr>
          <w:rFonts w:cs="Arial"/>
          <w:szCs w:val="24"/>
        </w:rPr>
        <w:t>a</w:t>
      </w:r>
      <w:r w:rsidR="00A6761D" w:rsidRPr="00F569F4">
        <w:rPr>
          <w:rFonts w:cs="Arial"/>
          <w:szCs w:val="24"/>
        </w:rPr>
        <w:t xml:space="preserve"> productive impact on the business sector by introducing smart and technical ways to compete and gain sustainable development. </w:t>
      </w:r>
      <w:r w:rsidR="00CC4D50" w:rsidRPr="00F569F4">
        <w:rPr>
          <w:rFonts w:cs="Arial"/>
          <w:szCs w:val="24"/>
        </w:rPr>
        <w:t>Therefore, knowledge and information management system</w:t>
      </w:r>
      <w:r w:rsidRPr="00F569F4">
        <w:rPr>
          <w:rFonts w:cs="Arial"/>
          <w:szCs w:val="24"/>
        </w:rPr>
        <w:t>s</w:t>
      </w:r>
      <w:r w:rsidR="00CC4D50" w:rsidRPr="00F569F4">
        <w:rPr>
          <w:rFonts w:cs="Arial"/>
          <w:szCs w:val="24"/>
        </w:rPr>
        <w:t xml:space="preserve"> </w:t>
      </w:r>
      <w:r w:rsidR="00E42E9A" w:rsidRPr="00F569F4">
        <w:rPr>
          <w:rFonts w:cs="Arial"/>
          <w:szCs w:val="24"/>
        </w:rPr>
        <w:t>are</w:t>
      </w:r>
      <w:r w:rsidR="00CC4D50" w:rsidRPr="00F569F4">
        <w:rPr>
          <w:rFonts w:cs="Arial"/>
          <w:szCs w:val="24"/>
        </w:rPr>
        <w:t xml:space="preserve"> a strategic way to manage business activities properly. </w:t>
      </w:r>
      <w:r w:rsidRPr="00F569F4">
        <w:rPr>
          <w:rFonts w:cs="Arial"/>
          <w:szCs w:val="24"/>
        </w:rPr>
        <w:t>The i</w:t>
      </w:r>
      <w:r w:rsidR="00E42E9A" w:rsidRPr="00F569F4">
        <w:rPr>
          <w:rFonts w:cs="Arial"/>
          <w:szCs w:val="24"/>
        </w:rPr>
        <w:t>nformation</w:t>
      </w:r>
      <w:r w:rsidR="00CC4D50" w:rsidRPr="00F569F4">
        <w:rPr>
          <w:rFonts w:cs="Arial"/>
          <w:szCs w:val="24"/>
        </w:rPr>
        <w:t xml:space="preserve"> management </w:t>
      </w:r>
      <w:r w:rsidR="00E42E9A" w:rsidRPr="00F569F4">
        <w:rPr>
          <w:rFonts w:cs="Arial"/>
          <w:szCs w:val="24"/>
        </w:rPr>
        <w:t xml:space="preserve">system </w:t>
      </w:r>
      <w:r w:rsidR="000345FA" w:rsidRPr="00F569F4">
        <w:rPr>
          <w:rFonts w:cs="Arial"/>
          <w:szCs w:val="24"/>
        </w:rPr>
        <w:t>manages information and data, adopts theories, and uses</w:t>
      </w:r>
      <w:r w:rsidR="00E42E9A" w:rsidRPr="00F569F4">
        <w:rPr>
          <w:rFonts w:cs="Arial"/>
          <w:szCs w:val="24"/>
        </w:rPr>
        <w:t xml:space="preserve"> technology </w:t>
      </w:r>
      <w:r w:rsidRPr="00F569F4">
        <w:rPr>
          <w:rFonts w:cs="Arial"/>
          <w:szCs w:val="24"/>
        </w:rPr>
        <w:t>to manage</w:t>
      </w:r>
      <w:r w:rsidR="004B7AD7" w:rsidRPr="00F569F4">
        <w:rPr>
          <w:rFonts w:cs="Arial"/>
          <w:szCs w:val="24"/>
        </w:rPr>
        <w:t xml:space="preserve"> </w:t>
      </w:r>
      <w:r w:rsidRPr="00F569F4">
        <w:rPr>
          <w:rFonts w:cs="Arial"/>
          <w:szCs w:val="24"/>
        </w:rPr>
        <w:t>a firm’s information</w:t>
      </w:r>
      <w:r w:rsidR="004B7AD7" w:rsidRPr="00F569F4">
        <w:rPr>
          <w:rFonts w:cs="Arial"/>
          <w:szCs w:val="24"/>
        </w:rPr>
        <w:t xml:space="preserve">. Simultaneously, knowledge is defined as </w:t>
      </w:r>
      <w:r w:rsidRPr="00F569F4">
        <w:rPr>
          <w:rFonts w:cs="Arial"/>
          <w:szCs w:val="24"/>
        </w:rPr>
        <w:t>an individual’s experience</w:t>
      </w:r>
      <w:r w:rsidR="0055474E" w:rsidRPr="00F569F4">
        <w:rPr>
          <w:rFonts w:cs="Arial"/>
          <w:szCs w:val="24"/>
        </w:rPr>
        <w:t xml:space="preserve"> and generate</w:t>
      </w:r>
      <w:r w:rsidRPr="00F569F4">
        <w:rPr>
          <w:rFonts w:cs="Arial"/>
          <w:szCs w:val="24"/>
        </w:rPr>
        <w:t>s</w:t>
      </w:r>
      <w:r w:rsidR="0055474E" w:rsidRPr="00F569F4">
        <w:rPr>
          <w:rFonts w:cs="Arial"/>
          <w:szCs w:val="24"/>
        </w:rPr>
        <w:t xml:space="preserve"> valuable </w:t>
      </w:r>
      <w:r w:rsidR="00E7029F" w:rsidRPr="00F569F4">
        <w:rPr>
          <w:rFonts w:cs="Arial"/>
          <w:szCs w:val="24"/>
        </w:rPr>
        <w:t>assets</w:t>
      </w:r>
      <w:r w:rsidR="0055474E" w:rsidRPr="00F569F4">
        <w:rPr>
          <w:rFonts w:cs="Arial"/>
          <w:szCs w:val="24"/>
        </w:rPr>
        <w:t xml:space="preserve"> after </w:t>
      </w:r>
      <w:r w:rsidR="00E7029F" w:rsidRPr="00F569F4">
        <w:rPr>
          <w:rFonts w:cs="Arial"/>
          <w:szCs w:val="24"/>
        </w:rPr>
        <w:t xml:space="preserve">making decisions. </w:t>
      </w:r>
      <w:r w:rsidR="004E4C5C" w:rsidRPr="00F569F4">
        <w:rPr>
          <w:rFonts w:cs="Arial"/>
          <w:szCs w:val="24"/>
        </w:rPr>
        <w:t xml:space="preserve">In this </w:t>
      </w:r>
      <w:r w:rsidR="00A75F1D" w:rsidRPr="00F569F4">
        <w:rPr>
          <w:rFonts w:cs="Arial"/>
          <w:szCs w:val="24"/>
        </w:rPr>
        <w:t xml:space="preserve">study, </w:t>
      </w:r>
      <w:r w:rsidRPr="00F569F4">
        <w:rPr>
          <w:rFonts w:cs="Arial"/>
          <w:szCs w:val="24"/>
        </w:rPr>
        <w:t xml:space="preserve">the </w:t>
      </w:r>
      <w:r w:rsidR="00A75F1D" w:rsidRPr="00F569F4">
        <w:rPr>
          <w:rFonts w:cs="Arial"/>
          <w:szCs w:val="24"/>
        </w:rPr>
        <w:t>selected</w:t>
      </w:r>
      <w:r w:rsidR="004E4C5C" w:rsidRPr="00F569F4">
        <w:rPr>
          <w:rFonts w:cs="Arial"/>
          <w:szCs w:val="24"/>
        </w:rPr>
        <w:t xml:space="preserve"> company is </w:t>
      </w:r>
      <w:r w:rsidR="00A75F1D" w:rsidRPr="00F569F4">
        <w:rPr>
          <w:rFonts w:cs="Arial"/>
          <w:szCs w:val="24"/>
        </w:rPr>
        <w:t>Tesco</w:t>
      </w:r>
      <w:r w:rsidRPr="00F569F4">
        <w:rPr>
          <w:rFonts w:cs="Arial"/>
          <w:szCs w:val="24"/>
        </w:rPr>
        <w:t>,</w:t>
      </w:r>
      <w:r w:rsidR="004E4C5C" w:rsidRPr="00F569F4">
        <w:rPr>
          <w:rFonts w:cs="Arial"/>
          <w:szCs w:val="24"/>
        </w:rPr>
        <w:t xml:space="preserve"> and it</w:t>
      </w:r>
      <w:r w:rsidRPr="00F569F4">
        <w:rPr>
          <w:rFonts w:cs="Arial"/>
          <w:szCs w:val="24"/>
        </w:rPr>
        <w:t xml:space="preserve"> i</w:t>
      </w:r>
      <w:r w:rsidR="004E4C5C" w:rsidRPr="00F569F4">
        <w:rPr>
          <w:rFonts w:cs="Arial"/>
          <w:szCs w:val="24"/>
        </w:rPr>
        <w:t xml:space="preserve">s </w:t>
      </w:r>
      <w:r w:rsidRPr="00F569F4">
        <w:rPr>
          <w:rFonts w:cs="Arial"/>
          <w:szCs w:val="24"/>
        </w:rPr>
        <w:t xml:space="preserve">an </w:t>
      </w:r>
      <w:r w:rsidR="004E4C5C" w:rsidRPr="00F569F4">
        <w:rPr>
          <w:rFonts w:cs="Arial"/>
          <w:szCs w:val="24"/>
        </w:rPr>
        <w:t xml:space="preserve">information system while managing business activities. </w:t>
      </w:r>
      <w:r w:rsidR="000345FA" w:rsidRPr="00F569F4">
        <w:rPr>
          <w:rFonts w:cs="Arial"/>
          <w:szCs w:val="24"/>
        </w:rPr>
        <w:t>According to its set objectives and target, Tesco’s challenges and systems are discussed while managing the information system and knowledge</w:t>
      </w:r>
      <w:r w:rsidR="00B64C5F" w:rsidRPr="00F569F4">
        <w:rPr>
          <w:rFonts w:cs="Arial"/>
          <w:szCs w:val="24"/>
        </w:rPr>
        <w:t xml:space="preserve">. </w:t>
      </w:r>
    </w:p>
    <w:p w14:paraId="3F9F5D7D" w14:textId="22BBE2D7" w:rsidR="007C31C5" w:rsidRPr="00EE3869" w:rsidRDefault="007C31C5" w:rsidP="007C31C5">
      <w:pPr>
        <w:pStyle w:val="Heading1"/>
        <w:rPr>
          <w:color w:val="ED7D31" w:themeColor="accent2"/>
          <w:sz w:val="24"/>
          <w:szCs w:val="28"/>
        </w:rPr>
      </w:pPr>
      <w:bookmarkStart w:id="2" w:name="_Toc67660786"/>
      <w:r w:rsidRPr="00EE3869">
        <w:rPr>
          <w:color w:val="ED7D31" w:themeColor="accent2"/>
          <w:sz w:val="24"/>
          <w:szCs w:val="28"/>
        </w:rPr>
        <w:t xml:space="preserve">Information systems being essential for </w:t>
      </w:r>
      <w:proofErr w:type="gramStart"/>
      <w:r w:rsidRPr="00EE3869">
        <w:rPr>
          <w:color w:val="ED7D31" w:themeColor="accent2"/>
          <w:sz w:val="24"/>
          <w:szCs w:val="28"/>
        </w:rPr>
        <w:t>Tesco</w:t>
      </w:r>
      <w:bookmarkEnd w:id="2"/>
      <w:proofErr w:type="gramEnd"/>
    </w:p>
    <w:p w14:paraId="369EA492" w14:textId="5464F1DC" w:rsidR="00C67E16" w:rsidRPr="00F569F4" w:rsidRDefault="00C67E16" w:rsidP="00F569F4">
      <w:pPr>
        <w:rPr>
          <w:rFonts w:cs="Arial"/>
          <w:szCs w:val="24"/>
        </w:rPr>
      </w:pPr>
      <w:r w:rsidRPr="00F569F4">
        <w:rPr>
          <w:rFonts w:cs="Arial"/>
          <w:szCs w:val="24"/>
        </w:rPr>
        <w:t xml:space="preserve">Tesco is the </w:t>
      </w:r>
      <w:r w:rsidR="00546F9E" w:rsidRPr="00F569F4">
        <w:rPr>
          <w:rFonts w:cs="Arial"/>
          <w:szCs w:val="24"/>
        </w:rPr>
        <w:t>l</w:t>
      </w:r>
      <w:r w:rsidRPr="00F569F4">
        <w:rPr>
          <w:rFonts w:cs="Arial"/>
          <w:szCs w:val="24"/>
        </w:rPr>
        <w:t xml:space="preserve">argest retailer store in the UK </w:t>
      </w:r>
      <w:r w:rsidR="00546F9E" w:rsidRPr="00F569F4">
        <w:rPr>
          <w:rFonts w:cs="Arial"/>
          <w:szCs w:val="24"/>
        </w:rPr>
        <w:t xml:space="preserve">that offers a wide range of products and services. </w:t>
      </w:r>
      <w:r w:rsidR="009168CE" w:rsidRPr="00F569F4">
        <w:rPr>
          <w:rFonts w:cs="Arial"/>
          <w:szCs w:val="24"/>
        </w:rPr>
        <w:t>I</w:t>
      </w:r>
      <w:r w:rsidR="00546F9E" w:rsidRPr="00F569F4">
        <w:rPr>
          <w:rFonts w:cs="Arial"/>
          <w:szCs w:val="24"/>
        </w:rPr>
        <w:t xml:space="preserve">n this regard, technology is used </w:t>
      </w:r>
      <w:r w:rsidR="009168CE" w:rsidRPr="00F569F4">
        <w:rPr>
          <w:rFonts w:cs="Arial"/>
          <w:szCs w:val="24"/>
        </w:rPr>
        <w:t>to efficiently manage business activities and satisfy</w:t>
      </w:r>
      <w:r w:rsidR="00546F9E" w:rsidRPr="00F569F4">
        <w:rPr>
          <w:rFonts w:cs="Arial"/>
          <w:szCs w:val="24"/>
        </w:rPr>
        <w:t xml:space="preserve"> customers on a large scale. </w:t>
      </w:r>
      <w:r w:rsidR="00B0643B" w:rsidRPr="00F569F4">
        <w:rPr>
          <w:rFonts w:cs="Arial"/>
          <w:szCs w:val="24"/>
        </w:rPr>
        <w:t xml:space="preserve">In this regard, it becomes essential for Tesco to use the information system </w:t>
      </w:r>
      <w:r w:rsidR="009168CE" w:rsidRPr="00F569F4">
        <w:rPr>
          <w:rFonts w:cs="Arial"/>
          <w:szCs w:val="24"/>
        </w:rPr>
        <w:t>to manage all activities properly</w:t>
      </w:r>
      <w:r w:rsidR="00B0643B" w:rsidRPr="00F569F4">
        <w:rPr>
          <w:rFonts w:cs="Arial"/>
          <w:szCs w:val="24"/>
        </w:rPr>
        <w:t xml:space="preserve">. Hence, </w:t>
      </w:r>
      <w:r w:rsidR="009168CE" w:rsidRPr="00F569F4">
        <w:rPr>
          <w:rFonts w:cs="Arial"/>
          <w:szCs w:val="24"/>
        </w:rPr>
        <w:t>Tesco must</w:t>
      </w:r>
      <w:r w:rsidR="00B0643B" w:rsidRPr="00F569F4">
        <w:rPr>
          <w:rFonts w:cs="Arial"/>
          <w:szCs w:val="24"/>
        </w:rPr>
        <w:t xml:space="preserve"> use </w:t>
      </w:r>
      <w:r w:rsidR="009168CE" w:rsidRPr="00F569F4">
        <w:rPr>
          <w:rFonts w:cs="Arial"/>
          <w:szCs w:val="24"/>
        </w:rPr>
        <w:t>an information system to lead, assess, and supervise all departments’ efficient running</w:t>
      </w:r>
      <w:r w:rsidR="003F1EAC" w:rsidRPr="00F569F4">
        <w:rPr>
          <w:rFonts w:cs="Arial"/>
          <w:noProof/>
          <w:szCs w:val="24"/>
          <w:lang w:val="en-US"/>
        </w:rPr>
        <w:t xml:space="preserve"> (Awadari, et al., 2019)</w:t>
      </w:r>
      <w:r w:rsidR="00E7596E" w:rsidRPr="00F569F4">
        <w:rPr>
          <w:rFonts w:cs="Arial"/>
          <w:szCs w:val="24"/>
        </w:rPr>
        <w:t xml:space="preserve">. </w:t>
      </w:r>
      <w:r w:rsidR="009168CE" w:rsidRPr="00F569F4">
        <w:rPr>
          <w:rFonts w:cs="Arial"/>
          <w:szCs w:val="24"/>
        </w:rPr>
        <w:t>Using this system provides the information of past, present, and future aspects of the business and enables</w:t>
      </w:r>
      <w:r w:rsidR="001C1586" w:rsidRPr="00F569F4">
        <w:rPr>
          <w:rFonts w:cs="Arial"/>
          <w:szCs w:val="24"/>
        </w:rPr>
        <w:t xml:space="preserve"> the business to </w:t>
      </w:r>
      <w:r w:rsidR="009168CE" w:rsidRPr="00F569F4">
        <w:rPr>
          <w:rFonts w:cs="Arial"/>
          <w:szCs w:val="24"/>
        </w:rPr>
        <w:t>m</w:t>
      </w:r>
      <w:r w:rsidR="001C1586" w:rsidRPr="00F569F4">
        <w:rPr>
          <w:rFonts w:cs="Arial"/>
          <w:szCs w:val="24"/>
        </w:rPr>
        <w:t>ake decisions</w:t>
      </w:r>
      <w:r w:rsidR="00DF0DA0" w:rsidRPr="00F569F4">
        <w:rPr>
          <w:rFonts w:cs="Arial"/>
          <w:szCs w:val="24"/>
        </w:rPr>
        <w:t xml:space="preserve"> according to the current situation and consider the future. The </w:t>
      </w:r>
      <w:r w:rsidR="009168CE" w:rsidRPr="00F569F4">
        <w:rPr>
          <w:rFonts w:cs="Arial"/>
          <w:szCs w:val="24"/>
        </w:rPr>
        <w:t xml:space="preserve">store’s expenses statement information is identified using </w:t>
      </w:r>
      <w:r w:rsidR="000345FA" w:rsidRPr="00F569F4">
        <w:rPr>
          <w:rFonts w:cs="Arial"/>
          <w:szCs w:val="24"/>
        </w:rPr>
        <w:t xml:space="preserve">an </w:t>
      </w:r>
      <w:r w:rsidR="009168CE" w:rsidRPr="00F569F4">
        <w:rPr>
          <w:rFonts w:cs="Arial"/>
          <w:szCs w:val="24"/>
        </w:rPr>
        <w:t>information system that enables</w:t>
      </w:r>
      <w:r w:rsidR="00DF0DA0" w:rsidRPr="00F569F4">
        <w:rPr>
          <w:rFonts w:cs="Arial"/>
          <w:szCs w:val="24"/>
        </w:rPr>
        <w:t xml:space="preserve"> the manager to design </w:t>
      </w:r>
      <w:r w:rsidR="009168CE" w:rsidRPr="00F569F4">
        <w:rPr>
          <w:rFonts w:cs="Arial"/>
          <w:szCs w:val="24"/>
        </w:rPr>
        <w:t xml:space="preserve">a </w:t>
      </w:r>
      <w:r w:rsidR="00DF0DA0" w:rsidRPr="00F569F4">
        <w:rPr>
          <w:rFonts w:cs="Arial"/>
          <w:szCs w:val="24"/>
        </w:rPr>
        <w:t xml:space="preserve">budget and take decisions accordingly. </w:t>
      </w:r>
    </w:p>
    <w:p w14:paraId="1ED5FC1C" w14:textId="425FA0AF" w:rsidR="009168CE" w:rsidRPr="00F569F4" w:rsidRDefault="009168CE" w:rsidP="00F569F4">
      <w:pPr>
        <w:rPr>
          <w:rFonts w:cs="Arial"/>
          <w:szCs w:val="24"/>
        </w:rPr>
      </w:pPr>
      <w:r w:rsidRPr="00F569F4">
        <w:rPr>
          <w:rFonts w:cs="Arial"/>
          <w:szCs w:val="24"/>
        </w:rPr>
        <w:t>An</w:t>
      </w:r>
      <w:r w:rsidR="007A5B07" w:rsidRPr="00F569F4">
        <w:rPr>
          <w:rFonts w:cs="Arial"/>
          <w:szCs w:val="24"/>
        </w:rPr>
        <w:t xml:space="preserve"> information system is an efficient approach that provide</w:t>
      </w:r>
      <w:r w:rsidRPr="00F569F4">
        <w:rPr>
          <w:rFonts w:cs="Arial"/>
          <w:szCs w:val="24"/>
        </w:rPr>
        <w:t>s all necessary information needed to be known by the business manager</w:t>
      </w:r>
      <w:r w:rsidR="00963915" w:rsidRPr="00F569F4">
        <w:rPr>
          <w:rFonts w:cs="Arial"/>
          <w:szCs w:val="24"/>
        </w:rPr>
        <w:t xml:space="preserve">. It is essential </w:t>
      </w:r>
      <w:r w:rsidR="00FA6B86" w:rsidRPr="00F569F4">
        <w:rPr>
          <w:rFonts w:cs="Arial"/>
          <w:szCs w:val="24"/>
        </w:rPr>
        <w:t xml:space="preserve">for Tesco </w:t>
      </w:r>
      <w:r w:rsidR="00963915" w:rsidRPr="00F569F4">
        <w:rPr>
          <w:rFonts w:cs="Arial"/>
          <w:szCs w:val="24"/>
        </w:rPr>
        <w:t xml:space="preserve">because </w:t>
      </w:r>
      <w:r w:rsidR="00FA6B86" w:rsidRPr="00F569F4">
        <w:rPr>
          <w:rFonts w:cs="Arial"/>
          <w:szCs w:val="24"/>
        </w:rPr>
        <w:t>it find</w:t>
      </w:r>
      <w:r w:rsidRPr="00F569F4">
        <w:rPr>
          <w:rFonts w:cs="Arial"/>
          <w:szCs w:val="24"/>
        </w:rPr>
        <w:t>s</w:t>
      </w:r>
      <w:r w:rsidR="00FA6B86" w:rsidRPr="00F569F4">
        <w:rPr>
          <w:rFonts w:cs="Arial"/>
          <w:szCs w:val="24"/>
        </w:rPr>
        <w:t xml:space="preserve"> out the number of </w:t>
      </w:r>
      <w:r w:rsidRPr="00F569F4">
        <w:rPr>
          <w:rFonts w:cs="Arial"/>
          <w:szCs w:val="24"/>
        </w:rPr>
        <w:t>employees’ working hour</w:t>
      </w:r>
      <w:r w:rsidR="00FA6B86" w:rsidRPr="00F569F4">
        <w:rPr>
          <w:rFonts w:cs="Arial"/>
          <w:szCs w:val="24"/>
        </w:rPr>
        <w:t xml:space="preserve">s </w:t>
      </w:r>
      <w:r w:rsidR="00F6360E" w:rsidRPr="00F569F4">
        <w:rPr>
          <w:rFonts w:cs="Arial"/>
          <w:szCs w:val="24"/>
        </w:rPr>
        <w:t xml:space="preserve">within the specific period. </w:t>
      </w:r>
      <w:r w:rsidR="000345FA" w:rsidRPr="00F569F4">
        <w:rPr>
          <w:rFonts w:cs="Arial"/>
          <w:szCs w:val="24"/>
        </w:rPr>
        <w:t>Tesco managers</w:t>
      </w:r>
      <w:r w:rsidR="00F6360E" w:rsidRPr="00F569F4">
        <w:rPr>
          <w:rFonts w:cs="Arial"/>
          <w:szCs w:val="24"/>
        </w:rPr>
        <w:t xml:space="preserve"> use information system</w:t>
      </w:r>
      <w:r w:rsidRPr="00F569F4">
        <w:rPr>
          <w:rFonts w:cs="Arial"/>
          <w:szCs w:val="24"/>
        </w:rPr>
        <w:t>s</w:t>
      </w:r>
      <w:r w:rsidR="00F6360E" w:rsidRPr="00F569F4">
        <w:rPr>
          <w:rFonts w:cs="Arial"/>
          <w:szCs w:val="24"/>
        </w:rPr>
        <w:t xml:space="preserve"> </w:t>
      </w:r>
      <w:r w:rsidRPr="00F569F4">
        <w:rPr>
          <w:rFonts w:cs="Arial"/>
          <w:szCs w:val="24"/>
        </w:rPr>
        <w:t>to</w:t>
      </w:r>
      <w:r w:rsidR="00F6360E" w:rsidRPr="00F569F4">
        <w:rPr>
          <w:rFonts w:cs="Arial"/>
          <w:szCs w:val="24"/>
        </w:rPr>
        <w:t xml:space="preserve"> understand the </w:t>
      </w:r>
      <w:r w:rsidR="00FF0B96" w:rsidRPr="00F569F4">
        <w:rPr>
          <w:rFonts w:cs="Arial"/>
          <w:szCs w:val="24"/>
        </w:rPr>
        <w:t>customer</w:t>
      </w:r>
      <w:r w:rsidRPr="00F569F4">
        <w:rPr>
          <w:rFonts w:cs="Arial"/>
          <w:szCs w:val="24"/>
        </w:rPr>
        <w:t>’s</w:t>
      </w:r>
      <w:r w:rsidR="00FF0B96" w:rsidRPr="00F569F4">
        <w:rPr>
          <w:rFonts w:cs="Arial"/>
          <w:szCs w:val="24"/>
        </w:rPr>
        <w:t xml:space="preserve"> need and demand and analyze the pr</w:t>
      </w:r>
      <w:r w:rsidRPr="00F569F4">
        <w:rPr>
          <w:rFonts w:cs="Arial"/>
          <w:szCs w:val="24"/>
        </w:rPr>
        <w:t>oducts and services’ price</w:t>
      </w:r>
      <w:r w:rsidR="00FF0B96" w:rsidRPr="00F569F4">
        <w:rPr>
          <w:rFonts w:cs="Arial"/>
          <w:szCs w:val="24"/>
        </w:rPr>
        <w:t xml:space="preserve"> by considering their customers. The managers design the loyalty scheme while using </w:t>
      </w:r>
      <w:r w:rsidRPr="00F569F4">
        <w:rPr>
          <w:rFonts w:cs="Arial"/>
          <w:szCs w:val="24"/>
        </w:rPr>
        <w:t xml:space="preserve">an </w:t>
      </w:r>
      <w:r w:rsidR="00FF0B96" w:rsidRPr="00F569F4">
        <w:rPr>
          <w:rFonts w:cs="Arial"/>
          <w:szCs w:val="24"/>
        </w:rPr>
        <w:t xml:space="preserve">information system </w:t>
      </w:r>
      <w:r w:rsidR="007F1F23" w:rsidRPr="00F569F4">
        <w:rPr>
          <w:rFonts w:cs="Arial"/>
          <w:szCs w:val="24"/>
        </w:rPr>
        <w:t xml:space="preserve">that </w:t>
      </w:r>
      <w:r w:rsidRPr="00F569F4">
        <w:rPr>
          <w:rFonts w:cs="Arial"/>
          <w:szCs w:val="24"/>
        </w:rPr>
        <w:t xml:space="preserve">positively </w:t>
      </w:r>
      <w:r w:rsidRPr="00F569F4">
        <w:rPr>
          <w:rFonts w:cs="Arial"/>
          <w:szCs w:val="24"/>
        </w:rPr>
        <w:lastRenderedPageBreak/>
        <w:t>impacts</w:t>
      </w:r>
      <w:r w:rsidR="007F1F23" w:rsidRPr="00F569F4">
        <w:rPr>
          <w:rFonts w:cs="Arial"/>
          <w:szCs w:val="24"/>
        </w:rPr>
        <w:t xml:space="preserve"> the </w:t>
      </w:r>
      <w:r w:rsidR="000345FA" w:rsidRPr="00F569F4">
        <w:rPr>
          <w:rFonts w:cs="Arial"/>
          <w:szCs w:val="24"/>
        </w:rPr>
        <w:t>business’s productivity</w:t>
      </w:r>
      <w:r w:rsidR="007F1F23" w:rsidRPr="00F569F4">
        <w:rPr>
          <w:rFonts w:cs="Arial"/>
          <w:szCs w:val="24"/>
        </w:rPr>
        <w:t>. In this regard, Tesco has introduced the Clubcard for its 700,000</w:t>
      </w:r>
      <w:r w:rsidR="00842C00" w:rsidRPr="00F569F4">
        <w:rPr>
          <w:rFonts w:cs="Arial"/>
          <w:szCs w:val="24"/>
        </w:rPr>
        <w:t xml:space="preserve"> customers in Ireland</w:t>
      </w:r>
      <w:r w:rsidR="003F1EAC" w:rsidRPr="00F569F4">
        <w:rPr>
          <w:rFonts w:cs="Arial"/>
          <w:noProof/>
          <w:szCs w:val="24"/>
          <w:lang w:val="en-US"/>
        </w:rPr>
        <w:t xml:space="preserve"> (Gronwald and Klaus-Dieter, 2020)</w:t>
      </w:r>
      <w:r w:rsidR="00842C00" w:rsidRPr="00F569F4">
        <w:rPr>
          <w:rFonts w:cs="Arial"/>
          <w:szCs w:val="24"/>
        </w:rPr>
        <w:t>.</w:t>
      </w:r>
    </w:p>
    <w:p w14:paraId="34A05AC6" w14:textId="689ACAEF" w:rsidR="004A3EFF" w:rsidRPr="00F569F4" w:rsidRDefault="00842C00" w:rsidP="00F569F4">
      <w:pPr>
        <w:rPr>
          <w:rFonts w:cs="Arial"/>
          <w:szCs w:val="24"/>
        </w:rPr>
      </w:pPr>
      <w:r w:rsidRPr="00F569F4">
        <w:rPr>
          <w:rFonts w:cs="Arial"/>
          <w:szCs w:val="24"/>
        </w:rPr>
        <w:t xml:space="preserve">Moreover, customers are given </w:t>
      </w:r>
      <w:r w:rsidR="009168CE" w:rsidRPr="00F569F4">
        <w:rPr>
          <w:rFonts w:cs="Arial"/>
          <w:szCs w:val="24"/>
        </w:rPr>
        <w:t>a</w:t>
      </w:r>
      <w:r w:rsidRPr="00F569F4">
        <w:rPr>
          <w:rFonts w:cs="Arial"/>
          <w:szCs w:val="24"/>
        </w:rPr>
        <w:t xml:space="preserve"> voucher by the company and remain attach</w:t>
      </w:r>
      <w:r w:rsidR="009168CE" w:rsidRPr="00F569F4">
        <w:rPr>
          <w:rFonts w:cs="Arial"/>
          <w:szCs w:val="24"/>
        </w:rPr>
        <w:t>ed</w:t>
      </w:r>
      <w:r w:rsidRPr="00F569F4">
        <w:rPr>
          <w:rFonts w:cs="Arial"/>
          <w:szCs w:val="24"/>
        </w:rPr>
        <w:t xml:space="preserve"> </w:t>
      </w:r>
      <w:r w:rsidR="009168CE" w:rsidRPr="00F569F4">
        <w:rPr>
          <w:rFonts w:cs="Arial"/>
          <w:szCs w:val="24"/>
        </w:rPr>
        <w:t>to</w:t>
      </w:r>
      <w:r w:rsidRPr="00F569F4">
        <w:rPr>
          <w:rFonts w:cs="Arial"/>
          <w:szCs w:val="24"/>
        </w:rPr>
        <w:t xml:space="preserve"> the business. </w:t>
      </w:r>
      <w:r w:rsidR="004A3EFF" w:rsidRPr="00F569F4">
        <w:rPr>
          <w:rFonts w:cs="Arial"/>
          <w:szCs w:val="24"/>
        </w:rPr>
        <w:t>The reason to use the information system is t</w:t>
      </w:r>
      <w:r w:rsidR="009168CE" w:rsidRPr="00F569F4">
        <w:rPr>
          <w:rFonts w:cs="Arial"/>
          <w:szCs w:val="24"/>
        </w:rPr>
        <w:t>o define</w:t>
      </w:r>
      <w:r w:rsidR="00731FC7" w:rsidRPr="00F569F4">
        <w:rPr>
          <w:rFonts w:cs="Arial"/>
          <w:szCs w:val="24"/>
        </w:rPr>
        <w:t xml:space="preserve"> the </w:t>
      </w:r>
      <w:r w:rsidR="009168CE" w:rsidRPr="00F569F4">
        <w:rPr>
          <w:rFonts w:cs="Arial"/>
          <w:szCs w:val="24"/>
        </w:rPr>
        <w:t>excellen</w:t>
      </w:r>
      <w:r w:rsidR="00731FC7" w:rsidRPr="00F569F4">
        <w:rPr>
          <w:rFonts w:cs="Arial"/>
          <w:szCs w:val="24"/>
        </w:rPr>
        <w:t>t choice for the future and provide opportunities in this modern era to earn the digital economy</w:t>
      </w:r>
      <w:r w:rsidR="005B001A" w:rsidRPr="00F569F4">
        <w:rPr>
          <w:rFonts w:cs="Arial"/>
          <w:szCs w:val="24"/>
        </w:rPr>
        <w:t xml:space="preserve">. By adopting </w:t>
      </w:r>
      <w:r w:rsidR="009168CE" w:rsidRPr="00F569F4">
        <w:rPr>
          <w:rFonts w:cs="Arial"/>
          <w:szCs w:val="24"/>
        </w:rPr>
        <w:t xml:space="preserve">an </w:t>
      </w:r>
      <w:r w:rsidR="005B001A" w:rsidRPr="00F569F4">
        <w:rPr>
          <w:rFonts w:cs="Arial"/>
          <w:szCs w:val="24"/>
        </w:rPr>
        <w:t xml:space="preserve">information system, the skills are improved, learn </w:t>
      </w:r>
      <w:r w:rsidR="0048559E" w:rsidRPr="00F569F4">
        <w:rPr>
          <w:rFonts w:cs="Arial"/>
          <w:szCs w:val="24"/>
        </w:rPr>
        <w:t>technology</w:t>
      </w:r>
      <w:r w:rsidR="009168CE" w:rsidRPr="00F569F4">
        <w:rPr>
          <w:rFonts w:cs="Arial"/>
          <w:szCs w:val="24"/>
        </w:rPr>
        <w:t>,</w:t>
      </w:r>
      <w:r w:rsidR="005B001A" w:rsidRPr="00F569F4">
        <w:rPr>
          <w:rFonts w:cs="Arial"/>
          <w:szCs w:val="24"/>
        </w:rPr>
        <w:t xml:space="preserve"> and allow the business </w:t>
      </w:r>
      <w:r w:rsidR="005A0BAA" w:rsidRPr="00F569F4">
        <w:rPr>
          <w:rFonts w:cs="Arial"/>
          <w:szCs w:val="24"/>
        </w:rPr>
        <w:t>to operate successfully according to advanced business practices.</w:t>
      </w:r>
      <w:r w:rsidR="00F6140F" w:rsidRPr="00F569F4">
        <w:rPr>
          <w:rFonts w:cs="Arial"/>
          <w:szCs w:val="24"/>
        </w:rPr>
        <w:t xml:space="preserve"> </w:t>
      </w:r>
    </w:p>
    <w:p w14:paraId="15681129" w14:textId="047BE872" w:rsidR="000345FA" w:rsidRPr="00F569F4" w:rsidRDefault="000345FA" w:rsidP="00F569F4">
      <w:pPr>
        <w:rPr>
          <w:rFonts w:cs="Arial"/>
          <w:szCs w:val="24"/>
        </w:rPr>
      </w:pPr>
      <w:r w:rsidRPr="00F569F4">
        <w:rPr>
          <w:rFonts w:cs="Arial"/>
          <w:szCs w:val="24"/>
        </w:rPr>
        <w:t>Tesco has introduced the information system named GOLD in 1998, and after the installation of this system, it becomes easier to manage the products, optimize stock, policy for the price, and merchandise. This system is working to handle and maintain the stock-flow in the warehouse, support the managers in maintaining the quality of products, control the stock level, a warehouse function, and the organization’s stock location. Another information system has been used by Tesco, which helps the customers quickly access the website</w:t>
      </w:r>
      <w:r w:rsidR="003F1EAC" w:rsidRPr="00F569F4">
        <w:rPr>
          <w:rFonts w:cs="Arial"/>
          <w:noProof/>
          <w:szCs w:val="24"/>
          <w:lang w:val="en-US"/>
        </w:rPr>
        <w:t xml:space="preserve"> (Hilali, et al., 2020)</w:t>
      </w:r>
      <w:r w:rsidRPr="00F569F4">
        <w:rPr>
          <w:rFonts w:cs="Arial"/>
          <w:szCs w:val="24"/>
        </w:rPr>
        <w:t>. The organization’s website was designed in 2000 as Tesco.com, which is operated by using the internet. Thus, this information system has increased Tesco’s revenue as an online sale is high, approximately 21% to €57.1million.</w:t>
      </w:r>
    </w:p>
    <w:p w14:paraId="653A50CA" w14:textId="127A077B" w:rsidR="00C00AA2" w:rsidRPr="00F569F4" w:rsidRDefault="00424550" w:rsidP="00F569F4">
      <w:pPr>
        <w:rPr>
          <w:rFonts w:cs="Arial"/>
          <w:szCs w:val="24"/>
        </w:rPr>
      </w:pPr>
      <w:r w:rsidRPr="00F569F4">
        <w:rPr>
          <w:rFonts w:cs="Arial"/>
          <w:szCs w:val="24"/>
        </w:rPr>
        <w:t xml:space="preserve">Hence, the use of </w:t>
      </w:r>
      <w:r w:rsidR="009168CE" w:rsidRPr="00F569F4">
        <w:rPr>
          <w:rFonts w:cs="Arial"/>
          <w:szCs w:val="24"/>
        </w:rPr>
        <w:t>the information system by Tesco is significant because business efficiency is increased, enabling Tesco to develop a good relationship with its stakeholders that contributed to the business’s succ</w:t>
      </w:r>
      <w:r w:rsidR="00617360" w:rsidRPr="00F569F4">
        <w:rPr>
          <w:rFonts w:cs="Arial"/>
          <w:szCs w:val="24"/>
        </w:rPr>
        <w:t xml:space="preserve">ess. </w:t>
      </w:r>
      <w:r w:rsidR="009168CE" w:rsidRPr="00F569F4">
        <w:rPr>
          <w:rFonts w:cs="Arial"/>
          <w:szCs w:val="24"/>
        </w:rPr>
        <w:t>Using this system makes it easy to m</w:t>
      </w:r>
      <w:r w:rsidR="005B3EE8" w:rsidRPr="00F569F4">
        <w:rPr>
          <w:rFonts w:cs="Arial"/>
          <w:szCs w:val="24"/>
        </w:rPr>
        <w:t xml:space="preserve">ake decisions by the processing of resources and information. </w:t>
      </w:r>
      <w:r w:rsidR="003E6ADA" w:rsidRPr="00F569F4">
        <w:rPr>
          <w:rFonts w:cs="Arial"/>
          <w:szCs w:val="24"/>
        </w:rPr>
        <w:t xml:space="preserve">The </w:t>
      </w:r>
      <w:r w:rsidR="00F53DE3" w:rsidRPr="00F569F4">
        <w:rPr>
          <w:rFonts w:cs="Arial"/>
          <w:szCs w:val="24"/>
        </w:rPr>
        <w:t>o</w:t>
      </w:r>
      <w:r w:rsidR="003E6ADA" w:rsidRPr="00F569F4">
        <w:rPr>
          <w:rFonts w:cs="Arial"/>
          <w:szCs w:val="24"/>
        </w:rPr>
        <w:t xml:space="preserve">rganization can gain benefits by using </w:t>
      </w:r>
      <w:r w:rsidR="009168CE" w:rsidRPr="00F569F4">
        <w:rPr>
          <w:rFonts w:cs="Arial"/>
          <w:szCs w:val="24"/>
        </w:rPr>
        <w:t>the information system because the decision-making process’s efficiency is improved, develops good relationships, collaborates with stakeholders, and implements a</w:t>
      </w:r>
      <w:r w:rsidR="00F53DE3" w:rsidRPr="00F569F4">
        <w:rPr>
          <w:rFonts w:cs="Arial"/>
          <w:szCs w:val="24"/>
        </w:rPr>
        <w:t xml:space="preserve"> supporting strategy.  </w:t>
      </w:r>
    </w:p>
    <w:p w14:paraId="39877DE1" w14:textId="38F81552" w:rsidR="000345FA" w:rsidRPr="00F569F4" w:rsidRDefault="000345FA" w:rsidP="00F569F4">
      <w:pPr>
        <w:rPr>
          <w:rFonts w:cs="Arial"/>
          <w:szCs w:val="24"/>
          <w:lang w:eastAsia="en-GB"/>
        </w:rPr>
      </w:pPr>
      <w:r w:rsidRPr="00F569F4">
        <w:rPr>
          <w:rFonts w:cs="Arial"/>
          <w:szCs w:val="24"/>
          <w:lang w:eastAsia="en-GB"/>
        </w:rPr>
        <w:t xml:space="preserve">Tesco has also adopted the Oracle and SAP application as information systems to maintain business performance and productivity. </w:t>
      </w:r>
      <w:r w:rsidRPr="00F569F4">
        <w:rPr>
          <w:rFonts w:cs="Arial"/>
          <w:szCs w:val="24"/>
        </w:rPr>
        <w:t>When an information system is implemented within the strategy plays a significant role in the business’s development and growth</w:t>
      </w:r>
      <w:r w:rsidR="003F1EAC" w:rsidRPr="00F569F4">
        <w:rPr>
          <w:rFonts w:cs="Arial"/>
          <w:noProof/>
          <w:szCs w:val="24"/>
          <w:lang w:val="en-US"/>
        </w:rPr>
        <w:t xml:space="preserve"> (Sheth, et al., 2020)</w:t>
      </w:r>
      <w:r w:rsidRPr="00F569F4">
        <w:rPr>
          <w:rFonts w:cs="Arial"/>
          <w:szCs w:val="24"/>
        </w:rPr>
        <w:t xml:space="preserve">. It is stated that quality strategy within the organization leads towards success. Strategies are categorized based on the level of implementation like tactical, operational, and corporate according to the need. Thus, the information system of Tesco supports the implementation of the strategy at all levels. In this regard, the company’s TPS collects the information needed to be </w:t>
      </w:r>
      <w:r w:rsidRPr="00F569F4">
        <w:rPr>
          <w:rFonts w:cs="Arial"/>
          <w:szCs w:val="24"/>
        </w:rPr>
        <w:lastRenderedPageBreak/>
        <w:t xml:space="preserve">implemented at operational activities. This information contains the demand of customers, the number of customers, and the inventory. It is a piece of useful information that supports the implementation of strategies at the operational level and ensures the flow of activities while managing the inventory. </w:t>
      </w:r>
    </w:p>
    <w:p w14:paraId="53A78E3E" w14:textId="7F1012B1" w:rsidR="000345FA" w:rsidRPr="00F569F4" w:rsidRDefault="000345FA" w:rsidP="00F569F4">
      <w:pPr>
        <w:rPr>
          <w:rFonts w:cs="Arial"/>
          <w:szCs w:val="24"/>
        </w:rPr>
      </w:pPr>
      <w:r w:rsidRPr="00F569F4">
        <w:rPr>
          <w:rFonts w:cs="Arial"/>
          <w:szCs w:val="24"/>
        </w:rPr>
        <w:t>In an organization, operational strategies are short-term that enable the business to react to change in the business environment. Consequently, tactic strategies are designed at the departmental level that addresses the environmental forces and affects the concerned department. Tactic strategies are useful to improve the operational activities of a concerning department. Hence, the information system and DSS of Tesco support the strategies and their implementation efficiently</w:t>
      </w:r>
      <w:r w:rsidR="003F1EAC" w:rsidRPr="00F569F4">
        <w:rPr>
          <w:rFonts w:cs="Arial"/>
          <w:noProof/>
          <w:szCs w:val="24"/>
          <w:lang w:val="en-US"/>
        </w:rPr>
        <w:t xml:space="preserve"> (Ahmad and Atif, 2019)</w:t>
      </w:r>
      <w:r w:rsidRPr="00F569F4">
        <w:rPr>
          <w:rFonts w:cs="Arial"/>
          <w:szCs w:val="24"/>
        </w:rPr>
        <w:t xml:space="preserve">. </w:t>
      </w:r>
    </w:p>
    <w:p w14:paraId="23D7BE40" w14:textId="54CC8D70" w:rsidR="003F0AC3" w:rsidRPr="00F569F4" w:rsidRDefault="00C00AA2" w:rsidP="00F569F4">
      <w:pPr>
        <w:rPr>
          <w:rFonts w:cs="Arial"/>
          <w:szCs w:val="24"/>
        </w:rPr>
      </w:pPr>
      <w:r w:rsidRPr="00F569F4">
        <w:rPr>
          <w:rFonts w:cs="Arial"/>
          <w:szCs w:val="24"/>
        </w:rPr>
        <w:t xml:space="preserve">The reason to use </w:t>
      </w:r>
      <w:r w:rsidR="009168CE" w:rsidRPr="00F569F4">
        <w:rPr>
          <w:rFonts w:cs="Arial"/>
          <w:szCs w:val="24"/>
        </w:rPr>
        <w:t>the Tesco information system</w:t>
      </w:r>
      <w:r w:rsidRPr="00F569F4">
        <w:rPr>
          <w:rFonts w:cs="Arial"/>
          <w:szCs w:val="24"/>
        </w:rPr>
        <w:t xml:space="preserve"> is that it </w:t>
      </w:r>
      <w:r w:rsidR="003B158A" w:rsidRPr="00F569F4">
        <w:rPr>
          <w:rFonts w:cs="Arial"/>
          <w:szCs w:val="24"/>
        </w:rPr>
        <w:t>adds</w:t>
      </w:r>
      <w:r w:rsidRPr="00F569F4">
        <w:rPr>
          <w:rFonts w:cs="Arial"/>
          <w:szCs w:val="24"/>
        </w:rPr>
        <w:t xml:space="preserve"> value </w:t>
      </w:r>
      <w:r w:rsidR="00423F6E" w:rsidRPr="00F569F4">
        <w:rPr>
          <w:rFonts w:cs="Arial"/>
          <w:szCs w:val="24"/>
        </w:rPr>
        <w:t>for the company</w:t>
      </w:r>
      <w:r w:rsidR="009168CE" w:rsidRPr="00F569F4">
        <w:rPr>
          <w:rFonts w:cs="Arial"/>
          <w:szCs w:val="24"/>
        </w:rPr>
        <w:t>;</w:t>
      </w:r>
      <w:r w:rsidR="00423F6E" w:rsidRPr="00F569F4">
        <w:rPr>
          <w:rFonts w:cs="Arial"/>
          <w:szCs w:val="24"/>
        </w:rPr>
        <w:t xml:space="preserve"> superior returns are generated when </w:t>
      </w:r>
      <w:r w:rsidR="009168CE" w:rsidRPr="00F569F4">
        <w:rPr>
          <w:rFonts w:cs="Arial"/>
          <w:szCs w:val="24"/>
        </w:rPr>
        <w:t xml:space="preserve">the </w:t>
      </w:r>
      <w:r w:rsidR="00423F6E" w:rsidRPr="00F569F4">
        <w:rPr>
          <w:rFonts w:cs="Arial"/>
          <w:szCs w:val="24"/>
        </w:rPr>
        <w:t xml:space="preserve">investment is </w:t>
      </w:r>
      <w:r w:rsidR="009168CE" w:rsidRPr="00F569F4">
        <w:rPr>
          <w:rFonts w:cs="Arial"/>
          <w:szCs w:val="24"/>
        </w:rPr>
        <w:t>mad</w:t>
      </w:r>
      <w:r w:rsidR="00423F6E" w:rsidRPr="00F569F4">
        <w:rPr>
          <w:rFonts w:cs="Arial"/>
          <w:szCs w:val="24"/>
        </w:rPr>
        <w:t>e in information technology</w:t>
      </w:r>
      <w:r w:rsidR="002A565E" w:rsidRPr="00F569F4">
        <w:rPr>
          <w:rFonts w:cs="Arial"/>
          <w:szCs w:val="24"/>
        </w:rPr>
        <w:t xml:space="preserve">. </w:t>
      </w:r>
      <w:r w:rsidR="000345FA" w:rsidRPr="00F569F4">
        <w:rPr>
          <w:rFonts w:cs="Arial"/>
          <w:szCs w:val="24"/>
        </w:rPr>
        <w:t>The company’s productivity and revenue are also</w:t>
      </w:r>
      <w:r w:rsidR="002A565E" w:rsidRPr="00F569F4">
        <w:rPr>
          <w:rFonts w:cs="Arial"/>
          <w:szCs w:val="24"/>
        </w:rPr>
        <w:t xml:space="preserve"> increased</w:t>
      </w:r>
      <w:r w:rsidR="009168CE" w:rsidRPr="00F569F4">
        <w:rPr>
          <w:rFonts w:cs="Arial"/>
          <w:szCs w:val="24"/>
        </w:rPr>
        <w:t>,</w:t>
      </w:r>
      <w:r w:rsidR="002A565E" w:rsidRPr="00F569F4">
        <w:rPr>
          <w:rFonts w:cs="Arial"/>
          <w:szCs w:val="24"/>
        </w:rPr>
        <w:t xml:space="preserve"> as sustainable strategic positioning is achieved among all competitors.  </w:t>
      </w:r>
      <w:r w:rsidR="003B158A" w:rsidRPr="00F569F4">
        <w:rPr>
          <w:rFonts w:cs="Arial"/>
          <w:szCs w:val="24"/>
        </w:rPr>
        <w:t xml:space="preserve">At Tesco, there are three dimensions </w:t>
      </w:r>
      <w:r w:rsidR="003F0AC3" w:rsidRPr="00F569F4">
        <w:rPr>
          <w:rFonts w:cs="Arial"/>
          <w:szCs w:val="24"/>
        </w:rPr>
        <w:t xml:space="preserve">of </w:t>
      </w:r>
      <w:r w:rsidR="009168CE" w:rsidRPr="00F569F4">
        <w:rPr>
          <w:rFonts w:cs="Arial"/>
          <w:szCs w:val="24"/>
        </w:rPr>
        <w:t xml:space="preserve">the </w:t>
      </w:r>
      <w:r w:rsidR="003F0AC3" w:rsidRPr="00F569F4">
        <w:rPr>
          <w:rFonts w:cs="Arial"/>
          <w:szCs w:val="24"/>
        </w:rPr>
        <w:t xml:space="preserve">information system that depicts in </w:t>
      </w:r>
      <w:r w:rsidR="009168CE" w:rsidRPr="00F569F4">
        <w:rPr>
          <w:rFonts w:cs="Arial"/>
          <w:szCs w:val="24"/>
        </w:rPr>
        <w:t xml:space="preserve">a </w:t>
      </w:r>
      <w:r w:rsidR="003F0AC3" w:rsidRPr="00F569F4">
        <w:rPr>
          <w:rFonts w:cs="Arial"/>
          <w:szCs w:val="24"/>
        </w:rPr>
        <w:t>different perspective. These dimensions are:</w:t>
      </w:r>
    </w:p>
    <w:p w14:paraId="0F4D0929" w14:textId="2823BC5A" w:rsidR="003F0AC3" w:rsidRPr="00F569F4" w:rsidRDefault="003F0AC3" w:rsidP="00F569F4">
      <w:pPr>
        <w:pStyle w:val="ListParagraph"/>
        <w:numPr>
          <w:ilvl w:val="0"/>
          <w:numId w:val="3"/>
        </w:numPr>
        <w:rPr>
          <w:rFonts w:cs="Arial"/>
          <w:szCs w:val="24"/>
        </w:rPr>
      </w:pPr>
      <w:r w:rsidRPr="00F569F4">
        <w:rPr>
          <w:rFonts w:cs="Arial"/>
          <w:szCs w:val="24"/>
        </w:rPr>
        <w:t>Organization dimension</w:t>
      </w:r>
    </w:p>
    <w:p w14:paraId="7BA83403" w14:textId="0EF49BD8" w:rsidR="003F0AC3" w:rsidRPr="00F569F4" w:rsidRDefault="003F0AC3" w:rsidP="00F569F4">
      <w:pPr>
        <w:pStyle w:val="ListParagraph"/>
        <w:numPr>
          <w:ilvl w:val="0"/>
          <w:numId w:val="3"/>
        </w:numPr>
        <w:rPr>
          <w:rFonts w:cs="Arial"/>
          <w:szCs w:val="24"/>
        </w:rPr>
      </w:pPr>
      <w:r w:rsidRPr="00F569F4">
        <w:rPr>
          <w:rFonts w:cs="Arial"/>
          <w:szCs w:val="24"/>
        </w:rPr>
        <w:t>Technology</w:t>
      </w:r>
      <w:r w:rsidR="001548DB" w:rsidRPr="00F569F4">
        <w:rPr>
          <w:rFonts w:cs="Arial"/>
          <w:szCs w:val="24"/>
        </w:rPr>
        <w:t xml:space="preserve"> dimension</w:t>
      </w:r>
    </w:p>
    <w:p w14:paraId="73D4B82B" w14:textId="533EB985" w:rsidR="003F0AC3" w:rsidRPr="00F569F4" w:rsidRDefault="003F0AC3" w:rsidP="00F569F4">
      <w:pPr>
        <w:pStyle w:val="ListParagraph"/>
        <w:numPr>
          <w:ilvl w:val="0"/>
          <w:numId w:val="3"/>
        </w:numPr>
        <w:rPr>
          <w:rFonts w:cs="Arial"/>
          <w:szCs w:val="24"/>
        </w:rPr>
      </w:pPr>
      <w:r w:rsidRPr="00F569F4">
        <w:rPr>
          <w:rFonts w:cs="Arial"/>
          <w:szCs w:val="24"/>
        </w:rPr>
        <w:t>Management</w:t>
      </w:r>
      <w:r w:rsidR="001548DB" w:rsidRPr="00F569F4">
        <w:rPr>
          <w:rFonts w:cs="Arial"/>
          <w:szCs w:val="24"/>
        </w:rPr>
        <w:t xml:space="preserve"> dimension</w:t>
      </w:r>
    </w:p>
    <w:p w14:paraId="005FBC70" w14:textId="77777777" w:rsidR="00EE3869" w:rsidRDefault="009168CE" w:rsidP="00F569F4">
      <w:pPr>
        <w:rPr>
          <w:rFonts w:cs="Arial"/>
          <w:szCs w:val="24"/>
        </w:rPr>
      </w:pPr>
      <w:r w:rsidRPr="00F569F4">
        <w:rPr>
          <w:rFonts w:cs="Arial"/>
          <w:szCs w:val="24"/>
        </w:rPr>
        <w:t xml:space="preserve">Hence, the information system </w:t>
      </w:r>
      <w:r w:rsidR="000345FA" w:rsidRPr="00F569F4">
        <w:rPr>
          <w:rFonts w:cs="Arial"/>
          <w:szCs w:val="24"/>
        </w:rPr>
        <w:t>helps manage</w:t>
      </w:r>
      <w:r w:rsidRPr="00F569F4">
        <w:rPr>
          <w:rFonts w:cs="Arial"/>
          <w:szCs w:val="24"/>
        </w:rPr>
        <w:t xml:space="preserve"> business activities </w:t>
      </w:r>
      <w:r w:rsidR="000345FA" w:rsidRPr="00F569F4">
        <w:rPr>
          <w:rFonts w:cs="Arial"/>
          <w:szCs w:val="24"/>
        </w:rPr>
        <w:t>differently</w:t>
      </w:r>
      <w:r w:rsidRPr="00F569F4">
        <w:rPr>
          <w:rFonts w:cs="Arial"/>
          <w:szCs w:val="24"/>
        </w:rPr>
        <w:t xml:space="preserve"> and ensures employees’ excellent performance for sustainable development and growth. </w:t>
      </w:r>
      <w:r w:rsidR="000345FA" w:rsidRPr="00F569F4">
        <w:rPr>
          <w:rFonts w:cs="Arial"/>
          <w:szCs w:val="24"/>
        </w:rPr>
        <w:t>Using the information system, Tesco can</w:t>
      </w:r>
      <w:r w:rsidR="00653A62" w:rsidRPr="00F569F4">
        <w:rPr>
          <w:rFonts w:cs="Arial"/>
          <w:szCs w:val="24"/>
        </w:rPr>
        <w:t xml:space="preserve"> compete with the rivals and gen</w:t>
      </w:r>
      <w:r w:rsidR="000345FA" w:rsidRPr="00F569F4">
        <w:rPr>
          <w:rFonts w:cs="Arial"/>
          <w:szCs w:val="24"/>
        </w:rPr>
        <w:t>e</w:t>
      </w:r>
      <w:r w:rsidR="00653A62" w:rsidRPr="00F569F4">
        <w:rPr>
          <w:rFonts w:cs="Arial"/>
          <w:szCs w:val="24"/>
        </w:rPr>
        <w:t>rate high</w:t>
      </w:r>
      <w:r w:rsidR="000345FA" w:rsidRPr="00F569F4">
        <w:rPr>
          <w:rFonts w:cs="Arial"/>
          <w:szCs w:val="24"/>
        </w:rPr>
        <w:t>-</w:t>
      </w:r>
      <w:r w:rsidR="00653A62" w:rsidRPr="00F569F4">
        <w:rPr>
          <w:rFonts w:cs="Arial"/>
          <w:szCs w:val="24"/>
        </w:rPr>
        <w:t>profit margin</w:t>
      </w:r>
      <w:r w:rsidR="000345FA" w:rsidRPr="00F569F4">
        <w:rPr>
          <w:rFonts w:cs="Arial"/>
          <w:szCs w:val="24"/>
        </w:rPr>
        <w:t>s</w:t>
      </w:r>
      <w:r w:rsidR="00653A62" w:rsidRPr="00F569F4">
        <w:rPr>
          <w:rFonts w:cs="Arial"/>
          <w:szCs w:val="24"/>
        </w:rPr>
        <w:t xml:space="preserve"> through </w:t>
      </w:r>
      <w:r w:rsidR="000345FA" w:rsidRPr="00F569F4">
        <w:rPr>
          <w:rFonts w:cs="Arial"/>
          <w:szCs w:val="24"/>
        </w:rPr>
        <w:t xml:space="preserve">the </w:t>
      </w:r>
      <w:r w:rsidR="00653A62" w:rsidRPr="00F569F4">
        <w:rPr>
          <w:rFonts w:cs="Arial"/>
          <w:szCs w:val="24"/>
        </w:rPr>
        <w:t xml:space="preserve">smart and technical way by using information system. </w:t>
      </w:r>
      <w:r w:rsidR="000345FA" w:rsidRPr="00F569F4">
        <w:rPr>
          <w:rFonts w:cs="Arial"/>
          <w:szCs w:val="24"/>
        </w:rPr>
        <w:t xml:space="preserve">Thus, Tesco has achieved a strong position in the market and achieve set objectives through the information system. </w:t>
      </w:r>
    </w:p>
    <w:p w14:paraId="28600FAA" w14:textId="42BA4E6E" w:rsidR="009168CE" w:rsidRPr="00EE3869" w:rsidRDefault="00EE3869" w:rsidP="00EE3869">
      <w:pPr>
        <w:pStyle w:val="Heading1"/>
        <w:rPr>
          <w:color w:val="ED7D31" w:themeColor="accent2"/>
          <w:sz w:val="22"/>
          <w:szCs w:val="28"/>
        </w:rPr>
      </w:pPr>
      <w:bookmarkStart w:id="3" w:name="_Toc67660787"/>
      <w:r w:rsidRPr="00EE3869">
        <w:rPr>
          <w:color w:val="ED7D31" w:themeColor="accent2"/>
          <w:sz w:val="24"/>
          <w:szCs w:val="28"/>
        </w:rPr>
        <w:t xml:space="preserve">Information systems implemented by </w:t>
      </w:r>
      <w:proofErr w:type="gramStart"/>
      <w:r w:rsidRPr="00EE3869">
        <w:rPr>
          <w:color w:val="ED7D31" w:themeColor="accent2"/>
          <w:sz w:val="24"/>
          <w:szCs w:val="28"/>
        </w:rPr>
        <w:t>Tesco</w:t>
      </w:r>
      <w:bookmarkEnd w:id="3"/>
      <w:proofErr w:type="gramEnd"/>
    </w:p>
    <w:p w14:paraId="29BC727E" w14:textId="5A6D0A05" w:rsidR="000345FA" w:rsidRPr="00F569F4" w:rsidRDefault="000345FA" w:rsidP="00F569F4">
      <w:pPr>
        <w:rPr>
          <w:rFonts w:cs="Arial"/>
          <w:szCs w:val="24"/>
        </w:rPr>
      </w:pPr>
      <w:r w:rsidRPr="00F569F4">
        <w:rPr>
          <w:rFonts w:cs="Arial"/>
          <w:szCs w:val="24"/>
        </w:rPr>
        <w:t xml:space="preserve">The information system is defined as the application that supports the managers to lead the business efficiently. This system is efficient to direct the business, operational activities and identify the organizational needs. Information systems need to use the information technology according to the organization’s need and resolve the issues. </w:t>
      </w:r>
      <w:r w:rsidRPr="00F569F4">
        <w:rPr>
          <w:rFonts w:cs="Arial"/>
          <w:szCs w:val="24"/>
        </w:rPr>
        <w:lastRenderedPageBreak/>
        <w:t>However, Tesco is the largest retailer store and put Oracle and SAP in the business practices, and these applications are addressed the retailer’s preferred enterprise system. With the implementation of these applications, the company has worked out for its feasibility to generate high productivity. Therefore, using Oracle in business activities improves the performance in all departments, and it is the reason for the success of Tesco as a leading store national and international level. The following describes Tesco’s information system to describe the input, processing, and output using the system information</w:t>
      </w:r>
      <w:r w:rsidR="003F1EAC" w:rsidRPr="00F569F4">
        <w:rPr>
          <w:rFonts w:cs="Arial"/>
          <w:noProof/>
          <w:szCs w:val="24"/>
          <w:lang w:val="en-US"/>
        </w:rPr>
        <w:t xml:space="preserve"> (Schütte and Reinhard, 2017)</w:t>
      </w:r>
      <w:r w:rsidRPr="00F569F4">
        <w:rPr>
          <w:rFonts w:cs="Arial"/>
          <w:szCs w:val="24"/>
        </w:rPr>
        <w:t>. This system is used in different departments and enhances each department’s productivity, ultimately developing and developing the entire organization. These departments are:</w:t>
      </w:r>
    </w:p>
    <w:p w14:paraId="0B531ACA" w14:textId="2E47349D" w:rsidR="000345FA" w:rsidRPr="00F569F4" w:rsidRDefault="000345FA" w:rsidP="00F569F4">
      <w:pPr>
        <w:rPr>
          <w:rFonts w:cs="Arial"/>
          <w:szCs w:val="24"/>
        </w:rPr>
      </w:pPr>
      <w:r w:rsidRPr="00F569F4">
        <w:rPr>
          <w:rFonts w:cs="Arial"/>
          <w:szCs w:val="24"/>
        </w:rPr>
        <w:t xml:space="preserve">In sales and marketing, Tesco was using the Linus system as a marketing tool, but now Tesco switches to the Oracle marketing platform to target the customers through digital marketing that enable the business to target the right market according to their need and demand. The reason to use the Oracle is to generate the incentive and discount offers to gain the customer loyalty. The oracle subscriber customers purchase the transaction data, and the data is transmitted electronically to the oracle’s database. In this way, the company identifies customers’ purchasing attitudes and understands customers’ future purchasing attitudes. </w:t>
      </w:r>
    </w:p>
    <w:p w14:paraId="7035201B" w14:textId="291BF732" w:rsidR="000345FA" w:rsidRPr="00F569F4" w:rsidRDefault="000345FA" w:rsidP="00F569F4">
      <w:pPr>
        <w:rPr>
          <w:rFonts w:cs="Arial"/>
          <w:szCs w:val="24"/>
        </w:rPr>
      </w:pPr>
      <w:r w:rsidRPr="00F569F4">
        <w:rPr>
          <w:rFonts w:cs="Arial"/>
          <w:szCs w:val="24"/>
        </w:rPr>
        <w:t>The employe</w:t>
      </w:r>
      <w:r w:rsidR="00DF4118" w:rsidRPr="00F569F4">
        <w:rPr>
          <w:rFonts w:cs="Arial"/>
          <w:szCs w:val="24"/>
        </w:rPr>
        <w:t>r</w:t>
      </w:r>
      <w:r w:rsidRPr="00F569F4">
        <w:rPr>
          <w:rFonts w:cs="Arial"/>
          <w:szCs w:val="24"/>
        </w:rPr>
        <w:t>s at Tesco encourage their employees by giving opportunities and facilities by contributing to the educational programs and learning professional skills. In this regard, Tesco has introduced the courses for its employees for their training and employees are qualified. The two programs are the pre-optional test and the optional test. The skills are improved after the training programs that enable the employees to perform efficiently. Oracle HR software is used in Tesco that provides the information of the workers to the managers. However, in Tesco, the HRM manages employees’ recruitment and retention by giving them incentives, career opportunities, and training programs to get higher posts</w:t>
      </w:r>
      <w:r w:rsidR="003F1EAC" w:rsidRPr="00F569F4">
        <w:rPr>
          <w:rFonts w:cs="Arial"/>
          <w:noProof/>
          <w:szCs w:val="24"/>
          <w:lang w:val="en-US"/>
        </w:rPr>
        <w:t xml:space="preserve"> (Ajunwa and Ifeoma, 2018)</w:t>
      </w:r>
      <w:r w:rsidRPr="00F569F4">
        <w:rPr>
          <w:rFonts w:cs="Arial"/>
          <w:szCs w:val="24"/>
        </w:rPr>
        <w:t>.</w:t>
      </w:r>
    </w:p>
    <w:p w14:paraId="0629AEB8" w14:textId="55006742" w:rsidR="000345FA" w:rsidRPr="00F569F4" w:rsidRDefault="000345FA" w:rsidP="00F569F4">
      <w:pPr>
        <w:rPr>
          <w:rFonts w:cs="Arial"/>
          <w:szCs w:val="24"/>
        </w:rPr>
      </w:pPr>
      <w:r w:rsidRPr="00F569F4">
        <w:rPr>
          <w:rFonts w:cs="Arial"/>
          <w:szCs w:val="24"/>
        </w:rPr>
        <w:t xml:space="preserve">The circumstances of business are changes rapidly and thus required attention. Therefore, Oracle BI are the applications used in Tesco that provide the alert delivered through emails. In the production planning, when the production facility level is in danger and exceeds the budget, then Oracle BI gives an alert to the controller and the company’s plant manager. The actions are then taken based on this alert and preserve </w:t>
      </w:r>
      <w:r w:rsidRPr="00F569F4">
        <w:rPr>
          <w:rFonts w:cs="Arial"/>
          <w:szCs w:val="24"/>
        </w:rPr>
        <w:lastRenderedPageBreak/>
        <w:t xml:space="preserve">the company’s profit by designing alternatives as giving overtime and hiring the contractors and workers that can work full-time. </w:t>
      </w:r>
    </w:p>
    <w:p w14:paraId="0B863B7A" w14:textId="07CBD5B7" w:rsidR="000345FA" w:rsidRPr="00F569F4" w:rsidRDefault="000345FA" w:rsidP="00F569F4">
      <w:pPr>
        <w:rPr>
          <w:rFonts w:cs="Arial"/>
          <w:szCs w:val="24"/>
        </w:rPr>
      </w:pPr>
      <w:r w:rsidRPr="00F569F4">
        <w:rPr>
          <w:rFonts w:cs="Arial"/>
          <w:szCs w:val="24"/>
        </w:rPr>
        <w:t>In Tesco, a system is used that has constituency perception, which is a transactional processing system. The TPS is the information system that gathers the data, stores, and some modification</w:t>
      </w:r>
      <w:r w:rsidR="00DF4118" w:rsidRPr="00F569F4">
        <w:rPr>
          <w:rFonts w:cs="Arial"/>
          <w:szCs w:val="24"/>
        </w:rPr>
        <w:t>s</w:t>
      </w:r>
      <w:r w:rsidRPr="00F569F4">
        <w:rPr>
          <w:rFonts w:cs="Arial"/>
          <w:szCs w:val="24"/>
        </w:rPr>
        <w:t xml:space="preserve"> in </w:t>
      </w:r>
      <w:r w:rsidR="00DF4118" w:rsidRPr="00F569F4">
        <w:rPr>
          <w:rFonts w:cs="Arial"/>
          <w:szCs w:val="24"/>
        </w:rPr>
        <w:t>it</w:t>
      </w:r>
      <w:r w:rsidRPr="00F569F4">
        <w:rPr>
          <w:rFonts w:cs="Arial"/>
          <w:szCs w:val="24"/>
        </w:rPr>
        <w:t xml:space="preserve">s transactions. A computer must pass the ACD test when it operates the TPS. This ACID contains Atomicity, Consistency, Isolating, and Durability. In the business, competency is increased by adopting the standardized transaction process to </w:t>
      </w:r>
      <w:r w:rsidR="00DF4118" w:rsidRPr="00F569F4">
        <w:rPr>
          <w:rFonts w:cs="Arial"/>
          <w:szCs w:val="24"/>
        </w:rPr>
        <w:t>store data quickly</w:t>
      </w:r>
      <w:r w:rsidR="003F1EAC" w:rsidRPr="00F569F4">
        <w:rPr>
          <w:rFonts w:cs="Arial"/>
          <w:noProof/>
          <w:szCs w:val="24"/>
          <w:lang w:val="en-US"/>
        </w:rPr>
        <w:t xml:space="preserve"> (Hübner and Alexander, 2019)</w:t>
      </w:r>
      <w:r w:rsidRPr="00F569F4">
        <w:rPr>
          <w:rFonts w:cs="Arial"/>
          <w:szCs w:val="24"/>
        </w:rPr>
        <w:t xml:space="preserve">. In the case of Tesco, a custom-made TPS must work with Tesco’s business strategy more efficiently and generate considerable revenue. </w:t>
      </w:r>
      <w:proofErr w:type="gramStart"/>
      <w:r w:rsidRPr="00F569F4">
        <w:rPr>
          <w:rFonts w:cs="Arial"/>
          <w:szCs w:val="24"/>
        </w:rPr>
        <w:t>By considering this, there</w:t>
      </w:r>
      <w:proofErr w:type="gramEnd"/>
      <w:r w:rsidRPr="00F569F4">
        <w:rPr>
          <w:rFonts w:cs="Arial"/>
          <w:szCs w:val="24"/>
        </w:rPr>
        <w:t xml:space="preserve"> are two types of transactions batch and real-time processing. </w:t>
      </w:r>
    </w:p>
    <w:p w14:paraId="650B385B" w14:textId="77777777" w:rsidR="00143704" w:rsidRDefault="000345FA" w:rsidP="00F569F4">
      <w:pPr>
        <w:rPr>
          <w:rFonts w:cs="Arial"/>
          <w:szCs w:val="24"/>
        </w:rPr>
      </w:pPr>
      <w:r w:rsidRPr="00F569F4">
        <w:rPr>
          <w:rFonts w:cs="Arial"/>
          <w:szCs w:val="24"/>
        </w:rPr>
        <w:t xml:space="preserve">In batch time processing, at the pre-defined time, stored data is processed. It is suitable for organizations because it can store the data in bulk by using limited resources. On the other hand, in real-time processing, systems react to the event within the designed time. This type of processing is used within the organizations like banks. Thus, Tesco relies on their TPS, in which transactions are made for the suppliers and customers. This TPS also scans the products’ bar code to figure out the number of products and further needed o be ordered. TPS characteristics are: It gives a quick response, having reliability, control processing, and inflexibility to process the information and data. </w:t>
      </w:r>
    </w:p>
    <w:p w14:paraId="23222C6E" w14:textId="72E20CA0" w:rsidR="000345FA" w:rsidRPr="00143704" w:rsidRDefault="00143704" w:rsidP="00143704">
      <w:pPr>
        <w:pStyle w:val="Heading1"/>
        <w:rPr>
          <w:color w:val="ED7D31" w:themeColor="accent2"/>
          <w:sz w:val="22"/>
          <w:szCs w:val="28"/>
        </w:rPr>
      </w:pPr>
      <w:bookmarkStart w:id="4" w:name="_Toc67660788"/>
      <w:r w:rsidRPr="00143704">
        <w:rPr>
          <w:color w:val="ED7D31" w:themeColor="accent2"/>
          <w:sz w:val="24"/>
          <w:szCs w:val="28"/>
        </w:rPr>
        <w:t>Tesco’s potential knowledge management challenges</w:t>
      </w:r>
      <w:bookmarkEnd w:id="4"/>
    </w:p>
    <w:p w14:paraId="021F6A15" w14:textId="2DD80976" w:rsidR="000345FA" w:rsidRPr="00F569F4" w:rsidRDefault="000345FA" w:rsidP="00F569F4">
      <w:pPr>
        <w:rPr>
          <w:rFonts w:cs="Arial"/>
          <w:szCs w:val="24"/>
          <w:shd w:val="clear" w:color="auto" w:fill="FFFFFF"/>
        </w:rPr>
      </w:pPr>
      <w:r w:rsidRPr="00F569F4">
        <w:rPr>
          <w:rFonts w:cs="Arial"/>
          <w:szCs w:val="24"/>
          <w:shd w:val="clear" w:color="auto" w:fill="FFFFFF"/>
        </w:rPr>
        <w:t>Knowledge management is an efficient tool used by organizations to share and create knowledge. The organization’s resource is that the organizations invest in the latest technology and infrastructure to manage knowledge. However, some challenges faced by Tesco regarding knowledge management. The challenges are:</w:t>
      </w:r>
    </w:p>
    <w:p w14:paraId="5B563C85" w14:textId="1FA21231" w:rsidR="000345FA" w:rsidRPr="00143704" w:rsidRDefault="000345FA" w:rsidP="00143704">
      <w:pPr>
        <w:pStyle w:val="Heading2"/>
        <w:rPr>
          <w:color w:val="ED7D31" w:themeColor="accent2"/>
          <w:shd w:val="clear" w:color="auto" w:fill="FFFFFF"/>
        </w:rPr>
      </w:pPr>
      <w:bookmarkStart w:id="5" w:name="_Toc67660789"/>
      <w:r w:rsidRPr="00143704">
        <w:rPr>
          <w:color w:val="ED7D31" w:themeColor="accent2"/>
          <w:shd w:val="clear" w:color="auto" w:fill="FFFFFF"/>
        </w:rPr>
        <w:t>Technological overkill</w:t>
      </w:r>
      <w:bookmarkEnd w:id="5"/>
    </w:p>
    <w:p w14:paraId="5B6DFE35" w14:textId="3DDFCA3E" w:rsidR="000345FA" w:rsidRPr="00F569F4" w:rsidRDefault="000345FA" w:rsidP="00F569F4">
      <w:pPr>
        <w:rPr>
          <w:rFonts w:cs="Arial"/>
          <w:szCs w:val="24"/>
          <w:lang w:eastAsia="en-GB"/>
        </w:rPr>
      </w:pPr>
      <w:r w:rsidRPr="00F569F4">
        <w:rPr>
          <w:rFonts w:cs="Arial"/>
          <w:szCs w:val="24"/>
          <w:lang w:eastAsia="en-GB"/>
        </w:rPr>
        <w:t>It is the era of technology that changes rapidly, and thus, it becomes difficult for Tesco to manage the technology according to the demand of time and maintain its performance level efficiently. The technology change reduces the concentration level, and it becomes difficult to achieve the company’s set objectives</w:t>
      </w:r>
      <w:r w:rsidR="003F1EAC" w:rsidRPr="00F569F4">
        <w:rPr>
          <w:rFonts w:cs="Arial"/>
          <w:noProof/>
          <w:szCs w:val="24"/>
          <w:lang w:val="en-US" w:eastAsia="en-GB"/>
        </w:rPr>
        <w:t xml:space="preserve"> (mankwah-Amoah, et al., 2020)</w:t>
      </w:r>
      <w:r w:rsidRPr="00F569F4">
        <w:rPr>
          <w:rFonts w:cs="Arial"/>
          <w:szCs w:val="24"/>
          <w:lang w:eastAsia="en-GB"/>
        </w:rPr>
        <w:t xml:space="preserve">. Employees required training for the new technology, and thus, the business </w:t>
      </w:r>
      <w:r w:rsidRPr="00F569F4">
        <w:rPr>
          <w:rFonts w:cs="Arial"/>
          <w:szCs w:val="24"/>
          <w:lang w:eastAsia="en-GB"/>
        </w:rPr>
        <w:lastRenderedPageBreak/>
        <w:t xml:space="preserve">efficiency is disturbed due to technology overkill. Therefore, it requires a strategic approach to tackle the issues and maintain the performance of the business. </w:t>
      </w:r>
    </w:p>
    <w:p w14:paraId="4F5CD307" w14:textId="77777777" w:rsidR="00142F97" w:rsidRPr="00142F97" w:rsidRDefault="00142F97" w:rsidP="00142F97">
      <w:pPr>
        <w:pStyle w:val="Heading2"/>
        <w:rPr>
          <w:color w:val="ED7D31" w:themeColor="accent2"/>
        </w:rPr>
      </w:pPr>
      <w:bookmarkStart w:id="6" w:name="_Toc67660790"/>
      <w:r w:rsidRPr="00142F97">
        <w:rPr>
          <w:color w:val="ED7D31" w:themeColor="accent2"/>
        </w:rPr>
        <w:t xml:space="preserve">Making sure knowledge contributions are accurately </w:t>
      </w:r>
      <w:proofErr w:type="gramStart"/>
      <w:r w:rsidRPr="00142F97">
        <w:rPr>
          <w:color w:val="ED7D31" w:themeColor="accent2"/>
        </w:rPr>
        <w:t>measured</w:t>
      </w:r>
      <w:bookmarkEnd w:id="6"/>
      <w:proofErr w:type="gramEnd"/>
    </w:p>
    <w:p w14:paraId="5B5ABBC0" w14:textId="6898F787" w:rsidR="000345FA" w:rsidRPr="00F569F4" w:rsidRDefault="000345FA" w:rsidP="00F569F4">
      <w:pPr>
        <w:rPr>
          <w:rFonts w:cs="Arial"/>
          <w:szCs w:val="24"/>
        </w:rPr>
      </w:pPr>
      <w:r w:rsidRPr="00F569F4">
        <w:rPr>
          <w:rFonts w:cs="Arial"/>
          <w:szCs w:val="24"/>
        </w:rPr>
        <w:t xml:space="preserve">Knowledge is helpful for an organization because it enables the organization to understand the concepts and theories. However, it is not an easy task to quantify the knowledge, and the reason is that it emanates from human experience and the data. It creates a challenging condition for the organizations by sharing the knowledge and information within the organization. </w:t>
      </w:r>
    </w:p>
    <w:p w14:paraId="4AB10869" w14:textId="77777777" w:rsidR="00142F97" w:rsidRPr="00142F97" w:rsidRDefault="00142F97" w:rsidP="00142F97">
      <w:pPr>
        <w:pStyle w:val="Heading2"/>
        <w:rPr>
          <w:color w:val="ED7D31" w:themeColor="accent2"/>
          <w:shd w:val="clear" w:color="auto" w:fill="FFFFFF"/>
        </w:rPr>
      </w:pPr>
      <w:bookmarkStart w:id="7" w:name="_Toc67660791"/>
      <w:r w:rsidRPr="00142F97">
        <w:rPr>
          <w:color w:val="ED7D31" w:themeColor="accent2"/>
          <w:shd w:val="clear" w:color="auto" w:fill="FFFFFF"/>
        </w:rPr>
        <w:t>Secured Systems</w:t>
      </w:r>
      <w:bookmarkEnd w:id="7"/>
    </w:p>
    <w:p w14:paraId="3B6F0A55" w14:textId="413DA77A" w:rsidR="000345FA" w:rsidRPr="00F569F4" w:rsidRDefault="000345FA" w:rsidP="00F569F4">
      <w:pPr>
        <w:rPr>
          <w:rFonts w:cs="Arial"/>
          <w:szCs w:val="24"/>
          <w:shd w:val="clear" w:color="auto" w:fill="FFFFFF"/>
        </w:rPr>
      </w:pPr>
      <w:r w:rsidRPr="00F569F4">
        <w:rPr>
          <w:rFonts w:cs="Arial"/>
          <w:szCs w:val="24"/>
          <w:shd w:val="clear" w:color="auto" w:fill="FFFFFF"/>
        </w:rPr>
        <w:t xml:space="preserve">It becomes challenging to manage the data’s security correctly and similar aspects for knowledge management. Thus, in this technological era, it becomes difficult to secure data and information. </w:t>
      </w:r>
      <w:r w:rsidR="00DF4118" w:rsidRPr="00F569F4">
        <w:rPr>
          <w:rFonts w:cs="Arial"/>
          <w:szCs w:val="24"/>
          <w:shd w:val="clear" w:color="auto" w:fill="FFFFFF"/>
        </w:rPr>
        <w:t>The company’s responsibility is</w:t>
      </w:r>
      <w:r w:rsidR="008313D7">
        <w:rPr>
          <w:rFonts w:cs="Arial"/>
          <w:szCs w:val="24"/>
          <w:shd w:val="clear" w:color="auto" w:fill="FFFFFF"/>
        </w:rPr>
        <w:t xml:space="preserve"> t</w:t>
      </w:r>
      <w:r w:rsidRPr="00F569F4">
        <w:rPr>
          <w:rFonts w:cs="Arial"/>
          <w:szCs w:val="24"/>
          <w:shd w:val="clear" w:color="auto" w:fill="FFFFFF"/>
        </w:rPr>
        <w:t>o share the information through secure channels with the right people</w:t>
      </w:r>
      <w:r w:rsidR="003F1EAC" w:rsidRPr="00F569F4">
        <w:rPr>
          <w:rFonts w:cs="Arial"/>
          <w:noProof/>
          <w:szCs w:val="24"/>
          <w:shd w:val="clear" w:color="auto" w:fill="FFFFFF"/>
          <w:lang w:val="en-US"/>
        </w:rPr>
        <w:t xml:space="preserve"> (Shin, 2020)</w:t>
      </w:r>
      <w:r w:rsidRPr="00F569F4">
        <w:rPr>
          <w:rFonts w:cs="Arial"/>
          <w:szCs w:val="24"/>
          <w:shd w:val="clear" w:color="auto" w:fill="FFFFFF"/>
        </w:rPr>
        <w:t>.</w:t>
      </w:r>
    </w:p>
    <w:p w14:paraId="2C7DE842" w14:textId="77777777" w:rsidR="00142F97" w:rsidRPr="00142F97" w:rsidRDefault="00142F97" w:rsidP="00142F97">
      <w:pPr>
        <w:pStyle w:val="Heading2"/>
        <w:rPr>
          <w:color w:val="ED7D31" w:themeColor="accent2"/>
        </w:rPr>
      </w:pPr>
      <w:bookmarkStart w:id="8" w:name="_Toc67660792"/>
      <w:r w:rsidRPr="00142F97">
        <w:rPr>
          <w:color w:val="ED7D31" w:themeColor="accent2"/>
        </w:rPr>
        <w:t>Instilling knowledge accuracy</w:t>
      </w:r>
      <w:bookmarkEnd w:id="8"/>
    </w:p>
    <w:p w14:paraId="3E145CC1" w14:textId="3FEAC46A" w:rsidR="000345FA" w:rsidRPr="00F569F4" w:rsidRDefault="000345FA" w:rsidP="00F569F4">
      <w:pPr>
        <w:rPr>
          <w:rFonts w:cs="Arial"/>
          <w:szCs w:val="24"/>
        </w:rPr>
      </w:pPr>
      <w:r w:rsidRPr="00F569F4">
        <w:rPr>
          <w:rFonts w:cs="Arial"/>
          <w:szCs w:val="24"/>
        </w:rPr>
        <w:t xml:space="preserve">The out-dated system has created issues for the company because it is a technology and requires advanced knowledge management methods. If the company has not defined the rules, everyone can enter and do modifications as it occurs in the </w:t>
      </w:r>
      <w:r w:rsidR="00021F0F" w:rsidRPr="00F569F4">
        <w:rPr>
          <w:rFonts w:cs="Arial"/>
          <w:szCs w:val="24"/>
        </w:rPr>
        <w:t>encyclopaedia</w:t>
      </w:r>
      <w:r w:rsidRPr="00F569F4">
        <w:rPr>
          <w:rFonts w:cs="Arial"/>
          <w:szCs w:val="24"/>
        </w:rPr>
        <w:t xml:space="preserve">. Thus, the company must develop validations for the fresh content and maintain the originality of the knowledge. </w:t>
      </w:r>
    </w:p>
    <w:p w14:paraId="7F2C717A" w14:textId="77777777" w:rsidR="00142F97" w:rsidRPr="00142F97" w:rsidRDefault="00142F97" w:rsidP="00142F97">
      <w:pPr>
        <w:pStyle w:val="Heading2"/>
        <w:rPr>
          <w:color w:val="ED7D31" w:themeColor="accent2"/>
          <w:shd w:val="clear" w:color="auto" w:fill="FFFFFF"/>
        </w:rPr>
      </w:pPr>
      <w:bookmarkStart w:id="9" w:name="_Toc67660793"/>
      <w:r w:rsidRPr="00142F97">
        <w:rPr>
          <w:color w:val="ED7D31" w:themeColor="accent2"/>
          <w:shd w:val="clear" w:color="auto" w:fill="FFFFFF"/>
        </w:rPr>
        <w:t>Recommendations</w:t>
      </w:r>
      <w:bookmarkEnd w:id="9"/>
    </w:p>
    <w:p w14:paraId="50DD671B" w14:textId="029A9400" w:rsidR="000345FA" w:rsidRPr="00F569F4" w:rsidRDefault="000345FA" w:rsidP="00F569F4">
      <w:pPr>
        <w:rPr>
          <w:rFonts w:cs="Arial"/>
          <w:szCs w:val="24"/>
          <w:shd w:val="clear" w:color="auto" w:fill="FFFFFF"/>
        </w:rPr>
      </w:pPr>
      <w:r w:rsidRPr="00F569F4">
        <w:rPr>
          <w:rFonts w:cs="Arial"/>
          <w:szCs w:val="24"/>
          <w:shd w:val="clear" w:color="auto" w:fill="FFFFFF"/>
        </w:rPr>
        <w:t>There are some recommendations for the best practices of knowledge management that Tesco can use to improve its information system and performance. The focuses of best practices of knowledge management are to improve the delivery of IT services. Some recommendations are suggested such as:</w:t>
      </w:r>
    </w:p>
    <w:p w14:paraId="25C5FB8D" w14:textId="70B52CB4" w:rsidR="00DF4118" w:rsidRPr="00F569F4" w:rsidRDefault="00DF4118" w:rsidP="00F569F4">
      <w:pPr>
        <w:rPr>
          <w:rFonts w:cs="Arial"/>
          <w:szCs w:val="24"/>
          <w:shd w:val="clear" w:color="auto" w:fill="FFFFFF"/>
        </w:rPr>
      </w:pPr>
      <w:r w:rsidRPr="00F569F4">
        <w:rPr>
          <w:rFonts w:cs="Arial"/>
          <w:szCs w:val="24"/>
          <w:shd w:val="clear" w:color="auto" w:fill="FFFFFF"/>
        </w:rPr>
        <w:t xml:space="preserve">The company must identify the root cause of the company’s problem and use knowledge management that facilitates the operational activities, resolve </w:t>
      </w:r>
      <w:proofErr w:type="gramStart"/>
      <w:r w:rsidRPr="00F569F4">
        <w:rPr>
          <w:rFonts w:cs="Arial"/>
          <w:szCs w:val="24"/>
          <w:shd w:val="clear" w:color="auto" w:fill="FFFFFF"/>
        </w:rPr>
        <w:t>issues</w:t>
      </w:r>
      <w:proofErr w:type="gramEnd"/>
      <w:r w:rsidRPr="00F569F4">
        <w:rPr>
          <w:rFonts w:cs="Arial"/>
          <w:szCs w:val="24"/>
          <w:shd w:val="clear" w:color="auto" w:fill="FFFFFF"/>
        </w:rPr>
        <w:t xml:space="preserve"> and maintain a suitable culture. </w:t>
      </w:r>
    </w:p>
    <w:p w14:paraId="7180D6F2" w14:textId="715AB8AF" w:rsidR="00DF4118" w:rsidRPr="00F569F4" w:rsidRDefault="00DF4118" w:rsidP="00F569F4">
      <w:pPr>
        <w:rPr>
          <w:rFonts w:cs="Arial"/>
          <w:szCs w:val="24"/>
          <w:shd w:val="clear" w:color="auto" w:fill="FFFFFF"/>
        </w:rPr>
      </w:pPr>
      <w:r w:rsidRPr="00F569F4">
        <w:rPr>
          <w:rFonts w:cs="Arial"/>
          <w:szCs w:val="24"/>
          <w:shd w:val="clear" w:color="auto" w:fill="FFFFFF"/>
        </w:rPr>
        <w:t xml:space="preserve">The company must integrate knowledge management, ensure that knowledge is associated with all the business’s operational activities, avoid all delays, and manage complex procedures separately. </w:t>
      </w:r>
    </w:p>
    <w:p w14:paraId="406BF7C7" w14:textId="470633CB" w:rsidR="00DF4118" w:rsidRPr="00F569F4" w:rsidRDefault="00DF4118" w:rsidP="00F569F4">
      <w:pPr>
        <w:rPr>
          <w:rFonts w:cs="Arial"/>
          <w:szCs w:val="24"/>
          <w:shd w:val="clear" w:color="auto" w:fill="FFFFFF"/>
        </w:rPr>
      </w:pPr>
      <w:r w:rsidRPr="00F569F4">
        <w:rPr>
          <w:rFonts w:cs="Arial"/>
          <w:szCs w:val="24"/>
          <w:shd w:val="clear" w:color="auto" w:fill="FFFFFF"/>
        </w:rPr>
        <w:lastRenderedPageBreak/>
        <w:t>The company should adopt knowledge management that promotes the changes and identify the need for change necessary to utilize it efficiently. In this regard, the company must measure the improvement, growth, conduct surveys, and gauge matrices for its better performance.</w:t>
      </w:r>
    </w:p>
    <w:p w14:paraId="3757F60E" w14:textId="77777777" w:rsidR="00343200" w:rsidRPr="00343200" w:rsidRDefault="00343200" w:rsidP="00343200">
      <w:pPr>
        <w:pStyle w:val="Heading2"/>
        <w:rPr>
          <w:color w:val="ED7D31" w:themeColor="accent2"/>
        </w:rPr>
      </w:pPr>
      <w:bookmarkStart w:id="10" w:name="_Toc67660794"/>
      <w:r w:rsidRPr="00343200">
        <w:rPr>
          <w:color w:val="ED7D31" w:themeColor="accent2"/>
        </w:rPr>
        <w:t>Framework for Knowledge Management Culture</w:t>
      </w:r>
      <w:bookmarkEnd w:id="10"/>
    </w:p>
    <w:p w14:paraId="463E2160" w14:textId="125012C7" w:rsidR="00DF4118" w:rsidRPr="00F569F4" w:rsidRDefault="00DF4118" w:rsidP="00F569F4">
      <w:pPr>
        <w:rPr>
          <w:rFonts w:cs="Arial"/>
          <w:szCs w:val="24"/>
        </w:rPr>
      </w:pPr>
      <w:r w:rsidRPr="00F569F4">
        <w:rPr>
          <w:rFonts w:cs="Arial"/>
          <w:szCs w:val="24"/>
        </w:rPr>
        <w:t>It is necessary to design the framework of knowledge management culture because knowledge enables the organization to maintain business performance. In this regard, some components are required for the framework of knowledge management that must be considered. Thus, the following steps are involved in knowledge management such as:</w:t>
      </w:r>
    </w:p>
    <w:p w14:paraId="0F36AE53" w14:textId="650A81D6" w:rsidR="00DF4118" w:rsidRPr="00F569F4" w:rsidRDefault="00DF4118" w:rsidP="00F569F4">
      <w:pPr>
        <w:pStyle w:val="ListParagraph"/>
        <w:numPr>
          <w:ilvl w:val="0"/>
          <w:numId w:val="7"/>
        </w:numPr>
        <w:rPr>
          <w:rFonts w:cs="Arial"/>
          <w:szCs w:val="24"/>
        </w:rPr>
      </w:pPr>
      <w:r w:rsidRPr="00F569F4">
        <w:rPr>
          <w:rFonts w:cs="Arial"/>
          <w:szCs w:val="24"/>
        </w:rPr>
        <w:t xml:space="preserve">Identify the need of the </w:t>
      </w:r>
      <w:proofErr w:type="gramStart"/>
      <w:r w:rsidRPr="00F569F4">
        <w:rPr>
          <w:rFonts w:cs="Arial"/>
          <w:szCs w:val="24"/>
        </w:rPr>
        <w:t>organization</w:t>
      </w:r>
      <w:proofErr w:type="gramEnd"/>
    </w:p>
    <w:p w14:paraId="5F23EE7E" w14:textId="09211AA3" w:rsidR="00DF4118" w:rsidRPr="00F569F4" w:rsidRDefault="00DF4118" w:rsidP="00F569F4">
      <w:pPr>
        <w:pStyle w:val="ListParagraph"/>
        <w:numPr>
          <w:ilvl w:val="0"/>
          <w:numId w:val="7"/>
        </w:numPr>
        <w:rPr>
          <w:rFonts w:cs="Arial"/>
          <w:szCs w:val="24"/>
        </w:rPr>
      </w:pPr>
      <w:r w:rsidRPr="00F569F4">
        <w:rPr>
          <w:rFonts w:cs="Arial"/>
          <w:szCs w:val="24"/>
        </w:rPr>
        <w:t xml:space="preserve">Determine the resources of </w:t>
      </w:r>
      <w:proofErr w:type="gramStart"/>
      <w:r w:rsidRPr="00F569F4">
        <w:rPr>
          <w:rFonts w:cs="Arial"/>
          <w:szCs w:val="24"/>
        </w:rPr>
        <w:t>knowledge</w:t>
      </w:r>
      <w:proofErr w:type="gramEnd"/>
      <w:r w:rsidRPr="00F569F4">
        <w:rPr>
          <w:rFonts w:cs="Arial"/>
          <w:szCs w:val="24"/>
        </w:rPr>
        <w:t xml:space="preserve"> </w:t>
      </w:r>
    </w:p>
    <w:p w14:paraId="5607A4F9" w14:textId="2DCF1461" w:rsidR="00DF4118" w:rsidRPr="00F569F4" w:rsidRDefault="00DF4118" w:rsidP="00F569F4">
      <w:pPr>
        <w:pStyle w:val="ListParagraph"/>
        <w:numPr>
          <w:ilvl w:val="0"/>
          <w:numId w:val="7"/>
        </w:numPr>
        <w:rPr>
          <w:rFonts w:cs="Arial"/>
          <w:szCs w:val="24"/>
        </w:rPr>
      </w:pPr>
      <w:r w:rsidRPr="00F569F4">
        <w:rPr>
          <w:rFonts w:cs="Arial"/>
          <w:szCs w:val="24"/>
        </w:rPr>
        <w:t xml:space="preserve">Creation, elimination, and acquisition of the knowledge, based on the processes and the </w:t>
      </w:r>
      <w:proofErr w:type="gramStart"/>
      <w:r w:rsidRPr="00F569F4">
        <w:rPr>
          <w:rFonts w:cs="Arial"/>
          <w:szCs w:val="24"/>
        </w:rPr>
        <w:t>resources</w:t>
      </w:r>
      <w:proofErr w:type="gramEnd"/>
      <w:r w:rsidRPr="00F569F4">
        <w:rPr>
          <w:rFonts w:cs="Arial"/>
          <w:szCs w:val="24"/>
        </w:rPr>
        <w:t xml:space="preserve"> </w:t>
      </w:r>
    </w:p>
    <w:p w14:paraId="7C4DA9FF" w14:textId="0E9543AE" w:rsidR="00DF4118" w:rsidRPr="00F569F4" w:rsidRDefault="00DF4118" w:rsidP="00F569F4">
      <w:pPr>
        <w:pStyle w:val="ListParagraph"/>
        <w:numPr>
          <w:ilvl w:val="0"/>
          <w:numId w:val="7"/>
        </w:numPr>
        <w:rPr>
          <w:rFonts w:cs="Arial"/>
          <w:szCs w:val="24"/>
        </w:rPr>
      </w:pPr>
      <w:r w:rsidRPr="00F569F4">
        <w:rPr>
          <w:rFonts w:cs="Arial"/>
          <w:szCs w:val="24"/>
        </w:rPr>
        <w:t>Sharing, application, and retrieval of knowledge</w:t>
      </w:r>
    </w:p>
    <w:p w14:paraId="0F521659" w14:textId="6821139E" w:rsidR="00DF4118" w:rsidRPr="00F569F4" w:rsidRDefault="00DF4118" w:rsidP="00F569F4">
      <w:pPr>
        <w:pStyle w:val="ListParagraph"/>
        <w:numPr>
          <w:ilvl w:val="0"/>
          <w:numId w:val="7"/>
        </w:numPr>
        <w:rPr>
          <w:rFonts w:cs="Arial"/>
          <w:szCs w:val="24"/>
        </w:rPr>
      </w:pPr>
      <w:r w:rsidRPr="00F569F4">
        <w:rPr>
          <w:rFonts w:cs="Arial"/>
          <w:szCs w:val="24"/>
        </w:rPr>
        <w:t xml:space="preserve">Storing the knowledge </w:t>
      </w:r>
    </w:p>
    <w:p w14:paraId="57FA8F0E" w14:textId="564F2FCA" w:rsidR="00DF4118" w:rsidRPr="00F569F4" w:rsidRDefault="00DF4118" w:rsidP="00F569F4">
      <w:pPr>
        <w:rPr>
          <w:rFonts w:cs="Arial"/>
          <w:szCs w:val="24"/>
        </w:rPr>
      </w:pPr>
      <w:r w:rsidRPr="00F569F4">
        <w:rPr>
          <w:rFonts w:cs="Arial"/>
          <w:szCs w:val="24"/>
        </w:rPr>
        <w:t>All these steps are dependent and can be affected by several factors. Thus, there is a need to design the framework of knowledge management that is different and address broadly. However, KM is associated with other disciplines like information and project management and strategy that discuss the process and systems broadly rather than the models. The framework asks three main aspects or questions of knowledge management. These aspects are:</w:t>
      </w:r>
    </w:p>
    <w:p w14:paraId="4BDA3DA3" w14:textId="6A129F05" w:rsidR="00DF4118" w:rsidRPr="00F569F4" w:rsidRDefault="00DF4118" w:rsidP="00F569F4">
      <w:pPr>
        <w:pStyle w:val="ListParagraph"/>
        <w:numPr>
          <w:ilvl w:val="0"/>
          <w:numId w:val="9"/>
        </w:numPr>
        <w:rPr>
          <w:rFonts w:cs="Arial"/>
          <w:szCs w:val="24"/>
        </w:rPr>
      </w:pPr>
      <w:r w:rsidRPr="00F569F4">
        <w:rPr>
          <w:rFonts w:cs="Arial"/>
          <w:szCs w:val="24"/>
        </w:rPr>
        <w:t>How/What defines the entire process of knowledge management having originality.</w:t>
      </w:r>
    </w:p>
    <w:p w14:paraId="676B8125" w14:textId="15320377" w:rsidR="00DF4118" w:rsidRPr="00F569F4" w:rsidRDefault="00DF4118" w:rsidP="00F569F4">
      <w:pPr>
        <w:pStyle w:val="ListParagraph"/>
        <w:numPr>
          <w:ilvl w:val="0"/>
          <w:numId w:val="9"/>
        </w:numPr>
        <w:rPr>
          <w:rFonts w:cs="Arial"/>
          <w:szCs w:val="24"/>
        </w:rPr>
      </w:pPr>
      <w:r w:rsidRPr="00F569F4">
        <w:rPr>
          <w:rFonts w:cs="Arial"/>
          <w:szCs w:val="24"/>
        </w:rPr>
        <w:t>Why refers to the reason for using the selected method or other for better growth and development.</w:t>
      </w:r>
    </w:p>
    <w:p w14:paraId="3ABBBC41" w14:textId="0E42D017" w:rsidR="00DF4118" w:rsidRPr="00F569F4" w:rsidRDefault="00DF4118" w:rsidP="00F569F4">
      <w:pPr>
        <w:pStyle w:val="ListParagraph"/>
        <w:numPr>
          <w:ilvl w:val="0"/>
          <w:numId w:val="9"/>
        </w:numPr>
        <w:rPr>
          <w:rFonts w:cs="Arial"/>
          <w:szCs w:val="24"/>
        </w:rPr>
      </w:pPr>
      <w:r w:rsidRPr="00F569F4">
        <w:rPr>
          <w:rFonts w:cs="Arial"/>
          <w:szCs w:val="24"/>
        </w:rPr>
        <w:t xml:space="preserve">When defines the time in which selected method or approach is used that is related to the </w:t>
      </w:r>
      <w:proofErr w:type="gramStart"/>
      <w:r w:rsidRPr="00F569F4">
        <w:rPr>
          <w:rFonts w:cs="Arial"/>
          <w:szCs w:val="24"/>
        </w:rPr>
        <w:t>why</w:t>
      </w:r>
      <w:proofErr w:type="gramEnd"/>
    </w:p>
    <w:p w14:paraId="1E39923F" w14:textId="77777777" w:rsidR="005C51D3" w:rsidRPr="003076BC" w:rsidRDefault="00797ED9" w:rsidP="005C51D3">
      <w:pPr>
        <w:pStyle w:val="Heading1"/>
        <w:rPr>
          <w:color w:val="ED7D31" w:themeColor="accent2"/>
          <w:sz w:val="24"/>
          <w:szCs w:val="24"/>
        </w:rPr>
      </w:pPr>
      <w:bookmarkStart w:id="11" w:name="_Toc67660795"/>
      <w:r w:rsidRPr="003076BC">
        <w:rPr>
          <w:color w:val="ED7D31" w:themeColor="accent2"/>
          <w:sz w:val="24"/>
          <w:szCs w:val="24"/>
        </w:rPr>
        <w:t>Porter</w:t>
      </w:r>
      <w:r w:rsidR="0076334D" w:rsidRPr="003076BC">
        <w:rPr>
          <w:color w:val="ED7D31" w:themeColor="accent2"/>
          <w:sz w:val="24"/>
          <w:szCs w:val="24"/>
        </w:rPr>
        <w:t>’s generic competitive strat</w:t>
      </w:r>
      <w:r w:rsidR="0046199F" w:rsidRPr="003076BC">
        <w:rPr>
          <w:color w:val="ED7D31" w:themeColor="accent2"/>
          <w:sz w:val="24"/>
          <w:szCs w:val="24"/>
        </w:rPr>
        <w:t>egy</w:t>
      </w:r>
      <w:bookmarkEnd w:id="11"/>
      <w:r w:rsidR="0046199F" w:rsidRPr="003076BC">
        <w:rPr>
          <w:color w:val="ED7D31" w:themeColor="accent2"/>
          <w:sz w:val="24"/>
          <w:szCs w:val="24"/>
        </w:rPr>
        <w:t xml:space="preserve"> </w:t>
      </w:r>
    </w:p>
    <w:p w14:paraId="1D262116" w14:textId="4405667D" w:rsidR="00DF4118" w:rsidRPr="00F569F4" w:rsidRDefault="00DF4118" w:rsidP="00F569F4">
      <w:pPr>
        <w:rPr>
          <w:rFonts w:cs="Arial"/>
          <w:szCs w:val="24"/>
        </w:rPr>
      </w:pPr>
      <w:r w:rsidRPr="00F569F4">
        <w:rPr>
          <w:rFonts w:cs="Arial"/>
          <w:szCs w:val="24"/>
        </w:rPr>
        <w:t xml:space="preserve">It is a global brand with a distinctive and competitive position in the market based on the aspects that provide a firm edge and compete successfully over rivals. In this </w:t>
      </w:r>
      <w:r w:rsidRPr="00F569F4">
        <w:rPr>
          <w:rFonts w:cs="Arial"/>
          <w:szCs w:val="24"/>
        </w:rPr>
        <w:lastRenderedPageBreak/>
        <w:t>regard, Tesco has adopted the strategies to gain a competitive advantage through the Porter generic model. Tesco has a broad market and adopted differentiation, focus, and cost-leadership strategies to absorb competitors’ pressure. Tesco must adopt the strategy that leads to intensive growth by accurately targeting the market. Therefore, Tesco has achieved a competitive advantage by adopting intensive growth and generic strategies</w:t>
      </w:r>
      <w:r w:rsidR="003F1EAC" w:rsidRPr="00F569F4">
        <w:rPr>
          <w:rFonts w:cs="Arial"/>
          <w:noProof/>
          <w:szCs w:val="24"/>
          <w:lang w:val="en-US"/>
        </w:rPr>
        <w:t xml:space="preserve"> (Echchakoui and Said, 2018)</w:t>
      </w:r>
      <w:r w:rsidRPr="00F569F4">
        <w:rPr>
          <w:rFonts w:cs="Arial"/>
          <w:szCs w:val="24"/>
        </w:rPr>
        <w:t xml:space="preserve">. Tesco has adopted the cost-leadership strategy to gain a competitive advantage by lowering its cost and services. It is the strategy that can be used in the market for the customers. </w:t>
      </w:r>
    </w:p>
    <w:p w14:paraId="37BE9863" w14:textId="177FC05C" w:rsidR="00DF4118" w:rsidRPr="00F569F4" w:rsidRDefault="00DF4118" w:rsidP="00F569F4">
      <w:pPr>
        <w:rPr>
          <w:rFonts w:cs="Arial"/>
          <w:szCs w:val="24"/>
        </w:rPr>
      </w:pPr>
      <w:r w:rsidRPr="00F569F4">
        <w:rPr>
          <w:rFonts w:cs="Arial"/>
          <w:szCs w:val="24"/>
        </w:rPr>
        <w:t xml:space="preserve">The cost-leadership strategy preserves its leadership position in the market through the business’s value chain management. It is an effective strategy that enables the business to target the middle class to contribute to the consumer market. The middle-class customers are considered the price of products, and thus, it is efficient for Tesco to use a cost-leadership strategy that </w:t>
      </w:r>
      <w:r w:rsidR="00057496" w:rsidRPr="00F569F4">
        <w:rPr>
          <w:rFonts w:cs="Arial"/>
          <w:szCs w:val="24"/>
        </w:rPr>
        <w:t>fulfils</w:t>
      </w:r>
      <w:r w:rsidRPr="00F569F4">
        <w:rPr>
          <w:rFonts w:cs="Arial"/>
          <w:szCs w:val="24"/>
        </w:rPr>
        <w:t xml:space="preserve"> the demand of customers globally. Another reason for Tesco to gain a competitive advantage is that it focuses on the easy accessibility and affordability of customers that move to the brand awareness among customers and generate a high selling rate due to affordable prices of the products. Some discounts and offers are designed to efficiently achieve a high selling rate and tackle the competitive pressure</w:t>
      </w:r>
      <w:r w:rsidR="00401DA4" w:rsidRPr="00F569F4">
        <w:rPr>
          <w:rFonts w:cs="Arial"/>
          <w:noProof/>
          <w:szCs w:val="24"/>
          <w:lang w:val="en-US"/>
        </w:rPr>
        <w:t xml:space="preserve"> (Górska-Warsewicz and Hanna, 2018)</w:t>
      </w:r>
      <w:r w:rsidRPr="00F569F4">
        <w:rPr>
          <w:rFonts w:cs="Arial"/>
          <w:szCs w:val="24"/>
        </w:rPr>
        <w:t xml:space="preserve">. </w:t>
      </w:r>
    </w:p>
    <w:p w14:paraId="66A8E77D" w14:textId="58BB6852" w:rsidR="000345FA" w:rsidRPr="00290F19" w:rsidRDefault="00DF4118" w:rsidP="00290F19">
      <w:pPr>
        <w:rPr>
          <w:rFonts w:cs="Arial"/>
          <w:szCs w:val="24"/>
        </w:rPr>
      </w:pPr>
      <w:r w:rsidRPr="00F569F4">
        <w:rPr>
          <w:rFonts w:cs="Arial"/>
          <w:szCs w:val="24"/>
        </w:rPr>
        <w:t xml:space="preserve">The use of Oracle and GOLD information system enhance the business efficiency while managing the data and information. Thus, the effective use of this information system maintains the flow of information and supports Tesco to achieve a competitive advantage because all the activities are designed using an information system that is different from others. </w:t>
      </w:r>
    </w:p>
    <w:p w14:paraId="4C515D93" w14:textId="77777777" w:rsidR="00290F19" w:rsidRPr="00290F19" w:rsidRDefault="003076BC" w:rsidP="00290F19">
      <w:pPr>
        <w:pStyle w:val="Heading1"/>
        <w:rPr>
          <w:color w:val="ED7D31" w:themeColor="accent2"/>
          <w:sz w:val="24"/>
          <w:szCs w:val="28"/>
          <w:shd w:val="clear" w:color="auto" w:fill="FFFFFF"/>
        </w:rPr>
      </w:pPr>
      <w:bookmarkStart w:id="12" w:name="_Toc67660796"/>
      <w:r w:rsidRPr="00290F19">
        <w:rPr>
          <w:color w:val="ED7D31" w:themeColor="accent2"/>
          <w:sz w:val="24"/>
          <w:szCs w:val="28"/>
          <w:shd w:val="clear" w:color="auto" w:fill="FFFFFF"/>
        </w:rPr>
        <w:t>ERP Systems</w:t>
      </w:r>
      <w:bookmarkEnd w:id="12"/>
      <w:r w:rsidR="00290F19" w:rsidRPr="00290F19">
        <w:rPr>
          <w:color w:val="ED7D31" w:themeColor="accent2"/>
          <w:sz w:val="24"/>
          <w:szCs w:val="28"/>
          <w:shd w:val="clear" w:color="auto" w:fill="FFFFFF"/>
        </w:rPr>
        <w:t xml:space="preserve"> </w:t>
      </w:r>
    </w:p>
    <w:p w14:paraId="55528EFC" w14:textId="1B235143" w:rsidR="000345FA" w:rsidRPr="000947D4" w:rsidRDefault="000345FA" w:rsidP="000947D4">
      <w:pPr>
        <w:rPr>
          <w:rFonts w:cs="Arial"/>
          <w:color w:val="202124"/>
          <w:spacing w:val="2"/>
          <w:szCs w:val="24"/>
          <w:shd w:val="clear" w:color="auto" w:fill="FFFFFF"/>
        </w:rPr>
      </w:pPr>
      <w:r w:rsidRPr="00F569F4">
        <w:rPr>
          <w:rFonts w:cs="Arial"/>
          <w:color w:val="202124"/>
          <w:spacing w:val="2"/>
          <w:szCs w:val="24"/>
          <w:shd w:val="clear" w:color="auto" w:fill="FFFFFF"/>
        </w:rPr>
        <w:t xml:space="preserve">ERP is the process in which business applications are delivered by using the tools. ERP tools share the process, </w:t>
      </w:r>
      <w:r w:rsidR="00DF4118" w:rsidRPr="00F569F4">
        <w:rPr>
          <w:rFonts w:cs="Arial"/>
          <w:color w:val="202124"/>
          <w:spacing w:val="2"/>
          <w:szCs w:val="24"/>
          <w:shd w:val="clear" w:color="auto" w:fill="FFFFFF"/>
        </w:rPr>
        <w:t>data model,</w:t>
      </w:r>
      <w:r w:rsidRPr="00F569F4">
        <w:rPr>
          <w:rFonts w:cs="Arial"/>
          <w:color w:val="202124"/>
          <w:spacing w:val="2"/>
          <w:szCs w:val="24"/>
          <w:shd w:val="clear" w:color="auto" w:fill="FFFFFF"/>
        </w:rPr>
        <w:t xml:space="preserve"> </w:t>
      </w:r>
      <w:r w:rsidR="00DF4118" w:rsidRPr="00F569F4">
        <w:rPr>
          <w:rFonts w:cs="Arial"/>
          <w:color w:val="202124"/>
          <w:spacing w:val="2"/>
          <w:szCs w:val="24"/>
          <w:shd w:val="clear" w:color="auto" w:fill="FFFFFF"/>
        </w:rPr>
        <w:t xml:space="preserve">and </w:t>
      </w:r>
      <w:r w:rsidRPr="00F569F4">
        <w:rPr>
          <w:rFonts w:cs="Arial"/>
          <w:color w:val="202124"/>
          <w:spacing w:val="2"/>
          <w:szCs w:val="24"/>
          <w:shd w:val="clear" w:color="auto" w:fill="FFFFFF"/>
        </w:rPr>
        <w:t>operational proces</w:t>
      </w:r>
      <w:r w:rsidR="00DF4118" w:rsidRPr="00F569F4">
        <w:rPr>
          <w:rFonts w:cs="Arial"/>
          <w:color w:val="202124"/>
          <w:spacing w:val="2"/>
          <w:szCs w:val="24"/>
          <w:shd w:val="clear" w:color="auto" w:fill="FFFFFF"/>
        </w:rPr>
        <w:t>se</w:t>
      </w:r>
      <w:r w:rsidRPr="00F569F4">
        <w:rPr>
          <w:rFonts w:cs="Arial"/>
          <w:color w:val="202124"/>
          <w:spacing w:val="2"/>
          <w:szCs w:val="24"/>
          <w:shd w:val="clear" w:color="auto" w:fill="FFFFFF"/>
        </w:rPr>
        <w:t xml:space="preserve">s like finance, HR, manufacturing, service, distribution, and supply chain. In this competitive business environment, Tesco has implemented the ERP to improve the business efficiency and the economic condition of the business. This system provides the assistance to perform the complicated process, </w:t>
      </w:r>
      <w:r w:rsidR="005732EE" w:rsidRPr="00F569F4">
        <w:rPr>
          <w:rFonts w:cs="Arial"/>
          <w:color w:val="202124"/>
          <w:spacing w:val="2"/>
          <w:szCs w:val="24"/>
          <w:shd w:val="clear" w:color="auto" w:fill="FFFFFF"/>
        </w:rPr>
        <w:t>date</w:t>
      </w:r>
      <w:r w:rsidRPr="00F569F4">
        <w:rPr>
          <w:rFonts w:cs="Arial"/>
          <w:color w:val="202124"/>
          <w:spacing w:val="2"/>
          <w:szCs w:val="24"/>
          <w:shd w:val="clear" w:color="auto" w:fill="FFFFFF"/>
        </w:rPr>
        <w:t xml:space="preserve"> the system, and maintain </w:t>
      </w:r>
      <w:r w:rsidR="00DF4118" w:rsidRPr="00F569F4">
        <w:rPr>
          <w:rFonts w:cs="Arial"/>
          <w:color w:val="202124"/>
          <w:spacing w:val="2"/>
          <w:szCs w:val="24"/>
          <w:shd w:val="clear" w:color="auto" w:fill="FFFFFF"/>
        </w:rPr>
        <w:t>it</w:t>
      </w:r>
      <w:r w:rsidRPr="00F569F4">
        <w:rPr>
          <w:rFonts w:cs="Arial"/>
          <w:color w:val="202124"/>
          <w:spacing w:val="2"/>
          <w:szCs w:val="24"/>
          <w:shd w:val="clear" w:color="auto" w:fill="FFFFFF"/>
        </w:rPr>
        <w:t>s economic management</w:t>
      </w:r>
      <w:r w:rsidR="003F1EAC" w:rsidRPr="00F569F4">
        <w:rPr>
          <w:rFonts w:cs="Arial"/>
          <w:noProof/>
          <w:color w:val="202124"/>
          <w:spacing w:val="2"/>
          <w:szCs w:val="24"/>
          <w:shd w:val="clear" w:color="auto" w:fill="FFFFFF"/>
          <w:lang w:val="en-US"/>
        </w:rPr>
        <w:t xml:space="preserve"> (Haddara and Moutaz, 2018)</w:t>
      </w:r>
      <w:r w:rsidRPr="00F569F4">
        <w:rPr>
          <w:rFonts w:cs="Arial"/>
          <w:color w:val="202124"/>
          <w:spacing w:val="2"/>
          <w:szCs w:val="24"/>
          <w:shd w:val="clear" w:color="auto" w:fill="FFFFFF"/>
        </w:rPr>
        <w:t xml:space="preserve">. ERP considers the company’s flow of information and uses complex and up-to-date approaches to identify the </w:t>
      </w:r>
      <w:r w:rsidRPr="00F569F4">
        <w:rPr>
          <w:rFonts w:cs="Arial"/>
          <w:color w:val="202124"/>
          <w:spacing w:val="2"/>
          <w:szCs w:val="24"/>
          <w:shd w:val="clear" w:color="auto" w:fill="FFFFFF"/>
        </w:rPr>
        <w:lastRenderedPageBreak/>
        <w:t xml:space="preserve">customer need and demand.  Hence, Tesco </w:t>
      </w:r>
      <w:r w:rsidR="00DF4118" w:rsidRPr="00F569F4">
        <w:rPr>
          <w:rFonts w:cs="Arial"/>
          <w:color w:val="202124"/>
          <w:spacing w:val="2"/>
          <w:szCs w:val="24"/>
          <w:shd w:val="clear" w:color="auto" w:fill="FFFFFF"/>
        </w:rPr>
        <w:t xml:space="preserve">would </w:t>
      </w:r>
      <w:r w:rsidRPr="00F569F4">
        <w:rPr>
          <w:rFonts w:cs="Arial"/>
          <w:color w:val="202124"/>
          <w:spacing w:val="2"/>
          <w:szCs w:val="24"/>
          <w:shd w:val="clear" w:color="auto" w:fill="FFFFFF"/>
        </w:rPr>
        <w:t>implement</w:t>
      </w:r>
      <w:r w:rsidR="00DF4118" w:rsidRPr="00F569F4">
        <w:rPr>
          <w:rFonts w:cs="Arial"/>
          <w:color w:val="202124"/>
          <w:spacing w:val="2"/>
          <w:szCs w:val="24"/>
          <w:shd w:val="clear" w:color="auto" w:fill="FFFFFF"/>
        </w:rPr>
        <w:t xml:space="preserve"> </w:t>
      </w:r>
      <w:r w:rsidRPr="00F569F4">
        <w:rPr>
          <w:rFonts w:cs="Arial"/>
          <w:color w:val="202124"/>
          <w:spacing w:val="2"/>
          <w:szCs w:val="24"/>
          <w:shd w:val="clear" w:color="auto" w:fill="FFFFFF"/>
        </w:rPr>
        <w:t>the ERP in five stages that are described in the following:</w:t>
      </w:r>
    </w:p>
    <w:p w14:paraId="449666E6" w14:textId="77777777" w:rsidR="000947D4" w:rsidRPr="000947D4" w:rsidRDefault="0029588C" w:rsidP="000947D4">
      <w:pPr>
        <w:pStyle w:val="Heading2"/>
        <w:rPr>
          <w:color w:val="ED7D31" w:themeColor="accent2"/>
        </w:rPr>
      </w:pPr>
      <w:bookmarkStart w:id="13" w:name="_Toc67660797"/>
      <w:r w:rsidRPr="000947D4">
        <w:rPr>
          <w:color w:val="ED7D31" w:themeColor="accent2"/>
        </w:rPr>
        <w:t>Planning</w:t>
      </w:r>
      <w:bookmarkEnd w:id="13"/>
    </w:p>
    <w:p w14:paraId="3E5035A5" w14:textId="4DD37759" w:rsidR="000345FA" w:rsidRPr="00F569F4" w:rsidRDefault="000345FA" w:rsidP="00F569F4">
      <w:pPr>
        <w:rPr>
          <w:rFonts w:cs="Arial"/>
          <w:szCs w:val="24"/>
        </w:rPr>
      </w:pPr>
      <w:r w:rsidRPr="00F569F4">
        <w:rPr>
          <w:rFonts w:cs="Arial"/>
          <w:szCs w:val="24"/>
        </w:rPr>
        <w:t xml:space="preserve">In this, Tesco </w:t>
      </w:r>
      <w:r w:rsidR="00DF4118" w:rsidRPr="00F569F4">
        <w:rPr>
          <w:rFonts w:cs="Arial"/>
          <w:szCs w:val="24"/>
        </w:rPr>
        <w:t xml:space="preserve">can </w:t>
      </w:r>
      <w:r w:rsidRPr="00F569F4">
        <w:rPr>
          <w:rFonts w:cs="Arial"/>
          <w:szCs w:val="24"/>
        </w:rPr>
        <w:t xml:space="preserve">establish the essential information and the implementation of ERP system within the organization. Thus, the successful implementation of the ERP system design is planned by working from the initial stage. </w:t>
      </w:r>
    </w:p>
    <w:p w14:paraId="46405DC1" w14:textId="2E598C8E" w:rsidR="006B1C2E" w:rsidRPr="006B1C2E" w:rsidRDefault="000947D4" w:rsidP="006B1C2E">
      <w:pPr>
        <w:pStyle w:val="Heading2"/>
        <w:rPr>
          <w:color w:val="ED7D31" w:themeColor="accent2"/>
        </w:rPr>
      </w:pPr>
      <w:bookmarkStart w:id="14" w:name="_Toc67660798"/>
      <w:r w:rsidRPr="006B1C2E">
        <w:rPr>
          <w:color w:val="ED7D31" w:themeColor="accent2"/>
        </w:rPr>
        <w:t>Re</w:t>
      </w:r>
      <w:r w:rsidR="006B1C2E" w:rsidRPr="006B1C2E">
        <w:rPr>
          <w:color w:val="ED7D31" w:themeColor="accent2"/>
        </w:rPr>
        <w:t>design Phase</w:t>
      </w:r>
      <w:bookmarkEnd w:id="14"/>
      <w:r w:rsidR="006B1C2E" w:rsidRPr="006B1C2E">
        <w:rPr>
          <w:color w:val="ED7D31" w:themeColor="accent2"/>
        </w:rPr>
        <w:t xml:space="preserve"> </w:t>
      </w:r>
    </w:p>
    <w:p w14:paraId="406B9236" w14:textId="4D84297E" w:rsidR="000345FA" w:rsidRPr="00BD3842" w:rsidRDefault="000345FA" w:rsidP="00BD3842">
      <w:pPr>
        <w:rPr>
          <w:rFonts w:cs="Arial"/>
          <w:szCs w:val="24"/>
        </w:rPr>
      </w:pPr>
      <w:r w:rsidRPr="00F569F4">
        <w:rPr>
          <w:rFonts w:cs="Arial"/>
          <w:szCs w:val="24"/>
        </w:rPr>
        <w:t xml:space="preserve">During this phase, a training session follows the transformation method in which solutions are provided by giving some recommendations. </w:t>
      </w:r>
    </w:p>
    <w:p w14:paraId="54B72545" w14:textId="77777777" w:rsidR="00BD3842" w:rsidRPr="00BD3842" w:rsidRDefault="006B1C2E" w:rsidP="00BD3842">
      <w:pPr>
        <w:pStyle w:val="Heading2"/>
        <w:rPr>
          <w:color w:val="ED7D31" w:themeColor="accent2"/>
        </w:rPr>
      </w:pPr>
      <w:bookmarkStart w:id="15" w:name="_Toc67660799"/>
      <w:r w:rsidRPr="00BD3842">
        <w:rPr>
          <w:color w:val="ED7D31" w:themeColor="accent2"/>
        </w:rPr>
        <w:t>Imple</w:t>
      </w:r>
      <w:r w:rsidR="00BD3842" w:rsidRPr="00BD3842">
        <w:rPr>
          <w:color w:val="ED7D31" w:themeColor="accent2"/>
        </w:rPr>
        <w:t>mentation Phase</w:t>
      </w:r>
      <w:bookmarkEnd w:id="15"/>
      <w:r w:rsidR="00BD3842" w:rsidRPr="00BD3842">
        <w:rPr>
          <w:color w:val="ED7D31" w:themeColor="accent2"/>
        </w:rPr>
        <w:t xml:space="preserve"> </w:t>
      </w:r>
    </w:p>
    <w:p w14:paraId="7D0FAE88" w14:textId="30638187" w:rsidR="000345FA" w:rsidRPr="00FA7C23" w:rsidRDefault="000345FA" w:rsidP="00FA7C23">
      <w:pPr>
        <w:rPr>
          <w:rFonts w:cs="Arial"/>
          <w:szCs w:val="24"/>
        </w:rPr>
      </w:pPr>
      <w:r w:rsidRPr="00F569F4">
        <w:rPr>
          <w:rFonts w:cs="Arial"/>
          <w:szCs w:val="24"/>
        </w:rPr>
        <w:t>It is the phase in which plans are implemented by making the practical approach to fulfill the set objectives and goals</w:t>
      </w:r>
      <w:r w:rsidR="00DF4118" w:rsidRPr="00F569F4">
        <w:rPr>
          <w:rFonts w:cs="Arial"/>
          <w:szCs w:val="24"/>
        </w:rPr>
        <w:t>.</w:t>
      </w:r>
    </w:p>
    <w:p w14:paraId="34E61120" w14:textId="77777777" w:rsidR="00FA7C23" w:rsidRPr="00FA7C23" w:rsidRDefault="00BD3842" w:rsidP="00FA7C23">
      <w:pPr>
        <w:pStyle w:val="Heading2"/>
        <w:rPr>
          <w:color w:val="ED7D31" w:themeColor="accent2"/>
        </w:rPr>
      </w:pPr>
      <w:bookmarkStart w:id="16" w:name="_Toc67660800"/>
      <w:r w:rsidRPr="00FA7C23">
        <w:rPr>
          <w:color w:val="ED7D31" w:themeColor="accent2"/>
        </w:rPr>
        <w:t>Finalizatio</w:t>
      </w:r>
      <w:r w:rsidR="00FA7C23" w:rsidRPr="00FA7C23">
        <w:rPr>
          <w:color w:val="ED7D31" w:themeColor="accent2"/>
        </w:rPr>
        <w:t>n Phase</w:t>
      </w:r>
      <w:bookmarkEnd w:id="16"/>
      <w:r w:rsidR="00FA7C23" w:rsidRPr="00FA7C23">
        <w:rPr>
          <w:color w:val="ED7D31" w:themeColor="accent2"/>
        </w:rPr>
        <w:t xml:space="preserve"> </w:t>
      </w:r>
    </w:p>
    <w:p w14:paraId="5DF65ADA" w14:textId="0E3132B6" w:rsidR="000345FA" w:rsidRPr="00FA7C23" w:rsidRDefault="000345FA" w:rsidP="00FA7C23">
      <w:pPr>
        <w:rPr>
          <w:rFonts w:cs="Arial"/>
          <w:szCs w:val="24"/>
        </w:rPr>
      </w:pPr>
      <w:r w:rsidRPr="00F569F4">
        <w:rPr>
          <w:rFonts w:cs="Arial"/>
          <w:szCs w:val="24"/>
        </w:rPr>
        <w:t xml:space="preserve">The phase of ERP in which the training program, assessment readiness, production system communicates and finalize the cutover plan. </w:t>
      </w:r>
    </w:p>
    <w:p w14:paraId="5B7E5EB1" w14:textId="77777777" w:rsidR="00FA7C23" w:rsidRPr="00FA7C23" w:rsidRDefault="00FA7C23" w:rsidP="00FA7C23">
      <w:pPr>
        <w:pStyle w:val="Heading2"/>
        <w:rPr>
          <w:color w:val="ED7D31" w:themeColor="accent2"/>
        </w:rPr>
      </w:pPr>
      <w:bookmarkStart w:id="17" w:name="_Toc67660801"/>
      <w:r w:rsidRPr="00FA7C23">
        <w:rPr>
          <w:color w:val="ED7D31" w:themeColor="accent2"/>
        </w:rPr>
        <w:t>Production Data</w:t>
      </w:r>
      <w:bookmarkEnd w:id="17"/>
      <w:r w:rsidRPr="00FA7C23">
        <w:rPr>
          <w:color w:val="ED7D31" w:themeColor="accent2"/>
        </w:rPr>
        <w:t xml:space="preserve"> </w:t>
      </w:r>
    </w:p>
    <w:p w14:paraId="23F77042" w14:textId="0A0ACD9B" w:rsidR="00C47FAF" w:rsidRPr="00F569F4" w:rsidRDefault="00DF4118" w:rsidP="00F569F4">
      <w:pPr>
        <w:rPr>
          <w:rFonts w:cs="Arial"/>
          <w:szCs w:val="24"/>
        </w:rPr>
      </w:pPr>
      <w:r w:rsidRPr="00F569F4">
        <w:rPr>
          <w:rFonts w:cs="Arial"/>
          <w:szCs w:val="24"/>
        </w:rPr>
        <w:t>D</w:t>
      </w:r>
      <w:r w:rsidR="000345FA" w:rsidRPr="00F569F4">
        <w:rPr>
          <w:rFonts w:cs="Arial"/>
          <w:szCs w:val="24"/>
        </w:rPr>
        <w:t xml:space="preserve">ata is converted, execute the cutover plan, monitor the process, use the system, resolve issues, and communicate the process to gain the </w:t>
      </w:r>
      <w:r w:rsidRPr="00F569F4">
        <w:rPr>
          <w:rFonts w:cs="Arial"/>
          <w:szCs w:val="24"/>
        </w:rPr>
        <w:t>production system’s data</w:t>
      </w:r>
      <w:r w:rsidR="000345FA" w:rsidRPr="00F569F4">
        <w:rPr>
          <w:rFonts w:cs="Arial"/>
          <w:szCs w:val="24"/>
        </w:rPr>
        <w:t xml:space="preserve">. </w:t>
      </w:r>
    </w:p>
    <w:p w14:paraId="6816CA82" w14:textId="62723EAC" w:rsidR="00C97F05" w:rsidRPr="00F569F4" w:rsidRDefault="000345FA" w:rsidP="00F569F4">
      <w:pPr>
        <w:rPr>
          <w:rFonts w:cs="Arial"/>
          <w:color w:val="212529"/>
          <w:szCs w:val="24"/>
        </w:rPr>
      </w:pPr>
      <w:r w:rsidRPr="00F569F4">
        <w:rPr>
          <w:rFonts w:cs="Arial"/>
          <w:szCs w:val="24"/>
        </w:rPr>
        <w:t xml:space="preserve">In Tesco, </w:t>
      </w:r>
      <w:r w:rsidR="00DF4118" w:rsidRPr="00F569F4">
        <w:rPr>
          <w:rFonts w:cs="Arial"/>
          <w:szCs w:val="24"/>
        </w:rPr>
        <w:t>the ERP system implemented a gradual plan in a step-by-step approach to fulfill its goals</w:t>
      </w:r>
      <w:r w:rsidRPr="00F569F4">
        <w:rPr>
          <w:rFonts w:cs="Arial"/>
          <w:szCs w:val="24"/>
        </w:rPr>
        <w:t xml:space="preserve">. </w:t>
      </w:r>
      <w:r w:rsidR="00C818E6" w:rsidRPr="00F569F4">
        <w:rPr>
          <w:rFonts w:cs="Arial"/>
          <w:szCs w:val="24"/>
        </w:rPr>
        <w:t xml:space="preserve">By using ERP, Tesco has gained </w:t>
      </w:r>
      <w:r w:rsidR="00DF4118" w:rsidRPr="00F569F4">
        <w:rPr>
          <w:rFonts w:cs="Arial"/>
          <w:szCs w:val="24"/>
        </w:rPr>
        <w:t>a</w:t>
      </w:r>
      <w:r w:rsidR="00C818E6" w:rsidRPr="00F569F4">
        <w:rPr>
          <w:rFonts w:cs="Arial"/>
          <w:szCs w:val="24"/>
        </w:rPr>
        <w:t xml:space="preserve"> distinctive position in the market by improving </w:t>
      </w:r>
      <w:r w:rsidR="00DF4118" w:rsidRPr="00F569F4">
        <w:rPr>
          <w:rFonts w:cs="Arial"/>
          <w:szCs w:val="24"/>
        </w:rPr>
        <w:t>its quality and improving</w:t>
      </w:r>
      <w:r w:rsidR="00C818E6" w:rsidRPr="00F569F4">
        <w:rPr>
          <w:rFonts w:cs="Arial"/>
          <w:szCs w:val="24"/>
        </w:rPr>
        <w:t xml:space="preserve"> functional areas. </w:t>
      </w:r>
      <w:r w:rsidR="00DF4118" w:rsidRPr="00F569F4">
        <w:rPr>
          <w:rFonts w:cs="Arial"/>
          <w:szCs w:val="24"/>
        </w:rPr>
        <w:t>Tesco’s productivity is increased by</w:t>
      </w:r>
      <w:r w:rsidR="00F55915" w:rsidRPr="00F569F4">
        <w:rPr>
          <w:rFonts w:cs="Arial"/>
          <w:szCs w:val="24"/>
        </w:rPr>
        <w:t xml:space="preserve"> adopting </w:t>
      </w:r>
      <w:r w:rsidR="00DF4118" w:rsidRPr="00F569F4">
        <w:rPr>
          <w:rFonts w:cs="Arial"/>
          <w:szCs w:val="24"/>
        </w:rPr>
        <w:t>sales, human resources, and finance applications</w:t>
      </w:r>
      <w:r w:rsidR="00F55915" w:rsidRPr="00F569F4">
        <w:rPr>
          <w:rFonts w:cs="Arial"/>
          <w:szCs w:val="24"/>
        </w:rPr>
        <w:t xml:space="preserve"> to operate globally. </w:t>
      </w:r>
      <w:r w:rsidR="00DF4118" w:rsidRPr="00F569F4">
        <w:rPr>
          <w:rFonts w:cs="Arial"/>
          <w:szCs w:val="24"/>
        </w:rPr>
        <w:t xml:space="preserve">Thus, ERP </w:t>
      </w:r>
      <w:r w:rsidR="00C97F05" w:rsidRPr="00F569F4">
        <w:rPr>
          <w:rFonts w:cs="Arial"/>
          <w:szCs w:val="24"/>
        </w:rPr>
        <w:t xml:space="preserve">enables </w:t>
      </w:r>
      <w:r w:rsidR="00DF4118" w:rsidRPr="00F569F4">
        <w:rPr>
          <w:rFonts w:cs="Arial"/>
          <w:szCs w:val="24"/>
        </w:rPr>
        <w:t xml:space="preserve">Tesco </w:t>
      </w:r>
      <w:r w:rsidR="00C97F05" w:rsidRPr="00F569F4">
        <w:rPr>
          <w:rFonts w:cs="Arial"/>
          <w:szCs w:val="24"/>
        </w:rPr>
        <w:t xml:space="preserve">to improve </w:t>
      </w:r>
      <w:r w:rsidR="00DF4118" w:rsidRPr="00F569F4">
        <w:rPr>
          <w:rFonts w:cs="Arial"/>
          <w:szCs w:val="24"/>
        </w:rPr>
        <w:t>employee management, centralize knowledge management, the centralized flow of information, manage inventory and accounts, operate in and out of the vehicle, track vehicles, and guide</w:t>
      </w:r>
      <w:r w:rsidR="00C97F05" w:rsidRPr="00F569F4">
        <w:rPr>
          <w:rFonts w:cs="Arial"/>
          <w:szCs w:val="24"/>
        </w:rPr>
        <w:t xml:space="preserve"> </w:t>
      </w:r>
      <w:r w:rsidR="00DF4118" w:rsidRPr="00F569F4">
        <w:rPr>
          <w:rFonts w:cs="Arial"/>
          <w:szCs w:val="24"/>
        </w:rPr>
        <w:t>security response</w:t>
      </w:r>
      <w:r w:rsidR="00C97F05" w:rsidRPr="00F569F4">
        <w:rPr>
          <w:rFonts w:cs="Arial"/>
          <w:szCs w:val="24"/>
        </w:rPr>
        <w:t xml:space="preserve">. </w:t>
      </w:r>
      <w:r w:rsidR="003603B3" w:rsidRPr="00F569F4">
        <w:rPr>
          <w:rFonts w:cs="Arial"/>
          <w:szCs w:val="24"/>
        </w:rPr>
        <w:t xml:space="preserve">Hence, using </w:t>
      </w:r>
      <w:r w:rsidR="0078071F" w:rsidRPr="00F569F4">
        <w:rPr>
          <w:rFonts w:cs="Arial"/>
          <w:szCs w:val="24"/>
        </w:rPr>
        <w:t>the ERP, the supply chain management is improved by using different software and reduc</w:t>
      </w:r>
      <w:r w:rsidR="00DF4118" w:rsidRPr="00F569F4">
        <w:rPr>
          <w:rFonts w:cs="Arial"/>
          <w:szCs w:val="24"/>
        </w:rPr>
        <w:t>ing</w:t>
      </w:r>
      <w:r w:rsidR="0078071F" w:rsidRPr="00F569F4">
        <w:rPr>
          <w:rFonts w:cs="Arial"/>
          <w:szCs w:val="24"/>
        </w:rPr>
        <w:t xml:space="preserve"> </w:t>
      </w:r>
      <w:r w:rsidR="00183874" w:rsidRPr="00F569F4">
        <w:rPr>
          <w:rFonts w:cs="Arial"/>
          <w:szCs w:val="24"/>
        </w:rPr>
        <w:t>operational activities</w:t>
      </w:r>
      <w:r w:rsidR="003F1EAC" w:rsidRPr="00F569F4">
        <w:rPr>
          <w:rFonts w:cs="Arial"/>
          <w:noProof/>
          <w:szCs w:val="24"/>
          <w:lang w:val="en-US"/>
        </w:rPr>
        <w:t xml:space="preserve"> (Al-Suraihi and Abdullah, 2020)</w:t>
      </w:r>
      <w:r w:rsidR="00183874" w:rsidRPr="00F569F4">
        <w:rPr>
          <w:rFonts w:cs="Arial"/>
          <w:szCs w:val="24"/>
        </w:rPr>
        <w:t>.</w:t>
      </w:r>
      <w:r w:rsidR="00183874" w:rsidRPr="00F569F4">
        <w:rPr>
          <w:rFonts w:cs="Arial"/>
          <w:color w:val="212529"/>
          <w:szCs w:val="24"/>
        </w:rPr>
        <w:t xml:space="preserve"> </w:t>
      </w:r>
    </w:p>
    <w:p w14:paraId="00824522" w14:textId="73928723" w:rsidR="00DF4118" w:rsidRPr="00F569F4" w:rsidRDefault="005732EE" w:rsidP="00F569F4">
      <w:pPr>
        <w:rPr>
          <w:rFonts w:cs="Arial"/>
          <w:szCs w:val="24"/>
        </w:rPr>
      </w:pPr>
      <w:r w:rsidRPr="00F569F4">
        <w:rPr>
          <w:rFonts w:cs="Arial"/>
          <w:szCs w:val="24"/>
        </w:rPr>
        <w:t>Some challenges</w:t>
      </w:r>
      <w:r w:rsidR="0063366C" w:rsidRPr="00F569F4">
        <w:rPr>
          <w:rFonts w:cs="Arial"/>
          <w:szCs w:val="24"/>
        </w:rPr>
        <w:t xml:space="preserve"> </w:t>
      </w:r>
      <w:proofErr w:type="gramStart"/>
      <w:r w:rsidRPr="00F569F4">
        <w:rPr>
          <w:rFonts w:cs="Arial"/>
          <w:szCs w:val="24"/>
        </w:rPr>
        <w:t>are</w:t>
      </w:r>
      <w:r w:rsidR="0063366C" w:rsidRPr="00F569F4">
        <w:rPr>
          <w:rFonts w:cs="Arial"/>
          <w:szCs w:val="24"/>
        </w:rPr>
        <w:t xml:space="preserve"> </w:t>
      </w:r>
      <w:r w:rsidRPr="00F569F4">
        <w:rPr>
          <w:rFonts w:cs="Arial"/>
          <w:szCs w:val="24"/>
        </w:rPr>
        <w:t>connected with</w:t>
      </w:r>
      <w:proofErr w:type="gramEnd"/>
      <w:r w:rsidRPr="00F569F4">
        <w:rPr>
          <w:rFonts w:cs="Arial"/>
          <w:szCs w:val="24"/>
        </w:rPr>
        <w:t xml:space="preserve"> the ERP system because flexibility is inadequate, and the company face</w:t>
      </w:r>
      <w:r w:rsidR="00DF4118" w:rsidRPr="00F569F4">
        <w:rPr>
          <w:rFonts w:cs="Arial"/>
          <w:szCs w:val="24"/>
        </w:rPr>
        <w:t>s</w:t>
      </w:r>
      <w:r w:rsidRPr="00F569F4">
        <w:rPr>
          <w:rFonts w:cs="Arial"/>
          <w:szCs w:val="24"/>
        </w:rPr>
        <w:t xml:space="preserve"> difficulty to adopt </w:t>
      </w:r>
      <w:r w:rsidR="00DF4118" w:rsidRPr="00F569F4">
        <w:rPr>
          <w:rFonts w:cs="Arial"/>
          <w:szCs w:val="24"/>
        </w:rPr>
        <w:t xml:space="preserve">a </w:t>
      </w:r>
      <w:r w:rsidRPr="00F569F4">
        <w:rPr>
          <w:rFonts w:cs="Arial"/>
          <w:szCs w:val="24"/>
        </w:rPr>
        <w:t>strategy</w:t>
      </w:r>
      <w:r w:rsidR="00DF4118" w:rsidRPr="00F569F4">
        <w:rPr>
          <w:rFonts w:cs="Arial"/>
          <w:szCs w:val="24"/>
        </w:rPr>
        <w:t>,</w:t>
      </w:r>
      <w:r w:rsidRPr="00F569F4">
        <w:rPr>
          <w:rFonts w:cs="Arial"/>
          <w:szCs w:val="24"/>
        </w:rPr>
        <w:t xml:space="preserve"> and it reduces the </w:t>
      </w:r>
      <w:r w:rsidRPr="00F569F4">
        <w:rPr>
          <w:rFonts w:cs="Arial"/>
          <w:szCs w:val="24"/>
        </w:rPr>
        <w:lastRenderedPageBreak/>
        <w:t xml:space="preserve">efficiency of the strategy. </w:t>
      </w:r>
      <w:r w:rsidR="00E43CA2" w:rsidRPr="00F569F4">
        <w:rPr>
          <w:rFonts w:cs="Arial"/>
          <w:szCs w:val="24"/>
        </w:rPr>
        <w:t xml:space="preserve">Also, the company </w:t>
      </w:r>
      <w:r w:rsidR="001613F8" w:rsidRPr="00F569F4">
        <w:rPr>
          <w:rFonts w:cs="Arial"/>
          <w:szCs w:val="24"/>
        </w:rPr>
        <w:t xml:space="preserve">can adopt the processes for the efficient performance of ERP. </w:t>
      </w:r>
      <w:r w:rsidR="00DF4118" w:rsidRPr="00F569F4">
        <w:rPr>
          <w:rFonts w:cs="Arial"/>
          <w:szCs w:val="24"/>
        </w:rPr>
        <w:t xml:space="preserve">Business efficiency and productivity increase with the ERP, but the implementation negatively impacts, which is not expected and considered. Thus, lack of budgeting and inadequate consideration of ERP </w:t>
      </w:r>
      <w:proofErr w:type="gramStart"/>
      <w:r w:rsidR="00DF4118" w:rsidRPr="00F569F4">
        <w:rPr>
          <w:rFonts w:cs="Arial"/>
          <w:szCs w:val="24"/>
        </w:rPr>
        <w:t>create</w:t>
      </w:r>
      <w:proofErr w:type="gramEnd"/>
      <w:r w:rsidR="00DF4118" w:rsidRPr="00F569F4">
        <w:rPr>
          <w:rFonts w:cs="Arial"/>
          <w:szCs w:val="24"/>
        </w:rPr>
        <w:t xml:space="preserve"> challenging conditions for the company.</w:t>
      </w:r>
    </w:p>
    <w:p w14:paraId="575739CE" w14:textId="485189D9" w:rsidR="00B22B8D" w:rsidRPr="00F569F4" w:rsidRDefault="00B22B8D" w:rsidP="00F569F4">
      <w:pPr>
        <w:rPr>
          <w:rFonts w:cs="Arial"/>
          <w:szCs w:val="24"/>
        </w:rPr>
      </w:pPr>
    </w:p>
    <w:p w14:paraId="7B2226E4" w14:textId="6E4EA68C" w:rsidR="00B22B8D" w:rsidRPr="00F569F4" w:rsidRDefault="00B22B8D" w:rsidP="00F569F4">
      <w:pPr>
        <w:rPr>
          <w:rFonts w:cs="Arial"/>
          <w:szCs w:val="24"/>
        </w:rPr>
      </w:pPr>
    </w:p>
    <w:p w14:paraId="5A5838E0" w14:textId="310DE702" w:rsidR="00B22B8D" w:rsidRPr="00F569F4" w:rsidRDefault="00B22B8D" w:rsidP="00F569F4">
      <w:pPr>
        <w:rPr>
          <w:rFonts w:cs="Arial"/>
          <w:szCs w:val="24"/>
        </w:rPr>
      </w:pPr>
    </w:p>
    <w:p w14:paraId="7D63FD42" w14:textId="3F97D46E" w:rsidR="00B22B8D" w:rsidRPr="00F569F4" w:rsidRDefault="00B22B8D" w:rsidP="00F569F4">
      <w:pPr>
        <w:rPr>
          <w:rFonts w:cs="Arial"/>
          <w:szCs w:val="24"/>
        </w:rPr>
      </w:pPr>
    </w:p>
    <w:p w14:paraId="3EBD49D7" w14:textId="5F80696A" w:rsidR="00B22B8D" w:rsidRPr="00F569F4" w:rsidRDefault="00B22B8D" w:rsidP="00F569F4">
      <w:pPr>
        <w:rPr>
          <w:rFonts w:cs="Arial"/>
          <w:szCs w:val="24"/>
        </w:rPr>
      </w:pPr>
    </w:p>
    <w:p w14:paraId="5C58E877" w14:textId="35A3ED9A" w:rsidR="00B22B8D" w:rsidRPr="00F569F4" w:rsidRDefault="00B22B8D" w:rsidP="00F569F4">
      <w:pPr>
        <w:rPr>
          <w:rFonts w:cs="Arial"/>
          <w:szCs w:val="24"/>
        </w:rPr>
      </w:pPr>
    </w:p>
    <w:p w14:paraId="6CDF0369" w14:textId="23192C46" w:rsidR="00B22B8D" w:rsidRPr="00F569F4" w:rsidRDefault="00B22B8D" w:rsidP="00F569F4">
      <w:pPr>
        <w:rPr>
          <w:rFonts w:cs="Arial"/>
          <w:szCs w:val="24"/>
        </w:rPr>
      </w:pPr>
    </w:p>
    <w:p w14:paraId="17C44616" w14:textId="4778A043" w:rsidR="00B22B8D" w:rsidRPr="00F569F4" w:rsidRDefault="00B22B8D" w:rsidP="00F569F4">
      <w:pPr>
        <w:rPr>
          <w:rFonts w:cs="Arial"/>
          <w:szCs w:val="24"/>
        </w:rPr>
      </w:pPr>
    </w:p>
    <w:p w14:paraId="79A8FC15" w14:textId="777C2A57" w:rsidR="00B22B8D" w:rsidRPr="00F569F4" w:rsidRDefault="00B22B8D" w:rsidP="00F569F4">
      <w:pPr>
        <w:rPr>
          <w:rFonts w:cs="Arial"/>
          <w:szCs w:val="24"/>
        </w:rPr>
      </w:pPr>
    </w:p>
    <w:p w14:paraId="7171322E" w14:textId="4690930F" w:rsidR="00B22B8D" w:rsidRPr="00F569F4" w:rsidRDefault="00B22B8D" w:rsidP="00F569F4">
      <w:pPr>
        <w:rPr>
          <w:rFonts w:cs="Arial"/>
          <w:szCs w:val="24"/>
        </w:rPr>
      </w:pPr>
    </w:p>
    <w:p w14:paraId="33667D98" w14:textId="29AA45D3" w:rsidR="00B22B8D" w:rsidRPr="00F569F4" w:rsidRDefault="00B22B8D" w:rsidP="00F569F4">
      <w:pPr>
        <w:rPr>
          <w:rFonts w:cs="Arial"/>
          <w:szCs w:val="24"/>
        </w:rPr>
      </w:pPr>
    </w:p>
    <w:p w14:paraId="044567B4" w14:textId="2A5C0FC4" w:rsidR="00B22B8D" w:rsidRPr="00F569F4" w:rsidRDefault="00B22B8D" w:rsidP="00F569F4">
      <w:pPr>
        <w:rPr>
          <w:rFonts w:cs="Arial"/>
          <w:szCs w:val="24"/>
        </w:rPr>
      </w:pPr>
    </w:p>
    <w:p w14:paraId="28D594E4" w14:textId="66B66128" w:rsidR="00B22B8D" w:rsidRPr="00F569F4" w:rsidRDefault="00B22B8D" w:rsidP="00F569F4">
      <w:pPr>
        <w:rPr>
          <w:rFonts w:cs="Arial"/>
          <w:szCs w:val="24"/>
        </w:rPr>
      </w:pPr>
    </w:p>
    <w:p w14:paraId="7DBA3BA8" w14:textId="5225D604" w:rsidR="00B22B8D" w:rsidRPr="00F569F4" w:rsidRDefault="00B22B8D" w:rsidP="00F569F4">
      <w:pPr>
        <w:rPr>
          <w:rFonts w:cs="Arial"/>
          <w:szCs w:val="24"/>
        </w:rPr>
      </w:pPr>
    </w:p>
    <w:p w14:paraId="10902994" w14:textId="209D852F" w:rsidR="00B22B8D" w:rsidRPr="00F569F4" w:rsidRDefault="00B22B8D" w:rsidP="00F569F4">
      <w:pPr>
        <w:rPr>
          <w:rFonts w:cs="Arial"/>
          <w:szCs w:val="24"/>
        </w:rPr>
      </w:pPr>
    </w:p>
    <w:p w14:paraId="789E1551" w14:textId="77777777" w:rsidR="00C120C9" w:rsidRDefault="00C120C9" w:rsidP="00C120C9">
      <w:pPr>
        <w:pStyle w:val="Heading1"/>
        <w:rPr>
          <w:color w:val="ED7D31" w:themeColor="accent2"/>
          <w:sz w:val="24"/>
          <w:szCs w:val="28"/>
        </w:rPr>
      </w:pPr>
    </w:p>
    <w:p w14:paraId="5B1F0049" w14:textId="13372ED7" w:rsidR="007A0725" w:rsidRDefault="007A0725" w:rsidP="00C120C9">
      <w:pPr>
        <w:pStyle w:val="Heading1"/>
        <w:rPr>
          <w:color w:val="ED7D31" w:themeColor="accent2"/>
          <w:sz w:val="24"/>
          <w:szCs w:val="28"/>
        </w:rPr>
      </w:pPr>
    </w:p>
    <w:p w14:paraId="470C9C7C" w14:textId="77777777" w:rsidR="007A0725" w:rsidRPr="007A0725" w:rsidRDefault="007A0725" w:rsidP="007A0725"/>
    <w:p w14:paraId="78E707C1" w14:textId="33FBBA18" w:rsidR="00DF4118" w:rsidRPr="00C120C9" w:rsidRDefault="0090052B" w:rsidP="00C120C9">
      <w:pPr>
        <w:pStyle w:val="Heading1"/>
        <w:rPr>
          <w:color w:val="ED7D31" w:themeColor="accent2"/>
          <w:sz w:val="24"/>
          <w:szCs w:val="28"/>
        </w:rPr>
      </w:pPr>
      <w:bookmarkStart w:id="18" w:name="_Toc67660802"/>
      <w:r w:rsidRPr="00C120C9">
        <w:rPr>
          <w:color w:val="ED7D31" w:themeColor="accent2"/>
          <w:sz w:val="24"/>
          <w:szCs w:val="28"/>
        </w:rPr>
        <w:lastRenderedPageBreak/>
        <w:t>References</w:t>
      </w:r>
      <w:bookmarkEnd w:id="18"/>
    </w:p>
    <w:p w14:paraId="505B7E4A" w14:textId="77777777" w:rsidR="00DF4118" w:rsidRPr="00F569F4" w:rsidRDefault="00DF4118" w:rsidP="00F569F4">
      <w:pPr>
        <w:pStyle w:val="Bibliography"/>
        <w:rPr>
          <w:rFonts w:cs="Arial"/>
          <w:noProof/>
          <w:szCs w:val="24"/>
          <w:lang w:val="en-US"/>
        </w:rPr>
      </w:pPr>
      <w:r w:rsidRPr="00F569F4">
        <w:rPr>
          <w:rFonts w:cs="Arial"/>
          <w:szCs w:val="24"/>
        </w:rPr>
        <w:fldChar w:fldCharType="begin"/>
      </w:r>
      <w:r w:rsidRPr="00F569F4">
        <w:rPr>
          <w:rFonts w:cs="Arial"/>
          <w:szCs w:val="24"/>
          <w:lang w:val="en-US"/>
        </w:rPr>
        <w:instrText xml:space="preserve"> BIBLIOGRAPHY  \l 1033 </w:instrText>
      </w:r>
      <w:r w:rsidRPr="00F569F4">
        <w:rPr>
          <w:rFonts w:cs="Arial"/>
          <w:szCs w:val="24"/>
        </w:rPr>
        <w:fldChar w:fldCharType="separate"/>
      </w:r>
      <w:r w:rsidRPr="00F569F4">
        <w:rPr>
          <w:rFonts w:cs="Arial"/>
          <w:noProof/>
          <w:szCs w:val="24"/>
          <w:lang w:val="en-US"/>
        </w:rPr>
        <w:t xml:space="preserve">Ahmad </w:t>
      </w:r>
      <w:r w:rsidR="00933AC0" w:rsidRPr="00F569F4">
        <w:rPr>
          <w:rFonts w:cs="Arial"/>
          <w:noProof/>
          <w:szCs w:val="24"/>
          <w:lang w:val="en-US"/>
        </w:rPr>
        <w:t>and</w:t>
      </w:r>
      <w:r w:rsidRPr="00F569F4">
        <w:rPr>
          <w:rFonts w:cs="Arial"/>
          <w:noProof/>
          <w:szCs w:val="24"/>
          <w:lang w:val="en-US"/>
        </w:rPr>
        <w:t xml:space="preserve"> Atif, 2019. Strategically-motivated advanced persistent threat: Definition, process, tactics, and a disinformation model of counterattack. </w:t>
      </w:r>
      <w:r w:rsidRPr="00F569F4">
        <w:rPr>
          <w:rFonts w:cs="Arial"/>
          <w:i/>
          <w:iCs/>
          <w:noProof/>
          <w:szCs w:val="24"/>
          <w:lang w:val="en-US"/>
        </w:rPr>
        <w:t xml:space="preserve">Computers &amp; Security, </w:t>
      </w:r>
      <w:r w:rsidRPr="00F569F4">
        <w:rPr>
          <w:rFonts w:cs="Arial"/>
          <w:noProof/>
          <w:szCs w:val="24"/>
          <w:lang w:val="en-US"/>
        </w:rPr>
        <w:t>Volume 86, pp. 402-418.</w:t>
      </w:r>
    </w:p>
    <w:p w14:paraId="6108BAC4" w14:textId="4FD576B3" w:rsidR="00DF4118" w:rsidRPr="00F569F4" w:rsidRDefault="00DF4118" w:rsidP="00F569F4">
      <w:pPr>
        <w:pStyle w:val="Bibliography"/>
        <w:rPr>
          <w:rFonts w:cs="Arial"/>
          <w:noProof/>
          <w:szCs w:val="24"/>
          <w:lang w:val="en-US"/>
        </w:rPr>
      </w:pPr>
      <w:r w:rsidRPr="00F569F4">
        <w:rPr>
          <w:rFonts w:cs="Arial"/>
          <w:noProof/>
          <w:szCs w:val="24"/>
          <w:lang w:val="en-US"/>
        </w:rPr>
        <w:t xml:space="preserve">Ajunwa </w:t>
      </w:r>
      <w:r w:rsidR="00933AC0" w:rsidRPr="00F569F4">
        <w:rPr>
          <w:rFonts w:cs="Arial"/>
          <w:noProof/>
          <w:szCs w:val="24"/>
          <w:lang w:val="en-US"/>
        </w:rPr>
        <w:t>and</w:t>
      </w:r>
      <w:r w:rsidRPr="00F569F4">
        <w:rPr>
          <w:rFonts w:cs="Arial"/>
          <w:noProof/>
          <w:szCs w:val="24"/>
          <w:lang w:val="en-US"/>
        </w:rPr>
        <w:t xml:space="preserve"> Ifeoma, 2018. Algorithms at work: productivity monitoring applications and wearable technology as the new data-centric research agenda for employment and labor law. </w:t>
      </w:r>
      <w:r w:rsidRPr="00F569F4">
        <w:rPr>
          <w:rFonts w:cs="Arial"/>
          <w:i/>
          <w:iCs/>
          <w:noProof/>
          <w:szCs w:val="24"/>
          <w:lang w:val="en-US"/>
        </w:rPr>
        <w:t xml:space="preserve">Louis ULJ, </w:t>
      </w:r>
      <w:r w:rsidRPr="00F569F4">
        <w:rPr>
          <w:rFonts w:cs="Arial"/>
          <w:noProof/>
          <w:szCs w:val="24"/>
          <w:lang w:val="en-US"/>
        </w:rPr>
        <w:t>Volume 53, p. 21.</w:t>
      </w:r>
    </w:p>
    <w:p w14:paraId="26F1E1E6" w14:textId="102F612F" w:rsidR="00DF4118" w:rsidRPr="00F569F4" w:rsidRDefault="00DF4118" w:rsidP="00F569F4">
      <w:pPr>
        <w:pStyle w:val="Bibliography"/>
        <w:rPr>
          <w:rFonts w:cs="Arial"/>
          <w:noProof/>
          <w:szCs w:val="24"/>
          <w:lang w:val="en-US"/>
        </w:rPr>
      </w:pPr>
      <w:r w:rsidRPr="00F569F4">
        <w:rPr>
          <w:rFonts w:cs="Arial"/>
          <w:noProof/>
          <w:szCs w:val="24"/>
          <w:lang w:val="en-US"/>
        </w:rPr>
        <w:t xml:space="preserve">Al-Suraihi </w:t>
      </w:r>
      <w:r w:rsidR="00933AC0" w:rsidRPr="00F569F4">
        <w:rPr>
          <w:rFonts w:cs="Arial"/>
          <w:noProof/>
          <w:szCs w:val="24"/>
          <w:lang w:val="en-US"/>
        </w:rPr>
        <w:t>and</w:t>
      </w:r>
      <w:r w:rsidRPr="00F569F4">
        <w:rPr>
          <w:rFonts w:cs="Arial"/>
          <w:noProof/>
          <w:szCs w:val="24"/>
          <w:lang w:val="en-US"/>
        </w:rPr>
        <w:t xml:space="preserve"> Abdullah, W., 2020. The Effect of Customer Relationship Management on Consumer Behavior: A Case of Retail Industry in Malaysia. </w:t>
      </w:r>
      <w:r w:rsidRPr="00F569F4">
        <w:rPr>
          <w:rFonts w:cs="Arial"/>
          <w:i/>
          <w:iCs/>
          <w:noProof/>
          <w:szCs w:val="24"/>
          <w:lang w:val="en-US"/>
        </w:rPr>
        <w:t xml:space="preserve">International Journal of Management and Human Science, </w:t>
      </w:r>
      <w:r w:rsidRPr="00F569F4">
        <w:rPr>
          <w:rFonts w:cs="Arial"/>
          <w:noProof/>
          <w:szCs w:val="24"/>
          <w:lang w:val="en-US"/>
        </w:rPr>
        <w:t>4(3), pp. 32-40.</w:t>
      </w:r>
    </w:p>
    <w:p w14:paraId="2873EF3A" w14:textId="71D885AE" w:rsidR="00DF4118" w:rsidRPr="00F569F4" w:rsidRDefault="00DF4118" w:rsidP="00F569F4">
      <w:pPr>
        <w:pStyle w:val="Bibliography"/>
        <w:rPr>
          <w:rFonts w:cs="Arial"/>
          <w:noProof/>
          <w:szCs w:val="24"/>
          <w:lang w:val="en-US"/>
        </w:rPr>
      </w:pPr>
      <w:r w:rsidRPr="00F569F4">
        <w:rPr>
          <w:rFonts w:cs="Arial"/>
          <w:noProof/>
          <w:szCs w:val="24"/>
          <w:lang w:val="en-US"/>
        </w:rPr>
        <w:t xml:space="preserve">Awadari, Cassia, </w:t>
      </w:r>
      <w:r w:rsidR="00933AC0" w:rsidRPr="00F569F4">
        <w:rPr>
          <w:rFonts w:cs="Arial"/>
          <w:noProof/>
          <w:szCs w:val="24"/>
          <w:lang w:val="en-US"/>
        </w:rPr>
        <w:t>and</w:t>
      </w:r>
      <w:r w:rsidRPr="00F569F4">
        <w:rPr>
          <w:rFonts w:cs="Arial"/>
          <w:noProof/>
          <w:szCs w:val="24"/>
          <w:lang w:val="en-US"/>
        </w:rPr>
        <w:t xml:space="preserve"> Kanwal, 2019. Employee participation in organizational change: A case of Tesco PLC. </w:t>
      </w:r>
      <w:r w:rsidRPr="00F569F4">
        <w:rPr>
          <w:rFonts w:cs="Arial"/>
          <w:i/>
          <w:iCs/>
          <w:noProof/>
          <w:szCs w:val="24"/>
          <w:lang w:val="en-US"/>
        </w:rPr>
        <w:t xml:space="preserve">International Journal of Financial, Accounting, and Management, </w:t>
      </w:r>
      <w:r w:rsidRPr="00F569F4">
        <w:rPr>
          <w:rFonts w:cs="Arial"/>
          <w:noProof/>
          <w:szCs w:val="24"/>
          <w:lang w:val="en-US"/>
        </w:rPr>
        <w:t>1(2), pp. 91-99.</w:t>
      </w:r>
    </w:p>
    <w:p w14:paraId="02AD402B" w14:textId="76F924D2" w:rsidR="00DF4118" w:rsidRPr="00F569F4" w:rsidRDefault="00DF4118" w:rsidP="00F569F4">
      <w:pPr>
        <w:pStyle w:val="Bibliography"/>
        <w:rPr>
          <w:rFonts w:cs="Arial"/>
          <w:noProof/>
          <w:szCs w:val="24"/>
          <w:lang w:val="en-US"/>
        </w:rPr>
      </w:pPr>
      <w:r w:rsidRPr="00F569F4">
        <w:rPr>
          <w:rFonts w:cs="Arial"/>
          <w:noProof/>
          <w:szCs w:val="24"/>
          <w:lang w:val="en-US"/>
        </w:rPr>
        <w:t xml:space="preserve">Echchakoui </w:t>
      </w:r>
      <w:r w:rsidR="00933AC0" w:rsidRPr="00F569F4">
        <w:rPr>
          <w:rFonts w:cs="Arial"/>
          <w:noProof/>
          <w:szCs w:val="24"/>
          <w:lang w:val="en-US"/>
        </w:rPr>
        <w:t>and</w:t>
      </w:r>
      <w:r w:rsidRPr="00F569F4">
        <w:rPr>
          <w:rFonts w:cs="Arial"/>
          <w:noProof/>
          <w:szCs w:val="24"/>
          <w:lang w:val="en-US"/>
        </w:rPr>
        <w:t xml:space="preserve"> Said, 2018. An analytical model that links customer-perceived value and competitive strategies. </w:t>
      </w:r>
      <w:r w:rsidRPr="00F569F4">
        <w:rPr>
          <w:rFonts w:cs="Arial"/>
          <w:i/>
          <w:iCs/>
          <w:noProof/>
          <w:szCs w:val="24"/>
          <w:lang w:val="en-US"/>
        </w:rPr>
        <w:t xml:space="preserve">Journal of Marketing Analytics, </w:t>
      </w:r>
      <w:r w:rsidRPr="00F569F4">
        <w:rPr>
          <w:rFonts w:cs="Arial"/>
          <w:noProof/>
          <w:szCs w:val="24"/>
          <w:lang w:val="en-US"/>
        </w:rPr>
        <w:t>6(4), pp. 138-149.</w:t>
      </w:r>
    </w:p>
    <w:p w14:paraId="4B8358A9" w14:textId="7D8E0459" w:rsidR="00DF4118" w:rsidRPr="00F569F4" w:rsidRDefault="00DF4118" w:rsidP="00F569F4">
      <w:pPr>
        <w:pStyle w:val="Bibliography"/>
        <w:rPr>
          <w:rFonts w:cs="Arial"/>
          <w:noProof/>
          <w:szCs w:val="24"/>
          <w:lang w:val="en-US"/>
        </w:rPr>
      </w:pPr>
      <w:r w:rsidRPr="00F569F4">
        <w:rPr>
          <w:rFonts w:cs="Arial"/>
          <w:noProof/>
          <w:szCs w:val="24"/>
          <w:lang w:val="en-US"/>
        </w:rPr>
        <w:t xml:space="preserve">Górska-Warsewicz </w:t>
      </w:r>
      <w:r w:rsidR="00933AC0" w:rsidRPr="00F569F4">
        <w:rPr>
          <w:rFonts w:cs="Arial"/>
          <w:noProof/>
          <w:szCs w:val="24"/>
          <w:lang w:val="en-US"/>
        </w:rPr>
        <w:t>and</w:t>
      </w:r>
      <w:r w:rsidRPr="00F569F4">
        <w:rPr>
          <w:rFonts w:cs="Arial"/>
          <w:noProof/>
          <w:szCs w:val="24"/>
          <w:lang w:val="en-US"/>
        </w:rPr>
        <w:t xml:space="preserve"> Hanna, 2018. Organic private labels as sources of competitive advantage—The case of international retailers operating on the Polish market. </w:t>
      </w:r>
      <w:r w:rsidRPr="00F569F4">
        <w:rPr>
          <w:rFonts w:cs="Arial"/>
          <w:i/>
          <w:iCs/>
          <w:noProof/>
          <w:szCs w:val="24"/>
          <w:lang w:val="en-US"/>
        </w:rPr>
        <w:t xml:space="preserve">Sustainability, </w:t>
      </w:r>
      <w:r w:rsidRPr="00F569F4">
        <w:rPr>
          <w:rFonts w:cs="Arial"/>
          <w:noProof/>
          <w:szCs w:val="24"/>
          <w:lang w:val="en-US"/>
        </w:rPr>
        <w:t>10(7), p. 2338.</w:t>
      </w:r>
    </w:p>
    <w:p w14:paraId="08ED173A" w14:textId="49CA1084" w:rsidR="00DF4118" w:rsidRPr="00F569F4" w:rsidRDefault="00DF4118" w:rsidP="00F569F4">
      <w:pPr>
        <w:pStyle w:val="Bibliography"/>
        <w:rPr>
          <w:rFonts w:cs="Arial"/>
          <w:noProof/>
          <w:szCs w:val="24"/>
          <w:lang w:val="en-US"/>
        </w:rPr>
      </w:pPr>
      <w:r w:rsidRPr="00F569F4">
        <w:rPr>
          <w:rFonts w:cs="Arial"/>
          <w:noProof/>
          <w:szCs w:val="24"/>
          <w:lang w:val="en-US"/>
        </w:rPr>
        <w:t xml:space="preserve">Gronwald </w:t>
      </w:r>
      <w:r w:rsidR="00933AC0" w:rsidRPr="00F569F4">
        <w:rPr>
          <w:rFonts w:cs="Arial"/>
          <w:noProof/>
          <w:szCs w:val="24"/>
          <w:lang w:val="en-US"/>
        </w:rPr>
        <w:t>and</w:t>
      </w:r>
      <w:r w:rsidRPr="00F569F4">
        <w:rPr>
          <w:rFonts w:cs="Arial"/>
          <w:noProof/>
          <w:szCs w:val="24"/>
          <w:lang w:val="en-US"/>
        </w:rPr>
        <w:t xml:space="preserve"> Klaus-Dieter, 2020. </w:t>
      </w:r>
      <w:r w:rsidRPr="00F569F4">
        <w:rPr>
          <w:rFonts w:cs="Arial"/>
          <w:i/>
          <w:iCs/>
          <w:noProof/>
          <w:szCs w:val="24"/>
          <w:lang w:val="en-US"/>
        </w:rPr>
        <w:t xml:space="preserve">Integrated Business Information Systems. </w:t>
      </w:r>
      <w:r w:rsidRPr="00F569F4">
        <w:rPr>
          <w:rFonts w:cs="Arial"/>
          <w:noProof/>
          <w:szCs w:val="24"/>
          <w:lang w:val="en-US"/>
        </w:rPr>
        <w:t>s.l.:Springer.</w:t>
      </w:r>
    </w:p>
    <w:p w14:paraId="0AA0CFA9" w14:textId="75274FCA" w:rsidR="00DF4118" w:rsidRPr="00F569F4" w:rsidRDefault="00DF4118" w:rsidP="00F569F4">
      <w:pPr>
        <w:pStyle w:val="Bibliography"/>
        <w:rPr>
          <w:rFonts w:cs="Arial"/>
          <w:noProof/>
          <w:szCs w:val="24"/>
          <w:lang w:val="en-US"/>
        </w:rPr>
      </w:pPr>
      <w:r w:rsidRPr="00F569F4">
        <w:rPr>
          <w:rFonts w:cs="Arial"/>
          <w:noProof/>
          <w:szCs w:val="24"/>
          <w:lang w:val="en-US"/>
        </w:rPr>
        <w:t xml:space="preserve">Haddara </w:t>
      </w:r>
      <w:r w:rsidR="00933AC0" w:rsidRPr="00F569F4">
        <w:rPr>
          <w:rFonts w:cs="Arial"/>
          <w:noProof/>
          <w:szCs w:val="24"/>
          <w:lang w:val="en-US"/>
        </w:rPr>
        <w:t>and</w:t>
      </w:r>
      <w:r w:rsidRPr="00F569F4">
        <w:rPr>
          <w:rFonts w:cs="Arial"/>
          <w:noProof/>
          <w:szCs w:val="24"/>
          <w:lang w:val="en-US"/>
        </w:rPr>
        <w:t xml:space="preserve"> Moutaz, 2018. ERP systems selection in multinational enterprises: a practical guide. </w:t>
      </w:r>
      <w:r w:rsidRPr="00F569F4">
        <w:rPr>
          <w:rFonts w:cs="Arial"/>
          <w:i/>
          <w:iCs/>
          <w:noProof/>
          <w:szCs w:val="24"/>
          <w:lang w:val="en-US"/>
        </w:rPr>
        <w:t xml:space="preserve">International Journal of Information Systems and Project Management, </w:t>
      </w:r>
      <w:r w:rsidRPr="00F569F4">
        <w:rPr>
          <w:rFonts w:cs="Arial"/>
          <w:noProof/>
          <w:szCs w:val="24"/>
          <w:lang w:val="en-US"/>
        </w:rPr>
        <w:t>6(1), pp. 43-57.</w:t>
      </w:r>
    </w:p>
    <w:p w14:paraId="564B33BA" w14:textId="0AC3A84B" w:rsidR="00DF4118" w:rsidRPr="00F569F4" w:rsidRDefault="00DF4118" w:rsidP="00F569F4">
      <w:pPr>
        <w:pStyle w:val="Bibliography"/>
        <w:rPr>
          <w:rFonts w:cs="Arial"/>
          <w:noProof/>
          <w:szCs w:val="24"/>
          <w:lang w:val="en-US"/>
        </w:rPr>
      </w:pPr>
      <w:r w:rsidRPr="00F569F4">
        <w:rPr>
          <w:rFonts w:cs="Arial"/>
          <w:noProof/>
          <w:szCs w:val="24"/>
          <w:lang w:val="en-US"/>
        </w:rPr>
        <w:t xml:space="preserve">Hilali, Wail </w:t>
      </w:r>
      <w:r w:rsidR="00933AC0" w:rsidRPr="00F569F4">
        <w:rPr>
          <w:rFonts w:cs="Arial"/>
          <w:noProof/>
          <w:szCs w:val="24"/>
          <w:lang w:val="en-US"/>
        </w:rPr>
        <w:t>and</w:t>
      </w:r>
      <w:r w:rsidRPr="00F569F4">
        <w:rPr>
          <w:rFonts w:cs="Arial"/>
          <w:noProof/>
          <w:szCs w:val="24"/>
          <w:lang w:val="en-US"/>
        </w:rPr>
        <w:t xml:space="preserve"> Manouar, A. E., 2020. Sustainability through information systems: how can information systems lead to sustainable business models?. </w:t>
      </w:r>
      <w:r w:rsidRPr="00F569F4">
        <w:rPr>
          <w:rFonts w:cs="Arial"/>
          <w:i/>
          <w:iCs/>
          <w:noProof/>
          <w:szCs w:val="24"/>
          <w:lang w:val="en-US"/>
        </w:rPr>
        <w:t xml:space="preserve">International Journal of Business Information Systems, </w:t>
      </w:r>
      <w:r w:rsidRPr="00F569F4">
        <w:rPr>
          <w:rFonts w:cs="Arial"/>
          <w:noProof/>
          <w:szCs w:val="24"/>
          <w:lang w:val="en-US"/>
        </w:rPr>
        <w:t>33(2), pp. 225-249.</w:t>
      </w:r>
    </w:p>
    <w:p w14:paraId="1E0C3C4A" w14:textId="5CA96A8C" w:rsidR="00DF4118" w:rsidRPr="00F569F4" w:rsidRDefault="00DF4118" w:rsidP="00F569F4">
      <w:pPr>
        <w:pStyle w:val="Bibliography"/>
        <w:rPr>
          <w:rFonts w:cs="Arial"/>
          <w:noProof/>
          <w:szCs w:val="24"/>
          <w:lang w:val="en-US"/>
        </w:rPr>
      </w:pPr>
      <w:r w:rsidRPr="00F569F4">
        <w:rPr>
          <w:rFonts w:cs="Arial"/>
          <w:noProof/>
          <w:szCs w:val="24"/>
          <w:lang w:val="en-US"/>
        </w:rPr>
        <w:t xml:space="preserve">Hübner </w:t>
      </w:r>
      <w:r w:rsidR="00933AC0" w:rsidRPr="00F569F4">
        <w:rPr>
          <w:rFonts w:cs="Arial"/>
          <w:noProof/>
          <w:szCs w:val="24"/>
          <w:lang w:val="en-US"/>
        </w:rPr>
        <w:t>and</w:t>
      </w:r>
      <w:r w:rsidRPr="00F569F4">
        <w:rPr>
          <w:rFonts w:cs="Arial"/>
          <w:noProof/>
          <w:szCs w:val="24"/>
          <w:lang w:val="en-US"/>
        </w:rPr>
        <w:t xml:space="preserve"> Alexander, 2019. Distribution in Omnichannel Grocery Retailing: An Analysis of Concepts Realized. </w:t>
      </w:r>
      <w:r w:rsidRPr="00F569F4">
        <w:rPr>
          <w:rFonts w:cs="Arial"/>
          <w:i/>
          <w:iCs/>
          <w:noProof/>
          <w:szCs w:val="24"/>
          <w:lang w:val="en-US"/>
        </w:rPr>
        <w:t xml:space="preserve">Operations in an Omnichannel World, </w:t>
      </w:r>
      <w:r w:rsidRPr="00F569F4">
        <w:rPr>
          <w:rFonts w:cs="Arial"/>
          <w:noProof/>
          <w:szCs w:val="24"/>
          <w:lang w:val="en-US"/>
        </w:rPr>
        <w:t>pp. 283-310.</w:t>
      </w:r>
    </w:p>
    <w:p w14:paraId="5671B4EE" w14:textId="78142259" w:rsidR="00DF4118" w:rsidRPr="00F569F4" w:rsidRDefault="00DF4118" w:rsidP="00F569F4">
      <w:pPr>
        <w:pStyle w:val="Bibliography"/>
        <w:rPr>
          <w:rFonts w:cs="Arial"/>
          <w:noProof/>
          <w:szCs w:val="24"/>
          <w:lang w:val="en-US"/>
        </w:rPr>
      </w:pPr>
      <w:r w:rsidRPr="00F569F4">
        <w:rPr>
          <w:rFonts w:cs="Arial"/>
          <w:noProof/>
          <w:szCs w:val="24"/>
          <w:lang w:val="en-US"/>
        </w:rPr>
        <w:lastRenderedPageBreak/>
        <w:t xml:space="preserve">mankwah-Amoah, Joseph </w:t>
      </w:r>
      <w:r w:rsidR="00933AC0" w:rsidRPr="00F569F4">
        <w:rPr>
          <w:rFonts w:cs="Arial"/>
          <w:noProof/>
          <w:szCs w:val="24"/>
          <w:lang w:val="en-US"/>
        </w:rPr>
        <w:t>and</w:t>
      </w:r>
      <w:r w:rsidRPr="00F569F4">
        <w:rPr>
          <w:rFonts w:cs="Arial"/>
          <w:noProof/>
          <w:szCs w:val="24"/>
          <w:lang w:val="en-US"/>
        </w:rPr>
        <w:t xml:space="preserve"> Osabutey, E., 2020. New challenges and opportunities in the global marketplace: learning from developed-country multinationals’ failures. </w:t>
      </w:r>
      <w:r w:rsidRPr="00F569F4">
        <w:rPr>
          <w:rFonts w:cs="Arial"/>
          <w:i/>
          <w:iCs/>
          <w:noProof/>
          <w:szCs w:val="24"/>
          <w:lang w:val="en-US"/>
        </w:rPr>
        <w:t xml:space="preserve">International Studies of Management &amp; Organization, </w:t>
      </w:r>
      <w:r w:rsidRPr="00F569F4">
        <w:rPr>
          <w:rFonts w:cs="Arial"/>
          <w:noProof/>
          <w:szCs w:val="24"/>
          <w:lang w:val="en-US"/>
        </w:rPr>
        <w:t>50(1), pp. 43-56.</w:t>
      </w:r>
    </w:p>
    <w:p w14:paraId="6336E454" w14:textId="42BC9CE3" w:rsidR="00DF4118" w:rsidRPr="00F569F4" w:rsidRDefault="00DF4118" w:rsidP="00F569F4">
      <w:pPr>
        <w:pStyle w:val="Bibliography"/>
        <w:rPr>
          <w:rFonts w:cs="Arial"/>
          <w:noProof/>
          <w:szCs w:val="24"/>
          <w:lang w:val="en-US"/>
        </w:rPr>
      </w:pPr>
      <w:r w:rsidRPr="00F569F4">
        <w:rPr>
          <w:rFonts w:cs="Arial"/>
          <w:noProof/>
          <w:szCs w:val="24"/>
          <w:lang w:val="en-US"/>
        </w:rPr>
        <w:t xml:space="preserve">Schütte </w:t>
      </w:r>
      <w:r w:rsidR="00933AC0" w:rsidRPr="00F569F4">
        <w:rPr>
          <w:rFonts w:cs="Arial"/>
          <w:noProof/>
          <w:szCs w:val="24"/>
          <w:lang w:val="en-US"/>
        </w:rPr>
        <w:t>and</w:t>
      </w:r>
      <w:r w:rsidRPr="00F569F4">
        <w:rPr>
          <w:rFonts w:cs="Arial"/>
          <w:noProof/>
          <w:szCs w:val="24"/>
          <w:lang w:val="en-US"/>
        </w:rPr>
        <w:t xml:space="preserve"> Reinhard, 2017. Information systems for retail companies. </w:t>
      </w:r>
      <w:r w:rsidRPr="00F569F4">
        <w:rPr>
          <w:rFonts w:cs="Arial"/>
          <w:i/>
          <w:iCs/>
          <w:noProof/>
          <w:szCs w:val="24"/>
          <w:lang w:val="en-US"/>
        </w:rPr>
        <w:t xml:space="preserve">International Conference on Advanced Information Systems Engineering, </w:t>
      </w:r>
      <w:r w:rsidRPr="00F569F4">
        <w:rPr>
          <w:rFonts w:cs="Arial"/>
          <w:noProof/>
          <w:szCs w:val="24"/>
          <w:lang w:val="en-US"/>
        </w:rPr>
        <w:t>pp. 13-25.</w:t>
      </w:r>
    </w:p>
    <w:p w14:paraId="4BE24A80" w14:textId="09A37F95" w:rsidR="00DF4118" w:rsidRPr="00F569F4" w:rsidRDefault="00DF4118" w:rsidP="00F569F4">
      <w:pPr>
        <w:pStyle w:val="Bibliography"/>
        <w:rPr>
          <w:rFonts w:cs="Arial"/>
          <w:noProof/>
          <w:szCs w:val="24"/>
          <w:lang w:val="en-US"/>
        </w:rPr>
      </w:pPr>
      <w:r w:rsidRPr="00F569F4">
        <w:rPr>
          <w:rFonts w:cs="Arial"/>
          <w:noProof/>
          <w:szCs w:val="24"/>
          <w:lang w:val="en-US"/>
        </w:rPr>
        <w:t xml:space="preserve">Sheth et al., 2020. </w:t>
      </w:r>
      <w:r w:rsidRPr="00F569F4">
        <w:rPr>
          <w:rFonts w:cs="Arial"/>
          <w:i/>
          <w:iCs/>
          <w:noProof/>
          <w:szCs w:val="24"/>
          <w:lang w:val="en-US"/>
        </w:rPr>
        <w:t xml:space="preserve">Global Expansion Strategies for Multinationals from Emerging Markets. </w:t>
      </w:r>
      <w:r w:rsidRPr="00F569F4">
        <w:rPr>
          <w:rFonts w:cs="Arial"/>
          <w:noProof/>
          <w:szCs w:val="24"/>
          <w:lang w:val="en-US"/>
        </w:rPr>
        <w:t>s.l.: Palgrave Macmillan.</w:t>
      </w:r>
    </w:p>
    <w:p w14:paraId="4350DE20" w14:textId="58DB7B9E" w:rsidR="00DF4118" w:rsidRPr="00F569F4" w:rsidRDefault="00DF4118" w:rsidP="00F569F4">
      <w:pPr>
        <w:pStyle w:val="Bibliography"/>
        <w:rPr>
          <w:rFonts w:cs="Arial"/>
          <w:noProof/>
          <w:szCs w:val="24"/>
          <w:lang w:val="en-US"/>
        </w:rPr>
      </w:pPr>
      <w:r w:rsidRPr="00F569F4">
        <w:rPr>
          <w:rFonts w:cs="Arial"/>
          <w:noProof/>
          <w:szCs w:val="24"/>
          <w:lang w:val="en-US"/>
        </w:rPr>
        <w:t xml:space="preserve">Shin, 2020. Transnational corporations’ localization strategies via retail attributes: Focus on Chinese Market. </w:t>
      </w:r>
      <w:r w:rsidRPr="00F569F4">
        <w:rPr>
          <w:rFonts w:cs="Arial"/>
          <w:i/>
          <w:iCs/>
          <w:noProof/>
          <w:szCs w:val="24"/>
          <w:lang w:val="en-US"/>
        </w:rPr>
        <w:t xml:space="preserve">Journal of Retailing and Consumer Services, </w:t>
      </w:r>
      <w:r w:rsidRPr="00F569F4">
        <w:rPr>
          <w:rFonts w:cs="Arial"/>
          <w:noProof/>
          <w:szCs w:val="24"/>
          <w:lang w:val="en-US"/>
        </w:rPr>
        <w:t>Volume 55, p. 102088.</w:t>
      </w:r>
    </w:p>
    <w:p w14:paraId="01C41F8B" w14:textId="3ED9D3FE" w:rsidR="009168CE" w:rsidRDefault="00DF4118" w:rsidP="00F569F4">
      <w:r w:rsidRPr="00F569F4">
        <w:rPr>
          <w:rFonts w:cs="Arial"/>
          <w:szCs w:val="24"/>
        </w:rPr>
        <w:fldChar w:fldCharType="end"/>
      </w:r>
    </w:p>
    <w:p w14:paraId="45A67E15" w14:textId="04FC25AB" w:rsidR="000A474D" w:rsidRPr="000A474D" w:rsidRDefault="000A474D" w:rsidP="000A474D"/>
    <w:p w14:paraId="583DC2A6" w14:textId="5461369E" w:rsidR="000A474D" w:rsidRPr="000A474D" w:rsidRDefault="000A474D" w:rsidP="000A474D"/>
    <w:p w14:paraId="30791CD9" w14:textId="31547551" w:rsidR="000A474D" w:rsidRPr="000A474D" w:rsidRDefault="000A474D" w:rsidP="000A474D"/>
    <w:p w14:paraId="10257F04" w14:textId="09868716" w:rsidR="000A474D" w:rsidRPr="000A474D" w:rsidRDefault="000A474D" w:rsidP="000A474D"/>
    <w:p w14:paraId="08F9072D" w14:textId="5494F4F4" w:rsidR="000A474D" w:rsidRPr="000A474D" w:rsidRDefault="000A474D" w:rsidP="000A474D"/>
    <w:p w14:paraId="718629E7" w14:textId="43026706" w:rsidR="000A474D" w:rsidRPr="000A474D" w:rsidRDefault="000A474D" w:rsidP="000A474D"/>
    <w:p w14:paraId="4E371E6E" w14:textId="33974637" w:rsidR="000A474D" w:rsidRPr="000A474D" w:rsidRDefault="000A474D" w:rsidP="000A474D"/>
    <w:p w14:paraId="4D6D872B" w14:textId="7DE758A1" w:rsidR="000A474D" w:rsidRPr="000A474D" w:rsidRDefault="000A474D" w:rsidP="000A474D"/>
    <w:p w14:paraId="2F401ACA" w14:textId="49508C6D" w:rsidR="000A474D" w:rsidRPr="000A474D" w:rsidRDefault="000A474D" w:rsidP="000A474D"/>
    <w:p w14:paraId="322811A8" w14:textId="463A2EA0" w:rsidR="000A474D" w:rsidRPr="000A474D" w:rsidRDefault="000A474D" w:rsidP="000A474D"/>
    <w:p w14:paraId="411B8CBD" w14:textId="58F2F59E" w:rsidR="000A474D" w:rsidRDefault="000A474D" w:rsidP="000A474D"/>
    <w:p w14:paraId="7BC588C2" w14:textId="641C7CED" w:rsidR="000A474D" w:rsidRPr="000A474D" w:rsidRDefault="000A474D" w:rsidP="000A474D">
      <w:pPr>
        <w:tabs>
          <w:tab w:val="left" w:pos="3765"/>
        </w:tabs>
      </w:pPr>
      <w:r>
        <w:tab/>
      </w:r>
    </w:p>
    <w:sectPr w:rsidR="000A474D" w:rsidRPr="000A474D">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446E51" w14:textId="77777777" w:rsidR="00E219C0" w:rsidRDefault="00E219C0" w:rsidP="00E219C0">
      <w:pPr>
        <w:spacing w:after="0" w:line="240" w:lineRule="auto"/>
      </w:pPr>
      <w:r>
        <w:separator/>
      </w:r>
    </w:p>
  </w:endnote>
  <w:endnote w:type="continuationSeparator" w:id="0">
    <w:p w14:paraId="053FDBF3" w14:textId="77777777" w:rsidR="00E219C0" w:rsidRDefault="00E219C0" w:rsidP="00E219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61871011"/>
      <w:docPartObj>
        <w:docPartGallery w:val="Page Numbers (Bottom of Page)"/>
        <w:docPartUnique/>
      </w:docPartObj>
    </w:sdtPr>
    <w:sdtEndPr>
      <w:rPr>
        <w:color w:val="7F7F7F" w:themeColor="background1" w:themeShade="7F"/>
        <w:spacing w:val="60"/>
      </w:rPr>
    </w:sdtEndPr>
    <w:sdtContent>
      <w:p w14:paraId="3381B397" w14:textId="76F30010" w:rsidR="00E219C0" w:rsidRDefault="00E219C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38EBA85" w14:textId="77777777" w:rsidR="00E219C0" w:rsidRDefault="00E219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600CA5" w14:textId="77777777" w:rsidR="00E219C0" w:rsidRDefault="00E219C0" w:rsidP="00E219C0">
      <w:pPr>
        <w:spacing w:after="0" w:line="240" w:lineRule="auto"/>
      </w:pPr>
      <w:r>
        <w:separator/>
      </w:r>
    </w:p>
  </w:footnote>
  <w:footnote w:type="continuationSeparator" w:id="0">
    <w:p w14:paraId="2656C11C" w14:textId="77777777" w:rsidR="00E219C0" w:rsidRDefault="00E219C0" w:rsidP="00E219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72501C"/>
    <w:multiLevelType w:val="hybridMultilevel"/>
    <w:tmpl w:val="0F7ECB7A"/>
    <w:lvl w:ilvl="0" w:tplc="C1B61FFA">
      <w:start w:val="1"/>
      <w:numFmt w:val="bullet"/>
      <w:lvlText w:val="•"/>
      <w:lvlJc w:val="left"/>
      <w:pPr>
        <w:tabs>
          <w:tab w:val="num" w:pos="720"/>
        </w:tabs>
        <w:ind w:left="720" w:hanging="360"/>
      </w:pPr>
      <w:rPr>
        <w:rFonts w:ascii="Arial" w:hAnsi="Arial" w:hint="default"/>
      </w:rPr>
    </w:lvl>
    <w:lvl w:ilvl="1" w:tplc="2D80F02E">
      <w:numFmt w:val="bullet"/>
      <w:lvlText w:val="–"/>
      <w:lvlJc w:val="left"/>
      <w:pPr>
        <w:tabs>
          <w:tab w:val="num" w:pos="1440"/>
        </w:tabs>
        <w:ind w:left="1440" w:hanging="360"/>
      </w:pPr>
      <w:rPr>
        <w:rFonts w:ascii="Arial" w:hAnsi="Arial" w:hint="default"/>
      </w:rPr>
    </w:lvl>
    <w:lvl w:ilvl="2" w:tplc="B882D066" w:tentative="1">
      <w:start w:val="1"/>
      <w:numFmt w:val="bullet"/>
      <w:lvlText w:val="•"/>
      <w:lvlJc w:val="left"/>
      <w:pPr>
        <w:tabs>
          <w:tab w:val="num" w:pos="2160"/>
        </w:tabs>
        <w:ind w:left="2160" w:hanging="360"/>
      </w:pPr>
      <w:rPr>
        <w:rFonts w:ascii="Arial" w:hAnsi="Arial" w:hint="default"/>
      </w:rPr>
    </w:lvl>
    <w:lvl w:ilvl="3" w:tplc="73F84AEA" w:tentative="1">
      <w:start w:val="1"/>
      <w:numFmt w:val="bullet"/>
      <w:lvlText w:val="•"/>
      <w:lvlJc w:val="left"/>
      <w:pPr>
        <w:tabs>
          <w:tab w:val="num" w:pos="2880"/>
        </w:tabs>
        <w:ind w:left="2880" w:hanging="360"/>
      </w:pPr>
      <w:rPr>
        <w:rFonts w:ascii="Arial" w:hAnsi="Arial" w:hint="default"/>
      </w:rPr>
    </w:lvl>
    <w:lvl w:ilvl="4" w:tplc="5E1A61C6" w:tentative="1">
      <w:start w:val="1"/>
      <w:numFmt w:val="bullet"/>
      <w:lvlText w:val="•"/>
      <w:lvlJc w:val="left"/>
      <w:pPr>
        <w:tabs>
          <w:tab w:val="num" w:pos="3600"/>
        </w:tabs>
        <w:ind w:left="3600" w:hanging="360"/>
      </w:pPr>
      <w:rPr>
        <w:rFonts w:ascii="Arial" w:hAnsi="Arial" w:hint="default"/>
      </w:rPr>
    </w:lvl>
    <w:lvl w:ilvl="5" w:tplc="85929448" w:tentative="1">
      <w:start w:val="1"/>
      <w:numFmt w:val="bullet"/>
      <w:lvlText w:val="•"/>
      <w:lvlJc w:val="left"/>
      <w:pPr>
        <w:tabs>
          <w:tab w:val="num" w:pos="4320"/>
        </w:tabs>
        <w:ind w:left="4320" w:hanging="360"/>
      </w:pPr>
      <w:rPr>
        <w:rFonts w:ascii="Arial" w:hAnsi="Arial" w:hint="default"/>
      </w:rPr>
    </w:lvl>
    <w:lvl w:ilvl="6" w:tplc="3BA6C30C" w:tentative="1">
      <w:start w:val="1"/>
      <w:numFmt w:val="bullet"/>
      <w:lvlText w:val="•"/>
      <w:lvlJc w:val="left"/>
      <w:pPr>
        <w:tabs>
          <w:tab w:val="num" w:pos="5040"/>
        </w:tabs>
        <w:ind w:left="5040" w:hanging="360"/>
      </w:pPr>
      <w:rPr>
        <w:rFonts w:ascii="Arial" w:hAnsi="Arial" w:hint="default"/>
      </w:rPr>
    </w:lvl>
    <w:lvl w:ilvl="7" w:tplc="21A29794" w:tentative="1">
      <w:start w:val="1"/>
      <w:numFmt w:val="bullet"/>
      <w:lvlText w:val="•"/>
      <w:lvlJc w:val="left"/>
      <w:pPr>
        <w:tabs>
          <w:tab w:val="num" w:pos="5760"/>
        </w:tabs>
        <w:ind w:left="5760" w:hanging="360"/>
      </w:pPr>
      <w:rPr>
        <w:rFonts w:ascii="Arial" w:hAnsi="Arial" w:hint="default"/>
      </w:rPr>
    </w:lvl>
    <w:lvl w:ilvl="8" w:tplc="A4A28BA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2444918"/>
    <w:multiLevelType w:val="hybridMultilevel"/>
    <w:tmpl w:val="B7DAA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BB771C"/>
    <w:multiLevelType w:val="multilevel"/>
    <w:tmpl w:val="61101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2372B5"/>
    <w:multiLevelType w:val="multilevel"/>
    <w:tmpl w:val="B6EE7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283222E"/>
    <w:multiLevelType w:val="hybridMultilevel"/>
    <w:tmpl w:val="07328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563423"/>
    <w:multiLevelType w:val="multilevel"/>
    <w:tmpl w:val="A53C9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5070025"/>
    <w:multiLevelType w:val="hybridMultilevel"/>
    <w:tmpl w:val="9236C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922D78"/>
    <w:multiLevelType w:val="hybridMultilevel"/>
    <w:tmpl w:val="1F74F48A"/>
    <w:lvl w:ilvl="0" w:tplc="009E00CC">
      <w:start w:val="1"/>
      <w:numFmt w:val="bullet"/>
      <w:lvlText w:val="•"/>
      <w:lvlJc w:val="left"/>
      <w:pPr>
        <w:tabs>
          <w:tab w:val="num" w:pos="720"/>
        </w:tabs>
        <w:ind w:left="720" w:hanging="360"/>
      </w:pPr>
      <w:rPr>
        <w:rFonts w:ascii="Arial" w:hAnsi="Arial" w:hint="default"/>
      </w:rPr>
    </w:lvl>
    <w:lvl w:ilvl="1" w:tplc="1264DFD8" w:tentative="1">
      <w:start w:val="1"/>
      <w:numFmt w:val="bullet"/>
      <w:lvlText w:val="•"/>
      <w:lvlJc w:val="left"/>
      <w:pPr>
        <w:tabs>
          <w:tab w:val="num" w:pos="1440"/>
        </w:tabs>
        <w:ind w:left="1440" w:hanging="360"/>
      </w:pPr>
      <w:rPr>
        <w:rFonts w:ascii="Arial" w:hAnsi="Arial" w:hint="default"/>
      </w:rPr>
    </w:lvl>
    <w:lvl w:ilvl="2" w:tplc="F174B97C" w:tentative="1">
      <w:start w:val="1"/>
      <w:numFmt w:val="bullet"/>
      <w:lvlText w:val="•"/>
      <w:lvlJc w:val="left"/>
      <w:pPr>
        <w:tabs>
          <w:tab w:val="num" w:pos="2160"/>
        </w:tabs>
        <w:ind w:left="2160" w:hanging="360"/>
      </w:pPr>
      <w:rPr>
        <w:rFonts w:ascii="Arial" w:hAnsi="Arial" w:hint="default"/>
      </w:rPr>
    </w:lvl>
    <w:lvl w:ilvl="3" w:tplc="38661756" w:tentative="1">
      <w:start w:val="1"/>
      <w:numFmt w:val="bullet"/>
      <w:lvlText w:val="•"/>
      <w:lvlJc w:val="left"/>
      <w:pPr>
        <w:tabs>
          <w:tab w:val="num" w:pos="2880"/>
        </w:tabs>
        <w:ind w:left="2880" w:hanging="360"/>
      </w:pPr>
      <w:rPr>
        <w:rFonts w:ascii="Arial" w:hAnsi="Arial" w:hint="default"/>
      </w:rPr>
    </w:lvl>
    <w:lvl w:ilvl="4" w:tplc="AE1635B4" w:tentative="1">
      <w:start w:val="1"/>
      <w:numFmt w:val="bullet"/>
      <w:lvlText w:val="•"/>
      <w:lvlJc w:val="left"/>
      <w:pPr>
        <w:tabs>
          <w:tab w:val="num" w:pos="3600"/>
        </w:tabs>
        <w:ind w:left="3600" w:hanging="360"/>
      </w:pPr>
      <w:rPr>
        <w:rFonts w:ascii="Arial" w:hAnsi="Arial" w:hint="default"/>
      </w:rPr>
    </w:lvl>
    <w:lvl w:ilvl="5" w:tplc="93746A8A" w:tentative="1">
      <w:start w:val="1"/>
      <w:numFmt w:val="bullet"/>
      <w:lvlText w:val="•"/>
      <w:lvlJc w:val="left"/>
      <w:pPr>
        <w:tabs>
          <w:tab w:val="num" w:pos="4320"/>
        </w:tabs>
        <w:ind w:left="4320" w:hanging="360"/>
      </w:pPr>
      <w:rPr>
        <w:rFonts w:ascii="Arial" w:hAnsi="Arial" w:hint="default"/>
      </w:rPr>
    </w:lvl>
    <w:lvl w:ilvl="6" w:tplc="95CE63D0" w:tentative="1">
      <w:start w:val="1"/>
      <w:numFmt w:val="bullet"/>
      <w:lvlText w:val="•"/>
      <w:lvlJc w:val="left"/>
      <w:pPr>
        <w:tabs>
          <w:tab w:val="num" w:pos="5040"/>
        </w:tabs>
        <w:ind w:left="5040" w:hanging="360"/>
      </w:pPr>
      <w:rPr>
        <w:rFonts w:ascii="Arial" w:hAnsi="Arial" w:hint="default"/>
      </w:rPr>
    </w:lvl>
    <w:lvl w:ilvl="7" w:tplc="A50431C4" w:tentative="1">
      <w:start w:val="1"/>
      <w:numFmt w:val="bullet"/>
      <w:lvlText w:val="•"/>
      <w:lvlJc w:val="left"/>
      <w:pPr>
        <w:tabs>
          <w:tab w:val="num" w:pos="5760"/>
        </w:tabs>
        <w:ind w:left="5760" w:hanging="360"/>
      </w:pPr>
      <w:rPr>
        <w:rFonts w:ascii="Arial" w:hAnsi="Arial" w:hint="default"/>
      </w:rPr>
    </w:lvl>
    <w:lvl w:ilvl="8" w:tplc="953A76F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46C159E"/>
    <w:multiLevelType w:val="multilevel"/>
    <w:tmpl w:val="FD0EB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7"/>
  </w:num>
  <w:num w:numId="3">
    <w:abstractNumId w:val="4"/>
  </w:num>
  <w:num w:numId="4">
    <w:abstractNumId w:val="2"/>
  </w:num>
  <w:num w:numId="5">
    <w:abstractNumId w:val="8"/>
  </w:num>
  <w:num w:numId="6">
    <w:abstractNumId w:val="5"/>
  </w:num>
  <w:num w:numId="7">
    <w:abstractNumId w:val="1"/>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TAysjQ1Mja0MDM2NDFU0lEKTi0uzszPAykwrgUAKCyouCwAAAA="/>
  </w:docVars>
  <w:rsids>
    <w:rsidRoot w:val="002F3B48"/>
    <w:rsid w:val="00007863"/>
    <w:rsid w:val="00021F0F"/>
    <w:rsid w:val="00030169"/>
    <w:rsid w:val="000345FA"/>
    <w:rsid w:val="00053D52"/>
    <w:rsid w:val="00057496"/>
    <w:rsid w:val="000947D4"/>
    <w:rsid w:val="000A474D"/>
    <w:rsid w:val="000D0047"/>
    <w:rsid w:val="00142F97"/>
    <w:rsid w:val="00143704"/>
    <w:rsid w:val="001548DB"/>
    <w:rsid w:val="001613F8"/>
    <w:rsid w:val="00172A8F"/>
    <w:rsid w:val="00183874"/>
    <w:rsid w:val="0019658C"/>
    <w:rsid w:val="001C123D"/>
    <w:rsid w:val="001C1586"/>
    <w:rsid w:val="001E5650"/>
    <w:rsid w:val="00290F19"/>
    <w:rsid w:val="0029588C"/>
    <w:rsid w:val="002A565E"/>
    <w:rsid w:val="002C5FC8"/>
    <w:rsid w:val="002F3B48"/>
    <w:rsid w:val="003076BC"/>
    <w:rsid w:val="00337635"/>
    <w:rsid w:val="00343200"/>
    <w:rsid w:val="003603B3"/>
    <w:rsid w:val="00366E12"/>
    <w:rsid w:val="00372A00"/>
    <w:rsid w:val="00395EDB"/>
    <w:rsid w:val="003B158A"/>
    <w:rsid w:val="003E01AB"/>
    <w:rsid w:val="003E6ADA"/>
    <w:rsid w:val="003F0AC3"/>
    <w:rsid w:val="003F1EAC"/>
    <w:rsid w:val="00401DA4"/>
    <w:rsid w:val="0041241B"/>
    <w:rsid w:val="00423F6E"/>
    <w:rsid w:val="00424550"/>
    <w:rsid w:val="0046199F"/>
    <w:rsid w:val="004677E0"/>
    <w:rsid w:val="0048559E"/>
    <w:rsid w:val="004958D6"/>
    <w:rsid w:val="004A3EFF"/>
    <w:rsid w:val="004A7E0B"/>
    <w:rsid w:val="004B7AD7"/>
    <w:rsid w:val="004E4C5C"/>
    <w:rsid w:val="0052344E"/>
    <w:rsid w:val="00546F9E"/>
    <w:rsid w:val="0055474E"/>
    <w:rsid w:val="005732EE"/>
    <w:rsid w:val="005A0BAA"/>
    <w:rsid w:val="005B001A"/>
    <w:rsid w:val="005B3EE8"/>
    <w:rsid w:val="005C51D3"/>
    <w:rsid w:val="005C749D"/>
    <w:rsid w:val="005D1C68"/>
    <w:rsid w:val="00602DD3"/>
    <w:rsid w:val="00617360"/>
    <w:rsid w:val="0063366C"/>
    <w:rsid w:val="00653A62"/>
    <w:rsid w:val="006B1C2E"/>
    <w:rsid w:val="006F00DC"/>
    <w:rsid w:val="006F52E9"/>
    <w:rsid w:val="00702B8B"/>
    <w:rsid w:val="00722B00"/>
    <w:rsid w:val="00731FC7"/>
    <w:rsid w:val="00743783"/>
    <w:rsid w:val="0076334D"/>
    <w:rsid w:val="0078071F"/>
    <w:rsid w:val="00797ED9"/>
    <w:rsid w:val="007A0725"/>
    <w:rsid w:val="007A12D5"/>
    <w:rsid w:val="007A5B07"/>
    <w:rsid w:val="007B19B6"/>
    <w:rsid w:val="007C31C5"/>
    <w:rsid w:val="007C7ACB"/>
    <w:rsid w:val="007F1F23"/>
    <w:rsid w:val="00815288"/>
    <w:rsid w:val="00825A7E"/>
    <w:rsid w:val="008313D7"/>
    <w:rsid w:val="00834A9F"/>
    <w:rsid w:val="00842C00"/>
    <w:rsid w:val="008C22F9"/>
    <w:rsid w:val="0090052B"/>
    <w:rsid w:val="009168CE"/>
    <w:rsid w:val="00933AC0"/>
    <w:rsid w:val="00954C1A"/>
    <w:rsid w:val="00963915"/>
    <w:rsid w:val="00997EB4"/>
    <w:rsid w:val="009A3FAA"/>
    <w:rsid w:val="00A3684F"/>
    <w:rsid w:val="00A514E0"/>
    <w:rsid w:val="00A6671C"/>
    <w:rsid w:val="00A6761D"/>
    <w:rsid w:val="00A75F1D"/>
    <w:rsid w:val="00A878D7"/>
    <w:rsid w:val="00AD2359"/>
    <w:rsid w:val="00AE4135"/>
    <w:rsid w:val="00B0643B"/>
    <w:rsid w:val="00B22B8D"/>
    <w:rsid w:val="00B6463F"/>
    <w:rsid w:val="00B64C5F"/>
    <w:rsid w:val="00B930A6"/>
    <w:rsid w:val="00BC6891"/>
    <w:rsid w:val="00BD3842"/>
    <w:rsid w:val="00C00AA2"/>
    <w:rsid w:val="00C120C9"/>
    <w:rsid w:val="00C20F50"/>
    <w:rsid w:val="00C32FD6"/>
    <w:rsid w:val="00C47FAF"/>
    <w:rsid w:val="00C67E16"/>
    <w:rsid w:val="00C818E6"/>
    <w:rsid w:val="00C97F05"/>
    <w:rsid w:val="00CC4D50"/>
    <w:rsid w:val="00CC6CCA"/>
    <w:rsid w:val="00DC26A8"/>
    <w:rsid w:val="00DD3B1B"/>
    <w:rsid w:val="00DE6B98"/>
    <w:rsid w:val="00DF0DA0"/>
    <w:rsid w:val="00DF4118"/>
    <w:rsid w:val="00E0289A"/>
    <w:rsid w:val="00E219C0"/>
    <w:rsid w:val="00E2515E"/>
    <w:rsid w:val="00E42E9A"/>
    <w:rsid w:val="00E43CA2"/>
    <w:rsid w:val="00E54A4A"/>
    <w:rsid w:val="00E7029F"/>
    <w:rsid w:val="00E7596E"/>
    <w:rsid w:val="00EE3869"/>
    <w:rsid w:val="00EF4F03"/>
    <w:rsid w:val="00F16B5F"/>
    <w:rsid w:val="00F452B6"/>
    <w:rsid w:val="00F53DE3"/>
    <w:rsid w:val="00F55915"/>
    <w:rsid w:val="00F569F4"/>
    <w:rsid w:val="00F6140F"/>
    <w:rsid w:val="00F6360E"/>
    <w:rsid w:val="00FA6B86"/>
    <w:rsid w:val="00FA7C23"/>
    <w:rsid w:val="00FB02A7"/>
    <w:rsid w:val="00FD363B"/>
    <w:rsid w:val="00FD56B6"/>
    <w:rsid w:val="00FE22CA"/>
    <w:rsid w:val="00FF0B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0A94A"/>
  <w15:chartTrackingRefBased/>
  <w15:docId w15:val="{A44CCB9A-0208-43FE-B618-C5A4C2A8C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3B48"/>
    <w:pPr>
      <w:spacing w:line="360" w:lineRule="auto"/>
      <w:jc w:val="both"/>
    </w:pPr>
    <w:rPr>
      <w:rFonts w:ascii="Arial" w:hAnsi="Arial"/>
      <w:sz w:val="24"/>
    </w:rPr>
  </w:style>
  <w:style w:type="paragraph" w:styleId="Heading1">
    <w:name w:val="heading 1"/>
    <w:basedOn w:val="Normal"/>
    <w:next w:val="Normal"/>
    <w:link w:val="Heading1Char"/>
    <w:uiPriority w:val="9"/>
    <w:qFormat/>
    <w:rsid w:val="00C20F50"/>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C20F50"/>
    <w:pPr>
      <w:keepNext/>
      <w:outlineLvl w:val="1"/>
    </w:pPr>
    <w:rPr>
      <w:rFonts w:cs="Arial"/>
      <w:b/>
      <w:bCs/>
      <w:color w:val="4472C4" w:themeColor="accent1"/>
      <w:szCs w:val="40"/>
    </w:rPr>
  </w:style>
  <w:style w:type="paragraph" w:styleId="Heading3">
    <w:name w:val="heading 3"/>
    <w:basedOn w:val="Normal"/>
    <w:next w:val="Normal"/>
    <w:link w:val="Heading3Char"/>
    <w:uiPriority w:val="9"/>
    <w:unhideWhenUsed/>
    <w:qFormat/>
    <w:rsid w:val="00C20F50"/>
    <w:pPr>
      <w:keepNext/>
      <w:outlineLvl w:val="2"/>
    </w:pPr>
    <w:rPr>
      <w:b/>
      <w:szCs w:val="40"/>
    </w:rPr>
  </w:style>
  <w:style w:type="paragraph" w:styleId="Heading4">
    <w:name w:val="heading 4"/>
    <w:basedOn w:val="Normal"/>
    <w:next w:val="Normal"/>
    <w:link w:val="Heading4Char"/>
    <w:uiPriority w:val="9"/>
    <w:semiHidden/>
    <w:unhideWhenUsed/>
    <w:qFormat/>
    <w:rsid w:val="00DF4118"/>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DF4118"/>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0F50"/>
    <w:rPr>
      <w:rFonts w:ascii="Times New Roman" w:eastAsiaTheme="majorEastAsia" w:hAnsi="Times New Roman" w:cstheme="majorBidi"/>
      <w:b/>
      <w:color w:val="2F5496" w:themeColor="accent1" w:themeShade="BF"/>
      <w:sz w:val="28"/>
      <w:szCs w:val="32"/>
    </w:rPr>
  </w:style>
  <w:style w:type="character" w:customStyle="1" w:styleId="Heading2Char">
    <w:name w:val="Heading 2 Char"/>
    <w:basedOn w:val="DefaultParagraphFont"/>
    <w:link w:val="Heading2"/>
    <w:uiPriority w:val="9"/>
    <w:rsid w:val="00C20F50"/>
    <w:rPr>
      <w:rFonts w:ascii="Times New Roman" w:hAnsi="Times New Roman" w:cs="Arial"/>
      <w:b/>
      <w:bCs/>
      <w:color w:val="4472C4" w:themeColor="accent1"/>
      <w:sz w:val="24"/>
      <w:szCs w:val="40"/>
    </w:rPr>
  </w:style>
  <w:style w:type="character" w:customStyle="1" w:styleId="Heading3Char">
    <w:name w:val="Heading 3 Char"/>
    <w:basedOn w:val="DefaultParagraphFont"/>
    <w:link w:val="Heading3"/>
    <w:uiPriority w:val="9"/>
    <w:rsid w:val="00C20F50"/>
    <w:rPr>
      <w:rFonts w:ascii="Times New Roman" w:hAnsi="Times New Roman"/>
      <w:b/>
      <w:sz w:val="24"/>
      <w:szCs w:val="40"/>
    </w:rPr>
  </w:style>
  <w:style w:type="paragraph" w:styleId="Title">
    <w:name w:val="Title"/>
    <w:basedOn w:val="Normal"/>
    <w:next w:val="Normal"/>
    <w:link w:val="TitleChar"/>
    <w:uiPriority w:val="10"/>
    <w:qFormat/>
    <w:rsid w:val="00B930A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30A6"/>
    <w:rPr>
      <w:rFonts w:asciiTheme="majorHAnsi" w:eastAsiaTheme="majorEastAsia" w:hAnsiTheme="majorHAnsi" w:cstheme="majorBidi"/>
      <w:spacing w:val="-10"/>
      <w:kern w:val="28"/>
      <w:sz w:val="56"/>
      <w:szCs w:val="56"/>
    </w:rPr>
  </w:style>
  <w:style w:type="character" w:customStyle="1" w:styleId="hgkelc">
    <w:name w:val="hgkelc"/>
    <w:basedOn w:val="DefaultParagraphFont"/>
    <w:rsid w:val="00DF0DA0"/>
  </w:style>
  <w:style w:type="paragraph" w:styleId="NormalWeb">
    <w:name w:val="Normal (Web)"/>
    <w:basedOn w:val="Normal"/>
    <w:uiPriority w:val="99"/>
    <w:unhideWhenUsed/>
    <w:rsid w:val="0048559E"/>
    <w:pPr>
      <w:spacing w:before="100" w:beforeAutospacing="1" w:after="100" w:afterAutospacing="1" w:line="240" w:lineRule="auto"/>
      <w:jc w:val="left"/>
    </w:pPr>
    <w:rPr>
      <w:rFonts w:ascii="Times New Roman" w:eastAsia="Times New Roman" w:hAnsi="Times New Roman" w:cs="Times New Roman"/>
      <w:szCs w:val="24"/>
      <w:lang w:eastAsia="en-GB"/>
    </w:rPr>
  </w:style>
  <w:style w:type="paragraph" w:styleId="ListParagraph">
    <w:name w:val="List Paragraph"/>
    <w:basedOn w:val="Normal"/>
    <w:uiPriority w:val="34"/>
    <w:qFormat/>
    <w:rsid w:val="001548DB"/>
    <w:pPr>
      <w:ind w:left="720"/>
      <w:contextualSpacing/>
    </w:pPr>
  </w:style>
  <w:style w:type="character" w:styleId="Hyperlink">
    <w:name w:val="Hyperlink"/>
    <w:basedOn w:val="DefaultParagraphFont"/>
    <w:uiPriority w:val="99"/>
    <w:unhideWhenUsed/>
    <w:rsid w:val="000345FA"/>
    <w:rPr>
      <w:color w:val="0563C1" w:themeColor="hyperlink"/>
      <w:u w:val="single"/>
    </w:rPr>
  </w:style>
  <w:style w:type="character" w:customStyle="1" w:styleId="UnresolvedMention1">
    <w:name w:val="Unresolved Mention1"/>
    <w:basedOn w:val="DefaultParagraphFont"/>
    <w:uiPriority w:val="99"/>
    <w:semiHidden/>
    <w:unhideWhenUsed/>
    <w:rsid w:val="000345FA"/>
    <w:rPr>
      <w:color w:val="605E5C"/>
      <w:shd w:val="clear" w:color="auto" w:fill="E1DFDD"/>
    </w:rPr>
  </w:style>
  <w:style w:type="character" w:styleId="Strong">
    <w:name w:val="Strong"/>
    <w:basedOn w:val="DefaultParagraphFont"/>
    <w:uiPriority w:val="22"/>
    <w:qFormat/>
    <w:rsid w:val="000345FA"/>
    <w:rPr>
      <w:b/>
      <w:bCs/>
    </w:rPr>
  </w:style>
  <w:style w:type="character" w:customStyle="1" w:styleId="Heading4Char">
    <w:name w:val="Heading 4 Char"/>
    <w:basedOn w:val="DefaultParagraphFont"/>
    <w:link w:val="Heading4"/>
    <w:uiPriority w:val="9"/>
    <w:semiHidden/>
    <w:rsid w:val="00DF4118"/>
    <w:rPr>
      <w:rFonts w:asciiTheme="majorHAnsi" w:eastAsiaTheme="majorEastAsia" w:hAnsiTheme="majorHAnsi" w:cstheme="majorBidi"/>
      <w:i/>
      <w:iCs/>
      <w:color w:val="2F5496" w:themeColor="accent1" w:themeShade="BF"/>
      <w:sz w:val="24"/>
    </w:rPr>
  </w:style>
  <w:style w:type="character" w:customStyle="1" w:styleId="Heading5Char">
    <w:name w:val="Heading 5 Char"/>
    <w:basedOn w:val="DefaultParagraphFont"/>
    <w:link w:val="Heading5"/>
    <w:uiPriority w:val="9"/>
    <w:rsid w:val="00DF4118"/>
    <w:rPr>
      <w:rFonts w:asciiTheme="majorHAnsi" w:eastAsiaTheme="majorEastAsia" w:hAnsiTheme="majorHAnsi" w:cstheme="majorBidi"/>
      <w:color w:val="2F5496" w:themeColor="accent1" w:themeShade="BF"/>
      <w:sz w:val="24"/>
    </w:rPr>
  </w:style>
  <w:style w:type="paragraph" w:styleId="TOCHeading">
    <w:name w:val="TOC Heading"/>
    <w:basedOn w:val="Heading1"/>
    <w:next w:val="Normal"/>
    <w:uiPriority w:val="39"/>
    <w:unhideWhenUsed/>
    <w:qFormat/>
    <w:rsid w:val="00DF4118"/>
    <w:pPr>
      <w:spacing w:line="259" w:lineRule="auto"/>
      <w:jc w:val="left"/>
      <w:outlineLvl w:val="9"/>
    </w:pPr>
    <w:rPr>
      <w:rFonts w:asciiTheme="majorHAnsi" w:hAnsiTheme="majorHAnsi"/>
      <w:b w:val="0"/>
      <w:sz w:val="32"/>
      <w:lang w:val="en-US"/>
    </w:rPr>
  </w:style>
  <w:style w:type="paragraph" w:styleId="TOC1">
    <w:name w:val="toc 1"/>
    <w:basedOn w:val="Normal"/>
    <w:next w:val="Normal"/>
    <w:autoRedefine/>
    <w:uiPriority w:val="39"/>
    <w:unhideWhenUsed/>
    <w:rsid w:val="00366E12"/>
    <w:pPr>
      <w:tabs>
        <w:tab w:val="right" w:leader="dot" w:pos="9016"/>
      </w:tabs>
      <w:spacing w:after="100"/>
    </w:pPr>
    <w:rPr>
      <w:b/>
      <w:bCs/>
      <w:noProof/>
    </w:rPr>
  </w:style>
  <w:style w:type="paragraph" w:styleId="TOC2">
    <w:name w:val="toc 2"/>
    <w:basedOn w:val="Normal"/>
    <w:next w:val="Normal"/>
    <w:autoRedefine/>
    <w:uiPriority w:val="39"/>
    <w:unhideWhenUsed/>
    <w:rsid w:val="00DF4118"/>
    <w:pPr>
      <w:spacing w:after="100"/>
      <w:ind w:left="240"/>
    </w:pPr>
  </w:style>
  <w:style w:type="paragraph" w:styleId="TOC3">
    <w:name w:val="toc 3"/>
    <w:basedOn w:val="Normal"/>
    <w:next w:val="Normal"/>
    <w:autoRedefine/>
    <w:uiPriority w:val="39"/>
    <w:unhideWhenUsed/>
    <w:rsid w:val="00366E12"/>
    <w:pPr>
      <w:tabs>
        <w:tab w:val="right" w:leader="dot" w:pos="9016"/>
      </w:tabs>
      <w:spacing w:after="100"/>
      <w:ind w:left="480"/>
    </w:pPr>
    <w:rPr>
      <w:b/>
      <w:bCs/>
      <w:noProof/>
    </w:rPr>
  </w:style>
  <w:style w:type="paragraph" w:styleId="Bibliography">
    <w:name w:val="Bibliography"/>
    <w:basedOn w:val="Normal"/>
    <w:next w:val="Normal"/>
    <w:uiPriority w:val="37"/>
    <w:unhideWhenUsed/>
    <w:rsid w:val="00DF4118"/>
  </w:style>
  <w:style w:type="paragraph" w:customStyle="1" w:styleId="frontpage">
    <w:name w:val="frontpage"/>
    <w:basedOn w:val="Normal"/>
    <w:rsid w:val="00DF4118"/>
    <w:pPr>
      <w:spacing w:before="100" w:beforeAutospacing="1" w:after="100" w:afterAutospacing="1" w:line="240" w:lineRule="auto"/>
      <w:jc w:val="left"/>
    </w:pPr>
    <w:rPr>
      <w:rFonts w:ascii="Times New Roman" w:eastAsia="Times New Roman" w:hAnsi="Times New Roman" w:cs="Times New Roman"/>
      <w:szCs w:val="24"/>
      <w:lang w:eastAsia="en-GB"/>
    </w:rPr>
  </w:style>
  <w:style w:type="paragraph" w:styleId="Header">
    <w:name w:val="header"/>
    <w:basedOn w:val="Normal"/>
    <w:link w:val="HeaderChar"/>
    <w:uiPriority w:val="99"/>
    <w:unhideWhenUsed/>
    <w:rsid w:val="00E219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19C0"/>
    <w:rPr>
      <w:rFonts w:ascii="Arial" w:hAnsi="Arial"/>
      <w:sz w:val="24"/>
    </w:rPr>
  </w:style>
  <w:style w:type="paragraph" w:styleId="Footer">
    <w:name w:val="footer"/>
    <w:basedOn w:val="Normal"/>
    <w:link w:val="FooterChar"/>
    <w:uiPriority w:val="99"/>
    <w:unhideWhenUsed/>
    <w:rsid w:val="00E219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19C0"/>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736515">
      <w:bodyDiv w:val="1"/>
      <w:marLeft w:val="0"/>
      <w:marRight w:val="0"/>
      <w:marTop w:val="0"/>
      <w:marBottom w:val="0"/>
      <w:divBdr>
        <w:top w:val="none" w:sz="0" w:space="0" w:color="auto"/>
        <w:left w:val="none" w:sz="0" w:space="0" w:color="auto"/>
        <w:bottom w:val="none" w:sz="0" w:space="0" w:color="auto"/>
        <w:right w:val="none" w:sz="0" w:space="0" w:color="auto"/>
      </w:divBdr>
    </w:div>
    <w:div w:id="34736760">
      <w:bodyDiv w:val="1"/>
      <w:marLeft w:val="0"/>
      <w:marRight w:val="0"/>
      <w:marTop w:val="0"/>
      <w:marBottom w:val="0"/>
      <w:divBdr>
        <w:top w:val="none" w:sz="0" w:space="0" w:color="auto"/>
        <w:left w:val="none" w:sz="0" w:space="0" w:color="auto"/>
        <w:bottom w:val="none" w:sz="0" w:space="0" w:color="auto"/>
        <w:right w:val="none" w:sz="0" w:space="0" w:color="auto"/>
      </w:divBdr>
    </w:div>
    <w:div w:id="43338764">
      <w:bodyDiv w:val="1"/>
      <w:marLeft w:val="0"/>
      <w:marRight w:val="0"/>
      <w:marTop w:val="0"/>
      <w:marBottom w:val="0"/>
      <w:divBdr>
        <w:top w:val="none" w:sz="0" w:space="0" w:color="auto"/>
        <w:left w:val="none" w:sz="0" w:space="0" w:color="auto"/>
        <w:bottom w:val="none" w:sz="0" w:space="0" w:color="auto"/>
        <w:right w:val="none" w:sz="0" w:space="0" w:color="auto"/>
      </w:divBdr>
    </w:div>
    <w:div w:id="355086479">
      <w:bodyDiv w:val="1"/>
      <w:marLeft w:val="0"/>
      <w:marRight w:val="0"/>
      <w:marTop w:val="0"/>
      <w:marBottom w:val="0"/>
      <w:divBdr>
        <w:top w:val="none" w:sz="0" w:space="0" w:color="auto"/>
        <w:left w:val="none" w:sz="0" w:space="0" w:color="auto"/>
        <w:bottom w:val="none" w:sz="0" w:space="0" w:color="auto"/>
        <w:right w:val="none" w:sz="0" w:space="0" w:color="auto"/>
      </w:divBdr>
    </w:div>
    <w:div w:id="401027170">
      <w:bodyDiv w:val="1"/>
      <w:marLeft w:val="0"/>
      <w:marRight w:val="0"/>
      <w:marTop w:val="0"/>
      <w:marBottom w:val="0"/>
      <w:divBdr>
        <w:top w:val="none" w:sz="0" w:space="0" w:color="auto"/>
        <w:left w:val="none" w:sz="0" w:space="0" w:color="auto"/>
        <w:bottom w:val="none" w:sz="0" w:space="0" w:color="auto"/>
        <w:right w:val="none" w:sz="0" w:space="0" w:color="auto"/>
      </w:divBdr>
    </w:div>
    <w:div w:id="404883501">
      <w:bodyDiv w:val="1"/>
      <w:marLeft w:val="0"/>
      <w:marRight w:val="0"/>
      <w:marTop w:val="0"/>
      <w:marBottom w:val="0"/>
      <w:divBdr>
        <w:top w:val="none" w:sz="0" w:space="0" w:color="auto"/>
        <w:left w:val="none" w:sz="0" w:space="0" w:color="auto"/>
        <w:bottom w:val="none" w:sz="0" w:space="0" w:color="auto"/>
        <w:right w:val="none" w:sz="0" w:space="0" w:color="auto"/>
      </w:divBdr>
    </w:div>
    <w:div w:id="418405215">
      <w:bodyDiv w:val="1"/>
      <w:marLeft w:val="0"/>
      <w:marRight w:val="0"/>
      <w:marTop w:val="0"/>
      <w:marBottom w:val="0"/>
      <w:divBdr>
        <w:top w:val="none" w:sz="0" w:space="0" w:color="auto"/>
        <w:left w:val="none" w:sz="0" w:space="0" w:color="auto"/>
        <w:bottom w:val="none" w:sz="0" w:space="0" w:color="auto"/>
        <w:right w:val="none" w:sz="0" w:space="0" w:color="auto"/>
      </w:divBdr>
    </w:div>
    <w:div w:id="586421227">
      <w:bodyDiv w:val="1"/>
      <w:marLeft w:val="0"/>
      <w:marRight w:val="0"/>
      <w:marTop w:val="0"/>
      <w:marBottom w:val="0"/>
      <w:divBdr>
        <w:top w:val="none" w:sz="0" w:space="0" w:color="auto"/>
        <w:left w:val="none" w:sz="0" w:space="0" w:color="auto"/>
        <w:bottom w:val="none" w:sz="0" w:space="0" w:color="auto"/>
        <w:right w:val="none" w:sz="0" w:space="0" w:color="auto"/>
      </w:divBdr>
    </w:div>
    <w:div w:id="610278914">
      <w:bodyDiv w:val="1"/>
      <w:marLeft w:val="0"/>
      <w:marRight w:val="0"/>
      <w:marTop w:val="0"/>
      <w:marBottom w:val="0"/>
      <w:divBdr>
        <w:top w:val="none" w:sz="0" w:space="0" w:color="auto"/>
        <w:left w:val="none" w:sz="0" w:space="0" w:color="auto"/>
        <w:bottom w:val="none" w:sz="0" w:space="0" w:color="auto"/>
        <w:right w:val="none" w:sz="0" w:space="0" w:color="auto"/>
      </w:divBdr>
    </w:div>
    <w:div w:id="648439649">
      <w:bodyDiv w:val="1"/>
      <w:marLeft w:val="0"/>
      <w:marRight w:val="0"/>
      <w:marTop w:val="0"/>
      <w:marBottom w:val="0"/>
      <w:divBdr>
        <w:top w:val="none" w:sz="0" w:space="0" w:color="auto"/>
        <w:left w:val="none" w:sz="0" w:space="0" w:color="auto"/>
        <w:bottom w:val="none" w:sz="0" w:space="0" w:color="auto"/>
        <w:right w:val="none" w:sz="0" w:space="0" w:color="auto"/>
      </w:divBdr>
    </w:div>
    <w:div w:id="659390348">
      <w:bodyDiv w:val="1"/>
      <w:marLeft w:val="0"/>
      <w:marRight w:val="0"/>
      <w:marTop w:val="0"/>
      <w:marBottom w:val="0"/>
      <w:divBdr>
        <w:top w:val="none" w:sz="0" w:space="0" w:color="auto"/>
        <w:left w:val="none" w:sz="0" w:space="0" w:color="auto"/>
        <w:bottom w:val="none" w:sz="0" w:space="0" w:color="auto"/>
        <w:right w:val="none" w:sz="0" w:space="0" w:color="auto"/>
      </w:divBdr>
    </w:div>
    <w:div w:id="702511691">
      <w:bodyDiv w:val="1"/>
      <w:marLeft w:val="0"/>
      <w:marRight w:val="0"/>
      <w:marTop w:val="0"/>
      <w:marBottom w:val="0"/>
      <w:divBdr>
        <w:top w:val="none" w:sz="0" w:space="0" w:color="auto"/>
        <w:left w:val="none" w:sz="0" w:space="0" w:color="auto"/>
        <w:bottom w:val="none" w:sz="0" w:space="0" w:color="auto"/>
        <w:right w:val="none" w:sz="0" w:space="0" w:color="auto"/>
      </w:divBdr>
    </w:div>
    <w:div w:id="717704528">
      <w:bodyDiv w:val="1"/>
      <w:marLeft w:val="0"/>
      <w:marRight w:val="0"/>
      <w:marTop w:val="0"/>
      <w:marBottom w:val="0"/>
      <w:divBdr>
        <w:top w:val="none" w:sz="0" w:space="0" w:color="auto"/>
        <w:left w:val="none" w:sz="0" w:space="0" w:color="auto"/>
        <w:bottom w:val="none" w:sz="0" w:space="0" w:color="auto"/>
        <w:right w:val="none" w:sz="0" w:space="0" w:color="auto"/>
      </w:divBdr>
    </w:div>
    <w:div w:id="809902888">
      <w:bodyDiv w:val="1"/>
      <w:marLeft w:val="0"/>
      <w:marRight w:val="0"/>
      <w:marTop w:val="0"/>
      <w:marBottom w:val="0"/>
      <w:divBdr>
        <w:top w:val="none" w:sz="0" w:space="0" w:color="auto"/>
        <w:left w:val="none" w:sz="0" w:space="0" w:color="auto"/>
        <w:bottom w:val="none" w:sz="0" w:space="0" w:color="auto"/>
        <w:right w:val="none" w:sz="0" w:space="0" w:color="auto"/>
      </w:divBdr>
    </w:div>
    <w:div w:id="929965201">
      <w:bodyDiv w:val="1"/>
      <w:marLeft w:val="0"/>
      <w:marRight w:val="0"/>
      <w:marTop w:val="0"/>
      <w:marBottom w:val="0"/>
      <w:divBdr>
        <w:top w:val="none" w:sz="0" w:space="0" w:color="auto"/>
        <w:left w:val="none" w:sz="0" w:space="0" w:color="auto"/>
        <w:bottom w:val="none" w:sz="0" w:space="0" w:color="auto"/>
        <w:right w:val="none" w:sz="0" w:space="0" w:color="auto"/>
      </w:divBdr>
      <w:divsChild>
        <w:div w:id="1060789076">
          <w:marLeft w:val="547"/>
          <w:marRight w:val="0"/>
          <w:marTop w:val="106"/>
          <w:marBottom w:val="0"/>
          <w:divBdr>
            <w:top w:val="none" w:sz="0" w:space="0" w:color="auto"/>
            <w:left w:val="none" w:sz="0" w:space="0" w:color="auto"/>
            <w:bottom w:val="none" w:sz="0" w:space="0" w:color="auto"/>
            <w:right w:val="none" w:sz="0" w:space="0" w:color="auto"/>
          </w:divBdr>
        </w:div>
        <w:div w:id="276959598">
          <w:marLeft w:val="547"/>
          <w:marRight w:val="0"/>
          <w:marTop w:val="96"/>
          <w:marBottom w:val="0"/>
          <w:divBdr>
            <w:top w:val="none" w:sz="0" w:space="0" w:color="auto"/>
            <w:left w:val="none" w:sz="0" w:space="0" w:color="auto"/>
            <w:bottom w:val="none" w:sz="0" w:space="0" w:color="auto"/>
            <w:right w:val="none" w:sz="0" w:space="0" w:color="auto"/>
          </w:divBdr>
        </w:div>
      </w:divsChild>
    </w:div>
    <w:div w:id="944314382">
      <w:bodyDiv w:val="1"/>
      <w:marLeft w:val="0"/>
      <w:marRight w:val="0"/>
      <w:marTop w:val="0"/>
      <w:marBottom w:val="0"/>
      <w:divBdr>
        <w:top w:val="none" w:sz="0" w:space="0" w:color="auto"/>
        <w:left w:val="none" w:sz="0" w:space="0" w:color="auto"/>
        <w:bottom w:val="none" w:sz="0" w:space="0" w:color="auto"/>
        <w:right w:val="none" w:sz="0" w:space="0" w:color="auto"/>
      </w:divBdr>
    </w:div>
    <w:div w:id="970136652">
      <w:bodyDiv w:val="1"/>
      <w:marLeft w:val="0"/>
      <w:marRight w:val="0"/>
      <w:marTop w:val="0"/>
      <w:marBottom w:val="0"/>
      <w:divBdr>
        <w:top w:val="none" w:sz="0" w:space="0" w:color="auto"/>
        <w:left w:val="none" w:sz="0" w:space="0" w:color="auto"/>
        <w:bottom w:val="none" w:sz="0" w:space="0" w:color="auto"/>
        <w:right w:val="none" w:sz="0" w:space="0" w:color="auto"/>
      </w:divBdr>
    </w:div>
    <w:div w:id="1010910884">
      <w:bodyDiv w:val="1"/>
      <w:marLeft w:val="0"/>
      <w:marRight w:val="0"/>
      <w:marTop w:val="0"/>
      <w:marBottom w:val="0"/>
      <w:divBdr>
        <w:top w:val="none" w:sz="0" w:space="0" w:color="auto"/>
        <w:left w:val="none" w:sz="0" w:space="0" w:color="auto"/>
        <w:bottom w:val="none" w:sz="0" w:space="0" w:color="auto"/>
        <w:right w:val="none" w:sz="0" w:space="0" w:color="auto"/>
      </w:divBdr>
    </w:div>
    <w:div w:id="1044791804">
      <w:bodyDiv w:val="1"/>
      <w:marLeft w:val="0"/>
      <w:marRight w:val="0"/>
      <w:marTop w:val="0"/>
      <w:marBottom w:val="0"/>
      <w:divBdr>
        <w:top w:val="none" w:sz="0" w:space="0" w:color="auto"/>
        <w:left w:val="none" w:sz="0" w:space="0" w:color="auto"/>
        <w:bottom w:val="none" w:sz="0" w:space="0" w:color="auto"/>
        <w:right w:val="none" w:sz="0" w:space="0" w:color="auto"/>
      </w:divBdr>
    </w:div>
    <w:div w:id="1050030223">
      <w:bodyDiv w:val="1"/>
      <w:marLeft w:val="0"/>
      <w:marRight w:val="0"/>
      <w:marTop w:val="0"/>
      <w:marBottom w:val="0"/>
      <w:divBdr>
        <w:top w:val="none" w:sz="0" w:space="0" w:color="auto"/>
        <w:left w:val="none" w:sz="0" w:space="0" w:color="auto"/>
        <w:bottom w:val="none" w:sz="0" w:space="0" w:color="auto"/>
        <w:right w:val="none" w:sz="0" w:space="0" w:color="auto"/>
      </w:divBdr>
    </w:div>
    <w:div w:id="1109469200">
      <w:bodyDiv w:val="1"/>
      <w:marLeft w:val="0"/>
      <w:marRight w:val="0"/>
      <w:marTop w:val="0"/>
      <w:marBottom w:val="0"/>
      <w:divBdr>
        <w:top w:val="none" w:sz="0" w:space="0" w:color="auto"/>
        <w:left w:val="none" w:sz="0" w:space="0" w:color="auto"/>
        <w:bottom w:val="none" w:sz="0" w:space="0" w:color="auto"/>
        <w:right w:val="none" w:sz="0" w:space="0" w:color="auto"/>
      </w:divBdr>
    </w:div>
    <w:div w:id="1171413358">
      <w:bodyDiv w:val="1"/>
      <w:marLeft w:val="0"/>
      <w:marRight w:val="0"/>
      <w:marTop w:val="0"/>
      <w:marBottom w:val="0"/>
      <w:divBdr>
        <w:top w:val="none" w:sz="0" w:space="0" w:color="auto"/>
        <w:left w:val="none" w:sz="0" w:space="0" w:color="auto"/>
        <w:bottom w:val="none" w:sz="0" w:space="0" w:color="auto"/>
        <w:right w:val="none" w:sz="0" w:space="0" w:color="auto"/>
      </w:divBdr>
    </w:div>
    <w:div w:id="1220628712">
      <w:bodyDiv w:val="1"/>
      <w:marLeft w:val="0"/>
      <w:marRight w:val="0"/>
      <w:marTop w:val="0"/>
      <w:marBottom w:val="0"/>
      <w:divBdr>
        <w:top w:val="none" w:sz="0" w:space="0" w:color="auto"/>
        <w:left w:val="none" w:sz="0" w:space="0" w:color="auto"/>
        <w:bottom w:val="none" w:sz="0" w:space="0" w:color="auto"/>
        <w:right w:val="none" w:sz="0" w:space="0" w:color="auto"/>
      </w:divBdr>
    </w:div>
    <w:div w:id="1350134853">
      <w:bodyDiv w:val="1"/>
      <w:marLeft w:val="0"/>
      <w:marRight w:val="0"/>
      <w:marTop w:val="0"/>
      <w:marBottom w:val="0"/>
      <w:divBdr>
        <w:top w:val="none" w:sz="0" w:space="0" w:color="auto"/>
        <w:left w:val="none" w:sz="0" w:space="0" w:color="auto"/>
        <w:bottom w:val="none" w:sz="0" w:space="0" w:color="auto"/>
        <w:right w:val="none" w:sz="0" w:space="0" w:color="auto"/>
      </w:divBdr>
    </w:div>
    <w:div w:id="1359162905">
      <w:bodyDiv w:val="1"/>
      <w:marLeft w:val="0"/>
      <w:marRight w:val="0"/>
      <w:marTop w:val="0"/>
      <w:marBottom w:val="0"/>
      <w:divBdr>
        <w:top w:val="none" w:sz="0" w:space="0" w:color="auto"/>
        <w:left w:val="none" w:sz="0" w:space="0" w:color="auto"/>
        <w:bottom w:val="none" w:sz="0" w:space="0" w:color="auto"/>
        <w:right w:val="none" w:sz="0" w:space="0" w:color="auto"/>
      </w:divBdr>
    </w:div>
    <w:div w:id="1368292408">
      <w:bodyDiv w:val="1"/>
      <w:marLeft w:val="0"/>
      <w:marRight w:val="0"/>
      <w:marTop w:val="0"/>
      <w:marBottom w:val="0"/>
      <w:divBdr>
        <w:top w:val="none" w:sz="0" w:space="0" w:color="auto"/>
        <w:left w:val="none" w:sz="0" w:space="0" w:color="auto"/>
        <w:bottom w:val="none" w:sz="0" w:space="0" w:color="auto"/>
        <w:right w:val="none" w:sz="0" w:space="0" w:color="auto"/>
      </w:divBdr>
    </w:div>
    <w:div w:id="1456286686">
      <w:bodyDiv w:val="1"/>
      <w:marLeft w:val="0"/>
      <w:marRight w:val="0"/>
      <w:marTop w:val="0"/>
      <w:marBottom w:val="0"/>
      <w:divBdr>
        <w:top w:val="none" w:sz="0" w:space="0" w:color="auto"/>
        <w:left w:val="none" w:sz="0" w:space="0" w:color="auto"/>
        <w:bottom w:val="none" w:sz="0" w:space="0" w:color="auto"/>
        <w:right w:val="none" w:sz="0" w:space="0" w:color="auto"/>
      </w:divBdr>
    </w:div>
    <w:div w:id="1497260374">
      <w:bodyDiv w:val="1"/>
      <w:marLeft w:val="0"/>
      <w:marRight w:val="0"/>
      <w:marTop w:val="0"/>
      <w:marBottom w:val="0"/>
      <w:divBdr>
        <w:top w:val="none" w:sz="0" w:space="0" w:color="auto"/>
        <w:left w:val="none" w:sz="0" w:space="0" w:color="auto"/>
        <w:bottom w:val="none" w:sz="0" w:space="0" w:color="auto"/>
        <w:right w:val="none" w:sz="0" w:space="0" w:color="auto"/>
      </w:divBdr>
    </w:div>
    <w:div w:id="1577126899">
      <w:bodyDiv w:val="1"/>
      <w:marLeft w:val="0"/>
      <w:marRight w:val="0"/>
      <w:marTop w:val="0"/>
      <w:marBottom w:val="0"/>
      <w:divBdr>
        <w:top w:val="none" w:sz="0" w:space="0" w:color="auto"/>
        <w:left w:val="none" w:sz="0" w:space="0" w:color="auto"/>
        <w:bottom w:val="none" w:sz="0" w:space="0" w:color="auto"/>
        <w:right w:val="none" w:sz="0" w:space="0" w:color="auto"/>
      </w:divBdr>
    </w:div>
    <w:div w:id="1619724553">
      <w:bodyDiv w:val="1"/>
      <w:marLeft w:val="0"/>
      <w:marRight w:val="0"/>
      <w:marTop w:val="0"/>
      <w:marBottom w:val="0"/>
      <w:divBdr>
        <w:top w:val="none" w:sz="0" w:space="0" w:color="auto"/>
        <w:left w:val="none" w:sz="0" w:space="0" w:color="auto"/>
        <w:bottom w:val="none" w:sz="0" w:space="0" w:color="auto"/>
        <w:right w:val="none" w:sz="0" w:space="0" w:color="auto"/>
      </w:divBdr>
    </w:div>
    <w:div w:id="1686983379">
      <w:bodyDiv w:val="1"/>
      <w:marLeft w:val="0"/>
      <w:marRight w:val="0"/>
      <w:marTop w:val="0"/>
      <w:marBottom w:val="0"/>
      <w:divBdr>
        <w:top w:val="none" w:sz="0" w:space="0" w:color="auto"/>
        <w:left w:val="none" w:sz="0" w:space="0" w:color="auto"/>
        <w:bottom w:val="none" w:sz="0" w:space="0" w:color="auto"/>
        <w:right w:val="none" w:sz="0" w:space="0" w:color="auto"/>
      </w:divBdr>
    </w:div>
    <w:div w:id="1691638243">
      <w:bodyDiv w:val="1"/>
      <w:marLeft w:val="0"/>
      <w:marRight w:val="0"/>
      <w:marTop w:val="0"/>
      <w:marBottom w:val="0"/>
      <w:divBdr>
        <w:top w:val="none" w:sz="0" w:space="0" w:color="auto"/>
        <w:left w:val="none" w:sz="0" w:space="0" w:color="auto"/>
        <w:bottom w:val="none" w:sz="0" w:space="0" w:color="auto"/>
        <w:right w:val="none" w:sz="0" w:space="0" w:color="auto"/>
      </w:divBdr>
      <w:divsChild>
        <w:div w:id="1027756681">
          <w:marLeft w:val="0"/>
          <w:marRight w:val="0"/>
          <w:marTop w:val="0"/>
          <w:marBottom w:val="0"/>
          <w:divBdr>
            <w:top w:val="single" w:sz="6" w:space="7" w:color="ECEDEF"/>
            <w:left w:val="none" w:sz="0" w:space="0" w:color="auto"/>
            <w:bottom w:val="none" w:sz="0" w:space="0" w:color="auto"/>
            <w:right w:val="none" w:sz="0" w:space="0" w:color="auto"/>
          </w:divBdr>
        </w:div>
        <w:div w:id="11423502">
          <w:marLeft w:val="0"/>
          <w:marRight w:val="0"/>
          <w:marTop w:val="0"/>
          <w:marBottom w:val="0"/>
          <w:divBdr>
            <w:top w:val="none" w:sz="0" w:space="0" w:color="auto"/>
            <w:left w:val="none" w:sz="0" w:space="0" w:color="auto"/>
            <w:bottom w:val="none" w:sz="0" w:space="0" w:color="auto"/>
            <w:right w:val="none" w:sz="0" w:space="0" w:color="auto"/>
          </w:divBdr>
          <w:divsChild>
            <w:div w:id="1090271893">
              <w:marLeft w:val="0"/>
              <w:marRight w:val="0"/>
              <w:marTop w:val="135"/>
              <w:marBottom w:val="0"/>
              <w:divBdr>
                <w:top w:val="none" w:sz="0" w:space="0" w:color="auto"/>
                <w:left w:val="none" w:sz="0" w:space="0" w:color="auto"/>
                <w:bottom w:val="none" w:sz="0" w:space="0" w:color="auto"/>
                <w:right w:val="none" w:sz="0" w:space="0" w:color="auto"/>
              </w:divBdr>
              <w:divsChild>
                <w:div w:id="1650358155">
                  <w:marLeft w:val="0"/>
                  <w:marRight w:val="0"/>
                  <w:marTop w:val="0"/>
                  <w:marBottom w:val="0"/>
                  <w:divBdr>
                    <w:top w:val="none" w:sz="0" w:space="0" w:color="auto"/>
                    <w:left w:val="none" w:sz="0" w:space="0" w:color="auto"/>
                    <w:bottom w:val="none" w:sz="0" w:space="0" w:color="auto"/>
                    <w:right w:val="none" w:sz="0" w:space="0" w:color="auto"/>
                  </w:divBdr>
                  <w:divsChild>
                    <w:div w:id="2053113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7372332">
      <w:bodyDiv w:val="1"/>
      <w:marLeft w:val="0"/>
      <w:marRight w:val="0"/>
      <w:marTop w:val="0"/>
      <w:marBottom w:val="0"/>
      <w:divBdr>
        <w:top w:val="none" w:sz="0" w:space="0" w:color="auto"/>
        <w:left w:val="none" w:sz="0" w:space="0" w:color="auto"/>
        <w:bottom w:val="none" w:sz="0" w:space="0" w:color="auto"/>
        <w:right w:val="none" w:sz="0" w:space="0" w:color="auto"/>
      </w:divBdr>
    </w:div>
    <w:div w:id="1763141757">
      <w:bodyDiv w:val="1"/>
      <w:marLeft w:val="0"/>
      <w:marRight w:val="0"/>
      <w:marTop w:val="0"/>
      <w:marBottom w:val="0"/>
      <w:divBdr>
        <w:top w:val="none" w:sz="0" w:space="0" w:color="auto"/>
        <w:left w:val="none" w:sz="0" w:space="0" w:color="auto"/>
        <w:bottom w:val="none" w:sz="0" w:space="0" w:color="auto"/>
        <w:right w:val="none" w:sz="0" w:space="0" w:color="auto"/>
      </w:divBdr>
      <w:divsChild>
        <w:div w:id="2000573632">
          <w:marLeft w:val="547"/>
          <w:marRight w:val="0"/>
          <w:marTop w:val="0"/>
          <w:marBottom w:val="0"/>
          <w:divBdr>
            <w:top w:val="none" w:sz="0" w:space="0" w:color="auto"/>
            <w:left w:val="none" w:sz="0" w:space="0" w:color="auto"/>
            <w:bottom w:val="none" w:sz="0" w:space="0" w:color="auto"/>
            <w:right w:val="none" w:sz="0" w:space="0" w:color="auto"/>
          </w:divBdr>
        </w:div>
        <w:div w:id="1515995658">
          <w:marLeft w:val="547"/>
          <w:marRight w:val="0"/>
          <w:marTop w:val="0"/>
          <w:marBottom w:val="0"/>
          <w:divBdr>
            <w:top w:val="none" w:sz="0" w:space="0" w:color="auto"/>
            <w:left w:val="none" w:sz="0" w:space="0" w:color="auto"/>
            <w:bottom w:val="none" w:sz="0" w:space="0" w:color="auto"/>
            <w:right w:val="none" w:sz="0" w:space="0" w:color="auto"/>
          </w:divBdr>
        </w:div>
        <w:div w:id="358242906">
          <w:marLeft w:val="547"/>
          <w:marRight w:val="0"/>
          <w:marTop w:val="0"/>
          <w:marBottom w:val="0"/>
          <w:divBdr>
            <w:top w:val="none" w:sz="0" w:space="0" w:color="auto"/>
            <w:left w:val="none" w:sz="0" w:space="0" w:color="auto"/>
            <w:bottom w:val="none" w:sz="0" w:space="0" w:color="auto"/>
            <w:right w:val="none" w:sz="0" w:space="0" w:color="auto"/>
          </w:divBdr>
        </w:div>
        <w:div w:id="486827502">
          <w:marLeft w:val="1166"/>
          <w:marRight w:val="0"/>
          <w:marTop w:val="0"/>
          <w:marBottom w:val="0"/>
          <w:divBdr>
            <w:top w:val="none" w:sz="0" w:space="0" w:color="auto"/>
            <w:left w:val="none" w:sz="0" w:space="0" w:color="auto"/>
            <w:bottom w:val="none" w:sz="0" w:space="0" w:color="auto"/>
            <w:right w:val="none" w:sz="0" w:space="0" w:color="auto"/>
          </w:divBdr>
        </w:div>
        <w:div w:id="1880966642">
          <w:marLeft w:val="1166"/>
          <w:marRight w:val="0"/>
          <w:marTop w:val="0"/>
          <w:marBottom w:val="0"/>
          <w:divBdr>
            <w:top w:val="none" w:sz="0" w:space="0" w:color="auto"/>
            <w:left w:val="none" w:sz="0" w:space="0" w:color="auto"/>
            <w:bottom w:val="none" w:sz="0" w:space="0" w:color="auto"/>
            <w:right w:val="none" w:sz="0" w:space="0" w:color="auto"/>
          </w:divBdr>
        </w:div>
        <w:div w:id="1658076059">
          <w:marLeft w:val="1166"/>
          <w:marRight w:val="0"/>
          <w:marTop w:val="0"/>
          <w:marBottom w:val="0"/>
          <w:divBdr>
            <w:top w:val="none" w:sz="0" w:space="0" w:color="auto"/>
            <w:left w:val="none" w:sz="0" w:space="0" w:color="auto"/>
            <w:bottom w:val="none" w:sz="0" w:space="0" w:color="auto"/>
            <w:right w:val="none" w:sz="0" w:space="0" w:color="auto"/>
          </w:divBdr>
        </w:div>
        <w:div w:id="800995815">
          <w:marLeft w:val="1166"/>
          <w:marRight w:val="0"/>
          <w:marTop w:val="0"/>
          <w:marBottom w:val="0"/>
          <w:divBdr>
            <w:top w:val="none" w:sz="0" w:space="0" w:color="auto"/>
            <w:left w:val="none" w:sz="0" w:space="0" w:color="auto"/>
            <w:bottom w:val="none" w:sz="0" w:space="0" w:color="auto"/>
            <w:right w:val="none" w:sz="0" w:space="0" w:color="auto"/>
          </w:divBdr>
        </w:div>
      </w:divsChild>
    </w:div>
    <w:div w:id="1788311425">
      <w:bodyDiv w:val="1"/>
      <w:marLeft w:val="0"/>
      <w:marRight w:val="0"/>
      <w:marTop w:val="0"/>
      <w:marBottom w:val="0"/>
      <w:divBdr>
        <w:top w:val="none" w:sz="0" w:space="0" w:color="auto"/>
        <w:left w:val="none" w:sz="0" w:space="0" w:color="auto"/>
        <w:bottom w:val="none" w:sz="0" w:space="0" w:color="auto"/>
        <w:right w:val="none" w:sz="0" w:space="0" w:color="auto"/>
      </w:divBdr>
    </w:div>
    <w:div w:id="1891723236">
      <w:bodyDiv w:val="1"/>
      <w:marLeft w:val="0"/>
      <w:marRight w:val="0"/>
      <w:marTop w:val="0"/>
      <w:marBottom w:val="0"/>
      <w:divBdr>
        <w:top w:val="none" w:sz="0" w:space="0" w:color="auto"/>
        <w:left w:val="none" w:sz="0" w:space="0" w:color="auto"/>
        <w:bottom w:val="none" w:sz="0" w:space="0" w:color="auto"/>
        <w:right w:val="none" w:sz="0" w:space="0" w:color="auto"/>
      </w:divBdr>
    </w:div>
    <w:div w:id="1950355636">
      <w:bodyDiv w:val="1"/>
      <w:marLeft w:val="0"/>
      <w:marRight w:val="0"/>
      <w:marTop w:val="0"/>
      <w:marBottom w:val="0"/>
      <w:divBdr>
        <w:top w:val="none" w:sz="0" w:space="0" w:color="auto"/>
        <w:left w:val="none" w:sz="0" w:space="0" w:color="auto"/>
        <w:bottom w:val="none" w:sz="0" w:space="0" w:color="auto"/>
        <w:right w:val="none" w:sz="0" w:space="0" w:color="auto"/>
      </w:divBdr>
    </w:div>
    <w:div w:id="1987084282">
      <w:bodyDiv w:val="1"/>
      <w:marLeft w:val="0"/>
      <w:marRight w:val="0"/>
      <w:marTop w:val="0"/>
      <w:marBottom w:val="0"/>
      <w:divBdr>
        <w:top w:val="none" w:sz="0" w:space="0" w:color="auto"/>
        <w:left w:val="none" w:sz="0" w:space="0" w:color="auto"/>
        <w:bottom w:val="none" w:sz="0" w:space="0" w:color="auto"/>
        <w:right w:val="none" w:sz="0" w:space="0" w:color="auto"/>
      </w:divBdr>
    </w:div>
    <w:div w:id="2043700467">
      <w:bodyDiv w:val="1"/>
      <w:marLeft w:val="0"/>
      <w:marRight w:val="0"/>
      <w:marTop w:val="0"/>
      <w:marBottom w:val="0"/>
      <w:divBdr>
        <w:top w:val="none" w:sz="0" w:space="0" w:color="auto"/>
        <w:left w:val="none" w:sz="0" w:space="0" w:color="auto"/>
        <w:bottom w:val="none" w:sz="0" w:space="0" w:color="auto"/>
        <w:right w:val="none" w:sz="0" w:space="0" w:color="auto"/>
      </w:divBdr>
      <w:divsChild>
        <w:div w:id="1286279109">
          <w:marLeft w:val="0"/>
          <w:marRight w:val="0"/>
          <w:marTop w:val="750"/>
          <w:marBottom w:val="750"/>
          <w:divBdr>
            <w:top w:val="none" w:sz="0" w:space="0" w:color="auto"/>
            <w:left w:val="none" w:sz="0" w:space="0" w:color="auto"/>
            <w:bottom w:val="none" w:sz="0" w:space="0" w:color="auto"/>
            <w:right w:val="none" w:sz="0" w:space="0" w:color="auto"/>
          </w:divBdr>
        </w:div>
      </w:divsChild>
    </w:div>
    <w:div w:id="2070379153">
      <w:bodyDiv w:val="1"/>
      <w:marLeft w:val="0"/>
      <w:marRight w:val="0"/>
      <w:marTop w:val="0"/>
      <w:marBottom w:val="0"/>
      <w:divBdr>
        <w:top w:val="none" w:sz="0" w:space="0" w:color="auto"/>
        <w:left w:val="none" w:sz="0" w:space="0" w:color="auto"/>
        <w:bottom w:val="none" w:sz="0" w:space="0" w:color="auto"/>
        <w:right w:val="none" w:sz="0" w:space="0" w:color="auto"/>
      </w:divBdr>
    </w:div>
    <w:div w:id="2111001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Awa19</b:Tag>
    <b:SourceType>JournalArticle</b:SourceType>
    <b:Guid>{DE57D732-4045-4922-8B2F-D7EAE71F291B}</b:Guid>
    <b:Author>
      <b:Author>
        <b:NameList>
          <b:Person>
            <b:Last>Awadari</b:Last>
          </b:Person>
          <b:Person>
            <b:Last>Cassia</b:Last>
            <b:First>Adam</b:First>
          </b:Person>
          <b:Person>
            <b:Last>Kanwal</b:Last>
            <b:First>Shamsa</b:First>
          </b:Person>
        </b:NameList>
      </b:Author>
    </b:Author>
    <b:Title>Employee participation in organizational change: A case of Tesco PLC</b:Title>
    <b:JournalName>International Journal of Financial, Accounting, and Management </b:JournalName>
    <b:Year>2019</b:Year>
    <b:Pages>91-99</b:Pages>
    <b:Volume>1</b:Volume>
    <b:Issue>2</b:Issue>
    <b:RefOrder>1</b:RefOrder>
  </b:Source>
  <b:Source>
    <b:Tag>Gro201</b:Tag>
    <b:SourceType>Book</b:SourceType>
    <b:Guid>{A458C208-8CA6-4375-AB67-1D4C1C294362}</b:Guid>
    <b:Author>
      <b:Author>
        <b:NameList>
          <b:Person>
            <b:Last>Gronwald</b:Last>
          </b:Person>
          <b:Person>
            <b:Last>Klaus-Dieter</b:Last>
          </b:Person>
        </b:NameList>
      </b:Author>
    </b:Author>
    <b:Title>Integrated Business Information Systems</b:Title>
    <b:Year>2020</b:Year>
    <b:Publisher>Springer</b:Publisher>
    <b:RefOrder>2</b:RefOrder>
  </b:Source>
  <b:Source>
    <b:Tag>Hil20</b:Tag>
    <b:SourceType>JournalArticle</b:SourceType>
    <b:Guid>{9B0C50B1-AFDE-44E0-B89D-6DD858CC0A75}</b:Guid>
    <b:Author>
      <b:Author>
        <b:NameList>
          <b:Person>
            <b:Last>Hilali</b:Last>
          </b:Person>
          <b:Person>
            <b:Last>Wail</b:Last>
          </b:Person>
          <b:Person>
            <b:Last>Manouar</b:Last>
            <b:First>Abdellah</b:First>
            <b:Middle>El</b:Middle>
          </b:Person>
        </b:NameList>
      </b:Author>
    </b:Author>
    <b:Title>Sustainability through information systems: how can information systems lead to sustainable business models?</b:Title>
    <b:Year>2020</b:Year>
    <b:JournalName>International Journal of Business Information Systems</b:JournalName>
    <b:Pages>225-249</b:Pages>
    <b:Volume>33</b:Volume>
    <b:Issue>2</b:Issue>
    <b:RefOrder>3</b:RefOrder>
  </b:Source>
  <b:Source>
    <b:Tag>She20</b:Tag>
    <b:SourceType>Book</b:SourceType>
    <b:Guid>{23EC6958-A875-465C-8F87-369B104E8565}</b:Guid>
    <b:Author>
      <b:Author>
        <b:NameList>
          <b:Person>
            <b:Last>Sheth</b:Last>
          </b:Person>
          <b:Person>
            <b:Last>Jagdish</b:Last>
          </b:Person>
          <b:Person>
            <b:Last>Uslay</b:Last>
          </b:Person>
          <b:Person>
            <b:Last>Can</b:Last>
          </b:Person>
          <b:Person>
            <b:Last>Sisodia</b:Last>
          </b:Person>
          <b:Person>
            <b:Last>Raj</b:Last>
          </b:Person>
        </b:NameList>
      </b:Author>
    </b:Author>
    <b:Title>Global Expansion Strategies for Multinationals from Emerging Markets</b:Title>
    <b:Year>2020</b:Year>
    <b:Publisher>Palgrave Macmillan</b:Publisher>
    <b:RefOrder>4</b:RefOrder>
  </b:Source>
  <b:Source>
    <b:Tag>Sch174</b:Tag>
    <b:SourceType>JournalArticle</b:SourceType>
    <b:Guid>{7CFB93DC-E07F-442E-AB62-76E52C0DAE92}</b:Guid>
    <b:Author>
      <b:Author>
        <b:NameList>
          <b:Person>
            <b:Last>Schütte</b:Last>
          </b:Person>
          <b:Person>
            <b:Last>Reinhard</b:Last>
          </b:Person>
        </b:NameList>
      </b:Author>
    </b:Author>
    <b:Title>Information systems for retail companies</b:Title>
    <b:JournalName>International Conference on Advanced Information Systems Engineering</b:JournalName>
    <b:Year>2017</b:Year>
    <b:Pages>13-25</b:Pages>
    <b:RefOrder>6</b:RefOrder>
  </b:Source>
  <b:Source>
    <b:Tag>Hüb19</b:Tag>
    <b:SourceType>JournalArticle</b:SourceType>
    <b:Guid>{29C20D72-3B92-4A2C-878A-4F41DEE36398}</b:Guid>
    <b:Author>
      <b:Author>
        <b:NameList>
          <b:Person>
            <b:Last>Hübner</b:Last>
          </b:Person>
          <b:Person>
            <b:Last>Alexander</b:Last>
          </b:Person>
        </b:NameList>
      </b:Author>
    </b:Author>
    <b:Title>Distribution in Omnichannel Grocery Retailing: An Analysis of Concepts Realized</b:Title>
    <b:JournalName>Operations in an Omnichannel World</b:JournalName>
    <b:Year>2019</b:Year>
    <b:Pages>283-310</b:Pages>
    <b:RefOrder>8</b:RefOrder>
  </b:Source>
  <b:Source>
    <b:Tag>man20</b:Tag>
    <b:SourceType>JournalArticle</b:SourceType>
    <b:Guid>{3FF28C6C-BAAB-4D2E-AFBE-042ABD56660F}</b:Guid>
    <b:Author>
      <b:Author>
        <b:NameList>
          <b:Person>
            <b:Last>mankwah-Amoah</b:Last>
          </b:Person>
          <b:Person>
            <b:Last>Joseph</b:Last>
          </b:Person>
          <b:Person>
            <b:Last>Osabutey</b:Last>
            <b:First>Ellis</b:First>
          </b:Person>
        </b:NameList>
      </b:Author>
    </b:Author>
    <b:Title>New challenges and opportunities in the global marketplace: learning from developed-country multinationals’ failures</b:Title>
    <b:JournalName>International Studies of Management &amp; Organization</b:JournalName>
    <b:Year>2020</b:Year>
    <b:Pages>43-56</b:Pages>
    <b:Volume>50</b:Volume>
    <b:Issue>1</b:Issue>
    <b:RefOrder>9</b:RefOrder>
  </b:Source>
  <b:Source>
    <b:Tag>Shi20</b:Tag>
    <b:SourceType>JournalArticle</b:SourceType>
    <b:Guid>{5002993E-DA05-453D-86BF-DF486386BFE8}</b:Guid>
    <b:Author>
      <b:Author>
        <b:NameList>
          <b:Person>
            <b:Last>Shin</b:Last>
            <b:First>Sanghyup,</b:First>
            <b:Middle>Hyun Kim, and Woohyoung Kim.</b:Middle>
          </b:Person>
        </b:NameList>
      </b:Author>
    </b:Author>
    <b:Title>Transnational corporations’ localization strategies via retail attributes: Focus on Chinese Market</b:Title>
    <b:JournalName>Journal of Retailing and Consumer Services </b:JournalName>
    <b:Year>2020</b:Year>
    <b:Pages>102088</b:Pages>
    <b:Volume>55</b:Volume>
    <b:RefOrder>10</b:RefOrder>
  </b:Source>
  <b:Source>
    <b:Tag>Ech18</b:Tag>
    <b:SourceType>JournalArticle</b:SourceType>
    <b:Guid>{90B11809-47A6-44CD-9B9E-595335968E1D}</b:Guid>
    <b:Author>
      <b:Author>
        <b:NameList>
          <b:Person>
            <b:Last>Echchakoui</b:Last>
          </b:Person>
          <b:Person>
            <b:Last>Said</b:Last>
          </b:Person>
        </b:NameList>
      </b:Author>
    </b:Author>
    <b:Title>An analytical model that links customer-perceived value and competitive strategies</b:Title>
    <b:JournalName>Journal of Marketing Analytics</b:JournalName>
    <b:Year>2018</b:Year>
    <b:Pages>138-149</b:Pages>
    <b:Volume>6</b:Volume>
    <b:Issue>4</b:Issue>
    <b:RefOrder>11</b:RefOrder>
  </b:Source>
  <b:Source>
    <b:Tag>Gór18</b:Tag>
    <b:SourceType>JournalArticle</b:SourceType>
    <b:Guid>{5EDD41B1-E218-4E9B-A8D0-D683261F2805}</b:Guid>
    <b:Author>
      <b:Author>
        <b:NameList>
          <b:Person>
            <b:Last>Górska-Warsewicz</b:Last>
          </b:Person>
          <b:Person>
            <b:Last>Hanna</b:Last>
          </b:Person>
        </b:NameList>
      </b:Author>
    </b:Author>
    <b:Title>Organic private labels as sources of competitive advantage—The case of international retailers operating on the Polish market</b:Title>
    <b:JournalName>Sustainability </b:JournalName>
    <b:Year>2018</b:Year>
    <b:Pages>2338</b:Pages>
    <b:Volume>10</b:Volume>
    <b:Issue>7</b:Issue>
    <b:RefOrder>12</b:RefOrder>
  </b:Source>
  <b:Source>
    <b:Tag>Had18</b:Tag>
    <b:SourceType>JournalArticle</b:SourceType>
    <b:Guid>{EA7BCDC1-79A1-4211-8E82-F4A27B130D8C}</b:Guid>
    <b:Author>
      <b:Author>
        <b:NameList>
          <b:Person>
            <b:Last>Haddara</b:Last>
          </b:Person>
          <b:Person>
            <b:Last>Moutaz</b:Last>
          </b:Person>
        </b:NameList>
      </b:Author>
    </b:Author>
    <b:Title>ERP systems selection in multinational enterprises: a practical guide</b:Title>
    <b:JournalName>International Journal of Information Systems and Project Management </b:JournalName>
    <b:Year>2018</b:Year>
    <b:Pages>43-57</b:Pages>
    <b:Volume>6</b:Volume>
    <b:Issue>1</b:Issue>
    <b:RefOrder>13</b:RefOrder>
  </b:Source>
  <b:Source>
    <b:Tag>AlS201</b:Tag>
    <b:SourceType>JournalArticle</b:SourceType>
    <b:Guid>{C4691A20-91D0-486E-968B-86B589B9ACFB}</b:Guid>
    <b:Author>
      <b:Author>
        <b:NameList>
          <b:Person>
            <b:Last>Al-Suraihi</b:Last>
          </b:Person>
          <b:Person>
            <b:Last>Abdullah</b:Last>
            <b:First>Walid</b:First>
          </b:Person>
        </b:NameList>
      </b:Author>
    </b:Author>
    <b:Title>The Effect of Customer Relationship Management on Consumer Behavior: A Case of Retail Industry in Malaysia</b:Title>
    <b:JournalName> International Journal of Management and Human Science</b:JournalName>
    <b:Year>2020</b:Year>
    <b:Pages>32-40</b:Pages>
    <b:Volume>4</b:Volume>
    <b:Issue>3</b:Issue>
    <b:RefOrder>14</b:RefOrder>
  </b:Source>
  <b:Source xmlns:b="http://schemas.openxmlformats.org/officeDocument/2006/bibliography">
    <b:Tag>Aju18</b:Tag>
    <b:SourceType>JournalArticle</b:SourceType>
    <b:Guid>{5468F47E-9882-4550-98AA-C7AE0909C4AE}</b:Guid>
    <b:Author>
      <b:Author>
        <b:NameList>
          <b:Person>
            <b:Last>Ajunwa</b:Last>
          </b:Person>
          <b:Person>
            <b:Last>Ifeoma</b:Last>
          </b:Person>
        </b:NameList>
      </b:Author>
    </b:Author>
    <b:Title>Algorithms at work: productivity monitoring applications and wearable technology as the new data-centric research agenda for employment and labor law</b:Title>
    <b:JournalName>Louis ULJ</b:JournalName>
    <b:Year>2018</b:Year>
    <b:Pages>21</b:Pages>
    <b:Volume>53</b:Volume>
    <b:RefOrder>7</b:RefOrder>
  </b:Source>
  <b:Source xmlns:b="http://schemas.openxmlformats.org/officeDocument/2006/bibliography">
    <b:Tag>Ahm191</b:Tag>
    <b:SourceType>JournalArticle</b:SourceType>
    <b:Guid>{82B51881-610C-438C-B41D-FBFEB20A5F34}</b:Guid>
    <b:Author>
      <b:Author>
        <b:NameList>
          <b:Person>
            <b:Last>Ahmad</b:Last>
          </b:Person>
          <b:Person>
            <b:Last>Atif</b:Last>
          </b:Person>
        </b:NameList>
      </b:Author>
    </b:Author>
    <b:Title>Strategically-motivated advanced persistent threat: Definition, process, tactics and a disinformation model of counterattack.</b:Title>
    <b:Year>2019</b:Year>
    <b:JournalName> Computers &amp; Security</b:JournalName>
    <b:Pages>402-418</b:Pages>
    <b:Volume>86</b:Volume>
    <b:RefOrder>5</b:RefOrder>
  </b:Source>
</b:Sources>
</file>

<file path=customXml/itemProps1.xml><?xml version="1.0" encoding="utf-8"?>
<ds:datastoreItem xmlns:ds="http://schemas.openxmlformats.org/officeDocument/2006/customXml" ds:itemID="{0471EC59-4418-4D2A-A4D5-08414683F6E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15</Pages>
  <Words>3867</Words>
  <Characters>22047</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hussain1909@live.co.uk</dc:creator>
  <cp:keywords/>
  <dc:description/>
  <cp:lastModifiedBy>hussain ahmed</cp:lastModifiedBy>
  <cp:revision>59</cp:revision>
  <dcterms:created xsi:type="dcterms:W3CDTF">2021-03-26T13:12:00Z</dcterms:created>
  <dcterms:modified xsi:type="dcterms:W3CDTF">2021-03-26T14:41:00Z</dcterms:modified>
</cp:coreProperties>
</file>