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E5353" w:rsidP="00A21DE8">
            <w:pPr>
              <w:spacing w:before="120" w:after="120"/>
              <w:jc w:val="both"/>
              <w:rPr>
                <w:rFonts w:ascii="Arial" w:hAnsi="Arial" w:cs="Arial"/>
                <w:b/>
                <w:sz w:val="22"/>
                <w:szCs w:val="22"/>
              </w:rPr>
            </w:pPr>
            <w:r>
              <w:rPr>
                <w:rFonts w:ascii="Arial" w:hAnsi="Arial" w:cs="Arial"/>
                <w:b/>
                <w:sz w:val="22"/>
                <w:szCs w:val="22"/>
              </w:rPr>
              <w:t>BA Advocacy</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E5353" w:rsidP="00A21DE8">
            <w:pPr>
              <w:spacing w:before="120" w:after="120"/>
              <w:jc w:val="both"/>
              <w:rPr>
                <w:rFonts w:ascii="Arial" w:hAnsi="Arial" w:cs="Arial"/>
                <w:b/>
                <w:sz w:val="22"/>
                <w:szCs w:val="22"/>
              </w:rPr>
            </w:pPr>
            <w:r w:rsidRPr="002E5353">
              <w:rPr>
                <w:rFonts w:ascii="Arial" w:hAnsi="Arial" w:cs="Arial"/>
                <w:b/>
                <w:sz w:val="22"/>
                <w:szCs w:val="22"/>
              </w:rPr>
              <w:t>Advocacy in a Contemporary World</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E5353" w:rsidP="00152E9D">
            <w:pPr>
              <w:spacing w:before="120" w:after="120"/>
              <w:jc w:val="both"/>
              <w:rPr>
                <w:rFonts w:ascii="Arial" w:hAnsi="Arial" w:cs="Arial"/>
                <w:b/>
                <w:sz w:val="22"/>
                <w:szCs w:val="22"/>
              </w:rPr>
            </w:pPr>
            <w:r>
              <w:rPr>
                <w:rFonts w:ascii="Arial" w:hAnsi="Arial" w:cs="Arial"/>
                <w:b/>
                <w:sz w:val="22"/>
                <w:szCs w:val="22"/>
              </w:rPr>
              <w:t xml:space="preserve">ECAY4001 Ass 1 </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2E5353" w:rsidP="00E51AAC">
            <w:pPr>
              <w:spacing w:before="120" w:after="120"/>
              <w:jc w:val="both"/>
              <w:rPr>
                <w:rFonts w:ascii="Arial" w:hAnsi="Arial" w:cs="Arial"/>
                <w:b/>
                <w:sz w:val="22"/>
                <w:szCs w:val="22"/>
              </w:rPr>
            </w:pPr>
            <w:r>
              <w:rPr>
                <w:rFonts w:ascii="Arial" w:hAnsi="Arial" w:cs="Arial"/>
                <w:b/>
                <w:sz w:val="22"/>
                <w:szCs w:val="22"/>
              </w:rPr>
              <w:t>Ken Dicks</w:t>
            </w:r>
            <w:bookmarkStart w:id="0" w:name="_GoBack"/>
            <w:bookmarkEnd w:id="0"/>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E5353" w:rsidP="00E51AAC">
            <w:pPr>
              <w:spacing w:before="120" w:after="120"/>
              <w:jc w:val="both"/>
              <w:rPr>
                <w:rFonts w:ascii="Arial" w:hAnsi="Arial" w:cs="Arial"/>
                <w:b/>
                <w:sz w:val="22"/>
                <w:szCs w:val="22"/>
              </w:rPr>
            </w:pPr>
            <w:r>
              <w:rPr>
                <w:rFonts w:ascii="Arial" w:hAnsi="Arial" w:cs="Arial"/>
                <w:b/>
                <w:sz w:val="22"/>
                <w:szCs w:val="22"/>
              </w:rPr>
              <w:t>PM/CLH</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E5353" w:rsidP="005F0579">
            <w:pPr>
              <w:spacing w:before="120" w:after="120"/>
              <w:jc w:val="both"/>
              <w:rPr>
                <w:rFonts w:ascii="Arial" w:hAnsi="Arial" w:cs="Arial"/>
                <w:b/>
                <w:sz w:val="22"/>
                <w:szCs w:val="22"/>
              </w:rPr>
            </w:pPr>
            <w:r w:rsidRPr="002E5353">
              <w:rPr>
                <w:rFonts w:ascii="Arial" w:hAnsi="Arial" w:cs="Arial"/>
                <w:b/>
                <w:sz w:val="22"/>
                <w:szCs w:val="22"/>
              </w:rPr>
              <w:t>Describe what constitutes ‘empowerment, agency and anti-oppressive practices’ and relate these to the role of the advocate.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E5353" w:rsidP="00E51AAC">
            <w:pPr>
              <w:spacing w:before="120" w:after="120"/>
              <w:jc w:val="both"/>
              <w:rPr>
                <w:rFonts w:ascii="Arial" w:hAnsi="Arial" w:cs="Arial"/>
                <w:b/>
                <w:sz w:val="22"/>
                <w:szCs w:val="22"/>
              </w:rPr>
            </w:pPr>
            <w:r>
              <w:rPr>
                <w:rFonts w:ascii="Arial" w:hAnsi="Arial" w:cs="Arial"/>
                <w:b/>
                <w:sz w:val="22"/>
                <w:szCs w:val="22"/>
              </w:rPr>
              <w:t xml:space="preserve">Written </w:t>
            </w:r>
            <w:r w:rsidRPr="002E5353">
              <w:rPr>
                <w:rFonts w:ascii="Arial" w:hAnsi="Arial" w:cs="Arial"/>
                <w:b/>
                <w:sz w:val="22"/>
                <w:szCs w:val="22"/>
              </w:rPr>
              <w:t>Assignment 2500 words</w:t>
            </w:r>
            <w:r>
              <w:rPr>
                <w:rFonts w:ascii="Arial" w:hAnsi="Arial" w:cs="Arial"/>
                <w:b/>
                <w:sz w:val="22"/>
                <w:szCs w:val="22"/>
              </w:rPr>
              <w:t xml:space="preserve">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F496B" w:rsidRPr="00A406E5" w:rsidRDefault="002E5353" w:rsidP="005F0579">
            <w:pPr>
              <w:spacing w:before="120" w:after="120"/>
              <w:jc w:val="both"/>
              <w:rPr>
                <w:rFonts w:ascii="Arial" w:hAnsi="Arial" w:cs="Arial"/>
                <w:b/>
                <w:sz w:val="22"/>
                <w:szCs w:val="22"/>
              </w:rPr>
            </w:pPr>
            <w:r w:rsidRPr="002E5353">
              <w:rPr>
                <w:rFonts w:ascii="Arial" w:hAnsi="Arial" w:cs="Arial"/>
                <w:b/>
                <w:sz w:val="22"/>
                <w:szCs w:val="22"/>
              </w:rPr>
              <w:t>1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E5353" w:rsidP="005F0579">
            <w:pPr>
              <w:spacing w:before="120" w:after="120"/>
              <w:jc w:val="both"/>
              <w:rPr>
                <w:rFonts w:ascii="Arial" w:hAnsi="Arial" w:cs="Arial"/>
                <w:b/>
                <w:sz w:val="22"/>
                <w:szCs w:val="22"/>
              </w:rPr>
            </w:pPr>
            <w:r w:rsidRPr="002E5353">
              <w:rPr>
                <w:rFonts w:ascii="Arial" w:hAnsi="Arial" w:cs="Arial"/>
                <w:b/>
                <w:sz w:val="22"/>
                <w:szCs w:val="22"/>
              </w:rPr>
              <w:t>29th May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E5353" w:rsidRPr="00A406E5" w:rsidTr="00A406E5">
        <w:tc>
          <w:tcPr>
            <w:tcW w:w="9747" w:type="dxa"/>
          </w:tcPr>
          <w:p w:rsidR="002E5353" w:rsidRPr="005E6E94" w:rsidRDefault="002E5353" w:rsidP="002E5353">
            <w:pPr>
              <w:pStyle w:val="bullet"/>
              <w:numPr>
                <w:ilvl w:val="0"/>
                <w:numId w:val="18"/>
              </w:numPr>
              <w:spacing w:before="240"/>
              <w:ind w:left="851" w:hanging="567"/>
              <w:rPr>
                <w:rFonts w:ascii="Arial" w:hAnsi="Arial" w:cs="Arial"/>
              </w:rPr>
            </w:pPr>
            <w:r w:rsidRPr="005E6E94">
              <w:rPr>
                <w:rFonts w:ascii="Arial" w:hAnsi="Arial" w:cs="Arial"/>
                <w:sz w:val="22"/>
                <w:szCs w:val="22"/>
              </w:rPr>
              <w:t>Identify and discuss established theories relating to the concepts of empowerment, agency and anti-oppressive practices within the role of an advocate.</w:t>
            </w:r>
          </w:p>
        </w:tc>
      </w:tr>
      <w:tr w:rsidR="002E5353" w:rsidRPr="00A406E5" w:rsidTr="00A406E5">
        <w:tc>
          <w:tcPr>
            <w:tcW w:w="9747" w:type="dxa"/>
          </w:tcPr>
          <w:p w:rsidR="002E5353" w:rsidRPr="005E6E94" w:rsidRDefault="002E5353" w:rsidP="002E5353">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Describe the role of an advocate in developing and environment supportive of the users/clients/patients using their ‘voice’ to request services appropriate to their need, in-line with service provision and ensure that entitlements are met. </w:t>
            </w:r>
          </w:p>
        </w:tc>
      </w:tr>
      <w:tr w:rsidR="002E5353" w:rsidRPr="00A406E5" w:rsidTr="00A406E5">
        <w:tc>
          <w:tcPr>
            <w:tcW w:w="9747" w:type="dxa"/>
          </w:tcPr>
          <w:p w:rsidR="002E5353" w:rsidRPr="005E6E94" w:rsidRDefault="002E5353" w:rsidP="002E5353">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Identify and discuss established theories relating to the concepts of empowerment, agency and anti-oppressive practices within the role of an advocate.</w:t>
            </w:r>
          </w:p>
        </w:tc>
      </w:tr>
    </w:tbl>
    <w:p w:rsidR="006F496B" w:rsidRPr="00A406E5"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Identify and discuss established theories relating to the concepts of empowerment, agency and anti-oppressive practices within the role of an advocate.</w:t>
            </w:r>
          </w:p>
        </w:tc>
      </w:tr>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Describe the role of an advocate in developing and environment supportive of the users/clients/patients using their ‘voice’ to request services appropriate to their need, in-line with service provision and ensure that entitlements are met. </w:t>
            </w:r>
          </w:p>
        </w:tc>
      </w:tr>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w:t>
      </w:r>
      <w:r w:rsidR="00D22D9C" w:rsidRPr="00A406E5">
        <w:rPr>
          <w:rFonts w:ascii="Arial" w:hAnsi="Arial" w:cs="Arial"/>
          <w:sz w:val="22"/>
          <w:szCs w:val="22"/>
        </w:rPr>
        <w:lastRenderedPageBreak/>
        <w:t>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Default="006F496B" w:rsidP="00C01A3F">
      <w:pPr>
        <w:jc w:val="both"/>
        <w:rPr>
          <w:rFonts w:ascii="Arial" w:hAnsi="Arial" w:cs="Arial"/>
          <w:i/>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6F496B" w:rsidRPr="006F496B" w:rsidRDefault="006F496B" w:rsidP="006F496B">
      <w:pPr>
        <w:ind w:left="360"/>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rPr>
          <w:rFonts w:ascii="Arial" w:hAnsi="Arial" w:cs="Arial"/>
          <w:sz w:val="22"/>
          <w:szCs w:val="22"/>
        </w:rPr>
      </w:pPr>
    </w:p>
    <w:p w:rsidR="006F496B" w:rsidRPr="00A406E5" w:rsidRDefault="00A21DE8" w:rsidP="006F496B">
      <w:pPr>
        <w:ind w:left="360"/>
        <w:rPr>
          <w:rFonts w:ascii="Arial" w:hAnsi="Arial" w:cs="Arial"/>
          <w:sz w:val="22"/>
          <w:szCs w:val="22"/>
        </w:rPr>
      </w:pPr>
      <w:r w:rsidRPr="00A406E5">
        <w:rPr>
          <w:rFonts w:ascii="Arial" w:hAnsi="Arial" w:cs="Arial"/>
          <w:sz w:val="22"/>
          <w:szCs w:val="22"/>
        </w:rPr>
        <w:t xml:space="preserve"> </w:t>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Identify and discuss established theories relating to the concepts of empowerment, agency and anti-oppressive practices within the role of an advocate.</w:t>
            </w:r>
          </w:p>
        </w:tc>
      </w:tr>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Describe the role of an advocate in developing and environment supportive of the users/clients/patients using their ‘voice’ to request services appropriate to their need, in-line with service provision and ensure that entitlements are met. </w:t>
            </w:r>
          </w:p>
        </w:tc>
      </w:tr>
      <w:tr w:rsidR="00206073" w:rsidRPr="005E6E94" w:rsidTr="00E16DCA">
        <w:tc>
          <w:tcPr>
            <w:tcW w:w="9747" w:type="dxa"/>
          </w:tcPr>
          <w:p w:rsidR="00206073" w:rsidRPr="005E6E94" w:rsidRDefault="00206073" w:rsidP="00E16DCA">
            <w:pPr>
              <w:pStyle w:val="bullet"/>
              <w:numPr>
                <w:ilvl w:val="0"/>
                <w:numId w:val="18"/>
              </w:numPr>
              <w:spacing w:before="240"/>
              <w:ind w:left="851" w:hanging="567"/>
              <w:rPr>
                <w:rFonts w:ascii="Arial" w:hAnsi="Arial" w:cs="Arial"/>
              </w:rPr>
            </w:pPr>
            <w:r w:rsidRPr="005E6E94">
              <w:rPr>
                <w:rFonts w:ascii="Arial" w:hAnsi="Arial" w:cs="Arial"/>
                <w:sz w:val="22"/>
                <w:szCs w:val="22"/>
              </w:rPr>
              <w:t xml:space="preserve">Identify and describe actions, initiatives and measures supportive of allowing individuals to develop agency, act against oppressive practices and to ‘voice’ their opinions through the most appropriate channels of communication. </w:t>
            </w:r>
          </w:p>
        </w:tc>
      </w:tr>
    </w:tbl>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E5E3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2</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w:t>
            </w:r>
            <w:r w:rsidR="00CE5E3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F496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0EEC" w:rsidRDefault="00050EEC">
      <w:r>
        <w:separator/>
      </w:r>
    </w:p>
  </w:endnote>
  <w:endnote w:type="continuationSeparator" w:id="0">
    <w:p w:rsidR="00050EEC" w:rsidRDefault="00050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0607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0607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0EEC" w:rsidRDefault="00050EEC">
      <w:r>
        <w:separator/>
      </w:r>
    </w:p>
  </w:footnote>
  <w:footnote w:type="continuationSeparator" w:id="0">
    <w:p w:rsidR="00050EEC" w:rsidRDefault="00050E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0EEC"/>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6073"/>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5353"/>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67D"/>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E3B"/>
    <w:rsid w:val="00CE65AB"/>
    <w:rsid w:val="00CE79E7"/>
    <w:rsid w:val="00CF4266"/>
    <w:rsid w:val="00D22D9C"/>
    <w:rsid w:val="00D241F1"/>
    <w:rsid w:val="00D275CB"/>
    <w:rsid w:val="00D30DFA"/>
    <w:rsid w:val="00D463A5"/>
    <w:rsid w:val="00D4710D"/>
    <w:rsid w:val="00D47D25"/>
    <w:rsid w:val="00D62ACD"/>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09C"/>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E535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E5353"/>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3032</Words>
  <Characters>17287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20279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peter williams</cp:lastModifiedBy>
  <cp:revision>2</cp:revision>
  <cp:lastPrinted>2014-10-10T07:42:00Z</cp:lastPrinted>
  <dcterms:created xsi:type="dcterms:W3CDTF">2019-01-08T23:34:00Z</dcterms:created>
  <dcterms:modified xsi:type="dcterms:W3CDTF">2019-01-08T23:34:00Z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