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B6C0E" w14:textId="0228E7EA" w:rsidR="00F87E74" w:rsidRPr="00072C1F" w:rsidRDefault="00A35876" w:rsidP="00072C1F">
      <w:pPr>
        <w:spacing w:before="120" w:after="120"/>
        <w:jc w:val="center"/>
        <w:rPr>
          <w:rFonts w:ascii="Arial" w:hAnsi="Arial" w:cs="Arial"/>
          <w:bCs/>
          <w:sz w:val="24"/>
          <w:szCs w:val="24"/>
          <w:u w:val="single"/>
        </w:rPr>
      </w:pPr>
      <w:r w:rsidRPr="00072C1F">
        <w:rPr>
          <w:rFonts w:ascii="Arial" w:hAnsi="Arial" w:cs="Arial"/>
          <w:bCs/>
          <w:sz w:val="24"/>
          <w:szCs w:val="24"/>
          <w:u w:val="single"/>
        </w:rPr>
        <w:t>Decision-making in Health and Social Care Settings</w:t>
      </w:r>
      <w:r w:rsidR="00072C1F" w:rsidRPr="00072C1F">
        <w:rPr>
          <w:rFonts w:ascii="Arial" w:hAnsi="Arial" w:cs="Arial"/>
          <w:bCs/>
          <w:sz w:val="24"/>
          <w:szCs w:val="24"/>
          <w:u w:val="single"/>
        </w:rPr>
        <w:t>:</w:t>
      </w:r>
      <w:r w:rsidR="00072C1F">
        <w:rPr>
          <w:rFonts w:ascii="Arial" w:hAnsi="Arial" w:cs="Arial"/>
          <w:bCs/>
          <w:sz w:val="24"/>
          <w:szCs w:val="24"/>
          <w:u w:val="single"/>
        </w:rPr>
        <w:t xml:space="preserve"> </w:t>
      </w:r>
      <w:r w:rsidR="00F87E74" w:rsidRPr="00072C1F">
        <w:rPr>
          <w:rFonts w:ascii="Arial" w:hAnsi="Arial" w:cs="Arial"/>
          <w:bCs/>
          <w:sz w:val="24"/>
          <w:szCs w:val="24"/>
          <w:u w:val="single"/>
        </w:rPr>
        <w:t>Critical analysis of decision support</w:t>
      </w:r>
      <w:r w:rsidR="00072C1F" w:rsidRPr="00072C1F">
        <w:rPr>
          <w:rFonts w:ascii="Arial" w:hAnsi="Arial" w:cs="Arial"/>
          <w:bCs/>
          <w:sz w:val="24"/>
          <w:szCs w:val="24"/>
          <w:u w:val="single"/>
        </w:rPr>
        <w:t xml:space="preserve"> within Adult Social Care</w:t>
      </w:r>
    </w:p>
    <w:p w14:paraId="403FB68B" w14:textId="19824BFD" w:rsidR="00A35876" w:rsidRPr="001257AF" w:rsidRDefault="00A35876" w:rsidP="00A35876">
      <w:pPr>
        <w:spacing w:before="120" w:after="120"/>
        <w:rPr>
          <w:rFonts w:ascii="Arial" w:hAnsi="Arial" w:cs="Arial"/>
          <w:bCs/>
          <w:sz w:val="24"/>
          <w:szCs w:val="24"/>
        </w:rPr>
      </w:pPr>
    </w:p>
    <w:p w14:paraId="387D87D4" w14:textId="57B64A89" w:rsidR="001D626E" w:rsidRDefault="00072C1F" w:rsidP="00BD7B3A">
      <w:pPr>
        <w:rPr>
          <w:rFonts w:ascii="Arial" w:hAnsi="Arial" w:cs="Arial"/>
          <w:bCs/>
          <w:sz w:val="24"/>
          <w:szCs w:val="24"/>
        </w:rPr>
      </w:pPr>
      <w:r w:rsidRPr="00072C1F">
        <w:rPr>
          <w:rFonts w:ascii="Arial" w:hAnsi="Arial" w:cs="Arial"/>
          <w:bCs/>
          <w:sz w:val="24"/>
          <w:szCs w:val="24"/>
          <w:u w:val="single"/>
        </w:rPr>
        <w:t>Introduction</w:t>
      </w:r>
      <w:r w:rsidR="00BD7B3A" w:rsidRPr="001257AF">
        <w:rPr>
          <w:rFonts w:ascii="Arial" w:hAnsi="Arial" w:cs="Arial"/>
          <w:bCs/>
          <w:sz w:val="24"/>
          <w:szCs w:val="24"/>
        </w:rPr>
        <w:br/>
      </w:r>
      <w:r w:rsidR="00BD7B3A" w:rsidRPr="001257AF">
        <w:rPr>
          <w:rFonts w:ascii="Arial" w:hAnsi="Arial" w:cs="Arial"/>
          <w:bCs/>
          <w:sz w:val="24"/>
          <w:szCs w:val="24"/>
        </w:rPr>
        <w:br/>
      </w:r>
      <w:r w:rsidR="00BD7B3A" w:rsidRPr="001257AF">
        <w:rPr>
          <w:rFonts w:ascii="Arial" w:hAnsi="Arial" w:cs="Arial"/>
          <w:bCs/>
          <w:sz w:val="24"/>
          <w:szCs w:val="24"/>
        </w:rPr>
        <w:t xml:space="preserve">Within </w:t>
      </w:r>
      <w:r w:rsidR="00547407">
        <w:rPr>
          <w:rFonts w:ascii="Arial" w:hAnsi="Arial" w:cs="Arial"/>
          <w:bCs/>
          <w:sz w:val="24"/>
          <w:szCs w:val="24"/>
        </w:rPr>
        <w:t xml:space="preserve">the Adult </w:t>
      </w:r>
      <w:r w:rsidR="00BD7B3A" w:rsidRPr="001257AF">
        <w:rPr>
          <w:rFonts w:ascii="Arial" w:hAnsi="Arial" w:cs="Arial"/>
          <w:bCs/>
          <w:sz w:val="24"/>
          <w:szCs w:val="24"/>
        </w:rPr>
        <w:t xml:space="preserve">Social </w:t>
      </w:r>
      <w:r w:rsidR="00547407">
        <w:rPr>
          <w:rFonts w:ascii="Arial" w:hAnsi="Arial" w:cs="Arial"/>
          <w:bCs/>
          <w:sz w:val="24"/>
          <w:szCs w:val="24"/>
        </w:rPr>
        <w:t>Service teams</w:t>
      </w:r>
      <w:r w:rsidR="00BD7B3A" w:rsidRPr="001257AF">
        <w:rPr>
          <w:rFonts w:ascii="Arial" w:hAnsi="Arial" w:cs="Arial"/>
          <w:bCs/>
          <w:sz w:val="24"/>
          <w:szCs w:val="24"/>
        </w:rPr>
        <w:t xml:space="preserve"> in Pembrokeshire County Council there is a significant backlog in </w:t>
      </w:r>
      <w:r w:rsidR="00547407">
        <w:rPr>
          <w:rFonts w:ascii="Arial" w:hAnsi="Arial" w:cs="Arial"/>
          <w:bCs/>
          <w:sz w:val="24"/>
          <w:szCs w:val="24"/>
        </w:rPr>
        <w:t>completing the a</w:t>
      </w:r>
      <w:r w:rsidR="007F147B">
        <w:rPr>
          <w:rFonts w:ascii="Arial" w:hAnsi="Arial" w:cs="Arial"/>
          <w:bCs/>
          <w:sz w:val="24"/>
          <w:szCs w:val="24"/>
        </w:rPr>
        <w:t>ssessment and reviews of</w:t>
      </w:r>
      <w:r w:rsidR="00BD7B3A" w:rsidRPr="001257AF">
        <w:rPr>
          <w:rFonts w:ascii="Arial" w:hAnsi="Arial" w:cs="Arial"/>
          <w:bCs/>
          <w:sz w:val="24"/>
          <w:szCs w:val="24"/>
        </w:rPr>
        <w:t xml:space="preserve"> client care needs and getting</w:t>
      </w:r>
      <w:r w:rsidR="007F147B">
        <w:rPr>
          <w:rFonts w:ascii="Arial" w:hAnsi="Arial" w:cs="Arial"/>
          <w:bCs/>
          <w:sz w:val="24"/>
          <w:szCs w:val="24"/>
        </w:rPr>
        <w:t xml:space="preserve"> the required</w:t>
      </w:r>
      <w:r w:rsidR="00BD7B3A" w:rsidRPr="001257AF">
        <w:rPr>
          <w:rFonts w:ascii="Arial" w:hAnsi="Arial" w:cs="Arial"/>
          <w:bCs/>
          <w:sz w:val="24"/>
          <w:szCs w:val="24"/>
        </w:rPr>
        <w:t xml:space="preserve"> support in place. These problems exist regardless of the pathway that the client follows into the Social Care system, whether it is a</w:t>
      </w:r>
      <w:r w:rsidR="00CB433D">
        <w:rPr>
          <w:rFonts w:ascii="Arial" w:hAnsi="Arial" w:cs="Arial"/>
          <w:bCs/>
          <w:sz w:val="24"/>
          <w:szCs w:val="24"/>
        </w:rPr>
        <w:t xml:space="preserve"> scheduled review</w:t>
      </w:r>
      <w:r w:rsidR="00895F51">
        <w:rPr>
          <w:rFonts w:ascii="Arial" w:hAnsi="Arial" w:cs="Arial"/>
          <w:bCs/>
          <w:sz w:val="24"/>
          <w:szCs w:val="24"/>
        </w:rPr>
        <w:t>, a</w:t>
      </w:r>
      <w:r w:rsidR="00BD7B3A" w:rsidRPr="001257AF">
        <w:rPr>
          <w:rFonts w:ascii="Arial" w:hAnsi="Arial" w:cs="Arial"/>
          <w:bCs/>
          <w:sz w:val="24"/>
          <w:szCs w:val="24"/>
        </w:rPr>
        <w:t xml:space="preserve"> referral for care while still at home or through the Joint Discharge </w:t>
      </w:r>
      <w:r w:rsidR="00895F51">
        <w:rPr>
          <w:rFonts w:ascii="Arial" w:hAnsi="Arial" w:cs="Arial"/>
          <w:bCs/>
          <w:sz w:val="24"/>
          <w:szCs w:val="24"/>
        </w:rPr>
        <w:t>or</w:t>
      </w:r>
      <w:r w:rsidR="00BD7B3A" w:rsidRPr="001257AF">
        <w:rPr>
          <w:rFonts w:ascii="Arial" w:hAnsi="Arial" w:cs="Arial"/>
          <w:bCs/>
          <w:sz w:val="24"/>
          <w:szCs w:val="24"/>
        </w:rPr>
        <w:t xml:space="preserve"> Intermediate Care Teams who work to get patients out of hospital beds and into an appropriate setting to manage their ongoing care needs. </w:t>
      </w:r>
      <w:r w:rsidR="00BD7B3A" w:rsidRPr="001257AF">
        <w:rPr>
          <w:rFonts w:ascii="Arial" w:hAnsi="Arial" w:cs="Arial"/>
          <w:bCs/>
          <w:sz w:val="24"/>
          <w:szCs w:val="24"/>
        </w:rPr>
        <w:br/>
      </w:r>
      <w:r w:rsidR="00BD7B3A" w:rsidRPr="001257AF">
        <w:rPr>
          <w:rFonts w:ascii="Arial" w:hAnsi="Arial" w:cs="Arial"/>
          <w:bCs/>
          <w:sz w:val="24"/>
          <w:szCs w:val="24"/>
        </w:rPr>
        <w:br/>
        <w:t xml:space="preserve">The reason for these backlogs in assessments are complex but include the large number of people requiring care services in Pembrokeshire due to its aging population, a lack of care home beds and carers to provide the necessary service whether in the </w:t>
      </w:r>
      <w:r w:rsidR="00DB531E" w:rsidRPr="001257AF">
        <w:rPr>
          <w:rFonts w:ascii="Arial" w:hAnsi="Arial" w:cs="Arial"/>
          <w:bCs/>
          <w:sz w:val="24"/>
          <w:szCs w:val="24"/>
        </w:rPr>
        <w:t>client’s</w:t>
      </w:r>
      <w:r w:rsidR="00BD7B3A" w:rsidRPr="001257AF">
        <w:rPr>
          <w:rFonts w:ascii="Arial" w:hAnsi="Arial" w:cs="Arial"/>
          <w:bCs/>
          <w:sz w:val="24"/>
          <w:szCs w:val="24"/>
        </w:rPr>
        <w:t xml:space="preserve"> own home or at a care home, combined with low staff numbers within the Pembrokeshire Social Care teams. </w:t>
      </w:r>
      <w:r w:rsidR="00A64150" w:rsidRPr="00B562D1">
        <w:rPr>
          <w:rFonts w:ascii="Arial" w:hAnsi="Arial" w:cs="Arial"/>
          <w:bCs/>
          <w:sz w:val="24"/>
          <w:szCs w:val="24"/>
        </w:rPr>
        <w:t xml:space="preserve">These </w:t>
      </w:r>
      <w:r w:rsidR="00EB5CDC" w:rsidRPr="00B562D1">
        <w:rPr>
          <w:rFonts w:ascii="Arial" w:hAnsi="Arial" w:cs="Arial"/>
          <w:bCs/>
          <w:sz w:val="24"/>
          <w:szCs w:val="24"/>
        </w:rPr>
        <w:t>backlogs combined with other</w:t>
      </w:r>
      <w:r w:rsidR="00A64150" w:rsidRPr="00B562D1">
        <w:rPr>
          <w:rFonts w:ascii="Arial" w:hAnsi="Arial" w:cs="Arial"/>
          <w:bCs/>
          <w:sz w:val="24"/>
          <w:szCs w:val="24"/>
        </w:rPr>
        <w:t xml:space="preserve"> significant pressures on Social Services within Pembrokeshire, including the availability of care home beds and staff to provide </w:t>
      </w:r>
      <w:r w:rsidR="00B562D1" w:rsidRPr="00B562D1">
        <w:rPr>
          <w:rFonts w:ascii="Arial" w:hAnsi="Arial" w:cs="Arial"/>
          <w:bCs/>
          <w:sz w:val="24"/>
          <w:szCs w:val="24"/>
        </w:rPr>
        <w:t>domiciliary</w:t>
      </w:r>
      <w:r w:rsidR="00A64150" w:rsidRPr="00B562D1">
        <w:rPr>
          <w:rFonts w:ascii="Arial" w:hAnsi="Arial" w:cs="Arial"/>
          <w:bCs/>
          <w:sz w:val="24"/>
          <w:szCs w:val="24"/>
        </w:rPr>
        <w:t xml:space="preserve"> care at home can often lead to patients remaining stuck in hospital while </w:t>
      </w:r>
      <w:r w:rsidR="00EE16D6" w:rsidRPr="00B562D1">
        <w:rPr>
          <w:rFonts w:ascii="Arial" w:hAnsi="Arial" w:cs="Arial"/>
          <w:bCs/>
          <w:sz w:val="24"/>
          <w:szCs w:val="24"/>
        </w:rPr>
        <w:t xml:space="preserve">or without care and support as </w:t>
      </w:r>
      <w:r w:rsidR="00A64150" w:rsidRPr="00B562D1">
        <w:rPr>
          <w:rFonts w:ascii="Arial" w:hAnsi="Arial" w:cs="Arial"/>
          <w:bCs/>
          <w:sz w:val="24"/>
          <w:szCs w:val="24"/>
        </w:rPr>
        <w:t xml:space="preserve">Social Workers look at their situations and try to identify and source the appropriate care package to </w:t>
      </w:r>
      <w:r w:rsidR="00EE16D6" w:rsidRPr="00B562D1">
        <w:rPr>
          <w:rFonts w:ascii="Arial" w:hAnsi="Arial" w:cs="Arial"/>
          <w:bCs/>
          <w:sz w:val="24"/>
          <w:szCs w:val="24"/>
        </w:rPr>
        <w:t>support the client in</w:t>
      </w:r>
      <w:r w:rsidR="00A64150" w:rsidRPr="00B562D1">
        <w:rPr>
          <w:rFonts w:ascii="Arial" w:hAnsi="Arial" w:cs="Arial"/>
          <w:bCs/>
          <w:sz w:val="24"/>
          <w:szCs w:val="24"/>
        </w:rPr>
        <w:t xml:space="preserve"> the community.</w:t>
      </w:r>
      <w:r w:rsidR="004F0DD9">
        <w:rPr>
          <w:rFonts w:ascii="Arial" w:hAnsi="Arial" w:cs="Arial"/>
          <w:bCs/>
          <w:sz w:val="24"/>
          <w:szCs w:val="24"/>
        </w:rPr>
        <w:br/>
      </w:r>
      <w:r w:rsidR="004F0DD9">
        <w:rPr>
          <w:rFonts w:ascii="Arial" w:hAnsi="Arial" w:cs="Arial"/>
          <w:bCs/>
          <w:sz w:val="24"/>
          <w:szCs w:val="24"/>
        </w:rPr>
        <w:br/>
        <w:t xml:space="preserve">One of the largest </w:t>
      </w:r>
      <w:r w:rsidR="00504DAA">
        <w:rPr>
          <w:rFonts w:ascii="Arial" w:hAnsi="Arial" w:cs="Arial"/>
          <w:bCs/>
          <w:sz w:val="24"/>
          <w:szCs w:val="24"/>
        </w:rPr>
        <w:t xml:space="preserve">problems for workers in the adult Social Care teams is the prioritising of </w:t>
      </w:r>
      <w:r w:rsidR="003A624B">
        <w:rPr>
          <w:rFonts w:ascii="Arial" w:hAnsi="Arial" w:cs="Arial"/>
          <w:bCs/>
          <w:sz w:val="24"/>
          <w:szCs w:val="24"/>
        </w:rPr>
        <w:t>referrals that come into Social Services so that they know what is the most important or urgent to deal with.</w:t>
      </w:r>
      <w:r w:rsidR="00BD7B3A" w:rsidRPr="001257AF">
        <w:rPr>
          <w:rFonts w:ascii="Arial" w:hAnsi="Arial" w:cs="Arial"/>
          <w:bCs/>
          <w:sz w:val="24"/>
          <w:szCs w:val="24"/>
        </w:rPr>
        <w:br/>
      </w:r>
      <w:r w:rsidR="00BD7B3A" w:rsidRPr="001257AF">
        <w:rPr>
          <w:rFonts w:ascii="Arial" w:hAnsi="Arial" w:cs="Arial"/>
          <w:bCs/>
          <w:sz w:val="24"/>
          <w:szCs w:val="24"/>
        </w:rPr>
        <w:br/>
        <w:t>When a referral comes into adult care the key details are recorded</w:t>
      </w:r>
      <w:r w:rsidR="00AA19CD">
        <w:rPr>
          <w:rFonts w:ascii="Arial" w:hAnsi="Arial" w:cs="Arial"/>
          <w:bCs/>
          <w:sz w:val="24"/>
          <w:szCs w:val="24"/>
        </w:rPr>
        <w:t xml:space="preserve"> </w:t>
      </w:r>
      <w:r w:rsidR="00AA19CD">
        <w:rPr>
          <w:rFonts w:ascii="Arial" w:hAnsi="Arial" w:cs="Arial"/>
          <w:bCs/>
          <w:sz w:val="24"/>
          <w:szCs w:val="24"/>
        </w:rPr>
        <w:t>within Eclipse Case Management</w:t>
      </w:r>
      <w:r w:rsidR="00BD7B3A" w:rsidRPr="001257AF">
        <w:rPr>
          <w:rFonts w:ascii="Arial" w:hAnsi="Arial" w:cs="Arial"/>
          <w:bCs/>
          <w:sz w:val="24"/>
          <w:szCs w:val="24"/>
        </w:rPr>
        <w:t xml:space="preserve"> </w:t>
      </w:r>
      <w:r w:rsidR="00AA19CD">
        <w:rPr>
          <w:rFonts w:ascii="Arial" w:hAnsi="Arial" w:cs="Arial"/>
          <w:bCs/>
          <w:sz w:val="24"/>
          <w:szCs w:val="24"/>
        </w:rPr>
        <w:t>as part of</w:t>
      </w:r>
      <w:r w:rsidR="00BD7B3A" w:rsidRPr="001257AF">
        <w:rPr>
          <w:rFonts w:ascii="Arial" w:hAnsi="Arial" w:cs="Arial"/>
          <w:bCs/>
          <w:sz w:val="24"/>
          <w:szCs w:val="24"/>
        </w:rPr>
        <w:t xml:space="preserve"> a</w:t>
      </w:r>
      <w:r w:rsidR="004D5EE9">
        <w:rPr>
          <w:rFonts w:ascii="Arial" w:hAnsi="Arial" w:cs="Arial"/>
          <w:bCs/>
          <w:sz w:val="24"/>
          <w:szCs w:val="24"/>
        </w:rPr>
        <w:t>n electronic</w:t>
      </w:r>
      <w:r w:rsidR="00BD7B3A" w:rsidRPr="001257AF">
        <w:rPr>
          <w:rFonts w:ascii="Arial" w:hAnsi="Arial" w:cs="Arial"/>
          <w:bCs/>
          <w:sz w:val="24"/>
          <w:szCs w:val="24"/>
        </w:rPr>
        <w:t xml:space="preserve"> ‘referral form’</w:t>
      </w:r>
      <w:r w:rsidR="004D5EE9">
        <w:rPr>
          <w:rFonts w:ascii="Arial" w:hAnsi="Arial" w:cs="Arial"/>
          <w:bCs/>
          <w:sz w:val="24"/>
          <w:szCs w:val="24"/>
        </w:rPr>
        <w:t xml:space="preserve"> </w:t>
      </w:r>
      <w:r w:rsidR="00BD7B3A" w:rsidRPr="001257AF">
        <w:rPr>
          <w:rFonts w:ascii="Arial" w:hAnsi="Arial" w:cs="Arial"/>
          <w:bCs/>
          <w:sz w:val="24"/>
          <w:szCs w:val="24"/>
        </w:rPr>
        <w:t xml:space="preserve">that is used by Pembrokeshire’s First Contact Team. </w:t>
      </w:r>
      <w:r w:rsidR="00FE2597">
        <w:rPr>
          <w:rFonts w:ascii="Arial" w:hAnsi="Arial" w:cs="Arial"/>
          <w:bCs/>
          <w:sz w:val="24"/>
          <w:szCs w:val="24"/>
        </w:rPr>
        <w:t xml:space="preserve">Senior members of the </w:t>
      </w:r>
      <w:r w:rsidR="00A11F84">
        <w:rPr>
          <w:rFonts w:ascii="Arial" w:hAnsi="Arial" w:cs="Arial"/>
          <w:bCs/>
          <w:sz w:val="24"/>
          <w:szCs w:val="24"/>
        </w:rPr>
        <w:t>Adult Care Teams will then receive</w:t>
      </w:r>
      <w:r w:rsidR="00D97B5E">
        <w:rPr>
          <w:rFonts w:ascii="Arial" w:hAnsi="Arial" w:cs="Arial"/>
          <w:bCs/>
          <w:sz w:val="24"/>
          <w:szCs w:val="24"/>
        </w:rPr>
        <w:t xml:space="preserve"> daily and weekly</w:t>
      </w:r>
      <w:r w:rsidR="00A11F84">
        <w:rPr>
          <w:rFonts w:ascii="Arial" w:hAnsi="Arial" w:cs="Arial"/>
          <w:bCs/>
          <w:sz w:val="24"/>
          <w:szCs w:val="24"/>
        </w:rPr>
        <w:t xml:space="preserve"> reports generated using SAP Business Objects to </w:t>
      </w:r>
      <w:r w:rsidR="00F77D4C">
        <w:rPr>
          <w:rFonts w:ascii="Arial" w:hAnsi="Arial" w:cs="Arial"/>
          <w:bCs/>
          <w:sz w:val="24"/>
          <w:szCs w:val="24"/>
        </w:rPr>
        <w:t xml:space="preserve">quickly and </w:t>
      </w:r>
      <w:r w:rsidR="00D97B5E">
        <w:rPr>
          <w:rFonts w:ascii="Arial" w:hAnsi="Arial" w:cs="Arial"/>
          <w:bCs/>
          <w:sz w:val="24"/>
          <w:szCs w:val="24"/>
        </w:rPr>
        <w:t>clearly</w:t>
      </w:r>
      <w:r w:rsidR="00F77D4C">
        <w:rPr>
          <w:rFonts w:ascii="Arial" w:hAnsi="Arial" w:cs="Arial"/>
          <w:bCs/>
          <w:sz w:val="24"/>
          <w:szCs w:val="24"/>
        </w:rPr>
        <w:t xml:space="preserve"> show numbers of </w:t>
      </w:r>
      <w:r w:rsidR="00D97B5E">
        <w:rPr>
          <w:rFonts w:ascii="Arial" w:hAnsi="Arial" w:cs="Arial"/>
          <w:bCs/>
          <w:sz w:val="24"/>
          <w:szCs w:val="24"/>
        </w:rPr>
        <w:t xml:space="preserve">open </w:t>
      </w:r>
      <w:r w:rsidR="00F77D4C">
        <w:rPr>
          <w:rFonts w:ascii="Arial" w:hAnsi="Arial" w:cs="Arial"/>
          <w:bCs/>
          <w:sz w:val="24"/>
          <w:szCs w:val="24"/>
        </w:rPr>
        <w:t xml:space="preserve">referrals with key details pulled from the data saved against the clients in the Eclipse Case Management system. </w:t>
      </w:r>
      <w:r w:rsidR="00D97B5E">
        <w:rPr>
          <w:rFonts w:ascii="Arial" w:hAnsi="Arial" w:cs="Arial"/>
          <w:bCs/>
          <w:sz w:val="24"/>
          <w:szCs w:val="24"/>
        </w:rPr>
        <w:t xml:space="preserve">These reports </w:t>
      </w:r>
      <w:r w:rsidR="00C65F19">
        <w:rPr>
          <w:rFonts w:ascii="Arial" w:hAnsi="Arial" w:cs="Arial"/>
          <w:bCs/>
          <w:sz w:val="24"/>
          <w:szCs w:val="24"/>
        </w:rPr>
        <w:t>will then be used in conjunction with a manual check of the contents of the ‘referral f</w:t>
      </w:r>
      <w:r w:rsidR="00D34E5C">
        <w:rPr>
          <w:rFonts w:ascii="Arial" w:hAnsi="Arial" w:cs="Arial"/>
          <w:bCs/>
          <w:sz w:val="24"/>
          <w:szCs w:val="24"/>
        </w:rPr>
        <w:t xml:space="preserve">orm’ to be </w:t>
      </w:r>
      <w:r w:rsidR="00BD7B3A" w:rsidRPr="001257AF">
        <w:rPr>
          <w:rFonts w:ascii="Arial" w:hAnsi="Arial" w:cs="Arial"/>
          <w:bCs/>
          <w:sz w:val="24"/>
          <w:szCs w:val="24"/>
        </w:rPr>
        <w:t xml:space="preserve">triaged </w:t>
      </w:r>
      <w:r w:rsidR="00D34E5C">
        <w:rPr>
          <w:rFonts w:ascii="Arial" w:hAnsi="Arial" w:cs="Arial"/>
          <w:bCs/>
          <w:sz w:val="24"/>
          <w:szCs w:val="24"/>
        </w:rPr>
        <w:t>and</w:t>
      </w:r>
      <w:r w:rsidR="00BD7B3A" w:rsidRPr="001257AF">
        <w:rPr>
          <w:rFonts w:ascii="Arial" w:hAnsi="Arial" w:cs="Arial"/>
          <w:bCs/>
          <w:sz w:val="24"/>
          <w:szCs w:val="24"/>
        </w:rPr>
        <w:t xml:space="preserve"> give them a priority of Critical, High, Medium or Low depending on the circumstances of the client/patient.</w:t>
      </w:r>
      <w:r w:rsidR="004459A2" w:rsidRPr="004459A2">
        <w:rPr>
          <w:rFonts w:ascii="Arial" w:hAnsi="Arial" w:cs="Arial"/>
          <w:bCs/>
          <w:sz w:val="24"/>
          <w:szCs w:val="24"/>
        </w:rPr>
        <w:t xml:space="preserve"> </w:t>
      </w:r>
      <w:r w:rsidR="00D34E5C">
        <w:rPr>
          <w:rFonts w:ascii="Arial" w:hAnsi="Arial" w:cs="Arial"/>
          <w:bCs/>
          <w:sz w:val="24"/>
          <w:szCs w:val="24"/>
        </w:rPr>
        <w:br/>
      </w:r>
      <w:r w:rsidR="00D34E5C">
        <w:rPr>
          <w:rFonts w:ascii="Arial" w:hAnsi="Arial" w:cs="Arial"/>
          <w:bCs/>
          <w:sz w:val="24"/>
          <w:szCs w:val="24"/>
        </w:rPr>
        <w:br/>
      </w:r>
      <w:r w:rsidR="004459A2" w:rsidRPr="001257AF">
        <w:rPr>
          <w:rFonts w:ascii="Arial" w:hAnsi="Arial" w:cs="Arial"/>
          <w:bCs/>
          <w:sz w:val="24"/>
          <w:szCs w:val="24"/>
        </w:rPr>
        <w:t>Th</w:t>
      </w:r>
      <w:r w:rsidR="00D34E5C">
        <w:rPr>
          <w:rFonts w:ascii="Arial" w:hAnsi="Arial" w:cs="Arial"/>
          <w:bCs/>
          <w:sz w:val="24"/>
          <w:szCs w:val="24"/>
        </w:rPr>
        <w:t>is</w:t>
      </w:r>
      <w:r w:rsidR="004459A2" w:rsidRPr="001257AF">
        <w:rPr>
          <w:rFonts w:ascii="Arial" w:hAnsi="Arial" w:cs="Arial"/>
          <w:bCs/>
          <w:sz w:val="24"/>
          <w:szCs w:val="24"/>
        </w:rPr>
        <w:t xml:space="preserve"> prioritising</w:t>
      </w:r>
      <w:r w:rsidR="004459A2">
        <w:rPr>
          <w:rFonts w:ascii="Arial" w:hAnsi="Arial" w:cs="Arial"/>
          <w:bCs/>
          <w:sz w:val="24"/>
          <w:szCs w:val="24"/>
        </w:rPr>
        <w:t xml:space="preserve"> of</w:t>
      </w:r>
      <w:r w:rsidR="004459A2" w:rsidRPr="001257AF">
        <w:rPr>
          <w:rFonts w:ascii="Arial" w:hAnsi="Arial" w:cs="Arial"/>
          <w:bCs/>
          <w:sz w:val="24"/>
          <w:szCs w:val="24"/>
        </w:rPr>
        <w:t xml:space="preserve"> referrals</w:t>
      </w:r>
      <w:r w:rsidR="004459A2">
        <w:rPr>
          <w:rFonts w:ascii="Arial" w:hAnsi="Arial" w:cs="Arial"/>
          <w:bCs/>
          <w:sz w:val="24"/>
          <w:szCs w:val="24"/>
        </w:rPr>
        <w:t xml:space="preserve"> is</w:t>
      </w:r>
      <w:r w:rsidR="004459A2" w:rsidRPr="001257AF">
        <w:rPr>
          <w:rFonts w:ascii="Arial" w:hAnsi="Arial" w:cs="Arial"/>
          <w:bCs/>
          <w:sz w:val="24"/>
          <w:szCs w:val="24"/>
        </w:rPr>
        <w:t xml:space="preserve"> currently</w:t>
      </w:r>
      <w:r w:rsidR="004459A2">
        <w:rPr>
          <w:rFonts w:ascii="Arial" w:hAnsi="Arial" w:cs="Arial"/>
          <w:bCs/>
          <w:sz w:val="24"/>
          <w:szCs w:val="24"/>
        </w:rPr>
        <w:t xml:space="preserve"> a </w:t>
      </w:r>
      <w:r w:rsidR="004459A2" w:rsidRPr="001257AF">
        <w:rPr>
          <w:rFonts w:ascii="Arial" w:hAnsi="Arial" w:cs="Arial"/>
          <w:bCs/>
          <w:sz w:val="24"/>
          <w:szCs w:val="24"/>
        </w:rPr>
        <w:t>manual process undertaken by</w:t>
      </w:r>
      <w:r w:rsidR="004459A2">
        <w:rPr>
          <w:rFonts w:ascii="Arial" w:hAnsi="Arial" w:cs="Arial"/>
          <w:bCs/>
          <w:sz w:val="24"/>
          <w:szCs w:val="24"/>
        </w:rPr>
        <w:t xml:space="preserve"> senior members of</w:t>
      </w:r>
      <w:r w:rsidR="004459A2" w:rsidRPr="001257AF">
        <w:rPr>
          <w:rFonts w:ascii="Arial" w:hAnsi="Arial" w:cs="Arial"/>
          <w:bCs/>
          <w:sz w:val="24"/>
          <w:szCs w:val="24"/>
        </w:rPr>
        <w:t xml:space="preserve"> the</w:t>
      </w:r>
      <w:r w:rsidR="004459A2">
        <w:rPr>
          <w:rFonts w:ascii="Arial" w:hAnsi="Arial" w:cs="Arial"/>
          <w:bCs/>
          <w:sz w:val="24"/>
          <w:szCs w:val="24"/>
        </w:rPr>
        <w:t xml:space="preserve"> Adult Social Care</w:t>
      </w:r>
      <w:r w:rsidR="004459A2" w:rsidRPr="001257AF">
        <w:rPr>
          <w:rFonts w:ascii="Arial" w:hAnsi="Arial" w:cs="Arial"/>
          <w:bCs/>
          <w:sz w:val="24"/>
          <w:szCs w:val="24"/>
        </w:rPr>
        <w:t xml:space="preserve"> team</w:t>
      </w:r>
      <w:r w:rsidR="004459A2">
        <w:rPr>
          <w:rFonts w:ascii="Arial" w:hAnsi="Arial" w:cs="Arial"/>
          <w:bCs/>
          <w:sz w:val="24"/>
          <w:szCs w:val="24"/>
        </w:rPr>
        <w:t>s and</w:t>
      </w:r>
      <w:r w:rsidR="004459A2" w:rsidRPr="001257AF">
        <w:rPr>
          <w:rFonts w:ascii="Arial" w:hAnsi="Arial" w:cs="Arial"/>
          <w:bCs/>
          <w:sz w:val="24"/>
          <w:szCs w:val="24"/>
        </w:rPr>
        <w:t xml:space="preserve"> is a </w:t>
      </w:r>
      <w:r w:rsidR="004459A2" w:rsidRPr="001257AF">
        <w:rPr>
          <w:rFonts w:ascii="Arial" w:hAnsi="Arial" w:cs="Arial"/>
          <w:bCs/>
          <w:sz w:val="24"/>
          <w:szCs w:val="24"/>
        </w:rPr>
        <w:t>time-consuming</w:t>
      </w:r>
      <w:r w:rsidR="004459A2" w:rsidRPr="001257AF">
        <w:rPr>
          <w:rFonts w:ascii="Arial" w:hAnsi="Arial" w:cs="Arial"/>
          <w:bCs/>
          <w:sz w:val="24"/>
          <w:szCs w:val="24"/>
        </w:rPr>
        <w:t xml:space="preserve"> process that can lead to significant loss of work hours as the team expend resources to work through the new </w:t>
      </w:r>
      <w:r w:rsidR="004459A2" w:rsidRPr="001257AF">
        <w:rPr>
          <w:rFonts w:ascii="Arial" w:hAnsi="Arial" w:cs="Arial"/>
          <w:bCs/>
          <w:sz w:val="24"/>
          <w:szCs w:val="24"/>
        </w:rPr>
        <w:t>referrals</w:t>
      </w:r>
      <w:r w:rsidR="004459A2" w:rsidRPr="001257AF">
        <w:rPr>
          <w:rFonts w:ascii="Arial" w:hAnsi="Arial" w:cs="Arial"/>
          <w:bCs/>
          <w:sz w:val="24"/>
          <w:szCs w:val="24"/>
        </w:rPr>
        <w:t xml:space="preserve"> and assign them priorities. The main Pembrokeshire adult care teams currently have a waiting list of around </w:t>
      </w:r>
      <w:r w:rsidR="004459A2">
        <w:rPr>
          <w:rFonts w:ascii="Arial" w:hAnsi="Arial" w:cs="Arial"/>
          <w:bCs/>
          <w:sz w:val="24"/>
          <w:szCs w:val="24"/>
        </w:rPr>
        <w:t>1</w:t>
      </w:r>
      <w:r w:rsidR="004459A2" w:rsidRPr="001257AF">
        <w:rPr>
          <w:rFonts w:ascii="Arial" w:hAnsi="Arial" w:cs="Arial"/>
          <w:bCs/>
          <w:sz w:val="24"/>
          <w:szCs w:val="24"/>
        </w:rPr>
        <w:t>000 clients awaiting assessment</w:t>
      </w:r>
      <w:r w:rsidR="004459A2">
        <w:rPr>
          <w:rFonts w:ascii="Arial" w:hAnsi="Arial" w:cs="Arial"/>
          <w:bCs/>
          <w:sz w:val="24"/>
          <w:szCs w:val="24"/>
        </w:rPr>
        <w:t xml:space="preserve">, and at </w:t>
      </w:r>
      <w:r w:rsidR="004459A2">
        <w:rPr>
          <w:rFonts w:ascii="Arial" w:hAnsi="Arial" w:cs="Arial"/>
          <w:bCs/>
          <w:sz w:val="24"/>
          <w:szCs w:val="24"/>
        </w:rPr>
        <w:t>any one</w:t>
      </w:r>
      <w:r w:rsidR="004459A2">
        <w:rPr>
          <w:rFonts w:ascii="Arial" w:hAnsi="Arial" w:cs="Arial"/>
          <w:bCs/>
          <w:sz w:val="24"/>
          <w:szCs w:val="24"/>
        </w:rPr>
        <w:t xml:space="preserve"> time around 200 of these will be needing a priority </w:t>
      </w:r>
      <w:r w:rsidR="002A541A">
        <w:rPr>
          <w:rFonts w:ascii="Arial" w:hAnsi="Arial" w:cs="Arial"/>
          <w:bCs/>
          <w:sz w:val="24"/>
          <w:szCs w:val="24"/>
        </w:rPr>
        <w:t>given</w:t>
      </w:r>
      <w:r w:rsidR="004459A2">
        <w:rPr>
          <w:rFonts w:ascii="Arial" w:hAnsi="Arial" w:cs="Arial"/>
          <w:bCs/>
          <w:sz w:val="24"/>
          <w:szCs w:val="24"/>
        </w:rPr>
        <w:t xml:space="preserve"> to them</w:t>
      </w:r>
      <w:r w:rsidR="000C3257">
        <w:rPr>
          <w:rFonts w:ascii="Arial" w:hAnsi="Arial" w:cs="Arial"/>
          <w:bCs/>
          <w:sz w:val="24"/>
          <w:szCs w:val="24"/>
        </w:rPr>
        <w:t>.</w:t>
      </w:r>
      <w:r w:rsidR="000C3257">
        <w:rPr>
          <w:rFonts w:ascii="Arial" w:hAnsi="Arial" w:cs="Arial"/>
          <w:bCs/>
          <w:sz w:val="24"/>
          <w:szCs w:val="24"/>
        </w:rPr>
        <w:br/>
      </w:r>
      <w:r w:rsidR="000C3257">
        <w:rPr>
          <w:rFonts w:ascii="Arial" w:hAnsi="Arial" w:cs="Arial"/>
          <w:bCs/>
          <w:sz w:val="24"/>
          <w:szCs w:val="24"/>
        </w:rPr>
        <w:br/>
      </w:r>
      <w:r w:rsidR="002A541A">
        <w:rPr>
          <w:rFonts w:ascii="Arial" w:hAnsi="Arial" w:cs="Arial"/>
          <w:bCs/>
          <w:sz w:val="24"/>
          <w:szCs w:val="24"/>
        </w:rPr>
        <w:lastRenderedPageBreak/>
        <w:t>Once they have been prioritised the</w:t>
      </w:r>
      <w:r w:rsidR="00BD7B3A" w:rsidRPr="001257AF">
        <w:rPr>
          <w:rFonts w:ascii="Arial" w:hAnsi="Arial" w:cs="Arial"/>
          <w:bCs/>
          <w:sz w:val="24"/>
          <w:szCs w:val="24"/>
        </w:rPr>
        <w:t xml:space="preserve"> referrals are then allocated to social workers to follow up and do a full assessment on</w:t>
      </w:r>
      <w:r w:rsidR="00322113">
        <w:rPr>
          <w:rFonts w:ascii="Arial" w:hAnsi="Arial" w:cs="Arial"/>
          <w:bCs/>
          <w:sz w:val="24"/>
          <w:szCs w:val="24"/>
        </w:rPr>
        <w:t>,</w:t>
      </w:r>
      <w:r w:rsidR="00BD7B3A" w:rsidRPr="001257AF">
        <w:rPr>
          <w:rFonts w:ascii="Arial" w:hAnsi="Arial" w:cs="Arial"/>
          <w:bCs/>
          <w:sz w:val="24"/>
          <w:szCs w:val="24"/>
        </w:rPr>
        <w:t xml:space="preserve"> based on the given</w:t>
      </w:r>
      <w:r w:rsidR="002A541A">
        <w:rPr>
          <w:rFonts w:ascii="Arial" w:hAnsi="Arial" w:cs="Arial"/>
          <w:bCs/>
          <w:sz w:val="24"/>
          <w:szCs w:val="24"/>
        </w:rPr>
        <w:t xml:space="preserve"> priority</w:t>
      </w:r>
      <w:r w:rsidR="00BD7B3A" w:rsidRPr="001257AF">
        <w:rPr>
          <w:rFonts w:ascii="Arial" w:hAnsi="Arial" w:cs="Arial"/>
          <w:bCs/>
          <w:sz w:val="24"/>
          <w:szCs w:val="24"/>
        </w:rPr>
        <w:t xml:space="preserve"> </w:t>
      </w:r>
      <w:r w:rsidR="002A541A">
        <w:rPr>
          <w:rFonts w:ascii="Arial" w:hAnsi="Arial" w:cs="Arial"/>
          <w:bCs/>
          <w:sz w:val="24"/>
          <w:szCs w:val="24"/>
        </w:rPr>
        <w:t>of</w:t>
      </w:r>
      <w:r w:rsidR="00BD7B3A" w:rsidRPr="001257AF">
        <w:rPr>
          <w:rFonts w:ascii="Arial" w:hAnsi="Arial" w:cs="Arial"/>
          <w:bCs/>
          <w:sz w:val="24"/>
          <w:szCs w:val="24"/>
        </w:rPr>
        <w:t xml:space="preserve"> the case and</w:t>
      </w:r>
      <w:r w:rsidR="00322113">
        <w:rPr>
          <w:rFonts w:ascii="Arial" w:hAnsi="Arial" w:cs="Arial"/>
          <w:bCs/>
          <w:sz w:val="24"/>
          <w:szCs w:val="24"/>
        </w:rPr>
        <w:t xml:space="preserve"> the</w:t>
      </w:r>
      <w:r w:rsidR="002A541A">
        <w:rPr>
          <w:rFonts w:ascii="Arial" w:hAnsi="Arial" w:cs="Arial"/>
          <w:bCs/>
          <w:sz w:val="24"/>
          <w:szCs w:val="24"/>
        </w:rPr>
        <w:t xml:space="preserve"> current</w:t>
      </w:r>
      <w:r w:rsidR="00BD7B3A" w:rsidRPr="001257AF">
        <w:rPr>
          <w:rFonts w:ascii="Arial" w:hAnsi="Arial" w:cs="Arial"/>
          <w:bCs/>
          <w:sz w:val="24"/>
          <w:szCs w:val="24"/>
        </w:rPr>
        <w:t xml:space="preserve"> workload within the team.</w:t>
      </w:r>
      <w:r w:rsidR="00BD7B3A" w:rsidRPr="001257AF">
        <w:rPr>
          <w:rFonts w:ascii="Arial" w:hAnsi="Arial" w:cs="Arial"/>
          <w:bCs/>
          <w:sz w:val="24"/>
          <w:szCs w:val="24"/>
        </w:rPr>
        <w:br/>
      </w:r>
    </w:p>
    <w:p w14:paraId="3C1C44C3" w14:textId="7B4F0447" w:rsidR="00E84D7F" w:rsidRDefault="00BD7B3A">
      <w:pPr>
        <w:rPr>
          <w:rFonts w:ascii="Arial" w:hAnsi="Arial" w:cs="Arial"/>
          <w:bCs/>
          <w:sz w:val="24"/>
          <w:szCs w:val="24"/>
        </w:rPr>
      </w:pPr>
      <w:r w:rsidRPr="001257AF">
        <w:rPr>
          <w:rFonts w:ascii="Arial" w:hAnsi="Arial" w:cs="Arial"/>
          <w:bCs/>
          <w:sz w:val="24"/>
          <w:szCs w:val="24"/>
        </w:rPr>
        <w:t xml:space="preserve">This backlog can cause stress and frustration for clients and their families who need support as well as potentially leading to a further </w:t>
      </w:r>
      <w:r w:rsidR="00DF68B9" w:rsidRPr="001257AF">
        <w:rPr>
          <w:rFonts w:ascii="Arial" w:hAnsi="Arial" w:cs="Arial"/>
          <w:bCs/>
          <w:sz w:val="24"/>
          <w:szCs w:val="24"/>
        </w:rPr>
        <w:t>deterioration</w:t>
      </w:r>
      <w:r w:rsidRPr="001257AF">
        <w:rPr>
          <w:rFonts w:ascii="Arial" w:hAnsi="Arial" w:cs="Arial"/>
          <w:bCs/>
          <w:sz w:val="24"/>
          <w:szCs w:val="24"/>
        </w:rPr>
        <w:t xml:space="preserve"> of conditions </w:t>
      </w:r>
      <w:r w:rsidR="00C23D7E" w:rsidRPr="001257AF">
        <w:rPr>
          <w:rFonts w:ascii="Arial" w:hAnsi="Arial" w:cs="Arial"/>
          <w:bCs/>
          <w:sz w:val="24"/>
          <w:szCs w:val="24"/>
        </w:rPr>
        <w:t>w</w:t>
      </w:r>
      <w:r w:rsidR="00C23D7E">
        <w:rPr>
          <w:rFonts w:ascii="Arial" w:hAnsi="Arial" w:cs="Arial"/>
          <w:bCs/>
          <w:sz w:val="24"/>
          <w:szCs w:val="24"/>
        </w:rPr>
        <w:t>h</w:t>
      </w:r>
      <w:r w:rsidR="00C23D7E" w:rsidRPr="001257AF">
        <w:rPr>
          <w:rFonts w:ascii="Arial" w:hAnsi="Arial" w:cs="Arial"/>
          <w:bCs/>
          <w:sz w:val="24"/>
          <w:szCs w:val="24"/>
        </w:rPr>
        <w:t>ile</w:t>
      </w:r>
      <w:r w:rsidRPr="001257AF">
        <w:rPr>
          <w:rFonts w:ascii="Arial" w:hAnsi="Arial" w:cs="Arial"/>
          <w:bCs/>
          <w:sz w:val="24"/>
          <w:szCs w:val="24"/>
        </w:rPr>
        <w:t xml:space="preserve"> waiting for</w:t>
      </w:r>
      <w:r w:rsidR="00BF3A4A">
        <w:rPr>
          <w:rFonts w:ascii="Arial" w:hAnsi="Arial" w:cs="Arial"/>
          <w:bCs/>
          <w:sz w:val="24"/>
          <w:szCs w:val="24"/>
        </w:rPr>
        <w:t xml:space="preserve"> an assessment to be undertaken and</w:t>
      </w:r>
      <w:r w:rsidRPr="001257AF">
        <w:rPr>
          <w:rFonts w:ascii="Arial" w:hAnsi="Arial" w:cs="Arial"/>
          <w:bCs/>
          <w:sz w:val="24"/>
          <w:szCs w:val="24"/>
        </w:rPr>
        <w:t xml:space="preserve"> appropriate care to be sourced. </w:t>
      </w:r>
      <w:r w:rsidR="00EC30F3">
        <w:rPr>
          <w:rFonts w:ascii="Arial" w:hAnsi="Arial" w:cs="Arial"/>
          <w:bCs/>
          <w:sz w:val="24"/>
          <w:szCs w:val="24"/>
        </w:rPr>
        <w:t xml:space="preserve">This can </w:t>
      </w:r>
      <w:r w:rsidR="001418DA">
        <w:rPr>
          <w:rFonts w:ascii="Arial" w:hAnsi="Arial" w:cs="Arial"/>
          <w:bCs/>
          <w:sz w:val="24"/>
          <w:szCs w:val="24"/>
        </w:rPr>
        <w:t xml:space="preserve">result in the case not meeting the standards set out in the Welsh </w:t>
      </w:r>
      <w:r w:rsidR="00FB411E">
        <w:rPr>
          <w:rFonts w:ascii="Arial" w:hAnsi="Arial" w:cs="Arial"/>
          <w:bCs/>
          <w:sz w:val="24"/>
          <w:szCs w:val="24"/>
        </w:rPr>
        <w:t>Government</w:t>
      </w:r>
      <w:r w:rsidR="001418DA">
        <w:rPr>
          <w:rFonts w:ascii="Arial" w:hAnsi="Arial" w:cs="Arial"/>
          <w:bCs/>
          <w:sz w:val="24"/>
          <w:szCs w:val="24"/>
        </w:rPr>
        <w:t xml:space="preserve"> Social Care and Wellbeing plan </w:t>
      </w:r>
      <w:r w:rsidR="00102349">
        <w:rPr>
          <w:rFonts w:ascii="Arial" w:hAnsi="Arial" w:cs="Arial"/>
          <w:bCs/>
          <w:sz w:val="24"/>
          <w:szCs w:val="24"/>
        </w:rPr>
        <w:t xml:space="preserve">(2014) which states that there should be an early intervention in clients care needs to </w:t>
      </w:r>
      <w:r w:rsidR="00FB411E">
        <w:rPr>
          <w:rFonts w:ascii="Arial" w:hAnsi="Arial" w:cs="Arial"/>
          <w:bCs/>
          <w:sz w:val="24"/>
          <w:szCs w:val="24"/>
        </w:rPr>
        <w:t>help reduce the risk of further deterioration of conditions.</w:t>
      </w:r>
      <w:r w:rsidR="0044679F">
        <w:rPr>
          <w:rFonts w:ascii="Arial" w:hAnsi="Arial" w:cs="Arial"/>
          <w:bCs/>
          <w:sz w:val="24"/>
          <w:szCs w:val="24"/>
        </w:rPr>
        <w:br/>
      </w:r>
      <w:r w:rsidR="0044679F">
        <w:rPr>
          <w:rFonts w:ascii="Arial" w:hAnsi="Arial" w:cs="Arial"/>
          <w:bCs/>
          <w:sz w:val="24"/>
          <w:szCs w:val="24"/>
        </w:rPr>
        <w:br/>
        <w:t xml:space="preserve">The </w:t>
      </w:r>
      <w:r w:rsidR="00B201DF">
        <w:rPr>
          <w:rFonts w:ascii="Arial" w:hAnsi="Arial" w:cs="Arial"/>
          <w:bCs/>
          <w:sz w:val="24"/>
          <w:szCs w:val="24"/>
        </w:rPr>
        <w:t>backlog</w:t>
      </w:r>
      <w:r w:rsidR="0044679F">
        <w:rPr>
          <w:rFonts w:ascii="Arial" w:hAnsi="Arial" w:cs="Arial"/>
          <w:bCs/>
          <w:sz w:val="24"/>
          <w:szCs w:val="24"/>
        </w:rPr>
        <w:t xml:space="preserve"> can also put strain on the </w:t>
      </w:r>
      <w:r w:rsidR="00DE75BF">
        <w:rPr>
          <w:rFonts w:ascii="Arial" w:hAnsi="Arial" w:cs="Arial"/>
          <w:bCs/>
          <w:sz w:val="24"/>
          <w:szCs w:val="24"/>
        </w:rPr>
        <w:t xml:space="preserve">social workers who </w:t>
      </w:r>
      <w:r w:rsidR="005A327D">
        <w:rPr>
          <w:rFonts w:ascii="Arial" w:hAnsi="Arial" w:cs="Arial"/>
          <w:bCs/>
          <w:sz w:val="24"/>
          <w:szCs w:val="24"/>
        </w:rPr>
        <w:t xml:space="preserve">may be asked to work overtime to help with the prioritising of cases </w:t>
      </w:r>
      <w:r w:rsidR="0028785A">
        <w:rPr>
          <w:rFonts w:ascii="Arial" w:hAnsi="Arial" w:cs="Arial"/>
          <w:bCs/>
          <w:sz w:val="24"/>
          <w:szCs w:val="24"/>
        </w:rPr>
        <w:t xml:space="preserve">or to set aside a few days every month to </w:t>
      </w:r>
      <w:r w:rsidR="003F1577">
        <w:rPr>
          <w:rFonts w:ascii="Arial" w:hAnsi="Arial" w:cs="Arial"/>
          <w:bCs/>
          <w:sz w:val="24"/>
          <w:szCs w:val="24"/>
        </w:rPr>
        <w:t xml:space="preserve">work on the backlog instead of their caseload, resulting in a loss of workhours and/or an </w:t>
      </w:r>
      <w:r w:rsidR="00E84D7F">
        <w:rPr>
          <w:rFonts w:ascii="Arial" w:hAnsi="Arial" w:cs="Arial"/>
          <w:bCs/>
          <w:sz w:val="24"/>
          <w:szCs w:val="24"/>
        </w:rPr>
        <w:t xml:space="preserve">increased cost to Pembrokeshire County Council to get work prioritised. </w:t>
      </w:r>
      <w:r w:rsidR="00E84D7F">
        <w:rPr>
          <w:rFonts w:ascii="Arial" w:hAnsi="Arial" w:cs="Arial"/>
          <w:bCs/>
          <w:sz w:val="24"/>
          <w:szCs w:val="24"/>
        </w:rPr>
        <w:br/>
      </w:r>
    </w:p>
    <w:p w14:paraId="6B41318D" w14:textId="7C13EF97" w:rsidR="00CE2F12" w:rsidRDefault="00C9247B">
      <w:pPr>
        <w:rPr>
          <w:rFonts w:ascii="Arial" w:hAnsi="Arial" w:cs="Arial"/>
          <w:bCs/>
          <w:sz w:val="24"/>
          <w:szCs w:val="24"/>
        </w:rPr>
      </w:pPr>
      <w:r w:rsidRPr="001257AF">
        <w:rPr>
          <w:rFonts w:ascii="Arial" w:hAnsi="Arial" w:cs="Arial"/>
          <w:bCs/>
          <w:sz w:val="24"/>
          <w:szCs w:val="24"/>
        </w:rPr>
        <w:t>C</w:t>
      </w:r>
      <w:r w:rsidR="00157C4C" w:rsidRPr="001257AF">
        <w:rPr>
          <w:rFonts w:ascii="Arial" w:hAnsi="Arial" w:cs="Arial"/>
          <w:bCs/>
          <w:sz w:val="24"/>
          <w:szCs w:val="24"/>
        </w:rPr>
        <w:t xml:space="preserve">linical </w:t>
      </w:r>
      <w:r w:rsidRPr="001257AF">
        <w:rPr>
          <w:rFonts w:ascii="Arial" w:hAnsi="Arial" w:cs="Arial"/>
          <w:bCs/>
          <w:sz w:val="24"/>
          <w:szCs w:val="24"/>
        </w:rPr>
        <w:t>D</w:t>
      </w:r>
      <w:r w:rsidR="00157C4C" w:rsidRPr="001257AF">
        <w:rPr>
          <w:rFonts w:ascii="Arial" w:hAnsi="Arial" w:cs="Arial"/>
          <w:bCs/>
          <w:sz w:val="24"/>
          <w:szCs w:val="24"/>
        </w:rPr>
        <w:t xml:space="preserve">ecision </w:t>
      </w:r>
      <w:r w:rsidRPr="001257AF">
        <w:rPr>
          <w:rFonts w:ascii="Arial" w:hAnsi="Arial" w:cs="Arial"/>
          <w:bCs/>
          <w:sz w:val="24"/>
          <w:szCs w:val="24"/>
        </w:rPr>
        <w:t>S</w:t>
      </w:r>
      <w:r w:rsidR="00074E64" w:rsidRPr="001257AF">
        <w:rPr>
          <w:rFonts w:ascii="Arial" w:hAnsi="Arial" w:cs="Arial"/>
          <w:bCs/>
          <w:sz w:val="24"/>
          <w:szCs w:val="24"/>
        </w:rPr>
        <w:t xml:space="preserve">upport </w:t>
      </w:r>
      <w:r w:rsidRPr="001257AF">
        <w:rPr>
          <w:rFonts w:ascii="Arial" w:hAnsi="Arial" w:cs="Arial"/>
          <w:bCs/>
          <w:sz w:val="24"/>
          <w:szCs w:val="24"/>
        </w:rPr>
        <w:t>S</w:t>
      </w:r>
      <w:r w:rsidR="00074E64" w:rsidRPr="001257AF">
        <w:rPr>
          <w:rFonts w:ascii="Arial" w:hAnsi="Arial" w:cs="Arial"/>
          <w:bCs/>
          <w:sz w:val="24"/>
          <w:szCs w:val="24"/>
        </w:rPr>
        <w:t>ystems</w:t>
      </w:r>
      <w:r w:rsidRPr="001257AF">
        <w:rPr>
          <w:rFonts w:ascii="Arial" w:hAnsi="Arial" w:cs="Arial"/>
          <w:bCs/>
          <w:sz w:val="24"/>
          <w:szCs w:val="24"/>
        </w:rPr>
        <w:t xml:space="preserve"> are systems that are designed</w:t>
      </w:r>
      <w:r w:rsidR="00432009" w:rsidRPr="001257AF">
        <w:rPr>
          <w:rFonts w:ascii="Arial" w:hAnsi="Arial" w:cs="Arial"/>
          <w:bCs/>
          <w:sz w:val="24"/>
          <w:szCs w:val="24"/>
        </w:rPr>
        <w:t xml:space="preserve"> and put in place</w:t>
      </w:r>
      <w:r w:rsidRPr="001257AF">
        <w:rPr>
          <w:rFonts w:ascii="Arial" w:hAnsi="Arial" w:cs="Arial"/>
          <w:bCs/>
          <w:sz w:val="24"/>
          <w:szCs w:val="24"/>
        </w:rPr>
        <w:t xml:space="preserve"> to help clinicians and practitioners by providing targeted knowledge/information to enhance decision making in the area that they are implemented. </w:t>
      </w:r>
      <w:r w:rsidR="00D656FA">
        <w:rPr>
          <w:rFonts w:ascii="Arial" w:hAnsi="Arial" w:cs="Arial"/>
          <w:bCs/>
          <w:sz w:val="24"/>
          <w:szCs w:val="24"/>
        </w:rPr>
        <w:t xml:space="preserve">They are intended to enhance Healthcare delivery </w:t>
      </w:r>
      <w:r w:rsidR="00BD4F26">
        <w:rPr>
          <w:rFonts w:ascii="Arial" w:hAnsi="Arial" w:cs="Arial"/>
          <w:bCs/>
          <w:sz w:val="24"/>
          <w:szCs w:val="24"/>
        </w:rPr>
        <w:t>through targeted clinical knowledge</w:t>
      </w:r>
      <w:r w:rsidR="005E2347">
        <w:rPr>
          <w:rFonts w:ascii="Arial" w:hAnsi="Arial" w:cs="Arial"/>
          <w:bCs/>
          <w:sz w:val="24"/>
          <w:szCs w:val="24"/>
        </w:rPr>
        <w:t xml:space="preserve">, patient information and other health information </w:t>
      </w:r>
      <w:sdt>
        <w:sdtPr>
          <w:rPr>
            <w:rFonts w:ascii="Arial" w:hAnsi="Arial" w:cs="Arial"/>
            <w:bCs/>
            <w:color w:val="000000"/>
            <w:sz w:val="24"/>
            <w:szCs w:val="24"/>
          </w:rPr>
          <w:tag w:val="MENDELEY_CITATION_v3_eyJjaXRhdGlvbklEIjoiTUVOREVMRVlfQ0lUQVRJT05fZDA0MTQ2Y2ItMzIwOS00YzIzLWJiYjktMjUzYjMyNjJjMjk4IiwicHJvcGVydGllcyI6eyJub3RlSW5kZXgiOjB9LCJpc0VkaXRlZCI6ZmFsc2UsIm1hbnVhbE92ZXJyaWRlIjp7ImlzTWFudWFsbHlPdmVycmlkZGVuIjpmYWxzZSwiY2l0ZXByb2NUZXh0IjoiKFN1dHRvbiBldCBhbC4sIDIwMjApIiwibWFudWFsT3ZlcnJpZGVUZXh0IjoiIn0sImNpdGF0aW9uSXRlbXMiOlt7ImlkIjoiYWExNGY3ZTUtZDNiYi0zMjA3LWEzYWEtMzQzM2YxN2ZmNWM0IiwiaXRlbURhdGEiOnsidHlwZSI6ImFydGljbGUiLCJpZCI6ImFhMTRmN2U1LWQzYmItMzIwNy1hM2FhLTM0MzNmMTdmZjVjNC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91206376"/>
          <w:placeholder>
            <w:docPart w:val="DefaultPlaceholder_-1854013440"/>
          </w:placeholder>
        </w:sdtPr>
        <w:sdtContent>
          <w:r w:rsidR="00B06D84" w:rsidRPr="00B06D84">
            <w:rPr>
              <w:rFonts w:ascii="Arial" w:hAnsi="Arial" w:cs="Arial"/>
              <w:bCs/>
              <w:color w:val="000000"/>
              <w:sz w:val="24"/>
              <w:szCs w:val="24"/>
            </w:rPr>
            <w:t>(Sutton et al., 2020)</w:t>
          </w:r>
        </w:sdtContent>
      </w:sdt>
      <w:r w:rsidR="00B06D84">
        <w:rPr>
          <w:rFonts w:ascii="Arial" w:hAnsi="Arial" w:cs="Arial"/>
          <w:bCs/>
          <w:color w:val="000000"/>
          <w:sz w:val="24"/>
          <w:szCs w:val="24"/>
        </w:rPr>
        <w:t xml:space="preserve">. </w:t>
      </w:r>
      <w:r w:rsidR="003A624B">
        <w:rPr>
          <w:rFonts w:ascii="Arial" w:hAnsi="Arial" w:cs="Arial"/>
          <w:bCs/>
          <w:sz w:val="24"/>
          <w:szCs w:val="24"/>
        </w:rPr>
        <w:br/>
      </w:r>
      <w:r w:rsidR="003A624B">
        <w:rPr>
          <w:rFonts w:ascii="Arial" w:hAnsi="Arial" w:cs="Arial"/>
          <w:bCs/>
          <w:sz w:val="24"/>
          <w:szCs w:val="24"/>
        </w:rPr>
        <w:br/>
      </w:r>
      <w:r w:rsidR="001D069F">
        <w:rPr>
          <w:rFonts w:ascii="Arial" w:hAnsi="Arial" w:cs="Arial"/>
          <w:bCs/>
          <w:sz w:val="24"/>
          <w:szCs w:val="24"/>
        </w:rPr>
        <w:t xml:space="preserve">A knowledge based Clinical Decision Support System uses </w:t>
      </w:r>
      <w:r w:rsidR="007F5631">
        <w:rPr>
          <w:rFonts w:ascii="Arial" w:hAnsi="Arial" w:cs="Arial"/>
          <w:bCs/>
          <w:sz w:val="24"/>
          <w:szCs w:val="24"/>
        </w:rPr>
        <w:t>knowledge that is programmed into the system</w:t>
      </w:r>
      <w:r w:rsidR="00A72332">
        <w:rPr>
          <w:rFonts w:ascii="Arial" w:hAnsi="Arial" w:cs="Arial"/>
          <w:bCs/>
          <w:sz w:val="24"/>
          <w:szCs w:val="24"/>
        </w:rPr>
        <w:t xml:space="preserve"> using a series of rules</w:t>
      </w:r>
      <w:r w:rsidR="007F5631">
        <w:rPr>
          <w:rFonts w:ascii="Arial" w:hAnsi="Arial" w:cs="Arial"/>
          <w:bCs/>
          <w:sz w:val="24"/>
          <w:szCs w:val="24"/>
        </w:rPr>
        <w:t xml:space="preserve"> to suggest the best outcome for the client based on the available data</w:t>
      </w:r>
      <w:r w:rsidR="009812D0">
        <w:rPr>
          <w:rFonts w:ascii="Arial" w:hAnsi="Arial" w:cs="Arial"/>
          <w:bCs/>
          <w:sz w:val="24"/>
          <w:szCs w:val="24"/>
        </w:rPr>
        <w:t xml:space="preserve">, whereas a </w:t>
      </w:r>
      <w:r w:rsidR="00B43370">
        <w:rPr>
          <w:rFonts w:ascii="Arial" w:hAnsi="Arial" w:cs="Arial"/>
          <w:bCs/>
          <w:sz w:val="24"/>
          <w:szCs w:val="24"/>
        </w:rPr>
        <w:t>non-knowledge</w:t>
      </w:r>
      <w:r w:rsidR="009812D0">
        <w:rPr>
          <w:rFonts w:ascii="Arial" w:hAnsi="Arial" w:cs="Arial"/>
          <w:bCs/>
          <w:sz w:val="24"/>
          <w:szCs w:val="24"/>
        </w:rPr>
        <w:t xml:space="preserve"> based </w:t>
      </w:r>
      <w:r w:rsidR="00A72332">
        <w:rPr>
          <w:rFonts w:ascii="Arial" w:hAnsi="Arial" w:cs="Arial"/>
          <w:bCs/>
          <w:sz w:val="24"/>
          <w:szCs w:val="24"/>
        </w:rPr>
        <w:t>CDS will use an algorithm to look at the available data</w:t>
      </w:r>
      <w:r w:rsidR="007F5631">
        <w:rPr>
          <w:rFonts w:ascii="Arial" w:hAnsi="Arial" w:cs="Arial"/>
          <w:bCs/>
          <w:sz w:val="24"/>
          <w:szCs w:val="24"/>
        </w:rPr>
        <w:t xml:space="preserve"> </w:t>
      </w:r>
      <w:r w:rsidR="00A72332">
        <w:rPr>
          <w:rFonts w:ascii="Arial" w:hAnsi="Arial" w:cs="Arial"/>
          <w:bCs/>
          <w:sz w:val="24"/>
          <w:szCs w:val="24"/>
        </w:rPr>
        <w:t xml:space="preserve">and suggest </w:t>
      </w:r>
      <w:r w:rsidR="00B06EB8">
        <w:rPr>
          <w:rFonts w:ascii="Arial" w:hAnsi="Arial" w:cs="Arial"/>
          <w:bCs/>
          <w:sz w:val="24"/>
          <w:szCs w:val="24"/>
        </w:rPr>
        <w:t xml:space="preserve">what it thinks is the best outcome based on its available </w:t>
      </w:r>
      <w:r w:rsidR="00CE2F12">
        <w:rPr>
          <w:rFonts w:ascii="Arial" w:hAnsi="Arial" w:cs="Arial"/>
          <w:bCs/>
          <w:sz w:val="24"/>
          <w:szCs w:val="24"/>
        </w:rPr>
        <w:t>data.</w:t>
      </w:r>
      <w:r w:rsidRPr="001257AF">
        <w:rPr>
          <w:rFonts w:ascii="Arial" w:hAnsi="Arial" w:cs="Arial"/>
          <w:bCs/>
          <w:sz w:val="24"/>
          <w:szCs w:val="24"/>
        </w:rPr>
        <w:br/>
      </w:r>
      <w:r w:rsidRPr="001257AF">
        <w:rPr>
          <w:rFonts w:ascii="Arial" w:hAnsi="Arial" w:cs="Arial"/>
          <w:bCs/>
          <w:sz w:val="24"/>
          <w:szCs w:val="24"/>
        </w:rPr>
        <w:br/>
        <w:t xml:space="preserve">Although there are </w:t>
      </w:r>
      <w:r w:rsidR="00B201DF">
        <w:rPr>
          <w:rFonts w:ascii="Arial" w:hAnsi="Arial" w:cs="Arial"/>
          <w:bCs/>
          <w:sz w:val="24"/>
          <w:szCs w:val="24"/>
        </w:rPr>
        <w:t>some Decision Support</w:t>
      </w:r>
      <w:r w:rsidRPr="001257AF">
        <w:rPr>
          <w:rFonts w:ascii="Arial" w:hAnsi="Arial" w:cs="Arial"/>
          <w:bCs/>
          <w:sz w:val="24"/>
          <w:szCs w:val="24"/>
        </w:rPr>
        <w:t xml:space="preserve"> </w:t>
      </w:r>
      <w:r w:rsidR="00B201DF">
        <w:rPr>
          <w:rFonts w:ascii="Arial" w:hAnsi="Arial" w:cs="Arial"/>
          <w:bCs/>
          <w:sz w:val="24"/>
          <w:szCs w:val="24"/>
        </w:rPr>
        <w:t>S</w:t>
      </w:r>
      <w:r w:rsidRPr="001257AF">
        <w:rPr>
          <w:rFonts w:ascii="Arial" w:hAnsi="Arial" w:cs="Arial"/>
          <w:bCs/>
          <w:sz w:val="24"/>
          <w:szCs w:val="24"/>
        </w:rPr>
        <w:t>ystems available that could work in various Social Care settings, within Pembrokeshire</w:t>
      </w:r>
      <w:r w:rsidR="00B201DF">
        <w:rPr>
          <w:rFonts w:ascii="Arial" w:hAnsi="Arial" w:cs="Arial"/>
          <w:bCs/>
          <w:sz w:val="24"/>
          <w:szCs w:val="24"/>
        </w:rPr>
        <w:t xml:space="preserve"> County Council</w:t>
      </w:r>
      <w:r w:rsidR="00840005">
        <w:rPr>
          <w:rFonts w:ascii="Arial" w:hAnsi="Arial" w:cs="Arial"/>
          <w:bCs/>
          <w:sz w:val="24"/>
          <w:szCs w:val="24"/>
        </w:rPr>
        <w:t>,</w:t>
      </w:r>
      <w:r w:rsidRPr="001257AF">
        <w:rPr>
          <w:rFonts w:ascii="Arial" w:hAnsi="Arial" w:cs="Arial"/>
          <w:bCs/>
          <w:sz w:val="24"/>
          <w:szCs w:val="24"/>
        </w:rPr>
        <w:t xml:space="preserve"> systems such as these are not currently in use</w:t>
      </w:r>
      <w:r w:rsidR="00CE2F12">
        <w:rPr>
          <w:rFonts w:ascii="Arial" w:hAnsi="Arial" w:cs="Arial"/>
          <w:bCs/>
          <w:sz w:val="24"/>
          <w:szCs w:val="24"/>
        </w:rPr>
        <w:t xml:space="preserve"> and are generally not as widespread through the Social Care sector as they are within Health</w:t>
      </w:r>
      <w:r w:rsidRPr="001257AF">
        <w:rPr>
          <w:rFonts w:ascii="Arial" w:hAnsi="Arial" w:cs="Arial"/>
          <w:bCs/>
          <w:sz w:val="24"/>
          <w:szCs w:val="24"/>
        </w:rPr>
        <w:t xml:space="preserve">. </w:t>
      </w:r>
    </w:p>
    <w:p w14:paraId="68E33586" w14:textId="77777777" w:rsidR="00CE2F12" w:rsidRDefault="00CE2F12">
      <w:pPr>
        <w:rPr>
          <w:rFonts w:ascii="Arial" w:hAnsi="Arial" w:cs="Arial"/>
          <w:bCs/>
          <w:sz w:val="24"/>
          <w:szCs w:val="24"/>
        </w:rPr>
      </w:pPr>
    </w:p>
    <w:p w14:paraId="68CAC1BE" w14:textId="0FE20289" w:rsidR="00FB5D6A" w:rsidRPr="001257AF" w:rsidRDefault="00A10ACC">
      <w:pPr>
        <w:rPr>
          <w:rFonts w:ascii="Arial" w:hAnsi="Arial" w:cs="Arial"/>
          <w:bCs/>
          <w:sz w:val="24"/>
          <w:szCs w:val="24"/>
        </w:rPr>
      </w:pPr>
      <w:r>
        <w:rPr>
          <w:rFonts w:ascii="Arial" w:hAnsi="Arial" w:cs="Arial"/>
          <w:bCs/>
          <w:sz w:val="24"/>
          <w:szCs w:val="24"/>
        </w:rPr>
        <w:t xml:space="preserve">The implementation of a Decision Support System to help the Adult Social Care teams </w:t>
      </w:r>
      <w:r w:rsidR="005150CC">
        <w:rPr>
          <w:rFonts w:ascii="Arial" w:hAnsi="Arial" w:cs="Arial"/>
          <w:bCs/>
          <w:sz w:val="24"/>
          <w:szCs w:val="24"/>
        </w:rPr>
        <w:t xml:space="preserve">triage and prioritise </w:t>
      </w:r>
      <w:r w:rsidR="00AC1A56">
        <w:rPr>
          <w:rFonts w:ascii="Arial" w:hAnsi="Arial" w:cs="Arial"/>
          <w:bCs/>
          <w:sz w:val="24"/>
          <w:szCs w:val="24"/>
        </w:rPr>
        <w:t xml:space="preserve">referrals into the service could take a lot of pressure of the workers and help free up their time to focus on </w:t>
      </w:r>
      <w:r w:rsidR="00CC56D1">
        <w:rPr>
          <w:rFonts w:ascii="Arial" w:hAnsi="Arial" w:cs="Arial"/>
          <w:bCs/>
          <w:sz w:val="24"/>
          <w:szCs w:val="24"/>
        </w:rPr>
        <w:t xml:space="preserve">completing assessments and clearing the backlog of work. </w:t>
      </w:r>
      <w:r w:rsidR="00CC56D1">
        <w:rPr>
          <w:rFonts w:ascii="Arial" w:hAnsi="Arial" w:cs="Arial"/>
          <w:bCs/>
          <w:sz w:val="24"/>
          <w:szCs w:val="24"/>
        </w:rPr>
        <w:br/>
      </w:r>
      <w:r w:rsidR="00CC56D1">
        <w:rPr>
          <w:rFonts w:ascii="Arial" w:hAnsi="Arial" w:cs="Arial"/>
          <w:bCs/>
          <w:sz w:val="24"/>
          <w:szCs w:val="24"/>
        </w:rPr>
        <w:br/>
      </w:r>
      <w:r w:rsidR="00CF3ECD">
        <w:rPr>
          <w:rFonts w:ascii="Arial" w:hAnsi="Arial" w:cs="Arial"/>
          <w:bCs/>
          <w:sz w:val="24"/>
          <w:szCs w:val="24"/>
        </w:rPr>
        <w:t xml:space="preserve">A </w:t>
      </w:r>
      <w:r w:rsidR="005B46C1">
        <w:rPr>
          <w:rFonts w:ascii="Arial" w:hAnsi="Arial" w:cs="Arial"/>
          <w:bCs/>
          <w:sz w:val="24"/>
          <w:szCs w:val="24"/>
        </w:rPr>
        <w:t>Decision</w:t>
      </w:r>
      <w:r w:rsidR="00CF3ECD">
        <w:rPr>
          <w:rFonts w:ascii="Arial" w:hAnsi="Arial" w:cs="Arial"/>
          <w:bCs/>
          <w:sz w:val="24"/>
          <w:szCs w:val="24"/>
        </w:rPr>
        <w:t xml:space="preserve"> Support System could be implemented using the data that is already being recorded by the </w:t>
      </w:r>
      <w:r w:rsidR="005B46C1">
        <w:rPr>
          <w:rFonts w:ascii="Arial" w:hAnsi="Arial" w:cs="Arial"/>
          <w:bCs/>
          <w:sz w:val="24"/>
          <w:szCs w:val="24"/>
        </w:rPr>
        <w:t>First</w:t>
      </w:r>
      <w:r w:rsidR="00CF3ECD">
        <w:rPr>
          <w:rFonts w:ascii="Arial" w:hAnsi="Arial" w:cs="Arial"/>
          <w:bCs/>
          <w:sz w:val="24"/>
          <w:szCs w:val="24"/>
        </w:rPr>
        <w:t xml:space="preserve"> Contact Team</w:t>
      </w:r>
      <w:r w:rsidR="005D26E3">
        <w:rPr>
          <w:rFonts w:ascii="Arial" w:hAnsi="Arial" w:cs="Arial"/>
          <w:bCs/>
          <w:sz w:val="24"/>
          <w:szCs w:val="24"/>
        </w:rPr>
        <w:t xml:space="preserve"> to inform the decisions made by the workers </w:t>
      </w:r>
      <w:r w:rsidR="005B46C1">
        <w:rPr>
          <w:rFonts w:ascii="Arial" w:hAnsi="Arial" w:cs="Arial"/>
          <w:bCs/>
          <w:sz w:val="24"/>
          <w:szCs w:val="24"/>
        </w:rPr>
        <w:t>about</w:t>
      </w:r>
      <w:r w:rsidR="005D26E3">
        <w:rPr>
          <w:rFonts w:ascii="Arial" w:hAnsi="Arial" w:cs="Arial"/>
          <w:bCs/>
          <w:sz w:val="24"/>
          <w:szCs w:val="24"/>
        </w:rPr>
        <w:t xml:space="preserve"> how to prioritise cases. This data could be extracted </w:t>
      </w:r>
      <w:r w:rsidR="005B46C1">
        <w:rPr>
          <w:rFonts w:ascii="Arial" w:hAnsi="Arial" w:cs="Arial"/>
          <w:bCs/>
          <w:sz w:val="24"/>
          <w:szCs w:val="24"/>
        </w:rPr>
        <w:t>from</w:t>
      </w:r>
      <w:r w:rsidR="005D26E3">
        <w:rPr>
          <w:rFonts w:ascii="Arial" w:hAnsi="Arial" w:cs="Arial"/>
          <w:bCs/>
          <w:sz w:val="24"/>
          <w:szCs w:val="24"/>
        </w:rPr>
        <w:t xml:space="preserve"> the referral </w:t>
      </w:r>
      <w:r w:rsidR="006D1511">
        <w:rPr>
          <w:rFonts w:ascii="Arial" w:hAnsi="Arial" w:cs="Arial"/>
          <w:bCs/>
          <w:sz w:val="24"/>
          <w:szCs w:val="24"/>
        </w:rPr>
        <w:t xml:space="preserve">form and put into a Decision Support System that has been loaded with the appropriate knowledge from the </w:t>
      </w:r>
      <w:r w:rsidR="00F55B22">
        <w:rPr>
          <w:rFonts w:ascii="Arial" w:hAnsi="Arial" w:cs="Arial"/>
          <w:bCs/>
          <w:sz w:val="24"/>
          <w:szCs w:val="24"/>
        </w:rPr>
        <w:t xml:space="preserve">Social Work teams so that it knows that if a case is </w:t>
      </w:r>
      <w:r w:rsidR="00F55B22">
        <w:rPr>
          <w:rFonts w:ascii="Arial" w:hAnsi="Arial" w:cs="Arial"/>
          <w:bCs/>
          <w:sz w:val="24"/>
          <w:szCs w:val="24"/>
        </w:rPr>
        <w:lastRenderedPageBreak/>
        <w:t xml:space="preserve">recorded as having </w:t>
      </w:r>
      <w:r w:rsidR="004F743B">
        <w:rPr>
          <w:rFonts w:ascii="Arial" w:hAnsi="Arial" w:cs="Arial"/>
          <w:bCs/>
          <w:sz w:val="24"/>
          <w:szCs w:val="24"/>
        </w:rPr>
        <w:t xml:space="preserve">certain </w:t>
      </w:r>
      <w:r w:rsidR="001610AD">
        <w:rPr>
          <w:rFonts w:ascii="Arial" w:hAnsi="Arial" w:cs="Arial"/>
          <w:bCs/>
          <w:sz w:val="24"/>
          <w:szCs w:val="24"/>
        </w:rPr>
        <w:t>properties it will be assigned one priority vs another</w:t>
      </w:r>
      <w:r w:rsidR="005B46C1">
        <w:rPr>
          <w:rFonts w:ascii="Arial" w:hAnsi="Arial" w:cs="Arial"/>
          <w:bCs/>
          <w:sz w:val="24"/>
          <w:szCs w:val="24"/>
        </w:rPr>
        <w:t xml:space="preserve"> or if there is </w:t>
      </w:r>
      <w:proofErr w:type="gramStart"/>
      <w:r w:rsidR="005B46C1">
        <w:rPr>
          <w:rFonts w:ascii="Arial" w:hAnsi="Arial" w:cs="Arial"/>
          <w:bCs/>
          <w:sz w:val="24"/>
          <w:szCs w:val="24"/>
        </w:rPr>
        <w:t>a number of</w:t>
      </w:r>
      <w:proofErr w:type="gramEnd"/>
      <w:r w:rsidR="005B46C1">
        <w:rPr>
          <w:rFonts w:ascii="Arial" w:hAnsi="Arial" w:cs="Arial"/>
          <w:bCs/>
          <w:sz w:val="24"/>
          <w:szCs w:val="24"/>
        </w:rPr>
        <w:t xml:space="preserve"> conditions then it will follow a different priority. Using this method Pembrokeshire County Council could most efficiently </w:t>
      </w:r>
      <w:r w:rsidR="00BD5155">
        <w:rPr>
          <w:rFonts w:ascii="Arial" w:hAnsi="Arial" w:cs="Arial"/>
          <w:bCs/>
          <w:sz w:val="24"/>
          <w:szCs w:val="24"/>
        </w:rPr>
        <w:t xml:space="preserve">use </w:t>
      </w:r>
      <w:r w:rsidR="00CE2F12">
        <w:rPr>
          <w:rFonts w:ascii="Arial" w:hAnsi="Arial" w:cs="Arial"/>
          <w:bCs/>
          <w:sz w:val="24"/>
          <w:szCs w:val="24"/>
        </w:rPr>
        <w:t>the</w:t>
      </w:r>
      <w:r w:rsidR="00D45D23">
        <w:rPr>
          <w:rFonts w:ascii="Arial" w:hAnsi="Arial" w:cs="Arial"/>
          <w:bCs/>
          <w:sz w:val="24"/>
          <w:szCs w:val="24"/>
        </w:rPr>
        <w:t xml:space="preserve"> data being recorded on the referral into the service to ensure that clients are able to be assessed in a timely manner depending on the level of need in their individual case.</w:t>
      </w:r>
      <w:r w:rsidR="005B46C1">
        <w:rPr>
          <w:rFonts w:ascii="Arial" w:hAnsi="Arial" w:cs="Arial"/>
          <w:bCs/>
          <w:sz w:val="24"/>
          <w:szCs w:val="24"/>
        </w:rPr>
        <w:br/>
      </w:r>
      <w:r w:rsidR="005B46C1">
        <w:rPr>
          <w:rFonts w:ascii="Arial" w:hAnsi="Arial" w:cs="Arial"/>
          <w:bCs/>
          <w:sz w:val="24"/>
          <w:szCs w:val="24"/>
        </w:rPr>
        <w:br/>
      </w:r>
    </w:p>
    <w:p w14:paraId="5A927B20" w14:textId="70CD4FB2" w:rsidR="00AE1EA6" w:rsidRPr="00072C1F" w:rsidRDefault="00314684" w:rsidP="00AE1EA6">
      <w:pPr>
        <w:rPr>
          <w:rFonts w:ascii="Arial" w:hAnsi="Arial" w:cs="Arial"/>
          <w:sz w:val="24"/>
          <w:szCs w:val="24"/>
          <w:u w:val="single"/>
        </w:rPr>
      </w:pPr>
      <w:r w:rsidRPr="00072C1F">
        <w:rPr>
          <w:rFonts w:ascii="Arial" w:hAnsi="Arial" w:cs="Arial"/>
          <w:sz w:val="24"/>
          <w:szCs w:val="24"/>
          <w:u w:val="single"/>
        </w:rPr>
        <w:t xml:space="preserve">Evidence </w:t>
      </w:r>
      <w:proofErr w:type="gramStart"/>
      <w:r w:rsidRPr="00072C1F">
        <w:rPr>
          <w:rFonts w:ascii="Arial" w:hAnsi="Arial" w:cs="Arial"/>
          <w:sz w:val="24"/>
          <w:szCs w:val="24"/>
          <w:u w:val="single"/>
        </w:rPr>
        <w:t>review</w:t>
      </w:r>
      <w:proofErr w:type="gramEnd"/>
    </w:p>
    <w:p w14:paraId="0F79A90C" w14:textId="77777777" w:rsidR="00072C1F" w:rsidRDefault="00072C1F" w:rsidP="00AE1EA6">
      <w:pPr>
        <w:rPr>
          <w:rFonts w:ascii="Arial" w:hAnsi="Arial" w:cs="Arial"/>
          <w:bCs/>
          <w:sz w:val="24"/>
          <w:szCs w:val="24"/>
        </w:rPr>
      </w:pPr>
    </w:p>
    <w:p w14:paraId="039EE571" w14:textId="099DEA06" w:rsidR="009D6DEA" w:rsidRDefault="00AE1EA6" w:rsidP="00AE1EA6">
      <w:pPr>
        <w:rPr>
          <w:rFonts w:ascii="Arial" w:hAnsi="Arial" w:cs="Arial"/>
          <w:bCs/>
          <w:sz w:val="24"/>
          <w:szCs w:val="24"/>
        </w:rPr>
      </w:pPr>
      <w:r w:rsidRPr="00AE1EA6">
        <w:rPr>
          <w:rFonts w:ascii="Arial" w:hAnsi="Arial" w:cs="Arial"/>
          <w:bCs/>
          <w:sz w:val="24"/>
          <w:szCs w:val="24"/>
        </w:rPr>
        <w:t>I undertook an initial scoping review of the literature around</w:t>
      </w:r>
      <w:r w:rsidR="00E20185">
        <w:rPr>
          <w:rFonts w:ascii="Arial" w:hAnsi="Arial" w:cs="Arial"/>
          <w:bCs/>
          <w:sz w:val="24"/>
          <w:szCs w:val="24"/>
        </w:rPr>
        <w:t xml:space="preserve"> the implementation </w:t>
      </w:r>
      <w:r w:rsidR="00B43370">
        <w:rPr>
          <w:rFonts w:ascii="Arial" w:hAnsi="Arial" w:cs="Arial"/>
          <w:bCs/>
          <w:sz w:val="24"/>
          <w:szCs w:val="24"/>
        </w:rPr>
        <w:t xml:space="preserve">of </w:t>
      </w:r>
      <w:r w:rsidR="00B43370" w:rsidRPr="00AE1EA6">
        <w:rPr>
          <w:rFonts w:ascii="Arial" w:hAnsi="Arial" w:cs="Arial"/>
          <w:bCs/>
          <w:sz w:val="24"/>
          <w:szCs w:val="24"/>
        </w:rPr>
        <w:t>Decision</w:t>
      </w:r>
      <w:r w:rsidRPr="00AE1EA6">
        <w:rPr>
          <w:rFonts w:ascii="Arial" w:hAnsi="Arial" w:cs="Arial"/>
          <w:bCs/>
          <w:sz w:val="24"/>
          <w:szCs w:val="24"/>
        </w:rPr>
        <w:t xml:space="preserve"> Support Systems</w:t>
      </w:r>
      <w:r w:rsidR="002C7323">
        <w:rPr>
          <w:rFonts w:ascii="Arial" w:hAnsi="Arial" w:cs="Arial"/>
          <w:bCs/>
          <w:sz w:val="24"/>
          <w:szCs w:val="24"/>
        </w:rPr>
        <w:t xml:space="preserve"> within Social Care</w:t>
      </w:r>
      <w:r w:rsidR="009D6DEA">
        <w:rPr>
          <w:rFonts w:ascii="Arial" w:hAnsi="Arial" w:cs="Arial"/>
          <w:bCs/>
          <w:sz w:val="24"/>
          <w:szCs w:val="24"/>
        </w:rPr>
        <w:t xml:space="preserve"> settings</w:t>
      </w:r>
      <w:r w:rsidRPr="00AE1EA6">
        <w:rPr>
          <w:rFonts w:ascii="Arial" w:hAnsi="Arial" w:cs="Arial"/>
          <w:bCs/>
          <w:sz w:val="24"/>
          <w:szCs w:val="24"/>
        </w:rPr>
        <w:t xml:space="preserve"> using Google search and the University library facilities, looking for articles that contained the terms “Decision Support Systems” or </w:t>
      </w:r>
      <w:r w:rsidR="00495223" w:rsidRPr="00AE1EA6">
        <w:rPr>
          <w:rFonts w:ascii="Arial" w:hAnsi="Arial" w:cs="Arial"/>
          <w:bCs/>
          <w:sz w:val="24"/>
          <w:szCs w:val="24"/>
        </w:rPr>
        <w:t>“C</w:t>
      </w:r>
      <w:r w:rsidR="00495223">
        <w:rPr>
          <w:rFonts w:ascii="Arial" w:hAnsi="Arial" w:cs="Arial"/>
          <w:bCs/>
          <w:sz w:val="24"/>
          <w:szCs w:val="24"/>
        </w:rPr>
        <w:t>linical</w:t>
      </w:r>
      <w:r w:rsidRPr="00AE1EA6">
        <w:rPr>
          <w:rFonts w:ascii="Arial" w:hAnsi="Arial" w:cs="Arial"/>
          <w:bCs/>
          <w:sz w:val="24"/>
          <w:szCs w:val="24"/>
        </w:rPr>
        <w:t xml:space="preserve"> Decision Support” in conjunction with the term “Social Care”, “Social Services” or “Social Work”. </w:t>
      </w:r>
    </w:p>
    <w:p w14:paraId="5EA6A97C" w14:textId="55178AB4" w:rsidR="009D6DEA" w:rsidRDefault="009379F8" w:rsidP="00AE1EA6">
      <w:pPr>
        <w:rPr>
          <w:rFonts w:ascii="Arial" w:hAnsi="Arial" w:cs="Arial"/>
          <w:bCs/>
          <w:sz w:val="24"/>
          <w:szCs w:val="24"/>
        </w:rPr>
      </w:pPr>
      <w:r>
        <w:rPr>
          <w:rFonts w:ascii="Arial" w:hAnsi="Arial" w:cs="Arial"/>
          <w:bCs/>
          <w:sz w:val="24"/>
          <w:szCs w:val="24"/>
        </w:rPr>
        <w:t xml:space="preserve">These searches returned a few results which </w:t>
      </w:r>
      <w:r w:rsidR="00393FDB">
        <w:rPr>
          <w:rFonts w:ascii="Arial" w:hAnsi="Arial" w:cs="Arial"/>
          <w:bCs/>
          <w:sz w:val="24"/>
          <w:szCs w:val="24"/>
        </w:rPr>
        <w:t xml:space="preserve">mainly covered the use of Decision Support Systems </w:t>
      </w:r>
      <w:r w:rsidR="00165670">
        <w:rPr>
          <w:rFonts w:ascii="Arial" w:hAnsi="Arial" w:cs="Arial"/>
          <w:bCs/>
          <w:sz w:val="24"/>
          <w:szCs w:val="24"/>
        </w:rPr>
        <w:t xml:space="preserve">aimed directly at client care within </w:t>
      </w:r>
      <w:r w:rsidR="007F5631">
        <w:rPr>
          <w:rFonts w:ascii="Arial" w:hAnsi="Arial" w:cs="Arial"/>
          <w:bCs/>
          <w:sz w:val="24"/>
          <w:szCs w:val="24"/>
        </w:rPr>
        <w:t>Domiciliary</w:t>
      </w:r>
      <w:r w:rsidR="00FB1F48">
        <w:rPr>
          <w:rFonts w:ascii="Arial" w:hAnsi="Arial" w:cs="Arial"/>
          <w:bCs/>
          <w:sz w:val="24"/>
          <w:szCs w:val="24"/>
        </w:rPr>
        <w:t xml:space="preserve"> or Care Home settings. Some of examples of the type of </w:t>
      </w:r>
      <w:r w:rsidR="002463D0">
        <w:rPr>
          <w:rFonts w:ascii="Arial" w:hAnsi="Arial" w:cs="Arial"/>
          <w:bCs/>
          <w:sz w:val="24"/>
          <w:szCs w:val="24"/>
        </w:rPr>
        <w:t xml:space="preserve">DSS being used in these settings were to track </w:t>
      </w:r>
      <w:r w:rsidR="002D2364">
        <w:rPr>
          <w:rFonts w:ascii="Arial" w:hAnsi="Arial" w:cs="Arial"/>
          <w:bCs/>
          <w:sz w:val="24"/>
          <w:szCs w:val="24"/>
        </w:rPr>
        <w:t xml:space="preserve">the doses and type of medications needing to be administered to clients, </w:t>
      </w:r>
      <w:r w:rsidR="00962E10">
        <w:rPr>
          <w:rFonts w:ascii="Arial" w:hAnsi="Arial" w:cs="Arial"/>
          <w:bCs/>
          <w:sz w:val="24"/>
          <w:szCs w:val="24"/>
        </w:rPr>
        <w:t>preve</w:t>
      </w:r>
      <w:r w:rsidR="000A5AB8">
        <w:rPr>
          <w:rFonts w:ascii="Arial" w:hAnsi="Arial" w:cs="Arial"/>
          <w:bCs/>
          <w:sz w:val="24"/>
          <w:szCs w:val="24"/>
        </w:rPr>
        <w:t>nting pressure ulcers, Fall prevention</w:t>
      </w:r>
      <w:r w:rsidR="00180F95">
        <w:rPr>
          <w:rFonts w:ascii="Arial" w:hAnsi="Arial" w:cs="Arial"/>
          <w:bCs/>
          <w:sz w:val="24"/>
          <w:szCs w:val="24"/>
        </w:rPr>
        <w:t>, tackling malnutrition of clients</w:t>
      </w:r>
      <w:r w:rsidR="00987DD1">
        <w:rPr>
          <w:rFonts w:ascii="Arial" w:hAnsi="Arial" w:cs="Arial"/>
          <w:bCs/>
          <w:sz w:val="24"/>
          <w:szCs w:val="24"/>
        </w:rPr>
        <w:t>, using Social Media to identify signs of depression</w:t>
      </w:r>
      <w:r w:rsidR="000A5AB8">
        <w:rPr>
          <w:rFonts w:ascii="Arial" w:hAnsi="Arial" w:cs="Arial"/>
          <w:bCs/>
          <w:sz w:val="24"/>
          <w:szCs w:val="24"/>
        </w:rPr>
        <w:t xml:space="preserve"> and </w:t>
      </w:r>
      <w:r w:rsidR="00180F95">
        <w:rPr>
          <w:rFonts w:ascii="Arial" w:hAnsi="Arial" w:cs="Arial"/>
          <w:bCs/>
          <w:sz w:val="24"/>
          <w:szCs w:val="24"/>
        </w:rPr>
        <w:t>dementia management</w:t>
      </w:r>
      <w:r w:rsidR="00987DD1">
        <w:rPr>
          <w:rFonts w:ascii="Arial" w:hAnsi="Arial" w:cs="Arial"/>
          <w:bCs/>
          <w:sz w:val="24"/>
          <w:szCs w:val="24"/>
        </w:rPr>
        <w:t>.</w:t>
      </w:r>
    </w:p>
    <w:p w14:paraId="6C46A650" w14:textId="610525E3" w:rsidR="00307519" w:rsidRDefault="00833711" w:rsidP="00AE1EA6">
      <w:pPr>
        <w:rPr>
          <w:rFonts w:ascii="Arial" w:hAnsi="Arial" w:cs="Arial"/>
          <w:bCs/>
          <w:sz w:val="24"/>
          <w:szCs w:val="24"/>
        </w:rPr>
      </w:pPr>
      <w:r>
        <w:rPr>
          <w:rFonts w:ascii="Arial" w:hAnsi="Arial" w:cs="Arial"/>
          <w:bCs/>
          <w:sz w:val="24"/>
          <w:szCs w:val="24"/>
        </w:rPr>
        <w:t xml:space="preserve">I was able to find a </w:t>
      </w:r>
      <w:r w:rsidR="00AE1EA6" w:rsidRPr="00AE1EA6">
        <w:rPr>
          <w:rFonts w:ascii="Arial" w:hAnsi="Arial" w:cs="Arial"/>
          <w:bCs/>
          <w:sz w:val="24"/>
          <w:szCs w:val="24"/>
        </w:rPr>
        <w:t>scoping reviews that had been under taken to look at implementation of Decision Support Systems within Social Care settings.</w:t>
      </w:r>
      <w:r w:rsidR="006A2E98">
        <w:rPr>
          <w:rFonts w:ascii="Arial" w:hAnsi="Arial" w:cs="Arial"/>
          <w:bCs/>
          <w:sz w:val="24"/>
          <w:szCs w:val="24"/>
        </w:rPr>
        <w:t xml:space="preserve"> </w:t>
      </w:r>
      <w:r w:rsidR="002C367A">
        <w:rPr>
          <w:rFonts w:ascii="Arial" w:hAnsi="Arial" w:cs="Arial"/>
          <w:bCs/>
          <w:sz w:val="24"/>
          <w:szCs w:val="24"/>
        </w:rPr>
        <w:t xml:space="preserve"> </w:t>
      </w:r>
      <w:r w:rsidR="00AE1EA6" w:rsidRPr="001257AF">
        <w:rPr>
          <w:rFonts w:ascii="Arial" w:hAnsi="Arial" w:cs="Arial"/>
          <w:bCs/>
          <w:sz w:val="24"/>
          <w:szCs w:val="24"/>
        </w:rPr>
        <w:br/>
        <w:t>The</w:t>
      </w:r>
      <w:r w:rsidR="005A0B86">
        <w:rPr>
          <w:rFonts w:ascii="Arial" w:hAnsi="Arial" w:cs="Arial"/>
          <w:bCs/>
          <w:sz w:val="24"/>
          <w:szCs w:val="24"/>
        </w:rPr>
        <w:t xml:space="preserve"> scoping</w:t>
      </w:r>
      <w:r w:rsidR="00AE1EA6" w:rsidRPr="001257AF">
        <w:rPr>
          <w:rFonts w:ascii="Arial" w:hAnsi="Arial" w:cs="Arial"/>
          <w:bCs/>
          <w:sz w:val="24"/>
          <w:szCs w:val="24"/>
        </w:rPr>
        <w:t xml:space="preserve"> review w</w:t>
      </w:r>
      <w:r w:rsidR="005A0B86">
        <w:rPr>
          <w:rFonts w:ascii="Arial" w:hAnsi="Arial" w:cs="Arial"/>
          <w:bCs/>
          <w:sz w:val="24"/>
          <w:szCs w:val="24"/>
        </w:rPr>
        <w:t>as</w:t>
      </w:r>
      <w:r w:rsidR="00AE1EA6" w:rsidRPr="001257AF">
        <w:rPr>
          <w:rFonts w:ascii="Arial" w:hAnsi="Arial" w:cs="Arial"/>
          <w:bCs/>
          <w:sz w:val="24"/>
          <w:szCs w:val="24"/>
        </w:rPr>
        <w:t xml:space="preserve"> undertaken by</w:t>
      </w:r>
      <w:r w:rsidR="00D13FC7">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"/>
          <w:id w:val="-1659307619"/>
          <w:placeholder>
            <w:docPart w:val="DefaultPlaceholder_-1854013440"/>
          </w:placeholder>
        </w:sdtPr>
        <w:sdtContent>
          <w:r w:rsidR="00B06D84" w:rsidRPr="00B06D84">
            <w:rPr>
              <w:rFonts w:ascii="Arial" w:hAnsi="Arial" w:cs="Arial"/>
              <w:bCs/>
              <w:color w:val="000000"/>
              <w:sz w:val="24"/>
              <w:szCs w:val="24"/>
            </w:rPr>
            <w:t>(Lindgren et al., 2015)</w:t>
          </w:r>
        </w:sdtContent>
      </w:sdt>
      <w:r w:rsidR="00AE1EA6" w:rsidRPr="001257AF">
        <w:rPr>
          <w:rFonts w:ascii="Arial" w:hAnsi="Arial" w:cs="Arial"/>
          <w:bCs/>
          <w:sz w:val="24"/>
          <w:szCs w:val="24"/>
        </w:rPr>
        <w:t xml:space="preserve">  and their study found that Decision Support Systems ha</w:t>
      </w:r>
      <w:r w:rsidR="00D13FC7">
        <w:rPr>
          <w:rFonts w:ascii="Arial" w:hAnsi="Arial" w:cs="Arial"/>
          <w:bCs/>
          <w:sz w:val="24"/>
          <w:szCs w:val="24"/>
        </w:rPr>
        <w:t>d</w:t>
      </w:r>
      <w:r w:rsidR="00AE1EA6" w:rsidRPr="001257AF">
        <w:rPr>
          <w:rFonts w:ascii="Arial" w:hAnsi="Arial" w:cs="Arial"/>
          <w:bCs/>
          <w:sz w:val="24"/>
          <w:szCs w:val="24"/>
        </w:rPr>
        <w:t xml:space="preserve"> not been</w:t>
      </w:r>
      <w:r w:rsidR="00D13FC7">
        <w:rPr>
          <w:rFonts w:ascii="Arial" w:hAnsi="Arial" w:cs="Arial"/>
          <w:bCs/>
          <w:sz w:val="24"/>
          <w:szCs w:val="24"/>
        </w:rPr>
        <w:t xml:space="preserve"> as</w:t>
      </w:r>
      <w:r w:rsidR="00AE1EA6" w:rsidRPr="001257AF">
        <w:rPr>
          <w:rFonts w:ascii="Arial" w:hAnsi="Arial" w:cs="Arial"/>
          <w:bCs/>
          <w:sz w:val="24"/>
          <w:szCs w:val="24"/>
        </w:rPr>
        <w:t xml:space="preserve"> widely adopted within Social Care settings</w:t>
      </w:r>
      <w:r w:rsidR="00D13FC7">
        <w:rPr>
          <w:rFonts w:ascii="Arial" w:hAnsi="Arial" w:cs="Arial"/>
          <w:bCs/>
          <w:sz w:val="24"/>
          <w:szCs w:val="24"/>
        </w:rPr>
        <w:t xml:space="preserve"> as they have within health</w:t>
      </w:r>
      <w:r w:rsidR="00AE1EA6" w:rsidRPr="001257AF">
        <w:rPr>
          <w:rFonts w:ascii="Arial" w:hAnsi="Arial" w:cs="Arial"/>
          <w:bCs/>
          <w:sz w:val="24"/>
          <w:szCs w:val="24"/>
        </w:rPr>
        <w:t xml:space="preserve"> and that there is perceived to be a reluctance from within the professional workforce to use them, even though they are politically popular. </w:t>
      </w:r>
      <w:r w:rsidR="00AE1EA6" w:rsidRPr="001257AF">
        <w:rPr>
          <w:rFonts w:ascii="Arial" w:hAnsi="Arial" w:cs="Arial"/>
          <w:bCs/>
          <w:sz w:val="24"/>
          <w:szCs w:val="24"/>
        </w:rPr>
        <w:br/>
      </w:r>
      <w:r w:rsidR="00AE1EA6" w:rsidRPr="001257AF">
        <w:rPr>
          <w:rFonts w:ascii="Arial" w:hAnsi="Arial" w:cs="Arial"/>
          <w:bCs/>
          <w:sz w:val="24"/>
          <w:szCs w:val="24"/>
        </w:rPr>
        <w:br/>
        <w:t xml:space="preserve">The scoping review that was carried out by </w:t>
      </w:r>
      <w:sdt>
        <w:sdtPr>
          <w:rPr>
            <w:rFonts w:ascii="Arial" w:hAnsi="Arial" w:cs="Arial"/>
            <w:bCs/>
            <w:color w:val="000000"/>
            <w:sz w:val="24"/>
            <w:szCs w:val="24"/>
          </w:rPr>
          <w:tag w:val="MENDELEY_CITATION_v3_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"/>
          <w:id w:val="-2037102867"/>
          <w:placeholder>
            <w:docPart w:val="DefaultPlaceholder_-1854013440"/>
          </w:placeholder>
        </w:sdtPr>
        <w:sdtContent>
          <w:r w:rsidR="00B06D84" w:rsidRPr="00B06D84">
            <w:rPr>
              <w:rFonts w:ascii="Arial" w:hAnsi="Arial" w:cs="Arial"/>
              <w:bCs/>
              <w:color w:val="000000"/>
              <w:sz w:val="24"/>
              <w:szCs w:val="24"/>
            </w:rPr>
            <w:t xml:space="preserve">(Lindgren et al., 2015) </w:t>
          </w:r>
        </w:sdtContent>
      </w:sdt>
      <w:r w:rsidR="00AE1EA6" w:rsidRPr="001257AF">
        <w:rPr>
          <w:rFonts w:ascii="Arial" w:hAnsi="Arial" w:cs="Arial"/>
          <w:bCs/>
          <w:sz w:val="24"/>
          <w:szCs w:val="24"/>
        </w:rPr>
        <w:t xml:space="preserve">focussed on work that had been done in four </w:t>
      </w:r>
      <w:r w:rsidR="009840AB" w:rsidRPr="001257AF">
        <w:rPr>
          <w:rFonts w:ascii="Arial" w:hAnsi="Arial" w:cs="Arial"/>
          <w:bCs/>
          <w:sz w:val="24"/>
          <w:szCs w:val="24"/>
        </w:rPr>
        <w:t>countries:</w:t>
      </w:r>
      <w:r w:rsidR="00AE1EA6" w:rsidRPr="001257AF">
        <w:rPr>
          <w:rFonts w:ascii="Arial" w:hAnsi="Arial" w:cs="Arial"/>
          <w:bCs/>
          <w:sz w:val="24"/>
          <w:szCs w:val="24"/>
        </w:rPr>
        <w:t xml:space="preserve"> the United States, Canada, Israel and Australia. </w:t>
      </w:r>
      <w:r w:rsidR="006644C5">
        <w:rPr>
          <w:rFonts w:ascii="Arial" w:hAnsi="Arial" w:cs="Arial"/>
          <w:bCs/>
          <w:sz w:val="24"/>
          <w:szCs w:val="24"/>
        </w:rPr>
        <w:t xml:space="preserve">The types </w:t>
      </w:r>
      <w:r w:rsidR="00C13D63">
        <w:rPr>
          <w:rFonts w:ascii="Arial" w:hAnsi="Arial" w:cs="Arial"/>
          <w:bCs/>
          <w:sz w:val="24"/>
          <w:szCs w:val="24"/>
        </w:rPr>
        <w:t>of</w:t>
      </w:r>
      <w:r w:rsidR="006644C5">
        <w:rPr>
          <w:rFonts w:ascii="Arial" w:hAnsi="Arial" w:cs="Arial"/>
          <w:bCs/>
          <w:sz w:val="24"/>
          <w:szCs w:val="24"/>
        </w:rPr>
        <w:t xml:space="preserve"> Decision Support Systems that they were looking at were</w:t>
      </w:r>
      <w:r w:rsidR="00C13D63">
        <w:rPr>
          <w:rFonts w:ascii="Arial" w:hAnsi="Arial" w:cs="Arial"/>
          <w:bCs/>
          <w:sz w:val="24"/>
          <w:szCs w:val="24"/>
        </w:rPr>
        <w:t xml:space="preserve"> </w:t>
      </w:r>
      <w:r w:rsidR="006644C5">
        <w:rPr>
          <w:rFonts w:ascii="Arial" w:hAnsi="Arial" w:cs="Arial"/>
          <w:bCs/>
          <w:sz w:val="24"/>
          <w:szCs w:val="24"/>
        </w:rPr>
        <w:t xml:space="preserve"> </w:t>
      </w:r>
      <w:r w:rsidR="006644C5">
        <w:rPr>
          <w:rFonts w:ascii="Arial" w:hAnsi="Arial" w:cs="Arial"/>
          <w:bCs/>
          <w:sz w:val="24"/>
          <w:szCs w:val="24"/>
        </w:rPr>
        <w:br/>
      </w:r>
      <w:r w:rsidR="006644C5">
        <w:rPr>
          <w:rFonts w:ascii="Arial" w:hAnsi="Arial" w:cs="Arial"/>
          <w:bCs/>
          <w:sz w:val="24"/>
          <w:szCs w:val="24"/>
        </w:rPr>
        <w:br/>
      </w:r>
      <w:r w:rsidR="00AE1EA6" w:rsidRPr="001257AF">
        <w:rPr>
          <w:rFonts w:ascii="Arial" w:hAnsi="Arial" w:cs="Arial"/>
          <w:bCs/>
          <w:sz w:val="24"/>
          <w:szCs w:val="24"/>
        </w:rPr>
        <w:t>Although their work didn’t focus on any Decision Support Systems that had been implemented in the UK, it is reasonable to assume that a lot of their findings will be applicable within Social Services in the UK as a lot of the same needs and pressures will exist in the field regardless of the location of the practitioners.</w:t>
      </w:r>
    </w:p>
    <w:p w14:paraId="42A1CC04" w14:textId="389E6BC3" w:rsidR="007C47C2" w:rsidRDefault="00190390" w:rsidP="00DF53F8">
      <w:pPr>
        <w:rPr>
          <w:rFonts w:ascii="Arial" w:hAnsi="Arial" w:cs="Arial"/>
          <w:bCs/>
          <w:sz w:val="24"/>
          <w:szCs w:val="24"/>
        </w:rPr>
      </w:pPr>
      <w:r>
        <w:rPr>
          <w:rFonts w:ascii="Arial" w:hAnsi="Arial" w:cs="Arial"/>
          <w:bCs/>
          <w:sz w:val="24"/>
          <w:szCs w:val="24"/>
        </w:rPr>
        <w:t xml:space="preserve">Although there was </w:t>
      </w:r>
      <w:r w:rsidR="00DB4C53">
        <w:rPr>
          <w:rFonts w:ascii="Arial" w:hAnsi="Arial" w:cs="Arial"/>
          <w:bCs/>
          <w:sz w:val="24"/>
          <w:szCs w:val="24"/>
        </w:rPr>
        <w:t xml:space="preserve">useful information to be learned from the </w:t>
      </w:r>
      <w:sdt>
        <w:sdtPr>
          <w:rPr>
            <w:rFonts w:ascii="Arial" w:hAnsi="Arial" w:cs="Arial"/>
            <w:bCs/>
            <w:color w:val="000000"/>
            <w:sz w:val="24"/>
            <w:szCs w:val="24"/>
          </w:rPr>
          <w:tag w:val="MENDELEY_CITATION_v3_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"/>
          <w:id w:val="104314086"/>
          <w:placeholder>
            <w:docPart w:val="DefaultPlaceholder_-1854013440"/>
          </w:placeholder>
        </w:sdtPr>
        <w:sdtContent>
          <w:r w:rsidR="00B06D84" w:rsidRPr="00B06D84">
            <w:rPr>
              <w:rFonts w:ascii="Arial" w:hAnsi="Arial" w:cs="Arial"/>
              <w:bCs/>
              <w:color w:val="000000"/>
              <w:sz w:val="24"/>
              <w:szCs w:val="24"/>
            </w:rPr>
            <w:t>(</w:t>
          </w:r>
          <w:proofErr w:type="spellStart"/>
          <w:r w:rsidR="00B06D84" w:rsidRPr="00B06D84">
            <w:rPr>
              <w:rFonts w:ascii="Arial" w:hAnsi="Arial" w:cs="Arial"/>
              <w:bCs/>
              <w:color w:val="000000"/>
              <w:sz w:val="24"/>
              <w:szCs w:val="24"/>
            </w:rPr>
            <w:t>Liedgren</w:t>
          </w:r>
          <w:proofErr w:type="spellEnd"/>
          <w:r w:rsidR="00B06D84" w:rsidRPr="00B06D84">
            <w:rPr>
              <w:rFonts w:ascii="Arial" w:hAnsi="Arial" w:cs="Arial"/>
              <w:bCs/>
              <w:color w:val="000000"/>
              <w:sz w:val="24"/>
              <w:szCs w:val="24"/>
            </w:rPr>
            <w:t xml:space="preserve"> et al., 2015)</w:t>
          </w:r>
        </w:sdtContent>
      </w:sdt>
      <w:r w:rsidR="00DB4C53">
        <w:rPr>
          <w:rFonts w:ascii="Arial" w:hAnsi="Arial" w:cs="Arial"/>
          <w:bCs/>
          <w:color w:val="000000"/>
          <w:sz w:val="24"/>
          <w:szCs w:val="24"/>
        </w:rPr>
        <w:t xml:space="preserve"> paper </w:t>
      </w:r>
      <w:r w:rsidR="002C11D2">
        <w:rPr>
          <w:rFonts w:ascii="Arial" w:hAnsi="Arial" w:cs="Arial"/>
          <w:bCs/>
          <w:color w:val="000000"/>
          <w:sz w:val="24"/>
          <w:szCs w:val="24"/>
        </w:rPr>
        <w:t>around the general implementation of Decision Support Systems within Social Care settings</w:t>
      </w:r>
      <w:r w:rsidR="00776B97">
        <w:rPr>
          <w:rFonts w:ascii="Arial" w:hAnsi="Arial" w:cs="Arial"/>
          <w:bCs/>
          <w:color w:val="000000"/>
          <w:sz w:val="24"/>
          <w:szCs w:val="24"/>
        </w:rPr>
        <w:t xml:space="preserve">, I then looked for a more directly </w:t>
      </w:r>
      <w:r w:rsidR="00D45D23">
        <w:rPr>
          <w:rFonts w:ascii="Arial" w:hAnsi="Arial" w:cs="Arial"/>
          <w:bCs/>
          <w:color w:val="000000"/>
          <w:sz w:val="24"/>
          <w:szCs w:val="24"/>
        </w:rPr>
        <w:t>analogous</w:t>
      </w:r>
      <w:r w:rsidR="00776B97">
        <w:rPr>
          <w:rFonts w:ascii="Arial" w:hAnsi="Arial" w:cs="Arial"/>
          <w:bCs/>
          <w:color w:val="000000"/>
          <w:sz w:val="24"/>
          <w:szCs w:val="24"/>
        </w:rPr>
        <w:t xml:space="preserve"> </w:t>
      </w:r>
      <w:r w:rsidR="00D45D23">
        <w:rPr>
          <w:rFonts w:ascii="Arial" w:hAnsi="Arial" w:cs="Arial"/>
          <w:bCs/>
          <w:color w:val="000000"/>
          <w:sz w:val="24"/>
          <w:szCs w:val="24"/>
        </w:rPr>
        <w:t>implementation</w:t>
      </w:r>
      <w:r w:rsidR="00776B97">
        <w:rPr>
          <w:rFonts w:ascii="Arial" w:hAnsi="Arial" w:cs="Arial"/>
          <w:bCs/>
          <w:color w:val="000000"/>
          <w:sz w:val="24"/>
          <w:szCs w:val="24"/>
        </w:rPr>
        <w:t xml:space="preserve"> from within a different setting. </w:t>
      </w:r>
      <w:r w:rsidR="00776B97">
        <w:rPr>
          <w:rFonts w:ascii="Arial" w:hAnsi="Arial" w:cs="Arial"/>
          <w:bCs/>
          <w:color w:val="000000"/>
          <w:sz w:val="24"/>
          <w:szCs w:val="24"/>
        </w:rPr>
        <w:br/>
      </w:r>
      <w:r w:rsidR="00776B97">
        <w:rPr>
          <w:rFonts w:ascii="Arial" w:hAnsi="Arial" w:cs="Arial"/>
          <w:bCs/>
          <w:color w:val="000000"/>
          <w:sz w:val="24"/>
          <w:szCs w:val="24"/>
        </w:rPr>
        <w:br/>
      </w:r>
      <w:r w:rsidR="003F4201">
        <w:rPr>
          <w:rFonts w:ascii="Arial" w:hAnsi="Arial" w:cs="Arial"/>
          <w:bCs/>
          <w:color w:val="000000"/>
          <w:sz w:val="24"/>
          <w:szCs w:val="24"/>
        </w:rPr>
        <w:t xml:space="preserve">The prioritising of referrals that come into Adult Social Care can be seen as broadly similar to </w:t>
      </w:r>
      <w:r w:rsidR="00234348">
        <w:rPr>
          <w:rFonts w:ascii="Arial" w:hAnsi="Arial" w:cs="Arial"/>
          <w:bCs/>
          <w:color w:val="000000"/>
          <w:sz w:val="24"/>
          <w:szCs w:val="24"/>
        </w:rPr>
        <w:t xml:space="preserve">the triaging of patients within Health Care settings such as Accident and </w:t>
      </w:r>
      <w:r w:rsidR="00234348">
        <w:rPr>
          <w:rFonts w:ascii="Arial" w:hAnsi="Arial" w:cs="Arial"/>
          <w:bCs/>
          <w:color w:val="000000"/>
          <w:sz w:val="24"/>
          <w:szCs w:val="24"/>
        </w:rPr>
        <w:lastRenderedPageBreak/>
        <w:t>Emergency departments.</w:t>
      </w:r>
      <w:r w:rsidR="00262195">
        <w:rPr>
          <w:rFonts w:ascii="Arial" w:hAnsi="Arial" w:cs="Arial"/>
          <w:bCs/>
          <w:color w:val="000000"/>
          <w:sz w:val="24"/>
          <w:szCs w:val="24"/>
        </w:rPr>
        <w:t xml:space="preserve"> </w:t>
      </w:r>
      <w:r w:rsidR="0065013B">
        <w:rPr>
          <w:rFonts w:ascii="Arial" w:hAnsi="Arial" w:cs="Arial"/>
          <w:bCs/>
          <w:color w:val="000000"/>
          <w:sz w:val="24"/>
          <w:szCs w:val="24"/>
        </w:rPr>
        <w:t>Repeating the earlier search with a focus on Decision Support Systems</w:t>
      </w:r>
      <w:r w:rsidR="008C4350">
        <w:rPr>
          <w:rFonts w:ascii="Arial" w:hAnsi="Arial" w:cs="Arial"/>
          <w:bCs/>
          <w:color w:val="000000"/>
          <w:sz w:val="24"/>
          <w:szCs w:val="24"/>
        </w:rPr>
        <w:t xml:space="preserve"> for Triaging patients</w:t>
      </w:r>
      <w:r w:rsidR="0065013B">
        <w:rPr>
          <w:rFonts w:ascii="Arial" w:hAnsi="Arial" w:cs="Arial"/>
          <w:bCs/>
          <w:color w:val="000000"/>
          <w:sz w:val="24"/>
          <w:szCs w:val="24"/>
        </w:rPr>
        <w:t xml:space="preserve"> in </w:t>
      </w:r>
      <w:r w:rsidR="008C4350">
        <w:rPr>
          <w:rFonts w:ascii="Arial" w:hAnsi="Arial" w:cs="Arial"/>
          <w:bCs/>
          <w:color w:val="000000"/>
          <w:sz w:val="24"/>
          <w:szCs w:val="24"/>
        </w:rPr>
        <w:t xml:space="preserve">Health settings returned </w:t>
      </w:r>
      <w:r w:rsidR="00C60353">
        <w:rPr>
          <w:rFonts w:ascii="Arial" w:hAnsi="Arial" w:cs="Arial"/>
          <w:bCs/>
          <w:color w:val="000000"/>
          <w:sz w:val="24"/>
          <w:szCs w:val="24"/>
        </w:rPr>
        <w:t xml:space="preserve">more results than my initial enquiry around Social </w:t>
      </w:r>
      <w:r w:rsidR="00C51628">
        <w:rPr>
          <w:rFonts w:ascii="Arial" w:hAnsi="Arial" w:cs="Arial"/>
          <w:bCs/>
          <w:color w:val="000000"/>
          <w:sz w:val="24"/>
          <w:szCs w:val="24"/>
        </w:rPr>
        <w:t xml:space="preserve">Care. </w:t>
      </w:r>
      <w:r w:rsidR="00C51628">
        <w:rPr>
          <w:rFonts w:ascii="Arial" w:hAnsi="Arial" w:cs="Arial"/>
          <w:bCs/>
          <w:color w:val="000000"/>
          <w:sz w:val="24"/>
          <w:szCs w:val="24"/>
        </w:rPr>
        <w:br/>
      </w:r>
      <w:r w:rsidR="00C51628">
        <w:rPr>
          <w:rFonts w:ascii="Arial" w:hAnsi="Arial" w:cs="Arial"/>
          <w:bCs/>
          <w:color w:val="000000"/>
          <w:sz w:val="24"/>
          <w:szCs w:val="24"/>
        </w:rPr>
        <w:br/>
        <w:t xml:space="preserve">A paper by </w:t>
      </w:r>
      <w:sdt>
        <w:sdtPr>
          <w:rPr>
            <w:rFonts w:ascii="Arial" w:hAnsi="Arial" w:cs="Arial"/>
            <w:bCs/>
            <w:color w:val="000000"/>
            <w:sz w:val="24"/>
            <w:szCs w:val="24"/>
          </w:rPr>
          <w:tag w:val="MENDELEY_CITATION_v3_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"/>
          <w:id w:val="-215751020"/>
          <w:placeholder>
            <w:docPart w:val="DefaultPlaceholder_-1854013440"/>
          </w:placeholder>
        </w:sdtPr>
        <w:sdtContent>
          <w:r w:rsidR="00B06D84" w:rsidRPr="00B06D84">
            <w:rPr>
              <w:rFonts w:ascii="Arial" w:hAnsi="Arial" w:cs="Arial"/>
              <w:bCs/>
              <w:color w:val="000000"/>
              <w:sz w:val="24"/>
              <w:szCs w:val="24"/>
            </w:rPr>
            <w:t>(</w:t>
          </w:r>
          <w:proofErr w:type="spellStart"/>
          <w:r w:rsidR="00B06D84" w:rsidRPr="00B06D84">
            <w:rPr>
              <w:rFonts w:ascii="Arial" w:hAnsi="Arial" w:cs="Arial"/>
              <w:bCs/>
              <w:color w:val="000000"/>
              <w:sz w:val="24"/>
              <w:szCs w:val="24"/>
            </w:rPr>
            <w:t>Dehghani</w:t>
          </w:r>
          <w:proofErr w:type="spellEnd"/>
          <w:r w:rsidR="00B06D84" w:rsidRPr="00B06D84">
            <w:rPr>
              <w:rFonts w:ascii="Arial" w:hAnsi="Arial" w:cs="Arial"/>
              <w:bCs/>
              <w:color w:val="000000"/>
              <w:sz w:val="24"/>
              <w:szCs w:val="24"/>
            </w:rPr>
            <w:t xml:space="preserve"> </w:t>
          </w:r>
          <w:proofErr w:type="spellStart"/>
          <w:r w:rsidR="00B06D84" w:rsidRPr="00B06D84">
            <w:rPr>
              <w:rFonts w:ascii="Arial" w:hAnsi="Arial" w:cs="Arial"/>
              <w:bCs/>
              <w:color w:val="000000"/>
              <w:sz w:val="24"/>
              <w:szCs w:val="24"/>
            </w:rPr>
            <w:t>Soufi</w:t>
          </w:r>
          <w:proofErr w:type="spellEnd"/>
          <w:r w:rsidR="00B06D84" w:rsidRPr="00B06D84">
            <w:rPr>
              <w:rFonts w:ascii="Arial" w:hAnsi="Arial" w:cs="Arial"/>
              <w:bCs/>
              <w:color w:val="000000"/>
              <w:sz w:val="24"/>
              <w:szCs w:val="24"/>
            </w:rPr>
            <w:t xml:space="preserve"> et al., 2018)</w:t>
          </w:r>
        </w:sdtContent>
      </w:sdt>
      <w:r w:rsidR="00B2710A">
        <w:rPr>
          <w:rFonts w:ascii="Arial" w:hAnsi="Arial" w:cs="Arial"/>
          <w:bCs/>
          <w:color w:val="000000"/>
          <w:sz w:val="24"/>
          <w:szCs w:val="24"/>
        </w:rPr>
        <w:t xml:space="preserve"> looks at taking a hybrid approach to </w:t>
      </w:r>
      <w:r w:rsidR="00370F4A">
        <w:rPr>
          <w:rFonts w:ascii="Arial" w:hAnsi="Arial" w:cs="Arial"/>
          <w:bCs/>
          <w:color w:val="000000"/>
          <w:sz w:val="24"/>
          <w:szCs w:val="24"/>
        </w:rPr>
        <w:t xml:space="preserve">implementing a Decision Support System triage management in Emergency Departments. </w:t>
      </w:r>
      <w:r w:rsidR="00133FE5">
        <w:rPr>
          <w:rFonts w:ascii="Arial" w:hAnsi="Arial" w:cs="Arial"/>
          <w:bCs/>
          <w:color w:val="000000"/>
          <w:sz w:val="24"/>
          <w:szCs w:val="24"/>
        </w:rPr>
        <w:t xml:space="preserve">The case they put forward is </w:t>
      </w:r>
      <w:r w:rsidR="006204D6">
        <w:rPr>
          <w:rFonts w:ascii="Arial" w:hAnsi="Arial" w:cs="Arial"/>
          <w:bCs/>
          <w:color w:val="000000"/>
          <w:sz w:val="24"/>
          <w:szCs w:val="24"/>
        </w:rPr>
        <w:t xml:space="preserve">similar in its basic principle as the problem with </w:t>
      </w:r>
      <w:r w:rsidR="00D1110C">
        <w:rPr>
          <w:rFonts w:ascii="Arial" w:hAnsi="Arial" w:cs="Arial"/>
          <w:bCs/>
          <w:color w:val="000000"/>
          <w:sz w:val="24"/>
          <w:szCs w:val="24"/>
        </w:rPr>
        <w:t>prioritising</w:t>
      </w:r>
      <w:r w:rsidR="006204D6">
        <w:rPr>
          <w:rFonts w:ascii="Arial" w:hAnsi="Arial" w:cs="Arial"/>
          <w:bCs/>
          <w:color w:val="000000"/>
          <w:sz w:val="24"/>
          <w:szCs w:val="24"/>
        </w:rPr>
        <w:t xml:space="preserve"> referrals that Pembrokeshire County Council currently has. </w:t>
      </w:r>
      <w:sdt>
        <w:sdtPr>
          <w:rPr>
            <w:rFonts w:ascii="Arial" w:hAnsi="Arial" w:cs="Arial"/>
            <w:bCs/>
            <w:color w:val="000000"/>
            <w:sz w:val="24"/>
            <w:szCs w:val="24"/>
          </w:rPr>
          <w:tag w:val="MENDELEY_CITATION_v3_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"/>
          <w:id w:val="-1967881319"/>
          <w:placeholder>
            <w:docPart w:val="DefaultPlaceholder_-1854013440"/>
          </w:placeholder>
        </w:sdtPr>
        <w:sdtContent>
          <w:r w:rsidR="00B06D84" w:rsidRPr="00B06D84">
            <w:rPr>
              <w:rFonts w:ascii="Arial" w:hAnsi="Arial" w:cs="Arial"/>
              <w:bCs/>
              <w:color w:val="000000"/>
              <w:sz w:val="24"/>
              <w:szCs w:val="24"/>
            </w:rPr>
            <w:t>(</w:t>
          </w:r>
          <w:proofErr w:type="spellStart"/>
          <w:r w:rsidR="00B06D84" w:rsidRPr="00B06D84">
            <w:rPr>
              <w:rFonts w:ascii="Arial" w:hAnsi="Arial" w:cs="Arial"/>
              <w:bCs/>
              <w:color w:val="000000"/>
              <w:sz w:val="24"/>
              <w:szCs w:val="24"/>
            </w:rPr>
            <w:t>Dehghani</w:t>
          </w:r>
          <w:proofErr w:type="spellEnd"/>
          <w:r w:rsidR="00B06D84" w:rsidRPr="00B06D84">
            <w:rPr>
              <w:rFonts w:ascii="Arial" w:hAnsi="Arial" w:cs="Arial"/>
              <w:bCs/>
              <w:color w:val="000000"/>
              <w:sz w:val="24"/>
              <w:szCs w:val="24"/>
            </w:rPr>
            <w:t xml:space="preserve"> </w:t>
          </w:r>
          <w:proofErr w:type="spellStart"/>
          <w:r w:rsidR="00B06D84" w:rsidRPr="00B06D84">
            <w:rPr>
              <w:rFonts w:ascii="Arial" w:hAnsi="Arial" w:cs="Arial"/>
              <w:bCs/>
              <w:color w:val="000000"/>
              <w:sz w:val="24"/>
              <w:szCs w:val="24"/>
            </w:rPr>
            <w:t>Soufi</w:t>
          </w:r>
          <w:proofErr w:type="spellEnd"/>
          <w:r w:rsidR="00B06D84" w:rsidRPr="00B06D84">
            <w:rPr>
              <w:rFonts w:ascii="Arial" w:hAnsi="Arial" w:cs="Arial"/>
              <w:bCs/>
              <w:color w:val="000000"/>
              <w:sz w:val="24"/>
              <w:szCs w:val="24"/>
            </w:rPr>
            <w:t xml:space="preserve"> et al., 2018)</w:t>
          </w:r>
        </w:sdtContent>
      </w:sdt>
      <w:r w:rsidR="00D1110C">
        <w:rPr>
          <w:rFonts w:ascii="Arial" w:hAnsi="Arial" w:cs="Arial"/>
          <w:bCs/>
          <w:color w:val="000000"/>
          <w:sz w:val="24"/>
          <w:szCs w:val="24"/>
        </w:rPr>
        <w:t xml:space="preserve"> </w:t>
      </w:r>
      <w:r w:rsidR="00B7222F">
        <w:rPr>
          <w:rFonts w:ascii="Arial" w:hAnsi="Arial" w:cs="Arial"/>
          <w:bCs/>
          <w:color w:val="000000"/>
          <w:sz w:val="24"/>
          <w:szCs w:val="24"/>
        </w:rPr>
        <w:t xml:space="preserve">state that the triage process is the critical first step in making sure the patient </w:t>
      </w:r>
      <w:r w:rsidR="006E21B7">
        <w:rPr>
          <w:rFonts w:ascii="Arial" w:hAnsi="Arial" w:cs="Arial"/>
          <w:bCs/>
          <w:color w:val="000000"/>
          <w:sz w:val="24"/>
          <w:szCs w:val="24"/>
        </w:rPr>
        <w:t xml:space="preserve">receives the appropriate care and is put on the correct pathway for their needs. </w:t>
      </w:r>
      <w:r w:rsidR="00E75972">
        <w:rPr>
          <w:rFonts w:ascii="Arial" w:hAnsi="Arial" w:cs="Arial"/>
          <w:bCs/>
          <w:color w:val="000000"/>
          <w:sz w:val="24"/>
          <w:szCs w:val="24"/>
        </w:rPr>
        <w:t xml:space="preserve">They state that </w:t>
      </w:r>
      <w:r w:rsidR="009644AA">
        <w:rPr>
          <w:rFonts w:ascii="Arial" w:hAnsi="Arial" w:cs="Arial"/>
          <w:bCs/>
          <w:color w:val="000000"/>
          <w:sz w:val="24"/>
          <w:szCs w:val="24"/>
        </w:rPr>
        <w:t>“</w:t>
      </w:r>
      <w:r w:rsidR="009644AA" w:rsidRPr="00C450C4">
        <w:rPr>
          <w:rFonts w:ascii="Arial" w:hAnsi="Arial" w:cs="Arial"/>
          <w:bCs/>
          <w:color w:val="000000"/>
          <w:sz w:val="24"/>
          <w:szCs w:val="24"/>
        </w:rPr>
        <w:t>Triage decision-making is an important task that should be conducted for each patient referring to the ED</w:t>
      </w:r>
      <w:r w:rsidR="009644AA" w:rsidRPr="00C450C4">
        <w:rPr>
          <w:rFonts w:ascii="Arial" w:hAnsi="Arial" w:cs="Arial"/>
          <w:bCs/>
          <w:color w:val="000000"/>
          <w:sz w:val="24"/>
          <w:szCs w:val="24"/>
        </w:rPr>
        <w:t>”</w:t>
      </w:r>
      <w:r w:rsidR="00C450C4" w:rsidRPr="00C450C4">
        <w:rPr>
          <w:rFonts w:ascii="Arial" w:hAnsi="Arial" w:cs="Arial"/>
          <w:bCs/>
          <w:color w:val="000000"/>
          <w:sz w:val="24"/>
          <w:szCs w:val="24"/>
        </w:rPr>
        <w:t xml:space="preserve">, </w:t>
      </w:r>
      <w:r w:rsidR="00C450C4">
        <w:rPr>
          <w:rFonts w:ascii="Arial" w:hAnsi="Arial" w:cs="Arial"/>
          <w:bCs/>
          <w:color w:val="000000"/>
          <w:sz w:val="24"/>
          <w:szCs w:val="24"/>
        </w:rPr>
        <w:t xml:space="preserve">this is essentially the same with the referrals that come into the Adult Social Care teams where it is important assess whether someone is in urgent need of a </w:t>
      </w:r>
      <w:r w:rsidR="00F0241D">
        <w:rPr>
          <w:rFonts w:ascii="Arial" w:hAnsi="Arial" w:cs="Arial"/>
          <w:bCs/>
          <w:color w:val="000000"/>
          <w:sz w:val="24"/>
          <w:szCs w:val="24"/>
        </w:rPr>
        <w:t>c</w:t>
      </w:r>
      <w:r w:rsidR="00C450C4">
        <w:rPr>
          <w:rFonts w:ascii="Arial" w:hAnsi="Arial" w:cs="Arial"/>
          <w:bCs/>
          <w:color w:val="000000"/>
          <w:sz w:val="24"/>
          <w:szCs w:val="24"/>
        </w:rPr>
        <w:t xml:space="preserve">are package </w:t>
      </w:r>
      <w:r w:rsidR="00955339">
        <w:rPr>
          <w:rFonts w:ascii="Arial" w:hAnsi="Arial" w:cs="Arial"/>
          <w:bCs/>
          <w:color w:val="000000"/>
          <w:sz w:val="24"/>
          <w:szCs w:val="24"/>
        </w:rPr>
        <w:t xml:space="preserve">that could help them to remain living in their own home or if </w:t>
      </w:r>
      <w:r w:rsidR="00F0241D">
        <w:rPr>
          <w:rFonts w:ascii="Arial" w:hAnsi="Arial" w:cs="Arial"/>
          <w:bCs/>
          <w:color w:val="000000"/>
          <w:sz w:val="24"/>
          <w:szCs w:val="24"/>
        </w:rPr>
        <w:t>they just require some information to he</w:t>
      </w:r>
      <w:r w:rsidR="00425D93">
        <w:rPr>
          <w:rFonts w:ascii="Arial" w:hAnsi="Arial" w:cs="Arial"/>
          <w:bCs/>
          <w:color w:val="000000"/>
          <w:sz w:val="24"/>
          <w:szCs w:val="24"/>
        </w:rPr>
        <w:t xml:space="preserve">lp them find a local support group. </w:t>
      </w:r>
      <w:r w:rsidR="00425D93">
        <w:rPr>
          <w:rFonts w:ascii="Arial" w:hAnsi="Arial" w:cs="Arial"/>
          <w:bCs/>
          <w:color w:val="000000"/>
          <w:sz w:val="24"/>
          <w:szCs w:val="24"/>
        </w:rPr>
        <w:br/>
      </w:r>
      <w:r w:rsidR="00425D93">
        <w:rPr>
          <w:rFonts w:ascii="Arial" w:hAnsi="Arial" w:cs="Arial"/>
          <w:bCs/>
          <w:color w:val="000000"/>
          <w:sz w:val="24"/>
          <w:szCs w:val="24"/>
        </w:rPr>
        <w:br/>
      </w:r>
      <w:r w:rsidR="00084F21">
        <w:rPr>
          <w:rFonts w:ascii="Arial" w:hAnsi="Arial" w:cs="Arial"/>
          <w:bCs/>
          <w:color w:val="000000"/>
          <w:sz w:val="24"/>
          <w:szCs w:val="24"/>
        </w:rPr>
        <w:t xml:space="preserve">A hybrid approach to The Decision Support System involves having some key knowledge </w:t>
      </w:r>
      <w:r w:rsidR="00BD52DA">
        <w:rPr>
          <w:rFonts w:ascii="Arial" w:hAnsi="Arial" w:cs="Arial"/>
          <w:bCs/>
          <w:color w:val="000000"/>
          <w:sz w:val="24"/>
          <w:szCs w:val="24"/>
        </w:rPr>
        <w:t>in the rule based engine</w:t>
      </w:r>
      <w:r w:rsidR="00084F21">
        <w:rPr>
          <w:rFonts w:ascii="Arial" w:hAnsi="Arial" w:cs="Arial"/>
          <w:bCs/>
          <w:color w:val="000000"/>
          <w:sz w:val="24"/>
          <w:szCs w:val="24"/>
        </w:rPr>
        <w:t xml:space="preserve"> that work on the</w:t>
      </w:r>
      <w:r w:rsidR="00BD52DA">
        <w:rPr>
          <w:rFonts w:ascii="Arial" w:hAnsi="Arial" w:cs="Arial"/>
          <w:bCs/>
          <w:color w:val="000000"/>
          <w:sz w:val="24"/>
          <w:szCs w:val="24"/>
        </w:rPr>
        <w:t xml:space="preserve"> usual</w:t>
      </w:r>
      <w:r w:rsidR="00084F21">
        <w:rPr>
          <w:rFonts w:ascii="Arial" w:hAnsi="Arial" w:cs="Arial"/>
          <w:bCs/>
          <w:color w:val="000000"/>
          <w:sz w:val="24"/>
          <w:szCs w:val="24"/>
        </w:rPr>
        <w:t xml:space="preserve"> </w:t>
      </w:r>
      <w:r w:rsidR="007E6A08">
        <w:rPr>
          <w:rFonts w:ascii="Arial" w:hAnsi="Arial" w:cs="Arial"/>
          <w:bCs/>
          <w:color w:val="000000"/>
          <w:sz w:val="24"/>
          <w:szCs w:val="24"/>
        </w:rPr>
        <w:t>‘If X then Y’ model</w:t>
      </w:r>
      <w:r w:rsidR="002F164D">
        <w:rPr>
          <w:rFonts w:ascii="Arial" w:hAnsi="Arial" w:cs="Arial"/>
          <w:bCs/>
          <w:color w:val="000000"/>
          <w:sz w:val="24"/>
          <w:szCs w:val="24"/>
        </w:rPr>
        <w:t xml:space="preserve">. It will also then introduce some fuzzy rules that can allow for </w:t>
      </w:r>
      <w:r w:rsidR="008A7BF5">
        <w:rPr>
          <w:rFonts w:ascii="Arial" w:hAnsi="Arial" w:cs="Arial"/>
          <w:bCs/>
          <w:color w:val="000000"/>
          <w:sz w:val="24"/>
          <w:szCs w:val="24"/>
        </w:rPr>
        <w:t xml:space="preserve">the variation within different clients cases as not all the referrals that will be put into </w:t>
      </w:r>
      <w:r w:rsidR="00A0613E">
        <w:rPr>
          <w:rFonts w:ascii="Arial" w:hAnsi="Arial" w:cs="Arial"/>
          <w:bCs/>
          <w:color w:val="000000"/>
          <w:sz w:val="24"/>
          <w:szCs w:val="24"/>
        </w:rPr>
        <w:t xml:space="preserve">the rule based engine will be straightforward and easy to give a defined priority too. </w:t>
      </w:r>
      <w:r w:rsidR="006E21B7">
        <w:rPr>
          <w:rFonts w:ascii="Arial" w:hAnsi="Arial" w:cs="Arial"/>
          <w:bCs/>
          <w:color w:val="000000"/>
          <w:sz w:val="24"/>
          <w:szCs w:val="24"/>
        </w:rPr>
        <w:br/>
      </w:r>
      <w:r w:rsidR="00062D24">
        <w:rPr>
          <w:rFonts w:ascii="Arial" w:hAnsi="Arial" w:cs="Arial"/>
          <w:bCs/>
          <w:color w:val="000000"/>
          <w:sz w:val="24"/>
          <w:szCs w:val="24"/>
        </w:rPr>
        <w:br/>
      </w:r>
      <w:sdt>
        <w:sdtPr>
          <w:rPr>
            <w:rFonts w:ascii="Arial" w:hAnsi="Arial" w:cs="Arial"/>
            <w:bCs/>
            <w:color w:val="000000"/>
            <w:sz w:val="24"/>
            <w:szCs w:val="24"/>
          </w:rPr>
          <w:tag w:val="MENDELEY_CITATION_v3_eyJjaXRhdGlvbklEIjoiTUVOREVMRVlfQ0lUQVRJT05fNzRlNTljYzgtY2RmMC00YzAzLWFmNTctYWRhYjIyNjNkNzQ0IiwicHJvcGVydGllcyI6eyJub3RlSW5kZXgiOjB9LCJpc0VkaXRlZCI6ZmFsc2UsIm1hbnVhbE92ZXJyaWRlIjp7ImlzTWFudWFsbHlPdmVycmlkZGVuIjpmYWxzZSwiY2l0ZXByb2NUZXh0IjoiKFN1dHRvbiBldCBhbC4sIDIwMjApIiwibWFudWFsT3ZlcnJpZGVUZXh0IjoiIn0sImNpdGF0aW9uSXRlbXMiOlt7ImlkIjoiYWExNGY3ZTUtZDNiYi0zMjA3LWEzYWEtMzQzM2YxN2ZmNWM0IiwiaXRlbURhdGEiOnsidHlwZSI6ImFydGljbGUiLCJpZCI6ImFhMTRmN2U1LWQzYmItMzIwNy1hM2FhLTM0MzNmMTdmZjVjNC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1255318446"/>
          <w:placeholder>
            <w:docPart w:val="DefaultPlaceholder_-1854013440"/>
          </w:placeholder>
        </w:sdtPr>
        <w:sdtContent>
          <w:r w:rsidR="00062D24" w:rsidRPr="00062D24">
            <w:rPr>
              <w:rFonts w:ascii="Arial" w:hAnsi="Arial" w:cs="Arial"/>
              <w:bCs/>
              <w:color w:val="000000"/>
              <w:sz w:val="24"/>
              <w:szCs w:val="24"/>
            </w:rPr>
            <w:t>(Sutton et al., 2020)</w:t>
          </w:r>
        </w:sdtContent>
      </w:sdt>
      <w:r w:rsidR="00062D24">
        <w:rPr>
          <w:rFonts w:ascii="Arial" w:hAnsi="Arial" w:cs="Arial"/>
          <w:bCs/>
          <w:color w:val="000000"/>
          <w:sz w:val="24"/>
          <w:szCs w:val="24"/>
        </w:rPr>
        <w:t xml:space="preserve"> </w:t>
      </w:r>
      <w:r w:rsidR="008621B8">
        <w:rPr>
          <w:rFonts w:ascii="Arial" w:hAnsi="Arial" w:cs="Arial"/>
          <w:bCs/>
          <w:color w:val="000000"/>
          <w:sz w:val="24"/>
          <w:szCs w:val="24"/>
        </w:rPr>
        <w:t xml:space="preserve">provides a good overview of how clinical decision support systems work and the associated </w:t>
      </w:r>
      <w:r w:rsidR="00840609">
        <w:rPr>
          <w:rFonts w:ascii="Arial" w:hAnsi="Arial" w:cs="Arial"/>
          <w:bCs/>
          <w:color w:val="000000"/>
          <w:sz w:val="24"/>
          <w:szCs w:val="24"/>
        </w:rPr>
        <w:t xml:space="preserve">benefits and risks that using them can bring to the support that a patient receives. </w:t>
      </w:r>
      <w:r w:rsidR="00E23F1D">
        <w:rPr>
          <w:rFonts w:ascii="Arial" w:hAnsi="Arial" w:cs="Arial"/>
          <w:bCs/>
          <w:color w:val="000000"/>
          <w:sz w:val="24"/>
          <w:szCs w:val="24"/>
        </w:rPr>
        <w:t xml:space="preserve">The review by </w:t>
      </w:r>
      <w:sdt>
        <w:sdtPr>
          <w:rPr>
            <w:rFonts w:ascii="Arial" w:hAnsi="Arial" w:cs="Arial"/>
            <w:bCs/>
            <w:color w:val="000000"/>
            <w:sz w:val="24"/>
            <w:szCs w:val="24"/>
          </w:rPr>
          <w:tag w:val="MENDELEY_CITATION_v3_eyJjaXRhdGlvbklEIjoiTUVOREVMRVlfQ0lUQVRJT05fYWUzY2EyMzAtZGIyYi00MzhlLWFlMzUtMWQ1ZjgzMDE1OGQzIiwicHJvcGVydGllcyI6eyJub3RlSW5kZXgiOjB9LCJpc0VkaXRlZCI6ZmFsc2UsIm1hbnVhbE92ZXJyaWRlIjp7ImlzTWFudWFsbHlPdmVycmlkZGVuIjpmYWxzZSwiY2l0ZXByb2NUZXh0IjoiKFN1dHRvbiBldCBhbC4sIDIwMjApIiwibWFudWFsT3ZlcnJpZGVUZXh0IjoiIn0sImNpdGF0aW9uSXRlbXMiOlt7ImlkIjoiYWExNGY3ZTUtZDNiYi0zMjA3LWEzYWEtMzQzM2YxN2ZmNWM0IiwiaXRlbURhdGEiOnsidHlwZSI6ImFydGljbGUiLCJpZCI6ImFhMTRmN2U1LWQzYmItMzIwNy1hM2FhLTM0MzNmMTdmZjVjNC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1323236801"/>
          <w:placeholder>
            <w:docPart w:val="DefaultPlaceholder_-1854013440"/>
          </w:placeholder>
        </w:sdtPr>
        <w:sdtContent>
          <w:r w:rsidR="00E23F1D" w:rsidRPr="00E23F1D">
            <w:rPr>
              <w:rFonts w:ascii="Arial" w:hAnsi="Arial" w:cs="Arial"/>
              <w:bCs/>
              <w:color w:val="000000"/>
              <w:sz w:val="24"/>
              <w:szCs w:val="24"/>
            </w:rPr>
            <w:t>(Sutton et al., 2020)</w:t>
          </w:r>
        </w:sdtContent>
      </w:sdt>
      <w:r w:rsidR="00E23F1D">
        <w:rPr>
          <w:rFonts w:ascii="Arial" w:hAnsi="Arial" w:cs="Arial"/>
          <w:bCs/>
          <w:color w:val="000000"/>
          <w:sz w:val="24"/>
          <w:szCs w:val="24"/>
        </w:rPr>
        <w:t xml:space="preserve"> </w:t>
      </w:r>
      <w:r w:rsidR="00B43370">
        <w:rPr>
          <w:rFonts w:ascii="Arial" w:hAnsi="Arial" w:cs="Arial"/>
          <w:bCs/>
          <w:color w:val="000000"/>
          <w:sz w:val="24"/>
          <w:szCs w:val="24"/>
        </w:rPr>
        <w:t>focuses</w:t>
      </w:r>
      <w:r w:rsidR="00C55116">
        <w:rPr>
          <w:rFonts w:ascii="Arial" w:hAnsi="Arial" w:cs="Arial"/>
          <w:bCs/>
          <w:color w:val="000000"/>
          <w:sz w:val="24"/>
          <w:szCs w:val="24"/>
        </w:rPr>
        <w:t xml:space="preserve"> on the use of Clinical Decision Support within Healthcare </w:t>
      </w:r>
      <w:r w:rsidR="00E42317">
        <w:rPr>
          <w:rFonts w:ascii="Arial" w:hAnsi="Arial" w:cs="Arial"/>
          <w:bCs/>
          <w:color w:val="000000"/>
          <w:sz w:val="24"/>
          <w:szCs w:val="24"/>
        </w:rPr>
        <w:t xml:space="preserve">but the information that they provide can just as easily be used to </w:t>
      </w:r>
      <w:r w:rsidR="0002561E">
        <w:rPr>
          <w:rFonts w:ascii="Arial" w:hAnsi="Arial" w:cs="Arial"/>
          <w:bCs/>
          <w:color w:val="000000"/>
          <w:sz w:val="24"/>
          <w:szCs w:val="24"/>
        </w:rPr>
        <w:t xml:space="preserve">support the implementation of these systems in Social Care settings where they are not yet as prevalent as within health. </w:t>
      </w:r>
      <w:r w:rsidR="006036AC">
        <w:rPr>
          <w:rFonts w:ascii="Arial" w:hAnsi="Arial" w:cs="Arial"/>
          <w:bCs/>
          <w:color w:val="000000"/>
          <w:sz w:val="24"/>
          <w:szCs w:val="24"/>
        </w:rPr>
        <w:br/>
      </w:r>
      <w:r w:rsidR="006036AC">
        <w:rPr>
          <w:rFonts w:ascii="Arial" w:hAnsi="Arial" w:cs="Arial"/>
          <w:bCs/>
          <w:color w:val="000000"/>
          <w:sz w:val="24"/>
          <w:szCs w:val="24"/>
        </w:rPr>
        <w:br/>
        <w:t xml:space="preserve">Based on my </w:t>
      </w:r>
      <w:r w:rsidR="00D159CA">
        <w:rPr>
          <w:rFonts w:ascii="Arial" w:hAnsi="Arial" w:cs="Arial"/>
          <w:bCs/>
          <w:color w:val="000000"/>
          <w:sz w:val="24"/>
          <w:szCs w:val="24"/>
        </w:rPr>
        <w:t xml:space="preserve">evidence review there is no evidence for a successful implementation of </w:t>
      </w:r>
      <w:r w:rsidR="00A24215">
        <w:rPr>
          <w:rFonts w:ascii="Arial" w:hAnsi="Arial" w:cs="Arial"/>
          <w:bCs/>
          <w:color w:val="000000"/>
          <w:sz w:val="24"/>
          <w:szCs w:val="24"/>
        </w:rPr>
        <w:t xml:space="preserve">a Clinical Decision Support System to work as a triaging tool within Social Care, however there is </w:t>
      </w:r>
      <w:r w:rsidR="003868C2">
        <w:rPr>
          <w:rFonts w:ascii="Arial" w:hAnsi="Arial" w:cs="Arial"/>
          <w:bCs/>
          <w:color w:val="000000"/>
          <w:sz w:val="24"/>
          <w:szCs w:val="24"/>
        </w:rPr>
        <w:t>plenty of evidence from within Healthcare settings that the implementation of a Decision Support System to help</w:t>
      </w:r>
      <w:r w:rsidR="00190ED6">
        <w:rPr>
          <w:rFonts w:ascii="Arial" w:hAnsi="Arial" w:cs="Arial"/>
          <w:bCs/>
          <w:color w:val="000000"/>
          <w:sz w:val="24"/>
          <w:szCs w:val="24"/>
        </w:rPr>
        <w:t xml:space="preserve"> with </w:t>
      </w:r>
      <w:r w:rsidR="00DE696D">
        <w:rPr>
          <w:rFonts w:ascii="Arial" w:hAnsi="Arial" w:cs="Arial"/>
          <w:bCs/>
          <w:color w:val="000000"/>
          <w:sz w:val="24"/>
          <w:szCs w:val="24"/>
        </w:rPr>
        <w:t xml:space="preserve">the triaging of patients to the correct pathway when they </w:t>
      </w:r>
      <w:r w:rsidR="00095C1F">
        <w:rPr>
          <w:rFonts w:ascii="Arial" w:hAnsi="Arial" w:cs="Arial"/>
          <w:bCs/>
          <w:color w:val="000000"/>
          <w:sz w:val="24"/>
          <w:szCs w:val="24"/>
        </w:rPr>
        <w:t xml:space="preserve">come into the healthcare system have been successful. As this is a very similar use of the system to the one that is being proposed for </w:t>
      </w:r>
      <w:r w:rsidR="004B6EB8">
        <w:rPr>
          <w:rFonts w:ascii="Arial" w:hAnsi="Arial" w:cs="Arial"/>
          <w:bCs/>
          <w:color w:val="000000"/>
          <w:sz w:val="24"/>
          <w:szCs w:val="24"/>
        </w:rPr>
        <w:t xml:space="preserve">Pembrokeshire’s Adult Social Care teams it provides a good </w:t>
      </w:r>
      <w:r w:rsidR="00F77CEE">
        <w:rPr>
          <w:rFonts w:ascii="Arial" w:hAnsi="Arial" w:cs="Arial"/>
          <w:bCs/>
          <w:color w:val="000000"/>
          <w:sz w:val="24"/>
          <w:szCs w:val="24"/>
        </w:rPr>
        <w:t xml:space="preserve">base for judging the possible effectiveness of the proposed intervention. </w:t>
      </w:r>
      <w:r w:rsidR="00F77CEE">
        <w:rPr>
          <w:rFonts w:ascii="Arial" w:hAnsi="Arial" w:cs="Arial"/>
          <w:bCs/>
          <w:color w:val="000000"/>
          <w:sz w:val="24"/>
          <w:szCs w:val="24"/>
        </w:rPr>
        <w:br/>
      </w:r>
      <w:r w:rsidR="00F77CEE">
        <w:rPr>
          <w:rFonts w:ascii="Arial" w:hAnsi="Arial" w:cs="Arial"/>
          <w:bCs/>
          <w:color w:val="000000"/>
          <w:sz w:val="24"/>
          <w:szCs w:val="24"/>
        </w:rPr>
        <w:br/>
      </w:r>
      <w:r w:rsidR="000A2637" w:rsidRPr="009929D3">
        <w:rPr>
          <w:rFonts w:ascii="Arial" w:hAnsi="Arial" w:cs="Arial"/>
          <w:bCs/>
          <w:sz w:val="24"/>
          <w:szCs w:val="24"/>
        </w:rPr>
        <w:br/>
      </w:r>
      <w:r w:rsidR="00455231" w:rsidRPr="00072C1F">
        <w:rPr>
          <w:rFonts w:ascii="Arial" w:hAnsi="Arial" w:cs="Arial"/>
          <w:sz w:val="24"/>
          <w:szCs w:val="24"/>
          <w:u w:val="single"/>
        </w:rPr>
        <w:t>Implementation issues</w:t>
      </w:r>
      <w:r w:rsidR="00455231" w:rsidRPr="00F529BE">
        <w:rPr>
          <w:rFonts w:ascii="Arial" w:hAnsi="Arial" w:cs="Arial"/>
          <w:sz w:val="24"/>
          <w:szCs w:val="24"/>
          <w:highlight w:val="yellow"/>
        </w:rPr>
        <w:t xml:space="preserve"> </w:t>
      </w:r>
      <w:r w:rsidR="000A2637" w:rsidRPr="009929D3">
        <w:rPr>
          <w:rFonts w:ascii="Arial" w:hAnsi="Arial" w:cs="Arial"/>
          <w:bCs/>
          <w:sz w:val="24"/>
          <w:szCs w:val="24"/>
        </w:rPr>
        <w:br/>
      </w:r>
      <w:r w:rsidR="000A2637" w:rsidRPr="009929D3">
        <w:rPr>
          <w:rFonts w:ascii="Arial" w:hAnsi="Arial" w:cs="Arial"/>
          <w:bCs/>
          <w:sz w:val="24"/>
          <w:szCs w:val="24"/>
        </w:rPr>
        <w:br/>
      </w:r>
      <w:r w:rsidR="00213C5A">
        <w:rPr>
          <w:rFonts w:ascii="Arial" w:hAnsi="Arial" w:cs="Arial"/>
          <w:bCs/>
          <w:sz w:val="24"/>
          <w:szCs w:val="24"/>
        </w:rPr>
        <w:t>The main barrier to the implementation of a decision support system within the Adult Social Care teams will be the staff</w:t>
      </w:r>
      <w:r w:rsidR="00C3191A">
        <w:rPr>
          <w:rFonts w:ascii="Arial" w:hAnsi="Arial" w:cs="Arial"/>
          <w:bCs/>
          <w:sz w:val="24"/>
          <w:szCs w:val="24"/>
        </w:rPr>
        <w:t xml:space="preserve"> members</w:t>
      </w:r>
      <w:r w:rsidR="00213C5A">
        <w:rPr>
          <w:rFonts w:ascii="Arial" w:hAnsi="Arial" w:cs="Arial"/>
          <w:bCs/>
          <w:sz w:val="24"/>
          <w:szCs w:val="24"/>
        </w:rPr>
        <w:t xml:space="preserve"> themselves and their willingness to </w:t>
      </w:r>
      <w:r w:rsidR="004877B5">
        <w:rPr>
          <w:rFonts w:ascii="Arial" w:hAnsi="Arial" w:cs="Arial"/>
          <w:bCs/>
          <w:sz w:val="24"/>
          <w:szCs w:val="24"/>
        </w:rPr>
        <w:t xml:space="preserve">utilise and trust a new system which would also represent a change to the way in which they currently work. </w:t>
      </w:r>
      <w:r w:rsidR="00EE5E88" w:rsidRPr="001257AF">
        <w:rPr>
          <w:rFonts w:ascii="Arial" w:hAnsi="Arial" w:cs="Arial"/>
          <w:bCs/>
          <w:sz w:val="24"/>
          <w:szCs w:val="24"/>
        </w:rPr>
        <w:t xml:space="preserve">As every case is unique and will have its own distinct </w:t>
      </w:r>
      <w:r w:rsidR="00EE5E88" w:rsidRPr="001257AF">
        <w:rPr>
          <w:rFonts w:ascii="Arial" w:hAnsi="Arial" w:cs="Arial"/>
          <w:bCs/>
          <w:sz w:val="24"/>
          <w:szCs w:val="24"/>
        </w:rPr>
        <w:lastRenderedPageBreak/>
        <w:t xml:space="preserve">challenges the workers within Pembrokeshire’s Social Care teams may be apprehensive about trusting a Decision Support tool to </w:t>
      </w:r>
      <w:r w:rsidR="00C3191A">
        <w:rPr>
          <w:rFonts w:ascii="Arial" w:hAnsi="Arial" w:cs="Arial"/>
          <w:bCs/>
          <w:sz w:val="24"/>
          <w:szCs w:val="24"/>
        </w:rPr>
        <w:t xml:space="preserve">correctly </w:t>
      </w:r>
      <w:r w:rsidR="00EE5E88" w:rsidRPr="001257AF">
        <w:rPr>
          <w:rFonts w:ascii="Arial" w:hAnsi="Arial" w:cs="Arial"/>
          <w:bCs/>
          <w:sz w:val="24"/>
          <w:szCs w:val="24"/>
        </w:rPr>
        <w:t>make decisions about what priorities to assign to a client.</w:t>
      </w:r>
      <w:r w:rsidR="004877B5">
        <w:rPr>
          <w:rFonts w:ascii="Arial" w:hAnsi="Arial" w:cs="Arial"/>
          <w:bCs/>
          <w:sz w:val="24"/>
          <w:szCs w:val="24"/>
        </w:rPr>
        <w:br/>
      </w:r>
      <w:r w:rsidR="004877B5">
        <w:rPr>
          <w:rFonts w:ascii="Arial" w:hAnsi="Arial" w:cs="Arial"/>
          <w:bCs/>
          <w:sz w:val="24"/>
          <w:szCs w:val="24"/>
        </w:rPr>
        <w:br/>
      </w:r>
      <w:r w:rsidR="00A07F86">
        <w:rPr>
          <w:rFonts w:ascii="Arial" w:hAnsi="Arial" w:cs="Arial"/>
          <w:bCs/>
          <w:sz w:val="24"/>
          <w:szCs w:val="24"/>
        </w:rPr>
        <w:t xml:space="preserve">The solution to this would be to involve the </w:t>
      </w:r>
      <w:r w:rsidR="00CB5D42">
        <w:rPr>
          <w:rFonts w:ascii="Arial" w:hAnsi="Arial" w:cs="Arial"/>
          <w:bCs/>
          <w:sz w:val="24"/>
          <w:szCs w:val="24"/>
        </w:rPr>
        <w:t xml:space="preserve">practitioners who are currently involved in the process of reviewing and prioritising the referral workload, in the design and </w:t>
      </w:r>
      <w:r w:rsidR="0027286D">
        <w:rPr>
          <w:rFonts w:ascii="Arial" w:hAnsi="Arial" w:cs="Arial"/>
          <w:bCs/>
          <w:sz w:val="24"/>
          <w:szCs w:val="24"/>
        </w:rPr>
        <w:t xml:space="preserve">build of the Decision Support System that would be built to help them with their workload. By involving the staff in the design </w:t>
      </w:r>
      <w:r w:rsidR="00F529BE">
        <w:rPr>
          <w:rFonts w:ascii="Arial" w:hAnsi="Arial" w:cs="Arial"/>
          <w:bCs/>
          <w:sz w:val="24"/>
          <w:szCs w:val="24"/>
        </w:rPr>
        <w:t>process,</w:t>
      </w:r>
      <w:r w:rsidR="0027286D">
        <w:rPr>
          <w:rFonts w:ascii="Arial" w:hAnsi="Arial" w:cs="Arial"/>
          <w:bCs/>
          <w:sz w:val="24"/>
          <w:szCs w:val="24"/>
        </w:rPr>
        <w:t xml:space="preserve"> we </w:t>
      </w:r>
      <w:r w:rsidR="007329BE">
        <w:rPr>
          <w:rFonts w:ascii="Arial" w:hAnsi="Arial" w:cs="Arial"/>
          <w:bCs/>
          <w:sz w:val="24"/>
          <w:szCs w:val="24"/>
        </w:rPr>
        <w:t>would</w:t>
      </w:r>
      <w:r w:rsidR="0027286D">
        <w:rPr>
          <w:rFonts w:ascii="Arial" w:hAnsi="Arial" w:cs="Arial"/>
          <w:bCs/>
          <w:sz w:val="24"/>
          <w:szCs w:val="24"/>
        </w:rPr>
        <w:t xml:space="preserve"> be making the most of their </w:t>
      </w:r>
      <w:r w:rsidR="007329BE">
        <w:rPr>
          <w:rFonts w:ascii="Arial" w:hAnsi="Arial" w:cs="Arial"/>
          <w:bCs/>
          <w:sz w:val="24"/>
          <w:szCs w:val="24"/>
        </w:rPr>
        <w:t>expertise</w:t>
      </w:r>
      <w:r w:rsidR="00350922">
        <w:rPr>
          <w:rFonts w:ascii="Arial" w:hAnsi="Arial" w:cs="Arial"/>
          <w:bCs/>
          <w:sz w:val="24"/>
          <w:szCs w:val="24"/>
        </w:rPr>
        <w:t xml:space="preserve"> in the area and applying the rules that they already use when making </w:t>
      </w:r>
      <w:r w:rsidR="007329BE">
        <w:rPr>
          <w:rFonts w:ascii="Arial" w:hAnsi="Arial" w:cs="Arial"/>
          <w:bCs/>
          <w:sz w:val="24"/>
          <w:szCs w:val="24"/>
        </w:rPr>
        <w:t>judgements</w:t>
      </w:r>
      <w:r w:rsidR="00350922">
        <w:rPr>
          <w:rFonts w:ascii="Arial" w:hAnsi="Arial" w:cs="Arial"/>
          <w:bCs/>
          <w:sz w:val="24"/>
          <w:szCs w:val="24"/>
        </w:rPr>
        <w:t xml:space="preserve"> </w:t>
      </w:r>
      <w:r w:rsidR="00826C8C">
        <w:rPr>
          <w:rFonts w:ascii="Arial" w:hAnsi="Arial" w:cs="Arial"/>
          <w:bCs/>
          <w:sz w:val="24"/>
          <w:szCs w:val="24"/>
        </w:rPr>
        <w:t xml:space="preserve">about cases to the Decision Support System, so they would then feel confident that the </w:t>
      </w:r>
      <w:r w:rsidR="00867E2B">
        <w:rPr>
          <w:rFonts w:ascii="Arial" w:hAnsi="Arial" w:cs="Arial"/>
          <w:bCs/>
          <w:sz w:val="24"/>
          <w:szCs w:val="24"/>
        </w:rPr>
        <w:t xml:space="preserve">new system will be </w:t>
      </w:r>
      <w:proofErr w:type="gramStart"/>
      <w:r w:rsidR="00867E2B">
        <w:rPr>
          <w:rFonts w:ascii="Arial" w:hAnsi="Arial" w:cs="Arial"/>
          <w:bCs/>
          <w:sz w:val="24"/>
          <w:szCs w:val="24"/>
        </w:rPr>
        <w:t>making a decision</w:t>
      </w:r>
      <w:proofErr w:type="gramEnd"/>
      <w:r w:rsidR="00867E2B">
        <w:rPr>
          <w:rFonts w:ascii="Arial" w:hAnsi="Arial" w:cs="Arial"/>
          <w:bCs/>
          <w:sz w:val="24"/>
          <w:szCs w:val="24"/>
        </w:rPr>
        <w:t xml:space="preserve"> that they would be happy with</w:t>
      </w:r>
      <w:r w:rsidR="004A71EC">
        <w:rPr>
          <w:rFonts w:ascii="Arial" w:hAnsi="Arial" w:cs="Arial"/>
          <w:bCs/>
          <w:sz w:val="24"/>
          <w:szCs w:val="24"/>
        </w:rPr>
        <w:t xml:space="preserve"> and in the client’s best interest</w:t>
      </w:r>
      <w:r w:rsidR="00867E2B">
        <w:rPr>
          <w:rFonts w:ascii="Arial" w:hAnsi="Arial" w:cs="Arial"/>
          <w:bCs/>
          <w:sz w:val="24"/>
          <w:szCs w:val="24"/>
        </w:rPr>
        <w:t xml:space="preserve">. </w:t>
      </w:r>
      <w:r w:rsidR="00867E2B">
        <w:rPr>
          <w:rFonts w:ascii="Arial" w:hAnsi="Arial" w:cs="Arial"/>
          <w:bCs/>
          <w:sz w:val="24"/>
          <w:szCs w:val="24"/>
        </w:rPr>
        <w:br/>
      </w:r>
      <w:r w:rsidR="00867E2B">
        <w:rPr>
          <w:rFonts w:ascii="Arial" w:hAnsi="Arial" w:cs="Arial"/>
          <w:bCs/>
          <w:sz w:val="24"/>
          <w:szCs w:val="24"/>
        </w:rPr>
        <w:br/>
      </w:r>
      <w:r w:rsidR="00CF3D21">
        <w:rPr>
          <w:rFonts w:ascii="Arial" w:hAnsi="Arial" w:cs="Arial"/>
          <w:bCs/>
          <w:sz w:val="24"/>
          <w:szCs w:val="24"/>
        </w:rPr>
        <w:t>Another large constraint on implementing a new Decision Support System will be the cost</w:t>
      </w:r>
      <w:r w:rsidR="00A53F42">
        <w:rPr>
          <w:rFonts w:ascii="Arial" w:hAnsi="Arial" w:cs="Arial"/>
          <w:bCs/>
          <w:sz w:val="24"/>
          <w:szCs w:val="24"/>
        </w:rPr>
        <w:t xml:space="preserve">. With Pembrokeshire County Council facing a projected £28 million budget shortfall and </w:t>
      </w:r>
      <w:r w:rsidR="007B0045">
        <w:rPr>
          <w:rFonts w:ascii="Arial" w:hAnsi="Arial" w:cs="Arial"/>
          <w:bCs/>
          <w:sz w:val="24"/>
          <w:szCs w:val="24"/>
        </w:rPr>
        <w:t xml:space="preserve">savings needing to be found in order to make up this budget deficit it will be difficult to </w:t>
      </w:r>
      <w:r w:rsidR="004C3C3F">
        <w:rPr>
          <w:rFonts w:ascii="Arial" w:hAnsi="Arial" w:cs="Arial"/>
          <w:bCs/>
          <w:sz w:val="24"/>
          <w:szCs w:val="24"/>
        </w:rPr>
        <w:t>convince the necessary people that invest</w:t>
      </w:r>
      <w:r w:rsidR="00470BFC">
        <w:rPr>
          <w:rFonts w:ascii="Arial" w:hAnsi="Arial" w:cs="Arial"/>
          <w:bCs/>
          <w:sz w:val="24"/>
          <w:szCs w:val="24"/>
        </w:rPr>
        <w:t>ing</w:t>
      </w:r>
      <w:r w:rsidR="004C3C3F">
        <w:rPr>
          <w:rFonts w:ascii="Arial" w:hAnsi="Arial" w:cs="Arial"/>
          <w:bCs/>
          <w:sz w:val="24"/>
          <w:szCs w:val="24"/>
        </w:rPr>
        <w:t xml:space="preserve"> in a </w:t>
      </w:r>
      <w:r w:rsidR="004A71EC">
        <w:rPr>
          <w:rFonts w:ascii="Arial" w:hAnsi="Arial" w:cs="Arial"/>
          <w:bCs/>
          <w:sz w:val="24"/>
          <w:szCs w:val="24"/>
        </w:rPr>
        <w:t>brand-new</w:t>
      </w:r>
      <w:r w:rsidR="004C3C3F">
        <w:rPr>
          <w:rFonts w:ascii="Arial" w:hAnsi="Arial" w:cs="Arial"/>
          <w:bCs/>
          <w:sz w:val="24"/>
          <w:szCs w:val="24"/>
        </w:rPr>
        <w:t xml:space="preserve"> </w:t>
      </w:r>
      <w:r w:rsidR="00470BFC">
        <w:rPr>
          <w:rFonts w:ascii="Arial" w:hAnsi="Arial" w:cs="Arial"/>
          <w:bCs/>
          <w:sz w:val="24"/>
          <w:szCs w:val="24"/>
        </w:rPr>
        <w:t>Decision Support System is a good u</w:t>
      </w:r>
      <w:r w:rsidR="005E1E38">
        <w:rPr>
          <w:rFonts w:ascii="Arial" w:hAnsi="Arial" w:cs="Arial"/>
          <w:bCs/>
          <w:sz w:val="24"/>
          <w:szCs w:val="24"/>
        </w:rPr>
        <w:t xml:space="preserve">se of </w:t>
      </w:r>
      <w:r w:rsidR="004A71EC">
        <w:rPr>
          <w:rFonts w:ascii="Arial" w:hAnsi="Arial" w:cs="Arial"/>
          <w:bCs/>
          <w:sz w:val="24"/>
          <w:szCs w:val="24"/>
        </w:rPr>
        <w:t xml:space="preserve">the </w:t>
      </w:r>
      <w:r w:rsidR="005E1E38">
        <w:rPr>
          <w:rFonts w:ascii="Arial" w:hAnsi="Arial" w:cs="Arial"/>
          <w:bCs/>
          <w:sz w:val="24"/>
          <w:szCs w:val="24"/>
        </w:rPr>
        <w:t>extremely limited funds</w:t>
      </w:r>
      <w:r w:rsidR="004A71EC">
        <w:rPr>
          <w:rFonts w:ascii="Arial" w:hAnsi="Arial" w:cs="Arial"/>
          <w:bCs/>
          <w:sz w:val="24"/>
          <w:szCs w:val="24"/>
        </w:rPr>
        <w:t xml:space="preserve"> available over the next few years</w:t>
      </w:r>
      <w:r w:rsidR="005E1E38">
        <w:rPr>
          <w:rFonts w:ascii="Arial" w:hAnsi="Arial" w:cs="Arial"/>
          <w:bCs/>
          <w:sz w:val="24"/>
          <w:szCs w:val="24"/>
        </w:rPr>
        <w:t xml:space="preserve">. </w:t>
      </w:r>
      <w:r w:rsidR="005E1E38">
        <w:rPr>
          <w:rFonts w:ascii="Arial" w:hAnsi="Arial" w:cs="Arial"/>
          <w:bCs/>
          <w:sz w:val="24"/>
          <w:szCs w:val="24"/>
        </w:rPr>
        <w:br/>
      </w:r>
      <w:r w:rsidR="005E1E38">
        <w:rPr>
          <w:rFonts w:ascii="Arial" w:hAnsi="Arial" w:cs="Arial"/>
          <w:bCs/>
          <w:sz w:val="24"/>
          <w:szCs w:val="24"/>
        </w:rPr>
        <w:br/>
        <w:t xml:space="preserve">To overcome the budget issue, a business case would need </w:t>
      </w:r>
      <w:r w:rsidR="004A71EC">
        <w:rPr>
          <w:rFonts w:ascii="Arial" w:hAnsi="Arial" w:cs="Arial"/>
          <w:bCs/>
          <w:sz w:val="24"/>
          <w:szCs w:val="24"/>
        </w:rPr>
        <w:t>to</w:t>
      </w:r>
      <w:r w:rsidR="005E1E38">
        <w:rPr>
          <w:rFonts w:ascii="Arial" w:hAnsi="Arial" w:cs="Arial"/>
          <w:bCs/>
          <w:sz w:val="24"/>
          <w:szCs w:val="24"/>
        </w:rPr>
        <w:t xml:space="preserve"> be put forward for the </w:t>
      </w:r>
      <w:r w:rsidR="00494065">
        <w:rPr>
          <w:rFonts w:ascii="Arial" w:hAnsi="Arial" w:cs="Arial"/>
          <w:bCs/>
          <w:sz w:val="24"/>
          <w:szCs w:val="24"/>
        </w:rPr>
        <w:t xml:space="preserve">introduction of the Decision </w:t>
      </w:r>
      <w:r w:rsidR="007329BE">
        <w:rPr>
          <w:rFonts w:ascii="Arial" w:hAnsi="Arial" w:cs="Arial"/>
          <w:bCs/>
          <w:sz w:val="24"/>
          <w:szCs w:val="24"/>
        </w:rPr>
        <w:t>Support</w:t>
      </w:r>
      <w:r w:rsidR="00494065">
        <w:rPr>
          <w:rFonts w:ascii="Arial" w:hAnsi="Arial" w:cs="Arial"/>
          <w:bCs/>
          <w:sz w:val="24"/>
          <w:szCs w:val="24"/>
        </w:rPr>
        <w:t xml:space="preserve"> System within Social Services. </w:t>
      </w:r>
      <w:r w:rsidR="00A159D0">
        <w:rPr>
          <w:rFonts w:ascii="Arial" w:hAnsi="Arial" w:cs="Arial"/>
          <w:bCs/>
          <w:sz w:val="24"/>
          <w:szCs w:val="24"/>
        </w:rPr>
        <w:t xml:space="preserve">This proposal will need to detail </w:t>
      </w:r>
      <w:r w:rsidR="00C96D1F">
        <w:rPr>
          <w:rFonts w:ascii="Arial" w:hAnsi="Arial" w:cs="Arial"/>
          <w:bCs/>
          <w:sz w:val="24"/>
          <w:szCs w:val="24"/>
        </w:rPr>
        <w:t xml:space="preserve">the potential saving of work hours through the introduction of the new system and how although there </w:t>
      </w:r>
      <w:r w:rsidR="0019763B">
        <w:rPr>
          <w:rFonts w:ascii="Arial" w:hAnsi="Arial" w:cs="Arial"/>
          <w:bCs/>
          <w:sz w:val="24"/>
          <w:szCs w:val="24"/>
        </w:rPr>
        <w:t xml:space="preserve">may be a large initial cost to the project, over time the Decision Support System will </w:t>
      </w:r>
      <w:r w:rsidR="00DB3A68">
        <w:rPr>
          <w:rFonts w:ascii="Arial" w:hAnsi="Arial" w:cs="Arial"/>
          <w:bCs/>
          <w:sz w:val="24"/>
          <w:szCs w:val="24"/>
        </w:rPr>
        <w:t xml:space="preserve">recoup this cost through time saved by staff not needing to work through all the referrals individually to </w:t>
      </w:r>
      <w:r w:rsidR="007329BE">
        <w:rPr>
          <w:rFonts w:ascii="Arial" w:hAnsi="Arial" w:cs="Arial"/>
          <w:bCs/>
          <w:sz w:val="24"/>
          <w:szCs w:val="24"/>
        </w:rPr>
        <w:t>decide</w:t>
      </w:r>
      <w:r w:rsidR="00DB3A68">
        <w:rPr>
          <w:rFonts w:ascii="Arial" w:hAnsi="Arial" w:cs="Arial"/>
          <w:bCs/>
          <w:sz w:val="24"/>
          <w:szCs w:val="24"/>
        </w:rPr>
        <w:t xml:space="preserve"> which take priority</w:t>
      </w:r>
      <w:r w:rsidR="007329BE">
        <w:rPr>
          <w:rFonts w:ascii="Arial" w:hAnsi="Arial" w:cs="Arial"/>
          <w:bCs/>
          <w:sz w:val="24"/>
          <w:szCs w:val="24"/>
        </w:rPr>
        <w:t xml:space="preserve">. </w:t>
      </w:r>
    </w:p>
    <w:p w14:paraId="208B3DE9" w14:textId="6FB7F50D" w:rsidR="000820DA" w:rsidRPr="001257AF" w:rsidRDefault="00655E3F" w:rsidP="00B149C0">
      <w:pPr>
        <w:rPr>
          <w:rFonts w:ascii="Arial" w:hAnsi="Arial" w:cs="Arial"/>
          <w:bCs/>
          <w:sz w:val="24"/>
          <w:szCs w:val="24"/>
        </w:rPr>
      </w:pPr>
      <w:r>
        <w:rPr>
          <w:rFonts w:ascii="Arial" w:hAnsi="Arial" w:cs="Arial"/>
          <w:bCs/>
          <w:sz w:val="24"/>
          <w:szCs w:val="24"/>
        </w:rPr>
        <w:t xml:space="preserve">One of the main barriers to </w:t>
      </w:r>
      <w:r w:rsidR="00A96CDC">
        <w:rPr>
          <w:rFonts w:ascii="Arial" w:hAnsi="Arial" w:cs="Arial"/>
          <w:bCs/>
          <w:sz w:val="24"/>
          <w:szCs w:val="24"/>
        </w:rPr>
        <w:t xml:space="preserve">the implementation of Decision Support Systems in Social Care settings </w:t>
      </w:r>
      <w:r w:rsidR="00934D77">
        <w:rPr>
          <w:rFonts w:ascii="Arial" w:hAnsi="Arial" w:cs="Arial"/>
          <w:bCs/>
          <w:sz w:val="24"/>
          <w:szCs w:val="24"/>
        </w:rPr>
        <w:t xml:space="preserve">is </w:t>
      </w:r>
      <w:r w:rsidR="00A96CDC">
        <w:rPr>
          <w:rFonts w:ascii="Arial" w:hAnsi="Arial" w:cs="Arial"/>
          <w:bCs/>
          <w:sz w:val="24"/>
          <w:szCs w:val="24"/>
        </w:rPr>
        <w:t xml:space="preserve">that </w:t>
      </w:r>
      <w:r w:rsidR="00934D77">
        <w:rPr>
          <w:rFonts w:ascii="Arial" w:hAnsi="Arial" w:cs="Arial"/>
          <w:bCs/>
          <w:sz w:val="24"/>
          <w:szCs w:val="24"/>
        </w:rPr>
        <w:t xml:space="preserve">they can depend on Data from </w:t>
      </w:r>
      <w:r w:rsidR="00A43CDC">
        <w:rPr>
          <w:rFonts w:ascii="Arial" w:hAnsi="Arial" w:cs="Arial"/>
          <w:bCs/>
          <w:sz w:val="24"/>
          <w:szCs w:val="24"/>
        </w:rPr>
        <w:t xml:space="preserve">different organisations, for example a Decision Support System to monitor </w:t>
      </w:r>
      <w:r w:rsidR="00C05196">
        <w:rPr>
          <w:rFonts w:ascii="Arial" w:hAnsi="Arial" w:cs="Arial"/>
          <w:bCs/>
          <w:sz w:val="24"/>
          <w:szCs w:val="24"/>
        </w:rPr>
        <w:t xml:space="preserve">the medication dosage that a patient might require, will be partially reliant on </w:t>
      </w:r>
      <w:r w:rsidR="00ED2B73">
        <w:rPr>
          <w:rFonts w:ascii="Arial" w:hAnsi="Arial" w:cs="Arial"/>
          <w:bCs/>
          <w:sz w:val="24"/>
          <w:szCs w:val="24"/>
        </w:rPr>
        <w:t xml:space="preserve">information supplied from Hywel Dda University Health board. </w:t>
      </w:r>
      <w:r w:rsidR="00706132" w:rsidRPr="009929D3">
        <w:rPr>
          <w:rFonts w:ascii="Arial" w:hAnsi="Arial" w:cs="Arial"/>
          <w:bCs/>
          <w:sz w:val="24"/>
          <w:szCs w:val="24"/>
        </w:rPr>
        <w:t xml:space="preserve">Although there is some sharing of patient data between Hywel Dda University Health Board and Pembrokeshire County Council, this is currently very </w:t>
      </w:r>
      <w:r w:rsidR="00706132" w:rsidRPr="009929D3">
        <w:rPr>
          <w:rFonts w:ascii="Arial" w:hAnsi="Arial" w:cs="Arial"/>
          <w:bCs/>
          <w:sz w:val="24"/>
          <w:szCs w:val="24"/>
        </w:rPr>
        <w:t>limited,</w:t>
      </w:r>
      <w:r w:rsidR="00706132" w:rsidRPr="009929D3">
        <w:rPr>
          <w:rFonts w:ascii="Arial" w:hAnsi="Arial" w:cs="Arial"/>
          <w:bCs/>
          <w:sz w:val="24"/>
          <w:szCs w:val="24"/>
        </w:rPr>
        <w:t xml:space="preserve"> and data shared with 3</w:t>
      </w:r>
      <w:r w:rsidR="00706132" w:rsidRPr="009929D3">
        <w:rPr>
          <w:rFonts w:ascii="Arial" w:hAnsi="Arial" w:cs="Arial"/>
          <w:bCs/>
          <w:sz w:val="24"/>
          <w:szCs w:val="24"/>
          <w:vertAlign w:val="superscript"/>
        </w:rPr>
        <w:t>rd</w:t>
      </w:r>
      <w:r w:rsidR="00706132" w:rsidRPr="009929D3">
        <w:rPr>
          <w:rFonts w:ascii="Arial" w:hAnsi="Arial" w:cs="Arial"/>
          <w:bCs/>
          <w:sz w:val="24"/>
          <w:szCs w:val="24"/>
        </w:rPr>
        <w:t xml:space="preserve"> party providers even more so</w:t>
      </w:r>
      <w:r w:rsidR="00706132">
        <w:rPr>
          <w:rFonts w:ascii="Arial" w:hAnsi="Arial" w:cs="Arial"/>
          <w:bCs/>
          <w:sz w:val="24"/>
          <w:szCs w:val="24"/>
        </w:rPr>
        <w:t xml:space="preserve">. This would pose a </w:t>
      </w:r>
      <w:r w:rsidR="00DF2976">
        <w:rPr>
          <w:rFonts w:ascii="Arial" w:hAnsi="Arial" w:cs="Arial"/>
          <w:bCs/>
          <w:sz w:val="24"/>
          <w:szCs w:val="24"/>
        </w:rPr>
        <w:t xml:space="preserve">significant barrier to implementing a Decision Support System of this kind across </w:t>
      </w:r>
      <w:r w:rsidR="00F529BE">
        <w:rPr>
          <w:rFonts w:ascii="Arial" w:hAnsi="Arial" w:cs="Arial"/>
          <w:bCs/>
          <w:sz w:val="24"/>
          <w:szCs w:val="24"/>
        </w:rPr>
        <w:t>Pembrokeshire’s</w:t>
      </w:r>
      <w:r w:rsidR="00DF2976">
        <w:rPr>
          <w:rFonts w:ascii="Arial" w:hAnsi="Arial" w:cs="Arial"/>
          <w:bCs/>
          <w:sz w:val="24"/>
          <w:szCs w:val="24"/>
        </w:rPr>
        <w:t xml:space="preserve"> Social Care settings. </w:t>
      </w:r>
      <w:r w:rsidR="00DF2976">
        <w:rPr>
          <w:rFonts w:ascii="Arial" w:hAnsi="Arial" w:cs="Arial"/>
          <w:bCs/>
          <w:sz w:val="24"/>
          <w:szCs w:val="24"/>
        </w:rPr>
        <w:br/>
      </w:r>
      <w:r w:rsidR="00DF2976">
        <w:rPr>
          <w:rFonts w:ascii="Arial" w:hAnsi="Arial" w:cs="Arial"/>
          <w:bCs/>
          <w:sz w:val="24"/>
          <w:szCs w:val="24"/>
        </w:rPr>
        <w:br/>
        <w:t xml:space="preserve">The limited scope of the system that is being </w:t>
      </w:r>
      <w:r w:rsidR="006B6AF8">
        <w:rPr>
          <w:rFonts w:ascii="Arial" w:hAnsi="Arial" w:cs="Arial"/>
          <w:bCs/>
          <w:sz w:val="24"/>
          <w:szCs w:val="24"/>
        </w:rPr>
        <w:t xml:space="preserve">proposed means that there is no need for a data sharing agreement between </w:t>
      </w:r>
      <w:r w:rsidR="000C6815">
        <w:rPr>
          <w:rFonts w:ascii="Arial" w:hAnsi="Arial" w:cs="Arial"/>
          <w:bCs/>
          <w:sz w:val="24"/>
          <w:szCs w:val="24"/>
        </w:rPr>
        <w:t xml:space="preserve">organisations for it to be successfully </w:t>
      </w:r>
      <w:r w:rsidR="00F529BE">
        <w:rPr>
          <w:rFonts w:ascii="Arial" w:hAnsi="Arial" w:cs="Arial"/>
          <w:bCs/>
          <w:sz w:val="24"/>
          <w:szCs w:val="24"/>
        </w:rPr>
        <w:t>implemented</w:t>
      </w:r>
      <w:r w:rsidR="000C6815">
        <w:rPr>
          <w:rFonts w:ascii="Arial" w:hAnsi="Arial" w:cs="Arial"/>
          <w:bCs/>
          <w:sz w:val="24"/>
          <w:szCs w:val="24"/>
        </w:rPr>
        <w:t xml:space="preserve"> </w:t>
      </w:r>
      <w:r w:rsidR="006151B9">
        <w:rPr>
          <w:rFonts w:ascii="Arial" w:hAnsi="Arial" w:cs="Arial"/>
          <w:bCs/>
          <w:sz w:val="24"/>
          <w:szCs w:val="24"/>
        </w:rPr>
        <w:t>as all the data relevant to the application of the Decision Support System</w:t>
      </w:r>
      <w:r w:rsidR="009009A1">
        <w:rPr>
          <w:rFonts w:ascii="Arial" w:hAnsi="Arial" w:cs="Arial"/>
          <w:bCs/>
          <w:sz w:val="24"/>
          <w:szCs w:val="24"/>
        </w:rPr>
        <w:t xml:space="preserve"> is already being recorded and kept by Pembrokeshire County Council. </w:t>
      </w:r>
      <w:r w:rsidR="009009A1">
        <w:rPr>
          <w:rFonts w:ascii="Arial" w:hAnsi="Arial" w:cs="Arial"/>
          <w:bCs/>
          <w:sz w:val="24"/>
          <w:szCs w:val="24"/>
        </w:rPr>
        <w:br/>
      </w:r>
      <w:r w:rsidR="009009A1">
        <w:rPr>
          <w:rFonts w:ascii="Arial" w:hAnsi="Arial" w:cs="Arial"/>
          <w:bCs/>
          <w:sz w:val="24"/>
          <w:szCs w:val="24"/>
        </w:rPr>
        <w:br/>
      </w:r>
      <w:sdt>
        <w:sdtPr>
          <w:rPr>
            <w:rFonts w:ascii="Arial" w:hAnsi="Arial" w:cs="Arial"/>
            <w:bCs/>
            <w:color w:val="000000"/>
            <w:sz w:val="24"/>
            <w:szCs w:val="24"/>
          </w:rPr>
          <w:tag w:val="MENDELEY_CITATION_v3_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"/>
          <w:id w:val="-336009773"/>
          <w:placeholder>
            <w:docPart w:val="DefaultPlaceholder_-1854013440"/>
          </w:placeholder>
        </w:sdtPr>
        <w:sdtContent>
          <w:r w:rsidR="00B06D84" w:rsidRPr="00B06D84">
            <w:rPr>
              <w:rFonts w:ascii="Arial" w:hAnsi="Arial" w:cs="Arial"/>
              <w:bCs/>
              <w:color w:val="000000"/>
              <w:sz w:val="24"/>
              <w:szCs w:val="24"/>
            </w:rPr>
            <w:t>(</w:t>
          </w:r>
          <w:proofErr w:type="spellStart"/>
          <w:r w:rsidR="00B06D84" w:rsidRPr="00B06D84">
            <w:rPr>
              <w:rFonts w:ascii="Arial" w:hAnsi="Arial" w:cs="Arial"/>
              <w:bCs/>
              <w:color w:val="000000"/>
              <w:sz w:val="24"/>
              <w:szCs w:val="24"/>
            </w:rPr>
            <w:t>Liedgren</w:t>
          </w:r>
          <w:proofErr w:type="spellEnd"/>
          <w:r w:rsidR="00B06D84" w:rsidRPr="00B06D84">
            <w:rPr>
              <w:rFonts w:ascii="Arial" w:hAnsi="Arial" w:cs="Arial"/>
              <w:bCs/>
              <w:color w:val="000000"/>
              <w:sz w:val="24"/>
              <w:szCs w:val="24"/>
            </w:rPr>
            <w:t xml:space="preserve"> et al., 2015)</w:t>
          </w:r>
        </w:sdtContent>
      </w:sdt>
      <w:r w:rsidR="002A30C0">
        <w:rPr>
          <w:rFonts w:ascii="Arial" w:hAnsi="Arial" w:cs="Arial"/>
          <w:bCs/>
          <w:color w:val="000000"/>
          <w:sz w:val="24"/>
          <w:szCs w:val="24"/>
        </w:rPr>
        <w:t xml:space="preserve"> suggest that </w:t>
      </w:r>
      <w:r w:rsidR="000968DC">
        <w:rPr>
          <w:rFonts w:ascii="Arial" w:hAnsi="Arial" w:cs="Arial"/>
          <w:bCs/>
          <w:color w:val="000000"/>
          <w:sz w:val="24"/>
          <w:szCs w:val="24"/>
        </w:rPr>
        <w:t xml:space="preserve">one of the keys to a successful </w:t>
      </w:r>
      <w:r w:rsidR="00DC7984">
        <w:rPr>
          <w:rFonts w:ascii="Arial" w:hAnsi="Arial" w:cs="Arial"/>
          <w:bCs/>
          <w:color w:val="000000"/>
          <w:sz w:val="24"/>
          <w:szCs w:val="24"/>
        </w:rPr>
        <w:t>implementation</w:t>
      </w:r>
      <w:r w:rsidR="00D13708">
        <w:rPr>
          <w:rFonts w:ascii="Arial" w:hAnsi="Arial" w:cs="Arial"/>
          <w:bCs/>
          <w:color w:val="000000"/>
          <w:sz w:val="24"/>
          <w:szCs w:val="24"/>
        </w:rPr>
        <w:t xml:space="preserve"> of a Decision Support System is to start on a small scale with a clearly defined </w:t>
      </w:r>
      <w:r w:rsidR="001E09AC">
        <w:rPr>
          <w:rFonts w:ascii="Arial" w:hAnsi="Arial" w:cs="Arial"/>
          <w:bCs/>
          <w:color w:val="000000"/>
          <w:sz w:val="24"/>
          <w:szCs w:val="24"/>
        </w:rPr>
        <w:t xml:space="preserve">aim for the end users, this success could then be built on further. </w:t>
      </w:r>
      <w:r w:rsidR="00F515CE">
        <w:rPr>
          <w:rFonts w:ascii="Arial" w:hAnsi="Arial" w:cs="Arial"/>
          <w:bCs/>
          <w:color w:val="000000"/>
          <w:sz w:val="24"/>
          <w:szCs w:val="24"/>
        </w:rPr>
        <w:t xml:space="preserve">The introduction of this proposed Decision Support System would </w:t>
      </w:r>
      <w:r w:rsidR="00344208">
        <w:rPr>
          <w:rFonts w:ascii="Arial" w:hAnsi="Arial" w:cs="Arial"/>
          <w:bCs/>
          <w:color w:val="000000"/>
          <w:sz w:val="24"/>
          <w:szCs w:val="24"/>
        </w:rPr>
        <w:t xml:space="preserve">follow this trend as it would be limited in scope to just looking at the key points of the referral that have been recorded by the </w:t>
      </w:r>
      <w:r w:rsidR="00344208">
        <w:rPr>
          <w:rFonts w:ascii="Arial" w:hAnsi="Arial" w:cs="Arial"/>
          <w:bCs/>
          <w:color w:val="000000"/>
          <w:sz w:val="24"/>
          <w:szCs w:val="24"/>
        </w:rPr>
        <w:lastRenderedPageBreak/>
        <w:t xml:space="preserve">First Contact Team when </w:t>
      </w:r>
      <w:r w:rsidR="00574EA9">
        <w:rPr>
          <w:rFonts w:ascii="Arial" w:hAnsi="Arial" w:cs="Arial"/>
          <w:bCs/>
          <w:color w:val="000000"/>
          <w:sz w:val="24"/>
          <w:szCs w:val="24"/>
        </w:rPr>
        <w:t xml:space="preserve">the referral to Social Services has been made, and then will use this data to decide how urgently the referral needs to be looked at by staff. </w:t>
      </w:r>
      <w:r w:rsidR="00574EA9">
        <w:rPr>
          <w:rFonts w:ascii="Arial" w:hAnsi="Arial" w:cs="Arial"/>
          <w:bCs/>
          <w:color w:val="000000"/>
          <w:sz w:val="24"/>
          <w:szCs w:val="24"/>
        </w:rPr>
        <w:br/>
      </w:r>
      <w:r w:rsidR="00574EA9">
        <w:rPr>
          <w:rFonts w:ascii="Arial" w:hAnsi="Arial" w:cs="Arial"/>
          <w:bCs/>
          <w:color w:val="000000"/>
          <w:sz w:val="24"/>
          <w:szCs w:val="24"/>
        </w:rPr>
        <w:br/>
      </w:r>
      <w:r w:rsidR="00720336">
        <w:rPr>
          <w:rFonts w:ascii="Arial" w:hAnsi="Arial" w:cs="Arial"/>
          <w:bCs/>
          <w:color w:val="000000"/>
          <w:sz w:val="24"/>
          <w:szCs w:val="24"/>
        </w:rPr>
        <w:t xml:space="preserve">If the roll out is successful within the domain of looking at adult referrals coming into Social Services, Pembrokeshire County Council could then look at extending the scope of the Decision Support System to look at </w:t>
      </w:r>
      <w:r w:rsidR="00F26BB8">
        <w:rPr>
          <w:rFonts w:ascii="Arial" w:hAnsi="Arial" w:cs="Arial"/>
          <w:bCs/>
          <w:color w:val="000000"/>
          <w:sz w:val="24"/>
          <w:szCs w:val="24"/>
        </w:rPr>
        <w:t>clients who need care and support put in place upon leaving a period of care within hospital</w:t>
      </w:r>
      <w:r w:rsidR="004C3AF0">
        <w:rPr>
          <w:rFonts w:ascii="Arial" w:hAnsi="Arial" w:cs="Arial"/>
          <w:bCs/>
          <w:color w:val="000000"/>
          <w:sz w:val="24"/>
          <w:szCs w:val="24"/>
        </w:rPr>
        <w:t xml:space="preserve">. These systems could then be </w:t>
      </w:r>
      <w:r w:rsidR="00F369B8">
        <w:rPr>
          <w:rFonts w:ascii="Arial" w:hAnsi="Arial" w:cs="Arial"/>
          <w:bCs/>
          <w:color w:val="000000"/>
          <w:sz w:val="24"/>
          <w:szCs w:val="24"/>
        </w:rPr>
        <w:t xml:space="preserve">improved upon to look at other factors such as availability of </w:t>
      </w:r>
      <w:r w:rsidR="00532221">
        <w:rPr>
          <w:rFonts w:ascii="Arial" w:hAnsi="Arial" w:cs="Arial"/>
          <w:bCs/>
          <w:color w:val="000000"/>
          <w:sz w:val="24"/>
          <w:szCs w:val="24"/>
        </w:rPr>
        <w:t xml:space="preserve">Service Provisions that the client will require to suggest a priority based on what the client needs to receive and what </w:t>
      </w:r>
      <w:r w:rsidR="00EE5E88">
        <w:rPr>
          <w:rFonts w:ascii="Arial" w:hAnsi="Arial" w:cs="Arial"/>
          <w:bCs/>
          <w:color w:val="000000"/>
          <w:sz w:val="24"/>
          <w:szCs w:val="24"/>
        </w:rPr>
        <w:t xml:space="preserve">services are currently available within Pembrokeshire, to hopefully help speed up discharge from the hospital beds. </w:t>
      </w:r>
      <w:r w:rsidR="00013417" w:rsidRPr="00A13987">
        <w:rPr>
          <w:rFonts w:ascii="Arial" w:hAnsi="Arial" w:cs="Arial"/>
          <w:bCs/>
          <w:sz w:val="24"/>
          <w:szCs w:val="24"/>
        </w:rPr>
        <w:t xml:space="preserve">By starting to implement a Clinical Decision Support system </w:t>
      </w:r>
      <w:r w:rsidR="00A13987">
        <w:rPr>
          <w:rFonts w:ascii="Arial" w:hAnsi="Arial" w:cs="Arial"/>
          <w:bCs/>
          <w:sz w:val="24"/>
          <w:szCs w:val="24"/>
        </w:rPr>
        <w:t>with</w:t>
      </w:r>
      <w:r w:rsidR="00013417" w:rsidRPr="00A13987">
        <w:rPr>
          <w:rFonts w:ascii="Arial" w:hAnsi="Arial" w:cs="Arial"/>
          <w:bCs/>
          <w:sz w:val="24"/>
          <w:szCs w:val="24"/>
        </w:rPr>
        <w:t>in the specific task in Social Care</w:t>
      </w:r>
      <w:r w:rsidR="00A13987">
        <w:rPr>
          <w:rFonts w:ascii="Arial" w:hAnsi="Arial" w:cs="Arial"/>
          <w:bCs/>
          <w:sz w:val="24"/>
          <w:szCs w:val="24"/>
        </w:rPr>
        <w:t xml:space="preserve"> of prioritising incoming referrals</w:t>
      </w:r>
      <w:r w:rsidR="00013417" w:rsidRPr="00A13987">
        <w:rPr>
          <w:rFonts w:ascii="Arial" w:hAnsi="Arial" w:cs="Arial"/>
          <w:bCs/>
          <w:sz w:val="24"/>
          <w:szCs w:val="24"/>
        </w:rPr>
        <w:t xml:space="preserve"> it could be possible to </w:t>
      </w:r>
      <w:r w:rsidR="008D79CF">
        <w:rPr>
          <w:rFonts w:ascii="Arial" w:hAnsi="Arial" w:cs="Arial"/>
          <w:bCs/>
          <w:sz w:val="24"/>
          <w:szCs w:val="24"/>
        </w:rPr>
        <w:t>speed up the assessment of client</w:t>
      </w:r>
      <w:r w:rsidR="00013417" w:rsidRPr="00A13987">
        <w:rPr>
          <w:rFonts w:ascii="Arial" w:hAnsi="Arial" w:cs="Arial"/>
          <w:bCs/>
          <w:sz w:val="24"/>
          <w:szCs w:val="24"/>
        </w:rPr>
        <w:t xml:space="preserve"> cases based on critical information about their condition</w:t>
      </w:r>
      <w:r w:rsidR="008D79CF">
        <w:rPr>
          <w:rFonts w:ascii="Arial" w:hAnsi="Arial" w:cs="Arial"/>
          <w:bCs/>
          <w:sz w:val="24"/>
          <w:szCs w:val="24"/>
        </w:rPr>
        <w:t>s</w:t>
      </w:r>
      <w:r w:rsidR="00013417" w:rsidRPr="00A13987">
        <w:rPr>
          <w:rFonts w:ascii="Arial" w:hAnsi="Arial" w:cs="Arial"/>
          <w:bCs/>
          <w:sz w:val="24"/>
          <w:szCs w:val="24"/>
        </w:rPr>
        <w:t xml:space="preserve"> </w:t>
      </w:r>
      <w:r w:rsidR="008D79CF">
        <w:rPr>
          <w:rFonts w:ascii="Arial" w:hAnsi="Arial" w:cs="Arial"/>
          <w:bCs/>
          <w:sz w:val="24"/>
          <w:szCs w:val="24"/>
        </w:rPr>
        <w:t xml:space="preserve">and thus ensure their </w:t>
      </w:r>
      <w:r w:rsidR="00B149C0">
        <w:rPr>
          <w:rFonts w:ascii="Arial" w:hAnsi="Arial" w:cs="Arial"/>
          <w:bCs/>
          <w:sz w:val="24"/>
          <w:szCs w:val="24"/>
        </w:rPr>
        <w:t>ongoing</w:t>
      </w:r>
      <w:r w:rsidR="008D79CF">
        <w:rPr>
          <w:rFonts w:ascii="Arial" w:hAnsi="Arial" w:cs="Arial"/>
          <w:bCs/>
          <w:sz w:val="24"/>
          <w:szCs w:val="24"/>
        </w:rPr>
        <w:t xml:space="preserve"> care and support needs are met in a</w:t>
      </w:r>
      <w:r w:rsidR="00B149C0">
        <w:rPr>
          <w:rFonts w:ascii="Arial" w:hAnsi="Arial" w:cs="Arial"/>
          <w:bCs/>
          <w:sz w:val="24"/>
          <w:szCs w:val="24"/>
        </w:rPr>
        <w:t>s effective and timely manner as possible.</w:t>
      </w:r>
      <w:r w:rsidR="00013417" w:rsidRPr="00A13987">
        <w:rPr>
          <w:rFonts w:ascii="Arial" w:hAnsi="Arial" w:cs="Arial"/>
          <w:bCs/>
          <w:sz w:val="24"/>
          <w:szCs w:val="24"/>
        </w:rPr>
        <w:br/>
      </w:r>
    </w:p>
    <w:p w14:paraId="59D789C4" w14:textId="51A23890" w:rsidR="004D4BDC" w:rsidRDefault="00157101" w:rsidP="00296400">
      <w:pPr>
        <w:rPr>
          <w:rFonts w:ascii="Arial" w:hAnsi="Arial" w:cs="Arial"/>
          <w:bCs/>
          <w:sz w:val="24"/>
          <w:szCs w:val="24"/>
          <w:u w:val="single"/>
        </w:rPr>
      </w:pPr>
      <w:r w:rsidRPr="00072C1F">
        <w:rPr>
          <w:rFonts w:ascii="Arial" w:hAnsi="Arial" w:cs="Arial"/>
          <w:bCs/>
          <w:sz w:val="24"/>
          <w:szCs w:val="24"/>
          <w:u w:val="single"/>
        </w:rPr>
        <w:t>Evaluation</w:t>
      </w:r>
    </w:p>
    <w:p w14:paraId="5760CFF7" w14:textId="77777777" w:rsidR="004D4BDC" w:rsidRPr="004D4BDC" w:rsidRDefault="004D4BDC" w:rsidP="00296400">
      <w:pPr>
        <w:rPr>
          <w:rFonts w:ascii="Arial" w:hAnsi="Arial" w:cs="Arial"/>
          <w:bCs/>
          <w:sz w:val="24"/>
          <w:szCs w:val="24"/>
          <w:u w:val="single"/>
        </w:rPr>
      </w:pPr>
    </w:p>
    <w:p w14:paraId="1F52DA45" w14:textId="5BA08D1A" w:rsidR="008D70A1" w:rsidRDefault="00246020" w:rsidP="008D70A1">
      <w:pPr>
        <w:rPr>
          <w:rFonts w:ascii="Arial" w:hAnsi="Arial" w:cs="Arial"/>
          <w:bCs/>
          <w:sz w:val="24"/>
          <w:szCs w:val="24"/>
        </w:rPr>
      </w:pPr>
      <w:r>
        <w:rPr>
          <w:rFonts w:ascii="Arial" w:hAnsi="Arial" w:cs="Arial"/>
          <w:bCs/>
          <w:sz w:val="24"/>
          <w:szCs w:val="24"/>
        </w:rPr>
        <w:t xml:space="preserve">The user experience of the Decision Support Tool would come form the Social Care staff </w:t>
      </w:r>
      <w:r w:rsidR="002D3140">
        <w:rPr>
          <w:rFonts w:ascii="Arial" w:hAnsi="Arial" w:cs="Arial"/>
          <w:bCs/>
          <w:sz w:val="24"/>
          <w:szCs w:val="24"/>
        </w:rPr>
        <w:t xml:space="preserve">who record the referrals into the service and then </w:t>
      </w:r>
      <w:r w:rsidR="0095320E">
        <w:rPr>
          <w:rFonts w:ascii="Arial" w:hAnsi="Arial" w:cs="Arial"/>
          <w:bCs/>
          <w:sz w:val="24"/>
          <w:szCs w:val="24"/>
        </w:rPr>
        <w:t xml:space="preserve">undertake the assessment of the client. </w:t>
      </w:r>
      <w:r w:rsidR="00272D05">
        <w:rPr>
          <w:rFonts w:ascii="Arial" w:hAnsi="Arial" w:cs="Arial"/>
          <w:bCs/>
          <w:sz w:val="24"/>
          <w:szCs w:val="24"/>
        </w:rPr>
        <w:t xml:space="preserve">Their experience of the decision support system will be based on how easily it can take the initial data recorded in the ‘referral form’ about the clients </w:t>
      </w:r>
      <w:r w:rsidR="00FE4676">
        <w:rPr>
          <w:rFonts w:ascii="Arial" w:hAnsi="Arial" w:cs="Arial"/>
          <w:bCs/>
          <w:sz w:val="24"/>
          <w:szCs w:val="24"/>
        </w:rPr>
        <w:t>case and how well it is able to determine the prio</w:t>
      </w:r>
      <w:r w:rsidR="00853AB4">
        <w:rPr>
          <w:rFonts w:ascii="Arial" w:hAnsi="Arial" w:cs="Arial"/>
          <w:bCs/>
          <w:sz w:val="24"/>
          <w:szCs w:val="24"/>
        </w:rPr>
        <w:t xml:space="preserve">rity it is given. </w:t>
      </w:r>
      <w:r w:rsidR="00853AB4">
        <w:rPr>
          <w:rFonts w:ascii="Arial" w:hAnsi="Arial" w:cs="Arial"/>
          <w:bCs/>
          <w:sz w:val="24"/>
          <w:szCs w:val="24"/>
        </w:rPr>
        <w:br/>
      </w:r>
      <w:r w:rsidR="00853AB4">
        <w:rPr>
          <w:rFonts w:ascii="Arial" w:hAnsi="Arial" w:cs="Arial"/>
          <w:bCs/>
          <w:sz w:val="24"/>
          <w:szCs w:val="24"/>
        </w:rPr>
        <w:br/>
        <w:t xml:space="preserve">To </w:t>
      </w:r>
      <w:r w:rsidR="0062241D">
        <w:rPr>
          <w:rFonts w:ascii="Arial" w:hAnsi="Arial" w:cs="Arial"/>
          <w:bCs/>
          <w:sz w:val="24"/>
          <w:szCs w:val="24"/>
        </w:rPr>
        <w:t>ascertain</w:t>
      </w:r>
      <w:r w:rsidR="00853AB4">
        <w:rPr>
          <w:rFonts w:ascii="Arial" w:hAnsi="Arial" w:cs="Arial"/>
          <w:bCs/>
          <w:sz w:val="24"/>
          <w:szCs w:val="24"/>
        </w:rPr>
        <w:t xml:space="preserve"> the </w:t>
      </w:r>
      <w:r w:rsidR="00EE5E88">
        <w:rPr>
          <w:rFonts w:ascii="Arial" w:hAnsi="Arial" w:cs="Arial"/>
          <w:bCs/>
          <w:sz w:val="24"/>
          <w:szCs w:val="24"/>
        </w:rPr>
        <w:t>staff members</w:t>
      </w:r>
      <w:r w:rsidR="00853AB4">
        <w:rPr>
          <w:rFonts w:ascii="Arial" w:hAnsi="Arial" w:cs="Arial"/>
          <w:bCs/>
          <w:sz w:val="24"/>
          <w:szCs w:val="24"/>
        </w:rPr>
        <w:t xml:space="preserve"> experience of the new tool we would poll them about their experience and feelings about the current process for triaging </w:t>
      </w:r>
      <w:r w:rsidR="00326E17">
        <w:rPr>
          <w:rFonts w:ascii="Arial" w:hAnsi="Arial" w:cs="Arial"/>
          <w:bCs/>
          <w:sz w:val="24"/>
          <w:szCs w:val="24"/>
        </w:rPr>
        <w:t xml:space="preserve">referrals coming into Social Services and how it works, this could then be compared to a follow up survey </w:t>
      </w:r>
      <w:r w:rsidR="00082C0B">
        <w:rPr>
          <w:rFonts w:ascii="Arial" w:hAnsi="Arial" w:cs="Arial"/>
          <w:bCs/>
          <w:sz w:val="24"/>
          <w:szCs w:val="24"/>
        </w:rPr>
        <w:t xml:space="preserve">once the Decision </w:t>
      </w:r>
      <w:r w:rsidR="0062241D">
        <w:rPr>
          <w:rFonts w:ascii="Arial" w:hAnsi="Arial" w:cs="Arial"/>
          <w:bCs/>
          <w:sz w:val="24"/>
          <w:szCs w:val="24"/>
        </w:rPr>
        <w:t>Support</w:t>
      </w:r>
      <w:r w:rsidR="00082C0B">
        <w:rPr>
          <w:rFonts w:ascii="Arial" w:hAnsi="Arial" w:cs="Arial"/>
          <w:bCs/>
          <w:sz w:val="24"/>
          <w:szCs w:val="24"/>
        </w:rPr>
        <w:t xml:space="preserve"> System is in place and helping with the caseload. </w:t>
      </w:r>
      <w:r w:rsidR="00082C0B">
        <w:rPr>
          <w:rFonts w:ascii="Arial" w:hAnsi="Arial" w:cs="Arial"/>
          <w:bCs/>
          <w:sz w:val="24"/>
          <w:szCs w:val="24"/>
        </w:rPr>
        <w:br/>
      </w:r>
      <w:r w:rsidR="00082C0B">
        <w:rPr>
          <w:rFonts w:ascii="Arial" w:hAnsi="Arial" w:cs="Arial"/>
          <w:bCs/>
          <w:sz w:val="24"/>
          <w:szCs w:val="24"/>
        </w:rPr>
        <w:br/>
        <w:t xml:space="preserve">The effectiveness of the </w:t>
      </w:r>
      <w:r w:rsidR="0062241D">
        <w:rPr>
          <w:rFonts w:ascii="Arial" w:hAnsi="Arial" w:cs="Arial"/>
          <w:bCs/>
          <w:sz w:val="24"/>
          <w:szCs w:val="24"/>
        </w:rPr>
        <w:t>Decision</w:t>
      </w:r>
      <w:r w:rsidR="00082C0B">
        <w:rPr>
          <w:rFonts w:ascii="Arial" w:hAnsi="Arial" w:cs="Arial"/>
          <w:bCs/>
          <w:sz w:val="24"/>
          <w:szCs w:val="24"/>
        </w:rPr>
        <w:t xml:space="preserve"> Support System will be measured </w:t>
      </w:r>
      <w:r w:rsidR="009C3285">
        <w:rPr>
          <w:rFonts w:ascii="Arial" w:hAnsi="Arial" w:cs="Arial"/>
          <w:bCs/>
          <w:sz w:val="24"/>
          <w:szCs w:val="24"/>
        </w:rPr>
        <w:t xml:space="preserve">by the number of open adult referrals on the Eclipse Case Management system that </w:t>
      </w:r>
      <w:r w:rsidR="00823DCF">
        <w:rPr>
          <w:rFonts w:ascii="Arial" w:hAnsi="Arial" w:cs="Arial"/>
          <w:bCs/>
          <w:sz w:val="24"/>
          <w:szCs w:val="24"/>
        </w:rPr>
        <w:t xml:space="preserve">have no assigned priority. </w:t>
      </w:r>
      <w:r w:rsidR="0056041C">
        <w:rPr>
          <w:rFonts w:ascii="Arial" w:hAnsi="Arial" w:cs="Arial"/>
          <w:bCs/>
          <w:sz w:val="24"/>
          <w:szCs w:val="24"/>
        </w:rPr>
        <w:t xml:space="preserve">At present the number of these </w:t>
      </w:r>
      <w:r w:rsidR="0062241D">
        <w:rPr>
          <w:rFonts w:ascii="Arial" w:hAnsi="Arial" w:cs="Arial"/>
          <w:bCs/>
          <w:sz w:val="24"/>
          <w:szCs w:val="24"/>
        </w:rPr>
        <w:t xml:space="preserve"> non-prioritised</w:t>
      </w:r>
      <w:r w:rsidR="0056041C">
        <w:rPr>
          <w:rFonts w:ascii="Arial" w:hAnsi="Arial" w:cs="Arial"/>
          <w:bCs/>
          <w:sz w:val="24"/>
          <w:szCs w:val="24"/>
        </w:rPr>
        <w:t xml:space="preserve"> referrals usually sits at around 200</w:t>
      </w:r>
      <w:r w:rsidR="003B51A1">
        <w:rPr>
          <w:rFonts w:ascii="Arial" w:hAnsi="Arial" w:cs="Arial"/>
          <w:bCs/>
          <w:sz w:val="24"/>
          <w:szCs w:val="24"/>
        </w:rPr>
        <w:t xml:space="preserve"> but this can increase during busy times of the year such as over </w:t>
      </w:r>
      <w:r w:rsidR="00B55432">
        <w:rPr>
          <w:rFonts w:ascii="Arial" w:hAnsi="Arial" w:cs="Arial"/>
          <w:bCs/>
          <w:sz w:val="24"/>
          <w:szCs w:val="24"/>
        </w:rPr>
        <w:t>the Christmas period</w:t>
      </w:r>
      <w:r w:rsidR="0056041C">
        <w:rPr>
          <w:rFonts w:ascii="Arial" w:hAnsi="Arial" w:cs="Arial"/>
          <w:bCs/>
          <w:sz w:val="24"/>
          <w:szCs w:val="24"/>
        </w:rPr>
        <w:t xml:space="preserve">, </w:t>
      </w:r>
      <w:r w:rsidR="00654A09">
        <w:rPr>
          <w:rFonts w:ascii="Arial" w:hAnsi="Arial" w:cs="Arial"/>
          <w:bCs/>
          <w:sz w:val="24"/>
          <w:szCs w:val="24"/>
        </w:rPr>
        <w:t xml:space="preserve">a successfully </w:t>
      </w:r>
      <w:r w:rsidR="0062241D">
        <w:rPr>
          <w:rFonts w:ascii="Arial" w:hAnsi="Arial" w:cs="Arial"/>
          <w:bCs/>
          <w:sz w:val="24"/>
          <w:szCs w:val="24"/>
        </w:rPr>
        <w:t>implemented</w:t>
      </w:r>
      <w:r w:rsidR="00654A09">
        <w:rPr>
          <w:rFonts w:ascii="Arial" w:hAnsi="Arial" w:cs="Arial"/>
          <w:bCs/>
          <w:sz w:val="24"/>
          <w:szCs w:val="24"/>
        </w:rPr>
        <w:t xml:space="preserve"> Decision Support System would </w:t>
      </w:r>
      <w:r w:rsidR="0062241D">
        <w:rPr>
          <w:rFonts w:ascii="Arial" w:hAnsi="Arial" w:cs="Arial"/>
          <w:bCs/>
          <w:sz w:val="24"/>
          <w:szCs w:val="24"/>
        </w:rPr>
        <w:t>hopefully</w:t>
      </w:r>
      <w:r w:rsidR="00654A09">
        <w:rPr>
          <w:rFonts w:ascii="Arial" w:hAnsi="Arial" w:cs="Arial"/>
          <w:bCs/>
          <w:sz w:val="24"/>
          <w:szCs w:val="24"/>
        </w:rPr>
        <w:t xml:space="preserve"> see this number reduced clo</w:t>
      </w:r>
      <w:r w:rsidR="002E4559">
        <w:rPr>
          <w:rFonts w:ascii="Arial" w:hAnsi="Arial" w:cs="Arial"/>
          <w:bCs/>
          <w:sz w:val="24"/>
          <w:szCs w:val="24"/>
        </w:rPr>
        <w:t xml:space="preserve">ser to having no </w:t>
      </w:r>
      <w:r w:rsidR="0062241D">
        <w:rPr>
          <w:rFonts w:ascii="Arial" w:hAnsi="Arial" w:cs="Arial"/>
          <w:bCs/>
          <w:sz w:val="24"/>
          <w:szCs w:val="24"/>
        </w:rPr>
        <w:t>no</w:t>
      </w:r>
      <w:r w:rsidR="002E4559">
        <w:rPr>
          <w:rFonts w:ascii="Arial" w:hAnsi="Arial" w:cs="Arial"/>
          <w:bCs/>
          <w:sz w:val="24"/>
          <w:szCs w:val="24"/>
        </w:rPr>
        <w:t>n</w:t>
      </w:r>
      <w:r w:rsidR="0062241D">
        <w:rPr>
          <w:rFonts w:ascii="Arial" w:hAnsi="Arial" w:cs="Arial"/>
          <w:bCs/>
          <w:sz w:val="24"/>
          <w:szCs w:val="24"/>
        </w:rPr>
        <w:t>-</w:t>
      </w:r>
      <w:r w:rsidR="002E4559">
        <w:rPr>
          <w:rFonts w:ascii="Arial" w:hAnsi="Arial" w:cs="Arial"/>
          <w:bCs/>
          <w:sz w:val="24"/>
          <w:szCs w:val="24"/>
        </w:rPr>
        <w:t>prioriti</w:t>
      </w:r>
      <w:r w:rsidR="0062241D">
        <w:rPr>
          <w:rFonts w:ascii="Arial" w:hAnsi="Arial" w:cs="Arial"/>
          <w:bCs/>
          <w:sz w:val="24"/>
          <w:szCs w:val="24"/>
        </w:rPr>
        <w:t>s</w:t>
      </w:r>
      <w:r w:rsidR="002E4559">
        <w:rPr>
          <w:rFonts w:ascii="Arial" w:hAnsi="Arial" w:cs="Arial"/>
          <w:bCs/>
          <w:sz w:val="24"/>
          <w:szCs w:val="24"/>
        </w:rPr>
        <w:t xml:space="preserve">ed cases. </w:t>
      </w:r>
    </w:p>
    <w:p w14:paraId="1E4ED830" w14:textId="25AADD1F" w:rsidR="008D70A1" w:rsidRDefault="00B55432" w:rsidP="00890366">
      <w:pPr>
        <w:rPr>
          <w:rFonts w:ascii="Arial" w:hAnsi="Arial" w:cs="Arial"/>
          <w:bCs/>
          <w:sz w:val="24"/>
          <w:szCs w:val="24"/>
        </w:rPr>
      </w:pPr>
      <w:r>
        <w:rPr>
          <w:rFonts w:ascii="Arial" w:hAnsi="Arial" w:cs="Arial"/>
          <w:bCs/>
          <w:sz w:val="24"/>
          <w:szCs w:val="24"/>
        </w:rPr>
        <w:t xml:space="preserve">The safety of the proposed intervention would be </w:t>
      </w:r>
      <w:r w:rsidR="00056B98">
        <w:rPr>
          <w:rFonts w:ascii="Arial" w:hAnsi="Arial" w:cs="Arial"/>
          <w:bCs/>
          <w:sz w:val="24"/>
          <w:szCs w:val="24"/>
        </w:rPr>
        <w:t xml:space="preserve">assessed by randomly </w:t>
      </w:r>
      <w:r w:rsidR="00FA6EB7">
        <w:rPr>
          <w:rFonts w:ascii="Arial" w:hAnsi="Arial" w:cs="Arial"/>
          <w:bCs/>
          <w:sz w:val="24"/>
          <w:szCs w:val="24"/>
        </w:rPr>
        <w:t xml:space="preserve">checking the </w:t>
      </w:r>
      <w:r w:rsidR="00670C8C">
        <w:rPr>
          <w:rFonts w:ascii="Arial" w:hAnsi="Arial" w:cs="Arial"/>
          <w:bCs/>
          <w:sz w:val="24"/>
          <w:szCs w:val="24"/>
        </w:rPr>
        <w:t xml:space="preserve">priorities that the Decision Support System was giving to cases to ensure that they are correctly aligned with how a </w:t>
      </w:r>
      <w:r w:rsidR="009D1C5D">
        <w:rPr>
          <w:rFonts w:ascii="Arial" w:hAnsi="Arial" w:cs="Arial"/>
          <w:bCs/>
          <w:sz w:val="24"/>
          <w:szCs w:val="24"/>
        </w:rPr>
        <w:t xml:space="preserve">worker would be looking to assign them. When the DSS is first implemented these checks could be done </w:t>
      </w:r>
      <w:r w:rsidR="00C030A8">
        <w:rPr>
          <w:rFonts w:ascii="Arial" w:hAnsi="Arial" w:cs="Arial"/>
          <w:bCs/>
          <w:sz w:val="24"/>
          <w:szCs w:val="24"/>
        </w:rPr>
        <w:t xml:space="preserve">regularly and across a large number of cases to ensure that the system is working correctly and to help </w:t>
      </w:r>
      <w:r w:rsidR="00CB58B7">
        <w:rPr>
          <w:rFonts w:ascii="Arial" w:hAnsi="Arial" w:cs="Arial"/>
          <w:bCs/>
          <w:sz w:val="24"/>
          <w:szCs w:val="24"/>
        </w:rPr>
        <w:t xml:space="preserve">ensure that the user experience is a good one as they will become more trusting of the </w:t>
      </w:r>
      <w:r w:rsidR="003B3347">
        <w:rPr>
          <w:rFonts w:ascii="Arial" w:hAnsi="Arial" w:cs="Arial"/>
          <w:bCs/>
          <w:sz w:val="24"/>
          <w:szCs w:val="24"/>
        </w:rPr>
        <w:t xml:space="preserve">DSS </w:t>
      </w:r>
      <w:r w:rsidR="005135A0">
        <w:rPr>
          <w:rFonts w:ascii="Arial" w:hAnsi="Arial" w:cs="Arial"/>
          <w:bCs/>
          <w:sz w:val="24"/>
          <w:szCs w:val="24"/>
        </w:rPr>
        <w:t xml:space="preserve">and its ability to accurately </w:t>
      </w:r>
      <w:r w:rsidR="003278B1">
        <w:rPr>
          <w:rFonts w:ascii="Arial" w:hAnsi="Arial" w:cs="Arial"/>
          <w:bCs/>
          <w:sz w:val="24"/>
          <w:szCs w:val="24"/>
        </w:rPr>
        <w:t xml:space="preserve">assign a priority to </w:t>
      </w:r>
      <w:r w:rsidR="002C7323">
        <w:rPr>
          <w:rFonts w:ascii="Arial" w:hAnsi="Arial" w:cs="Arial"/>
          <w:bCs/>
          <w:sz w:val="24"/>
          <w:szCs w:val="24"/>
        </w:rPr>
        <w:t>referrals as they come into the service.</w:t>
      </w:r>
      <w:r w:rsidR="00CF4D50">
        <w:rPr>
          <w:rFonts w:ascii="Arial" w:hAnsi="Arial" w:cs="Arial"/>
          <w:bCs/>
          <w:sz w:val="24"/>
          <w:szCs w:val="24"/>
        </w:rPr>
        <w:br/>
      </w:r>
    </w:p>
    <w:p w14:paraId="1E0556F2" w14:textId="0959A26D" w:rsidR="007425C1" w:rsidRPr="007425C1" w:rsidRDefault="007425C1" w:rsidP="007425C1">
      <w:pPr>
        <w:autoSpaceDE w:val="0"/>
        <w:autoSpaceDN w:val="0"/>
        <w:divId w:val="1618830764"/>
        <w:rPr>
          <w:rFonts w:ascii="Arial" w:hAnsi="Arial" w:cs="Arial"/>
          <w:bCs/>
          <w:sz w:val="24"/>
          <w:szCs w:val="24"/>
          <w:u w:val="single"/>
        </w:rPr>
      </w:pPr>
      <w:r w:rsidRPr="007425C1">
        <w:rPr>
          <w:rFonts w:ascii="Arial" w:hAnsi="Arial" w:cs="Arial"/>
          <w:bCs/>
          <w:sz w:val="24"/>
          <w:szCs w:val="24"/>
          <w:u w:val="single"/>
        </w:rPr>
        <w:lastRenderedPageBreak/>
        <w:t>References</w:t>
      </w:r>
      <w:r w:rsidRPr="007425C1">
        <w:rPr>
          <w:rFonts w:ascii="Arial" w:hAnsi="Arial" w:cs="Arial"/>
          <w:bCs/>
          <w:sz w:val="24"/>
          <w:szCs w:val="24"/>
          <w:u w:val="single"/>
        </w:rPr>
        <w:br/>
      </w:r>
      <w:r>
        <w:rPr>
          <w:rFonts w:ascii="Arial" w:hAnsi="Arial" w:cs="Arial"/>
          <w:bCs/>
          <w:sz w:val="24"/>
          <w:szCs w:val="24"/>
        </w:rPr>
        <w:br/>
      </w:r>
    </w:p>
    <w:p w14:paraId="4DE555D5" w14:textId="77777777" w:rsidR="007425C1" w:rsidRPr="00C8381D" w:rsidRDefault="007425C1" w:rsidP="007425C1">
      <w:pPr>
        <w:autoSpaceDE w:val="0"/>
        <w:autoSpaceDN w:val="0"/>
        <w:divId w:val="1618830764"/>
        <w:rPr>
          <w:rFonts w:ascii="Arial" w:hAnsi="Arial" w:cs="Arial"/>
          <w:bCs/>
          <w:sz w:val="24"/>
          <w:szCs w:val="24"/>
        </w:rPr>
      </w:pPr>
      <w:r w:rsidRPr="00C8381D">
        <w:rPr>
          <w:rFonts w:ascii="Arial" w:hAnsi="Arial" w:cs="Arial"/>
          <w:bCs/>
          <w:sz w:val="24"/>
          <w:szCs w:val="24"/>
        </w:rPr>
        <w:t xml:space="preserve">Brennan, N., </w:t>
      </w:r>
      <w:proofErr w:type="spellStart"/>
      <w:r w:rsidRPr="00C8381D">
        <w:rPr>
          <w:rFonts w:ascii="Arial" w:hAnsi="Arial" w:cs="Arial"/>
          <w:bCs/>
          <w:sz w:val="24"/>
          <w:szCs w:val="24"/>
        </w:rPr>
        <w:t>Mattick</w:t>
      </w:r>
      <w:proofErr w:type="spellEnd"/>
      <w:r w:rsidRPr="00C8381D">
        <w:rPr>
          <w:rFonts w:ascii="Arial" w:hAnsi="Arial" w:cs="Arial"/>
          <w:bCs/>
          <w:sz w:val="24"/>
          <w:szCs w:val="24"/>
        </w:rPr>
        <w:t>, K., &amp; Ellis, T. (2011). The Map of Medicine: A review of evidence for its impact on healthcare. In Health Information and Libraries Journal (Vol. 28, Issue 2, pp. 93–100). https://doi.org/10.1111/j.1471-1842.2011.00940.x</w:t>
      </w:r>
    </w:p>
    <w:p w14:paraId="721AB700" w14:textId="77777777" w:rsidR="007425C1" w:rsidRPr="00C8381D" w:rsidRDefault="007425C1" w:rsidP="007425C1">
      <w:pPr>
        <w:autoSpaceDE w:val="0"/>
        <w:autoSpaceDN w:val="0"/>
        <w:divId w:val="1618830764"/>
        <w:rPr>
          <w:rFonts w:ascii="Arial" w:hAnsi="Arial" w:cs="Arial"/>
          <w:bCs/>
          <w:sz w:val="24"/>
          <w:szCs w:val="24"/>
        </w:rPr>
      </w:pPr>
      <w:proofErr w:type="spellStart"/>
      <w:r w:rsidRPr="00C8381D">
        <w:rPr>
          <w:rFonts w:ascii="Arial" w:hAnsi="Arial" w:cs="Arial"/>
          <w:bCs/>
          <w:sz w:val="24"/>
          <w:szCs w:val="24"/>
        </w:rPr>
        <w:t>Dehghani</w:t>
      </w:r>
      <w:proofErr w:type="spellEnd"/>
      <w:r w:rsidRPr="00C8381D">
        <w:rPr>
          <w:rFonts w:ascii="Arial" w:hAnsi="Arial" w:cs="Arial"/>
          <w:bCs/>
          <w:sz w:val="24"/>
          <w:szCs w:val="24"/>
        </w:rPr>
        <w:t xml:space="preserve"> </w:t>
      </w:r>
      <w:proofErr w:type="spellStart"/>
      <w:r w:rsidRPr="00C8381D">
        <w:rPr>
          <w:rFonts w:ascii="Arial" w:hAnsi="Arial" w:cs="Arial"/>
          <w:bCs/>
          <w:sz w:val="24"/>
          <w:szCs w:val="24"/>
        </w:rPr>
        <w:t>Soufi</w:t>
      </w:r>
      <w:proofErr w:type="spellEnd"/>
      <w:r w:rsidRPr="00C8381D">
        <w:rPr>
          <w:rFonts w:ascii="Arial" w:hAnsi="Arial" w:cs="Arial"/>
          <w:bCs/>
          <w:sz w:val="24"/>
          <w:szCs w:val="24"/>
        </w:rPr>
        <w:t>, M., Samad-</w:t>
      </w:r>
      <w:proofErr w:type="spellStart"/>
      <w:r w:rsidRPr="00C8381D">
        <w:rPr>
          <w:rFonts w:ascii="Arial" w:hAnsi="Arial" w:cs="Arial"/>
          <w:bCs/>
          <w:sz w:val="24"/>
          <w:szCs w:val="24"/>
        </w:rPr>
        <w:t>Soltani</w:t>
      </w:r>
      <w:proofErr w:type="spellEnd"/>
      <w:r w:rsidRPr="00C8381D">
        <w:rPr>
          <w:rFonts w:ascii="Arial" w:hAnsi="Arial" w:cs="Arial"/>
          <w:bCs/>
          <w:sz w:val="24"/>
          <w:szCs w:val="24"/>
        </w:rPr>
        <w:t xml:space="preserve">, T., Shams </w:t>
      </w:r>
      <w:proofErr w:type="spellStart"/>
      <w:r w:rsidRPr="00C8381D">
        <w:rPr>
          <w:rFonts w:ascii="Arial" w:hAnsi="Arial" w:cs="Arial"/>
          <w:bCs/>
          <w:sz w:val="24"/>
          <w:szCs w:val="24"/>
        </w:rPr>
        <w:t>Vahdati</w:t>
      </w:r>
      <w:proofErr w:type="spellEnd"/>
      <w:r w:rsidRPr="00C8381D">
        <w:rPr>
          <w:rFonts w:ascii="Arial" w:hAnsi="Arial" w:cs="Arial"/>
          <w:bCs/>
          <w:sz w:val="24"/>
          <w:szCs w:val="24"/>
        </w:rPr>
        <w:t>, S., &amp; Rezaei-</w:t>
      </w:r>
      <w:proofErr w:type="spellStart"/>
      <w:r w:rsidRPr="00C8381D">
        <w:rPr>
          <w:rFonts w:ascii="Arial" w:hAnsi="Arial" w:cs="Arial"/>
          <w:bCs/>
          <w:sz w:val="24"/>
          <w:szCs w:val="24"/>
        </w:rPr>
        <w:t>Hachesu</w:t>
      </w:r>
      <w:proofErr w:type="spellEnd"/>
      <w:r w:rsidRPr="00C8381D">
        <w:rPr>
          <w:rFonts w:ascii="Arial" w:hAnsi="Arial" w:cs="Arial"/>
          <w:bCs/>
          <w:sz w:val="24"/>
          <w:szCs w:val="24"/>
        </w:rPr>
        <w:t>, P. (2018). Decision support system for triage management: A hybrid approach using rule-based reasoning and fuzzy logic. International Journal of Medical Informatics, 114, 35–44. https://doi.org/10.1016/j.ijmedinf.2018.03.008</w:t>
      </w:r>
    </w:p>
    <w:p w14:paraId="05EB670D" w14:textId="77777777" w:rsidR="007425C1" w:rsidRPr="00C8381D" w:rsidRDefault="007425C1" w:rsidP="007425C1">
      <w:pPr>
        <w:autoSpaceDE w:val="0"/>
        <w:autoSpaceDN w:val="0"/>
        <w:divId w:val="1618830764"/>
        <w:rPr>
          <w:rFonts w:ascii="Arial" w:hAnsi="Arial" w:cs="Arial"/>
          <w:bCs/>
          <w:sz w:val="24"/>
          <w:szCs w:val="24"/>
        </w:rPr>
      </w:pPr>
      <w:proofErr w:type="spellStart"/>
      <w:r w:rsidRPr="00C8381D">
        <w:rPr>
          <w:rFonts w:ascii="Arial" w:hAnsi="Arial" w:cs="Arial"/>
          <w:bCs/>
          <w:sz w:val="24"/>
          <w:szCs w:val="24"/>
        </w:rPr>
        <w:t>Liedgren</w:t>
      </w:r>
      <w:proofErr w:type="spellEnd"/>
      <w:r w:rsidRPr="00C8381D">
        <w:rPr>
          <w:rFonts w:ascii="Arial" w:hAnsi="Arial" w:cs="Arial"/>
          <w:bCs/>
          <w:sz w:val="24"/>
          <w:szCs w:val="24"/>
        </w:rPr>
        <w:t xml:space="preserve">, P., </w:t>
      </w:r>
      <w:proofErr w:type="spellStart"/>
      <w:r w:rsidRPr="00C8381D">
        <w:rPr>
          <w:rFonts w:ascii="Arial" w:hAnsi="Arial" w:cs="Arial"/>
          <w:bCs/>
          <w:sz w:val="24"/>
          <w:szCs w:val="24"/>
        </w:rPr>
        <w:t>Elvhage</w:t>
      </w:r>
      <w:proofErr w:type="spellEnd"/>
      <w:r w:rsidRPr="00C8381D">
        <w:rPr>
          <w:rFonts w:ascii="Arial" w:hAnsi="Arial" w:cs="Arial"/>
          <w:bCs/>
          <w:sz w:val="24"/>
          <w:szCs w:val="24"/>
        </w:rPr>
        <w:t>, G., Ehrenberg, A., &amp; Kullberg, C. (2015). The Use of Decision Support Systems in Social Work: A Scoping Study Literature Review. Journal of Evidence-Informed Social Work, 13, 1–20. https://doi.org/10.1080/15433714.2014.914992</w:t>
      </w:r>
    </w:p>
    <w:p w14:paraId="32DD0E81" w14:textId="77777777" w:rsidR="007425C1" w:rsidRPr="00C8381D" w:rsidRDefault="007425C1" w:rsidP="007425C1">
      <w:pPr>
        <w:autoSpaceDE w:val="0"/>
        <w:autoSpaceDN w:val="0"/>
        <w:divId w:val="1618830764"/>
        <w:rPr>
          <w:rFonts w:ascii="Arial" w:hAnsi="Arial" w:cs="Arial"/>
          <w:bCs/>
          <w:sz w:val="24"/>
          <w:szCs w:val="24"/>
        </w:rPr>
      </w:pPr>
      <w:r w:rsidRPr="00C8381D">
        <w:rPr>
          <w:rFonts w:ascii="Arial" w:hAnsi="Arial" w:cs="Arial"/>
          <w:bCs/>
          <w:sz w:val="24"/>
          <w:szCs w:val="24"/>
        </w:rPr>
        <w:t xml:space="preserve">Medlock, S., Wyatt, J. C., Patel, V. L., </w:t>
      </w:r>
      <w:proofErr w:type="spellStart"/>
      <w:r w:rsidRPr="00C8381D">
        <w:rPr>
          <w:rFonts w:ascii="Arial" w:hAnsi="Arial" w:cs="Arial"/>
          <w:bCs/>
          <w:sz w:val="24"/>
          <w:szCs w:val="24"/>
        </w:rPr>
        <w:t>Shortliffe</w:t>
      </w:r>
      <w:proofErr w:type="spellEnd"/>
      <w:r w:rsidRPr="00C8381D">
        <w:rPr>
          <w:rFonts w:ascii="Arial" w:hAnsi="Arial" w:cs="Arial"/>
          <w:bCs/>
          <w:sz w:val="24"/>
          <w:szCs w:val="24"/>
        </w:rPr>
        <w:t xml:space="preserve">, E. H., &amp; Abu-Hanna, A. (2016). </w:t>
      </w:r>
      <w:proofErr w:type="spellStart"/>
      <w:r w:rsidRPr="00C8381D">
        <w:rPr>
          <w:rFonts w:ascii="Arial" w:hAnsi="Arial" w:cs="Arial"/>
          <w:bCs/>
          <w:sz w:val="24"/>
          <w:szCs w:val="24"/>
        </w:rPr>
        <w:t>Modeling</w:t>
      </w:r>
      <w:proofErr w:type="spellEnd"/>
      <w:r w:rsidRPr="00C8381D">
        <w:rPr>
          <w:rFonts w:ascii="Arial" w:hAnsi="Arial" w:cs="Arial"/>
          <w:bCs/>
          <w:sz w:val="24"/>
          <w:szCs w:val="24"/>
        </w:rPr>
        <w:t xml:space="preserve"> information flows in clinical decision support: Key insights for enhancing system effectiveness. Journal of the American Medical Informatics Association, 23(5), 1001–1006. https://doi.org/10.1093/jamia/ocv177</w:t>
      </w:r>
    </w:p>
    <w:p w14:paraId="658227DA" w14:textId="77777777" w:rsidR="007425C1" w:rsidRPr="00C8381D" w:rsidRDefault="007425C1" w:rsidP="007425C1">
      <w:pPr>
        <w:autoSpaceDE w:val="0"/>
        <w:autoSpaceDN w:val="0"/>
        <w:divId w:val="1618830764"/>
        <w:rPr>
          <w:rFonts w:ascii="Arial" w:hAnsi="Arial" w:cs="Arial"/>
          <w:bCs/>
          <w:sz w:val="24"/>
          <w:szCs w:val="24"/>
        </w:rPr>
      </w:pPr>
      <w:r w:rsidRPr="00C8381D">
        <w:rPr>
          <w:rFonts w:ascii="Arial" w:hAnsi="Arial" w:cs="Arial"/>
          <w:bCs/>
          <w:sz w:val="24"/>
          <w:szCs w:val="24"/>
        </w:rPr>
        <w:t xml:space="preserve">Sutton, R. T., </w:t>
      </w:r>
      <w:proofErr w:type="spellStart"/>
      <w:r w:rsidRPr="00C8381D">
        <w:rPr>
          <w:rFonts w:ascii="Arial" w:hAnsi="Arial" w:cs="Arial"/>
          <w:bCs/>
          <w:sz w:val="24"/>
          <w:szCs w:val="24"/>
        </w:rPr>
        <w:t>Pincock</w:t>
      </w:r>
      <w:proofErr w:type="spellEnd"/>
      <w:r w:rsidRPr="00C8381D">
        <w:rPr>
          <w:rFonts w:ascii="Arial" w:hAnsi="Arial" w:cs="Arial"/>
          <w:bCs/>
          <w:sz w:val="24"/>
          <w:szCs w:val="24"/>
        </w:rPr>
        <w:t xml:space="preserve">, D., Baumgart, D. C., Sadowski, D. C., </w:t>
      </w:r>
      <w:proofErr w:type="spellStart"/>
      <w:r w:rsidRPr="00C8381D">
        <w:rPr>
          <w:rFonts w:ascii="Arial" w:hAnsi="Arial" w:cs="Arial"/>
          <w:bCs/>
          <w:sz w:val="24"/>
          <w:szCs w:val="24"/>
        </w:rPr>
        <w:t>Fedorak</w:t>
      </w:r>
      <w:proofErr w:type="spellEnd"/>
      <w:r w:rsidRPr="00C8381D">
        <w:rPr>
          <w:rFonts w:ascii="Arial" w:hAnsi="Arial" w:cs="Arial"/>
          <w:bCs/>
          <w:sz w:val="24"/>
          <w:szCs w:val="24"/>
        </w:rPr>
        <w:t xml:space="preserve">, R. N., &amp; </w:t>
      </w:r>
      <w:proofErr w:type="spellStart"/>
      <w:r w:rsidRPr="00C8381D">
        <w:rPr>
          <w:rFonts w:ascii="Arial" w:hAnsi="Arial" w:cs="Arial"/>
          <w:bCs/>
          <w:sz w:val="24"/>
          <w:szCs w:val="24"/>
        </w:rPr>
        <w:t>Kroeker</w:t>
      </w:r>
      <w:proofErr w:type="spellEnd"/>
      <w:r w:rsidRPr="00C8381D">
        <w:rPr>
          <w:rFonts w:ascii="Arial" w:hAnsi="Arial" w:cs="Arial"/>
          <w:bCs/>
          <w:sz w:val="24"/>
          <w:szCs w:val="24"/>
        </w:rPr>
        <w:t xml:space="preserve">, K. I. (2020). An overview of clinical decision support systems: benefits, risks, and strategies for success. In </w:t>
      </w:r>
      <w:proofErr w:type="spellStart"/>
      <w:r w:rsidRPr="00C8381D">
        <w:rPr>
          <w:rFonts w:ascii="Arial" w:hAnsi="Arial" w:cs="Arial"/>
          <w:bCs/>
          <w:sz w:val="24"/>
          <w:szCs w:val="24"/>
        </w:rPr>
        <w:t>npj</w:t>
      </w:r>
      <w:proofErr w:type="spellEnd"/>
      <w:r w:rsidRPr="00C8381D">
        <w:rPr>
          <w:rFonts w:ascii="Arial" w:hAnsi="Arial" w:cs="Arial"/>
          <w:bCs/>
          <w:sz w:val="24"/>
          <w:szCs w:val="24"/>
        </w:rPr>
        <w:t xml:space="preserve"> Digital Medicine (Vol. 3, Issue 1). Nature Research. https://doi.org/10.1038/s41746-020-0221-y</w:t>
      </w:r>
    </w:p>
    <w:p w14:paraId="444B9CBC" w14:textId="77777777" w:rsidR="00394A2E" w:rsidRDefault="00394A2E">
      <w:pPr>
        <w:autoSpaceDE w:val="0"/>
        <w:autoSpaceDN w:val="0"/>
        <w:ind w:left="480" w:hanging="480"/>
        <w:divId w:val="1618830764"/>
        <w:rPr>
          <w:rFonts w:ascii="Arial" w:hAnsi="Arial" w:cs="Arial"/>
          <w:bCs/>
          <w:sz w:val="24"/>
          <w:szCs w:val="24"/>
        </w:rPr>
      </w:pPr>
    </w:p>
    <w:p w14:paraId="3DD2C232" w14:textId="5970D021" w:rsidR="00DC7CAB" w:rsidRDefault="00DC7CAB">
      <w:pPr>
        <w:autoSpaceDE w:val="0"/>
        <w:autoSpaceDN w:val="0"/>
        <w:ind w:left="480" w:hanging="480"/>
        <w:divId w:val="1618830764"/>
        <w:rPr>
          <w:rFonts w:ascii="Arial" w:hAnsi="Arial" w:cs="Arial"/>
          <w:bCs/>
          <w:sz w:val="24"/>
          <w:szCs w:val="24"/>
        </w:rPr>
      </w:pPr>
    </w:p>
    <w:p w14:paraId="57ED6544" w14:textId="77777777" w:rsidR="00DC7CAB" w:rsidRDefault="00DC7CAB">
      <w:pPr>
        <w:autoSpaceDE w:val="0"/>
        <w:autoSpaceDN w:val="0"/>
        <w:ind w:left="480" w:hanging="480"/>
        <w:divId w:val="1618830764"/>
        <w:rPr>
          <w:rFonts w:ascii="Arial" w:hAnsi="Arial" w:cs="Arial"/>
          <w:bCs/>
          <w:sz w:val="24"/>
          <w:szCs w:val="24"/>
        </w:rPr>
      </w:pPr>
    </w:p>
    <w:p w14:paraId="16F0E2A2" w14:textId="07655CF1" w:rsidR="001D2944" w:rsidRDefault="001D2944">
      <w:pPr>
        <w:autoSpaceDE w:val="0"/>
        <w:autoSpaceDN w:val="0"/>
        <w:ind w:left="480" w:hanging="480"/>
        <w:divId w:val="1618830764"/>
        <w:rPr>
          <w:rFonts w:ascii="Arial" w:hAnsi="Arial" w:cs="Arial"/>
          <w:bCs/>
          <w:sz w:val="24"/>
          <w:szCs w:val="24"/>
        </w:rPr>
      </w:pPr>
    </w:p>
    <w:p w14:paraId="56AB3AC7" w14:textId="01FACB19" w:rsidR="00890366" w:rsidRDefault="00890366">
      <w:pPr>
        <w:autoSpaceDE w:val="0"/>
        <w:autoSpaceDN w:val="0"/>
        <w:ind w:left="480" w:hanging="480"/>
        <w:divId w:val="1618830764"/>
        <w:rPr>
          <w:rFonts w:ascii="Arial" w:hAnsi="Arial" w:cs="Arial"/>
          <w:bCs/>
          <w:sz w:val="24"/>
          <w:szCs w:val="24"/>
        </w:rPr>
      </w:pPr>
    </w:p>
    <w:p w14:paraId="0D4E39A7" w14:textId="77777777" w:rsidR="00890366" w:rsidRDefault="00890366">
      <w:pPr>
        <w:autoSpaceDE w:val="0"/>
        <w:autoSpaceDN w:val="0"/>
        <w:ind w:left="480" w:hanging="480"/>
        <w:divId w:val="1618830764"/>
        <w:rPr>
          <w:rFonts w:ascii="Arial" w:hAnsi="Arial" w:cs="Arial"/>
          <w:bCs/>
          <w:sz w:val="24"/>
          <w:szCs w:val="24"/>
        </w:rPr>
      </w:pPr>
    </w:p>
    <w:p w14:paraId="3F6A2E9B" w14:textId="6445E59F" w:rsidR="001D2944" w:rsidRDefault="001D2944" w:rsidP="001D2944">
      <w:pPr>
        <w:autoSpaceDE w:val="0"/>
        <w:autoSpaceDN w:val="0"/>
        <w:ind w:left="480" w:hanging="480"/>
        <w:divId w:val="1618830764"/>
        <w:rPr>
          <w:rFonts w:ascii="Arial" w:hAnsi="Arial" w:cs="Arial"/>
          <w:bCs/>
          <w:sz w:val="24"/>
          <w:szCs w:val="24"/>
        </w:rPr>
      </w:pPr>
    </w:p>
    <w:sectPr w:rsidR="001D294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34A6A" w14:textId="77777777" w:rsidR="00F87E74" w:rsidRDefault="00F87E74" w:rsidP="00F87E74">
      <w:pPr>
        <w:spacing w:after="0" w:line="240" w:lineRule="auto"/>
      </w:pPr>
      <w:r>
        <w:separator/>
      </w:r>
    </w:p>
  </w:endnote>
  <w:endnote w:type="continuationSeparator" w:id="0">
    <w:p w14:paraId="1E890620" w14:textId="77777777" w:rsidR="00F87E74" w:rsidRDefault="00F87E74" w:rsidP="00F87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5D2B7" w14:textId="77777777" w:rsidR="00F87E74" w:rsidRDefault="00F87E74" w:rsidP="00F87E74">
      <w:pPr>
        <w:spacing w:after="0" w:line="240" w:lineRule="auto"/>
      </w:pPr>
      <w:r>
        <w:separator/>
      </w:r>
    </w:p>
  </w:footnote>
  <w:footnote w:type="continuationSeparator" w:id="0">
    <w:p w14:paraId="451AE54B" w14:textId="77777777" w:rsidR="00F87E74" w:rsidRDefault="00F87E74" w:rsidP="00F87E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015AB" w14:textId="5A85D908" w:rsidR="001A33AC" w:rsidRDefault="001A33AC">
    <w:pPr>
      <w:pStyle w:val="Header"/>
    </w:pPr>
    <w:r>
      <w:t>2</w:t>
    </w:r>
    <w:r w:rsidR="00972095">
      <w:t>115525</w:t>
    </w:r>
  </w:p>
  <w:p w14:paraId="72E1D73A" w14:textId="77777777" w:rsidR="00F87E74" w:rsidRDefault="00F87E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06379"/>
    <w:multiLevelType w:val="hybridMultilevel"/>
    <w:tmpl w:val="E61E8C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2616451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47B"/>
    <w:rsid w:val="00013417"/>
    <w:rsid w:val="0002561E"/>
    <w:rsid w:val="00056853"/>
    <w:rsid w:val="00056B98"/>
    <w:rsid w:val="00062D24"/>
    <w:rsid w:val="00072C1F"/>
    <w:rsid w:val="00074E64"/>
    <w:rsid w:val="000763EC"/>
    <w:rsid w:val="000820DA"/>
    <w:rsid w:val="00082C0B"/>
    <w:rsid w:val="00084F21"/>
    <w:rsid w:val="00095C1F"/>
    <w:rsid w:val="000968DC"/>
    <w:rsid w:val="000A2637"/>
    <w:rsid w:val="000A5AB8"/>
    <w:rsid w:val="000C3257"/>
    <w:rsid w:val="000C6815"/>
    <w:rsid w:val="00102349"/>
    <w:rsid w:val="001257AF"/>
    <w:rsid w:val="00133FE5"/>
    <w:rsid w:val="0014167D"/>
    <w:rsid w:val="001418DA"/>
    <w:rsid w:val="00147758"/>
    <w:rsid w:val="00157101"/>
    <w:rsid w:val="00157C4C"/>
    <w:rsid w:val="001610AD"/>
    <w:rsid w:val="00165670"/>
    <w:rsid w:val="00180F95"/>
    <w:rsid w:val="00190390"/>
    <w:rsid w:val="00190ED6"/>
    <w:rsid w:val="00191FE4"/>
    <w:rsid w:val="00193017"/>
    <w:rsid w:val="0019763B"/>
    <w:rsid w:val="001A33AC"/>
    <w:rsid w:val="001C5A70"/>
    <w:rsid w:val="001D069F"/>
    <w:rsid w:val="001D1921"/>
    <w:rsid w:val="001D2944"/>
    <w:rsid w:val="001D626E"/>
    <w:rsid w:val="001D7562"/>
    <w:rsid w:val="001E09AC"/>
    <w:rsid w:val="001F401A"/>
    <w:rsid w:val="00213C5A"/>
    <w:rsid w:val="00234348"/>
    <w:rsid w:val="00245A28"/>
    <w:rsid w:val="00246020"/>
    <w:rsid w:val="002463D0"/>
    <w:rsid w:val="00262195"/>
    <w:rsid w:val="0027286D"/>
    <w:rsid w:val="00272D05"/>
    <w:rsid w:val="00280CF8"/>
    <w:rsid w:val="0028785A"/>
    <w:rsid w:val="00296400"/>
    <w:rsid w:val="002A30C0"/>
    <w:rsid w:val="002A541A"/>
    <w:rsid w:val="002C11D2"/>
    <w:rsid w:val="002C367A"/>
    <w:rsid w:val="002C7323"/>
    <w:rsid w:val="002D2364"/>
    <w:rsid w:val="002D3140"/>
    <w:rsid w:val="002E4559"/>
    <w:rsid w:val="002F0CA2"/>
    <w:rsid w:val="002F164D"/>
    <w:rsid w:val="003007EA"/>
    <w:rsid w:val="00307519"/>
    <w:rsid w:val="00314684"/>
    <w:rsid w:val="00322113"/>
    <w:rsid w:val="00326E17"/>
    <w:rsid w:val="003278B1"/>
    <w:rsid w:val="00344208"/>
    <w:rsid w:val="00350922"/>
    <w:rsid w:val="00370F4A"/>
    <w:rsid w:val="003868C2"/>
    <w:rsid w:val="00393FDB"/>
    <w:rsid w:val="00394A2E"/>
    <w:rsid w:val="003A624B"/>
    <w:rsid w:val="003B3347"/>
    <w:rsid w:val="003B51A1"/>
    <w:rsid w:val="003E6FC0"/>
    <w:rsid w:val="003F1577"/>
    <w:rsid w:val="003F4201"/>
    <w:rsid w:val="00415C2C"/>
    <w:rsid w:val="00425D93"/>
    <w:rsid w:val="00432009"/>
    <w:rsid w:val="004459A2"/>
    <w:rsid w:val="0044679F"/>
    <w:rsid w:val="00455231"/>
    <w:rsid w:val="00470BFC"/>
    <w:rsid w:val="004877B5"/>
    <w:rsid w:val="00494065"/>
    <w:rsid w:val="00495223"/>
    <w:rsid w:val="004A71EC"/>
    <w:rsid w:val="004B6EB8"/>
    <w:rsid w:val="004C3AF0"/>
    <w:rsid w:val="004C3C3F"/>
    <w:rsid w:val="004D4BDC"/>
    <w:rsid w:val="004D4EF1"/>
    <w:rsid w:val="004D5EE9"/>
    <w:rsid w:val="004F0DD9"/>
    <w:rsid w:val="004F743B"/>
    <w:rsid w:val="00504DAA"/>
    <w:rsid w:val="0050601E"/>
    <w:rsid w:val="005135A0"/>
    <w:rsid w:val="005150CC"/>
    <w:rsid w:val="00532221"/>
    <w:rsid w:val="00535F03"/>
    <w:rsid w:val="00547407"/>
    <w:rsid w:val="0056041C"/>
    <w:rsid w:val="00574EA9"/>
    <w:rsid w:val="00586925"/>
    <w:rsid w:val="005A0B86"/>
    <w:rsid w:val="005A327D"/>
    <w:rsid w:val="005B46C1"/>
    <w:rsid w:val="005C1FA3"/>
    <w:rsid w:val="005D26E3"/>
    <w:rsid w:val="005E1E38"/>
    <w:rsid w:val="005E2347"/>
    <w:rsid w:val="006036AC"/>
    <w:rsid w:val="006106ED"/>
    <w:rsid w:val="006151B9"/>
    <w:rsid w:val="006204D6"/>
    <w:rsid w:val="0062241D"/>
    <w:rsid w:val="006302CC"/>
    <w:rsid w:val="00645061"/>
    <w:rsid w:val="0065013B"/>
    <w:rsid w:val="00654A09"/>
    <w:rsid w:val="00655E3F"/>
    <w:rsid w:val="006644C5"/>
    <w:rsid w:val="00665090"/>
    <w:rsid w:val="00670C8C"/>
    <w:rsid w:val="00680E6A"/>
    <w:rsid w:val="0069393A"/>
    <w:rsid w:val="00695894"/>
    <w:rsid w:val="006A2E98"/>
    <w:rsid w:val="006A7BFF"/>
    <w:rsid w:val="006B6AF8"/>
    <w:rsid w:val="006D0C51"/>
    <w:rsid w:val="006D1511"/>
    <w:rsid w:val="006E21B7"/>
    <w:rsid w:val="00706132"/>
    <w:rsid w:val="00720336"/>
    <w:rsid w:val="00732615"/>
    <w:rsid w:val="007329BE"/>
    <w:rsid w:val="007425C1"/>
    <w:rsid w:val="00776B97"/>
    <w:rsid w:val="00792919"/>
    <w:rsid w:val="007A348D"/>
    <w:rsid w:val="007B0045"/>
    <w:rsid w:val="007C47C2"/>
    <w:rsid w:val="007E6A08"/>
    <w:rsid w:val="007F147B"/>
    <w:rsid w:val="007F5631"/>
    <w:rsid w:val="008039B9"/>
    <w:rsid w:val="008108FB"/>
    <w:rsid w:val="00823DCF"/>
    <w:rsid w:val="00826C8C"/>
    <w:rsid w:val="00830781"/>
    <w:rsid w:val="00833711"/>
    <w:rsid w:val="00833B72"/>
    <w:rsid w:val="00837227"/>
    <w:rsid w:val="00840005"/>
    <w:rsid w:val="00840609"/>
    <w:rsid w:val="00853AB4"/>
    <w:rsid w:val="008621B8"/>
    <w:rsid w:val="00867E2B"/>
    <w:rsid w:val="00890366"/>
    <w:rsid w:val="0089281B"/>
    <w:rsid w:val="00895F51"/>
    <w:rsid w:val="008A7BF5"/>
    <w:rsid w:val="008C4350"/>
    <w:rsid w:val="008D70A1"/>
    <w:rsid w:val="008D79CF"/>
    <w:rsid w:val="009009A1"/>
    <w:rsid w:val="00905957"/>
    <w:rsid w:val="00934D77"/>
    <w:rsid w:val="0093665B"/>
    <w:rsid w:val="009379F8"/>
    <w:rsid w:val="0095320E"/>
    <w:rsid w:val="00955339"/>
    <w:rsid w:val="00956262"/>
    <w:rsid w:val="00962E10"/>
    <w:rsid w:val="009644AA"/>
    <w:rsid w:val="009703A3"/>
    <w:rsid w:val="00972095"/>
    <w:rsid w:val="009812D0"/>
    <w:rsid w:val="009840AB"/>
    <w:rsid w:val="00987DD1"/>
    <w:rsid w:val="009929D3"/>
    <w:rsid w:val="00994130"/>
    <w:rsid w:val="009C3285"/>
    <w:rsid w:val="009D1C5D"/>
    <w:rsid w:val="009D5C04"/>
    <w:rsid w:val="009D6DEA"/>
    <w:rsid w:val="00A042EB"/>
    <w:rsid w:val="00A04ECF"/>
    <w:rsid w:val="00A0613E"/>
    <w:rsid w:val="00A07B84"/>
    <w:rsid w:val="00A07F86"/>
    <w:rsid w:val="00A10ACC"/>
    <w:rsid w:val="00A11F84"/>
    <w:rsid w:val="00A13987"/>
    <w:rsid w:val="00A159D0"/>
    <w:rsid w:val="00A24215"/>
    <w:rsid w:val="00A27FA1"/>
    <w:rsid w:val="00A35876"/>
    <w:rsid w:val="00A43CDC"/>
    <w:rsid w:val="00A476AD"/>
    <w:rsid w:val="00A53F42"/>
    <w:rsid w:val="00A64150"/>
    <w:rsid w:val="00A72332"/>
    <w:rsid w:val="00A73F30"/>
    <w:rsid w:val="00A7418A"/>
    <w:rsid w:val="00A96CDC"/>
    <w:rsid w:val="00AA19CD"/>
    <w:rsid w:val="00AA58E3"/>
    <w:rsid w:val="00AC1A56"/>
    <w:rsid w:val="00AE1EA6"/>
    <w:rsid w:val="00B06D84"/>
    <w:rsid w:val="00B06EB8"/>
    <w:rsid w:val="00B12C7B"/>
    <w:rsid w:val="00B149C0"/>
    <w:rsid w:val="00B201DF"/>
    <w:rsid w:val="00B2710A"/>
    <w:rsid w:val="00B41215"/>
    <w:rsid w:val="00B43370"/>
    <w:rsid w:val="00B55432"/>
    <w:rsid w:val="00B562D1"/>
    <w:rsid w:val="00B7222F"/>
    <w:rsid w:val="00BC575F"/>
    <w:rsid w:val="00BC7F88"/>
    <w:rsid w:val="00BD4F26"/>
    <w:rsid w:val="00BD5155"/>
    <w:rsid w:val="00BD52DA"/>
    <w:rsid w:val="00BD7B3A"/>
    <w:rsid w:val="00BF3A4A"/>
    <w:rsid w:val="00C030A8"/>
    <w:rsid w:val="00C05196"/>
    <w:rsid w:val="00C13D63"/>
    <w:rsid w:val="00C23D7E"/>
    <w:rsid w:val="00C3191A"/>
    <w:rsid w:val="00C41869"/>
    <w:rsid w:val="00C44F6A"/>
    <w:rsid w:val="00C450C4"/>
    <w:rsid w:val="00C51628"/>
    <w:rsid w:val="00C55116"/>
    <w:rsid w:val="00C60353"/>
    <w:rsid w:val="00C61B6F"/>
    <w:rsid w:val="00C65F19"/>
    <w:rsid w:val="00C6691F"/>
    <w:rsid w:val="00C9247B"/>
    <w:rsid w:val="00C96D1F"/>
    <w:rsid w:val="00CB433D"/>
    <w:rsid w:val="00CB58B7"/>
    <w:rsid w:val="00CB5D42"/>
    <w:rsid w:val="00CC56D1"/>
    <w:rsid w:val="00CE2F12"/>
    <w:rsid w:val="00CF0B7B"/>
    <w:rsid w:val="00CF3D21"/>
    <w:rsid w:val="00CF3ECD"/>
    <w:rsid w:val="00CF4D50"/>
    <w:rsid w:val="00D1110C"/>
    <w:rsid w:val="00D13708"/>
    <w:rsid w:val="00D13FC7"/>
    <w:rsid w:val="00D159CA"/>
    <w:rsid w:val="00D176BE"/>
    <w:rsid w:val="00D34E5C"/>
    <w:rsid w:val="00D45D23"/>
    <w:rsid w:val="00D50060"/>
    <w:rsid w:val="00D6252B"/>
    <w:rsid w:val="00D639B8"/>
    <w:rsid w:val="00D656FA"/>
    <w:rsid w:val="00D70002"/>
    <w:rsid w:val="00D97B5E"/>
    <w:rsid w:val="00DB3A68"/>
    <w:rsid w:val="00DB4C53"/>
    <w:rsid w:val="00DB531E"/>
    <w:rsid w:val="00DC7984"/>
    <w:rsid w:val="00DC7CAB"/>
    <w:rsid w:val="00DE673D"/>
    <w:rsid w:val="00DE696D"/>
    <w:rsid w:val="00DE75BF"/>
    <w:rsid w:val="00DF2976"/>
    <w:rsid w:val="00DF53F8"/>
    <w:rsid w:val="00DF68B9"/>
    <w:rsid w:val="00E1726B"/>
    <w:rsid w:val="00E20185"/>
    <w:rsid w:val="00E23F1D"/>
    <w:rsid w:val="00E42317"/>
    <w:rsid w:val="00E47A1C"/>
    <w:rsid w:val="00E676AA"/>
    <w:rsid w:val="00E73823"/>
    <w:rsid w:val="00E75972"/>
    <w:rsid w:val="00E821FF"/>
    <w:rsid w:val="00E84D7F"/>
    <w:rsid w:val="00EA44CF"/>
    <w:rsid w:val="00EA63A4"/>
    <w:rsid w:val="00EA6A07"/>
    <w:rsid w:val="00EB5CDC"/>
    <w:rsid w:val="00EC3008"/>
    <w:rsid w:val="00EC30F3"/>
    <w:rsid w:val="00ED2B73"/>
    <w:rsid w:val="00EE16D6"/>
    <w:rsid w:val="00EE5E88"/>
    <w:rsid w:val="00EE6EE9"/>
    <w:rsid w:val="00F0241D"/>
    <w:rsid w:val="00F02AC8"/>
    <w:rsid w:val="00F26BB8"/>
    <w:rsid w:val="00F32BAD"/>
    <w:rsid w:val="00F369B8"/>
    <w:rsid w:val="00F515CE"/>
    <w:rsid w:val="00F529BE"/>
    <w:rsid w:val="00F554AB"/>
    <w:rsid w:val="00F55B22"/>
    <w:rsid w:val="00F56679"/>
    <w:rsid w:val="00F77CEE"/>
    <w:rsid w:val="00F77D4C"/>
    <w:rsid w:val="00F87E74"/>
    <w:rsid w:val="00FA2A62"/>
    <w:rsid w:val="00FA6EB7"/>
    <w:rsid w:val="00FB1F48"/>
    <w:rsid w:val="00FB411E"/>
    <w:rsid w:val="00FB5D6A"/>
    <w:rsid w:val="00FE1893"/>
    <w:rsid w:val="00FE2597"/>
    <w:rsid w:val="00FE3E32"/>
    <w:rsid w:val="00FE4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4DA13"/>
  <w15:chartTrackingRefBased/>
  <w15:docId w15:val="{4CD78C97-01B9-4520-A862-A9AD703A6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7101"/>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87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E74"/>
  </w:style>
  <w:style w:type="paragraph" w:styleId="Footer">
    <w:name w:val="footer"/>
    <w:basedOn w:val="Normal"/>
    <w:link w:val="FooterChar"/>
    <w:uiPriority w:val="99"/>
    <w:unhideWhenUsed/>
    <w:rsid w:val="00F87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E74"/>
  </w:style>
  <w:style w:type="character" w:styleId="PlaceholderText">
    <w:name w:val="Placeholder Text"/>
    <w:basedOn w:val="DefaultParagraphFont"/>
    <w:uiPriority w:val="99"/>
    <w:semiHidden/>
    <w:rsid w:val="00D13FC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37301">
      <w:bodyDiv w:val="1"/>
      <w:marLeft w:val="0"/>
      <w:marRight w:val="0"/>
      <w:marTop w:val="0"/>
      <w:marBottom w:val="0"/>
      <w:divBdr>
        <w:top w:val="none" w:sz="0" w:space="0" w:color="auto"/>
        <w:left w:val="none" w:sz="0" w:space="0" w:color="auto"/>
        <w:bottom w:val="none" w:sz="0" w:space="0" w:color="auto"/>
        <w:right w:val="none" w:sz="0" w:space="0" w:color="auto"/>
      </w:divBdr>
    </w:div>
    <w:div w:id="400102360">
      <w:bodyDiv w:val="1"/>
      <w:marLeft w:val="0"/>
      <w:marRight w:val="0"/>
      <w:marTop w:val="0"/>
      <w:marBottom w:val="0"/>
      <w:divBdr>
        <w:top w:val="none" w:sz="0" w:space="0" w:color="auto"/>
        <w:left w:val="none" w:sz="0" w:space="0" w:color="auto"/>
        <w:bottom w:val="none" w:sz="0" w:space="0" w:color="auto"/>
        <w:right w:val="none" w:sz="0" w:space="0" w:color="auto"/>
      </w:divBdr>
      <w:divsChild>
        <w:div w:id="1618830764">
          <w:marLeft w:val="480"/>
          <w:marRight w:val="0"/>
          <w:marTop w:val="0"/>
          <w:marBottom w:val="0"/>
          <w:divBdr>
            <w:top w:val="none" w:sz="0" w:space="0" w:color="auto"/>
            <w:left w:val="none" w:sz="0" w:space="0" w:color="auto"/>
            <w:bottom w:val="none" w:sz="0" w:space="0" w:color="auto"/>
            <w:right w:val="none" w:sz="0" w:space="0" w:color="auto"/>
          </w:divBdr>
          <w:divsChild>
            <w:div w:id="1978605851">
              <w:marLeft w:val="0"/>
              <w:marRight w:val="0"/>
              <w:marTop w:val="0"/>
              <w:marBottom w:val="0"/>
              <w:divBdr>
                <w:top w:val="none" w:sz="0" w:space="0" w:color="auto"/>
                <w:left w:val="none" w:sz="0" w:space="0" w:color="auto"/>
                <w:bottom w:val="none" w:sz="0" w:space="0" w:color="auto"/>
                <w:right w:val="none" w:sz="0" w:space="0" w:color="auto"/>
              </w:divBdr>
              <w:divsChild>
                <w:div w:id="360590290">
                  <w:marLeft w:val="480"/>
                  <w:marRight w:val="0"/>
                  <w:marTop w:val="0"/>
                  <w:marBottom w:val="0"/>
                  <w:divBdr>
                    <w:top w:val="none" w:sz="0" w:space="0" w:color="auto"/>
                    <w:left w:val="none" w:sz="0" w:space="0" w:color="auto"/>
                    <w:bottom w:val="none" w:sz="0" w:space="0" w:color="auto"/>
                    <w:right w:val="none" w:sz="0" w:space="0" w:color="auto"/>
                  </w:divBdr>
                </w:div>
                <w:div w:id="1029449083">
                  <w:marLeft w:val="480"/>
                  <w:marRight w:val="0"/>
                  <w:marTop w:val="0"/>
                  <w:marBottom w:val="0"/>
                  <w:divBdr>
                    <w:top w:val="none" w:sz="0" w:space="0" w:color="auto"/>
                    <w:left w:val="none" w:sz="0" w:space="0" w:color="auto"/>
                    <w:bottom w:val="none" w:sz="0" w:space="0" w:color="auto"/>
                    <w:right w:val="none" w:sz="0" w:space="0" w:color="auto"/>
                  </w:divBdr>
                </w:div>
              </w:divsChild>
            </w:div>
            <w:div w:id="1115055879">
              <w:marLeft w:val="0"/>
              <w:marRight w:val="0"/>
              <w:marTop w:val="0"/>
              <w:marBottom w:val="0"/>
              <w:divBdr>
                <w:top w:val="none" w:sz="0" w:space="0" w:color="auto"/>
                <w:left w:val="none" w:sz="0" w:space="0" w:color="auto"/>
                <w:bottom w:val="none" w:sz="0" w:space="0" w:color="auto"/>
                <w:right w:val="none" w:sz="0" w:space="0" w:color="auto"/>
              </w:divBdr>
              <w:divsChild>
                <w:div w:id="298271270">
                  <w:marLeft w:val="480"/>
                  <w:marRight w:val="0"/>
                  <w:marTop w:val="0"/>
                  <w:marBottom w:val="0"/>
                  <w:divBdr>
                    <w:top w:val="none" w:sz="0" w:space="0" w:color="auto"/>
                    <w:left w:val="none" w:sz="0" w:space="0" w:color="auto"/>
                    <w:bottom w:val="none" w:sz="0" w:space="0" w:color="auto"/>
                    <w:right w:val="none" w:sz="0" w:space="0" w:color="auto"/>
                  </w:divBdr>
                </w:div>
                <w:div w:id="889000002">
                  <w:marLeft w:val="480"/>
                  <w:marRight w:val="0"/>
                  <w:marTop w:val="0"/>
                  <w:marBottom w:val="0"/>
                  <w:divBdr>
                    <w:top w:val="none" w:sz="0" w:space="0" w:color="auto"/>
                    <w:left w:val="none" w:sz="0" w:space="0" w:color="auto"/>
                    <w:bottom w:val="none" w:sz="0" w:space="0" w:color="auto"/>
                    <w:right w:val="none" w:sz="0" w:space="0" w:color="auto"/>
                  </w:divBdr>
                </w:div>
              </w:divsChild>
            </w:div>
            <w:div w:id="2135170482">
              <w:marLeft w:val="0"/>
              <w:marRight w:val="0"/>
              <w:marTop w:val="0"/>
              <w:marBottom w:val="0"/>
              <w:divBdr>
                <w:top w:val="none" w:sz="0" w:space="0" w:color="auto"/>
                <w:left w:val="none" w:sz="0" w:space="0" w:color="auto"/>
                <w:bottom w:val="none" w:sz="0" w:space="0" w:color="auto"/>
                <w:right w:val="none" w:sz="0" w:space="0" w:color="auto"/>
              </w:divBdr>
              <w:divsChild>
                <w:div w:id="1220438891">
                  <w:marLeft w:val="480"/>
                  <w:marRight w:val="0"/>
                  <w:marTop w:val="0"/>
                  <w:marBottom w:val="0"/>
                  <w:divBdr>
                    <w:top w:val="none" w:sz="0" w:space="0" w:color="auto"/>
                    <w:left w:val="none" w:sz="0" w:space="0" w:color="auto"/>
                    <w:bottom w:val="none" w:sz="0" w:space="0" w:color="auto"/>
                    <w:right w:val="none" w:sz="0" w:space="0" w:color="auto"/>
                  </w:divBdr>
                </w:div>
                <w:div w:id="497617290">
                  <w:marLeft w:val="480"/>
                  <w:marRight w:val="0"/>
                  <w:marTop w:val="0"/>
                  <w:marBottom w:val="0"/>
                  <w:divBdr>
                    <w:top w:val="none" w:sz="0" w:space="0" w:color="auto"/>
                    <w:left w:val="none" w:sz="0" w:space="0" w:color="auto"/>
                    <w:bottom w:val="none" w:sz="0" w:space="0" w:color="auto"/>
                    <w:right w:val="none" w:sz="0" w:space="0" w:color="auto"/>
                  </w:divBdr>
                </w:div>
              </w:divsChild>
            </w:div>
            <w:div w:id="1991789734">
              <w:marLeft w:val="0"/>
              <w:marRight w:val="0"/>
              <w:marTop w:val="0"/>
              <w:marBottom w:val="0"/>
              <w:divBdr>
                <w:top w:val="none" w:sz="0" w:space="0" w:color="auto"/>
                <w:left w:val="none" w:sz="0" w:space="0" w:color="auto"/>
                <w:bottom w:val="none" w:sz="0" w:space="0" w:color="auto"/>
                <w:right w:val="none" w:sz="0" w:space="0" w:color="auto"/>
              </w:divBdr>
              <w:divsChild>
                <w:div w:id="395249672">
                  <w:marLeft w:val="480"/>
                  <w:marRight w:val="0"/>
                  <w:marTop w:val="0"/>
                  <w:marBottom w:val="0"/>
                  <w:divBdr>
                    <w:top w:val="none" w:sz="0" w:space="0" w:color="auto"/>
                    <w:left w:val="none" w:sz="0" w:space="0" w:color="auto"/>
                    <w:bottom w:val="none" w:sz="0" w:space="0" w:color="auto"/>
                    <w:right w:val="none" w:sz="0" w:space="0" w:color="auto"/>
                  </w:divBdr>
                </w:div>
                <w:div w:id="359668871">
                  <w:marLeft w:val="480"/>
                  <w:marRight w:val="0"/>
                  <w:marTop w:val="0"/>
                  <w:marBottom w:val="0"/>
                  <w:divBdr>
                    <w:top w:val="none" w:sz="0" w:space="0" w:color="auto"/>
                    <w:left w:val="none" w:sz="0" w:space="0" w:color="auto"/>
                    <w:bottom w:val="none" w:sz="0" w:space="0" w:color="auto"/>
                    <w:right w:val="none" w:sz="0" w:space="0" w:color="auto"/>
                  </w:divBdr>
                </w:div>
              </w:divsChild>
            </w:div>
            <w:div w:id="56319734">
              <w:marLeft w:val="0"/>
              <w:marRight w:val="0"/>
              <w:marTop w:val="0"/>
              <w:marBottom w:val="0"/>
              <w:divBdr>
                <w:top w:val="none" w:sz="0" w:space="0" w:color="auto"/>
                <w:left w:val="none" w:sz="0" w:space="0" w:color="auto"/>
                <w:bottom w:val="none" w:sz="0" w:space="0" w:color="auto"/>
                <w:right w:val="none" w:sz="0" w:space="0" w:color="auto"/>
              </w:divBdr>
              <w:divsChild>
                <w:div w:id="382363497">
                  <w:marLeft w:val="480"/>
                  <w:marRight w:val="0"/>
                  <w:marTop w:val="0"/>
                  <w:marBottom w:val="0"/>
                  <w:divBdr>
                    <w:top w:val="none" w:sz="0" w:space="0" w:color="auto"/>
                    <w:left w:val="none" w:sz="0" w:space="0" w:color="auto"/>
                    <w:bottom w:val="none" w:sz="0" w:space="0" w:color="auto"/>
                    <w:right w:val="none" w:sz="0" w:space="0" w:color="auto"/>
                  </w:divBdr>
                </w:div>
                <w:div w:id="1548108273">
                  <w:marLeft w:val="480"/>
                  <w:marRight w:val="0"/>
                  <w:marTop w:val="0"/>
                  <w:marBottom w:val="0"/>
                  <w:divBdr>
                    <w:top w:val="none" w:sz="0" w:space="0" w:color="auto"/>
                    <w:left w:val="none" w:sz="0" w:space="0" w:color="auto"/>
                    <w:bottom w:val="none" w:sz="0" w:space="0" w:color="auto"/>
                    <w:right w:val="none" w:sz="0" w:space="0" w:color="auto"/>
                  </w:divBdr>
                </w:div>
                <w:div w:id="1582762575">
                  <w:marLeft w:val="480"/>
                  <w:marRight w:val="0"/>
                  <w:marTop w:val="0"/>
                  <w:marBottom w:val="0"/>
                  <w:divBdr>
                    <w:top w:val="none" w:sz="0" w:space="0" w:color="auto"/>
                    <w:left w:val="none" w:sz="0" w:space="0" w:color="auto"/>
                    <w:bottom w:val="none" w:sz="0" w:space="0" w:color="auto"/>
                    <w:right w:val="none" w:sz="0" w:space="0" w:color="auto"/>
                  </w:divBdr>
                </w:div>
              </w:divsChild>
            </w:div>
            <w:div w:id="1374696006">
              <w:marLeft w:val="0"/>
              <w:marRight w:val="0"/>
              <w:marTop w:val="0"/>
              <w:marBottom w:val="0"/>
              <w:divBdr>
                <w:top w:val="none" w:sz="0" w:space="0" w:color="auto"/>
                <w:left w:val="none" w:sz="0" w:space="0" w:color="auto"/>
                <w:bottom w:val="none" w:sz="0" w:space="0" w:color="auto"/>
                <w:right w:val="none" w:sz="0" w:space="0" w:color="auto"/>
              </w:divBdr>
              <w:divsChild>
                <w:div w:id="256406751">
                  <w:marLeft w:val="480"/>
                  <w:marRight w:val="0"/>
                  <w:marTop w:val="0"/>
                  <w:marBottom w:val="0"/>
                  <w:divBdr>
                    <w:top w:val="none" w:sz="0" w:space="0" w:color="auto"/>
                    <w:left w:val="none" w:sz="0" w:space="0" w:color="auto"/>
                    <w:bottom w:val="none" w:sz="0" w:space="0" w:color="auto"/>
                    <w:right w:val="none" w:sz="0" w:space="0" w:color="auto"/>
                  </w:divBdr>
                </w:div>
                <w:div w:id="948320013">
                  <w:marLeft w:val="480"/>
                  <w:marRight w:val="0"/>
                  <w:marTop w:val="0"/>
                  <w:marBottom w:val="0"/>
                  <w:divBdr>
                    <w:top w:val="none" w:sz="0" w:space="0" w:color="auto"/>
                    <w:left w:val="none" w:sz="0" w:space="0" w:color="auto"/>
                    <w:bottom w:val="none" w:sz="0" w:space="0" w:color="auto"/>
                    <w:right w:val="none" w:sz="0" w:space="0" w:color="auto"/>
                  </w:divBdr>
                </w:div>
                <w:div w:id="2036886701">
                  <w:marLeft w:val="480"/>
                  <w:marRight w:val="0"/>
                  <w:marTop w:val="0"/>
                  <w:marBottom w:val="0"/>
                  <w:divBdr>
                    <w:top w:val="none" w:sz="0" w:space="0" w:color="auto"/>
                    <w:left w:val="none" w:sz="0" w:space="0" w:color="auto"/>
                    <w:bottom w:val="none" w:sz="0" w:space="0" w:color="auto"/>
                    <w:right w:val="none" w:sz="0" w:space="0" w:color="auto"/>
                  </w:divBdr>
                </w:div>
              </w:divsChild>
            </w:div>
            <w:div w:id="483163991">
              <w:marLeft w:val="0"/>
              <w:marRight w:val="0"/>
              <w:marTop w:val="0"/>
              <w:marBottom w:val="0"/>
              <w:divBdr>
                <w:top w:val="none" w:sz="0" w:space="0" w:color="auto"/>
                <w:left w:val="none" w:sz="0" w:space="0" w:color="auto"/>
                <w:bottom w:val="none" w:sz="0" w:space="0" w:color="auto"/>
                <w:right w:val="none" w:sz="0" w:space="0" w:color="auto"/>
              </w:divBdr>
              <w:divsChild>
                <w:div w:id="850144095">
                  <w:marLeft w:val="480"/>
                  <w:marRight w:val="0"/>
                  <w:marTop w:val="0"/>
                  <w:marBottom w:val="0"/>
                  <w:divBdr>
                    <w:top w:val="none" w:sz="0" w:space="0" w:color="auto"/>
                    <w:left w:val="none" w:sz="0" w:space="0" w:color="auto"/>
                    <w:bottom w:val="none" w:sz="0" w:space="0" w:color="auto"/>
                    <w:right w:val="none" w:sz="0" w:space="0" w:color="auto"/>
                  </w:divBdr>
                </w:div>
                <w:div w:id="1802503661">
                  <w:marLeft w:val="480"/>
                  <w:marRight w:val="0"/>
                  <w:marTop w:val="0"/>
                  <w:marBottom w:val="0"/>
                  <w:divBdr>
                    <w:top w:val="none" w:sz="0" w:space="0" w:color="auto"/>
                    <w:left w:val="none" w:sz="0" w:space="0" w:color="auto"/>
                    <w:bottom w:val="none" w:sz="0" w:space="0" w:color="auto"/>
                    <w:right w:val="none" w:sz="0" w:space="0" w:color="auto"/>
                  </w:divBdr>
                </w:div>
                <w:div w:id="1463034409">
                  <w:marLeft w:val="480"/>
                  <w:marRight w:val="0"/>
                  <w:marTop w:val="0"/>
                  <w:marBottom w:val="0"/>
                  <w:divBdr>
                    <w:top w:val="none" w:sz="0" w:space="0" w:color="auto"/>
                    <w:left w:val="none" w:sz="0" w:space="0" w:color="auto"/>
                    <w:bottom w:val="none" w:sz="0" w:space="0" w:color="auto"/>
                    <w:right w:val="none" w:sz="0" w:space="0" w:color="auto"/>
                  </w:divBdr>
                </w:div>
              </w:divsChild>
            </w:div>
            <w:div w:id="16278179">
              <w:marLeft w:val="0"/>
              <w:marRight w:val="0"/>
              <w:marTop w:val="0"/>
              <w:marBottom w:val="0"/>
              <w:divBdr>
                <w:top w:val="none" w:sz="0" w:space="0" w:color="auto"/>
                <w:left w:val="none" w:sz="0" w:space="0" w:color="auto"/>
                <w:bottom w:val="none" w:sz="0" w:space="0" w:color="auto"/>
                <w:right w:val="none" w:sz="0" w:space="0" w:color="auto"/>
              </w:divBdr>
              <w:divsChild>
                <w:div w:id="286662791">
                  <w:marLeft w:val="480"/>
                  <w:marRight w:val="0"/>
                  <w:marTop w:val="0"/>
                  <w:marBottom w:val="0"/>
                  <w:divBdr>
                    <w:top w:val="none" w:sz="0" w:space="0" w:color="auto"/>
                    <w:left w:val="none" w:sz="0" w:space="0" w:color="auto"/>
                    <w:bottom w:val="none" w:sz="0" w:space="0" w:color="auto"/>
                    <w:right w:val="none" w:sz="0" w:space="0" w:color="auto"/>
                  </w:divBdr>
                </w:div>
                <w:div w:id="1607620580">
                  <w:marLeft w:val="480"/>
                  <w:marRight w:val="0"/>
                  <w:marTop w:val="0"/>
                  <w:marBottom w:val="0"/>
                  <w:divBdr>
                    <w:top w:val="none" w:sz="0" w:space="0" w:color="auto"/>
                    <w:left w:val="none" w:sz="0" w:space="0" w:color="auto"/>
                    <w:bottom w:val="none" w:sz="0" w:space="0" w:color="auto"/>
                    <w:right w:val="none" w:sz="0" w:space="0" w:color="auto"/>
                  </w:divBdr>
                </w:div>
                <w:div w:id="1489516741">
                  <w:marLeft w:val="480"/>
                  <w:marRight w:val="0"/>
                  <w:marTop w:val="0"/>
                  <w:marBottom w:val="0"/>
                  <w:divBdr>
                    <w:top w:val="none" w:sz="0" w:space="0" w:color="auto"/>
                    <w:left w:val="none" w:sz="0" w:space="0" w:color="auto"/>
                    <w:bottom w:val="none" w:sz="0" w:space="0" w:color="auto"/>
                    <w:right w:val="none" w:sz="0" w:space="0" w:color="auto"/>
                  </w:divBdr>
                </w:div>
                <w:div w:id="1910117593">
                  <w:marLeft w:val="480"/>
                  <w:marRight w:val="0"/>
                  <w:marTop w:val="0"/>
                  <w:marBottom w:val="0"/>
                  <w:divBdr>
                    <w:top w:val="none" w:sz="0" w:space="0" w:color="auto"/>
                    <w:left w:val="none" w:sz="0" w:space="0" w:color="auto"/>
                    <w:bottom w:val="none" w:sz="0" w:space="0" w:color="auto"/>
                    <w:right w:val="none" w:sz="0" w:space="0" w:color="auto"/>
                  </w:divBdr>
                </w:div>
                <w:div w:id="1730574865">
                  <w:marLeft w:val="480"/>
                  <w:marRight w:val="0"/>
                  <w:marTop w:val="0"/>
                  <w:marBottom w:val="0"/>
                  <w:divBdr>
                    <w:top w:val="none" w:sz="0" w:space="0" w:color="auto"/>
                    <w:left w:val="none" w:sz="0" w:space="0" w:color="auto"/>
                    <w:bottom w:val="none" w:sz="0" w:space="0" w:color="auto"/>
                    <w:right w:val="none" w:sz="0" w:space="0" w:color="auto"/>
                  </w:divBdr>
                </w:div>
              </w:divsChild>
            </w:div>
            <w:div w:id="1340422645">
              <w:marLeft w:val="0"/>
              <w:marRight w:val="0"/>
              <w:marTop w:val="0"/>
              <w:marBottom w:val="0"/>
              <w:divBdr>
                <w:top w:val="none" w:sz="0" w:space="0" w:color="auto"/>
                <w:left w:val="none" w:sz="0" w:space="0" w:color="auto"/>
                <w:bottom w:val="none" w:sz="0" w:space="0" w:color="auto"/>
                <w:right w:val="none" w:sz="0" w:space="0" w:color="auto"/>
              </w:divBdr>
              <w:divsChild>
                <w:div w:id="2106949254">
                  <w:marLeft w:val="480"/>
                  <w:marRight w:val="0"/>
                  <w:marTop w:val="0"/>
                  <w:marBottom w:val="0"/>
                  <w:divBdr>
                    <w:top w:val="none" w:sz="0" w:space="0" w:color="auto"/>
                    <w:left w:val="none" w:sz="0" w:space="0" w:color="auto"/>
                    <w:bottom w:val="none" w:sz="0" w:space="0" w:color="auto"/>
                    <w:right w:val="none" w:sz="0" w:space="0" w:color="auto"/>
                  </w:divBdr>
                </w:div>
                <w:div w:id="2081320575">
                  <w:marLeft w:val="480"/>
                  <w:marRight w:val="0"/>
                  <w:marTop w:val="0"/>
                  <w:marBottom w:val="0"/>
                  <w:divBdr>
                    <w:top w:val="none" w:sz="0" w:space="0" w:color="auto"/>
                    <w:left w:val="none" w:sz="0" w:space="0" w:color="auto"/>
                    <w:bottom w:val="none" w:sz="0" w:space="0" w:color="auto"/>
                    <w:right w:val="none" w:sz="0" w:space="0" w:color="auto"/>
                  </w:divBdr>
                </w:div>
                <w:div w:id="352388719">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729306802">
          <w:marLeft w:val="480"/>
          <w:marRight w:val="0"/>
          <w:marTop w:val="0"/>
          <w:marBottom w:val="0"/>
          <w:divBdr>
            <w:top w:val="none" w:sz="0" w:space="0" w:color="auto"/>
            <w:left w:val="none" w:sz="0" w:space="0" w:color="auto"/>
            <w:bottom w:val="none" w:sz="0" w:space="0" w:color="auto"/>
            <w:right w:val="none" w:sz="0" w:space="0" w:color="auto"/>
          </w:divBdr>
        </w:div>
      </w:divsChild>
    </w:div>
    <w:div w:id="499274036">
      <w:bodyDiv w:val="1"/>
      <w:marLeft w:val="0"/>
      <w:marRight w:val="0"/>
      <w:marTop w:val="0"/>
      <w:marBottom w:val="0"/>
      <w:divBdr>
        <w:top w:val="none" w:sz="0" w:space="0" w:color="auto"/>
        <w:left w:val="none" w:sz="0" w:space="0" w:color="auto"/>
        <w:bottom w:val="none" w:sz="0" w:space="0" w:color="auto"/>
        <w:right w:val="none" w:sz="0" w:space="0" w:color="auto"/>
      </w:divBdr>
    </w:div>
    <w:div w:id="856386110">
      <w:bodyDiv w:val="1"/>
      <w:marLeft w:val="0"/>
      <w:marRight w:val="0"/>
      <w:marTop w:val="0"/>
      <w:marBottom w:val="0"/>
      <w:divBdr>
        <w:top w:val="none" w:sz="0" w:space="0" w:color="auto"/>
        <w:left w:val="none" w:sz="0" w:space="0" w:color="auto"/>
        <w:bottom w:val="none" w:sz="0" w:space="0" w:color="auto"/>
        <w:right w:val="none" w:sz="0" w:space="0" w:color="auto"/>
      </w:divBdr>
    </w:div>
    <w:div w:id="858619462">
      <w:bodyDiv w:val="1"/>
      <w:marLeft w:val="0"/>
      <w:marRight w:val="0"/>
      <w:marTop w:val="0"/>
      <w:marBottom w:val="0"/>
      <w:divBdr>
        <w:top w:val="none" w:sz="0" w:space="0" w:color="auto"/>
        <w:left w:val="none" w:sz="0" w:space="0" w:color="auto"/>
        <w:bottom w:val="none" w:sz="0" w:space="0" w:color="auto"/>
        <w:right w:val="none" w:sz="0" w:space="0" w:color="auto"/>
      </w:divBdr>
    </w:div>
    <w:div w:id="1962417843">
      <w:bodyDiv w:val="1"/>
      <w:marLeft w:val="0"/>
      <w:marRight w:val="0"/>
      <w:marTop w:val="0"/>
      <w:marBottom w:val="0"/>
      <w:divBdr>
        <w:top w:val="none" w:sz="0" w:space="0" w:color="auto"/>
        <w:left w:val="none" w:sz="0" w:space="0" w:color="auto"/>
        <w:bottom w:val="none" w:sz="0" w:space="0" w:color="auto"/>
        <w:right w:val="none" w:sz="0" w:space="0" w:color="auto"/>
      </w:divBdr>
    </w:div>
    <w:div w:id="2113238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5BAD91C-2416-4D5A-87D7-7106D1B559F8}"/>
      </w:docPartPr>
      <w:docPartBody>
        <w:p w:rsidR="00000000" w:rsidRDefault="00CE18C9">
          <w:r w:rsidRPr="00BF5F1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8C9"/>
    <w:rsid w:val="00CE1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4AEA0A05C346A189487F8D43F24C8D">
    <w:name w:val="224AEA0A05C346A189487F8D43F24C8D"/>
    <w:rsid w:val="00CE18C9"/>
  </w:style>
  <w:style w:type="character" w:styleId="PlaceholderText">
    <w:name w:val="Placeholder Text"/>
    <w:basedOn w:val="DefaultParagraphFont"/>
    <w:uiPriority w:val="99"/>
    <w:semiHidden/>
    <w:rsid w:val="00CE18C9"/>
    <w:rPr>
      <w:color w:val="808080"/>
    </w:rPr>
  </w:style>
  <w:style w:type="paragraph" w:customStyle="1" w:styleId="D12ADF00CA9B49FD8458F79E4EBBC569">
    <w:name w:val="D12ADF00CA9B49FD8458F79E4EBBC569"/>
    <w:rsid w:val="00CE18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EB9BD0-E2A9-450B-A386-F45F7975C42F}">
  <we:reference id="wa104382081" version="1.46.0.0" store="en-GB" storeType="OMEX"/>
  <we:alternateReferences>
    <we:reference id="wa104382081" version="1.46.0.0" store="wa104382081" storeType="OMEX"/>
  </we:alternateReferences>
  <we:properties>
    <we:property name="MENDELEY_CITATIONS" value="[{&quot;citationID&quot;:&quot;MENDELEY_CITATION_d04146cb-3209-4c23-bbb9-253b3262c298&quot;,&quot;properties&quot;:{&quot;noteIndex&quot;:0},&quot;isEdited&quot;:false,&quot;manualOverride&quot;:{&quot;isManuallyOverridden&quot;:false,&quot;citeprocText&quot;:&quot;(Sutton et al., 2020)&quot;,&quot;manualOverrideText&quot;:&quot;&quot;},&quot;citationTag&quot;:&quot;MENDELEY_CITATION_v3_eyJjaXRhdGlvbklEIjoiTUVOREVMRVlfQ0lUQVRJT05fZDA0MTQ2Y2ItMzIwOS00YzIzLWJiYjktMjUzYjMyNjJjMjk4IiwicHJvcGVydGllcyI6eyJub3RlSW5kZXgiOjB9LCJpc0VkaXRlZCI6ZmFsc2UsIm1hbnVhbE92ZXJyaWRlIjp7ImlzTWFudWFsbHlPdmVycmlkZGVuIjpmYWxzZSwiY2l0ZXByb2NUZXh0IjoiKFN1dHRvbiBldCBhbC4sIDIwMjApIiwibWFudWFsT3ZlcnJpZGVUZXh0IjoiIn0sImNpdGF0aW9uSXRlbXMiOlt7ImlkIjoiYWExNGY3ZTUtZDNiYi0zMjA3LWEzYWEtMzQzM2YxN2ZmNWM0IiwiaXRlbURhdGEiOnsidHlwZSI6ImFydGljbGUiLCJpZCI6ImFhMTRmN2U1LWQzYmItMzIwNy1hM2FhLTM0MzNmMTdmZjVjNC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a14f7e5-d3bb-3207-a3aa-3433f17ff5c4&quot;,&quot;itemData&quot;:{&quot;type&quot;:&quot;article&quot;,&quot;id&quot;:&quot;aa14f7e5-d3bb-3207-a3aa-3433f17ff5c4&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f634785f-b3f8-45a3-b71c-257b3d9653b3&quot;,&quot;properties&quot;:{&quot;noteIndex&quot;:0},&quot;isEdited&quot;:false,&quot;manualOverride&quot;:{&quot;isManuallyOverridden&quot;:true,&quot;citeprocText&quot;:&quot;(Liedgren et al., 2015)&quot;,&quot;manualOverrideText&quot;:&quot;(Lindgren et al., 2015)&quot;},&quot;citationTag&quot;:&quot;MENDELEY_CITATION_v3_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&quot;,&quot;citationItems&quot;:[{&quot;id&quot;:&quot;5a5f74b0-c054-33d1-8a83-5436979a40e4&quot;,&quot;itemData&quot;:{&quot;type&quot;:&quot;article-journal&quot;,&quot;id&quot;:&quot;5a5f74b0-c054-33d1-8a83-5436979a40e4&quot;,&quot;title&quot;:&quot;The Use of Decision Support Systems in Social Work: A Scoping Study Literature Review&quot;,&quot;author&quot;:[{&quot;family&quot;:&quot;Liedgren&quot;,&quot;given&quot;:&quot;Pernilla&quot;,&quot;parse-names&quot;:false,&quot;dropping-particle&quot;:&quot;&quot;,&quot;non-dropping-particle&quot;:&quot;&quot;},{&quot;family&quot;:&quot;Elvhage&quot;,&quot;given&quot;:&quot;Gudrun&quot;,&quot;parse-names&quot;:false,&quot;dropping-particle&quot;:&quot;&quot;,&quot;non-dropping-particle&quot;:&quot;&quot;},{&quot;family&quot;:&quot;Ehrenberg&quot;,&quot;given&quot;:&quot;Anna&quot;,&quot;parse-names&quot;:false,&quot;dropping-particle&quot;:&quot;&quot;,&quot;non-dropping-particle&quot;:&quot;&quot;},{&quot;family&quot;:&quot;Kullberg&quot;,&quot;given&quot;:&quot;Christian&quot;,&quot;parse-names&quot;:false,&quot;dropping-particle&quot;:&quot;&quot;,&quot;non-dropping-particle&quot;:&quot;&quot;}],&quot;container-title&quot;:&quot;Journal of evidence-informed social work&quot;,&quot;container-title-short&quot;:&quot;J Evid Inf Soc Work&quot;,&quot;DOI&quot;:&quot;10.1080/15433714.2014.914992&quot;,&quot;issued&quot;:{&quot;date-parts&quot;:[[2015,6,10]]},&quot;page&quot;:&quot;1-20&quot;,&quot;volume&quot;:&quot;13&quot;},&quot;isTemporary&quot;:false}]},{&quot;citationID&quot;:&quot;MENDELEY_CITATION_e5b06f0c-ae84-4341-9ad7-6eb914a20e5c&quot;,&quot;properties&quot;:{&quot;noteIndex&quot;:0},&quot;isEdited&quot;:false,&quot;manualOverride&quot;:{&quot;isManuallyOverridden&quot;:true,&quot;citeprocText&quot;:&quot;(Liedgren et al., 2015)&quot;,&quot;manualOverrideText&quot;:&quot;(Lindgren et al., 2015) &quot;},&quot;citationTag&quot;:&quot;MENDELEY_CITATION_v3_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&quot;,&quot;citationItems&quot;:[{&quot;id&quot;:&quot;5a5f74b0-c054-33d1-8a83-5436979a40e4&quot;,&quot;itemData&quot;:{&quot;type&quot;:&quot;article-journal&quot;,&quot;id&quot;:&quot;5a5f74b0-c054-33d1-8a83-5436979a40e4&quot;,&quot;title&quot;:&quot;The Use of Decision Support Systems in Social Work: A Scoping Study Literature Review&quot;,&quot;author&quot;:[{&quot;family&quot;:&quot;Liedgren&quot;,&quot;given&quot;:&quot;Pernilla&quot;,&quot;parse-names&quot;:false,&quot;dropping-particle&quot;:&quot;&quot;,&quot;non-dropping-particle&quot;:&quot;&quot;},{&quot;family&quot;:&quot;Elvhage&quot;,&quot;given&quot;:&quot;Gudrun&quot;,&quot;parse-names&quot;:false,&quot;dropping-particle&quot;:&quot;&quot;,&quot;non-dropping-particle&quot;:&quot;&quot;},{&quot;family&quot;:&quot;Ehrenberg&quot;,&quot;given&quot;:&quot;Anna&quot;,&quot;parse-names&quot;:false,&quot;dropping-particle&quot;:&quot;&quot;,&quot;non-dropping-particle&quot;:&quot;&quot;},{&quot;family&quot;:&quot;Kullberg&quot;,&quot;given&quot;:&quot;Christian&quot;,&quot;parse-names&quot;:false,&quot;dropping-particle&quot;:&quot;&quot;,&quot;non-dropping-particle&quot;:&quot;&quot;}],&quot;container-title&quot;:&quot;Journal of evidence-informed social work&quot;,&quot;container-title-short&quot;:&quot;J Evid Inf Soc Work&quot;,&quot;DOI&quot;:&quot;10.1080/15433714.2014.914992&quot;,&quot;issued&quot;:{&quot;date-parts&quot;:[[2015,6,10]]},&quot;page&quot;:&quot;1-20&quot;,&quot;volume&quot;:&quot;13&quot;},&quot;isTemporary&quot;:false}]},{&quot;citationID&quot;:&quot;MENDELEY_CITATION_1f2cbb42-31f7-4cf1-84f7-9e14912bab51&quot;,&quot;properties&quot;:{&quot;noteIndex&quot;:0},&quot;isEdited&quot;:false,&quot;manualOverride&quot;:{&quot;isManuallyOverridden&quot;:false,&quot;citeprocText&quot;:&quot;(Liedgren et al., 2015)&quot;,&quot;manualOverrideText&quot;:&quot;&quot;},&quot;citationTag&quot;:&quot;MENDELEY_CITATION_v3_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&quot;,&quot;citationItems&quot;:[{&quot;id&quot;:&quot;5a5f74b0-c054-33d1-8a83-5436979a40e4&quot;,&quot;itemData&quot;:{&quot;type&quot;:&quot;article-journal&quot;,&quot;id&quot;:&quot;5a5f74b0-c054-33d1-8a83-5436979a40e4&quot;,&quot;title&quot;:&quot;The Use of Decision Support Systems in Social Work: A Scoping Study Literature Review&quot;,&quot;author&quot;:[{&quot;family&quot;:&quot;Liedgren&quot;,&quot;given&quot;:&quot;Pernilla&quot;,&quot;parse-names&quot;:false,&quot;dropping-particle&quot;:&quot;&quot;,&quot;non-dropping-particle&quot;:&quot;&quot;},{&quot;family&quot;:&quot;Elvhage&quot;,&quot;given&quot;:&quot;Gudrun&quot;,&quot;parse-names&quot;:false,&quot;dropping-particle&quot;:&quot;&quot;,&quot;non-dropping-particle&quot;:&quot;&quot;},{&quot;family&quot;:&quot;Ehrenberg&quot;,&quot;given&quot;:&quot;Anna&quot;,&quot;parse-names&quot;:false,&quot;dropping-particle&quot;:&quot;&quot;,&quot;non-dropping-particle&quot;:&quot;&quot;},{&quot;family&quot;:&quot;Kullberg&quot;,&quot;given&quot;:&quot;Christian&quot;,&quot;parse-names&quot;:false,&quot;dropping-particle&quot;:&quot;&quot;,&quot;non-dropping-particle&quot;:&quot;&quot;}],&quot;container-title&quot;:&quot;Journal of evidence-informed social work&quot;,&quot;container-title-short&quot;:&quot;J Evid Inf Soc Work&quot;,&quot;DOI&quot;:&quot;10.1080/15433714.2014.914992&quot;,&quot;issued&quot;:{&quot;date-parts&quot;:[[2015,6,10]]},&quot;page&quot;:&quot;1-20&quot;,&quot;volume&quot;:&quot;13&quot;},&quot;isTemporary&quot;:false}]},{&quot;citationID&quot;:&quot;MENDELEY_CITATION_d1533aa0-1212-4209-8518-85754b075781&quot;,&quot;properties&quot;:{&quot;noteIndex&quot;:0},&quot;isEdited&quot;:false,&quot;manualOverride&quot;:{&quot;isManuallyOverridden&quot;:false,&quot;citeprocText&quot;:&quot;(Dehghani Soufi et al., 2018)&quot;,&quot;manualOverrideText&quot;:&quot;&quot;},&quot;citationTag&quot;:&quot;MENDELEY_CITATION_v3_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&quot;,&quot;citationItems&quot;:[{&quot;id&quot;:&quot;42d0fd2b-03e6-3cfc-a3e3-397faba3da15&quot;,&quot;itemData&quot;:{&quot;type&quot;:&quot;article-journal&quot;,&quot;id&quot;:&quot;42d0fd2b-03e6-3cfc-a3e3-397faba3da15&quot;,&quot;title&quot;:&quot;Decision support system for triage management: A hybrid approach using rule-based reasoning and fuzzy logic&quot;,&quot;author&quot;:[{&quot;family&quot;:&quot;Dehghani Soufi&quot;,&quot;given&quot;:&quot;Mahsa&quot;,&quot;parse-names&quot;:false,&quot;dropping-particle&quot;:&quot;&quot;,&quot;non-dropping-particle&quot;:&quot;&quot;},{&quot;family&quot;:&quot;Samad-Soltani&quot;,&quot;given&quot;:&quot;Taha&quot;,&quot;parse-names&quot;:false,&quot;dropping-particle&quot;:&quot;&quot;,&quot;non-dropping-particle&quot;:&quot;&quot;},{&quot;family&quot;:&quot;Shams Vahdati&quot;,&quot;given&quot;:&quot;Samad&quot;,&quot;parse-names&quot;:false,&quot;dropping-particle&quot;:&quot;&quot;,&quot;non-dropping-particle&quot;:&quot;&quot;},{&quot;family&quot;:&quot;Rezaei-Hachesu&quot;,&quot;given&quot;:&quot;Peyman&quot;,&quot;parse-names&quot;:false,&quot;dropping-particle&quot;:&quot;&quot;,&quot;non-dropping-particle&quot;:&quot;&quot;}],&quot;container-title&quot;:&quot;International Journal of Medical Informatics&quot;,&quot;container-title-short&quot;:&quot;Int J Med Inform&quot;,&quot;DOI&quot;:&quot;10.1016/j.ijmedinf.2018.03.008&quot;,&quot;ISSN&quot;:&quot;18728243&quot;,&quot;PMID&quot;:&quot;29673601&quot;,&quot;issued&quot;:{&quot;date-parts&quot;:[[2018,6,1]]},&quot;page&quot;:&quot;35-44&quot;,&quot;abstract&quot;:&quot;Objectives: Fast and accurate patient triage for the response process is a critical first step in emergency situations. This process is often performed using a paper-based mode, which intensifies workload and difficulty, wastes time, and is at risk of human errors. This study aims to design and evaluate a decision support system (DSS) to determine the triage level. Methods: A combination of the Rule-Based Reasoning (RBR) and Fuzzy Logic Classifier (FLC) approaches were used to predict the triage level of patients according to the triage specialist's opinions and Emergency Severity Index (ESI) guidelines. RBR was applied for modeling the first to fourth decision points of the ESI algorithm. The data relating to vital signs were used as input variables and modeled using fuzzy logic. Narrative knowledge was converted to If-Then rules using XML. The extracted rules were then used to create the rule-based engine and predict the triage levels. Results: Fourteen RBR and 27 fuzzy rules were extracted and used in the rule-based engine. The performance of the system was evaluated using three methods with real triage data. The accuracy of the clinical decision support systems (CDSSs; in the test data) was 99.44%. The evaluation of the error rate revealed that, when using the traditional method, 13.4% of the patients were miss-triaged, which is statically significant. The completeness of the documentation also improved from 76.72% to 98.5%. Conclusions: Designed system was effective in determining the triage level of patients and it proved helpful for nurses as they made decisions, generated nursing diagnoses based on triage guidelines. The hybrid approach can reduce triage misdiagnosis in a highly accurate manner and improve the triage outcomes.&quot;,&quot;publisher&quot;:&quot;Elsevier Ireland Ltd&quot;,&quot;volume&quot;:&quot;114&quot;},&quot;isTemporary&quot;:false}]},{&quot;citationID&quot;:&quot;MENDELEY_CITATION_5c468f98-7f69-4bcd-8323-73b390358eb7&quot;,&quot;properties&quot;:{&quot;noteIndex&quot;:0},&quot;isEdited&quot;:false,&quot;manualOverride&quot;:{&quot;isManuallyOverridden&quot;:false,&quot;citeprocText&quot;:&quot;(Dehghani Soufi et al., 2018)&quot;,&quot;manualOverrideText&quot;:&quot;&quot;},&quot;citationTag&quot;:&quot;MENDELEY_CITATION_v3_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&quot;,&quot;citationItems&quot;:[{&quot;id&quot;:&quot;42d0fd2b-03e6-3cfc-a3e3-397faba3da15&quot;,&quot;itemData&quot;:{&quot;type&quot;:&quot;article-journal&quot;,&quot;id&quot;:&quot;42d0fd2b-03e6-3cfc-a3e3-397faba3da15&quot;,&quot;title&quot;:&quot;Decision support system for triage management: A hybrid approach using rule-based reasoning and fuzzy logic&quot;,&quot;author&quot;:[{&quot;family&quot;:&quot;Dehghani Soufi&quot;,&quot;given&quot;:&quot;Mahsa&quot;,&quot;parse-names&quot;:false,&quot;dropping-particle&quot;:&quot;&quot;,&quot;non-dropping-particle&quot;:&quot;&quot;},{&quot;family&quot;:&quot;Samad-Soltani&quot;,&quot;given&quot;:&quot;Taha&quot;,&quot;parse-names&quot;:false,&quot;dropping-particle&quot;:&quot;&quot;,&quot;non-dropping-particle&quot;:&quot;&quot;},{&quot;family&quot;:&quot;Shams Vahdati&quot;,&quot;given&quot;:&quot;Samad&quot;,&quot;parse-names&quot;:false,&quot;dropping-particle&quot;:&quot;&quot;,&quot;non-dropping-particle&quot;:&quot;&quot;},{&quot;family&quot;:&quot;Rezaei-Hachesu&quot;,&quot;given&quot;:&quot;Peyman&quot;,&quot;parse-names&quot;:false,&quot;dropping-particle&quot;:&quot;&quot;,&quot;non-dropping-particle&quot;:&quot;&quot;}],&quot;container-title&quot;:&quot;International Journal of Medical Informatics&quot;,&quot;container-title-short&quot;:&quot;Int J Med Inform&quot;,&quot;DOI&quot;:&quot;10.1016/j.ijmedinf.2018.03.008&quot;,&quot;ISSN&quot;:&quot;18728243&quot;,&quot;PMID&quot;:&quot;29673601&quot;,&quot;issued&quot;:{&quot;date-parts&quot;:[[2018,6,1]]},&quot;page&quot;:&quot;35-44&quot;,&quot;abstract&quot;:&quot;Objectives: Fast and accurate patient triage for the response process is a critical first step in emergency situations. This process is often performed using a paper-based mode, which intensifies workload and difficulty, wastes time, and is at risk of human errors. This study aims to design and evaluate a decision support system (DSS) to determine the triage level. Methods: A combination of the Rule-Based Reasoning (RBR) and Fuzzy Logic Classifier (FLC) approaches were used to predict the triage level of patients according to the triage specialist's opinions and Emergency Severity Index (ESI) guidelines. RBR was applied for modeling the first to fourth decision points of the ESI algorithm. The data relating to vital signs were used as input variables and modeled using fuzzy logic. Narrative knowledge was converted to If-Then rules using XML. The extracted rules were then used to create the rule-based engine and predict the triage levels. Results: Fourteen RBR and 27 fuzzy rules were extracted and used in the rule-based engine. The performance of the system was evaluated using three methods with real triage data. The accuracy of the clinical decision support systems (CDSSs; in the test data) was 99.44%. The evaluation of the error rate revealed that, when using the traditional method, 13.4% of the patients were miss-triaged, which is statically significant. The completeness of the documentation also improved from 76.72% to 98.5%. Conclusions: Designed system was effective in determining the triage level of patients and it proved helpful for nurses as they made decisions, generated nursing diagnoses based on triage guidelines. The hybrid approach can reduce triage misdiagnosis in a highly accurate manner and improve the triage outcomes.&quot;,&quot;publisher&quot;:&quot;Elsevier Ireland Ltd&quot;,&quot;volume&quot;:&quot;114&quot;},&quot;isTemporary&quot;:false}]},{&quot;citationID&quot;:&quot;MENDELEY_CITATION_74e59cc8-cdf0-4c03-af57-adab2263d744&quot;,&quot;properties&quot;:{&quot;noteIndex&quot;:0},&quot;isEdited&quot;:false,&quot;manualOverride&quot;:{&quot;isManuallyOverridden&quot;:false,&quot;citeprocText&quot;:&quot;(Sutton et al., 2020)&quot;,&quot;manualOverrideText&quot;:&quot;&quot;},&quot;citationTag&quot;:&quot;MENDELEY_CITATION_v3_eyJjaXRhdGlvbklEIjoiTUVOREVMRVlfQ0lUQVRJT05fNzRlNTljYzgtY2RmMC00YzAzLWFmNTctYWRhYjIyNjNkNzQ0IiwicHJvcGVydGllcyI6eyJub3RlSW5kZXgiOjB9LCJpc0VkaXRlZCI6ZmFsc2UsIm1hbnVhbE92ZXJyaWRlIjp7ImlzTWFudWFsbHlPdmVycmlkZGVuIjpmYWxzZSwiY2l0ZXByb2NUZXh0IjoiKFN1dHRvbiBldCBhbC4sIDIwMjApIiwibWFudWFsT3ZlcnJpZGVUZXh0IjoiIn0sImNpdGF0aW9uSXRlbXMiOlt7ImlkIjoiYWExNGY3ZTUtZDNiYi0zMjA3LWEzYWEtMzQzM2YxN2ZmNWM0IiwiaXRlbURhdGEiOnsidHlwZSI6ImFydGljbGUiLCJpZCI6ImFhMTRmN2U1LWQzYmItMzIwNy1hM2FhLTM0MzNmMTdmZjVjNC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a14f7e5-d3bb-3207-a3aa-3433f17ff5c4&quot;,&quot;itemData&quot;:{&quot;type&quot;:&quot;article&quot;,&quot;id&quot;:&quot;aa14f7e5-d3bb-3207-a3aa-3433f17ff5c4&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ae3ca230-db2b-438e-ae35-1d5f830158d3&quot;,&quot;properties&quot;:{&quot;noteIndex&quot;:0},&quot;isEdited&quot;:false,&quot;manualOverride&quot;:{&quot;isManuallyOverridden&quot;:false,&quot;citeprocText&quot;:&quot;(Sutton et al., 2020)&quot;,&quot;manualOverrideText&quot;:&quot;&quot;},&quot;citationTag&quot;:&quot;MENDELEY_CITATION_v3_eyJjaXRhdGlvbklEIjoiTUVOREVMRVlfQ0lUQVRJT05fYWUzY2EyMzAtZGIyYi00MzhlLWFlMzUtMWQ1ZjgzMDE1OGQzIiwicHJvcGVydGllcyI6eyJub3RlSW5kZXgiOjB9LCJpc0VkaXRlZCI6ZmFsc2UsIm1hbnVhbE92ZXJyaWRlIjp7ImlzTWFudWFsbHlPdmVycmlkZGVuIjpmYWxzZSwiY2l0ZXByb2NUZXh0IjoiKFN1dHRvbiBldCBhbC4sIDIwMjApIiwibWFudWFsT3ZlcnJpZGVUZXh0IjoiIn0sImNpdGF0aW9uSXRlbXMiOlt7ImlkIjoiYWExNGY3ZTUtZDNiYi0zMjA3LWEzYWEtMzQzM2YxN2ZmNWM0IiwiaXRlbURhdGEiOnsidHlwZSI6ImFydGljbGUiLCJpZCI6ImFhMTRmN2U1LWQzYmItMzIwNy1hM2FhLTM0MzNmMTdmZjVjNC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a14f7e5-d3bb-3207-a3aa-3433f17ff5c4&quot;,&quot;itemData&quot;:{&quot;type&quot;:&quot;article&quot;,&quot;id&quot;:&quot;aa14f7e5-d3bb-3207-a3aa-3433f17ff5c4&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89727c22-0fc2-4c9e-b4e8-71708b8f0804&quot;,&quot;properties&quot;:{&quot;noteIndex&quot;:0},&quot;isEdited&quot;:false,&quot;manualOverride&quot;:{&quot;isManuallyOverridden&quot;:false,&quot;citeprocText&quot;:&quot;(Liedgren et al., 2015)&quot;,&quot;manualOverrideText&quot;:&quot;&quot;},&quot;citationTag&quot;:&quot;MENDELEY_CITATION_v3_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&quot;,&quot;citationItems&quot;:[{&quot;id&quot;:&quot;5a5f74b0-c054-33d1-8a83-5436979a40e4&quot;,&quot;itemData&quot;:{&quot;type&quot;:&quot;article-journal&quot;,&quot;id&quot;:&quot;5a5f74b0-c054-33d1-8a83-5436979a40e4&quot;,&quot;title&quot;:&quot;The Use of Decision Support Systems in Social Work: A Scoping Study Literature Review&quot;,&quot;author&quot;:[{&quot;family&quot;:&quot;Liedgren&quot;,&quot;given&quot;:&quot;Pernilla&quot;,&quot;parse-names&quot;:false,&quot;dropping-particle&quot;:&quot;&quot;,&quot;non-dropping-particle&quot;:&quot;&quot;},{&quot;family&quot;:&quot;Elvhage&quot;,&quot;given&quot;:&quot;Gudrun&quot;,&quot;parse-names&quot;:false,&quot;dropping-particle&quot;:&quot;&quot;,&quot;non-dropping-particle&quot;:&quot;&quot;},{&quot;family&quot;:&quot;Ehrenberg&quot;,&quot;given&quot;:&quot;Anna&quot;,&quot;parse-names&quot;:false,&quot;dropping-particle&quot;:&quot;&quot;,&quot;non-dropping-particle&quot;:&quot;&quot;},{&quot;family&quot;:&quot;Kullberg&quot;,&quot;given&quot;:&quot;Christian&quot;,&quot;parse-names&quot;:false,&quot;dropping-particle&quot;:&quot;&quot;,&quot;non-dropping-particle&quot;:&quot;&quot;}],&quot;container-title&quot;:&quot;Journal of evidence-informed social work&quot;,&quot;container-title-short&quot;:&quot;J Evid Inf Soc Work&quot;,&quot;DOI&quot;:&quot;10.1080/15433714.2014.914992&quot;,&quot;issued&quot;:{&quot;date-parts&quot;:[[2015,6,10]]},&quot;page&quot;:&quot;1-20&quot;,&quot;volume&quot;:&quot;13&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CCE9C-3CCF-4207-94DD-05FC47C98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2848</Words>
  <Characters>16236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Griffiths</dc:creator>
  <cp:keywords/>
  <dc:description/>
  <cp:lastModifiedBy>Simon Griffiths</cp:lastModifiedBy>
  <cp:revision>3</cp:revision>
  <dcterms:created xsi:type="dcterms:W3CDTF">2023-02-24T19:07:00Z</dcterms:created>
  <dcterms:modified xsi:type="dcterms:W3CDTF">2023-02-24T19:08:00Z</dcterms:modified>
</cp:coreProperties>
</file>