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rtl w:val="0"/>
        </w:rPr>
      </w:r>
    </w:p>
    <w:p w:rsidR="00000000" w:rsidDel="00000000" w:rsidP="00000000" w:rsidRDefault="00000000" w:rsidRPr="00000000" w14:paraId="00000002">
      <w:pPr>
        <w:jc w:val="center"/>
        <w:rPr>
          <w:b w:val="1"/>
          <w:sz w:val="40"/>
          <w:szCs w:val="40"/>
        </w:rPr>
      </w:pPr>
      <w:r w:rsidDel="00000000" w:rsidR="00000000" w:rsidRPr="00000000">
        <w:rPr>
          <w:rtl w:val="0"/>
        </w:rPr>
      </w:r>
    </w:p>
    <w:p w:rsidR="00000000" w:rsidDel="00000000" w:rsidP="00000000" w:rsidRDefault="00000000" w:rsidRPr="00000000" w14:paraId="00000003">
      <w:pPr>
        <w:jc w:val="center"/>
        <w:rPr>
          <w:b w:val="1"/>
          <w:sz w:val="40"/>
          <w:szCs w:val="40"/>
        </w:rPr>
      </w:pPr>
      <w:r w:rsidDel="00000000" w:rsidR="00000000" w:rsidRPr="00000000">
        <w:rPr>
          <w:rtl w:val="0"/>
        </w:rPr>
      </w:r>
    </w:p>
    <w:p w:rsidR="00000000" w:rsidDel="00000000" w:rsidP="00000000" w:rsidRDefault="00000000" w:rsidRPr="00000000" w14:paraId="00000004">
      <w:pPr>
        <w:jc w:val="center"/>
        <w:rPr>
          <w:b w:val="1"/>
          <w:sz w:val="40"/>
          <w:szCs w:val="40"/>
        </w:rPr>
      </w:pPr>
      <w:r w:rsidDel="00000000" w:rsidR="00000000" w:rsidRPr="00000000">
        <w:rPr>
          <w:rtl w:val="0"/>
        </w:rPr>
      </w:r>
    </w:p>
    <w:p w:rsidR="00000000" w:rsidDel="00000000" w:rsidP="00000000" w:rsidRDefault="00000000" w:rsidRPr="00000000" w14:paraId="00000005">
      <w:pPr>
        <w:jc w:val="center"/>
        <w:rPr>
          <w:b w:val="1"/>
          <w:sz w:val="40"/>
          <w:szCs w:val="40"/>
        </w:rPr>
      </w:pPr>
      <w:r w:rsidDel="00000000" w:rsidR="00000000" w:rsidRPr="00000000">
        <w:rPr>
          <w:rtl w:val="0"/>
        </w:rPr>
      </w:r>
    </w:p>
    <w:p w:rsidR="00000000" w:rsidDel="00000000" w:rsidP="00000000" w:rsidRDefault="00000000" w:rsidRPr="00000000" w14:paraId="00000006">
      <w:pPr>
        <w:jc w:val="center"/>
        <w:rPr>
          <w:b w:val="1"/>
          <w:sz w:val="40"/>
          <w:szCs w:val="40"/>
        </w:rPr>
      </w:pPr>
      <w:r w:rsidDel="00000000" w:rsidR="00000000" w:rsidRPr="00000000">
        <w:rPr>
          <w:b w:val="1"/>
          <w:sz w:val="40"/>
          <w:szCs w:val="40"/>
          <w:rtl w:val="0"/>
        </w:rPr>
        <w:t xml:space="preserve">BMSW4012 Professional Career Development</w:t>
      </w:r>
    </w:p>
    <w:p w:rsidR="00000000" w:rsidDel="00000000" w:rsidP="00000000" w:rsidRDefault="00000000" w:rsidRPr="00000000" w14:paraId="00000007">
      <w:pPr>
        <w:jc w:val="center"/>
        <w:rPr>
          <w:b w:val="1"/>
          <w:sz w:val="40"/>
          <w:szCs w:val="40"/>
        </w:rPr>
      </w:pPr>
      <w:r w:rsidDel="00000000" w:rsidR="00000000" w:rsidRPr="00000000">
        <w:rPr>
          <w:b w:val="1"/>
          <w:sz w:val="40"/>
          <w:szCs w:val="40"/>
          <w:rtl w:val="0"/>
        </w:rPr>
        <w:t xml:space="preserve">Student ID: 2334224</w:t>
      </w:r>
    </w:p>
    <w:p w:rsidR="00000000" w:rsidDel="00000000" w:rsidP="00000000" w:rsidRDefault="00000000" w:rsidRPr="00000000" w14:paraId="00000008">
      <w:pPr>
        <w:jc w:val="center"/>
        <w:rPr>
          <w:b w:val="1"/>
          <w:sz w:val="40"/>
          <w:szCs w:val="40"/>
        </w:rPr>
      </w:pPr>
      <w:r w:rsidDel="00000000" w:rsidR="00000000" w:rsidRPr="00000000">
        <w:rPr>
          <w:b w:val="1"/>
          <w:sz w:val="40"/>
          <w:szCs w:val="40"/>
          <w:rtl w:val="0"/>
        </w:rPr>
        <w:t xml:space="preserve">Student Name: Mariana-Simona Danescu</w:t>
      </w:r>
    </w:p>
    <w:p w:rsidR="00000000" w:rsidDel="00000000" w:rsidP="00000000" w:rsidRDefault="00000000" w:rsidRPr="00000000" w14:paraId="00000009">
      <w:pPr>
        <w:spacing w:line="259" w:lineRule="auto"/>
        <w:jc w:val="left"/>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pPr>
      <w:r w:rsidDel="00000000" w:rsidR="00000000" w:rsidRPr="00000000">
        <w:rPr>
          <w:rtl w:val="0"/>
        </w:rPr>
        <w:t xml:space="preserve">Introduction</w:t>
      </w:r>
    </w:p>
    <w:p w:rsidR="00000000" w:rsidDel="00000000" w:rsidP="00000000" w:rsidRDefault="00000000" w:rsidRPr="00000000" w14:paraId="0000000B">
      <w:pPr>
        <w:rPr/>
      </w:pPr>
      <w:r w:rsidDel="00000000" w:rsidR="00000000" w:rsidRPr="00000000">
        <w:rPr>
          <w:rtl w:val="0"/>
        </w:rPr>
        <w:t xml:space="preserve">Professional career development competencies are critical in all sectors, especially for graduates looking to improve their employability. The Professional Career Development lectures supplied me with important thoughts and techniques for furthering my professional development. This reflective essay makes use of the Gibbs Reflective Cycle to observe my learning, with an emphasis on the use of models inclusive of SWOT, SMART, Johari Window, PDP and Learning Styles. By reflecting on those models and my experiences, I can display how they inspired my professional development and gave practical strategies for ongoing personal and professional progress.</w:t>
      </w:r>
    </w:p>
    <w:p w:rsidR="00000000" w:rsidDel="00000000" w:rsidP="00000000" w:rsidRDefault="00000000" w:rsidRPr="00000000" w14:paraId="0000000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Discussion</w:t>
      </w:r>
    </w:p>
    <w:p w:rsidR="00000000" w:rsidDel="00000000" w:rsidP="00000000" w:rsidRDefault="00000000" w:rsidRPr="00000000" w14:paraId="0000000E">
      <w:pPr>
        <w:rPr>
          <w:b w:val="1"/>
          <w:u w:val="single"/>
        </w:rPr>
      </w:pPr>
      <w:r w:rsidDel="00000000" w:rsidR="00000000" w:rsidRPr="00000000">
        <w:rPr>
          <w:b w:val="1"/>
          <w:u w:val="single"/>
          <w:rtl w:val="0"/>
        </w:rPr>
        <w:t xml:space="preserve">Professional Career Development Skills Using Gibbs Reflective Cycle</w:t>
      </w:r>
    </w:p>
    <w:p w:rsidR="00000000" w:rsidDel="00000000" w:rsidP="00000000" w:rsidRDefault="00000000" w:rsidRPr="00000000" w14:paraId="0000000F">
      <w:pPr>
        <w:rPr/>
      </w:pPr>
      <w:r w:rsidDel="00000000" w:rsidR="00000000" w:rsidRPr="00000000">
        <w:rPr>
          <w:rtl w:val="0"/>
        </w:rPr>
        <w:t xml:space="preserve">Reflecting on my experience and learning throughout the Professional Career Development courses, I see that I have gained precious competencies and data with a purpose to help me further my profession. This discussion makes use of the Gibbs Reflective Cycle to study and analyse my understanding this module, focusing on predominant models like SWOT, SMART, Johari Window, PDP and Learning Styles. These models have helped shape my professional development and boost my employability (</w:t>
      </w:r>
      <w:r w:rsidDel="00000000" w:rsidR="00000000" w:rsidRPr="00000000">
        <w:rPr>
          <w:highlight w:val="white"/>
          <w:rtl w:val="0"/>
        </w:rPr>
        <w:t xml:space="preserve">Oliveira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w:t>
      </w:r>
    </w:p>
    <w:p w:rsidR="00000000" w:rsidDel="00000000" w:rsidP="00000000" w:rsidRDefault="00000000" w:rsidRPr="00000000" w14:paraId="00000010">
      <w:pPr>
        <w:rPr>
          <w:b w:val="1"/>
        </w:rPr>
      </w:pPr>
      <w:r w:rsidDel="00000000" w:rsidR="00000000" w:rsidRPr="00000000">
        <w:rPr>
          <w:b w:val="1"/>
          <w:rtl w:val="0"/>
        </w:rPr>
        <w:t xml:space="preserve">Description</w:t>
      </w:r>
    </w:p>
    <w:p w:rsidR="00000000" w:rsidDel="00000000" w:rsidP="00000000" w:rsidRDefault="00000000" w:rsidRPr="00000000" w14:paraId="00000011">
      <w:pPr>
        <w:rPr/>
      </w:pPr>
      <w:r w:rsidDel="00000000" w:rsidR="00000000" w:rsidRPr="00000000">
        <w:rPr>
          <w:rtl w:val="0"/>
        </w:rPr>
        <w:t xml:space="preserve">The Professional Career Development lectures were a sequence of workshops designed to put together with important professional talents. I have come upon some of models that assist me compare myself, set goals, and grow as a person. The SMART desires, the Johari Window, the Personal Development Plan (PDP), and the Learning Styles had been all very useful (</w:t>
      </w:r>
      <w:r w:rsidDel="00000000" w:rsidR="00000000" w:rsidRPr="00000000">
        <w:rPr>
          <w:highlight w:val="white"/>
          <w:rtl w:val="0"/>
        </w:rPr>
        <w:t xml:space="preserve">Keele </w:t>
      </w:r>
      <w:r w:rsidDel="00000000" w:rsidR="00000000" w:rsidRPr="00000000">
        <w:rPr>
          <w:i w:val="1"/>
          <w:highlight w:val="white"/>
          <w:rtl w:val="0"/>
        </w:rPr>
        <w:t xml:space="preserve">et al., </w:t>
      </w:r>
      <w:r w:rsidDel="00000000" w:rsidR="00000000" w:rsidRPr="00000000">
        <w:rPr>
          <w:highlight w:val="white"/>
          <w:rtl w:val="0"/>
        </w:rPr>
        <w:t xml:space="preserve">2020)</w:t>
      </w:r>
      <w:r w:rsidDel="00000000" w:rsidR="00000000" w:rsidRPr="00000000">
        <w:rPr>
          <w:rtl w:val="0"/>
        </w:rPr>
        <w:t xml:space="preserve">. Each assembly focused on educational reasons after which gave sensible tasks that confirmed the way to apply those standards to one's very own professional dreams.</w:t>
      </w:r>
    </w:p>
    <w:p w:rsidR="00000000" w:rsidDel="00000000" w:rsidP="00000000" w:rsidRDefault="00000000" w:rsidRPr="00000000" w14:paraId="00000012">
      <w:pPr>
        <w:rPr>
          <w:b w:val="1"/>
        </w:rPr>
      </w:pPr>
      <w:r w:rsidDel="00000000" w:rsidR="00000000" w:rsidRPr="00000000">
        <w:rPr>
          <w:b w:val="1"/>
          <w:rtl w:val="0"/>
        </w:rPr>
        <w:t xml:space="preserve">Feelings</w:t>
      </w:r>
    </w:p>
    <w:p w:rsidR="00000000" w:rsidDel="00000000" w:rsidP="00000000" w:rsidRDefault="00000000" w:rsidRPr="00000000" w14:paraId="00000013">
      <w:pPr>
        <w:rPr/>
      </w:pPr>
      <w:r w:rsidDel="00000000" w:rsidR="00000000" w:rsidRPr="00000000">
        <w:rPr>
          <w:rtl w:val="0"/>
        </w:rPr>
        <w:t xml:space="preserve">I changed into beaten at first by way of the number of information I needed to examine and the level of self-analysis I needed to do (</w:t>
      </w:r>
      <w:r w:rsidDel="00000000" w:rsidR="00000000" w:rsidRPr="00000000">
        <w:rPr>
          <w:highlight w:val="white"/>
          <w:rtl w:val="0"/>
        </w:rPr>
        <w:t xml:space="preserve">Carmona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It seemed frightening to think about looking at my strengths, flaws, possibilities, and dangers (SWOT). It would possibly appearance clean to set SMART goals, however it takes careful view. The Johari Window approach have become exciting, but it changed into additionally scary because it required asking friends for input. Making a PDP sounded whole, however figuring out what I knew about model was seen as a journey of self-discovery (</w:t>
      </w:r>
      <w:r w:rsidDel="00000000" w:rsidR="00000000" w:rsidRPr="00000000">
        <w:rPr>
          <w:highlight w:val="white"/>
          <w:rtl w:val="0"/>
        </w:rPr>
        <w:t xml:space="preserve">Mokgolodi, 2022)</w:t>
      </w:r>
      <w:r w:rsidDel="00000000" w:rsidR="00000000" w:rsidRPr="00000000">
        <w:rPr>
          <w:rtl w:val="0"/>
        </w:rPr>
        <w:t xml:space="preserve">. But because the training went on, my worry was exhilaration as I realised how crucial those tools had been to my career growth.</w:t>
      </w:r>
    </w:p>
    <w:p w:rsidR="00000000" w:rsidDel="00000000" w:rsidP="00000000" w:rsidRDefault="00000000" w:rsidRPr="00000000" w14:paraId="00000014">
      <w:pPr>
        <w:rPr>
          <w:b w:val="1"/>
        </w:rPr>
      </w:pPr>
      <w:r w:rsidDel="00000000" w:rsidR="00000000" w:rsidRPr="00000000">
        <w:rPr>
          <w:b w:val="1"/>
          <w:rtl w:val="0"/>
        </w:rPr>
        <w:t xml:space="preserve">Evaluation</w:t>
      </w:r>
    </w:p>
    <w:p w:rsidR="00000000" w:rsidDel="00000000" w:rsidP="00000000" w:rsidRDefault="00000000" w:rsidRPr="00000000" w14:paraId="00000015">
      <w:pPr>
        <w:rPr/>
      </w:pPr>
      <w:r w:rsidDel="00000000" w:rsidR="00000000" w:rsidRPr="00000000">
        <w:rPr>
          <w:rtl w:val="0"/>
        </w:rPr>
        <w:t xml:space="preserve">By recognising my strengths, including sturdy analytical skills and remarkable communication, in addition to my weaknesses, such as procrastination and problems networking, I acquired a better image of where I stood (</w:t>
      </w:r>
      <w:r w:rsidDel="00000000" w:rsidR="00000000" w:rsidRPr="00000000">
        <w:rPr>
          <w:highlight w:val="white"/>
          <w:rtl w:val="0"/>
        </w:rPr>
        <w:t xml:space="preserve">Okewole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Recognising possibilities like business contacts and seminars, as well as challenges like excessive competition, helped me strategise more correctly.</w:t>
      </w:r>
    </w:p>
    <w:p w:rsidR="00000000" w:rsidDel="00000000" w:rsidP="00000000" w:rsidRDefault="00000000" w:rsidRPr="00000000" w14:paraId="00000016">
      <w:pPr>
        <w:rPr/>
      </w:pPr>
      <w:r w:rsidDel="00000000" w:rsidR="00000000" w:rsidRPr="00000000">
        <w:rPr>
          <w:rtl w:val="0"/>
        </w:rPr>
        <w:t xml:space="preserve">Creating SMART goals became revolutionary. I mounted a special goal to develop my networking talents by attending at least two industry events each month. This aim turned into measurable, plausible, relevant, and time-restrained. Tracking my development against those criteria helped me keep on course (</w:t>
      </w:r>
      <w:r w:rsidDel="00000000" w:rsidR="00000000" w:rsidRPr="00000000">
        <w:rPr>
          <w:highlight w:val="white"/>
          <w:rtl w:val="0"/>
        </w:rPr>
        <w:t xml:space="preserve">Oliveira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w:t>
      </w:r>
    </w:p>
    <w:p w:rsidR="00000000" w:rsidDel="00000000" w:rsidP="00000000" w:rsidRDefault="00000000" w:rsidRPr="00000000" w14:paraId="00000017">
      <w:pPr>
        <w:rPr/>
      </w:pPr>
      <w:r w:rsidDel="00000000" w:rsidR="00000000" w:rsidRPr="00000000">
        <w:rPr>
          <w:rtl w:val="0"/>
        </w:rPr>
        <w:t xml:space="preserve">The Johari Window exercise turned into first of all painful but finally gratifying. Soliciting input from friends discovered previously unknown blind spots, such as my inclination to dominate discussions. This concept changed into crucial to my interpersonal growth.</w:t>
      </w:r>
    </w:p>
    <w:p w:rsidR="00000000" w:rsidDel="00000000" w:rsidP="00000000" w:rsidRDefault="00000000" w:rsidRPr="00000000" w14:paraId="00000018">
      <w:pPr>
        <w:rPr/>
      </w:pPr>
      <w:r w:rsidDel="00000000" w:rsidR="00000000" w:rsidRPr="00000000">
        <w:rPr>
          <w:rtl w:val="0"/>
        </w:rPr>
        <w:t xml:space="preserve">The PDP framework assisted me in developing a properly dependent professional development plan. I had a clear plan to follow after identifying my short- and long-time period goals, as well as the steps required to acquire them.</w:t>
      </w:r>
    </w:p>
    <w:p w:rsidR="00000000" w:rsidDel="00000000" w:rsidP="00000000" w:rsidRDefault="00000000" w:rsidRPr="00000000" w14:paraId="00000019">
      <w:pPr>
        <w:rPr/>
      </w:pPr>
      <w:r w:rsidDel="00000000" w:rsidR="00000000" w:rsidRPr="00000000">
        <w:rPr>
          <w:rtl w:val="0"/>
        </w:rPr>
        <w:t xml:space="preserve">Understanding my learning type which changed into a blend of visible and kinaesthetic, enabled me to personalise my study strategies. This improved my potential to preserve and follow new information (</w:t>
      </w:r>
      <w:r w:rsidDel="00000000" w:rsidR="00000000" w:rsidRPr="00000000">
        <w:rPr>
          <w:highlight w:val="white"/>
          <w:rtl w:val="0"/>
        </w:rPr>
        <w:t xml:space="preserve">Bennett and McWhorter, 2021)</w:t>
      </w:r>
      <w:r w:rsidDel="00000000" w:rsidR="00000000" w:rsidRPr="00000000">
        <w:rPr>
          <w:rtl w:val="0"/>
        </w:rPr>
        <w:t xml:space="preserve">.</w:t>
      </w:r>
    </w:p>
    <w:p w:rsidR="00000000" w:rsidDel="00000000" w:rsidP="00000000" w:rsidRDefault="00000000" w:rsidRPr="00000000" w14:paraId="0000001A">
      <w:pPr>
        <w:rPr>
          <w:b w:val="1"/>
        </w:rPr>
      </w:pPr>
      <w:r w:rsidDel="00000000" w:rsidR="00000000" w:rsidRPr="00000000">
        <w:rPr>
          <w:b w:val="1"/>
          <w:rtl w:val="0"/>
        </w:rPr>
        <w:t xml:space="preserve">Analysis</w:t>
      </w:r>
    </w:p>
    <w:p w:rsidR="00000000" w:rsidDel="00000000" w:rsidP="00000000" w:rsidRDefault="00000000" w:rsidRPr="00000000" w14:paraId="0000001B">
      <w:pPr>
        <w:rPr/>
      </w:pPr>
      <w:r w:rsidDel="00000000" w:rsidR="00000000" w:rsidRPr="00000000">
        <w:rPr>
          <w:rtl w:val="0"/>
        </w:rPr>
        <w:t xml:space="preserve">The implementation of those models found essential insights into my professional progress. The SWOT analysis diagnosed areas for development and capability opportunities for expansion (</w:t>
      </w:r>
      <w:r w:rsidDel="00000000" w:rsidR="00000000" w:rsidRPr="00000000">
        <w:rPr>
          <w:highlight w:val="white"/>
          <w:rtl w:val="0"/>
        </w:rPr>
        <w:t xml:space="preserve">Harvey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By actually defining my strengths and boundaries, I became capable of focusing on enhancing my competencies and proscribing my inadequacies. </w:t>
      </w:r>
    </w:p>
    <w:p w:rsidR="00000000" w:rsidDel="00000000" w:rsidP="00000000" w:rsidRDefault="00000000" w:rsidRPr="00000000" w14:paraId="0000001C">
      <w:pPr>
        <w:rPr/>
      </w:pPr>
      <w:r w:rsidDel="00000000" w:rsidR="00000000" w:rsidRPr="00000000">
        <w:rPr>
          <w:rtl w:val="0"/>
        </w:rPr>
        <w:t xml:space="preserve">SMART targets provide a realistic manner to purpose putting. Breaking down targets into specific, measurable, manageable, relevant, and time-based portions makes them less complicated to manage and acquire. This concept emphasized the significance of meticulous education and ongoing evaluation (</w:t>
      </w:r>
      <w:r w:rsidDel="00000000" w:rsidR="00000000" w:rsidRPr="00000000">
        <w:rPr>
          <w:highlight w:val="white"/>
          <w:rtl w:val="0"/>
        </w:rPr>
        <w:t xml:space="preserve">Yarberry and Sims, 2021)</w:t>
      </w:r>
      <w:r w:rsidDel="00000000" w:rsidR="00000000" w:rsidRPr="00000000">
        <w:rPr>
          <w:rtl w:val="0"/>
        </w:rPr>
        <w:t xml:space="preserve">.</w:t>
      </w:r>
    </w:p>
    <w:p w:rsidR="00000000" w:rsidDel="00000000" w:rsidP="00000000" w:rsidRDefault="00000000" w:rsidRPr="00000000" w14:paraId="0000001D">
      <w:pPr>
        <w:rPr/>
      </w:pPr>
      <w:r w:rsidDel="00000000" w:rsidR="00000000" w:rsidRPr="00000000">
        <w:rPr>
          <w:rtl w:val="0"/>
        </w:rPr>
        <w:t xml:space="preserve">The Johari Window emphasised the value of self-consciousness and comments. It was eye-opening to see how lots others' views differed from my own. This concept emphasised the need for open communication and ongoing personal development.</w:t>
      </w:r>
    </w:p>
    <w:p w:rsidR="00000000" w:rsidDel="00000000" w:rsidP="00000000" w:rsidRDefault="00000000" w:rsidRPr="00000000" w14:paraId="0000001E">
      <w:pPr>
        <w:rPr/>
      </w:pPr>
      <w:r w:rsidDel="00000000" w:rsidR="00000000" w:rsidRPr="00000000">
        <w:rPr>
          <w:rtl w:val="0"/>
        </w:rPr>
        <w:t xml:space="preserve">The PDP model furnished an entire foundation for organising my professional path. It assisted me in organising clear, actionable goals and the use of a disciplined approach to engaging in them. Regularly revising my PDP helped me stay focused and adjust to new conditions (</w:t>
      </w:r>
      <w:r w:rsidDel="00000000" w:rsidR="00000000" w:rsidRPr="00000000">
        <w:rPr>
          <w:highlight w:val="white"/>
          <w:rtl w:val="0"/>
        </w:rPr>
        <w:t xml:space="preserve">Healy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rtl w:val="0"/>
        </w:rPr>
        <w:t xml:space="preserve">Understanding my learning method was recreation-changing. By harnessing my visible and kinaesthetic learning dispositions, I become capable of improving my study abilities and gain a better learning consequence.</w:t>
      </w:r>
    </w:p>
    <w:p w:rsidR="00000000" w:rsidDel="00000000" w:rsidP="00000000" w:rsidRDefault="00000000" w:rsidRPr="00000000" w14:paraId="00000020">
      <w:pPr>
        <w:rPr>
          <w:b w:val="1"/>
        </w:rPr>
      </w:pPr>
      <w:r w:rsidDel="00000000" w:rsidR="00000000" w:rsidRPr="00000000">
        <w:rPr>
          <w:b w:val="1"/>
          <w:rtl w:val="0"/>
        </w:rPr>
        <w:t xml:space="preserve">Conclusion</w:t>
      </w:r>
    </w:p>
    <w:p w:rsidR="00000000" w:rsidDel="00000000" w:rsidP="00000000" w:rsidRDefault="00000000" w:rsidRPr="00000000" w14:paraId="00000021">
      <w:pPr>
        <w:rPr/>
      </w:pPr>
      <w:r w:rsidDel="00000000" w:rsidR="00000000" w:rsidRPr="00000000">
        <w:rPr>
          <w:rtl w:val="0"/>
        </w:rPr>
        <w:t xml:space="preserve">The Professional Career Development lectures and using a couple of models have significantly progressed my understanding of professional planning and personal growth. Each version gave awesome insights and realistic capabilities that aided my typical development. The preliminary discomfort of self-evaluation and asking for grievance evolved into remarkable learning opportunities that might beautify my profession (</w:t>
      </w:r>
      <w:r w:rsidDel="00000000" w:rsidR="00000000" w:rsidRPr="00000000">
        <w:rPr>
          <w:highlight w:val="white"/>
          <w:rtl w:val="0"/>
        </w:rPr>
        <w:t xml:space="preserve">Oliveira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w:t>
      </w:r>
    </w:p>
    <w:p w:rsidR="00000000" w:rsidDel="00000000" w:rsidP="00000000" w:rsidRDefault="00000000" w:rsidRPr="00000000" w14:paraId="00000022">
      <w:pPr>
        <w:rPr>
          <w:b w:val="1"/>
        </w:rPr>
      </w:pPr>
      <w:r w:rsidDel="00000000" w:rsidR="00000000" w:rsidRPr="00000000">
        <w:rPr>
          <w:b w:val="1"/>
          <w:rtl w:val="0"/>
        </w:rPr>
        <w:t xml:space="preserve">Action Plan</w:t>
      </w:r>
    </w:p>
    <w:p w:rsidR="00000000" w:rsidDel="00000000" w:rsidP="00000000" w:rsidRDefault="00000000" w:rsidRPr="00000000" w14:paraId="00000023">
      <w:pPr>
        <w:rPr/>
      </w:pPr>
      <w:r w:rsidDel="00000000" w:rsidR="00000000" w:rsidRPr="00000000">
        <w:rPr>
          <w:rtl w:val="0"/>
        </w:rPr>
        <w:t xml:space="preserve">Moving forward, I intend to apply those models to influence my professional progress. I plan to do SWOT checks on a frequent foundation to preserve the track of my strengths and locations for growth. Setting SMART desires will remain a cornerstone of my profession making plans, making sure that my goals are clear and achievable (</w:t>
      </w:r>
      <w:r w:rsidDel="00000000" w:rsidR="00000000" w:rsidRPr="00000000">
        <w:rPr>
          <w:highlight w:val="white"/>
          <w:rtl w:val="0"/>
        </w:rPr>
        <w:t xml:space="preserve">Yarberry and Sims, 2021)</w:t>
      </w:r>
      <w:r w:rsidDel="00000000" w:rsidR="00000000" w:rsidRPr="00000000">
        <w:rPr>
          <w:rtl w:val="0"/>
        </w:rPr>
        <w:t xml:space="preserve">. To maintain self-focus and openness to development, I will be seeking everyday remarks using the Johari Window structure. My development plan (PDP) could be a stay report, updated on a normal foundation to reflect my converting goals and situations. Finally, I plan to preserve tailoring my learning methods to my visual and kinaesthetic possibilities, so improving my ability to acquire and follow new records.</w:t>
      </w:r>
    </w:p>
    <w:p w:rsidR="00000000" w:rsidDel="00000000" w:rsidP="00000000" w:rsidRDefault="00000000" w:rsidRPr="00000000" w14:paraId="00000024">
      <w:pPr>
        <w:rPr>
          <w:b w:val="1"/>
          <w:u w:val="single"/>
        </w:rPr>
      </w:pPr>
      <w:r w:rsidDel="00000000" w:rsidR="00000000" w:rsidRPr="00000000">
        <w:rPr>
          <w:b w:val="1"/>
          <w:u w:val="single"/>
          <w:rtl w:val="0"/>
        </w:rPr>
        <w:t xml:space="preserve">Application of Models with Examples</w:t>
      </w:r>
    </w:p>
    <w:p w:rsidR="00000000" w:rsidDel="00000000" w:rsidP="00000000" w:rsidRDefault="00000000" w:rsidRPr="00000000" w14:paraId="00000025">
      <w:pPr>
        <w:rPr>
          <w:b w:val="1"/>
        </w:rPr>
      </w:pPr>
      <w:r w:rsidDel="00000000" w:rsidR="00000000" w:rsidRPr="00000000">
        <w:rPr>
          <w:b w:val="1"/>
          <w:rtl w:val="0"/>
        </w:rPr>
        <w:t xml:space="preserve">SWOT Analysis</w:t>
      </w:r>
    </w:p>
    <w:p w:rsidR="00000000" w:rsidDel="00000000" w:rsidP="00000000" w:rsidRDefault="00000000" w:rsidRPr="00000000" w14:paraId="00000026">
      <w:pPr>
        <w:rPr/>
      </w:pPr>
      <w:r w:rsidDel="00000000" w:rsidR="00000000" w:rsidRPr="00000000">
        <w:rPr>
          <w:rtl w:val="0"/>
        </w:rPr>
        <w:t xml:space="preserve">During the lectures, I finished a personal SWOT analysis. My abilities included wonderful analytical capabilities, efficient communication, and versatility. I discovered my shortcomings had been procrastination, trouble networking, and from time to time overcommitting. I located opportunities inclusive of networking activities, online guides, and industry seminars. Threats protected fierce rivalry in my zone and the rapid pace of technological development (</w:t>
      </w:r>
      <w:r w:rsidDel="00000000" w:rsidR="00000000" w:rsidRPr="00000000">
        <w:rPr>
          <w:highlight w:val="white"/>
          <w:rtl w:val="0"/>
        </w:rPr>
        <w:t xml:space="preserve">Whithaus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For instance, after figuring out my procrastination, I commenced adopting time management strategies along with the Pomodoro Technique to grow productiveness. Attending networking occasions enabled me to turn possibilities into concrete activities, therefore greatly growing my professional network.</w:t>
      </w:r>
    </w:p>
    <w:p w:rsidR="00000000" w:rsidDel="00000000" w:rsidP="00000000" w:rsidRDefault="00000000" w:rsidRPr="00000000" w14:paraId="00000027">
      <w:pPr>
        <w:rPr>
          <w:b w:val="1"/>
        </w:rPr>
      </w:pPr>
      <w:r w:rsidDel="00000000" w:rsidR="00000000" w:rsidRPr="00000000">
        <w:rPr>
          <w:b w:val="1"/>
          <w:rtl w:val="0"/>
        </w:rPr>
        <w:t xml:space="preserve">SMART Goals</w:t>
      </w:r>
    </w:p>
    <w:p w:rsidR="00000000" w:rsidDel="00000000" w:rsidP="00000000" w:rsidRDefault="00000000" w:rsidRPr="00000000" w14:paraId="00000028">
      <w:pPr>
        <w:rPr/>
      </w:pPr>
      <w:r w:rsidDel="00000000" w:rsidR="00000000" w:rsidRPr="00000000">
        <w:rPr>
          <w:rtl w:val="0"/>
        </w:rPr>
        <w:t xml:space="preserve">One of my SMART dreams was to enhance my networking competencies. Specifically, I deliberately wait for enterprise-associated events in line with the month. This goal was measurable (attendance at occasions), attainable (variety of events), relevant (networking is critical in my discipline), and timely (monthly). By committing to this goal, I was capable of no longer attending activities but also actively interaction with professionals, which increased my confidence and professional relationships (</w:t>
      </w:r>
      <w:r w:rsidDel="00000000" w:rsidR="00000000" w:rsidRPr="00000000">
        <w:rPr>
          <w:highlight w:val="white"/>
          <w:rtl w:val="0"/>
        </w:rPr>
        <w:t xml:space="preserve">Whithaus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Over time, I observed an enormous increase in my networking abilities, confirming the performance of SMART objectives.</w:t>
      </w:r>
    </w:p>
    <w:p w:rsidR="00000000" w:rsidDel="00000000" w:rsidP="00000000" w:rsidRDefault="00000000" w:rsidRPr="00000000" w14:paraId="00000029">
      <w:pPr>
        <w:rPr>
          <w:b w:val="1"/>
        </w:rPr>
      </w:pPr>
      <w:r w:rsidDel="00000000" w:rsidR="00000000" w:rsidRPr="00000000">
        <w:rPr>
          <w:b w:val="1"/>
          <w:rtl w:val="0"/>
        </w:rPr>
        <w:t xml:space="preserve">Johari Window</w:t>
      </w:r>
    </w:p>
    <w:p w:rsidR="00000000" w:rsidDel="00000000" w:rsidP="00000000" w:rsidRDefault="00000000" w:rsidRPr="00000000" w14:paraId="0000002A">
      <w:pPr>
        <w:rPr/>
      </w:pPr>
      <w:r w:rsidDel="00000000" w:rsidR="00000000" w:rsidRPr="00000000">
        <w:rPr>
          <w:rtl w:val="0"/>
        </w:rPr>
        <w:t xml:space="preserve">The Johari Window exercise proved pretty effective. I solicited enter from peers and located that I often dominated talks, something I become previously ignorant of. This entry was initially hard to just accept, but it became important for my personal development. Once I changed into privy to this blind spot, I worked tough to improve my listening talents and get other humans to proportion their thoughts. This not only improved my interpersonal interactions but also helped me end up a more successful team member.</w:t>
      </w:r>
    </w:p>
    <w:p w:rsidR="00000000" w:rsidDel="00000000" w:rsidP="00000000" w:rsidRDefault="00000000" w:rsidRPr="00000000" w14:paraId="0000002B">
      <w:pPr>
        <w:rPr>
          <w:b w:val="1"/>
        </w:rPr>
      </w:pPr>
      <w:r w:rsidDel="00000000" w:rsidR="00000000" w:rsidRPr="00000000">
        <w:rPr>
          <w:b w:val="1"/>
          <w:rtl w:val="0"/>
        </w:rPr>
        <w:t xml:space="preserve">Personal Development Plans (PDPs)</w:t>
      </w:r>
    </w:p>
    <w:p w:rsidR="00000000" w:rsidDel="00000000" w:rsidP="00000000" w:rsidRDefault="00000000" w:rsidRPr="00000000" w14:paraId="0000002C">
      <w:pPr>
        <w:rPr/>
      </w:pPr>
      <w:r w:rsidDel="00000000" w:rsidR="00000000" w:rsidRPr="00000000">
        <w:rPr>
          <w:rtl w:val="0"/>
        </w:rPr>
        <w:t xml:space="preserve">Creating a personal development plan helped me shape my career desires. My personal development plan contained short-term period goals along with completing a facts evaluation certification direction in six months and long-time period goals which include acquiring a control position within five years. It additionally described the stairs needed to attain these targets, including taking online courses and seeking mentoring. Regularly revising my PDP helped me live cantered and flexible to new opportunities and challenges (</w:t>
      </w:r>
      <w:r w:rsidDel="00000000" w:rsidR="00000000" w:rsidRPr="00000000">
        <w:rPr>
          <w:highlight w:val="white"/>
          <w:rtl w:val="0"/>
        </w:rPr>
        <w:t xml:space="preserve">Yarberry and Sims, 2021)</w:t>
      </w:r>
      <w:r w:rsidDel="00000000" w:rsidR="00000000" w:rsidRPr="00000000">
        <w:rPr>
          <w:rtl w:val="0"/>
        </w:rPr>
        <w:t xml:space="preserve">. For example, after completing the certification route in advance of time, I up to date my PDP to add a new goal of learning a programming language, which expanded my skill set.</w:t>
      </w:r>
    </w:p>
    <w:p w:rsidR="00000000" w:rsidDel="00000000" w:rsidP="00000000" w:rsidRDefault="00000000" w:rsidRPr="00000000" w14:paraId="0000002D">
      <w:pPr>
        <w:rPr>
          <w:b w:val="1"/>
        </w:rPr>
      </w:pPr>
      <w:r w:rsidDel="00000000" w:rsidR="00000000" w:rsidRPr="00000000">
        <w:rPr>
          <w:b w:val="1"/>
          <w:rtl w:val="0"/>
        </w:rPr>
        <w:t xml:space="preserve">Learning Styles</w:t>
      </w:r>
    </w:p>
    <w:p w:rsidR="00000000" w:rsidDel="00000000" w:rsidP="00000000" w:rsidRDefault="00000000" w:rsidRPr="00000000" w14:paraId="0000002E">
      <w:pPr>
        <w:rPr/>
      </w:pPr>
      <w:r w:rsidDel="00000000" w:rsidR="00000000" w:rsidRPr="00000000">
        <w:rPr>
          <w:rtl w:val="0"/>
        </w:rPr>
        <w:t xml:space="preserve">Understanding my knowledge of type, which is a blend of visible and kinaesthetic, allowed me to personalise my study techniques. I started out using visual aids which include charts and diagrams to help draw close complicated ideas. Furthermore, along with hands-on sports, including coding exercises on interactive platforms, dramatically multiplied my learning performance (</w:t>
      </w:r>
      <w:r w:rsidDel="00000000" w:rsidR="00000000" w:rsidRPr="00000000">
        <w:rPr>
          <w:highlight w:val="white"/>
          <w:rtl w:val="0"/>
        </w:rPr>
        <w:t xml:space="preserve">Whithaus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This method improved now not only my comprehension of the latest content but also made reading greater satisfying and exciting. As a consequence, I became able to recall more material and use it greater effectively in actual instances.</w:t>
      </w:r>
    </w:p>
    <w:p w:rsidR="00000000" w:rsidDel="00000000" w:rsidP="00000000" w:rsidRDefault="00000000" w:rsidRPr="00000000" w14:paraId="0000002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pPr>
      <w:r w:rsidDel="00000000" w:rsidR="00000000" w:rsidRPr="00000000">
        <w:rPr>
          <w:rtl w:val="0"/>
        </w:rPr>
        <w:t xml:space="preserve">Conclusion</w:t>
      </w:r>
    </w:p>
    <w:p w:rsidR="00000000" w:rsidDel="00000000" w:rsidP="00000000" w:rsidRDefault="00000000" w:rsidRPr="00000000" w14:paraId="00000031">
      <w:pPr>
        <w:rPr/>
      </w:pPr>
      <w:r w:rsidDel="00000000" w:rsidR="00000000" w:rsidRPr="00000000">
        <w:rPr>
          <w:rtl w:val="0"/>
        </w:rPr>
        <w:t xml:space="preserve">The Professional Expert Development lectures were quite beneficial in presenting me with the vital competencies and facts for navigating my expert route. I have learned lots about my strengths, shortcomings, and places for progress by the use of models like SWOT, SMART, Johari Window, and PDP, as well as knowing my learning styles. This introspective journey has highlighted the price of self-assessment, aim-making plans, and comments in promoting ongoing personal and professional improvement. Moving forward, I need to incorporate these fashions into my professional planning, making sure that I am adaptive and sturdy in the face of changing difficulties and possibilities.</w:t>
      </w:r>
    </w:p>
    <w:p w:rsidR="00000000" w:rsidDel="00000000" w:rsidP="00000000" w:rsidRDefault="00000000" w:rsidRPr="00000000" w14:paraId="0000003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r w:rsidDel="00000000" w:rsidR="00000000" w:rsidRPr="00000000">
        <w:rPr>
          <w:rtl w:val="0"/>
        </w:rPr>
        <w:t xml:space="preserve">References</w:t>
      </w:r>
    </w:p>
    <w:p w:rsidR="00000000" w:rsidDel="00000000" w:rsidP="00000000" w:rsidRDefault="00000000" w:rsidRPr="00000000" w14:paraId="00000034">
      <w:pPr>
        <w:rPr/>
      </w:pPr>
      <w:r w:rsidDel="00000000" w:rsidR="00000000" w:rsidRPr="00000000">
        <w:rPr>
          <w:highlight w:val="white"/>
          <w:rtl w:val="0"/>
        </w:rPr>
        <w:t xml:space="preserve">Bennett, E.E. and McWhorter, R.R., (2021). Virtual HRD’s role in crisis and the post Covid-19 professional lifeworld: Accelerating skills for digital transformation. </w:t>
      </w:r>
      <w:r w:rsidDel="00000000" w:rsidR="00000000" w:rsidRPr="00000000">
        <w:rPr>
          <w:i w:val="1"/>
          <w:highlight w:val="white"/>
          <w:rtl w:val="0"/>
        </w:rPr>
        <w:t xml:space="preserve">Advances in Developing Human Resources</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(1), pp.5-25.</w:t>
      </w:r>
      <w:r w:rsidDel="00000000" w:rsidR="00000000" w:rsidRPr="00000000">
        <w:rPr>
          <w:rtl w:val="0"/>
        </w:rPr>
      </w:r>
    </w:p>
    <w:p w:rsidR="00000000" w:rsidDel="00000000" w:rsidP="00000000" w:rsidRDefault="00000000" w:rsidRPr="00000000" w14:paraId="00000035">
      <w:pPr>
        <w:rPr>
          <w:highlight w:val="white"/>
        </w:rPr>
      </w:pPr>
      <w:r w:rsidDel="00000000" w:rsidR="00000000" w:rsidRPr="00000000">
        <w:rPr>
          <w:highlight w:val="white"/>
          <w:rtl w:val="0"/>
        </w:rPr>
        <w:t xml:space="preserve">Carmona, J., Daniel, J.L., Delcoure, N.N. and Longoria, C.A., (2020). Professional Career Readiness in Undergraduate Business Program. </w:t>
      </w:r>
      <w:r w:rsidDel="00000000" w:rsidR="00000000" w:rsidRPr="00000000">
        <w:rPr>
          <w:i w:val="1"/>
          <w:highlight w:val="white"/>
          <w:rtl w:val="0"/>
        </w:rPr>
        <w:t xml:space="preserve">Journal of Higher Education Theory and Practice</w:t>
      </w:r>
      <w:r w:rsidDel="00000000" w:rsidR="00000000" w:rsidRPr="00000000">
        <w:rPr>
          <w:highlight w:val="white"/>
          <w:rtl w:val="0"/>
        </w:rPr>
        <w:t xml:space="preserve">, </w:t>
      </w:r>
      <w:r w:rsidDel="00000000" w:rsidR="00000000" w:rsidRPr="00000000">
        <w:rPr>
          <w:i w:val="1"/>
          <w:highlight w:val="white"/>
          <w:rtl w:val="0"/>
        </w:rPr>
        <w:t xml:space="preserve">20</w:t>
      </w:r>
      <w:r w:rsidDel="00000000" w:rsidR="00000000" w:rsidRPr="00000000">
        <w:rPr>
          <w:highlight w:val="white"/>
          <w:rtl w:val="0"/>
        </w:rPr>
        <w:t xml:space="preserve">(12).</w:t>
      </w:r>
    </w:p>
    <w:p w:rsidR="00000000" w:rsidDel="00000000" w:rsidP="00000000" w:rsidRDefault="00000000" w:rsidRPr="00000000" w14:paraId="00000036">
      <w:pPr>
        <w:rPr>
          <w:highlight w:val="white"/>
        </w:rPr>
      </w:pPr>
      <w:r w:rsidDel="00000000" w:rsidR="00000000" w:rsidRPr="00000000">
        <w:rPr>
          <w:highlight w:val="white"/>
          <w:rtl w:val="0"/>
        </w:rPr>
        <w:t xml:space="preserve">Harvey, M.W., Rowe, D.A., Test, D.W., Imperatore, C., Lombardi, A., Conrad, M., Szymanski, A. and Barnett, K., (2020). Partnering to improve career and technical education for students with disabilities: A position paper of the division on career development and transition. </w:t>
      </w:r>
      <w:r w:rsidDel="00000000" w:rsidR="00000000" w:rsidRPr="00000000">
        <w:rPr>
          <w:i w:val="1"/>
          <w:highlight w:val="white"/>
          <w:rtl w:val="0"/>
        </w:rPr>
        <w:t xml:space="preserve">Career Development and Transition for Exceptional Individuals</w:t>
      </w:r>
      <w:r w:rsidDel="00000000" w:rsidR="00000000" w:rsidRPr="00000000">
        <w:rPr>
          <w:highlight w:val="white"/>
          <w:rtl w:val="0"/>
        </w:rPr>
        <w:t xml:space="preserve">, </w:t>
      </w:r>
      <w:r w:rsidDel="00000000" w:rsidR="00000000" w:rsidRPr="00000000">
        <w:rPr>
          <w:i w:val="1"/>
          <w:highlight w:val="white"/>
          <w:rtl w:val="0"/>
        </w:rPr>
        <w:t xml:space="preserve">43</w:t>
      </w:r>
      <w:r w:rsidDel="00000000" w:rsidR="00000000" w:rsidRPr="00000000">
        <w:rPr>
          <w:highlight w:val="white"/>
          <w:rtl w:val="0"/>
        </w:rPr>
        <w:t xml:space="preserve">(2), pp.67-77.</w:t>
      </w:r>
    </w:p>
    <w:p w:rsidR="00000000" w:rsidDel="00000000" w:rsidP="00000000" w:rsidRDefault="00000000" w:rsidRPr="00000000" w14:paraId="00000037">
      <w:pPr>
        <w:rPr>
          <w:highlight w:val="white"/>
        </w:rPr>
      </w:pPr>
      <w:r w:rsidDel="00000000" w:rsidR="00000000" w:rsidRPr="00000000">
        <w:rPr>
          <w:highlight w:val="white"/>
          <w:rtl w:val="0"/>
        </w:rPr>
        <w:t xml:space="preserve">Healy, M., Hammer, S. and McIlveen, P., (2022). Mapping graduate employability and career development in higher education research: A citation network analysis. </w:t>
      </w:r>
      <w:r w:rsidDel="00000000" w:rsidR="00000000" w:rsidRPr="00000000">
        <w:rPr>
          <w:i w:val="1"/>
          <w:highlight w:val="white"/>
          <w:rtl w:val="0"/>
        </w:rPr>
        <w:t xml:space="preserve">Studies in Higher Education</w:t>
      </w:r>
      <w:r w:rsidDel="00000000" w:rsidR="00000000" w:rsidRPr="00000000">
        <w:rPr>
          <w:highlight w:val="white"/>
          <w:rtl w:val="0"/>
        </w:rPr>
        <w:t xml:space="preserve">, </w:t>
      </w:r>
      <w:r w:rsidDel="00000000" w:rsidR="00000000" w:rsidRPr="00000000">
        <w:rPr>
          <w:i w:val="1"/>
          <w:highlight w:val="white"/>
          <w:rtl w:val="0"/>
        </w:rPr>
        <w:t xml:space="preserve">47</w:t>
      </w:r>
      <w:r w:rsidDel="00000000" w:rsidR="00000000" w:rsidRPr="00000000">
        <w:rPr>
          <w:highlight w:val="white"/>
          <w:rtl w:val="0"/>
        </w:rPr>
        <w:t xml:space="preserve">(4), pp.799-811.</w:t>
      </w:r>
    </w:p>
    <w:p w:rsidR="00000000" w:rsidDel="00000000" w:rsidP="00000000" w:rsidRDefault="00000000" w:rsidRPr="00000000" w14:paraId="00000038">
      <w:pPr>
        <w:rPr>
          <w:highlight w:val="white"/>
        </w:rPr>
      </w:pPr>
      <w:r w:rsidDel="00000000" w:rsidR="00000000" w:rsidRPr="00000000">
        <w:rPr>
          <w:highlight w:val="white"/>
          <w:rtl w:val="0"/>
        </w:rPr>
        <w:t xml:space="preserve">Keele, S.M., Swann, R. and Davie-Smythe, A., (2020). Identifying best practice in career education and development in Australian secondary schools. </w:t>
      </w:r>
      <w:r w:rsidDel="00000000" w:rsidR="00000000" w:rsidRPr="00000000">
        <w:rPr>
          <w:i w:val="1"/>
          <w:highlight w:val="white"/>
          <w:rtl w:val="0"/>
        </w:rPr>
        <w:t xml:space="preserve">Australian journal of career development</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(1), pp.54-66.</w:t>
      </w:r>
    </w:p>
    <w:p w:rsidR="00000000" w:rsidDel="00000000" w:rsidP="00000000" w:rsidRDefault="00000000" w:rsidRPr="00000000" w14:paraId="00000039">
      <w:pPr>
        <w:rPr>
          <w:highlight w:val="white"/>
        </w:rPr>
      </w:pPr>
      <w:r w:rsidDel="00000000" w:rsidR="00000000" w:rsidRPr="00000000">
        <w:rPr>
          <w:highlight w:val="white"/>
          <w:rtl w:val="0"/>
        </w:rPr>
        <w:t xml:space="preserve">Mokgolodi, H.L., (2022). Retired educators’ career transition as a new life role of underwriting career development in Botswana. </w:t>
      </w:r>
      <w:r w:rsidDel="00000000" w:rsidR="00000000" w:rsidRPr="00000000">
        <w:rPr>
          <w:i w:val="1"/>
          <w:highlight w:val="white"/>
          <w:rtl w:val="0"/>
        </w:rPr>
        <w:t xml:space="preserve">Journal of Population Ageing</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(4), pp.891-905.</w:t>
      </w:r>
    </w:p>
    <w:p w:rsidR="00000000" w:rsidDel="00000000" w:rsidP="00000000" w:rsidRDefault="00000000" w:rsidRPr="00000000" w14:paraId="0000003A">
      <w:pPr>
        <w:rPr>
          <w:highlight w:val="white"/>
        </w:rPr>
      </w:pPr>
      <w:r w:rsidDel="00000000" w:rsidR="00000000" w:rsidRPr="00000000">
        <w:rPr>
          <w:highlight w:val="white"/>
          <w:rtl w:val="0"/>
        </w:rPr>
        <w:t xml:space="preserve">Okewole, H., Merritt, C., Mangezi, W., Mutiso, V., Jack, H.E., Eley, T.C. and Abas, M., (2020). Building career development skills for researchers: a qualitative study across four African countries. </w:t>
      </w:r>
      <w:r w:rsidDel="00000000" w:rsidR="00000000" w:rsidRPr="00000000">
        <w:rPr>
          <w:i w:val="1"/>
          <w:highlight w:val="white"/>
          <w:rtl w:val="0"/>
        </w:rPr>
        <w:t xml:space="preserve">Annals of global health</w:t>
      </w:r>
      <w:r w:rsidDel="00000000" w:rsidR="00000000" w:rsidRPr="00000000">
        <w:rPr>
          <w:highlight w:val="white"/>
          <w:rtl w:val="0"/>
        </w:rPr>
        <w:t xml:space="preserve">, </w:t>
      </w:r>
      <w:r w:rsidDel="00000000" w:rsidR="00000000" w:rsidRPr="00000000">
        <w:rPr>
          <w:i w:val="1"/>
          <w:highlight w:val="white"/>
          <w:rtl w:val="0"/>
        </w:rPr>
        <w:t xml:space="preserve">86</w:t>
      </w:r>
      <w:r w:rsidDel="00000000" w:rsidR="00000000" w:rsidRPr="00000000">
        <w:rPr>
          <w:highlight w:val="white"/>
          <w:rtl w:val="0"/>
        </w:rPr>
        <w:t xml:space="preserve">(1).</w:t>
      </w:r>
    </w:p>
    <w:p w:rsidR="00000000" w:rsidDel="00000000" w:rsidP="00000000" w:rsidRDefault="00000000" w:rsidRPr="00000000" w14:paraId="0000003B">
      <w:pPr>
        <w:rPr>
          <w:highlight w:val="white"/>
        </w:rPr>
      </w:pPr>
      <w:r w:rsidDel="00000000" w:rsidR="00000000" w:rsidRPr="00000000">
        <w:rPr>
          <w:highlight w:val="white"/>
          <w:rtl w:val="0"/>
        </w:rPr>
        <w:t xml:space="preserve">Oliveira, D., Deckers, K., Zheng, L., Macpherson, H., Ishak, W.S. and Silarova, B., (2022). The career development of early-and mid-career researchers in dementia should be a global priority: a call for action. </w:t>
      </w:r>
      <w:r w:rsidDel="00000000" w:rsidR="00000000" w:rsidRPr="00000000">
        <w:rPr>
          <w:i w:val="1"/>
          <w:highlight w:val="white"/>
          <w:rtl w:val="0"/>
        </w:rPr>
        <w:t xml:space="preserve">Aging &amp; Mental Health</w:t>
      </w:r>
      <w:r w:rsidDel="00000000" w:rsidR="00000000" w:rsidRPr="00000000">
        <w:rPr>
          <w:highlight w:val="white"/>
          <w:rtl w:val="0"/>
        </w:rPr>
        <w:t xml:space="preserve">, </w:t>
      </w:r>
      <w:r w:rsidDel="00000000" w:rsidR="00000000" w:rsidRPr="00000000">
        <w:rPr>
          <w:i w:val="1"/>
          <w:highlight w:val="white"/>
          <w:rtl w:val="0"/>
        </w:rPr>
        <w:t xml:space="preserve">26</w:t>
      </w:r>
      <w:r w:rsidDel="00000000" w:rsidR="00000000" w:rsidRPr="00000000">
        <w:rPr>
          <w:highlight w:val="white"/>
          <w:rtl w:val="0"/>
        </w:rPr>
        <w:t xml:space="preserve">(3), pp.439-441.</w:t>
      </w:r>
    </w:p>
    <w:p w:rsidR="00000000" w:rsidDel="00000000" w:rsidP="00000000" w:rsidRDefault="00000000" w:rsidRPr="00000000" w14:paraId="0000003C">
      <w:pPr>
        <w:rPr>
          <w:highlight w:val="white"/>
        </w:rPr>
      </w:pPr>
      <w:r w:rsidDel="00000000" w:rsidR="00000000" w:rsidRPr="00000000">
        <w:rPr>
          <w:highlight w:val="white"/>
          <w:rtl w:val="0"/>
        </w:rPr>
        <w:t xml:space="preserve">Whithaus, C., Alexander, J. and Lunsford, K., (2022). When Things Collide: Wayfinding in Professional Writers' Early Career Development. </w:t>
      </w:r>
      <w:r w:rsidDel="00000000" w:rsidR="00000000" w:rsidRPr="00000000">
        <w:rPr>
          <w:i w:val="1"/>
          <w:highlight w:val="white"/>
          <w:rtl w:val="0"/>
        </w:rPr>
        <w:t xml:space="preserve">Literacy in Composition Studies</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(1), pp.1-22.</w:t>
      </w:r>
    </w:p>
    <w:p w:rsidR="00000000" w:rsidDel="00000000" w:rsidP="00000000" w:rsidRDefault="00000000" w:rsidRPr="00000000" w14:paraId="0000003D">
      <w:pPr>
        <w:rPr>
          <w:highlight w:val="white"/>
        </w:rPr>
      </w:pPr>
      <w:r w:rsidDel="00000000" w:rsidR="00000000" w:rsidRPr="00000000">
        <w:rPr>
          <w:highlight w:val="white"/>
          <w:rtl w:val="0"/>
        </w:rPr>
        <w:t xml:space="preserve">Yarberry, S. and Sims, C., (2021). The impact of COVID-19-prompted virtual/remote work environments on employees’ career development: Social learning theory, belongingness, and self-empowerment. </w:t>
      </w:r>
      <w:r w:rsidDel="00000000" w:rsidR="00000000" w:rsidRPr="00000000">
        <w:rPr>
          <w:i w:val="1"/>
          <w:highlight w:val="white"/>
          <w:rtl w:val="0"/>
        </w:rPr>
        <w:t xml:space="preserve">Advances in Developing Human Resources</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(3), pp.237-252.</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sectPr>
      <w:headerReference r:id="rId6" w:type="default"/>
      <w:footerReference r:id="rId7"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28"/>
      <w:szCs w:val="28"/>
    </w:rPr>
  </w:style>
  <w:style w:type="paragraph" w:styleId="Heading2">
    <w:name w:val="heading 2"/>
    <w:basedOn w:val="Normal"/>
    <w:next w:val="Normal"/>
    <w:pPr>
      <w:keepNext w:val="1"/>
      <w:keepLines w:val="1"/>
      <w:spacing w:after="120" w:before="360" w:lineRule="auto"/>
    </w:pPr>
    <w:rPr>
      <w:b w:val="1"/>
      <w:sz w:val="26"/>
      <w:szCs w:val="26"/>
    </w:rPr>
  </w:style>
  <w:style w:type="paragraph" w:styleId="Heading3">
    <w:name w:val="heading 3"/>
    <w:basedOn w:val="Normal"/>
    <w:next w:val="Normal"/>
    <w:pPr>
      <w:keepNext w:val="1"/>
      <w:keepLines w:val="1"/>
      <w:spacing w:after="0" w:before="40" w:lineRule="auto"/>
    </w:pPr>
    <w:rPr>
      <w:i w:val="1"/>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