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1570D9" w14:textId="77777777" w:rsidR="00A637A5" w:rsidRDefault="00A637A5" w:rsidP="00A637A5">
      <w:pPr>
        <w:spacing w:line="360" w:lineRule="auto"/>
        <w:jc w:val="center"/>
        <w:rPr>
          <w:rFonts w:ascii="Arial" w:hAnsi="Arial" w:cs="Arial"/>
          <w:sz w:val="24"/>
          <w:szCs w:val="24"/>
          <w:lang w:val="cy-GB"/>
        </w:rPr>
      </w:pPr>
    </w:p>
    <w:p w14:paraId="3C9719E9" w14:textId="77777777" w:rsidR="00A637A5" w:rsidRDefault="00A637A5" w:rsidP="00A637A5">
      <w:pPr>
        <w:spacing w:line="360" w:lineRule="auto"/>
        <w:jc w:val="center"/>
        <w:rPr>
          <w:rFonts w:ascii="Arial" w:hAnsi="Arial" w:cs="Arial"/>
          <w:sz w:val="24"/>
          <w:szCs w:val="24"/>
          <w:lang w:val="cy-GB"/>
        </w:rPr>
      </w:pPr>
    </w:p>
    <w:p w14:paraId="0BC9DAC3" w14:textId="77777777" w:rsidR="00A637A5" w:rsidRDefault="00A637A5" w:rsidP="00A637A5">
      <w:pPr>
        <w:spacing w:line="360" w:lineRule="auto"/>
        <w:jc w:val="center"/>
        <w:rPr>
          <w:rFonts w:ascii="Arial" w:hAnsi="Arial" w:cs="Arial"/>
          <w:sz w:val="24"/>
          <w:szCs w:val="24"/>
          <w:lang w:val="cy-GB"/>
        </w:rPr>
      </w:pPr>
    </w:p>
    <w:p w14:paraId="59DA1985" w14:textId="77777777" w:rsidR="00A637A5" w:rsidRDefault="00A637A5" w:rsidP="00A637A5">
      <w:pPr>
        <w:spacing w:line="360" w:lineRule="auto"/>
        <w:jc w:val="center"/>
        <w:rPr>
          <w:rFonts w:ascii="Arial" w:hAnsi="Arial" w:cs="Arial"/>
          <w:sz w:val="24"/>
          <w:szCs w:val="24"/>
          <w:lang w:val="cy-GB"/>
        </w:rPr>
      </w:pPr>
    </w:p>
    <w:p w14:paraId="1F11E360" w14:textId="77777777" w:rsidR="00A637A5" w:rsidRPr="006F5AC2" w:rsidRDefault="00A637A5" w:rsidP="00A637A5">
      <w:pPr>
        <w:spacing w:line="360" w:lineRule="auto"/>
        <w:jc w:val="center"/>
        <w:rPr>
          <w:rFonts w:ascii="Arial" w:hAnsi="Arial" w:cs="Arial"/>
          <w:b/>
          <w:sz w:val="24"/>
          <w:szCs w:val="24"/>
          <w:lang w:val="cy-GB"/>
        </w:rPr>
      </w:pPr>
      <w:r w:rsidRPr="006F5AC2">
        <w:rPr>
          <w:rFonts w:ascii="Arial" w:hAnsi="Arial" w:cs="Arial"/>
          <w:b/>
          <w:sz w:val="24"/>
          <w:szCs w:val="24"/>
          <w:lang w:val="cy-GB"/>
        </w:rPr>
        <w:t>I edrych ar y pedwar marchog yn ei cyd – destun llythrennol yn llyfr Datguddiad a cymharu gyda dau sioe teledu i gweld sut mae wedi newid dros amser.</w:t>
      </w:r>
    </w:p>
    <w:p w14:paraId="0C4CAE79" w14:textId="77777777" w:rsidR="00A637A5" w:rsidRDefault="00A637A5" w:rsidP="00A637A5">
      <w:pPr>
        <w:spacing w:line="360" w:lineRule="auto"/>
        <w:jc w:val="center"/>
        <w:rPr>
          <w:rFonts w:ascii="Arial" w:hAnsi="Arial" w:cs="Arial"/>
          <w:sz w:val="24"/>
          <w:szCs w:val="24"/>
          <w:lang w:val="cy-GB"/>
        </w:rPr>
      </w:pPr>
    </w:p>
    <w:p w14:paraId="74CE0E34" w14:textId="77777777" w:rsidR="00A637A5" w:rsidRDefault="00A637A5" w:rsidP="00A637A5">
      <w:pPr>
        <w:spacing w:line="360" w:lineRule="auto"/>
        <w:jc w:val="center"/>
        <w:rPr>
          <w:rFonts w:ascii="Arial" w:hAnsi="Arial" w:cs="Arial"/>
          <w:sz w:val="24"/>
          <w:szCs w:val="24"/>
          <w:lang w:val="cy-GB"/>
        </w:rPr>
      </w:pPr>
    </w:p>
    <w:p w14:paraId="2003CE37" w14:textId="77777777" w:rsidR="00A637A5" w:rsidRPr="006F5AC2" w:rsidRDefault="00A637A5" w:rsidP="00A637A5">
      <w:pPr>
        <w:spacing w:line="360" w:lineRule="auto"/>
        <w:jc w:val="center"/>
        <w:rPr>
          <w:rFonts w:ascii="Arial" w:hAnsi="Arial" w:cs="Arial"/>
          <w:b/>
          <w:sz w:val="24"/>
          <w:szCs w:val="24"/>
          <w:lang w:val="cy-GB"/>
        </w:rPr>
      </w:pPr>
      <w:r w:rsidRPr="006F5AC2">
        <w:rPr>
          <w:rFonts w:ascii="Arial" w:hAnsi="Arial" w:cs="Arial"/>
          <w:b/>
          <w:sz w:val="24"/>
          <w:szCs w:val="24"/>
          <w:lang w:val="cy-GB"/>
        </w:rPr>
        <w:t>Angharad Mair Lloyd</w:t>
      </w:r>
    </w:p>
    <w:p w14:paraId="4D0AC80E" w14:textId="77777777" w:rsidR="00A637A5" w:rsidRDefault="00A637A5" w:rsidP="00A637A5">
      <w:pPr>
        <w:spacing w:line="360" w:lineRule="auto"/>
        <w:jc w:val="center"/>
        <w:rPr>
          <w:rFonts w:ascii="Arial" w:hAnsi="Arial" w:cs="Arial"/>
          <w:sz w:val="24"/>
          <w:szCs w:val="24"/>
          <w:lang w:val="cy-GB"/>
        </w:rPr>
      </w:pPr>
    </w:p>
    <w:p w14:paraId="31A9A424" w14:textId="77777777" w:rsidR="00A637A5" w:rsidRDefault="00A637A5" w:rsidP="00A637A5">
      <w:pPr>
        <w:spacing w:line="360" w:lineRule="auto"/>
        <w:jc w:val="center"/>
        <w:rPr>
          <w:rFonts w:ascii="Arial" w:hAnsi="Arial" w:cs="Arial"/>
          <w:sz w:val="24"/>
          <w:szCs w:val="24"/>
          <w:lang w:val="cy-GB"/>
        </w:rPr>
      </w:pPr>
      <w:r>
        <w:rPr>
          <w:rFonts w:ascii="Arial" w:hAnsi="Arial" w:cs="Arial"/>
          <w:sz w:val="24"/>
          <w:szCs w:val="24"/>
          <w:lang w:val="cy-GB"/>
        </w:rPr>
        <w:t>1700665</w:t>
      </w:r>
    </w:p>
    <w:p w14:paraId="540AD7DD" w14:textId="77777777" w:rsidR="00A637A5" w:rsidRDefault="00A637A5" w:rsidP="00A637A5">
      <w:pPr>
        <w:spacing w:line="360" w:lineRule="auto"/>
        <w:jc w:val="center"/>
        <w:rPr>
          <w:rFonts w:ascii="Arial" w:hAnsi="Arial" w:cs="Arial"/>
          <w:sz w:val="24"/>
          <w:szCs w:val="24"/>
          <w:lang w:val="cy-GB"/>
        </w:rPr>
      </w:pPr>
    </w:p>
    <w:p w14:paraId="3F080A82" w14:textId="77777777" w:rsidR="00A637A5" w:rsidRDefault="00A637A5" w:rsidP="00A637A5">
      <w:pPr>
        <w:spacing w:line="360" w:lineRule="auto"/>
        <w:jc w:val="center"/>
        <w:rPr>
          <w:rFonts w:ascii="Arial" w:hAnsi="Arial" w:cs="Arial"/>
          <w:sz w:val="24"/>
          <w:szCs w:val="24"/>
          <w:lang w:val="cy-GB"/>
        </w:rPr>
      </w:pPr>
      <w:r>
        <w:rPr>
          <w:rFonts w:ascii="Arial" w:hAnsi="Arial" w:cs="Arial"/>
          <w:sz w:val="24"/>
          <w:szCs w:val="24"/>
          <w:lang w:val="cy-GB"/>
        </w:rPr>
        <w:t>Astudiaethau Crefyddol.</w:t>
      </w:r>
    </w:p>
    <w:p w14:paraId="3287F32C" w14:textId="77777777" w:rsidR="00A637A5" w:rsidRDefault="00A637A5" w:rsidP="00A637A5">
      <w:pPr>
        <w:spacing w:line="360" w:lineRule="auto"/>
        <w:jc w:val="center"/>
        <w:rPr>
          <w:rFonts w:ascii="Arial" w:hAnsi="Arial" w:cs="Arial"/>
          <w:sz w:val="24"/>
          <w:szCs w:val="24"/>
          <w:lang w:val="cy-GB"/>
        </w:rPr>
      </w:pPr>
    </w:p>
    <w:p w14:paraId="24889F93" w14:textId="77777777" w:rsidR="00A637A5" w:rsidRDefault="00A637A5" w:rsidP="00A637A5">
      <w:pPr>
        <w:spacing w:line="360" w:lineRule="auto"/>
        <w:jc w:val="center"/>
        <w:rPr>
          <w:rFonts w:ascii="Arial" w:hAnsi="Arial" w:cs="Arial"/>
          <w:sz w:val="24"/>
          <w:szCs w:val="24"/>
          <w:lang w:val="cy-GB"/>
        </w:rPr>
      </w:pPr>
      <w:r>
        <w:rPr>
          <w:rFonts w:ascii="Arial" w:hAnsi="Arial" w:cs="Arial"/>
          <w:sz w:val="24"/>
          <w:szCs w:val="24"/>
          <w:lang w:val="cy-GB"/>
        </w:rPr>
        <w:t>Traethawd Hir: HPRS6036, 40 Credit</w:t>
      </w:r>
    </w:p>
    <w:p w14:paraId="285E93E9" w14:textId="77777777" w:rsidR="00A637A5" w:rsidRDefault="00A637A5" w:rsidP="00A637A5">
      <w:pPr>
        <w:spacing w:line="360" w:lineRule="auto"/>
        <w:jc w:val="center"/>
        <w:rPr>
          <w:rFonts w:ascii="Arial" w:hAnsi="Arial" w:cs="Arial"/>
          <w:sz w:val="24"/>
          <w:szCs w:val="24"/>
        </w:rPr>
      </w:pPr>
    </w:p>
    <w:p w14:paraId="4F5D0C63" w14:textId="77777777" w:rsidR="00A637A5" w:rsidRDefault="00A637A5" w:rsidP="00A637A5">
      <w:pPr>
        <w:spacing w:line="360" w:lineRule="auto"/>
        <w:jc w:val="center"/>
        <w:rPr>
          <w:rFonts w:ascii="Arial" w:hAnsi="Arial" w:cs="Arial"/>
          <w:sz w:val="24"/>
          <w:szCs w:val="24"/>
        </w:rPr>
      </w:pPr>
      <w:r w:rsidRPr="00DF376F">
        <w:rPr>
          <w:rFonts w:ascii="Arial" w:hAnsi="Arial" w:cs="Arial"/>
          <w:sz w:val="24"/>
          <w:szCs w:val="24"/>
        </w:rPr>
        <w:t>I certify that this dissertation is my own work, and that any use of other people’s work is fully acknowledged in the references</w:t>
      </w:r>
      <w:r>
        <w:rPr>
          <w:rFonts w:ascii="Arial" w:hAnsi="Arial" w:cs="Arial"/>
          <w:sz w:val="24"/>
          <w:szCs w:val="24"/>
        </w:rPr>
        <w:t>.</w:t>
      </w:r>
    </w:p>
    <w:p w14:paraId="3FB11B64" w14:textId="77777777" w:rsidR="00A637A5" w:rsidRPr="000623EC" w:rsidRDefault="00A637A5" w:rsidP="00A637A5">
      <w:pPr>
        <w:spacing w:line="360" w:lineRule="auto"/>
        <w:jc w:val="center"/>
        <w:rPr>
          <w:rFonts w:ascii="Arial" w:hAnsi="Arial" w:cs="Arial"/>
          <w:i/>
          <w:sz w:val="24"/>
          <w:szCs w:val="24"/>
          <w:lang w:val="cy-GB"/>
        </w:rPr>
      </w:pPr>
      <w:r w:rsidRPr="000623EC">
        <w:rPr>
          <w:rFonts w:ascii="Arial" w:hAnsi="Arial" w:cs="Arial"/>
          <w:i/>
          <w:sz w:val="24"/>
          <w:szCs w:val="24"/>
          <w:lang w:val="cy-GB"/>
        </w:rPr>
        <w:t>Angharad Mair Lloyd</w:t>
      </w:r>
    </w:p>
    <w:p w14:paraId="0874949D" w14:textId="2CE7C462" w:rsidR="00A637A5" w:rsidRPr="000623EC" w:rsidRDefault="00A637A5" w:rsidP="00A637A5">
      <w:pPr>
        <w:spacing w:line="360" w:lineRule="auto"/>
        <w:jc w:val="center"/>
        <w:rPr>
          <w:rFonts w:ascii="Arial" w:hAnsi="Arial" w:cs="Arial"/>
          <w:sz w:val="24"/>
          <w:szCs w:val="24"/>
          <w:lang w:val="cy-GB"/>
        </w:rPr>
      </w:pPr>
      <w:r w:rsidRPr="000623EC">
        <w:rPr>
          <w:rFonts w:ascii="Arial" w:hAnsi="Arial" w:cs="Arial"/>
          <w:sz w:val="24"/>
          <w:szCs w:val="24"/>
          <w:lang w:val="cy-GB"/>
        </w:rPr>
        <w:t xml:space="preserve">Geiriau: </w:t>
      </w:r>
      <w:r w:rsidR="00015A03">
        <w:rPr>
          <w:rFonts w:ascii="Arial" w:hAnsi="Arial" w:cs="Arial"/>
          <w:sz w:val="24"/>
          <w:szCs w:val="24"/>
          <w:lang w:val="cy-GB"/>
        </w:rPr>
        <w:t>9,</w:t>
      </w:r>
      <w:r w:rsidR="00436EA7">
        <w:rPr>
          <w:rFonts w:ascii="Arial" w:hAnsi="Arial" w:cs="Arial"/>
          <w:sz w:val="24"/>
          <w:szCs w:val="24"/>
          <w:lang w:val="cy-GB"/>
        </w:rPr>
        <w:t>293</w:t>
      </w:r>
    </w:p>
    <w:p w14:paraId="7B75F0DF" w14:textId="77777777" w:rsidR="00A637A5" w:rsidRDefault="00A637A5" w:rsidP="00A637A5">
      <w:pPr>
        <w:spacing w:line="360" w:lineRule="auto"/>
        <w:rPr>
          <w:rFonts w:ascii="Arial" w:hAnsi="Arial" w:cs="Arial"/>
          <w:sz w:val="24"/>
          <w:szCs w:val="24"/>
        </w:rPr>
      </w:pPr>
    </w:p>
    <w:p w14:paraId="76A690CC" w14:textId="77777777" w:rsidR="00A637A5" w:rsidRDefault="00A637A5" w:rsidP="00A637A5">
      <w:pPr>
        <w:spacing w:line="360" w:lineRule="auto"/>
        <w:rPr>
          <w:rFonts w:ascii="Arial" w:hAnsi="Arial" w:cs="Arial"/>
          <w:sz w:val="24"/>
          <w:szCs w:val="24"/>
        </w:rPr>
      </w:pPr>
    </w:p>
    <w:p w14:paraId="0D24EED1" w14:textId="5CEA74F5" w:rsidR="00DF376F" w:rsidRDefault="00DF376F" w:rsidP="00DF376F">
      <w:pPr>
        <w:spacing w:line="360" w:lineRule="auto"/>
        <w:jc w:val="center"/>
        <w:rPr>
          <w:rFonts w:ascii="Arial" w:hAnsi="Arial" w:cs="Arial"/>
          <w:sz w:val="24"/>
          <w:szCs w:val="24"/>
        </w:rPr>
      </w:pPr>
    </w:p>
    <w:p w14:paraId="72B1830C" w14:textId="1EFD5780" w:rsidR="00DF376F" w:rsidRDefault="00DF376F" w:rsidP="00A637A5">
      <w:pPr>
        <w:spacing w:line="360" w:lineRule="auto"/>
        <w:rPr>
          <w:rFonts w:ascii="Arial" w:hAnsi="Arial" w:cs="Arial"/>
          <w:sz w:val="24"/>
          <w:szCs w:val="24"/>
        </w:rPr>
      </w:pPr>
    </w:p>
    <w:p w14:paraId="4FD510B5" w14:textId="77777777" w:rsidR="00DF376F" w:rsidRPr="00DF376F" w:rsidRDefault="00DF376F" w:rsidP="00A637A5">
      <w:pPr>
        <w:spacing w:line="360" w:lineRule="auto"/>
        <w:jc w:val="center"/>
        <w:rPr>
          <w:rFonts w:ascii="Arial" w:hAnsi="Arial" w:cs="Arial"/>
          <w:sz w:val="24"/>
          <w:szCs w:val="24"/>
          <w:u w:val="single"/>
          <w:lang w:val="cy-GB"/>
        </w:rPr>
      </w:pPr>
      <w:r w:rsidRPr="00DF376F">
        <w:rPr>
          <w:rFonts w:ascii="Arial" w:hAnsi="Arial" w:cs="Arial"/>
          <w:sz w:val="24"/>
          <w:szCs w:val="24"/>
          <w:u w:val="single"/>
          <w:lang w:val="cy-GB"/>
        </w:rPr>
        <w:lastRenderedPageBreak/>
        <w:t>Crynodeb.</w:t>
      </w:r>
    </w:p>
    <w:p w14:paraId="3BEEDBA7" w14:textId="77777777" w:rsidR="00DF376F" w:rsidRPr="00DF376F" w:rsidRDefault="00DF376F" w:rsidP="00DF376F">
      <w:pPr>
        <w:spacing w:line="360" w:lineRule="auto"/>
        <w:rPr>
          <w:rFonts w:ascii="Arial" w:hAnsi="Arial" w:cs="Arial"/>
          <w:sz w:val="24"/>
          <w:szCs w:val="24"/>
          <w:u w:val="single"/>
          <w:lang w:val="cy-GB"/>
        </w:rPr>
      </w:pPr>
    </w:p>
    <w:p w14:paraId="4BEBC7E0" w14:textId="77777777" w:rsidR="00FF7EC8" w:rsidRDefault="00FF7EC8" w:rsidP="00A637A5">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Mae’r pedwar marchog yn rhywbeth sydd yn sefyll allan wrth ddarllen y llyfr Datguddiad. Maent yn gwneud i fynnu pedwar o’r selau sydd i ddechrau dydd y farn, ac mae’r drefn a lliw yn help ni i ddeall a gweithio allan pwy yw pwy. Ond wrth edrych ar ddiwylliant poblogaidd megis sioeau teledu weithiau mae’r drefn a lliwiau yma yn gallu newid. Pwrpas yr ymchwil yma yw gweld pwysigrwydd trefn a lliwiau’r pedwar marchog i weld os mae hyn yn cael effaith ar y ffordd rydym yn adnabod nhw yn sioeau teledu. Felly wrth edrych ar rain pwrpas yr ymchwil yw: I edrych ar y pedwar marchog yn ei gyd - destun llythrennol yn llyfr Datguddiad a chymharu gyda dwy sioe teledu i weld sut mae wedi newid dros amser. I wneud hyn roedd angen wedi darllen y llyfir Datguddiad a gwylio’r sioeau teledu sef Good Omens a Supernatural i allu dod i ganlyniad. Ar ôl casglu’r wybodaeth i gyd gwelwn fod sioeau teledu wedi newid y pedwar marchog i siwtio’r amser ond y bod dal yn gallu adnabod nhw wrth wylio’r sioeau.</w:t>
      </w:r>
    </w:p>
    <w:p w14:paraId="2F5FB1B8" w14:textId="77777777" w:rsidR="00FF7EC8" w:rsidRDefault="00FF7EC8" w:rsidP="00FF7EC8">
      <w:pPr>
        <w:autoSpaceDE w:val="0"/>
        <w:autoSpaceDN w:val="0"/>
        <w:adjustRightInd w:val="0"/>
        <w:spacing w:line="360" w:lineRule="auto"/>
        <w:rPr>
          <w:rFonts w:ascii="Arial" w:hAnsi="Arial" w:cs="Arial"/>
          <w:sz w:val="24"/>
          <w:szCs w:val="24"/>
          <w:lang w:val="cy-GB"/>
        </w:rPr>
      </w:pPr>
    </w:p>
    <w:p w14:paraId="0531B56A" w14:textId="77777777" w:rsidR="00FF7EC8" w:rsidRDefault="00FF7EC8" w:rsidP="00FF7EC8">
      <w:pPr>
        <w:autoSpaceDE w:val="0"/>
        <w:autoSpaceDN w:val="0"/>
        <w:adjustRightInd w:val="0"/>
        <w:spacing w:line="360" w:lineRule="auto"/>
        <w:rPr>
          <w:rFonts w:ascii="Arial" w:hAnsi="Arial" w:cs="Arial"/>
        </w:rPr>
      </w:pPr>
    </w:p>
    <w:p w14:paraId="216F8F31" w14:textId="7DCAABA1" w:rsidR="00DF376F" w:rsidRPr="00DF376F" w:rsidRDefault="00DF376F" w:rsidP="00DF376F">
      <w:pPr>
        <w:spacing w:line="360" w:lineRule="auto"/>
        <w:jc w:val="center"/>
        <w:rPr>
          <w:rFonts w:ascii="Arial" w:hAnsi="Arial" w:cs="Arial"/>
          <w:sz w:val="24"/>
          <w:szCs w:val="24"/>
          <w:lang w:val="cy-GB"/>
        </w:rPr>
      </w:pPr>
    </w:p>
    <w:p w14:paraId="63274BD4" w14:textId="7594E618" w:rsidR="00DF376F" w:rsidRPr="00DF376F" w:rsidRDefault="00DF376F" w:rsidP="00DF376F">
      <w:pPr>
        <w:spacing w:line="360" w:lineRule="auto"/>
        <w:jc w:val="center"/>
        <w:rPr>
          <w:rFonts w:ascii="Arial" w:hAnsi="Arial" w:cs="Arial"/>
          <w:sz w:val="24"/>
          <w:szCs w:val="24"/>
          <w:lang w:val="cy-GB"/>
        </w:rPr>
      </w:pPr>
    </w:p>
    <w:p w14:paraId="6C4C1E01" w14:textId="3F27ECCC" w:rsidR="00DF376F" w:rsidRPr="00DF376F" w:rsidRDefault="00DF376F" w:rsidP="00DF376F">
      <w:pPr>
        <w:spacing w:line="360" w:lineRule="auto"/>
        <w:jc w:val="center"/>
        <w:rPr>
          <w:rFonts w:ascii="Arial" w:hAnsi="Arial" w:cs="Arial"/>
          <w:sz w:val="24"/>
          <w:szCs w:val="24"/>
          <w:lang w:val="cy-GB"/>
        </w:rPr>
      </w:pPr>
    </w:p>
    <w:p w14:paraId="79B41F41" w14:textId="0E1FF5F4" w:rsidR="00DF376F" w:rsidRPr="00DF376F" w:rsidRDefault="00DF376F" w:rsidP="00DF376F">
      <w:pPr>
        <w:spacing w:line="360" w:lineRule="auto"/>
        <w:jc w:val="center"/>
        <w:rPr>
          <w:rFonts w:ascii="Arial" w:hAnsi="Arial" w:cs="Arial"/>
          <w:sz w:val="24"/>
          <w:szCs w:val="24"/>
          <w:lang w:val="cy-GB"/>
        </w:rPr>
      </w:pPr>
    </w:p>
    <w:p w14:paraId="7B2B567F" w14:textId="48A24391" w:rsidR="00DF376F" w:rsidRPr="00DF376F" w:rsidRDefault="00DF376F" w:rsidP="00DF376F">
      <w:pPr>
        <w:spacing w:line="360" w:lineRule="auto"/>
        <w:jc w:val="center"/>
        <w:rPr>
          <w:rFonts w:ascii="Arial" w:hAnsi="Arial" w:cs="Arial"/>
          <w:sz w:val="24"/>
          <w:szCs w:val="24"/>
          <w:lang w:val="cy-GB"/>
        </w:rPr>
      </w:pPr>
    </w:p>
    <w:p w14:paraId="1406EE37" w14:textId="68ED73F8" w:rsidR="00DF376F" w:rsidRPr="00DF376F" w:rsidRDefault="00DF376F" w:rsidP="00DF376F">
      <w:pPr>
        <w:spacing w:line="360" w:lineRule="auto"/>
        <w:jc w:val="center"/>
        <w:rPr>
          <w:rFonts w:ascii="Arial" w:hAnsi="Arial" w:cs="Arial"/>
          <w:sz w:val="24"/>
          <w:szCs w:val="24"/>
          <w:lang w:val="cy-GB"/>
        </w:rPr>
      </w:pPr>
    </w:p>
    <w:p w14:paraId="7886CF93" w14:textId="66D63C7A" w:rsidR="00DF376F" w:rsidRPr="00DF376F" w:rsidRDefault="00DF376F" w:rsidP="00DF376F">
      <w:pPr>
        <w:spacing w:line="360" w:lineRule="auto"/>
        <w:jc w:val="center"/>
        <w:rPr>
          <w:rFonts w:ascii="Arial" w:hAnsi="Arial" w:cs="Arial"/>
          <w:sz w:val="24"/>
          <w:szCs w:val="24"/>
          <w:lang w:val="cy-GB"/>
        </w:rPr>
      </w:pPr>
    </w:p>
    <w:p w14:paraId="43DAFABF" w14:textId="42D256D7" w:rsidR="00DF376F" w:rsidRPr="00DF376F" w:rsidRDefault="00DF376F" w:rsidP="00DF376F">
      <w:pPr>
        <w:spacing w:line="360" w:lineRule="auto"/>
        <w:jc w:val="center"/>
        <w:rPr>
          <w:rFonts w:ascii="Arial" w:hAnsi="Arial" w:cs="Arial"/>
          <w:sz w:val="24"/>
          <w:szCs w:val="24"/>
          <w:lang w:val="cy-GB"/>
        </w:rPr>
      </w:pPr>
    </w:p>
    <w:p w14:paraId="1A5A4DB3" w14:textId="15638C78" w:rsidR="00DF376F" w:rsidRPr="00DF376F" w:rsidRDefault="00DF376F" w:rsidP="00DF376F">
      <w:pPr>
        <w:spacing w:line="360" w:lineRule="auto"/>
        <w:jc w:val="center"/>
        <w:rPr>
          <w:rFonts w:ascii="Arial" w:hAnsi="Arial" w:cs="Arial"/>
          <w:sz w:val="24"/>
          <w:szCs w:val="24"/>
          <w:lang w:val="cy-GB"/>
        </w:rPr>
      </w:pPr>
    </w:p>
    <w:p w14:paraId="784639FE" w14:textId="35EE7A5A" w:rsidR="00DF376F" w:rsidRDefault="00DF376F" w:rsidP="00FF7EC8">
      <w:pPr>
        <w:spacing w:line="360" w:lineRule="auto"/>
        <w:rPr>
          <w:rFonts w:ascii="Arial" w:hAnsi="Arial" w:cs="Arial"/>
          <w:sz w:val="24"/>
          <w:szCs w:val="24"/>
          <w:lang w:val="cy-GB"/>
        </w:rPr>
      </w:pPr>
    </w:p>
    <w:p w14:paraId="18D89189" w14:textId="77777777" w:rsidR="00FF7EC8" w:rsidRPr="00DF376F" w:rsidRDefault="00FF7EC8" w:rsidP="00FF7EC8">
      <w:pPr>
        <w:spacing w:line="360" w:lineRule="auto"/>
        <w:rPr>
          <w:rFonts w:ascii="Arial" w:hAnsi="Arial" w:cs="Arial"/>
          <w:sz w:val="24"/>
          <w:szCs w:val="24"/>
          <w:u w:val="single"/>
          <w:lang w:val="cy-GB"/>
        </w:rPr>
      </w:pPr>
    </w:p>
    <w:p w14:paraId="433C5CE9" w14:textId="5B325B89" w:rsidR="00DF376F" w:rsidRDefault="00FF7EC8" w:rsidP="00DF376F">
      <w:pPr>
        <w:spacing w:line="360" w:lineRule="auto"/>
        <w:jc w:val="center"/>
        <w:rPr>
          <w:rFonts w:ascii="Arial" w:hAnsi="Arial" w:cs="Arial"/>
          <w:sz w:val="24"/>
          <w:szCs w:val="24"/>
          <w:u w:val="single"/>
          <w:lang w:val="cy-GB"/>
        </w:rPr>
      </w:pPr>
      <w:r>
        <w:rPr>
          <w:rFonts w:ascii="Arial" w:hAnsi="Arial" w:cs="Arial"/>
          <w:sz w:val="24"/>
          <w:szCs w:val="24"/>
          <w:u w:val="single"/>
          <w:lang w:val="cy-GB"/>
        </w:rPr>
        <w:lastRenderedPageBreak/>
        <w:t>C</w:t>
      </w:r>
      <w:r w:rsidR="00DF376F" w:rsidRPr="00DF376F">
        <w:rPr>
          <w:rFonts w:ascii="Arial" w:hAnsi="Arial" w:cs="Arial"/>
          <w:sz w:val="24"/>
          <w:szCs w:val="24"/>
          <w:u w:val="single"/>
          <w:lang w:val="cy-GB"/>
        </w:rPr>
        <w:t>ydnabyddiaeth</w:t>
      </w:r>
      <w:r w:rsidR="00DF376F">
        <w:rPr>
          <w:rFonts w:ascii="Arial" w:hAnsi="Arial" w:cs="Arial"/>
          <w:sz w:val="24"/>
          <w:szCs w:val="24"/>
          <w:u w:val="single"/>
          <w:lang w:val="cy-GB"/>
        </w:rPr>
        <w:t>.</w:t>
      </w:r>
    </w:p>
    <w:p w14:paraId="6239B21E" w14:textId="28904EE5" w:rsidR="00DF376F" w:rsidRDefault="00DF376F" w:rsidP="00DF376F">
      <w:pPr>
        <w:spacing w:line="360" w:lineRule="auto"/>
        <w:rPr>
          <w:rFonts w:ascii="Arial" w:hAnsi="Arial" w:cs="Arial"/>
          <w:sz w:val="24"/>
          <w:szCs w:val="24"/>
          <w:lang w:val="cy-GB"/>
        </w:rPr>
      </w:pPr>
    </w:p>
    <w:p w14:paraId="7AD2DECC" w14:textId="77777777" w:rsidR="00FF7EC8" w:rsidRDefault="00FF7EC8" w:rsidP="00FF7EC8">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 xml:space="preserve">Yn gyntaf hoffwn roi ddiolch i fy ngoruchwyliwr Rhodri Thomas, pwy wnaeth helpu try cyfeirio mi at yr ymchwil gorau i edrych ar, a hefyd am helpu efo syniadau wrth ddechrau’r ymchwil. </w:t>
      </w:r>
    </w:p>
    <w:p w14:paraId="06BA267C" w14:textId="77777777" w:rsidR="00FF7EC8" w:rsidRDefault="00FF7EC8" w:rsidP="00FF7EC8">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 xml:space="preserve">Yn ail hoffwn ddiolch Lindsey Roberts, pwy wnaeth helpu trwy sicrhau y byddwn yn parhau gyda’r gwaith a helpu mi cadw ar y trywydd iawn. </w:t>
      </w:r>
    </w:p>
    <w:p w14:paraId="2E631121" w14:textId="77777777" w:rsidR="00FF7EC8" w:rsidRDefault="00FF7EC8" w:rsidP="00FF7EC8">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Yn olaf hoffwn roi diolch i deulu a ffrindiau, pobl oedd yn barod i helpu mi pan roedd angen beth bynnag yr amser.</w:t>
      </w:r>
    </w:p>
    <w:p w14:paraId="17599452" w14:textId="629BBC9E" w:rsidR="00BD619D" w:rsidRDefault="00BD619D" w:rsidP="00DF376F">
      <w:pPr>
        <w:spacing w:line="360" w:lineRule="auto"/>
        <w:rPr>
          <w:rFonts w:ascii="Arial" w:hAnsi="Arial" w:cs="Arial"/>
          <w:sz w:val="24"/>
          <w:szCs w:val="24"/>
          <w:lang w:val="cy-GB"/>
        </w:rPr>
      </w:pPr>
    </w:p>
    <w:p w14:paraId="0B9FE766" w14:textId="107CDA0C" w:rsidR="00BD619D" w:rsidRDefault="00BD619D" w:rsidP="00DF376F">
      <w:pPr>
        <w:spacing w:line="360" w:lineRule="auto"/>
        <w:rPr>
          <w:rFonts w:ascii="Arial" w:hAnsi="Arial" w:cs="Arial"/>
          <w:sz w:val="24"/>
          <w:szCs w:val="24"/>
          <w:lang w:val="cy-GB"/>
        </w:rPr>
      </w:pPr>
    </w:p>
    <w:p w14:paraId="20C5B55C" w14:textId="5BCB4A56" w:rsidR="00BD619D" w:rsidRDefault="00BD619D" w:rsidP="00DF376F">
      <w:pPr>
        <w:spacing w:line="360" w:lineRule="auto"/>
        <w:rPr>
          <w:rFonts w:ascii="Arial" w:hAnsi="Arial" w:cs="Arial"/>
          <w:sz w:val="24"/>
          <w:szCs w:val="24"/>
          <w:lang w:val="cy-GB"/>
        </w:rPr>
      </w:pPr>
    </w:p>
    <w:p w14:paraId="20EF9CC3" w14:textId="235D9E50" w:rsidR="00BD619D" w:rsidRDefault="00BD619D" w:rsidP="00DF376F">
      <w:pPr>
        <w:spacing w:line="360" w:lineRule="auto"/>
        <w:rPr>
          <w:rFonts w:ascii="Arial" w:hAnsi="Arial" w:cs="Arial"/>
          <w:sz w:val="24"/>
          <w:szCs w:val="24"/>
          <w:lang w:val="cy-GB"/>
        </w:rPr>
      </w:pPr>
    </w:p>
    <w:p w14:paraId="598F22C0" w14:textId="633508B9" w:rsidR="00BD619D" w:rsidRDefault="00BD619D" w:rsidP="00DF376F">
      <w:pPr>
        <w:spacing w:line="360" w:lineRule="auto"/>
        <w:rPr>
          <w:rFonts w:ascii="Arial" w:hAnsi="Arial" w:cs="Arial"/>
          <w:sz w:val="24"/>
          <w:szCs w:val="24"/>
          <w:lang w:val="cy-GB"/>
        </w:rPr>
      </w:pPr>
    </w:p>
    <w:p w14:paraId="049C8D68" w14:textId="04E98D5A" w:rsidR="00BD619D" w:rsidRDefault="00BD619D" w:rsidP="00DF376F">
      <w:pPr>
        <w:spacing w:line="360" w:lineRule="auto"/>
        <w:rPr>
          <w:rFonts w:ascii="Arial" w:hAnsi="Arial" w:cs="Arial"/>
          <w:sz w:val="24"/>
          <w:szCs w:val="24"/>
          <w:lang w:val="cy-GB"/>
        </w:rPr>
      </w:pPr>
    </w:p>
    <w:p w14:paraId="0EE05C83" w14:textId="5049C483" w:rsidR="00BD619D" w:rsidRDefault="00BD619D" w:rsidP="00DF376F">
      <w:pPr>
        <w:spacing w:line="360" w:lineRule="auto"/>
        <w:rPr>
          <w:rFonts w:ascii="Arial" w:hAnsi="Arial" w:cs="Arial"/>
          <w:sz w:val="24"/>
          <w:szCs w:val="24"/>
          <w:lang w:val="cy-GB"/>
        </w:rPr>
      </w:pPr>
    </w:p>
    <w:p w14:paraId="3904B4E6" w14:textId="049CB732" w:rsidR="00BD619D" w:rsidRDefault="00BD619D" w:rsidP="00DF376F">
      <w:pPr>
        <w:spacing w:line="360" w:lineRule="auto"/>
        <w:rPr>
          <w:rFonts w:ascii="Arial" w:hAnsi="Arial" w:cs="Arial"/>
          <w:sz w:val="24"/>
          <w:szCs w:val="24"/>
          <w:lang w:val="cy-GB"/>
        </w:rPr>
      </w:pPr>
    </w:p>
    <w:p w14:paraId="0B2CB243" w14:textId="4CBF778D" w:rsidR="00BD619D" w:rsidRDefault="00BD619D" w:rsidP="00DF376F">
      <w:pPr>
        <w:spacing w:line="360" w:lineRule="auto"/>
        <w:rPr>
          <w:rFonts w:ascii="Arial" w:hAnsi="Arial" w:cs="Arial"/>
          <w:sz w:val="24"/>
          <w:szCs w:val="24"/>
          <w:lang w:val="cy-GB"/>
        </w:rPr>
      </w:pPr>
    </w:p>
    <w:p w14:paraId="685A3370" w14:textId="67743A02" w:rsidR="00BD619D" w:rsidRDefault="00BD619D" w:rsidP="00DF376F">
      <w:pPr>
        <w:spacing w:line="360" w:lineRule="auto"/>
        <w:rPr>
          <w:rFonts w:ascii="Arial" w:hAnsi="Arial" w:cs="Arial"/>
          <w:sz w:val="24"/>
          <w:szCs w:val="24"/>
          <w:lang w:val="cy-GB"/>
        </w:rPr>
      </w:pPr>
    </w:p>
    <w:p w14:paraId="70E25543" w14:textId="35EDD2D1" w:rsidR="00BD619D" w:rsidRDefault="00BD619D" w:rsidP="00DF376F">
      <w:pPr>
        <w:spacing w:line="360" w:lineRule="auto"/>
        <w:rPr>
          <w:rFonts w:ascii="Arial" w:hAnsi="Arial" w:cs="Arial"/>
          <w:sz w:val="24"/>
          <w:szCs w:val="24"/>
          <w:lang w:val="cy-GB"/>
        </w:rPr>
      </w:pPr>
    </w:p>
    <w:p w14:paraId="7FBD6FEB" w14:textId="217B7BF7" w:rsidR="00BD619D" w:rsidRDefault="00BD619D" w:rsidP="00DF376F">
      <w:pPr>
        <w:spacing w:line="360" w:lineRule="auto"/>
        <w:rPr>
          <w:rFonts w:ascii="Arial" w:hAnsi="Arial" w:cs="Arial"/>
          <w:sz w:val="24"/>
          <w:szCs w:val="24"/>
          <w:lang w:val="cy-GB"/>
        </w:rPr>
      </w:pPr>
    </w:p>
    <w:p w14:paraId="194F744C" w14:textId="182D389E" w:rsidR="00BD619D" w:rsidRDefault="00BD619D" w:rsidP="00DF376F">
      <w:pPr>
        <w:spacing w:line="360" w:lineRule="auto"/>
        <w:rPr>
          <w:rFonts w:ascii="Arial" w:hAnsi="Arial" w:cs="Arial"/>
          <w:sz w:val="24"/>
          <w:szCs w:val="24"/>
          <w:lang w:val="cy-GB"/>
        </w:rPr>
      </w:pPr>
    </w:p>
    <w:p w14:paraId="19E1B0EF" w14:textId="024D88C2" w:rsidR="00BD619D" w:rsidRDefault="00BD619D" w:rsidP="00DF376F">
      <w:pPr>
        <w:spacing w:line="360" w:lineRule="auto"/>
        <w:rPr>
          <w:rFonts w:ascii="Arial" w:hAnsi="Arial" w:cs="Arial"/>
          <w:sz w:val="24"/>
          <w:szCs w:val="24"/>
          <w:lang w:val="cy-GB"/>
        </w:rPr>
      </w:pPr>
    </w:p>
    <w:p w14:paraId="73843C56" w14:textId="330BA27C" w:rsidR="00BD619D" w:rsidRDefault="00BD619D" w:rsidP="00DF376F">
      <w:pPr>
        <w:spacing w:line="360" w:lineRule="auto"/>
        <w:rPr>
          <w:rFonts w:ascii="Arial" w:hAnsi="Arial" w:cs="Arial"/>
          <w:sz w:val="24"/>
          <w:szCs w:val="24"/>
          <w:lang w:val="cy-GB"/>
        </w:rPr>
      </w:pPr>
    </w:p>
    <w:p w14:paraId="60654789" w14:textId="28764077" w:rsidR="00BD619D" w:rsidRDefault="00BD619D" w:rsidP="00DF376F">
      <w:pPr>
        <w:spacing w:line="360" w:lineRule="auto"/>
        <w:rPr>
          <w:rFonts w:ascii="Arial" w:hAnsi="Arial" w:cs="Arial"/>
          <w:sz w:val="24"/>
          <w:szCs w:val="24"/>
          <w:lang w:val="cy-GB"/>
        </w:rPr>
      </w:pPr>
    </w:p>
    <w:p w14:paraId="14614EFE" w14:textId="77777777" w:rsidR="00FF7EC8" w:rsidRDefault="00FF7EC8" w:rsidP="00FF7EC8">
      <w:pPr>
        <w:autoSpaceDE w:val="0"/>
        <w:autoSpaceDN w:val="0"/>
        <w:adjustRightInd w:val="0"/>
        <w:spacing w:line="252" w:lineRule="auto"/>
        <w:jc w:val="center"/>
        <w:rPr>
          <w:rFonts w:ascii="Arial" w:hAnsi="Arial" w:cs="Arial"/>
          <w:sz w:val="24"/>
          <w:szCs w:val="24"/>
          <w:u w:val="single"/>
          <w:lang w:val="cy-GB"/>
        </w:rPr>
      </w:pPr>
      <w:r>
        <w:rPr>
          <w:rFonts w:ascii="Arial" w:hAnsi="Arial" w:cs="Arial"/>
          <w:sz w:val="24"/>
          <w:szCs w:val="24"/>
          <w:u w:val="single"/>
          <w:lang w:val="cy-GB"/>
        </w:rPr>
        <w:lastRenderedPageBreak/>
        <w:t>Cefndir a Chyd - destun.</w:t>
      </w:r>
    </w:p>
    <w:p w14:paraId="74203013" w14:textId="77777777" w:rsidR="00FF7EC8" w:rsidRDefault="00FF7EC8" w:rsidP="00FF7EC8">
      <w:pPr>
        <w:autoSpaceDE w:val="0"/>
        <w:autoSpaceDN w:val="0"/>
        <w:adjustRightInd w:val="0"/>
        <w:spacing w:line="252" w:lineRule="auto"/>
        <w:rPr>
          <w:rFonts w:ascii="Arial" w:hAnsi="Arial" w:cs="Arial"/>
          <w:sz w:val="24"/>
          <w:szCs w:val="24"/>
          <w:u w:val="single"/>
          <w:lang w:val="cy-GB"/>
        </w:rPr>
      </w:pPr>
    </w:p>
    <w:p w14:paraId="7B13E5E4" w14:textId="77777777" w:rsidR="00FF7EC8" w:rsidRDefault="00FF7EC8" w:rsidP="00A637A5">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 xml:space="preserve">Un peth sydd angen edrych ar gyn dechrau yw’r cyfnod cafodd llyfr Datguddiad ysgrifennu. Y cred yw y cafodd y llyfr Datguddiad i ysgrifennu yn 96 CE, y rheswm maen pwysig i edrych ar y dyddiad yma yw oherwydd yn 70 CE cafodd yr ail deml yn Jerwsalem i ddinistrio, yn ystod y cyfnod yma hefyd roedd y Roman Jewish War yn digwydd, gall hyn felly awgrymu ychydig o’r ysbrydoliaeth y gall John wedi ei gael pan roedd yn ysgrifennu’r llyfr Datguddiad, nid oes dyddiad penodol o bryd cafodd i ysgrifennu, felly os rydym yn edrych ar lyfr Catrin Williams ysgrifennodd </w:t>
      </w:r>
      <w:r w:rsidR="00BD619D" w:rsidRPr="00DB33A1">
        <w:rPr>
          <w:rFonts w:ascii="Arial" w:hAnsi="Arial" w:cs="Arial"/>
          <w:sz w:val="24"/>
          <w:szCs w:val="24"/>
          <w:lang w:val="cy-GB"/>
        </w:rPr>
        <w:t>“yn ystod cyfnod olaf teyrnasuas yr ymeradwr Domitian (81-96 OC) y cyfansoddwyd Llyfr Datguddiad”</w:t>
      </w:r>
      <w:r w:rsidR="00BD619D" w:rsidRPr="00DB33A1">
        <w:rPr>
          <w:rStyle w:val="FootnoteReference"/>
          <w:rFonts w:ascii="Arial" w:hAnsi="Arial" w:cs="Arial"/>
          <w:sz w:val="24"/>
          <w:szCs w:val="24"/>
          <w:lang w:val="cy-GB"/>
        </w:rPr>
        <w:footnoteReference w:id="1"/>
      </w:r>
      <w:r w:rsidR="00BD619D" w:rsidRPr="00DB33A1">
        <w:rPr>
          <w:rFonts w:ascii="Arial" w:hAnsi="Arial" w:cs="Arial"/>
          <w:sz w:val="24"/>
          <w:szCs w:val="24"/>
          <w:lang w:val="cy-GB"/>
        </w:rPr>
        <w:t xml:space="preserve"> Mae’r pwynt yma yn cael i gefnogi gan beth ys</w:t>
      </w:r>
      <w:r>
        <w:rPr>
          <w:rFonts w:ascii="Arial" w:hAnsi="Arial" w:cs="Arial"/>
          <w:sz w:val="24"/>
          <w:szCs w:val="24"/>
          <w:lang w:val="cy-GB"/>
        </w:rPr>
        <w:t>grifennodd</w:t>
      </w:r>
      <w:r w:rsidR="00BD619D" w:rsidRPr="00DB33A1">
        <w:rPr>
          <w:rFonts w:ascii="Arial" w:hAnsi="Arial" w:cs="Arial"/>
          <w:sz w:val="24"/>
          <w:szCs w:val="24"/>
          <w:lang w:val="cy-GB"/>
        </w:rPr>
        <w:t xml:space="preserve"> John M Court sef “The four horsemen represented menacing features in the contemporary political situation of the Roman Empire”</w:t>
      </w:r>
      <w:r w:rsidR="00BD619D" w:rsidRPr="00DB33A1">
        <w:rPr>
          <w:rStyle w:val="FootnoteReference"/>
          <w:rFonts w:ascii="Arial" w:hAnsi="Arial" w:cs="Arial"/>
          <w:sz w:val="24"/>
          <w:szCs w:val="24"/>
          <w:lang w:val="cy-GB"/>
        </w:rPr>
        <w:footnoteReference w:id="2"/>
      </w:r>
      <w:r w:rsidR="00BD619D" w:rsidRPr="00DB33A1">
        <w:rPr>
          <w:rFonts w:ascii="Arial" w:hAnsi="Arial" w:cs="Arial"/>
          <w:sz w:val="24"/>
          <w:szCs w:val="24"/>
          <w:lang w:val="cy-GB"/>
        </w:rPr>
        <w:t xml:space="preserve"> </w:t>
      </w:r>
      <w:r>
        <w:rPr>
          <w:rFonts w:ascii="Arial" w:hAnsi="Arial" w:cs="Arial"/>
          <w:sz w:val="24"/>
          <w:szCs w:val="24"/>
          <w:lang w:val="cy-GB"/>
        </w:rPr>
        <w:t>Mae’r pwynt yma yn cael i gefnogi gan beth ysgrifennoddMae hyn felly’n cefnogi’r pwynt sydd yn cael i wneud yn uchod am ysbrydolaeth y llyfr Datguddid ond yn enwedig am y pedwar marchog. Fe welwn awdur arall yn cefnogi’r pwynt yma ble ysgrifennir “revolt in Britain in AD 61, asociated with Boadicea, saw the death of 150,000. Such happenings form a sombre backround for Revelation” Mae’r frawddeg yma yn dangos pa fad o gefndir roedd yn digwydd yn ystod y cyfnod ac felly unwaith eto yn rhoi digwyddiad y cyfnod i ni.</w:t>
      </w:r>
    </w:p>
    <w:p w14:paraId="0FC06E6C" w14:textId="50529608" w:rsidR="00DB33A1" w:rsidRDefault="00FF7EC8" w:rsidP="00FF7EC8">
      <w:pPr>
        <w:spacing w:line="360" w:lineRule="auto"/>
        <w:rPr>
          <w:rFonts w:ascii="Arial" w:hAnsi="Arial" w:cs="Arial"/>
          <w:sz w:val="24"/>
          <w:szCs w:val="24"/>
          <w:lang w:val="cy-GB"/>
        </w:rPr>
      </w:pPr>
      <w:r>
        <w:rPr>
          <w:rFonts w:ascii="Arial" w:hAnsi="Arial" w:cs="Arial"/>
          <w:sz w:val="24"/>
          <w:szCs w:val="24"/>
          <w:lang w:val="cy-GB"/>
        </w:rPr>
        <w:t>Un peth i’w nodi wrth ddarllen yw, pan yn son am y pedwar marchog rhwyf wedi dewis cadw’r termau Saesneg.</w:t>
      </w:r>
    </w:p>
    <w:p w14:paraId="0B52A2F3" w14:textId="7C420948" w:rsidR="00FF7EC8" w:rsidRDefault="00FF7EC8" w:rsidP="00FF7EC8">
      <w:pPr>
        <w:spacing w:line="360" w:lineRule="auto"/>
        <w:rPr>
          <w:rFonts w:ascii="Arial" w:hAnsi="Arial" w:cs="Arial"/>
          <w:sz w:val="24"/>
          <w:szCs w:val="24"/>
          <w:lang w:val="cy-GB"/>
        </w:rPr>
      </w:pPr>
    </w:p>
    <w:p w14:paraId="0C6B1A87" w14:textId="77777777" w:rsidR="00FF7EC8" w:rsidRDefault="00FF7EC8" w:rsidP="00FF7EC8">
      <w:pPr>
        <w:spacing w:line="360" w:lineRule="auto"/>
        <w:rPr>
          <w:rFonts w:ascii="Arial" w:hAnsi="Arial" w:cs="Arial"/>
          <w:sz w:val="24"/>
          <w:szCs w:val="24"/>
          <w:lang w:val="cy-GB"/>
        </w:rPr>
      </w:pPr>
    </w:p>
    <w:p w14:paraId="41DA34A1" w14:textId="6B21EECF" w:rsidR="00DB33A1" w:rsidRDefault="00DB33A1" w:rsidP="00BD619D">
      <w:pPr>
        <w:spacing w:line="360" w:lineRule="auto"/>
        <w:rPr>
          <w:rFonts w:ascii="Arial" w:hAnsi="Arial" w:cs="Arial"/>
          <w:sz w:val="24"/>
          <w:szCs w:val="24"/>
          <w:lang w:val="cy-GB"/>
        </w:rPr>
      </w:pPr>
    </w:p>
    <w:p w14:paraId="0FD371BD" w14:textId="3DBF20EC" w:rsidR="00DB33A1" w:rsidRDefault="00DB33A1" w:rsidP="00BD619D">
      <w:pPr>
        <w:spacing w:line="360" w:lineRule="auto"/>
        <w:rPr>
          <w:rFonts w:ascii="Arial" w:hAnsi="Arial" w:cs="Arial"/>
          <w:sz w:val="24"/>
          <w:szCs w:val="24"/>
          <w:lang w:val="cy-GB"/>
        </w:rPr>
      </w:pPr>
    </w:p>
    <w:p w14:paraId="685EDF97" w14:textId="1AB4863D" w:rsidR="00DB33A1" w:rsidRDefault="00DB33A1" w:rsidP="00BD619D">
      <w:pPr>
        <w:spacing w:line="360" w:lineRule="auto"/>
        <w:rPr>
          <w:rFonts w:ascii="Arial" w:hAnsi="Arial" w:cs="Arial"/>
          <w:sz w:val="24"/>
          <w:szCs w:val="24"/>
          <w:lang w:val="cy-GB"/>
        </w:rPr>
      </w:pPr>
    </w:p>
    <w:p w14:paraId="10DA29D2" w14:textId="77777777" w:rsidR="00FF7EC8" w:rsidRDefault="00FF7EC8" w:rsidP="00A637A5">
      <w:pPr>
        <w:spacing w:line="360" w:lineRule="auto"/>
        <w:rPr>
          <w:rFonts w:ascii="Arial" w:hAnsi="Arial" w:cs="Arial"/>
          <w:sz w:val="24"/>
          <w:szCs w:val="24"/>
          <w:lang w:val="cy-GB"/>
        </w:rPr>
      </w:pPr>
    </w:p>
    <w:p w14:paraId="3ED85405" w14:textId="03E55AD4" w:rsidR="00DB33A1" w:rsidRPr="00DB33A1" w:rsidRDefault="00DB33A1" w:rsidP="00DB33A1">
      <w:pPr>
        <w:spacing w:line="360" w:lineRule="auto"/>
        <w:jc w:val="center"/>
        <w:rPr>
          <w:rFonts w:ascii="Arial" w:hAnsi="Arial" w:cs="Arial"/>
          <w:sz w:val="24"/>
          <w:szCs w:val="24"/>
          <w:u w:val="single"/>
          <w:lang w:val="cy-GB"/>
        </w:rPr>
      </w:pPr>
      <w:r w:rsidRPr="00DB33A1">
        <w:rPr>
          <w:rFonts w:ascii="Arial" w:hAnsi="Arial" w:cs="Arial"/>
          <w:sz w:val="24"/>
          <w:szCs w:val="24"/>
          <w:u w:val="single"/>
          <w:lang w:val="cy-GB"/>
        </w:rPr>
        <w:lastRenderedPageBreak/>
        <w:t>Methodoleg.</w:t>
      </w:r>
    </w:p>
    <w:p w14:paraId="0C1C0CA7" w14:textId="77777777" w:rsidR="00DB33A1" w:rsidRPr="00DB33A1" w:rsidRDefault="00DB33A1" w:rsidP="00DB33A1">
      <w:pPr>
        <w:spacing w:line="360" w:lineRule="auto"/>
        <w:rPr>
          <w:rFonts w:ascii="Arial" w:hAnsi="Arial" w:cs="Arial"/>
          <w:sz w:val="24"/>
          <w:szCs w:val="24"/>
          <w:u w:val="single"/>
          <w:lang w:val="cy-GB"/>
        </w:rPr>
      </w:pPr>
    </w:p>
    <w:p w14:paraId="014E95E0" w14:textId="49F83188" w:rsidR="00DB33A1" w:rsidRDefault="00FF7EC8" w:rsidP="00A637A5">
      <w:pPr>
        <w:spacing w:line="360" w:lineRule="auto"/>
        <w:ind w:firstLine="720"/>
        <w:rPr>
          <w:rFonts w:ascii="Arial" w:hAnsi="Arial" w:cs="Arial"/>
          <w:sz w:val="24"/>
          <w:szCs w:val="24"/>
          <w:lang w:val="cy-GB"/>
        </w:rPr>
      </w:pPr>
      <w:r>
        <w:rPr>
          <w:rFonts w:ascii="Arial" w:hAnsi="Arial" w:cs="Arial"/>
          <w:sz w:val="24"/>
          <w:szCs w:val="24"/>
          <w:lang w:val="cy-GB"/>
        </w:rPr>
        <w:t xml:space="preserve">Yn y traethawd yma defnyddiais nifer o ffynhonnell, mae'r rhain yn cynnwys, llyfrau, erthyglau, gwefannau a sioeau teledu. Defnyddiais lyfrau i gefnogi pwyntiau rwyf wedi gwneud wrth edrych ar beth gafodd i ysgrifennu gan John yn llyfr Datguddiad. Ond hefyd defnyddiais lyfrau i gefnogi a gwrthbrofi beth roedd yn cael i ddangos ar y sioeau teledu, mae hefyd </w:t>
      </w:r>
      <w:r w:rsidRPr="00FF7EC8">
        <w:rPr>
          <w:rFonts w:ascii="Arial" w:hAnsi="Arial" w:cs="Arial"/>
          <w:sz w:val="24"/>
          <w:szCs w:val="24"/>
          <w:lang w:val="cy-GB"/>
        </w:rPr>
        <w:t xml:space="preserve">yn caniatâi i </w:t>
      </w:r>
      <w:r>
        <w:rPr>
          <w:rFonts w:ascii="Arial" w:hAnsi="Arial" w:cs="Arial"/>
          <w:sz w:val="24"/>
          <w:szCs w:val="24"/>
          <w:lang w:val="cy-GB"/>
        </w:rPr>
        <w:t>ni wneud cysylltau gyda’r ysgrythurau. Defnyddiais erthyglau, gan mae'r rhain fel arfer yw cynnyrch terfynol yr ymchwilwyr. Defnyddiais wefannau gan rain oedd prif ffynhonnell y sioeau teledu, gan nid oes llawer o waith academaidd wedi cael i ysgrifennu amdanyn, felly wrth edrych ar y gwefannau roedd yn rhoi mwy o wybodaeth i ni am y sioeau. Yn olaf defnyddiais sioeau teledu gan rain oedd un o’r pwyntiau ymchwil roeddwn yn edrych ar, ac felly defnyddio'r rhain i helpu dangos sut wnaeth y pedwar marchog newid yn niwylliant poblogaidd. Un pwynt hoffwn ddod lan yw, y cynllun gwreiddiol oedd hefyd i gynnwys darluniau’r canol oesau, ac wrth i mi wneud yr ymchwil mewn i rain, fe wnes i ddarganfod fod dim digon o wybodaeth i allu ysgrifennu beth roedd angen ac felly dewisais gael gwared i allu rhoi mwy o ffocws ar y cyd - destun llenyddol, yn ogystal â’r sioeau teledu.</w:t>
      </w:r>
    </w:p>
    <w:p w14:paraId="1906E9B5" w14:textId="4ADE1BA0" w:rsidR="001F63F6" w:rsidRDefault="001F63F6" w:rsidP="00BD619D">
      <w:pPr>
        <w:spacing w:line="360" w:lineRule="auto"/>
        <w:rPr>
          <w:rFonts w:ascii="Arial" w:hAnsi="Arial" w:cs="Arial"/>
          <w:sz w:val="24"/>
          <w:szCs w:val="24"/>
          <w:lang w:val="cy-GB"/>
        </w:rPr>
      </w:pPr>
    </w:p>
    <w:p w14:paraId="45D69AA6" w14:textId="54F79DC2" w:rsidR="00015A03" w:rsidRDefault="00015A03" w:rsidP="00BD619D">
      <w:pPr>
        <w:spacing w:line="360" w:lineRule="auto"/>
        <w:rPr>
          <w:rFonts w:ascii="Arial" w:hAnsi="Arial" w:cs="Arial"/>
          <w:sz w:val="24"/>
          <w:szCs w:val="24"/>
          <w:lang w:val="cy-GB"/>
        </w:rPr>
      </w:pPr>
    </w:p>
    <w:p w14:paraId="3A6BF1F2" w14:textId="5A2D9BEA" w:rsidR="00015A03" w:rsidRDefault="00015A03" w:rsidP="00BD619D">
      <w:pPr>
        <w:spacing w:line="360" w:lineRule="auto"/>
        <w:rPr>
          <w:rFonts w:ascii="Arial" w:hAnsi="Arial" w:cs="Arial"/>
          <w:sz w:val="24"/>
          <w:szCs w:val="24"/>
          <w:lang w:val="cy-GB"/>
        </w:rPr>
      </w:pPr>
    </w:p>
    <w:p w14:paraId="22C35965" w14:textId="3B49350F" w:rsidR="00015A03" w:rsidRDefault="00015A03" w:rsidP="00BD619D">
      <w:pPr>
        <w:spacing w:line="360" w:lineRule="auto"/>
        <w:rPr>
          <w:rFonts w:ascii="Arial" w:hAnsi="Arial" w:cs="Arial"/>
          <w:sz w:val="24"/>
          <w:szCs w:val="24"/>
          <w:lang w:val="cy-GB"/>
        </w:rPr>
      </w:pPr>
    </w:p>
    <w:p w14:paraId="0285513A" w14:textId="4F89CA34" w:rsidR="00015A03" w:rsidRDefault="00015A03" w:rsidP="00BD619D">
      <w:pPr>
        <w:spacing w:line="360" w:lineRule="auto"/>
        <w:rPr>
          <w:rFonts w:ascii="Arial" w:hAnsi="Arial" w:cs="Arial"/>
          <w:sz w:val="24"/>
          <w:szCs w:val="24"/>
          <w:lang w:val="cy-GB"/>
        </w:rPr>
      </w:pPr>
    </w:p>
    <w:p w14:paraId="741F0634" w14:textId="653DFD83" w:rsidR="00015A03" w:rsidRDefault="00015A03" w:rsidP="00BD619D">
      <w:pPr>
        <w:spacing w:line="360" w:lineRule="auto"/>
        <w:rPr>
          <w:rFonts w:ascii="Arial" w:hAnsi="Arial" w:cs="Arial"/>
          <w:sz w:val="24"/>
          <w:szCs w:val="24"/>
          <w:lang w:val="cy-GB"/>
        </w:rPr>
      </w:pPr>
    </w:p>
    <w:p w14:paraId="163377EA" w14:textId="4F8C0002" w:rsidR="00015A03" w:rsidRDefault="00015A03" w:rsidP="00BD619D">
      <w:pPr>
        <w:spacing w:line="360" w:lineRule="auto"/>
        <w:rPr>
          <w:rFonts w:ascii="Arial" w:hAnsi="Arial" w:cs="Arial"/>
          <w:sz w:val="24"/>
          <w:szCs w:val="24"/>
          <w:lang w:val="cy-GB"/>
        </w:rPr>
      </w:pPr>
    </w:p>
    <w:p w14:paraId="48E928D0" w14:textId="33CF9678" w:rsidR="00015A03" w:rsidRDefault="00015A03" w:rsidP="00BD619D">
      <w:pPr>
        <w:spacing w:line="360" w:lineRule="auto"/>
        <w:rPr>
          <w:rFonts w:ascii="Arial" w:hAnsi="Arial" w:cs="Arial"/>
          <w:sz w:val="24"/>
          <w:szCs w:val="24"/>
          <w:lang w:val="cy-GB"/>
        </w:rPr>
      </w:pPr>
    </w:p>
    <w:p w14:paraId="3DCC4A71" w14:textId="6150AA83" w:rsidR="00015A03" w:rsidRDefault="00015A03" w:rsidP="00BD619D">
      <w:pPr>
        <w:spacing w:line="360" w:lineRule="auto"/>
        <w:rPr>
          <w:rFonts w:ascii="Arial" w:hAnsi="Arial" w:cs="Arial"/>
          <w:sz w:val="24"/>
          <w:szCs w:val="24"/>
          <w:lang w:val="cy-GB"/>
        </w:rPr>
      </w:pPr>
    </w:p>
    <w:p w14:paraId="6EAA5F25" w14:textId="1910FC70" w:rsidR="00015A03" w:rsidRDefault="00015A03" w:rsidP="00BD619D">
      <w:pPr>
        <w:spacing w:line="360" w:lineRule="auto"/>
        <w:rPr>
          <w:rFonts w:ascii="Arial" w:hAnsi="Arial" w:cs="Arial"/>
          <w:sz w:val="24"/>
          <w:szCs w:val="24"/>
          <w:lang w:val="cy-GB"/>
        </w:rPr>
      </w:pPr>
    </w:p>
    <w:p w14:paraId="5E7B6BC0" w14:textId="3FE18435" w:rsidR="00015A03" w:rsidRDefault="00015A03" w:rsidP="00BD619D">
      <w:pPr>
        <w:spacing w:line="360" w:lineRule="auto"/>
        <w:rPr>
          <w:rFonts w:ascii="Arial" w:hAnsi="Arial" w:cs="Arial"/>
          <w:sz w:val="24"/>
          <w:szCs w:val="24"/>
          <w:lang w:val="cy-GB"/>
        </w:rPr>
      </w:pPr>
    </w:p>
    <w:p w14:paraId="4999CED4" w14:textId="343A36F7" w:rsidR="00015A03" w:rsidRDefault="00015A03" w:rsidP="00015A03">
      <w:pPr>
        <w:spacing w:line="360" w:lineRule="auto"/>
        <w:jc w:val="center"/>
        <w:rPr>
          <w:rFonts w:ascii="Arial" w:hAnsi="Arial" w:cs="Arial"/>
          <w:sz w:val="24"/>
          <w:szCs w:val="24"/>
          <w:u w:val="single"/>
          <w:lang w:val="cy-GB"/>
        </w:rPr>
      </w:pPr>
      <w:r>
        <w:rPr>
          <w:rFonts w:ascii="Arial" w:hAnsi="Arial" w:cs="Arial"/>
          <w:sz w:val="24"/>
          <w:szCs w:val="24"/>
          <w:u w:val="single"/>
          <w:lang w:val="cy-GB"/>
        </w:rPr>
        <w:lastRenderedPageBreak/>
        <w:t>Cyflwyniad.</w:t>
      </w:r>
    </w:p>
    <w:p w14:paraId="385B81CA" w14:textId="77777777" w:rsidR="00015A03" w:rsidRDefault="00015A03" w:rsidP="00015A03">
      <w:pPr>
        <w:spacing w:line="360" w:lineRule="auto"/>
        <w:jc w:val="center"/>
        <w:rPr>
          <w:rFonts w:ascii="Arial" w:hAnsi="Arial" w:cs="Arial"/>
          <w:sz w:val="24"/>
          <w:szCs w:val="24"/>
          <w:u w:val="single"/>
          <w:lang w:val="cy-GB"/>
        </w:rPr>
      </w:pPr>
    </w:p>
    <w:p w14:paraId="07F82284" w14:textId="77777777" w:rsidR="00015A03" w:rsidRPr="00015A03" w:rsidRDefault="00015A03" w:rsidP="00015A03">
      <w:pPr>
        <w:autoSpaceDE w:val="0"/>
        <w:autoSpaceDN w:val="0"/>
        <w:adjustRightInd w:val="0"/>
        <w:spacing w:line="360" w:lineRule="auto"/>
        <w:ind w:firstLine="720"/>
        <w:rPr>
          <w:rFonts w:ascii="Arial" w:hAnsi="Arial" w:cs="Arial"/>
          <w:sz w:val="24"/>
          <w:szCs w:val="24"/>
          <w:lang w:val="cy-GB"/>
        </w:rPr>
      </w:pPr>
      <w:r w:rsidRPr="00015A03">
        <w:rPr>
          <w:rFonts w:ascii="Arial" w:hAnsi="Arial" w:cs="Arial"/>
          <w:sz w:val="24"/>
          <w:szCs w:val="24"/>
          <w:lang w:val="cy-GB"/>
        </w:rPr>
        <w:t>Bwriad yr ymchwil yma yw i, edrych ar y pedwar marchog yn y llyfr Datguddiad, ac i’w edrych arnyn nhw yn ei ffurf lythrennol a chyd - destun y cyfnod, i hefyd edrych ar beth gall wedi effeithio’r awdur John pan ddewisodd ysgrifennu’r llyfr Datguddiad, golyga hyn felly edrych ar beth roedd yn digwydd yn yr amgylchedd yn ystod y cyfnod. Nid yn unig hyn, ond byddaf hefyd yn edrych ar y symbolaeth sydd tu ol i’r lliwiau sydd yn cael i ddefnyddio, wrth edrych ar y lliwiau bydd hyn felly’n cysylltu mewn i ymchwil am yr arfau a gwrthrychau sydd yn cael i roi iddynt. Ar ol edrych ar gyd - destun hanesyddol a llythrennol, byddaf yn symud ymlaen i edrych ar diwilliant poblogaidd, yn benodol dwy sioe teledu, sef Good Omens a Supernatural. Bwriad edrych ar y ddwy sioe yma yw edrych ar sut mae golwg pedwar marchog o lyfr Datguddiad wedi newid dros amser. Mae yn narn o ymchwil naratif. Cafodd ysbrydoliaeth o’r sioeau teledu a'i phortread o’r pedwar marchog, oherwydd maent yn dangos nhw mewn ffordd wahanol i beth sydd yn cael i ysgrifennu yn llyfr datguddiad, a hefyd ei fod yn gwneud yn hawdd i bobl arall i ddeall y pedwar marchog, rhaid cofio nid yw’n cynrychiolaeth union ohonyn.</w:t>
      </w:r>
    </w:p>
    <w:p w14:paraId="5550CF0F" w14:textId="77777777" w:rsidR="00015A03" w:rsidRDefault="00015A03" w:rsidP="00015A03">
      <w:pPr>
        <w:autoSpaceDE w:val="0"/>
        <w:autoSpaceDN w:val="0"/>
        <w:adjustRightInd w:val="0"/>
        <w:spacing w:line="360" w:lineRule="auto"/>
        <w:rPr>
          <w:rFonts w:ascii="Arial" w:hAnsi="Arial" w:cs="Arial"/>
          <w:sz w:val="24"/>
          <w:szCs w:val="24"/>
          <w:lang w:val="cy-GB"/>
        </w:rPr>
      </w:pPr>
    </w:p>
    <w:p w14:paraId="182459A1" w14:textId="77777777" w:rsidR="00015A03" w:rsidRDefault="00015A03" w:rsidP="00015A03">
      <w:pPr>
        <w:autoSpaceDE w:val="0"/>
        <w:autoSpaceDN w:val="0"/>
        <w:adjustRightInd w:val="0"/>
        <w:spacing w:line="360" w:lineRule="auto"/>
        <w:rPr>
          <w:rFonts w:ascii="Arial" w:hAnsi="Arial" w:cs="Arial"/>
          <w:sz w:val="24"/>
          <w:szCs w:val="24"/>
          <w:lang w:val="cy-GB"/>
        </w:rPr>
      </w:pPr>
    </w:p>
    <w:p w14:paraId="458F2D89" w14:textId="77777777" w:rsidR="00015A03" w:rsidRDefault="00015A03" w:rsidP="00015A03">
      <w:pPr>
        <w:autoSpaceDE w:val="0"/>
        <w:autoSpaceDN w:val="0"/>
        <w:adjustRightInd w:val="0"/>
        <w:spacing w:after="0" w:line="240" w:lineRule="auto"/>
        <w:rPr>
          <w:rFonts w:ascii="Verdana" w:hAnsi="Verdana" w:cs="Verdana"/>
          <w:sz w:val="20"/>
          <w:szCs w:val="20"/>
        </w:rPr>
      </w:pPr>
    </w:p>
    <w:p w14:paraId="3942FD7A" w14:textId="77777777" w:rsidR="00015A03" w:rsidRPr="00015A03" w:rsidRDefault="00015A03" w:rsidP="00015A03">
      <w:pPr>
        <w:spacing w:line="360" w:lineRule="auto"/>
        <w:rPr>
          <w:rFonts w:ascii="Arial" w:hAnsi="Arial" w:cs="Arial"/>
          <w:sz w:val="24"/>
          <w:szCs w:val="24"/>
          <w:u w:val="single"/>
          <w:lang w:val="cy-GB"/>
        </w:rPr>
      </w:pPr>
    </w:p>
    <w:p w14:paraId="7D0B962A" w14:textId="408CD5E6" w:rsidR="001F63F6" w:rsidRDefault="001F63F6" w:rsidP="00BD619D">
      <w:pPr>
        <w:spacing w:line="360" w:lineRule="auto"/>
        <w:rPr>
          <w:rFonts w:ascii="Arial" w:hAnsi="Arial" w:cs="Arial"/>
          <w:sz w:val="24"/>
          <w:szCs w:val="24"/>
          <w:lang w:val="cy-GB"/>
        </w:rPr>
      </w:pPr>
    </w:p>
    <w:p w14:paraId="75F6B025" w14:textId="13D0623F" w:rsidR="001F63F6" w:rsidRDefault="001F63F6" w:rsidP="00BD619D">
      <w:pPr>
        <w:spacing w:line="360" w:lineRule="auto"/>
        <w:rPr>
          <w:rFonts w:ascii="Arial" w:hAnsi="Arial" w:cs="Arial"/>
          <w:sz w:val="24"/>
          <w:szCs w:val="24"/>
          <w:lang w:val="cy-GB"/>
        </w:rPr>
      </w:pPr>
    </w:p>
    <w:p w14:paraId="3C55C675" w14:textId="41AB397D" w:rsidR="001F63F6" w:rsidRDefault="001F63F6" w:rsidP="00BD619D">
      <w:pPr>
        <w:spacing w:line="360" w:lineRule="auto"/>
        <w:rPr>
          <w:rFonts w:ascii="Arial" w:hAnsi="Arial" w:cs="Arial"/>
          <w:sz w:val="24"/>
          <w:szCs w:val="24"/>
          <w:lang w:val="cy-GB"/>
        </w:rPr>
      </w:pPr>
    </w:p>
    <w:p w14:paraId="60C95915" w14:textId="276B7151" w:rsidR="001F63F6" w:rsidRDefault="001F63F6" w:rsidP="00BD619D">
      <w:pPr>
        <w:spacing w:line="360" w:lineRule="auto"/>
        <w:rPr>
          <w:rFonts w:ascii="Arial" w:hAnsi="Arial" w:cs="Arial"/>
          <w:sz w:val="24"/>
          <w:szCs w:val="24"/>
          <w:lang w:val="cy-GB"/>
        </w:rPr>
      </w:pPr>
    </w:p>
    <w:p w14:paraId="5FE6FF79" w14:textId="3BE3B700" w:rsidR="001F63F6" w:rsidRDefault="001F63F6" w:rsidP="00BD619D">
      <w:pPr>
        <w:spacing w:line="360" w:lineRule="auto"/>
        <w:rPr>
          <w:rFonts w:ascii="Arial" w:hAnsi="Arial" w:cs="Arial"/>
          <w:sz w:val="24"/>
          <w:szCs w:val="24"/>
          <w:lang w:val="cy-GB"/>
        </w:rPr>
      </w:pPr>
    </w:p>
    <w:p w14:paraId="29F04003" w14:textId="00D471BC" w:rsidR="001F63F6" w:rsidRDefault="001F63F6" w:rsidP="00BD619D">
      <w:pPr>
        <w:spacing w:line="360" w:lineRule="auto"/>
        <w:rPr>
          <w:rFonts w:ascii="Arial" w:hAnsi="Arial" w:cs="Arial"/>
          <w:sz w:val="24"/>
          <w:szCs w:val="24"/>
          <w:lang w:val="cy-GB"/>
        </w:rPr>
      </w:pPr>
    </w:p>
    <w:p w14:paraId="711BE713" w14:textId="567CC36E" w:rsidR="001F63F6" w:rsidRDefault="001F63F6" w:rsidP="00BD619D">
      <w:pPr>
        <w:spacing w:line="360" w:lineRule="auto"/>
        <w:rPr>
          <w:rFonts w:ascii="Arial" w:hAnsi="Arial" w:cs="Arial"/>
          <w:sz w:val="24"/>
          <w:szCs w:val="24"/>
          <w:lang w:val="cy-GB"/>
        </w:rPr>
      </w:pPr>
    </w:p>
    <w:p w14:paraId="0B623E30" w14:textId="52F86824" w:rsidR="001F63F6" w:rsidRDefault="001F63F6" w:rsidP="00BD619D">
      <w:pPr>
        <w:spacing w:line="360" w:lineRule="auto"/>
        <w:rPr>
          <w:rFonts w:ascii="Arial" w:hAnsi="Arial" w:cs="Arial"/>
          <w:sz w:val="24"/>
          <w:szCs w:val="24"/>
          <w:lang w:val="cy-GB"/>
        </w:rPr>
      </w:pPr>
    </w:p>
    <w:p w14:paraId="1D289D16" w14:textId="77777777" w:rsidR="001F63F6" w:rsidRPr="001F63F6" w:rsidRDefault="001F63F6" w:rsidP="001F63F6">
      <w:pPr>
        <w:spacing w:line="360" w:lineRule="auto"/>
        <w:jc w:val="center"/>
        <w:rPr>
          <w:rFonts w:ascii="Arial" w:hAnsi="Arial" w:cs="Arial"/>
          <w:sz w:val="24"/>
          <w:szCs w:val="24"/>
          <w:u w:val="single"/>
          <w:lang w:val="cy-GB"/>
        </w:rPr>
      </w:pPr>
      <w:r w:rsidRPr="001F63F6">
        <w:rPr>
          <w:rFonts w:ascii="Arial" w:hAnsi="Arial" w:cs="Arial"/>
          <w:sz w:val="24"/>
          <w:szCs w:val="24"/>
          <w:u w:val="single"/>
          <w:lang w:val="cy-GB"/>
        </w:rPr>
        <w:lastRenderedPageBreak/>
        <w:t>Pennod 1.</w:t>
      </w:r>
    </w:p>
    <w:p w14:paraId="3A1F1C1A" w14:textId="77777777" w:rsidR="001F63F6" w:rsidRPr="001F63F6" w:rsidRDefault="001F63F6" w:rsidP="001F63F6">
      <w:pPr>
        <w:spacing w:line="360" w:lineRule="auto"/>
        <w:rPr>
          <w:rFonts w:ascii="Arial" w:hAnsi="Arial" w:cs="Arial"/>
          <w:sz w:val="24"/>
          <w:szCs w:val="24"/>
          <w:u w:val="single"/>
          <w:lang w:val="cy-GB"/>
        </w:rPr>
      </w:pPr>
    </w:p>
    <w:p w14:paraId="670B2A72" w14:textId="4E75F2D4" w:rsidR="001F63F6" w:rsidRDefault="00FF7EC8" w:rsidP="00A637A5">
      <w:pPr>
        <w:spacing w:line="360" w:lineRule="auto"/>
        <w:ind w:firstLine="720"/>
        <w:rPr>
          <w:rFonts w:ascii="Arial" w:hAnsi="Arial" w:cs="Arial"/>
          <w:sz w:val="24"/>
          <w:szCs w:val="24"/>
          <w:lang w:val="cy-GB"/>
        </w:rPr>
      </w:pPr>
      <w:r>
        <w:rPr>
          <w:rFonts w:ascii="Arial" w:hAnsi="Arial" w:cs="Arial"/>
          <w:sz w:val="24"/>
          <w:szCs w:val="24"/>
          <w:lang w:val="cy-GB"/>
        </w:rPr>
        <w:t xml:space="preserve">Bwriad y bennod yma yw edrych ar y pedwar marchog o lyfr Datguddiad, ac i ymchwilio mewn i ba fath o ysbrydoliaeth gall John wedi ei gael wrth ysgrifennu. Yn ogystal â hyn y bwriad yw edrych ar y lliwiau ac yr arfau sydd yn cael i ddefnyddio i weld os oes unrhyw symbolaeth tu ôl iddyn nhw.  </w:t>
      </w:r>
    </w:p>
    <w:p w14:paraId="1DF18410" w14:textId="77777777" w:rsidR="00FF7EC8" w:rsidRPr="001F63F6" w:rsidRDefault="00FF7EC8" w:rsidP="001F63F6">
      <w:pPr>
        <w:spacing w:line="360" w:lineRule="auto"/>
        <w:rPr>
          <w:rFonts w:ascii="Arial" w:hAnsi="Arial" w:cs="Arial"/>
          <w:sz w:val="24"/>
          <w:szCs w:val="24"/>
          <w:lang w:val="cy-GB"/>
        </w:rPr>
      </w:pPr>
    </w:p>
    <w:p w14:paraId="32683B12" w14:textId="77777777" w:rsidR="001F63F6" w:rsidRPr="001F63F6" w:rsidRDefault="001F63F6" w:rsidP="001F63F6">
      <w:pPr>
        <w:spacing w:line="360" w:lineRule="auto"/>
        <w:rPr>
          <w:rFonts w:ascii="Arial" w:hAnsi="Arial" w:cs="Arial"/>
          <w:sz w:val="24"/>
          <w:szCs w:val="24"/>
          <w:u w:val="single"/>
          <w:lang w:val="cy-GB"/>
        </w:rPr>
      </w:pPr>
      <w:r w:rsidRPr="001F63F6">
        <w:rPr>
          <w:rFonts w:ascii="Arial" w:hAnsi="Arial" w:cs="Arial"/>
          <w:sz w:val="24"/>
          <w:szCs w:val="24"/>
          <w:u w:val="single"/>
          <w:lang w:val="cy-GB"/>
        </w:rPr>
        <w:t xml:space="preserve">Y Pedwar Marchog. </w:t>
      </w:r>
    </w:p>
    <w:p w14:paraId="10570AF8" w14:textId="77777777" w:rsidR="00FF7EC8" w:rsidRDefault="00FF7EC8" w:rsidP="00A637A5">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 xml:space="preserve">Felly'r peth cyntaf byddwn yn ymchwilio mewn i yw lliwiau’r pedwar marchog. Y lliwiau sydd yn cael i ddefnyddio i gynrychioli nhw yw, gwyn, coch, du ac mae’r un olaf yn cael i ddisgrifio fel gwyrdd golau. Wrth edrych ar y lliwiau a'r marchogion y bwriad yw edrych arnyn nhw yn y drefn maent yn dod lan yn y llyfr Datguddiad.  </w:t>
      </w:r>
    </w:p>
    <w:p w14:paraId="48876596" w14:textId="77777777" w:rsidR="001F63F6" w:rsidRPr="001F63F6" w:rsidRDefault="001F63F6" w:rsidP="001F63F6">
      <w:pPr>
        <w:spacing w:line="360" w:lineRule="auto"/>
        <w:rPr>
          <w:rFonts w:ascii="Arial" w:hAnsi="Arial" w:cs="Arial"/>
          <w:sz w:val="24"/>
          <w:szCs w:val="24"/>
          <w:lang w:val="cy-GB"/>
        </w:rPr>
      </w:pPr>
    </w:p>
    <w:p w14:paraId="0D51046F" w14:textId="77777777" w:rsidR="001F63F6" w:rsidRPr="001F63F6" w:rsidRDefault="001F63F6" w:rsidP="001F63F6">
      <w:pPr>
        <w:spacing w:line="360" w:lineRule="auto"/>
        <w:rPr>
          <w:rFonts w:ascii="Arial" w:hAnsi="Arial" w:cs="Arial"/>
          <w:sz w:val="24"/>
          <w:szCs w:val="24"/>
          <w:u w:val="single"/>
          <w:lang w:val="cy-GB"/>
        </w:rPr>
      </w:pPr>
      <w:r w:rsidRPr="001F63F6">
        <w:rPr>
          <w:rFonts w:ascii="Arial" w:hAnsi="Arial" w:cs="Arial"/>
          <w:sz w:val="24"/>
          <w:szCs w:val="24"/>
          <w:u w:val="single"/>
          <w:lang w:val="cy-GB"/>
        </w:rPr>
        <w:t>Pestulence.</w:t>
      </w:r>
    </w:p>
    <w:p w14:paraId="7823E119" w14:textId="7BD6BEEE" w:rsidR="001F63F6" w:rsidRPr="001F63F6" w:rsidRDefault="00CF2BC0" w:rsidP="00A637A5">
      <w:pPr>
        <w:spacing w:line="360" w:lineRule="auto"/>
        <w:ind w:firstLine="720"/>
        <w:rPr>
          <w:rFonts w:ascii="Arial" w:hAnsi="Arial" w:cs="Arial"/>
          <w:sz w:val="24"/>
          <w:szCs w:val="24"/>
          <w:lang w:val="cy-GB"/>
        </w:rPr>
      </w:pPr>
      <w:r>
        <w:rPr>
          <w:rFonts w:ascii="Arial" w:hAnsi="Arial" w:cs="Arial"/>
          <w:sz w:val="24"/>
          <w:szCs w:val="24"/>
          <w:lang w:val="cy-GB"/>
        </w:rPr>
        <w:t xml:space="preserve">Felly'r lliw cyntaf byddaf yn edrych ar yw gwyn, hefyd mae’r marchog yma’n cael i ddisgrifio fel Pestilence, ac mae hyn yn cael i esbonio'n fwy wrth ddarllen. Mae hyn yn lliw sydd yn dod lan llawer yn y Beibl. Ond mae’r lliw yn cael i ddefnyddio mewn ffordd wahanol yn llyfr Datguddiad i beth sydd yn cael i ysgrifennu yn yr holl Feibl. Wrth edrych ar y lliw gwyn yn llyfr Datguddiad fe welwn fod y lliw gwyn yn cael i ddefnyddio mewn ffordd negyddol. Pan rydym yn cael i gyflwyno i’r marchog cyntaf ysgrifenna John </w:t>
      </w:r>
      <w:r w:rsidR="001F63F6" w:rsidRPr="001F63F6">
        <w:rPr>
          <w:rFonts w:ascii="Arial" w:hAnsi="Arial" w:cs="Arial"/>
          <w:sz w:val="24"/>
          <w:szCs w:val="24"/>
          <w:lang w:val="cy-GB"/>
        </w:rPr>
        <w:t>“I looked, and there was a white horse”</w:t>
      </w:r>
      <w:r w:rsidR="001F63F6" w:rsidRPr="001F63F6">
        <w:rPr>
          <w:rFonts w:ascii="Arial" w:hAnsi="Arial" w:cs="Arial"/>
          <w:sz w:val="24"/>
          <w:szCs w:val="24"/>
          <w:lang w:val="cy-GB"/>
        </w:rPr>
        <w:t xml:space="preserve"> (Rev 6:2)</w:t>
      </w:r>
      <w:r w:rsidR="001F63F6" w:rsidRPr="001F63F6">
        <w:rPr>
          <w:rFonts w:ascii="Arial" w:hAnsi="Arial" w:cs="Arial"/>
          <w:sz w:val="24"/>
          <w:szCs w:val="24"/>
          <w:lang w:val="cy-GB"/>
        </w:rPr>
        <w:t xml:space="preserve"> Dyma yw’r lle cyntaf ble rydym yn darllen am y marchog cyntaf. Un person sydd yn ysgrifennu am y pedwar marchog yw Leon Morris, ac mae ef yn ysgriffennu fod “White was the colour of victory and Charles cited a number of triumphant warriors who rode white horses”</w:t>
      </w:r>
      <w:r w:rsidR="001F63F6" w:rsidRPr="001F63F6">
        <w:rPr>
          <w:rStyle w:val="FootnoteReference"/>
          <w:rFonts w:ascii="Arial" w:hAnsi="Arial" w:cs="Arial"/>
          <w:sz w:val="24"/>
          <w:szCs w:val="24"/>
          <w:lang w:val="cy-GB"/>
        </w:rPr>
        <w:footnoteReference w:id="3"/>
      </w:r>
      <w:r w:rsidR="001F63F6" w:rsidRPr="001F63F6">
        <w:rPr>
          <w:rFonts w:ascii="Arial" w:hAnsi="Arial" w:cs="Arial"/>
          <w:sz w:val="24"/>
          <w:szCs w:val="24"/>
          <w:lang w:val="cy-GB"/>
        </w:rPr>
        <w:t xml:space="preserve"> </w:t>
      </w:r>
      <w:r>
        <w:rPr>
          <w:rFonts w:ascii="Arial" w:hAnsi="Arial" w:cs="Arial"/>
          <w:sz w:val="24"/>
          <w:szCs w:val="24"/>
          <w:lang w:val="cy-GB"/>
        </w:rPr>
        <w:t xml:space="preserve">Un peth sydd yn dod o gwmpas wrth ddarllen beth ysgrifennodd Leon Morris yw mai ef yn awgrymu fod angen edrych ar y lliw yn ogystal â beth sydd yn cael i roi iddyn nhw. Beth sydd felly yn cael i ysgrifennu am hyn yw </w:t>
      </w:r>
      <w:r w:rsidR="001F63F6" w:rsidRPr="001F63F6">
        <w:rPr>
          <w:rFonts w:ascii="Arial" w:hAnsi="Arial" w:cs="Arial"/>
          <w:sz w:val="24"/>
          <w:szCs w:val="24"/>
          <w:lang w:val="cy-GB"/>
        </w:rPr>
        <w:t xml:space="preserve">“This one went forth not only conquerining but bent on conquest ... We should not miss the point that </w:t>
      </w:r>
      <w:r w:rsidR="001F63F6" w:rsidRPr="001F63F6">
        <w:rPr>
          <w:rFonts w:ascii="Arial" w:hAnsi="Arial" w:cs="Arial"/>
          <w:sz w:val="24"/>
          <w:szCs w:val="24"/>
          <w:lang w:val="cy-GB"/>
        </w:rPr>
        <w:lastRenderedPageBreak/>
        <w:t>the crown was given to him”</w:t>
      </w:r>
      <w:r w:rsidR="001F63F6" w:rsidRPr="001F63F6">
        <w:rPr>
          <w:rStyle w:val="FootnoteReference"/>
          <w:rFonts w:ascii="Arial" w:hAnsi="Arial" w:cs="Arial"/>
          <w:sz w:val="24"/>
          <w:szCs w:val="24"/>
          <w:lang w:val="cy-GB"/>
        </w:rPr>
        <w:footnoteReference w:id="4"/>
      </w:r>
      <w:r w:rsidR="001F63F6" w:rsidRPr="001F63F6">
        <w:rPr>
          <w:rFonts w:ascii="Arial" w:hAnsi="Arial" w:cs="Arial"/>
          <w:sz w:val="24"/>
          <w:szCs w:val="24"/>
          <w:lang w:val="cy-GB"/>
        </w:rPr>
        <w:t xml:space="preserve"> </w:t>
      </w:r>
      <w:r>
        <w:rPr>
          <w:rFonts w:ascii="Arial" w:hAnsi="Arial" w:cs="Arial"/>
          <w:sz w:val="24"/>
          <w:szCs w:val="24"/>
          <w:lang w:val="cy-GB"/>
        </w:rPr>
        <w:t>Mae hyn yn dangos i ni symbolaeth o’r lliw gwyn yng nghyd - destun yma sut mae’r lliw gwyn yn symboleiddio buddugoliaeth. Un ffordd arall fe allwn edrych ar y marchog gwyn yw mewn ffordd frenhinol, gan yn un erthygl mae’n ysgrifennu</w:t>
      </w:r>
      <w:r w:rsidR="001F63F6" w:rsidRPr="001F63F6">
        <w:rPr>
          <w:rFonts w:ascii="Arial" w:hAnsi="Arial" w:cs="Arial"/>
          <w:sz w:val="24"/>
          <w:szCs w:val="24"/>
          <w:lang w:val="cy-GB"/>
        </w:rPr>
        <w:t xml:space="preserve"> “the crowend first horesman rides a white horse, a colour associated with a royal steed”</w:t>
      </w:r>
      <w:r w:rsidR="001F63F6" w:rsidRPr="001F63F6">
        <w:rPr>
          <w:rStyle w:val="FootnoteReference"/>
          <w:rFonts w:ascii="Arial" w:hAnsi="Arial" w:cs="Arial"/>
          <w:sz w:val="24"/>
          <w:szCs w:val="24"/>
          <w:lang w:val="cy-GB"/>
        </w:rPr>
        <w:footnoteReference w:id="5"/>
      </w:r>
      <w:r w:rsidR="001F63F6" w:rsidRPr="001F63F6">
        <w:rPr>
          <w:rFonts w:ascii="Arial" w:hAnsi="Arial" w:cs="Arial"/>
          <w:sz w:val="24"/>
          <w:szCs w:val="24"/>
          <w:lang w:val="cy-GB"/>
        </w:rPr>
        <w:t xml:space="preserve"> </w:t>
      </w:r>
      <w:r>
        <w:rPr>
          <w:rFonts w:ascii="Arial" w:hAnsi="Arial" w:cs="Arial"/>
          <w:sz w:val="24"/>
          <w:szCs w:val="24"/>
          <w:lang w:val="cy-GB"/>
        </w:rPr>
        <w:t>Mae hyn yn cefnogi beth mae Leon Morris yn ysgrifennu pan rydym yn gweld fod yr  ysgrifennwr yma yn ffocysu ar y goron yn ogystal ag y lliw, gallwn awgrymu felly ei fod yn newid symbolaeth y lliw ychydig o ganlyniad i hyn.</w:t>
      </w:r>
    </w:p>
    <w:p w14:paraId="455005D8" w14:textId="77777777" w:rsidR="00CF2BC0" w:rsidRDefault="00CF2BC0" w:rsidP="00A637A5">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 xml:space="preserve">Gan rydym hefyd yn gweld fod y John wedi ysgrifennu am y lliw yma ym mhennod 19, mae yn bwysig i nodi hyn gan fod un awdur yn ysgrifennu </w:t>
      </w:r>
      <w:r w:rsidR="001F63F6" w:rsidRPr="001F63F6">
        <w:rPr>
          <w:rFonts w:ascii="Arial" w:hAnsi="Arial" w:cs="Arial"/>
          <w:sz w:val="24"/>
          <w:szCs w:val="24"/>
          <w:lang w:val="cy-GB"/>
        </w:rPr>
        <w:t>“the messianic King of kings riding on the white horse, symbolizing God’s victorious army conquering the forces of evil”</w:t>
      </w:r>
      <w:r w:rsidR="001F63F6" w:rsidRPr="001F63F6">
        <w:rPr>
          <w:rStyle w:val="FootnoteReference"/>
          <w:rFonts w:ascii="Arial" w:hAnsi="Arial" w:cs="Arial"/>
          <w:sz w:val="24"/>
          <w:szCs w:val="24"/>
          <w:lang w:val="cy-GB"/>
        </w:rPr>
        <w:footnoteReference w:id="6"/>
      </w:r>
      <w:r w:rsidR="001F63F6" w:rsidRPr="001F63F6">
        <w:rPr>
          <w:rFonts w:ascii="Arial" w:hAnsi="Arial" w:cs="Arial"/>
          <w:sz w:val="24"/>
          <w:szCs w:val="24"/>
          <w:lang w:val="cy-GB"/>
        </w:rPr>
        <w:t xml:space="preserve"> </w:t>
      </w:r>
      <w:r>
        <w:rPr>
          <w:rFonts w:ascii="Arial" w:hAnsi="Arial" w:cs="Arial"/>
          <w:sz w:val="24"/>
          <w:szCs w:val="24"/>
          <w:lang w:val="cy-GB"/>
        </w:rPr>
        <w:t>Fel gallwn weld mae’r lliw yn cael i ddefnyddio mewn ffordd wahanol yma, hyn yn oed rydym yn gweld tebygrwydd yn y lliw wrth ddisgrifio buddugoliaeth, mae dal yn cael i ddefnyddio mewn cyd - destun gwahanol. Mae’r cyd - destun yma ym mhennod 19 yn awgrymu fod y lliw gwyn yn un sydd fod i symboleiddio purdeb hefyd, gallwn felly awgrymu fod John wedi defnyddio’r Beibl Hebreaidd i’w ysbrydoli pan roedd yn ysgrifennu am hyn, gan fe gwelwn y cysylltiad rhwng y lliw gwyn a phurdeb mewn nifer o lefydd.</w:t>
      </w:r>
    </w:p>
    <w:p w14:paraId="008C4AF6" w14:textId="77777777" w:rsidR="00CF2BC0" w:rsidRDefault="001F63F6" w:rsidP="00A637A5">
      <w:pPr>
        <w:autoSpaceDE w:val="0"/>
        <w:autoSpaceDN w:val="0"/>
        <w:adjustRightInd w:val="0"/>
        <w:spacing w:line="360" w:lineRule="auto"/>
        <w:ind w:firstLine="720"/>
        <w:rPr>
          <w:rFonts w:ascii="Arial" w:hAnsi="Arial" w:cs="Arial"/>
          <w:sz w:val="24"/>
          <w:szCs w:val="24"/>
          <w:lang w:val="cy-GB"/>
        </w:rPr>
      </w:pPr>
      <w:r w:rsidRPr="001F63F6">
        <w:rPr>
          <w:rFonts w:ascii="Arial" w:hAnsi="Arial" w:cs="Arial"/>
          <w:sz w:val="24"/>
          <w:szCs w:val="24"/>
          <w:lang w:val="cy-GB"/>
        </w:rPr>
        <w:t xml:space="preserve">Ond os ydym yn edrych ar </w:t>
      </w:r>
      <w:r w:rsidR="00CF2BC0">
        <w:rPr>
          <w:rFonts w:ascii="Arial" w:hAnsi="Arial" w:cs="Arial"/>
          <w:sz w:val="24"/>
          <w:szCs w:val="24"/>
          <w:lang w:val="cy-GB"/>
        </w:rPr>
        <w:t>f</w:t>
      </w:r>
      <w:r w:rsidRPr="001F63F6">
        <w:rPr>
          <w:rFonts w:ascii="Arial" w:hAnsi="Arial" w:cs="Arial"/>
          <w:sz w:val="24"/>
          <w:szCs w:val="24"/>
          <w:lang w:val="cy-GB"/>
        </w:rPr>
        <w:t>rawddeg arall o’r Beibl, nid yw hyn yn cael i awgrymu. Yn llyfr y Salmau mae’n cael i ysgrifennu fod “wash me, and I shall be whiter than snow”</w:t>
      </w:r>
      <w:r w:rsidRPr="001F63F6">
        <w:rPr>
          <w:rFonts w:ascii="Arial" w:hAnsi="Arial" w:cs="Arial"/>
          <w:sz w:val="24"/>
          <w:szCs w:val="24"/>
          <w:lang w:val="cy-GB"/>
        </w:rPr>
        <w:t xml:space="preserve"> (Ps 51:7)</w:t>
      </w:r>
      <w:r w:rsidRPr="001F63F6">
        <w:rPr>
          <w:rFonts w:ascii="Arial" w:hAnsi="Arial" w:cs="Arial"/>
          <w:sz w:val="24"/>
          <w:szCs w:val="24"/>
          <w:lang w:val="cy-GB"/>
        </w:rPr>
        <w:t xml:space="preserve"> </w:t>
      </w:r>
      <w:r w:rsidR="00CF2BC0">
        <w:rPr>
          <w:rFonts w:ascii="Arial" w:hAnsi="Arial" w:cs="Arial"/>
          <w:sz w:val="24"/>
          <w:szCs w:val="24"/>
          <w:lang w:val="cy-GB"/>
        </w:rPr>
        <w:t>Fel gwelwn yn y brawddeg yma mae yn cefnogi’r pwynt sydd yn cael i wneud uchod writh esbonio sut mae’r lliw gywn yn gallu symboleiddio purdeb. Fe welwn hyn unwaith eto wrth edrych ar yr efengyl John mae’n disgrifio</w:t>
      </w:r>
      <w:r w:rsidR="00CF2BC0" w:rsidRPr="001F63F6">
        <w:rPr>
          <w:rFonts w:ascii="Arial" w:hAnsi="Arial" w:cs="Arial"/>
          <w:sz w:val="24"/>
          <w:szCs w:val="24"/>
          <w:lang w:val="cy-GB"/>
        </w:rPr>
        <w:t xml:space="preserve"> </w:t>
      </w:r>
      <w:r w:rsidRPr="001F63F6">
        <w:rPr>
          <w:rFonts w:ascii="Arial" w:hAnsi="Arial" w:cs="Arial"/>
          <w:sz w:val="24"/>
          <w:szCs w:val="24"/>
          <w:lang w:val="cy-GB"/>
        </w:rPr>
        <w:t>“and she saw two angels in white”</w:t>
      </w:r>
      <w:r w:rsidRPr="001F63F6">
        <w:rPr>
          <w:rFonts w:ascii="Arial" w:hAnsi="Arial" w:cs="Arial"/>
          <w:sz w:val="24"/>
          <w:szCs w:val="24"/>
          <w:lang w:val="cy-GB"/>
        </w:rPr>
        <w:t xml:space="preserve"> (Jn 20:12)</w:t>
      </w:r>
      <w:r w:rsidRPr="001F63F6">
        <w:rPr>
          <w:rFonts w:ascii="Arial" w:hAnsi="Arial" w:cs="Arial"/>
          <w:sz w:val="24"/>
          <w:szCs w:val="24"/>
          <w:lang w:val="cy-GB"/>
        </w:rPr>
        <w:t xml:space="preserve"> </w:t>
      </w:r>
      <w:r w:rsidR="00CF2BC0">
        <w:rPr>
          <w:rFonts w:ascii="Arial" w:hAnsi="Arial" w:cs="Arial"/>
          <w:sz w:val="24"/>
          <w:szCs w:val="24"/>
          <w:lang w:val="cy-GB"/>
        </w:rPr>
        <w:t xml:space="preserve">Awgryma hyn unwaith eto fod y lliw gwyn yn un o burdeb i gymharu â beth ysgrifennodd John yn y llyfr Datguddiad amdan. </w:t>
      </w:r>
    </w:p>
    <w:p w14:paraId="1132045C" w14:textId="77777777" w:rsidR="00CF2BC0" w:rsidRDefault="00CF2BC0" w:rsidP="00A637A5">
      <w:pPr>
        <w:spacing w:line="360" w:lineRule="auto"/>
        <w:ind w:firstLine="720"/>
        <w:rPr>
          <w:rFonts w:ascii="Arial" w:hAnsi="Arial" w:cs="Arial"/>
          <w:sz w:val="24"/>
          <w:szCs w:val="24"/>
          <w:lang w:val="cy-GB"/>
        </w:rPr>
      </w:pPr>
      <w:r>
        <w:rPr>
          <w:rFonts w:ascii="Arial" w:hAnsi="Arial" w:cs="Arial"/>
          <w:sz w:val="24"/>
          <w:szCs w:val="24"/>
          <w:lang w:val="cy-GB"/>
        </w:rPr>
        <w:lastRenderedPageBreak/>
        <w:t>Un peth fe allwn awgrymu am y lliw gwyn yw bod y symbolaeth wedi cael i newid o ganlyniad o’r goron yn cael i roi i’r marchog, gan pan mae awduron yn ysgrifennu am y lliw maent yn clymu yn y goron gydag.</w:t>
      </w:r>
    </w:p>
    <w:p w14:paraId="7E8A5468" w14:textId="77777777" w:rsidR="00CF2BC0" w:rsidRDefault="00CF2BC0" w:rsidP="00A637A5">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 xml:space="preserve">Un peth sydd yn dod o gwmpas wrth edrych ar y marchog yma yw bod yn cael i gysylltu gyda Pestilence, yw bod yn fath o bla, ac fel sydd yn cael i esbonio yn y cyd - destun, roedd y Rhyfel Rhufeinig - Iddewig wedi mynd ymlaen cyn hyn sydd yn esbonio’r naratif tu ôl i hyn. Ond os rydym yn edrych ar y lliw fe allwn awgrymu fod yn edrych ar beth oedd yn digwydd i bobl sef roeddynt yn marw oherwydd hyn, felly yn cysylltu’r bobl gyda Duw, mae hyn yn cysylltu nôl gyda’r syniad o wyn i fod yn lliw o burdeb gan ond y bobl garedig yn mynd i gyda Duw. Fe welwn hyn yn llyfr Datguddiad ble ysgrifenna John </w:t>
      </w:r>
      <w:r w:rsidR="001F63F6" w:rsidRPr="001F63F6">
        <w:rPr>
          <w:rFonts w:ascii="Arial" w:hAnsi="Arial" w:cs="Arial"/>
          <w:sz w:val="24"/>
          <w:szCs w:val="24"/>
          <w:lang w:val="cy-GB"/>
        </w:rPr>
        <w:t>“Then i saw a new heaven and a new earth”</w:t>
      </w:r>
      <w:r w:rsidR="001F63F6" w:rsidRPr="001F63F6">
        <w:rPr>
          <w:rFonts w:ascii="Arial" w:hAnsi="Arial" w:cs="Arial"/>
          <w:sz w:val="24"/>
          <w:szCs w:val="24"/>
          <w:lang w:val="cy-GB"/>
        </w:rPr>
        <w:t xml:space="preserve"> (Rev 21:1)</w:t>
      </w:r>
      <w:r w:rsidR="001F63F6" w:rsidRPr="001F63F6">
        <w:rPr>
          <w:rFonts w:ascii="Arial" w:hAnsi="Arial" w:cs="Arial"/>
          <w:sz w:val="24"/>
          <w:szCs w:val="24"/>
          <w:lang w:val="cy-GB"/>
        </w:rPr>
        <w:t xml:space="preserve"> </w:t>
      </w:r>
      <w:r>
        <w:rPr>
          <w:rFonts w:ascii="Arial" w:hAnsi="Arial" w:cs="Arial"/>
          <w:sz w:val="24"/>
          <w:szCs w:val="24"/>
          <w:lang w:val="cy-GB"/>
        </w:rPr>
        <w:t>Felly’n cysylltu nôl i sut mae ond y bobl dda y bydd yn mynd yma.</w:t>
      </w:r>
    </w:p>
    <w:p w14:paraId="0C8DEBE6" w14:textId="1BD528E6" w:rsidR="001F63F6" w:rsidRPr="001F63F6" w:rsidRDefault="001F63F6" w:rsidP="00CF2BC0">
      <w:pPr>
        <w:autoSpaceDE w:val="0"/>
        <w:autoSpaceDN w:val="0"/>
        <w:adjustRightInd w:val="0"/>
        <w:spacing w:line="360" w:lineRule="auto"/>
        <w:rPr>
          <w:rFonts w:ascii="Arial" w:hAnsi="Arial" w:cs="Arial"/>
          <w:sz w:val="24"/>
          <w:szCs w:val="24"/>
          <w:lang w:val="cy-GB"/>
        </w:rPr>
      </w:pPr>
    </w:p>
    <w:p w14:paraId="3B9F94D2" w14:textId="77777777" w:rsidR="001F63F6" w:rsidRPr="001F63F6" w:rsidRDefault="001F63F6" w:rsidP="001F63F6">
      <w:pPr>
        <w:spacing w:line="360" w:lineRule="auto"/>
        <w:rPr>
          <w:rFonts w:ascii="Arial" w:hAnsi="Arial" w:cs="Arial"/>
          <w:sz w:val="24"/>
          <w:szCs w:val="24"/>
          <w:u w:val="single"/>
          <w:lang w:val="cy-GB"/>
        </w:rPr>
      </w:pPr>
      <w:r w:rsidRPr="001F63F6">
        <w:rPr>
          <w:rFonts w:ascii="Arial" w:hAnsi="Arial" w:cs="Arial"/>
          <w:sz w:val="24"/>
          <w:szCs w:val="24"/>
          <w:u w:val="single"/>
          <w:lang w:val="cy-GB"/>
        </w:rPr>
        <w:t>War.</w:t>
      </w:r>
    </w:p>
    <w:p w14:paraId="741D13F4" w14:textId="0852F7CB" w:rsidR="001F63F6" w:rsidRPr="001F63F6" w:rsidRDefault="00CF2BC0" w:rsidP="00A637A5">
      <w:pPr>
        <w:spacing w:line="360" w:lineRule="auto"/>
        <w:ind w:firstLine="720"/>
        <w:rPr>
          <w:rFonts w:ascii="Arial" w:hAnsi="Arial" w:cs="Arial"/>
          <w:sz w:val="24"/>
          <w:szCs w:val="24"/>
          <w:lang w:val="cy-GB"/>
        </w:rPr>
      </w:pPr>
      <w:r>
        <w:rPr>
          <w:rFonts w:ascii="Arial" w:hAnsi="Arial" w:cs="Arial"/>
          <w:sz w:val="24"/>
          <w:szCs w:val="24"/>
          <w:lang w:val="cy-GB"/>
        </w:rPr>
        <w:t xml:space="preserve">Yr ail farchog rydym yn cael i gyflwyno i yw un coch sydd yn cael i ddisgrifio fel War. Yn llyfr Datguddiad dywed “out came another horse, bright red” (Rev 6:4) Gwelwn symbolaeth o’r lliw yma yn llyfr Catrin Williams ble ysgrifennir </w:t>
      </w:r>
      <w:r w:rsidR="001F63F6" w:rsidRPr="001F63F6">
        <w:rPr>
          <w:rFonts w:ascii="Arial" w:hAnsi="Arial" w:cs="Arial"/>
          <w:sz w:val="24"/>
          <w:szCs w:val="24"/>
          <w:lang w:val="cy-GB"/>
        </w:rPr>
        <w:t>“Symbol o dywallt gwaed yw’r lliw fflamgoch, sef canlyniad anocel  yr ysfa i goncro a gynrychiolwyd gan y ceffyl gwyn ac ysfa a amlygir yn awr”</w:t>
      </w:r>
      <w:r w:rsidR="001F63F6" w:rsidRPr="001F63F6">
        <w:rPr>
          <w:rStyle w:val="FootnoteReference"/>
          <w:rFonts w:ascii="Arial" w:hAnsi="Arial" w:cs="Arial"/>
          <w:sz w:val="24"/>
          <w:szCs w:val="24"/>
          <w:lang w:val="cy-GB"/>
        </w:rPr>
        <w:footnoteReference w:id="7"/>
      </w:r>
      <w:r w:rsidR="001F63F6" w:rsidRPr="001F63F6">
        <w:rPr>
          <w:rFonts w:ascii="Arial" w:hAnsi="Arial" w:cs="Arial"/>
          <w:sz w:val="24"/>
          <w:szCs w:val="24"/>
          <w:lang w:val="cy-GB"/>
        </w:rPr>
        <w:t xml:space="preserve">. </w:t>
      </w:r>
      <w:r>
        <w:rPr>
          <w:rFonts w:ascii="Arial" w:hAnsi="Arial" w:cs="Arial"/>
          <w:sz w:val="24"/>
          <w:szCs w:val="24"/>
          <w:lang w:val="cy-GB"/>
        </w:rPr>
        <w:t>Mae hyn hefyd yn cysylltu nôl efo’r marchog cyntaf gan ei fod yn awgrymu fod yr un cyntaf yn arwain y ffordd am yr ail farchog. Gan ei fod yn dangos sut mae’r gorchfygu yn arwain tuag at ryfel. Mae hyn unwaith eto yn cysylltu nôl i’r Rhyfel Rhufeinig - Iddewiaeth, gan hyn yw beth ddigwyddodd.</w:t>
      </w:r>
    </w:p>
    <w:p w14:paraId="6123EC89" w14:textId="77777777" w:rsidR="00CF2BC0" w:rsidRDefault="00CF2BC0" w:rsidP="00A637A5">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 xml:space="preserve">Peth arall sydd angen edrych ar, wrth edrych ar y lliw coch yw rydym yn gweld y lliw unwaith eto yn y llyfr Datguddiad ble maent yn son am y ddraig maent yn disgrifio fel “Then another portent appeared in heaven: a great red dragon” (Rev 12:3) Mae hyn yn dangos y lliw mewn ffordd negyddol, sydd yn ffordd o edrych ar liw'r ail farchog. Mae hyn yn ffordd wahanol i gymharu â beth rydym yn gweld efo’r lliw gwyn, gan gyda’r llw coch mae’n edrych fel e bai’n uniongyrchol yn negyddol i gymharu â gwyn a oedd efo llawer o ymdrechiadau. Ond fe welwn y thema negyddol </w:t>
      </w:r>
      <w:r>
        <w:rPr>
          <w:rFonts w:ascii="Arial" w:hAnsi="Arial" w:cs="Arial"/>
          <w:sz w:val="24"/>
          <w:szCs w:val="24"/>
          <w:lang w:val="cy-GB"/>
        </w:rPr>
        <w:lastRenderedPageBreak/>
        <w:t>yma gyda’r lliw coch yn rhannau arall y Beibl, enghraifft o hyn yw yn Eseia ble ysgrifennir “though your sins are like scarlet, they shall be like snow” (Isa 1:18) Mae hyn unwaith eto’n cysylltu nôl i ddangos fod pechod yn cael i ddisgrifio’n goch felly’n negyddol, ond ar ol glanhau maent fel eira sydd yn rhywbeth pur y byddwn yn cysylltu efo’r lliw gwyn.</w:t>
      </w:r>
    </w:p>
    <w:p w14:paraId="23A64B08" w14:textId="74399C45" w:rsidR="001F63F6" w:rsidRPr="001F63F6" w:rsidRDefault="00CF2BC0" w:rsidP="00A637A5">
      <w:pPr>
        <w:spacing w:line="360" w:lineRule="auto"/>
        <w:ind w:firstLine="720"/>
        <w:rPr>
          <w:rFonts w:ascii="Arial" w:hAnsi="Arial" w:cs="Arial"/>
          <w:sz w:val="24"/>
          <w:szCs w:val="24"/>
          <w:lang w:val="cy-GB"/>
        </w:rPr>
      </w:pPr>
      <w:r>
        <w:rPr>
          <w:rFonts w:ascii="Arial" w:hAnsi="Arial" w:cs="Arial"/>
          <w:sz w:val="24"/>
          <w:szCs w:val="24"/>
          <w:lang w:val="cy-GB"/>
        </w:rPr>
        <w:t xml:space="preserve">Un peth i’w nodi am yr unigolyn War yw, nid oes enghraifft o War yn cyflawni’r weithred, yn lle mae’n awgrymu ei fod ond yn achosi pobl i wneud hyn, i gefnogi hyn ysgrifennodd Leon Morris </w:t>
      </w:r>
      <w:r w:rsidR="001F63F6" w:rsidRPr="001F63F6">
        <w:rPr>
          <w:rFonts w:ascii="Arial" w:hAnsi="Arial" w:cs="Arial"/>
          <w:sz w:val="24"/>
          <w:szCs w:val="24"/>
          <w:lang w:val="cy-GB"/>
        </w:rPr>
        <w:t>“While this rider was given a large sword he is not said to kill anyone. Men kill one another”</w:t>
      </w:r>
      <w:r w:rsidR="001F63F6" w:rsidRPr="001F63F6">
        <w:rPr>
          <w:rStyle w:val="FootnoteReference"/>
          <w:rFonts w:ascii="Arial" w:hAnsi="Arial" w:cs="Arial"/>
          <w:sz w:val="24"/>
          <w:szCs w:val="24"/>
          <w:lang w:val="cy-GB"/>
        </w:rPr>
        <w:footnoteReference w:id="8"/>
      </w:r>
      <w:r w:rsidR="001F63F6" w:rsidRPr="001F63F6">
        <w:rPr>
          <w:rFonts w:ascii="Arial" w:hAnsi="Arial" w:cs="Arial"/>
          <w:sz w:val="24"/>
          <w:szCs w:val="24"/>
          <w:lang w:val="cy-GB"/>
        </w:rPr>
        <w:t xml:space="preserve"> </w:t>
      </w:r>
      <w:r>
        <w:rPr>
          <w:rFonts w:ascii="Arial" w:hAnsi="Arial" w:cs="Arial"/>
          <w:sz w:val="24"/>
          <w:szCs w:val="24"/>
          <w:lang w:val="cy-GB"/>
        </w:rPr>
        <w:t>Mae hyn yn rhoi pwyslais fod yn unigolyn ond yna i annog pobl i ryfela, felly tra bod yr unigolyn yn War nid oes unrhyw awgrym fod yr unigolyn yn rhyfela.</w:t>
      </w:r>
    </w:p>
    <w:p w14:paraId="3D993C3C" w14:textId="00C80A0D" w:rsidR="001F63F6" w:rsidRPr="001F63F6" w:rsidRDefault="00CF2BC0" w:rsidP="00A637A5">
      <w:pPr>
        <w:spacing w:line="360" w:lineRule="auto"/>
        <w:ind w:firstLine="720"/>
        <w:rPr>
          <w:rFonts w:ascii="Arial" w:hAnsi="Arial" w:cs="Arial"/>
          <w:sz w:val="24"/>
          <w:szCs w:val="24"/>
          <w:lang w:val="cy-GB"/>
        </w:rPr>
      </w:pPr>
      <w:r>
        <w:rPr>
          <w:rFonts w:ascii="Arial" w:hAnsi="Arial" w:cs="Arial"/>
          <w:sz w:val="24"/>
          <w:szCs w:val="24"/>
          <w:lang w:val="cy-GB"/>
        </w:rPr>
        <w:t xml:space="preserve">Un peth mae nifer o bobl wedi rhoi sylw i yw'r frawddeg “he was given a great sword” (Rev 6:4) Mae’r cledd fel arfer yn cael i gysylltu efo rhyfel ac fe welwn hyn yn llyfr Nancy Ryken Taylor a Neil S. Wilson ble ysgrifennodd </w:t>
      </w:r>
      <w:r w:rsidR="001F63F6" w:rsidRPr="001F63F6">
        <w:rPr>
          <w:rFonts w:ascii="Arial" w:hAnsi="Arial" w:cs="Arial"/>
          <w:sz w:val="24"/>
          <w:szCs w:val="24"/>
          <w:lang w:val="cy-GB"/>
        </w:rPr>
        <w:t>“The sword was the primary weapon of warfare throughout the ancient world”</w:t>
      </w:r>
      <w:r w:rsidR="001F63F6" w:rsidRPr="001F63F6">
        <w:rPr>
          <w:rStyle w:val="FootnoteReference"/>
          <w:rFonts w:ascii="Arial" w:hAnsi="Arial" w:cs="Arial"/>
          <w:sz w:val="24"/>
          <w:szCs w:val="24"/>
          <w:lang w:val="cy-GB"/>
        </w:rPr>
        <w:footnoteReference w:id="9"/>
      </w:r>
      <w:r w:rsidR="001F63F6" w:rsidRPr="001F63F6">
        <w:rPr>
          <w:rFonts w:ascii="Arial" w:hAnsi="Arial" w:cs="Arial"/>
          <w:sz w:val="24"/>
          <w:szCs w:val="24"/>
          <w:lang w:val="cy-GB"/>
        </w:rPr>
        <w:t xml:space="preserve"> </w:t>
      </w:r>
      <w:r>
        <w:rPr>
          <w:rFonts w:ascii="Arial" w:hAnsi="Arial" w:cs="Arial"/>
          <w:sz w:val="24"/>
          <w:szCs w:val="24"/>
          <w:lang w:val="cy-GB"/>
        </w:rPr>
        <w:t>Mae hyn felly’n dangos iddyn nhw arwyddocâd yr afr wrth edrych ar y marchog yma i gymharu â’r goron sydd yn cael i roi i’r un cyntaf. Fe welwn y cysylltiad yma efo’r arf ar liw unwaith eto yn un llyfr ble ysgrifenna</w:t>
      </w:r>
      <w:r w:rsidR="001F63F6" w:rsidRPr="001F63F6">
        <w:rPr>
          <w:rFonts w:ascii="Arial" w:hAnsi="Arial" w:cs="Arial"/>
          <w:sz w:val="24"/>
          <w:szCs w:val="24"/>
          <w:lang w:val="cy-GB"/>
        </w:rPr>
        <w:t xml:space="preserve"> “he associated it with defeat by the sword at the hands of one’s enemies”</w:t>
      </w:r>
      <w:r w:rsidR="001F63F6" w:rsidRPr="001F63F6">
        <w:rPr>
          <w:rStyle w:val="FootnoteReference"/>
          <w:rFonts w:ascii="Arial" w:hAnsi="Arial" w:cs="Arial"/>
          <w:sz w:val="24"/>
          <w:szCs w:val="24"/>
          <w:lang w:val="cy-GB"/>
        </w:rPr>
        <w:footnoteReference w:id="10"/>
      </w:r>
      <w:r w:rsidR="001F63F6" w:rsidRPr="001F63F6">
        <w:rPr>
          <w:rFonts w:ascii="Arial" w:hAnsi="Arial" w:cs="Arial"/>
          <w:sz w:val="24"/>
          <w:szCs w:val="24"/>
          <w:lang w:val="cy-GB"/>
        </w:rPr>
        <w:t xml:space="preserve"> </w:t>
      </w:r>
      <w:r>
        <w:rPr>
          <w:rFonts w:ascii="Arial" w:hAnsi="Arial" w:cs="Arial"/>
          <w:sz w:val="24"/>
          <w:szCs w:val="24"/>
          <w:lang w:val="cy-GB"/>
        </w:rPr>
        <w:t>Mae’r pwynt yma unwaith eto’n cysylltu nôl i sut mae’r arf yn cysylltu nhw efo’r unigolyn a hefyd y lliw.</w:t>
      </w:r>
    </w:p>
    <w:p w14:paraId="73AE6978" w14:textId="0C35E64C" w:rsidR="001F63F6" w:rsidRPr="001F63F6" w:rsidRDefault="00A637A5" w:rsidP="00A637A5">
      <w:pPr>
        <w:spacing w:line="360" w:lineRule="auto"/>
        <w:ind w:firstLine="720"/>
        <w:rPr>
          <w:rFonts w:ascii="Arial" w:hAnsi="Arial" w:cs="Arial"/>
          <w:sz w:val="24"/>
          <w:szCs w:val="24"/>
          <w:lang w:val="cy-GB"/>
        </w:rPr>
      </w:pPr>
      <w:r>
        <w:rPr>
          <w:rFonts w:ascii="Arial" w:hAnsi="Arial" w:cs="Arial"/>
          <w:sz w:val="24"/>
          <w:szCs w:val="24"/>
          <w:lang w:val="cy-GB"/>
        </w:rPr>
        <w:t>Fe allwn awgrymu for John wedi cael ysbrydoliaeth o lyfrau arall y Beibl megis Deutoronomy ble cafodd i ysgrifennu “when I whet my flaming sword” (Deut 32:41) yr awgrym sydd yn dod o gwmpas yn y bennod yma yw bod y cledd yna felly maent yn barod i ddefnyddio. Ond un peth sydd yn bwysig i nodi am yr arf yw yn llyfr Datguddiad mae’n awgrymu fod Duw sydd wedi rhoi’r cledd i’r unigolyn War, ac fe welwn ddelwedd o Dduw efo cledd yn y Salmau ble ysgrifenna “By your sword deliver my life from the wicked” (Ps 17:13) Gelli’r felly awgrymu taw cledd Duw yw beth ceif i ddefnyddio gan War yn y llyfr Datguddiad.</w:t>
      </w:r>
    </w:p>
    <w:p w14:paraId="0511145D" w14:textId="77777777" w:rsidR="001F63F6" w:rsidRPr="001F63F6" w:rsidRDefault="001F63F6" w:rsidP="001F63F6">
      <w:pPr>
        <w:spacing w:line="360" w:lineRule="auto"/>
        <w:rPr>
          <w:rFonts w:ascii="Arial" w:hAnsi="Arial" w:cs="Arial"/>
          <w:sz w:val="24"/>
          <w:szCs w:val="24"/>
          <w:u w:val="single"/>
          <w:lang w:val="cy-GB"/>
        </w:rPr>
      </w:pPr>
      <w:r w:rsidRPr="001F63F6">
        <w:rPr>
          <w:rFonts w:ascii="Arial" w:hAnsi="Arial" w:cs="Arial"/>
          <w:sz w:val="24"/>
          <w:szCs w:val="24"/>
          <w:u w:val="single"/>
          <w:lang w:val="cy-GB"/>
        </w:rPr>
        <w:lastRenderedPageBreak/>
        <w:t>Famine.</w:t>
      </w:r>
    </w:p>
    <w:p w14:paraId="6DC84C8C" w14:textId="77777777" w:rsidR="00A637A5" w:rsidRDefault="00A637A5" w:rsidP="00A637A5">
      <w:pPr>
        <w:spacing w:line="360" w:lineRule="auto"/>
        <w:ind w:firstLine="720"/>
        <w:rPr>
          <w:rFonts w:ascii="Arial" w:hAnsi="Arial" w:cs="Arial"/>
          <w:sz w:val="24"/>
          <w:szCs w:val="24"/>
          <w:lang w:val="cy-GB"/>
        </w:rPr>
      </w:pPr>
      <w:r>
        <w:rPr>
          <w:rFonts w:ascii="Arial" w:hAnsi="Arial" w:cs="Arial"/>
          <w:sz w:val="24"/>
          <w:szCs w:val="24"/>
          <w:lang w:val="cy-GB"/>
        </w:rPr>
        <w:t>Y trydydd marchog rydym yn cael i gyflawni i yw un du, sef Famine. Yn llyfr Datguddiad, maent yn disgrifio’r marchog yma fel “I looked and there was a black horse” (Rev 6:5) Un ffordd fe allwn edrych ar y marchog yma yw'r ffordd maent yn cael i ddefnyddio yn y dyddiau modern. Er enghraifft wrth edrych yn ol i’r canol oesau, mae’r term ‘Black Death’ yn cael i ddefnyddio i ddisgrifio’r pla bubonig, gallwn awgrymu fod y llysenw wedi dod o gwmpas o ganlyniad y trydydd marchog Famine.</w:t>
      </w:r>
    </w:p>
    <w:p w14:paraId="028FD0F9" w14:textId="77777777" w:rsidR="00D90302" w:rsidRDefault="00D90302" w:rsidP="00D90302">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 xml:space="preserve">Ond os rydym yn edrych yn ol i beth sydd wedi cael i ysgrifennu yn y Testament Newydd gwelwn yn y llyfr Matthew ysgrifennodd “and kingdom against kingdom, and there will be famines” (Mt 24:7) Ceif llyfr Matthew i ysgrifennu yn gynharach na Datguddiad, ond mae dal yn amser sydd yn agos i’w gilydd, ac felly gallwn awgrymu fod yna dylanwad allanol pan gafodd i’w ysgrifennu. Un peth sydd yn cael i awgrymu yw bod prisiau bwyd wedi mynd lan ac felly roedd hyn yn achosi pobl i fethu hyfforddi. Trwy wneud hyn Mae yn achosi pobl i eisiau bwyd. </w:t>
      </w:r>
    </w:p>
    <w:p w14:paraId="3410A7D1" w14:textId="6BB4945A" w:rsidR="001F63F6" w:rsidRPr="001F63F6" w:rsidRDefault="00D90302" w:rsidP="00D90302">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Rydym hefyd yn gweld sut mae’r ail farchog War yn cael effaith ar Famine, fe welwn hyn pan ysgrifennodd Catrin Wil</w:t>
      </w:r>
      <w:r>
        <w:rPr>
          <w:rFonts w:ascii="Arial" w:hAnsi="Arial" w:cs="Arial"/>
          <w:sz w:val="24"/>
          <w:szCs w:val="24"/>
          <w:lang w:val="cy-GB"/>
        </w:rPr>
        <w:t>l</w:t>
      </w:r>
      <w:r>
        <w:rPr>
          <w:rFonts w:ascii="Arial" w:hAnsi="Arial" w:cs="Arial"/>
          <w:sz w:val="24"/>
          <w:szCs w:val="24"/>
          <w:lang w:val="cy-GB"/>
        </w:rPr>
        <w:t xml:space="preserve">iams yn ei llyfr </w:t>
      </w:r>
      <w:r w:rsidR="001F63F6" w:rsidRPr="001F63F6">
        <w:rPr>
          <w:rFonts w:ascii="Arial" w:hAnsi="Arial" w:cs="Arial"/>
          <w:sz w:val="24"/>
          <w:szCs w:val="24"/>
          <w:lang w:val="cy-GB"/>
        </w:rPr>
        <w:t>“Effaith rhyfel, yn y cyswllt hwn, yw newyn, sydd yn esbonio’r cyfeiriad at y glorion yn llaw’r marchog”</w:t>
      </w:r>
      <w:r w:rsidR="001F63F6" w:rsidRPr="001F63F6">
        <w:rPr>
          <w:rStyle w:val="FootnoteReference"/>
          <w:rFonts w:ascii="Arial" w:hAnsi="Arial" w:cs="Arial"/>
          <w:sz w:val="24"/>
          <w:szCs w:val="24"/>
          <w:lang w:val="cy-GB"/>
        </w:rPr>
        <w:footnoteReference w:id="11"/>
      </w:r>
      <w:r w:rsidR="001F63F6" w:rsidRPr="001F63F6">
        <w:rPr>
          <w:rFonts w:ascii="Arial" w:hAnsi="Arial" w:cs="Arial"/>
          <w:sz w:val="24"/>
          <w:szCs w:val="24"/>
          <w:lang w:val="cy-GB"/>
        </w:rPr>
        <w:t xml:space="preserve"> </w:t>
      </w:r>
      <w:r>
        <w:rPr>
          <w:rFonts w:ascii="Arial" w:hAnsi="Arial" w:cs="Arial"/>
          <w:sz w:val="24"/>
          <w:szCs w:val="24"/>
          <w:lang w:val="cy-GB"/>
        </w:rPr>
        <w:t>Mae hyn yn dangos i ni cyswllt rhwng War a Famine, ac sut mae un marchog yn effeithio’r llall. Rhywbeth arall ysgrifennodd Catrin Williams yn ei llyfr yw</w:t>
      </w:r>
      <w:r w:rsidR="001F63F6" w:rsidRPr="001F63F6">
        <w:rPr>
          <w:rFonts w:ascii="Arial" w:hAnsi="Arial" w:cs="Arial"/>
          <w:sz w:val="24"/>
          <w:szCs w:val="24"/>
          <w:lang w:val="cy-GB"/>
        </w:rPr>
        <w:t xml:space="preserve"> “mae’n rhaid pwyso a chyfyngu ar fara pan fo bwyd yn prin”</w:t>
      </w:r>
      <w:r w:rsidR="001F63F6" w:rsidRPr="001F63F6">
        <w:rPr>
          <w:rStyle w:val="FootnoteReference"/>
          <w:rFonts w:ascii="Arial" w:hAnsi="Arial" w:cs="Arial"/>
          <w:sz w:val="24"/>
          <w:szCs w:val="24"/>
          <w:lang w:val="cy-GB"/>
        </w:rPr>
        <w:footnoteReference w:id="12"/>
      </w:r>
      <w:r w:rsidR="001F63F6" w:rsidRPr="001F63F6">
        <w:rPr>
          <w:rFonts w:ascii="Arial" w:hAnsi="Arial" w:cs="Arial"/>
          <w:sz w:val="24"/>
          <w:szCs w:val="24"/>
          <w:lang w:val="cy-GB"/>
        </w:rPr>
        <w:t xml:space="preserve"> </w:t>
      </w:r>
      <w:r>
        <w:rPr>
          <w:rFonts w:ascii="Arial" w:hAnsi="Arial" w:cs="Arial"/>
          <w:sz w:val="24"/>
          <w:szCs w:val="24"/>
          <w:lang w:val="cy-GB"/>
        </w:rPr>
        <w:t>Defnyddio dyfyniad hyn gan hwn yw beth mae’r marchog Famine yn gwneud yn llyfr Datguddiad, gwelwn hyn pan ysgrifennodd John “It’s rider held a phair of scales in his hand” (Rev 6:5) Dengys hyn i nid beth sydd gan y marchog ac mae’r frawddeg yna’n mynd ymlaen i esbonio “A quart of wheat for a day’s pay, and three quarts of barley for a day’s pay” (Rev 6:5) Wrth edrych ar y dyfyniad yma fe welwn pam mae’r marchog yn cael i roi’r graddfeydd. Rydym hefyd yn gallu awgrymu fod John wedi cael ysbrydoliaeth i ysgrifennu hyn o lyfrau’r Beibl Hebreaidd, er enghraifft, yn Ezekiel ysgrifenna “Then he said to me, Mortal, I am going to break the staff of brad in Jerusalem; the shall eat bread by weight and with fearfulness” (Ezek 4:46)</w:t>
      </w:r>
      <w:r>
        <w:rPr>
          <w:rFonts w:ascii="Arial" w:hAnsi="Arial" w:cs="Arial"/>
          <w:sz w:val="24"/>
          <w:szCs w:val="24"/>
          <w:lang w:val="cy-GB"/>
        </w:rPr>
        <w:t>.</w:t>
      </w:r>
      <w:r w:rsidR="001F63F6" w:rsidRPr="001F63F6">
        <w:rPr>
          <w:rFonts w:ascii="Arial" w:hAnsi="Arial" w:cs="Arial"/>
          <w:sz w:val="24"/>
          <w:szCs w:val="24"/>
          <w:lang w:val="cy-GB"/>
        </w:rPr>
        <w:t xml:space="preserve"> Mae hyn yn dangos un lle gall </w:t>
      </w:r>
      <w:r w:rsidR="001F63F6" w:rsidRPr="001F63F6">
        <w:rPr>
          <w:rFonts w:ascii="Arial" w:hAnsi="Arial" w:cs="Arial"/>
          <w:sz w:val="24"/>
          <w:szCs w:val="24"/>
          <w:lang w:val="cy-GB"/>
        </w:rPr>
        <w:lastRenderedPageBreak/>
        <w:t xml:space="preserve">John wedi cael ysbrydolaeth am y marchog Famine, mae’r geiriad o beth cafodd i ysgrifennu gan John yn </w:t>
      </w:r>
      <w:r>
        <w:rPr>
          <w:rFonts w:ascii="Arial" w:hAnsi="Arial" w:cs="Arial"/>
          <w:sz w:val="24"/>
          <w:szCs w:val="24"/>
          <w:lang w:val="cy-GB"/>
        </w:rPr>
        <w:t>nh</w:t>
      </w:r>
      <w:r w:rsidR="001F63F6" w:rsidRPr="001F63F6">
        <w:rPr>
          <w:rFonts w:ascii="Arial" w:hAnsi="Arial" w:cs="Arial"/>
          <w:sz w:val="24"/>
          <w:szCs w:val="24"/>
          <w:lang w:val="cy-GB"/>
        </w:rPr>
        <w:t xml:space="preserve">ebyg i beth cafodd i ysgrifennu yn Ezekiel. </w:t>
      </w:r>
    </w:p>
    <w:p w14:paraId="26624BF4" w14:textId="77777777" w:rsidR="00D90302" w:rsidRDefault="00D90302" w:rsidP="00D90302">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 xml:space="preserve">Un peth sydd yn bwysig i’w nodi am yr unigolyn Famine yw yn llyfr Datguddiad dywed “but do not damage the olive oli and the wine” (Rev 6:6) Beth sydd yn bwysig i’w nodi am y dyfyniad yma yw’r pwyslais a phwysigrwydd sydd yn cael i roi tu ol y pethau yma. Y rheswm mae’r olew olewydd a gwin yn bwysig, yw yn y cyfnod hynafol roedd olew olewydd yn cael u ddefnyddio i losgi, ac felly try gwneud hyn roedd yn cynhyrchu gwres. Tra bod cynhyrchu gwres yn rhywbeth sylfaenol, yn Gristnogaeth fe welwn yn cael i ddefnyddio mewn ffordd myw symbolaidd hefyd, fe welwn hyn yn llyfr Exodus ble ceif i ysgrifennu “and a hin of olive oil, and you shall make of these a sacred anointing-oil blended as by the perfumer; is shall be a holy anointing oil” (Ex 30:24-25) Gydar brawddeg yma maent yn dangos y pwysigrwydd o’r olew olewydd i’r traddodiad, ac yn dangos un o’r rhesymau pan na all y marchog Famine ei chyffwrdd. Rheswm arall gallwn edrych ar pam nad oes hawl gan Famine cyffwrth yr olew olewydd yw yn ol Leon Morris </w:t>
      </w:r>
      <w:r w:rsidR="001F63F6" w:rsidRPr="001F63F6">
        <w:rPr>
          <w:rFonts w:ascii="Arial" w:hAnsi="Arial" w:cs="Arial"/>
          <w:sz w:val="24"/>
          <w:szCs w:val="24"/>
          <w:lang w:val="cy-GB"/>
        </w:rPr>
        <w:t>“because the roots of the olive and the vine go deeper than those of grain crops”</w:t>
      </w:r>
      <w:r w:rsidR="001F63F6" w:rsidRPr="001F63F6">
        <w:rPr>
          <w:rStyle w:val="FootnoteReference"/>
          <w:rFonts w:ascii="Arial" w:hAnsi="Arial" w:cs="Arial"/>
          <w:sz w:val="24"/>
          <w:szCs w:val="24"/>
          <w:lang w:val="cy-GB"/>
        </w:rPr>
        <w:footnoteReference w:id="13"/>
      </w:r>
      <w:r w:rsidR="001F63F6" w:rsidRPr="001F63F6">
        <w:rPr>
          <w:rFonts w:ascii="Arial" w:hAnsi="Arial" w:cs="Arial"/>
          <w:sz w:val="24"/>
          <w:szCs w:val="24"/>
          <w:lang w:val="cy-GB"/>
        </w:rPr>
        <w:t xml:space="preserve"> </w:t>
      </w:r>
      <w:r>
        <w:rPr>
          <w:rFonts w:ascii="Arial" w:hAnsi="Arial" w:cs="Arial"/>
          <w:sz w:val="24"/>
          <w:szCs w:val="24"/>
          <w:lang w:val="cy-GB"/>
        </w:rPr>
        <w:t xml:space="preserve">Mae hwn yn rhoi rheswm mwy ymarferol tuag at pan mae’r olew olewydd a'r gwin ddim yn cael i ddinistrio. </w:t>
      </w:r>
    </w:p>
    <w:p w14:paraId="7C9D75BF" w14:textId="77777777" w:rsidR="00D90302" w:rsidRDefault="00D90302" w:rsidP="00D90302">
      <w:pPr>
        <w:spacing w:line="360" w:lineRule="auto"/>
        <w:ind w:firstLine="720"/>
        <w:rPr>
          <w:rFonts w:ascii="Arial" w:hAnsi="Arial" w:cs="Arial"/>
          <w:sz w:val="24"/>
          <w:szCs w:val="24"/>
          <w:lang w:val="cy-GB"/>
        </w:rPr>
      </w:pPr>
      <w:r>
        <w:rPr>
          <w:rFonts w:ascii="Arial" w:hAnsi="Arial" w:cs="Arial"/>
          <w:sz w:val="24"/>
          <w:szCs w:val="24"/>
          <w:lang w:val="cy-GB"/>
        </w:rPr>
        <w:t>Fe hefyd gwelwn bwysigrwydd gwin wrth edrych ar rhai darnau’r Beibl, er enghraifft, yn llyfr Genesis mae dyfyniad sydd yn ysgrifennu “May God give you the dew of heaven, and of the fatness of the earth, and plenty of grain and wine” (Gen 27:28) Wrth edrych ar y dyfyniad yma fe welwn y cysylltiad gyda gwin a Duw, gan ei fod yn dweud taw Duw oedd wedi rhoi gwin i’r bobl, rydym yn gweld y cysylltiad yma unwaith eto yn y Salmau ble ceif i ysgrifennu “For in the hand of the Lord there is a cup with foaming wine” (Ps 75:8) Sydd unwaith eto’n dangos y cysylltiad rhwng Duw a’r gwin.</w:t>
      </w:r>
    </w:p>
    <w:p w14:paraId="191144C8" w14:textId="77777777" w:rsidR="00D90302" w:rsidRDefault="00D90302" w:rsidP="00D90302">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 xml:space="preserve">Rheswm arall gallwn awgrymu fod John wedi ysgrifennu beth wnaeth am win ym mhennod 6, yw oherwydd beth sydd yn cael i ysgrifennu'r nes ymlaen yn llyfr Datguddiad sef “God remembered great Babylon and gave her the wine-cup of the fury of his wrath” (Rev 16:19) Beth allwn felly awgrymu yw wnaeth John ddewis </w:t>
      </w:r>
      <w:r>
        <w:rPr>
          <w:rFonts w:ascii="Arial" w:hAnsi="Arial" w:cs="Arial"/>
          <w:sz w:val="24"/>
          <w:szCs w:val="24"/>
          <w:lang w:val="cy-GB"/>
        </w:rPr>
        <w:lastRenderedPageBreak/>
        <w:t>sicrhau i beidio cael Famine i ddinistrio’r gwin felly gall dangos digofaint Duw yn hwyrach yn y llyfr, ac un ffordd mae Duw yn gwneud hyn yw trwy roi gwin i bobl.</w:t>
      </w:r>
    </w:p>
    <w:p w14:paraId="12767AAC" w14:textId="77777777" w:rsidR="001F63F6" w:rsidRPr="001F63F6" w:rsidRDefault="001F63F6" w:rsidP="001F63F6">
      <w:pPr>
        <w:spacing w:line="360" w:lineRule="auto"/>
        <w:rPr>
          <w:rFonts w:ascii="Arial" w:hAnsi="Arial" w:cs="Arial"/>
          <w:sz w:val="24"/>
          <w:szCs w:val="24"/>
          <w:lang w:val="cy-GB"/>
        </w:rPr>
      </w:pPr>
    </w:p>
    <w:p w14:paraId="6E6450ED" w14:textId="77777777" w:rsidR="001F63F6" w:rsidRPr="001F63F6" w:rsidRDefault="001F63F6" w:rsidP="001F63F6">
      <w:pPr>
        <w:spacing w:line="360" w:lineRule="auto"/>
        <w:rPr>
          <w:rFonts w:ascii="Arial" w:hAnsi="Arial" w:cs="Arial"/>
          <w:sz w:val="24"/>
          <w:szCs w:val="24"/>
          <w:u w:val="single"/>
          <w:lang w:val="cy-GB"/>
        </w:rPr>
      </w:pPr>
      <w:r w:rsidRPr="001F63F6">
        <w:rPr>
          <w:rFonts w:ascii="Arial" w:hAnsi="Arial" w:cs="Arial"/>
          <w:sz w:val="24"/>
          <w:szCs w:val="24"/>
          <w:u w:val="single"/>
          <w:lang w:val="cy-GB"/>
        </w:rPr>
        <w:t xml:space="preserve">Death. </w:t>
      </w:r>
    </w:p>
    <w:p w14:paraId="5D9B8F5C" w14:textId="77777777" w:rsidR="00D90302" w:rsidRDefault="00D90302" w:rsidP="00D90302">
      <w:pPr>
        <w:spacing w:line="360" w:lineRule="auto"/>
        <w:ind w:firstLine="720"/>
        <w:rPr>
          <w:rFonts w:ascii="Arial" w:hAnsi="Arial" w:cs="Arial"/>
          <w:sz w:val="24"/>
          <w:szCs w:val="24"/>
          <w:lang w:val="cy-GB"/>
        </w:rPr>
      </w:pPr>
      <w:r>
        <w:rPr>
          <w:rFonts w:ascii="Arial" w:hAnsi="Arial" w:cs="Arial"/>
          <w:sz w:val="24"/>
          <w:szCs w:val="24"/>
          <w:lang w:val="cy-GB"/>
        </w:rPr>
        <w:t xml:space="preserve">Y marchog olaf rydym yn cael i gyflwyno i yw Death. Ceif Death i gyflwyno mewn ffordd arall i’r tri marchog arall, gan mae ef yn cael i enwi a hefyd yn cael i bortreadu gyda rhywun arall. Yn y llyfr Datguddiad ysgrifennodd John “I looked and there was a pale green horse! It’s rider’s name was Death, and Hades followed with him” (Rev 6:8) Fel gallwn weld mae Death yn cael i bortreadu gyda Hades, gallwn felly awgrymu y cafodd John i’w ysbrydoli gan rhai traddodiadau crefydd Roeg y cyfnod, ond mae hwn yn rhyfedd ganddo ef yw Duw'r isfyd, felly gallwn awgrymu fod Hades yna i helpu Death a Duw mynd ac eneidiau pobl ar ol marwolaeth i’r lle cywir. </w:t>
      </w:r>
    </w:p>
    <w:p w14:paraId="1BDB1772" w14:textId="0EF0619C" w:rsidR="001F63F6" w:rsidRPr="001F63F6" w:rsidRDefault="00D90302" w:rsidP="00D90302">
      <w:pPr>
        <w:spacing w:line="360" w:lineRule="auto"/>
        <w:ind w:firstLine="720"/>
        <w:rPr>
          <w:rFonts w:ascii="Arial" w:hAnsi="Arial" w:cs="Arial"/>
          <w:sz w:val="24"/>
          <w:szCs w:val="24"/>
          <w:lang w:val="cy-GB"/>
        </w:rPr>
      </w:pPr>
      <w:r>
        <w:rPr>
          <w:rFonts w:ascii="Arial" w:hAnsi="Arial" w:cs="Arial"/>
          <w:sz w:val="24"/>
          <w:szCs w:val="24"/>
          <w:lang w:val="cy-GB"/>
        </w:rPr>
        <w:t xml:space="preserve">Un peth gallwn awgrymu yw nid yw Death yn cael i roi cymaint o bŵer i gymharu â’r tri marchog arall, gwelwn hyn yn llyfr Datguddiad ble ysgrifennir “they were given authority over a fourth of the earth” (Rev 6:8) Ceif un rheswm i hwn cael i esbonio gan Catrin Williams, ble ysgrifennodd </w:t>
      </w:r>
      <w:r w:rsidR="001F63F6" w:rsidRPr="001F63F6">
        <w:rPr>
          <w:rFonts w:ascii="Arial" w:hAnsi="Arial" w:cs="Arial"/>
          <w:sz w:val="24"/>
          <w:szCs w:val="24"/>
          <w:lang w:val="cy-GB"/>
        </w:rPr>
        <w:t>“fe’u cyfyngir i chwarter y ddear, oherwydd paratoadau rhannol ydynt ar gyfer dydd yr Arglwydd”</w:t>
      </w:r>
      <w:r w:rsidR="001F63F6" w:rsidRPr="001F63F6">
        <w:rPr>
          <w:rStyle w:val="FootnoteReference"/>
          <w:rFonts w:ascii="Arial" w:hAnsi="Arial" w:cs="Arial"/>
          <w:sz w:val="24"/>
          <w:szCs w:val="24"/>
          <w:lang w:val="cy-GB"/>
        </w:rPr>
        <w:footnoteReference w:id="14"/>
      </w:r>
      <w:r w:rsidR="001F63F6" w:rsidRPr="001F63F6">
        <w:rPr>
          <w:rFonts w:ascii="Arial" w:hAnsi="Arial" w:cs="Arial"/>
          <w:sz w:val="24"/>
          <w:szCs w:val="24"/>
          <w:lang w:val="cy-GB"/>
        </w:rPr>
        <w:t xml:space="preserve"> </w:t>
      </w:r>
      <w:r>
        <w:rPr>
          <w:rFonts w:ascii="Arial" w:hAnsi="Arial" w:cs="Arial"/>
          <w:sz w:val="24"/>
          <w:szCs w:val="24"/>
          <w:lang w:val="cy-GB"/>
        </w:rPr>
        <w:t xml:space="preserve">Awgryma’r frawddeg yma i ni felly fod Death ac wedi hynny'r marchogion eraill ond yna i gynorthwyo Duw. Gwelwn hyn yn cael i gefnogi gan Leon Morris ble ysgrifennodd </w:t>
      </w:r>
      <w:r w:rsidR="001F63F6" w:rsidRPr="001F63F6">
        <w:rPr>
          <w:rFonts w:ascii="Arial" w:hAnsi="Arial" w:cs="Arial"/>
          <w:sz w:val="24"/>
          <w:szCs w:val="24"/>
          <w:lang w:val="cy-GB"/>
        </w:rPr>
        <w:t>“Once more we read that power was given. God is supreme and the little church is reminded thay even Death and Hades exercise only the power that he gives them”</w:t>
      </w:r>
      <w:r w:rsidR="001F63F6" w:rsidRPr="001F63F6">
        <w:rPr>
          <w:rStyle w:val="FootnoteReference"/>
          <w:rFonts w:ascii="Arial" w:hAnsi="Arial" w:cs="Arial"/>
          <w:sz w:val="24"/>
          <w:szCs w:val="24"/>
          <w:lang w:val="cy-GB"/>
        </w:rPr>
        <w:footnoteReference w:id="15"/>
      </w:r>
    </w:p>
    <w:p w14:paraId="3F1F2F34" w14:textId="54BA4930" w:rsidR="001F63F6" w:rsidRDefault="00F8514A" w:rsidP="00F8514A">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 xml:space="preserve">Rhywbeth arall sydd yn tynnu sylw am y marchog yma yw’r lliw sydd yn cael i ddefnyddio i ddisgrifio, tra bod y marchogion arall yn cael lliwiau sydd yn sefyll allan mae Death yn cael lliw eithaf diflas ceif i ddisgrifio yn llyfr Datguddiad fel “a pale green horse!” (Rev 6:8) Wrth gymharu hwn gyda’r lliwiau gwyn, coch a du mae’n un anarferol. Ond wnaeth Leon Morris medru esbonio hyn, pan ysgrifennodd </w:t>
      </w:r>
      <w:r w:rsidR="001F63F6" w:rsidRPr="001F63F6">
        <w:rPr>
          <w:rFonts w:ascii="Arial" w:hAnsi="Arial" w:cs="Arial"/>
          <w:sz w:val="24"/>
          <w:szCs w:val="24"/>
          <w:lang w:val="cy-GB"/>
        </w:rPr>
        <w:t>“A pale hosre appeared. The Greek chlōros means ‘yellowish green’, a curious colour for a horse. We should probabky undertand it to mean the coloir of a corpse”</w:t>
      </w:r>
      <w:r w:rsidR="001F63F6" w:rsidRPr="001F63F6">
        <w:rPr>
          <w:rStyle w:val="FootnoteReference"/>
          <w:rFonts w:ascii="Arial" w:hAnsi="Arial" w:cs="Arial"/>
          <w:sz w:val="24"/>
          <w:szCs w:val="24"/>
          <w:lang w:val="cy-GB"/>
        </w:rPr>
        <w:footnoteReference w:id="16"/>
      </w:r>
      <w:r w:rsidR="001F63F6" w:rsidRPr="001F63F6">
        <w:rPr>
          <w:rFonts w:ascii="Arial" w:hAnsi="Arial" w:cs="Arial"/>
          <w:sz w:val="24"/>
          <w:szCs w:val="24"/>
          <w:lang w:val="cy-GB"/>
        </w:rPr>
        <w:t xml:space="preserve"> </w:t>
      </w:r>
      <w:r>
        <w:rPr>
          <w:rFonts w:ascii="Arial" w:hAnsi="Arial" w:cs="Arial"/>
          <w:sz w:val="24"/>
          <w:szCs w:val="24"/>
          <w:lang w:val="cy-GB"/>
        </w:rPr>
        <w:t xml:space="preserve">Beth sydd yn cael i ddangos yn y frawddeg yma yw sut mae enw’r lliw wedi cael i gyfieithu o </w:t>
      </w:r>
      <w:r>
        <w:rPr>
          <w:rFonts w:ascii="Arial" w:hAnsi="Arial" w:cs="Arial"/>
          <w:sz w:val="24"/>
          <w:szCs w:val="24"/>
          <w:lang w:val="cy-GB"/>
        </w:rPr>
        <w:lastRenderedPageBreak/>
        <w:t>Roeg i Saesneg. Mae hefyd yn rhoi esboniad iddyn nhw am bwrpas rhesymegol tu ol i’r lliw yn cael i ddefnyddio.</w:t>
      </w:r>
    </w:p>
    <w:p w14:paraId="099687E3" w14:textId="6EE7D3F2" w:rsidR="00F8514A" w:rsidRDefault="00F8514A" w:rsidP="00F8514A">
      <w:pPr>
        <w:autoSpaceDE w:val="0"/>
        <w:autoSpaceDN w:val="0"/>
        <w:adjustRightInd w:val="0"/>
        <w:spacing w:line="360" w:lineRule="auto"/>
        <w:rPr>
          <w:rFonts w:ascii="Arial" w:hAnsi="Arial" w:cs="Arial"/>
          <w:sz w:val="24"/>
          <w:szCs w:val="24"/>
          <w:lang w:val="cy-GB"/>
        </w:rPr>
      </w:pPr>
    </w:p>
    <w:p w14:paraId="4EBAEBDD" w14:textId="73F76E59" w:rsidR="00F8514A" w:rsidRDefault="00F8514A" w:rsidP="00F8514A">
      <w:pPr>
        <w:autoSpaceDE w:val="0"/>
        <w:autoSpaceDN w:val="0"/>
        <w:adjustRightInd w:val="0"/>
        <w:spacing w:line="360" w:lineRule="auto"/>
        <w:rPr>
          <w:rFonts w:ascii="Arial" w:hAnsi="Arial" w:cs="Arial"/>
          <w:sz w:val="24"/>
          <w:szCs w:val="24"/>
          <w:lang w:val="cy-GB"/>
        </w:rPr>
      </w:pPr>
    </w:p>
    <w:p w14:paraId="76515034" w14:textId="77777777" w:rsidR="00F8514A" w:rsidRDefault="00F8514A" w:rsidP="00F8514A">
      <w:pPr>
        <w:autoSpaceDE w:val="0"/>
        <w:autoSpaceDN w:val="0"/>
        <w:adjustRightInd w:val="0"/>
        <w:spacing w:line="360" w:lineRule="auto"/>
        <w:rPr>
          <w:rFonts w:ascii="Arial" w:hAnsi="Arial" w:cs="Arial"/>
          <w:sz w:val="24"/>
          <w:szCs w:val="24"/>
          <w:lang w:val="cy-GB"/>
        </w:rPr>
      </w:pPr>
    </w:p>
    <w:p w14:paraId="52AA7172" w14:textId="6FCF05FE" w:rsidR="00F8514A" w:rsidRDefault="00F8514A" w:rsidP="00F8514A">
      <w:pPr>
        <w:autoSpaceDE w:val="0"/>
        <w:autoSpaceDN w:val="0"/>
        <w:adjustRightInd w:val="0"/>
        <w:spacing w:line="360" w:lineRule="auto"/>
        <w:rPr>
          <w:rFonts w:ascii="Arial" w:hAnsi="Arial" w:cs="Arial"/>
          <w:sz w:val="24"/>
          <w:szCs w:val="24"/>
          <w:lang w:val="cy-GB"/>
        </w:rPr>
      </w:pPr>
    </w:p>
    <w:p w14:paraId="7425CA78" w14:textId="68D55EB1" w:rsidR="00F8514A" w:rsidRDefault="00F8514A" w:rsidP="00F8514A">
      <w:pPr>
        <w:autoSpaceDE w:val="0"/>
        <w:autoSpaceDN w:val="0"/>
        <w:adjustRightInd w:val="0"/>
        <w:spacing w:line="360" w:lineRule="auto"/>
        <w:rPr>
          <w:rFonts w:ascii="Arial" w:hAnsi="Arial" w:cs="Arial"/>
          <w:sz w:val="24"/>
          <w:szCs w:val="24"/>
          <w:lang w:val="cy-GB"/>
        </w:rPr>
      </w:pPr>
    </w:p>
    <w:p w14:paraId="5C9EAB4E" w14:textId="4E1EA49B" w:rsidR="00F8514A" w:rsidRDefault="00F8514A" w:rsidP="00F8514A">
      <w:pPr>
        <w:autoSpaceDE w:val="0"/>
        <w:autoSpaceDN w:val="0"/>
        <w:adjustRightInd w:val="0"/>
        <w:spacing w:line="360" w:lineRule="auto"/>
        <w:rPr>
          <w:rFonts w:ascii="Arial" w:hAnsi="Arial" w:cs="Arial"/>
          <w:sz w:val="24"/>
          <w:szCs w:val="24"/>
          <w:lang w:val="cy-GB"/>
        </w:rPr>
      </w:pPr>
    </w:p>
    <w:p w14:paraId="089D9CE9" w14:textId="21995EE1" w:rsidR="00F8514A" w:rsidRDefault="00F8514A" w:rsidP="00F8514A">
      <w:pPr>
        <w:autoSpaceDE w:val="0"/>
        <w:autoSpaceDN w:val="0"/>
        <w:adjustRightInd w:val="0"/>
        <w:spacing w:line="360" w:lineRule="auto"/>
        <w:rPr>
          <w:rFonts w:ascii="Arial" w:hAnsi="Arial" w:cs="Arial"/>
          <w:sz w:val="24"/>
          <w:szCs w:val="24"/>
          <w:lang w:val="cy-GB"/>
        </w:rPr>
      </w:pPr>
    </w:p>
    <w:p w14:paraId="13D9951D" w14:textId="1D3A35EE" w:rsidR="00F8514A" w:rsidRDefault="00F8514A" w:rsidP="00F8514A">
      <w:pPr>
        <w:autoSpaceDE w:val="0"/>
        <w:autoSpaceDN w:val="0"/>
        <w:adjustRightInd w:val="0"/>
        <w:spacing w:line="360" w:lineRule="auto"/>
        <w:rPr>
          <w:rFonts w:ascii="Arial" w:hAnsi="Arial" w:cs="Arial"/>
          <w:sz w:val="24"/>
          <w:szCs w:val="24"/>
          <w:lang w:val="cy-GB"/>
        </w:rPr>
      </w:pPr>
    </w:p>
    <w:p w14:paraId="5D33AE5F" w14:textId="22B55438" w:rsidR="00F8514A" w:rsidRDefault="00F8514A" w:rsidP="00F8514A">
      <w:pPr>
        <w:autoSpaceDE w:val="0"/>
        <w:autoSpaceDN w:val="0"/>
        <w:adjustRightInd w:val="0"/>
        <w:spacing w:line="360" w:lineRule="auto"/>
        <w:rPr>
          <w:rFonts w:ascii="Arial" w:hAnsi="Arial" w:cs="Arial"/>
          <w:sz w:val="24"/>
          <w:szCs w:val="24"/>
          <w:lang w:val="cy-GB"/>
        </w:rPr>
      </w:pPr>
    </w:p>
    <w:p w14:paraId="216CBCCA" w14:textId="6393600E" w:rsidR="00F8514A" w:rsidRDefault="00F8514A" w:rsidP="00F8514A">
      <w:pPr>
        <w:autoSpaceDE w:val="0"/>
        <w:autoSpaceDN w:val="0"/>
        <w:adjustRightInd w:val="0"/>
        <w:spacing w:line="360" w:lineRule="auto"/>
        <w:rPr>
          <w:rFonts w:ascii="Arial" w:hAnsi="Arial" w:cs="Arial"/>
          <w:sz w:val="24"/>
          <w:szCs w:val="24"/>
          <w:lang w:val="cy-GB"/>
        </w:rPr>
      </w:pPr>
    </w:p>
    <w:p w14:paraId="27D8EEA6" w14:textId="48482FEB" w:rsidR="00F8514A" w:rsidRDefault="00F8514A" w:rsidP="00F8514A">
      <w:pPr>
        <w:autoSpaceDE w:val="0"/>
        <w:autoSpaceDN w:val="0"/>
        <w:adjustRightInd w:val="0"/>
        <w:spacing w:line="360" w:lineRule="auto"/>
        <w:rPr>
          <w:rFonts w:ascii="Arial" w:hAnsi="Arial" w:cs="Arial"/>
          <w:sz w:val="24"/>
          <w:szCs w:val="24"/>
          <w:lang w:val="cy-GB"/>
        </w:rPr>
      </w:pPr>
    </w:p>
    <w:p w14:paraId="14632D81" w14:textId="77777777" w:rsidR="00F8514A" w:rsidRPr="001F63F6" w:rsidRDefault="00F8514A" w:rsidP="00F8514A">
      <w:pPr>
        <w:autoSpaceDE w:val="0"/>
        <w:autoSpaceDN w:val="0"/>
        <w:adjustRightInd w:val="0"/>
        <w:spacing w:line="360" w:lineRule="auto"/>
        <w:rPr>
          <w:rFonts w:ascii="Arial" w:hAnsi="Arial" w:cs="Arial"/>
          <w:sz w:val="24"/>
          <w:szCs w:val="24"/>
          <w:lang w:val="cy-GB"/>
        </w:rPr>
      </w:pPr>
    </w:p>
    <w:p w14:paraId="2A62BFF9" w14:textId="77777777" w:rsidR="001F63F6" w:rsidRPr="00895558" w:rsidRDefault="001F63F6" w:rsidP="001F63F6">
      <w:pPr>
        <w:spacing w:line="360" w:lineRule="auto"/>
        <w:rPr>
          <w:rFonts w:ascii="Comic Sans MS" w:hAnsi="Comic Sans MS"/>
          <w:sz w:val="24"/>
          <w:szCs w:val="24"/>
          <w:u w:val="single"/>
          <w:lang w:val="cy-GB"/>
        </w:rPr>
      </w:pPr>
    </w:p>
    <w:p w14:paraId="23DC0E29" w14:textId="77777777" w:rsidR="00F8514A" w:rsidRDefault="00F8514A" w:rsidP="001F63F6">
      <w:pPr>
        <w:spacing w:line="360" w:lineRule="auto"/>
        <w:jc w:val="center"/>
        <w:rPr>
          <w:rFonts w:ascii="Arial" w:hAnsi="Arial" w:cs="Arial"/>
          <w:sz w:val="24"/>
          <w:szCs w:val="24"/>
          <w:u w:val="single"/>
          <w:lang w:val="cy-GB"/>
        </w:rPr>
      </w:pPr>
    </w:p>
    <w:p w14:paraId="4F2E8C84" w14:textId="77777777" w:rsidR="00F8514A" w:rsidRDefault="00F8514A" w:rsidP="001F63F6">
      <w:pPr>
        <w:spacing w:line="360" w:lineRule="auto"/>
        <w:jc w:val="center"/>
        <w:rPr>
          <w:rFonts w:ascii="Arial" w:hAnsi="Arial" w:cs="Arial"/>
          <w:sz w:val="24"/>
          <w:szCs w:val="24"/>
          <w:u w:val="single"/>
          <w:lang w:val="cy-GB"/>
        </w:rPr>
      </w:pPr>
    </w:p>
    <w:p w14:paraId="4CB97090" w14:textId="77777777" w:rsidR="00F8514A" w:rsidRDefault="00F8514A" w:rsidP="001F63F6">
      <w:pPr>
        <w:spacing w:line="360" w:lineRule="auto"/>
        <w:jc w:val="center"/>
        <w:rPr>
          <w:rFonts w:ascii="Arial" w:hAnsi="Arial" w:cs="Arial"/>
          <w:sz w:val="24"/>
          <w:szCs w:val="24"/>
          <w:u w:val="single"/>
          <w:lang w:val="cy-GB"/>
        </w:rPr>
      </w:pPr>
    </w:p>
    <w:p w14:paraId="473D3AD5" w14:textId="77777777" w:rsidR="00F8514A" w:rsidRDefault="00F8514A" w:rsidP="001F63F6">
      <w:pPr>
        <w:spacing w:line="360" w:lineRule="auto"/>
        <w:jc w:val="center"/>
        <w:rPr>
          <w:rFonts w:ascii="Arial" w:hAnsi="Arial" w:cs="Arial"/>
          <w:sz w:val="24"/>
          <w:szCs w:val="24"/>
          <w:u w:val="single"/>
          <w:lang w:val="cy-GB"/>
        </w:rPr>
      </w:pPr>
    </w:p>
    <w:p w14:paraId="092AB498" w14:textId="77777777" w:rsidR="00F8514A" w:rsidRDefault="00F8514A" w:rsidP="001F63F6">
      <w:pPr>
        <w:spacing w:line="360" w:lineRule="auto"/>
        <w:jc w:val="center"/>
        <w:rPr>
          <w:rFonts w:ascii="Arial" w:hAnsi="Arial" w:cs="Arial"/>
          <w:sz w:val="24"/>
          <w:szCs w:val="24"/>
          <w:u w:val="single"/>
          <w:lang w:val="cy-GB"/>
        </w:rPr>
      </w:pPr>
    </w:p>
    <w:p w14:paraId="41DF9556" w14:textId="77777777" w:rsidR="00F8514A" w:rsidRDefault="00F8514A" w:rsidP="001F63F6">
      <w:pPr>
        <w:spacing w:line="360" w:lineRule="auto"/>
        <w:jc w:val="center"/>
        <w:rPr>
          <w:rFonts w:ascii="Arial" w:hAnsi="Arial" w:cs="Arial"/>
          <w:sz w:val="24"/>
          <w:szCs w:val="24"/>
          <w:u w:val="single"/>
          <w:lang w:val="cy-GB"/>
        </w:rPr>
      </w:pPr>
    </w:p>
    <w:p w14:paraId="374CFC99" w14:textId="77777777" w:rsidR="00F8514A" w:rsidRDefault="00F8514A" w:rsidP="001F63F6">
      <w:pPr>
        <w:spacing w:line="360" w:lineRule="auto"/>
        <w:jc w:val="center"/>
        <w:rPr>
          <w:rFonts w:ascii="Arial" w:hAnsi="Arial" w:cs="Arial"/>
          <w:sz w:val="24"/>
          <w:szCs w:val="24"/>
          <w:u w:val="single"/>
          <w:lang w:val="cy-GB"/>
        </w:rPr>
      </w:pPr>
    </w:p>
    <w:p w14:paraId="0C0D28F2" w14:textId="77777777" w:rsidR="00F8514A" w:rsidRDefault="00F8514A" w:rsidP="001F63F6">
      <w:pPr>
        <w:spacing w:line="360" w:lineRule="auto"/>
        <w:jc w:val="center"/>
        <w:rPr>
          <w:rFonts w:ascii="Arial" w:hAnsi="Arial" w:cs="Arial"/>
          <w:sz w:val="24"/>
          <w:szCs w:val="24"/>
          <w:u w:val="single"/>
          <w:lang w:val="cy-GB"/>
        </w:rPr>
      </w:pPr>
    </w:p>
    <w:p w14:paraId="448BBB16" w14:textId="77777777" w:rsidR="00F8514A" w:rsidRDefault="00F8514A" w:rsidP="001F63F6">
      <w:pPr>
        <w:spacing w:line="360" w:lineRule="auto"/>
        <w:jc w:val="center"/>
        <w:rPr>
          <w:rFonts w:ascii="Arial" w:hAnsi="Arial" w:cs="Arial"/>
          <w:sz w:val="24"/>
          <w:szCs w:val="24"/>
          <w:u w:val="single"/>
          <w:lang w:val="cy-GB"/>
        </w:rPr>
      </w:pPr>
    </w:p>
    <w:p w14:paraId="61F74237" w14:textId="6FE8798B" w:rsidR="001F63F6" w:rsidRPr="001F63F6" w:rsidRDefault="001F63F6" w:rsidP="001F63F6">
      <w:pPr>
        <w:spacing w:line="360" w:lineRule="auto"/>
        <w:jc w:val="center"/>
        <w:rPr>
          <w:rFonts w:ascii="Arial" w:hAnsi="Arial" w:cs="Arial"/>
          <w:sz w:val="24"/>
          <w:szCs w:val="24"/>
          <w:u w:val="single"/>
          <w:lang w:val="cy-GB"/>
        </w:rPr>
      </w:pPr>
      <w:r w:rsidRPr="001F63F6">
        <w:rPr>
          <w:rFonts w:ascii="Arial" w:hAnsi="Arial" w:cs="Arial"/>
          <w:sz w:val="24"/>
          <w:szCs w:val="24"/>
          <w:u w:val="single"/>
          <w:lang w:val="cy-GB"/>
        </w:rPr>
        <w:lastRenderedPageBreak/>
        <w:t xml:space="preserve">Pennod </w:t>
      </w:r>
      <w:r w:rsidRPr="001F63F6">
        <w:rPr>
          <w:rFonts w:ascii="Arial" w:hAnsi="Arial" w:cs="Arial"/>
          <w:sz w:val="24"/>
          <w:szCs w:val="24"/>
          <w:u w:val="single"/>
          <w:lang w:val="cy-GB"/>
        </w:rPr>
        <w:t>2</w:t>
      </w:r>
      <w:r w:rsidRPr="001F63F6">
        <w:rPr>
          <w:rFonts w:ascii="Arial" w:hAnsi="Arial" w:cs="Arial"/>
          <w:sz w:val="24"/>
          <w:szCs w:val="24"/>
          <w:u w:val="single"/>
          <w:lang w:val="cy-GB"/>
        </w:rPr>
        <w:t>.</w:t>
      </w:r>
    </w:p>
    <w:p w14:paraId="65B41DA8" w14:textId="77777777" w:rsidR="001F63F6" w:rsidRPr="001F63F6" w:rsidRDefault="001F63F6" w:rsidP="001F63F6">
      <w:pPr>
        <w:spacing w:line="360" w:lineRule="auto"/>
        <w:rPr>
          <w:rFonts w:ascii="Arial" w:hAnsi="Arial" w:cs="Arial"/>
          <w:sz w:val="24"/>
          <w:szCs w:val="24"/>
          <w:u w:val="single"/>
          <w:lang w:val="cy-GB"/>
        </w:rPr>
      </w:pPr>
    </w:p>
    <w:p w14:paraId="1681EF7C" w14:textId="787E4848" w:rsidR="001F63F6" w:rsidRDefault="00F8514A" w:rsidP="00F8514A">
      <w:pPr>
        <w:spacing w:line="360" w:lineRule="auto"/>
        <w:ind w:firstLine="720"/>
        <w:rPr>
          <w:rFonts w:ascii="Arial" w:hAnsi="Arial" w:cs="Arial"/>
          <w:sz w:val="24"/>
          <w:szCs w:val="24"/>
          <w:lang w:val="cy-GB"/>
        </w:rPr>
      </w:pPr>
      <w:r>
        <w:rPr>
          <w:rFonts w:ascii="Arial" w:hAnsi="Arial" w:cs="Arial"/>
          <w:sz w:val="24"/>
          <w:szCs w:val="24"/>
          <w:lang w:val="cy-GB"/>
        </w:rPr>
        <w:t>Bwriad y bennod yma yw edrych ar y sioe teledu Good Omens i gymharu sut y maent yn nhebyg ac yn wahanol i beth sydd yn cael i ysgrifennu yn llyfr Datguddiad am y pedwar marchog.</w:t>
      </w:r>
    </w:p>
    <w:p w14:paraId="1FA7E865" w14:textId="77777777" w:rsidR="00F8514A" w:rsidRPr="001F63F6" w:rsidRDefault="00F8514A" w:rsidP="001F63F6">
      <w:pPr>
        <w:spacing w:line="360" w:lineRule="auto"/>
        <w:rPr>
          <w:rFonts w:ascii="Arial" w:hAnsi="Arial" w:cs="Arial"/>
          <w:sz w:val="24"/>
          <w:szCs w:val="24"/>
          <w:lang w:val="cy-GB"/>
        </w:rPr>
      </w:pPr>
    </w:p>
    <w:p w14:paraId="11CD24BE" w14:textId="77777777" w:rsidR="001F63F6" w:rsidRPr="001F63F6" w:rsidRDefault="001F63F6" w:rsidP="001F63F6">
      <w:pPr>
        <w:spacing w:line="360" w:lineRule="auto"/>
        <w:rPr>
          <w:rFonts w:ascii="Arial" w:hAnsi="Arial" w:cs="Arial"/>
          <w:sz w:val="24"/>
          <w:szCs w:val="24"/>
          <w:u w:val="single"/>
          <w:lang w:val="cy-GB"/>
        </w:rPr>
      </w:pPr>
      <w:r w:rsidRPr="001F63F6">
        <w:rPr>
          <w:rFonts w:ascii="Arial" w:hAnsi="Arial" w:cs="Arial"/>
          <w:sz w:val="24"/>
          <w:szCs w:val="24"/>
          <w:u w:val="single"/>
          <w:lang w:val="cy-GB"/>
        </w:rPr>
        <w:t>Good Omens.</w:t>
      </w:r>
    </w:p>
    <w:p w14:paraId="600EFAC0" w14:textId="77777777" w:rsidR="00F8514A" w:rsidRDefault="00F8514A" w:rsidP="00F8514A">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 xml:space="preserve">Felly'r sioe teledu cyntaf byddaf yn edrych ar yw Good Omens, mae hyn oherwydd fe welwn rhai tebygrwydd rhwng y sioe a’r llyfr Datguddiad.  </w:t>
      </w:r>
    </w:p>
    <w:p w14:paraId="1CA395FF" w14:textId="77777777" w:rsidR="00F8514A" w:rsidRDefault="00F8514A" w:rsidP="00F8514A">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 xml:space="preserve">Cyn cyflwyno’r pedwar marchog, yn y sioe gwelir proffwydoliaeth y pedwar marchog mewn un bennod o’r rhaglen. Er nad yw’r broffwydoliaeth yn son amdanyn nhw yn unig, sonnir am ddiwedd y byd wrth ddweud </w:t>
      </w:r>
      <w:r w:rsidR="001F63F6" w:rsidRPr="001F63F6">
        <w:rPr>
          <w:rFonts w:ascii="Arial" w:hAnsi="Arial" w:cs="Arial"/>
          <w:sz w:val="24"/>
          <w:szCs w:val="24"/>
          <w:lang w:val="cy-GB"/>
        </w:rPr>
        <w:t>“Four shall ryde, and three shalle ryde the Skye as two”</w:t>
      </w:r>
      <w:r w:rsidR="001F63F6" w:rsidRPr="001F63F6">
        <w:rPr>
          <w:rStyle w:val="FootnoteReference"/>
          <w:rFonts w:ascii="Arial" w:hAnsi="Arial" w:cs="Arial"/>
          <w:sz w:val="24"/>
          <w:szCs w:val="24"/>
          <w:lang w:val="cy-GB"/>
        </w:rPr>
        <w:footnoteReference w:id="17"/>
      </w:r>
      <w:r w:rsidR="001F63F6" w:rsidRPr="001F63F6">
        <w:rPr>
          <w:rFonts w:ascii="Arial" w:hAnsi="Arial" w:cs="Arial"/>
          <w:sz w:val="24"/>
          <w:szCs w:val="24"/>
          <w:lang w:val="cy-GB"/>
        </w:rPr>
        <w:t xml:space="preserve"> Ceir awgrym o’r “Four shall ryde”</w:t>
      </w:r>
      <w:r w:rsidR="001F63F6" w:rsidRPr="001F63F6">
        <w:rPr>
          <w:rStyle w:val="FootnoteReference"/>
          <w:rFonts w:ascii="Arial" w:hAnsi="Arial" w:cs="Arial"/>
          <w:sz w:val="24"/>
          <w:szCs w:val="24"/>
          <w:lang w:val="cy-GB"/>
        </w:rPr>
        <w:footnoteReference w:id="18"/>
      </w:r>
      <w:r w:rsidR="001F63F6" w:rsidRPr="001F63F6">
        <w:rPr>
          <w:rFonts w:ascii="Arial" w:hAnsi="Arial" w:cs="Arial"/>
          <w:sz w:val="24"/>
          <w:szCs w:val="24"/>
          <w:lang w:val="cy-GB"/>
        </w:rPr>
        <w:t xml:space="preserve"> </w:t>
      </w:r>
      <w:r>
        <w:rPr>
          <w:rFonts w:ascii="Arial" w:hAnsi="Arial" w:cs="Arial"/>
          <w:sz w:val="24"/>
          <w:szCs w:val="24"/>
          <w:lang w:val="cy-GB"/>
        </w:rPr>
        <w:t>mae’r pedwar marchog mae’r broffwydoliaeth yn son amdani; ac wrth i’r sioe datblygu, gwelwn mai’r pedwar marchog sydd ynghlwm â dechreuad diwedd y byd.</w:t>
      </w:r>
    </w:p>
    <w:p w14:paraId="5908B2B4" w14:textId="4ABE16CD" w:rsidR="001F63F6" w:rsidRPr="001F63F6" w:rsidRDefault="001F63F6" w:rsidP="00F8514A">
      <w:pPr>
        <w:autoSpaceDE w:val="0"/>
        <w:autoSpaceDN w:val="0"/>
        <w:adjustRightInd w:val="0"/>
        <w:spacing w:line="360" w:lineRule="auto"/>
        <w:rPr>
          <w:rFonts w:ascii="Arial" w:hAnsi="Arial" w:cs="Arial"/>
          <w:sz w:val="24"/>
          <w:szCs w:val="24"/>
          <w:lang w:val="cy-GB"/>
        </w:rPr>
      </w:pPr>
    </w:p>
    <w:p w14:paraId="79CBFE28" w14:textId="77777777" w:rsidR="001F63F6" w:rsidRPr="001F63F6" w:rsidRDefault="001F63F6" w:rsidP="001F63F6">
      <w:pPr>
        <w:spacing w:line="360" w:lineRule="auto"/>
        <w:rPr>
          <w:rFonts w:ascii="Arial" w:hAnsi="Arial" w:cs="Arial"/>
          <w:sz w:val="24"/>
          <w:szCs w:val="24"/>
          <w:u w:val="single"/>
          <w:lang w:val="cy-GB"/>
        </w:rPr>
      </w:pPr>
      <w:r w:rsidRPr="001F63F6">
        <w:rPr>
          <w:rFonts w:ascii="Arial" w:hAnsi="Arial" w:cs="Arial"/>
          <w:sz w:val="24"/>
          <w:szCs w:val="24"/>
          <w:u w:val="single"/>
          <w:lang w:val="cy-GB"/>
        </w:rPr>
        <w:t>War.</w:t>
      </w:r>
    </w:p>
    <w:p w14:paraId="46548476" w14:textId="77777777" w:rsidR="00F8514A" w:rsidRDefault="00F8514A" w:rsidP="00F8514A">
      <w:pPr>
        <w:spacing w:line="360" w:lineRule="auto"/>
        <w:ind w:firstLine="720"/>
        <w:rPr>
          <w:rFonts w:ascii="Arial" w:hAnsi="Arial" w:cs="Arial"/>
          <w:sz w:val="24"/>
          <w:szCs w:val="24"/>
          <w:lang w:val="cy-GB"/>
        </w:rPr>
      </w:pPr>
      <w:r>
        <w:rPr>
          <w:rFonts w:ascii="Arial" w:hAnsi="Arial" w:cs="Arial"/>
          <w:sz w:val="24"/>
          <w:szCs w:val="24"/>
          <w:lang w:val="cy-GB"/>
        </w:rPr>
        <w:t xml:space="preserve">Yn y sioe fe welwn y marchog cyntaf yn yr ail bennod tua 4 munud mewn fe welwn y marchog cyntaf, sef War, sydd yn cael i alw gan ddyn y post, mae hyn yn cael i wneud trwy ddosbarthu ei arf sef cleddyf. Un peth i nodi am y cymeriad War yw bod yn cael i bortreadi gan fenyw gyda gwallt coch yn gwisgo coch. Oherwydd beth sydd wedi cael i ysgrifennu am War yn llyfr Datguddiad rydym wedi dyweud fod War yn ddyn gwelwn hyn yn y llyfr Datguddiad ble dywed “a crown was given to him” (Rev 6:2) Ond yn y sioe Good Omens maent wedi gwneud y cymeriad yn fenyw gallwn awgrymu mae hyn i roi fwy o statws i fenywod ac i wneud nhw yn hafal i ddynion. Fe hefyd allwn felly awgrymu fod yr awdur felly wedi dewis edrych ar y cymeriad fel menyw i wneud yn fwy pwerus, ond hefyd efallai i ddangos fod y byd </w:t>
      </w:r>
      <w:r>
        <w:rPr>
          <w:rFonts w:ascii="Arial" w:hAnsi="Arial" w:cs="Arial"/>
          <w:sz w:val="24"/>
          <w:szCs w:val="24"/>
          <w:lang w:val="cy-GB"/>
        </w:rPr>
        <w:lastRenderedPageBreak/>
        <w:t>ddim ond i gyd yn dynion, gan fod dau o’r marchog yn cael i bortreadu gan fenywod ac yr eraill fel dynion.</w:t>
      </w:r>
    </w:p>
    <w:p w14:paraId="21E22B7C" w14:textId="5F42EDC3" w:rsidR="001F63F6" w:rsidRDefault="00F8514A" w:rsidP="00F8514A">
      <w:pPr>
        <w:spacing w:line="360" w:lineRule="auto"/>
        <w:ind w:firstLine="720"/>
        <w:rPr>
          <w:rFonts w:ascii="Arial" w:hAnsi="Arial" w:cs="Arial"/>
          <w:iCs/>
          <w:sz w:val="24"/>
          <w:szCs w:val="24"/>
          <w:lang w:val="cy-GB"/>
        </w:rPr>
      </w:pPr>
      <w:r>
        <w:rPr>
          <w:rFonts w:ascii="Arial" w:hAnsi="Arial" w:cs="Arial"/>
          <w:sz w:val="24"/>
          <w:szCs w:val="24"/>
          <w:lang w:val="cy-GB"/>
        </w:rPr>
        <w:t>Un peth arall sydd yn wahanol yw, hyd yn oed War yw’r marchog cyntaf sydd yn cael i alw am yn y sioe yma, yn llyfr Datguddiad War yw’r ail farchog i gael i alw, gwelir hyn lle ysgrifennir “I heard the second creature call out ‘Come!’ And out came another hourse, bright red, its rider was permitted to take peace from the earth” (Rev 6:3-4) Fodd bynnag, mae’n bwysig edrych ar y tebygrwydd rhwng y cymeriad yn y sioe a’r hyn ysgrifennid yn y llyfr Datguddiad hefyd, ac mae yna dau sydd yn dod ar draws wrth edrych ar y cymeriad War yr un cyntaf yw bod y lliw cywir yn cael i ddefnyddio, gan fel gwelwn o’r dyfyniad uchod, mae’r marchog War yn cael i dangos gyda’r lliw coch yn y llyfr Datguddiad, mae hyn hefyd yn cael i ddangos yn Good Omens gan pan rydym yn cael i gyflwyno i’r cymeriad yn gyntaf mae ganddi hi wallt coch, gallwn awgrymu fod hyn yn cael i wneud i ddangos taw hyn yw’r cymeriad War. Peth arall sydd yn debyg rhwng y cymeriad yn y sioe a llyfr Datguddiad yw'r arf sydd ganddi, yn llyfr Datguddiad dywed “and he was given a great sword” (Rev 6:4) yn y sioe mae’r cymeriad yn cael i roi cleddyf i wysio nhw tuag at ddechrau’r diwedd, y rheswm mae'n bwysig i gael tebygrwydd rhwng y sioe a llyfr Datguddiad yw oherwydd mae yn cadw’r tebygrwydd, ond mae hefyd yn ffordd i addysgu pobl am lyfr Datguddiad heb orfodi nhw i’w darllen.</w:t>
      </w:r>
    </w:p>
    <w:p w14:paraId="6D7E174F" w14:textId="77777777" w:rsidR="001F63F6" w:rsidRPr="001F63F6" w:rsidRDefault="001F63F6" w:rsidP="001F63F6">
      <w:pPr>
        <w:spacing w:line="360" w:lineRule="auto"/>
        <w:rPr>
          <w:rFonts w:ascii="Arial" w:hAnsi="Arial" w:cs="Arial"/>
          <w:sz w:val="24"/>
          <w:szCs w:val="24"/>
          <w:lang w:val="cy-GB"/>
        </w:rPr>
      </w:pPr>
    </w:p>
    <w:p w14:paraId="7CAAFDB3" w14:textId="77777777" w:rsidR="001F63F6" w:rsidRPr="001F63F6" w:rsidRDefault="001F63F6" w:rsidP="001F63F6">
      <w:pPr>
        <w:spacing w:line="360" w:lineRule="auto"/>
        <w:rPr>
          <w:rFonts w:ascii="Arial" w:hAnsi="Arial" w:cs="Arial"/>
          <w:iCs/>
          <w:sz w:val="24"/>
          <w:szCs w:val="24"/>
          <w:u w:val="single"/>
          <w:lang w:val="cy-GB"/>
        </w:rPr>
      </w:pPr>
      <w:r w:rsidRPr="001F63F6">
        <w:rPr>
          <w:rFonts w:ascii="Arial" w:hAnsi="Arial" w:cs="Arial"/>
          <w:iCs/>
          <w:sz w:val="24"/>
          <w:szCs w:val="24"/>
          <w:u w:val="single"/>
          <w:lang w:val="cy-GB"/>
        </w:rPr>
        <w:t>Famine.</w:t>
      </w:r>
    </w:p>
    <w:p w14:paraId="41898EF1" w14:textId="77777777" w:rsidR="002B54F3" w:rsidRDefault="002B54F3" w:rsidP="002B54F3">
      <w:pPr>
        <w:spacing w:line="360" w:lineRule="auto"/>
        <w:ind w:firstLine="720"/>
        <w:rPr>
          <w:rFonts w:ascii="Arial" w:hAnsi="Arial" w:cs="Arial"/>
          <w:sz w:val="24"/>
          <w:szCs w:val="24"/>
          <w:lang w:val="cy-GB"/>
        </w:rPr>
      </w:pPr>
      <w:r>
        <w:rPr>
          <w:rFonts w:ascii="Arial" w:hAnsi="Arial" w:cs="Arial"/>
          <w:sz w:val="24"/>
          <w:szCs w:val="24"/>
          <w:lang w:val="cy-GB"/>
        </w:rPr>
        <w:t xml:space="preserve">I symud ymlaen yn y bennod nesaf sef y trydydd un fe rydym yn cael i gyflwyno i’r marchog nesaf sef Famine, ceif i bortreadu gan ddyn, sydd yn gwisgo dillad du, fel y ceif i ddisgrifio yn llyfr Datguddiad. Ond fe allwn weld fod y sioe ddim yn dilyn amserlen y pedwar marchog yn gaeth, gan yn llyfr Datguddiad Famine yw’r trydydd marchog sydd yn cael i alw, ond yn y sioe, ef yw’r ail farchog. Cyn i Famine derbyn ei arf rydym yn cael i gyflwyno iddo, gan ei fod yn agor bwyty gyda beth sydd yn cael i alw’n foodless food. Fel War ceif Famine i alw gan ddyn y post, ceif hyn i wneud trwy ddosbarthu ei arf ac yn llyfr Datguddiad dywed “Its rider heald a pair of scales” (Rev 6:5) hwn yw’r un peth a beth sydd yn cael i ddosbarthu gan ddyn y post yn y sioe.  </w:t>
      </w:r>
    </w:p>
    <w:p w14:paraId="07CDF514" w14:textId="77777777" w:rsidR="002B54F3" w:rsidRDefault="002B54F3" w:rsidP="002B54F3">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lastRenderedPageBreak/>
        <w:t>Un peth i’w nodi am y cymeriad Famine i gymau a’r eraill yn y sioe Good Omens yw nid oes llawer i ysgrifennu am y cymeriad ar ben ei hun i gymharu â’r cymeriadau arall.</w:t>
      </w:r>
    </w:p>
    <w:p w14:paraId="02688B1D" w14:textId="77777777" w:rsidR="002B54F3" w:rsidRDefault="002B54F3" w:rsidP="002B54F3">
      <w:pPr>
        <w:spacing w:line="360" w:lineRule="auto"/>
        <w:ind w:firstLine="720"/>
        <w:rPr>
          <w:rFonts w:ascii="Arial" w:hAnsi="Arial" w:cs="Arial"/>
          <w:iCs/>
          <w:sz w:val="24"/>
          <w:szCs w:val="24"/>
          <w:lang w:val="cy-GB"/>
        </w:rPr>
      </w:pPr>
    </w:p>
    <w:p w14:paraId="3618ECFA" w14:textId="6B50E0CD" w:rsidR="001F63F6" w:rsidRPr="001F63F6" w:rsidRDefault="001F63F6" w:rsidP="001F63F6">
      <w:pPr>
        <w:spacing w:line="360" w:lineRule="auto"/>
        <w:rPr>
          <w:rFonts w:ascii="Arial" w:hAnsi="Arial" w:cs="Arial"/>
          <w:iCs/>
          <w:sz w:val="24"/>
          <w:szCs w:val="24"/>
          <w:u w:val="single"/>
          <w:lang w:val="cy-GB"/>
        </w:rPr>
      </w:pPr>
      <w:r w:rsidRPr="001F63F6">
        <w:rPr>
          <w:rFonts w:ascii="Arial" w:hAnsi="Arial" w:cs="Arial"/>
          <w:iCs/>
          <w:sz w:val="24"/>
          <w:szCs w:val="24"/>
          <w:u w:val="single"/>
          <w:lang w:val="cy-GB"/>
        </w:rPr>
        <w:t>Pestilence.</w:t>
      </w:r>
    </w:p>
    <w:p w14:paraId="3D002764" w14:textId="0B98D4EC" w:rsidR="002B54F3" w:rsidRDefault="002B54F3" w:rsidP="002B54F3">
      <w:pPr>
        <w:autoSpaceDE w:val="0"/>
        <w:autoSpaceDN w:val="0"/>
        <w:adjustRightInd w:val="0"/>
        <w:spacing w:line="360" w:lineRule="auto"/>
        <w:ind w:firstLine="720"/>
        <w:rPr>
          <w:rFonts w:ascii="Arial" w:hAnsi="Arial" w:cs="Arial"/>
          <w:iCs/>
          <w:sz w:val="24"/>
          <w:szCs w:val="24"/>
          <w:lang w:val="cy-GB"/>
        </w:rPr>
      </w:pPr>
      <w:r>
        <w:rPr>
          <w:rFonts w:ascii="Arial" w:hAnsi="Arial" w:cs="Arial"/>
          <w:sz w:val="24"/>
          <w:szCs w:val="24"/>
          <w:lang w:val="cy-GB"/>
        </w:rPr>
        <w:t>Y trydydd cymeriad rydym yn cael i gyflwyno i yn y sioe yw Pollution, rydym yn cael i gyflwyno i’r cymeriad yma yn y drydedd bennod. Yn barod fe allwn weld fod yna gwahaniaeth rhwng y cymeriad yma yn ‘Good Omens’ a'r marchog yn llyfr Datguddiad. Yn y llyfr Datguddiad mae’r marchog yma’n cael i’w adnabod fel Pestilence, felly yn barod fe allwn weld fod yna gwahaniaethau rhwng y ddau. Ond fe hoffwn yn gyntaf edrych rhwng y tebygrwydd sydd ynddo, felly, yn llyfr Datguddiad dywed “I looked and there was a white horse!” (Rev 6:2), yn y sioe teledu mae’r cymeriad yn cael i ddangos yn gwisgo dillad gwyn, fel y mae’n cael i ddisgrifio yn llyfr Datguddiad. Yn nhebyg i’r ffordd rydym yn cael i gyflwyno i War a Famine, mae Pollution yn cael i gyflyno i ni gan ddyn y post trwy ddosbarthu coron, mae hyn hefyd yn nhebyg i beth sydd yn cael i ysgrifennu yn y llyfr Datguddiad be ddywed “a crown was given to him” (Rev 6:2). Ceif esboniad pwysigrwydd y goron i’w wneud yn y bennod gyntaf, ond i’w esbonio’n fras, mae’n cysylltu nôl i fuddugoliaeth, sef esboniad tu ol i’r lliw gwyn hefyd.</w:t>
      </w:r>
    </w:p>
    <w:p w14:paraId="1FE154D6" w14:textId="77777777" w:rsidR="002B54F3" w:rsidRDefault="002B54F3" w:rsidP="002B54F3">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 xml:space="preserve">Ond wrth edrych ar y cymeriad yma yn y sioe Good Omens, fe welwn fod nifer o wahaniaethau rhwng y cymeriad a’r marchog, ac mae yn cael i gynrychioli, y gwahaniaeth cyntaf fe welwn yw ei fod yn defnyddio’r enw Pollution yn lle Pestilence am y marchog yma, fe allwn awgrymu fod awdur y llyfr a’r cyfarwyddwr wedi gwneud y dewis hwn oherwydd heddiw nid yw Pestilence yn llawer o broblem o gymharu â Pollution, felly wrth wneud hyn mae yn tynnu tuag at broblem sydd yn achosi ni yn y byd heddiw. Wrth felly gwneud y newidiad yma, awgrym yw bod dealltwriaeth yr awdur o Good Omensyw fod y pedwar marchog yn cynrychioli’r problemau rydym yn wynebu yn y byd heddiw, felly pan ysgrifennodd John lyfr Datguddiad roedd Pestilence yn broblem, ond erbyn heddiw mae wedi newid i fod yn Pollution. Un peth arall gallwn ddweud am y gwahaniaeth y bod Pestilence fel rhy fath o niwsans ac yn rhywbeth sydd yn cythruddo, ac unwaith eto yn rhywbeth sydd yn cynrhychioli’r amser, tra bod Pollution yn rhywbeth brwnt ac yn gwneud bywyd yn fwy poenus. </w:t>
      </w:r>
    </w:p>
    <w:p w14:paraId="7075BF34" w14:textId="77777777" w:rsidR="002B54F3" w:rsidRDefault="002B54F3" w:rsidP="002B54F3">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lastRenderedPageBreak/>
        <w:t xml:space="preserve">Un peth arall sy’n wahanol rhwng y cymeriad a’r marchog sydd yn nodwedd, yw yn llyfr Datguddiad ysgrifennid “Its rider had a bow” (Rev 6:2) fe allwn awgrymu'r rheswm nid oes gan y marchog yma ei arf yw ei fod wedi cael ei goron yn barod, ac felly mae’r cyfarwyddwr eisiau iddo fod fel pob cymeriad arall a chael un peth yn lle fod yn wahanol, ond nid allwn wybod y wir reswm tu ol i’r dewis yma. Rhywbeth arall i nodi am y cymeriad yma sydd yn newid o beth sydd wedi cael i ysgrifennu yn llyfr Datguddiad yw ei fod yn cael i bortreadu fel dyn, ond unwaith eto mae’r cyfarwyddwr wedi dewis newid y cymeriad i fenyw Asian, ac fel dywed yn gynharach fe allwn awgrymu ei fod i ddangos fod y byd dim ond yn dynion i gyd, ac mae menywod yn gallu gwneud pethau hefyd. Maen nhw wedi dewis gwneud Pollution yn fenyw Asian, un rheswm fe all y cyfarwyddwr wedi dewis gwneud y cymeriad yn Asian yw dangos fod pobl y byd i gyd o gefndiroedd gwahanol ac felly eisiau portreadu hyn yn y sioe, un rheswm arall gallwn awgrymu yw bod y cyfarwyddwyr eisiau bod yn fwy cynhwysol wrth ddewis y bobl i chwarae’r cymeriad. </w:t>
      </w:r>
    </w:p>
    <w:p w14:paraId="6984B0C5" w14:textId="77777777" w:rsidR="001F63F6" w:rsidRPr="001F63F6" w:rsidRDefault="001F63F6" w:rsidP="001F63F6">
      <w:pPr>
        <w:spacing w:line="360" w:lineRule="auto"/>
        <w:rPr>
          <w:rFonts w:ascii="Arial" w:hAnsi="Arial" w:cs="Arial"/>
          <w:iCs/>
          <w:sz w:val="24"/>
          <w:szCs w:val="24"/>
          <w:lang w:val="cy-GB"/>
        </w:rPr>
      </w:pPr>
    </w:p>
    <w:p w14:paraId="227E60CA" w14:textId="77777777" w:rsidR="001F63F6" w:rsidRPr="001F63F6" w:rsidRDefault="001F63F6" w:rsidP="001F63F6">
      <w:pPr>
        <w:spacing w:line="360" w:lineRule="auto"/>
        <w:rPr>
          <w:rFonts w:ascii="Arial" w:hAnsi="Arial" w:cs="Arial"/>
          <w:iCs/>
          <w:sz w:val="24"/>
          <w:szCs w:val="24"/>
          <w:u w:val="single"/>
          <w:lang w:val="cy-GB"/>
        </w:rPr>
      </w:pPr>
      <w:r w:rsidRPr="001F63F6">
        <w:rPr>
          <w:rFonts w:ascii="Arial" w:hAnsi="Arial" w:cs="Arial"/>
          <w:iCs/>
          <w:sz w:val="24"/>
          <w:szCs w:val="24"/>
          <w:u w:val="single"/>
          <w:lang w:val="cy-GB"/>
        </w:rPr>
        <w:t xml:space="preserve">Death. </w:t>
      </w:r>
    </w:p>
    <w:p w14:paraId="7A5913D0" w14:textId="77777777" w:rsidR="002B54F3" w:rsidRDefault="002B54F3" w:rsidP="002B54F3">
      <w:pPr>
        <w:spacing w:line="360" w:lineRule="auto"/>
        <w:ind w:firstLine="720"/>
        <w:rPr>
          <w:rFonts w:ascii="Arial" w:hAnsi="Arial" w:cs="Arial"/>
          <w:iCs/>
          <w:sz w:val="24"/>
          <w:szCs w:val="24"/>
          <w:lang w:val="cy-GB"/>
        </w:rPr>
      </w:pPr>
      <w:r>
        <w:rPr>
          <w:rFonts w:ascii="Arial" w:hAnsi="Arial" w:cs="Arial"/>
          <w:sz w:val="24"/>
          <w:szCs w:val="24"/>
          <w:lang w:val="cy-GB"/>
        </w:rPr>
        <w:t xml:space="preserve">Y cymeriad olaf rydym yn cael i gyflwyno i yw Death, ac rydym yn cael i gyflwyno i’r cymeriad yma yn yr un bennod a Pollution, rydym yn cwrdd â’r cymeriad yma mewn ffordd wahanol i’r tair arall, rydym yn cael i gyflwyno i’r cymeriad yma unwaith eto gan ddyn y post, ond yn wahanol i’r tair arall yn lle dosbarthu rhywbeth i’r cymeriad yma, mae dyn y post yn lle’n marw, ac yna’n cwrdd â’r cymeriad. Yn y sioe dywed Death </w:t>
      </w:r>
      <w:r w:rsidR="001F63F6" w:rsidRPr="00A1024D">
        <w:rPr>
          <w:rFonts w:ascii="Arial" w:hAnsi="Arial" w:cs="Arial"/>
          <w:sz w:val="24"/>
          <w:szCs w:val="24"/>
          <w:lang w:val="cy-GB"/>
        </w:rPr>
        <w:t>“Today we ride”</w:t>
      </w:r>
      <w:r>
        <w:rPr>
          <w:rStyle w:val="FootnoteReference"/>
          <w:rFonts w:ascii="Arial" w:hAnsi="Arial" w:cs="Arial"/>
          <w:sz w:val="24"/>
          <w:szCs w:val="24"/>
          <w:lang w:val="cy-GB"/>
        </w:rPr>
        <w:footnoteReference w:id="19"/>
      </w:r>
      <w:r w:rsidR="001F63F6" w:rsidRPr="00A1024D">
        <w:rPr>
          <w:rFonts w:ascii="Arial" w:hAnsi="Arial" w:cs="Arial"/>
          <w:sz w:val="24"/>
          <w:szCs w:val="24"/>
          <w:lang w:val="cy-GB"/>
        </w:rPr>
        <w:t>,</w:t>
      </w:r>
      <w:r w:rsidR="001F63F6" w:rsidRPr="001F63F6">
        <w:rPr>
          <w:rFonts w:ascii="Arial" w:hAnsi="Arial" w:cs="Arial"/>
          <w:iCs/>
          <w:sz w:val="24"/>
          <w:szCs w:val="24"/>
          <w:lang w:val="cy-GB"/>
        </w:rPr>
        <w:t xml:space="preserve"> awgryma hyn felly, taw Death sydd yn arw</w:t>
      </w:r>
      <w:r>
        <w:rPr>
          <w:rFonts w:ascii="Arial" w:hAnsi="Arial" w:cs="Arial"/>
          <w:iCs/>
          <w:sz w:val="24"/>
          <w:szCs w:val="24"/>
          <w:lang w:val="cy-GB"/>
        </w:rPr>
        <w:t>ain</w:t>
      </w:r>
      <w:r w:rsidR="001F63F6" w:rsidRPr="001F63F6">
        <w:rPr>
          <w:rFonts w:ascii="Arial" w:hAnsi="Arial" w:cs="Arial"/>
          <w:iCs/>
          <w:sz w:val="24"/>
          <w:szCs w:val="24"/>
          <w:lang w:val="cy-GB"/>
        </w:rPr>
        <w:t xml:space="preserve"> y pedwar marchog. </w:t>
      </w:r>
    </w:p>
    <w:p w14:paraId="49453971" w14:textId="77777777" w:rsidR="002B54F3" w:rsidRDefault="002B54F3" w:rsidP="002B54F3">
      <w:pPr>
        <w:spacing w:line="360" w:lineRule="auto"/>
        <w:ind w:firstLine="720"/>
        <w:rPr>
          <w:rFonts w:ascii="Arial" w:hAnsi="Arial" w:cs="Arial"/>
          <w:sz w:val="24"/>
          <w:szCs w:val="24"/>
          <w:lang w:val="cy-GB"/>
        </w:rPr>
      </w:pPr>
      <w:r>
        <w:rPr>
          <w:rFonts w:ascii="Arial" w:hAnsi="Arial" w:cs="Arial"/>
          <w:sz w:val="24"/>
          <w:szCs w:val="24"/>
          <w:lang w:val="cy-GB"/>
        </w:rPr>
        <w:t xml:space="preserve">Un peth sydd yn wahanol rhwng y cymeriad yma a beth sydd yn cael i ysgrifennu yn llyfr Datguddiad yw, yn y sioe mae’r cymeriad yn cael i bortreadu fel sgerbwd, ac mae’n gwisgo clogyn du, mae hyn yn wahanol i beth sydd yn cael i ysgrifennu yn llyfr Datguddiad sef “there was a pale green horse! Its rider’s name was Death” (Rev 6:8), fe allwn awgrymu fod wedi gwneud hyn i gwblhau’r edrychiad, gallwn awgrymu fod y cyfarwyddwyr wedi dewis gwneud hyn i wneud y cymeriad sefyll allan ganddo ef sydd yn cael i bortreadu fel arweinydd y grŵp. Gall hefyd wedi </w:t>
      </w:r>
      <w:r>
        <w:rPr>
          <w:rFonts w:ascii="Arial" w:hAnsi="Arial" w:cs="Arial"/>
          <w:sz w:val="24"/>
          <w:szCs w:val="24"/>
          <w:lang w:val="cy-GB"/>
        </w:rPr>
        <w:lastRenderedPageBreak/>
        <w:t>gwneud hyn i sicrhau fod pobl ddim yn cymysgu’r cymeriad yma gyda Pollution gan fod y lliwiau sydd yn cael i ddisgrifio am y ddau yn nhebyg ac felly eisiau sicrhau fod y bobl sydd yn gwylio yn gallu gwybod pwy yw pwy.</w:t>
      </w:r>
    </w:p>
    <w:p w14:paraId="2684CBCB" w14:textId="77777777" w:rsidR="002B54F3" w:rsidRDefault="002B54F3" w:rsidP="002B54F3">
      <w:pPr>
        <w:spacing w:line="360" w:lineRule="auto"/>
        <w:ind w:firstLine="720"/>
        <w:rPr>
          <w:rFonts w:ascii="Arial" w:hAnsi="Arial" w:cs="Arial"/>
          <w:sz w:val="24"/>
          <w:szCs w:val="24"/>
          <w:lang w:val="cy-GB"/>
        </w:rPr>
      </w:pPr>
      <w:r>
        <w:rPr>
          <w:rFonts w:ascii="Arial" w:hAnsi="Arial" w:cs="Arial"/>
          <w:sz w:val="24"/>
          <w:szCs w:val="24"/>
          <w:lang w:val="cy-GB"/>
        </w:rPr>
        <w:t>Un peth sydd yn cael i awgrymu wrth edrych ar Death yn llyfr Datguddiad yw bod y lliw wedi cael i ddewis i dangos cyrff sydd yn marw, ond gallwn awgrymu fod hyn yn rhywbeth anodd i bortreadu mewn sioe, yn enwedig un sydd am blant 12 +. Un peth arall sydd yn wahanol rhwng y sioe a llyfr Datguddiad yw yn Natguddiad dywed “and Hades followed with him” (Rev 6:8), nid ydym yn gweld Hades gyda Death yn y sioe, fe allwn awgrymu fod Hades yn ymddangos gyda Death yw oherwydd pan ysgrifennodd John lyfr Datguddiad fe wnaeth ysgrifennu yn gymuned yr oedd yn bennaf yng Ngroeg ac felly gall John wedi cymryd ysbrydoliaeth o hyn, ond hefyd ei wneud i apêl  tuag at y gymuned y cyfnod, ond erbyn heddiw mae cymunedau'r byd wedi newid, ac felly efallai nid oedd angen cynnwyd Hades. Fodd bynnag, gellir dadlau mai diffyg arian oedd y rheswm fwyaf synhwyrol dros beidio ychwanegu cymeriad Hades, oherwydd ni fyddai digon o arian ganddynt i dalu actor arall.</w:t>
      </w:r>
    </w:p>
    <w:p w14:paraId="2113707F" w14:textId="6051F1E0" w:rsidR="00A1024D" w:rsidRDefault="002B54F3" w:rsidP="002B54F3">
      <w:pPr>
        <w:spacing w:line="360" w:lineRule="auto"/>
        <w:ind w:firstLine="720"/>
        <w:rPr>
          <w:rFonts w:ascii="Arial" w:hAnsi="Arial" w:cs="Arial"/>
          <w:sz w:val="24"/>
          <w:szCs w:val="24"/>
          <w:lang w:val="cy-GB"/>
        </w:rPr>
      </w:pPr>
      <w:r>
        <w:rPr>
          <w:rFonts w:ascii="Arial" w:hAnsi="Arial" w:cs="Arial"/>
          <w:sz w:val="24"/>
          <w:szCs w:val="24"/>
          <w:lang w:val="cy-GB"/>
        </w:rPr>
        <w:t>Os rydym yn edrych yn ol ar y ffaith fod y cymeriad Death yn cael i bortreadu fel sgerbwd yw bod pawb yn y byd a sgerbwd, felly mae yna unffurfiaeth am Death, felly nid oes yna wahaniaeth gydag unrhyw un ac rydym i gyd yn yr un peth ar ol marw. Mae hwn yn wahanol i’r tri marchog arall oherwydd, mae unwaith eto'n dangos yr unffurfiaeth rhwng pawb yn y byd a beth sydd yn digwydd i ni i gyd ar ol i ni farw.</w:t>
      </w:r>
    </w:p>
    <w:p w14:paraId="42B8F614" w14:textId="77777777" w:rsidR="002B54F3" w:rsidRPr="001F63F6" w:rsidRDefault="002B54F3" w:rsidP="002B54F3">
      <w:pPr>
        <w:spacing w:line="360" w:lineRule="auto"/>
        <w:ind w:firstLine="720"/>
        <w:rPr>
          <w:rFonts w:ascii="Arial" w:hAnsi="Arial" w:cs="Arial"/>
          <w:iCs/>
          <w:sz w:val="24"/>
          <w:szCs w:val="24"/>
          <w:lang w:val="cy-GB"/>
        </w:rPr>
      </w:pPr>
    </w:p>
    <w:p w14:paraId="6208A42A" w14:textId="0712C293" w:rsidR="001F63F6" w:rsidRPr="001F63F6" w:rsidRDefault="001F63F6" w:rsidP="001F63F6">
      <w:pPr>
        <w:spacing w:line="360" w:lineRule="auto"/>
        <w:rPr>
          <w:rFonts w:ascii="Arial" w:hAnsi="Arial" w:cs="Arial"/>
          <w:iCs/>
          <w:sz w:val="24"/>
          <w:szCs w:val="24"/>
          <w:u w:val="single"/>
          <w:lang w:val="cy-GB"/>
        </w:rPr>
      </w:pPr>
      <w:r w:rsidRPr="001F63F6">
        <w:rPr>
          <w:rFonts w:ascii="Arial" w:hAnsi="Arial" w:cs="Arial"/>
          <w:iCs/>
          <w:sz w:val="24"/>
          <w:szCs w:val="24"/>
          <w:u w:val="single"/>
          <w:lang w:val="cy-GB"/>
        </w:rPr>
        <w:t xml:space="preserve">Y </w:t>
      </w:r>
      <w:r w:rsidR="007B22E3">
        <w:rPr>
          <w:rFonts w:ascii="Arial" w:hAnsi="Arial" w:cs="Arial"/>
          <w:iCs/>
          <w:sz w:val="24"/>
          <w:szCs w:val="24"/>
          <w:u w:val="single"/>
          <w:lang w:val="cy-GB"/>
        </w:rPr>
        <w:t>P</w:t>
      </w:r>
      <w:r w:rsidRPr="001F63F6">
        <w:rPr>
          <w:rFonts w:ascii="Arial" w:hAnsi="Arial" w:cs="Arial"/>
          <w:iCs/>
          <w:sz w:val="24"/>
          <w:szCs w:val="24"/>
          <w:u w:val="single"/>
          <w:lang w:val="cy-GB"/>
        </w:rPr>
        <w:t xml:space="preserve">edwar </w:t>
      </w:r>
      <w:r w:rsidR="007B22E3">
        <w:rPr>
          <w:rFonts w:ascii="Arial" w:hAnsi="Arial" w:cs="Arial"/>
          <w:iCs/>
          <w:sz w:val="24"/>
          <w:szCs w:val="24"/>
          <w:u w:val="single"/>
          <w:lang w:val="cy-GB"/>
        </w:rPr>
        <w:t>M</w:t>
      </w:r>
      <w:r w:rsidRPr="001F63F6">
        <w:rPr>
          <w:rFonts w:ascii="Arial" w:hAnsi="Arial" w:cs="Arial"/>
          <w:iCs/>
          <w:sz w:val="24"/>
          <w:szCs w:val="24"/>
          <w:u w:val="single"/>
          <w:lang w:val="cy-GB"/>
        </w:rPr>
        <w:t xml:space="preserve">archog </w:t>
      </w:r>
      <w:r w:rsidR="007B22E3">
        <w:rPr>
          <w:rFonts w:ascii="Arial" w:hAnsi="Arial" w:cs="Arial"/>
          <w:iCs/>
          <w:sz w:val="24"/>
          <w:szCs w:val="24"/>
          <w:u w:val="single"/>
          <w:lang w:val="cy-GB"/>
        </w:rPr>
        <w:t>G</w:t>
      </w:r>
      <w:r w:rsidRPr="001F63F6">
        <w:rPr>
          <w:rFonts w:ascii="Arial" w:hAnsi="Arial" w:cs="Arial"/>
          <w:iCs/>
          <w:sz w:val="24"/>
          <w:szCs w:val="24"/>
          <w:u w:val="single"/>
          <w:lang w:val="cy-GB"/>
        </w:rPr>
        <w:t xml:space="preserve">yda’i </w:t>
      </w:r>
      <w:r w:rsidR="007B22E3">
        <w:rPr>
          <w:rFonts w:ascii="Arial" w:hAnsi="Arial" w:cs="Arial"/>
          <w:iCs/>
          <w:sz w:val="24"/>
          <w:szCs w:val="24"/>
          <w:u w:val="single"/>
          <w:lang w:val="cy-GB"/>
        </w:rPr>
        <w:t>G</w:t>
      </w:r>
      <w:r w:rsidRPr="001F63F6">
        <w:rPr>
          <w:rFonts w:ascii="Arial" w:hAnsi="Arial" w:cs="Arial"/>
          <w:iCs/>
          <w:sz w:val="24"/>
          <w:szCs w:val="24"/>
          <w:u w:val="single"/>
          <w:lang w:val="cy-GB"/>
        </w:rPr>
        <w:t>ilydd.</w:t>
      </w:r>
    </w:p>
    <w:p w14:paraId="76A35EF4" w14:textId="36F63910" w:rsidR="002B54F3" w:rsidRDefault="002B54F3" w:rsidP="002B54F3">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 xml:space="preserve">Felly nawr rydym wedi edrych ar y cymeriadau yn unigol, angen hefyd edrych arnyn nhw fel grwp, gan hyn yw beth sydd yn digwydd yn y sioe. Mae’n bwysig nodi nad yw’r pedwar marchog i’w weld gyda’i gilydd yn y llyfr Datguddiad, sydd yn wahanol i’r hyn a welir yn y sioe Good Omens. O ganlyniad byddaf yn ffocysu ar y sioe o hyn ymlaen, heblaw nodir fel arall. Felly erbyn pennod 5 rydym yn gweld y cymeriadau i gyd yn cwrdd mewn un lle, wrth i bob un cwrdd rydym yn gweld fod y cymeriadau yn defnyddio beiciau medir fel ei ffurf o drafnidiaeth yn lle ceffylau, gallwn awgrymu fod hyn yn cael i wneud i foderneiddio’r pedwar marchog yn y sioe, </w:t>
      </w:r>
      <w:r>
        <w:rPr>
          <w:rFonts w:ascii="Arial" w:hAnsi="Arial" w:cs="Arial"/>
          <w:sz w:val="24"/>
          <w:szCs w:val="24"/>
          <w:lang w:val="cy-GB"/>
        </w:rPr>
        <w:lastRenderedPageBreak/>
        <w:t>ond hefyd mae yna dal stereoteip am bobl sydd yn defnyddio beiciau modur. Un peth arall i’w edrych ar yw bod heddiw mae ceffylau ym modd</w:t>
      </w:r>
      <w:r>
        <w:rPr>
          <w:rFonts w:ascii="Arial" w:hAnsi="Arial" w:cs="Arial"/>
        </w:rPr>
        <w:t xml:space="preserve"> </w:t>
      </w:r>
      <w:r>
        <w:rPr>
          <w:rFonts w:ascii="Arial" w:hAnsi="Arial" w:cs="Arial"/>
          <w:sz w:val="24"/>
          <w:szCs w:val="24"/>
          <w:lang w:val="cy-GB"/>
        </w:rPr>
        <w:t>goroedol o deithio pob dydd, tra bod beiciau modur yn fwy modern a gwelir mwy ohonyn nhw ar y stryd. Hefyd mae yna gyswllt gyda’r cymeriad Pollution gan fod tanwydd sydd yn cael i ddefnyddio i bweru’r beiciau mae’n creu llygredd yn yr awyr, felly’n cyfrannu tuag at ddiwedd y byd.</w:t>
      </w:r>
    </w:p>
    <w:p w14:paraId="25648AAC" w14:textId="45AEAB9E" w:rsidR="001F63F6" w:rsidRDefault="001F63F6" w:rsidP="00BD619D">
      <w:pPr>
        <w:spacing w:line="360" w:lineRule="auto"/>
        <w:rPr>
          <w:rFonts w:ascii="Arial" w:hAnsi="Arial" w:cs="Arial"/>
          <w:sz w:val="24"/>
          <w:szCs w:val="24"/>
          <w:lang w:val="cy-GB"/>
        </w:rPr>
      </w:pPr>
    </w:p>
    <w:p w14:paraId="7CE4617E" w14:textId="607D0859" w:rsidR="00A1024D" w:rsidRDefault="00A1024D" w:rsidP="00BD619D">
      <w:pPr>
        <w:spacing w:line="360" w:lineRule="auto"/>
        <w:rPr>
          <w:rFonts w:ascii="Arial" w:hAnsi="Arial" w:cs="Arial"/>
          <w:sz w:val="24"/>
          <w:szCs w:val="24"/>
          <w:lang w:val="cy-GB"/>
        </w:rPr>
      </w:pPr>
    </w:p>
    <w:p w14:paraId="37B615A0" w14:textId="5F68660D" w:rsidR="00A1024D" w:rsidRDefault="00A1024D" w:rsidP="00BD619D">
      <w:pPr>
        <w:spacing w:line="360" w:lineRule="auto"/>
        <w:rPr>
          <w:rFonts w:ascii="Arial" w:hAnsi="Arial" w:cs="Arial"/>
          <w:sz w:val="24"/>
          <w:szCs w:val="24"/>
          <w:lang w:val="cy-GB"/>
        </w:rPr>
      </w:pPr>
    </w:p>
    <w:p w14:paraId="431FF323" w14:textId="3BBF6D91" w:rsidR="00A1024D" w:rsidRDefault="00A1024D" w:rsidP="00BD619D">
      <w:pPr>
        <w:spacing w:line="360" w:lineRule="auto"/>
        <w:rPr>
          <w:rFonts w:ascii="Arial" w:hAnsi="Arial" w:cs="Arial"/>
          <w:sz w:val="24"/>
          <w:szCs w:val="24"/>
          <w:lang w:val="cy-GB"/>
        </w:rPr>
      </w:pPr>
    </w:p>
    <w:p w14:paraId="1FFC8409" w14:textId="77777777" w:rsidR="002B54F3" w:rsidRDefault="002B54F3" w:rsidP="00A1024D">
      <w:pPr>
        <w:spacing w:line="360" w:lineRule="auto"/>
        <w:jc w:val="center"/>
        <w:rPr>
          <w:rFonts w:ascii="Arial" w:hAnsi="Arial" w:cs="Arial"/>
          <w:sz w:val="24"/>
          <w:szCs w:val="24"/>
          <w:u w:val="single"/>
          <w:lang w:val="cy-GB"/>
        </w:rPr>
      </w:pPr>
    </w:p>
    <w:p w14:paraId="0FFF204E" w14:textId="77777777" w:rsidR="002B54F3" w:rsidRDefault="002B54F3" w:rsidP="00A1024D">
      <w:pPr>
        <w:spacing w:line="360" w:lineRule="auto"/>
        <w:jc w:val="center"/>
        <w:rPr>
          <w:rFonts w:ascii="Arial" w:hAnsi="Arial" w:cs="Arial"/>
          <w:sz w:val="24"/>
          <w:szCs w:val="24"/>
          <w:u w:val="single"/>
          <w:lang w:val="cy-GB"/>
        </w:rPr>
      </w:pPr>
    </w:p>
    <w:p w14:paraId="5E7B93C6" w14:textId="77777777" w:rsidR="002B54F3" w:rsidRDefault="002B54F3" w:rsidP="00A1024D">
      <w:pPr>
        <w:spacing w:line="360" w:lineRule="auto"/>
        <w:jc w:val="center"/>
        <w:rPr>
          <w:rFonts w:ascii="Arial" w:hAnsi="Arial" w:cs="Arial"/>
          <w:sz w:val="24"/>
          <w:szCs w:val="24"/>
          <w:u w:val="single"/>
          <w:lang w:val="cy-GB"/>
        </w:rPr>
      </w:pPr>
    </w:p>
    <w:p w14:paraId="610D718E" w14:textId="77777777" w:rsidR="002B54F3" w:rsidRDefault="002B54F3" w:rsidP="00A1024D">
      <w:pPr>
        <w:spacing w:line="360" w:lineRule="auto"/>
        <w:jc w:val="center"/>
        <w:rPr>
          <w:rFonts w:ascii="Arial" w:hAnsi="Arial" w:cs="Arial"/>
          <w:sz w:val="24"/>
          <w:szCs w:val="24"/>
          <w:u w:val="single"/>
          <w:lang w:val="cy-GB"/>
        </w:rPr>
      </w:pPr>
    </w:p>
    <w:p w14:paraId="79CAD615" w14:textId="77777777" w:rsidR="002B54F3" w:rsidRDefault="002B54F3" w:rsidP="00A1024D">
      <w:pPr>
        <w:spacing w:line="360" w:lineRule="auto"/>
        <w:jc w:val="center"/>
        <w:rPr>
          <w:rFonts w:ascii="Arial" w:hAnsi="Arial" w:cs="Arial"/>
          <w:sz w:val="24"/>
          <w:szCs w:val="24"/>
          <w:u w:val="single"/>
          <w:lang w:val="cy-GB"/>
        </w:rPr>
      </w:pPr>
    </w:p>
    <w:p w14:paraId="5C8F392A" w14:textId="77777777" w:rsidR="002B54F3" w:rsidRDefault="002B54F3" w:rsidP="00A1024D">
      <w:pPr>
        <w:spacing w:line="360" w:lineRule="auto"/>
        <w:jc w:val="center"/>
        <w:rPr>
          <w:rFonts w:ascii="Arial" w:hAnsi="Arial" w:cs="Arial"/>
          <w:sz w:val="24"/>
          <w:szCs w:val="24"/>
          <w:u w:val="single"/>
          <w:lang w:val="cy-GB"/>
        </w:rPr>
      </w:pPr>
    </w:p>
    <w:p w14:paraId="3DC30C70" w14:textId="77777777" w:rsidR="002B54F3" w:rsidRDefault="002B54F3" w:rsidP="00A1024D">
      <w:pPr>
        <w:spacing w:line="360" w:lineRule="auto"/>
        <w:jc w:val="center"/>
        <w:rPr>
          <w:rFonts w:ascii="Arial" w:hAnsi="Arial" w:cs="Arial"/>
          <w:sz w:val="24"/>
          <w:szCs w:val="24"/>
          <w:u w:val="single"/>
          <w:lang w:val="cy-GB"/>
        </w:rPr>
      </w:pPr>
    </w:p>
    <w:p w14:paraId="4C395AFE" w14:textId="77777777" w:rsidR="002B54F3" w:rsidRDefault="002B54F3" w:rsidP="00A1024D">
      <w:pPr>
        <w:spacing w:line="360" w:lineRule="auto"/>
        <w:jc w:val="center"/>
        <w:rPr>
          <w:rFonts w:ascii="Arial" w:hAnsi="Arial" w:cs="Arial"/>
          <w:sz w:val="24"/>
          <w:szCs w:val="24"/>
          <w:u w:val="single"/>
          <w:lang w:val="cy-GB"/>
        </w:rPr>
      </w:pPr>
    </w:p>
    <w:p w14:paraId="61025F00" w14:textId="77777777" w:rsidR="002B54F3" w:rsidRDefault="002B54F3" w:rsidP="00A1024D">
      <w:pPr>
        <w:spacing w:line="360" w:lineRule="auto"/>
        <w:jc w:val="center"/>
        <w:rPr>
          <w:rFonts w:ascii="Arial" w:hAnsi="Arial" w:cs="Arial"/>
          <w:sz w:val="24"/>
          <w:szCs w:val="24"/>
          <w:u w:val="single"/>
          <w:lang w:val="cy-GB"/>
        </w:rPr>
      </w:pPr>
    </w:p>
    <w:p w14:paraId="24BCA261" w14:textId="77777777" w:rsidR="002B54F3" w:rsidRDefault="002B54F3" w:rsidP="00A1024D">
      <w:pPr>
        <w:spacing w:line="360" w:lineRule="auto"/>
        <w:jc w:val="center"/>
        <w:rPr>
          <w:rFonts w:ascii="Arial" w:hAnsi="Arial" w:cs="Arial"/>
          <w:sz w:val="24"/>
          <w:szCs w:val="24"/>
          <w:u w:val="single"/>
          <w:lang w:val="cy-GB"/>
        </w:rPr>
      </w:pPr>
    </w:p>
    <w:p w14:paraId="7DB20236" w14:textId="77777777" w:rsidR="002B54F3" w:rsidRDefault="002B54F3" w:rsidP="00A1024D">
      <w:pPr>
        <w:spacing w:line="360" w:lineRule="auto"/>
        <w:jc w:val="center"/>
        <w:rPr>
          <w:rFonts w:ascii="Arial" w:hAnsi="Arial" w:cs="Arial"/>
          <w:sz w:val="24"/>
          <w:szCs w:val="24"/>
          <w:u w:val="single"/>
          <w:lang w:val="cy-GB"/>
        </w:rPr>
      </w:pPr>
    </w:p>
    <w:p w14:paraId="2CB9BFD5" w14:textId="77777777" w:rsidR="002B54F3" w:rsidRDefault="002B54F3" w:rsidP="00A1024D">
      <w:pPr>
        <w:spacing w:line="360" w:lineRule="auto"/>
        <w:jc w:val="center"/>
        <w:rPr>
          <w:rFonts w:ascii="Arial" w:hAnsi="Arial" w:cs="Arial"/>
          <w:sz w:val="24"/>
          <w:szCs w:val="24"/>
          <w:u w:val="single"/>
          <w:lang w:val="cy-GB"/>
        </w:rPr>
      </w:pPr>
    </w:p>
    <w:p w14:paraId="5D6B80CE" w14:textId="77777777" w:rsidR="002B54F3" w:rsidRDefault="002B54F3" w:rsidP="00A1024D">
      <w:pPr>
        <w:spacing w:line="360" w:lineRule="auto"/>
        <w:jc w:val="center"/>
        <w:rPr>
          <w:rFonts w:ascii="Arial" w:hAnsi="Arial" w:cs="Arial"/>
          <w:sz w:val="24"/>
          <w:szCs w:val="24"/>
          <w:u w:val="single"/>
          <w:lang w:val="cy-GB"/>
        </w:rPr>
      </w:pPr>
    </w:p>
    <w:p w14:paraId="2D995E06" w14:textId="77777777" w:rsidR="002B54F3" w:rsidRDefault="002B54F3" w:rsidP="00A1024D">
      <w:pPr>
        <w:spacing w:line="360" w:lineRule="auto"/>
        <w:jc w:val="center"/>
        <w:rPr>
          <w:rFonts w:ascii="Arial" w:hAnsi="Arial" w:cs="Arial"/>
          <w:sz w:val="24"/>
          <w:szCs w:val="24"/>
          <w:u w:val="single"/>
          <w:lang w:val="cy-GB"/>
        </w:rPr>
      </w:pPr>
    </w:p>
    <w:p w14:paraId="1EDF619B" w14:textId="77777777" w:rsidR="002B54F3" w:rsidRDefault="002B54F3" w:rsidP="00A1024D">
      <w:pPr>
        <w:spacing w:line="360" w:lineRule="auto"/>
        <w:jc w:val="center"/>
        <w:rPr>
          <w:rFonts w:ascii="Arial" w:hAnsi="Arial" w:cs="Arial"/>
          <w:sz w:val="24"/>
          <w:szCs w:val="24"/>
          <w:u w:val="single"/>
          <w:lang w:val="cy-GB"/>
        </w:rPr>
      </w:pPr>
    </w:p>
    <w:p w14:paraId="58347B57" w14:textId="77777777" w:rsidR="002B54F3" w:rsidRDefault="002B54F3" w:rsidP="00A1024D">
      <w:pPr>
        <w:spacing w:line="360" w:lineRule="auto"/>
        <w:jc w:val="center"/>
        <w:rPr>
          <w:rFonts w:ascii="Arial" w:hAnsi="Arial" w:cs="Arial"/>
          <w:sz w:val="24"/>
          <w:szCs w:val="24"/>
          <w:u w:val="single"/>
          <w:lang w:val="cy-GB"/>
        </w:rPr>
      </w:pPr>
    </w:p>
    <w:p w14:paraId="4740C5A1" w14:textId="7AB04ADA" w:rsidR="00A1024D" w:rsidRPr="00A1024D" w:rsidRDefault="00A1024D" w:rsidP="00A1024D">
      <w:pPr>
        <w:spacing w:line="360" w:lineRule="auto"/>
        <w:jc w:val="center"/>
        <w:rPr>
          <w:rFonts w:ascii="Arial" w:hAnsi="Arial" w:cs="Arial"/>
          <w:sz w:val="24"/>
          <w:szCs w:val="24"/>
          <w:u w:val="single"/>
          <w:lang w:val="cy-GB"/>
        </w:rPr>
      </w:pPr>
      <w:r>
        <w:rPr>
          <w:rFonts w:ascii="Arial" w:hAnsi="Arial" w:cs="Arial"/>
          <w:sz w:val="24"/>
          <w:szCs w:val="24"/>
          <w:u w:val="single"/>
          <w:lang w:val="cy-GB"/>
        </w:rPr>
        <w:lastRenderedPageBreak/>
        <w:t>Pennod 3.</w:t>
      </w:r>
    </w:p>
    <w:p w14:paraId="1AEA92F9" w14:textId="77777777" w:rsidR="00A1024D" w:rsidRPr="00A1024D" w:rsidRDefault="00A1024D" w:rsidP="00A1024D">
      <w:pPr>
        <w:spacing w:line="360" w:lineRule="auto"/>
        <w:rPr>
          <w:rFonts w:ascii="Arial" w:hAnsi="Arial" w:cs="Arial"/>
          <w:sz w:val="24"/>
          <w:szCs w:val="24"/>
          <w:lang w:val="cy-GB"/>
        </w:rPr>
      </w:pPr>
    </w:p>
    <w:p w14:paraId="7A0B182A" w14:textId="77777777" w:rsidR="002B54F3" w:rsidRDefault="002B54F3" w:rsidP="00413D9D">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Y sioe nesaf bwriadaf edrych ar yw Supernatural. Mae’r sioe yma’n cael i wneud yn wahanol i Good Omens, gan yn y sioe yma mae’r pedwar marchog yn gweithio mewn ffordd wahanol, sef cadw modrwyon i gawell Lucifer. Mae hefyd mwy o gyfnodau yn y sioe yma, felly'r prif rai fyddaf yn edrych ar yw cyfnod 5.</w:t>
      </w:r>
    </w:p>
    <w:p w14:paraId="303F88ED" w14:textId="644259EB" w:rsidR="00A1024D" w:rsidRDefault="002B54F3" w:rsidP="00413D9D">
      <w:pPr>
        <w:spacing w:line="360" w:lineRule="auto"/>
        <w:ind w:firstLine="720"/>
        <w:rPr>
          <w:rFonts w:ascii="Arial" w:hAnsi="Arial" w:cs="Arial"/>
          <w:sz w:val="24"/>
          <w:szCs w:val="24"/>
          <w:lang w:val="cy-GB"/>
        </w:rPr>
      </w:pPr>
      <w:r>
        <w:rPr>
          <w:rFonts w:ascii="Arial" w:hAnsi="Arial" w:cs="Arial"/>
          <w:sz w:val="24"/>
          <w:szCs w:val="24"/>
          <w:lang w:val="cy-GB"/>
        </w:rPr>
        <w:t>Un peth i’w nodi cyn edrych ar y sioe Supernatural, yw byddaf yn gwneud yn wahanol i beth wnes gyda’r sioe Good Omens, yn y sioe Good Omens roedd yna mwy i siarad am ar draws y penodau. Ond yn y sioe Supernatural, mae rhai cymeriadau’r marchog ond yn dod lan mewn un neu dwy bennod ac felly nhw yw beth fyddaf yn ffocysu ar, felly ni fydd cymaint o lif, yn lle bydd yn edrych fel pe bai’n newid o un peth i’r llall.</w:t>
      </w:r>
    </w:p>
    <w:p w14:paraId="6080715F" w14:textId="77777777" w:rsidR="00413D9D" w:rsidRPr="00A1024D" w:rsidRDefault="00413D9D" w:rsidP="002B54F3">
      <w:pPr>
        <w:spacing w:line="360" w:lineRule="auto"/>
        <w:rPr>
          <w:rFonts w:ascii="Arial" w:hAnsi="Arial" w:cs="Arial"/>
          <w:sz w:val="24"/>
          <w:szCs w:val="24"/>
          <w:lang w:val="cy-GB"/>
        </w:rPr>
      </w:pPr>
    </w:p>
    <w:p w14:paraId="1074A9EB" w14:textId="77777777" w:rsidR="00A1024D" w:rsidRPr="00A1024D" w:rsidRDefault="00A1024D" w:rsidP="00A1024D">
      <w:pPr>
        <w:spacing w:line="360" w:lineRule="auto"/>
        <w:rPr>
          <w:rFonts w:ascii="Arial" w:hAnsi="Arial" w:cs="Arial"/>
          <w:sz w:val="24"/>
          <w:szCs w:val="24"/>
          <w:u w:val="single"/>
          <w:lang w:val="cy-GB"/>
        </w:rPr>
      </w:pPr>
      <w:r w:rsidRPr="00A1024D">
        <w:rPr>
          <w:rFonts w:ascii="Arial" w:hAnsi="Arial" w:cs="Arial"/>
          <w:sz w:val="24"/>
          <w:szCs w:val="24"/>
          <w:u w:val="single"/>
          <w:lang w:val="cy-GB"/>
        </w:rPr>
        <w:t>War.</w:t>
      </w:r>
    </w:p>
    <w:p w14:paraId="2F239CAC" w14:textId="77777777" w:rsidR="00413D9D" w:rsidRDefault="00413D9D" w:rsidP="00413D9D">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 xml:space="preserve">Felly'r marchog cyntaf rydym yn cwrdd yn y sioe yw War. Rydym yn cael i gyflwyno i’r cymeriad yma trwy negeseuon isganfyddol ble mae pobl y ddinas yn brwydro ei gilydd o ganlyniad i’r marchog War yn troi lan. Dengys hyn i ni effaith y marchog, ond mae hefyd yn edrych y pwynt taw nid y marchog sydd yn cyflwyno’r ddeddf, ond y bobl yn lle, ac mae hyn yn cael i gefnogi gan beth ceif i ysgrifennu yn llyfr Datguddiad sef “it’s rider was permitted to take peace from the earth, so that people would slaughter one another” (Rev 6:4) Mae’r cymeriad War yn y sioe yn llwyddiannus yn gwneud hyn gan ei fod yn achosi’r bobl i weld rhithiau. </w:t>
      </w:r>
    </w:p>
    <w:p w14:paraId="043E2D62" w14:textId="77777777" w:rsidR="00413D9D" w:rsidRDefault="00413D9D" w:rsidP="00413D9D">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 xml:space="preserve">Pan rydym yn gweld y cymeriad yn gynaf, rydym yn gwled ef yn y cefndir yn cuddio o bawb ond fe welwn ei fod yn mwynhau'r anrhefn sydd yn cael i achosi ganddo. Mae ond presenoldeb War yn achosi pobl i frwydro yn erbyn ei gilydd. Rydym hefyd yn gwybod fod y cymeriad yn War unwaith eto trwy negeseuon isganfyddol gan mae yn gwisgo tei coch. Un peth mae’r sioe yn gwneud yn dda, yw os nad ydych yn edrych allan am y marchog War ni fyddwch yn gwybod yn syth. </w:t>
      </w:r>
    </w:p>
    <w:p w14:paraId="766B6D73" w14:textId="776102F4" w:rsidR="00A1024D" w:rsidRPr="00A1024D" w:rsidRDefault="00413D9D" w:rsidP="00413D9D">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 xml:space="preserve">Rydym yn gwybod fod y cymeriad yn War yn y ffordd maent yn cyflwyno ei hun gan ddywed </w:t>
      </w:r>
      <w:r w:rsidR="00A1024D" w:rsidRPr="00A1024D">
        <w:rPr>
          <w:rFonts w:ascii="Arial" w:hAnsi="Arial" w:cs="Arial"/>
          <w:sz w:val="24"/>
          <w:szCs w:val="24"/>
          <w:lang w:val="cy-GB"/>
        </w:rPr>
        <w:t xml:space="preserve">“I was in Germany. Then in Germany. Then in the Middle East. I </w:t>
      </w:r>
      <w:r w:rsidR="00A1024D" w:rsidRPr="00A1024D">
        <w:rPr>
          <w:rFonts w:ascii="Arial" w:hAnsi="Arial" w:cs="Arial"/>
          <w:sz w:val="24"/>
          <w:szCs w:val="24"/>
          <w:lang w:val="cy-GB"/>
        </w:rPr>
        <w:lastRenderedPageBreak/>
        <w:t>was in Darfur when my beeper went off. I'm waiting to hook up with my siblings. I've got three. We're gonna have so much fun together.”</w:t>
      </w:r>
      <w:r w:rsidR="00A1024D" w:rsidRPr="00A1024D">
        <w:rPr>
          <w:rStyle w:val="FootnoteReference"/>
          <w:rFonts w:ascii="Arial" w:hAnsi="Arial" w:cs="Arial"/>
          <w:sz w:val="24"/>
          <w:szCs w:val="24"/>
          <w:lang w:val="cy-GB"/>
        </w:rPr>
        <w:footnoteReference w:id="20"/>
      </w:r>
      <w:r w:rsidR="00A1024D" w:rsidRPr="00A1024D">
        <w:rPr>
          <w:rFonts w:ascii="Arial" w:hAnsi="Arial" w:cs="Arial"/>
          <w:sz w:val="24"/>
          <w:szCs w:val="24"/>
          <w:lang w:val="cy-GB"/>
        </w:rPr>
        <w:t xml:space="preserve"> </w:t>
      </w:r>
      <w:r>
        <w:rPr>
          <w:rFonts w:ascii="Arial" w:hAnsi="Arial" w:cs="Arial"/>
          <w:sz w:val="24"/>
          <w:szCs w:val="24"/>
          <w:lang w:val="cy-GB"/>
        </w:rPr>
        <w:t>Mae hyn yn dangos i ni'r erchyllter sydd wedi cael i achosi ganddo. Ond mae hefyd yn dangos i ni sut mae’n edrych am y marchogion eraill i allu gwneud beth mae eisiau.</w:t>
      </w:r>
    </w:p>
    <w:p w14:paraId="7992465E" w14:textId="77777777" w:rsidR="00413D9D" w:rsidRDefault="00413D9D" w:rsidP="00413D9D">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 xml:space="preserve">Un peth sydd yn dod o gwmpas yn y sioe yw modd trafnidiaed y marchog, yn llyfr Datguddiad maent yn defnyddio ceffylau i mynd llefydd, gwelwn hyn yn y llyfr Datguddiad ble ysgrifennud “out came another horse, bright red” (Rev 6:4). Yn y sioe gwelwn fod y modd wedi newid i car, sydd yn lliw coch. Mae hyn yn dangos i ni sut mae wedi newid i siwtio’r amser. </w:t>
      </w:r>
    </w:p>
    <w:p w14:paraId="7BA2713E" w14:textId="77777777" w:rsidR="00413D9D" w:rsidRDefault="00413D9D" w:rsidP="00413D9D">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Fe gwelwn yn y sioe fod y cymeriad War yn chwarae pobl yn erbyn ei gilydd i gyflawni beth maent eisiau. Maent yn defnyddio modrwy i droi pobl yn erbyn ei gilydd ac achosi pobl i weld rhithiau. Mae yna awgrym ei fod yn mwynhau gwneud y pethau yma, sydd yn rhywbeth y bydd yn gwneud synnwyr gan ei fod yn War.</w:t>
      </w:r>
    </w:p>
    <w:p w14:paraId="609E3F62" w14:textId="77777777" w:rsidR="00413D9D" w:rsidRDefault="00413D9D" w:rsidP="00413D9D">
      <w:pPr>
        <w:spacing w:line="360" w:lineRule="auto"/>
        <w:ind w:firstLine="720"/>
        <w:rPr>
          <w:rFonts w:ascii="Arial" w:hAnsi="Arial" w:cs="Arial"/>
          <w:sz w:val="24"/>
          <w:szCs w:val="24"/>
          <w:lang w:val="cy-GB"/>
        </w:rPr>
      </w:pPr>
      <w:r>
        <w:rPr>
          <w:rFonts w:ascii="Arial" w:hAnsi="Arial" w:cs="Arial"/>
          <w:sz w:val="24"/>
          <w:szCs w:val="24"/>
          <w:lang w:val="cy-GB"/>
        </w:rPr>
        <w:t>Gallwn dyweud am y sioe fod War yw’r marchog cyntaf. Mae hyn yn rhywbeth rydym hefyd yn gweld yn y sioe Good Omens, felly gallwn awgrymu fod yn hawdd i’r cyfarwyddwr cyflwyno ef yn gyntaf oherwydd mae’n edrych fel pe bai yn rhwydd i’w wneud yn gyntaf. Mae hyn yn rhywbeth gwahanol i beth ceif i ysgrifennu yn llyfr Datguddiad, gan War yw’r ail farchog rydym yn cael i gyflwyno i.</w:t>
      </w:r>
    </w:p>
    <w:p w14:paraId="7C4FBD2D" w14:textId="77777777" w:rsidR="00413D9D" w:rsidRDefault="00413D9D" w:rsidP="00413D9D">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 xml:space="preserve">Un peth sydd yn wahanol yn y sioe yma u beth ceif i ysgrifennu yn llyfr Datguddiad yw nid yw War efo ei chledd, gwelwn yn y llyfr Datguddiad ei fod yn ysgrifennu “he was given a great sword” (Rev 6:4) Ond yn y sioe nid oes awgrym o hyn. Yn lle mae’n dangos fod ei arf yn fodrwy yn lle. Gallwn awgrym wrth wneud mae  yn fwy hawdd i guddio’r cymeriad, gan hyn yw beth mae’n edrych fel maent eisiau gwneud yn y sioe. </w:t>
      </w:r>
    </w:p>
    <w:p w14:paraId="1580784D" w14:textId="044FE4EB" w:rsidR="00A1024D" w:rsidRDefault="00413D9D" w:rsidP="00413D9D">
      <w:pPr>
        <w:spacing w:line="360" w:lineRule="auto"/>
        <w:ind w:firstLine="720"/>
        <w:rPr>
          <w:rFonts w:ascii="Arial" w:hAnsi="Arial" w:cs="Arial"/>
          <w:sz w:val="24"/>
          <w:szCs w:val="24"/>
          <w:lang w:val="cy-GB"/>
        </w:rPr>
      </w:pPr>
      <w:r>
        <w:rPr>
          <w:rFonts w:ascii="Arial" w:hAnsi="Arial" w:cs="Arial"/>
          <w:sz w:val="24"/>
          <w:szCs w:val="24"/>
          <w:lang w:val="cy-GB"/>
        </w:rPr>
        <w:t>Un peth arall sydd yn cael i wneud yn wahanol yn y sioe yw bod y marchog yn gallu cael i ladd, neu rydych yn gallu cael gwared a nhw o’r ddaear. Mae hyn yn cael i ddangos pan maent yn cael gwared a’r fodrwy. Dengys hyn i ni taw hwn yw beth sydd yn cadw ef ar y ddaear.</w:t>
      </w:r>
    </w:p>
    <w:p w14:paraId="080DAC58" w14:textId="77777777" w:rsidR="00413D9D" w:rsidRPr="00A1024D" w:rsidRDefault="00413D9D" w:rsidP="00413D9D">
      <w:pPr>
        <w:spacing w:line="360" w:lineRule="auto"/>
        <w:rPr>
          <w:rFonts w:ascii="Arial" w:hAnsi="Arial" w:cs="Arial"/>
          <w:sz w:val="24"/>
          <w:szCs w:val="24"/>
          <w:lang w:val="cy-GB"/>
        </w:rPr>
      </w:pPr>
    </w:p>
    <w:p w14:paraId="7C93EEC5" w14:textId="77777777" w:rsidR="00A1024D" w:rsidRPr="00A1024D" w:rsidRDefault="00A1024D" w:rsidP="00A1024D">
      <w:pPr>
        <w:spacing w:line="360" w:lineRule="auto"/>
        <w:rPr>
          <w:rFonts w:ascii="Arial" w:hAnsi="Arial" w:cs="Arial"/>
          <w:sz w:val="24"/>
          <w:szCs w:val="24"/>
          <w:u w:val="single"/>
          <w:lang w:val="cy-GB"/>
        </w:rPr>
      </w:pPr>
      <w:r w:rsidRPr="00A1024D">
        <w:rPr>
          <w:rFonts w:ascii="Arial" w:hAnsi="Arial" w:cs="Arial"/>
          <w:sz w:val="24"/>
          <w:szCs w:val="24"/>
          <w:u w:val="single"/>
          <w:lang w:val="cy-GB"/>
        </w:rPr>
        <w:lastRenderedPageBreak/>
        <w:t xml:space="preserve">Famine. </w:t>
      </w:r>
    </w:p>
    <w:p w14:paraId="1A30AB77" w14:textId="77777777" w:rsidR="00413D9D" w:rsidRDefault="00413D9D" w:rsidP="00413D9D">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Y marchog nesaf rydym yn cwrdd ag yn y sioe yw Famine. Yn llyfr Datguddiad ef yw’r trydydd marchog.</w:t>
      </w:r>
    </w:p>
    <w:p w14:paraId="582EB771" w14:textId="77777777" w:rsidR="00413D9D" w:rsidRDefault="00413D9D" w:rsidP="00413D9D">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 xml:space="preserve">Yn yr un ffordd a War, mae’r marchog yma yn cuddio pwy yw ef yn gyntaf. Yn y sioe rydym yn cael y negeseuon isganfyddol unwaith eto, pan mae’r cymeriadau yn parhau i fwyta oherwydd maent yn newynog. Mae hyn yn wahanol i beth sydd wedi cael i ysgrifennu yn llyfr Datguddiad gan “A quart of wheat for a day’s pay” (Rev 6:6) Mae hyn yn dangos i ni taw yn llyfr Datguddiad mae pobl yn newynog a methu bwyta. Ond yn y sioe mae yn dangos pobl yn newynog ac nid yw’r bobl yn gallu atal bwyta, felly wrth barhau maent yn lladd ei hun. Ond un peth i’w nodi am y marchog yma yw, nid yw’n achosi pobl i eisiau bwyd, yn lle mae’n achosi pobl i eisiau cariad yn lle. Mae hyn felly’n achosi nhw i’w bwyta ei gilydd. </w:t>
      </w:r>
    </w:p>
    <w:p w14:paraId="13404145" w14:textId="77777777" w:rsidR="00413D9D" w:rsidRDefault="00413D9D" w:rsidP="00413D9D">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 xml:space="preserve">Yn gyntaf oherwydd beth sydd yn digwydd i’r bobl maent yn credu ei fod yn Cupid yn gyntaf. Dengys hyn i ni sut mae’r cymeriad Famine yn y sioe yma yn gallu cuddi ei hun a defnyddio ei bwerau. </w:t>
      </w:r>
    </w:p>
    <w:p w14:paraId="0C5D8AFB" w14:textId="77777777" w:rsidR="00413D9D" w:rsidRDefault="00413D9D" w:rsidP="00413D9D">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 xml:space="preserve">Wrth i’r bennod mynd ymlaen gwelwn sut mae’r cymeriad Famine yn effeithio pobl arall. Yn un rhan maent yn dangos sut wnaeth un dyn parhau i fwyta hyd yn oed ar ol iddo fod yn llawn a methu bwyta mwy. Ond yn lle stopi, maent yn parhau i roi bwyd ynddo tan ei fod yn lladd ei hun. </w:t>
      </w:r>
    </w:p>
    <w:p w14:paraId="21275AEC" w14:textId="78DCED76" w:rsidR="00A1024D" w:rsidRPr="00A1024D" w:rsidRDefault="00413D9D" w:rsidP="00413D9D">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 xml:space="preserve">Ffordd arall rydym yn cael negeseuon isganfyddol fod Famine yn dod yn y sioe, yw bod un o’r prif gymeriadau Castiel methu atal bwyta, try gwneud hyn maent yn rhoi cliwiau i’r gwylwyr i beth sydd yn digwydd tra ddim yn rhoi rhywbeth i ffwrdd yn gynnar. Ond mae’r cymeriad Castiel yn gweithio beth sydd yn digwydd allan gan ddywed </w:t>
      </w:r>
      <w:r w:rsidR="00A1024D" w:rsidRPr="00004D46">
        <w:rPr>
          <w:rFonts w:ascii="Arial" w:hAnsi="Arial" w:cs="Arial"/>
          <w:sz w:val="24"/>
          <w:szCs w:val="24"/>
          <w:lang w:val="cy-GB"/>
        </w:rPr>
        <w:t>“This town is not suffering from some love-gone-wrong effect. It's suffering from hunger. Starvation, to be exact--Specifically...famine”</w:t>
      </w:r>
      <w:r w:rsidR="00A1024D" w:rsidRPr="00004D46">
        <w:rPr>
          <w:rStyle w:val="FootnoteReference"/>
          <w:rFonts w:ascii="Arial" w:hAnsi="Arial" w:cs="Arial"/>
          <w:sz w:val="24"/>
          <w:szCs w:val="24"/>
          <w:lang w:val="cy-GB"/>
        </w:rPr>
        <w:footnoteReference w:id="21"/>
      </w:r>
      <w:r w:rsidR="00A1024D" w:rsidRPr="00004D46">
        <w:rPr>
          <w:rFonts w:ascii="Arial" w:hAnsi="Arial" w:cs="Arial"/>
          <w:sz w:val="24"/>
          <w:szCs w:val="24"/>
          <w:lang w:val="cy-GB"/>
        </w:rPr>
        <w:t xml:space="preserve"> </w:t>
      </w:r>
      <w:r>
        <w:rPr>
          <w:rFonts w:ascii="Arial" w:hAnsi="Arial" w:cs="Arial"/>
          <w:sz w:val="24"/>
          <w:szCs w:val="24"/>
          <w:lang w:val="cy-GB"/>
        </w:rPr>
        <w:t>Mae hyn yn dangos i ni sut mae Famine yn effeithio pobl, gan ei fod yn newyn. Ond yn wahanol i beth sydd yn cael i ysgrifennu yn llyfr Datguddiad nid yw hŵyn yn newyn am ond bwyd, mae yn newyn am unrhyw beth er enghraifft, sylw, cariad, rhyw neu gyffuriau.</w:t>
      </w:r>
    </w:p>
    <w:p w14:paraId="7DD7E48D" w14:textId="2164B2F7" w:rsidR="00A1024D" w:rsidRPr="00A1024D" w:rsidRDefault="00413D9D" w:rsidP="00413D9D">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 xml:space="preserve">Ar ol i hyn digwydd rydym yn cael i gyflwyno i Famine, pan ddywed Castiel </w:t>
      </w:r>
      <w:r w:rsidR="00A1024D" w:rsidRPr="00004D46">
        <w:rPr>
          <w:rFonts w:ascii="Arial" w:hAnsi="Arial" w:cs="Arial"/>
          <w:sz w:val="24"/>
          <w:szCs w:val="24"/>
          <w:lang w:val="cy-GB"/>
        </w:rPr>
        <w:t xml:space="preserve">“And then will come Famine riding on a black steed. He will ride into the land of </w:t>
      </w:r>
      <w:r w:rsidR="00A1024D" w:rsidRPr="00004D46">
        <w:rPr>
          <w:rFonts w:ascii="Arial" w:hAnsi="Arial" w:cs="Arial"/>
          <w:sz w:val="24"/>
          <w:szCs w:val="24"/>
          <w:lang w:val="cy-GB"/>
        </w:rPr>
        <w:lastRenderedPageBreak/>
        <w:t>plenty”</w:t>
      </w:r>
      <w:r w:rsidR="00A1024D" w:rsidRPr="00004D46">
        <w:rPr>
          <w:rStyle w:val="FootnoteReference"/>
          <w:rFonts w:ascii="Arial" w:hAnsi="Arial" w:cs="Arial"/>
          <w:sz w:val="24"/>
          <w:szCs w:val="24"/>
          <w:lang w:val="cy-GB"/>
        </w:rPr>
        <w:footnoteReference w:id="22"/>
      </w:r>
      <w:r w:rsidR="00A1024D" w:rsidRPr="00004D46">
        <w:rPr>
          <w:rFonts w:ascii="Arial" w:hAnsi="Arial" w:cs="Arial"/>
          <w:sz w:val="24"/>
          <w:szCs w:val="24"/>
          <w:lang w:val="cy-GB"/>
        </w:rPr>
        <w:t xml:space="preserve"> </w:t>
      </w:r>
      <w:r>
        <w:rPr>
          <w:rFonts w:ascii="Arial" w:hAnsi="Arial" w:cs="Arial"/>
          <w:sz w:val="24"/>
          <w:szCs w:val="24"/>
          <w:lang w:val="cy-GB"/>
        </w:rPr>
        <w:t xml:space="preserve">Mae Famine yn cyrraedd mewn car du yn cael i amgylchu gan bobl yn edrych ar ei ol. Mae hyn oherwydd pan rydym yn gweld y cymeriad mae yn ddyn hen a bregus sydd yn edrych fel mae heb gael bwyd. Yn y frawddeg olaf o beth dywed Castiel gwelwn yn y sioe ei fod yn Nhaleithiau Unedig America, gallwn awgrymu fod hyn oherwydd mae cymaint o lefydd popeth allwch fwyta. </w:t>
      </w:r>
    </w:p>
    <w:p w14:paraId="5E67E6BD" w14:textId="40318362" w:rsidR="00A1024D" w:rsidRPr="00A1024D" w:rsidRDefault="00413D9D" w:rsidP="00413D9D">
      <w:pPr>
        <w:spacing w:line="360" w:lineRule="auto"/>
        <w:ind w:firstLine="720"/>
        <w:rPr>
          <w:rFonts w:ascii="Arial" w:hAnsi="Arial" w:cs="Arial"/>
          <w:sz w:val="24"/>
          <w:szCs w:val="24"/>
          <w:lang w:val="cy-GB"/>
        </w:rPr>
      </w:pPr>
      <w:r>
        <w:rPr>
          <w:rFonts w:ascii="Arial" w:hAnsi="Arial" w:cs="Arial"/>
          <w:sz w:val="24"/>
          <w:szCs w:val="24"/>
          <w:lang w:val="cy-GB"/>
        </w:rPr>
        <w:t xml:space="preserve">Pan mae’r cymeriad Famine yn mynd i mewn i dŷ bwyty, mae’n achosi pawb ynddo i fwyta popeth y maent yn gallu, ond hefyd i draflyncech mewn popeth arall, ac maent yn cael pleser o wneud hyn. Fe gwwlwn yn y sioe fod Famine yn newynog, ac i gael gwared ar deimlad yma, maent amsugno eneidiau i helpu hyn. Gwelwn sut mae’r cymeriad Famine yn effeithio pobl pan ddywed </w:t>
      </w:r>
      <w:r w:rsidR="00A1024D" w:rsidRPr="00004D46">
        <w:rPr>
          <w:rFonts w:ascii="Arial" w:hAnsi="Arial" w:cs="Arial"/>
          <w:sz w:val="24"/>
          <w:szCs w:val="24"/>
          <w:lang w:val="cy-GB"/>
        </w:rPr>
        <w:t>“Doesn't take much - hardly a push. Oh, America - all-you-can-eat, all the time. Consume, consume. A swarm of locusts in stretch pants. And yet, you're all still starving because hunger doesn't just come from the body, it also comes from the soul.”</w:t>
      </w:r>
      <w:r w:rsidR="00A1024D" w:rsidRPr="00004D46">
        <w:rPr>
          <w:rStyle w:val="FootnoteReference"/>
          <w:rFonts w:ascii="Arial" w:hAnsi="Arial" w:cs="Arial"/>
          <w:sz w:val="24"/>
          <w:szCs w:val="24"/>
          <w:lang w:val="cy-GB"/>
        </w:rPr>
        <w:footnoteReference w:id="23"/>
      </w:r>
      <w:r w:rsidR="00A1024D" w:rsidRPr="00A1024D">
        <w:rPr>
          <w:rFonts w:ascii="Arial" w:hAnsi="Arial" w:cs="Arial"/>
          <w:sz w:val="24"/>
          <w:szCs w:val="24"/>
          <w:lang w:val="cy-GB"/>
        </w:rPr>
        <w:t xml:space="preserve"> </w:t>
      </w:r>
      <w:r>
        <w:rPr>
          <w:rFonts w:ascii="Arial" w:hAnsi="Arial" w:cs="Arial"/>
          <w:sz w:val="24"/>
          <w:szCs w:val="24"/>
          <w:lang w:val="cy-GB"/>
        </w:rPr>
        <w:t>Mae hyn yn dangos sut mae pwer Famine yn gweithio, unwaith eto nid ydym yn gweld yr arf sydd yn cael i roi i Famine fel yn llyfr Datguddiad ac yn lle rydym yn gweld y fodrwy sydd yn ffynhonnell ei bŵer.</w:t>
      </w:r>
    </w:p>
    <w:p w14:paraId="051285C3" w14:textId="323DEBC3" w:rsidR="00A1024D" w:rsidRDefault="00413D9D" w:rsidP="00413D9D">
      <w:pPr>
        <w:spacing w:line="360" w:lineRule="auto"/>
        <w:ind w:firstLine="720"/>
        <w:rPr>
          <w:rFonts w:ascii="Arial" w:hAnsi="Arial" w:cs="Arial"/>
          <w:sz w:val="24"/>
          <w:szCs w:val="24"/>
          <w:lang w:val="cy-GB"/>
        </w:rPr>
      </w:pPr>
      <w:r>
        <w:rPr>
          <w:rFonts w:ascii="Arial" w:hAnsi="Arial" w:cs="Arial"/>
          <w:sz w:val="24"/>
          <w:szCs w:val="24"/>
          <w:lang w:val="cy-GB"/>
        </w:rPr>
        <w:t>Fe allwn awgrymu fod cyfarwyddwr y sioe wedi cymryd ysbrydoliaeth am y cymeriad Famine nid ond o lyfr Datguddiad, ond hefyd o beth cafodd i ysgrifennu yn Leviticus, ble dywed “When I break the staff of your staff of bread, ten women shall bake your bread in a single oven, and they sha;; dole out your bread by weight; and though you eat, you shall not be satisfied” (Lev 26:26) Mae hyn yw beth awgryma’r cymeriad Famine yn y sioe Supernatural fel gwelwn yn uchod, felly tra nad yw’r dyfyniad yn dod o’r llyfr Datguddiad mae’n dangos sut mae dyfyniadau arall y Beibl yn gallu clymu mewn a helpu wrth edrych ar y pedwar marchog.</w:t>
      </w:r>
    </w:p>
    <w:p w14:paraId="0C8A5702" w14:textId="77777777" w:rsidR="00413D9D" w:rsidRPr="00A1024D" w:rsidRDefault="00413D9D" w:rsidP="00A1024D">
      <w:pPr>
        <w:spacing w:line="360" w:lineRule="auto"/>
        <w:rPr>
          <w:rFonts w:ascii="Arial" w:hAnsi="Arial" w:cs="Arial"/>
          <w:sz w:val="24"/>
          <w:szCs w:val="24"/>
          <w:lang w:val="cy-GB"/>
        </w:rPr>
      </w:pPr>
    </w:p>
    <w:p w14:paraId="32A230E1" w14:textId="77777777" w:rsidR="00A1024D" w:rsidRPr="00A1024D" w:rsidRDefault="00A1024D" w:rsidP="00A1024D">
      <w:pPr>
        <w:spacing w:line="360" w:lineRule="auto"/>
        <w:rPr>
          <w:rFonts w:ascii="Arial" w:hAnsi="Arial" w:cs="Arial"/>
          <w:sz w:val="24"/>
          <w:szCs w:val="24"/>
          <w:u w:val="single"/>
          <w:lang w:val="cy-GB"/>
        </w:rPr>
      </w:pPr>
      <w:r w:rsidRPr="00A1024D">
        <w:rPr>
          <w:rFonts w:ascii="Arial" w:hAnsi="Arial" w:cs="Arial"/>
          <w:sz w:val="24"/>
          <w:szCs w:val="24"/>
          <w:u w:val="single"/>
          <w:lang w:val="cy-GB"/>
        </w:rPr>
        <w:t>Pestilence.</w:t>
      </w:r>
    </w:p>
    <w:p w14:paraId="7B0FDB95" w14:textId="77777777" w:rsidR="00413D9D" w:rsidRDefault="00413D9D" w:rsidP="00413D9D">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lastRenderedPageBreak/>
        <w:t xml:space="preserve">Pestilence yw’r trydydd marchog rydym yn cwrdd ag yn y sioe ond yr un cyntaf yn llyfr Datguddiad. Mae hyn yn dangos i ni sut mae’r sioe wedi newid trefn y pedwar marchog o gwmpas i siwtio beth maent eisiau. </w:t>
      </w:r>
    </w:p>
    <w:p w14:paraId="258A8635" w14:textId="77777777" w:rsidR="00413D9D" w:rsidRDefault="00413D9D" w:rsidP="00413D9D">
      <w:pPr>
        <w:spacing w:line="360" w:lineRule="auto"/>
        <w:ind w:firstLine="720"/>
        <w:rPr>
          <w:rFonts w:ascii="Arial" w:hAnsi="Arial" w:cs="Arial"/>
          <w:sz w:val="24"/>
          <w:szCs w:val="24"/>
          <w:lang w:val="cy-GB"/>
        </w:rPr>
      </w:pPr>
      <w:r>
        <w:rPr>
          <w:rFonts w:ascii="Arial" w:hAnsi="Arial" w:cs="Arial"/>
          <w:sz w:val="24"/>
          <w:szCs w:val="24"/>
          <w:lang w:val="cy-GB"/>
        </w:rPr>
        <w:t xml:space="preserve">Rydym unwaith eto’n gweld negeseuon isganfyddol am y cymeriad yma, gyda chleren yn mynd i mewn i siop fach, rydym yn gallu awgrymu ei fod yn neges isganfyddol gan fod y camera yn ffocysu ar y gleren, sydd yn dangos ei fod yn dewis cafodd i wneud gan y cyfarwyddwr i allu cyflwyno ni i’r cymeriad nesaf, sef Pestilence. Yna rydym yn cwrdd â Pestilence pan maent yn cerdded mewn i’r siop ar ol y gleren ac mae’r cymeriad yn sâl ac yn tisian ym mhobman. Mae hefyd yn cyffwrth efo popeth, felly’n dangos sut mae’n lledaenu salwch. </w:t>
      </w:r>
    </w:p>
    <w:p w14:paraId="39FA4226" w14:textId="77777777" w:rsidR="00413D9D" w:rsidRDefault="00413D9D" w:rsidP="00413D9D">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Unwaith eto mae modd trafnidiaeth y marchog yma yng nghar, mae lliw car y marchog yma yn wyrdd sydd yn wahanol i beth sydd yn cael i ddisgrfio yn y llyfr Datguddiad. Yn llyfr Datguddiad mae Pestilence yn cael i ddisgrifio fel “there was a white horse” (Rev 6:2) sydd yn wahanol i sut mae’n cael i bortreadu yn y sioe, gan maent yn edrych fel pe bau wedi cymysgu’r lliw gyda’r pedwerydd marchog o lyfr Datguddiad, ganddo ef sydd yn cael i ddisgrifio fel gwelw, ac mae nifer wedi cysylltu gyda’r lliw gwyrdd. Hefyd wrth edrych ar y car, i gymharu â War a Famine, gwelwn fod car Pestilence yn frwnt, sydd unwaith eto’n tynnu sylw tuag at y cymeriad yma.</w:t>
      </w:r>
    </w:p>
    <w:p w14:paraId="5D116377" w14:textId="77777777" w:rsidR="00413D9D" w:rsidRDefault="00413D9D" w:rsidP="00413D9D">
      <w:pPr>
        <w:spacing w:line="360" w:lineRule="auto"/>
        <w:ind w:firstLine="720"/>
        <w:rPr>
          <w:rFonts w:ascii="Arial" w:hAnsi="Arial" w:cs="Arial"/>
          <w:sz w:val="24"/>
          <w:szCs w:val="24"/>
          <w:lang w:val="cy-GB"/>
        </w:rPr>
      </w:pPr>
      <w:r>
        <w:rPr>
          <w:rFonts w:ascii="Arial" w:hAnsi="Arial" w:cs="Arial"/>
          <w:sz w:val="24"/>
          <w:szCs w:val="24"/>
          <w:lang w:val="cy-GB"/>
        </w:rPr>
        <w:t>Ffordd arall defnyddiodd cyfarwyddwr y sioe negeseuon isganfyddol yw yn y dillad mae’r cymeriad Pestilence yn gwisgo. Maent wedi rhoi mewn siwmper oddi ar wyrdd, gall hwn wedi cael i wneud i ddangos beth mae rhai pobl yn meddwl am pan maent yn meddwl am berson sâl. Gall hyn felly hefyd awgrymu pam maent wedi newid y lliwiau o gwmpas gan fod person sâl yn gallu edrych yn wyrdd.</w:t>
      </w:r>
    </w:p>
    <w:p w14:paraId="5DB316FF" w14:textId="77777777" w:rsidR="000F37C2" w:rsidRDefault="000F37C2" w:rsidP="000F37C2">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Un peth mae’r sioe yn gwneud i ddangos y cymeriad yw try dangos sut mae clefyd yn cael i ledaeniad, yn y bennod yma maent yn defnyddio’r Swine Flu i ddangos hyn. Rhywbeth i’w nodi am hyn yw yn yr un flwyddyn daeth y cyfnod yma allan roedd y byd wedi delio gydag epidemig y Swine Fue, sef o 2009 i 2010. Mae hyn yn awgrymi fod cyfarwyddwr y sioe wedi talu sylw i beth sydd yn berthnasol i’r cyfnod. Felly’n dangos sut maent yn medru gwneud y pedwar marchog, yn enwedig Pestilence yn berthnasol i’r cyfnod.</w:t>
      </w:r>
    </w:p>
    <w:p w14:paraId="04E00D50" w14:textId="77777777" w:rsidR="000F37C2" w:rsidRDefault="000F37C2" w:rsidP="000F37C2">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 xml:space="preserve">Y tro nesaf rydym yn cwrdd â’r cymeriad Pestilence mae yn gweithio fel Doctor yng nghartref ymddeol, yn edrych yn iach, ond yn rhoi afiechydon i’r bobl </w:t>
      </w:r>
      <w:r>
        <w:rPr>
          <w:rFonts w:ascii="Arial" w:hAnsi="Arial" w:cs="Arial"/>
          <w:sz w:val="24"/>
          <w:szCs w:val="24"/>
          <w:lang w:val="cy-GB"/>
        </w:rPr>
        <w:lastRenderedPageBreak/>
        <w:t>sydd yn byw yna. Fel War gwelwn Pestilence yn defnyddio ei modrwy, wrth wneud hyn mae yn achosi i rai o bobl yn yr ardal i fod yn sal. Mae’n edrych fel pe bai’r bobl yn cael afiechydon sydd heb effeithio nhw o’r blaen er enghraifft frech yr ieir.</w:t>
      </w:r>
    </w:p>
    <w:p w14:paraId="078112D2" w14:textId="55FE8F4D" w:rsidR="00A1024D" w:rsidRPr="00A1024D" w:rsidRDefault="000F37C2" w:rsidP="000F37C2">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 xml:space="preserve">Un peth dywed y cymeriad Pestilence yw </w:t>
      </w:r>
      <w:r w:rsidR="00A1024D" w:rsidRPr="00004D46">
        <w:rPr>
          <w:rFonts w:ascii="Arial" w:hAnsi="Arial" w:cs="Arial"/>
          <w:sz w:val="24"/>
          <w:szCs w:val="24"/>
          <w:lang w:val="cy-GB"/>
        </w:rPr>
        <w:t>“Disease gets a bad rep, don't you think? For being filthy, chaotic. Uh, but, really, that just describes people who get sick. Disease itself... very... pure. Single-minded. Bacteria have one purpose: divide and conquer. That's why, in the end... it always wins.”</w:t>
      </w:r>
      <w:r w:rsidR="00A1024D" w:rsidRPr="00004D46">
        <w:rPr>
          <w:rStyle w:val="FootnoteReference"/>
          <w:rFonts w:ascii="Arial" w:hAnsi="Arial" w:cs="Arial"/>
          <w:sz w:val="24"/>
          <w:szCs w:val="24"/>
          <w:lang w:val="cy-GB"/>
        </w:rPr>
        <w:footnoteReference w:id="24"/>
      </w:r>
      <w:r w:rsidR="00A1024D" w:rsidRPr="00004D46">
        <w:rPr>
          <w:rFonts w:ascii="Arial" w:hAnsi="Arial" w:cs="Arial"/>
          <w:sz w:val="24"/>
          <w:szCs w:val="24"/>
          <w:lang w:val="cy-GB"/>
        </w:rPr>
        <w:t xml:space="preserve"> </w:t>
      </w:r>
      <w:r>
        <w:rPr>
          <w:rFonts w:ascii="Arial" w:hAnsi="Arial" w:cs="Arial"/>
          <w:sz w:val="24"/>
          <w:szCs w:val="24"/>
          <w:lang w:val="cy-GB"/>
        </w:rPr>
        <w:t>Mae hwn yn dangos i ni beth mae Pestilence yn meddwl am beth maent yn gwneud, ond hefyd yn esbonio sut mae afiechyd yn gweithio. Mae hyn yn hefyd cysylltu nôl i lyfr Datguddiad ble dywed “he came out conquering and to conquer” (Rev 6:2) Os rydym yn edrych ar y ddau ddyfyniad gwelwn fod yna ystyr tebyg tu ol iddynt, gan wrth i Pestilence yn y sioe dyweud</w:t>
      </w:r>
      <w:r w:rsidR="00A1024D" w:rsidRPr="00004D46">
        <w:rPr>
          <w:rFonts w:ascii="Arial" w:hAnsi="Arial" w:cs="Arial"/>
          <w:sz w:val="24"/>
          <w:szCs w:val="24"/>
          <w:lang w:val="cy-GB"/>
        </w:rPr>
        <w:t xml:space="preserve"> “Bacteria have one purpouse: divude and conquer”</w:t>
      </w:r>
      <w:r w:rsidR="00A1024D" w:rsidRPr="00004D46">
        <w:rPr>
          <w:rStyle w:val="FootnoteReference"/>
          <w:rFonts w:ascii="Arial" w:hAnsi="Arial" w:cs="Arial"/>
          <w:sz w:val="24"/>
          <w:szCs w:val="24"/>
          <w:lang w:val="cy-GB"/>
        </w:rPr>
        <w:footnoteReference w:id="25"/>
      </w:r>
      <w:r w:rsidR="00A1024D" w:rsidRPr="00004D46">
        <w:rPr>
          <w:rFonts w:ascii="Arial" w:hAnsi="Arial" w:cs="Arial"/>
          <w:sz w:val="24"/>
          <w:szCs w:val="24"/>
          <w:lang w:val="cy-GB"/>
        </w:rPr>
        <w:t xml:space="preserve"> </w:t>
      </w:r>
      <w:r>
        <w:rPr>
          <w:rFonts w:ascii="Arial" w:hAnsi="Arial" w:cs="Arial"/>
          <w:sz w:val="24"/>
          <w:szCs w:val="24"/>
          <w:lang w:val="cy-GB"/>
        </w:rPr>
        <w:t>Mae yn cynnwys yr un ystyr a beth sydd yn cael i ysgrifennu yn llyfr Datguddiad. Yr unig beth sydd yn wahanol yw’r ffordd maent yn cael i wneud, gan yn llyfr Datguddiad y marchog sy’n cyflawni’r weithred, ond yn y sioe Supernatural, tra bod Pestilence yn gwneud pobl yn sal, mae’r awgrym yw taw'r afiechyd yn gwenud y gwaith i gyd.</w:t>
      </w:r>
    </w:p>
    <w:p w14:paraId="7DBBA9EC" w14:textId="77777777" w:rsidR="00A1024D" w:rsidRPr="00A1024D" w:rsidRDefault="00A1024D" w:rsidP="00A1024D">
      <w:pPr>
        <w:spacing w:line="360" w:lineRule="auto"/>
        <w:rPr>
          <w:rFonts w:ascii="Arial" w:hAnsi="Arial" w:cs="Arial"/>
          <w:sz w:val="24"/>
          <w:szCs w:val="24"/>
          <w:lang w:val="cy-GB"/>
        </w:rPr>
      </w:pPr>
    </w:p>
    <w:p w14:paraId="2372C64F" w14:textId="77777777" w:rsidR="00A1024D" w:rsidRPr="00A1024D" w:rsidRDefault="00A1024D" w:rsidP="00A1024D">
      <w:pPr>
        <w:spacing w:line="360" w:lineRule="auto"/>
        <w:rPr>
          <w:rFonts w:ascii="Arial" w:hAnsi="Arial" w:cs="Arial"/>
          <w:sz w:val="24"/>
          <w:szCs w:val="24"/>
          <w:u w:val="single"/>
          <w:lang w:val="cy-GB"/>
        </w:rPr>
      </w:pPr>
      <w:r w:rsidRPr="00A1024D">
        <w:rPr>
          <w:rFonts w:ascii="Arial" w:hAnsi="Arial" w:cs="Arial"/>
          <w:sz w:val="24"/>
          <w:szCs w:val="24"/>
          <w:u w:val="single"/>
          <w:lang w:val="cy-GB"/>
        </w:rPr>
        <w:t>Death.</w:t>
      </w:r>
    </w:p>
    <w:p w14:paraId="052E9D0B" w14:textId="4E2FA7C9" w:rsidR="00A1024D" w:rsidRPr="00A1024D" w:rsidRDefault="000F37C2" w:rsidP="000F37C2">
      <w:pPr>
        <w:spacing w:line="360" w:lineRule="auto"/>
        <w:ind w:firstLine="720"/>
        <w:rPr>
          <w:rFonts w:ascii="Arial" w:hAnsi="Arial" w:cs="Arial"/>
          <w:sz w:val="24"/>
          <w:szCs w:val="24"/>
          <w:lang w:val="cy-GB"/>
        </w:rPr>
      </w:pPr>
      <w:r>
        <w:rPr>
          <w:rFonts w:ascii="Arial" w:hAnsi="Arial" w:cs="Arial"/>
          <w:sz w:val="24"/>
          <w:szCs w:val="24"/>
          <w:lang w:val="cy-GB"/>
        </w:rPr>
        <w:t xml:space="preserve">Y marchog olaf rydym yn cael i gyflwyno i yn y sioe Supernatural yw Death. Rydym yn cael i gyflwyno i’r cymeriad yma mewn ffordd wahanol i’r tri marchog arall, yn lle defnyddio negeseuon isganfyddol, mae’r cyfarwyddwr yn lle wedi dewis cyflwyno Marwolaeth yn syth. Ceif hyn i wneud gyda’r can ‘O Death’ yn chwarae yn y cefndir tra bod car gwyn yn dod mewn i’r saethiad. Fel sy’n cael i esbonio gyda Pestilence, mae’n edrych fel pe bai’r cyfarwyddwr wedi dewis newid lliwiau’r ddau farchog o gwmpas. Rydym yn gwybod yn oherwydd yn llyfr Datguddiad, pan maent yn cyflwyno Death ysgrifennodd John “I looked and there was a pale green horse! It’s riders name was Death” (Rev 6:8) Nid oes cymhelliant clir yn esbonio pam dewisodd y cyfarwyddwr wneud, gan wrth ymchwilio'r pedwar marchog Datguddiad ar y we maent yn dangos y lliwiau yn y drefn gywir. Gallwn awgrymu ei fod yn gamgymeriad a wnaeth y cyfarwyddwr cymysgu’r ddau lan. Neu fe wnaeth i wneud </w:t>
      </w:r>
      <w:r>
        <w:rPr>
          <w:rFonts w:ascii="Arial" w:hAnsi="Arial" w:cs="Arial"/>
          <w:sz w:val="24"/>
          <w:szCs w:val="24"/>
          <w:lang w:val="cy-GB"/>
        </w:rPr>
        <w:lastRenderedPageBreak/>
        <w:t>Death edrych yn fwy pwerus gan fod gwyn yn lliw sydd yn sefyll allan yn fwy na gwyrdd.</w:t>
      </w:r>
    </w:p>
    <w:p w14:paraId="5E12AD81" w14:textId="77777777" w:rsidR="000F37C2" w:rsidRDefault="000F37C2" w:rsidP="000F37C2">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 xml:space="preserve">Rhywbeth sydd yn digwydd yn y sioe Supernatural yw, ar ol i rywun cyffwrth y cymeriad Death ac wedi bod yn anfoesgar iddynt, maent yn marw. Dengys hyn i ni pwer  gymeriad yma, a sut maent yn gweithio’n wahanol i’r tair eraill. Ond un peth i’w nodi wrth gymharu Death gyda’r tair arall, yw bod y tair arall a phwerau sydd yn achosi pobl i farw, tra bod Death yn lladd pobl yn syth sydd yn dangos y pwer sydd tu ol i Death. </w:t>
      </w:r>
    </w:p>
    <w:p w14:paraId="0D971292" w14:textId="77777777" w:rsidR="000F37C2" w:rsidRDefault="000F37C2" w:rsidP="000F37C2">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Rhywbeth rydym yn sylweddoli am y cymeriad Death yn y sioe Supernatural yw bod ef ar ben ei hunain. Ni fydd hwn yn rhywbeth rhyfedd os nad ydych wedi darllen llyfr Datguddiad. Ond pan mae’r marchog Death yn cael i ddisgrifio yn y llyfr Datguddiad ysgrifennodd John “Hades followed with him” (Rev 6:8) Dengys hyn sut mae cyfarwyddwr wedi newid ychydig o beth sydd wedi cael i ysgrifennu yn y llyfr Datguddiad. Ond un peth i’w nodi yw y mae ond yn sioe teledu ac felly nid oes angen i’r cyfarwyddwr fod yn gywir.</w:t>
      </w:r>
    </w:p>
    <w:p w14:paraId="3DB9E03E" w14:textId="77777777" w:rsidR="00A1024D" w:rsidRPr="00A1024D" w:rsidRDefault="00A1024D" w:rsidP="00A1024D">
      <w:pPr>
        <w:spacing w:line="360" w:lineRule="auto"/>
        <w:rPr>
          <w:rFonts w:ascii="Arial" w:hAnsi="Arial" w:cs="Arial"/>
          <w:sz w:val="24"/>
          <w:szCs w:val="24"/>
          <w:lang w:val="cy-GB"/>
        </w:rPr>
      </w:pPr>
    </w:p>
    <w:p w14:paraId="1EDC6FFC" w14:textId="1C74BA99" w:rsidR="00A1024D" w:rsidRPr="00A1024D" w:rsidRDefault="00A1024D" w:rsidP="00A1024D">
      <w:pPr>
        <w:spacing w:line="360" w:lineRule="auto"/>
        <w:rPr>
          <w:rFonts w:ascii="Arial" w:hAnsi="Arial" w:cs="Arial"/>
          <w:sz w:val="24"/>
          <w:szCs w:val="24"/>
          <w:u w:val="single"/>
          <w:lang w:val="cy-GB"/>
        </w:rPr>
      </w:pPr>
      <w:r w:rsidRPr="00A1024D">
        <w:rPr>
          <w:rFonts w:ascii="Arial" w:hAnsi="Arial" w:cs="Arial"/>
          <w:sz w:val="24"/>
          <w:szCs w:val="24"/>
          <w:u w:val="single"/>
          <w:lang w:val="cy-GB"/>
        </w:rPr>
        <w:t xml:space="preserve">Y </w:t>
      </w:r>
      <w:r w:rsidR="00004D46">
        <w:rPr>
          <w:rFonts w:ascii="Arial" w:hAnsi="Arial" w:cs="Arial"/>
          <w:sz w:val="24"/>
          <w:szCs w:val="24"/>
          <w:u w:val="single"/>
          <w:lang w:val="cy-GB"/>
        </w:rPr>
        <w:t>P</w:t>
      </w:r>
      <w:r w:rsidRPr="00A1024D">
        <w:rPr>
          <w:rFonts w:ascii="Arial" w:hAnsi="Arial" w:cs="Arial"/>
          <w:sz w:val="24"/>
          <w:szCs w:val="24"/>
          <w:u w:val="single"/>
          <w:lang w:val="cy-GB"/>
        </w:rPr>
        <w:t xml:space="preserve">edwar </w:t>
      </w:r>
      <w:r w:rsidR="00004D46">
        <w:rPr>
          <w:rFonts w:ascii="Arial" w:hAnsi="Arial" w:cs="Arial"/>
          <w:sz w:val="24"/>
          <w:szCs w:val="24"/>
          <w:u w:val="single"/>
          <w:lang w:val="cy-GB"/>
        </w:rPr>
        <w:t>M</w:t>
      </w:r>
      <w:r w:rsidRPr="00A1024D">
        <w:rPr>
          <w:rFonts w:ascii="Arial" w:hAnsi="Arial" w:cs="Arial"/>
          <w:sz w:val="24"/>
          <w:szCs w:val="24"/>
          <w:u w:val="single"/>
          <w:lang w:val="cy-GB"/>
        </w:rPr>
        <w:t xml:space="preserve">archog. </w:t>
      </w:r>
    </w:p>
    <w:p w14:paraId="264655B6" w14:textId="77777777" w:rsidR="000F37C2" w:rsidRDefault="000F37C2" w:rsidP="000F37C2">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Un peth sydd yn dod o gwmpas wrth edrych ar y pedwar marchog yw tra nid yw’n amlwg pwy yw, ar y dechrau, yn lle maent yn defnyddio negeseuon isganfyddol at bwy maen nhw. Fe welwn hyn try gydol y pennodau pan rydym yn cael i gyflwyno iddyn nhw ac maent yn cael i wneud yn gyntaf trwy dangos y pwerau sydd gyda nhw cyn i ni gwrdd â nhw.</w:t>
      </w:r>
    </w:p>
    <w:p w14:paraId="0BF0B697" w14:textId="77777777" w:rsidR="000F37C2" w:rsidRDefault="000F37C2" w:rsidP="000F37C2">
      <w:pPr>
        <w:autoSpaceDE w:val="0"/>
        <w:autoSpaceDN w:val="0"/>
        <w:adjustRightInd w:val="0"/>
        <w:spacing w:line="360" w:lineRule="auto"/>
        <w:rPr>
          <w:rFonts w:ascii="Arial" w:hAnsi="Arial" w:cs="Arial"/>
          <w:sz w:val="24"/>
          <w:szCs w:val="24"/>
          <w:lang w:val="cy-GB"/>
        </w:rPr>
      </w:pPr>
      <w:r>
        <w:rPr>
          <w:rFonts w:ascii="Arial" w:hAnsi="Arial" w:cs="Arial"/>
          <w:sz w:val="24"/>
          <w:szCs w:val="24"/>
          <w:lang w:val="cy-GB"/>
        </w:rPr>
        <w:t xml:space="preserve">Pan rydym yn cwrdd ar farchog rydym yn gwybod pwy ydyn nhw trwy liwiau’r ceir. Mae yn bwysig edrych ar hyn, mae yn yr un ffordd a sur rydym yn gwybod pwy maen nhw yn llyfr Datguddiad, gan pan maent yn cael i alw, y peth cyntaf sydd yn cael i’w nodi am yw'r ceffyl a'r lliw. Mae’r un peth yn cael i wneud yn y sioe, er enghraifft yn y bennod Good God, Y’all! Gwelwn fod Dean yn sylweddoli fod War yn achosi problemau pan maent yn gwneud y cysylltiad rhwng y marchog a'r car, maent yn sylweddoli hyn pan ddywed </w:t>
      </w:r>
      <w:r w:rsidR="00A1024D" w:rsidRPr="00004D46">
        <w:rPr>
          <w:rFonts w:ascii="Arial" w:hAnsi="Arial" w:cs="Arial"/>
          <w:sz w:val="24"/>
          <w:szCs w:val="24"/>
          <w:lang w:val="cy-GB"/>
        </w:rPr>
        <w:t>“That cherry Mustang parked on Main.”</w:t>
      </w:r>
      <w:r w:rsidR="00A1024D" w:rsidRPr="00004D46">
        <w:rPr>
          <w:rStyle w:val="FootnoteReference"/>
          <w:rFonts w:ascii="Arial" w:hAnsi="Arial" w:cs="Arial"/>
          <w:sz w:val="24"/>
          <w:szCs w:val="24"/>
          <w:lang w:val="cy-GB"/>
        </w:rPr>
        <w:footnoteReference w:id="26"/>
      </w:r>
      <w:r w:rsidR="00A1024D" w:rsidRPr="00004D46">
        <w:rPr>
          <w:rFonts w:ascii="Arial" w:hAnsi="Arial" w:cs="Arial"/>
          <w:sz w:val="24"/>
          <w:szCs w:val="24"/>
          <w:lang w:val="cy-GB"/>
        </w:rPr>
        <w:t xml:space="preserve"> </w:t>
      </w:r>
      <w:r>
        <w:rPr>
          <w:rFonts w:ascii="Arial" w:hAnsi="Arial" w:cs="Arial"/>
          <w:sz w:val="24"/>
          <w:szCs w:val="24"/>
          <w:lang w:val="cy-GB"/>
        </w:rPr>
        <w:t xml:space="preserve">Un peth gallwn </w:t>
      </w:r>
      <w:r>
        <w:rPr>
          <w:rFonts w:ascii="Arial" w:hAnsi="Arial" w:cs="Arial"/>
          <w:sz w:val="24"/>
          <w:szCs w:val="24"/>
          <w:lang w:val="cy-GB"/>
        </w:rPr>
        <w:lastRenderedPageBreak/>
        <w:t>awgrymu fod y sioe yn gwneud yn effeithiol gyda hyn yw hyd yn oed maent yn defnyddio ceir, maent dal yn sicrhau fod y lliwiau yna i symboleiddio’r marchogion.</w:t>
      </w:r>
    </w:p>
    <w:p w14:paraId="72D8F541" w14:textId="2C99630C" w:rsidR="00A1024D" w:rsidRPr="00CA5182" w:rsidRDefault="000F37C2" w:rsidP="000F37C2">
      <w:pPr>
        <w:spacing w:line="360" w:lineRule="auto"/>
        <w:ind w:firstLine="720"/>
        <w:rPr>
          <w:rFonts w:ascii="Comic Sans MS" w:hAnsi="Comic Sans MS"/>
          <w:sz w:val="24"/>
          <w:szCs w:val="24"/>
          <w:lang w:val="cy-GB"/>
        </w:rPr>
      </w:pPr>
      <w:r>
        <w:rPr>
          <w:rFonts w:ascii="Arial" w:hAnsi="Arial" w:cs="Arial"/>
          <w:sz w:val="24"/>
          <w:szCs w:val="24"/>
          <w:lang w:val="cy-GB"/>
        </w:rPr>
        <w:t xml:space="preserve">Un peth arall am y sioe Supernatural yw fel sydd yn cael i ysgrifennu yn gynharach yw am y modrwyon. Wrth edrych arnyn nhw mewn mwy o fanyldeb, gwelwn ei fod yn ffynhonnell ei pwer. Gall hyn felly esbonio pam nad yw’r arfau yn cael i ddangos, megis y cledd neu’r goron. Ond wrth wylio’r sioe Suernatural gwelwn taw modrwyon yw ei arfau. Un peth i’w nodi am y modrwyon yw bod y tlws sydd yng nghanol tair ohonyn nhw yn cysylltu lan gyda’r lliwiau sydd yn cael i gysylltu gyda’r cymeriadau yn y sioe. Yr unig un sydd ddim a thlws yw War, mae modrwy ef yn aur yn lle. Nid oes esboniad o pam mae hyn ond mae yn gwneud iddo sefyll allan. </w:t>
      </w:r>
      <w:r w:rsidR="00A1024D">
        <w:rPr>
          <w:rFonts w:ascii="Comic Sans MS" w:hAnsi="Comic Sans MS"/>
          <w:sz w:val="24"/>
          <w:szCs w:val="24"/>
          <w:lang w:val="cy-GB"/>
        </w:rPr>
        <w:t xml:space="preserve"> </w:t>
      </w:r>
    </w:p>
    <w:p w14:paraId="56599F4A" w14:textId="77777777" w:rsidR="00A1024D" w:rsidRPr="001F63F6" w:rsidRDefault="00A1024D" w:rsidP="00BD619D">
      <w:pPr>
        <w:spacing w:line="360" w:lineRule="auto"/>
        <w:rPr>
          <w:rFonts w:ascii="Arial" w:hAnsi="Arial" w:cs="Arial"/>
          <w:sz w:val="24"/>
          <w:szCs w:val="24"/>
          <w:lang w:val="cy-GB"/>
        </w:rPr>
      </w:pPr>
    </w:p>
    <w:p w14:paraId="5B93EC12" w14:textId="4CEAE7E5" w:rsidR="00BD619D" w:rsidRDefault="00BD619D" w:rsidP="00DF376F">
      <w:pPr>
        <w:spacing w:line="360" w:lineRule="auto"/>
        <w:rPr>
          <w:rFonts w:ascii="Arial" w:hAnsi="Arial" w:cs="Arial"/>
          <w:sz w:val="24"/>
          <w:szCs w:val="24"/>
          <w:lang w:val="cy-GB"/>
        </w:rPr>
      </w:pPr>
    </w:p>
    <w:p w14:paraId="6ACF1833" w14:textId="25E05ED4" w:rsidR="00517F82" w:rsidRDefault="00517F82" w:rsidP="00DF376F">
      <w:pPr>
        <w:spacing w:line="360" w:lineRule="auto"/>
        <w:rPr>
          <w:rFonts w:ascii="Arial" w:hAnsi="Arial" w:cs="Arial"/>
          <w:sz w:val="24"/>
          <w:szCs w:val="24"/>
          <w:lang w:val="cy-GB"/>
        </w:rPr>
      </w:pPr>
    </w:p>
    <w:p w14:paraId="2BA2C010" w14:textId="1DAEDF82" w:rsidR="00517F82" w:rsidRDefault="00517F82" w:rsidP="00DF376F">
      <w:pPr>
        <w:spacing w:line="360" w:lineRule="auto"/>
        <w:rPr>
          <w:rFonts w:ascii="Arial" w:hAnsi="Arial" w:cs="Arial"/>
          <w:sz w:val="24"/>
          <w:szCs w:val="24"/>
          <w:lang w:val="cy-GB"/>
        </w:rPr>
      </w:pPr>
    </w:p>
    <w:p w14:paraId="58C152D2" w14:textId="0B931EE7" w:rsidR="00517F82" w:rsidRDefault="00517F82" w:rsidP="00DF376F">
      <w:pPr>
        <w:spacing w:line="360" w:lineRule="auto"/>
        <w:rPr>
          <w:rFonts w:ascii="Arial" w:hAnsi="Arial" w:cs="Arial"/>
          <w:sz w:val="24"/>
          <w:szCs w:val="24"/>
          <w:lang w:val="cy-GB"/>
        </w:rPr>
      </w:pPr>
    </w:p>
    <w:p w14:paraId="26154AE1" w14:textId="19E64DBE" w:rsidR="00517F82" w:rsidRDefault="00517F82" w:rsidP="00DF376F">
      <w:pPr>
        <w:spacing w:line="360" w:lineRule="auto"/>
        <w:rPr>
          <w:rFonts w:ascii="Arial" w:hAnsi="Arial" w:cs="Arial"/>
          <w:sz w:val="24"/>
          <w:szCs w:val="24"/>
          <w:lang w:val="cy-GB"/>
        </w:rPr>
      </w:pPr>
    </w:p>
    <w:p w14:paraId="334127C0" w14:textId="659EAD4A" w:rsidR="00517F82" w:rsidRDefault="00517F82" w:rsidP="00DF376F">
      <w:pPr>
        <w:spacing w:line="360" w:lineRule="auto"/>
        <w:rPr>
          <w:rFonts w:ascii="Arial" w:hAnsi="Arial" w:cs="Arial"/>
          <w:sz w:val="24"/>
          <w:szCs w:val="24"/>
          <w:lang w:val="cy-GB"/>
        </w:rPr>
      </w:pPr>
    </w:p>
    <w:p w14:paraId="136AE719" w14:textId="07305D30" w:rsidR="00517F82" w:rsidRDefault="00517F82" w:rsidP="00DF376F">
      <w:pPr>
        <w:spacing w:line="360" w:lineRule="auto"/>
        <w:rPr>
          <w:rFonts w:ascii="Arial" w:hAnsi="Arial" w:cs="Arial"/>
          <w:sz w:val="24"/>
          <w:szCs w:val="24"/>
          <w:lang w:val="cy-GB"/>
        </w:rPr>
      </w:pPr>
    </w:p>
    <w:p w14:paraId="6573A944" w14:textId="213183B3" w:rsidR="00517F82" w:rsidRDefault="00517F82" w:rsidP="00DF376F">
      <w:pPr>
        <w:spacing w:line="360" w:lineRule="auto"/>
        <w:rPr>
          <w:rFonts w:ascii="Arial" w:hAnsi="Arial" w:cs="Arial"/>
          <w:sz w:val="24"/>
          <w:szCs w:val="24"/>
          <w:lang w:val="cy-GB"/>
        </w:rPr>
      </w:pPr>
    </w:p>
    <w:p w14:paraId="03963662" w14:textId="34B1049A" w:rsidR="00517F82" w:rsidRDefault="00517F82" w:rsidP="00DF376F">
      <w:pPr>
        <w:spacing w:line="360" w:lineRule="auto"/>
        <w:rPr>
          <w:rFonts w:ascii="Arial" w:hAnsi="Arial" w:cs="Arial"/>
          <w:sz w:val="24"/>
          <w:szCs w:val="24"/>
          <w:lang w:val="cy-GB"/>
        </w:rPr>
      </w:pPr>
    </w:p>
    <w:p w14:paraId="060A47DD" w14:textId="53739A70" w:rsidR="00517F82" w:rsidRDefault="00517F82" w:rsidP="00DF376F">
      <w:pPr>
        <w:spacing w:line="360" w:lineRule="auto"/>
        <w:rPr>
          <w:rFonts w:ascii="Arial" w:hAnsi="Arial" w:cs="Arial"/>
          <w:sz w:val="24"/>
          <w:szCs w:val="24"/>
          <w:lang w:val="cy-GB"/>
        </w:rPr>
      </w:pPr>
    </w:p>
    <w:p w14:paraId="14F89A86" w14:textId="204CC65F" w:rsidR="00517F82" w:rsidRDefault="00517F82" w:rsidP="00DF376F">
      <w:pPr>
        <w:spacing w:line="360" w:lineRule="auto"/>
        <w:rPr>
          <w:rFonts w:ascii="Arial" w:hAnsi="Arial" w:cs="Arial"/>
          <w:sz w:val="24"/>
          <w:szCs w:val="24"/>
          <w:lang w:val="cy-GB"/>
        </w:rPr>
      </w:pPr>
    </w:p>
    <w:p w14:paraId="3C62ED20" w14:textId="3A2FAA75" w:rsidR="00517F82" w:rsidRDefault="00517F82" w:rsidP="00DF376F">
      <w:pPr>
        <w:spacing w:line="360" w:lineRule="auto"/>
        <w:rPr>
          <w:rFonts w:ascii="Arial" w:hAnsi="Arial" w:cs="Arial"/>
          <w:sz w:val="24"/>
          <w:szCs w:val="24"/>
          <w:lang w:val="cy-GB"/>
        </w:rPr>
      </w:pPr>
    </w:p>
    <w:p w14:paraId="51AB2F6E" w14:textId="2F478280" w:rsidR="00517F82" w:rsidRDefault="00517F82" w:rsidP="00DF376F">
      <w:pPr>
        <w:spacing w:line="360" w:lineRule="auto"/>
        <w:rPr>
          <w:rFonts w:ascii="Arial" w:hAnsi="Arial" w:cs="Arial"/>
          <w:sz w:val="24"/>
          <w:szCs w:val="24"/>
          <w:lang w:val="cy-GB"/>
        </w:rPr>
      </w:pPr>
    </w:p>
    <w:p w14:paraId="656645C9" w14:textId="1F900F55" w:rsidR="00517F82" w:rsidRDefault="00517F82" w:rsidP="00DF376F">
      <w:pPr>
        <w:spacing w:line="360" w:lineRule="auto"/>
        <w:rPr>
          <w:rFonts w:ascii="Arial" w:hAnsi="Arial" w:cs="Arial"/>
          <w:sz w:val="24"/>
          <w:szCs w:val="24"/>
          <w:lang w:val="cy-GB"/>
        </w:rPr>
      </w:pPr>
    </w:p>
    <w:p w14:paraId="6B8F39D1" w14:textId="77777777" w:rsidR="000F37C2" w:rsidRDefault="000F37C2" w:rsidP="00517F82">
      <w:pPr>
        <w:spacing w:line="360" w:lineRule="auto"/>
        <w:jc w:val="center"/>
        <w:rPr>
          <w:rFonts w:ascii="Arial" w:hAnsi="Arial" w:cs="Arial"/>
          <w:sz w:val="24"/>
          <w:szCs w:val="24"/>
          <w:u w:val="single"/>
          <w:lang w:val="cy-GB"/>
        </w:rPr>
      </w:pPr>
    </w:p>
    <w:p w14:paraId="41542330" w14:textId="77777777" w:rsidR="000F37C2" w:rsidRDefault="000F37C2" w:rsidP="00517F82">
      <w:pPr>
        <w:spacing w:line="360" w:lineRule="auto"/>
        <w:jc w:val="center"/>
        <w:rPr>
          <w:rFonts w:ascii="Arial" w:hAnsi="Arial" w:cs="Arial"/>
          <w:sz w:val="24"/>
          <w:szCs w:val="24"/>
          <w:u w:val="single"/>
          <w:lang w:val="cy-GB"/>
        </w:rPr>
      </w:pPr>
    </w:p>
    <w:p w14:paraId="0E6BE8A1" w14:textId="70A9E8C8" w:rsidR="00517F82" w:rsidRPr="00517F82" w:rsidRDefault="00517F82" w:rsidP="00517F82">
      <w:pPr>
        <w:spacing w:line="360" w:lineRule="auto"/>
        <w:jc w:val="center"/>
        <w:rPr>
          <w:rFonts w:ascii="Arial" w:hAnsi="Arial" w:cs="Arial"/>
          <w:sz w:val="24"/>
          <w:szCs w:val="24"/>
          <w:u w:val="single"/>
          <w:lang w:val="cy-GB"/>
        </w:rPr>
      </w:pPr>
      <w:r w:rsidRPr="00517F82">
        <w:rPr>
          <w:rFonts w:ascii="Arial" w:hAnsi="Arial" w:cs="Arial"/>
          <w:sz w:val="24"/>
          <w:szCs w:val="24"/>
          <w:u w:val="single"/>
          <w:lang w:val="cy-GB"/>
        </w:rPr>
        <w:lastRenderedPageBreak/>
        <w:t>Casgliad.</w:t>
      </w:r>
    </w:p>
    <w:p w14:paraId="5CC82BD9" w14:textId="77777777" w:rsidR="00517F82" w:rsidRPr="00517F82" w:rsidRDefault="00517F82" w:rsidP="00517F82">
      <w:pPr>
        <w:spacing w:line="360" w:lineRule="auto"/>
        <w:rPr>
          <w:rFonts w:ascii="Arial" w:hAnsi="Arial" w:cs="Arial"/>
          <w:sz w:val="24"/>
          <w:szCs w:val="24"/>
          <w:u w:val="single"/>
          <w:lang w:val="cy-GB"/>
        </w:rPr>
      </w:pPr>
    </w:p>
    <w:p w14:paraId="0E5E81B6" w14:textId="77777777" w:rsidR="007034D9" w:rsidRDefault="007034D9" w:rsidP="007034D9">
      <w:pPr>
        <w:autoSpaceDE w:val="0"/>
        <w:autoSpaceDN w:val="0"/>
        <w:adjustRightInd w:val="0"/>
        <w:spacing w:line="360" w:lineRule="auto"/>
        <w:ind w:firstLine="720"/>
        <w:rPr>
          <w:rFonts w:ascii="Arial" w:hAnsi="Arial" w:cs="Arial"/>
          <w:sz w:val="24"/>
          <w:szCs w:val="24"/>
          <w:lang w:val="cy-GB"/>
        </w:rPr>
      </w:pPr>
      <w:r>
        <w:rPr>
          <w:rFonts w:ascii="Arial" w:hAnsi="Arial" w:cs="Arial"/>
          <w:sz w:val="24"/>
          <w:szCs w:val="24"/>
          <w:lang w:val="cy-GB"/>
        </w:rPr>
        <w:t xml:space="preserve">Fel gallwn weld wrth edrych ar y wybodaeth i gyd, rydym yn gallu gweld fod y pedwar marchog yn llyfr Datguddiad wedi newid wrth edrych ar ddiwylliant poblogaidd. Fe welwn hyn yn enwedig yn y sioeau wrth edrych ar Death, gan fel esboniais maent yn cael i ddisgrifio gyda Hades, ond mae’n edrych fel pe bai wrth i amser mynd ymlaen mae Hades yn cael i anghofio am Y prif awgrym gallwn wneud am hyn yw nid yw’n gweithio gyda’r stori maent yn medru creu. Mae angen cofio nid yw’r sioeau yn hawlio i gopïo beth sydd yn llyfr Datguddiad, ond yn tynnu beth maent eisiau. Rhywbeth arall i’w nodi yw tra bod y sioeau Good Omen a Supernatural yn portreadu’r pedwar marchog mewn ffordd a threfn wahanol i beth sydd yn cael i ysgrifennu gan John yn llyfr Datguddiad, mae’r syniad tu ôl iddynt dal yna. Un peth gallwn ddweud fod y sioeau yma yn gwneud yn llwyddiannus yw’r ddrama a phŵer sydd tu ol iddynt. Beth rwy’n golygu yw yn ystod y cyfnod cafodd y llyfr Datguddiad i ysgrifennu bydd darllen am y pedwar marchog yn rhywbeth gwahanol i bobl, a bydd yn tynnu ei sylw, ac wrth amser mynd ymlaen ac mae pobl yn gyfarwydd gyda’r syniad o’r pedwar marchog, angen darganfod ffordd i’w gwneud nhw yn gymeriadau dramatig sydd yn tynnu sylw unwaith eto. Tra bod y sioeau yn portreadu nhw mewn moddau gwahanol, mae’r ddau ym modd i’w dal sylw'r unigolyn. Rhywbeth mae’r sioeau yma’n gwneud yn llwyddiannus yw maent yn gwneud y marchogion maent yn gallu yn berthnasol i beth sydd yn digwydd heddiw. Wrth wneud hyn mae yn dangos i unigolyn fod y problemau yn rhywbeth rydym yn gwynegu ond hefyd yn rhywbeth rydym yn gallu trwsio. </w:t>
      </w:r>
    </w:p>
    <w:p w14:paraId="5146A40B" w14:textId="77777777" w:rsidR="007034D9" w:rsidRDefault="007034D9" w:rsidP="007034D9">
      <w:pPr>
        <w:spacing w:line="360" w:lineRule="auto"/>
        <w:ind w:firstLine="720"/>
        <w:rPr>
          <w:rFonts w:ascii="Arial" w:hAnsi="Arial" w:cs="Arial"/>
          <w:sz w:val="24"/>
          <w:szCs w:val="24"/>
          <w:lang w:val="cy-GB"/>
        </w:rPr>
      </w:pPr>
      <w:r>
        <w:rPr>
          <w:rFonts w:ascii="Arial" w:hAnsi="Arial" w:cs="Arial"/>
          <w:sz w:val="24"/>
          <w:szCs w:val="24"/>
          <w:lang w:val="cy-GB"/>
        </w:rPr>
        <w:t xml:space="preserve">Rhywbeth wnes i ddarganfod yw tra bod y pedwar marchog wedi newid yn y ffordd rydym yn ei bortreadu nhw yn diwilliant poblogaidd mae’r nod tu ol iddynt dal yn ac felly nid oes wastad angen lliwiau neu arfau i wybod fod yn son am y pedwar marchog, weithiau mae’r weithred maent yn perfformio yn y sioeau yw digon iddyn nhw allu gwybod. </w:t>
      </w:r>
    </w:p>
    <w:p w14:paraId="3C59351C" w14:textId="35F0C9A3" w:rsidR="000F37C2" w:rsidRDefault="00015A03" w:rsidP="00015A03">
      <w:pPr>
        <w:spacing w:line="360" w:lineRule="auto"/>
        <w:ind w:firstLine="720"/>
        <w:rPr>
          <w:rFonts w:ascii="Arial" w:hAnsi="Arial" w:cs="Arial"/>
          <w:sz w:val="24"/>
          <w:szCs w:val="24"/>
          <w:lang w:val="cy-GB"/>
        </w:rPr>
      </w:pPr>
      <w:r>
        <w:rPr>
          <w:rFonts w:ascii="Arial" w:hAnsi="Arial" w:cs="Arial"/>
          <w:sz w:val="24"/>
          <w:szCs w:val="24"/>
          <w:lang w:val="cy-GB"/>
        </w:rPr>
        <w:t xml:space="preserve">Un peth i’w sylwi yn y sioeau yw bod y ddau yn newid y drefn mae’r pedwar marchog yn troi lan, gan yn llyfr Datguddiad y drefn yw Pestilence, War, Famine ac yna Death. Mae’r drefn yma’n gwneud synnwyr gan ei fod yn mynd o un cam i’r llall. Ond wrth edrych ar y sioeau Good Omens a Supernatural, gwelwn taw War yw’r </w:t>
      </w:r>
      <w:r>
        <w:rPr>
          <w:rFonts w:ascii="Arial" w:hAnsi="Arial" w:cs="Arial"/>
          <w:sz w:val="24"/>
          <w:szCs w:val="24"/>
          <w:lang w:val="cy-GB"/>
        </w:rPr>
        <w:lastRenderedPageBreak/>
        <w:t>marchog cyntaf rydym yn cwrdd. Fe allwn awgrymu fod newid y drefn yn rhywbeth mae cyfarwyddwr wedi dewis gwneud gan ei fod yn fwy hawdd i bortreadu a chyflwyno’r marchogion try defnyddio War yn gyntaf, gan o gymharu â Pestilence, mae War yn fwy hawdd i bortreadu.</w:t>
      </w:r>
    </w:p>
    <w:p w14:paraId="4320A785" w14:textId="56C7606C" w:rsidR="000F37C2" w:rsidRDefault="000F37C2" w:rsidP="00EC6248">
      <w:pPr>
        <w:spacing w:line="360" w:lineRule="auto"/>
        <w:rPr>
          <w:rFonts w:ascii="Arial" w:hAnsi="Arial" w:cs="Arial"/>
          <w:sz w:val="24"/>
          <w:szCs w:val="24"/>
          <w:lang w:val="cy-GB"/>
        </w:rPr>
      </w:pPr>
    </w:p>
    <w:p w14:paraId="39CAF789" w14:textId="3A87169D" w:rsidR="000F37C2" w:rsidRDefault="000F37C2" w:rsidP="00EC6248">
      <w:pPr>
        <w:spacing w:line="360" w:lineRule="auto"/>
        <w:rPr>
          <w:rFonts w:ascii="Arial" w:hAnsi="Arial" w:cs="Arial"/>
          <w:sz w:val="24"/>
          <w:szCs w:val="24"/>
          <w:lang w:val="cy-GB"/>
        </w:rPr>
      </w:pPr>
    </w:p>
    <w:p w14:paraId="6B7B68B0" w14:textId="786C181A" w:rsidR="000F37C2" w:rsidRDefault="000F37C2" w:rsidP="00EC6248">
      <w:pPr>
        <w:spacing w:line="360" w:lineRule="auto"/>
        <w:rPr>
          <w:rFonts w:ascii="Arial" w:hAnsi="Arial" w:cs="Arial"/>
          <w:sz w:val="24"/>
          <w:szCs w:val="24"/>
          <w:lang w:val="cy-GB"/>
        </w:rPr>
      </w:pPr>
    </w:p>
    <w:p w14:paraId="65E59A80" w14:textId="3465007C" w:rsidR="000F37C2" w:rsidRDefault="000F37C2" w:rsidP="00EC6248">
      <w:pPr>
        <w:spacing w:line="360" w:lineRule="auto"/>
        <w:rPr>
          <w:rFonts w:ascii="Arial" w:hAnsi="Arial" w:cs="Arial"/>
          <w:sz w:val="24"/>
          <w:szCs w:val="24"/>
          <w:lang w:val="cy-GB"/>
        </w:rPr>
      </w:pPr>
    </w:p>
    <w:p w14:paraId="21D062AD" w14:textId="52664137" w:rsidR="000F37C2" w:rsidRDefault="000F37C2" w:rsidP="00EC6248">
      <w:pPr>
        <w:spacing w:line="360" w:lineRule="auto"/>
        <w:rPr>
          <w:rFonts w:ascii="Arial" w:hAnsi="Arial" w:cs="Arial"/>
          <w:sz w:val="24"/>
          <w:szCs w:val="24"/>
          <w:lang w:val="cy-GB"/>
        </w:rPr>
      </w:pPr>
    </w:p>
    <w:p w14:paraId="37E0C7ED" w14:textId="4562ACFC" w:rsidR="000F37C2" w:rsidRDefault="000F37C2" w:rsidP="00EC6248">
      <w:pPr>
        <w:spacing w:line="360" w:lineRule="auto"/>
        <w:rPr>
          <w:rFonts w:ascii="Arial" w:hAnsi="Arial" w:cs="Arial"/>
          <w:sz w:val="24"/>
          <w:szCs w:val="24"/>
          <w:lang w:val="cy-GB"/>
        </w:rPr>
      </w:pPr>
    </w:p>
    <w:p w14:paraId="759309DF" w14:textId="24EEB769" w:rsidR="000F37C2" w:rsidRDefault="000F37C2" w:rsidP="00EC6248">
      <w:pPr>
        <w:spacing w:line="360" w:lineRule="auto"/>
        <w:rPr>
          <w:rFonts w:ascii="Arial" w:hAnsi="Arial" w:cs="Arial"/>
          <w:sz w:val="24"/>
          <w:szCs w:val="24"/>
          <w:lang w:val="cy-GB"/>
        </w:rPr>
      </w:pPr>
    </w:p>
    <w:p w14:paraId="74FEF34F" w14:textId="73C9186E" w:rsidR="000F37C2" w:rsidRDefault="000F37C2" w:rsidP="00EC6248">
      <w:pPr>
        <w:spacing w:line="360" w:lineRule="auto"/>
        <w:rPr>
          <w:rFonts w:ascii="Arial" w:hAnsi="Arial" w:cs="Arial"/>
          <w:sz w:val="24"/>
          <w:szCs w:val="24"/>
          <w:lang w:val="cy-GB"/>
        </w:rPr>
      </w:pPr>
    </w:p>
    <w:p w14:paraId="04BB222F" w14:textId="77777777" w:rsidR="000F37C2" w:rsidRDefault="000F37C2" w:rsidP="00EC6248">
      <w:pPr>
        <w:spacing w:line="360" w:lineRule="auto"/>
        <w:rPr>
          <w:rFonts w:ascii="Arial" w:hAnsi="Arial" w:cs="Arial"/>
          <w:sz w:val="24"/>
          <w:szCs w:val="24"/>
          <w:lang w:val="cy-GB"/>
        </w:rPr>
      </w:pPr>
    </w:p>
    <w:p w14:paraId="1DA91DF7" w14:textId="77777777" w:rsidR="000F37C2" w:rsidRDefault="000F37C2" w:rsidP="00EC6248">
      <w:pPr>
        <w:spacing w:line="360" w:lineRule="auto"/>
        <w:jc w:val="center"/>
        <w:rPr>
          <w:rFonts w:ascii="Arial" w:hAnsi="Arial" w:cs="Arial"/>
          <w:sz w:val="24"/>
          <w:szCs w:val="24"/>
          <w:u w:val="single"/>
          <w:lang w:val="cy-GB"/>
        </w:rPr>
      </w:pPr>
    </w:p>
    <w:p w14:paraId="25E932A2" w14:textId="77777777" w:rsidR="000F37C2" w:rsidRDefault="000F37C2" w:rsidP="00EC6248">
      <w:pPr>
        <w:spacing w:line="360" w:lineRule="auto"/>
        <w:jc w:val="center"/>
        <w:rPr>
          <w:rFonts w:ascii="Arial" w:hAnsi="Arial" w:cs="Arial"/>
          <w:sz w:val="24"/>
          <w:szCs w:val="24"/>
          <w:u w:val="single"/>
          <w:lang w:val="cy-GB"/>
        </w:rPr>
      </w:pPr>
    </w:p>
    <w:p w14:paraId="33415E2F" w14:textId="77777777" w:rsidR="000F37C2" w:rsidRDefault="000F37C2" w:rsidP="00EC6248">
      <w:pPr>
        <w:spacing w:line="360" w:lineRule="auto"/>
        <w:jc w:val="center"/>
        <w:rPr>
          <w:rFonts w:ascii="Arial" w:hAnsi="Arial" w:cs="Arial"/>
          <w:sz w:val="24"/>
          <w:szCs w:val="24"/>
          <w:u w:val="single"/>
          <w:lang w:val="cy-GB"/>
        </w:rPr>
      </w:pPr>
    </w:p>
    <w:p w14:paraId="08620007" w14:textId="77777777" w:rsidR="000F37C2" w:rsidRDefault="000F37C2" w:rsidP="00EC6248">
      <w:pPr>
        <w:spacing w:line="360" w:lineRule="auto"/>
        <w:jc w:val="center"/>
        <w:rPr>
          <w:rFonts w:ascii="Arial" w:hAnsi="Arial" w:cs="Arial"/>
          <w:sz w:val="24"/>
          <w:szCs w:val="24"/>
          <w:u w:val="single"/>
          <w:lang w:val="cy-GB"/>
        </w:rPr>
      </w:pPr>
    </w:p>
    <w:p w14:paraId="69364936" w14:textId="77777777" w:rsidR="000F37C2" w:rsidRDefault="000F37C2" w:rsidP="00EC6248">
      <w:pPr>
        <w:spacing w:line="360" w:lineRule="auto"/>
        <w:jc w:val="center"/>
        <w:rPr>
          <w:rFonts w:ascii="Arial" w:hAnsi="Arial" w:cs="Arial"/>
          <w:sz w:val="24"/>
          <w:szCs w:val="24"/>
          <w:u w:val="single"/>
          <w:lang w:val="cy-GB"/>
        </w:rPr>
      </w:pPr>
    </w:p>
    <w:p w14:paraId="34AAF0AD" w14:textId="77777777" w:rsidR="000F37C2" w:rsidRDefault="000F37C2" w:rsidP="00EC6248">
      <w:pPr>
        <w:spacing w:line="360" w:lineRule="auto"/>
        <w:jc w:val="center"/>
        <w:rPr>
          <w:rFonts w:ascii="Arial" w:hAnsi="Arial" w:cs="Arial"/>
          <w:sz w:val="24"/>
          <w:szCs w:val="24"/>
          <w:u w:val="single"/>
          <w:lang w:val="cy-GB"/>
        </w:rPr>
      </w:pPr>
    </w:p>
    <w:p w14:paraId="55A31FA5" w14:textId="77777777" w:rsidR="000F37C2" w:rsidRDefault="000F37C2" w:rsidP="00EC6248">
      <w:pPr>
        <w:spacing w:line="360" w:lineRule="auto"/>
        <w:jc w:val="center"/>
        <w:rPr>
          <w:rFonts w:ascii="Arial" w:hAnsi="Arial" w:cs="Arial"/>
          <w:sz w:val="24"/>
          <w:szCs w:val="24"/>
          <w:u w:val="single"/>
          <w:lang w:val="cy-GB"/>
        </w:rPr>
      </w:pPr>
    </w:p>
    <w:p w14:paraId="595FB3E5" w14:textId="77777777" w:rsidR="000F37C2" w:rsidRDefault="000F37C2" w:rsidP="00EC6248">
      <w:pPr>
        <w:spacing w:line="360" w:lineRule="auto"/>
        <w:jc w:val="center"/>
        <w:rPr>
          <w:rFonts w:ascii="Arial" w:hAnsi="Arial" w:cs="Arial"/>
          <w:sz w:val="24"/>
          <w:szCs w:val="24"/>
          <w:u w:val="single"/>
          <w:lang w:val="cy-GB"/>
        </w:rPr>
      </w:pPr>
    </w:p>
    <w:p w14:paraId="5BF42D8B" w14:textId="77777777" w:rsidR="000F37C2" w:rsidRDefault="000F37C2" w:rsidP="00EC6248">
      <w:pPr>
        <w:spacing w:line="360" w:lineRule="auto"/>
        <w:jc w:val="center"/>
        <w:rPr>
          <w:rFonts w:ascii="Arial" w:hAnsi="Arial" w:cs="Arial"/>
          <w:sz w:val="24"/>
          <w:szCs w:val="24"/>
          <w:u w:val="single"/>
          <w:lang w:val="cy-GB"/>
        </w:rPr>
      </w:pPr>
    </w:p>
    <w:p w14:paraId="7A3D9FBE" w14:textId="3BE8574D" w:rsidR="000F37C2" w:rsidRDefault="000F37C2" w:rsidP="00EC6248">
      <w:pPr>
        <w:spacing w:line="360" w:lineRule="auto"/>
        <w:jc w:val="center"/>
        <w:rPr>
          <w:rFonts w:ascii="Arial" w:hAnsi="Arial" w:cs="Arial"/>
          <w:sz w:val="24"/>
          <w:szCs w:val="24"/>
          <w:u w:val="single"/>
          <w:lang w:val="cy-GB"/>
        </w:rPr>
      </w:pPr>
    </w:p>
    <w:p w14:paraId="5B69E76F" w14:textId="08E06B96" w:rsidR="00436EA7" w:rsidRDefault="00436EA7" w:rsidP="00EC6248">
      <w:pPr>
        <w:spacing w:line="360" w:lineRule="auto"/>
        <w:jc w:val="center"/>
        <w:rPr>
          <w:rFonts w:ascii="Arial" w:hAnsi="Arial" w:cs="Arial"/>
          <w:sz w:val="24"/>
          <w:szCs w:val="24"/>
          <w:u w:val="single"/>
          <w:lang w:val="cy-GB"/>
        </w:rPr>
      </w:pPr>
    </w:p>
    <w:p w14:paraId="248C204D" w14:textId="77777777" w:rsidR="00436EA7" w:rsidRDefault="00436EA7" w:rsidP="00EC6248">
      <w:pPr>
        <w:spacing w:line="360" w:lineRule="auto"/>
        <w:jc w:val="center"/>
        <w:rPr>
          <w:rFonts w:ascii="Arial" w:hAnsi="Arial" w:cs="Arial"/>
          <w:sz w:val="24"/>
          <w:szCs w:val="24"/>
          <w:u w:val="single"/>
          <w:lang w:val="cy-GB"/>
        </w:rPr>
      </w:pPr>
    </w:p>
    <w:p w14:paraId="74A8E526" w14:textId="17498345" w:rsidR="00517F82" w:rsidRDefault="00517F82" w:rsidP="00EC6248">
      <w:pPr>
        <w:spacing w:line="360" w:lineRule="auto"/>
        <w:jc w:val="center"/>
        <w:rPr>
          <w:rFonts w:ascii="Arial" w:hAnsi="Arial" w:cs="Arial"/>
          <w:sz w:val="24"/>
          <w:szCs w:val="24"/>
          <w:u w:val="single"/>
          <w:lang w:val="cy-GB"/>
        </w:rPr>
      </w:pPr>
      <w:r>
        <w:rPr>
          <w:rFonts w:ascii="Arial" w:hAnsi="Arial" w:cs="Arial"/>
          <w:sz w:val="24"/>
          <w:szCs w:val="24"/>
          <w:u w:val="single"/>
          <w:lang w:val="cy-GB"/>
        </w:rPr>
        <w:lastRenderedPageBreak/>
        <w:t>Llyfryddiaeth.</w:t>
      </w:r>
    </w:p>
    <w:p w14:paraId="0E906A88" w14:textId="77777777" w:rsidR="00517F82" w:rsidRDefault="00517F82" w:rsidP="00517F82">
      <w:pPr>
        <w:rPr>
          <w:sz w:val="32"/>
          <w:szCs w:val="32"/>
          <w:u w:val="single"/>
        </w:rPr>
      </w:pPr>
    </w:p>
    <w:sdt>
      <w:sdtPr>
        <w:rPr>
          <w:rFonts w:asciiTheme="minorHAnsi" w:eastAsiaTheme="minorHAnsi" w:hAnsiTheme="minorHAnsi" w:cstheme="minorBidi"/>
          <w:color w:val="auto"/>
          <w:sz w:val="22"/>
          <w:szCs w:val="22"/>
          <w:lang w:val="en-GB"/>
        </w:rPr>
        <w:id w:val="231438462"/>
        <w:docPartObj>
          <w:docPartGallery w:val="Bibliographies"/>
          <w:docPartUnique/>
        </w:docPartObj>
      </w:sdtPr>
      <w:sdtContent>
        <w:p w14:paraId="55539F46" w14:textId="77777777" w:rsidR="00517F82" w:rsidRDefault="00517F82" w:rsidP="00517F82">
          <w:pPr>
            <w:pStyle w:val="Heading1"/>
          </w:pPr>
          <w:r>
            <w:t>Bibliography</w:t>
          </w:r>
        </w:p>
        <w:sdt>
          <w:sdtPr>
            <w:id w:val="111145805"/>
            <w:bibliography/>
          </w:sdtPr>
          <w:sdtContent>
            <w:p w14:paraId="04121F4B" w14:textId="77777777" w:rsidR="00517F82" w:rsidRDefault="00517F82" w:rsidP="00517F82">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Court, J. M. (1994). </w:t>
              </w:r>
              <w:r>
                <w:rPr>
                  <w:i/>
                  <w:iCs/>
                  <w:noProof/>
                  <w:lang w:val="en-US"/>
                </w:rPr>
                <w:t>New Testament Guides, Revelation.</w:t>
              </w:r>
              <w:r>
                <w:rPr>
                  <w:noProof/>
                  <w:lang w:val="en-US"/>
                </w:rPr>
                <w:t xml:space="preserve"> Sheffield: Sheffield Academic Press.</w:t>
              </w:r>
            </w:p>
            <w:p w14:paraId="46473213" w14:textId="77777777" w:rsidR="00517F82" w:rsidRDefault="00517F82" w:rsidP="00517F82">
              <w:pPr>
                <w:pStyle w:val="Bibliography"/>
                <w:ind w:left="720" w:hanging="720"/>
                <w:rPr>
                  <w:noProof/>
                  <w:lang w:val="en-US"/>
                </w:rPr>
              </w:pPr>
              <w:r>
                <w:rPr>
                  <w:noProof/>
                  <w:lang w:val="en-US"/>
                </w:rPr>
                <w:t xml:space="preserve">Lucifer1987. (2010, March 04). </w:t>
              </w:r>
              <w:r>
                <w:rPr>
                  <w:i/>
                  <w:iCs/>
                  <w:noProof/>
                  <w:lang w:val="en-US"/>
                </w:rPr>
                <w:t>Pestilence</w:t>
              </w:r>
              <w:r>
                <w:rPr>
                  <w:noProof/>
                  <w:lang w:val="en-US"/>
                </w:rPr>
                <w:t>. Retrieved from Supernatueal Wiki: https://supernatural.fandom.com/wiki/Pestilence</w:t>
              </w:r>
            </w:p>
            <w:p w14:paraId="3458D4BA" w14:textId="77777777" w:rsidR="00517F82" w:rsidRDefault="00517F82" w:rsidP="00517F82">
              <w:pPr>
                <w:pStyle w:val="Bibliography"/>
                <w:ind w:left="720" w:hanging="720"/>
                <w:rPr>
                  <w:noProof/>
                  <w:lang w:val="en-US"/>
                </w:rPr>
              </w:pPr>
              <w:r>
                <w:rPr>
                  <w:noProof/>
                  <w:lang w:val="en-US"/>
                </w:rPr>
                <w:t xml:space="preserve">Morris, L. (2009). </w:t>
              </w:r>
              <w:r>
                <w:rPr>
                  <w:i/>
                  <w:iCs/>
                  <w:noProof/>
                  <w:lang w:val="en-US"/>
                </w:rPr>
                <w:t>Revelation: An Introduction and Commentary.</w:t>
              </w:r>
              <w:r>
                <w:rPr>
                  <w:noProof/>
                  <w:lang w:val="en-US"/>
                </w:rPr>
                <w:t xml:space="preserve"> Nottingham: Inter-Varsity Press.</w:t>
              </w:r>
            </w:p>
            <w:p w14:paraId="4EE5A488" w14:textId="77777777" w:rsidR="00517F82" w:rsidRDefault="00517F82" w:rsidP="00517F82">
              <w:pPr>
                <w:pStyle w:val="Bibliography"/>
                <w:ind w:left="720" w:hanging="720"/>
                <w:rPr>
                  <w:noProof/>
                  <w:lang w:val="en-US"/>
                </w:rPr>
              </w:pPr>
              <w:r>
                <w:rPr>
                  <w:noProof/>
                  <w:lang w:val="en-US"/>
                </w:rPr>
                <w:t xml:space="preserve">Nickel, H. (1977). And Behold, a White Horse... Observations on the Colors of the Horses of the Four Horsemen of the Apocalypse. </w:t>
              </w:r>
              <w:r>
                <w:rPr>
                  <w:i/>
                  <w:iCs/>
                  <w:noProof/>
                  <w:lang w:val="en-US"/>
                </w:rPr>
                <w:t>The University of Chicago Press</w:t>
              </w:r>
              <w:r>
                <w:rPr>
                  <w:noProof/>
                  <w:lang w:val="en-US"/>
                </w:rPr>
                <w:t>, 179-183.</w:t>
              </w:r>
            </w:p>
            <w:p w14:paraId="5AE5E1C0" w14:textId="77777777" w:rsidR="00517F82" w:rsidRDefault="00517F82" w:rsidP="00517F82">
              <w:pPr>
                <w:pStyle w:val="Bibliography"/>
                <w:ind w:left="720" w:hanging="720"/>
                <w:rPr>
                  <w:noProof/>
                  <w:lang w:val="en-US"/>
                </w:rPr>
              </w:pPr>
              <w:r>
                <w:rPr>
                  <w:noProof/>
                  <w:lang w:val="en-US"/>
                </w:rPr>
                <w:t xml:space="preserve">Renn, S. D. (2005). </w:t>
              </w:r>
              <w:r>
                <w:rPr>
                  <w:i/>
                  <w:iCs/>
                  <w:noProof/>
                  <w:lang w:val="en-US"/>
                </w:rPr>
                <w:t>Expository Dictionary of Bible Words: Word Studies for Key English Bible.</w:t>
              </w:r>
              <w:r>
                <w:rPr>
                  <w:noProof/>
                  <w:lang w:val="en-US"/>
                </w:rPr>
                <w:t xml:space="preserve"> Massachusetts: Hendrickson Publisher Inc.</w:t>
              </w:r>
            </w:p>
            <w:p w14:paraId="4012759E" w14:textId="77777777" w:rsidR="00517F82" w:rsidRDefault="00517F82" w:rsidP="00517F82">
              <w:pPr>
                <w:pStyle w:val="Bibliography"/>
                <w:ind w:left="720" w:hanging="720"/>
                <w:rPr>
                  <w:noProof/>
                  <w:lang w:val="en-US"/>
                </w:rPr>
              </w:pPr>
              <w:r>
                <w:rPr>
                  <w:noProof/>
                  <w:lang w:val="en-US"/>
                </w:rPr>
                <w:t xml:space="preserve">Salemme, D. (2017, June 09). </w:t>
              </w:r>
              <w:r>
                <w:rPr>
                  <w:i/>
                  <w:iCs/>
                  <w:noProof/>
                  <w:lang w:val="en-US"/>
                </w:rPr>
                <w:t>Good Omens: Every Prophecy In The Witch’s Book</w:t>
              </w:r>
              <w:r>
                <w:rPr>
                  <w:noProof/>
                  <w:lang w:val="en-US"/>
                </w:rPr>
                <w:t>. Retrieved from ScreenRant: https://screenrant.com/good-omens-prophecies-explained-agnes-nutter-witch-book/</w:t>
              </w:r>
            </w:p>
            <w:p w14:paraId="1F36F356" w14:textId="77777777" w:rsidR="00517F82" w:rsidRDefault="00517F82" w:rsidP="00517F82">
              <w:pPr>
                <w:pStyle w:val="Bibliography"/>
                <w:ind w:left="720" w:hanging="720"/>
                <w:rPr>
                  <w:noProof/>
                  <w:lang w:val="en-US"/>
                </w:rPr>
              </w:pPr>
              <w:r>
                <w:rPr>
                  <w:i/>
                  <w:iCs/>
                  <w:noProof/>
                  <w:lang w:val="en-US"/>
                </w:rPr>
                <w:t>The Bible Knowledge Commentary: An Exposition of the Scriptures.</w:t>
              </w:r>
              <w:r>
                <w:rPr>
                  <w:noProof/>
                  <w:lang w:val="en-US"/>
                </w:rPr>
                <w:t xml:space="preserve"> (1983). Colorado : David C. Cook.</w:t>
              </w:r>
            </w:p>
            <w:p w14:paraId="1A21E1EB" w14:textId="77777777" w:rsidR="00517F82" w:rsidRDefault="00517F82" w:rsidP="00517F82">
              <w:pPr>
                <w:pStyle w:val="Bibliography"/>
                <w:ind w:left="720" w:hanging="720"/>
                <w:rPr>
                  <w:noProof/>
                  <w:lang w:val="en-US"/>
                </w:rPr>
              </w:pPr>
              <w:r>
                <w:rPr>
                  <w:noProof/>
                  <w:lang w:val="en-US"/>
                </w:rPr>
                <w:t xml:space="preserve">Wikicleaner64. (2009, October 20). </w:t>
              </w:r>
              <w:r>
                <w:rPr>
                  <w:i/>
                  <w:iCs/>
                  <w:noProof/>
                  <w:lang w:val="en-US"/>
                </w:rPr>
                <w:t>Supernatural Wiki</w:t>
              </w:r>
              <w:r>
                <w:rPr>
                  <w:noProof/>
                  <w:lang w:val="en-US"/>
                </w:rPr>
                <w:t>. Retrieved from Famine: https://supernatural.fandom.com/wiki/War</w:t>
              </w:r>
            </w:p>
            <w:p w14:paraId="20E4A647" w14:textId="77777777" w:rsidR="00517F82" w:rsidRDefault="00517F82" w:rsidP="00517F82">
              <w:pPr>
                <w:pStyle w:val="Bibliography"/>
                <w:ind w:left="720" w:hanging="720"/>
                <w:rPr>
                  <w:noProof/>
                  <w:lang w:val="en-US"/>
                </w:rPr>
              </w:pPr>
              <w:r>
                <w:rPr>
                  <w:noProof/>
                  <w:lang w:val="en-US"/>
                </w:rPr>
                <w:t xml:space="preserve">Wikicleaner64. (2009, October 23). </w:t>
              </w:r>
              <w:r>
                <w:rPr>
                  <w:i/>
                  <w:iCs/>
                  <w:noProof/>
                  <w:lang w:val="en-US"/>
                </w:rPr>
                <w:t>Supernatural Wiki</w:t>
              </w:r>
              <w:r>
                <w:rPr>
                  <w:noProof/>
                  <w:lang w:val="en-US"/>
                </w:rPr>
                <w:t>. Retrieved from Famine: https://supernatural.fandom.com/wiki/Famine</w:t>
              </w:r>
            </w:p>
            <w:p w14:paraId="7ECBA437" w14:textId="77777777" w:rsidR="00517F82" w:rsidRDefault="00517F82" w:rsidP="00517F82">
              <w:pPr>
                <w:pStyle w:val="Bibliography"/>
                <w:ind w:left="720" w:hanging="720"/>
                <w:rPr>
                  <w:noProof/>
                  <w:lang w:val="en-US"/>
                </w:rPr>
              </w:pPr>
              <w:r>
                <w:rPr>
                  <w:noProof/>
                  <w:lang w:val="en-US"/>
                </w:rPr>
                <w:t xml:space="preserve">Williams, C. H. (2002). </w:t>
              </w:r>
              <w:r>
                <w:rPr>
                  <w:i/>
                  <w:iCs/>
                  <w:noProof/>
                  <w:lang w:val="en-US"/>
                </w:rPr>
                <w:t>Cyfres o Esboniadau Llyfr Datguddiad.</w:t>
              </w:r>
              <w:r>
                <w:rPr>
                  <w:noProof/>
                  <w:lang w:val="en-US"/>
                </w:rPr>
                <w:t xml:space="preserve"> Pwyllgor y Beibl Cymraeg.</w:t>
              </w:r>
            </w:p>
            <w:p w14:paraId="6567DB8C" w14:textId="77777777" w:rsidR="00517F82" w:rsidRDefault="00517F82" w:rsidP="00517F82">
              <w:pPr>
                <w:pStyle w:val="Bibliography"/>
                <w:ind w:left="720" w:hanging="720"/>
                <w:rPr>
                  <w:noProof/>
                  <w:lang w:val="en-US"/>
                </w:rPr>
              </w:pPr>
              <w:r>
                <w:rPr>
                  <w:noProof/>
                  <w:lang w:val="en-US"/>
                </w:rPr>
                <w:t xml:space="preserve">Wilson, N. R. (2015). </w:t>
              </w:r>
              <w:r>
                <w:rPr>
                  <w:i/>
                  <w:iCs/>
                  <w:noProof/>
                  <w:lang w:val="en-US"/>
                </w:rPr>
                <w:t>The A to Z Guide to Bible Signs and Symbols: Understanding Their Meaning and Significance.</w:t>
              </w:r>
              <w:r>
                <w:rPr>
                  <w:noProof/>
                  <w:lang w:val="en-US"/>
                </w:rPr>
                <w:t xml:space="preserve"> Michigan: Baker Books.</w:t>
              </w:r>
            </w:p>
            <w:p w14:paraId="5C5E7694" w14:textId="77777777" w:rsidR="00517F82" w:rsidRDefault="00517F82" w:rsidP="00517F82">
              <w:r>
                <w:rPr>
                  <w:b/>
                  <w:bCs/>
                  <w:noProof/>
                </w:rPr>
                <w:fldChar w:fldCharType="end"/>
              </w:r>
            </w:p>
          </w:sdtContent>
        </w:sdt>
      </w:sdtContent>
    </w:sdt>
    <w:p w14:paraId="706284E0" w14:textId="0B8B71BA" w:rsidR="00517F82" w:rsidRDefault="00517F82" w:rsidP="00517F82">
      <w:pPr>
        <w:spacing w:line="360" w:lineRule="auto"/>
        <w:rPr>
          <w:rFonts w:ascii="Arial" w:hAnsi="Arial" w:cs="Arial"/>
          <w:sz w:val="24"/>
          <w:szCs w:val="24"/>
          <w:lang w:val="cy-GB"/>
        </w:rPr>
      </w:pPr>
    </w:p>
    <w:p w14:paraId="7F969EEB" w14:textId="505B9FF8" w:rsidR="00517F82" w:rsidRDefault="00517F82" w:rsidP="00517F82">
      <w:pPr>
        <w:spacing w:line="360" w:lineRule="auto"/>
        <w:rPr>
          <w:rFonts w:ascii="Arial" w:hAnsi="Arial" w:cs="Arial"/>
          <w:sz w:val="24"/>
          <w:szCs w:val="24"/>
          <w:lang w:val="cy-GB"/>
        </w:rPr>
      </w:pPr>
    </w:p>
    <w:p w14:paraId="6614DE02" w14:textId="4995E8AA" w:rsidR="00517F82" w:rsidRDefault="00517F82" w:rsidP="00517F82">
      <w:pPr>
        <w:spacing w:line="360" w:lineRule="auto"/>
        <w:rPr>
          <w:rFonts w:ascii="Arial" w:hAnsi="Arial" w:cs="Arial"/>
          <w:sz w:val="24"/>
          <w:szCs w:val="24"/>
          <w:lang w:val="cy-GB"/>
        </w:rPr>
      </w:pPr>
    </w:p>
    <w:p w14:paraId="170B97DA" w14:textId="32CD54B9" w:rsidR="00517F82" w:rsidRDefault="00517F82" w:rsidP="00517F82">
      <w:pPr>
        <w:spacing w:line="360" w:lineRule="auto"/>
        <w:rPr>
          <w:rFonts w:ascii="Arial" w:hAnsi="Arial" w:cs="Arial"/>
          <w:sz w:val="24"/>
          <w:szCs w:val="24"/>
          <w:lang w:val="cy-GB"/>
        </w:rPr>
      </w:pPr>
    </w:p>
    <w:p w14:paraId="0A37FE79" w14:textId="212A2374" w:rsidR="00517F82" w:rsidRDefault="00517F82" w:rsidP="00517F82">
      <w:pPr>
        <w:spacing w:line="360" w:lineRule="auto"/>
        <w:rPr>
          <w:rFonts w:ascii="Arial" w:hAnsi="Arial" w:cs="Arial"/>
          <w:sz w:val="24"/>
          <w:szCs w:val="24"/>
          <w:lang w:val="cy-GB"/>
        </w:rPr>
      </w:pPr>
    </w:p>
    <w:p w14:paraId="689ED528" w14:textId="30644C54" w:rsidR="00517F82" w:rsidRDefault="00517F82" w:rsidP="00517F82">
      <w:pPr>
        <w:spacing w:line="360" w:lineRule="auto"/>
        <w:rPr>
          <w:rFonts w:ascii="Arial" w:hAnsi="Arial" w:cs="Arial"/>
          <w:sz w:val="24"/>
          <w:szCs w:val="24"/>
          <w:lang w:val="cy-GB"/>
        </w:rPr>
      </w:pPr>
    </w:p>
    <w:p w14:paraId="15095E8A" w14:textId="4AA1D676" w:rsidR="00EC6248" w:rsidRDefault="00EC6248" w:rsidP="00517F82">
      <w:pPr>
        <w:spacing w:line="360" w:lineRule="auto"/>
        <w:rPr>
          <w:rFonts w:ascii="Arial" w:hAnsi="Arial" w:cs="Arial"/>
          <w:sz w:val="24"/>
          <w:szCs w:val="24"/>
          <w:lang w:val="cy-GB"/>
        </w:rPr>
      </w:pPr>
    </w:p>
    <w:p w14:paraId="3DAD577E" w14:textId="77777777" w:rsidR="00EC6248" w:rsidRDefault="00EC6248" w:rsidP="00517F82">
      <w:pPr>
        <w:spacing w:line="360" w:lineRule="auto"/>
        <w:rPr>
          <w:rFonts w:ascii="Arial" w:hAnsi="Arial" w:cs="Arial"/>
          <w:sz w:val="24"/>
          <w:szCs w:val="24"/>
          <w:lang w:val="cy-GB"/>
        </w:rPr>
      </w:pPr>
    </w:p>
    <w:p w14:paraId="14ACD5C2" w14:textId="0F268DDE" w:rsidR="00517F82" w:rsidRDefault="00517F82" w:rsidP="00517F82">
      <w:pPr>
        <w:spacing w:line="360" w:lineRule="auto"/>
        <w:jc w:val="center"/>
        <w:rPr>
          <w:rFonts w:ascii="Arial" w:hAnsi="Arial" w:cs="Arial"/>
          <w:sz w:val="24"/>
          <w:szCs w:val="24"/>
          <w:u w:val="single"/>
          <w:lang w:val="cy-GB"/>
        </w:rPr>
      </w:pPr>
      <w:r>
        <w:rPr>
          <w:rFonts w:ascii="Arial" w:hAnsi="Arial" w:cs="Arial"/>
          <w:sz w:val="24"/>
          <w:szCs w:val="24"/>
          <w:u w:val="single"/>
          <w:lang w:val="cy-GB"/>
        </w:rPr>
        <w:lastRenderedPageBreak/>
        <w:t>Llyfryddiaeth Sioeau Teledu.</w:t>
      </w:r>
    </w:p>
    <w:p w14:paraId="551D4727" w14:textId="5F3F8446" w:rsidR="00517F82" w:rsidRDefault="00517F82" w:rsidP="00517F82">
      <w:pPr>
        <w:spacing w:line="360" w:lineRule="auto"/>
        <w:rPr>
          <w:rFonts w:ascii="Arial" w:hAnsi="Arial" w:cs="Arial"/>
          <w:sz w:val="24"/>
          <w:szCs w:val="24"/>
          <w:u w:val="single"/>
          <w:lang w:val="cy-GB"/>
        </w:rPr>
      </w:pPr>
    </w:p>
    <w:p w14:paraId="15244CD7" w14:textId="77777777" w:rsidR="00517F82" w:rsidRDefault="00517F82" w:rsidP="00517F82">
      <w:pPr>
        <w:rPr>
          <w:sz w:val="32"/>
          <w:szCs w:val="32"/>
        </w:rPr>
      </w:pPr>
      <w:r>
        <w:t xml:space="preserve">‘Good God, Ya’ll!’ </w:t>
      </w:r>
      <w:r>
        <w:rPr>
          <w:i/>
        </w:rPr>
        <w:t xml:space="preserve">(Supernatural), </w:t>
      </w:r>
      <w:r>
        <w:t>Channel 4, 17 Medi 2009</w:t>
      </w:r>
    </w:p>
    <w:p w14:paraId="2CA4A04F" w14:textId="77777777" w:rsidR="00517F82" w:rsidRDefault="00517F82" w:rsidP="00517F82">
      <w:pPr>
        <w:rPr>
          <w:sz w:val="32"/>
          <w:szCs w:val="32"/>
        </w:rPr>
      </w:pPr>
      <w:r>
        <w:t xml:space="preserve">‘Hammer of the Gods’ </w:t>
      </w:r>
      <w:r>
        <w:rPr>
          <w:i/>
        </w:rPr>
        <w:t xml:space="preserve">(Supernatural), </w:t>
      </w:r>
      <w:r>
        <w:t>Channel 4, 22 Ebrill 2010</w:t>
      </w:r>
    </w:p>
    <w:p w14:paraId="42A6C620" w14:textId="77777777" w:rsidR="00517F82" w:rsidRPr="00B4745F" w:rsidRDefault="00517F82" w:rsidP="00517F82">
      <w:r>
        <w:t xml:space="preserve">‘Hard Times’ </w:t>
      </w:r>
      <w:r>
        <w:rPr>
          <w:i/>
        </w:rPr>
        <w:t>(Good Omens),</w:t>
      </w:r>
      <w:r>
        <w:t xml:space="preserve"> Amazon Prime, 31 Mai 2019</w:t>
      </w:r>
    </w:p>
    <w:p w14:paraId="130B81C9" w14:textId="77777777" w:rsidR="00517F82" w:rsidRDefault="00517F82" w:rsidP="00517F82">
      <w:r>
        <w:t xml:space="preserve">‘My Bloody Valentine’ </w:t>
      </w:r>
      <w:r w:rsidRPr="00342663">
        <w:rPr>
          <w:i/>
          <w:iCs/>
        </w:rPr>
        <w:t>(Supernatural)</w:t>
      </w:r>
      <w:r>
        <w:t>, Channel 4, 11 Chwefror 2010</w:t>
      </w:r>
    </w:p>
    <w:p w14:paraId="3B7EAC6C" w14:textId="77777777" w:rsidR="00517F82" w:rsidRDefault="00517F82" w:rsidP="00517F82">
      <w:r>
        <w:t xml:space="preserve">‘Saturday Morning Funtime’ </w:t>
      </w:r>
      <w:r>
        <w:rPr>
          <w:i/>
        </w:rPr>
        <w:t>(Good Omens),</w:t>
      </w:r>
      <w:r>
        <w:t xml:space="preserve"> Amazon Prime, 31 Mai 2019</w:t>
      </w:r>
    </w:p>
    <w:p w14:paraId="05A9921D" w14:textId="77777777" w:rsidR="00517F82" w:rsidRDefault="00517F82" w:rsidP="00517F82">
      <w:r>
        <w:t xml:space="preserve">‘The Book’ </w:t>
      </w:r>
      <w:r>
        <w:rPr>
          <w:i/>
        </w:rPr>
        <w:t>(Good Omens),</w:t>
      </w:r>
      <w:r>
        <w:t xml:space="preserve"> Amazon Prime, 31 Mai 2019</w:t>
      </w:r>
    </w:p>
    <w:p w14:paraId="55572512" w14:textId="77777777" w:rsidR="00517F82" w:rsidRPr="00B4745F" w:rsidRDefault="00517F82" w:rsidP="00517F82">
      <w:r>
        <w:t xml:space="preserve">‘Two minutes to midnight’ </w:t>
      </w:r>
      <w:r>
        <w:rPr>
          <w:i/>
        </w:rPr>
        <w:t>(Supernatural),</w:t>
      </w:r>
      <w:r>
        <w:t xml:space="preserve"> Channel 4, 6 Mai 2010</w:t>
      </w:r>
    </w:p>
    <w:p w14:paraId="22C25ADB" w14:textId="77777777" w:rsidR="00517F82" w:rsidRPr="00517F82" w:rsidRDefault="00517F82" w:rsidP="00517F82">
      <w:pPr>
        <w:spacing w:line="360" w:lineRule="auto"/>
        <w:rPr>
          <w:rFonts w:ascii="Arial" w:hAnsi="Arial" w:cs="Arial"/>
          <w:sz w:val="24"/>
          <w:szCs w:val="24"/>
          <w:u w:val="single"/>
          <w:lang w:val="cy-GB"/>
        </w:rPr>
      </w:pPr>
    </w:p>
    <w:sectPr w:rsidR="00517F82" w:rsidRPr="00517F8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29D238" w14:textId="77777777" w:rsidR="00A32D7D" w:rsidRDefault="00A32D7D" w:rsidP="00764AA4">
      <w:pPr>
        <w:spacing w:after="0" w:line="240" w:lineRule="auto"/>
      </w:pPr>
      <w:r>
        <w:separator/>
      </w:r>
    </w:p>
  </w:endnote>
  <w:endnote w:type="continuationSeparator" w:id="0">
    <w:p w14:paraId="720FCB86" w14:textId="77777777" w:rsidR="00A32D7D" w:rsidRDefault="00A32D7D" w:rsidP="00764A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9401581"/>
      <w:docPartObj>
        <w:docPartGallery w:val="Page Numbers (Bottom of Page)"/>
        <w:docPartUnique/>
      </w:docPartObj>
    </w:sdtPr>
    <w:sdtEndPr>
      <w:rPr>
        <w:noProof/>
      </w:rPr>
    </w:sdtEndPr>
    <w:sdtContent>
      <w:p w14:paraId="3626330E" w14:textId="6BC7CF6C" w:rsidR="00764AA4" w:rsidRDefault="00764AA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9160BE" w14:textId="77777777" w:rsidR="00764AA4" w:rsidRDefault="00764A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79095E" w14:textId="77777777" w:rsidR="00A32D7D" w:rsidRDefault="00A32D7D" w:rsidP="00764AA4">
      <w:pPr>
        <w:spacing w:after="0" w:line="240" w:lineRule="auto"/>
      </w:pPr>
      <w:r>
        <w:separator/>
      </w:r>
    </w:p>
  </w:footnote>
  <w:footnote w:type="continuationSeparator" w:id="0">
    <w:p w14:paraId="6E1C5D4F" w14:textId="77777777" w:rsidR="00A32D7D" w:rsidRDefault="00A32D7D" w:rsidP="00764AA4">
      <w:pPr>
        <w:spacing w:after="0" w:line="240" w:lineRule="auto"/>
      </w:pPr>
      <w:r>
        <w:continuationSeparator/>
      </w:r>
    </w:p>
  </w:footnote>
  <w:footnote w:id="1">
    <w:p w14:paraId="75D20597" w14:textId="77777777" w:rsidR="00BD619D" w:rsidRPr="00DB33A1" w:rsidRDefault="00BD619D" w:rsidP="00BD619D">
      <w:pPr>
        <w:pStyle w:val="FootnoteText"/>
        <w:rPr>
          <w:lang w:val="cy-GB"/>
        </w:rPr>
      </w:pPr>
      <w:r>
        <w:rPr>
          <w:rStyle w:val="FootnoteReference"/>
        </w:rPr>
        <w:footnoteRef/>
      </w:r>
      <w:r>
        <w:t xml:space="preserve"> </w:t>
      </w:r>
      <w:r w:rsidRPr="00DB33A1">
        <w:rPr>
          <w:lang w:val="cy-GB"/>
        </w:rPr>
        <w:t xml:space="preserve">Williams, Catrin, </w:t>
      </w:r>
      <w:r w:rsidRPr="00DB33A1">
        <w:rPr>
          <w:i/>
          <w:lang w:val="cy-GB"/>
        </w:rPr>
        <w:t xml:space="preserve">Cyfres o Esboniadau Llyfr Datguddiad, </w:t>
      </w:r>
      <w:r w:rsidRPr="00DB33A1">
        <w:rPr>
          <w:lang w:val="cy-GB"/>
        </w:rPr>
        <w:t>(Pwyllgor y Beibl Cymraeg, 2002) p.10</w:t>
      </w:r>
    </w:p>
  </w:footnote>
  <w:footnote w:id="2">
    <w:p w14:paraId="152D774E" w14:textId="77777777" w:rsidR="00BD619D" w:rsidRDefault="00BD619D" w:rsidP="00BD619D">
      <w:pPr>
        <w:pStyle w:val="FootnoteText"/>
      </w:pPr>
      <w:r>
        <w:rPr>
          <w:rStyle w:val="FootnoteReference"/>
        </w:rPr>
        <w:footnoteRef/>
      </w:r>
      <w:r>
        <w:t xml:space="preserve"> Court M John, </w:t>
      </w:r>
      <w:r>
        <w:rPr>
          <w:i/>
        </w:rPr>
        <w:t>Revelation,</w:t>
      </w:r>
      <w:r>
        <w:rPr>
          <w:iCs/>
        </w:rPr>
        <w:t xml:space="preserve"> (Sheffield, Sheffield Academic Press, 1994)</w:t>
      </w:r>
      <w:r>
        <w:t xml:space="preserve"> p.56</w:t>
      </w:r>
    </w:p>
  </w:footnote>
  <w:footnote w:id="3">
    <w:p w14:paraId="1CC25DAC" w14:textId="77777777" w:rsidR="001F63F6" w:rsidRDefault="001F63F6" w:rsidP="001F63F6">
      <w:pPr>
        <w:pStyle w:val="FootnoteText"/>
      </w:pPr>
      <w:r>
        <w:rPr>
          <w:rStyle w:val="FootnoteReference"/>
        </w:rPr>
        <w:footnoteRef/>
      </w:r>
      <w:r>
        <w:t xml:space="preserve"> Morris, Leon, </w:t>
      </w:r>
      <w:r w:rsidRPr="009125B4">
        <w:rPr>
          <w:i/>
        </w:rPr>
        <w:t>Revelation</w:t>
      </w:r>
      <w:r>
        <w:rPr>
          <w:i/>
        </w:rPr>
        <w:t>: An Introduction and Commentary,</w:t>
      </w:r>
      <w:r>
        <w:t xml:space="preserve"> (Nottingham: Inter-Varsity Press, 2009) p.20</w:t>
      </w:r>
    </w:p>
  </w:footnote>
  <w:footnote w:id="4">
    <w:p w14:paraId="6790608E" w14:textId="77777777" w:rsidR="001F63F6" w:rsidRDefault="001F63F6" w:rsidP="001F63F6">
      <w:pPr>
        <w:pStyle w:val="FootnoteText"/>
      </w:pPr>
      <w:r>
        <w:rPr>
          <w:rStyle w:val="FootnoteReference"/>
        </w:rPr>
        <w:footnoteRef/>
      </w:r>
      <w:r>
        <w:t xml:space="preserve"> Morris, Leon, </w:t>
      </w:r>
      <w:r w:rsidRPr="009125B4">
        <w:rPr>
          <w:i/>
        </w:rPr>
        <w:t>Revelation</w:t>
      </w:r>
      <w:r>
        <w:rPr>
          <w:i/>
        </w:rPr>
        <w:t>: An Introduction and Commentary,</w:t>
      </w:r>
      <w:r>
        <w:t xml:space="preserve"> (Nottingham: Inter-Varsity Press, 2009) p.20</w:t>
      </w:r>
    </w:p>
  </w:footnote>
  <w:footnote w:id="5">
    <w:p w14:paraId="28D515F5" w14:textId="39FB5D43" w:rsidR="001F63F6" w:rsidRPr="002964C8" w:rsidRDefault="001F63F6" w:rsidP="001F63F6">
      <w:pPr>
        <w:pStyle w:val="FootnoteText"/>
      </w:pPr>
      <w:r>
        <w:rPr>
          <w:rStyle w:val="FootnoteReference"/>
        </w:rPr>
        <w:footnoteRef/>
      </w:r>
      <w:r>
        <w:t xml:space="preserve"> Nickel</w:t>
      </w:r>
      <w:r>
        <w:t xml:space="preserve">, </w:t>
      </w:r>
      <w:r>
        <w:t>Helmnut, ‘</w:t>
      </w:r>
      <w:r w:rsidRPr="002964C8">
        <w:t>And Behold, a White Horse... Observations on the Colors of the Horses of the Four</w:t>
      </w:r>
      <w:r>
        <w:t xml:space="preserve"> </w:t>
      </w:r>
      <w:r w:rsidRPr="002964C8">
        <w:t>Horsemen of the Apocalypse</w:t>
      </w:r>
      <w:r>
        <w:t xml:space="preserve">’ </w:t>
      </w:r>
      <w:r>
        <w:rPr>
          <w:i/>
        </w:rPr>
        <w:t>The University of Chicago Press Journals</w:t>
      </w:r>
      <w:r>
        <w:t>, 12 (1977) 179 – 183 (p.179)</w:t>
      </w:r>
    </w:p>
  </w:footnote>
  <w:footnote w:id="6">
    <w:p w14:paraId="11B820D6" w14:textId="4A76EBD6" w:rsidR="001F63F6" w:rsidRDefault="001F63F6" w:rsidP="001F63F6">
      <w:pPr>
        <w:pStyle w:val="FootnoteText"/>
      </w:pPr>
      <w:r>
        <w:rPr>
          <w:rStyle w:val="FootnoteReference"/>
        </w:rPr>
        <w:footnoteRef/>
      </w:r>
      <w:r>
        <w:t xml:space="preserve"> </w:t>
      </w:r>
      <w:r>
        <w:t xml:space="preserve">Renn, </w:t>
      </w:r>
      <w:r>
        <w:t xml:space="preserve">Stephen D </w:t>
      </w:r>
      <w:r w:rsidRPr="004400CE">
        <w:rPr>
          <w:rFonts w:cstheme="minorHAnsi"/>
          <w:shd w:val="clear" w:color="auto" w:fill="FFFFFF"/>
        </w:rPr>
        <w:t>Expository Dictionary of Bible Words: Word Studies for Key English Bible Words Based on the Hebrew and Greek Texts</w:t>
      </w:r>
      <w:r w:rsidRPr="004400CE">
        <w:rPr>
          <w:rFonts w:cstheme="minorHAnsi"/>
        </w:rPr>
        <w:t xml:space="preserve"> P.500</w:t>
      </w:r>
      <w:r>
        <w:rPr>
          <w:rFonts w:cstheme="minorHAnsi"/>
        </w:rPr>
        <w:t xml:space="preserve"> (</w:t>
      </w:r>
      <w:hyperlink r:id="rId1" w:anchor="v=onepage&amp;q=white&amp;f=false" w:history="1">
        <w:r>
          <w:rPr>
            <w:rStyle w:val="Hyperlink"/>
          </w:rPr>
          <w:t>https://books.google.co.uk/books?id=k8GgQqUxPgMC&amp;pg=PA414&amp;dq=symbolism+of+white+in+the+bible&amp;hl=en&amp;sa=X&amp;ved=2ahUKEwjt6YTn2ODqAhUKO8AKHZA5DEgQ6AEwAnoECAMQAg#v=onepage&amp;q=white&amp;f=false</w:t>
        </w:r>
      </w:hyperlink>
      <w:r>
        <w:t>)</w:t>
      </w:r>
    </w:p>
  </w:footnote>
  <w:footnote w:id="7">
    <w:p w14:paraId="0F9F6637" w14:textId="77777777" w:rsidR="001F63F6" w:rsidRDefault="001F63F6" w:rsidP="001F63F6">
      <w:pPr>
        <w:pStyle w:val="FootnoteText"/>
      </w:pPr>
      <w:r>
        <w:rPr>
          <w:rStyle w:val="FootnoteReference"/>
        </w:rPr>
        <w:footnoteRef/>
      </w:r>
      <w:r>
        <w:t xml:space="preserve"> Williams, Catrin, </w:t>
      </w:r>
      <w:r>
        <w:rPr>
          <w:i/>
        </w:rPr>
        <w:t xml:space="preserve">Cyfres o Esboniadau Llyfr Datguddiad, </w:t>
      </w:r>
      <w:r>
        <w:t>(Pwyllgor y Beibl Cymraeg, 2002) p.51</w:t>
      </w:r>
    </w:p>
  </w:footnote>
  <w:footnote w:id="8">
    <w:p w14:paraId="5EA8993C" w14:textId="77777777" w:rsidR="001F63F6" w:rsidRDefault="001F63F6" w:rsidP="001F63F6">
      <w:pPr>
        <w:pStyle w:val="FootnoteText"/>
      </w:pPr>
      <w:r>
        <w:rPr>
          <w:rStyle w:val="FootnoteReference"/>
        </w:rPr>
        <w:footnoteRef/>
      </w:r>
      <w:r>
        <w:t xml:space="preserve"> Morris, Leon, </w:t>
      </w:r>
      <w:r w:rsidRPr="009125B4">
        <w:rPr>
          <w:i/>
        </w:rPr>
        <w:t>Revelation</w:t>
      </w:r>
      <w:r>
        <w:rPr>
          <w:i/>
        </w:rPr>
        <w:t>: An Introduction and Commentary,</w:t>
      </w:r>
      <w:r>
        <w:t xml:space="preserve"> (Nottingham: Inter-Varsity Press, 2009) p.106</w:t>
      </w:r>
    </w:p>
  </w:footnote>
  <w:footnote w:id="9">
    <w:p w14:paraId="247E41EE" w14:textId="77777777" w:rsidR="001F63F6" w:rsidRDefault="001F63F6" w:rsidP="001F63F6">
      <w:pPr>
        <w:pStyle w:val="FootnoteText"/>
      </w:pPr>
      <w:r>
        <w:rPr>
          <w:rStyle w:val="FootnoteReference"/>
        </w:rPr>
        <w:footnoteRef/>
      </w:r>
      <w:r>
        <w:t xml:space="preserve"> Taylor, </w:t>
      </w:r>
      <w:r w:rsidRPr="00B95EAA">
        <w:t xml:space="preserve">Nancy Ryken and </w:t>
      </w:r>
      <w:r>
        <w:t xml:space="preserve">Wilson, </w:t>
      </w:r>
      <w:r w:rsidRPr="00B95EAA">
        <w:t>Neil S.</w:t>
      </w:r>
      <w:r w:rsidRPr="00B95EAA">
        <w:rPr>
          <w:i/>
          <w:iCs/>
        </w:rPr>
        <w:t xml:space="preserve"> The A to Z Guide to Bible Signs and Symbols: Understanding Their Meaning and Significance</w:t>
      </w:r>
      <w:r>
        <w:rPr>
          <w:i/>
          <w:iCs/>
        </w:rPr>
        <w:t>,</w:t>
      </w:r>
      <w:r>
        <w:rPr>
          <w:iCs/>
        </w:rPr>
        <w:t xml:space="preserve"> (Michigan, Baker Books, 2015)</w:t>
      </w:r>
      <w:r>
        <w:t xml:space="preserve"> p.232</w:t>
      </w:r>
    </w:p>
  </w:footnote>
  <w:footnote w:id="10">
    <w:p w14:paraId="1AB404C1" w14:textId="77777777" w:rsidR="001F63F6" w:rsidRPr="005D4E23" w:rsidRDefault="001F63F6" w:rsidP="001F63F6">
      <w:pPr>
        <w:pStyle w:val="FootnoteText"/>
      </w:pPr>
      <w:r>
        <w:rPr>
          <w:rStyle w:val="FootnoteReference"/>
        </w:rPr>
        <w:footnoteRef/>
      </w:r>
      <w:r>
        <w:t xml:space="preserve"> </w:t>
      </w:r>
      <w:r w:rsidRPr="005D4E23">
        <w:t>Dallas Theological Seminary</w:t>
      </w:r>
      <w:r>
        <w:t xml:space="preserve">, </w:t>
      </w:r>
      <w:r w:rsidRPr="005D4E23">
        <w:rPr>
          <w:i/>
        </w:rPr>
        <w:t>The Bible Knowledge Commentary: An Exposition of the Scriptures</w:t>
      </w:r>
      <w:r>
        <w:rPr>
          <w:i/>
        </w:rPr>
        <w:t xml:space="preserve">, </w:t>
      </w:r>
      <w:r>
        <w:t>(Colorado, David C. Cook, 1983) p.1292</w:t>
      </w:r>
    </w:p>
  </w:footnote>
  <w:footnote w:id="11">
    <w:p w14:paraId="4DB7C1EF" w14:textId="77777777" w:rsidR="001F63F6" w:rsidRDefault="001F63F6" w:rsidP="001F63F6">
      <w:pPr>
        <w:pStyle w:val="FootnoteText"/>
      </w:pPr>
      <w:r>
        <w:rPr>
          <w:rStyle w:val="FootnoteReference"/>
        </w:rPr>
        <w:footnoteRef/>
      </w:r>
      <w:r>
        <w:t xml:space="preserve"> Williams, Catrin, </w:t>
      </w:r>
      <w:r>
        <w:rPr>
          <w:i/>
        </w:rPr>
        <w:t xml:space="preserve">Cyfres o Esboniadau Llyfr Datguddiad, </w:t>
      </w:r>
      <w:r>
        <w:t>(Pwyllgor y Beibl Cymraeg, 2002) p.51</w:t>
      </w:r>
    </w:p>
  </w:footnote>
  <w:footnote w:id="12">
    <w:p w14:paraId="1D97DDEB" w14:textId="77777777" w:rsidR="001F63F6" w:rsidRDefault="001F63F6" w:rsidP="001F63F6">
      <w:pPr>
        <w:pStyle w:val="FootnoteText"/>
      </w:pPr>
      <w:r>
        <w:rPr>
          <w:rStyle w:val="FootnoteReference"/>
        </w:rPr>
        <w:footnoteRef/>
      </w:r>
      <w:r>
        <w:t xml:space="preserve"> Williams, Catrin, </w:t>
      </w:r>
      <w:r>
        <w:rPr>
          <w:i/>
        </w:rPr>
        <w:t xml:space="preserve">Cyfres o Esboniadau Llyfr Datguddiad, </w:t>
      </w:r>
      <w:r>
        <w:t>(Pwyllgor y Beibl Cymraeg, 2002) p.51-52</w:t>
      </w:r>
    </w:p>
  </w:footnote>
  <w:footnote w:id="13">
    <w:p w14:paraId="604495B8" w14:textId="77777777" w:rsidR="001F63F6" w:rsidRDefault="001F63F6" w:rsidP="001F63F6">
      <w:pPr>
        <w:pStyle w:val="FootnoteText"/>
      </w:pPr>
      <w:r>
        <w:rPr>
          <w:rStyle w:val="FootnoteReference"/>
        </w:rPr>
        <w:footnoteRef/>
      </w:r>
      <w:r>
        <w:t xml:space="preserve"> Morris, Leon, </w:t>
      </w:r>
      <w:r w:rsidRPr="009125B4">
        <w:rPr>
          <w:i/>
        </w:rPr>
        <w:t>Revelation</w:t>
      </w:r>
      <w:r>
        <w:rPr>
          <w:i/>
        </w:rPr>
        <w:t>: An Introduction and Commentary,</w:t>
      </w:r>
      <w:r>
        <w:t xml:space="preserve"> (Nottingham: Inter-Varsity Press, 2009) p.106</w:t>
      </w:r>
    </w:p>
  </w:footnote>
  <w:footnote w:id="14">
    <w:p w14:paraId="275A4C02" w14:textId="77777777" w:rsidR="001F63F6" w:rsidRDefault="001F63F6" w:rsidP="001F63F6">
      <w:pPr>
        <w:pStyle w:val="FootnoteText"/>
      </w:pPr>
      <w:r>
        <w:rPr>
          <w:rStyle w:val="FootnoteReference"/>
        </w:rPr>
        <w:footnoteRef/>
      </w:r>
      <w:r>
        <w:t xml:space="preserve"> Williams, Catrin, </w:t>
      </w:r>
      <w:r>
        <w:rPr>
          <w:i/>
        </w:rPr>
        <w:t xml:space="preserve">Cyfres o Esboniadau Llyfr Datguddiad, </w:t>
      </w:r>
      <w:r>
        <w:t>(Pwyllgor y Beibl Cymraeg, 2002) p52</w:t>
      </w:r>
    </w:p>
  </w:footnote>
  <w:footnote w:id="15">
    <w:p w14:paraId="4E22B946" w14:textId="77777777" w:rsidR="001F63F6" w:rsidRDefault="001F63F6" w:rsidP="001F63F6">
      <w:pPr>
        <w:pStyle w:val="FootnoteText"/>
      </w:pPr>
      <w:r>
        <w:rPr>
          <w:rStyle w:val="FootnoteReference"/>
        </w:rPr>
        <w:footnoteRef/>
      </w:r>
      <w:r>
        <w:t xml:space="preserve"> Morris, Leon, </w:t>
      </w:r>
      <w:r w:rsidRPr="009125B4">
        <w:rPr>
          <w:i/>
        </w:rPr>
        <w:t>Revelation</w:t>
      </w:r>
      <w:r>
        <w:rPr>
          <w:i/>
        </w:rPr>
        <w:t>: An Introduction and Commentary,</w:t>
      </w:r>
      <w:r>
        <w:t xml:space="preserve"> (Nottingham: Inter-Varsity Press, 2009) p.107</w:t>
      </w:r>
    </w:p>
  </w:footnote>
  <w:footnote w:id="16">
    <w:p w14:paraId="6DD81347" w14:textId="77777777" w:rsidR="001F63F6" w:rsidRDefault="001F63F6" w:rsidP="001F63F6">
      <w:pPr>
        <w:pStyle w:val="FootnoteText"/>
      </w:pPr>
      <w:r>
        <w:rPr>
          <w:rStyle w:val="FootnoteReference"/>
        </w:rPr>
        <w:footnoteRef/>
      </w:r>
      <w:r>
        <w:t xml:space="preserve"> Morris, Leon, </w:t>
      </w:r>
      <w:r w:rsidRPr="009125B4">
        <w:rPr>
          <w:i/>
        </w:rPr>
        <w:t>Revelation</w:t>
      </w:r>
      <w:r>
        <w:rPr>
          <w:i/>
        </w:rPr>
        <w:t>: An Introduction and Commentary,</w:t>
      </w:r>
      <w:r>
        <w:t xml:space="preserve"> (Nottingham: Inter-Varsity Press, 2009) p.107</w:t>
      </w:r>
    </w:p>
  </w:footnote>
  <w:footnote w:id="17">
    <w:p w14:paraId="7E292835" w14:textId="77777777" w:rsidR="001F63F6" w:rsidRPr="000E3D07" w:rsidRDefault="001F63F6" w:rsidP="001F63F6">
      <w:pPr>
        <w:pStyle w:val="FootnoteText"/>
      </w:pPr>
      <w:r>
        <w:rPr>
          <w:rStyle w:val="FootnoteReference"/>
        </w:rPr>
        <w:footnoteRef/>
      </w:r>
      <w:r>
        <w:t xml:space="preserve"> Salemme, Danny, </w:t>
      </w:r>
      <w:r>
        <w:rPr>
          <w:i/>
        </w:rPr>
        <w:t xml:space="preserve">ScreenRant, </w:t>
      </w:r>
      <w:r>
        <w:t>(2019) &lt;</w:t>
      </w:r>
      <w:hyperlink r:id="rId2" w:history="1">
        <w:r w:rsidRPr="0018794B">
          <w:rPr>
            <w:rStyle w:val="Hyperlink"/>
          </w:rPr>
          <w:t>https://screenrant.com/good-omens-prophecies-explained-agnes-nutter-witch-book/</w:t>
        </w:r>
      </w:hyperlink>
      <w:r>
        <w:rPr>
          <w:rStyle w:val="Hyperlink"/>
        </w:rPr>
        <w:t>&gt; [accessed 01/05/2020]</w:t>
      </w:r>
    </w:p>
  </w:footnote>
  <w:footnote w:id="18">
    <w:p w14:paraId="0BF87A96" w14:textId="77777777" w:rsidR="001F63F6" w:rsidRDefault="001F63F6" w:rsidP="001F63F6">
      <w:pPr>
        <w:pStyle w:val="FootnoteText"/>
      </w:pPr>
      <w:r>
        <w:rPr>
          <w:rStyle w:val="FootnoteReference"/>
        </w:rPr>
        <w:footnoteRef/>
      </w:r>
      <w:r>
        <w:t xml:space="preserve">  Salemme, Danny, </w:t>
      </w:r>
      <w:r>
        <w:rPr>
          <w:i/>
        </w:rPr>
        <w:t xml:space="preserve">ScreenRant, </w:t>
      </w:r>
      <w:r>
        <w:t>(2019) &lt;</w:t>
      </w:r>
      <w:hyperlink r:id="rId3" w:history="1">
        <w:r w:rsidRPr="0018794B">
          <w:rPr>
            <w:rStyle w:val="Hyperlink"/>
          </w:rPr>
          <w:t>https://screenrant.com/good-omens-prophecies-explained-agnes-nutter-witch-book/</w:t>
        </w:r>
      </w:hyperlink>
      <w:r>
        <w:rPr>
          <w:rStyle w:val="Hyperlink"/>
        </w:rPr>
        <w:t>&gt; [accessed 01/05/2020]</w:t>
      </w:r>
    </w:p>
  </w:footnote>
  <w:footnote w:id="19">
    <w:p w14:paraId="6B733A17" w14:textId="181A94A4" w:rsidR="002B54F3" w:rsidRDefault="002B54F3">
      <w:pPr>
        <w:pStyle w:val="FootnoteText"/>
      </w:pPr>
      <w:r>
        <w:rPr>
          <w:rStyle w:val="FootnoteReference"/>
        </w:rPr>
        <w:footnoteRef/>
      </w:r>
      <w:r>
        <w:t xml:space="preserve"> </w:t>
      </w:r>
      <w:r>
        <w:t xml:space="preserve">‘Saturday Morning Funtime’ </w:t>
      </w:r>
      <w:r w:rsidRPr="00775B17">
        <w:rPr>
          <w:i/>
          <w:iCs/>
        </w:rPr>
        <w:t>(Good Omens)</w:t>
      </w:r>
      <w:r>
        <w:t xml:space="preserve"> Amazon Prime, 31 Mai 2019</w:t>
      </w:r>
    </w:p>
  </w:footnote>
  <w:footnote w:id="20">
    <w:p w14:paraId="752C5B76" w14:textId="77777777" w:rsidR="00A1024D" w:rsidRDefault="00A1024D" w:rsidP="00A1024D">
      <w:pPr>
        <w:pStyle w:val="FootnoteText"/>
      </w:pPr>
      <w:r>
        <w:rPr>
          <w:rStyle w:val="FootnoteReference"/>
        </w:rPr>
        <w:footnoteRef/>
      </w:r>
      <w:r>
        <w:t xml:space="preserve"> </w:t>
      </w:r>
      <w:r w:rsidRPr="00720A2A">
        <w:t>Wikicleaner64</w:t>
      </w:r>
      <w:r>
        <w:t xml:space="preserve">, </w:t>
      </w:r>
      <w:r>
        <w:rPr>
          <w:i/>
        </w:rPr>
        <w:t>Supernatural Wiki,</w:t>
      </w:r>
      <w:r>
        <w:t xml:space="preserve"> 2009 &lt;</w:t>
      </w:r>
      <w:hyperlink r:id="rId4" w:history="1">
        <w:r w:rsidRPr="0018794B">
          <w:rPr>
            <w:rStyle w:val="Hyperlink"/>
          </w:rPr>
          <w:t>https://supernatural.fandom.com/wiki/War</w:t>
        </w:r>
      </w:hyperlink>
      <w:r>
        <w:t>&gt; [accessed 04/08/2020]</w:t>
      </w:r>
    </w:p>
  </w:footnote>
  <w:footnote w:id="21">
    <w:p w14:paraId="2C31CCD5" w14:textId="27A9C99E" w:rsidR="00A1024D" w:rsidRDefault="00A1024D" w:rsidP="00A1024D">
      <w:pPr>
        <w:pStyle w:val="FootnoteText"/>
      </w:pPr>
      <w:r>
        <w:rPr>
          <w:rStyle w:val="FootnoteReference"/>
        </w:rPr>
        <w:footnoteRef/>
      </w:r>
      <w:r>
        <w:t xml:space="preserve"> </w:t>
      </w:r>
      <w:bookmarkStart w:id="0" w:name="_Hlk47522873"/>
      <w:r>
        <w:t xml:space="preserve">‘My Bloody Valentine’ </w:t>
      </w:r>
      <w:r w:rsidRPr="00342663">
        <w:rPr>
          <w:i/>
          <w:iCs/>
        </w:rPr>
        <w:t>(Supernatural)</w:t>
      </w:r>
      <w:r>
        <w:t xml:space="preserve">, Channel 4, 11 </w:t>
      </w:r>
      <w:r w:rsidR="00004D46" w:rsidRPr="00004D46">
        <w:t>Chwefror</w:t>
      </w:r>
      <w:r w:rsidR="00004D46">
        <w:t xml:space="preserve"> </w:t>
      </w:r>
      <w:r>
        <w:t>20</w:t>
      </w:r>
      <w:bookmarkEnd w:id="0"/>
      <w:r>
        <w:t>10</w:t>
      </w:r>
    </w:p>
  </w:footnote>
  <w:footnote w:id="22">
    <w:p w14:paraId="0D8BCBB8" w14:textId="77777777" w:rsidR="00A1024D" w:rsidRDefault="00A1024D" w:rsidP="00A1024D">
      <w:pPr>
        <w:pStyle w:val="FootnoteText"/>
      </w:pPr>
      <w:r>
        <w:rPr>
          <w:rStyle w:val="FootnoteReference"/>
        </w:rPr>
        <w:footnoteRef/>
      </w:r>
      <w:r>
        <w:t xml:space="preserve"> ‘My Bloody Valentine’ </w:t>
      </w:r>
      <w:r w:rsidRPr="00342663">
        <w:rPr>
          <w:i/>
          <w:iCs/>
        </w:rPr>
        <w:t>(Supernatural)</w:t>
      </w:r>
      <w:r>
        <w:t>, Channel 4, 11 Chwefror 2010</w:t>
      </w:r>
    </w:p>
  </w:footnote>
  <w:footnote w:id="23">
    <w:p w14:paraId="4712F822" w14:textId="77777777" w:rsidR="00A1024D" w:rsidRDefault="00A1024D" w:rsidP="00A1024D">
      <w:pPr>
        <w:pStyle w:val="FootnoteText"/>
      </w:pPr>
      <w:r>
        <w:rPr>
          <w:rStyle w:val="FootnoteReference"/>
        </w:rPr>
        <w:footnoteRef/>
      </w:r>
      <w:r>
        <w:t xml:space="preserve"> </w:t>
      </w:r>
      <w:r w:rsidRPr="00D53BE3">
        <w:t xml:space="preserve"> Wikicleaner64</w:t>
      </w:r>
      <w:r>
        <w:t xml:space="preserve">, </w:t>
      </w:r>
      <w:r>
        <w:rPr>
          <w:i/>
        </w:rPr>
        <w:t>Supernatural Wiki,</w:t>
      </w:r>
      <w:r>
        <w:t xml:space="preserve"> 2009 &lt;</w:t>
      </w:r>
      <w:hyperlink r:id="rId5" w:history="1">
        <w:r w:rsidRPr="0018794B">
          <w:rPr>
            <w:rStyle w:val="Hyperlink"/>
          </w:rPr>
          <w:t>https://supernatural.fandom.com/wiki/Famine</w:t>
        </w:r>
      </w:hyperlink>
      <w:r>
        <w:t>&gt; [accessed 04/05/2020]</w:t>
      </w:r>
    </w:p>
  </w:footnote>
  <w:footnote w:id="24">
    <w:p w14:paraId="0BD34285" w14:textId="77777777" w:rsidR="00A1024D" w:rsidRPr="007331CC" w:rsidRDefault="00A1024D" w:rsidP="00A1024D">
      <w:pPr>
        <w:pStyle w:val="FootnoteText"/>
      </w:pPr>
      <w:r>
        <w:rPr>
          <w:rStyle w:val="FootnoteReference"/>
        </w:rPr>
        <w:footnoteRef/>
      </w:r>
      <w:r>
        <w:t xml:space="preserve"> </w:t>
      </w:r>
      <w:r w:rsidRPr="007331CC">
        <w:t>Lucifer1987</w:t>
      </w:r>
      <w:r>
        <w:t xml:space="preserve">, </w:t>
      </w:r>
      <w:r>
        <w:rPr>
          <w:i/>
        </w:rPr>
        <w:t xml:space="preserve">Pestilence, </w:t>
      </w:r>
      <w:r>
        <w:t>2010, &lt;</w:t>
      </w:r>
      <w:r w:rsidRPr="007331CC">
        <w:t xml:space="preserve"> </w:t>
      </w:r>
      <w:hyperlink r:id="rId6" w:history="1">
        <w:r>
          <w:rPr>
            <w:rStyle w:val="Hyperlink"/>
          </w:rPr>
          <w:t>https://supernatural.fandom.com/wiki/Pestilence</w:t>
        </w:r>
      </w:hyperlink>
      <w:r>
        <w:t>&gt; [accessed 04/08/2020]</w:t>
      </w:r>
    </w:p>
  </w:footnote>
  <w:footnote w:id="25">
    <w:p w14:paraId="0E571213" w14:textId="185B42D7" w:rsidR="00A1024D" w:rsidRDefault="00A1024D" w:rsidP="00A1024D">
      <w:pPr>
        <w:pStyle w:val="FootnoteText"/>
      </w:pPr>
      <w:r>
        <w:rPr>
          <w:rStyle w:val="FootnoteReference"/>
        </w:rPr>
        <w:footnoteRef/>
      </w:r>
      <w:r>
        <w:t xml:space="preserve"> </w:t>
      </w:r>
      <w:r w:rsidRPr="007331CC">
        <w:t>Lucifer1987</w:t>
      </w:r>
      <w:r>
        <w:t xml:space="preserve">, </w:t>
      </w:r>
      <w:r>
        <w:rPr>
          <w:i/>
        </w:rPr>
        <w:t xml:space="preserve">Pestilence, </w:t>
      </w:r>
      <w:r>
        <w:t>2010, &lt;</w:t>
      </w:r>
      <w:r w:rsidRPr="007331CC">
        <w:t xml:space="preserve"> </w:t>
      </w:r>
      <w:hyperlink r:id="rId7" w:history="1">
        <w:r>
          <w:rPr>
            <w:rStyle w:val="Hyperlink"/>
          </w:rPr>
          <w:t>https://supernatural.fandom.com/wiki/Pestilence</w:t>
        </w:r>
      </w:hyperlink>
      <w:r>
        <w:t>&gt; [accessed 04/08/2020]</w:t>
      </w:r>
    </w:p>
  </w:footnote>
  <w:footnote w:id="26">
    <w:p w14:paraId="007A0A0C" w14:textId="77777777" w:rsidR="00A1024D" w:rsidRPr="002C5B49" w:rsidRDefault="00A1024D" w:rsidP="00A1024D">
      <w:pPr>
        <w:pStyle w:val="FootnoteText"/>
      </w:pPr>
      <w:r>
        <w:rPr>
          <w:rStyle w:val="FootnoteReference"/>
        </w:rPr>
        <w:footnoteRef/>
      </w:r>
      <w:r>
        <w:t xml:space="preserve"> ‘Good God, Y’all’ </w:t>
      </w:r>
      <w:r>
        <w:rPr>
          <w:i/>
        </w:rPr>
        <w:t xml:space="preserve">(Supernatural), </w:t>
      </w:r>
      <w:r>
        <w:t>Channel 4, 17 Medi 2009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AA4"/>
    <w:rsid w:val="00004D46"/>
    <w:rsid w:val="00015A03"/>
    <w:rsid w:val="000623EC"/>
    <w:rsid w:val="000F37C2"/>
    <w:rsid w:val="001F63F6"/>
    <w:rsid w:val="002B54F3"/>
    <w:rsid w:val="00413D9D"/>
    <w:rsid w:val="00436EA7"/>
    <w:rsid w:val="00517F82"/>
    <w:rsid w:val="007034D9"/>
    <w:rsid w:val="00764AA4"/>
    <w:rsid w:val="007B22E3"/>
    <w:rsid w:val="00A1024D"/>
    <w:rsid w:val="00A32D7D"/>
    <w:rsid w:val="00A637A5"/>
    <w:rsid w:val="00BD619D"/>
    <w:rsid w:val="00C44B09"/>
    <w:rsid w:val="00CF2BC0"/>
    <w:rsid w:val="00D90302"/>
    <w:rsid w:val="00DB33A1"/>
    <w:rsid w:val="00DF376F"/>
    <w:rsid w:val="00E21ECD"/>
    <w:rsid w:val="00EC6248"/>
    <w:rsid w:val="00F8514A"/>
    <w:rsid w:val="00FC2882"/>
    <w:rsid w:val="00FF7E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93769"/>
  <w15:chartTrackingRefBased/>
  <w15:docId w15:val="{7E5E790B-3EE8-417F-877A-3AABAC294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7F8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4A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4AA4"/>
  </w:style>
  <w:style w:type="paragraph" w:styleId="Footer">
    <w:name w:val="footer"/>
    <w:basedOn w:val="Normal"/>
    <w:link w:val="FooterChar"/>
    <w:uiPriority w:val="99"/>
    <w:unhideWhenUsed/>
    <w:rsid w:val="00764A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4AA4"/>
  </w:style>
  <w:style w:type="paragraph" w:styleId="FootnoteText">
    <w:name w:val="footnote text"/>
    <w:basedOn w:val="Normal"/>
    <w:link w:val="FootnoteTextChar"/>
    <w:uiPriority w:val="99"/>
    <w:semiHidden/>
    <w:unhideWhenUsed/>
    <w:rsid w:val="00BD619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619D"/>
    <w:rPr>
      <w:sz w:val="20"/>
      <w:szCs w:val="20"/>
    </w:rPr>
  </w:style>
  <w:style w:type="character" w:styleId="FootnoteReference">
    <w:name w:val="footnote reference"/>
    <w:basedOn w:val="DefaultParagraphFont"/>
    <w:uiPriority w:val="99"/>
    <w:semiHidden/>
    <w:unhideWhenUsed/>
    <w:rsid w:val="00BD619D"/>
    <w:rPr>
      <w:vertAlign w:val="superscript"/>
    </w:rPr>
  </w:style>
  <w:style w:type="character" w:styleId="Hyperlink">
    <w:name w:val="Hyperlink"/>
    <w:basedOn w:val="DefaultParagraphFont"/>
    <w:uiPriority w:val="99"/>
    <w:unhideWhenUsed/>
    <w:rsid w:val="001F63F6"/>
    <w:rPr>
      <w:color w:val="0000FF"/>
      <w:u w:val="single"/>
    </w:rPr>
  </w:style>
  <w:style w:type="paragraph" w:styleId="HTMLPreformatted">
    <w:name w:val="HTML Preformatted"/>
    <w:basedOn w:val="Normal"/>
    <w:link w:val="HTMLPreformattedChar"/>
    <w:uiPriority w:val="99"/>
    <w:semiHidden/>
    <w:unhideWhenUsed/>
    <w:rsid w:val="00517F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517F82"/>
    <w:rPr>
      <w:rFonts w:ascii="Courier New" w:eastAsia="Times New Roman" w:hAnsi="Courier New" w:cs="Courier New"/>
      <w:sz w:val="20"/>
      <w:szCs w:val="20"/>
      <w:lang w:eastAsia="en-GB"/>
    </w:rPr>
  </w:style>
  <w:style w:type="character" w:customStyle="1" w:styleId="Heading1Char">
    <w:name w:val="Heading 1 Char"/>
    <w:basedOn w:val="DefaultParagraphFont"/>
    <w:link w:val="Heading1"/>
    <w:uiPriority w:val="9"/>
    <w:rsid w:val="00517F8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17F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0538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screenrant.com/good-omens-prophecies-explained-agnes-nutter-witch-book/" TargetMode="External"/><Relationship Id="rId7" Type="http://schemas.openxmlformats.org/officeDocument/2006/relationships/hyperlink" Target="https://supernatural.fandom.com/wiki/Pestilence" TargetMode="External"/><Relationship Id="rId2" Type="http://schemas.openxmlformats.org/officeDocument/2006/relationships/hyperlink" Target="https://screenrant.com/good-omens-prophecies-explained-agnes-nutter-witch-book/" TargetMode="External"/><Relationship Id="rId1" Type="http://schemas.openxmlformats.org/officeDocument/2006/relationships/hyperlink" Target="https://books.google.co.uk/books?id=k8GgQqUxPgMC&amp;pg=PA414&amp;dq=symbolism+of+white+in+the+bible&amp;hl=en&amp;sa=X&amp;ved=2ahUKEwjt6YTn2ODqAhUKO8AKHZA5DEgQ6AEwAnoECAMQAg" TargetMode="External"/><Relationship Id="rId6" Type="http://schemas.openxmlformats.org/officeDocument/2006/relationships/hyperlink" Target="https://supernatural.fandom.com/wiki/Pestilence" TargetMode="External"/><Relationship Id="rId5" Type="http://schemas.openxmlformats.org/officeDocument/2006/relationships/hyperlink" Target="https://supernatural.fandom.com/wiki/Famine" TargetMode="External"/><Relationship Id="rId4" Type="http://schemas.openxmlformats.org/officeDocument/2006/relationships/hyperlink" Target="https://supernatural.fandom.com/wiki/W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Mor09</b:Tag>
    <b:SourceType>Book</b:SourceType>
    <b:Guid>{60575FB9-8495-4070-B1A1-00B515D7146A}</b:Guid>
    <b:Author>
      <b:Author>
        <b:NameList>
          <b:Person>
            <b:Last>Morris</b:Last>
            <b:First>Leon</b:First>
          </b:Person>
        </b:NameList>
      </b:Author>
    </b:Author>
    <b:Title>Revelation: An Introduction and Commentary</b:Title>
    <b:Year>2009</b:Year>
    <b:City>Nottingham</b:City>
    <b:Publisher>Inter-Varsity Press</b:Publisher>
    <b:RefOrder>1</b:RefOrder>
  </b:Source>
  <b:Source>
    <b:Tag>Ren05</b:Tag>
    <b:SourceType>Book</b:SourceType>
    <b:Guid>{CEEAE7A5-A21D-462A-9D06-3F12E7EDC0F2}</b:Guid>
    <b:Title>Expository Dictionary of Bible Words: Word Studies for Key English Bible</b:Title>
    <b:Year>2005</b:Year>
    <b:City>Massachusetts</b:City>
    <b:Publisher>Hendrickson Publisher Inc</b:Publisher>
    <b:Author>
      <b:Author>
        <b:NameList>
          <b:Person>
            <b:Last>Renn</b:Last>
            <b:First>Stephen</b:First>
            <b:Middle>D</b:Middle>
          </b:Person>
        </b:NameList>
      </b:Author>
    </b:Author>
    <b:RefOrder>2</b:RefOrder>
  </b:Source>
  <b:Source>
    <b:Tag>Nic77</b:Tag>
    <b:SourceType>JournalArticle</b:SourceType>
    <b:Guid>{A585E800-3C5B-48D2-B0CA-5A4F92A26514}</b:Guid>
    <b:Title>And Behold, a White Horse... Observations on the Colors of the Horses of the Four Horsemen of the Apocalypse</b:Title>
    <b:Year>1977</b:Year>
    <b:Author>
      <b:Author>
        <b:NameList>
          <b:Person>
            <b:Last>Nickel</b:Last>
            <b:First>Helmut</b:First>
          </b:Person>
        </b:NameList>
      </b:Author>
    </b:Author>
    <b:JournalName>The University of Chicago Press</b:JournalName>
    <b:Pages>179-183</b:Pages>
    <b:RefOrder>3</b:RefOrder>
  </b:Source>
  <b:Source>
    <b:Tag>Cou94</b:Tag>
    <b:SourceType>Book</b:SourceType>
    <b:Guid>{D6FBCE81-0687-45A6-8637-2263A3044B70}</b:Guid>
    <b:Title>New Testament Guides, Revelation</b:Title>
    <b:Year>1994</b:Year>
    <b:Author>
      <b:Author>
        <b:NameList>
          <b:Person>
            <b:Last>Court</b:Last>
            <b:First>John</b:First>
            <b:Middle>M.</b:Middle>
          </b:Person>
        </b:NameList>
      </b:Author>
    </b:Author>
    <b:City>Sheffield</b:City>
    <b:Publisher>Sheffield Academic Press</b:Publisher>
    <b:RefOrder>4</b:RefOrder>
  </b:Source>
  <b:Source>
    <b:Tag>Wil15</b:Tag>
    <b:SourceType>Book</b:SourceType>
    <b:Guid>{F544A22E-ED36-42EC-956B-C5022FB3192E}</b:Guid>
    <b:Title>The A to Z Guide to Bible Signs and Symbols: Understanding Their Meaning and Significance</b:Title>
    <b:Year>2015</b:Year>
    <b:Author>
      <b:Author>
        <b:NameList>
          <b:Person>
            <b:Last>Wilson</b:Last>
            <b:First>Nancy</b:First>
            <b:Middle>Ryken Taylor and Neil S.</b:Middle>
          </b:Person>
        </b:NameList>
      </b:Author>
    </b:Author>
    <b:City>Michigan</b:City>
    <b:Publisher>Baker Books</b:Publisher>
    <b:RefOrder>5</b:RefOrder>
  </b:Source>
  <b:Source>
    <b:Tag>The83</b:Tag>
    <b:SourceType>Book</b:SourceType>
    <b:Guid>{8B70B873-F77F-473B-924D-C6F654E8CFA0}</b:Guid>
    <b:Title>The Bible Knowledge Commentary: An Exposition of the Scriptures</b:Title>
    <b:Year>1983</b:Year>
    <b:City>Colorado </b:City>
    <b:Publisher>David C. Cook</b:Publisher>
    <b:RefOrder>6</b:RefOrder>
  </b:Source>
  <b:Source>
    <b:Tag>Wik09</b:Tag>
    <b:SourceType>InternetSite</b:SourceType>
    <b:Guid>{8478955E-3326-4DE2-96FE-E67E708C4C57}</b:Guid>
    <b:Title>Supernatural Wiki</b:Title>
    <b:Year>2009</b:Year>
    <b:Author>
      <b:Author>
        <b:NameList>
          <b:Person>
            <b:Last>Wikicleaner64</b:Last>
          </b:Person>
        </b:NameList>
      </b:Author>
    </b:Author>
    <b:InternetSiteTitle>Famine</b:InternetSiteTitle>
    <b:URL>https://supernatural.fandom.com/wiki/War</b:URL>
    <b:Month>October</b:Month>
    <b:Day>20</b:Day>
    <b:RefOrder>7</b:RefOrder>
  </b:Source>
  <b:Source>
    <b:Tag>Wik091</b:Tag>
    <b:SourceType>InternetSite</b:SourceType>
    <b:Guid>{24EC6B1F-DE4E-46E5-89E3-ECEB2B2BE527}</b:Guid>
    <b:Author>
      <b:Author>
        <b:NameList>
          <b:Person>
            <b:Last>Wikicleaner64</b:Last>
          </b:Person>
        </b:NameList>
      </b:Author>
    </b:Author>
    <b:Title>Supernatural Wiki</b:Title>
    <b:InternetSiteTitle>Famine</b:InternetSiteTitle>
    <b:Year>2009</b:Year>
    <b:Month>October</b:Month>
    <b:Day>23</b:Day>
    <b:URL>https://supernatural.fandom.com/wiki/Famine</b:URL>
    <b:RefOrder>8</b:RefOrder>
  </b:Source>
  <b:Source>
    <b:Tag>Dan17</b:Tag>
    <b:SourceType>InternetSite</b:SourceType>
    <b:Guid>{60160880-7DC7-4C27-A955-C9B747D039FE}</b:Guid>
    <b:Title>Good Omens: Every Prophecy In The Witch’s Book</b:Title>
    <b:Year>2017</b:Year>
    <b:Author>
      <b:Author>
        <b:NameList>
          <b:Person>
            <b:Last>Salemme</b:Last>
            <b:First>Danny</b:First>
          </b:Person>
        </b:NameList>
      </b:Author>
    </b:Author>
    <b:InternetSiteTitle>ScreenRant</b:InternetSiteTitle>
    <b:Month>June</b:Month>
    <b:Day>09</b:Day>
    <b:URL>https://screenrant.com/good-omens-prophecies-explained-agnes-nutter-witch-book/</b:URL>
    <b:RefOrder>9</b:RefOrder>
  </b:Source>
  <b:Source>
    <b:Tag>Wil02</b:Tag>
    <b:SourceType>Book</b:SourceType>
    <b:Guid>{66F29676-50B8-4869-8878-FFB05D4DC179}</b:Guid>
    <b:Author>
      <b:Author>
        <b:NameList>
          <b:Person>
            <b:Last>Williams</b:Last>
            <b:First>Catrin</b:First>
            <b:Middle>Haf</b:Middle>
          </b:Person>
        </b:NameList>
      </b:Author>
    </b:Author>
    <b:Title>Cyfres o Esboniadau Llyfr Datguddiad</b:Title>
    <b:Year>2002</b:Year>
    <b:Publisher>Pwyllgor y Beibl Cymraeg</b:Publisher>
    <b:RefOrder>10</b:RefOrder>
  </b:Source>
  <b:Source>
    <b:Tag>Luc10</b:Tag>
    <b:SourceType>InternetSite</b:SourceType>
    <b:Guid>{1959CDDE-FCE2-4E86-86C6-825B9F87BF16}</b:Guid>
    <b:Author>
      <b:Author>
        <b:NameList>
          <b:Person>
            <b:Last>Lucifer1987</b:Last>
          </b:Person>
        </b:NameList>
      </b:Author>
    </b:Author>
    <b:Title>Pestilence</b:Title>
    <b:InternetSiteTitle>Supernatueal Wiki</b:InternetSiteTitle>
    <b:Year>2010</b:Year>
    <b:Month>March </b:Month>
    <b:Day>04</b:Day>
    <b:URL>https://supernatural.fandom.com/wiki/Pestilence</b:URL>
    <b:RefOrder>11</b:RefOrder>
  </b:Source>
</b:Sources>
</file>

<file path=customXml/itemProps1.xml><?xml version="1.0" encoding="utf-8"?>
<ds:datastoreItem xmlns:ds="http://schemas.openxmlformats.org/officeDocument/2006/customXml" ds:itemID="{5018546A-52A6-47EC-B417-A4699A136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32</Pages>
  <Words>7684</Words>
  <Characters>43801</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Lloyd (1700665)</dc:creator>
  <cp:keywords/>
  <dc:description/>
  <cp:lastModifiedBy>Angharad Lloyd (1700665)</cp:lastModifiedBy>
  <cp:revision>6</cp:revision>
  <dcterms:created xsi:type="dcterms:W3CDTF">2020-08-05T20:08:00Z</dcterms:created>
  <dcterms:modified xsi:type="dcterms:W3CDTF">2020-08-05T22:05:00Z</dcterms:modified>
</cp:coreProperties>
</file>