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C1B99BE" w:rsidR="7908378C" w:rsidRDefault="7908378C" w:rsidP="33572C6E">
            <w:pPr>
              <w:ind w:right="237"/>
              <w:rPr>
                <w:b/>
                <w:bCs/>
                <w:color w:val="auto"/>
                <w:sz w:val="32"/>
                <w:szCs w:val="32"/>
              </w:rPr>
            </w:pPr>
            <w:r w:rsidRPr="33572C6E">
              <w:rPr>
                <w:b/>
                <w:bCs/>
                <w:color w:val="auto"/>
                <w:sz w:val="32"/>
                <w:szCs w:val="32"/>
              </w:rPr>
              <w:t xml:space="preserve">Learner name: </w:t>
            </w:r>
            <w:r w:rsidR="008A0515">
              <w:rPr>
                <w:b/>
                <w:bCs/>
                <w:color w:val="auto"/>
                <w:sz w:val="32"/>
                <w:szCs w:val="32"/>
              </w:rPr>
              <w:t>Aimee Hole</w:t>
            </w:r>
          </w:p>
          <w:p w14:paraId="3A3A802D" w14:textId="77777777" w:rsidR="33572C6E" w:rsidRDefault="33572C6E" w:rsidP="33572C6E">
            <w:pPr>
              <w:ind w:right="237"/>
              <w:rPr>
                <w:b/>
                <w:bCs/>
                <w:color w:val="auto"/>
                <w:sz w:val="32"/>
                <w:szCs w:val="32"/>
              </w:rPr>
            </w:pPr>
          </w:p>
          <w:p w14:paraId="7883A53E" w14:textId="4C802901" w:rsidR="7908378C" w:rsidRDefault="7908378C" w:rsidP="33572C6E">
            <w:pPr>
              <w:ind w:right="237"/>
              <w:rPr>
                <w:b/>
                <w:bCs/>
                <w:color w:val="auto"/>
                <w:sz w:val="32"/>
                <w:szCs w:val="32"/>
              </w:rPr>
            </w:pPr>
            <w:r w:rsidRPr="33572C6E">
              <w:rPr>
                <w:b/>
                <w:bCs/>
                <w:color w:val="auto"/>
                <w:sz w:val="32"/>
                <w:szCs w:val="32"/>
              </w:rPr>
              <w:t>Learner’s University Registration Numb</w:t>
            </w:r>
            <w:r w:rsidR="00A30283">
              <w:rPr>
                <w:b/>
                <w:bCs/>
                <w:color w:val="auto"/>
                <w:sz w:val="32"/>
                <w:szCs w:val="32"/>
              </w:rPr>
              <w:t>er</w:t>
            </w:r>
            <w:r w:rsidR="00F06299">
              <w:rPr>
                <w:b/>
                <w:bCs/>
                <w:color w:val="auto"/>
                <w:sz w:val="32"/>
                <w:szCs w:val="32"/>
              </w:rPr>
              <w:t>: 2222464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161E4">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161E4">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161E4">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161E4">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C161E4">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161E4">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161E4">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161E4">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2E8A027C"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w:t>
      </w:r>
      <w:r w:rsidR="007C3B83" w:rsidRPr="00E676F7">
        <w:rPr>
          <w:rFonts w:eastAsia="Arial"/>
          <w:color w:val="000000" w:themeColor="text1"/>
          <w:sz w:val="24"/>
          <w:szCs w:val="24"/>
        </w:rPr>
        <w:t xml:space="preserve">.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161E4">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161E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161E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161E4">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161E4">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07F4E9FB" w:rsidR="27D0E7C0" w:rsidRDefault="27D0E7C0" w:rsidP="62FC6E27">
      <w:pPr>
        <w:jc w:val="both"/>
      </w:pPr>
      <w:r w:rsidRPr="62FC6E27">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7C3B83" w:rsidRPr="62FC6E27">
        <w:rPr>
          <w:rFonts w:ascii="Calibri" w:eastAsia="Calibri" w:hAnsi="Calibri" w:cs="Calibri"/>
          <w:b/>
          <w:bCs/>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5CF30B2A" w:rsidR="27D0E7C0" w:rsidRDefault="27D0E7C0" w:rsidP="62FC6E27">
      <w:pPr>
        <w:jc w:val="both"/>
      </w:pPr>
      <w:r w:rsidRPr="62FC6E27">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7C3B83" w:rsidRPr="62FC6E27">
        <w:rPr>
          <w:rFonts w:ascii="Calibri" w:eastAsia="Calibri" w:hAnsi="Calibri" w:cs="Calibri"/>
          <w:b/>
          <w:bCs/>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161E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C161E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C161E4">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C161E4">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165864BD" w14:textId="77777777" w:rsidR="00BB155B" w:rsidRDefault="00BB155B" w:rsidP="5B843AF0">
      <w:pPr>
        <w:ind w:right="237"/>
        <w:jc w:val="both"/>
        <w:rPr>
          <w:rFonts w:eastAsia="Arial"/>
          <w:color w:val="000000" w:themeColor="text1"/>
          <w:sz w:val="24"/>
          <w:szCs w:val="24"/>
        </w:rPr>
      </w:pPr>
    </w:p>
    <w:p w14:paraId="7B6DA77C" w14:textId="5FA7632A" w:rsidR="00BB155B" w:rsidRDefault="00BB155B" w:rsidP="5B843AF0">
      <w:pPr>
        <w:ind w:right="237"/>
        <w:jc w:val="both"/>
        <w:rPr>
          <w:rFonts w:eastAsia="Arial"/>
          <w:color w:val="000000" w:themeColor="text1"/>
          <w:sz w:val="24"/>
          <w:szCs w:val="24"/>
        </w:rPr>
      </w:pPr>
      <w:r>
        <w:rPr>
          <w:rFonts w:eastAsia="Arial"/>
          <w:color w:val="000000" w:themeColor="text1"/>
          <w:sz w:val="24"/>
          <w:szCs w:val="24"/>
        </w:rPr>
        <w:t>To start with I will describe the incident that I have attended, to be complaint with data protection some information will be made ambiguous to the worker of this workb</w:t>
      </w:r>
      <w:r w:rsidR="008A238A">
        <w:rPr>
          <w:rFonts w:eastAsia="Arial"/>
          <w:color w:val="000000" w:themeColor="text1"/>
          <w:sz w:val="24"/>
          <w:szCs w:val="24"/>
        </w:rPr>
        <w:t>ook.</w:t>
      </w:r>
    </w:p>
    <w:p w14:paraId="5B10A022" w14:textId="46F37CAF" w:rsidR="00A8583C" w:rsidRDefault="00A8583C" w:rsidP="5B843AF0">
      <w:pPr>
        <w:ind w:right="237"/>
        <w:jc w:val="both"/>
        <w:rPr>
          <w:rFonts w:eastAsia="Arial"/>
          <w:color w:val="000000" w:themeColor="text1"/>
          <w:sz w:val="24"/>
          <w:szCs w:val="24"/>
        </w:rPr>
      </w:pPr>
    </w:p>
    <w:p w14:paraId="4134F30B" w14:textId="4FA260F9" w:rsidR="00A8583C" w:rsidRDefault="007B2B82" w:rsidP="5B843AF0">
      <w:pPr>
        <w:ind w:right="237"/>
        <w:jc w:val="both"/>
        <w:rPr>
          <w:rFonts w:eastAsia="Arial"/>
          <w:color w:val="000000" w:themeColor="text1"/>
          <w:sz w:val="24"/>
          <w:szCs w:val="24"/>
        </w:rPr>
      </w:pPr>
      <w:r>
        <w:rPr>
          <w:rFonts w:eastAsia="Arial"/>
          <w:color w:val="000000" w:themeColor="text1"/>
          <w:sz w:val="24"/>
          <w:szCs w:val="24"/>
        </w:rPr>
        <w:t xml:space="preserve">This </w:t>
      </w:r>
      <w:r w:rsidR="00337C2E">
        <w:rPr>
          <w:rFonts w:eastAsia="Arial"/>
          <w:color w:val="000000" w:themeColor="text1"/>
          <w:sz w:val="24"/>
          <w:szCs w:val="24"/>
        </w:rPr>
        <w:t xml:space="preserve">workbook </w:t>
      </w:r>
      <w:r w:rsidR="00B44ECF">
        <w:rPr>
          <w:rFonts w:eastAsia="Arial"/>
          <w:color w:val="000000" w:themeColor="text1"/>
          <w:sz w:val="24"/>
          <w:szCs w:val="24"/>
        </w:rPr>
        <w:t xml:space="preserve">essay </w:t>
      </w:r>
      <w:r w:rsidR="009C2226">
        <w:rPr>
          <w:rFonts w:eastAsia="Arial"/>
          <w:color w:val="000000" w:themeColor="text1"/>
          <w:sz w:val="24"/>
          <w:szCs w:val="24"/>
        </w:rPr>
        <w:t>is going to</w:t>
      </w:r>
      <w:r w:rsidR="003B71B9">
        <w:rPr>
          <w:rFonts w:eastAsia="Arial"/>
          <w:color w:val="000000" w:themeColor="text1"/>
          <w:sz w:val="24"/>
          <w:szCs w:val="24"/>
        </w:rPr>
        <w:t xml:space="preserve"> </w:t>
      </w:r>
      <w:r w:rsidR="00046575">
        <w:rPr>
          <w:rFonts w:eastAsia="Arial"/>
          <w:color w:val="000000" w:themeColor="text1"/>
          <w:sz w:val="24"/>
          <w:szCs w:val="24"/>
        </w:rPr>
        <w:t>describe</w:t>
      </w:r>
      <w:r w:rsidR="003B71B9">
        <w:rPr>
          <w:rFonts w:eastAsia="Arial"/>
          <w:color w:val="000000" w:themeColor="text1"/>
          <w:sz w:val="24"/>
          <w:szCs w:val="24"/>
        </w:rPr>
        <w:t xml:space="preserve"> an incident that I have attended during my policing career involving a vulnerable victim </w:t>
      </w:r>
      <w:r w:rsidR="00675614">
        <w:rPr>
          <w:rFonts w:eastAsia="Arial"/>
          <w:color w:val="000000" w:themeColor="text1"/>
          <w:sz w:val="24"/>
          <w:szCs w:val="24"/>
        </w:rPr>
        <w:t xml:space="preserve">who has become </w:t>
      </w:r>
      <w:r w:rsidR="00BA43AF">
        <w:rPr>
          <w:rFonts w:eastAsia="Arial"/>
          <w:color w:val="000000" w:themeColor="text1"/>
          <w:sz w:val="24"/>
          <w:szCs w:val="24"/>
        </w:rPr>
        <w:t xml:space="preserve">a repeat victim. </w:t>
      </w:r>
      <w:r w:rsidR="00865056">
        <w:rPr>
          <w:rFonts w:eastAsia="Arial"/>
          <w:color w:val="000000" w:themeColor="text1"/>
          <w:sz w:val="24"/>
          <w:szCs w:val="24"/>
        </w:rPr>
        <w:t xml:space="preserve">I will critically evaluate different </w:t>
      </w:r>
      <w:r w:rsidR="007D79F7">
        <w:rPr>
          <w:rFonts w:eastAsia="Arial"/>
          <w:color w:val="000000" w:themeColor="text1"/>
          <w:sz w:val="24"/>
          <w:szCs w:val="24"/>
        </w:rPr>
        <w:t>approaches</w:t>
      </w:r>
      <w:r w:rsidR="00865056">
        <w:rPr>
          <w:rFonts w:eastAsia="Arial"/>
          <w:color w:val="000000" w:themeColor="text1"/>
          <w:sz w:val="24"/>
          <w:szCs w:val="24"/>
        </w:rPr>
        <w:t xml:space="preserve"> that are used by the police and partner agencies to support and manage </w:t>
      </w:r>
      <w:r w:rsidR="007D79F7">
        <w:rPr>
          <w:rFonts w:eastAsia="Arial"/>
          <w:color w:val="000000" w:themeColor="text1"/>
          <w:sz w:val="24"/>
          <w:szCs w:val="24"/>
        </w:rPr>
        <w:t xml:space="preserve">the vulnerable and those at risk. The essay will also include </w:t>
      </w:r>
      <w:r w:rsidR="0055139C">
        <w:rPr>
          <w:rFonts w:eastAsia="Arial"/>
          <w:color w:val="000000" w:themeColor="text1"/>
          <w:sz w:val="24"/>
          <w:szCs w:val="24"/>
        </w:rPr>
        <w:t xml:space="preserve">what works in relation to tackling repat victimisation and offending. </w:t>
      </w:r>
    </w:p>
    <w:p w14:paraId="2A1C7EB5" w14:textId="5792A872" w:rsidR="007D615B" w:rsidRDefault="007D615B" w:rsidP="5B843AF0">
      <w:pPr>
        <w:ind w:right="237"/>
        <w:jc w:val="both"/>
        <w:rPr>
          <w:rFonts w:eastAsia="Arial"/>
          <w:color w:val="000000" w:themeColor="text1"/>
          <w:sz w:val="24"/>
          <w:szCs w:val="24"/>
        </w:rPr>
      </w:pPr>
    </w:p>
    <w:p w14:paraId="4633EF12" w14:textId="59FC82C5" w:rsidR="007D615B" w:rsidRDefault="007D615B" w:rsidP="5B843AF0">
      <w:pPr>
        <w:ind w:right="237"/>
        <w:jc w:val="both"/>
        <w:rPr>
          <w:rFonts w:eastAsia="Arial"/>
          <w:color w:val="000000" w:themeColor="text1"/>
          <w:sz w:val="24"/>
          <w:szCs w:val="24"/>
        </w:rPr>
      </w:pPr>
      <w:r>
        <w:rPr>
          <w:rFonts w:eastAsia="Arial"/>
          <w:color w:val="000000" w:themeColor="text1"/>
          <w:sz w:val="24"/>
          <w:szCs w:val="24"/>
        </w:rPr>
        <w:t xml:space="preserve">I will start by briefly describing the policing incident that I attended, the incident is of a domestic nature. </w:t>
      </w:r>
      <w:r w:rsidR="00410930">
        <w:rPr>
          <w:rFonts w:eastAsia="Arial"/>
          <w:color w:val="000000" w:themeColor="text1"/>
          <w:sz w:val="24"/>
          <w:szCs w:val="24"/>
        </w:rPr>
        <w:t xml:space="preserve">The incident involved </w:t>
      </w:r>
      <w:r w:rsidR="004E7C15">
        <w:rPr>
          <w:rFonts w:eastAsia="Arial"/>
          <w:color w:val="000000" w:themeColor="text1"/>
          <w:sz w:val="24"/>
          <w:szCs w:val="24"/>
        </w:rPr>
        <w:t>a</w:t>
      </w:r>
      <w:r w:rsidR="0029193F">
        <w:rPr>
          <w:rFonts w:eastAsia="Arial"/>
          <w:color w:val="000000" w:themeColor="text1"/>
          <w:sz w:val="24"/>
          <w:szCs w:val="24"/>
        </w:rPr>
        <w:t xml:space="preserve"> female and male who </w:t>
      </w:r>
      <w:r w:rsidR="00783556">
        <w:rPr>
          <w:rFonts w:eastAsia="Arial"/>
          <w:color w:val="000000" w:themeColor="text1"/>
          <w:sz w:val="24"/>
          <w:szCs w:val="24"/>
        </w:rPr>
        <w:t xml:space="preserve">are in </w:t>
      </w:r>
      <w:r w:rsidR="00B55530">
        <w:rPr>
          <w:rFonts w:eastAsia="Arial"/>
          <w:color w:val="000000" w:themeColor="text1"/>
          <w:sz w:val="24"/>
          <w:szCs w:val="24"/>
        </w:rPr>
        <w:t>an</w:t>
      </w:r>
      <w:r w:rsidR="00783556">
        <w:rPr>
          <w:rFonts w:eastAsia="Arial"/>
          <w:color w:val="000000" w:themeColor="text1"/>
          <w:sz w:val="24"/>
          <w:szCs w:val="24"/>
        </w:rPr>
        <w:t xml:space="preserve"> intimate relationship</w:t>
      </w:r>
      <w:r w:rsidR="00EA1AD8">
        <w:rPr>
          <w:rFonts w:eastAsia="Arial"/>
          <w:color w:val="000000" w:themeColor="text1"/>
          <w:sz w:val="24"/>
          <w:szCs w:val="24"/>
        </w:rPr>
        <w:t xml:space="preserve"> </w:t>
      </w:r>
      <w:r w:rsidR="006355D2">
        <w:rPr>
          <w:rFonts w:eastAsia="Arial"/>
          <w:color w:val="000000" w:themeColor="text1"/>
          <w:sz w:val="24"/>
          <w:szCs w:val="24"/>
        </w:rPr>
        <w:t xml:space="preserve">with three children and the female was </w:t>
      </w:r>
      <w:r w:rsidR="006678D5">
        <w:rPr>
          <w:rFonts w:eastAsia="Arial"/>
          <w:color w:val="000000" w:themeColor="text1"/>
          <w:sz w:val="24"/>
          <w:szCs w:val="24"/>
        </w:rPr>
        <w:t xml:space="preserve">in her first trimester of her pregnancy with the </w:t>
      </w:r>
      <w:r w:rsidR="00B55530">
        <w:rPr>
          <w:rFonts w:eastAsia="Arial"/>
          <w:color w:val="000000" w:themeColor="text1"/>
          <w:sz w:val="24"/>
          <w:szCs w:val="24"/>
        </w:rPr>
        <w:t>male’s</w:t>
      </w:r>
      <w:r w:rsidR="006678D5">
        <w:rPr>
          <w:rFonts w:eastAsia="Arial"/>
          <w:color w:val="000000" w:themeColor="text1"/>
          <w:sz w:val="24"/>
          <w:szCs w:val="24"/>
        </w:rPr>
        <w:t xml:space="preserve"> child. </w:t>
      </w:r>
      <w:r w:rsidR="003639BD">
        <w:rPr>
          <w:rFonts w:eastAsia="Arial"/>
          <w:color w:val="000000" w:themeColor="text1"/>
          <w:sz w:val="24"/>
          <w:szCs w:val="24"/>
        </w:rPr>
        <w:t xml:space="preserve">The couple was not known to </w:t>
      </w:r>
      <w:r w:rsidR="001629DC">
        <w:rPr>
          <w:rFonts w:eastAsia="Arial"/>
          <w:color w:val="000000" w:themeColor="text1"/>
          <w:sz w:val="24"/>
          <w:szCs w:val="24"/>
        </w:rPr>
        <w:t>police,</w:t>
      </w:r>
      <w:r w:rsidR="005A78C5">
        <w:rPr>
          <w:rFonts w:eastAsia="Arial"/>
          <w:color w:val="000000" w:themeColor="text1"/>
          <w:sz w:val="24"/>
          <w:szCs w:val="24"/>
        </w:rPr>
        <w:t xml:space="preserve"> and this was the first I have dealt with this couple. </w:t>
      </w:r>
      <w:r w:rsidR="001629DC">
        <w:rPr>
          <w:rFonts w:eastAsia="Arial"/>
          <w:color w:val="000000" w:themeColor="text1"/>
          <w:sz w:val="24"/>
          <w:szCs w:val="24"/>
        </w:rPr>
        <w:t xml:space="preserve">The 999 </w:t>
      </w:r>
      <w:r w:rsidR="000073A1">
        <w:rPr>
          <w:rFonts w:eastAsia="Arial"/>
          <w:color w:val="000000" w:themeColor="text1"/>
          <w:sz w:val="24"/>
          <w:szCs w:val="24"/>
        </w:rPr>
        <w:t>calls</w:t>
      </w:r>
      <w:r w:rsidR="001629DC">
        <w:rPr>
          <w:rFonts w:eastAsia="Arial"/>
          <w:color w:val="000000" w:themeColor="text1"/>
          <w:sz w:val="24"/>
          <w:szCs w:val="24"/>
        </w:rPr>
        <w:t xml:space="preserve"> came from a </w:t>
      </w:r>
      <w:r w:rsidR="00621AB6">
        <w:rPr>
          <w:rFonts w:eastAsia="Arial"/>
          <w:color w:val="000000" w:themeColor="text1"/>
          <w:sz w:val="24"/>
          <w:szCs w:val="24"/>
        </w:rPr>
        <w:t>third-party</w:t>
      </w:r>
      <w:r w:rsidR="001629DC">
        <w:rPr>
          <w:rFonts w:eastAsia="Arial"/>
          <w:color w:val="000000" w:themeColor="text1"/>
          <w:sz w:val="24"/>
          <w:szCs w:val="24"/>
        </w:rPr>
        <w:t xml:space="preserve"> reporting that her neighbour was smashing up a vehicle in the street</w:t>
      </w:r>
      <w:r w:rsidR="00621AB6">
        <w:rPr>
          <w:rFonts w:eastAsia="Arial"/>
          <w:color w:val="000000" w:themeColor="text1"/>
          <w:sz w:val="24"/>
          <w:szCs w:val="24"/>
        </w:rPr>
        <w:t xml:space="preserve">. </w:t>
      </w:r>
      <w:r w:rsidR="00351B68">
        <w:rPr>
          <w:rFonts w:eastAsia="Arial"/>
          <w:color w:val="000000" w:themeColor="text1"/>
          <w:sz w:val="24"/>
          <w:szCs w:val="24"/>
        </w:rPr>
        <w:t xml:space="preserve">When I </w:t>
      </w:r>
      <w:r w:rsidR="00393718">
        <w:rPr>
          <w:rFonts w:eastAsia="Arial"/>
          <w:color w:val="000000" w:themeColor="text1"/>
          <w:sz w:val="24"/>
          <w:szCs w:val="24"/>
        </w:rPr>
        <w:t>arrived,</w:t>
      </w:r>
      <w:r w:rsidR="00351B68">
        <w:rPr>
          <w:rFonts w:eastAsia="Arial"/>
          <w:color w:val="000000" w:themeColor="text1"/>
          <w:sz w:val="24"/>
          <w:szCs w:val="24"/>
        </w:rPr>
        <w:t xml:space="preserve"> the male </w:t>
      </w:r>
      <w:r w:rsidR="00BA1054">
        <w:rPr>
          <w:rFonts w:eastAsia="Arial"/>
          <w:color w:val="000000" w:themeColor="text1"/>
          <w:sz w:val="24"/>
          <w:szCs w:val="24"/>
        </w:rPr>
        <w:t xml:space="preserve">was </w:t>
      </w:r>
      <w:r w:rsidR="00757426">
        <w:rPr>
          <w:rFonts w:eastAsia="Arial"/>
          <w:color w:val="000000" w:themeColor="text1"/>
          <w:sz w:val="24"/>
          <w:szCs w:val="24"/>
        </w:rPr>
        <w:t>attempting to fight two officers because he had been arrested</w:t>
      </w:r>
      <w:r w:rsidR="00093802">
        <w:rPr>
          <w:rFonts w:eastAsia="Arial"/>
          <w:color w:val="000000" w:themeColor="text1"/>
          <w:sz w:val="24"/>
          <w:szCs w:val="24"/>
        </w:rPr>
        <w:t xml:space="preserve"> for criminal damage</w:t>
      </w:r>
      <w:r w:rsidR="00F979EB">
        <w:rPr>
          <w:rFonts w:eastAsia="Arial"/>
          <w:color w:val="000000" w:themeColor="text1"/>
          <w:sz w:val="24"/>
          <w:szCs w:val="24"/>
        </w:rPr>
        <w:t xml:space="preserve"> and assault police.</w:t>
      </w:r>
      <w:r w:rsidR="00093802">
        <w:rPr>
          <w:rFonts w:eastAsia="Arial"/>
          <w:color w:val="000000" w:themeColor="text1"/>
          <w:sz w:val="24"/>
          <w:szCs w:val="24"/>
        </w:rPr>
        <w:t xml:space="preserve"> At this time officers had </w:t>
      </w:r>
      <w:r w:rsidR="007C3B83">
        <w:rPr>
          <w:rFonts w:eastAsia="Arial"/>
          <w:color w:val="000000" w:themeColor="text1"/>
          <w:sz w:val="24"/>
          <w:szCs w:val="24"/>
        </w:rPr>
        <w:t>truly little</w:t>
      </w:r>
      <w:r w:rsidR="00093802">
        <w:rPr>
          <w:rFonts w:eastAsia="Arial"/>
          <w:color w:val="000000" w:themeColor="text1"/>
          <w:sz w:val="24"/>
          <w:szCs w:val="24"/>
        </w:rPr>
        <w:t xml:space="preserve"> information on the circumstances.</w:t>
      </w:r>
    </w:p>
    <w:p w14:paraId="5C83BCEA" w14:textId="24F36F14" w:rsidR="00393718" w:rsidRDefault="00393718" w:rsidP="5B843AF0">
      <w:pPr>
        <w:ind w:right="237"/>
        <w:jc w:val="both"/>
        <w:rPr>
          <w:rFonts w:eastAsia="Arial"/>
          <w:color w:val="000000" w:themeColor="text1"/>
          <w:sz w:val="24"/>
          <w:szCs w:val="24"/>
        </w:rPr>
      </w:pPr>
    </w:p>
    <w:p w14:paraId="55DBE7F7" w14:textId="2349DC14" w:rsidR="00393718" w:rsidRDefault="00393718" w:rsidP="5B843AF0">
      <w:pPr>
        <w:ind w:right="237"/>
        <w:jc w:val="both"/>
        <w:rPr>
          <w:rFonts w:eastAsia="Arial"/>
          <w:color w:val="000000" w:themeColor="text1"/>
          <w:sz w:val="24"/>
          <w:szCs w:val="24"/>
        </w:rPr>
      </w:pPr>
      <w:r>
        <w:rPr>
          <w:rFonts w:eastAsia="Arial"/>
          <w:color w:val="000000" w:themeColor="text1"/>
          <w:sz w:val="24"/>
          <w:szCs w:val="24"/>
        </w:rPr>
        <w:t xml:space="preserve">I went inside the address </w:t>
      </w:r>
      <w:r w:rsidR="001D4B78">
        <w:rPr>
          <w:rFonts w:eastAsia="Arial"/>
          <w:color w:val="000000" w:themeColor="text1"/>
          <w:sz w:val="24"/>
          <w:szCs w:val="24"/>
        </w:rPr>
        <w:t>to speak with the female to try and establish what had happened</w:t>
      </w:r>
      <w:r w:rsidR="00157714">
        <w:rPr>
          <w:rFonts w:eastAsia="Arial"/>
          <w:color w:val="000000" w:themeColor="text1"/>
          <w:sz w:val="24"/>
          <w:szCs w:val="24"/>
        </w:rPr>
        <w:t xml:space="preserve"> and explained why we were called. The female was anti police and was refusing to engage </w:t>
      </w:r>
      <w:r w:rsidR="004729F1">
        <w:rPr>
          <w:rFonts w:eastAsia="Arial"/>
          <w:color w:val="000000" w:themeColor="text1"/>
          <w:sz w:val="24"/>
          <w:szCs w:val="24"/>
        </w:rPr>
        <w:t xml:space="preserve">and give me </w:t>
      </w:r>
      <w:r w:rsidR="007C3B83">
        <w:rPr>
          <w:rFonts w:eastAsia="Arial"/>
          <w:color w:val="000000" w:themeColor="text1"/>
          <w:sz w:val="24"/>
          <w:szCs w:val="24"/>
        </w:rPr>
        <w:t>extraordinarily little</w:t>
      </w:r>
      <w:r w:rsidR="004729F1">
        <w:rPr>
          <w:rFonts w:eastAsia="Arial"/>
          <w:color w:val="000000" w:themeColor="text1"/>
          <w:sz w:val="24"/>
          <w:szCs w:val="24"/>
        </w:rPr>
        <w:t xml:space="preserve"> information. Prior to going into the </w:t>
      </w:r>
      <w:r w:rsidR="00161335">
        <w:rPr>
          <w:rFonts w:eastAsia="Arial"/>
          <w:color w:val="000000" w:themeColor="text1"/>
          <w:sz w:val="24"/>
          <w:szCs w:val="24"/>
        </w:rPr>
        <w:t>address,</w:t>
      </w:r>
      <w:r w:rsidR="001630B1">
        <w:rPr>
          <w:rFonts w:eastAsia="Arial"/>
          <w:color w:val="000000" w:themeColor="text1"/>
          <w:sz w:val="24"/>
          <w:szCs w:val="24"/>
        </w:rPr>
        <w:t xml:space="preserve"> I made sure that my body worn video (BWV) was recording</w:t>
      </w:r>
      <w:r w:rsidR="00B34B7F">
        <w:rPr>
          <w:rFonts w:eastAsia="Arial"/>
          <w:color w:val="000000" w:themeColor="text1"/>
          <w:sz w:val="24"/>
          <w:szCs w:val="24"/>
        </w:rPr>
        <w:t xml:space="preserve"> for </w:t>
      </w:r>
      <w:r w:rsidR="00B34B7F">
        <w:rPr>
          <w:rFonts w:eastAsia="Arial"/>
          <w:color w:val="000000" w:themeColor="text1"/>
          <w:sz w:val="24"/>
          <w:szCs w:val="24"/>
        </w:rPr>
        <w:lastRenderedPageBreak/>
        <w:t>evidential purposes</w:t>
      </w:r>
      <w:r w:rsidR="00DE77DF">
        <w:rPr>
          <w:rFonts w:eastAsia="Arial"/>
          <w:color w:val="000000" w:themeColor="text1"/>
          <w:sz w:val="24"/>
          <w:szCs w:val="24"/>
        </w:rPr>
        <w:t xml:space="preserve"> for example, if the victim or report persons wish to give a first account but refuses to support police action and give an official statement.</w:t>
      </w:r>
      <w:r w:rsidR="00B34B7F">
        <w:rPr>
          <w:rFonts w:eastAsia="Arial"/>
          <w:color w:val="000000" w:themeColor="text1"/>
          <w:sz w:val="24"/>
          <w:szCs w:val="24"/>
        </w:rPr>
        <w:t xml:space="preserve"> </w:t>
      </w:r>
      <w:r w:rsidR="00595AC9">
        <w:rPr>
          <w:rFonts w:eastAsia="Arial"/>
          <w:color w:val="000000" w:themeColor="text1"/>
          <w:sz w:val="24"/>
          <w:szCs w:val="24"/>
        </w:rPr>
        <w:t xml:space="preserve">The National Chiefs Police Council (2023) </w:t>
      </w:r>
      <w:r w:rsidR="00412601">
        <w:rPr>
          <w:rFonts w:eastAsia="Arial"/>
          <w:color w:val="000000" w:themeColor="text1"/>
          <w:sz w:val="24"/>
          <w:szCs w:val="24"/>
        </w:rPr>
        <w:t xml:space="preserve">states that users of BWV should </w:t>
      </w:r>
      <w:r w:rsidR="007F2D5E">
        <w:rPr>
          <w:rFonts w:eastAsia="Arial"/>
          <w:color w:val="000000" w:themeColor="text1"/>
          <w:sz w:val="24"/>
          <w:szCs w:val="24"/>
        </w:rPr>
        <w:t>activate</w:t>
      </w:r>
      <w:r w:rsidR="00412601">
        <w:rPr>
          <w:rFonts w:eastAsia="Arial"/>
          <w:color w:val="000000" w:themeColor="text1"/>
          <w:sz w:val="24"/>
          <w:szCs w:val="24"/>
        </w:rPr>
        <w:t xml:space="preserve"> their camera prior to arriving at an incident to allow the </w:t>
      </w:r>
      <w:r w:rsidR="007F2D5E">
        <w:rPr>
          <w:rFonts w:eastAsia="Arial"/>
          <w:color w:val="000000" w:themeColor="text1"/>
          <w:sz w:val="24"/>
          <w:szCs w:val="24"/>
        </w:rPr>
        <w:t xml:space="preserve">BWV </w:t>
      </w:r>
      <w:r w:rsidR="00412601">
        <w:rPr>
          <w:rFonts w:eastAsia="Arial"/>
          <w:color w:val="000000" w:themeColor="text1"/>
          <w:sz w:val="24"/>
          <w:szCs w:val="24"/>
        </w:rPr>
        <w:t>to capture the gathering of information</w:t>
      </w:r>
      <w:r w:rsidR="005E1919">
        <w:rPr>
          <w:rFonts w:eastAsia="Arial"/>
          <w:color w:val="000000" w:themeColor="text1"/>
          <w:sz w:val="24"/>
          <w:szCs w:val="24"/>
        </w:rPr>
        <w:t xml:space="preserve"> </w:t>
      </w:r>
      <w:r w:rsidR="00711882">
        <w:rPr>
          <w:rFonts w:eastAsia="Arial"/>
          <w:color w:val="000000" w:themeColor="text1"/>
          <w:sz w:val="24"/>
          <w:szCs w:val="24"/>
        </w:rPr>
        <w:t xml:space="preserve">and provides context that can be used to </w:t>
      </w:r>
      <w:r w:rsidR="005E4F9D">
        <w:rPr>
          <w:rFonts w:eastAsia="Arial"/>
          <w:color w:val="000000" w:themeColor="text1"/>
          <w:sz w:val="24"/>
          <w:szCs w:val="24"/>
        </w:rPr>
        <w:t>assist</w:t>
      </w:r>
      <w:r w:rsidR="00711882">
        <w:rPr>
          <w:rFonts w:eastAsia="Arial"/>
          <w:color w:val="000000" w:themeColor="text1"/>
          <w:sz w:val="24"/>
          <w:szCs w:val="24"/>
        </w:rPr>
        <w:t xml:space="preserve"> police investigations.</w:t>
      </w:r>
    </w:p>
    <w:p w14:paraId="3AABC949" w14:textId="6B2701BF" w:rsidR="003D1523" w:rsidRDefault="003D1523" w:rsidP="5B843AF0">
      <w:pPr>
        <w:ind w:right="237"/>
        <w:jc w:val="both"/>
        <w:rPr>
          <w:rFonts w:eastAsia="Arial"/>
          <w:color w:val="000000" w:themeColor="text1"/>
          <w:sz w:val="24"/>
          <w:szCs w:val="24"/>
        </w:rPr>
      </w:pPr>
    </w:p>
    <w:p w14:paraId="23F6A3D2" w14:textId="72D28CC2" w:rsidR="00C4221C" w:rsidRDefault="003D1523" w:rsidP="5B843AF0">
      <w:pPr>
        <w:ind w:right="237"/>
        <w:jc w:val="both"/>
        <w:rPr>
          <w:rFonts w:eastAsia="Arial"/>
          <w:color w:val="000000" w:themeColor="text1"/>
          <w:sz w:val="24"/>
          <w:szCs w:val="24"/>
        </w:rPr>
      </w:pPr>
      <w:r>
        <w:rPr>
          <w:rFonts w:eastAsia="Arial"/>
          <w:color w:val="000000" w:themeColor="text1"/>
          <w:sz w:val="24"/>
          <w:szCs w:val="24"/>
        </w:rPr>
        <w:t>The female was more concerned about her partner who was outside the address</w:t>
      </w:r>
      <w:r w:rsidR="007D569B">
        <w:rPr>
          <w:rFonts w:eastAsia="Arial"/>
          <w:color w:val="000000" w:themeColor="text1"/>
          <w:sz w:val="24"/>
          <w:szCs w:val="24"/>
        </w:rPr>
        <w:t xml:space="preserve">, I therefore asked for the two officers to leave as soon as practicable to convey the male to police custody </w:t>
      </w:r>
      <w:r w:rsidR="000019F8">
        <w:rPr>
          <w:rFonts w:eastAsia="Arial"/>
          <w:color w:val="000000" w:themeColor="text1"/>
          <w:sz w:val="24"/>
          <w:szCs w:val="24"/>
        </w:rPr>
        <w:t>to see if the female would engage with me further</w:t>
      </w:r>
      <w:r w:rsidR="00093802">
        <w:rPr>
          <w:rFonts w:eastAsia="Arial"/>
          <w:color w:val="000000" w:themeColor="text1"/>
          <w:sz w:val="24"/>
          <w:szCs w:val="24"/>
        </w:rPr>
        <w:t xml:space="preserve"> so officers </w:t>
      </w:r>
      <w:r w:rsidR="007D5ABE">
        <w:rPr>
          <w:rFonts w:eastAsia="Arial"/>
          <w:color w:val="000000" w:themeColor="text1"/>
          <w:sz w:val="24"/>
          <w:szCs w:val="24"/>
        </w:rPr>
        <w:t>can understand the nature of the call</w:t>
      </w:r>
      <w:r w:rsidR="00F355E5">
        <w:rPr>
          <w:rFonts w:eastAsia="Arial"/>
          <w:color w:val="000000" w:themeColor="text1"/>
          <w:sz w:val="24"/>
          <w:szCs w:val="24"/>
        </w:rPr>
        <w:t xml:space="preserve"> because it was </w:t>
      </w:r>
      <w:r w:rsidR="001F5DC0">
        <w:rPr>
          <w:rFonts w:eastAsia="Arial"/>
          <w:color w:val="000000" w:themeColor="text1"/>
          <w:sz w:val="24"/>
          <w:szCs w:val="24"/>
        </w:rPr>
        <w:t>clear that it was a domestic related incident</w:t>
      </w:r>
      <w:r w:rsidR="00497C3A">
        <w:rPr>
          <w:rFonts w:eastAsia="Arial"/>
          <w:color w:val="000000" w:themeColor="text1"/>
          <w:sz w:val="24"/>
          <w:szCs w:val="24"/>
        </w:rPr>
        <w:t xml:space="preserve">. </w:t>
      </w:r>
    </w:p>
    <w:p w14:paraId="441802EC" w14:textId="611EBFAD" w:rsidR="00497C3A" w:rsidRDefault="00497C3A" w:rsidP="5B843AF0">
      <w:pPr>
        <w:ind w:right="237"/>
        <w:jc w:val="both"/>
        <w:rPr>
          <w:rFonts w:eastAsia="Arial"/>
          <w:color w:val="000000" w:themeColor="text1"/>
          <w:sz w:val="24"/>
          <w:szCs w:val="24"/>
        </w:rPr>
      </w:pPr>
    </w:p>
    <w:p w14:paraId="3357221B" w14:textId="0B366CA2" w:rsidR="00497C3A" w:rsidRDefault="00497C3A" w:rsidP="5B843AF0">
      <w:pPr>
        <w:ind w:right="237"/>
        <w:jc w:val="both"/>
        <w:rPr>
          <w:rFonts w:eastAsia="Arial"/>
          <w:color w:val="000000" w:themeColor="text1"/>
          <w:sz w:val="24"/>
          <w:szCs w:val="24"/>
        </w:rPr>
      </w:pPr>
      <w:r>
        <w:rPr>
          <w:rFonts w:eastAsia="Arial"/>
          <w:color w:val="000000" w:themeColor="text1"/>
          <w:sz w:val="24"/>
          <w:szCs w:val="24"/>
        </w:rPr>
        <w:t>The definition of domestic abuse is</w:t>
      </w:r>
    </w:p>
    <w:p w14:paraId="059F14BB" w14:textId="36C3D49A" w:rsidR="00497C3A" w:rsidRDefault="00497C3A" w:rsidP="00A00A1A">
      <w:pPr>
        <w:ind w:right="237"/>
        <w:jc w:val="center"/>
        <w:rPr>
          <w:rFonts w:eastAsia="Arial"/>
          <w:i/>
          <w:iCs/>
          <w:color w:val="000000" w:themeColor="text1"/>
          <w:sz w:val="24"/>
          <w:szCs w:val="24"/>
        </w:rPr>
      </w:pPr>
      <w:r w:rsidRPr="00A00A1A">
        <w:rPr>
          <w:rFonts w:eastAsia="Arial"/>
          <w:i/>
          <w:iCs/>
          <w:color w:val="000000" w:themeColor="text1"/>
          <w:sz w:val="24"/>
          <w:szCs w:val="24"/>
        </w:rPr>
        <w:t>“Person ‘A’ &amp; Person ‘B’ are each aged</w:t>
      </w:r>
      <w:r w:rsidR="00567C45" w:rsidRPr="00A00A1A">
        <w:rPr>
          <w:rFonts w:eastAsia="Arial"/>
          <w:i/>
          <w:iCs/>
          <w:color w:val="000000" w:themeColor="text1"/>
          <w:sz w:val="24"/>
          <w:szCs w:val="24"/>
        </w:rPr>
        <w:t xml:space="preserve"> </w:t>
      </w:r>
      <w:r w:rsidR="000B0228" w:rsidRPr="00A00A1A">
        <w:rPr>
          <w:rFonts w:eastAsia="Arial"/>
          <w:i/>
          <w:iCs/>
          <w:color w:val="000000" w:themeColor="text1"/>
          <w:sz w:val="24"/>
          <w:szCs w:val="24"/>
        </w:rPr>
        <w:t xml:space="preserve">16 or </w:t>
      </w:r>
      <w:r w:rsidR="00A00A1A" w:rsidRPr="00A00A1A">
        <w:rPr>
          <w:rFonts w:eastAsia="Arial"/>
          <w:i/>
          <w:iCs/>
          <w:color w:val="000000" w:themeColor="text1"/>
          <w:sz w:val="24"/>
          <w:szCs w:val="24"/>
        </w:rPr>
        <w:t>over and are personally connected to each other and the behaviour is abusive”</w:t>
      </w:r>
    </w:p>
    <w:p w14:paraId="0A276F27" w14:textId="5F868C37" w:rsidR="00A00A1A" w:rsidRDefault="00A00A1A" w:rsidP="00A00A1A">
      <w:pPr>
        <w:ind w:right="237"/>
        <w:jc w:val="center"/>
        <w:rPr>
          <w:rFonts w:eastAsia="Arial"/>
          <w:color w:val="000000" w:themeColor="text1"/>
          <w:sz w:val="24"/>
          <w:szCs w:val="24"/>
        </w:rPr>
      </w:pPr>
      <w:r>
        <w:rPr>
          <w:rFonts w:eastAsia="Arial"/>
          <w:color w:val="000000" w:themeColor="text1"/>
          <w:sz w:val="24"/>
          <w:szCs w:val="24"/>
        </w:rPr>
        <w:t xml:space="preserve">(Legislation Gov, </w:t>
      </w:r>
      <w:r w:rsidR="007749F0">
        <w:rPr>
          <w:rFonts w:eastAsia="Arial"/>
          <w:color w:val="000000" w:themeColor="text1"/>
          <w:sz w:val="24"/>
          <w:szCs w:val="24"/>
        </w:rPr>
        <w:t>2021).</w:t>
      </w:r>
    </w:p>
    <w:p w14:paraId="2A578E07" w14:textId="77777777" w:rsidR="00C03367" w:rsidRDefault="00C03367" w:rsidP="00A00A1A">
      <w:pPr>
        <w:ind w:right="237"/>
        <w:jc w:val="center"/>
        <w:rPr>
          <w:rFonts w:eastAsia="Arial"/>
          <w:color w:val="000000" w:themeColor="text1"/>
          <w:sz w:val="24"/>
          <w:szCs w:val="24"/>
        </w:rPr>
      </w:pPr>
    </w:p>
    <w:p w14:paraId="0E5C26ED" w14:textId="2ECC0591" w:rsidR="00635C71" w:rsidRDefault="0044508E" w:rsidP="00635C71">
      <w:pPr>
        <w:ind w:right="237"/>
        <w:rPr>
          <w:rFonts w:eastAsia="Arial"/>
          <w:color w:val="000000" w:themeColor="text1"/>
          <w:sz w:val="24"/>
          <w:szCs w:val="24"/>
        </w:rPr>
      </w:pPr>
      <w:r>
        <w:rPr>
          <w:rFonts w:eastAsia="Arial"/>
          <w:color w:val="000000" w:themeColor="text1"/>
          <w:sz w:val="24"/>
          <w:szCs w:val="24"/>
        </w:rPr>
        <w:t>I remained with the female along with another female colleague as the female</w:t>
      </w:r>
      <w:r w:rsidR="00083E57">
        <w:rPr>
          <w:rFonts w:eastAsia="Arial"/>
          <w:color w:val="000000" w:themeColor="text1"/>
          <w:sz w:val="24"/>
          <w:szCs w:val="24"/>
        </w:rPr>
        <w:t xml:space="preserve"> </w:t>
      </w:r>
      <w:r w:rsidR="008542A4">
        <w:rPr>
          <w:rFonts w:eastAsia="Arial"/>
          <w:color w:val="000000" w:themeColor="text1"/>
          <w:sz w:val="24"/>
          <w:szCs w:val="24"/>
        </w:rPr>
        <w:t xml:space="preserve">requested to speak with female </w:t>
      </w:r>
      <w:r w:rsidR="00083E57">
        <w:rPr>
          <w:rFonts w:eastAsia="Arial"/>
          <w:color w:val="000000" w:themeColor="text1"/>
          <w:sz w:val="24"/>
          <w:szCs w:val="24"/>
        </w:rPr>
        <w:t>officers because she felt more comfortable. This is quite common</w:t>
      </w:r>
      <w:r w:rsidR="005914C7">
        <w:rPr>
          <w:rFonts w:eastAsia="Arial"/>
          <w:color w:val="000000" w:themeColor="text1"/>
          <w:sz w:val="24"/>
          <w:szCs w:val="24"/>
        </w:rPr>
        <w:t xml:space="preserve"> in policing </w:t>
      </w:r>
      <w:r w:rsidR="00516C5E">
        <w:rPr>
          <w:rFonts w:eastAsia="Arial"/>
          <w:color w:val="000000" w:themeColor="text1"/>
          <w:sz w:val="24"/>
          <w:szCs w:val="24"/>
        </w:rPr>
        <w:t xml:space="preserve">where the victim or the offender wishes to speak to an officer of the same gender. </w:t>
      </w:r>
    </w:p>
    <w:p w14:paraId="720B9AC4" w14:textId="77777777" w:rsidR="00A11025" w:rsidRDefault="00A11025" w:rsidP="00635C71">
      <w:pPr>
        <w:ind w:right="237"/>
        <w:rPr>
          <w:rFonts w:eastAsia="Arial"/>
          <w:color w:val="000000" w:themeColor="text1"/>
          <w:sz w:val="24"/>
          <w:szCs w:val="24"/>
        </w:rPr>
      </w:pPr>
    </w:p>
    <w:p w14:paraId="44DBFAF1" w14:textId="5A0E0C75" w:rsidR="00A11025" w:rsidRDefault="00A11025" w:rsidP="00635C71">
      <w:pPr>
        <w:ind w:right="237"/>
        <w:rPr>
          <w:rFonts w:eastAsia="Arial"/>
          <w:color w:val="000000" w:themeColor="text1"/>
          <w:sz w:val="24"/>
          <w:szCs w:val="24"/>
        </w:rPr>
      </w:pPr>
      <w:r>
        <w:rPr>
          <w:rFonts w:eastAsia="Arial"/>
          <w:color w:val="000000" w:themeColor="text1"/>
          <w:sz w:val="24"/>
          <w:szCs w:val="24"/>
        </w:rPr>
        <w:t>I tried from the start to build a rapport with the female</w:t>
      </w:r>
      <w:r w:rsidR="001B37D1">
        <w:rPr>
          <w:rFonts w:eastAsia="Arial"/>
          <w:color w:val="000000" w:themeColor="text1"/>
          <w:sz w:val="24"/>
          <w:szCs w:val="24"/>
        </w:rPr>
        <w:t xml:space="preserve"> because </w:t>
      </w:r>
      <w:r w:rsidR="007C3B83">
        <w:rPr>
          <w:rFonts w:eastAsia="Arial"/>
          <w:color w:val="000000" w:themeColor="text1"/>
          <w:sz w:val="24"/>
          <w:szCs w:val="24"/>
        </w:rPr>
        <w:t>primarily</w:t>
      </w:r>
      <w:r w:rsidR="001B37D1">
        <w:rPr>
          <w:rFonts w:eastAsia="Arial"/>
          <w:color w:val="000000" w:themeColor="text1"/>
          <w:sz w:val="24"/>
          <w:szCs w:val="24"/>
        </w:rPr>
        <w:t xml:space="preserve"> I wanted to make sure she was ok and safe, but to </w:t>
      </w:r>
      <w:r w:rsidR="007C3B83">
        <w:rPr>
          <w:rFonts w:eastAsia="Arial"/>
          <w:color w:val="000000" w:themeColor="text1"/>
          <w:sz w:val="24"/>
          <w:szCs w:val="24"/>
        </w:rPr>
        <w:t>perform</w:t>
      </w:r>
      <w:r w:rsidR="001B37D1">
        <w:rPr>
          <w:rFonts w:eastAsia="Arial"/>
          <w:color w:val="000000" w:themeColor="text1"/>
          <w:sz w:val="24"/>
          <w:szCs w:val="24"/>
        </w:rPr>
        <w:t xml:space="preserve"> my duties to </w:t>
      </w:r>
      <w:r w:rsidR="00630583">
        <w:rPr>
          <w:rFonts w:eastAsia="Arial"/>
          <w:color w:val="000000" w:themeColor="text1"/>
          <w:sz w:val="24"/>
          <w:szCs w:val="24"/>
        </w:rPr>
        <w:t>establish the full circumstances. The College of Policing</w:t>
      </w:r>
      <w:r w:rsidR="00A76E8A">
        <w:rPr>
          <w:rFonts w:eastAsia="Arial"/>
          <w:color w:val="000000" w:themeColor="text1"/>
          <w:sz w:val="24"/>
          <w:szCs w:val="24"/>
        </w:rPr>
        <w:t xml:space="preserve"> (2020) </w:t>
      </w:r>
      <w:r w:rsidR="007C3B83">
        <w:rPr>
          <w:rFonts w:eastAsia="Arial"/>
          <w:color w:val="000000" w:themeColor="text1"/>
          <w:sz w:val="24"/>
          <w:szCs w:val="24"/>
        </w:rPr>
        <w:t>conducted</w:t>
      </w:r>
      <w:r w:rsidR="00A76E8A">
        <w:rPr>
          <w:rFonts w:eastAsia="Arial"/>
          <w:color w:val="000000" w:themeColor="text1"/>
          <w:sz w:val="24"/>
          <w:szCs w:val="24"/>
        </w:rPr>
        <w:t xml:space="preserve"> research finding that building a rapport has been shown to be</w:t>
      </w:r>
      <w:r w:rsidR="00E40215">
        <w:rPr>
          <w:rFonts w:eastAsia="Arial"/>
          <w:color w:val="000000" w:themeColor="text1"/>
          <w:sz w:val="24"/>
          <w:szCs w:val="24"/>
        </w:rPr>
        <w:t xml:space="preserve"> an important tway to improve the accuracy and amount of information given by victim</w:t>
      </w:r>
      <w:r w:rsidR="008F37BE">
        <w:rPr>
          <w:rFonts w:eastAsia="Arial"/>
          <w:color w:val="000000" w:themeColor="text1"/>
          <w:sz w:val="24"/>
          <w:szCs w:val="24"/>
        </w:rPr>
        <w:t>s it also helps in achieving the best evidence.</w:t>
      </w:r>
      <w:r w:rsidR="00E40215">
        <w:rPr>
          <w:rFonts w:eastAsia="Arial"/>
          <w:color w:val="000000" w:themeColor="text1"/>
          <w:sz w:val="24"/>
          <w:szCs w:val="24"/>
        </w:rPr>
        <w:t xml:space="preserve"> </w:t>
      </w:r>
    </w:p>
    <w:p w14:paraId="35003E4F" w14:textId="77777777" w:rsidR="00516C5E" w:rsidRDefault="00516C5E" w:rsidP="00635C71">
      <w:pPr>
        <w:ind w:right="237"/>
        <w:rPr>
          <w:rFonts w:eastAsia="Arial"/>
          <w:color w:val="000000" w:themeColor="text1"/>
          <w:sz w:val="24"/>
          <w:szCs w:val="24"/>
        </w:rPr>
      </w:pPr>
    </w:p>
    <w:p w14:paraId="152552D6" w14:textId="04F055C0" w:rsidR="007E2801" w:rsidRDefault="00B535EA" w:rsidP="00635C71">
      <w:pPr>
        <w:ind w:right="237"/>
        <w:rPr>
          <w:rFonts w:eastAsia="Arial"/>
          <w:color w:val="000000" w:themeColor="text1"/>
          <w:sz w:val="24"/>
          <w:szCs w:val="24"/>
        </w:rPr>
      </w:pPr>
      <w:r>
        <w:rPr>
          <w:rFonts w:eastAsia="Arial"/>
          <w:color w:val="000000" w:themeColor="text1"/>
          <w:sz w:val="24"/>
          <w:szCs w:val="24"/>
        </w:rPr>
        <w:t xml:space="preserve">Despite </w:t>
      </w:r>
      <w:r w:rsidR="00C335C3">
        <w:rPr>
          <w:rFonts w:eastAsia="Arial"/>
          <w:color w:val="000000" w:themeColor="text1"/>
          <w:sz w:val="24"/>
          <w:szCs w:val="24"/>
        </w:rPr>
        <w:t xml:space="preserve">there being two female officers, the female felt more comfortable speaking to myself alone and I asked the other officer to leave because I wanted the female to feel comfortable speaking to me and </w:t>
      </w:r>
      <w:r w:rsidR="00F979EB">
        <w:rPr>
          <w:rFonts w:eastAsia="Arial"/>
          <w:color w:val="000000" w:themeColor="text1"/>
          <w:sz w:val="24"/>
          <w:szCs w:val="24"/>
        </w:rPr>
        <w:t xml:space="preserve">to trust me. At this point, I had been there a short while and we still had </w:t>
      </w:r>
      <w:r w:rsidR="007C3B83">
        <w:rPr>
          <w:rFonts w:eastAsia="Arial"/>
          <w:color w:val="000000" w:themeColor="text1"/>
          <w:sz w:val="24"/>
          <w:szCs w:val="24"/>
        </w:rPr>
        <w:t>truly little</w:t>
      </w:r>
      <w:r w:rsidR="00F979EB">
        <w:rPr>
          <w:rFonts w:eastAsia="Arial"/>
          <w:color w:val="000000" w:themeColor="text1"/>
          <w:sz w:val="24"/>
          <w:szCs w:val="24"/>
        </w:rPr>
        <w:t xml:space="preserve"> information about the female</w:t>
      </w:r>
      <w:r w:rsidR="006847AA">
        <w:rPr>
          <w:rFonts w:eastAsia="Arial"/>
          <w:color w:val="000000" w:themeColor="text1"/>
          <w:sz w:val="24"/>
          <w:szCs w:val="24"/>
        </w:rPr>
        <w:t>, offender, background of the relationship and the incident</w:t>
      </w:r>
      <w:r w:rsidR="00072FDE">
        <w:rPr>
          <w:rFonts w:eastAsia="Arial"/>
          <w:color w:val="000000" w:themeColor="text1"/>
          <w:sz w:val="24"/>
          <w:szCs w:val="24"/>
        </w:rPr>
        <w:t xml:space="preserve"> to why police were calle</w:t>
      </w:r>
      <w:r w:rsidR="00E27DDB">
        <w:rPr>
          <w:rFonts w:eastAsia="Arial"/>
          <w:color w:val="000000" w:themeColor="text1"/>
          <w:sz w:val="24"/>
          <w:szCs w:val="24"/>
        </w:rPr>
        <w:t xml:space="preserve">d so I was doing all I could to </w:t>
      </w:r>
      <w:r w:rsidR="002452BB">
        <w:rPr>
          <w:rFonts w:eastAsia="Arial"/>
          <w:color w:val="000000" w:themeColor="text1"/>
          <w:sz w:val="24"/>
          <w:szCs w:val="24"/>
        </w:rPr>
        <w:t xml:space="preserve">maintain my rapport and get as much information and detail as I could. </w:t>
      </w:r>
    </w:p>
    <w:p w14:paraId="765F9E26" w14:textId="77777777" w:rsidR="007E2801" w:rsidRDefault="007E2801" w:rsidP="00635C71">
      <w:pPr>
        <w:ind w:right="237"/>
        <w:rPr>
          <w:rFonts w:eastAsia="Arial"/>
          <w:color w:val="000000" w:themeColor="text1"/>
          <w:sz w:val="24"/>
          <w:szCs w:val="24"/>
        </w:rPr>
      </w:pPr>
    </w:p>
    <w:p w14:paraId="2B74EF31" w14:textId="0CFEFE9C" w:rsidR="00516C5E" w:rsidRDefault="00516C5E" w:rsidP="00635C71">
      <w:pPr>
        <w:ind w:right="237"/>
        <w:rPr>
          <w:rFonts w:eastAsia="Arial"/>
          <w:color w:val="000000" w:themeColor="text1"/>
          <w:sz w:val="24"/>
          <w:szCs w:val="24"/>
        </w:rPr>
      </w:pPr>
      <w:r>
        <w:rPr>
          <w:rFonts w:eastAsia="Arial"/>
          <w:color w:val="000000" w:themeColor="text1"/>
          <w:sz w:val="24"/>
          <w:szCs w:val="24"/>
        </w:rPr>
        <w:t>The</w:t>
      </w:r>
      <w:r w:rsidR="000C335F">
        <w:rPr>
          <w:rFonts w:eastAsia="Arial"/>
          <w:color w:val="000000" w:themeColor="text1"/>
          <w:sz w:val="24"/>
          <w:szCs w:val="24"/>
        </w:rPr>
        <w:t xml:space="preserve"> female </w:t>
      </w:r>
      <w:r w:rsidR="004F62CD">
        <w:rPr>
          <w:rFonts w:eastAsia="Arial"/>
          <w:color w:val="000000" w:themeColor="text1"/>
          <w:sz w:val="24"/>
          <w:szCs w:val="24"/>
        </w:rPr>
        <w:t xml:space="preserve">told </w:t>
      </w:r>
      <w:r w:rsidR="00BA1863">
        <w:rPr>
          <w:rFonts w:eastAsia="Arial"/>
          <w:color w:val="000000" w:themeColor="text1"/>
          <w:sz w:val="24"/>
          <w:szCs w:val="24"/>
        </w:rPr>
        <w:t xml:space="preserve">to </w:t>
      </w:r>
      <w:r w:rsidR="00E27DDB">
        <w:rPr>
          <w:rFonts w:eastAsia="Arial"/>
          <w:color w:val="000000" w:themeColor="text1"/>
          <w:sz w:val="24"/>
          <w:szCs w:val="24"/>
        </w:rPr>
        <w:t xml:space="preserve">me </w:t>
      </w:r>
      <w:r w:rsidR="00625361">
        <w:rPr>
          <w:rFonts w:eastAsia="Arial"/>
          <w:color w:val="000000" w:themeColor="text1"/>
          <w:sz w:val="24"/>
          <w:szCs w:val="24"/>
        </w:rPr>
        <w:t>that she has been in a relationship with the offender for less than one year</w:t>
      </w:r>
      <w:r w:rsidR="004F62CD">
        <w:rPr>
          <w:rFonts w:eastAsia="Arial"/>
          <w:color w:val="000000" w:themeColor="text1"/>
          <w:sz w:val="24"/>
          <w:szCs w:val="24"/>
        </w:rPr>
        <w:t xml:space="preserve"> and there has been numerous assaults and she disclosed </w:t>
      </w:r>
      <w:r w:rsidR="00D6369A">
        <w:rPr>
          <w:rFonts w:eastAsia="Arial"/>
          <w:color w:val="000000" w:themeColor="text1"/>
          <w:sz w:val="24"/>
          <w:szCs w:val="24"/>
        </w:rPr>
        <w:t>behaviours from the offender which contributed to controlling and coercive behaviour</w:t>
      </w:r>
      <w:r w:rsidR="007D5CBF">
        <w:rPr>
          <w:rFonts w:eastAsia="Arial"/>
          <w:color w:val="000000" w:themeColor="text1"/>
          <w:sz w:val="24"/>
          <w:szCs w:val="24"/>
        </w:rPr>
        <w:t>.</w:t>
      </w:r>
      <w:r w:rsidR="00974308">
        <w:rPr>
          <w:rFonts w:eastAsia="Arial"/>
          <w:color w:val="000000" w:themeColor="text1"/>
          <w:sz w:val="24"/>
          <w:szCs w:val="24"/>
        </w:rPr>
        <w:t xml:space="preserve"> In conversation I later found out </w:t>
      </w:r>
      <w:r w:rsidR="003F1E93">
        <w:rPr>
          <w:rFonts w:eastAsia="Arial"/>
          <w:color w:val="000000" w:themeColor="text1"/>
          <w:sz w:val="24"/>
          <w:szCs w:val="24"/>
        </w:rPr>
        <w:t>the I</w:t>
      </w:r>
      <w:r w:rsidR="007D5CBF">
        <w:rPr>
          <w:rFonts w:eastAsia="Arial"/>
          <w:color w:val="000000" w:themeColor="text1"/>
          <w:sz w:val="24"/>
          <w:szCs w:val="24"/>
        </w:rPr>
        <w:t xml:space="preserve"> notified my colleagues of further </w:t>
      </w:r>
      <w:r w:rsidR="00761EC3">
        <w:rPr>
          <w:rFonts w:eastAsia="Arial"/>
          <w:color w:val="000000" w:themeColor="text1"/>
          <w:sz w:val="24"/>
          <w:szCs w:val="24"/>
        </w:rPr>
        <w:t>offences,</w:t>
      </w:r>
      <w:r w:rsidR="007D5CBF">
        <w:rPr>
          <w:rFonts w:eastAsia="Arial"/>
          <w:color w:val="000000" w:themeColor="text1"/>
          <w:sz w:val="24"/>
          <w:szCs w:val="24"/>
        </w:rPr>
        <w:t xml:space="preserve"> and the male was further arrested at custody</w:t>
      </w:r>
      <w:r w:rsidR="00C34906">
        <w:rPr>
          <w:rFonts w:eastAsia="Arial"/>
          <w:color w:val="000000" w:themeColor="text1"/>
          <w:sz w:val="24"/>
          <w:szCs w:val="24"/>
        </w:rPr>
        <w:t xml:space="preserve"> for the offences </w:t>
      </w:r>
      <w:r w:rsidR="006406B6">
        <w:rPr>
          <w:rFonts w:eastAsia="Arial"/>
          <w:color w:val="000000" w:themeColor="text1"/>
          <w:sz w:val="24"/>
          <w:szCs w:val="24"/>
        </w:rPr>
        <w:t xml:space="preserve">to be dealt </w:t>
      </w:r>
      <w:r w:rsidR="00761EC3">
        <w:rPr>
          <w:rFonts w:eastAsia="Arial"/>
          <w:color w:val="000000" w:themeColor="text1"/>
          <w:sz w:val="24"/>
          <w:szCs w:val="24"/>
        </w:rPr>
        <w:t xml:space="preserve">with. </w:t>
      </w:r>
    </w:p>
    <w:p w14:paraId="2D7A4FF5" w14:textId="1F776EFC" w:rsidR="00B55530" w:rsidRDefault="00B55530" w:rsidP="00635C71">
      <w:pPr>
        <w:ind w:right="237"/>
        <w:rPr>
          <w:rFonts w:eastAsia="Arial"/>
          <w:color w:val="000000" w:themeColor="text1"/>
          <w:sz w:val="24"/>
          <w:szCs w:val="24"/>
        </w:rPr>
      </w:pPr>
    </w:p>
    <w:p w14:paraId="1A4B01CB" w14:textId="068E18F1" w:rsidR="00250EB2" w:rsidRDefault="00B55530" w:rsidP="00250EB2">
      <w:pPr>
        <w:ind w:right="237"/>
        <w:rPr>
          <w:rFonts w:eastAsia="Arial"/>
          <w:color w:val="000000" w:themeColor="text1"/>
          <w:sz w:val="24"/>
          <w:szCs w:val="24"/>
        </w:rPr>
      </w:pPr>
      <w:r>
        <w:rPr>
          <w:rFonts w:eastAsia="Arial"/>
          <w:color w:val="000000" w:themeColor="text1"/>
          <w:sz w:val="24"/>
          <w:szCs w:val="24"/>
        </w:rPr>
        <w:t xml:space="preserve">After I had gathered enough information, I explained that her partner is going to be taken to custody for an interview </w:t>
      </w:r>
      <w:r w:rsidR="00D61E2E">
        <w:rPr>
          <w:rFonts w:eastAsia="Arial"/>
          <w:color w:val="000000" w:themeColor="text1"/>
          <w:sz w:val="24"/>
          <w:szCs w:val="24"/>
        </w:rPr>
        <w:t>and give her explained the custody and the police investigation progress</w:t>
      </w:r>
      <w:r w:rsidR="00FA6021">
        <w:rPr>
          <w:rFonts w:eastAsia="Arial"/>
          <w:color w:val="000000" w:themeColor="text1"/>
          <w:sz w:val="24"/>
          <w:szCs w:val="24"/>
        </w:rPr>
        <w:t xml:space="preserve">. I had built a good rapport with the victim, but I had to ask the question if she </w:t>
      </w:r>
      <w:r w:rsidR="007C3B83">
        <w:rPr>
          <w:rFonts w:eastAsia="Arial"/>
          <w:color w:val="000000" w:themeColor="text1"/>
          <w:sz w:val="24"/>
          <w:szCs w:val="24"/>
        </w:rPr>
        <w:t>were</w:t>
      </w:r>
      <w:r w:rsidR="00FA6021">
        <w:rPr>
          <w:rFonts w:eastAsia="Arial"/>
          <w:color w:val="000000" w:themeColor="text1"/>
          <w:sz w:val="24"/>
          <w:szCs w:val="24"/>
        </w:rPr>
        <w:t xml:space="preserve"> willing to provide police with an official statement and ask the daunting question if she would attend court if needed. I could tell by the look </w:t>
      </w:r>
      <w:r w:rsidR="00FA6021">
        <w:rPr>
          <w:rFonts w:eastAsia="Arial"/>
          <w:color w:val="000000" w:themeColor="text1"/>
          <w:sz w:val="24"/>
          <w:szCs w:val="24"/>
        </w:rPr>
        <w:lastRenderedPageBreak/>
        <w:t>on her face that the answer was going to be no. The female was straight to the point and said she would never attend court because the thought of it petrifies her.</w:t>
      </w:r>
    </w:p>
    <w:p w14:paraId="48AC4B7C" w14:textId="2BBF96C6" w:rsidR="00FA6021" w:rsidRDefault="00FA6021" w:rsidP="00250EB2">
      <w:pPr>
        <w:ind w:right="237"/>
        <w:rPr>
          <w:rFonts w:eastAsia="Arial"/>
          <w:color w:val="000000" w:themeColor="text1"/>
          <w:sz w:val="24"/>
          <w:szCs w:val="24"/>
        </w:rPr>
      </w:pPr>
    </w:p>
    <w:p w14:paraId="6161469E" w14:textId="68B4501E" w:rsidR="006606FE" w:rsidRDefault="00FA6021" w:rsidP="00472E4F">
      <w:pPr>
        <w:ind w:right="237"/>
        <w:rPr>
          <w:rFonts w:eastAsia="Arial"/>
          <w:color w:val="000000" w:themeColor="text1"/>
          <w:sz w:val="24"/>
          <w:szCs w:val="24"/>
        </w:rPr>
      </w:pPr>
      <w:r>
        <w:rPr>
          <w:rFonts w:eastAsia="Arial"/>
          <w:color w:val="000000" w:themeColor="text1"/>
          <w:sz w:val="24"/>
          <w:szCs w:val="24"/>
        </w:rPr>
        <w:t xml:space="preserve">I sat her down </w:t>
      </w:r>
      <w:r w:rsidR="00733B07">
        <w:rPr>
          <w:rFonts w:eastAsia="Arial"/>
          <w:color w:val="000000" w:themeColor="text1"/>
          <w:sz w:val="24"/>
          <w:szCs w:val="24"/>
        </w:rPr>
        <w:t xml:space="preserve">and told her to let me explain what the police and courts can do to help. I told the female there is support in place for supporting vulnerable people through the justice system. </w:t>
      </w:r>
      <w:r w:rsidR="00712482">
        <w:rPr>
          <w:rFonts w:eastAsia="Arial"/>
          <w:color w:val="000000" w:themeColor="text1"/>
          <w:sz w:val="24"/>
          <w:szCs w:val="24"/>
        </w:rPr>
        <w:t>The Crown Prosecution Service (CPS) have identified that witnesses experience fear along with other negative feelings during a police investigation and attending court to give evidence. (Crown Prosecution Service, 2023)</w:t>
      </w:r>
      <w:r w:rsidR="00AE76D3">
        <w:rPr>
          <w:rFonts w:eastAsia="Arial"/>
          <w:color w:val="000000" w:themeColor="text1"/>
          <w:sz w:val="24"/>
          <w:szCs w:val="24"/>
        </w:rPr>
        <w:t>. It is vital for the evidence given is at a top standard and having stress can affect of quality of the evidence. Therefore, the Youth Justice and Criminal Evidence Act 1999 introduced a range of measures that can be used to facilitate giving evidence (CPS, 2023).</w:t>
      </w:r>
      <w:r w:rsidR="006606FE">
        <w:rPr>
          <w:rFonts w:eastAsia="Arial"/>
          <w:color w:val="000000" w:themeColor="text1"/>
          <w:sz w:val="24"/>
          <w:szCs w:val="24"/>
        </w:rPr>
        <w:t xml:space="preserve"> </w:t>
      </w:r>
    </w:p>
    <w:p w14:paraId="687271F4" w14:textId="098A7C6E" w:rsidR="006606FE" w:rsidRDefault="006606FE" w:rsidP="00472E4F">
      <w:pPr>
        <w:ind w:right="237"/>
        <w:rPr>
          <w:rFonts w:eastAsia="Arial"/>
          <w:color w:val="000000" w:themeColor="text1"/>
          <w:sz w:val="24"/>
          <w:szCs w:val="24"/>
        </w:rPr>
      </w:pPr>
    </w:p>
    <w:p w14:paraId="20D432D2" w14:textId="4BF9BA80" w:rsidR="006606FE" w:rsidRDefault="006606FE" w:rsidP="00472E4F">
      <w:pPr>
        <w:ind w:right="237"/>
        <w:rPr>
          <w:rFonts w:eastAsia="Arial"/>
          <w:color w:val="000000" w:themeColor="text1"/>
          <w:sz w:val="24"/>
          <w:szCs w:val="24"/>
        </w:rPr>
      </w:pPr>
      <w:r>
        <w:rPr>
          <w:rFonts w:eastAsia="Arial"/>
          <w:color w:val="000000" w:themeColor="text1"/>
          <w:sz w:val="24"/>
          <w:szCs w:val="24"/>
        </w:rPr>
        <w:t>I explained to the female that she would be eligible for special measures, but I was honest with her and said that it is the court’s decision whether they are granted, the police only put the application in.</w:t>
      </w:r>
    </w:p>
    <w:p w14:paraId="340A221B" w14:textId="03CB3E87" w:rsidR="006606FE" w:rsidRDefault="006606FE" w:rsidP="00472E4F">
      <w:pPr>
        <w:ind w:right="237"/>
        <w:rPr>
          <w:rFonts w:eastAsia="Arial"/>
          <w:color w:val="000000" w:themeColor="text1"/>
          <w:sz w:val="24"/>
          <w:szCs w:val="24"/>
        </w:rPr>
      </w:pPr>
    </w:p>
    <w:p w14:paraId="272A76EB" w14:textId="22DE0401" w:rsidR="006606FE" w:rsidRDefault="006606FE" w:rsidP="00472E4F">
      <w:pPr>
        <w:ind w:right="237"/>
        <w:rPr>
          <w:rFonts w:eastAsia="Arial"/>
          <w:color w:val="000000" w:themeColor="text1"/>
          <w:sz w:val="24"/>
          <w:szCs w:val="24"/>
        </w:rPr>
      </w:pPr>
      <w:r>
        <w:rPr>
          <w:rFonts w:eastAsia="Arial"/>
          <w:color w:val="000000" w:themeColor="text1"/>
          <w:sz w:val="24"/>
          <w:szCs w:val="24"/>
        </w:rPr>
        <w:t>Examples of special measures are:</w:t>
      </w:r>
    </w:p>
    <w:p w14:paraId="3A4C66A4" w14:textId="04AC759C" w:rsidR="006606FE" w:rsidRDefault="006606FE" w:rsidP="00C161E4">
      <w:pPr>
        <w:pStyle w:val="ListParagraph"/>
        <w:numPr>
          <w:ilvl w:val="0"/>
          <w:numId w:val="7"/>
        </w:numPr>
        <w:ind w:right="237"/>
        <w:rPr>
          <w:rFonts w:eastAsia="Arial"/>
          <w:color w:val="000000" w:themeColor="text1"/>
          <w:sz w:val="24"/>
          <w:szCs w:val="24"/>
        </w:rPr>
      </w:pPr>
      <w:r>
        <w:rPr>
          <w:rFonts w:eastAsia="Arial"/>
          <w:color w:val="000000" w:themeColor="text1"/>
          <w:sz w:val="24"/>
          <w:szCs w:val="24"/>
        </w:rPr>
        <w:t>Live links – This is where a witness can give their evidence via a video link, and it will be played in court.</w:t>
      </w:r>
    </w:p>
    <w:p w14:paraId="4BAB66FA" w14:textId="522D0BFE" w:rsidR="006606FE" w:rsidRDefault="006606FE" w:rsidP="00C161E4">
      <w:pPr>
        <w:pStyle w:val="ListParagraph"/>
        <w:numPr>
          <w:ilvl w:val="0"/>
          <w:numId w:val="7"/>
        </w:numPr>
        <w:ind w:right="237"/>
        <w:rPr>
          <w:rFonts w:eastAsia="Arial"/>
          <w:color w:val="000000" w:themeColor="text1"/>
          <w:sz w:val="24"/>
          <w:szCs w:val="24"/>
        </w:rPr>
      </w:pPr>
      <w:r>
        <w:rPr>
          <w:rFonts w:eastAsia="Arial"/>
          <w:color w:val="000000" w:themeColor="text1"/>
          <w:sz w:val="24"/>
          <w:szCs w:val="24"/>
        </w:rPr>
        <w:t>Screens – When the witness is given their evidence there will be a screen obstructing their view from the offender.</w:t>
      </w:r>
    </w:p>
    <w:p w14:paraId="2531EC30" w14:textId="6344E5CC" w:rsidR="006606FE" w:rsidRDefault="006606FE" w:rsidP="00C161E4">
      <w:pPr>
        <w:pStyle w:val="ListParagraph"/>
        <w:numPr>
          <w:ilvl w:val="0"/>
          <w:numId w:val="7"/>
        </w:numPr>
        <w:ind w:right="237"/>
        <w:rPr>
          <w:rFonts w:eastAsia="Arial"/>
          <w:color w:val="000000" w:themeColor="text1"/>
          <w:sz w:val="24"/>
          <w:szCs w:val="24"/>
        </w:rPr>
      </w:pPr>
      <w:r>
        <w:rPr>
          <w:rFonts w:eastAsia="Arial"/>
          <w:color w:val="000000" w:themeColor="text1"/>
          <w:sz w:val="24"/>
          <w:szCs w:val="24"/>
        </w:rPr>
        <w:t>Allowing the witness to give their evidence in a private room from outside of the court.</w:t>
      </w:r>
    </w:p>
    <w:p w14:paraId="65309E38" w14:textId="77777777" w:rsidR="006606FE" w:rsidRPr="006606FE" w:rsidRDefault="006606FE" w:rsidP="006606FE">
      <w:pPr>
        <w:ind w:right="237"/>
        <w:rPr>
          <w:rFonts w:eastAsia="Arial"/>
          <w:color w:val="000000" w:themeColor="text1"/>
          <w:sz w:val="24"/>
          <w:szCs w:val="24"/>
        </w:rPr>
      </w:pPr>
    </w:p>
    <w:p w14:paraId="2EDEDFAC" w14:textId="77777777" w:rsidR="006606FE" w:rsidRPr="006606FE" w:rsidRDefault="006606FE" w:rsidP="006606FE">
      <w:pPr>
        <w:ind w:left="360" w:right="237"/>
        <w:rPr>
          <w:rFonts w:eastAsia="Arial"/>
          <w:color w:val="000000" w:themeColor="text1"/>
          <w:sz w:val="24"/>
          <w:szCs w:val="24"/>
        </w:rPr>
      </w:pPr>
    </w:p>
    <w:p w14:paraId="59BA8D00" w14:textId="4DEF05FC" w:rsidR="00F46B79" w:rsidRDefault="006606FE" w:rsidP="5B843AF0">
      <w:pPr>
        <w:ind w:right="237"/>
        <w:jc w:val="both"/>
        <w:rPr>
          <w:rFonts w:eastAsia="Arial"/>
          <w:color w:val="000000" w:themeColor="text1"/>
          <w:sz w:val="24"/>
          <w:szCs w:val="24"/>
        </w:rPr>
      </w:pPr>
      <w:r>
        <w:rPr>
          <w:rFonts w:eastAsia="Arial"/>
          <w:color w:val="000000" w:themeColor="text1"/>
          <w:sz w:val="24"/>
          <w:szCs w:val="24"/>
        </w:rPr>
        <w:t xml:space="preserve">The victim felt more comfortable in given a statement and thanked me for explaining the process to try and make her feel more comfortable in hope she would support police action. </w:t>
      </w:r>
      <w:r w:rsidR="00F46B79">
        <w:rPr>
          <w:rFonts w:eastAsia="Arial"/>
          <w:color w:val="000000" w:themeColor="text1"/>
          <w:sz w:val="24"/>
          <w:szCs w:val="24"/>
        </w:rPr>
        <w:t>Unfortunately,</w:t>
      </w:r>
      <w:r>
        <w:rPr>
          <w:rFonts w:eastAsia="Arial"/>
          <w:color w:val="000000" w:themeColor="text1"/>
          <w:sz w:val="24"/>
          <w:szCs w:val="24"/>
        </w:rPr>
        <w:t xml:space="preserve"> </w:t>
      </w:r>
      <w:r w:rsidR="009174FD">
        <w:rPr>
          <w:rFonts w:eastAsia="Arial"/>
          <w:color w:val="000000" w:themeColor="text1"/>
          <w:sz w:val="24"/>
          <w:szCs w:val="24"/>
        </w:rPr>
        <w:t>the female made her decision not to give a statement on the basis that she loves her partner and will wait for him.</w:t>
      </w:r>
      <w:r w:rsidR="00F46B79">
        <w:rPr>
          <w:rFonts w:eastAsia="Arial"/>
          <w:color w:val="000000" w:themeColor="text1"/>
          <w:sz w:val="24"/>
          <w:szCs w:val="24"/>
        </w:rPr>
        <w:t xml:space="preserve"> I told the victim that she can contact police and make reports to us at any time. I just wanted to make sure that the victim understood that the criminal justice system will support her fully throughout the investigation.</w:t>
      </w:r>
    </w:p>
    <w:p w14:paraId="65C56EAF" w14:textId="62341D1E" w:rsidR="00F46B79" w:rsidRDefault="00F46B79" w:rsidP="5B843AF0">
      <w:pPr>
        <w:ind w:right="237"/>
        <w:jc w:val="both"/>
        <w:rPr>
          <w:rFonts w:eastAsia="Arial"/>
          <w:color w:val="000000" w:themeColor="text1"/>
          <w:sz w:val="24"/>
          <w:szCs w:val="24"/>
        </w:rPr>
      </w:pPr>
    </w:p>
    <w:p w14:paraId="63AA13BA" w14:textId="3CB427F8" w:rsidR="009D6859" w:rsidRDefault="00F46B79" w:rsidP="5B843AF0">
      <w:pPr>
        <w:ind w:right="237"/>
        <w:jc w:val="both"/>
        <w:rPr>
          <w:rFonts w:eastAsia="Arial"/>
          <w:color w:val="000000" w:themeColor="text1"/>
          <w:sz w:val="24"/>
          <w:szCs w:val="24"/>
        </w:rPr>
      </w:pPr>
      <w:r>
        <w:rPr>
          <w:rFonts w:eastAsia="Arial"/>
          <w:color w:val="000000" w:themeColor="text1"/>
          <w:sz w:val="24"/>
          <w:szCs w:val="24"/>
        </w:rPr>
        <w:t xml:space="preserve">The incident was domestic in nature therefore </w:t>
      </w:r>
      <w:r w:rsidR="00FE564E">
        <w:rPr>
          <w:rFonts w:eastAsia="Arial"/>
          <w:color w:val="000000" w:themeColor="text1"/>
          <w:sz w:val="24"/>
          <w:szCs w:val="24"/>
        </w:rPr>
        <w:t>an</w:t>
      </w:r>
      <w:r>
        <w:rPr>
          <w:rFonts w:eastAsia="Arial"/>
          <w:color w:val="000000" w:themeColor="text1"/>
          <w:sz w:val="24"/>
          <w:szCs w:val="24"/>
        </w:rPr>
        <w:t xml:space="preserve"> officer must ask the victim if they are willing to go though a Domestic Abuse Stalking and Harassment (DASH) questionnaire, for officers to gain additional information about the relationship and it can help officers in </w:t>
      </w:r>
      <w:r w:rsidR="00FE564E">
        <w:rPr>
          <w:rFonts w:eastAsia="Arial"/>
          <w:color w:val="000000" w:themeColor="text1"/>
          <w:sz w:val="24"/>
          <w:szCs w:val="24"/>
        </w:rPr>
        <w:t xml:space="preserve">assessing </w:t>
      </w:r>
      <w:r>
        <w:rPr>
          <w:rFonts w:eastAsia="Arial"/>
          <w:color w:val="000000" w:themeColor="text1"/>
          <w:sz w:val="24"/>
          <w:szCs w:val="24"/>
        </w:rPr>
        <w:t xml:space="preserve">the level of risk </w:t>
      </w:r>
      <w:r w:rsidR="00FE564E">
        <w:rPr>
          <w:rFonts w:eastAsia="Arial"/>
          <w:color w:val="000000" w:themeColor="text1"/>
          <w:sz w:val="24"/>
          <w:szCs w:val="24"/>
        </w:rPr>
        <w:t>of abuse.</w:t>
      </w:r>
      <w:r w:rsidR="00430747">
        <w:rPr>
          <w:rFonts w:eastAsia="Arial"/>
          <w:color w:val="000000" w:themeColor="text1"/>
          <w:sz w:val="24"/>
          <w:szCs w:val="24"/>
        </w:rPr>
        <w:t xml:space="preserve"> Officers</w:t>
      </w:r>
      <w:r w:rsidR="009D6859">
        <w:rPr>
          <w:rFonts w:eastAsia="Arial"/>
          <w:color w:val="000000" w:themeColor="text1"/>
          <w:sz w:val="24"/>
          <w:szCs w:val="24"/>
        </w:rPr>
        <w:t xml:space="preserve"> can ask the victim if they want to give their consent for the information to be shared with partner agencies to get additional support for example, working with </w:t>
      </w:r>
      <w:r w:rsidR="009D6859" w:rsidRPr="009D6859">
        <w:rPr>
          <w:rFonts w:eastAsia="Arial"/>
          <w:color w:val="000000" w:themeColor="text1"/>
          <w:sz w:val="24"/>
          <w:szCs w:val="24"/>
        </w:rPr>
        <w:t>an independent domestic violence adviser is commonly known as an ‘IDVA’</w:t>
      </w:r>
      <w:r w:rsidR="009D6859">
        <w:rPr>
          <w:rFonts w:eastAsia="Arial"/>
          <w:color w:val="000000" w:themeColor="text1"/>
          <w:sz w:val="24"/>
          <w:szCs w:val="24"/>
        </w:rPr>
        <w:t xml:space="preserve">. The female refused to complete the DASH questionnaire with me but did give her consent for me to share her information so she can receive support in the future. </w:t>
      </w:r>
    </w:p>
    <w:p w14:paraId="07686EB6" w14:textId="77777777" w:rsidR="009D6859" w:rsidRDefault="009D6859" w:rsidP="5B843AF0">
      <w:pPr>
        <w:ind w:right="237"/>
        <w:jc w:val="both"/>
        <w:rPr>
          <w:rFonts w:eastAsia="Arial"/>
          <w:color w:val="000000" w:themeColor="text1"/>
          <w:sz w:val="24"/>
          <w:szCs w:val="24"/>
        </w:rPr>
      </w:pPr>
    </w:p>
    <w:p w14:paraId="044DF72C" w14:textId="5A77E80E" w:rsidR="00F46B79" w:rsidRDefault="00FE564E" w:rsidP="5B843AF0">
      <w:pPr>
        <w:ind w:right="237"/>
        <w:jc w:val="both"/>
        <w:rPr>
          <w:rFonts w:eastAsia="Arial"/>
          <w:color w:val="000000" w:themeColor="text1"/>
          <w:sz w:val="24"/>
          <w:szCs w:val="24"/>
        </w:rPr>
      </w:pPr>
      <w:r>
        <w:rPr>
          <w:rFonts w:eastAsia="Arial"/>
          <w:color w:val="000000" w:themeColor="text1"/>
          <w:sz w:val="24"/>
          <w:szCs w:val="24"/>
        </w:rPr>
        <w:t xml:space="preserve"> The DASH is a part of the Public Protection Notice (PPN) </w:t>
      </w:r>
      <w:r w:rsidR="001F294F">
        <w:rPr>
          <w:rFonts w:eastAsia="Arial"/>
          <w:color w:val="000000" w:themeColor="text1"/>
          <w:sz w:val="24"/>
          <w:szCs w:val="24"/>
        </w:rPr>
        <w:t xml:space="preserve">and has a section about children belonging to the subject of the DASH, all three children and the unborn baby was included in the </w:t>
      </w:r>
      <w:r w:rsidR="004E43AC">
        <w:rPr>
          <w:rFonts w:eastAsia="Arial"/>
          <w:color w:val="000000" w:themeColor="text1"/>
          <w:sz w:val="24"/>
          <w:szCs w:val="24"/>
        </w:rPr>
        <w:t>PPN,</w:t>
      </w:r>
      <w:r w:rsidR="001F294F">
        <w:rPr>
          <w:rFonts w:eastAsia="Arial"/>
          <w:color w:val="000000" w:themeColor="text1"/>
          <w:sz w:val="24"/>
          <w:szCs w:val="24"/>
        </w:rPr>
        <w:t xml:space="preserve"> and social services were made aware of the incident. </w:t>
      </w:r>
      <w:r w:rsidR="00603DA9">
        <w:rPr>
          <w:rFonts w:eastAsia="Arial"/>
          <w:color w:val="000000" w:themeColor="text1"/>
          <w:sz w:val="24"/>
          <w:szCs w:val="24"/>
        </w:rPr>
        <w:t xml:space="preserve">I was open and honest with the female that social services are going to be made aware of this incident and </w:t>
      </w:r>
      <w:r w:rsidR="007007E9">
        <w:rPr>
          <w:rFonts w:eastAsia="Arial"/>
          <w:color w:val="000000" w:themeColor="text1"/>
          <w:sz w:val="24"/>
          <w:szCs w:val="24"/>
        </w:rPr>
        <w:t>any concerns that I have will be raised.</w:t>
      </w:r>
    </w:p>
    <w:p w14:paraId="22EB704C" w14:textId="1499E9A4" w:rsidR="0099295F" w:rsidRDefault="0099295F" w:rsidP="5B843AF0">
      <w:pPr>
        <w:ind w:right="237"/>
        <w:jc w:val="both"/>
        <w:rPr>
          <w:rFonts w:eastAsia="Arial"/>
          <w:color w:val="000000" w:themeColor="text1"/>
          <w:sz w:val="24"/>
          <w:szCs w:val="24"/>
        </w:rPr>
      </w:pPr>
    </w:p>
    <w:p w14:paraId="7B9B09E4" w14:textId="77777777" w:rsidR="00774DCB" w:rsidRDefault="0099295F" w:rsidP="008E08FA">
      <w:pPr>
        <w:ind w:right="237"/>
        <w:jc w:val="center"/>
        <w:rPr>
          <w:rFonts w:eastAsia="Arial"/>
          <w:color w:val="000000" w:themeColor="text1"/>
          <w:sz w:val="24"/>
          <w:szCs w:val="24"/>
        </w:rPr>
      </w:pPr>
      <w:r>
        <w:rPr>
          <w:rFonts w:eastAsia="Arial"/>
          <w:color w:val="000000" w:themeColor="text1"/>
          <w:sz w:val="24"/>
          <w:szCs w:val="24"/>
        </w:rPr>
        <w:lastRenderedPageBreak/>
        <w:t xml:space="preserve">In relation to the police tackling repeat victimisation and repeat offending there are options that police can consider. </w:t>
      </w:r>
      <w:r w:rsidR="008147C8">
        <w:rPr>
          <w:rFonts w:eastAsia="Arial"/>
          <w:color w:val="000000" w:themeColor="text1"/>
          <w:sz w:val="24"/>
          <w:szCs w:val="24"/>
        </w:rPr>
        <w:t xml:space="preserve">A repeat victim </w:t>
      </w:r>
      <w:r w:rsidR="00064558">
        <w:rPr>
          <w:rFonts w:eastAsia="Arial"/>
          <w:color w:val="000000" w:themeColor="text1"/>
          <w:sz w:val="24"/>
          <w:szCs w:val="24"/>
        </w:rPr>
        <w:t xml:space="preserve">is defined by Surrey Police (2022) as </w:t>
      </w:r>
    </w:p>
    <w:p w14:paraId="34311D3E" w14:textId="77777777" w:rsidR="00774DCB" w:rsidRDefault="00774DCB" w:rsidP="008E08FA">
      <w:pPr>
        <w:ind w:right="237"/>
        <w:jc w:val="center"/>
        <w:rPr>
          <w:rFonts w:eastAsia="Arial"/>
          <w:color w:val="000000" w:themeColor="text1"/>
          <w:sz w:val="24"/>
          <w:szCs w:val="24"/>
        </w:rPr>
      </w:pPr>
    </w:p>
    <w:p w14:paraId="16A1220C" w14:textId="32BF9A9B" w:rsidR="00064558" w:rsidRDefault="008E08FA" w:rsidP="008E08FA">
      <w:pPr>
        <w:ind w:right="237"/>
        <w:jc w:val="center"/>
        <w:rPr>
          <w:rFonts w:eastAsia="Arial"/>
          <w:color w:val="000000" w:themeColor="text1"/>
          <w:sz w:val="24"/>
          <w:szCs w:val="24"/>
        </w:rPr>
      </w:pPr>
      <w:r w:rsidRPr="008E08FA">
        <w:rPr>
          <w:rFonts w:eastAsia="Arial"/>
          <w:i/>
          <w:iCs/>
          <w:color w:val="000000" w:themeColor="text1"/>
          <w:sz w:val="24"/>
          <w:szCs w:val="24"/>
        </w:rPr>
        <w:t>“A</w:t>
      </w:r>
      <w:r w:rsidR="00064558" w:rsidRPr="008E08FA">
        <w:rPr>
          <w:rFonts w:eastAsia="Arial"/>
          <w:i/>
          <w:iCs/>
          <w:color w:val="000000" w:themeColor="text1"/>
          <w:sz w:val="24"/>
          <w:szCs w:val="24"/>
        </w:rPr>
        <w:t xml:space="preserve"> victim </w:t>
      </w:r>
      <w:r w:rsidRPr="008E08FA">
        <w:rPr>
          <w:rFonts w:eastAsia="Arial"/>
          <w:i/>
          <w:iCs/>
          <w:color w:val="000000" w:themeColor="text1"/>
          <w:sz w:val="24"/>
          <w:szCs w:val="24"/>
        </w:rPr>
        <w:t>who has been subjected to the same or similar offence two or more times within twelve months”.</w:t>
      </w:r>
    </w:p>
    <w:p w14:paraId="22095E09" w14:textId="77777777" w:rsidR="00064558" w:rsidRDefault="00064558" w:rsidP="5B843AF0">
      <w:pPr>
        <w:ind w:right="237"/>
        <w:jc w:val="both"/>
        <w:rPr>
          <w:rFonts w:eastAsia="Arial"/>
          <w:color w:val="000000" w:themeColor="text1"/>
          <w:sz w:val="24"/>
          <w:szCs w:val="24"/>
        </w:rPr>
      </w:pPr>
    </w:p>
    <w:p w14:paraId="5C8773B2" w14:textId="4D2D647A" w:rsidR="00BB6772" w:rsidRDefault="0099295F" w:rsidP="5B843AF0">
      <w:pPr>
        <w:ind w:right="237"/>
        <w:jc w:val="both"/>
        <w:rPr>
          <w:rFonts w:eastAsia="Arial"/>
          <w:color w:val="000000" w:themeColor="text1"/>
          <w:sz w:val="24"/>
          <w:szCs w:val="24"/>
        </w:rPr>
      </w:pPr>
      <w:r>
        <w:rPr>
          <w:rFonts w:eastAsia="Arial"/>
          <w:color w:val="000000" w:themeColor="text1"/>
          <w:sz w:val="24"/>
          <w:szCs w:val="24"/>
        </w:rPr>
        <w:t xml:space="preserve">The one exhausted option to prevent repeat offending and victimisation is to put bail conditions in place to protect both parties involved. For </w:t>
      </w:r>
      <w:r w:rsidR="00346E2B">
        <w:rPr>
          <w:rFonts w:eastAsia="Arial"/>
          <w:color w:val="000000" w:themeColor="text1"/>
          <w:sz w:val="24"/>
          <w:szCs w:val="24"/>
        </w:rPr>
        <w:t>example,</w:t>
      </w:r>
      <w:r w:rsidR="00005656">
        <w:rPr>
          <w:rFonts w:eastAsia="Arial"/>
          <w:color w:val="000000" w:themeColor="text1"/>
          <w:sz w:val="24"/>
          <w:szCs w:val="24"/>
        </w:rPr>
        <w:t xml:space="preserve"> in a domestic </w:t>
      </w:r>
      <w:r w:rsidR="009D2539">
        <w:rPr>
          <w:rFonts w:eastAsia="Arial"/>
          <w:color w:val="000000" w:themeColor="text1"/>
          <w:sz w:val="24"/>
          <w:szCs w:val="24"/>
        </w:rPr>
        <w:t>related incident</w:t>
      </w:r>
      <w:r>
        <w:rPr>
          <w:rFonts w:eastAsia="Arial"/>
          <w:color w:val="000000" w:themeColor="text1"/>
          <w:sz w:val="24"/>
          <w:szCs w:val="24"/>
        </w:rPr>
        <w:t>, having bail conditions to not contact one another or attend each other’s home address</w:t>
      </w:r>
      <w:r w:rsidR="00BB7204">
        <w:rPr>
          <w:rFonts w:eastAsia="Arial"/>
          <w:color w:val="000000" w:themeColor="text1"/>
          <w:sz w:val="24"/>
          <w:szCs w:val="24"/>
        </w:rPr>
        <w:t>. This is an effective method because it is an arrestable offence for breaching police bail.</w:t>
      </w:r>
      <w:r w:rsidR="004742BC">
        <w:rPr>
          <w:rFonts w:eastAsia="Arial"/>
          <w:color w:val="000000" w:themeColor="text1"/>
          <w:sz w:val="24"/>
          <w:szCs w:val="24"/>
        </w:rPr>
        <w:t xml:space="preserve"> What is also an option for police officers if both parties live at the same address and the outcome for the investigation at custody was no further action </w:t>
      </w:r>
      <w:r w:rsidR="001A1E1D">
        <w:rPr>
          <w:rFonts w:eastAsia="Arial"/>
          <w:color w:val="000000" w:themeColor="text1"/>
          <w:sz w:val="24"/>
          <w:szCs w:val="24"/>
        </w:rPr>
        <w:t xml:space="preserve">(NFA) </w:t>
      </w:r>
      <w:r w:rsidR="004742BC">
        <w:rPr>
          <w:rFonts w:eastAsia="Arial"/>
          <w:color w:val="000000" w:themeColor="text1"/>
          <w:sz w:val="24"/>
          <w:szCs w:val="24"/>
        </w:rPr>
        <w:t xml:space="preserve">a </w:t>
      </w:r>
      <w:r w:rsidR="004742BC" w:rsidRPr="004742BC">
        <w:rPr>
          <w:rFonts w:eastAsia="Arial"/>
          <w:color w:val="000000" w:themeColor="text1"/>
          <w:sz w:val="24"/>
          <w:szCs w:val="24"/>
        </w:rPr>
        <w:t>Domestic Violence Protection Notices (DVPNs)</w:t>
      </w:r>
      <w:r w:rsidR="004742BC">
        <w:rPr>
          <w:rFonts w:eastAsia="Arial"/>
          <w:color w:val="000000" w:themeColor="text1"/>
          <w:sz w:val="24"/>
          <w:szCs w:val="24"/>
        </w:rPr>
        <w:t xml:space="preserve">. A DVPN is an emergency non – molestation and eviction notice that is issued by police at a domestic incident. The police </w:t>
      </w:r>
      <w:r w:rsidR="00047875">
        <w:rPr>
          <w:rFonts w:eastAsia="Arial"/>
          <w:color w:val="000000" w:themeColor="text1"/>
          <w:sz w:val="24"/>
          <w:szCs w:val="24"/>
        </w:rPr>
        <w:t>put</w:t>
      </w:r>
      <w:r w:rsidR="004742BC">
        <w:rPr>
          <w:rFonts w:eastAsia="Arial"/>
          <w:color w:val="000000" w:themeColor="text1"/>
          <w:sz w:val="24"/>
          <w:szCs w:val="24"/>
        </w:rPr>
        <w:t xml:space="preserve"> the application to the magistrates for a Domestic Violence Protection Order and if it is issued it prevents the perpetrator from returning to a </w:t>
      </w:r>
      <w:r w:rsidR="00047875">
        <w:rPr>
          <w:rFonts w:eastAsia="Arial"/>
          <w:color w:val="000000" w:themeColor="text1"/>
          <w:sz w:val="24"/>
          <w:szCs w:val="24"/>
        </w:rPr>
        <w:t>residence</w:t>
      </w:r>
      <w:r w:rsidR="004742BC">
        <w:rPr>
          <w:rFonts w:eastAsia="Arial"/>
          <w:color w:val="000000" w:themeColor="text1"/>
          <w:sz w:val="24"/>
          <w:szCs w:val="24"/>
        </w:rPr>
        <w:t xml:space="preserve"> and contacting the victim</w:t>
      </w:r>
      <w:r w:rsidR="00047875">
        <w:rPr>
          <w:rFonts w:eastAsia="Arial"/>
          <w:color w:val="000000" w:themeColor="text1"/>
          <w:sz w:val="24"/>
          <w:szCs w:val="24"/>
        </w:rPr>
        <w:t>. In simple terms it is a degree of breathing space to consider</w:t>
      </w:r>
      <w:r w:rsidR="004316FD">
        <w:rPr>
          <w:rFonts w:eastAsia="Arial"/>
          <w:color w:val="000000" w:themeColor="text1"/>
          <w:sz w:val="24"/>
          <w:szCs w:val="24"/>
        </w:rPr>
        <w:t xml:space="preserve"> their options and to seek support (Gov, 2022).</w:t>
      </w:r>
      <w:r w:rsidR="00982396">
        <w:rPr>
          <w:rFonts w:eastAsia="Arial"/>
          <w:color w:val="000000" w:themeColor="text1"/>
          <w:sz w:val="24"/>
          <w:szCs w:val="24"/>
        </w:rPr>
        <w:t xml:space="preserve"> </w:t>
      </w:r>
      <w:r w:rsidR="00304A22">
        <w:rPr>
          <w:rFonts w:eastAsia="Arial"/>
          <w:color w:val="000000" w:themeColor="text1"/>
          <w:sz w:val="24"/>
          <w:szCs w:val="24"/>
        </w:rPr>
        <w:t xml:space="preserve"> In cases I have dealt with, </w:t>
      </w:r>
      <w:r w:rsidR="00882DEB">
        <w:rPr>
          <w:rFonts w:eastAsia="Arial"/>
          <w:color w:val="000000" w:themeColor="text1"/>
          <w:sz w:val="24"/>
          <w:szCs w:val="24"/>
        </w:rPr>
        <w:t>DVPO’s are effective</w:t>
      </w:r>
      <w:r w:rsidR="00BB2A8A">
        <w:rPr>
          <w:rFonts w:eastAsia="Arial"/>
          <w:color w:val="000000" w:themeColor="text1"/>
          <w:sz w:val="24"/>
          <w:szCs w:val="24"/>
        </w:rPr>
        <w:t xml:space="preserve"> because </w:t>
      </w:r>
      <w:r w:rsidR="00D74248">
        <w:rPr>
          <w:rFonts w:eastAsia="Arial"/>
          <w:color w:val="000000" w:themeColor="text1"/>
          <w:sz w:val="24"/>
          <w:szCs w:val="24"/>
        </w:rPr>
        <w:t xml:space="preserve">the likelihood of someone providing an official statement to police against their partner </w:t>
      </w:r>
      <w:r w:rsidR="00847752">
        <w:rPr>
          <w:rFonts w:eastAsia="Arial"/>
          <w:color w:val="000000" w:themeColor="text1"/>
          <w:sz w:val="24"/>
          <w:szCs w:val="24"/>
        </w:rPr>
        <w:t>is low</w:t>
      </w:r>
      <w:r w:rsidR="00B459B2">
        <w:rPr>
          <w:rFonts w:eastAsia="Arial"/>
          <w:color w:val="000000" w:themeColor="text1"/>
          <w:sz w:val="24"/>
          <w:szCs w:val="24"/>
        </w:rPr>
        <w:t xml:space="preserve"> because the relationship comes back together following the incident. </w:t>
      </w:r>
      <w:r w:rsidR="00BB6772">
        <w:rPr>
          <w:rFonts w:eastAsia="Arial"/>
          <w:color w:val="000000" w:themeColor="text1"/>
          <w:sz w:val="24"/>
          <w:szCs w:val="24"/>
        </w:rPr>
        <w:t>In 2023</w:t>
      </w:r>
      <w:r w:rsidR="009272C1">
        <w:rPr>
          <w:rFonts w:eastAsia="Arial"/>
          <w:color w:val="000000" w:themeColor="text1"/>
          <w:sz w:val="24"/>
          <w:szCs w:val="24"/>
        </w:rPr>
        <w:t>,</w:t>
      </w:r>
      <w:r w:rsidR="00BB6772">
        <w:rPr>
          <w:rFonts w:eastAsia="Arial"/>
          <w:color w:val="000000" w:themeColor="text1"/>
          <w:sz w:val="24"/>
          <w:szCs w:val="24"/>
        </w:rPr>
        <w:t xml:space="preserve"> 889,918 domestic abuse crimes were recorded in England and Wales</w:t>
      </w:r>
      <w:r w:rsidR="002976E4">
        <w:rPr>
          <w:rFonts w:eastAsia="Arial"/>
          <w:color w:val="000000" w:themeColor="text1"/>
          <w:sz w:val="24"/>
          <w:szCs w:val="24"/>
        </w:rPr>
        <w:t>, but only</w:t>
      </w:r>
      <w:r w:rsidR="00C81145">
        <w:rPr>
          <w:rFonts w:eastAsia="Arial"/>
          <w:color w:val="000000" w:themeColor="text1"/>
          <w:sz w:val="24"/>
          <w:szCs w:val="24"/>
        </w:rPr>
        <w:t xml:space="preserve"> </w:t>
      </w:r>
      <w:r w:rsidR="005D4432">
        <w:rPr>
          <w:rFonts w:eastAsia="Arial"/>
          <w:color w:val="000000" w:themeColor="text1"/>
          <w:sz w:val="24"/>
          <w:szCs w:val="24"/>
        </w:rPr>
        <w:t xml:space="preserve">69,314 </w:t>
      </w:r>
      <w:r w:rsidR="00F433B6">
        <w:rPr>
          <w:rFonts w:eastAsia="Arial"/>
          <w:color w:val="000000" w:themeColor="text1"/>
          <w:sz w:val="24"/>
          <w:szCs w:val="24"/>
        </w:rPr>
        <w:t xml:space="preserve">cases were submitted to the CPS for a charging decision </w:t>
      </w:r>
      <w:r w:rsidR="0085112F">
        <w:rPr>
          <w:rFonts w:eastAsia="Arial"/>
          <w:color w:val="000000" w:themeColor="text1"/>
          <w:sz w:val="24"/>
          <w:szCs w:val="24"/>
        </w:rPr>
        <w:t>(</w:t>
      </w:r>
      <w:r w:rsidR="003017D0">
        <w:rPr>
          <w:rFonts w:eastAsia="Arial"/>
          <w:color w:val="000000" w:themeColor="text1"/>
          <w:sz w:val="24"/>
          <w:szCs w:val="24"/>
        </w:rPr>
        <w:t>Office for National Statistics, 202</w:t>
      </w:r>
      <w:r w:rsidR="001A1E1D">
        <w:rPr>
          <w:rFonts w:eastAsia="Arial"/>
          <w:color w:val="000000" w:themeColor="text1"/>
          <w:sz w:val="24"/>
          <w:szCs w:val="24"/>
        </w:rPr>
        <w:t>3). This is because of a non supportive victim and little evidential value the case will not be submitted to the CPS and will be NFA</w:t>
      </w:r>
      <w:r w:rsidR="005F1575">
        <w:rPr>
          <w:rFonts w:eastAsia="Arial"/>
          <w:color w:val="000000" w:themeColor="text1"/>
          <w:sz w:val="24"/>
          <w:szCs w:val="24"/>
        </w:rPr>
        <w:t xml:space="preserve"> at custody. This is where DVPO’s are effective because it is a breathing period for all parties </w:t>
      </w:r>
      <w:r w:rsidR="00DF4CAC">
        <w:rPr>
          <w:rFonts w:eastAsia="Arial"/>
          <w:color w:val="000000" w:themeColor="text1"/>
          <w:sz w:val="24"/>
          <w:szCs w:val="24"/>
        </w:rPr>
        <w:t xml:space="preserve">involved despite being the investigation being </w:t>
      </w:r>
      <w:r w:rsidR="00820BB7">
        <w:rPr>
          <w:rFonts w:eastAsia="Arial"/>
          <w:color w:val="000000" w:themeColor="text1"/>
          <w:sz w:val="24"/>
          <w:szCs w:val="24"/>
        </w:rPr>
        <w:t>NFA</w:t>
      </w:r>
      <w:r w:rsidR="00DF4CAC">
        <w:rPr>
          <w:rFonts w:eastAsia="Arial"/>
          <w:color w:val="000000" w:themeColor="text1"/>
          <w:sz w:val="24"/>
          <w:szCs w:val="24"/>
        </w:rPr>
        <w:t>.</w:t>
      </w:r>
    </w:p>
    <w:p w14:paraId="05CB9DE9" w14:textId="77777777" w:rsidR="00346E2B" w:rsidRDefault="00346E2B" w:rsidP="5B843AF0">
      <w:pPr>
        <w:ind w:right="237"/>
        <w:jc w:val="both"/>
        <w:rPr>
          <w:rFonts w:eastAsia="Arial"/>
          <w:color w:val="000000" w:themeColor="text1"/>
          <w:sz w:val="24"/>
          <w:szCs w:val="24"/>
        </w:rPr>
      </w:pPr>
    </w:p>
    <w:p w14:paraId="0DC1B725" w14:textId="18087602" w:rsidR="00346E2B" w:rsidRDefault="00346E2B" w:rsidP="5B843AF0">
      <w:pPr>
        <w:ind w:right="237"/>
        <w:jc w:val="both"/>
        <w:rPr>
          <w:rFonts w:eastAsia="Arial"/>
          <w:color w:val="000000" w:themeColor="text1"/>
          <w:sz w:val="24"/>
          <w:szCs w:val="24"/>
        </w:rPr>
      </w:pPr>
      <w:r>
        <w:rPr>
          <w:rFonts w:eastAsia="Arial"/>
          <w:color w:val="000000" w:themeColor="text1"/>
          <w:sz w:val="24"/>
          <w:szCs w:val="24"/>
        </w:rPr>
        <w:t xml:space="preserve">In the </w:t>
      </w:r>
      <w:r w:rsidR="00FE3CA4">
        <w:rPr>
          <w:rFonts w:eastAsia="Arial"/>
          <w:color w:val="000000" w:themeColor="text1"/>
          <w:sz w:val="24"/>
          <w:szCs w:val="24"/>
        </w:rPr>
        <w:t xml:space="preserve">incidents </w:t>
      </w:r>
      <w:r>
        <w:rPr>
          <w:rFonts w:eastAsia="Arial"/>
          <w:color w:val="000000" w:themeColor="text1"/>
          <w:sz w:val="24"/>
          <w:szCs w:val="24"/>
        </w:rPr>
        <w:t xml:space="preserve">of anti – social behaviour </w:t>
      </w:r>
      <w:r w:rsidR="00135D28">
        <w:rPr>
          <w:rFonts w:eastAsia="Arial"/>
          <w:color w:val="000000" w:themeColor="text1"/>
          <w:sz w:val="24"/>
          <w:szCs w:val="24"/>
        </w:rPr>
        <w:t xml:space="preserve">(ASB) </w:t>
      </w:r>
      <w:r w:rsidR="00AA54C8">
        <w:rPr>
          <w:rFonts w:eastAsia="Arial"/>
          <w:color w:val="000000" w:themeColor="text1"/>
          <w:sz w:val="24"/>
          <w:szCs w:val="24"/>
        </w:rPr>
        <w:t>it is easy to become a repeat victim of ASB because youths tend to gather in the same asb hotspots in the local areas.</w:t>
      </w:r>
    </w:p>
    <w:p w14:paraId="62EF2BC0" w14:textId="3FF57A85" w:rsidR="004E43AC" w:rsidRDefault="004C3A92" w:rsidP="004E43AC">
      <w:pPr>
        <w:rPr>
          <w:rFonts w:eastAsia="Arial"/>
          <w:color w:val="000000" w:themeColor="text1"/>
          <w:sz w:val="24"/>
          <w:szCs w:val="24"/>
        </w:rPr>
      </w:pPr>
      <w:r>
        <w:rPr>
          <w:rFonts w:eastAsia="Arial"/>
          <w:color w:val="000000" w:themeColor="text1"/>
          <w:sz w:val="24"/>
          <w:szCs w:val="24"/>
        </w:rPr>
        <w:t xml:space="preserve">The College of Policing (2021) </w:t>
      </w:r>
      <w:r w:rsidR="00E3450B">
        <w:rPr>
          <w:rFonts w:eastAsia="Arial"/>
          <w:color w:val="000000" w:themeColor="text1"/>
          <w:sz w:val="24"/>
          <w:szCs w:val="24"/>
        </w:rPr>
        <w:t xml:space="preserve">suggest that targeting the locations </w:t>
      </w:r>
      <w:r w:rsidR="00255AA8">
        <w:rPr>
          <w:rFonts w:eastAsia="Arial"/>
          <w:color w:val="000000" w:themeColor="text1"/>
          <w:sz w:val="24"/>
          <w:szCs w:val="24"/>
        </w:rPr>
        <w:t xml:space="preserve">where asb or crime is taking place </w:t>
      </w:r>
      <w:r w:rsidR="00547C95">
        <w:rPr>
          <w:rFonts w:eastAsia="Arial"/>
          <w:color w:val="000000" w:themeColor="text1"/>
          <w:sz w:val="24"/>
          <w:szCs w:val="24"/>
        </w:rPr>
        <w:t>all attention will be focused on repeat offenders</w:t>
      </w:r>
      <w:r w:rsidR="009B1650">
        <w:rPr>
          <w:rFonts w:eastAsia="Arial"/>
          <w:color w:val="000000" w:themeColor="text1"/>
          <w:sz w:val="24"/>
          <w:szCs w:val="24"/>
        </w:rPr>
        <w:t xml:space="preserve">. </w:t>
      </w:r>
      <w:r w:rsidR="000759A6">
        <w:rPr>
          <w:rFonts w:eastAsia="Arial"/>
          <w:color w:val="000000" w:themeColor="text1"/>
          <w:sz w:val="24"/>
          <w:szCs w:val="24"/>
        </w:rPr>
        <w:t xml:space="preserve">Therefore, with police </w:t>
      </w:r>
      <w:r w:rsidR="00953EDD">
        <w:rPr>
          <w:rFonts w:eastAsia="Arial"/>
          <w:color w:val="000000" w:themeColor="text1"/>
          <w:sz w:val="24"/>
          <w:szCs w:val="24"/>
        </w:rPr>
        <w:t xml:space="preserve">presence </w:t>
      </w:r>
      <w:r w:rsidR="006562A6">
        <w:rPr>
          <w:rFonts w:eastAsia="Arial"/>
          <w:color w:val="000000" w:themeColor="text1"/>
          <w:sz w:val="24"/>
          <w:szCs w:val="24"/>
        </w:rPr>
        <w:t xml:space="preserve">in the area </w:t>
      </w:r>
      <w:r w:rsidR="00091815">
        <w:rPr>
          <w:rFonts w:eastAsia="Arial"/>
          <w:color w:val="000000" w:themeColor="text1"/>
          <w:sz w:val="24"/>
          <w:szCs w:val="24"/>
        </w:rPr>
        <w:t xml:space="preserve">it is unlikely that </w:t>
      </w:r>
      <w:r w:rsidR="000E25AE">
        <w:rPr>
          <w:rFonts w:eastAsia="Arial"/>
          <w:color w:val="000000" w:themeColor="text1"/>
          <w:sz w:val="24"/>
          <w:szCs w:val="24"/>
        </w:rPr>
        <w:t xml:space="preserve">offenders are not going to </w:t>
      </w:r>
      <w:r w:rsidR="001817D8">
        <w:rPr>
          <w:rFonts w:eastAsia="Arial"/>
          <w:color w:val="000000" w:themeColor="text1"/>
          <w:sz w:val="24"/>
          <w:szCs w:val="24"/>
        </w:rPr>
        <w:t>offend</w:t>
      </w:r>
      <w:r w:rsidR="00AC46E6">
        <w:rPr>
          <w:rFonts w:eastAsia="Arial"/>
          <w:color w:val="000000" w:themeColor="text1"/>
          <w:sz w:val="24"/>
          <w:szCs w:val="24"/>
        </w:rPr>
        <w:t xml:space="preserve"> so this is a simple measure </w:t>
      </w:r>
      <w:r w:rsidR="003C4511">
        <w:rPr>
          <w:rFonts w:eastAsia="Arial"/>
          <w:color w:val="000000" w:themeColor="text1"/>
          <w:sz w:val="24"/>
          <w:szCs w:val="24"/>
        </w:rPr>
        <w:t xml:space="preserve">to prevent </w:t>
      </w:r>
      <w:r w:rsidR="0002387C">
        <w:rPr>
          <w:rFonts w:eastAsia="Arial"/>
          <w:color w:val="000000" w:themeColor="text1"/>
          <w:sz w:val="24"/>
          <w:szCs w:val="24"/>
        </w:rPr>
        <w:t xml:space="preserve">offenders committing offences. </w:t>
      </w:r>
    </w:p>
    <w:p w14:paraId="4B2CD134" w14:textId="77777777" w:rsidR="0002387C" w:rsidRDefault="0002387C" w:rsidP="004E43AC">
      <w:pPr>
        <w:rPr>
          <w:rFonts w:eastAsia="Arial"/>
          <w:color w:val="000000" w:themeColor="text1"/>
          <w:sz w:val="24"/>
          <w:szCs w:val="24"/>
        </w:rPr>
      </w:pPr>
    </w:p>
    <w:p w14:paraId="1012A6DD" w14:textId="22652227" w:rsidR="0002387C" w:rsidRDefault="0002387C" w:rsidP="004E43AC">
      <w:pPr>
        <w:rPr>
          <w:rFonts w:eastAsia="Arial"/>
          <w:color w:val="000000" w:themeColor="text1"/>
          <w:sz w:val="24"/>
          <w:szCs w:val="24"/>
        </w:rPr>
      </w:pPr>
      <w:r>
        <w:rPr>
          <w:rFonts w:eastAsia="Arial"/>
          <w:color w:val="000000" w:themeColor="text1"/>
          <w:sz w:val="24"/>
          <w:szCs w:val="24"/>
        </w:rPr>
        <w:t xml:space="preserve">Target repeat </w:t>
      </w:r>
      <w:r w:rsidR="00D72B88">
        <w:rPr>
          <w:rFonts w:eastAsia="Arial"/>
          <w:color w:val="000000" w:themeColor="text1"/>
          <w:sz w:val="24"/>
          <w:szCs w:val="24"/>
        </w:rPr>
        <w:t>victimisations</w:t>
      </w:r>
      <w:r w:rsidR="00F069B4">
        <w:rPr>
          <w:rFonts w:eastAsia="Arial"/>
          <w:color w:val="000000" w:themeColor="text1"/>
          <w:sz w:val="24"/>
          <w:szCs w:val="24"/>
        </w:rPr>
        <w:t xml:space="preserve"> provides</w:t>
      </w:r>
      <w:r w:rsidR="0049009B">
        <w:rPr>
          <w:rFonts w:eastAsia="Arial"/>
          <w:color w:val="000000" w:themeColor="text1"/>
          <w:sz w:val="24"/>
          <w:szCs w:val="24"/>
        </w:rPr>
        <w:t xml:space="preserve"> a means </w:t>
      </w:r>
      <w:r w:rsidR="000F75B5">
        <w:rPr>
          <w:rFonts w:eastAsia="Arial"/>
          <w:color w:val="000000" w:themeColor="text1"/>
          <w:sz w:val="24"/>
          <w:szCs w:val="24"/>
        </w:rPr>
        <w:t>of allocating crime prevention measures and resources</w:t>
      </w:r>
      <w:r w:rsidR="009F4CA8">
        <w:rPr>
          <w:rFonts w:eastAsia="Arial"/>
          <w:color w:val="000000" w:themeColor="text1"/>
          <w:sz w:val="24"/>
          <w:szCs w:val="24"/>
        </w:rPr>
        <w:t xml:space="preserve"> effectively</w:t>
      </w:r>
      <w:r w:rsidR="00CA0E9B">
        <w:rPr>
          <w:rFonts w:eastAsia="Arial"/>
          <w:color w:val="000000" w:themeColor="text1"/>
          <w:sz w:val="24"/>
          <w:szCs w:val="24"/>
        </w:rPr>
        <w:t>. Measures that can be used as</w:t>
      </w:r>
      <w:r w:rsidR="0007150A">
        <w:rPr>
          <w:rFonts w:eastAsia="Arial"/>
          <w:color w:val="000000" w:themeColor="text1"/>
          <w:sz w:val="24"/>
          <w:szCs w:val="24"/>
        </w:rPr>
        <w:t xml:space="preserve"> include: </w:t>
      </w:r>
    </w:p>
    <w:p w14:paraId="3C0F8C88" w14:textId="75A5E5FF" w:rsidR="0007150A" w:rsidRDefault="0007150A" w:rsidP="00C161E4">
      <w:pPr>
        <w:pStyle w:val="ListParagraph"/>
        <w:numPr>
          <w:ilvl w:val="0"/>
          <w:numId w:val="8"/>
        </w:numPr>
        <w:rPr>
          <w:rFonts w:eastAsia="Arial"/>
          <w:color w:val="000000" w:themeColor="text1"/>
          <w:sz w:val="24"/>
          <w:szCs w:val="24"/>
        </w:rPr>
      </w:pPr>
      <w:r w:rsidRPr="00020DB8">
        <w:rPr>
          <w:rFonts w:eastAsia="Arial"/>
          <w:color w:val="000000" w:themeColor="text1"/>
          <w:sz w:val="24"/>
          <w:szCs w:val="24"/>
        </w:rPr>
        <w:t xml:space="preserve">Neighbour Hood Watch </w:t>
      </w:r>
      <w:r w:rsidR="00020DB8" w:rsidRPr="00020DB8">
        <w:rPr>
          <w:rFonts w:eastAsia="Arial"/>
          <w:color w:val="000000" w:themeColor="text1"/>
          <w:sz w:val="24"/>
          <w:szCs w:val="24"/>
        </w:rPr>
        <w:t>- This</w:t>
      </w:r>
      <w:r w:rsidR="0069240B" w:rsidRPr="00020DB8">
        <w:rPr>
          <w:rFonts w:eastAsia="Arial"/>
          <w:color w:val="000000" w:themeColor="text1"/>
          <w:sz w:val="24"/>
          <w:szCs w:val="24"/>
        </w:rPr>
        <w:t xml:space="preserve"> </w:t>
      </w:r>
      <w:r w:rsidR="00436979" w:rsidRPr="00020DB8">
        <w:rPr>
          <w:rFonts w:eastAsia="Arial"/>
          <w:color w:val="000000" w:themeColor="text1"/>
          <w:sz w:val="24"/>
          <w:szCs w:val="24"/>
        </w:rPr>
        <w:t>is</w:t>
      </w:r>
      <w:r w:rsidR="00020DB8" w:rsidRPr="00020DB8">
        <w:rPr>
          <w:rFonts w:eastAsia="Arial"/>
          <w:color w:val="000000" w:themeColor="text1"/>
          <w:sz w:val="24"/>
          <w:szCs w:val="24"/>
        </w:rPr>
        <w:t xml:space="preserve"> where neighbours within the local community come together to take action to reduce crime.</w:t>
      </w:r>
    </w:p>
    <w:p w14:paraId="7952BA5B" w14:textId="79451A91" w:rsidR="00385459" w:rsidRDefault="00F6569E" w:rsidP="00C161E4">
      <w:pPr>
        <w:pStyle w:val="ListParagraph"/>
        <w:numPr>
          <w:ilvl w:val="0"/>
          <w:numId w:val="8"/>
        </w:numPr>
        <w:rPr>
          <w:rFonts w:eastAsia="Arial"/>
          <w:color w:val="000000" w:themeColor="text1"/>
          <w:sz w:val="24"/>
          <w:szCs w:val="24"/>
        </w:rPr>
      </w:pPr>
      <w:r>
        <w:rPr>
          <w:rFonts w:eastAsia="Arial"/>
          <w:color w:val="000000" w:themeColor="text1"/>
          <w:sz w:val="24"/>
          <w:szCs w:val="24"/>
        </w:rPr>
        <w:t xml:space="preserve">Target Hardening </w:t>
      </w:r>
      <w:r w:rsidR="00401C8D">
        <w:rPr>
          <w:rFonts w:eastAsia="Arial"/>
          <w:color w:val="000000" w:themeColor="text1"/>
          <w:sz w:val="24"/>
          <w:szCs w:val="24"/>
        </w:rPr>
        <w:t>–</w:t>
      </w:r>
      <w:r>
        <w:rPr>
          <w:rFonts w:eastAsia="Arial"/>
          <w:color w:val="000000" w:themeColor="text1"/>
          <w:sz w:val="24"/>
          <w:szCs w:val="24"/>
        </w:rPr>
        <w:t xml:space="preserve"> </w:t>
      </w:r>
      <w:r w:rsidR="00401C8D">
        <w:rPr>
          <w:rFonts w:eastAsia="Arial"/>
          <w:color w:val="000000" w:themeColor="text1"/>
          <w:sz w:val="24"/>
          <w:szCs w:val="24"/>
        </w:rPr>
        <w:t xml:space="preserve">This is a referral </w:t>
      </w:r>
      <w:r w:rsidR="00304A22">
        <w:rPr>
          <w:rFonts w:eastAsia="Arial"/>
          <w:color w:val="000000" w:themeColor="text1"/>
          <w:sz w:val="24"/>
          <w:szCs w:val="24"/>
        </w:rPr>
        <w:t>from police directly that helps victims increase the security of their houses. For example</w:t>
      </w:r>
      <w:r w:rsidR="00B32EED">
        <w:rPr>
          <w:rFonts w:eastAsia="Arial"/>
          <w:color w:val="000000" w:themeColor="text1"/>
          <w:sz w:val="24"/>
          <w:szCs w:val="24"/>
        </w:rPr>
        <w:t xml:space="preserve">, </w:t>
      </w:r>
      <w:r w:rsidR="00B64BB5">
        <w:rPr>
          <w:rFonts w:eastAsia="Arial"/>
          <w:color w:val="000000" w:themeColor="text1"/>
          <w:sz w:val="24"/>
          <w:szCs w:val="24"/>
        </w:rPr>
        <w:t>CC</w:t>
      </w:r>
      <w:r w:rsidR="003425F0">
        <w:rPr>
          <w:rFonts w:eastAsia="Arial"/>
          <w:color w:val="000000" w:themeColor="text1"/>
          <w:sz w:val="24"/>
          <w:szCs w:val="24"/>
        </w:rPr>
        <w:t>TV being installed, ring doors</w:t>
      </w:r>
      <w:r w:rsidR="0044429B">
        <w:rPr>
          <w:rFonts w:eastAsia="Arial"/>
          <w:color w:val="000000" w:themeColor="text1"/>
          <w:sz w:val="24"/>
          <w:szCs w:val="24"/>
        </w:rPr>
        <w:t>, window, and door security alarms.</w:t>
      </w:r>
    </w:p>
    <w:p w14:paraId="3DF5D258" w14:textId="7E565F0B" w:rsidR="00385459" w:rsidRDefault="00385459" w:rsidP="00385459">
      <w:pPr>
        <w:rPr>
          <w:rFonts w:eastAsia="Arial"/>
          <w:color w:val="000000" w:themeColor="text1"/>
          <w:sz w:val="24"/>
          <w:szCs w:val="24"/>
        </w:rPr>
      </w:pPr>
    </w:p>
    <w:p w14:paraId="74404CC9" w14:textId="024C9BBE" w:rsidR="00385459" w:rsidRDefault="00385459" w:rsidP="00385459">
      <w:pPr>
        <w:rPr>
          <w:rFonts w:eastAsia="Arial"/>
          <w:color w:val="000000" w:themeColor="text1"/>
          <w:sz w:val="24"/>
          <w:szCs w:val="24"/>
        </w:rPr>
      </w:pPr>
      <w:r>
        <w:rPr>
          <w:rFonts w:eastAsia="Arial"/>
          <w:color w:val="000000" w:themeColor="text1"/>
          <w:sz w:val="24"/>
          <w:szCs w:val="24"/>
        </w:rPr>
        <w:t xml:space="preserve">Having these </w:t>
      </w:r>
      <w:r w:rsidR="00830DB6">
        <w:rPr>
          <w:rFonts w:eastAsia="Arial"/>
          <w:color w:val="000000" w:themeColor="text1"/>
          <w:sz w:val="24"/>
          <w:szCs w:val="24"/>
        </w:rPr>
        <w:t xml:space="preserve">measure in place can actively prevent re-offending and prevent victimisation because the </w:t>
      </w:r>
      <w:r w:rsidR="008F112B">
        <w:rPr>
          <w:rFonts w:eastAsia="Arial"/>
          <w:color w:val="000000" w:themeColor="text1"/>
          <w:sz w:val="24"/>
          <w:szCs w:val="24"/>
        </w:rPr>
        <w:t>offender will be aware of</w:t>
      </w:r>
      <w:r w:rsidR="00AE2527">
        <w:rPr>
          <w:rFonts w:eastAsia="Arial"/>
          <w:color w:val="000000" w:themeColor="text1"/>
          <w:sz w:val="24"/>
          <w:szCs w:val="24"/>
        </w:rPr>
        <w:t xml:space="preserve"> CCTV and having police presence in the area</w:t>
      </w:r>
      <w:r w:rsidR="008A7CF6">
        <w:rPr>
          <w:rFonts w:eastAsia="Arial"/>
          <w:color w:val="000000" w:themeColor="text1"/>
          <w:sz w:val="24"/>
          <w:szCs w:val="24"/>
        </w:rPr>
        <w:t xml:space="preserve">. This will have a double effect as the offender will </w:t>
      </w:r>
      <w:r w:rsidR="00CE62F6">
        <w:rPr>
          <w:rFonts w:eastAsia="Arial"/>
          <w:color w:val="000000" w:themeColor="text1"/>
          <w:sz w:val="24"/>
          <w:szCs w:val="24"/>
        </w:rPr>
        <w:t>not be</w:t>
      </w:r>
      <w:r w:rsidR="008A7CF6">
        <w:rPr>
          <w:rFonts w:eastAsia="Arial"/>
          <w:color w:val="000000" w:themeColor="text1"/>
          <w:sz w:val="24"/>
          <w:szCs w:val="24"/>
        </w:rPr>
        <w:t xml:space="preserve"> likely to offend </w:t>
      </w:r>
      <w:r w:rsidR="002C07F8">
        <w:rPr>
          <w:rFonts w:eastAsia="Arial"/>
          <w:color w:val="000000" w:themeColor="text1"/>
          <w:sz w:val="24"/>
          <w:szCs w:val="24"/>
        </w:rPr>
        <w:t xml:space="preserve">and the victim will not be targeted </w:t>
      </w:r>
      <w:r w:rsidR="00CE62F6">
        <w:rPr>
          <w:rFonts w:eastAsia="Arial"/>
          <w:color w:val="000000" w:themeColor="text1"/>
          <w:sz w:val="24"/>
          <w:szCs w:val="24"/>
        </w:rPr>
        <w:t>to ASB.</w:t>
      </w:r>
      <w:r w:rsidR="00335187">
        <w:rPr>
          <w:rFonts w:eastAsia="Arial"/>
          <w:color w:val="000000" w:themeColor="text1"/>
          <w:sz w:val="24"/>
          <w:szCs w:val="24"/>
        </w:rPr>
        <w:t xml:space="preserve"> </w:t>
      </w:r>
    </w:p>
    <w:p w14:paraId="4FFF6D56" w14:textId="1512679F" w:rsidR="00335187" w:rsidRDefault="00335187" w:rsidP="00385459">
      <w:pPr>
        <w:rPr>
          <w:rFonts w:eastAsia="Arial"/>
          <w:color w:val="000000" w:themeColor="text1"/>
          <w:sz w:val="24"/>
          <w:szCs w:val="24"/>
        </w:rPr>
      </w:pPr>
    </w:p>
    <w:p w14:paraId="7E1DEE0A" w14:textId="2A6C9A74" w:rsidR="00335187" w:rsidRDefault="00335187" w:rsidP="00385459">
      <w:pPr>
        <w:rPr>
          <w:rFonts w:eastAsia="Arial"/>
          <w:color w:val="000000" w:themeColor="text1"/>
          <w:sz w:val="24"/>
          <w:szCs w:val="24"/>
        </w:rPr>
      </w:pPr>
      <w:r>
        <w:rPr>
          <w:rFonts w:eastAsia="Arial"/>
          <w:color w:val="000000" w:themeColor="text1"/>
          <w:sz w:val="24"/>
          <w:szCs w:val="24"/>
        </w:rPr>
        <w:lastRenderedPageBreak/>
        <w:t>It is said that the main reason that individuals commit crime is due to their childhood background</w:t>
      </w:r>
      <w:r w:rsidR="00243BCA">
        <w:rPr>
          <w:rFonts w:eastAsia="Arial"/>
          <w:color w:val="000000" w:themeColor="text1"/>
          <w:sz w:val="24"/>
          <w:szCs w:val="24"/>
        </w:rPr>
        <w:t xml:space="preserve">, it is important that parents or guardians </w:t>
      </w:r>
      <w:r w:rsidR="007C3B83">
        <w:rPr>
          <w:rFonts w:eastAsia="Arial"/>
          <w:color w:val="000000" w:themeColor="text1"/>
          <w:sz w:val="24"/>
          <w:szCs w:val="24"/>
        </w:rPr>
        <w:t>instruct</w:t>
      </w:r>
      <w:r w:rsidR="00243BCA">
        <w:rPr>
          <w:rFonts w:eastAsia="Arial"/>
          <w:color w:val="000000" w:themeColor="text1"/>
          <w:sz w:val="24"/>
          <w:szCs w:val="24"/>
        </w:rPr>
        <w:t xml:space="preserve"> the child right from wrong. For example, if a child has been neglected or abused throughout their childhood it is going to have </w:t>
      </w:r>
      <w:r w:rsidR="008F3E9D">
        <w:rPr>
          <w:rFonts w:eastAsia="Arial"/>
          <w:color w:val="000000" w:themeColor="text1"/>
          <w:sz w:val="24"/>
          <w:szCs w:val="24"/>
        </w:rPr>
        <w:t>an</w:t>
      </w:r>
      <w:r w:rsidR="00243BCA">
        <w:rPr>
          <w:rFonts w:eastAsia="Arial"/>
          <w:color w:val="000000" w:themeColor="text1"/>
          <w:sz w:val="24"/>
          <w:szCs w:val="24"/>
        </w:rPr>
        <w:t xml:space="preserve"> impact in their adult life</w:t>
      </w:r>
      <w:r w:rsidR="008F3E9D">
        <w:rPr>
          <w:rFonts w:eastAsia="Arial"/>
          <w:color w:val="000000" w:themeColor="text1"/>
          <w:sz w:val="24"/>
          <w:szCs w:val="24"/>
        </w:rPr>
        <w:t xml:space="preserve">. According to the National Institute of Justice (2017) child abuse and neglect have been shown to increase the risk of later forms of anti-social behaviour including violence perpetration and crime in adult hood. This is why if police officers attend calls where children live at the address for a PPN to be submitted </w:t>
      </w:r>
      <w:r w:rsidR="001C00A6">
        <w:rPr>
          <w:rFonts w:eastAsia="Arial"/>
          <w:color w:val="000000" w:themeColor="text1"/>
          <w:sz w:val="24"/>
          <w:szCs w:val="24"/>
        </w:rPr>
        <w:t>so social services are aware of the incident and the risk it poses to any child.</w:t>
      </w:r>
    </w:p>
    <w:p w14:paraId="0D35664E" w14:textId="77777777" w:rsidR="00CE62F6" w:rsidRDefault="00CE62F6" w:rsidP="00385459">
      <w:pPr>
        <w:rPr>
          <w:rFonts w:eastAsia="Arial"/>
          <w:color w:val="000000" w:themeColor="text1"/>
          <w:sz w:val="24"/>
          <w:szCs w:val="24"/>
        </w:rPr>
      </w:pPr>
    </w:p>
    <w:p w14:paraId="3F21ED14" w14:textId="13F7F652" w:rsidR="00385459" w:rsidRDefault="00CE62F6" w:rsidP="00385459">
      <w:pPr>
        <w:rPr>
          <w:rFonts w:eastAsia="Arial"/>
          <w:color w:val="000000" w:themeColor="text1"/>
          <w:sz w:val="24"/>
          <w:szCs w:val="24"/>
        </w:rPr>
      </w:pPr>
      <w:r>
        <w:rPr>
          <w:rFonts w:eastAsia="Arial"/>
          <w:color w:val="000000" w:themeColor="text1"/>
          <w:sz w:val="24"/>
          <w:szCs w:val="24"/>
        </w:rPr>
        <w:t xml:space="preserve">Overall, I think having different </w:t>
      </w:r>
      <w:r w:rsidR="00413782">
        <w:rPr>
          <w:rFonts w:eastAsia="Arial"/>
          <w:color w:val="000000" w:themeColor="text1"/>
          <w:sz w:val="24"/>
          <w:szCs w:val="24"/>
        </w:rPr>
        <w:t>approaches</w:t>
      </w:r>
      <w:r>
        <w:rPr>
          <w:rFonts w:eastAsia="Arial"/>
          <w:color w:val="000000" w:themeColor="text1"/>
          <w:sz w:val="24"/>
          <w:szCs w:val="24"/>
        </w:rPr>
        <w:t xml:space="preserve"> by multi partner agencies and the police is </w:t>
      </w:r>
      <w:r w:rsidR="004D6C58">
        <w:rPr>
          <w:rFonts w:eastAsia="Arial"/>
          <w:color w:val="000000" w:themeColor="text1"/>
          <w:sz w:val="24"/>
          <w:szCs w:val="24"/>
        </w:rPr>
        <w:t>effective,</w:t>
      </w:r>
      <w:r>
        <w:rPr>
          <w:rFonts w:eastAsia="Arial"/>
          <w:color w:val="000000" w:themeColor="text1"/>
          <w:sz w:val="24"/>
          <w:szCs w:val="24"/>
        </w:rPr>
        <w:t xml:space="preserve"> but the difficulty is</w:t>
      </w:r>
      <w:r w:rsidR="00413782">
        <w:rPr>
          <w:rFonts w:eastAsia="Arial"/>
          <w:color w:val="000000" w:themeColor="text1"/>
          <w:sz w:val="24"/>
          <w:szCs w:val="24"/>
        </w:rPr>
        <w:t xml:space="preserve"> </w:t>
      </w:r>
      <w:r w:rsidR="004D6C58">
        <w:rPr>
          <w:rFonts w:eastAsia="Arial"/>
          <w:color w:val="000000" w:themeColor="text1"/>
          <w:sz w:val="24"/>
          <w:szCs w:val="24"/>
        </w:rPr>
        <w:t xml:space="preserve">having the victims engage with the support that is available for them and by not engaging they are potentially putting themselves at more risk. </w:t>
      </w:r>
      <w:r w:rsidR="00576BDC">
        <w:rPr>
          <w:rFonts w:eastAsia="Arial"/>
          <w:color w:val="000000" w:themeColor="text1"/>
          <w:sz w:val="24"/>
          <w:szCs w:val="24"/>
        </w:rPr>
        <w:t xml:space="preserve">In relation to tackling repeat victimisation and offending I think the most effective measure is police presence in the </w:t>
      </w:r>
      <w:r w:rsidR="00D2059B">
        <w:rPr>
          <w:rFonts w:eastAsia="Arial"/>
          <w:color w:val="000000" w:themeColor="text1"/>
          <w:sz w:val="24"/>
          <w:szCs w:val="24"/>
        </w:rPr>
        <w:t>area,</w:t>
      </w:r>
      <w:r w:rsidR="00576BDC">
        <w:rPr>
          <w:rFonts w:eastAsia="Arial"/>
          <w:color w:val="000000" w:themeColor="text1"/>
          <w:sz w:val="24"/>
          <w:szCs w:val="24"/>
        </w:rPr>
        <w:t xml:space="preserve"> but </w:t>
      </w:r>
      <w:r w:rsidR="00921720">
        <w:rPr>
          <w:rFonts w:eastAsia="Arial"/>
          <w:color w:val="000000" w:themeColor="text1"/>
          <w:sz w:val="24"/>
          <w:szCs w:val="24"/>
        </w:rPr>
        <w:t>I think everyone knows how uncommon it now is to see a police officer on walking the beat</w:t>
      </w:r>
      <w:r w:rsidR="00247363">
        <w:rPr>
          <w:rFonts w:eastAsia="Arial"/>
          <w:color w:val="000000" w:themeColor="text1"/>
          <w:sz w:val="24"/>
          <w:szCs w:val="24"/>
        </w:rPr>
        <w:t xml:space="preserve"> and how minimum officers there are working force wide </w:t>
      </w:r>
      <w:r w:rsidR="0080047F">
        <w:rPr>
          <w:rFonts w:eastAsia="Arial"/>
          <w:color w:val="000000" w:themeColor="text1"/>
          <w:sz w:val="24"/>
          <w:szCs w:val="24"/>
        </w:rPr>
        <w:t xml:space="preserve">along with the call demand this effective measure is just not </w:t>
      </w:r>
      <w:r w:rsidR="000446AC">
        <w:rPr>
          <w:rFonts w:eastAsia="Arial"/>
          <w:color w:val="000000" w:themeColor="text1"/>
          <w:sz w:val="24"/>
          <w:szCs w:val="24"/>
        </w:rPr>
        <w:t>reality in policing</w:t>
      </w:r>
      <w:r w:rsidR="00C161E4">
        <w:rPr>
          <w:rFonts w:eastAsia="Arial"/>
          <w:color w:val="000000" w:themeColor="text1"/>
          <w:sz w:val="24"/>
          <w:szCs w:val="24"/>
        </w:rPr>
        <w:t xml:space="preserve"> unfortunately. </w:t>
      </w:r>
    </w:p>
    <w:p w14:paraId="70F2F247" w14:textId="77777777" w:rsidR="00C161E4" w:rsidRDefault="00C161E4" w:rsidP="00385459">
      <w:pPr>
        <w:rPr>
          <w:rFonts w:eastAsia="Arial"/>
          <w:color w:val="000000" w:themeColor="text1"/>
          <w:sz w:val="24"/>
          <w:szCs w:val="24"/>
        </w:rPr>
      </w:pPr>
    </w:p>
    <w:p w14:paraId="0CE6F2AA" w14:textId="5A35F2A2" w:rsidR="00C161E4" w:rsidRPr="007C3B83" w:rsidRDefault="00C161E4" w:rsidP="00385459">
      <w:pPr>
        <w:rPr>
          <w:rFonts w:eastAsia="Arial"/>
          <w:b/>
          <w:bCs/>
          <w:color w:val="000000" w:themeColor="text1"/>
          <w:sz w:val="24"/>
          <w:szCs w:val="24"/>
        </w:rPr>
      </w:pPr>
      <w:r w:rsidRPr="007C3B83">
        <w:rPr>
          <w:rFonts w:eastAsia="Arial"/>
          <w:b/>
          <w:bCs/>
          <w:color w:val="000000" w:themeColor="text1"/>
          <w:sz w:val="24"/>
          <w:szCs w:val="24"/>
        </w:rPr>
        <w:t xml:space="preserve">Word Count: </w:t>
      </w:r>
      <w:r w:rsidR="001C00A6" w:rsidRPr="007C3B83">
        <w:rPr>
          <w:rFonts w:eastAsia="Arial"/>
          <w:b/>
          <w:bCs/>
          <w:color w:val="000000" w:themeColor="text1"/>
          <w:sz w:val="24"/>
          <w:szCs w:val="24"/>
        </w:rPr>
        <w:t>20</w:t>
      </w:r>
      <w:r w:rsidR="007C3B83" w:rsidRPr="007C3B83">
        <w:rPr>
          <w:rFonts w:eastAsia="Arial"/>
          <w:b/>
          <w:bCs/>
          <w:color w:val="000000" w:themeColor="text1"/>
          <w:sz w:val="24"/>
          <w:szCs w:val="24"/>
        </w:rPr>
        <w:t>87</w:t>
      </w:r>
      <w:r w:rsidR="001C00A6" w:rsidRPr="007C3B83">
        <w:rPr>
          <w:rFonts w:eastAsia="Arial"/>
          <w:b/>
          <w:bCs/>
          <w:color w:val="000000" w:themeColor="text1"/>
          <w:sz w:val="24"/>
          <w:szCs w:val="24"/>
        </w:rPr>
        <w:t>.</w:t>
      </w:r>
    </w:p>
    <w:p w14:paraId="446FA5B7" w14:textId="77777777" w:rsidR="000C2656" w:rsidRPr="000C2656" w:rsidRDefault="000C2656" w:rsidP="000C2656">
      <w:pPr>
        <w:ind w:left="360"/>
        <w:rPr>
          <w:rFonts w:eastAsia="Arial"/>
          <w:color w:val="000000" w:themeColor="text1"/>
          <w:sz w:val="24"/>
          <w:szCs w:val="24"/>
        </w:rPr>
      </w:pPr>
    </w:p>
    <w:p w14:paraId="23FB16BB" w14:textId="77777777" w:rsidR="00020DB8" w:rsidRPr="00E676F7" w:rsidRDefault="00020DB8" w:rsidP="004E43AC">
      <w:pPr>
        <w:rPr>
          <w:rFonts w:eastAsia="Arial"/>
          <w:color w:val="000000" w:themeColor="text1"/>
          <w:sz w:val="24"/>
          <w:szCs w:val="24"/>
        </w:rPr>
      </w:pPr>
    </w:p>
    <w:p w14:paraId="7DF2B3F8" w14:textId="0C6E4BEE" w:rsidR="004E43AC" w:rsidRDefault="004E43AC" w:rsidP="5B843AF0">
      <w:pPr>
        <w:ind w:right="237"/>
        <w:jc w:val="both"/>
        <w:rPr>
          <w:rFonts w:eastAsia="Arial"/>
          <w:color w:val="000000" w:themeColor="text1"/>
          <w:sz w:val="24"/>
          <w:szCs w:val="24"/>
        </w:rPr>
      </w:pPr>
    </w:p>
    <w:p w14:paraId="7E63A181" w14:textId="77777777" w:rsidR="004E43AC" w:rsidRPr="00BB155B" w:rsidRDefault="004E43AC"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0A42F284" w:rsidR="5B843AF0" w:rsidRPr="00BB155B" w:rsidRDefault="5B843AF0" w:rsidP="5B843AF0">
      <w:pPr>
        <w:ind w:right="237"/>
        <w:jc w:val="center"/>
        <w:rPr>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29E1A4C" w14:textId="3D510935" w:rsidR="00710D69" w:rsidRPr="00964D1A" w:rsidRDefault="647BB2AB" w:rsidP="00964D1A">
            <w:pPr>
              <w:ind w:right="237"/>
              <w:jc w:val="both"/>
              <w:rPr>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05B632E0" w14:textId="77777777" w:rsidR="002566E8" w:rsidRDefault="002566E8" w:rsidP="002566E8">
      <w:pPr>
        <w:ind w:right="237"/>
        <w:jc w:val="both"/>
        <w:rPr>
          <w:rFonts w:eastAsia="Arial"/>
          <w:color w:val="000000" w:themeColor="text1"/>
          <w:sz w:val="24"/>
          <w:szCs w:val="24"/>
        </w:rPr>
      </w:pPr>
      <w:r>
        <w:rPr>
          <w:rFonts w:eastAsia="Arial"/>
          <w:color w:val="000000" w:themeColor="text1"/>
          <w:sz w:val="24"/>
          <w:szCs w:val="24"/>
        </w:rPr>
        <w:lastRenderedPageBreak/>
        <w:t>To start with I will describe the incident that I have attended, to be complaint with data protection some information will be made ambiguous to the worker of this workbook.</w:t>
      </w:r>
    </w:p>
    <w:p w14:paraId="39CA7286" w14:textId="77777777" w:rsidR="002566E8" w:rsidRDefault="002566E8" w:rsidP="002566E8">
      <w:pPr>
        <w:ind w:right="237"/>
        <w:jc w:val="both"/>
        <w:rPr>
          <w:rFonts w:eastAsia="Arial"/>
          <w:color w:val="000000" w:themeColor="text1"/>
          <w:sz w:val="24"/>
          <w:szCs w:val="24"/>
        </w:rPr>
      </w:pPr>
    </w:p>
    <w:p w14:paraId="1E05796E" w14:textId="374B5401" w:rsidR="005C76DE" w:rsidRPr="00E676F7" w:rsidRDefault="002566E8" w:rsidP="002566E8">
      <w:pPr>
        <w:ind w:right="237"/>
        <w:jc w:val="both"/>
        <w:rPr>
          <w:sz w:val="24"/>
          <w:szCs w:val="24"/>
        </w:rPr>
      </w:pPr>
      <w:r>
        <w:rPr>
          <w:rFonts w:eastAsia="Arial"/>
          <w:color w:val="000000" w:themeColor="text1"/>
          <w:sz w:val="24"/>
          <w:szCs w:val="24"/>
        </w:rPr>
        <w:t>This workbook essay is going to describe an incident that I have attended during my policing career involving a</w:t>
      </w:r>
      <w:r w:rsidR="00373C08">
        <w:rPr>
          <w:rFonts w:eastAsia="Arial"/>
          <w:color w:val="000000" w:themeColor="text1"/>
          <w:sz w:val="24"/>
          <w:szCs w:val="24"/>
        </w:rPr>
        <w:t xml:space="preserve"> domestic abuse incident that was complex in nature. Throughout the essay I will critically assess the </w:t>
      </w:r>
      <w:r w:rsidR="00FE60C9">
        <w:rPr>
          <w:rFonts w:eastAsia="Arial"/>
          <w:color w:val="000000" w:themeColor="text1"/>
          <w:sz w:val="24"/>
          <w:szCs w:val="24"/>
        </w:rPr>
        <w:t>challenges</w:t>
      </w:r>
      <w:r w:rsidR="00373C08">
        <w:rPr>
          <w:rFonts w:eastAsia="Arial"/>
          <w:color w:val="000000" w:themeColor="text1"/>
          <w:sz w:val="24"/>
          <w:szCs w:val="24"/>
        </w:rPr>
        <w:t xml:space="preserve"> associated with domestic abuse incident</w:t>
      </w:r>
      <w:r w:rsidR="00FE60C9">
        <w:rPr>
          <w:rFonts w:eastAsia="Arial"/>
          <w:color w:val="000000" w:themeColor="text1"/>
          <w:sz w:val="24"/>
          <w:szCs w:val="24"/>
        </w:rPr>
        <w:t>s</w:t>
      </w:r>
      <w:r w:rsidR="00FC0E04">
        <w:rPr>
          <w:rFonts w:eastAsia="Arial"/>
          <w:color w:val="000000" w:themeColor="text1"/>
          <w:sz w:val="24"/>
          <w:szCs w:val="24"/>
        </w:rPr>
        <w:t xml:space="preserve"> and explai</w:t>
      </w:r>
      <w:r w:rsidR="00935399">
        <w:rPr>
          <w:rFonts w:eastAsia="Arial"/>
          <w:color w:val="000000" w:themeColor="text1"/>
          <w:sz w:val="24"/>
          <w:szCs w:val="24"/>
        </w:rPr>
        <w:t xml:space="preserve">n what </w:t>
      </w:r>
      <w:r w:rsidR="003E0BC2">
        <w:rPr>
          <w:rFonts w:eastAsia="Arial"/>
          <w:color w:val="000000" w:themeColor="text1"/>
          <w:sz w:val="24"/>
          <w:szCs w:val="24"/>
        </w:rPr>
        <w:t xml:space="preserve">strategies is are used for to ensure they are effective for the challenging situation. </w:t>
      </w:r>
    </w:p>
    <w:p w14:paraId="042CB012" w14:textId="7990B428" w:rsidR="00025650" w:rsidRDefault="00025650" w:rsidP="0FF883D4">
      <w:pPr>
        <w:ind w:right="237"/>
        <w:jc w:val="both"/>
        <w:rPr>
          <w:color w:val="000000" w:themeColor="text1"/>
          <w:sz w:val="24"/>
          <w:szCs w:val="24"/>
        </w:rPr>
      </w:pPr>
    </w:p>
    <w:p w14:paraId="2D83C9AA" w14:textId="77777777" w:rsidR="002C31B1" w:rsidRDefault="002C31B1" w:rsidP="0FF883D4">
      <w:pPr>
        <w:ind w:right="237"/>
        <w:jc w:val="both"/>
        <w:rPr>
          <w:color w:val="000000" w:themeColor="text1"/>
          <w:sz w:val="24"/>
          <w:szCs w:val="24"/>
        </w:rPr>
      </w:pPr>
    </w:p>
    <w:p w14:paraId="24A7B521" w14:textId="6A439B39" w:rsidR="002C31B1" w:rsidRDefault="002C31B1" w:rsidP="0FF883D4">
      <w:pPr>
        <w:ind w:right="237"/>
        <w:jc w:val="both"/>
        <w:rPr>
          <w:color w:val="000000" w:themeColor="text1"/>
          <w:sz w:val="24"/>
          <w:szCs w:val="24"/>
        </w:rPr>
      </w:pPr>
      <w:r>
        <w:rPr>
          <w:color w:val="000000" w:themeColor="text1"/>
          <w:sz w:val="24"/>
          <w:szCs w:val="24"/>
        </w:rPr>
        <w:t>The definition of domestic abuse is</w:t>
      </w:r>
    </w:p>
    <w:p w14:paraId="2061C412" w14:textId="3E567EC4" w:rsidR="002C31B1" w:rsidRPr="00303634" w:rsidRDefault="002C31B1" w:rsidP="00303634">
      <w:pPr>
        <w:ind w:right="237"/>
        <w:jc w:val="center"/>
        <w:rPr>
          <w:i/>
          <w:iCs/>
          <w:color w:val="000000" w:themeColor="text1"/>
          <w:sz w:val="24"/>
          <w:szCs w:val="24"/>
        </w:rPr>
      </w:pPr>
      <w:r w:rsidRPr="00303634">
        <w:rPr>
          <w:i/>
          <w:iCs/>
          <w:color w:val="000000" w:themeColor="text1"/>
          <w:sz w:val="24"/>
          <w:szCs w:val="24"/>
        </w:rPr>
        <w:t>“Person ‘A’ and Person ‘B’ are each agreed 16 or over and are personally connected to each other and the behaviour is abusive</w:t>
      </w:r>
      <w:r w:rsidR="00303634" w:rsidRPr="00303634">
        <w:rPr>
          <w:i/>
          <w:iCs/>
          <w:color w:val="000000" w:themeColor="text1"/>
          <w:sz w:val="24"/>
          <w:szCs w:val="24"/>
        </w:rPr>
        <w:t>”</w:t>
      </w:r>
    </w:p>
    <w:p w14:paraId="0A06FA7C" w14:textId="2C2E90A9" w:rsidR="00303634" w:rsidRDefault="00303634" w:rsidP="00303634">
      <w:pPr>
        <w:ind w:right="237"/>
        <w:jc w:val="center"/>
        <w:rPr>
          <w:i/>
          <w:iCs/>
          <w:color w:val="000000" w:themeColor="text1"/>
          <w:sz w:val="24"/>
          <w:szCs w:val="24"/>
        </w:rPr>
      </w:pPr>
      <w:r w:rsidRPr="00303634">
        <w:rPr>
          <w:i/>
          <w:iCs/>
          <w:color w:val="000000" w:themeColor="text1"/>
          <w:sz w:val="24"/>
          <w:szCs w:val="24"/>
        </w:rPr>
        <w:t>(Legislation Gov, 2021)</w:t>
      </w:r>
    </w:p>
    <w:p w14:paraId="4CA1232E" w14:textId="77777777" w:rsidR="0029018B" w:rsidRDefault="0029018B" w:rsidP="00303634">
      <w:pPr>
        <w:ind w:right="237"/>
        <w:jc w:val="center"/>
        <w:rPr>
          <w:i/>
          <w:iCs/>
          <w:color w:val="000000" w:themeColor="text1"/>
          <w:sz w:val="24"/>
          <w:szCs w:val="24"/>
        </w:rPr>
      </w:pPr>
    </w:p>
    <w:p w14:paraId="1DCC34AC" w14:textId="77830BDC" w:rsidR="0029018B" w:rsidRDefault="0029018B" w:rsidP="0029018B">
      <w:pPr>
        <w:ind w:right="237"/>
        <w:rPr>
          <w:color w:val="000000" w:themeColor="text1"/>
          <w:sz w:val="24"/>
          <w:szCs w:val="24"/>
        </w:rPr>
      </w:pPr>
      <w:r>
        <w:rPr>
          <w:color w:val="000000" w:themeColor="text1"/>
          <w:sz w:val="24"/>
          <w:szCs w:val="24"/>
        </w:rPr>
        <w:t xml:space="preserve">However, it is important to note that </w:t>
      </w:r>
      <w:r w:rsidR="00AC4085">
        <w:rPr>
          <w:color w:val="000000" w:themeColor="text1"/>
          <w:sz w:val="24"/>
          <w:szCs w:val="24"/>
        </w:rPr>
        <w:t>the definition of domestic abuse includes a range of relationship with</w:t>
      </w:r>
      <w:r w:rsidR="00455200">
        <w:rPr>
          <w:color w:val="000000" w:themeColor="text1"/>
          <w:sz w:val="24"/>
          <w:szCs w:val="24"/>
        </w:rPr>
        <w:t xml:space="preserve">in the family context, so it can be between intimate or non-intimate relationships. </w:t>
      </w:r>
      <w:r w:rsidR="00046149">
        <w:rPr>
          <w:color w:val="000000" w:themeColor="text1"/>
          <w:sz w:val="24"/>
          <w:szCs w:val="24"/>
        </w:rPr>
        <w:t>With regards to non-intimate</w:t>
      </w:r>
      <w:r w:rsidR="00137B8A">
        <w:rPr>
          <w:color w:val="000000" w:themeColor="text1"/>
          <w:sz w:val="24"/>
          <w:szCs w:val="24"/>
        </w:rPr>
        <w:t xml:space="preserve"> relations these include:</w:t>
      </w:r>
    </w:p>
    <w:p w14:paraId="19046806" w14:textId="12A0191A" w:rsidR="00137B8A" w:rsidRDefault="00137B8A" w:rsidP="0029018B">
      <w:pPr>
        <w:ind w:right="237"/>
        <w:rPr>
          <w:color w:val="000000" w:themeColor="text1"/>
          <w:sz w:val="24"/>
          <w:szCs w:val="24"/>
        </w:rPr>
      </w:pPr>
      <w:r>
        <w:rPr>
          <w:color w:val="000000" w:themeColor="text1"/>
          <w:sz w:val="24"/>
          <w:szCs w:val="24"/>
        </w:rPr>
        <w:t xml:space="preserve">Mother, Father, Daughter, Son, Brother, Sister, Grandparents, </w:t>
      </w:r>
      <w:r w:rsidR="0034283E">
        <w:rPr>
          <w:color w:val="000000" w:themeColor="text1"/>
          <w:sz w:val="24"/>
          <w:szCs w:val="24"/>
        </w:rPr>
        <w:t>In-laws,</w:t>
      </w:r>
      <w:r>
        <w:rPr>
          <w:color w:val="000000" w:themeColor="text1"/>
          <w:sz w:val="24"/>
          <w:szCs w:val="24"/>
        </w:rPr>
        <w:t xml:space="preserve"> and </w:t>
      </w:r>
      <w:r w:rsidR="00121CE7">
        <w:rPr>
          <w:color w:val="000000" w:themeColor="text1"/>
          <w:sz w:val="24"/>
          <w:szCs w:val="24"/>
        </w:rPr>
        <w:t>Stepfamily</w:t>
      </w:r>
      <w:r>
        <w:rPr>
          <w:color w:val="000000" w:themeColor="text1"/>
          <w:sz w:val="24"/>
          <w:szCs w:val="24"/>
        </w:rPr>
        <w:t xml:space="preserve"> (College of Policing</w:t>
      </w:r>
      <w:r w:rsidR="00FF790E">
        <w:rPr>
          <w:color w:val="000000" w:themeColor="text1"/>
          <w:sz w:val="24"/>
          <w:szCs w:val="24"/>
        </w:rPr>
        <w:t>, 2021).</w:t>
      </w:r>
      <w:r w:rsidR="0034283E">
        <w:rPr>
          <w:color w:val="000000" w:themeColor="text1"/>
          <w:sz w:val="24"/>
          <w:szCs w:val="24"/>
        </w:rPr>
        <w:t xml:space="preserve"> Recently the CPS introduced in 2022 that children affected by domestic abuse will automatically be treated as victims </w:t>
      </w:r>
      <w:r w:rsidR="00F03C8C">
        <w:rPr>
          <w:color w:val="000000" w:themeColor="text1"/>
          <w:sz w:val="24"/>
          <w:szCs w:val="24"/>
        </w:rPr>
        <w:t>regardless of</w:t>
      </w:r>
      <w:r w:rsidR="0034283E">
        <w:rPr>
          <w:color w:val="000000" w:themeColor="text1"/>
          <w:sz w:val="24"/>
          <w:szCs w:val="24"/>
        </w:rPr>
        <w:t xml:space="preserve"> </w:t>
      </w:r>
      <w:r w:rsidR="006F4BEB">
        <w:rPr>
          <w:color w:val="000000" w:themeColor="text1"/>
          <w:sz w:val="24"/>
          <w:szCs w:val="24"/>
        </w:rPr>
        <w:t>whether they were present during the domestic incident (CPS, 2022)</w:t>
      </w:r>
      <w:r w:rsidR="00D35A46">
        <w:rPr>
          <w:color w:val="000000" w:themeColor="text1"/>
          <w:sz w:val="24"/>
          <w:szCs w:val="24"/>
        </w:rPr>
        <w:t xml:space="preserve">. </w:t>
      </w:r>
      <w:r w:rsidR="002D1A7F">
        <w:rPr>
          <w:color w:val="000000" w:themeColor="text1"/>
          <w:sz w:val="24"/>
          <w:szCs w:val="24"/>
        </w:rPr>
        <w:t xml:space="preserve">This </w:t>
      </w:r>
      <w:r w:rsidR="00893E25">
        <w:rPr>
          <w:color w:val="000000" w:themeColor="text1"/>
          <w:sz w:val="24"/>
          <w:szCs w:val="24"/>
        </w:rPr>
        <w:t xml:space="preserve">gives a clear understanding </w:t>
      </w:r>
      <w:r w:rsidR="00592461">
        <w:rPr>
          <w:color w:val="000000" w:themeColor="text1"/>
          <w:sz w:val="24"/>
          <w:szCs w:val="24"/>
        </w:rPr>
        <w:t xml:space="preserve">of the family </w:t>
      </w:r>
      <w:r w:rsidR="00824D51">
        <w:rPr>
          <w:color w:val="000000" w:themeColor="text1"/>
          <w:sz w:val="24"/>
          <w:szCs w:val="24"/>
        </w:rPr>
        <w:t>dynamic</w:t>
      </w:r>
      <w:r w:rsidR="00592461">
        <w:rPr>
          <w:color w:val="000000" w:themeColor="text1"/>
          <w:sz w:val="24"/>
          <w:szCs w:val="24"/>
        </w:rPr>
        <w:t xml:space="preserve"> and how it </w:t>
      </w:r>
      <w:r w:rsidR="00913818">
        <w:rPr>
          <w:color w:val="000000" w:themeColor="text1"/>
          <w:sz w:val="24"/>
          <w:szCs w:val="24"/>
        </w:rPr>
        <w:t xml:space="preserve">they function </w:t>
      </w:r>
      <w:r w:rsidR="00E95C75">
        <w:rPr>
          <w:color w:val="000000" w:themeColor="text1"/>
          <w:sz w:val="24"/>
          <w:szCs w:val="24"/>
        </w:rPr>
        <w:t xml:space="preserve">as a </w:t>
      </w:r>
      <w:r w:rsidR="007A3A27">
        <w:rPr>
          <w:color w:val="000000" w:themeColor="text1"/>
          <w:sz w:val="24"/>
          <w:szCs w:val="24"/>
        </w:rPr>
        <w:t>family;</w:t>
      </w:r>
      <w:r w:rsidR="00E95C75">
        <w:rPr>
          <w:color w:val="000000" w:themeColor="text1"/>
          <w:sz w:val="24"/>
          <w:szCs w:val="24"/>
        </w:rPr>
        <w:t xml:space="preserve"> this</w:t>
      </w:r>
      <w:r w:rsidR="00185B5E">
        <w:rPr>
          <w:color w:val="000000" w:themeColor="text1"/>
          <w:sz w:val="24"/>
          <w:szCs w:val="24"/>
        </w:rPr>
        <w:t xml:space="preserve"> can impact how they may respond to the criminal justice process. </w:t>
      </w:r>
    </w:p>
    <w:p w14:paraId="200973B4" w14:textId="77777777" w:rsidR="00676561" w:rsidRDefault="00676561" w:rsidP="0029018B">
      <w:pPr>
        <w:ind w:right="237"/>
        <w:rPr>
          <w:color w:val="000000" w:themeColor="text1"/>
          <w:sz w:val="24"/>
          <w:szCs w:val="24"/>
        </w:rPr>
      </w:pPr>
    </w:p>
    <w:p w14:paraId="77185B9A" w14:textId="7C1034CF" w:rsidR="00025650" w:rsidRDefault="00676561" w:rsidP="007229B8">
      <w:pPr>
        <w:ind w:right="237"/>
        <w:rPr>
          <w:color w:val="000000" w:themeColor="text1"/>
          <w:sz w:val="24"/>
          <w:szCs w:val="24"/>
        </w:rPr>
      </w:pPr>
      <w:r>
        <w:rPr>
          <w:color w:val="000000" w:themeColor="text1"/>
          <w:sz w:val="24"/>
          <w:szCs w:val="24"/>
        </w:rPr>
        <w:t>The incident I attended w</w:t>
      </w:r>
      <w:r w:rsidR="00D30AF5">
        <w:rPr>
          <w:color w:val="000000" w:themeColor="text1"/>
          <w:sz w:val="24"/>
          <w:szCs w:val="24"/>
        </w:rPr>
        <w:t xml:space="preserve">as an emergency graded call from a </w:t>
      </w:r>
      <w:r w:rsidR="00F37E00">
        <w:rPr>
          <w:color w:val="000000" w:themeColor="text1"/>
          <w:sz w:val="24"/>
          <w:szCs w:val="24"/>
        </w:rPr>
        <w:t>third-party</w:t>
      </w:r>
      <w:r w:rsidR="00D30AF5">
        <w:rPr>
          <w:color w:val="000000" w:themeColor="text1"/>
          <w:sz w:val="24"/>
          <w:szCs w:val="24"/>
        </w:rPr>
        <w:t xml:space="preserve"> reporting that her friend has been attacked by her ex-</w:t>
      </w:r>
      <w:r w:rsidR="00F37E00">
        <w:rPr>
          <w:color w:val="000000" w:themeColor="text1"/>
          <w:sz w:val="24"/>
          <w:szCs w:val="24"/>
        </w:rPr>
        <w:t>partner,</w:t>
      </w:r>
      <w:r w:rsidR="00D30AF5">
        <w:rPr>
          <w:color w:val="000000" w:themeColor="text1"/>
          <w:sz w:val="24"/>
          <w:szCs w:val="24"/>
        </w:rPr>
        <w:t xml:space="preserve"> </w:t>
      </w:r>
      <w:r w:rsidR="00C957F6">
        <w:rPr>
          <w:color w:val="000000" w:themeColor="text1"/>
          <w:sz w:val="24"/>
          <w:szCs w:val="24"/>
        </w:rPr>
        <w:t xml:space="preserve">but she was too frightened to call police. </w:t>
      </w:r>
      <w:r w:rsidR="000364B7">
        <w:rPr>
          <w:color w:val="000000" w:themeColor="text1"/>
          <w:sz w:val="24"/>
          <w:szCs w:val="24"/>
        </w:rPr>
        <w:t xml:space="preserve">On arrival to the home address the victim and her friend was present, the </w:t>
      </w:r>
      <w:r w:rsidR="00BB0F8B">
        <w:rPr>
          <w:color w:val="000000" w:themeColor="text1"/>
          <w:sz w:val="24"/>
          <w:szCs w:val="24"/>
        </w:rPr>
        <w:t xml:space="preserve">first thing I </w:t>
      </w:r>
      <w:r w:rsidR="001C1E04">
        <w:rPr>
          <w:color w:val="000000" w:themeColor="text1"/>
          <w:sz w:val="24"/>
          <w:szCs w:val="24"/>
        </w:rPr>
        <w:t xml:space="preserve">observed </w:t>
      </w:r>
      <w:r w:rsidR="00BB0F8B">
        <w:rPr>
          <w:color w:val="000000" w:themeColor="text1"/>
          <w:sz w:val="24"/>
          <w:szCs w:val="24"/>
        </w:rPr>
        <w:t xml:space="preserve">was the injuries on the </w:t>
      </w:r>
      <w:r w:rsidR="001B256C">
        <w:rPr>
          <w:color w:val="000000" w:themeColor="text1"/>
          <w:sz w:val="24"/>
          <w:szCs w:val="24"/>
        </w:rPr>
        <w:t>victim’s</w:t>
      </w:r>
      <w:r w:rsidR="001C1E04">
        <w:rPr>
          <w:color w:val="000000" w:themeColor="text1"/>
          <w:sz w:val="24"/>
          <w:szCs w:val="24"/>
        </w:rPr>
        <w:t xml:space="preserve"> face were significant</w:t>
      </w:r>
      <w:r w:rsidR="0057486F">
        <w:rPr>
          <w:color w:val="000000" w:themeColor="text1"/>
          <w:sz w:val="24"/>
          <w:szCs w:val="24"/>
        </w:rPr>
        <w:t xml:space="preserve">. </w:t>
      </w:r>
      <w:r w:rsidR="00E8587B">
        <w:rPr>
          <w:color w:val="000000" w:themeColor="text1"/>
          <w:sz w:val="24"/>
          <w:szCs w:val="24"/>
        </w:rPr>
        <w:t>The victim</w:t>
      </w:r>
      <w:r w:rsidR="007E170F">
        <w:rPr>
          <w:color w:val="000000" w:themeColor="text1"/>
          <w:sz w:val="24"/>
          <w:szCs w:val="24"/>
        </w:rPr>
        <w:t xml:space="preserve"> was hysterically calling and </w:t>
      </w:r>
      <w:r w:rsidR="000832D6">
        <w:rPr>
          <w:color w:val="000000" w:themeColor="text1"/>
          <w:sz w:val="24"/>
          <w:szCs w:val="24"/>
        </w:rPr>
        <w:t xml:space="preserve">unable to control her breathing. I wanted to </w:t>
      </w:r>
      <w:r w:rsidR="00304C24">
        <w:rPr>
          <w:color w:val="000000" w:themeColor="text1"/>
          <w:sz w:val="24"/>
          <w:szCs w:val="24"/>
        </w:rPr>
        <w:t>give her some tim</w:t>
      </w:r>
      <w:r w:rsidR="00125CAC">
        <w:rPr>
          <w:color w:val="000000" w:themeColor="text1"/>
          <w:sz w:val="24"/>
          <w:szCs w:val="24"/>
        </w:rPr>
        <w:t xml:space="preserve">e </w:t>
      </w:r>
      <w:r w:rsidR="00A012E3">
        <w:rPr>
          <w:color w:val="000000" w:themeColor="text1"/>
          <w:sz w:val="24"/>
          <w:szCs w:val="24"/>
        </w:rPr>
        <w:t xml:space="preserve">to propose himself before I started </w:t>
      </w:r>
      <w:r w:rsidR="00686F34">
        <w:rPr>
          <w:color w:val="000000" w:themeColor="text1"/>
          <w:sz w:val="24"/>
          <w:szCs w:val="24"/>
        </w:rPr>
        <w:t xml:space="preserve">to establish the full circumstances. </w:t>
      </w:r>
      <w:r w:rsidR="00AA63DE">
        <w:rPr>
          <w:color w:val="000000" w:themeColor="text1"/>
          <w:sz w:val="24"/>
          <w:szCs w:val="24"/>
        </w:rPr>
        <w:t>The victim asked for time alone before she spoke to police, the friend who called police</w:t>
      </w:r>
      <w:r w:rsidR="00911362">
        <w:rPr>
          <w:color w:val="000000" w:themeColor="text1"/>
          <w:sz w:val="24"/>
          <w:szCs w:val="24"/>
        </w:rPr>
        <w:t xml:space="preserve"> came into another room with police. </w:t>
      </w:r>
      <w:r w:rsidR="004E294F">
        <w:rPr>
          <w:color w:val="000000" w:themeColor="text1"/>
          <w:sz w:val="24"/>
          <w:szCs w:val="24"/>
        </w:rPr>
        <w:t xml:space="preserve">I ensured that my body worn video (BWV) </w:t>
      </w:r>
      <w:r w:rsidR="0082454B">
        <w:rPr>
          <w:color w:val="000000" w:themeColor="text1"/>
          <w:sz w:val="24"/>
          <w:szCs w:val="24"/>
        </w:rPr>
        <w:t xml:space="preserve">was recording </w:t>
      </w:r>
      <w:r w:rsidR="007D7EC5">
        <w:rPr>
          <w:color w:val="000000" w:themeColor="text1"/>
          <w:sz w:val="24"/>
          <w:szCs w:val="24"/>
        </w:rPr>
        <w:t xml:space="preserve">to capture </w:t>
      </w:r>
      <w:r w:rsidR="00CE5478">
        <w:rPr>
          <w:color w:val="000000" w:themeColor="text1"/>
          <w:sz w:val="24"/>
          <w:szCs w:val="24"/>
        </w:rPr>
        <w:t>first account that can be used as evidence.</w:t>
      </w:r>
      <w:r w:rsidR="0027517B">
        <w:rPr>
          <w:color w:val="000000" w:themeColor="text1"/>
          <w:sz w:val="24"/>
          <w:szCs w:val="24"/>
        </w:rPr>
        <w:t xml:space="preserve"> </w:t>
      </w:r>
      <w:r w:rsidR="00335187">
        <w:rPr>
          <w:color w:val="000000" w:themeColor="text1"/>
          <w:sz w:val="24"/>
          <w:szCs w:val="24"/>
        </w:rPr>
        <w:t>Police officers are expected to activate their BWV prior to attending any incident so that the BWV is recording from start to finish that can be used to gather information that can sometimes be used as evidence to assist police in their investigations.</w:t>
      </w:r>
    </w:p>
    <w:p w14:paraId="14C6D77F" w14:textId="2B45E500" w:rsidR="001C00A6" w:rsidRDefault="001C00A6" w:rsidP="007229B8">
      <w:pPr>
        <w:ind w:right="237"/>
        <w:rPr>
          <w:color w:val="000000" w:themeColor="text1"/>
          <w:sz w:val="24"/>
          <w:szCs w:val="24"/>
        </w:rPr>
      </w:pPr>
    </w:p>
    <w:p w14:paraId="336EFDE1" w14:textId="54FF3AA4" w:rsidR="001C00A6" w:rsidRDefault="001C00A6" w:rsidP="007229B8">
      <w:pPr>
        <w:ind w:right="237"/>
        <w:rPr>
          <w:color w:val="000000" w:themeColor="text1"/>
          <w:sz w:val="24"/>
          <w:szCs w:val="24"/>
        </w:rPr>
      </w:pPr>
      <w:r>
        <w:rPr>
          <w:color w:val="000000" w:themeColor="text1"/>
          <w:sz w:val="24"/>
          <w:szCs w:val="24"/>
        </w:rPr>
        <w:t xml:space="preserve">When the victim was ready to speak with police, I ensure she was comfortable and told her she can take all the time she needs. It was one of my priorities because I knew the information, she was going to give was vital for the case. I explained that her friend had called police and she apologised that she was not brave enough herself. This is a challenge that police officers sometimes face when it comes to domestics that the victim is too scared to contact police this is because of various reasons but according to Victim Support (2018) victims feel that reporting the matters to police will put them in more danger. This is why it is vital that officers explain the criminal justice system effectively to any victims and witnesses so they </w:t>
      </w:r>
      <w:r>
        <w:rPr>
          <w:color w:val="000000" w:themeColor="text1"/>
          <w:sz w:val="24"/>
          <w:szCs w:val="24"/>
        </w:rPr>
        <w:lastRenderedPageBreak/>
        <w:t>can understand that there is support available to them if the matter was to go to court</w:t>
      </w:r>
      <w:r w:rsidR="007C3B83">
        <w:rPr>
          <w:color w:val="000000" w:themeColor="text1"/>
          <w:sz w:val="24"/>
          <w:szCs w:val="24"/>
        </w:rPr>
        <w:t xml:space="preserve">. </w:t>
      </w:r>
    </w:p>
    <w:p w14:paraId="08B21305" w14:textId="26565A65" w:rsidR="006A3AF3" w:rsidRDefault="006A3AF3" w:rsidP="007229B8">
      <w:pPr>
        <w:ind w:right="237"/>
        <w:rPr>
          <w:color w:val="000000" w:themeColor="text1"/>
          <w:sz w:val="24"/>
          <w:szCs w:val="24"/>
        </w:rPr>
      </w:pPr>
    </w:p>
    <w:p w14:paraId="59D6AB3B" w14:textId="5FF3EA8B" w:rsidR="006A3AF3" w:rsidRDefault="006A3AF3" w:rsidP="007229B8">
      <w:pPr>
        <w:ind w:right="237"/>
        <w:rPr>
          <w:color w:val="000000" w:themeColor="text1"/>
          <w:sz w:val="24"/>
          <w:szCs w:val="24"/>
        </w:rPr>
      </w:pPr>
      <w:r>
        <w:rPr>
          <w:color w:val="000000" w:themeColor="text1"/>
          <w:sz w:val="24"/>
          <w:szCs w:val="24"/>
        </w:rPr>
        <w:t xml:space="preserve">I was with the victim for serval hours to the disclosure of offences that she raised whilst myself and another officer was chatting to her, I will keep the description to the call minimal due to the restricted word count. On the day we were called, the preparator had repeatedly punched her jaw, dragged her around the house by her hair, </w:t>
      </w:r>
      <w:r w:rsidR="0035154A">
        <w:rPr>
          <w:color w:val="000000" w:themeColor="text1"/>
          <w:sz w:val="24"/>
          <w:szCs w:val="24"/>
        </w:rPr>
        <w:t>damaged her phone when she attempted to call her friend and had taken her children (he was not the father to the children). After establishing the circumstances, the male was arrestable for:</w:t>
      </w:r>
    </w:p>
    <w:p w14:paraId="5C4203B3" w14:textId="44127626" w:rsidR="0035154A" w:rsidRPr="0035154A" w:rsidRDefault="0035154A" w:rsidP="0035154A">
      <w:pPr>
        <w:pStyle w:val="ListParagraph"/>
        <w:numPr>
          <w:ilvl w:val="0"/>
          <w:numId w:val="9"/>
        </w:numPr>
        <w:ind w:right="237"/>
        <w:rPr>
          <w:color w:val="000000" w:themeColor="text1"/>
          <w:sz w:val="24"/>
          <w:szCs w:val="24"/>
        </w:rPr>
      </w:pPr>
      <w:r w:rsidRPr="0035154A">
        <w:rPr>
          <w:color w:val="000000" w:themeColor="text1"/>
          <w:sz w:val="24"/>
          <w:szCs w:val="24"/>
        </w:rPr>
        <w:t>Section 18 Grievous Bodily Harm</w:t>
      </w:r>
    </w:p>
    <w:p w14:paraId="10035DD9" w14:textId="6BC0EEFD" w:rsidR="0035154A" w:rsidRPr="0035154A" w:rsidRDefault="0035154A" w:rsidP="0035154A">
      <w:pPr>
        <w:pStyle w:val="ListParagraph"/>
        <w:numPr>
          <w:ilvl w:val="0"/>
          <w:numId w:val="9"/>
        </w:numPr>
        <w:ind w:right="237"/>
        <w:rPr>
          <w:color w:val="000000" w:themeColor="text1"/>
          <w:sz w:val="24"/>
          <w:szCs w:val="24"/>
        </w:rPr>
      </w:pPr>
      <w:r w:rsidRPr="0035154A">
        <w:rPr>
          <w:color w:val="000000" w:themeColor="text1"/>
          <w:sz w:val="24"/>
          <w:szCs w:val="24"/>
        </w:rPr>
        <w:t xml:space="preserve">Non-fatal strangulation </w:t>
      </w:r>
    </w:p>
    <w:p w14:paraId="639D5BEA" w14:textId="613458A6" w:rsidR="0035154A" w:rsidRPr="0035154A" w:rsidRDefault="0035154A" w:rsidP="0035154A">
      <w:pPr>
        <w:pStyle w:val="ListParagraph"/>
        <w:numPr>
          <w:ilvl w:val="0"/>
          <w:numId w:val="9"/>
        </w:numPr>
        <w:ind w:right="237"/>
        <w:rPr>
          <w:color w:val="000000" w:themeColor="text1"/>
          <w:sz w:val="24"/>
          <w:szCs w:val="24"/>
        </w:rPr>
      </w:pPr>
      <w:r w:rsidRPr="0035154A">
        <w:rPr>
          <w:color w:val="000000" w:themeColor="text1"/>
          <w:sz w:val="24"/>
          <w:szCs w:val="24"/>
        </w:rPr>
        <w:t>Criminal Damage</w:t>
      </w:r>
    </w:p>
    <w:p w14:paraId="3039C9E6" w14:textId="2B99599A" w:rsidR="0035154A" w:rsidRPr="0035154A" w:rsidRDefault="0035154A" w:rsidP="0035154A">
      <w:pPr>
        <w:pStyle w:val="ListParagraph"/>
        <w:numPr>
          <w:ilvl w:val="0"/>
          <w:numId w:val="9"/>
        </w:numPr>
        <w:ind w:right="237"/>
        <w:rPr>
          <w:color w:val="000000" w:themeColor="text1"/>
          <w:sz w:val="24"/>
          <w:szCs w:val="24"/>
        </w:rPr>
      </w:pPr>
      <w:r w:rsidRPr="0035154A">
        <w:rPr>
          <w:color w:val="000000" w:themeColor="text1"/>
          <w:sz w:val="24"/>
          <w:szCs w:val="24"/>
        </w:rPr>
        <w:t xml:space="preserve">Controlling and Coercive Behaviour </w:t>
      </w:r>
    </w:p>
    <w:p w14:paraId="30D7240A" w14:textId="0132DF42" w:rsidR="0035154A" w:rsidRPr="0035154A" w:rsidRDefault="0035154A" w:rsidP="0035154A">
      <w:pPr>
        <w:pStyle w:val="ListParagraph"/>
        <w:numPr>
          <w:ilvl w:val="0"/>
          <w:numId w:val="9"/>
        </w:numPr>
        <w:ind w:right="237"/>
        <w:rPr>
          <w:color w:val="000000" w:themeColor="text1"/>
          <w:sz w:val="24"/>
          <w:szCs w:val="24"/>
        </w:rPr>
      </w:pPr>
      <w:r w:rsidRPr="0035154A">
        <w:rPr>
          <w:color w:val="000000" w:themeColor="text1"/>
          <w:sz w:val="24"/>
          <w:szCs w:val="24"/>
        </w:rPr>
        <w:t xml:space="preserve">Child Abduction </w:t>
      </w:r>
    </w:p>
    <w:p w14:paraId="3B58F126" w14:textId="30214C09" w:rsidR="001C00A6" w:rsidRDefault="001C00A6" w:rsidP="007229B8">
      <w:pPr>
        <w:ind w:right="237"/>
        <w:rPr>
          <w:color w:val="000000" w:themeColor="text1"/>
          <w:sz w:val="24"/>
          <w:szCs w:val="24"/>
        </w:rPr>
      </w:pPr>
    </w:p>
    <w:p w14:paraId="3B2665C0" w14:textId="6E64B519" w:rsidR="002E7DC5" w:rsidRDefault="002E7DC5" w:rsidP="007229B8">
      <w:pPr>
        <w:ind w:right="237"/>
        <w:rPr>
          <w:color w:val="000000" w:themeColor="text1"/>
          <w:sz w:val="24"/>
          <w:szCs w:val="24"/>
        </w:rPr>
      </w:pPr>
      <w:r>
        <w:rPr>
          <w:color w:val="000000" w:themeColor="text1"/>
          <w:sz w:val="24"/>
          <w:szCs w:val="24"/>
        </w:rPr>
        <w:t>Just for the readers of this workbook, the male was arrested, and children were taken to a family member while police were still speaking to the female.</w:t>
      </w:r>
    </w:p>
    <w:p w14:paraId="47D54D98" w14:textId="77777777" w:rsidR="002E7DC5" w:rsidRDefault="002E7DC5" w:rsidP="007229B8">
      <w:pPr>
        <w:ind w:right="237"/>
        <w:rPr>
          <w:color w:val="000000" w:themeColor="text1"/>
          <w:sz w:val="24"/>
          <w:szCs w:val="24"/>
        </w:rPr>
      </w:pPr>
    </w:p>
    <w:p w14:paraId="086ECE70" w14:textId="68855A9A" w:rsidR="0035154A" w:rsidRDefault="0035154A" w:rsidP="007229B8">
      <w:pPr>
        <w:ind w:right="237"/>
        <w:rPr>
          <w:color w:val="000000" w:themeColor="text1"/>
          <w:sz w:val="24"/>
          <w:szCs w:val="24"/>
        </w:rPr>
      </w:pPr>
      <w:r>
        <w:rPr>
          <w:color w:val="000000" w:themeColor="text1"/>
          <w:sz w:val="24"/>
          <w:szCs w:val="24"/>
        </w:rPr>
        <w:t xml:space="preserve">Having empathy with the victim she felt comfortable speaking to me and had told me what had happened for police to be called and the relationship history between her and her partner, this is when she came to the realisation that she has been a victim of domestic abuse after having time to reflect and talk with officers. This is another challenge that police officers when dealing with domestic related incidents </w:t>
      </w:r>
      <w:r w:rsidR="002A4040">
        <w:rPr>
          <w:color w:val="000000" w:themeColor="text1"/>
          <w:sz w:val="24"/>
          <w:szCs w:val="24"/>
        </w:rPr>
        <w:t xml:space="preserve">is that multiple domestic incidents have occurred when police attend an incident for the first time. Safe lives (No date) </w:t>
      </w:r>
      <w:r w:rsidR="00885DCD">
        <w:rPr>
          <w:color w:val="000000" w:themeColor="text1"/>
          <w:sz w:val="24"/>
          <w:szCs w:val="24"/>
        </w:rPr>
        <w:t>have</w:t>
      </w:r>
      <w:r w:rsidR="002A4040">
        <w:rPr>
          <w:color w:val="000000" w:themeColor="text1"/>
          <w:sz w:val="24"/>
          <w:szCs w:val="24"/>
        </w:rPr>
        <w:t xml:space="preserve"> conducted research and have found there are many reasons why families live with the abuse for a long period of time one being, it may not be clear to the victim that the relationship is </w:t>
      </w:r>
      <w:r w:rsidR="00885DCD">
        <w:rPr>
          <w:color w:val="000000" w:themeColor="text1"/>
          <w:sz w:val="24"/>
          <w:szCs w:val="24"/>
        </w:rPr>
        <w:t>abusive,</w:t>
      </w:r>
      <w:r w:rsidR="00223AA7">
        <w:rPr>
          <w:color w:val="000000" w:themeColor="text1"/>
          <w:sz w:val="24"/>
          <w:szCs w:val="24"/>
        </w:rPr>
        <w:t xml:space="preserve"> and the victim fears the consequences if they disclose the abuse to others.</w:t>
      </w:r>
      <w:r w:rsidR="00885DCD">
        <w:rPr>
          <w:color w:val="000000" w:themeColor="text1"/>
          <w:sz w:val="24"/>
          <w:szCs w:val="24"/>
        </w:rPr>
        <w:t xml:space="preserve"> Statistic </w:t>
      </w:r>
      <w:r w:rsidR="002E7DC5">
        <w:rPr>
          <w:color w:val="000000" w:themeColor="text1"/>
          <w:sz w:val="24"/>
          <w:szCs w:val="24"/>
        </w:rPr>
        <w:t>shows</w:t>
      </w:r>
      <w:r w:rsidR="00885DCD">
        <w:rPr>
          <w:color w:val="000000" w:themeColor="text1"/>
          <w:sz w:val="24"/>
          <w:szCs w:val="24"/>
        </w:rPr>
        <w:t xml:space="preserve"> that on average victims experience 50 incidents of abuse before getting help (Safe lives, no date).</w:t>
      </w:r>
    </w:p>
    <w:p w14:paraId="5EF1AC5F" w14:textId="786E9DF6" w:rsidR="002E7DC5" w:rsidRDefault="002E7DC5" w:rsidP="007229B8">
      <w:pPr>
        <w:ind w:right="237"/>
        <w:rPr>
          <w:color w:val="000000" w:themeColor="text1"/>
          <w:sz w:val="24"/>
          <w:szCs w:val="24"/>
        </w:rPr>
      </w:pPr>
    </w:p>
    <w:p w14:paraId="5D4EC6E4" w14:textId="78E2DD78" w:rsidR="002E7DC5" w:rsidRDefault="002E7DC5" w:rsidP="007229B8">
      <w:pPr>
        <w:ind w:right="237"/>
        <w:rPr>
          <w:color w:val="000000" w:themeColor="text1"/>
          <w:sz w:val="24"/>
          <w:szCs w:val="24"/>
        </w:rPr>
      </w:pPr>
      <w:r>
        <w:rPr>
          <w:color w:val="000000" w:themeColor="text1"/>
          <w:sz w:val="24"/>
          <w:szCs w:val="24"/>
        </w:rPr>
        <w:t xml:space="preserve">The victim provided police with a detailed statement of the abuse and incidents that have happened from the start of their relationship until the day police were called. </w:t>
      </w:r>
      <w:r w:rsidR="007A30EC">
        <w:rPr>
          <w:color w:val="000000" w:themeColor="text1"/>
          <w:sz w:val="24"/>
          <w:szCs w:val="24"/>
        </w:rPr>
        <w:t>I was with the victim for several hours taking the statement, I explained the criminal justice system to her and told her that she wished police can put an application in to the courts for special measures</w:t>
      </w:r>
      <w:r w:rsidR="007C3B83">
        <w:rPr>
          <w:color w:val="000000" w:themeColor="text1"/>
          <w:sz w:val="24"/>
          <w:szCs w:val="24"/>
        </w:rPr>
        <w:t xml:space="preserve">. </w:t>
      </w:r>
      <w:r w:rsidR="006650CC">
        <w:rPr>
          <w:color w:val="000000" w:themeColor="text1"/>
          <w:sz w:val="24"/>
          <w:szCs w:val="24"/>
        </w:rPr>
        <w:t>Special measures are used to make it easier for people who need additional support to give evidence in court, these measures are given to witnesses who are vulnerable. Special measures can include the use of screens to prevent the witness from seeing the defendant and giving evidence via a video link</w:t>
      </w:r>
      <w:r w:rsidR="00BE0781">
        <w:rPr>
          <w:color w:val="000000" w:themeColor="text1"/>
          <w:sz w:val="24"/>
          <w:szCs w:val="24"/>
        </w:rPr>
        <w:t xml:space="preserve"> (Victim Support, no date).</w:t>
      </w:r>
      <w:r w:rsidR="006650CC">
        <w:rPr>
          <w:color w:val="000000" w:themeColor="text1"/>
          <w:sz w:val="24"/>
          <w:szCs w:val="24"/>
        </w:rPr>
        <w:t xml:space="preserve"> Following the </w:t>
      </w:r>
      <w:r w:rsidR="00BE0781">
        <w:rPr>
          <w:color w:val="000000" w:themeColor="text1"/>
          <w:sz w:val="24"/>
          <w:szCs w:val="24"/>
        </w:rPr>
        <w:t>explanation,</w:t>
      </w:r>
      <w:r w:rsidR="006650CC">
        <w:rPr>
          <w:color w:val="000000" w:themeColor="text1"/>
          <w:sz w:val="24"/>
          <w:szCs w:val="24"/>
        </w:rPr>
        <w:t xml:space="preserve"> the victim agreed to give a statement.</w:t>
      </w:r>
    </w:p>
    <w:p w14:paraId="62804FE9" w14:textId="6F869A66" w:rsidR="00BE0781" w:rsidRDefault="00BE0781" w:rsidP="007229B8">
      <w:pPr>
        <w:ind w:right="237"/>
        <w:rPr>
          <w:color w:val="000000" w:themeColor="text1"/>
          <w:sz w:val="24"/>
          <w:szCs w:val="24"/>
        </w:rPr>
      </w:pPr>
    </w:p>
    <w:p w14:paraId="782744BD" w14:textId="0ADF8309" w:rsidR="00743A8E" w:rsidRDefault="00BE0781" w:rsidP="007229B8">
      <w:pPr>
        <w:ind w:right="237"/>
        <w:rPr>
          <w:color w:val="000000" w:themeColor="text1"/>
          <w:sz w:val="24"/>
          <w:szCs w:val="24"/>
        </w:rPr>
      </w:pPr>
      <w:r>
        <w:rPr>
          <w:color w:val="000000" w:themeColor="text1"/>
          <w:sz w:val="24"/>
          <w:szCs w:val="24"/>
        </w:rPr>
        <w:t xml:space="preserve">A challenge that </w:t>
      </w:r>
      <w:r w:rsidR="003E66C1">
        <w:rPr>
          <w:color w:val="000000" w:themeColor="text1"/>
          <w:sz w:val="24"/>
          <w:szCs w:val="24"/>
        </w:rPr>
        <w:t>polices</w:t>
      </w:r>
      <w:r>
        <w:rPr>
          <w:color w:val="000000" w:themeColor="text1"/>
          <w:sz w:val="24"/>
          <w:szCs w:val="24"/>
        </w:rPr>
        <w:t xml:space="preserve"> officers face when dealing with domestics is that if the victim provides a statement, usually the same day or a short time after they will ask to retract their statement</w:t>
      </w:r>
      <w:r w:rsidR="003E66C1">
        <w:rPr>
          <w:color w:val="000000" w:themeColor="text1"/>
          <w:sz w:val="24"/>
          <w:szCs w:val="24"/>
        </w:rPr>
        <w:t xml:space="preserve">. (Robinson, 2006, p.189) argued that victim retraction Is viewed by the </w:t>
      </w:r>
      <w:r w:rsidR="00903DB3">
        <w:rPr>
          <w:color w:val="000000" w:themeColor="text1"/>
          <w:sz w:val="24"/>
          <w:szCs w:val="24"/>
        </w:rPr>
        <w:t>criminal</w:t>
      </w:r>
      <w:r w:rsidR="003E66C1">
        <w:rPr>
          <w:color w:val="000000" w:themeColor="text1"/>
          <w:sz w:val="24"/>
          <w:szCs w:val="24"/>
        </w:rPr>
        <w:t xml:space="preserve"> justice system as problematic in cases of domestic </w:t>
      </w:r>
      <w:r w:rsidR="00903DB3">
        <w:rPr>
          <w:color w:val="000000" w:themeColor="text1"/>
          <w:sz w:val="24"/>
          <w:szCs w:val="24"/>
        </w:rPr>
        <w:t>violence and despite the support from courts and multi-agency partnerships domestic victims always tend to retract. A strategy that has been developed for effective policing in challenging</w:t>
      </w:r>
      <w:r w:rsidR="00743A8E">
        <w:rPr>
          <w:color w:val="000000" w:themeColor="text1"/>
          <w:sz w:val="24"/>
          <w:szCs w:val="24"/>
        </w:rPr>
        <w:t xml:space="preserve"> is to always obtain first accounts whether it is </w:t>
      </w:r>
      <w:r w:rsidR="00743A8E">
        <w:rPr>
          <w:color w:val="000000" w:themeColor="text1"/>
          <w:sz w:val="24"/>
          <w:szCs w:val="24"/>
        </w:rPr>
        <w:lastRenderedPageBreak/>
        <w:t xml:space="preserve">written in your pocket notebook or captured on BWV. </w:t>
      </w:r>
      <w:r w:rsidR="008F6151">
        <w:rPr>
          <w:color w:val="000000" w:themeColor="text1"/>
          <w:sz w:val="24"/>
          <w:szCs w:val="24"/>
        </w:rPr>
        <w:t>Therefore, what officers can do for the investigation to be effective is to continue with the investigation without a supportive victim, it will be evidence led prosecution</w:t>
      </w:r>
      <w:r w:rsidR="00B322E4">
        <w:rPr>
          <w:color w:val="000000" w:themeColor="text1"/>
          <w:sz w:val="24"/>
          <w:szCs w:val="24"/>
        </w:rPr>
        <w:t xml:space="preserve"> (ELP)</w:t>
      </w:r>
      <w:r w:rsidR="008F6151">
        <w:rPr>
          <w:color w:val="000000" w:themeColor="text1"/>
          <w:sz w:val="24"/>
          <w:szCs w:val="24"/>
        </w:rPr>
        <w:t>. E</w:t>
      </w:r>
      <w:r w:rsidR="00B322E4">
        <w:rPr>
          <w:color w:val="000000" w:themeColor="text1"/>
          <w:sz w:val="24"/>
          <w:szCs w:val="24"/>
        </w:rPr>
        <w:t>LP</w:t>
      </w:r>
      <w:r w:rsidR="008F6151">
        <w:rPr>
          <w:color w:val="000000" w:themeColor="text1"/>
          <w:sz w:val="24"/>
          <w:szCs w:val="24"/>
        </w:rPr>
        <w:t xml:space="preserve"> is where the victim does not support the prosecution against the subject (Criminal Justice Joint Inspection</w:t>
      </w:r>
      <w:r w:rsidR="00B322E4">
        <w:rPr>
          <w:color w:val="000000" w:themeColor="text1"/>
          <w:sz w:val="24"/>
          <w:szCs w:val="24"/>
        </w:rPr>
        <w:t xml:space="preserve"> (CJJI)</w:t>
      </w:r>
      <w:r w:rsidR="008F6151">
        <w:rPr>
          <w:color w:val="000000" w:themeColor="text1"/>
          <w:sz w:val="24"/>
          <w:szCs w:val="24"/>
        </w:rPr>
        <w:t>, 2020).</w:t>
      </w:r>
      <w:r w:rsidR="00650228">
        <w:rPr>
          <w:color w:val="000000" w:themeColor="text1"/>
          <w:sz w:val="24"/>
          <w:szCs w:val="24"/>
        </w:rPr>
        <w:t xml:space="preserve"> In relation to this incident, my BWV was recording throughout, the victim allowed me to take pictures of injuries and reporting person and the social worker give police a statement. This is what was used as evidential value in the police investigation to be submitted for a CPS charging decision. </w:t>
      </w:r>
      <w:r w:rsidR="00B322E4">
        <w:rPr>
          <w:color w:val="000000" w:themeColor="text1"/>
          <w:sz w:val="24"/>
          <w:szCs w:val="24"/>
        </w:rPr>
        <w:t>According to the CJJI, there is no strategies in place to measure the effectiveness of ELP meaning that there is no opportunities or courses to learn about ELP and the only strategy that is currently in place is to share best practices across the police organisation (All about the Law, 2020). This does not seem effective in policing a challenging situation because there is no opportunity for officers to learn, especially officers with less experience. For reference to this incident, despite doing an ELP the CPS decided not to charge due to the non supporting victim</w:t>
      </w:r>
      <w:r w:rsidR="0017727B">
        <w:rPr>
          <w:color w:val="000000" w:themeColor="text1"/>
          <w:sz w:val="24"/>
          <w:szCs w:val="24"/>
        </w:rPr>
        <w:t xml:space="preserve">. Unfortunately, that is the reality of policing. </w:t>
      </w:r>
    </w:p>
    <w:p w14:paraId="3BB2AED6" w14:textId="7FF72167" w:rsidR="0017727B" w:rsidRDefault="0017727B" w:rsidP="007229B8">
      <w:pPr>
        <w:ind w:right="237"/>
        <w:rPr>
          <w:color w:val="000000" w:themeColor="text1"/>
          <w:sz w:val="24"/>
          <w:szCs w:val="24"/>
        </w:rPr>
      </w:pPr>
    </w:p>
    <w:p w14:paraId="46C97144" w14:textId="412D87A7" w:rsidR="0017727B" w:rsidRDefault="0017727B" w:rsidP="007229B8">
      <w:pPr>
        <w:ind w:right="237"/>
        <w:rPr>
          <w:color w:val="000000" w:themeColor="text1"/>
          <w:sz w:val="24"/>
          <w:szCs w:val="24"/>
        </w:rPr>
      </w:pPr>
      <w:r>
        <w:rPr>
          <w:color w:val="000000" w:themeColor="text1"/>
          <w:sz w:val="24"/>
          <w:szCs w:val="24"/>
        </w:rPr>
        <w:t xml:space="preserve">Every call domestic in nature the attending officer must offer the victim to complete a Domestic Abuse Stalking and Harassment (DASH) questionnaire. It is a series of questions for officers to assess the level of risk. It is the victim’s decision if they wish to complete the DASH and give their consent for officers to share the information with multi – partner agency partnerships. Thankfully, I had the victims consent to pass her information on with a referral. This can be seen as effective despite the victim not wishing to support police action in the investigation but </w:t>
      </w:r>
      <w:r w:rsidR="00AA73B8">
        <w:rPr>
          <w:color w:val="000000" w:themeColor="text1"/>
          <w:sz w:val="24"/>
          <w:szCs w:val="24"/>
        </w:rPr>
        <w:t xml:space="preserve">being open to receive support. </w:t>
      </w:r>
      <w:r w:rsidR="00DE2747">
        <w:rPr>
          <w:color w:val="000000" w:themeColor="text1"/>
          <w:sz w:val="24"/>
          <w:szCs w:val="24"/>
        </w:rPr>
        <w:t xml:space="preserve">Although this was the first reported incident to police because the high risk of domestic abuse, I completed a Multi-Agency Risk Assessment Conference (MARAC) referral. MARAC is regular meetings that take places between different agencies such as social services, schools, police, and housing to discuss the domestic abuse case and to develop a safety plan for the victim and any children involved (IDAS, </w:t>
      </w:r>
      <w:r w:rsidR="0002470F">
        <w:rPr>
          <w:color w:val="000000" w:themeColor="text1"/>
          <w:sz w:val="24"/>
          <w:szCs w:val="24"/>
        </w:rPr>
        <w:t>N</w:t>
      </w:r>
      <w:r w:rsidR="00DE2747">
        <w:rPr>
          <w:color w:val="000000" w:themeColor="text1"/>
          <w:sz w:val="24"/>
          <w:szCs w:val="24"/>
        </w:rPr>
        <w:t>o Date). This is effective strategy to use because MARAC agencies have the right to share information regardless of if the victim consented if they feel like there is a serious risk of harm.</w:t>
      </w:r>
    </w:p>
    <w:p w14:paraId="58AB367E" w14:textId="3B565FD5" w:rsidR="00AA73B8" w:rsidRDefault="00AA73B8" w:rsidP="007229B8">
      <w:pPr>
        <w:ind w:right="237"/>
        <w:rPr>
          <w:color w:val="000000" w:themeColor="text1"/>
          <w:sz w:val="24"/>
          <w:szCs w:val="24"/>
        </w:rPr>
      </w:pPr>
    </w:p>
    <w:p w14:paraId="7BA742F8" w14:textId="3EF10618" w:rsidR="00AA73B8" w:rsidRDefault="00AA73B8" w:rsidP="007229B8">
      <w:pPr>
        <w:ind w:right="237"/>
        <w:rPr>
          <w:color w:val="000000" w:themeColor="text1"/>
          <w:sz w:val="24"/>
          <w:szCs w:val="24"/>
        </w:rPr>
      </w:pPr>
      <w:r>
        <w:rPr>
          <w:color w:val="000000" w:themeColor="text1"/>
          <w:sz w:val="24"/>
          <w:szCs w:val="24"/>
        </w:rPr>
        <w:t xml:space="preserve">Sadly, there were children involved throughout this domestic relation relationship, the DASH forms part of a PPN. All children related to the victim were subjects of a PPN and social services will be made aware of the incident. I explained to the victim that social services would be made aware, and a referral will be submitted regardless of her consent. When I took the retraction statement from the victim, she openly told me that she had to protect her children and did not wish to put herself through the criminal </w:t>
      </w:r>
      <w:r w:rsidR="00367061">
        <w:rPr>
          <w:color w:val="000000" w:themeColor="text1"/>
          <w:sz w:val="24"/>
          <w:szCs w:val="24"/>
        </w:rPr>
        <w:t xml:space="preserve">justice system because she just wanted to forget about the relationship and move on with her life. She told me that her children have already suffered enough. Police and England Wales made an average of 669 child protection referrals a day to social services according to the NSPCC (2022). </w:t>
      </w:r>
    </w:p>
    <w:p w14:paraId="3F83A74D" w14:textId="38B613FC" w:rsidR="00367061" w:rsidRDefault="00367061" w:rsidP="007229B8">
      <w:pPr>
        <w:ind w:right="237"/>
        <w:rPr>
          <w:color w:val="000000" w:themeColor="text1"/>
          <w:sz w:val="24"/>
          <w:szCs w:val="24"/>
        </w:rPr>
      </w:pPr>
    </w:p>
    <w:p w14:paraId="3C296A50" w14:textId="2EF93026" w:rsidR="00367061" w:rsidRDefault="00367061" w:rsidP="007229B8">
      <w:pPr>
        <w:ind w:right="237"/>
        <w:rPr>
          <w:color w:val="000000" w:themeColor="text1"/>
          <w:sz w:val="24"/>
          <w:szCs w:val="24"/>
        </w:rPr>
      </w:pPr>
      <w:r>
        <w:rPr>
          <w:color w:val="000000" w:themeColor="text1"/>
          <w:sz w:val="24"/>
          <w:szCs w:val="24"/>
        </w:rPr>
        <w:t xml:space="preserve">Adverse childhood experiences (ACEs) are stressful experiences that occurred in a childhood or the environment the child was growing up in, the resulting trauma can continue to affect people in their </w:t>
      </w:r>
      <w:r w:rsidR="00A66F40">
        <w:rPr>
          <w:color w:val="000000" w:themeColor="text1"/>
          <w:sz w:val="24"/>
          <w:szCs w:val="24"/>
        </w:rPr>
        <w:t>adult’s</w:t>
      </w:r>
      <w:r>
        <w:rPr>
          <w:color w:val="000000" w:themeColor="text1"/>
          <w:sz w:val="24"/>
          <w:szCs w:val="24"/>
        </w:rPr>
        <w:t xml:space="preserve"> life</w:t>
      </w:r>
      <w:r w:rsidR="00A66F40">
        <w:rPr>
          <w:color w:val="000000" w:themeColor="text1"/>
          <w:sz w:val="24"/>
          <w:szCs w:val="24"/>
        </w:rPr>
        <w:t xml:space="preserve"> (Violence Prevention Wales, 2024)</w:t>
      </w:r>
      <w:r w:rsidR="007C3B83">
        <w:rPr>
          <w:color w:val="000000" w:themeColor="text1"/>
          <w:sz w:val="24"/>
          <w:szCs w:val="24"/>
        </w:rPr>
        <w:t xml:space="preserve">. </w:t>
      </w:r>
      <w:r>
        <w:rPr>
          <w:color w:val="000000" w:themeColor="text1"/>
          <w:sz w:val="24"/>
          <w:szCs w:val="24"/>
        </w:rPr>
        <w:t xml:space="preserve">The victim said that </w:t>
      </w:r>
      <w:r w:rsidR="007C3B83">
        <w:rPr>
          <w:color w:val="000000" w:themeColor="text1"/>
          <w:sz w:val="24"/>
          <w:szCs w:val="24"/>
        </w:rPr>
        <w:t>children</w:t>
      </w:r>
      <w:r>
        <w:rPr>
          <w:color w:val="000000" w:themeColor="text1"/>
          <w:sz w:val="24"/>
          <w:szCs w:val="24"/>
        </w:rPr>
        <w:t xml:space="preserve"> are old enough to understand what has been happening</w:t>
      </w:r>
      <w:r w:rsidR="00A66F40">
        <w:rPr>
          <w:color w:val="000000" w:themeColor="text1"/>
          <w:sz w:val="24"/>
          <w:szCs w:val="24"/>
        </w:rPr>
        <w:t xml:space="preserve"> and she do not want her children to think it is ok to be in an abusive relationship. The victim was worried that her children would have been involved in </w:t>
      </w:r>
      <w:r w:rsidR="00A66F40">
        <w:rPr>
          <w:color w:val="000000" w:themeColor="text1"/>
          <w:sz w:val="24"/>
          <w:szCs w:val="24"/>
        </w:rPr>
        <w:lastRenderedPageBreak/>
        <w:t xml:space="preserve">the court process and possibly removed from her from social services. This is a challenge that is faced when investigation domestic as victims are so protective of their children, which is completely natural, but the victims tend to put their children’s wellbeing first instead of their own. </w:t>
      </w:r>
    </w:p>
    <w:p w14:paraId="73796062" w14:textId="0172CAD2" w:rsidR="00DE2747" w:rsidRDefault="00DE2747" w:rsidP="007229B8">
      <w:pPr>
        <w:ind w:right="237"/>
        <w:rPr>
          <w:color w:val="000000" w:themeColor="text1"/>
          <w:sz w:val="24"/>
          <w:szCs w:val="24"/>
        </w:rPr>
      </w:pPr>
    </w:p>
    <w:p w14:paraId="2BDB7CAF" w14:textId="2D898FA1" w:rsidR="00FB01D2" w:rsidRDefault="00FB01D2" w:rsidP="007229B8">
      <w:pPr>
        <w:ind w:right="237"/>
        <w:rPr>
          <w:color w:val="000000" w:themeColor="text1"/>
          <w:sz w:val="24"/>
          <w:szCs w:val="24"/>
        </w:rPr>
      </w:pPr>
      <w:r>
        <w:rPr>
          <w:color w:val="000000" w:themeColor="text1"/>
          <w:sz w:val="24"/>
          <w:szCs w:val="24"/>
        </w:rPr>
        <w:t xml:space="preserve">Outlined by the College of Policing (2015) police officers must take positive actions when dealing with domestic which is usually an arrest provided the grounds and necessity is present. The positive of an arrest is that bail conditions can be imposed to the </w:t>
      </w:r>
      <w:r w:rsidR="0002470F">
        <w:rPr>
          <w:color w:val="000000" w:themeColor="text1"/>
          <w:sz w:val="24"/>
          <w:szCs w:val="24"/>
        </w:rPr>
        <w:t>perpetrator to</w:t>
      </w:r>
      <w:r>
        <w:rPr>
          <w:color w:val="000000" w:themeColor="text1"/>
          <w:sz w:val="24"/>
          <w:szCs w:val="24"/>
        </w:rPr>
        <w:t xml:space="preserve"> protect the victim whilst police conduct the investigation. </w:t>
      </w:r>
      <w:r w:rsidR="0002470F">
        <w:rPr>
          <w:color w:val="000000" w:themeColor="text1"/>
          <w:sz w:val="24"/>
          <w:szCs w:val="24"/>
        </w:rPr>
        <w:t xml:space="preserve">Also, breaching police bail is an arrestable offence. </w:t>
      </w:r>
    </w:p>
    <w:p w14:paraId="1157D19B" w14:textId="7110F109" w:rsidR="0002470F" w:rsidRDefault="0002470F" w:rsidP="007229B8">
      <w:pPr>
        <w:ind w:right="237"/>
        <w:rPr>
          <w:color w:val="000000" w:themeColor="text1"/>
          <w:sz w:val="24"/>
          <w:szCs w:val="24"/>
        </w:rPr>
      </w:pPr>
    </w:p>
    <w:p w14:paraId="31FBDC48" w14:textId="72D25D86" w:rsidR="0002470F" w:rsidRDefault="0002470F" w:rsidP="007229B8">
      <w:pPr>
        <w:ind w:right="237"/>
        <w:rPr>
          <w:color w:val="000000" w:themeColor="text1"/>
          <w:sz w:val="24"/>
          <w:szCs w:val="24"/>
        </w:rPr>
      </w:pPr>
      <w:r>
        <w:rPr>
          <w:color w:val="000000" w:themeColor="text1"/>
          <w:sz w:val="24"/>
          <w:szCs w:val="24"/>
        </w:rPr>
        <w:t xml:space="preserve">DVPO’s are an effective strategy when dealing with challenging incidents and there is no supportive victim, the DVPO is issued by the courts and it prevents the perpetrator from returning to the home address and contacting the victim, again arrestable if breached. In simple terms, it is giving both parties breathing space to get support and re evaluate their relationship (Gov, 2022). However, can only be effective if the domestic has been NFA at police custody. </w:t>
      </w:r>
    </w:p>
    <w:p w14:paraId="0B5AC4C9" w14:textId="343C0419" w:rsidR="0002470F" w:rsidRDefault="0002470F" w:rsidP="007229B8">
      <w:pPr>
        <w:ind w:right="237"/>
        <w:rPr>
          <w:color w:val="000000" w:themeColor="text1"/>
          <w:sz w:val="24"/>
          <w:szCs w:val="24"/>
        </w:rPr>
      </w:pPr>
    </w:p>
    <w:p w14:paraId="7D760BF2" w14:textId="0D83AF3E" w:rsidR="0002470F" w:rsidRDefault="0002470F" w:rsidP="007229B8">
      <w:pPr>
        <w:ind w:right="237"/>
        <w:rPr>
          <w:color w:val="000000" w:themeColor="text1"/>
          <w:sz w:val="24"/>
          <w:szCs w:val="24"/>
        </w:rPr>
      </w:pPr>
      <w:r>
        <w:rPr>
          <w:color w:val="000000" w:themeColor="text1"/>
          <w:sz w:val="24"/>
          <w:szCs w:val="24"/>
        </w:rPr>
        <w:t xml:space="preserve">The Home Office published that funding of 36 million over the next two years will go towards the next phase of the domestic abuse perpetrator </w:t>
      </w:r>
      <w:r w:rsidR="00A20895">
        <w:rPr>
          <w:color w:val="000000" w:themeColor="text1"/>
          <w:sz w:val="24"/>
          <w:szCs w:val="24"/>
        </w:rPr>
        <w:t xml:space="preserve">intervention </w:t>
      </w:r>
      <w:r>
        <w:rPr>
          <w:color w:val="000000" w:themeColor="text1"/>
          <w:sz w:val="24"/>
          <w:szCs w:val="24"/>
        </w:rPr>
        <w:t xml:space="preserve">fund. </w:t>
      </w:r>
      <w:r w:rsidR="00A20895">
        <w:rPr>
          <w:color w:val="000000" w:themeColor="text1"/>
          <w:sz w:val="24"/>
          <w:szCs w:val="24"/>
        </w:rPr>
        <w:t>The intervention aims to change behaviours of the perpetrators and aims to improve victim safety. The Drive Protect which is similar in nature works with high harm and serial perpetrators to prevent them from abusing again. Recent stats show that perpetrators that are participating in these schemes have resulted in a reduction of 82% perpetrators using physical abuse (Gov, 2023).</w:t>
      </w:r>
    </w:p>
    <w:p w14:paraId="183365E8" w14:textId="1B24A959" w:rsidR="00DE2747" w:rsidRDefault="00DE2747" w:rsidP="007229B8">
      <w:pPr>
        <w:ind w:right="237"/>
        <w:rPr>
          <w:color w:val="000000" w:themeColor="text1"/>
          <w:sz w:val="24"/>
          <w:szCs w:val="24"/>
        </w:rPr>
      </w:pPr>
    </w:p>
    <w:p w14:paraId="688189B4" w14:textId="5E3F249A" w:rsidR="00A20895" w:rsidRDefault="00A20895" w:rsidP="007229B8">
      <w:pPr>
        <w:ind w:right="237"/>
        <w:rPr>
          <w:color w:val="000000" w:themeColor="text1"/>
          <w:sz w:val="24"/>
          <w:szCs w:val="24"/>
        </w:rPr>
      </w:pPr>
      <w:r>
        <w:rPr>
          <w:color w:val="000000" w:themeColor="text1"/>
          <w:sz w:val="24"/>
          <w:szCs w:val="24"/>
        </w:rPr>
        <w:t xml:space="preserve">In conclusion of this, every domestic incident is challenging even those low risk because nobody ever wants to come forward and talk to police and as mentioned above numerous incidents of abuse occur before police have been contacted. You find that victims want to protect the perpetrator because they love them and believe they will change and refuse to engage in the police investigation. Despite the support that is offered to them they refuse to co-operate and it sadly it becomes a vicious cycle. Despite all the funding that is coming from the government front line officers like myself are still finding it difficult to overcome challenges that are we are being faced with when dealing with domestics and most recent funding seems to be towards the prevention of serial perpetrators, I agree that prevention is a step in the right </w:t>
      </w:r>
      <w:r w:rsidR="007C3B83">
        <w:rPr>
          <w:color w:val="000000" w:themeColor="text1"/>
          <w:sz w:val="24"/>
          <w:szCs w:val="24"/>
        </w:rPr>
        <w:t>direction,</w:t>
      </w:r>
      <w:r>
        <w:rPr>
          <w:color w:val="000000" w:themeColor="text1"/>
          <w:sz w:val="24"/>
          <w:szCs w:val="24"/>
        </w:rPr>
        <w:t xml:space="preserve"> but we need support for dealing with the challenges </w:t>
      </w:r>
      <w:r w:rsidR="007C3B83">
        <w:rPr>
          <w:color w:val="000000" w:themeColor="text1"/>
          <w:sz w:val="24"/>
          <w:szCs w:val="24"/>
        </w:rPr>
        <w:t>on the day present. Overall, it is challenging to get a conviction on a domestic incident because victims refuse to engage and it makes it difficult for police to get a charging decision from the CPS despite doing ELP more often or not it ends in NFA and this is not encouraging other domestic victims to come forward and the media and stats does not put police in a good light and this will put victims off reporting.</w:t>
      </w:r>
    </w:p>
    <w:p w14:paraId="376C0D79" w14:textId="474DB984" w:rsidR="007C3B83" w:rsidRDefault="007C3B83" w:rsidP="007229B8">
      <w:pPr>
        <w:ind w:right="237"/>
        <w:rPr>
          <w:color w:val="000000" w:themeColor="text1"/>
          <w:sz w:val="24"/>
          <w:szCs w:val="24"/>
        </w:rPr>
      </w:pPr>
    </w:p>
    <w:p w14:paraId="0BD2DFA3" w14:textId="3473CB6B" w:rsidR="007C3B83" w:rsidRPr="007C3B83" w:rsidRDefault="007C3B83" w:rsidP="007229B8">
      <w:pPr>
        <w:ind w:right="237"/>
        <w:rPr>
          <w:b/>
          <w:bCs/>
          <w:color w:val="000000" w:themeColor="text1"/>
          <w:sz w:val="24"/>
          <w:szCs w:val="24"/>
        </w:rPr>
      </w:pPr>
      <w:r w:rsidRPr="007C3B83">
        <w:rPr>
          <w:b/>
          <w:bCs/>
          <w:color w:val="000000" w:themeColor="text1"/>
          <w:sz w:val="24"/>
          <w:szCs w:val="24"/>
        </w:rPr>
        <w:t>Word Count: 219</w:t>
      </w:r>
      <w:r>
        <w:rPr>
          <w:b/>
          <w:bCs/>
          <w:color w:val="000000" w:themeColor="text1"/>
          <w:sz w:val="24"/>
          <w:szCs w:val="24"/>
        </w:rPr>
        <w:t>3</w:t>
      </w:r>
      <w:r w:rsidRPr="007C3B83">
        <w:rPr>
          <w:b/>
          <w:bCs/>
          <w:color w:val="000000" w:themeColor="text1"/>
          <w:sz w:val="24"/>
          <w:szCs w:val="24"/>
        </w:rPr>
        <w:t>.</w:t>
      </w:r>
    </w:p>
    <w:p w14:paraId="58083D97" w14:textId="77777777" w:rsidR="00DE2747" w:rsidRDefault="00DE2747" w:rsidP="007229B8">
      <w:pPr>
        <w:ind w:right="237"/>
        <w:rPr>
          <w:color w:val="000000" w:themeColor="text1"/>
          <w:sz w:val="24"/>
          <w:szCs w:val="24"/>
        </w:rPr>
      </w:pPr>
    </w:p>
    <w:p w14:paraId="207C16FB" w14:textId="43B42CC5" w:rsidR="00367061" w:rsidRDefault="00367061" w:rsidP="007229B8">
      <w:pPr>
        <w:ind w:right="237"/>
        <w:rPr>
          <w:color w:val="000000" w:themeColor="text1"/>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6DB26241" w:rsidR="0FF883D4" w:rsidRDefault="5CE196A1" w:rsidP="5CE196A1">
      <w:r w:rsidRPr="5CE196A1">
        <w:rPr>
          <w:rFonts w:eastAsia="Arial"/>
          <w:b/>
          <w:bCs/>
          <w:color w:val="000000" w:themeColor="text1"/>
          <w:sz w:val="24"/>
          <w:szCs w:val="24"/>
        </w:rPr>
        <w:t xml:space="preserve">Authentication signature: </w:t>
      </w:r>
      <w:r w:rsidR="0002470F" w:rsidRPr="0002470F">
        <w:rPr>
          <w:rFonts w:ascii="Harlow Solid Italic" w:eastAsia="Arial" w:hAnsi="Harlow Solid Italic"/>
          <w:b/>
          <w:bCs/>
          <w:color w:val="000000" w:themeColor="text1"/>
          <w:sz w:val="24"/>
          <w:szCs w:val="24"/>
        </w:rPr>
        <w:t>Aimee L Hole</w:t>
      </w:r>
      <w:r w:rsidR="0002470F">
        <w:rPr>
          <w:rFonts w:eastAsia="Arial"/>
          <w:b/>
          <w:bCs/>
          <w:color w:val="000000" w:themeColor="text1"/>
          <w:sz w:val="24"/>
          <w:szCs w:val="24"/>
        </w:rPr>
        <w:t xml:space="preserv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DCCA0A2" w:rsidR="0FF883D4" w:rsidRDefault="5CE196A1" w:rsidP="5CE196A1">
      <w:r w:rsidRPr="5CE196A1">
        <w:rPr>
          <w:rFonts w:eastAsia="Arial"/>
          <w:b/>
          <w:bCs/>
          <w:color w:val="000000" w:themeColor="text1"/>
          <w:sz w:val="24"/>
          <w:szCs w:val="24"/>
        </w:rPr>
        <w:t xml:space="preserve">Signed: </w:t>
      </w:r>
      <w:r w:rsidR="00711882">
        <w:rPr>
          <w:rFonts w:eastAsia="Arial"/>
          <w:b/>
          <w:bCs/>
          <w:color w:val="000000" w:themeColor="text1"/>
          <w:sz w:val="24"/>
          <w:szCs w:val="24"/>
        </w:rPr>
        <w:t>Aimee Hole</w:t>
      </w:r>
    </w:p>
    <w:p w14:paraId="563192E7" w14:textId="7A83C86F" w:rsidR="0FF883D4" w:rsidRDefault="5CE196A1" w:rsidP="5CE196A1">
      <w:r w:rsidRPr="5CE196A1">
        <w:rPr>
          <w:rFonts w:eastAsia="Arial"/>
          <w:b/>
          <w:bCs/>
          <w:color w:val="000000" w:themeColor="text1"/>
          <w:sz w:val="24"/>
          <w:szCs w:val="24"/>
        </w:rPr>
        <w:t xml:space="preserve"> </w:t>
      </w:r>
    </w:p>
    <w:p w14:paraId="79A8517B" w14:textId="77777777" w:rsidR="0FF883D4" w:rsidRDefault="5CE196A1" w:rsidP="00635BAE">
      <w:pPr>
        <w:rPr>
          <w:rFonts w:eastAsia="Arial"/>
          <w:b/>
          <w:bCs/>
          <w:color w:val="000000" w:themeColor="text1"/>
          <w:sz w:val="24"/>
          <w:szCs w:val="24"/>
        </w:rPr>
      </w:pPr>
      <w:r w:rsidRPr="5CE196A1">
        <w:rPr>
          <w:rFonts w:eastAsia="Arial"/>
          <w:b/>
          <w:bCs/>
          <w:color w:val="000000" w:themeColor="text1"/>
          <w:sz w:val="24"/>
          <w:szCs w:val="24"/>
        </w:rPr>
        <w:t>Date:</w:t>
      </w:r>
      <w:r w:rsidR="0002470F">
        <w:rPr>
          <w:rFonts w:eastAsia="Arial"/>
          <w:b/>
          <w:bCs/>
          <w:color w:val="000000" w:themeColor="text1"/>
          <w:sz w:val="24"/>
          <w:szCs w:val="24"/>
        </w:rPr>
        <w:t xml:space="preserve"> 06/05/2024.</w:t>
      </w:r>
    </w:p>
    <w:p w14:paraId="01C560D3" w14:textId="77777777" w:rsidR="0002470F" w:rsidRDefault="0002470F" w:rsidP="00635BAE">
      <w:pPr>
        <w:rPr>
          <w:rFonts w:eastAsia="Arial"/>
          <w:b/>
          <w:bCs/>
          <w:color w:val="000000" w:themeColor="text1"/>
          <w:sz w:val="24"/>
          <w:szCs w:val="24"/>
        </w:rPr>
      </w:pPr>
    </w:p>
    <w:p w14:paraId="49F67040" w14:textId="77777777" w:rsidR="0002470F" w:rsidRDefault="0002470F" w:rsidP="00635BAE">
      <w:pPr>
        <w:rPr>
          <w:rFonts w:eastAsia="Arial"/>
          <w:b/>
          <w:bCs/>
          <w:color w:val="000000" w:themeColor="text1"/>
          <w:sz w:val="24"/>
          <w:szCs w:val="24"/>
        </w:rPr>
      </w:pPr>
    </w:p>
    <w:p w14:paraId="58A6D679" w14:textId="77777777" w:rsidR="0002470F" w:rsidRDefault="0002470F" w:rsidP="00635BAE">
      <w:pPr>
        <w:rPr>
          <w:rFonts w:eastAsia="Arial"/>
          <w:b/>
          <w:bCs/>
          <w:color w:val="000000" w:themeColor="text1"/>
          <w:sz w:val="24"/>
          <w:szCs w:val="24"/>
        </w:rPr>
      </w:pPr>
    </w:p>
    <w:p w14:paraId="022B9BF2" w14:textId="77777777" w:rsidR="0002470F" w:rsidRDefault="0002470F" w:rsidP="00635BAE">
      <w:pPr>
        <w:rPr>
          <w:rFonts w:eastAsia="Arial"/>
          <w:b/>
          <w:bCs/>
          <w:color w:val="000000" w:themeColor="text1"/>
          <w:sz w:val="24"/>
          <w:szCs w:val="24"/>
        </w:rPr>
      </w:pPr>
    </w:p>
    <w:p w14:paraId="4B6C19CE" w14:textId="77777777" w:rsidR="0002470F" w:rsidRDefault="0002470F" w:rsidP="00635BAE">
      <w:pPr>
        <w:rPr>
          <w:rFonts w:eastAsia="Arial"/>
          <w:b/>
          <w:bCs/>
          <w:color w:val="000000" w:themeColor="text1"/>
          <w:sz w:val="24"/>
          <w:szCs w:val="24"/>
        </w:rPr>
      </w:pPr>
    </w:p>
    <w:p w14:paraId="234E874D" w14:textId="77777777" w:rsidR="0002470F" w:rsidRDefault="0002470F" w:rsidP="00635BAE">
      <w:pPr>
        <w:rPr>
          <w:rFonts w:eastAsia="Arial"/>
          <w:b/>
          <w:bCs/>
          <w:color w:val="000000" w:themeColor="text1"/>
          <w:sz w:val="24"/>
          <w:szCs w:val="24"/>
        </w:rPr>
      </w:pPr>
    </w:p>
    <w:p w14:paraId="482B2B3A" w14:textId="16A94C0C" w:rsidR="0002470F" w:rsidRPr="00635BAE" w:rsidRDefault="0002470F" w:rsidP="00635BAE">
      <w:pPr>
        <w:sectPr w:rsidR="0002470F" w:rsidRPr="00635BAE" w:rsidSect="0022001B">
          <w:footerReference w:type="default" r:id="rId15"/>
          <w:pgSz w:w="11906" w:h="16838" w:code="9"/>
          <w:pgMar w:top="1440" w:right="1440" w:bottom="1440" w:left="1440" w:header="720" w:footer="720" w:gutter="0"/>
          <w:cols w:space="720"/>
          <w:docGrid w:linePitch="272"/>
        </w:sectPr>
      </w:pPr>
    </w:p>
    <w:p w14:paraId="2B4DA333" w14:textId="6821EBDF"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r w:rsidR="00711882">
        <w:rPr>
          <w:b/>
          <w:sz w:val="24"/>
          <w:szCs w:val="24"/>
        </w:rPr>
        <w:t>:</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2458B3A" w14:textId="6D2306DF" w:rsidR="00B322E4" w:rsidRPr="00B322E4" w:rsidRDefault="00B322E4" w:rsidP="00EA28F1">
      <w:pPr>
        <w:keepNext/>
        <w:spacing w:before="240" w:after="60"/>
        <w:ind w:right="237"/>
        <w:jc w:val="both"/>
        <w:rPr>
          <w:sz w:val="24"/>
          <w:szCs w:val="24"/>
        </w:rPr>
      </w:pPr>
      <w:r>
        <w:rPr>
          <w:sz w:val="24"/>
          <w:szCs w:val="24"/>
        </w:rPr>
        <w:t xml:space="preserve">All about the Law (2020) </w:t>
      </w:r>
      <w:r>
        <w:rPr>
          <w:i/>
          <w:iCs/>
          <w:sz w:val="24"/>
          <w:szCs w:val="24"/>
        </w:rPr>
        <w:t xml:space="preserve">Why do CPS purse cases without victim’s support? </w:t>
      </w:r>
      <w:r>
        <w:rPr>
          <w:sz w:val="24"/>
          <w:szCs w:val="24"/>
        </w:rPr>
        <w:t>Available at:</w:t>
      </w:r>
      <w:r w:rsidRPr="00B322E4">
        <w:t xml:space="preserve"> </w:t>
      </w:r>
      <w:hyperlink r:id="rId16" w:history="1">
        <w:r>
          <w:rPr>
            <w:rStyle w:val="Hyperlink"/>
          </w:rPr>
          <w:t>Why does the CPS pursue cases even without victim support? | AllAboutLaw</w:t>
        </w:r>
      </w:hyperlink>
      <w:r>
        <w:rPr>
          <w:sz w:val="24"/>
          <w:szCs w:val="24"/>
        </w:rPr>
        <w:t xml:space="preserve"> (Accessed: 6</w:t>
      </w:r>
      <w:r w:rsidRPr="00B322E4">
        <w:rPr>
          <w:sz w:val="24"/>
          <w:szCs w:val="24"/>
          <w:vertAlign w:val="superscript"/>
        </w:rPr>
        <w:t>th</w:t>
      </w:r>
      <w:r>
        <w:rPr>
          <w:sz w:val="24"/>
          <w:szCs w:val="24"/>
        </w:rPr>
        <w:t xml:space="preserve"> May 2024).</w:t>
      </w:r>
    </w:p>
    <w:p w14:paraId="31DD7364" w14:textId="1033BC62" w:rsidR="0002470F" w:rsidRPr="0002470F" w:rsidRDefault="0002470F" w:rsidP="00EA28F1">
      <w:pPr>
        <w:keepNext/>
        <w:spacing w:before="240" w:after="60"/>
        <w:ind w:right="237"/>
        <w:jc w:val="both"/>
        <w:rPr>
          <w:sz w:val="24"/>
          <w:szCs w:val="24"/>
        </w:rPr>
      </w:pPr>
      <w:r>
        <w:rPr>
          <w:sz w:val="24"/>
          <w:szCs w:val="24"/>
        </w:rPr>
        <w:t xml:space="preserve">College of Policing (2015) </w:t>
      </w:r>
      <w:r>
        <w:rPr>
          <w:i/>
          <w:iCs/>
          <w:sz w:val="24"/>
          <w:szCs w:val="24"/>
        </w:rPr>
        <w:t>Arrests and other positive approaches.</w:t>
      </w:r>
      <w:r>
        <w:rPr>
          <w:sz w:val="24"/>
          <w:szCs w:val="24"/>
        </w:rPr>
        <w:t xml:space="preserve"> Available at: </w:t>
      </w:r>
      <w:hyperlink r:id="rId17" w:history="1">
        <w:r>
          <w:rPr>
            <w:rStyle w:val="Hyperlink"/>
          </w:rPr>
          <w:t>Arrest and other positive approaches | College of Policing</w:t>
        </w:r>
      </w:hyperlink>
      <w:r>
        <w:rPr>
          <w:sz w:val="24"/>
          <w:szCs w:val="24"/>
        </w:rPr>
        <w:t xml:space="preserve"> (Accessed: 6</w:t>
      </w:r>
      <w:r w:rsidRPr="0002470F">
        <w:rPr>
          <w:sz w:val="24"/>
          <w:szCs w:val="24"/>
          <w:vertAlign w:val="superscript"/>
        </w:rPr>
        <w:t>th</w:t>
      </w:r>
      <w:r>
        <w:rPr>
          <w:sz w:val="24"/>
          <w:szCs w:val="24"/>
        </w:rPr>
        <w:t xml:space="preserve"> May 2024).</w:t>
      </w:r>
    </w:p>
    <w:p w14:paraId="1C1A664E" w14:textId="5125CAAF" w:rsidR="008F37BE" w:rsidRDefault="008F37BE" w:rsidP="00EA28F1">
      <w:pPr>
        <w:keepNext/>
        <w:spacing w:before="240" w:after="60"/>
        <w:ind w:right="237"/>
        <w:jc w:val="both"/>
        <w:rPr>
          <w:sz w:val="24"/>
          <w:szCs w:val="24"/>
        </w:rPr>
      </w:pPr>
      <w:r>
        <w:rPr>
          <w:sz w:val="24"/>
          <w:szCs w:val="24"/>
        </w:rPr>
        <w:t>College of Policing (2020</w:t>
      </w:r>
      <w:r w:rsidR="003D7338">
        <w:rPr>
          <w:sz w:val="24"/>
          <w:szCs w:val="24"/>
        </w:rPr>
        <w:t xml:space="preserve">) </w:t>
      </w:r>
      <w:r w:rsidR="003D7338">
        <w:rPr>
          <w:i/>
          <w:iCs/>
          <w:sz w:val="24"/>
          <w:szCs w:val="24"/>
        </w:rPr>
        <w:t xml:space="preserve">Rapport Building. </w:t>
      </w:r>
      <w:r w:rsidR="003D7338">
        <w:rPr>
          <w:sz w:val="24"/>
          <w:szCs w:val="24"/>
        </w:rPr>
        <w:t>Available at:</w:t>
      </w:r>
      <w:r w:rsidR="00B535EA" w:rsidRPr="00B535EA">
        <w:t xml:space="preserve"> </w:t>
      </w:r>
      <w:hyperlink r:id="rId18" w:history="1">
        <w:r w:rsidR="00B535EA">
          <w:rPr>
            <w:rStyle w:val="Hyperlink"/>
          </w:rPr>
          <w:t>Rapport building | College of Policing</w:t>
        </w:r>
      </w:hyperlink>
      <w:r w:rsidR="003D7338">
        <w:rPr>
          <w:sz w:val="24"/>
          <w:szCs w:val="24"/>
        </w:rPr>
        <w:t xml:space="preserve"> (Accessed: </w:t>
      </w:r>
      <w:r w:rsidR="00B535EA">
        <w:rPr>
          <w:sz w:val="24"/>
          <w:szCs w:val="24"/>
        </w:rPr>
        <w:t>14</w:t>
      </w:r>
      <w:r w:rsidR="00B535EA" w:rsidRPr="00B535EA">
        <w:rPr>
          <w:sz w:val="24"/>
          <w:szCs w:val="24"/>
          <w:vertAlign w:val="superscript"/>
        </w:rPr>
        <w:t>th</w:t>
      </w:r>
      <w:r w:rsidR="00B535EA">
        <w:rPr>
          <w:sz w:val="24"/>
          <w:szCs w:val="24"/>
        </w:rPr>
        <w:t xml:space="preserve"> April 2024).</w:t>
      </w:r>
    </w:p>
    <w:p w14:paraId="10ADA751" w14:textId="09656131" w:rsidR="009B1650" w:rsidRDefault="009B1650" w:rsidP="00EA28F1">
      <w:pPr>
        <w:keepNext/>
        <w:spacing w:before="240" w:after="60"/>
        <w:ind w:right="237"/>
        <w:jc w:val="both"/>
        <w:rPr>
          <w:sz w:val="24"/>
          <w:szCs w:val="24"/>
        </w:rPr>
      </w:pPr>
      <w:r>
        <w:rPr>
          <w:sz w:val="24"/>
          <w:szCs w:val="24"/>
        </w:rPr>
        <w:t xml:space="preserve">College of Policing (2022) </w:t>
      </w:r>
      <w:r>
        <w:rPr>
          <w:i/>
          <w:iCs/>
          <w:sz w:val="24"/>
          <w:szCs w:val="24"/>
        </w:rPr>
        <w:t>What works policing to reduce crime and targeted approaches.</w:t>
      </w:r>
      <w:r>
        <w:rPr>
          <w:sz w:val="24"/>
          <w:szCs w:val="24"/>
        </w:rPr>
        <w:t xml:space="preserve"> Available at:</w:t>
      </w:r>
      <w:r w:rsidR="007C4922" w:rsidRPr="007C4922">
        <w:t xml:space="preserve"> </w:t>
      </w:r>
      <w:hyperlink r:id="rId19" w:history="1">
        <w:r w:rsidR="007C4922">
          <w:rPr>
            <w:rStyle w:val="Hyperlink"/>
          </w:rPr>
          <w:t>Targeted approaches to crime and disorder reduction | College of Policing</w:t>
        </w:r>
      </w:hyperlink>
      <w:r>
        <w:rPr>
          <w:sz w:val="24"/>
          <w:szCs w:val="24"/>
        </w:rPr>
        <w:t xml:space="preserve"> (Accessed: 5</w:t>
      </w:r>
      <w:r w:rsidRPr="009B1650">
        <w:rPr>
          <w:sz w:val="24"/>
          <w:szCs w:val="24"/>
          <w:vertAlign w:val="superscript"/>
        </w:rPr>
        <w:t>th</w:t>
      </w:r>
      <w:r>
        <w:rPr>
          <w:sz w:val="24"/>
          <w:szCs w:val="24"/>
        </w:rPr>
        <w:t xml:space="preserve"> May 2024</w:t>
      </w:r>
      <w:r w:rsidR="00FF790E">
        <w:rPr>
          <w:sz w:val="24"/>
          <w:szCs w:val="24"/>
        </w:rPr>
        <w:t>).</w:t>
      </w:r>
    </w:p>
    <w:p w14:paraId="0EA50817" w14:textId="2A6D5317" w:rsidR="00FF790E" w:rsidRDefault="00FF790E" w:rsidP="00EA28F1">
      <w:pPr>
        <w:keepNext/>
        <w:spacing w:before="240" w:after="60"/>
        <w:ind w:right="237"/>
        <w:jc w:val="both"/>
        <w:rPr>
          <w:sz w:val="24"/>
          <w:szCs w:val="24"/>
        </w:rPr>
      </w:pPr>
      <w:r>
        <w:rPr>
          <w:sz w:val="24"/>
          <w:szCs w:val="24"/>
        </w:rPr>
        <w:t>College of Policing (2021)</w:t>
      </w:r>
      <w:r w:rsidR="006A6DB0">
        <w:rPr>
          <w:sz w:val="24"/>
          <w:szCs w:val="24"/>
        </w:rPr>
        <w:t xml:space="preserve"> </w:t>
      </w:r>
      <w:r w:rsidR="006A6DB0" w:rsidRPr="00077175">
        <w:rPr>
          <w:i/>
          <w:iCs/>
          <w:sz w:val="24"/>
          <w:szCs w:val="24"/>
        </w:rPr>
        <w:t>Context and Dynamics of Domestic Abu</w:t>
      </w:r>
      <w:r w:rsidR="006A6DB0">
        <w:rPr>
          <w:i/>
          <w:iCs/>
          <w:sz w:val="24"/>
          <w:szCs w:val="24"/>
        </w:rPr>
        <w:t xml:space="preserve">se. </w:t>
      </w:r>
      <w:r w:rsidR="006A6DB0">
        <w:rPr>
          <w:sz w:val="24"/>
          <w:szCs w:val="24"/>
        </w:rPr>
        <w:t xml:space="preserve">Available at: </w:t>
      </w:r>
      <w:hyperlink r:id="rId20" w:history="1">
        <w:r w:rsidR="00077175">
          <w:rPr>
            <w:rStyle w:val="Hyperlink"/>
          </w:rPr>
          <w:t>Context and dynamics of domestic abuse | College of Policing</w:t>
        </w:r>
      </w:hyperlink>
      <w:r w:rsidR="00077175">
        <w:rPr>
          <w:sz w:val="24"/>
          <w:szCs w:val="24"/>
        </w:rPr>
        <w:t xml:space="preserve"> </w:t>
      </w:r>
      <w:r w:rsidR="006A6DB0">
        <w:rPr>
          <w:sz w:val="24"/>
          <w:szCs w:val="24"/>
        </w:rPr>
        <w:t xml:space="preserve">(Accessed: </w:t>
      </w:r>
      <w:r w:rsidR="00077175">
        <w:rPr>
          <w:sz w:val="24"/>
          <w:szCs w:val="24"/>
        </w:rPr>
        <w:t>5</w:t>
      </w:r>
      <w:r w:rsidR="00077175" w:rsidRPr="00077175">
        <w:rPr>
          <w:sz w:val="24"/>
          <w:szCs w:val="24"/>
          <w:vertAlign w:val="superscript"/>
        </w:rPr>
        <w:t>th</w:t>
      </w:r>
      <w:r w:rsidR="00077175">
        <w:rPr>
          <w:sz w:val="24"/>
          <w:szCs w:val="24"/>
        </w:rPr>
        <w:t xml:space="preserve"> May 2024).</w:t>
      </w:r>
    </w:p>
    <w:p w14:paraId="7A4D1914" w14:textId="647AB9C0" w:rsidR="008F6151" w:rsidRDefault="008F6151" w:rsidP="00EA28F1">
      <w:pPr>
        <w:keepNext/>
        <w:spacing w:before="240" w:after="60"/>
        <w:ind w:right="237"/>
        <w:jc w:val="both"/>
        <w:rPr>
          <w:sz w:val="24"/>
          <w:szCs w:val="24"/>
        </w:rPr>
      </w:pPr>
      <w:r>
        <w:rPr>
          <w:sz w:val="24"/>
          <w:szCs w:val="24"/>
        </w:rPr>
        <w:t xml:space="preserve">Criminal Justice Joint Inspection (2020) </w:t>
      </w:r>
      <w:r>
        <w:rPr>
          <w:i/>
          <w:iCs/>
          <w:sz w:val="24"/>
          <w:szCs w:val="24"/>
        </w:rPr>
        <w:t xml:space="preserve">Joint inspection evidence led </w:t>
      </w:r>
      <w:r w:rsidR="007C3B83">
        <w:rPr>
          <w:i/>
          <w:iCs/>
          <w:sz w:val="24"/>
          <w:szCs w:val="24"/>
        </w:rPr>
        <w:t xml:space="preserve">prosecution. </w:t>
      </w:r>
      <w:r>
        <w:rPr>
          <w:sz w:val="24"/>
          <w:szCs w:val="24"/>
        </w:rPr>
        <w:t xml:space="preserve">Available at: </w:t>
      </w:r>
      <w:hyperlink r:id="rId21" w:history="1">
        <w:r>
          <w:rPr>
            <w:rStyle w:val="Hyperlink"/>
          </w:rPr>
          <w:t>Joint Inspection Evidence led domestic abuse prosecutions (justiceinspectorates.gov.uk)</w:t>
        </w:r>
      </w:hyperlink>
      <w:r>
        <w:rPr>
          <w:sz w:val="24"/>
          <w:szCs w:val="24"/>
        </w:rPr>
        <w:t xml:space="preserve"> (Accessed: 6</w:t>
      </w:r>
      <w:r w:rsidRPr="008F6151">
        <w:rPr>
          <w:sz w:val="24"/>
          <w:szCs w:val="24"/>
          <w:vertAlign w:val="superscript"/>
        </w:rPr>
        <w:t>th</w:t>
      </w:r>
      <w:r>
        <w:rPr>
          <w:sz w:val="24"/>
          <w:szCs w:val="24"/>
        </w:rPr>
        <w:t xml:space="preserve"> May 2024).</w:t>
      </w:r>
    </w:p>
    <w:p w14:paraId="3A0C8064" w14:textId="67E293CD" w:rsidR="00F03C8C" w:rsidRPr="008659D2" w:rsidRDefault="00F03C8C" w:rsidP="00EA28F1">
      <w:pPr>
        <w:keepNext/>
        <w:spacing w:before="240" w:after="60"/>
        <w:ind w:right="237"/>
        <w:jc w:val="both"/>
        <w:rPr>
          <w:sz w:val="24"/>
          <w:szCs w:val="24"/>
        </w:rPr>
      </w:pPr>
      <w:r>
        <w:rPr>
          <w:sz w:val="24"/>
          <w:szCs w:val="24"/>
        </w:rPr>
        <w:t xml:space="preserve">Crown Prosecution Service (2022) </w:t>
      </w:r>
      <w:r w:rsidR="008659D2">
        <w:rPr>
          <w:i/>
          <w:iCs/>
          <w:sz w:val="24"/>
          <w:szCs w:val="24"/>
        </w:rPr>
        <w:t xml:space="preserve">Children classed as domestic abuse victims under new guidance. </w:t>
      </w:r>
      <w:r w:rsidR="003558A6">
        <w:rPr>
          <w:sz w:val="24"/>
          <w:szCs w:val="24"/>
        </w:rPr>
        <w:t>Available at</w:t>
      </w:r>
      <w:r w:rsidR="00FD4993">
        <w:rPr>
          <w:sz w:val="24"/>
          <w:szCs w:val="24"/>
        </w:rPr>
        <w:t xml:space="preserve">: </w:t>
      </w:r>
      <w:hyperlink r:id="rId22" w:history="1">
        <w:r w:rsidR="00FD4993">
          <w:rPr>
            <w:rStyle w:val="Hyperlink"/>
          </w:rPr>
          <w:t>Children classed as domestic abuse victims under new guidance | The Crown Prosecution Service (cps.gov.uk)</w:t>
        </w:r>
      </w:hyperlink>
      <w:r w:rsidR="00FD4993">
        <w:rPr>
          <w:sz w:val="24"/>
          <w:szCs w:val="24"/>
        </w:rPr>
        <w:t xml:space="preserve"> (Accessed: 5</w:t>
      </w:r>
      <w:r w:rsidR="00FD4993" w:rsidRPr="00FD4993">
        <w:rPr>
          <w:sz w:val="24"/>
          <w:szCs w:val="24"/>
          <w:vertAlign w:val="superscript"/>
        </w:rPr>
        <w:t>th</w:t>
      </w:r>
      <w:r w:rsidR="00FD4993">
        <w:rPr>
          <w:sz w:val="24"/>
          <w:szCs w:val="24"/>
        </w:rPr>
        <w:t xml:space="preserve"> May 2024).</w:t>
      </w:r>
    </w:p>
    <w:p w14:paraId="6FA0CCB9" w14:textId="572806F2" w:rsidR="00AE76D3" w:rsidRDefault="00AE76D3" w:rsidP="00EA28F1">
      <w:pPr>
        <w:keepNext/>
        <w:spacing w:before="240" w:after="60"/>
        <w:ind w:right="237"/>
        <w:jc w:val="both"/>
        <w:rPr>
          <w:sz w:val="24"/>
          <w:szCs w:val="24"/>
        </w:rPr>
      </w:pPr>
      <w:r>
        <w:rPr>
          <w:sz w:val="24"/>
          <w:szCs w:val="24"/>
        </w:rPr>
        <w:t xml:space="preserve">Crown Prosecution </w:t>
      </w:r>
      <w:r w:rsidR="006606FE">
        <w:rPr>
          <w:sz w:val="24"/>
          <w:szCs w:val="24"/>
        </w:rPr>
        <w:t xml:space="preserve">Service (2023) </w:t>
      </w:r>
      <w:r w:rsidR="006606FE">
        <w:rPr>
          <w:i/>
          <w:iCs/>
          <w:sz w:val="24"/>
          <w:szCs w:val="24"/>
        </w:rPr>
        <w:t xml:space="preserve">Special Measures. </w:t>
      </w:r>
      <w:r w:rsidR="006606FE">
        <w:rPr>
          <w:sz w:val="24"/>
          <w:szCs w:val="24"/>
        </w:rPr>
        <w:t>Available at:</w:t>
      </w:r>
      <w:r w:rsidR="006606FE" w:rsidRPr="006606FE">
        <w:t xml:space="preserve"> </w:t>
      </w:r>
      <w:hyperlink r:id="rId23" w:history="1">
        <w:r w:rsidR="006606FE">
          <w:rPr>
            <w:rStyle w:val="Hyperlink"/>
          </w:rPr>
          <w:t>Special Measures | The Crown Prosecution Service (cps.gov.uk)</w:t>
        </w:r>
      </w:hyperlink>
      <w:r w:rsidR="006606FE">
        <w:rPr>
          <w:sz w:val="24"/>
          <w:szCs w:val="24"/>
        </w:rPr>
        <w:t xml:space="preserve"> (Accessed: 2</w:t>
      </w:r>
      <w:r w:rsidR="006606FE" w:rsidRPr="006606FE">
        <w:rPr>
          <w:sz w:val="24"/>
          <w:szCs w:val="24"/>
          <w:vertAlign w:val="superscript"/>
        </w:rPr>
        <w:t>nd</w:t>
      </w:r>
      <w:r w:rsidR="006606FE">
        <w:rPr>
          <w:sz w:val="24"/>
          <w:szCs w:val="24"/>
        </w:rPr>
        <w:t xml:space="preserve"> May 2024).</w:t>
      </w:r>
    </w:p>
    <w:p w14:paraId="7A03E90D" w14:textId="0FE6A4A2" w:rsidR="0002470F" w:rsidRDefault="004316FD" w:rsidP="00EA28F1">
      <w:pPr>
        <w:keepNext/>
        <w:spacing w:before="240" w:after="60"/>
        <w:ind w:right="237"/>
        <w:jc w:val="both"/>
        <w:rPr>
          <w:sz w:val="24"/>
          <w:szCs w:val="24"/>
        </w:rPr>
      </w:pPr>
      <w:r>
        <w:rPr>
          <w:sz w:val="24"/>
          <w:szCs w:val="24"/>
        </w:rPr>
        <w:t xml:space="preserve">Gov (2022) </w:t>
      </w:r>
      <w:r>
        <w:rPr>
          <w:i/>
          <w:iCs/>
          <w:sz w:val="24"/>
          <w:szCs w:val="24"/>
        </w:rPr>
        <w:t xml:space="preserve">Domestic Violence Protection Notice and Domestic Violence Protection Orders Guidance. </w:t>
      </w:r>
      <w:r>
        <w:rPr>
          <w:sz w:val="24"/>
          <w:szCs w:val="24"/>
        </w:rPr>
        <w:t>Available at:</w:t>
      </w:r>
      <w:r w:rsidRPr="004316FD">
        <w:t xml:space="preserve"> </w:t>
      </w:r>
      <w:hyperlink r:id="rId24" w:history="1">
        <w:r>
          <w:rPr>
            <w:rStyle w:val="Hyperlink"/>
          </w:rPr>
          <w:t>Domestic Violence Protection Notices (DVPNs) and Domestic Violence Protection Orders (DVPOs) guidance - GOV.UK (www.gov.uk)</w:t>
        </w:r>
      </w:hyperlink>
      <w:r>
        <w:rPr>
          <w:sz w:val="24"/>
          <w:szCs w:val="24"/>
        </w:rPr>
        <w:t xml:space="preserve"> (Accessed: 2</w:t>
      </w:r>
      <w:r w:rsidRPr="004316FD">
        <w:rPr>
          <w:sz w:val="24"/>
          <w:szCs w:val="24"/>
          <w:vertAlign w:val="superscript"/>
        </w:rPr>
        <w:t>nd</w:t>
      </w:r>
      <w:r>
        <w:rPr>
          <w:sz w:val="24"/>
          <w:szCs w:val="24"/>
        </w:rPr>
        <w:t xml:space="preserve"> May 2024).</w:t>
      </w:r>
    </w:p>
    <w:p w14:paraId="19C868D0" w14:textId="1E469CCA" w:rsidR="0002470F" w:rsidRDefault="0002470F" w:rsidP="0002470F">
      <w:pPr>
        <w:keepNext/>
        <w:spacing w:before="240" w:after="60"/>
        <w:ind w:right="237"/>
        <w:jc w:val="both"/>
        <w:rPr>
          <w:sz w:val="24"/>
          <w:szCs w:val="24"/>
        </w:rPr>
      </w:pPr>
      <w:r>
        <w:rPr>
          <w:sz w:val="24"/>
          <w:szCs w:val="24"/>
        </w:rPr>
        <w:t xml:space="preserve">Gov (2022) </w:t>
      </w:r>
      <w:r>
        <w:rPr>
          <w:i/>
          <w:iCs/>
          <w:sz w:val="24"/>
          <w:szCs w:val="24"/>
        </w:rPr>
        <w:t xml:space="preserve">Domestic Violence Protection Notice and Domestic Violence Protection Orders Guidance. </w:t>
      </w:r>
      <w:r>
        <w:rPr>
          <w:sz w:val="24"/>
          <w:szCs w:val="24"/>
        </w:rPr>
        <w:t>Available at:</w:t>
      </w:r>
      <w:r w:rsidRPr="004316FD">
        <w:t xml:space="preserve"> </w:t>
      </w:r>
      <w:hyperlink r:id="rId25" w:history="1">
        <w:r>
          <w:rPr>
            <w:rStyle w:val="Hyperlink"/>
          </w:rPr>
          <w:t xml:space="preserve">Domestic Violence Protection Notices (DVPNs) and Domestic </w:t>
        </w:r>
        <w:r>
          <w:rPr>
            <w:rStyle w:val="Hyperlink"/>
          </w:rPr>
          <w:lastRenderedPageBreak/>
          <w:t>Violence Protection Orders (DVPOs) guidance - GOV.UK (www.gov.uk)</w:t>
        </w:r>
      </w:hyperlink>
      <w:r>
        <w:rPr>
          <w:sz w:val="24"/>
          <w:szCs w:val="24"/>
        </w:rPr>
        <w:t xml:space="preserve"> (Accessed: </w:t>
      </w:r>
      <w:r>
        <w:rPr>
          <w:sz w:val="24"/>
          <w:szCs w:val="24"/>
        </w:rPr>
        <w:t>6</w:t>
      </w:r>
      <w:r w:rsidRPr="0002470F">
        <w:rPr>
          <w:sz w:val="24"/>
          <w:szCs w:val="24"/>
          <w:vertAlign w:val="superscript"/>
        </w:rPr>
        <w:t>th</w:t>
      </w:r>
      <w:r>
        <w:rPr>
          <w:sz w:val="24"/>
          <w:szCs w:val="24"/>
        </w:rPr>
        <w:t xml:space="preserve"> </w:t>
      </w:r>
      <w:r>
        <w:rPr>
          <w:sz w:val="24"/>
          <w:szCs w:val="24"/>
        </w:rPr>
        <w:t>May 2024).</w:t>
      </w:r>
    </w:p>
    <w:p w14:paraId="4A7C334A" w14:textId="5E7B6261" w:rsidR="0002470F" w:rsidRDefault="00A20895" w:rsidP="00EA28F1">
      <w:pPr>
        <w:keepNext/>
        <w:spacing w:before="240" w:after="60"/>
        <w:ind w:right="237"/>
        <w:jc w:val="both"/>
        <w:rPr>
          <w:sz w:val="24"/>
          <w:szCs w:val="24"/>
        </w:rPr>
      </w:pPr>
      <w:r>
        <w:rPr>
          <w:sz w:val="24"/>
          <w:szCs w:val="24"/>
        </w:rPr>
        <w:t xml:space="preserve">Gov (2023) </w:t>
      </w:r>
      <w:r>
        <w:rPr>
          <w:i/>
          <w:iCs/>
          <w:sz w:val="24"/>
          <w:szCs w:val="24"/>
        </w:rPr>
        <w:t xml:space="preserve">Fund launched to protect domestic abuse victims through prevention. </w:t>
      </w:r>
      <w:r>
        <w:rPr>
          <w:sz w:val="24"/>
          <w:szCs w:val="24"/>
        </w:rPr>
        <w:t xml:space="preserve">Available at: </w:t>
      </w:r>
      <w:hyperlink r:id="rId26" w:history="1">
        <w:r>
          <w:rPr>
            <w:rStyle w:val="Hyperlink"/>
          </w:rPr>
          <w:t>Fund launched to protect domestic abuse victims through prevention - GOV.UK (www.gov.uk)</w:t>
        </w:r>
      </w:hyperlink>
      <w:r>
        <w:rPr>
          <w:sz w:val="24"/>
          <w:szCs w:val="24"/>
        </w:rPr>
        <w:t xml:space="preserve"> (Accessed: 6</w:t>
      </w:r>
      <w:r w:rsidRPr="00A20895">
        <w:rPr>
          <w:sz w:val="24"/>
          <w:szCs w:val="24"/>
          <w:vertAlign w:val="superscript"/>
        </w:rPr>
        <w:t>th</w:t>
      </w:r>
      <w:r>
        <w:rPr>
          <w:sz w:val="24"/>
          <w:szCs w:val="24"/>
        </w:rPr>
        <w:t xml:space="preserve"> May 2024). </w:t>
      </w:r>
    </w:p>
    <w:p w14:paraId="53CBAF49" w14:textId="2EC5897C" w:rsidR="00DE2747" w:rsidRPr="00DE2747" w:rsidRDefault="00DE2747" w:rsidP="00EA28F1">
      <w:pPr>
        <w:keepNext/>
        <w:spacing w:before="240" w:after="60"/>
        <w:ind w:right="237"/>
        <w:jc w:val="both"/>
        <w:rPr>
          <w:sz w:val="24"/>
          <w:szCs w:val="24"/>
        </w:rPr>
      </w:pPr>
      <w:r>
        <w:rPr>
          <w:sz w:val="24"/>
          <w:szCs w:val="24"/>
        </w:rPr>
        <w:t xml:space="preserve">IDAS (No Date) </w:t>
      </w:r>
      <w:r>
        <w:rPr>
          <w:i/>
          <w:iCs/>
          <w:sz w:val="24"/>
          <w:szCs w:val="24"/>
        </w:rPr>
        <w:t xml:space="preserve">What is Marac? </w:t>
      </w:r>
      <w:r>
        <w:rPr>
          <w:sz w:val="24"/>
          <w:szCs w:val="24"/>
        </w:rPr>
        <w:t xml:space="preserve">Available at: </w:t>
      </w:r>
      <w:hyperlink r:id="rId27" w:history="1">
        <w:r>
          <w:rPr>
            <w:rStyle w:val="Hyperlink"/>
          </w:rPr>
          <w:t>What is a MARAC? - IDAS</w:t>
        </w:r>
      </w:hyperlink>
      <w:r>
        <w:rPr>
          <w:sz w:val="24"/>
          <w:szCs w:val="24"/>
        </w:rPr>
        <w:t xml:space="preserve">  (Accessed: 6</w:t>
      </w:r>
      <w:r w:rsidRPr="00DE2747">
        <w:rPr>
          <w:sz w:val="24"/>
          <w:szCs w:val="24"/>
          <w:vertAlign w:val="superscript"/>
        </w:rPr>
        <w:t>th</w:t>
      </w:r>
      <w:r>
        <w:rPr>
          <w:sz w:val="24"/>
          <w:szCs w:val="24"/>
        </w:rPr>
        <w:t xml:space="preserve"> May 2024).</w:t>
      </w:r>
    </w:p>
    <w:p w14:paraId="6B4F7732" w14:textId="147D5EEA" w:rsidR="00751012" w:rsidRDefault="008A7A51" w:rsidP="00EA28F1">
      <w:pPr>
        <w:keepNext/>
        <w:spacing w:before="240" w:after="60"/>
        <w:ind w:right="237"/>
        <w:jc w:val="both"/>
      </w:pPr>
      <w:r>
        <w:rPr>
          <w:sz w:val="24"/>
          <w:szCs w:val="24"/>
        </w:rPr>
        <w:t xml:space="preserve">Legislation Gov (2021) </w:t>
      </w:r>
      <w:r>
        <w:rPr>
          <w:i/>
          <w:iCs/>
          <w:sz w:val="24"/>
          <w:szCs w:val="24"/>
        </w:rPr>
        <w:t xml:space="preserve">Domestic Abuse Act 2021. </w:t>
      </w:r>
      <w:r>
        <w:rPr>
          <w:sz w:val="24"/>
          <w:szCs w:val="24"/>
        </w:rPr>
        <w:t>Available at</w:t>
      </w:r>
      <w:r w:rsidR="00E90117">
        <w:rPr>
          <w:sz w:val="24"/>
          <w:szCs w:val="24"/>
        </w:rPr>
        <w:t>:</w:t>
      </w:r>
      <w:r w:rsidR="00E90117" w:rsidRPr="00E90117">
        <w:t xml:space="preserve"> </w:t>
      </w:r>
      <w:hyperlink r:id="rId28" w:anchor=":~:text=1%20Definition%20of%20%E2%80%9Cdomestic%20abuse%E2%80%9D%20%281%29%20This%20section,each%20other%2C%20and%20%28b%29%20the%20behaviour%20is%20abusive." w:history="1">
        <w:r w:rsidR="00E90117">
          <w:rPr>
            <w:rStyle w:val="Hyperlink"/>
          </w:rPr>
          <w:t>Domestic Abuse Act 2021 (legislation.gov.uk)</w:t>
        </w:r>
      </w:hyperlink>
      <w:r>
        <w:rPr>
          <w:sz w:val="24"/>
          <w:szCs w:val="24"/>
        </w:rPr>
        <w:t xml:space="preserve"> (Accessed: 14</w:t>
      </w:r>
      <w:r w:rsidRPr="008A7A51">
        <w:rPr>
          <w:sz w:val="24"/>
          <w:szCs w:val="24"/>
          <w:vertAlign w:val="superscript"/>
        </w:rPr>
        <w:t>th</w:t>
      </w:r>
      <w:r>
        <w:rPr>
          <w:sz w:val="24"/>
          <w:szCs w:val="24"/>
        </w:rPr>
        <w:t xml:space="preserve"> </w:t>
      </w:r>
      <w:r w:rsidR="005E2DA7">
        <w:rPr>
          <w:sz w:val="24"/>
          <w:szCs w:val="24"/>
        </w:rPr>
        <w:t xml:space="preserve">April 2024). </w:t>
      </w:r>
      <w:r w:rsidRPr="00056547">
        <w:t xml:space="preserve"> </w:t>
      </w:r>
    </w:p>
    <w:p w14:paraId="4694214B" w14:textId="6B982AFC" w:rsidR="008F3E9D" w:rsidRPr="003017D0" w:rsidRDefault="00303634" w:rsidP="00EA28F1">
      <w:pPr>
        <w:keepNext/>
        <w:spacing w:before="240" w:after="60"/>
        <w:ind w:right="237"/>
        <w:jc w:val="both"/>
      </w:pPr>
      <w:r>
        <w:rPr>
          <w:sz w:val="24"/>
          <w:szCs w:val="24"/>
        </w:rPr>
        <w:t xml:space="preserve">Legislation Gov (2021) </w:t>
      </w:r>
      <w:r>
        <w:rPr>
          <w:i/>
          <w:iCs/>
          <w:sz w:val="24"/>
          <w:szCs w:val="24"/>
        </w:rPr>
        <w:t xml:space="preserve">Domestic Abuse Act 2021. </w:t>
      </w:r>
      <w:r>
        <w:rPr>
          <w:sz w:val="24"/>
          <w:szCs w:val="24"/>
        </w:rPr>
        <w:t>Available at:</w:t>
      </w:r>
      <w:r w:rsidRPr="00E90117">
        <w:t xml:space="preserve"> </w:t>
      </w:r>
      <w:hyperlink r:id="rId29" w:anchor=":~:text=1%20Definition%20of%20%E2%80%9Cdomestic%20abuse%E2%80%9D%20%281%29%20This%20section,each%20other%2C%20and%20%28b%29%20the%20behaviour%20is%20abusive." w:history="1">
        <w:r>
          <w:rPr>
            <w:rStyle w:val="Hyperlink"/>
          </w:rPr>
          <w:t>Domestic Abuse Act 2021 (legislation.gov.uk)</w:t>
        </w:r>
      </w:hyperlink>
      <w:r>
        <w:rPr>
          <w:sz w:val="24"/>
          <w:szCs w:val="24"/>
        </w:rPr>
        <w:t xml:space="preserve"> (Accessed: 5</w:t>
      </w:r>
      <w:r w:rsidRPr="00303634">
        <w:rPr>
          <w:sz w:val="24"/>
          <w:szCs w:val="24"/>
          <w:vertAlign w:val="superscript"/>
        </w:rPr>
        <w:t>th</w:t>
      </w:r>
      <w:r>
        <w:rPr>
          <w:sz w:val="24"/>
          <w:szCs w:val="24"/>
        </w:rPr>
        <w:t xml:space="preserve"> May 2024). </w:t>
      </w:r>
      <w:r w:rsidRPr="00056547">
        <w:t xml:space="preserve"> </w:t>
      </w:r>
    </w:p>
    <w:p w14:paraId="5B5B312F" w14:textId="7BA729F9" w:rsidR="008F3E9D" w:rsidRPr="001C00A6" w:rsidRDefault="008F3E9D" w:rsidP="00EA28F1">
      <w:pPr>
        <w:keepNext/>
        <w:spacing w:before="240" w:after="60"/>
        <w:ind w:right="237"/>
        <w:jc w:val="both"/>
        <w:rPr>
          <w:sz w:val="24"/>
          <w:szCs w:val="24"/>
        </w:rPr>
      </w:pPr>
      <w:r>
        <w:rPr>
          <w:sz w:val="24"/>
          <w:szCs w:val="24"/>
        </w:rPr>
        <w:t xml:space="preserve">National Institute of Justice (2017) </w:t>
      </w:r>
      <w:r w:rsidR="001C00A6">
        <w:rPr>
          <w:i/>
          <w:iCs/>
          <w:sz w:val="24"/>
          <w:szCs w:val="24"/>
        </w:rPr>
        <w:t xml:space="preserve">Pathways between child maltreatment and adult criminal involvement. </w:t>
      </w:r>
      <w:r w:rsidR="001C00A6">
        <w:rPr>
          <w:sz w:val="24"/>
          <w:szCs w:val="24"/>
        </w:rPr>
        <w:t xml:space="preserve">Available at: </w:t>
      </w:r>
      <w:hyperlink r:id="rId30" w:anchor=":~:text=Child%20abuse%20and%20neglect%20have%20been%20shown%20to,behavior%2C%20including%20violence%20perpetration%20and%20crime%20in%20adulthood." w:history="1">
        <w:r w:rsidR="001C00A6">
          <w:rPr>
            <w:rStyle w:val="Hyperlink"/>
          </w:rPr>
          <w:t>Pathways Between Child Maltreatment and Adult Criminal Involvement | National Institute of Justice (ojp.gov)</w:t>
        </w:r>
      </w:hyperlink>
      <w:r w:rsidR="001C00A6">
        <w:rPr>
          <w:sz w:val="24"/>
          <w:szCs w:val="24"/>
        </w:rPr>
        <w:t xml:space="preserve"> (Accessed: 5</w:t>
      </w:r>
      <w:r w:rsidR="001C00A6" w:rsidRPr="001C00A6">
        <w:rPr>
          <w:sz w:val="24"/>
          <w:szCs w:val="24"/>
          <w:vertAlign w:val="superscript"/>
        </w:rPr>
        <w:t>th</w:t>
      </w:r>
      <w:r w:rsidR="001C00A6">
        <w:rPr>
          <w:sz w:val="24"/>
          <w:szCs w:val="24"/>
        </w:rPr>
        <w:t xml:space="preserve"> May 2024).</w:t>
      </w:r>
    </w:p>
    <w:p w14:paraId="1C20F4E6" w14:textId="3CB6262F" w:rsidR="00774DCB" w:rsidRDefault="00711882" w:rsidP="00EA28F1">
      <w:pPr>
        <w:keepNext/>
        <w:spacing w:before="240" w:after="60"/>
        <w:ind w:right="237"/>
        <w:jc w:val="both"/>
        <w:rPr>
          <w:sz w:val="24"/>
          <w:szCs w:val="24"/>
        </w:rPr>
      </w:pPr>
      <w:r>
        <w:rPr>
          <w:sz w:val="24"/>
          <w:szCs w:val="24"/>
        </w:rPr>
        <w:t xml:space="preserve">National Police Chief’s Council (2023) </w:t>
      </w:r>
      <w:r w:rsidR="00090707">
        <w:rPr>
          <w:i/>
          <w:iCs/>
          <w:sz w:val="24"/>
          <w:szCs w:val="24"/>
        </w:rPr>
        <w:t>Body-Worn Video.</w:t>
      </w:r>
      <w:r w:rsidR="00090707">
        <w:rPr>
          <w:sz w:val="24"/>
          <w:szCs w:val="24"/>
        </w:rPr>
        <w:t xml:space="preserve"> Av</w:t>
      </w:r>
      <w:r w:rsidR="00DC56A1">
        <w:rPr>
          <w:sz w:val="24"/>
          <w:szCs w:val="24"/>
        </w:rPr>
        <w:t xml:space="preserve">ailable </w:t>
      </w:r>
      <w:r w:rsidR="000B3716">
        <w:rPr>
          <w:sz w:val="24"/>
          <w:szCs w:val="24"/>
        </w:rPr>
        <w:t xml:space="preserve">at: </w:t>
      </w:r>
      <w:hyperlink r:id="rId31" w:history="1">
        <w:r w:rsidR="005E4F9D">
          <w:rPr>
            <w:rStyle w:val="Hyperlink"/>
          </w:rPr>
          <w:t>OFFICIAL (npcc.police.uk)</w:t>
        </w:r>
      </w:hyperlink>
      <w:r w:rsidR="005E4F9D">
        <w:rPr>
          <w:sz w:val="24"/>
          <w:szCs w:val="24"/>
        </w:rPr>
        <w:t xml:space="preserve"> </w:t>
      </w:r>
      <w:r w:rsidR="000B3716">
        <w:rPr>
          <w:sz w:val="24"/>
          <w:szCs w:val="24"/>
        </w:rPr>
        <w:t>(Accessed:14</w:t>
      </w:r>
      <w:r w:rsidR="000B3716" w:rsidRPr="000B3716">
        <w:rPr>
          <w:sz w:val="24"/>
          <w:szCs w:val="24"/>
          <w:vertAlign w:val="superscript"/>
        </w:rPr>
        <w:t>th</w:t>
      </w:r>
      <w:r w:rsidR="000B3716">
        <w:rPr>
          <w:sz w:val="24"/>
          <w:szCs w:val="24"/>
        </w:rPr>
        <w:t xml:space="preserve"> </w:t>
      </w:r>
      <w:r w:rsidR="007B35A7">
        <w:rPr>
          <w:sz w:val="24"/>
          <w:szCs w:val="24"/>
        </w:rPr>
        <w:t>April 2024)</w:t>
      </w:r>
      <w:r w:rsidR="00367061">
        <w:rPr>
          <w:sz w:val="24"/>
          <w:szCs w:val="24"/>
        </w:rPr>
        <w:t>.</w:t>
      </w:r>
    </w:p>
    <w:p w14:paraId="32E3B5D6" w14:textId="7E216DFB" w:rsidR="00367061" w:rsidRPr="00367061" w:rsidRDefault="00367061" w:rsidP="00EA28F1">
      <w:pPr>
        <w:keepNext/>
        <w:spacing w:before="240" w:after="60"/>
        <w:ind w:right="237"/>
        <w:jc w:val="both"/>
        <w:rPr>
          <w:sz w:val="24"/>
          <w:szCs w:val="24"/>
        </w:rPr>
      </w:pPr>
      <w:r>
        <w:rPr>
          <w:sz w:val="24"/>
          <w:szCs w:val="24"/>
        </w:rPr>
        <w:t xml:space="preserve">NSPCC (2022) </w:t>
      </w:r>
      <w:r>
        <w:rPr>
          <w:i/>
          <w:iCs/>
          <w:sz w:val="24"/>
          <w:szCs w:val="24"/>
        </w:rPr>
        <w:t xml:space="preserve">Record numbers of children affected by domestic abuse leads to call for a better recovery support. </w:t>
      </w:r>
      <w:r>
        <w:rPr>
          <w:sz w:val="24"/>
          <w:szCs w:val="24"/>
        </w:rPr>
        <w:t>Available at:</w:t>
      </w:r>
      <w:r w:rsidRPr="00367061">
        <w:t xml:space="preserve"> </w:t>
      </w:r>
      <w:hyperlink r:id="rId32" w:history="1">
        <w:r>
          <w:rPr>
            <w:rStyle w:val="Hyperlink"/>
          </w:rPr>
          <w:t>Record numbers of children and young people affected by domestic abuse | NSPCC</w:t>
        </w:r>
      </w:hyperlink>
      <w:r>
        <w:rPr>
          <w:sz w:val="24"/>
          <w:szCs w:val="24"/>
        </w:rPr>
        <w:t xml:space="preserve"> (Accessed: 6</w:t>
      </w:r>
      <w:r w:rsidRPr="00367061">
        <w:rPr>
          <w:sz w:val="24"/>
          <w:szCs w:val="24"/>
          <w:vertAlign w:val="superscript"/>
        </w:rPr>
        <w:t>th</w:t>
      </w:r>
      <w:r>
        <w:rPr>
          <w:sz w:val="24"/>
          <w:szCs w:val="24"/>
        </w:rPr>
        <w:t xml:space="preserve"> May 2024).</w:t>
      </w:r>
    </w:p>
    <w:p w14:paraId="038640D2" w14:textId="10DA03EF" w:rsidR="00751012" w:rsidRDefault="00751012" w:rsidP="00EA28F1">
      <w:pPr>
        <w:keepNext/>
        <w:spacing w:before="240" w:after="60"/>
        <w:ind w:right="237"/>
        <w:jc w:val="both"/>
        <w:rPr>
          <w:sz w:val="24"/>
          <w:szCs w:val="24"/>
        </w:rPr>
      </w:pPr>
      <w:r>
        <w:rPr>
          <w:sz w:val="24"/>
          <w:szCs w:val="24"/>
        </w:rPr>
        <w:t xml:space="preserve">Office for National Statistics (2023) </w:t>
      </w:r>
      <w:r>
        <w:rPr>
          <w:i/>
          <w:iCs/>
          <w:sz w:val="24"/>
          <w:szCs w:val="24"/>
        </w:rPr>
        <w:t xml:space="preserve">Domestic abuse and the criminal justice system, </w:t>
      </w:r>
      <w:r w:rsidR="003017D0">
        <w:rPr>
          <w:i/>
          <w:iCs/>
          <w:sz w:val="24"/>
          <w:szCs w:val="24"/>
        </w:rPr>
        <w:t>England,</w:t>
      </w:r>
      <w:r>
        <w:rPr>
          <w:i/>
          <w:iCs/>
          <w:sz w:val="24"/>
          <w:szCs w:val="24"/>
        </w:rPr>
        <w:t xml:space="preserve"> and Wales: November 2023.</w:t>
      </w:r>
      <w:r w:rsidR="003017D0">
        <w:rPr>
          <w:sz w:val="24"/>
          <w:szCs w:val="24"/>
        </w:rPr>
        <w:t xml:space="preserve"> Available at:</w:t>
      </w:r>
      <w:r w:rsidR="003017D0" w:rsidRPr="003017D0">
        <w:t xml:space="preserve"> </w:t>
      </w:r>
      <w:hyperlink r:id="rId33" w:history="1">
        <w:r w:rsidR="003017D0">
          <w:rPr>
            <w:rStyle w:val="Hyperlink"/>
          </w:rPr>
          <w:t>Domestic abuse and the criminal justice system, England and Wales November 2023.pdf</w:t>
        </w:r>
      </w:hyperlink>
      <w:r w:rsidR="003017D0">
        <w:rPr>
          <w:sz w:val="24"/>
          <w:szCs w:val="24"/>
        </w:rPr>
        <w:t xml:space="preserve"> (Accessed: 5</w:t>
      </w:r>
      <w:r w:rsidR="003017D0" w:rsidRPr="003017D0">
        <w:rPr>
          <w:sz w:val="24"/>
          <w:szCs w:val="24"/>
          <w:vertAlign w:val="superscript"/>
        </w:rPr>
        <w:t>th</w:t>
      </w:r>
      <w:r w:rsidR="003017D0">
        <w:rPr>
          <w:sz w:val="24"/>
          <w:szCs w:val="24"/>
        </w:rPr>
        <w:t xml:space="preserve"> May 2024)</w:t>
      </w:r>
      <w:r w:rsidR="00223AA7">
        <w:rPr>
          <w:sz w:val="24"/>
          <w:szCs w:val="24"/>
        </w:rPr>
        <w:t>.</w:t>
      </w:r>
    </w:p>
    <w:p w14:paraId="16D5A887" w14:textId="3125DA9C" w:rsidR="008F6151" w:rsidRPr="00650228" w:rsidRDefault="008F6151" w:rsidP="00EA28F1">
      <w:pPr>
        <w:keepNext/>
        <w:spacing w:before="240" w:after="60"/>
        <w:ind w:right="237"/>
        <w:jc w:val="both"/>
        <w:rPr>
          <w:sz w:val="24"/>
          <w:szCs w:val="24"/>
        </w:rPr>
      </w:pPr>
      <w:r>
        <w:rPr>
          <w:sz w:val="24"/>
          <w:szCs w:val="24"/>
        </w:rPr>
        <w:t>Robinson, A. (2006) ‘</w:t>
      </w:r>
      <w:r w:rsidRPr="00650228">
        <w:rPr>
          <w:i/>
          <w:iCs/>
          <w:sz w:val="24"/>
          <w:szCs w:val="24"/>
        </w:rPr>
        <w:t xml:space="preserve">Understanding Victim Retraction in Cases of Domestic Violence: Specialist Courts, Government </w:t>
      </w:r>
      <w:r w:rsidR="00650228" w:rsidRPr="00650228">
        <w:rPr>
          <w:i/>
          <w:iCs/>
          <w:sz w:val="24"/>
          <w:szCs w:val="24"/>
        </w:rPr>
        <w:t>Policy,</w:t>
      </w:r>
      <w:r w:rsidRPr="00650228">
        <w:rPr>
          <w:i/>
          <w:iCs/>
          <w:sz w:val="24"/>
          <w:szCs w:val="24"/>
        </w:rPr>
        <w:t xml:space="preserve"> and Victim Centred Justice. </w:t>
      </w:r>
      <w:r w:rsidR="00650228">
        <w:rPr>
          <w:sz w:val="24"/>
          <w:szCs w:val="24"/>
        </w:rPr>
        <w:t xml:space="preserve">9(2), pp. 189 – 213. </w:t>
      </w:r>
      <w:r w:rsidR="00650228" w:rsidRPr="00650228">
        <w:rPr>
          <w:sz w:val="24"/>
          <w:szCs w:val="24"/>
        </w:rPr>
        <w:t>https://doi.org/10.1080/10282580600785017</w:t>
      </w:r>
      <w:r w:rsidR="00650228">
        <w:rPr>
          <w:sz w:val="24"/>
          <w:szCs w:val="24"/>
        </w:rPr>
        <w:t>.</w:t>
      </w:r>
    </w:p>
    <w:p w14:paraId="44712B2F" w14:textId="3948BE3D" w:rsidR="00223AA7" w:rsidRPr="00223AA7" w:rsidRDefault="00223AA7" w:rsidP="00EA28F1">
      <w:pPr>
        <w:keepNext/>
        <w:spacing w:before="240" w:after="60"/>
        <w:ind w:right="237"/>
        <w:jc w:val="both"/>
        <w:rPr>
          <w:sz w:val="24"/>
          <w:szCs w:val="24"/>
        </w:rPr>
      </w:pPr>
      <w:r>
        <w:rPr>
          <w:sz w:val="24"/>
          <w:szCs w:val="24"/>
        </w:rPr>
        <w:t xml:space="preserve">Safe Lives (No date) </w:t>
      </w:r>
      <w:r>
        <w:rPr>
          <w:i/>
          <w:iCs/>
          <w:sz w:val="24"/>
          <w:szCs w:val="24"/>
        </w:rPr>
        <w:t xml:space="preserve">How long do people live with domestic abuse, and when do they get help to stop it? </w:t>
      </w:r>
      <w:r>
        <w:rPr>
          <w:sz w:val="24"/>
          <w:szCs w:val="24"/>
        </w:rPr>
        <w:t>Available at:</w:t>
      </w:r>
      <w:r w:rsidRPr="00223AA7">
        <w:t xml:space="preserve"> </w:t>
      </w:r>
      <w:hyperlink r:id="rId34" w:anchor=":~:text=On%20average%20victims%20experience%2050%20incidents%20of%20abuse,30%20seconds%20for%20help%20with%20domestic%20abuse%204" w:history="1">
        <w:r>
          <w:rPr>
            <w:rStyle w:val="Hyperlink"/>
          </w:rPr>
          <w:t>How long do people live with domestic abuse, and when do they get help to stop it? | Safelives</w:t>
        </w:r>
      </w:hyperlink>
      <w:r w:rsidR="00885DCD">
        <w:t xml:space="preserve"> </w:t>
      </w:r>
      <w:r>
        <w:rPr>
          <w:sz w:val="24"/>
          <w:szCs w:val="24"/>
        </w:rPr>
        <w:t xml:space="preserve"> (Accessed: 6</w:t>
      </w:r>
      <w:r w:rsidRPr="00223AA7">
        <w:rPr>
          <w:sz w:val="24"/>
          <w:szCs w:val="24"/>
          <w:vertAlign w:val="superscript"/>
        </w:rPr>
        <w:t>th</w:t>
      </w:r>
      <w:r>
        <w:rPr>
          <w:sz w:val="24"/>
          <w:szCs w:val="24"/>
        </w:rPr>
        <w:t xml:space="preserve"> May 2024).</w:t>
      </w:r>
    </w:p>
    <w:p w14:paraId="1EDC8EF9" w14:textId="20FCC8E1" w:rsidR="00711882" w:rsidRDefault="00774DCB" w:rsidP="00EA28F1">
      <w:pPr>
        <w:keepNext/>
        <w:spacing w:before="240" w:after="60"/>
        <w:ind w:right="237"/>
        <w:jc w:val="both"/>
      </w:pPr>
      <w:r>
        <w:rPr>
          <w:sz w:val="24"/>
          <w:szCs w:val="24"/>
        </w:rPr>
        <w:t xml:space="preserve">Surrey Police (2022) </w:t>
      </w:r>
      <w:r w:rsidR="006A0167">
        <w:rPr>
          <w:i/>
          <w:iCs/>
          <w:sz w:val="24"/>
          <w:szCs w:val="24"/>
        </w:rPr>
        <w:t xml:space="preserve">Repeat Victim Policy. </w:t>
      </w:r>
      <w:r w:rsidR="006A0167">
        <w:rPr>
          <w:sz w:val="24"/>
          <w:szCs w:val="24"/>
        </w:rPr>
        <w:t>Available at:</w:t>
      </w:r>
      <w:r w:rsidR="00C37F7E" w:rsidRPr="00C37F7E">
        <w:t xml:space="preserve"> </w:t>
      </w:r>
      <w:hyperlink r:id="rId35" w:history="1">
        <w:r w:rsidR="00C37F7E">
          <w:rPr>
            <w:rStyle w:val="Hyperlink"/>
          </w:rPr>
          <w:t>Repeat Victim (surrey.police.uk)</w:t>
        </w:r>
      </w:hyperlink>
      <w:r w:rsidR="006A0167">
        <w:rPr>
          <w:sz w:val="24"/>
          <w:szCs w:val="24"/>
        </w:rPr>
        <w:t xml:space="preserve"> (Accessed: </w:t>
      </w:r>
      <w:r w:rsidR="00C37F7E">
        <w:rPr>
          <w:sz w:val="24"/>
          <w:szCs w:val="24"/>
        </w:rPr>
        <w:t>5</w:t>
      </w:r>
      <w:r w:rsidR="00C37F7E" w:rsidRPr="00C37F7E">
        <w:rPr>
          <w:sz w:val="24"/>
          <w:szCs w:val="24"/>
          <w:vertAlign w:val="superscript"/>
        </w:rPr>
        <w:t>th</w:t>
      </w:r>
      <w:r w:rsidR="00C37F7E">
        <w:rPr>
          <w:sz w:val="24"/>
          <w:szCs w:val="24"/>
        </w:rPr>
        <w:t xml:space="preserve"> May 2024).</w:t>
      </w:r>
      <w:r w:rsidR="000B3716">
        <w:t xml:space="preserve"> </w:t>
      </w:r>
    </w:p>
    <w:p w14:paraId="1CB32FD7" w14:textId="519940CC" w:rsidR="001C00A6" w:rsidRDefault="001C00A6" w:rsidP="00EA28F1">
      <w:pPr>
        <w:keepNext/>
        <w:spacing w:before="240" w:after="60"/>
        <w:ind w:right="237"/>
        <w:jc w:val="both"/>
        <w:rPr>
          <w:sz w:val="24"/>
          <w:szCs w:val="24"/>
        </w:rPr>
      </w:pPr>
      <w:r>
        <w:rPr>
          <w:sz w:val="24"/>
          <w:szCs w:val="24"/>
        </w:rPr>
        <w:t xml:space="preserve">Victim Support (2018) </w:t>
      </w:r>
      <w:r w:rsidR="006A3AF3">
        <w:rPr>
          <w:i/>
          <w:iCs/>
          <w:sz w:val="24"/>
          <w:szCs w:val="24"/>
        </w:rPr>
        <w:t xml:space="preserve">How victims and survivors of domestic abuse experience the criminal justice system. </w:t>
      </w:r>
      <w:r w:rsidR="006A3AF3">
        <w:rPr>
          <w:sz w:val="24"/>
          <w:szCs w:val="24"/>
        </w:rPr>
        <w:t>Available at:</w:t>
      </w:r>
      <w:r w:rsidR="006A3AF3" w:rsidRPr="006A3AF3">
        <w:t xml:space="preserve"> </w:t>
      </w:r>
      <w:hyperlink r:id="rId36" w:anchor=":~:text=Pressure%20from%2C%20or%20fear%20of%2C%20the%20perpetrator%20presents,fear%20of%20the%20police%20and%20criminal%20justice%20system." w:history="1">
        <w:r w:rsidR="006A3AF3">
          <w:rPr>
            <w:rStyle w:val="Hyperlink"/>
          </w:rPr>
          <w:t>https://www.victimsupport.org.uk/wp-</w:t>
        </w:r>
        <w:r w:rsidR="006A3AF3">
          <w:rPr>
            <w:rStyle w:val="Hyperlink"/>
          </w:rPr>
          <w:lastRenderedPageBreak/>
          <w:t>content/uploads/documents/files/How%20victims%20and%20survivors%20of%20DA%20experience%20the%20criminal%20justice%20system.pdf</w:t>
        </w:r>
      </w:hyperlink>
      <w:r w:rsidR="006A3AF3">
        <w:rPr>
          <w:sz w:val="24"/>
          <w:szCs w:val="24"/>
        </w:rPr>
        <w:t xml:space="preserve"> (Accessed: 6</w:t>
      </w:r>
      <w:r w:rsidR="006A3AF3" w:rsidRPr="006A3AF3">
        <w:rPr>
          <w:sz w:val="24"/>
          <w:szCs w:val="24"/>
          <w:vertAlign w:val="superscript"/>
        </w:rPr>
        <w:t>th</w:t>
      </w:r>
      <w:r w:rsidR="006A3AF3">
        <w:rPr>
          <w:sz w:val="24"/>
          <w:szCs w:val="24"/>
        </w:rPr>
        <w:t xml:space="preserve"> May 2024).</w:t>
      </w:r>
    </w:p>
    <w:p w14:paraId="7F57A2A7" w14:textId="387392B1" w:rsidR="00BE0781" w:rsidRDefault="00BE0781" w:rsidP="00EA28F1">
      <w:pPr>
        <w:keepNext/>
        <w:spacing w:before="240" w:after="60"/>
        <w:ind w:right="237"/>
        <w:jc w:val="both"/>
        <w:rPr>
          <w:sz w:val="24"/>
          <w:szCs w:val="24"/>
        </w:rPr>
      </w:pPr>
      <w:r>
        <w:rPr>
          <w:sz w:val="24"/>
          <w:szCs w:val="24"/>
        </w:rPr>
        <w:t xml:space="preserve">Victim Support (No Date) </w:t>
      </w:r>
      <w:r>
        <w:rPr>
          <w:i/>
          <w:iCs/>
          <w:sz w:val="24"/>
          <w:szCs w:val="24"/>
        </w:rPr>
        <w:t xml:space="preserve">Extra help in court. </w:t>
      </w:r>
      <w:r>
        <w:rPr>
          <w:sz w:val="24"/>
          <w:szCs w:val="24"/>
        </w:rPr>
        <w:t>Available at:</w:t>
      </w:r>
      <w:r w:rsidRPr="00BE0781">
        <w:t xml:space="preserve"> </w:t>
      </w:r>
      <w:hyperlink r:id="rId37" w:history="1">
        <w:r>
          <w:rPr>
            <w:rStyle w:val="Hyperlink"/>
          </w:rPr>
          <w:t>Extra help in court - Victim Support</w:t>
        </w:r>
      </w:hyperlink>
      <w:r>
        <w:rPr>
          <w:sz w:val="24"/>
          <w:szCs w:val="24"/>
        </w:rPr>
        <w:t xml:space="preserve"> (Accessed: 6</w:t>
      </w:r>
      <w:r w:rsidRPr="00BE0781">
        <w:rPr>
          <w:sz w:val="24"/>
          <w:szCs w:val="24"/>
          <w:vertAlign w:val="superscript"/>
        </w:rPr>
        <w:t>th</w:t>
      </w:r>
      <w:r>
        <w:rPr>
          <w:sz w:val="24"/>
          <w:szCs w:val="24"/>
        </w:rPr>
        <w:t xml:space="preserve"> May 2024).</w:t>
      </w:r>
    </w:p>
    <w:p w14:paraId="652BB286" w14:textId="6DB3263A" w:rsidR="00A66F40" w:rsidRPr="00A66F40" w:rsidRDefault="00A66F40" w:rsidP="00EA28F1">
      <w:pPr>
        <w:keepNext/>
        <w:spacing w:before="240" w:after="60"/>
        <w:ind w:right="237"/>
        <w:jc w:val="both"/>
        <w:rPr>
          <w:sz w:val="24"/>
          <w:szCs w:val="24"/>
        </w:rPr>
      </w:pPr>
      <w:r>
        <w:rPr>
          <w:sz w:val="24"/>
          <w:szCs w:val="24"/>
        </w:rPr>
        <w:t xml:space="preserve">Violence Prevention Wales (2024) </w:t>
      </w:r>
      <w:r>
        <w:rPr>
          <w:i/>
          <w:iCs/>
          <w:sz w:val="24"/>
          <w:szCs w:val="24"/>
        </w:rPr>
        <w:t xml:space="preserve">Adverse Childhood Experiences. </w:t>
      </w:r>
      <w:r>
        <w:rPr>
          <w:sz w:val="24"/>
          <w:szCs w:val="24"/>
        </w:rPr>
        <w:t xml:space="preserve">Available at: </w:t>
      </w:r>
      <w:hyperlink r:id="rId38" w:history="1">
        <w:r>
          <w:rPr>
            <w:rStyle w:val="Hyperlink"/>
          </w:rPr>
          <w:t>Adverse Childhood Experiences (ACEs) | Violence Prevention Unit (violencepreventionwales.co.uk)</w:t>
        </w:r>
      </w:hyperlink>
      <w:r>
        <w:rPr>
          <w:sz w:val="24"/>
          <w:szCs w:val="24"/>
        </w:rPr>
        <w:t xml:space="preserve"> (Accessed: 6</w:t>
      </w:r>
      <w:r w:rsidRPr="00A66F40">
        <w:rPr>
          <w:sz w:val="24"/>
          <w:szCs w:val="24"/>
          <w:vertAlign w:val="superscript"/>
        </w:rPr>
        <w:t>th</w:t>
      </w:r>
      <w:r>
        <w:rPr>
          <w:sz w:val="24"/>
          <w:szCs w:val="24"/>
        </w:rPr>
        <w:t xml:space="preserve"> May 2024).</w:t>
      </w:r>
    </w:p>
    <w:p w14:paraId="1C87AE2C" w14:textId="649EB2D5" w:rsidR="00774DCB" w:rsidRPr="00090707" w:rsidRDefault="00774DCB" w:rsidP="00EA28F1">
      <w:pPr>
        <w:keepNext/>
        <w:spacing w:before="240" w:after="60"/>
        <w:ind w:right="237"/>
        <w:jc w:val="both"/>
      </w:pPr>
    </w:p>
    <w:sectPr w:rsidR="00774DCB" w:rsidRPr="0009070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65BAE" w14:textId="77777777" w:rsidR="00D44833" w:rsidRDefault="00D44833">
      <w:r>
        <w:separator/>
      </w:r>
    </w:p>
  </w:endnote>
  <w:endnote w:type="continuationSeparator" w:id="0">
    <w:p w14:paraId="41E3BC6D" w14:textId="77777777" w:rsidR="00D44833" w:rsidRDefault="00D448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arlow Solid Italic">
    <w:panose1 w:val="04030604020F02020D02"/>
    <w:charset w:val="00"/>
    <w:family w:val="decorative"/>
    <w:pitch w:val="variable"/>
    <w:sig w:usb0="00000003" w:usb1="00000000" w:usb2="00000000" w:usb3="00000000" w:csb0="00000001"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AB64A" w14:textId="77777777" w:rsidR="00D44833" w:rsidRDefault="00D44833">
      <w:r>
        <w:separator/>
      </w:r>
    </w:p>
  </w:footnote>
  <w:footnote w:type="continuationSeparator" w:id="0">
    <w:p w14:paraId="61EAFF15" w14:textId="77777777" w:rsidR="00D44833" w:rsidRDefault="00D4483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F04482F"/>
    <w:multiLevelType w:val="hybridMultilevel"/>
    <w:tmpl w:val="C9401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51507"/>
    <w:multiLevelType w:val="hybridMultilevel"/>
    <w:tmpl w:val="B6C41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95A07"/>
    <w:multiLevelType w:val="hybridMultilevel"/>
    <w:tmpl w:val="F600F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7"/>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3"/>
  </w:num>
  <w:num w:numId="4" w16cid:durableId="797259064">
    <w:abstractNumId w:val="6"/>
  </w:num>
  <w:num w:numId="5" w16cid:durableId="1722634903">
    <w:abstractNumId w:val="5"/>
  </w:num>
  <w:num w:numId="6" w16cid:durableId="339695764">
    <w:abstractNumId w:val="8"/>
  </w:num>
  <w:num w:numId="7" w16cid:durableId="1448425583">
    <w:abstractNumId w:val="4"/>
  </w:num>
  <w:num w:numId="8" w16cid:durableId="1750039063">
    <w:abstractNumId w:val="1"/>
  </w:num>
  <w:num w:numId="9" w16cid:durableId="568000782">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9F8"/>
    <w:rsid w:val="00003990"/>
    <w:rsid w:val="000045B8"/>
    <w:rsid w:val="00005656"/>
    <w:rsid w:val="000073A1"/>
    <w:rsid w:val="00020DB8"/>
    <w:rsid w:val="00020EEC"/>
    <w:rsid w:val="0002387C"/>
    <w:rsid w:val="0002470F"/>
    <w:rsid w:val="00025650"/>
    <w:rsid w:val="00026FAB"/>
    <w:rsid w:val="00027B1F"/>
    <w:rsid w:val="0003088B"/>
    <w:rsid w:val="000325D9"/>
    <w:rsid w:val="000364B7"/>
    <w:rsid w:val="000372B2"/>
    <w:rsid w:val="0004079F"/>
    <w:rsid w:val="000446AC"/>
    <w:rsid w:val="00045B87"/>
    <w:rsid w:val="00045C07"/>
    <w:rsid w:val="00046149"/>
    <w:rsid w:val="00046575"/>
    <w:rsid w:val="00047875"/>
    <w:rsid w:val="00055D43"/>
    <w:rsid w:val="00056FAC"/>
    <w:rsid w:val="00057751"/>
    <w:rsid w:val="00062E39"/>
    <w:rsid w:val="00064558"/>
    <w:rsid w:val="0006580E"/>
    <w:rsid w:val="000711D4"/>
    <w:rsid w:val="0007150A"/>
    <w:rsid w:val="00072FDE"/>
    <w:rsid w:val="000759A6"/>
    <w:rsid w:val="00077175"/>
    <w:rsid w:val="00080E58"/>
    <w:rsid w:val="000832D6"/>
    <w:rsid w:val="00083D99"/>
    <w:rsid w:val="00083E57"/>
    <w:rsid w:val="00084EA6"/>
    <w:rsid w:val="00085699"/>
    <w:rsid w:val="00087891"/>
    <w:rsid w:val="00090707"/>
    <w:rsid w:val="00091815"/>
    <w:rsid w:val="00091F52"/>
    <w:rsid w:val="00092970"/>
    <w:rsid w:val="00092BC7"/>
    <w:rsid w:val="00093720"/>
    <w:rsid w:val="00093802"/>
    <w:rsid w:val="000938E6"/>
    <w:rsid w:val="00093B3C"/>
    <w:rsid w:val="0009488C"/>
    <w:rsid w:val="00095C1B"/>
    <w:rsid w:val="00096DEA"/>
    <w:rsid w:val="000A4240"/>
    <w:rsid w:val="000A469A"/>
    <w:rsid w:val="000B0228"/>
    <w:rsid w:val="000B1E96"/>
    <w:rsid w:val="000B3716"/>
    <w:rsid w:val="000C2656"/>
    <w:rsid w:val="000C335F"/>
    <w:rsid w:val="000C378F"/>
    <w:rsid w:val="000C6892"/>
    <w:rsid w:val="000C6FFE"/>
    <w:rsid w:val="000D0BB6"/>
    <w:rsid w:val="000E25AE"/>
    <w:rsid w:val="000E26B0"/>
    <w:rsid w:val="000E7869"/>
    <w:rsid w:val="000F1599"/>
    <w:rsid w:val="000F1769"/>
    <w:rsid w:val="000F6196"/>
    <w:rsid w:val="000F75B5"/>
    <w:rsid w:val="000F7ECD"/>
    <w:rsid w:val="00102E64"/>
    <w:rsid w:val="0010312C"/>
    <w:rsid w:val="00106DC7"/>
    <w:rsid w:val="00112391"/>
    <w:rsid w:val="00114F52"/>
    <w:rsid w:val="0012135C"/>
    <w:rsid w:val="00121CE7"/>
    <w:rsid w:val="001252B7"/>
    <w:rsid w:val="00125CAC"/>
    <w:rsid w:val="00130E83"/>
    <w:rsid w:val="001347F8"/>
    <w:rsid w:val="00135D28"/>
    <w:rsid w:val="00137B8A"/>
    <w:rsid w:val="00137BB5"/>
    <w:rsid w:val="00137E05"/>
    <w:rsid w:val="001447F6"/>
    <w:rsid w:val="00147DE3"/>
    <w:rsid w:val="00150794"/>
    <w:rsid w:val="00157714"/>
    <w:rsid w:val="001608C4"/>
    <w:rsid w:val="00161335"/>
    <w:rsid w:val="001629DC"/>
    <w:rsid w:val="001630B1"/>
    <w:rsid w:val="00171418"/>
    <w:rsid w:val="0017727B"/>
    <w:rsid w:val="001817D8"/>
    <w:rsid w:val="0018284A"/>
    <w:rsid w:val="00185B5E"/>
    <w:rsid w:val="001871A5"/>
    <w:rsid w:val="00190913"/>
    <w:rsid w:val="001961CF"/>
    <w:rsid w:val="001A1E1D"/>
    <w:rsid w:val="001A59BB"/>
    <w:rsid w:val="001A6A51"/>
    <w:rsid w:val="001A79C4"/>
    <w:rsid w:val="001B256C"/>
    <w:rsid w:val="001B331A"/>
    <w:rsid w:val="001B37D1"/>
    <w:rsid w:val="001B4B2C"/>
    <w:rsid w:val="001B6838"/>
    <w:rsid w:val="001C00A6"/>
    <w:rsid w:val="001C0E74"/>
    <w:rsid w:val="001C1E04"/>
    <w:rsid w:val="001C6CEC"/>
    <w:rsid w:val="001C76EB"/>
    <w:rsid w:val="001D229F"/>
    <w:rsid w:val="001D4B78"/>
    <w:rsid w:val="001D6162"/>
    <w:rsid w:val="001D6209"/>
    <w:rsid w:val="001E6FAD"/>
    <w:rsid w:val="001E7592"/>
    <w:rsid w:val="001F294F"/>
    <w:rsid w:val="001F3878"/>
    <w:rsid w:val="001F4552"/>
    <w:rsid w:val="001F5DC0"/>
    <w:rsid w:val="002019EB"/>
    <w:rsid w:val="002030F2"/>
    <w:rsid w:val="00205051"/>
    <w:rsid w:val="00211F65"/>
    <w:rsid w:val="00213A97"/>
    <w:rsid w:val="0022001B"/>
    <w:rsid w:val="00220D06"/>
    <w:rsid w:val="002219BA"/>
    <w:rsid w:val="00223AA7"/>
    <w:rsid w:val="002246A0"/>
    <w:rsid w:val="00224AF9"/>
    <w:rsid w:val="00230439"/>
    <w:rsid w:val="00235176"/>
    <w:rsid w:val="00236061"/>
    <w:rsid w:val="0024100E"/>
    <w:rsid w:val="00241C1B"/>
    <w:rsid w:val="002423B2"/>
    <w:rsid w:val="0024288B"/>
    <w:rsid w:val="00243BCA"/>
    <w:rsid w:val="002452BB"/>
    <w:rsid w:val="00247363"/>
    <w:rsid w:val="00247775"/>
    <w:rsid w:val="00250EB2"/>
    <w:rsid w:val="00255AA8"/>
    <w:rsid w:val="00255D8E"/>
    <w:rsid w:val="002566E8"/>
    <w:rsid w:val="002657E9"/>
    <w:rsid w:val="0026665E"/>
    <w:rsid w:val="00270EEB"/>
    <w:rsid w:val="0027147E"/>
    <w:rsid w:val="00274DE8"/>
    <w:rsid w:val="0027517B"/>
    <w:rsid w:val="002761F4"/>
    <w:rsid w:val="002775E1"/>
    <w:rsid w:val="00277979"/>
    <w:rsid w:val="002808EB"/>
    <w:rsid w:val="0028095D"/>
    <w:rsid w:val="0029018B"/>
    <w:rsid w:val="0029193F"/>
    <w:rsid w:val="00291ADD"/>
    <w:rsid w:val="00294868"/>
    <w:rsid w:val="00295CA1"/>
    <w:rsid w:val="002976E4"/>
    <w:rsid w:val="002A291A"/>
    <w:rsid w:val="002A4040"/>
    <w:rsid w:val="002A5604"/>
    <w:rsid w:val="002B1701"/>
    <w:rsid w:val="002B23C3"/>
    <w:rsid w:val="002B443A"/>
    <w:rsid w:val="002B5B35"/>
    <w:rsid w:val="002C07F8"/>
    <w:rsid w:val="002C2410"/>
    <w:rsid w:val="002C256A"/>
    <w:rsid w:val="002C25A5"/>
    <w:rsid w:val="002C31B1"/>
    <w:rsid w:val="002C496D"/>
    <w:rsid w:val="002C5CA8"/>
    <w:rsid w:val="002D05EB"/>
    <w:rsid w:val="002D1A7F"/>
    <w:rsid w:val="002D2F29"/>
    <w:rsid w:val="002D2FD3"/>
    <w:rsid w:val="002E0E71"/>
    <w:rsid w:val="002E7017"/>
    <w:rsid w:val="002E7DC5"/>
    <w:rsid w:val="002F4F6E"/>
    <w:rsid w:val="002F62B8"/>
    <w:rsid w:val="003015C3"/>
    <w:rsid w:val="003017D0"/>
    <w:rsid w:val="00303634"/>
    <w:rsid w:val="00304A22"/>
    <w:rsid w:val="00304C24"/>
    <w:rsid w:val="0030698D"/>
    <w:rsid w:val="0031350A"/>
    <w:rsid w:val="00316815"/>
    <w:rsid w:val="003168CA"/>
    <w:rsid w:val="00321255"/>
    <w:rsid w:val="0032230D"/>
    <w:rsid w:val="00322A0B"/>
    <w:rsid w:val="00332F54"/>
    <w:rsid w:val="00335187"/>
    <w:rsid w:val="00335FC5"/>
    <w:rsid w:val="00337C2E"/>
    <w:rsid w:val="00340E9A"/>
    <w:rsid w:val="003425F0"/>
    <w:rsid w:val="0034283E"/>
    <w:rsid w:val="00346E2B"/>
    <w:rsid w:val="0035154A"/>
    <w:rsid w:val="003516C0"/>
    <w:rsid w:val="00351B68"/>
    <w:rsid w:val="00352E59"/>
    <w:rsid w:val="00354DBE"/>
    <w:rsid w:val="00355210"/>
    <w:rsid w:val="003555D5"/>
    <w:rsid w:val="003558A6"/>
    <w:rsid w:val="003567BE"/>
    <w:rsid w:val="00357B88"/>
    <w:rsid w:val="003639BD"/>
    <w:rsid w:val="00365DF9"/>
    <w:rsid w:val="0036668D"/>
    <w:rsid w:val="00367061"/>
    <w:rsid w:val="00372DB4"/>
    <w:rsid w:val="00373C08"/>
    <w:rsid w:val="0037490C"/>
    <w:rsid w:val="00375AF5"/>
    <w:rsid w:val="003761BD"/>
    <w:rsid w:val="003769F6"/>
    <w:rsid w:val="00385414"/>
    <w:rsid w:val="00385459"/>
    <w:rsid w:val="00390074"/>
    <w:rsid w:val="00393718"/>
    <w:rsid w:val="00394EC2"/>
    <w:rsid w:val="0039762B"/>
    <w:rsid w:val="003A0C37"/>
    <w:rsid w:val="003A1B6B"/>
    <w:rsid w:val="003A2F82"/>
    <w:rsid w:val="003A46C0"/>
    <w:rsid w:val="003A600E"/>
    <w:rsid w:val="003A6513"/>
    <w:rsid w:val="003B16C7"/>
    <w:rsid w:val="003B71B9"/>
    <w:rsid w:val="003C19F1"/>
    <w:rsid w:val="003C4186"/>
    <w:rsid w:val="003C4511"/>
    <w:rsid w:val="003C458C"/>
    <w:rsid w:val="003C6185"/>
    <w:rsid w:val="003D0D2D"/>
    <w:rsid w:val="003D1523"/>
    <w:rsid w:val="003D4710"/>
    <w:rsid w:val="003D7338"/>
    <w:rsid w:val="003E0BC2"/>
    <w:rsid w:val="003E16D7"/>
    <w:rsid w:val="003E197E"/>
    <w:rsid w:val="003E4EBD"/>
    <w:rsid w:val="003E66C1"/>
    <w:rsid w:val="003F1E93"/>
    <w:rsid w:val="003F4AD1"/>
    <w:rsid w:val="00401C8D"/>
    <w:rsid w:val="004046F0"/>
    <w:rsid w:val="0040668F"/>
    <w:rsid w:val="00410930"/>
    <w:rsid w:val="00412601"/>
    <w:rsid w:val="00412677"/>
    <w:rsid w:val="00413782"/>
    <w:rsid w:val="00417925"/>
    <w:rsid w:val="00430747"/>
    <w:rsid w:val="004316FD"/>
    <w:rsid w:val="004348AE"/>
    <w:rsid w:val="00435E9A"/>
    <w:rsid w:val="00436979"/>
    <w:rsid w:val="004376C0"/>
    <w:rsid w:val="0044115F"/>
    <w:rsid w:val="0044223A"/>
    <w:rsid w:val="0044429B"/>
    <w:rsid w:val="0044508E"/>
    <w:rsid w:val="00446792"/>
    <w:rsid w:val="00446F80"/>
    <w:rsid w:val="00450C83"/>
    <w:rsid w:val="00451851"/>
    <w:rsid w:val="00453343"/>
    <w:rsid w:val="00455200"/>
    <w:rsid w:val="004608B9"/>
    <w:rsid w:val="00460ADB"/>
    <w:rsid w:val="00465947"/>
    <w:rsid w:val="004672C1"/>
    <w:rsid w:val="00470BB1"/>
    <w:rsid w:val="004718F7"/>
    <w:rsid w:val="004729F1"/>
    <w:rsid w:val="00472E4F"/>
    <w:rsid w:val="00473153"/>
    <w:rsid w:val="004742BC"/>
    <w:rsid w:val="004743AF"/>
    <w:rsid w:val="00482C17"/>
    <w:rsid w:val="0049009B"/>
    <w:rsid w:val="004911B4"/>
    <w:rsid w:val="0049196A"/>
    <w:rsid w:val="004923DA"/>
    <w:rsid w:val="00493434"/>
    <w:rsid w:val="004962F9"/>
    <w:rsid w:val="004968E2"/>
    <w:rsid w:val="00497C3A"/>
    <w:rsid w:val="004A07F1"/>
    <w:rsid w:val="004A14C4"/>
    <w:rsid w:val="004A2A49"/>
    <w:rsid w:val="004B600B"/>
    <w:rsid w:val="004B6822"/>
    <w:rsid w:val="004B69F6"/>
    <w:rsid w:val="004C2D3A"/>
    <w:rsid w:val="004C3A92"/>
    <w:rsid w:val="004D03C4"/>
    <w:rsid w:val="004D0BF1"/>
    <w:rsid w:val="004D24D2"/>
    <w:rsid w:val="004D35A4"/>
    <w:rsid w:val="004D445F"/>
    <w:rsid w:val="004D6C58"/>
    <w:rsid w:val="004E087B"/>
    <w:rsid w:val="004E294F"/>
    <w:rsid w:val="004E43AC"/>
    <w:rsid w:val="004E44A4"/>
    <w:rsid w:val="004E7B8B"/>
    <w:rsid w:val="004E7BDD"/>
    <w:rsid w:val="004E7C15"/>
    <w:rsid w:val="004F1E21"/>
    <w:rsid w:val="004F62CD"/>
    <w:rsid w:val="004F740D"/>
    <w:rsid w:val="004F7B8F"/>
    <w:rsid w:val="00500748"/>
    <w:rsid w:val="005011D6"/>
    <w:rsid w:val="0050167A"/>
    <w:rsid w:val="005042F1"/>
    <w:rsid w:val="00510D6A"/>
    <w:rsid w:val="00513C7D"/>
    <w:rsid w:val="005169D1"/>
    <w:rsid w:val="00516C5E"/>
    <w:rsid w:val="00521123"/>
    <w:rsid w:val="00521221"/>
    <w:rsid w:val="00532BB8"/>
    <w:rsid w:val="00536FA9"/>
    <w:rsid w:val="005414F4"/>
    <w:rsid w:val="00546187"/>
    <w:rsid w:val="005463F1"/>
    <w:rsid w:val="00547C95"/>
    <w:rsid w:val="0055139C"/>
    <w:rsid w:val="00557D77"/>
    <w:rsid w:val="00560141"/>
    <w:rsid w:val="00562EAA"/>
    <w:rsid w:val="00563B58"/>
    <w:rsid w:val="005640C4"/>
    <w:rsid w:val="00564C53"/>
    <w:rsid w:val="0056684C"/>
    <w:rsid w:val="00567C45"/>
    <w:rsid w:val="0057429C"/>
    <w:rsid w:val="0057486F"/>
    <w:rsid w:val="00574A0C"/>
    <w:rsid w:val="00576BDC"/>
    <w:rsid w:val="00576E4C"/>
    <w:rsid w:val="0057780F"/>
    <w:rsid w:val="00581E0A"/>
    <w:rsid w:val="00582870"/>
    <w:rsid w:val="00586D89"/>
    <w:rsid w:val="005914C7"/>
    <w:rsid w:val="005916B8"/>
    <w:rsid w:val="00592461"/>
    <w:rsid w:val="00593D00"/>
    <w:rsid w:val="00595AC9"/>
    <w:rsid w:val="005A1B4C"/>
    <w:rsid w:val="005A1BA3"/>
    <w:rsid w:val="005A545C"/>
    <w:rsid w:val="005A78C5"/>
    <w:rsid w:val="005C1567"/>
    <w:rsid w:val="005C6CE5"/>
    <w:rsid w:val="005C76DE"/>
    <w:rsid w:val="005D3F07"/>
    <w:rsid w:val="005D4432"/>
    <w:rsid w:val="005D583E"/>
    <w:rsid w:val="005E13EA"/>
    <w:rsid w:val="005E1919"/>
    <w:rsid w:val="005E2DA7"/>
    <w:rsid w:val="005E4F9D"/>
    <w:rsid w:val="005E53BD"/>
    <w:rsid w:val="005F1575"/>
    <w:rsid w:val="00603DA9"/>
    <w:rsid w:val="00606E27"/>
    <w:rsid w:val="006108C9"/>
    <w:rsid w:val="00611F62"/>
    <w:rsid w:val="006120A5"/>
    <w:rsid w:val="00615C7E"/>
    <w:rsid w:val="00620F0C"/>
    <w:rsid w:val="0062158D"/>
    <w:rsid w:val="00621AB6"/>
    <w:rsid w:val="00625361"/>
    <w:rsid w:val="00630583"/>
    <w:rsid w:val="00630F39"/>
    <w:rsid w:val="006326D1"/>
    <w:rsid w:val="00632E0A"/>
    <w:rsid w:val="00633165"/>
    <w:rsid w:val="006355D2"/>
    <w:rsid w:val="00635BAE"/>
    <w:rsid w:val="00635C71"/>
    <w:rsid w:val="00636B6C"/>
    <w:rsid w:val="0064067B"/>
    <w:rsid w:val="006406B6"/>
    <w:rsid w:val="006447DE"/>
    <w:rsid w:val="00650228"/>
    <w:rsid w:val="0065276E"/>
    <w:rsid w:val="00652EE7"/>
    <w:rsid w:val="00654329"/>
    <w:rsid w:val="00654CEC"/>
    <w:rsid w:val="00655507"/>
    <w:rsid w:val="006562A6"/>
    <w:rsid w:val="006606FE"/>
    <w:rsid w:val="006650CC"/>
    <w:rsid w:val="006678D5"/>
    <w:rsid w:val="006712A7"/>
    <w:rsid w:val="00671351"/>
    <w:rsid w:val="006733CC"/>
    <w:rsid w:val="00674FC2"/>
    <w:rsid w:val="00675614"/>
    <w:rsid w:val="00676561"/>
    <w:rsid w:val="00677E42"/>
    <w:rsid w:val="00682334"/>
    <w:rsid w:val="006847AA"/>
    <w:rsid w:val="00684B16"/>
    <w:rsid w:val="00686F34"/>
    <w:rsid w:val="0069240B"/>
    <w:rsid w:val="00694C00"/>
    <w:rsid w:val="00696F65"/>
    <w:rsid w:val="006A0167"/>
    <w:rsid w:val="006A1FF6"/>
    <w:rsid w:val="006A3AF3"/>
    <w:rsid w:val="006A6DB0"/>
    <w:rsid w:val="006A7A6D"/>
    <w:rsid w:val="006B5E67"/>
    <w:rsid w:val="006C2EB5"/>
    <w:rsid w:val="006C5EA1"/>
    <w:rsid w:val="006D18A3"/>
    <w:rsid w:val="006D5970"/>
    <w:rsid w:val="006E199C"/>
    <w:rsid w:val="006E481E"/>
    <w:rsid w:val="006E795F"/>
    <w:rsid w:val="006F4BEB"/>
    <w:rsid w:val="00700249"/>
    <w:rsid w:val="007007E9"/>
    <w:rsid w:val="0070604C"/>
    <w:rsid w:val="007069CD"/>
    <w:rsid w:val="00710D69"/>
    <w:rsid w:val="007110E6"/>
    <w:rsid w:val="00711882"/>
    <w:rsid w:val="00711A70"/>
    <w:rsid w:val="00712482"/>
    <w:rsid w:val="00712E6F"/>
    <w:rsid w:val="00712E90"/>
    <w:rsid w:val="00713B7E"/>
    <w:rsid w:val="0071499F"/>
    <w:rsid w:val="007203DA"/>
    <w:rsid w:val="007204AE"/>
    <w:rsid w:val="007229B8"/>
    <w:rsid w:val="0072678F"/>
    <w:rsid w:val="00727C4C"/>
    <w:rsid w:val="00733B07"/>
    <w:rsid w:val="00734809"/>
    <w:rsid w:val="0073644B"/>
    <w:rsid w:val="007406E1"/>
    <w:rsid w:val="00743A8E"/>
    <w:rsid w:val="00743E40"/>
    <w:rsid w:val="00751012"/>
    <w:rsid w:val="00751263"/>
    <w:rsid w:val="0075704F"/>
    <w:rsid w:val="00757426"/>
    <w:rsid w:val="00761EC3"/>
    <w:rsid w:val="00763B2D"/>
    <w:rsid w:val="00770F54"/>
    <w:rsid w:val="00772924"/>
    <w:rsid w:val="007749F0"/>
    <w:rsid w:val="00774DCB"/>
    <w:rsid w:val="007819A6"/>
    <w:rsid w:val="00783556"/>
    <w:rsid w:val="00784EC4"/>
    <w:rsid w:val="007872F2"/>
    <w:rsid w:val="007874BC"/>
    <w:rsid w:val="007908E0"/>
    <w:rsid w:val="00791CB4"/>
    <w:rsid w:val="00793EB3"/>
    <w:rsid w:val="00794205"/>
    <w:rsid w:val="00797012"/>
    <w:rsid w:val="007A1F6A"/>
    <w:rsid w:val="007A30EC"/>
    <w:rsid w:val="007A3A27"/>
    <w:rsid w:val="007B0DE3"/>
    <w:rsid w:val="007B2B82"/>
    <w:rsid w:val="007B35A7"/>
    <w:rsid w:val="007B491F"/>
    <w:rsid w:val="007B5CB2"/>
    <w:rsid w:val="007B7191"/>
    <w:rsid w:val="007C1634"/>
    <w:rsid w:val="007C1D94"/>
    <w:rsid w:val="007C2879"/>
    <w:rsid w:val="007C3B83"/>
    <w:rsid w:val="007C4922"/>
    <w:rsid w:val="007C6A87"/>
    <w:rsid w:val="007C705D"/>
    <w:rsid w:val="007D0A07"/>
    <w:rsid w:val="007D0C96"/>
    <w:rsid w:val="007D133D"/>
    <w:rsid w:val="007D3EB4"/>
    <w:rsid w:val="007D3F16"/>
    <w:rsid w:val="007D569B"/>
    <w:rsid w:val="007D5ABE"/>
    <w:rsid w:val="007D5CBF"/>
    <w:rsid w:val="007D615B"/>
    <w:rsid w:val="007D78CC"/>
    <w:rsid w:val="007D79F7"/>
    <w:rsid w:val="007D7EC5"/>
    <w:rsid w:val="007E170F"/>
    <w:rsid w:val="007E2801"/>
    <w:rsid w:val="007F2D5E"/>
    <w:rsid w:val="007F3F7E"/>
    <w:rsid w:val="007F5497"/>
    <w:rsid w:val="0080047F"/>
    <w:rsid w:val="008121F9"/>
    <w:rsid w:val="00813CEC"/>
    <w:rsid w:val="008147C8"/>
    <w:rsid w:val="0081534C"/>
    <w:rsid w:val="008171E4"/>
    <w:rsid w:val="008208EA"/>
    <w:rsid w:val="00820BB7"/>
    <w:rsid w:val="0082454B"/>
    <w:rsid w:val="00824D51"/>
    <w:rsid w:val="00824E67"/>
    <w:rsid w:val="00825A64"/>
    <w:rsid w:val="00826F48"/>
    <w:rsid w:val="008308AE"/>
    <w:rsid w:val="00830DB6"/>
    <w:rsid w:val="0083166E"/>
    <w:rsid w:val="00831DC3"/>
    <w:rsid w:val="008322C7"/>
    <w:rsid w:val="00834F1D"/>
    <w:rsid w:val="00836FEC"/>
    <w:rsid w:val="00841F9D"/>
    <w:rsid w:val="008420E1"/>
    <w:rsid w:val="00843D58"/>
    <w:rsid w:val="00843EBA"/>
    <w:rsid w:val="00844D98"/>
    <w:rsid w:val="00846D84"/>
    <w:rsid w:val="00847752"/>
    <w:rsid w:val="0085112F"/>
    <w:rsid w:val="0085230E"/>
    <w:rsid w:val="0085355E"/>
    <w:rsid w:val="008542A4"/>
    <w:rsid w:val="008550A1"/>
    <w:rsid w:val="00861035"/>
    <w:rsid w:val="00861038"/>
    <w:rsid w:val="00865008"/>
    <w:rsid w:val="00865056"/>
    <w:rsid w:val="008659D2"/>
    <w:rsid w:val="00865C34"/>
    <w:rsid w:val="00866B50"/>
    <w:rsid w:val="008708F1"/>
    <w:rsid w:val="00880539"/>
    <w:rsid w:val="00882DEB"/>
    <w:rsid w:val="008859E8"/>
    <w:rsid w:val="00885DCD"/>
    <w:rsid w:val="0088737B"/>
    <w:rsid w:val="00892716"/>
    <w:rsid w:val="00893067"/>
    <w:rsid w:val="008933DE"/>
    <w:rsid w:val="00893E25"/>
    <w:rsid w:val="00895FCE"/>
    <w:rsid w:val="00897F3E"/>
    <w:rsid w:val="008A0515"/>
    <w:rsid w:val="008A1BA8"/>
    <w:rsid w:val="008A21B4"/>
    <w:rsid w:val="008A238A"/>
    <w:rsid w:val="008A4576"/>
    <w:rsid w:val="008A60EE"/>
    <w:rsid w:val="008A7A51"/>
    <w:rsid w:val="008A7CF6"/>
    <w:rsid w:val="008B07DE"/>
    <w:rsid w:val="008B28E7"/>
    <w:rsid w:val="008C14A5"/>
    <w:rsid w:val="008C14C7"/>
    <w:rsid w:val="008C2FFB"/>
    <w:rsid w:val="008C6EEA"/>
    <w:rsid w:val="008D5813"/>
    <w:rsid w:val="008D634E"/>
    <w:rsid w:val="008D778A"/>
    <w:rsid w:val="008E08FA"/>
    <w:rsid w:val="008F112B"/>
    <w:rsid w:val="008F22BD"/>
    <w:rsid w:val="008F37BE"/>
    <w:rsid w:val="008F3E9D"/>
    <w:rsid w:val="008F4D67"/>
    <w:rsid w:val="008F6151"/>
    <w:rsid w:val="00903DB3"/>
    <w:rsid w:val="009079BD"/>
    <w:rsid w:val="00911362"/>
    <w:rsid w:val="00912BD9"/>
    <w:rsid w:val="00913818"/>
    <w:rsid w:val="00916CFB"/>
    <w:rsid w:val="009174FD"/>
    <w:rsid w:val="00920E5B"/>
    <w:rsid w:val="00921720"/>
    <w:rsid w:val="009249F8"/>
    <w:rsid w:val="00926436"/>
    <w:rsid w:val="009272C1"/>
    <w:rsid w:val="0093018C"/>
    <w:rsid w:val="00932CCA"/>
    <w:rsid w:val="00935399"/>
    <w:rsid w:val="00937CF4"/>
    <w:rsid w:val="00953EDD"/>
    <w:rsid w:val="00953F32"/>
    <w:rsid w:val="009544C0"/>
    <w:rsid w:val="00954FA4"/>
    <w:rsid w:val="00956AE9"/>
    <w:rsid w:val="00964CC6"/>
    <w:rsid w:val="00964D1A"/>
    <w:rsid w:val="00974308"/>
    <w:rsid w:val="00982396"/>
    <w:rsid w:val="00991FDA"/>
    <w:rsid w:val="009927A1"/>
    <w:rsid w:val="0099295F"/>
    <w:rsid w:val="0099774D"/>
    <w:rsid w:val="009A0092"/>
    <w:rsid w:val="009A310E"/>
    <w:rsid w:val="009A5F3B"/>
    <w:rsid w:val="009B0B61"/>
    <w:rsid w:val="009B1650"/>
    <w:rsid w:val="009B28C0"/>
    <w:rsid w:val="009B395A"/>
    <w:rsid w:val="009B7136"/>
    <w:rsid w:val="009B7806"/>
    <w:rsid w:val="009C2226"/>
    <w:rsid w:val="009C3AC2"/>
    <w:rsid w:val="009D2539"/>
    <w:rsid w:val="009D4365"/>
    <w:rsid w:val="009D4E3B"/>
    <w:rsid w:val="009D6859"/>
    <w:rsid w:val="009D7BC9"/>
    <w:rsid w:val="009E0C5A"/>
    <w:rsid w:val="009E1982"/>
    <w:rsid w:val="009E3FA0"/>
    <w:rsid w:val="009E4D2C"/>
    <w:rsid w:val="009F0978"/>
    <w:rsid w:val="009F3AEC"/>
    <w:rsid w:val="009F4CA8"/>
    <w:rsid w:val="00A00081"/>
    <w:rsid w:val="00A00A1A"/>
    <w:rsid w:val="00A012E3"/>
    <w:rsid w:val="00A015F7"/>
    <w:rsid w:val="00A06C6C"/>
    <w:rsid w:val="00A10D56"/>
    <w:rsid w:val="00A11025"/>
    <w:rsid w:val="00A12AAE"/>
    <w:rsid w:val="00A16DD1"/>
    <w:rsid w:val="00A20895"/>
    <w:rsid w:val="00A221AB"/>
    <w:rsid w:val="00A22441"/>
    <w:rsid w:val="00A23F3B"/>
    <w:rsid w:val="00A24406"/>
    <w:rsid w:val="00A25F64"/>
    <w:rsid w:val="00A27CC2"/>
    <w:rsid w:val="00A30283"/>
    <w:rsid w:val="00A3273B"/>
    <w:rsid w:val="00A40ED6"/>
    <w:rsid w:val="00A470EE"/>
    <w:rsid w:val="00A47621"/>
    <w:rsid w:val="00A479CD"/>
    <w:rsid w:val="00A50CFC"/>
    <w:rsid w:val="00A54D67"/>
    <w:rsid w:val="00A55A3F"/>
    <w:rsid w:val="00A56BC4"/>
    <w:rsid w:val="00A652F6"/>
    <w:rsid w:val="00A66F40"/>
    <w:rsid w:val="00A67657"/>
    <w:rsid w:val="00A732EA"/>
    <w:rsid w:val="00A7489E"/>
    <w:rsid w:val="00A76E8A"/>
    <w:rsid w:val="00A8015F"/>
    <w:rsid w:val="00A80BD2"/>
    <w:rsid w:val="00A85039"/>
    <w:rsid w:val="00A851F7"/>
    <w:rsid w:val="00A8583C"/>
    <w:rsid w:val="00A906AA"/>
    <w:rsid w:val="00A94C5E"/>
    <w:rsid w:val="00AA124F"/>
    <w:rsid w:val="00AA241A"/>
    <w:rsid w:val="00AA252C"/>
    <w:rsid w:val="00AA54C8"/>
    <w:rsid w:val="00AA63DE"/>
    <w:rsid w:val="00AA666E"/>
    <w:rsid w:val="00AA73B8"/>
    <w:rsid w:val="00AB5518"/>
    <w:rsid w:val="00AC01D4"/>
    <w:rsid w:val="00AC4085"/>
    <w:rsid w:val="00AC46E6"/>
    <w:rsid w:val="00AC4A04"/>
    <w:rsid w:val="00AD336F"/>
    <w:rsid w:val="00AD3550"/>
    <w:rsid w:val="00AE2527"/>
    <w:rsid w:val="00AE2564"/>
    <w:rsid w:val="00AE301F"/>
    <w:rsid w:val="00AE3302"/>
    <w:rsid w:val="00AE7077"/>
    <w:rsid w:val="00AE76D3"/>
    <w:rsid w:val="00AF61C2"/>
    <w:rsid w:val="00AF6CC6"/>
    <w:rsid w:val="00B011CD"/>
    <w:rsid w:val="00B0296A"/>
    <w:rsid w:val="00B12295"/>
    <w:rsid w:val="00B12FD8"/>
    <w:rsid w:val="00B137BE"/>
    <w:rsid w:val="00B14D68"/>
    <w:rsid w:val="00B17FA0"/>
    <w:rsid w:val="00B24344"/>
    <w:rsid w:val="00B26769"/>
    <w:rsid w:val="00B31C91"/>
    <w:rsid w:val="00B322E4"/>
    <w:rsid w:val="00B32EED"/>
    <w:rsid w:val="00B34B7F"/>
    <w:rsid w:val="00B3747F"/>
    <w:rsid w:val="00B43194"/>
    <w:rsid w:val="00B44ECF"/>
    <w:rsid w:val="00B459B2"/>
    <w:rsid w:val="00B47734"/>
    <w:rsid w:val="00B50FBA"/>
    <w:rsid w:val="00B535EA"/>
    <w:rsid w:val="00B55530"/>
    <w:rsid w:val="00B558EB"/>
    <w:rsid w:val="00B577D3"/>
    <w:rsid w:val="00B60466"/>
    <w:rsid w:val="00B64BB5"/>
    <w:rsid w:val="00B6548F"/>
    <w:rsid w:val="00B7502A"/>
    <w:rsid w:val="00B77305"/>
    <w:rsid w:val="00B82CC2"/>
    <w:rsid w:val="00B84A89"/>
    <w:rsid w:val="00B86748"/>
    <w:rsid w:val="00B92BEF"/>
    <w:rsid w:val="00B93AAB"/>
    <w:rsid w:val="00B9689A"/>
    <w:rsid w:val="00BA074B"/>
    <w:rsid w:val="00BA1054"/>
    <w:rsid w:val="00BA1863"/>
    <w:rsid w:val="00BA1FFA"/>
    <w:rsid w:val="00BA2666"/>
    <w:rsid w:val="00BA43AF"/>
    <w:rsid w:val="00BA7FF1"/>
    <w:rsid w:val="00BB06CB"/>
    <w:rsid w:val="00BB0F8B"/>
    <w:rsid w:val="00BB155B"/>
    <w:rsid w:val="00BB261F"/>
    <w:rsid w:val="00BB2887"/>
    <w:rsid w:val="00BB2A8A"/>
    <w:rsid w:val="00BB3524"/>
    <w:rsid w:val="00BB5EAA"/>
    <w:rsid w:val="00BB5F11"/>
    <w:rsid w:val="00BB6772"/>
    <w:rsid w:val="00BB7204"/>
    <w:rsid w:val="00BC0401"/>
    <w:rsid w:val="00BC04FA"/>
    <w:rsid w:val="00BC1C22"/>
    <w:rsid w:val="00BC460B"/>
    <w:rsid w:val="00BC5725"/>
    <w:rsid w:val="00BD30B1"/>
    <w:rsid w:val="00BE0781"/>
    <w:rsid w:val="00BE0F7B"/>
    <w:rsid w:val="00BE10C2"/>
    <w:rsid w:val="00C01D14"/>
    <w:rsid w:val="00C025B4"/>
    <w:rsid w:val="00C0275F"/>
    <w:rsid w:val="00C03367"/>
    <w:rsid w:val="00C1019C"/>
    <w:rsid w:val="00C11F61"/>
    <w:rsid w:val="00C149E7"/>
    <w:rsid w:val="00C161E4"/>
    <w:rsid w:val="00C161FD"/>
    <w:rsid w:val="00C23F17"/>
    <w:rsid w:val="00C26A95"/>
    <w:rsid w:val="00C26D0D"/>
    <w:rsid w:val="00C27C95"/>
    <w:rsid w:val="00C300D2"/>
    <w:rsid w:val="00C3270F"/>
    <w:rsid w:val="00C3278B"/>
    <w:rsid w:val="00C33375"/>
    <w:rsid w:val="00C335C3"/>
    <w:rsid w:val="00C34906"/>
    <w:rsid w:val="00C34C23"/>
    <w:rsid w:val="00C36B18"/>
    <w:rsid w:val="00C37F7E"/>
    <w:rsid w:val="00C42005"/>
    <w:rsid w:val="00C4221C"/>
    <w:rsid w:val="00C44446"/>
    <w:rsid w:val="00C4664D"/>
    <w:rsid w:val="00C472AA"/>
    <w:rsid w:val="00C50A05"/>
    <w:rsid w:val="00C54AED"/>
    <w:rsid w:val="00C55B2F"/>
    <w:rsid w:val="00C60D79"/>
    <w:rsid w:val="00C63D00"/>
    <w:rsid w:val="00C6441B"/>
    <w:rsid w:val="00C7108B"/>
    <w:rsid w:val="00C8089F"/>
    <w:rsid w:val="00C81145"/>
    <w:rsid w:val="00C836CC"/>
    <w:rsid w:val="00C87A74"/>
    <w:rsid w:val="00C90A71"/>
    <w:rsid w:val="00C91574"/>
    <w:rsid w:val="00C91BC2"/>
    <w:rsid w:val="00C92C71"/>
    <w:rsid w:val="00C93F8F"/>
    <w:rsid w:val="00C94BF2"/>
    <w:rsid w:val="00C957F6"/>
    <w:rsid w:val="00C97766"/>
    <w:rsid w:val="00CA0E9B"/>
    <w:rsid w:val="00CA2745"/>
    <w:rsid w:val="00CA3593"/>
    <w:rsid w:val="00CA7F4F"/>
    <w:rsid w:val="00CB258E"/>
    <w:rsid w:val="00CB2C33"/>
    <w:rsid w:val="00CB3C8F"/>
    <w:rsid w:val="00CB75CE"/>
    <w:rsid w:val="00CC02F1"/>
    <w:rsid w:val="00CC11A6"/>
    <w:rsid w:val="00CC135E"/>
    <w:rsid w:val="00CD5D3F"/>
    <w:rsid w:val="00CE5478"/>
    <w:rsid w:val="00CE62F6"/>
    <w:rsid w:val="00CF1E90"/>
    <w:rsid w:val="00CF3DB3"/>
    <w:rsid w:val="00D040F8"/>
    <w:rsid w:val="00D052BC"/>
    <w:rsid w:val="00D07026"/>
    <w:rsid w:val="00D07BAB"/>
    <w:rsid w:val="00D11C62"/>
    <w:rsid w:val="00D2059B"/>
    <w:rsid w:val="00D22C8F"/>
    <w:rsid w:val="00D30AF5"/>
    <w:rsid w:val="00D33491"/>
    <w:rsid w:val="00D35A46"/>
    <w:rsid w:val="00D41F37"/>
    <w:rsid w:val="00D44833"/>
    <w:rsid w:val="00D44F8E"/>
    <w:rsid w:val="00D44FD0"/>
    <w:rsid w:val="00D5733C"/>
    <w:rsid w:val="00D607EF"/>
    <w:rsid w:val="00D60F88"/>
    <w:rsid w:val="00D61E2E"/>
    <w:rsid w:val="00D625E7"/>
    <w:rsid w:val="00D6369A"/>
    <w:rsid w:val="00D646BD"/>
    <w:rsid w:val="00D66D03"/>
    <w:rsid w:val="00D70239"/>
    <w:rsid w:val="00D71201"/>
    <w:rsid w:val="00D720C7"/>
    <w:rsid w:val="00D72B88"/>
    <w:rsid w:val="00D74248"/>
    <w:rsid w:val="00D77A04"/>
    <w:rsid w:val="00D81D06"/>
    <w:rsid w:val="00D8652C"/>
    <w:rsid w:val="00D876E6"/>
    <w:rsid w:val="00DA1025"/>
    <w:rsid w:val="00DA22EC"/>
    <w:rsid w:val="00DA5860"/>
    <w:rsid w:val="00DB2767"/>
    <w:rsid w:val="00DC4729"/>
    <w:rsid w:val="00DC56A1"/>
    <w:rsid w:val="00DE2747"/>
    <w:rsid w:val="00DE556F"/>
    <w:rsid w:val="00DE77DF"/>
    <w:rsid w:val="00DF4CAC"/>
    <w:rsid w:val="00E03B6D"/>
    <w:rsid w:val="00E0649E"/>
    <w:rsid w:val="00E17160"/>
    <w:rsid w:val="00E27DDB"/>
    <w:rsid w:val="00E3450B"/>
    <w:rsid w:val="00E35BEC"/>
    <w:rsid w:val="00E40215"/>
    <w:rsid w:val="00E50821"/>
    <w:rsid w:val="00E50EF8"/>
    <w:rsid w:val="00E51F91"/>
    <w:rsid w:val="00E563B5"/>
    <w:rsid w:val="00E676F7"/>
    <w:rsid w:val="00E7086E"/>
    <w:rsid w:val="00E71452"/>
    <w:rsid w:val="00E7374A"/>
    <w:rsid w:val="00E73C41"/>
    <w:rsid w:val="00E7598F"/>
    <w:rsid w:val="00E76803"/>
    <w:rsid w:val="00E76F60"/>
    <w:rsid w:val="00E83D90"/>
    <w:rsid w:val="00E83F28"/>
    <w:rsid w:val="00E83F91"/>
    <w:rsid w:val="00E8587B"/>
    <w:rsid w:val="00E90117"/>
    <w:rsid w:val="00E9107A"/>
    <w:rsid w:val="00E91F62"/>
    <w:rsid w:val="00E929FD"/>
    <w:rsid w:val="00E93240"/>
    <w:rsid w:val="00E9479B"/>
    <w:rsid w:val="00E95C75"/>
    <w:rsid w:val="00EA0E69"/>
    <w:rsid w:val="00EA1AD8"/>
    <w:rsid w:val="00EA28F1"/>
    <w:rsid w:val="00EA4D48"/>
    <w:rsid w:val="00EB2173"/>
    <w:rsid w:val="00EB62E6"/>
    <w:rsid w:val="00EC081C"/>
    <w:rsid w:val="00ED1B30"/>
    <w:rsid w:val="00ED250E"/>
    <w:rsid w:val="00ED4927"/>
    <w:rsid w:val="00ED6535"/>
    <w:rsid w:val="00EE1AC1"/>
    <w:rsid w:val="00EE39D6"/>
    <w:rsid w:val="00EE413C"/>
    <w:rsid w:val="00EE52AD"/>
    <w:rsid w:val="00F01F92"/>
    <w:rsid w:val="00F03C8C"/>
    <w:rsid w:val="00F06299"/>
    <w:rsid w:val="00F069B4"/>
    <w:rsid w:val="00F10A08"/>
    <w:rsid w:val="00F139CF"/>
    <w:rsid w:val="00F1587F"/>
    <w:rsid w:val="00F22AC5"/>
    <w:rsid w:val="00F254D1"/>
    <w:rsid w:val="00F32B82"/>
    <w:rsid w:val="00F355E5"/>
    <w:rsid w:val="00F37E00"/>
    <w:rsid w:val="00F4043E"/>
    <w:rsid w:val="00F40CB5"/>
    <w:rsid w:val="00F41BBC"/>
    <w:rsid w:val="00F433B6"/>
    <w:rsid w:val="00F43B9D"/>
    <w:rsid w:val="00F444F0"/>
    <w:rsid w:val="00F46B79"/>
    <w:rsid w:val="00F50847"/>
    <w:rsid w:val="00F53F27"/>
    <w:rsid w:val="00F546D1"/>
    <w:rsid w:val="00F6513F"/>
    <w:rsid w:val="00F6569E"/>
    <w:rsid w:val="00F66272"/>
    <w:rsid w:val="00F6ACA0"/>
    <w:rsid w:val="00F709C0"/>
    <w:rsid w:val="00F8610A"/>
    <w:rsid w:val="00F901FF"/>
    <w:rsid w:val="00F927A1"/>
    <w:rsid w:val="00F92E4D"/>
    <w:rsid w:val="00F94392"/>
    <w:rsid w:val="00F979EB"/>
    <w:rsid w:val="00FA3764"/>
    <w:rsid w:val="00FA56ED"/>
    <w:rsid w:val="00FA6021"/>
    <w:rsid w:val="00FB01D2"/>
    <w:rsid w:val="00FB5FA6"/>
    <w:rsid w:val="00FC0E04"/>
    <w:rsid w:val="00FC1310"/>
    <w:rsid w:val="00FC1328"/>
    <w:rsid w:val="00FC2FF3"/>
    <w:rsid w:val="00FC3263"/>
    <w:rsid w:val="00FC51F9"/>
    <w:rsid w:val="00FC5B40"/>
    <w:rsid w:val="00FC5FF8"/>
    <w:rsid w:val="00FC702B"/>
    <w:rsid w:val="00FD3D7C"/>
    <w:rsid w:val="00FD4993"/>
    <w:rsid w:val="00FD4F8F"/>
    <w:rsid w:val="00FD4FF1"/>
    <w:rsid w:val="00FE0C16"/>
    <w:rsid w:val="00FE14AD"/>
    <w:rsid w:val="00FE14B1"/>
    <w:rsid w:val="00FE1F6A"/>
    <w:rsid w:val="00FE3CA4"/>
    <w:rsid w:val="00FE564E"/>
    <w:rsid w:val="00FE60C9"/>
    <w:rsid w:val="00FF0070"/>
    <w:rsid w:val="00FF31EC"/>
    <w:rsid w:val="00FF5F6A"/>
    <w:rsid w:val="00FF6BE0"/>
    <w:rsid w:val="00FF7784"/>
    <w:rsid w:val="00FF790E"/>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227231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obtaining-initial-accounts/rapport-building" TargetMode="External"/><Relationship Id="rId26" Type="http://schemas.openxmlformats.org/officeDocument/2006/relationships/hyperlink" Target="https://www.gov.uk/government/news/fund-launched-to-protect-domestic-abuse-victims-through-prevention"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justiceinspectorates.gov.uk/cjji/inspections/joint-inspection-evidence-led-domestic-abuse-prosecutions/" TargetMode="External"/><Relationship Id="rId34" Type="http://schemas.openxmlformats.org/officeDocument/2006/relationships/hyperlink" Target="https://safelives.org.uk/policy-evidence/about-domestic-abuse/how-long-do-people-live-domestic-abuse-and-when-do-they-ge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arrest-and-other-positive-approaches" TargetMode="External"/><Relationship Id="rId2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3" Type="http://schemas.openxmlformats.org/officeDocument/2006/relationships/hyperlink" Target="file:///C:\Users\408738\Downloads\Domestic%20abuse%20and%20the%20criminal%20justice%20system,%20England%20and%20Wales%20November%202023.pdf" TargetMode="External"/><Relationship Id="rId38" Type="http://schemas.openxmlformats.org/officeDocument/2006/relationships/hyperlink" Target="https://www.violencepreventionwales.co.uk/research-evidence/adverse-childhood-experiences-aces" TargetMode="External"/><Relationship Id="rId2" Type="http://schemas.openxmlformats.org/officeDocument/2006/relationships/customXml" Target="../customXml/item2.xml"/><Relationship Id="rId16" Type="http://schemas.openxmlformats.org/officeDocument/2006/relationships/hyperlink" Target="https://www.allaboutlaw.co.uk/commercial-awareness/legal-spotlight/why-does-the-cps-pursue-cases-even-without-victim-support-" TargetMode="External"/><Relationship Id="rId20" Type="http://schemas.openxmlformats.org/officeDocument/2006/relationships/hyperlink" Target="https://www.college.police.uk/app/major-investigation-and-public-protection/domestic-abuse/context-and-dynamics-domestic-abuse" TargetMode="External"/><Relationship Id="rId29" Type="http://schemas.openxmlformats.org/officeDocument/2006/relationships/hyperlink" Target="https://www.legislation.gov.uk/ukpga/2021/17/part/1/enacted"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2" Type="http://schemas.openxmlformats.org/officeDocument/2006/relationships/hyperlink" Target="https://www.nspcc.org.uk/about-us/news-opinion/2022/record-number-children-affected-domestic-abuse/" TargetMode="External"/><Relationship Id="rId37" Type="http://schemas.openxmlformats.org/officeDocument/2006/relationships/hyperlink" Target="https://www.victimsupport.org.uk/going-court/extra-help-court/"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ps.gov.uk/legal-guidance/special-measures" TargetMode="External"/><Relationship Id="rId28" Type="http://schemas.openxmlformats.org/officeDocument/2006/relationships/hyperlink" Target="https://www.legislation.gov.uk/ukpga/2021/17/part/1/enacted" TargetMode="External"/><Relationship Id="rId36" Type="http://schemas.openxmlformats.org/officeDocument/2006/relationships/hyperlink" Target="https://www.victimsupport.org.uk/wp-content/uploads/documents/files/How%20victims%20and%20survivors%20of%20DA%20experience%20the%20criminal%20justice%20system.pdf" TargetMode="External"/><Relationship Id="rId10" Type="http://schemas.openxmlformats.org/officeDocument/2006/relationships/endnotes" Target="endnotes.xml"/><Relationship Id="rId19" Type="http://schemas.openxmlformats.org/officeDocument/2006/relationships/hyperlink" Target="https://www.college.police.uk/research/what-works-policing-reduce-crime/targeted-approaches" TargetMode="External"/><Relationship Id="rId31" Type="http://schemas.openxmlformats.org/officeDocument/2006/relationships/hyperlink" Target="https://www.npcc.police.uk/SysSiteAssets/media/downloads/publications/publications-log/local-policing-coordination-committee/2023/national-guidance-2023-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ps.gov.uk/cps/news/children-classed-domestic-abuse-victims-under-new-guidance" TargetMode="External"/><Relationship Id="rId27" Type="http://schemas.openxmlformats.org/officeDocument/2006/relationships/hyperlink" Target="https://idas.org.uk/bwl-advanced-faq/what-is-a-marac/" TargetMode="External"/><Relationship Id="rId30" Type="http://schemas.openxmlformats.org/officeDocument/2006/relationships/hyperlink" Target="https://nij.ojp.gov/topics/articles/pathways-between-child-maltreatment-and-adult-criminal-involvement" TargetMode="External"/><Relationship Id="rId35" Type="http://schemas.openxmlformats.org/officeDocument/2006/relationships/hyperlink" Target="https://www.surrey.police.uk/SysSiteAssets/foi-media/surrey/policies/repeat-victim-v4-08.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4945</TotalTime>
  <Pages>21</Pages>
  <Words>6350</Words>
  <Characters>36200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Hole, Aimee</cp:lastModifiedBy>
  <cp:revision>314</cp:revision>
  <cp:lastPrinted>2014-08-26T08:55:00Z</cp:lastPrinted>
  <dcterms:created xsi:type="dcterms:W3CDTF">2023-10-19T14:42:00Z</dcterms:created>
  <dcterms:modified xsi:type="dcterms:W3CDTF">2024-05-06T12:24:00Z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2024-04-06T11:27:29Z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a1ca65e6-5d55-44f6-a720-0c1bbf798989</vt:lpwstr>
  </property>
  <property fmtid="{D5CDD505-2E9C-101B-9397-08002B2CF9AE}" pid="9" name="MSIP_Label_f2acd28b-79a3-4a0f-b0ff-4b75658b1549_ContentBits">
    <vt:lpwstr>0</vt:lpwstr>
  </property>
</Properties>
</file>