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468BCB" w14:textId="77777777" w:rsidR="00043255" w:rsidRDefault="00364D8D" w:rsidP="00364D8D">
      <w:pPr>
        <w:jc w:val="center"/>
        <w:rPr>
          <w:rFonts w:ascii="Arial" w:hAnsi="Arial" w:cs="Arial"/>
          <w:sz w:val="36"/>
        </w:rPr>
      </w:pPr>
      <w:r w:rsidRPr="00364D8D">
        <w:rPr>
          <w:rFonts w:ascii="Arial" w:hAnsi="Arial" w:cs="Arial"/>
          <w:sz w:val="36"/>
        </w:rPr>
        <w:t>Portfolio of Study Skills</w:t>
      </w:r>
    </w:p>
    <w:p w14:paraId="326DC290" w14:textId="77777777" w:rsidR="00364D8D" w:rsidRDefault="00364D8D" w:rsidP="00364D8D">
      <w:pPr>
        <w:jc w:val="center"/>
        <w:rPr>
          <w:rFonts w:ascii="Arial" w:hAnsi="Arial" w:cs="Arial"/>
          <w:sz w:val="36"/>
        </w:rPr>
      </w:pPr>
      <w:r>
        <w:rPr>
          <w:rFonts w:ascii="Arial" w:hAnsi="Arial" w:cs="Arial"/>
          <w:sz w:val="36"/>
        </w:rPr>
        <w:t>Assessment tasks</w:t>
      </w:r>
    </w:p>
    <w:p w14:paraId="37CDE3A8" w14:textId="77777777" w:rsidR="00364D8D" w:rsidRDefault="00364D8D" w:rsidP="00364D8D">
      <w:pPr>
        <w:rPr>
          <w:rFonts w:ascii="Arial" w:hAnsi="Arial" w:cs="Arial"/>
          <w:sz w:val="36"/>
        </w:rPr>
      </w:pPr>
      <w:r>
        <w:rPr>
          <w:rFonts w:ascii="Arial" w:hAnsi="Arial" w:cs="Arial"/>
          <w:sz w:val="36"/>
        </w:rPr>
        <w:t>Part 1</w:t>
      </w:r>
    </w:p>
    <w:p w14:paraId="70A37999" w14:textId="77777777" w:rsidR="00364D8D" w:rsidRPr="00F83D23" w:rsidRDefault="00364D8D" w:rsidP="00364D8D">
      <w:pPr>
        <w:rPr>
          <w:rFonts w:ascii="Arial" w:hAnsi="Arial" w:cs="Arial"/>
          <w:sz w:val="28"/>
          <w:szCs w:val="28"/>
        </w:rPr>
      </w:pPr>
    </w:p>
    <w:p w14:paraId="4A7CCD0E" w14:textId="77777777" w:rsidR="00364D8D" w:rsidRPr="00F83D23" w:rsidRDefault="00364D8D" w:rsidP="00364D8D">
      <w:pPr>
        <w:rPr>
          <w:rFonts w:ascii="Arial" w:hAnsi="Arial" w:cs="Arial"/>
          <w:sz w:val="28"/>
          <w:szCs w:val="28"/>
        </w:rPr>
      </w:pPr>
      <w:r w:rsidRPr="00F83D23">
        <w:rPr>
          <w:rFonts w:ascii="Arial" w:hAnsi="Arial" w:cs="Arial"/>
          <w:sz w:val="28"/>
          <w:szCs w:val="28"/>
        </w:rPr>
        <w:t>In Iceland and many other countries, they believe that it is very important children are playing outdoors. The government have come up with a curriculum which states that the outdoors is good for children. In the curriculum guidelines, the government put a big emphasis on the outdoor area as it is a good learning environment and a place that children can think about the natural world, and a place where children can exercise and live healthy according to (Norodahl and Johannesson, 2013)</w:t>
      </w:r>
    </w:p>
    <w:p w14:paraId="30D37046" w14:textId="77777777" w:rsidR="00364D8D" w:rsidRPr="00F83D23" w:rsidRDefault="00364D8D">
      <w:pPr>
        <w:rPr>
          <w:rFonts w:ascii="Arial" w:hAnsi="Arial" w:cs="Arial"/>
          <w:sz w:val="28"/>
          <w:szCs w:val="28"/>
        </w:rPr>
      </w:pPr>
    </w:p>
    <w:p w14:paraId="3A86ED45" w14:textId="77777777" w:rsidR="00946D45" w:rsidRPr="00F83D23" w:rsidRDefault="00946D45">
      <w:pPr>
        <w:rPr>
          <w:rFonts w:ascii="Arial" w:hAnsi="Arial" w:cs="Arial"/>
          <w:sz w:val="28"/>
          <w:szCs w:val="28"/>
        </w:rPr>
      </w:pPr>
      <w:r w:rsidRPr="00F83D23">
        <w:rPr>
          <w:rFonts w:ascii="Arial" w:hAnsi="Arial" w:cs="Arial"/>
          <w:sz w:val="28"/>
          <w:szCs w:val="28"/>
        </w:rPr>
        <w:t>This emphasising on that outdoors have happened for a very long time in Iceland for children between the ages of one to six, and the children play outside every day in school for children six to sixteen then they only get to play outdoors with their friends when it is playtime.</w:t>
      </w:r>
      <w:r w:rsidRPr="00F83D23">
        <w:rPr>
          <w:rFonts w:ascii="Arial" w:hAnsi="Arial" w:cs="Arial"/>
          <w:sz w:val="28"/>
          <w:szCs w:val="28"/>
        </w:rPr>
        <w:br/>
        <w:t xml:space="preserve">We don’t know </w:t>
      </w:r>
      <w:r w:rsidR="006A0BCE" w:rsidRPr="00F83D23">
        <w:rPr>
          <w:rFonts w:ascii="Arial" w:hAnsi="Arial" w:cs="Arial"/>
          <w:sz w:val="28"/>
          <w:szCs w:val="28"/>
        </w:rPr>
        <w:t xml:space="preserve">much about what the teachers do outdoors to help learning but I think it is probably going to be very different depending on what teacher you have and the school. However, there are signs in Iceland that the teachers are using the outdoors more than they used to and in Reykjavik which is the capital 70% of schools say that they do outside education quite a bit (Oladottir, 2008) </w:t>
      </w:r>
    </w:p>
    <w:p w14:paraId="6549409D" w14:textId="77777777" w:rsidR="00396E73" w:rsidRDefault="00396E73">
      <w:pPr>
        <w:rPr>
          <w:rFonts w:ascii="Arial" w:hAnsi="Arial" w:cs="Arial"/>
          <w:sz w:val="28"/>
        </w:rPr>
      </w:pPr>
    </w:p>
    <w:p w14:paraId="3E9F0A60" w14:textId="676D83E7" w:rsidR="00D45376" w:rsidRDefault="00396E73">
      <w:pPr>
        <w:rPr>
          <w:rFonts w:ascii="Arial" w:hAnsi="Arial" w:cs="Arial"/>
          <w:sz w:val="28"/>
        </w:rPr>
      </w:pPr>
      <w:r>
        <w:rPr>
          <w:rFonts w:ascii="Arial" w:hAnsi="Arial" w:cs="Arial"/>
          <w:sz w:val="28"/>
        </w:rPr>
        <w:t>Reference:</w:t>
      </w:r>
      <w:r w:rsidR="00D45376">
        <w:rPr>
          <w:rFonts w:ascii="Arial" w:hAnsi="Arial" w:cs="Arial"/>
          <w:sz w:val="28"/>
        </w:rPr>
        <w:br/>
      </w:r>
      <w:r w:rsidR="00D45376">
        <w:rPr>
          <w:rFonts w:ascii="Arial" w:hAnsi="Arial" w:cs="Arial"/>
          <w:sz w:val="28"/>
        </w:rPr>
        <w:br/>
        <w:t>Noradahl, K and Johannesson, I (2014) Icelandic teachers views of using the outdoors. Education 3-13: international journal of primary, elementary and early years education. Vol 44.</w:t>
      </w:r>
    </w:p>
    <w:p w14:paraId="557409A0" w14:textId="77777777" w:rsidR="00D45376" w:rsidRDefault="00D45376" w:rsidP="00396E73">
      <w:pPr>
        <w:rPr>
          <w:rFonts w:ascii="Arial" w:hAnsi="Arial" w:cs="Arial"/>
          <w:sz w:val="36"/>
        </w:rPr>
      </w:pPr>
    </w:p>
    <w:p w14:paraId="5645C621" w14:textId="77777777" w:rsidR="00D45376" w:rsidRDefault="00396E73" w:rsidP="00396E73">
      <w:pPr>
        <w:rPr>
          <w:rFonts w:ascii="Arial" w:hAnsi="Arial" w:cs="Arial"/>
          <w:sz w:val="36"/>
        </w:rPr>
      </w:pPr>
      <w:r>
        <w:rPr>
          <w:rFonts w:ascii="Arial" w:hAnsi="Arial" w:cs="Arial"/>
          <w:sz w:val="36"/>
        </w:rPr>
        <w:t>Part 2a</w:t>
      </w:r>
      <w:r w:rsidR="00D45376">
        <w:rPr>
          <w:rFonts w:ascii="Arial" w:hAnsi="Arial" w:cs="Arial"/>
          <w:sz w:val="36"/>
        </w:rPr>
        <w:br/>
      </w:r>
    </w:p>
    <w:p w14:paraId="4382ACC0" w14:textId="1079B750" w:rsidR="00396E73" w:rsidRDefault="00166264" w:rsidP="00396E73">
      <w:pPr>
        <w:rPr>
          <w:rFonts w:ascii="Arial" w:hAnsi="Arial" w:cs="Arial"/>
          <w:sz w:val="28"/>
        </w:rPr>
      </w:pPr>
      <w:r>
        <w:rPr>
          <w:rFonts w:ascii="Arial" w:hAnsi="Arial" w:cs="Arial"/>
          <w:sz w:val="28"/>
        </w:rPr>
        <w:t>In t</w:t>
      </w:r>
      <w:r w:rsidR="00D45376">
        <w:rPr>
          <w:rFonts w:ascii="Arial" w:hAnsi="Arial" w:cs="Arial"/>
          <w:sz w:val="28"/>
        </w:rPr>
        <w:t xml:space="preserve">his essay I will be talking about forest schools. </w:t>
      </w:r>
      <w:r>
        <w:rPr>
          <w:rFonts w:ascii="Arial" w:hAnsi="Arial" w:cs="Arial"/>
          <w:sz w:val="28"/>
        </w:rPr>
        <w:t>A definition of Forest School has been made by the Forest School network it states that it is an inspirational process that offers children, young people and adult’s regular opportunities to achieve and develop confidence and self-esteem through hands on learning experiences in a woodland environment.</w:t>
      </w:r>
    </w:p>
    <w:p w14:paraId="0F516BC9" w14:textId="1028FB10" w:rsidR="00166264" w:rsidRDefault="00166264" w:rsidP="00396E73">
      <w:pPr>
        <w:rPr>
          <w:rFonts w:ascii="Arial" w:hAnsi="Arial" w:cs="Arial"/>
          <w:sz w:val="28"/>
        </w:rPr>
      </w:pPr>
      <w:r>
        <w:rPr>
          <w:rFonts w:ascii="Arial" w:hAnsi="Arial" w:cs="Arial"/>
          <w:sz w:val="28"/>
        </w:rPr>
        <w:t xml:space="preserve">However, according to Murray and O’Brien, 2006 people are a bit worried that little ones in school don’t get to go to woodlands and green places like their parents did because they are too worried that something will happen, and the children can do loads indoors now. There </w:t>
      </w:r>
      <w:r w:rsidR="00BE74D4">
        <w:rPr>
          <w:rFonts w:ascii="Arial" w:hAnsi="Arial" w:cs="Arial"/>
          <w:sz w:val="28"/>
        </w:rPr>
        <w:t xml:space="preserve">is also </w:t>
      </w:r>
      <w:r w:rsidR="00BE74D4">
        <w:rPr>
          <w:rFonts w:ascii="Arial" w:hAnsi="Arial" w:cs="Arial"/>
          <w:sz w:val="28"/>
        </w:rPr>
        <w:lastRenderedPageBreak/>
        <w:t>research that tells us that if they do not go when they are young then they won’t go when they are grown-ups either and we will miss out on physical and emotional benefits access to nature according to Thompson et al (2004).  That is because learning outdoors is very different to learning in a classroom environment and the Welsh Government are encouraging teacher to do forest school in their own schools now, especially in Foundation Phase.</w:t>
      </w:r>
    </w:p>
    <w:p w14:paraId="0F3447B1" w14:textId="63AF1196" w:rsidR="00BE74D4" w:rsidRDefault="00BE74D4" w:rsidP="00396E73">
      <w:pPr>
        <w:rPr>
          <w:rFonts w:ascii="Arial" w:hAnsi="Arial" w:cs="Arial"/>
          <w:sz w:val="28"/>
        </w:rPr>
      </w:pPr>
    </w:p>
    <w:p w14:paraId="4E42A1D9" w14:textId="6DB3A7B8" w:rsidR="00BE74D4" w:rsidRDefault="00BE74D4" w:rsidP="00396E73">
      <w:pPr>
        <w:rPr>
          <w:rFonts w:ascii="Arial" w:hAnsi="Arial" w:cs="Arial"/>
          <w:sz w:val="28"/>
        </w:rPr>
      </w:pPr>
      <w:r>
        <w:rPr>
          <w:rFonts w:ascii="Arial" w:hAnsi="Arial" w:cs="Arial"/>
          <w:sz w:val="28"/>
        </w:rPr>
        <w:t>Reference:</w:t>
      </w:r>
      <w:r>
        <w:rPr>
          <w:rFonts w:ascii="Arial" w:hAnsi="Arial" w:cs="Arial"/>
          <w:sz w:val="28"/>
        </w:rPr>
        <w:br/>
      </w:r>
    </w:p>
    <w:p w14:paraId="203635CE" w14:textId="75D486AE" w:rsidR="00BE74D4" w:rsidRDefault="00A144F2" w:rsidP="00396E73">
      <w:pPr>
        <w:rPr>
          <w:rFonts w:ascii="Arial" w:hAnsi="Arial" w:cs="Arial"/>
          <w:sz w:val="28"/>
        </w:rPr>
      </w:pPr>
      <w:r>
        <w:rPr>
          <w:rFonts w:ascii="Arial" w:hAnsi="Arial" w:cs="Arial"/>
          <w:sz w:val="28"/>
        </w:rPr>
        <w:t>E. O’Brien</w:t>
      </w:r>
      <w:r w:rsidR="00BE74D4">
        <w:rPr>
          <w:rFonts w:ascii="Arial" w:hAnsi="Arial" w:cs="Arial"/>
          <w:sz w:val="28"/>
        </w:rPr>
        <w:t xml:space="preserve"> and </w:t>
      </w:r>
      <w:r>
        <w:rPr>
          <w:rFonts w:ascii="Arial" w:hAnsi="Arial" w:cs="Arial"/>
          <w:sz w:val="28"/>
        </w:rPr>
        <w:t>R. Murray</w:t>
      </w:r>
      <w:r w:rsidR="00BE74D4">
        <w:rPr>
          <w:rFonts w:ascii="Arial" w:hAnsi="Arial" w:cs="Arial"/>
          <w:sz w:val="28"/>
        </w:rPr>
        <w:t xml:space="preserve"> (</w:t>
      </w:r>
      <w:r>
        <w:rPr>
          <w:rFonts w:ascii="Arial" w:hAnsi="Arial" w:cs="Arial"/>
          <w:sz w:val="28"/>
        </w:rPr>
        <w:t xml:space="preserve">2006) </w:t>
      </w:r>
      <w:r w:rsidRPr="00A144F2">
        <w:rPr>
          <w:rFonts w:ascii="Arial" w:hAnsi="Arial" w:cs="Arial"/>
          <w:i/>
          <w:sz w:val="28"/>
        </w:rPr>
        <w:t>A marvellous opportunity for children to learn: A participatory evolution of Forest Schools in England and Wales.</w:t>
      </w:r>
      <w:r>
        <w:rPr>
          <w:rFonts w:ascii="Arial" w:hAnsi="Arial" w:cs="Arial"/>
          <w:sz w:val="28"/>
        </w:rPr>
        <w:t xml:space="preserve"> Farnham: Forest Research.</w:t>
      </w:r>
    </w:p>
    <w:p w14:paraId="1BC4DE04" w14:textId="77777777" w:rsidR="00A144F2" w:rsidRDefault="00A144F2" w:rsidP="00396E73">
      <w:pPr>
        <w:rPr>
          <w:rFonts w:ascii="Arial" w:hAnsi="Arial" w:cs="Arial"/>
          <w:sz w:val="28"/>
        </w:rPr>
      </w:pPr>
    </w:p>
    <w:p w14:paraId="23A23791" w14:textId="6636FC73" w:rsidR="00A144F2" w:rsidRDefault="00A144F2" w:rsidP="00396E73">
      <w:pPr>
        <w:rPr>
          <w:rFonts w:ascii="Arial" w:hAnsi="Arial" w:cs="Arial"/>
          <w:sz w:val="28"/>
        </w:rPr>
      </w:pPr>
      <w:r>
        <w:rPr>
          <w:rFonts w:ascii="Arial" w:hAnsi="Arial" w:cs="Arial"/>
          <w:sz w:val="28"/>
        </w:rPr>
        <w:t xml:space="preserve">Thompson, W.C et al (2004) </w:t>
      </w:r>
      <w:r w:rsidRPr="00A144F2">
        <w:rPr>
          <w:rFonts w:ascii="Arial" w:hAnsi="Arial" w:cs="Arial"/>
          <w:i/>
          <w:sz w:val="28"/>
        </w:rPr>
        <w:t>Open space and social inclusion: Local woodland use in central Scotland.</w:t>
      </w:r>
      <w:r>
        <w:rPr>
          <w:rFonts w:ascii="Arial" w:hAnsi="Arial" w:cs="Arial"/>
          <w:sz w:val="28"/>
        </w:rPr>
        <w:t xml:space="preserve"> Edinburgh: Forestry Commission. </w:t>
      </w:r>
    </w:p>
    <w:p w14:paraId="5CDD40ED" w14:textId="77777777" w:rsidR="00A144F2" w:rsidRDefault="00A144F2" w:rsidP="00396E73">
      <w:pPr>
        <w:rPr>
          <w:rFonts w:ascii="Arial" w:hAnsi="Arial" w:cs="Arial"/>
          <w:sz w:val="28"/>
        </w:rPr>
      </w:pPr>
    </w:p>
    <w:p w14:paraId="4F192C0A" w14:textId="22DC649D" w:rsidR="00166264" w:rsidRPr="00A144F2" w:rsidRDefault="00A144F2" w:rsidP="00396E73">
      <w:pPr>
        <w:rPr>
          <w:rFonts w:ascii="Arial" w:hAnsi="Arial" w:cs="Arial"/>
          <w:sz w:val="28"/>
        </w:rPr>
      </w:pPr>
      <w:r>
        <w:rPr>
          <w:rFonts w:ascii="Arial" w:hAnsi="Arial" w:cs="Arial"/>
          <w:sz w:val="28"/>
        </w:rPr>
        <w:t xml:space="preserve">Welsh Assembly Government (2009) </w:t>
      </w:r>
      <w:r w:rsidRPr="00A144F2">
        <w:rPr>
          <w:rFonts w:ascii="Arial" w:hAnsi="Arial" w:cs="Arial"/>
          <w:i/>
          <w:sz w:val="28"/>
        </w:rPr>
        <w:t xml:space="preserve">Outdoor learning handbook. </w:t>
      </w:r>
      <w:r>
        <w:rPr>
          <w:rFonts w:ascii="Arial" w:hAnsi="Arial" w:cs="Arial"/>
          <w:sz w:val="28"/>
        </w:rPr>
        <w:t xml:space="preserve">Cardiff: WAG. </w:t>
      </w:r>
    </w:p>
    <w:p w14:paraId="135DC50E" w14:textId="0F5D75C4" w:rsidR="00166264" w:rsidRDefault="00166264" w:rsidP="00396E73">
      <w:pPr>
        <w:rPr>
          <w:rFonts w:ascii="Arial" w:hAnsi="Arial" w:cs="Arial"/>
          <w:sz w:val="28"/>
        </w:rPr>
      </w:pPr>
    </w:p>
    <w:p w14:paraId="0F7BA537" w14:textId="247C0B66" w:rsidR="00166264" w:rsidRDefault="00A144F2" w:rsidP="00396E73">
      <w:pPr>
        <w:rPr>
          <w:rFonts w:ascii="Arial" w:hAnsi="Arial" w:cs="Arial"/>
          <w:sz w:val="36"/>
        </w:rPr>
      </w:pPr>
      <w:r>
        <w:rPr>
          <w:rFonts w:ascii="Arial" w:hAnsi="Arial" w:cs="Arial"/>
          <w:sz w:val="36"/>
        </w:rPr>
        <w:t>Part 2</w:t>
      </w:r>
      <w:r>
        <w:rPr>
          <w:rFonts w:ascii="Arial" w:hAnsi="Arial" w:cs="Arial"/>
          <w:sz w:val="36"/>
        </w:rPr>
        <w:t>b</w:t>
      </w:r>
    </w:p>
    <w:p w14:paraId="45CE0259" w14:textId="3696AB21" w:rsidR="00A144F2" w:rsidRDefault="00A144F2" w:rsidP="00396E73">
      <w:pPr>
        <w:rPr>
          <w:rFonts w:ascii="Arial" w:hAnsi="Arial" w:cs="Arial"/>
          <w:sz w:val="28"/>
        </w:rPr>
      </w:pPr>
    </w:p>
    <w:p w14:paraId="3EFBB4F5" w14:textId="1FB400A1" w:rsidR="003331D9" w:rsidRDefault="00A144F2" w:rsidP="00396E73">
      <w:pPr>
        <w:rPr>
          <w:rFonts w:ascii="Arial" w:hAnsi="Arial" w:cs="Arial"/>
          <w:sz w:val="28"/>
        </w:rPr>
      </w:pPr>
      <w:r>
        <w:rPr>
          <w:rFonts w:ascii="Arial" w:hAnsi="Arial" w:cs="Arial"/>
          <w:sz w:val="28"/>
        </w:rPr>
        <w:t>If you fail to acknowledge the sources of your information in academic writing, you could be accused of plagiarism and it is important that student</w:t>
      </w:r>
      <w:r w:rsidR="003331D9">
        <w:rPr>
          <w:rFonts w:ascii="Arial" w:hAnsi="Arial" w:cs="Arial"/>
          <w:sz w:val="28"/>
        </w:rPr>
        <w:t>s</w:t>
      </w:r>
      <w:r>
        <w:rPr>
          <w:rFonts w:ascii="Arial" w:hAnsi="Arial" w:cs="Arial"/>
          <w:sz w:val="28"/>
        </w:rPr>
        <w:t xml:space="preserve"> avoid doing this because if</w:t>
      </w:r>
      <w:r w:rsidR="003331D9">
        <w:rPr>
          <w:rFonts w:ascii="Arial" w:hAnsi="Arial" w:cs="Arial"/>
          <w:sz w:val="28"/>
        </w:rPr>
        <w:t xml:space="preserve"> the information is not acknowledged it can affect your work and get you kicked out of university and course that you are doing. It is important to acknowledge your sources because then you will be giving credit to the main researcher who has come up with the information or ideas, and it allows others to know where you have gotten your information from.</w:t>
      </w:r>
    </w:p>
    <w:p w14:paraId="6BBF4C61" w14:textId="77777777" w:rsidR="003331D9" w:rsidRDefault="003331D9" w:rsidP="00396E73">
      <w:pPr>
        <w:rPr>
          <w:rFonts w:ascii="Arial" w:hAnsi="Arial" w:cs="Arial"/>
          <w:sz w:val="28"/>
        </w:rPr>
      </w:pPr>
    </w:p>
    <w:p w14:paraId="6A60C31C" w14:textId="1D29F24C" w:rsidR="008836BF" w:rsidRDefault="00775A4B" w:rsidP="00396E73">
      <w:pPr>
        <w:rPr>
          <w:rFonts w:ascii="Arial" w:hAnsi="Arial" w:cs="Arial"/>
          <w:sz w:val="28"/>
        </w:rPr>
      </w:pPr>
      <w:r>
        <w:rPr>
          <w:rFonts w:ascii="Arial" w:hAnsi="Arial" w:cs="Arial"/>
          <w:sz w:val="28"/>
        </w:rPr>
        <w:t>You only have to reference when you use direct quotation, this is false because students should do both citation and reference, and this is because citation is when students are quoting something in their text and then once doing that they should add the website/book they have used in their referencing list so that their reader/assessor is aware where they have got their information from.</w:t>
      </w:r>
    </w:p>
    <w:p w14:paraId="6BF637DE" w14:textId="77777777" w:rsidR="00775A4B" w:rsidRDefault="00775A4B" w:rsidP="00396E73">
      <w:pPr>
        <w:rPr>
          <w:rFonts w:ascii="Arial" w:hAnsi="Arial" w:cs="Arial"/>
          <w:sz w:val="28"/>
        </w:rPr>
      </w:pPr>
    </w:p>
    <w:p w14:paraId="2810F253" w14:textId="6D412160" w:rsidR="00775A4B" w:rsidRDefault="00775A4B" w:rsidP="00396E73">
      <w:pPr>
        <w:rPr>
          <w:rFonts w:ascii="Arial" w:hAnsi="Arial" w:cs="Arial"/>
          <w:sz w:val="28"/>
        </w:rPr>
      </w:pPr>
      <w:r>
        <w:rPr>
          <w:rFonts w:ascii="Arial" w:hAnsi="Arial" w:cs="Arial"/>
          <w:sz w:val="28"/>
        </w:rPr>
        <w:t>Wikipedia is a good place to search information for your academic assignments, this is false and the reasoning being is because anyone can come on and edit the information meaning it won’t always be true or have reliable information, and people can make up information.</w:t>
      </w:r>
    </w:p>
    <w:p w14:paraId="76AA62EC" w14:textId="01A1EC1A" w:rsidR="008836BF" w:rsidRDefault="008836BF" w:rsidP="00396E73">
      <w:pPr>
        <w:rPr>
          <w:rFonts w:ascii="Arial" w:hAnsi="Arial" w:cs="Arial"/>
          <w:sz w:val="28"/>
        </w:rPr>
      </w:pPr>
    </w:p>
    <w:p w14:paraId="6ABA18F8" w14:textId="49719F19" w:rsidR="005C06B4" w:rsidRDefault="005C06B4" w:rsidP="00396E73">
      <w:pPr>
        <w:rPr>
          <w:rFonts w:ascii="Arial" w:hAnsi="Arial" w:cs="Arial"/>
          <w:sz w:val="28"/>
        </w:rPr>
      </w:pPr>
      <w:r>
        <w:rPr>
          <w:rFonts w:ascii="Arial" w:hAnsi="Arial" w:cs="Arial"/>
          <w:sz w:val="28"/>
        </w:rPr>
        <w:lastRenderedPageBreak/>
        <w:t xml:space="preserve">Sometimes during academic studies there may be quotes we may use that are little longer, and I will be explaining how to present a long quotation into your work. </w:t>
      </w:r>
      <w:r>
        <w:rPr>
          <w:rFonts w:ascii="Arial" w:hAnsi="Arial" w:cs="Arial"/>
          <w:sz w:val="28"/>
        </w:rPr>
        <w:br/>
        <w:t>There is something called blo</w:t>
      </w:r>
      <w:bookmarkStart w:id="0" w:name="_GoBack"/>
      <w:bookmarkEnd w:id="0"/>
      <w:r>
        <w:rPr>
          <w:rFonts w:ascii="Arial" w:hAnsi="Arial" w:cs="Arial"/>
          <w:sz w:val="28"/>
        </w:rPr>
        <w:t>ck quotation which is a quote that is more than five lines, and this must begin on a separate line so you would have to separate the quote from the main body/paragraph, get rid of the quotation marks and use a colon, and then you can indent it into one full inch from the rest of your paragraph/text, and if there is a page number it will appear at the end of the quote and you can also use a different font to make it easier for the reader to find them.</w:t>
      </w:r>
    </w:p>
    <w:p w14:paraId="4D2FDE8A" w14:textId="482C29FB" w:rsidR="00A144F2" w:rsidRDefault="008836BF" w:rsidP="00396E73">
      <w:pPr>
        <w:rPr>
          <w:rFonts w:ascii="Arial" w:hAnsi="Arial" w:cs="Arial"/>
          <w:sz w:val="28"/>
        </w:rPr>
      </w:pPr>
      <w:r>
        <w:rPr>
          <w:rFonts w:ascii="Arial" w:hAnsi="Arial" w:cs="Arial"/>
          <w:sz w:val="28"/>
        </w:rPr>
        <w:br/>
      </w:r>
      <w:r w:rsidR="000F715A">
        <w:rPr>
          <w:rFonts w:ascii="Arial" w:hAnsi="Arial" w:cs="Arial"/>
          <w:sz w:val="28"/>
        </w:rPr>
        <w:t xml:space="preserve">Five sources you can use to conduct a research can be using library books, academic articles, online library, journals, and any published reports. </w:t>
      </w:r>
      <w:r w:rsidR="003331D9">
        <w:rPr>
          <w:rFonts w:ascii="Arial" w:hAnsi="Arial" w:cs="Arial"/>
          <w:sz w:val="28"/>
        </w:rPr>
        <w:br/>
      </w:r>
    </w:p>
    <w:p w14:paraId="3CC216B5" w14:textId="18E4B4FD" w:rsidR="00A144F2" w:rsidRDefault="000F715A" w:rsidP="00396E73">
      <w:pPr>
        <w:rPr>
          <w:rFonts w:ascii="Arial" w:hAnsi="Arial" w:cs="Arial"/>
          <w:sz w:val="28"/>
        </w:rPr>
      </w:pPr>
      <w:r>
        <w:rPr>
          <w:rFonts w:ascii="Arial" w:hAnsi="Arial" w:cs="Arial"/>
          <w:sz w:val="36"/>
        </w:rPr>
        <w:t>Part</w:t>
      </w:r>
      <w:r>
        <w:rPr>
          <w:rFonts w:ascii="Arial" w:hAnsi="Arial" w:cs="Arial"/>
          <w:sz w:val="36"/>
        </w:rPr>
        <w:t xml:space="preserve"> 3</w:t>
      </w:r>
      <w:r>
        <w:rPr>
          <w:rFonts w:ascii="Arial" w:hAnsi="Arial" w:cs="Arial"/>
          <w:sz w:val="36"/>
        </w:rPr>
        <w:br/>
      </w:r>
      <w:r>
        <w:rPr>
          <w:rFonts w:ascii="Arial" w:hAnsi="Arial" w:cs="Arial"/>
          <w:sz w:val="28"/>
        </w:rPr>
        <w:t xml:space="preserve">Write a critical response to an article </w:t>
      </w:r>
    </w:p>
    <w:p w14:paraId="18FFFE04" w14:textId="2FC0AA75" w:rsidR="000F715A" w:rsidRDefault="000F715A" w:rsidP="00396E73">
      <w:pPr>
        <w:rPr>
          <w:rFonts w:ascii="Arial" w:hAnsi="Arial" w:cs="Arial"/>
          <w:sz w:val="28"/>
        </w:rPr>
      </w:pPr>
    </w:p>
    <w:p w14:paraId="7B6C731B" w14:textId="6F5F8C03" w:rsidR="00D163AE" w:rsidRDefault="000F715A" w:rsidP="00396E73">
      <w:pPr>
        <w:rPr>
          <w:rFonts w:ascii="Arial" w:hAnsi="Arial" w:cs="Arial"/>
          <w:sz w:val="28"/>
        </w:rPr>
      </w:pPr>
      <w:r>
        <w:rPr>
          <w:rFonts w:ascii="Arial" w:hAnsi="Arial" w:cs="Arial"/>
          <w:sz w:val="28"/>
        </w:rPr>
        <w:t>The article I will be looking at is the Welsh Journal of Education</w:t>
      </w:r>
      <w:r w:rsidR="00BF5B10">
        <w:rPr>
          <w:rFonts w:ascii="Arial" w:hAnsi="Arial" w:cs="Arial"/>
          <w:sz w:val="28"/>
        </w:rPr>
        <w:t xml:space="preserve"> by Emma Smith</w:t>
      </w:r>
      <w:r>
        <w:rPr>
          <w:rFonts w:ascii="Arial" w:hAnsi="Arial" w:cs="Arial"/>
          <w:sz w:val="28"/>
        </w:rPr>
        <w:t xml:space="preserve"> and it is Volume 13</w:t>
      </w:r>
      <w:r w:rsidR="00522E09">
        <w:rPr>
          <w:rFonts w:ascii="Arial" w:hAnsi="Arial" w:cs="Arial"/>
          <w:sz w:val="28"/>
        </w:rPr>
        <w:t xml:space="preserve">, </w:t>
      </w:r>
      <w:r>
        <w:rPr>
          <w:rFonts w:ascii="Arial" w:hAnsi="Arial" w:cs="Arial"/>
          <w:sz w:val="28"/>
        </w:rPr>
        <w:t>published in 2005.</w:t>
      </w:r>
    </w:p>
    <w:p w14:paraId="2BD2E68C" w14:textId="5511002F" w:rsidR="00D163AE" w:rsidRDefault="00D163AE" w:rsidP="00396E73">
      <w:pPr>
        <w:rPr>
          <w:rFonts w:ascii="Arial" w:hAnsi="Arial" w:cs="Arial"/>
          <w:sz w:val="28"/>
        </w:rPr>
      </w:pPr>
      <w:r>
        <w:rPr>
          <w:rFonts w:ascii="Arial" w:hAnsi="Arial" w:cs="Arial"/>
          <w:sz w:val="28"/>
        </w:rPr>
        <w:t xml:space="preserve">The </w:t>
      </w:r>
      <w:r w:rsidR="00522E09">
        <w:rPr>
          <w:rFonts w:ascii="Arial" w:hAnsi="Arial" w:cs="Arial"/>
          <w:sz w:val="28"/>
        </w:rPr>
        <w:t xml:space="preserve">author </w:t>
      </w:r>
      <w:r>
        <w:rPr>
          <w:rFonts w:ascii="Arial" w:hAnsi="Arial" w:cs="Arial"/>
          <w:sz w:val="28"/>
        </w:rPr>
        <w:t>talks about how Wales in particular has received its fair share of unfavourable comparisons and how in the 1980s the education system in wales were being schooled to fail</w:t>
      </w:r>
      <w:r w:rsidR="00522E09">
        <w:rPr>
          <w:rFonts w:ascii="Arial" w:hAnsi="Arial" w:cs="Arial"/>
          <w:sz w:val="28"/>
        </w:rPr>
        <w:t xml:space="preserve"> and comparing Wales to England</w:t>
      </w:r>
      <w:r>
        <w:rPr>
          <w:rFonts w:ascii="Arial" w:hAnsi="Arial" w:cs="Arial"/>
          <w:sz w:val="28"/>
        </w:rPr>
        <w:t>.</w:t>
      </w:r>
    </w:p>
    <w:p w14:paraId="2F713FAE" w14:textId="77777777" w:rsidR="00D163AE" w:rsidRDefault="00D163AE" w:rsidP="00396E73">
      <w:pPr>
        <w:rPr>
          <w:rFonts w:ascii="Arial" w:hAnsi="Arial" w:cs="Arial"/>
          <w:sz w:val="28"/>
        </w:rPr>
      </w:pPr>
    </w:p>
    <w:p w14:paraId="4B0750A8" w14:textId="2D14B982" w:rsidR="001B604A" w:rsidRDefault="00D163AE" w:rsidP="00396E73">
      <w:pPr>
        <w:rPr>
          <w:rFonts w:ascii="Arial" w:hAnsi="Arial" w:cs="Arial"/>
          <w:sz w:val="28"/>
        </w:rPr>
      </w:pPr>
      <w:r>
        <w:rPr>
          <w:rFonts w:ascii="Arial" w:hAnsi="Arial" w:cs="Arial"/>
          <w:sz w:val="28"/>
        </w:rPr>
        <w:t xml:space="preserve">The authors </w:t>
      </w:r>
      <w:r w:rsidR="001B604A">
        <w:rPr>
          <w:rFonts w:ascii="Arial" w:hAnsi="Arial" w:cs="Arial"/>
          <w:sz w:val="28"/>
        </w:rPr>
        <w:t xml:space="preserve">purpose/intentions </w:t>
      </w:r>
      <w:r w:rsidR="00522E09">
        <w:rPr>
          <w:rFonts w:ascii="Arial" w:hAnsi="Arial" w:cs="Arial"/>
          <w:sz w:val="28"/>
        </w:rPr>
        <w:t>are that they are</w:t>
      </w:r>
      <w:r w:rsidR="001B604A">
        <w:rPr>
          <w:rFonts w:ascii="Arial" w:hAnsi="Arial" w:cs="Arial"/>
          <w:sz w:val="28"/>
        </w:rPr>
        <w:t xml:space="preserve"> comparing </w:t>
      </w:r>
      <w:r w:rsidR="00522E09">
        <w:rPr>
          <w:rFonts w:ascii="Arial" w:hAnsi="Arial" w:cs="Arial"/>
          <w:sz w:val="28"/>
        </w:rPr>
        <w:t xml:space="preserve">Wales to England and the North East as this is the most closet to Wales. </w:t>
      </w:r>
    </w:p>
    <w:p w14:paraId="2F5E63CF" w14:textId="05737FF8" w:rsidR="00522E09" w:rsidRDefault="00522E09" w:rsidP="00396E73">
      <w:pPr>
        <w:rPr>
          <w:rFonts w:ascii="Arial" w:hAnsi="Arial" w:cs="Arial"/>
          <w:sz w:val="28"/>
        </w:rPr>
      </w:pPr>
      <w:r>
        <w:rPr>
          <w:rFonts w:ascii="Arial" w:hAnsi="Arial" w:cs="Arial"/>
          <w:sz w:val="28"/>
        </w:rPr>
        <w:t>The author is also comparing boys to girls and how that it suggests that girls are outperforming boys and that the gap between them is increasing</w:t>
      </w:r>
      <w:r w:rsidR="00766360">
        <w:rPr>
          <w:rFonts w:ascii="Arial" w:hAnsi="Arial" w:cs="Arial"/>
          <w:sz w:val="28"/>
        </w:rPr>
        <w:t>.</w:t>
      </w:r>
    </w:p>
    <w:p w14:paraId="1BCC7C19" w14:textId="77777777" w:rsidR="001B604A" w:rsidRDefault="001B604A" w:rsidP="00396E73">
      <w:pPr>
        <w:rPr>
          <w:rFonts w:ascii="Arial" w:hAnsi="Arial" w:cs="Arial"/>
          <w:sz w:val="28"/>
        </w:rPr>
      </w:pPr>
    </w:p>
    <w:p w14:paraId="71A31672" w14:textId="75F254D6" w:rsidR="00D163AE" w:rsidRPr="000F715A" w:rsidRDefault="00D163AE" w:rsidP="00396E73">
      <w:pPr>
        <w:rPr>
          <w:rFonts w:ascii="Arial" w:hAnsi="Arial" w:cs="Arial"/>
          <w:sz w:val="28"/>
        </w:rPr>
      </w:pPr>
      <w:r>
        <w:rPr>
          <w:rFonts w:ascii="Arial" w:hAnsi="Arial" w:cs="Arial"/>
          <w:sz w:val="28"/>
        </w:rPr>
        <w:t xml:space="preserve">The main finding that I have found out is that the </w:t>
      </w:r>
      <w:r w:rsidR="00766360">
        <w:rPr>
          <w:rFonts w:ascii="Arial" w:hAnsi="Arial" w:cs="Arial"/>
          <w:sz w:val="28"/>
        </w:rPr>
        <w:t xml:space="preserve">author </w:t>
      </w:r>
      <w:r>
        <w:rPr>
          <w:rFonts w:ascii="Arial" w:hAnsi="Arial" w:cs="Arial"/>
          <w:sz w:val="28"/>
        </w:rPr>
        <w:t xml:space="preserve">is using statistics and comparing Wales with </w:t>
      </w:r>
      <w:r w:rsidR="001B604A">
        <w:rPr>
          <w:rFonts w:ascii="Arial" w:hAnsi="Arial" w:cs="Arial"/>
          <w:sz w:val="28"/>
        </w:rPr>
        <w:t xml:space="preserve">England and the </w:t>
      </w:r>
      <w:r>
        <w:rPr>
          <w:rFonts w:ascii="Arial" w:hAnsi="Arial" w:cs="Arial"/>
          <w:sz w:val="28"/>
        </w:rPr>
        <w:t xml:space="preserve">North East </w:t>
      </w:r>
      <w:r w:rsidR="001B604A">
        <w:rPr>
          <w:rFonts w:ascii="Arial" w:hAnsi="Arial" w:cs="Arial"/>
          <w:sz w:val="28"/>
        </w:rPr>
        <w:t xml:space="preserve">showing figures </w:t>
      </w:r>
      <w:r w:rsidR="00522E09">
        <w:rPr>
          <w:rFonts w:ascii="Arial" w:hAnsi="Arial" w:cs="Arial"/>
          <w:sz w:val="28"/>
        </w:rPr>
        <w:t xml:space="preserve">from different sources like for example one of the sources the author has used is the Welsh Joint Education Committee which shows </w:t>
      </w:r>
      <w:r w:rsidR="00766360">
        <w:rPr>
          <w:rFonts w:ascii="Arial" w:hAnsi="Arial" w:cs="Arial"/>
          <w:sz w:val="28"/>
        </w:rPr>
        <w:t>the different years of performances for boys and girls</w:t>
      </w:r>
      <w:r w:rsidR="00F77879">
        <w:rPr>
          <w:rFonts w:ascii="Arial" w:hAnsi="Arial" w:cs="Arial"/>
          <w:sz w:val="28"/>
        </w:rPr>
        <w:t>. Although, I think if the author stuck between 10 years or less of education rather than more into the past it would’ve been better because I felt a bit confused when reading the article.</w:t>
      </w:r>
    </w:p>
    <w:p w14:paraId="4DDEEF4F" w14:textId="7C8F7A8B" w:rsidR="00A144F2" w:rsidRDefault="00A144F2" w:rsidP="00396E73">
      <w:pPr>
        <w:rPr>
          <w:rFonts w:ascii="Arial" w:hAnsi="Arial" w:cs="Arial"/>
          <w:sz w:val="28"/>
        </w:rPr>
      </w:pPr>
    </w:p>
    <w:p w14:paraId="5350441E" w14:textId="6310B102" w:rsidR="00D132F0" w:rsidRDefault="001B604A" w:rsidP="001B604A">
      <w:pPr>
        <w:rPr>
          <w:rFonts w:ascii="Arial" w:hAnsi="Arial" w:cs="Arial"/>
          <w:sz w:val="28"/>
        </w:rPr>
      </w:pPr>
      <w:r>
        <w:rPr>
          <w:rFonts w:ascii="Arial" w:hAnsi="Arial" w:cs="Arial"/>
          <w:sz w:val="28"/>
        </w:rPr>
        <w:t>The structure</w:t>
      </w:r>
      <w:r>
        <w:rPr>
          <w:rFonts w:ascii="Arial" w:hAnsi="Arial" w:cs="Arial"/>
          <w:sz w:val="28"/>
        </w:rPr>
        <w:t xml:space="preserve"> and language</w:t>
      </w:r>
      <w:r>
        <w:rPr>
          <w:rFonts w:ascii="Arial" w:hAnsi="Arial" w:cs="Arial"/>
          <w:sz w:val="28"/>
        </w:rPr>
        <w:t xml:space="preserve"> of this article is that the author is using long and short paragraphs</w:t>
      </w:r>
      <w:r>
        <w:rPr>
          <w:rFonts w:ascii="Arial" w:hAnsi="Arial" w:cs="Arial"/>
          <w:sz w:val="28"/>
        </w:rPr>
        <w:t xml:space="preserve">, some paragraphs are quite lengthy which </w:t>
      </w:r>
      <w:r w:rsidR="00D132F0">
        <w:rPr>
          <w:rFonts w:ascii="Arial" w:hAnsi="Arial" w:cs="Arial"/>
          <w:sz w:val="28"/>
        </w:rPr>
        <w:t xml:space="preserve">might confuse some readers as they are quite long and not separated. </w:t>
      </w:r>
      <w:r w:rsidR="00D132F0">
        <w:rPr>
          <w:rFonts w:ascii="Arial" w:hAnsi="Arial" w:cs="Arial"/>
          <w:sz w:val="28"/>
        </w:rPr>
        <w:br/>
      </w:r>
      <w:r w:rsidR="00D132F0">
        <w:rPr>
          <w:rFonts w:ascii="Arial" w:hAnsi="Arial" w:cs="Arial"/>
          <w:sz w:val="28"/>
        </w:rPr>
        <w:lastRenderedPageBreak/>
        <w:t>There have been a lot of statistics and numbers used within the article, the author has used formal use of style in the writing.</w:t>
      </w:r>
    </w:p>
    <w:p w14:paraId="126377EA" w14:textId="054468A2" w:rsidR="00D132F0" w:rsidRDefault="00D132F0" w:rsidP="001B604A">
      <w:pPr>
        <w:rPr>
          <w:rFonts w:ascii="Arial" w:hAnsi="Arial" w:cs="Arial"/>
          <w:sz w:val="28"/>
        </w:rPr>
      </w:pPr>
      <w:r>
        <w:rPr>
          <w:rFonts w:ascii="Arial" w:hAnsi="Arial" w:cs="Arial"/>
          <w:sz w:val="28"/>
        </w:rPr>
        <w:t xml:space="preserve">The author is using objective </w:t>
      </w:r>
      <w:r w:rsidR="00522E09">
        <w:rPr>
          <w:rFonts w:ascii="Arial" w:hAnsi="Arial" w:cs="Arial"/>
          <w:sz w:val="28"/>
        </w:rPr>
        <w:t>language,</w:t>
      </w:r>
      <w:r>
        <w:rPr>
          <w:rFonts w:ascii="Arial" w:hAnsi="Arial" w:cs="Arial"/>
          <w:sz w:val="28"/>
        </w:rPr>
        <w:t xml:space="preserve"> and this is seen by them using the loads of quotes and statistics </w:t>
      </w:r>
      <w:r w:rsidR="00522E09">
        <w:rPr>
          <w:rFonts w:ascii="Arial" w:hAnsi="Arial" w:cs="Arial"/>
          <w:sz w:val="28"/>
        </w:rPr>
        <w:t>to back up their point of view.</w:t>
      </w:r>
    </w:p>
    <w:p w14:paraId="2C6EC254" w14:textId="3021E230" w:rsidR="00766360" w:rsidRDefault="00766360" w:rsidP="001B604A">
      <w:pPr>
        <w:rPr>
          <w:rFonts w:ascii="Arial" w:hAnsi="Arial" w:cs="Arial"/>
          <w:sz w:val="28"/>
        </w:rPr>
      </w:pPr>
      <w:r>
        <w:rPr>
          <w:rFonts w:ascii="Arial" w:hAnsi="Arial" w:cs="Arial"/>
          <w:sz w:val="28"/>
        </w:rPr>
        <w:t>Personally, for me I found the article hard to read as the paragraphs for me were too long and may could have been shortened.</w:t>
      </w:r>
    </w:p>
    <w:p w14:paraId="3A94370D" w14:textId="77777777" w:rsidR="00D132F0" w:rsidRDefault="00D132F0" w:rsidP="001B604A">
      <w:pPr>
        <w:rPr>
          <w:rFonts w:ascii="Arial" w:hAnsi="Arial" w:cs="Arial"/>
          <w:sz w:val="28"/>
        </w:rPr>
      </w:pPr>
    </w:p>
    <w:p w14:paraId="78B2850D" w14:textId="1938B01C" w:rsidR="00D132F0" w:rsidRDefault="00D132F0" w:rsidP="001B604A">
      <w:pPr>
        <w:rPr>
          <w:rFonts w:ascii="Arial" w:hAnsi="Arial" w:cs="Arial"/>
          <w:sz w:val="28"/>
        </w:rPr>
      </w:pPr>
      <w:r>
        <w:rPr>
          <w:rFonts w:ascii="Arial" w:hAnsi="Arial" w:cs="Arial"/>
          <w:sz w:val="28"/>
        </w:rPr>
        <w:t>The article was published in 2005 which it may have been accurate for then but not anymore however, it could be a good article for students to use if they wanted to look at 2005 and past education</w:t>
      </w:r>
      <w:r w:rsidR="00766360">
        <w:rPr>
          <w:rFonts w:ascii="Arial" w:hAnsi="Arial" w:cs="Arial"/>
          <w:sz w:val="28"/>
        </w:rPr>
        <w:t xml:space="preserve"> in Wales and England</w:t>
      </w:r>
      <w:r>
        <w:rPr>
          <w:rFonts w:ascii="Arial" w:hAnsi="Arial" w:cs="Arial"/>
          <w:sz w:val="28"/>
        </w:rPr>
        <w:t xml:space="preserve">. </w:t>
      </w:r>
    </w:p>
    <w:p w14:paraId="3BEE0D9A" w14:textId="6FA82FAF" w:rsidR="00766360" w:rsidRDefault="00766360" w:rsidP="001B604A">
      <w:pPr>
        <w:rPr>
          <w:rFonts w:ascii="Arial" w:hAnsi="Arial" w:cs="Arial"/>
          <w:sz w:val="28"/>
        </w:rPr>
      </w:pPr>
      <w:r>
        <w:rPr>
          <w:rFonts w:ascii="Arial" w:hAnsi="Arial" w:cs="Arial"/>
          <w:sz w:val="28"/>
        </w:rPr>
        <w:t>The author I feel is relying on the sources more than their own which is a good thing, but it would be nice to see what their thoughts/opinions are rather than the author just quoting and using different sources all the time.</w:t>
      </w:r>
    </w:p>
    <w:p w14:paraId="223A3759" w14:textId="386DAB8F" w:rsidR="008836BF" w:rsidRDefault="008836BF" w:rsidP="001B604A">
      <w:pPr>
        <w:rPr>
          <w:rFonts w:ascii="Arial" w:hAnsi="Arial" w:cs="Arial"/>
          <w:sz w:val="28"/>
        </w:rPr>
      </w:pPr>
      <w:r>
        <w:rPr>
          <w:rFonts w:ascii="Arial" w:hAnsi="Arial" w:cs="Arial"/>
          <w:sz w:val="28"/>
        </w:rPr>
        <w:t>It would have been nice to see more reasons to why boys may have fallen behind, why that is happening and with more sources backing that up.</w:t>
      </w:r>
    </w:p>
    <w:p w14:paraId="332EE272" w14:textId="107EE873" w:rsidR="001B604A" w:rsidRDefault="001B604A" w:rsidP="001B604A">
      <w:pPr>
        <w:rPr>
          <w:rFonts w:ascii="Arial" w:hAnsi="Arial" w:cs="Arial"/>
          <w:sz w:val="28"/>
        </w:rPr>
      </w:pPr>
      <w:r>
        <w:rPr>
          <w:rFonts w:ascii="Arial" w:hAnsi="Arial" w:cs="Arial"/>
          <w:sz w:val="28"/>
        </w:rPr>
        <w:br/>
      </w:r>
      <w:r w:rsidR="00766360">
        <w:rPr>
          <w:rFonts w:ascii="Arial" w:hAnsi="Arial" w:cs="Arial"/>
          <w:sz w:val="28"/>
        </w:rPr>
        <w:t>To conclude, I feel</w:t>
      </w:r>
      <w:r w:rsidR="00F77879">
        <w:rPr>
          <w:rFonts w:ascii="Arial" w:hAnsi="Arial" w:cs="Arial"/>
          <w:sz w:val="28"/>
        </w:rPr>
        <w:t xml:space="preserve"> if the author only went a few years back rather than going back to 1980s it would have been much better and easier to understand, and not so confusing with all the quotes, graphs and statistics. Personally, I don’t think the article is appropriate article </w:t>
      </w:r>
      <w:r w:rsidR="008836BF">
        <w:rPr>
          <w:rFonts w:ascii="Arial" w:hAnsi="Arial" w:cs="Arial"/>
          <w:sz w:val="28"/>
        </w:rPr>
        <w:t xml:space="preserve">since it was published 2005 and the statistics have changed since then but it could be a good article to use if someone wanted to see the past education and how it was. </w:t>
      </w:r>
    </w:p>
    <w:p w14:paraId="275D2653" w14:textId="4556E223" w:rsidR="00A144F2" w:rsidRDefault="00A144F2" w:rsidP="00396E73">
      <w:pPr>
        <w:rPr>
          <w:rFonts w:ascii="Arial" w:hAnsi="Arial" w:cs="Arial"/>
          <w:sz w:val="28"/>
        </w:rPr>
      </w:pPr>
    </w:p>
    <w:p w14:paraId="312E3AB9" w14:textId="2539EEEF" w:rsidR="008836BF" w:rsidRDefault="008836BF" w:rsidP="00396E73">
      <w:pPr>
        <w:rPr>
          <w:rFonts w:ascii="Arial" w:hAnsi="Arial" w:cs="Arial"/>
          <w:sz w:val="28"/>
        </w:rPr>
      </w:pPr>
      <w:r>
        <w:rPr>
          <w:rFonts w:ascii="Arial" w:hAnsi="Arial" w:cs="Arial"/>
          <w:sz w:val="28"/>
        </w:rPr>
        <w:t>Reference:</w:t>
      </w:r>
    </w:p>
    <w:p w14:paraId="3A8FFF19" w14:textId="5568B3CD" w:rsidR="008836BF" w:rsidRDefault="008836BF" w:rsidP="00396E73">
      <w:pPr>
        <w:rPr>
          <w:rFonts w:ascii="Arial" w:hAnsi="Arial" w:cs="Arial"/>
          <w:sz w:val="28"/>
        </w:rPr>
      </w:pPr>
    </w:p>
    <w:p w14:paraId="2CC699EA" w14:textId="2131383F" w:rsidR="008836BF" w:rsidRPr="008836BF" w:rsidRDefault="008836BF" w:rsidP="00396E73">
      <w:pPr>
        <w:rPr>
          <w:rFonts w:ascii="Arial" w:hAnsi="Arial" w:cs="Arial"/>
          <w:sz w:val="28"/>
        </w:rPr>
      </w:pPr>
      <w:r>
        <w:rPr>
          <w:rFonts w:ascii="Arial" w:hAnsi="Arial" w:cs="Arial"/>
          <w:sz w:val="28"/>
        </w:rPr>
        <w:t>Smith, E (2005) T</w:t>
      </w:r>
      <w:r w:rsidRPr="008836BF">
        <w:rPr>
          <w:rFonts w:ascii="Arial" w:hAnsi="Arial" w:cs="Arial"/>
          <w:i/>
          <w:sz w:val="28"/>
        </w:rPr>
        <w:t>he Welsh Journal of Educatio</w:t>
      </w:r>
      <w:r>
        <w:rPr>
          <w:rFonts w:ascii="Arial" w:hAnsi="Arial" w:cs="Arial"/>
          <w:i/>
          <w:sz w:val="28"/>
        </w:rPr>
        <w:t xml:space="preserve">n. </w:t>
      </w:r>
      <w:r>
        <w:rPr>
          <w:rFonts w:ascii="Arial" w:hAnsi="Arial" w:cs="Arial"/>
          <w:sz w:val="28"/>
        </w:rPr>
        <w:t>Vol 13. University of York.</w:t>
      </w:r>
    </w:p>
    <w:p w14:paraId="3ABCC4B5" w14:textId="76D317DC" w:rsidR="00A144F2" w:rsidRDefault="00A144F2" w:rsidP="00396E73">
      <w:pPr>
        <w:rPr>
          <w:rFonts w:ascii="Arial" w:hAnsi="Arial" w:cs="Arial"/>
          <w:sz w:val="28"/>
        </w:rPr>
      </w:pPr>
    </w:p>
    <w:p w14:paraId="1B475766" w14:textId="1AF09CEE" w:rsidR="00A144F2" w:rsidRDefault="00A144F2" w:rsidP="00396E73">
      <w:pPr>
        <w:rPr>
          <w:rFonts w:ascii="Arial" w:hAnsi="Arial" w:cs="Arial"/>
          <w:sz w:val="28"/>
        </w:rPr>
      </w:pPr>
    </w:p>
    <w:p w14:paraId="1BC104C5" w14:textId="56E0B6C8" w:rsidR="00A144F2" w:rsidRDefault="00A144F2" w:rsidP="00396E73">
      <w:pPr>
        <w:rPr>
          <w:rFonts w:ascii="Arial" w:hAnsi="Arial" w:cs="Arial"/>
          <w:sz w:val="28"/>
        </w:rPr>
      </w:pPr>
    </w:p>
    <w:p w14:paraId="05D0FFDC" w14:textId="3DF44F4C" w:rsidR="00A144F2" w:rsidRDefault="00A144F2" w:rsidP="00396E73">
      <w:pPr>
        <w:rPr>
          <w:rFonts w:ascii="Arial" w:hAnsi="Arial" w:cs="Arial"/>
          <w:sz w:val="28"/>
        </w:rPr>
      </w:pPr>
    </w:p>
    <w:p w14:paraId="6092EF2C" w14:textId="7FEE5FA5" w:rsidR="00A144F2" w:rsidRDefault="00A144F2" w:rsidP="00396E73">
      <w:pPr>
        <w:rPr>
          <w:rFonts w:ascii="Arial" w:hAnsi="Arial" w:cs="Arial"/>
          <w:sz w:val="28"/>
        </w:rPr>
      </w:pPr>
    </w:p>
    <w:p w14:paraId="76D83606" w14:textId="5F9D7266" w:rsidR="00A144F2" w:rsidRDefault="00A144F2" w:rsidP="00396E73">
      <w:pPr>
        <w:rPr>
          <w:rFonts w:ascii="Arial" w:hAnsi="Arial" w:cs="Arial"/>
          <w:sz w:val="28"/>
        </w:rPr>
      </w:pPr>
    </w:p>
    <w:p w14:paraId="363A9463" w14:textId="005B71EF" w:rsidR="00A144F2" w:rsidRDefault="00A144F2" w:rsidP="00396E73">
      <w:pPr>
        <w:rPr>
          <w:rFonts w:ascii="Arial" w:hAnsi="Arial" w:cs="Arial"/>
          <w:sz w:val="28"/>
        </w:rPr>
      </w:pPr>
    </w:p>
    <w:p w14:paraId="4F2E9ABE" w14:textId="49F3385A" w:rsidR="00A144F2" w:rsidRDefault="00A144F2" w:rsidP="00396E73">
      <w:pPr>
        <w:rPr>
          <w:rFonts w:ascii="Arial" w:hAnsi="Arial" w:cs="Arial"/>
          <w:sz w:val="28"/>
        </w:rPr>
      </w:pPr>
    </w:p>
    <w:p w14:paraId="12C5A7F2" w14:textId="43C89AD2" w:rsidR="00A144F2" w:rsidRDefault="00A144F2" w:rsidP="00396E73">
      <w:pPr>
        <w:rPr>
          <w:rFonts w:ascii="Arial" w:hAnsi="Arial" w:cs="Arial"/>
          <w:sz w:val="28"/>
        </w:rPr>
      </w:pPr>
    </w:p>
    <w:p w14:paraId="01E85511" w14:textId="49141A6F" w:rsidR="00A144F2" w:rsidRDefault="00A144F2" w:rsidP="00396E73">
      <w:pPr>
        <w:rPr>
          <w:rFonts w:ascii="Arial" w:hAnsi="Arial" w:cs="Arial"/>
          <w:sz w:val="28"/>
        </w:rPr>
      </w:pPr>
    </w:p>
    <w:p w14:paraId="2346E314" w14:textId="71823D12" w:rsidR="00A144F2" w:rsidRDefault="00A144F2" w:rsidP="00396E73">
      <w:pPr>
        <w:rPr>
          <w:rFonts w:ascii="Arial" w:hAnsi="Arial" w:cs="Arial"/>
          <w:sz w:val="28"/>
        </w:rPr>
      </w:pPr>
    </w:p>
    <w:p w14:paraId="2C6DCE55" w14:textId="0B9150D9" w:rsidR="00A144F2" w:rsidRDefault="00A144F2" w:rsidP="00396E73">
      <w:pPr>
        <w:rPr>
          <w:rFonts w:ascii="Arial" w:hAnsi="Arial" w:cs="Arial"/>
          <w:sz w:val="28"/>
        </w:rPr>
      </w:pPr>
    </w:p>
    <w:p w14:paraId="60D750A0" w14:textId="3F3CE204" w:rsidR="00A144F2" w:rsidRDefault="00A144F2" w:rsidP="00396E73">
      <w:pPr>
        <w:rPr>
          <w:rFonts w:ascii="Arial" w:hAnsi="Arial" w:cs="Arial"/>
          <w:sz w:val="28"/>
        </w:rPr>
      </w:pPr>
    </w:p>
    <w:p w14:paraId="1DB78FC4" w14:textId="261323A7" w:rsidR="00A144F2" w:rsidRDefault="00A144F2" w:rsidP="00396E73">
      <w:pPr>
        <w:rPr>
          <w:rFonts w:ascii="Arial" w:hAnsi="Arial" w:cs="Arial"/>
          <w:sz w:val="28"/>
        </w:rPr>
      </w:pPr>
    </w:p>
    <w:p w14:paraId="474B8227" w14:textId="36CCECC2" w:rsidR="00A144F2" w:rsidRDefault="00A144F2" w:rsidP="00396E73">
      <w:pPr>
        <w:rPr>
          <w:rFonts w:ascii="Arial" w:hAnsi="Arial" w:cs="Arial"/>
          <w:sz w:val="28"/>
        </w:rPr>
      </w:pPr>
    </w:p>
    <w:p w14:paraId="6EA3991A" w14:textId="1535775B" w:rsidR="00A144F2" w:rsidRDefault="00A144F2" w:rsidP="00396E73">
      <w:pPr>
        <w:rPr>
          <w:rFonts w:ascii="Arial" w:hAnsi="Arial" w:cs="Arial"/>
          <w:sz w:val="28"/>
        </w:rPr>
      </w:pPr>
    </w:p>
    <w:p w14:paraId="3F3089BE" w14:textId="442113E4" w:rsidR="00A144F2" w:rsidRDefault="00A144F2" w:rsidP="00396E73">
      <w:pPr>
        <w:rPr>
          <w:rFonts w:ascii="Arial" w:hAnsi="Arial" w:cs="Arial"/>
          <w:sz w:val="28"/>
        </w:rPr>
      </w:pPr>
    </w:p>
    <w:p w14:paraId="4404F1D0" w14:textId="0CBD8631" w:rsidR="00A144F2" w:rsidRDefault="00A144F2" w:rsidP="00396E73">
      <w:pPr>
        <w:rPr>
          <w:rFonts w:ascii="Arial" w:hAnsi="Arial" w:cs="Arial"/>
          <w:sz w:val="28"/>
        </w:rPr>
      </w:pPr>
    </w:p>
    <w:p w14:paraId="5DD1C02B" w14:textId="52C61E91" w:rsidR="00A144F2" w:rsidRDefault="00A144F2" w:rsidP="00396E73">
      <w:pPr>
        <w:rPr>
          <w:rFonts w:ascii="Arial" w:hAnsi="Arial" w:cs="Arial"/>
          <w:sz w:val="28"/>
        </w:rPr>
      </w:pPr>
    </w:p>
    <w:p w14:paraId="158F7E90" w14:textId="3CF724A4" w:rsidR="00A144F2" w:rsidRDefault="00A144F2" w:rsidP="00396E73">
      <w:pPr>
        <w:rPr>
          <w:rFonts w:ascii="Arial" w:hAnsi="Arial" w:cs="Arial"/>
          <w:sz w:val="28"/>
        </w:rPr>
      </w:pPr>
    </w:p>
    <w:p w14:paraId="7045889C" w14:textId="77777777" w:rsidR="00A144F2" w:rsidRDefault="00A144F2" w:rsidP="00396E73">
      <w:pPr>
        <w:rPr>
          <w:rFonts w:ascii="Arial" w:hAnsi="Arial" w:cs="Arial"/>
          <w:sz w:val="28"/>
        </w:rPr>
      </w:pPr>
    </w:p>
    <w:p w14:paraId="1B11C0E9" w14:textId="13225D73" w:rsidR="00166264" w:rsidRDefault="00166264" w:rsidP="00396E73">
      <w:pPr>
        <w:rPr>
          <w:rFonts w:ascii="Arial" w:hAnsi="Arial" w:cs="Arial"/>
          <w:sz w:val="28"/>
        </w:rPr>
      </w:pPr>
    </w:p>
    <w:p w14:paraId="2867BE19" w14:textId="2EF49D33" w:rsidR="00166264" w:rsidRDefault="00166264" w:rsidP="00396E73">
      <w:pPr>
        <w:rPr>
          <w:rFonts w:ascii="Arial" w:hAnsi="Arial" w:cs="Arial"/>
          <w:sz w:val="28"/>
        </w:rPr>
      </w:pPr>
    </w:p>
    <w:p w14:paraId="793F7861" w14:textId="12FA0CB0" w:rsidR="00166264" w:rsidRDefault="00166264" w:rsidP="00396E73">
      <w:pPr>
        <w:rPr>
          <w:rFonts w:ascii="Arial" w:hAnsi="Arial" w:cs="Arial"/>
          <w:sz w:val="28"/>
        </w:rPr>
      </w:pPr>
    </w:p>
    <w:p w14:paraId="1DC581B3" w14:textId="77777777" w:rsidR="00166264" w:rsidRPr="00D45376" w:rsidRDefault="00166264" w:rsidP="00396E73">
      <w:pPr>
        <w:rPr>
          <w:rFonts w:ascii="Arial" w:hAnsi="Arial" w:cs="Arial"/>
          <w:sz w:val="28"/>
        </w:rPr>
      </w:pPr>
    </w:p>
    <w:p w14:paraId="072A12FA" w14:textId="77777777" w:rsidR="00396E73" w:rsidRPr="00396E73" w:rsidRDefault="00396E73" w:rsidP="00396E73">
      <w:pPr>
        <w:rPr>
          <w:rFonts w:ascii="Arial" w:hAnsi="Arial" w:cs="Arial"/>
        </w:rPr>
      </w:pPr>
    </w:p>
    <w:p w14:paraId="7426B066" w14:textId="77777777" w:rsidR="00946D45" w:rsidRPr="00364D8D" w:rsidRDefault="00946D45">
      <w:pPr>
        <w:rPr>
          <w:rFonts w:ascii="Arial" w:hAnsi="Arial" w:cs="Arial"/>
          <w:sz w:val="28"/>
        </w:rPr>
      </w:pPr>
    </w:p>
    <w:sectPr w:rsidR="00946D45" w:rsidRPr="00364D8D" w:rsidSect="00BC54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D8D"/>
    <w:rsid w:val="00043255"/>
    <w:rsid w:val="000F715A"/>
    <w:rsid w:val="00166264"/>
    <w:rsid w:val="001B604A"/>
    <w:rsid w:val="003331D9"/>
    <w:rsid w:val="00364D8D"/>
    <w:rsid w:val="00396E73"/>
    <w:rsid w:val="00471BB5"/>
    <w:rsid w:val="00522E09"/>
    <w:rsid w:val="005C06B4"/>
    <w:rsid w:val="006A0BCE"/>
    <w:rsid w:val="00766360"/>
    <w:rsid w:val="00775A4B"/>
    <w:rsid w:val="008836BF"/>
    <w:rsid w:val="00946D45"/>
    <w:rsid w:val="00A144F2"/>
    <w:rsid w:val="00BC546D"/>
    <w:rsid w:val="00BE74D4"/>
    <w:rsid w:val="00BF5B10"/>
    <w:rsid w:val="00D132F0"/>
    <w:rsid w:val="00D163AE"/>
    <w:rsid w:val="00D40AAA"/>
    <w:rsid w:val="00D45376"/>
    <w:rsid w:val="00E171F5"/>
    <w:rsid w:val="00E925FD"/>
    <w:rsid w:val="00F77879"/>
    <w:rsid w:val="00F83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92956"/>
  <w15:chartTrackingRefBased/>
  <w15:docId w15:val="{E82EF7BE-2C58-A244-84AA-F8BDD1DE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6D4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870468">
      <w:bodyDiv w:val="1"/>
      <w:marLeft w:val="0"/>
      <w:marRight w:val="0"/>
      <w:marTop w:val="0"/>
      <w:marBottom w:val="0"/>
      <w:divBdr>
        <w:top w:val="none" w:sz="0" w:space="0" w:color="auto"/>
        <w:left w:val="none" w:sz="0" w:space="0" w:color="auto"/>
        <w:bottom w:val="none" w:sz="0" w:space="0" w:color="auto"/>
        <w:right w:val="none" w:sz="0" w:space="0" w:color="auto"/>
      </w:divBdr>
      <w:divsChild>
        <w:div w:id="358049346">
          <w:marLeft w:val="0"/>
          <w:marRight w:val="0"/>
          <w:marTop w:val="0"/>
          <w:marBottom w:val="0"/>
          <w:divBdr>
            <w:top w:val="none" w:sz="0" w:space="0" w:color="auto"/>
            <w:left w:val="none" w:sz="0" w:space="0" w:color="auto"/>
            <w:bottom w:val="none" w:sz="0" w:space="0" w:color="auto"/>
            <w:right w:val="none" w:sz="0" w:space="0" w:color="auto"/>
          </w:divBdr>
          <w:divsChild>
            <w:div w:id="1684278363">
              <w:marLeft w:val="0"/>
              <w:marRight w:val="0"/>
              <w:marTop w:val="0"/>
              <w:marBottom w:val="0"/>
              <w:divBdr>
                <w:top w:val="none" w:sz="0" w:space="0" w:color="auto"/>
                <w:left w:val="none" w:sz="0" w:space="0" w:color="auto"/>
                <w:bottom w:val="none" w:sz="0" w:space="0" w:color="auto"/>
                <w:right w:val="none" w:sz="0" w:space="0" w:color="auto"/>
              </w:divBdr>
              <w:divsChild>
                <w:div w:id="4489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07626">
      <w:bodyDiv w:val="1"/>
      <w:marLeft w:val="0"/>
      <w:marRight w:val="0"/>
      <w:marTop w:val="0"/>
      <w:marBottom w:val="0"/>
      <w:divBdr>
        <w:top w:val="none" w:sz="0" w:space="0" w:color="auto"/>
        <w:left w:val="none" w:sz="0" w:space="0" w:color="auto"/>
        <w:bottom w:val="none" w:sz="0" w:space="0" w:color="auto"/>
        <w:right w:val="none" w:sz="0" w:space="0" w:color="auto"/>
      </w:divBdr>
      <w:divsChild>
        <w:div w:id="1024553319">
          <w:marLeft w:val="0"/>
          <w:marRight w:val="0"/>
          <w:marTop w:val="0"/>
          <w:marBottom w:val="0"/>
          <w:divBdr>
            <w:top w:val="none" w:sz="0" w:space="0" w:color="auto"/>
            <w:left w:val="none" w:sz="0" w:space="0" w:color="auto"/>
            <w:bottom w:val="none" w:sz="0" w:space="0" w:color="auto"/>
            <w:right w:val="none" w:sz="0" w:space="0" w:color="auto"/>
          </w:divBdr>
          <w:divsChild>
            <w:div w:id="1177036494">
              <w:marLeft w:val="0"/>
              <w:marRight w:val="0"/>
              <w:marTop w:val="0"/>
              <w:marBottom w:val="0"/>
              <w:divBdr>
                <w:top w:val="none" w:sz="0" w:space="0" w:color="auto"/>
                <w:left w:val="none" w:sz="0" w:space="0" w:color="auto"/>
                <w:bottom w:val="none" w:sz="0" w:space="0" w:color="auto"/>
                <w:right w:val="none" w:sz="0" w:space="0" w:color="auto"/>
              </w:divBdr>
              <w:divsChild>
                <w:div w:id="780033038">
                  <w:marLeft w:val="0"/>
                  <w:marRight w:val="0"/>
                  <w:marTop w:val="0"/>
                  <w:marBottom w:val="0"/>
                  <w:divBdr>
                    <w:top w:val="none" w:sz="0" w:space="0" w:color="auto"/>
                    <w:left w:val="none" w:sz="0" w:space="0" w:color="auto"/>
                    <w:bottom w:val="none" w:sz="0" w:space="0" w:color="auto"/>
                    <w:right w:val="none" w:sz="0" w:space="0" w:color="auto"/>
                  </w:divBdr>
                  <w:divsChild>
                    <w:div w:id="762456695">
                      <w:marLeft w:val="0"/>
                      <w:marRight w:val="0"/>
                      <w:marTop w:val="0"/>
                      <w:marBottom w:val="0"/>
                      <w:divBdr>
                        <w:top w:val="none" w:sz="0" w:space="0" w:color="auto"/>
                        <w:left w:val="none" w:sz="0" w:space="0" w:color="auto"/>
                        <w:bottom w:val="none" w:sz="0" w:space="0" w:color="auto"/>
                        <w:right w:val="none" w:sz="0" w:space="0" w:color="auto"/>
                      </w:divBdr>
                    </w:div>
                  </w:divsChild>
                </w:div>
                <w:div w:id="1142312244">
                  <w:marLeft w:val="0"/>
                  <w:marRight w:val="0"/>
                  <w:marTop w:val="0"/>
                  <w:marBottom w:val="0"/>
                  <w:divBdr>
                    <w:top w:val="none" w:sz="0" w:space="0" w:color="auto"/>
                    <w:left w:val="none" w:sz="0" w:space="0" w:color="auto"/>
                    <w:bottom w:val="none" w:sz="0" w:space="0" w:color="auto"/>
                    <w:right w:val="none" w:sz="0" w:space="0" w:color="auto"/>
                  </w:divBdr>
                  <w:divsChild>
                    <w:div w:id="602420610">
                      <w:marLeft w:val="0"/>
                      <w:marRight w:val="0"/>
                      <w:marTop w:val="0"/>
                      <w:marBottom w:val="0"/>
                      <w:divBdr>
                        <w:top w:val="none" w:sz="0" w:space="0" w:color="auto"/>
                        <w:left w:val="none" w:sz="0" w:space="0" w:color="auto"/>
                        <w:bottom w:val="none" w:sz="0" w:space="0" w:color="auto"/>
                        <w:right w:val="none" w:sz="0" w:space="0" w:color="auto"/>
                      </w:divBdr>
                    </w:div>
                  </w:divsChild>
                </w:div>
                <w:div w:id="82000113">
                  <w:marLeft w:val="0"/>
                  <w:marRight w:val="0"/>
                  <w:marTop w:val="0"/>
                  <w:marBottom w:val="0"/>
                  <w:divBdr>
                    <w:top w:val="none" w:sz="0" w:space="0" w:color="auto"/>
                    <w:left w:val="none" w:sz="0" w:space="0" w:color="auto"/>
                    <w:bottom w:val="none" w:sz="0" w:space="0" w:color="auto"/>
                    <w:right w:val="none" w:sz="0" w:space="0" w:color="auto"/>
                  </w:divBdr>
                  <w:divsChild>
                    <w:div w:id="1461609299">
                      <w:marLeft w:val="0"/>
                      <w:marRight w:val="0"/>
                      <w:marTop w:val="0"/>
                      <w:marBottom w:val="0"/>
                      <w:divBdr>
                        <w:top w:val="none" w:sz="0" w:space="0" w:color="auto"/>
                        <w:left w:val="none" w:sz="0" w:space="0" w:color="auto"/>
                        <w:bottom w:val="none" w:sz="0" w:space="0" w:color="auto"/>
                        <w:right w:val="none" w:sz="0" w:space="0" w:color="auto"/>
                      </w:divBdr>
                    </w:div>
                  </w:divsChild>
                </w:div>
                <w:div w:id="1278878713">
                  <w:marLeft w:val="0"/>
                  <w:marRight w:val="0"/>
                  <w:marTop w:val="0"/>
                  <w:marBottom w:val="0"/>
                  <w:divBdr>
                    <w:top w:val="none" w:sz="0" w:space="0" w:color="auto"/>
                    <w:left w:val="none" w:sz="0" w:space="0" w:color="auto"/>
                    <w:bottom w:val="none" w:sz="0" w:space="0" w:color="auto"/>
                    <w:right w:val="none" w:sz="0" w:space="0" w:color="auto"/>
                  </w:divBdr>
                  <w:divsChild>
                    <w:div w:id="468518110">
                      <w:marLeft w:val="0"/>
                      <w:marRight w:val="0"/>
                      <w:marTop w:val="0"/>
                      <w:marBottom w:val="0"/>
                      <w:divBdr>
                        <w:top w:val="none" w:sz="0" w:space="0" w:color="auto"/>
                        <w:left w:val="none" w:sz="0" w:space="0" w:color="auto"/>
                        <w:bottom w:val="none" w:sz="0" w:space="0" w:color="auto"/>
                        <w:right w:val="none" w:sz="0" w:space="0" w:color="auto"/>
                      </w:divBdr>
                    </w:div>
                  </w:divsChild>
                </w:div>
                <w:div w:id="478376674">
                  <w:marLeft w:val="0"/>
                  <w:marRight w:val="0"/>
                  <w:marTop w:val="0"/>
                  <w:marBottom w:val="0"/>
                  <w:divBdr>
                    <w:top w:val="none" w:sz="0" w:space="0" w:color="auto"/>
                    <w:left w:val="none" w:sz="0" w:space="0" w:color="auto"/>
                    <w:bottom w:val="none" w:sz="0" w:space="0" w:color="auto"/>
                    <w:right w:val="none" w:sz="0" w:space="0" w:color="auto"/>
                  </w:divBdr>
                  <w:divsChild>
                    <w:div w:id="176162827">
                      <w:marLeft w:val="0"/>
                      <w:marRight w:val="0"/>
                      <w:marTop w:val="0"/>
                      <w:marBottom w:val="0"/>
                      <w:divBdr>
                        <w:top w:val="none" w:sz="0" w:space="0" w:color="auto"/>
                        <w:left w:val="none" w:sz="0" w:space="0" w:color="auto"/>
                        <w:bottom w:val="none" w:sz="0" w:space="0" w:color="auto"/>
                        <w:right w:val="none" w:sz="0" w:space="0" w:color="auto"/>
                      </w:divBdr>
                    </w:div>
                  </w:divsChild>
                </w:div>
                <w:div w:id="1272204794">
                  <w:marLeft w:val="0"/>
                  <w:marRight w:val="0"/>
                  <w:marTop w:val="0"/>
                  <w:marBottom w:val="0"/>
                  <w:divBdr>
                    <w:top w:val="none" w:sz="0" w:space="0" w:color="auto"/>
                    <w:left w:val="none" w:sz="0" w:space="0" w:color="auto"/>
                    <w:bottom w:val="none" w:sz="0" w:space="0" w:color="auto"/>
                    <w:right w:val="none" w:sz="0" w:space="0" w:color="auto"/>
                  </w:divBdr>
                  <w:divsChild>
                    <w:div w:id="1660886514">
                      <w:marLeft w:val="0"/>
                      <w:marRight w:val="0"/>
                      <w:marTop w:val="0"/>
                      <w:marBottom w:val="0"/>
                      <w:divBdr>
                        <w:top w:val="none" w:sz="0" w:space="0" w:color="auto"/>
                        <w:left w:val="none" w:sz="0" w:space="0" w:color="auto"/>
                        <w:bottom w:val="none" w:sz="0" w:space="0" w:color="auto"/>
                        <w:right w:val="none" w:sz="0" w:space="0" w:color="auto"/>
                      </w:divBdr>
                    </w:div>
                  </w:divsChild>
                </w:div>
                <w:div w:id="365789141">
                  <w:marLeft w:val="0"/>
                  <w:marRight w:val="0"/>
                  <w:marTop w:val="0"/>
                  <w:marBottom w:val="0"/>
                  <w:divBdr>
                    <w:top w:val="none" w:sz="0" w:space="0" w:color="auto"/>
                    <w:left w:val="none" w:sz="0" w:space="0" w:color="auto"/>
                    <w:bottom w:val="none" w:sz="0" w:space="0" w:color="auto"/>
                    <w:right w:val="none" w:sz="0" w:space="0" w:color="auto"/>
                  </w:divBdr>
                  <w:divsChild>
                    <w:div w:id="48582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4349">
              <w:marLeft w:val="0"/>
              <w:marRight w:val="0"/>
              <w:marTop w:val="0"/>
              <w:marBottom w:val="0"/>
              <w:divBdr>
                <w:top w:val="none" w:sz="0" w:space="0" w:color="auto"/>
                <w:left w:val="none" w:sz="0" w:space="0" w:color="auto"/>
                <w:bottom w:val="none" w:sz="0" w:space="0" w:color="auto"/>
                <w:right w:val="none" w:sz="0" w:space="0" w:color="auto"/>
              </w:divBdr>
              <w:divsChild>
                <w:div w:id="1144810803">
                  <w:marLeft w:val="0"/>
                  <w:marRight w:val="0"/>
                  <w:marTop w:val="0"/>
                  <w:marBottom w:val="0"/>
                  <w:divBdr>
                    <w:top w:val="none" w:sz="0" w:space="0" w:color="auto"/>
                    <w:left w:val="none" w:sz="0" w:space="0" w:color="auto"/>
                    <w:bottom w:val="none" w:sz="0" w:space="0" w:color="auto"/>
                    <w:right w:val="none" w:sz="0" w:space="0" w:color="auto"/>
                  </w:divBdr>
                  <w:divsChild>
                    <w:div w:id="127907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5</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reemaullah29@gmail.com</dc:creator>
  <cp:keywords/>
  <dc:description/>
  <cp:lastModifiedBy>reemaullah29@gmail.com</cp:lastModifiedBy>
  <cp:revision>5</cp:revision>
  <dcterms:created xsi:type="dcterms:W3CDTF">2018-10-29T13:20:00Z</dcterms:created>
  <dcterms:modified xsi:type="dcterms:W3CDTF">2018-10-29T22:20:00Z</dcterms:modified>
</cp:coreProperties>
</file>