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F1EEF" w14:textId="262CF9D4" w:rsidR="002264D0" w:rsidRPr="0067618F" w:rsidRDefault="002264D0" w:rsidP="002261B4">
      <w:pPr>
        <w:pStyle w:val="Heading1"/>
        <w:spacing w:line="720" w:lineRule="auto"/>
        <w:jc w:val="both"/>
        <w:rPr>
          <w:rFonts w:ascii="Times New Roman" w:hAnsi="Times New Roman" w:cs="Times New Roman"/>
          <w:b/>
          <w:bCs/>
          <w:color w:val="auto"/>
          <w:sz w:val="36"/>
          <w:szCs w:val="36"/>
        </w:rPr>
      </w:pPr>
      <w:r w:rsidRPr="0067618F">
        <w:rPr>
          <w:rFonts w:ascii="Times New Roman" w:hAnsi="Times New Roman" w:cs="Times New Roman"/>
          <w:b/>
          <w:bCs/>
          <w:color w:val="auto"/>
          <w:sz w:val="36"/>
          <w:szCs w:val="36"/>
        </w:rPr>
        <w:t xml:space="preserve">MODULE NAME: </w:t>
      </w:r>
      <w:r w:rsidRPr="0067618F">
        <w:rPr>
          <w:rFonts w:ascii="Times New Roman" w:hAnsi="Times New Roman" w:cs="Times New Roman"/>
          <w:b/>
          <w:bCs/>
          <w:color w:val="auto"/>
          <w:sz w:val="36"/>
          <w:szCs w:val="36"/>
        </w:rPr>
        <w:tab/>
      </w:r>
      <w:r w:rsidR="0067618F" w:rsidRPr="0067618F">
        <w:rPr>
          <w:rFonts w:ascii="Times New Roman" w:hAnsi="Times New Roman" w:cs="Times New Roman"/>
          <w:b/>
          <w:bCs/>
          <w:color w:val="auto"/>
          <w:sz w:val="36"/>
          <w:szCs w:val="36"/>
        </w:rPr>
        <w:tab/>
      </w:r>
      <w:r w:rsidRPr="0067618F">
        <w:rPr>
          <w:rFonts w:ascii="Times New Roman" w:hAnsi="Times New Roman" w:cs="Times New Roman"/>
          <w:b/>
          <w:bCs/>
          <w:color w:val="auto"/>
          <w:sz w:val="36"/>
          <w:szCs w:val="36"/>
        </w:rPr>
        <w:t>BUSINESS RESEARCH(BMMB7028)</w:t>
      </w:r>
    </w:p>
    <w:p w14:paraId="26791342" w14:textId="0707BBBB" w:rsidR="0067618F" w:rsidRPr="0067618F" w:rsidRDefault="0067618F" w:rsidP="002261B4">
      <w:pPr>
        <w:jc w:val="both"/>
        <w:rPr>
          <w:sz w:val="36"/>
          <w:szCs w:val="36"/>
        </w:rPr>
      </w:pPr>
    </w:p>
    <w:p w14:paraId="4EB9AE8E" w14:textId="1D8F3B16" w:rsidR="0067618F" w:rsidRPr="0067618F" w:rsidRDefault="0067618F" w:rsidP="002261B4">
      <w:pPr>
        <w:jc w:val="both"/>
        <w:rPr>
          <w:sz w:val="36"/>
          <w:szCs w:val="36"/>
        </w:rPr>
      </w:pPr>
    </w:p>
    <w:p w14:paraId="1ADA6DCC" w14:textId="77777777" w:rsidR="0067618F" w:rsidRPr="0067618F" w:rsidRDefault="0067618F" w:rsidP="002261B4">
      <w:pPr>
        <w:jc w:val="both"/>
        <w:rPr>
          <w:sz w:val="36"/>
          <w:szCs w:val="36"/>
        </w:rPr>
      </w:pPr>
    </w:p>
    <w:p w14:paraId="6E7296A8" w14:textId="24ABFFF1" w:rsidR="002264D0" w:rsidRPr="0067618F" w:rsidRDefault="002264D0" w:rsidP="002261B4">
      <w:pPr>
        <w:pStyle w:val="Heading1"/>
        <w:spacing w:line="720" w:lineRule="auto"/>
        <w:jc w:val="both"/>
        <w:rPr>
          <w:rFonts w:ascii="Times New Roman" w:hAnsi="Times New Roman" w:cs="Times New Roman"/>
          <w:b/>
          <w:bCs/>
          <w:color w:val="auto"/>
          <w:sz w:val="36"/>
          <w:szCs w:val="36"/>
        </w:rPr>
      </w:pPr>
      <w:r w:rsidRPr="0067618F">
        <w:rPr>
          <w:rFonts w:ascii="Times New Roman" w:hAnsi="Times New Roman" w:cs="Times New Roman"/>
          <w:b/>
          <w:bCs/>
          <w:color w:val="auto"/>
          <w:sz w:val="36"/>
          <w:szCs w:val="36"/>
        </w:rPr>
        <w:t xml:space="preserve">STUDENT NAME: </w:t>
      </w:r>
      <w:r w:rsidR="0067618F" w:rsidRPr="0067618F">
        <w:rPr>
          <w:rFonts w:ascii="Times New Roman" w:hAnsi="Times New Roman" w:cs="Times New Roman"/>
          <w:b/>
          <w:bCs/>
          <w:color w:val="auto"/>
          <w:sz w:val="36"/>
          <w:szCs w:val="36"/>
        </w:rPr>
        <w:tab/>
      </w:r>
      <w:r w:rsidR="0067618F" w:rsidRPr="0067618F">
        <w:rPr>
          <w:rFonts w:ascii="Times New Roman" w:hAnsi="Times New Roman" w:cs="Times New Roman"/>
          <w:b/>
          <w:bCs/>
          <w:color w:val="auto"/>
          <w:sz w:val="36"/>
          <w:szCs w:val="36"/>
        </w:rPr>
        <w:tab/>
      </w:r>
      <w:r w:rsidRPr="0067618F">
        <w:rPr>
          <w:rFonts w:ascii="Times New Roman" w:hAnsi="Times New Roman" w:cs="Times New Roman"/>
          <w:b/>
          <w:bCs/>
          <w:color w:val="auto"/>
          <w:sz w:val="36"/>
          <w:szCs w:val="36"/>
        </w:rPr>
        <w:t>HANI ROSTEENMEHR</w:t>
      </w:r>
    </w:p>
    <w:p w14:paraId="13BF83B3" w14:textId="758690A5" w:rsidR="0067618F" w:rsidRPr="0067618F" w:rsidRDefault="0067618F" w:rsidP="002261B4">
      <w:pPr>
        <w:jc w:val="both"/>
        <w:rPr>
          <w:sz w:val="36"/>
          <w:szCs w:val="36"/>
        </w:rPr>
      </w:pPr>
    </w:p>
    <w:p w14:paraId="466810D0" w14:textId="77777777" w:rsidR="0067618F" w:rsidRPr="0067618F" w:rsidRDefault="0067618F" w:rsidP="002261B4">
      <w:pPr>
        <w:jc w:val="both"/>
        <w:rPr>
          <w:sz w:val="36"/>
          <w:szCs w:val="36"/>
        </w:rPr>
      </w:pPr>
    </w:p>
    <w:p w14:paraId="3CD4375A" w14:textId="77777777" w:rsidR="0067618F" w:rsidRPr="0067618F" w:rsidRDefault="0067618F" w:rsidP="002261B4">
      <w:pPr>
        <w:jc w:val="both"/>
        <w:rPr>
          <w:sz w:val="36"/>
          <w:szCs w:val="36"/>
        </w:rPr>
      </w:pPr>
    </w:p>
    <w:p w14:paraId="3D0A9116" w14:textId="352C3542" w:rsidR="002264D0" w:rsidRPr="0067618F" w:rsidRDefault="002264D0" w:rsidP="002261B4">
      <w:pPr>
        <w:pStyle w:val="Heading1"/>
        <w:spacing w:line="720" w:lineRule="auto"/>
        <w:jc w:val="both"/>
        <w:rPr>
          <w:rFonts w:ascii="Times New Roman" w:hAnsi="Times New Roman" w:cs="Times New Roman"/>
          <w:b/>
          <w:bCs/>
          <w:color w:val="auto"/>
          <w:sz w:val="36"/>
          <w:szCs w:val="36"/>
        </w:rPr>
      </w:pPr>
      <w:r w:rsidRPr="0067618F">
        <w:rPr>
          <w:rFonts w:ascii="Times New Roman" w:hAnsi="Times New Roman" w:cs="Times New Roman"/>
          <w:b/>
          <w:bCs/>
          <w:color w:val="auto"/>
          <w:sz w:val="36"/>
          <w:szCs w:val="36"/>
        </w:rPr>
        <w:t xml:space="preserve">STUDENT ID: </w:t>
      </w:r>
      <w:r w:rsidR="0067618F" w:rsidRPr="0067618F">
        <w:rPr>
          <w:rFonts w:ascii="Times New Roman" w:hAnsi="Times New Roman" w:cs="Times New Roman"/>
          <w:b/>
          <w:bCs/>
          <w:color w:val="auto"/>
          <w:sz w:val="36"/>
          <w:szCs w:val="36"/>
        </w:rPr>
        <w:tab/>
      </w:r>
      <w:r w:rsidR="0067618F" w:rsidRPr="0067618F">
        <w:rPr>
          <w:rFonts w:ascii="Times New Roman" w:hAnsi="Times New Roman" w:cs="Times New Roman"/>
          <w:b/>
          <w:bCs/>
          <w:color w:val="auto"/>
          <w:sz w:val="36"/>
          <w:szCs w:val="36"/>
        </w:rPr>
        <w:tab/>
      </w:r>
      <w:r w:rsidR="0067618F" w:rsidRPr="0067618F">
        <w:rPr>
          <w:rFonts w:ascii="Times New Roman" w:hAnsi="Times New Roman" w:cs="Times New Roman"/>
          <w:b/>
          <w:bCs/>
          <w:color w:val="auto"/>
          <w:sz w:val="36"/>
          <w:szCs w:val="36"/>
        </w:rPr>
        <w:tab/>
      </w:r>
      <w:r w:rsidRPr="0067618F">
        <w:rPr>
          <w:rFonts w:ascii="Times New Roman" w:hAnsi="Times New Roman" w:cs="Times New Roman"/>
          <w:b/>
          <w:bCs/>
          <w:color w:val="auto"/>
          <w:sz w:val="36"/>
          <w:szCs w:val="36"/>
        </w:rPr>
        <w:t>2118863</w:t>
      </w:r>
    </w:p>
    <w:p w14:paraId="7C03E689" w14:textId="2159D39B" w:rsidR="0067618F" w:rsidRPr="0067618F" w:rsidRDefault="0067618F" w:rsidP="002261B4">
      <w:pPr>
        <w:jc w:val="both"/>
        <w:rPr>
          <w:sz w:val="36"/>
          <w:szCs w:val="36"/>
        </w:rPr>
      </w:pPr>
    </w:p>
    <w:p w14:paraId="0E17A532" w14:textId="77777777" w:rsidR="0067618F" w:rsidRPr="0067618F" w:rsidRDefault="0067618F" w:rsidP="002261B4">
      <w:pPr>
        <w:jc w:val="both"/>
        <w:rPr>
          <w:sz w:val="36"/>
          <w:szCs w:val="36"/>
        </w:rPr>
      </w:pPr>
    </w:p>
    <w:p w14:paraId="51CE07AD" w14:textId="77777777" w:rsidR="0067618F" w:rsidRPr="0067618F" w:rsidRDefault="0067618F" w:rsidP="002261B4">
      <w:pPr>
        <w:jc w:val="both"/>
        <w:rPr>
          <w:sz w:val="36"/>
          <w:szCs w:val="36"/>
        </w:rPr>
      </w:pPr>
    </w:p>
    <w:p w14:paraId="49E8E78C" w14:textId="77777777" w:rsidR="0067618F" w:rsidRPr="0067618F" w:rsidRDefault="002264D0" w:rsidP="002261B4">
      <w:pPr>
        <w:pStyle w:val="Heading1"/>
        <w:spacing w:line="720" w:lineRule="auto"/>
        <w:jc w:val="both"/>
        <w:rPr>
          <w:rFonts w:ascii="Times New Roman" w:hAnsi="Times New Roman" w:cs="Times New Roman"/>
          <w:b/>
          <w:bCs/>
          <w:color w:val="auto"/>
          <w:sz w:val="36"/>
          <w:szCs w:val="36"/>
        </w:rPr>
      </w:pPr>
      <w:r w:rsidRPr="0067618F">
        <w:rPr>
          <w:rFonts w:ascii="Times New Roman" w:hAnsi="Times New Roman" w:cs="Times New Roman"/>
          <w:b/>
          <w:bCs/>
          <w:color w:val="auto"/>
          <w:sz w:val="36"/>
          <w:szCs w:val="36"/>
        </w:rPr>
        <w:t xml:space="preserve">LECTURER: </w:t>
      </w:r>
      <w:r w:rsidR="0067618F" w:rsidRPr="0067618F">
        <w:rPr>
          <w:rFonts w:ascii="Times New Roman" w:hAnsi="Times New Roman" w:cs="Times New Roman"/>
          <w:b/>
          <w:bCs/>
          <w:color w:val="auto"/>
          <w:sz w:val="36"/>
          <w:szCs w:val="36"/>
        </w:rPr>
        <w:tab/>
      </w:r>
      <w:r w:rsidR="0067618F" w:rsidRPr="0067618F">
        <w:rPr>
          <w:rFonts w:ascii="Times New Roman" w:hAnsi="Times New Roman" w:cs="Times New Roman"/>
          <w:b/>
          <w:bCs/>
          <w:color w:val="auto"/>
          <w:sz w:val="36"/>
          <w:szCs w:val="36"/>
        </w:rPr>
        <w:tab/>
      </w:r>
      <w:r w:rsidR="0067618F" w:rsidRPr="0067618F">
        <w:rPr>
          <w:rFonts w:ascii="Times New Roman" w:hAnsi="Times New Roman" w:cs="Times New Roman"/>
          <w:b/>
          <w:bCs/>
          <w:color w:val="auto"/>
          <w:sz w:val="36"/>
          <w:szCs w:val="36"/>
        </w:rPr>
        <w:tab/>
      </w:r>
      <w:r w:rsidRPr="0067618F">
        <w:rPr>
          <w:rFonts w:ascii="Times New Roman" w:hAnsi="Times New Roman" w:cs="Times New Roman"/>
          <w:b/>
          <w:bCs/>
          <w:color w:val="auto"/>
          <w:sz w:val="36"/>
          <w:szCs w:val="36"/>
        </w:rPr>
        <w:t>MAGGIE ZHANG</w:t>
      </w:r>
    </w:p>
    <w:p w14:paraId="4B084E9F" w14:textId="3CB01380" w:rsidR="009962E2" w:rsidRDefault="009962E2" w:rsidP="002261B4">
      <w:pPr>
        <w:pStyle w:val="Heading1"/>
        <w:spacing w:line="72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br w:type="page"/>
      </w:r>
    </w:p>
    <w:sdt>
      <w:sdtPr>
        <w:rPr>
          <w:rFonts w:asciiTheme="minorHAnsi" w:eastAsiaTheme="minorHAnsi" w:hAnsiTheme="minorHAnsi" w:cstheme="minorBidi"/>
          <w:color w:val="auto"/>
          <w:sz w:val="22"/>
          <w:szCs w:val="22"/>
          <w:lang w:val="en-GB"/>
        </w:rPr>
        <w:id w:val="853541950"/>
        <w:docPartObj>
          <w:docPartGallery w:val="Table of Contents"/>
          <w:docPartUnique/>
        </w:docPartObj>
      </w:sdtPr>
      <w:sdtEndPr>
        <w:rPr>
          <w:b/>
          <w:bCs/>
          <w:noProof/>
        </w:rPr>
      </w:sdtEndPr>
      <w:sdtContent>
        <w:p w14:paraId="7A4116C9" w14:textId="19A84C30" w:rsidR="009962E2" w:rsidRPr="009962E2" w:rsidRDefault="009962E2" w:rsidP="002261B4">
          <w:pPr>
            <w:pStyle w:val="TOCHeading"/>
            <w:spacing w:line="276" w:lineRule="auto"/>
            <w:jc w:val="both"/>
            <w:rPr>
              <w:rFonts w:ascii="Times New Roman" w:hAnsi="Times New Roman" w:cs="Times New Roman"/>
              <w:b/>
              <w:bCs/>
              <w:color w:val="auto"/>
              <w:sz w:val="28"/>
              <w:szCs w:val="28"/>
            </w:rPr>
          </w:pPr>
          <w:r w:rsidRPr="009962E2">
            <w:rPr>
              <w:rFonts w:ascii="Times New Roman" w:hAnsi="Times New Roman" w:cs="Times New Roman"/>
              <w:b/>
              <w:bCs/>
              <w:color w:val="auto"/>
              <w:sz w:val="28"/>
              <w:szCs w:val="28"/>
            </w:rPr>
            <w:t>CONTENTS</w:t>
          </w:r>
        </w:p>
        <w:p w14:paraId="476815FC" w14:textId="6A907849" w:rsidR="009962E2" w:rsidRDefault="009962E2" w:rsidP="002261B4">
          <w:pPr>
            <w:pStyle w:val="TOC1"/>
            <w:tabs>
              <w:tab w:val="right" w:leader="dot" w:pos="9350"/>
            </w:tabs>
            <w:spacing w:line="276" w:lineRule="auto"/>
            <w:jc w:val="both"/>
            <w:rPr>
              <w:noProof/>
            </w:rPr>
          </w:pPr>
          <w:r>
            <w:fldChar w:fldCharType="begin"/>
          </w:r>
          <w:r>
            <w:instrText xml:space="preserve"> TOC \o "1-3" \h \z \u </w:instrText>
          </w:r>
          <w:r>
            <w:fldChar w:fldCharType="separate"/>
          </w:r>
          <w:hyperlink w:anchor="_Toc225553407" w:history="1">
            <w:r w:rsidRPr="00B12234">
              <w:rPr>
                <w:rStyle w:val="Hyperlink"/>
                <w:rFonts w:ascii="Times New Roman" w:hAnsi="Times New Roman" w:cs="Times New Roman"/>
                <w:b/>
                <w:bCs/>
                <w:noProof/>
              </w:rPr>
              <w:t>1. INTRODUCTION</w:t>
            </w:r>
            <w:r>
              <w:rPr>
                <w:noProof/>
                <w:webHidden/>
              </w:rPr>
              <w:tab/>
            </w:r>
            <w:r>
              <w:rPr>
                <w:noProof/>
                <w:webHidden/>
              </w:rPr>
              <w:fldChar w:fldCharType="begin"/>
            </w:r>
            <w:r>
              <w:rPr>
                <w:noProof/>
                <w:webHidden/>
              </w:rPr>
              <w:instrText xml:space="preserve"> PAGEREF _Toc225553407 \h </w:instrText>
            </w:r>
            <w:r>
              <w:rPr>
                <w:noProof/>
                <w:webHidden/>
              </w:rPr>
            </w:r>
            <w:r>
              <w:rPr>
                <w:noProof/>
                <w:webHidden/>
              </w:rPr>
              <w:fldChar w:fldCharType="separate"/>
            </w:r>
            <w:r>
              <w:rPr>
                <w:noProof/>
                <w:webHidden/>
              </w:rPr>
              <w:t>3</w:t>
            </w:r>
            <w:r>
              <w:rPr>
                <w:noProof/>
                <w:webHidden/>
              </w:rPr>
              <w:fldChar w:fldCharType="end"/>
            </w:r>
          </w:hyperlink>
        </w:p>
        <w:p w14:paraId="7F20335E" w14:textId="6DA54BCA" w:rsidR="009962E2" w:rsidRDefault="009962E2" w:rsidP="002261B4">
          <w:pPr>
            <w:pStyle w:val="TOC2"/>
            <w:tabs>
              <w:tab w:val="right" w:leader="dot" w:pos="9350"/>
            </w:tabs>
            <w:spacing w:line="276" w:lineRule="auto"/>
            <w:jc w:val="both"/>
            <w:rPr>
              <w:noProof/>
            </w:rPr>
          </w:pPr>
          <w:hyperlink w:anchor="_Toc225553408" w:history="1">
            <w:r w:rsidRPr="00B12234">
              <w:rPr>
                <w:rStyle w:val="Hyperlink"/>
                <w:rFonts w:ascii="Times New Roman" w:hAnsi="Times New Roman" w:cs="Times New Roman"/>
                <w:b/>
                <w:bCs/>
                <w:noProof/>
              </w:rPr>
              <w:t>1.1 RESEARCH BACKGROUND</w:t>
            </w:r>
            <w:r>
              <w:rPr>
                <w:noProof/>
                <w:webHidden/>
              </w:rPr>
              <w:tab/>
            </w:r>
            <w:r>
              <w:rPr>
                <w:noProof/>
                <w:webHidden/>
              </w:rPr>
              <w:fldChar w:fldCharType="begin"/>
            </w:r>
            <w:r>
              <w:rPr>
                <w:noProof/>
                <w:webHidden/>
              </w:rPr>
              <w:instrText xml:space="preserve"> PAGEREF _Toc225553408 \h </w:instrText>
            </w:r>
            <w:r>
              <w:rPr>
                <w:noProof/>
                <w:webHidden/>
              </w:rPr>
            </w:r>
            <w:r>
              <w:rPr>
                <w:noProof/>
                <w:webHidden/>
              </w:rPr>
              <w:fldChar w:fldCharType="separate"/>
            </w:r>
            <w:r>
              <w:rPr>
                <w:noProof/>
                <w:webHidden/>
              </w:rPr>
              <w:t>3</w:t>
            </w:r>
            <w:r>
              <w:rPr>
                <w:noProof/>
                <w:webHidden/>
              </w:rPr>
              <w:fldChar w:fldCharType="end"/>
            </w:r>
          </w:hyperlink>
        </w:p>
        <w:p w14:paraId="115FA0A7" w14:textId="099623A1" w:rsidR="009962E2" w:rsidRDefault="009962E2" w:rsidP="002261B4">
          <w:pPr>
            <w:pStyle w:val="TOC2"/>
            <w:tabs>
              <w:tab w:val="right" w:leader="dot" w:pos="9350"/>
            </w:tabs>
            <w:spacing w:line="276" w:lineRule="auto"/>
            <w:jc w:val="both"/>
            <w:rPr>
              <w:noProof/>
            </w:rPr>
          </w:pPr>
          <w:hyperlink w:anchor="_Toc225553409" w:history="1">
            <w:r w:rsidRPr="00B12234">
              <w:rPr>
                <w:rStyle w:val="Hyperlink"/>
                <w:rFonts w:ascii="Times New Roman" w:hAnsi="Times New Roman" w:cs="Times New Roman"/>
                <w:b/>
                <w:bCs/>
                <w:noProof/>
              </w:rPr>
              <w:t>1.2 RESEARCH PROBLEM</w:t>
            </w:r>
            <w:r>
              <w:rPr>
                <w:noProof/>
                <w:webHidden/>
              </w:rPr>
              <w:tab/>
            </w:r>
            <w:r>
              <w:rPr>
                <w:noProof/>
                <w:webHidden/>
              </w:rPr>
              <w:fldChar w:fldCharType="begin"/>
            </w:r>
            <w:r>
              <w:rPr>
                <w:noProof/>
                <w:webHidden/>
              </w:rPr>
              <w:instrText xml:space="preserve"> PAGEREF _Toc225553409 \h </w:instrText>
            </w:r>
            <w:r>
              <w:rPr>
                <w:noProof/>
                <w:webHidden/>
              </w:rPr>
            </w:r>
            <w:r>
              <w:rPr>
                <w:noProof/>
                <w:webHidden/>
              </w:rPr>
              <w:fldChar w:fldCharType="separate"/>
            </w:r>
            <w:r>
              <w:rPr>
                <w:noProof/>
                <w:webHidden/>
              </w:rPr>
              <w:t>4</w:t>
            </w:r>
            <w:r>
              <w:rPr>
                <w:noProof/>
                <w:webHidden/>
              </w:rPr>
              <w:fldChar w:fldCharType="end"/>
            </w:r>
          </w:hyperlink>
        </w:p>
        <w:p w14:paraId="1CA2D1C1" w14:textId="74E7D595" w:rsidR="009962E2" w:rsidRDefault="009962E2" w:rsidP="002261B4">
          <w:pPr>
            <w:pStyle w:val="TOC2"/>
            <w:tabs>
              <w:tab w:val="right" w:leader="dot" w:pos="9350"/>
            </w:tabs>
            <w:spacing w:line="276" w:lineRule="auto"/>
            <w:jc w:val="both"/>
            <w:rPr>
              <w:noProof/>
            </w:rPr>
          </w:pPr>
          <w:hyperlink w:anchor="_Toc225553410" w:history="1">
            <w:r w:rsidRPr="00B12234">
              <w:rPr>
                <w:rStyle w:val="Hyperlink"/>
                <w:rFonts w:ascii="Times New Roman" w:hAnsi="Times New Roman" w:cs="Times New Roman"/>
                <w:b/>
                <w:bCs/>
                <w:noProof/>
              </w:rPr>
              <w:t>1.3 RESEARCH AIM</w:t>
            </w:r>
            <w:r>
              <w:rPr>
                <w:noProof/>
                <w:webHidden/>
              </w:rPr>
              <w:tab/>
            </w:r>
            <w:r>
              <w:rPr>
                <w:noProof/>
                <w:webHidden/>
              </w:rPr>
              <w:fldChar w:fldCharType="begin"/>
            </w:r>
            <w:r>
              <w:rPr>
                <w:noProof/>
                <w:webHidden/>
              </w:rPr>
              <w:instrText xml:space="preserve"> PAGEREF _Toc225553410 \h </w:instrText>
            </w:r>
            <w:r>
              <w:rPr>
                <w:noProof/>
                <w:webHidden/>
              </w:rPr>
            </w:r>
            <w:r>
              <w:rPr>
                <w:noProof/>
                <w:webHidden/>
              </w:rPr>
              <w:fldChar w:fldCharType="separate"/>
            </w:r>
            <w:r>
              <w:rPr>
                <w:noProof/>
                <w:webHidden/>
              </w:rPr>
              <w:t>4</w:t>
            </w:r>
            <w:r>
              <w:rPr>
                <w:noProof/>
                <w:webHidden/>
              </w:rPr>
              <w:fldChar w:fldCharType="end"/>
            </w:r>
          </w:hyperlink>
        </w:p>
        <w:p w14:paraId="2D559D99" w14:textId="046A598B" w:rsidR="009962E2" w:rsidRDefault="009962E2" w:rsidP="002261B4">
          <w:pPr>
            <w:pStyle w:val="TOC2"/>
            <w:tabs>
              <w:tab w:val="right" w:leader="dot" w:pos="9350"/>
            </w:tabs>
            <w:spacing w:line="276" w:lineRule="auto"/>
            <w:jc w:val="both"/>
            <w:rPr>
              <w:noProof/>
            </w:rPr>
          </w:pPr>
          <w:hyperlink w:anchor="_Toc225553411" w:history="1">
            <w:r w:rsidRPr="00B12234">
              <w:rPr>
                <w:rStyle w:val="Hyperlink"/>
                <w:rFonts w:ascii="Times New Roman" w:hAnsi="Times New Roman" w:cs="Times New Roman"/>
                <w:b/>
                <w:bCs/>
                <w:noProof/>
              </w:rPr>
              <w:t>1.4 RESEARCH OBJECTIVES</w:t>
            </w:r>
            <w:r>
              <w:rPr>
                <w:noProof/>
                <w:webHidden/>
              </w:rPr>
              <w:tab/>
            </w:r>
            <w:r>
              <w:rPr>
                <w:noProof/>
                <w:webHidden/>
              </w:rPr>
              <w:fldChar w:fldCharType="begin"/>
            </w:r>
            <w:r>
              <w:rPr>
                <w:noProof/>
                <w:webHidden/>
              </w:rPr>
              <w:instrText xml:space="preserve"> PAGEREF _Toc225553411 \h </w:instrText>
            </w:r>
            <w:r>
              <w:rPr>
                <w:noProof/>
                <w:webHidden/>
              </w:rPr>
            </w:r>
            <w:r>
              <w:rPr>
                <w:noProof/>
                <w:webHidden/>
              </w:rPr>
              <w:fldChar w:fldCharType="separate"/>
            </w:r>
            <w:r>
              <w:rPr>
                <w:noProof/>
                <w:webHidden/>
              </w:rPr>
              <w:t>4</w:t>
            </w:r>
            <w:r>
              <w:rPr>
                <w:noProof/>
                <w:webHidden/>
              </w:rPr>
              <w:fldChar w:fldCharType="end"/>
            </w:r>
          </w:hyperlink>
        </w:p>
        <w:p w14:paraId="488BD12C" w14:textId="49C60296" w:rsidR="009962E2" w:rsidRDefault="009962E2" w:rsidP="002261B4">
          <w:pPr>
            <w:pStyle w:val="TOC2"/>
            <w:tabs>
              <w:tab w:val="right" w:leader="dot" w:pos="9350"/>
            </w:tabs>
            <w:spacing w:line="276" w:lineRule="auto"/>
            <w:jc w:val="both"/>
            <w:rPr>
              <w:noProof/>
            </w:rPr>
          </w:pPr>
          <w:hyperlink w:anchor="_Toc225553412" w:history="1">
            <w:r w:rsidRPr="00B12234">
              <w:rPr>
                <w:rStyle w:val="Hyperlink"/>
                <w:rFonts w:ascii="Times New Roman" w:hAnsi="Times New Roman" w:cs="Times New Roman"/>
                <w:b/>
                <w:bCs/>
                <w:noProof/>
              </w:rPr>
              <w:t>1.5 RESEARCH QUESTIONS</w:t>
            </w:r>
            <w:r>
              <w:rPr>
                <w:noProof/>
                <w:webHidden/>
              </w:rPr>
              <w:tab/>
            </w:r>
            <w:r>
              <w:rPr>
                <w:noProof/>
                <w:webHidden/>
              </w:rPr>
              <w:fldChar w:fldCharType="begin"/>
            </w:r>
            <w:r>
              <w:rPr>
                <w:noProof/>
                <w:webHidden/>
              </w:rPr>
              <w:instrText xml:space="preserve"> PAGEREF _Toc225553412 \h </w:instrText>
            </w:r>
            <w:r>
              <w:rPr>
                <w:noProof/>
                <w:webHidden/>
              </w:rPr>
            </w:r>
            <w:r>
              <w:rPr>
                <w:noProof/>
                <w:webHidden/>
              </w:rPr>
              <w:fldChar w:fldCharType="separate"/>
            </w:r>
            <w:r>
              <w:rPr>
                <w:noProof/>
                <w:webHidden/>
              </w:rPr>
              <w:t>4</w:t>
            </w:r>
            <w:r>
              <w:rPr>
                <w:noProof/>
                <w:webHidden/>
              </w:rPr>
              <w:fldChar w:fldCharType="end"/>
            </w:r>
          </w:hyperlink>
        </w:p>
        <w:p w14:paraId="36E44F9D" w14:textId="699A72FA" w:rsidR="009962E2" w:rsidRDefault="009962E2" w:rsidP="002261B4">
          <w:pPr>
            <w:pStyle w:val="TOC2"/>
            <w:tabs>
              <w:tab w:val="right" w:leader="dot" w:pos="9350"/>
            </w:tabs>
            <w:spacing w:line="276" w:lineRule="auto"/>
            <w:jc w:val="both"/>
            <w:rPr>
              <w:noProof/>
            </w:rPr>
          </w:pPr>
          <w:hyperlink w:anchor="_Toc225553413" w:history="1">
            <w:r w:rsidRPr="00B12234">
              <w:rPr>
                <w:rStyle w:val="Hyperlink"/>
                <w:rFonts w:ascii="Times New Roman" w:hAnsi="Times New Roman" w:cs="Times New Roman"/>
                <w:b/>
                <w:bCs/>
                <w:noProof/>
              </w:rPr>
              <w:t>1.6 SIGNIFICANCE OF THE STUDY</w:t>
            </w:r>
            <w:r>
              <w:rPr>
                <w:noProof/>
                <w:webHidden/>
              </w:rPr>
              <w:tab/>
            </w:r>
            <w:r>
              <w:rPr>
                <w:noProof/>
                <w:webHidden/>
              </w:rPr>
              <w:fldChar w:fldCharType="begin"/>
            </w:r>
            <w:r>
              <w:rPr>
                <w:noProof/>
                <w:webHidden/>
              </w:rPr>
              <w:instrText xml:space="preserve"> PAGEREF _Toc225553413 \h </w:instrText>
            </w:r>
            <w:r>
              <w:rPr>
                <w:noProof/>
                <w:webHidden/>
              </w:rPr>
            </w:r>
            <w:r>
              <w:rPr>
                <w:noProof/>
                <w:webHidden/>
              </w:rPr>
              <w:fldChar w:fldCharType="separate"/>
            </w:r>
            <w:r>
              <w:rPr>
                <w:noProof/>
                <w:webHidden/>
              </w:rPr>
              <w:t>5</w:t>
            </w:r>
            <w:r>
              <w:rPr>
                <w:noProof/>
                <w:webHidden/>
              </w:rPr>
              <w:fldChar w:fldCharType="end"/>
            </w:r>
          </w:hyperlink>
        </w:p>
        <w:p w14:paraId="6FCF1093" w14:textId="1706B272" w:rsidR="009962E2" w:rsidRDefault="009962E2" w:rsidP="002261B4">
          <w:pPr>
            <w:pStyle w:val="TOC1"/>
            <w:tabs>
              <w:tab w:val="right" w:leader="dot" w:pos="9350"/>
            </w:tabs>
            <w:spacing w:line="276" w:lineRule="auto"/>
            <w:jc w:val="both"/>
            <w:rPr>
              <w:noProof/>
            </w:rPr>
          </w:pPr>
          <w:hyperlink w:anchor="_Toc225553414" w:history="1">
            <w:r w:rsidRPr="00B12234">
              <w:rPr>
                <w:rStyle w:val="Hyperlink"/>
                <w:rFonts w:ascii="Times New Roman" w:hAnsi="Times New Roman" w:cs="Times New Roman"/>
                <w:b/>
                <w:bCs/>
                <w:noProof/>
              </w:rPr>
              <w:t>2. LITERATURE REVIEW</w:t>
            </w:r>
            <w:r>
              <w:rPr>
                <w:noProof/>
                <w:webHidden/>
              </w:rPr>
              <w:tab/>
            </w:r>
            <w:r>
              <w:rPr>
                <w:noProof/>
                <w:webHidden/>
              </w:rPr>
              <w:fldChar w:fldCharType="begin"/>
            </w:r>
            <w:r>
              <w:rPr>
                <w:noProof/>
                <w:webHidden/>
              </w:rPr>
              <w:instrText xml:space="preserve"> PAGEREF _Toc225553414 \h </w:instrText>
            </w:r>
            <w:r>
              <w:rPr>
                <w:noProof/>
                <w:webHidden/>
              </w:rPr>
            </w:r>
            <w:r>
              <w:rPr>
                <w:noProof/>
                <w:webHidden/>
              </w:rPr>
              <w:fldChar w:fldCharType="separate"/>
            </w:r>
            <w:r>
              <w:rPr>
                <w:noProof/>
                <w:webHidden/>
              </w:rPr>
              <w:t>5</w:t>
            </w:r>
            <w:r>
              <w:rPr>
                <w:noProof/>
                <w:webHidden/>
              </w:rPr>
              <w:fldChar w:fldCharType="end"/>
            </w:r>
          </w:hyperlink>
        </w:p>
        <w:p w14:paraId="75BBCFBC" w14:textId="60A344AC" w:rsidR="009962E2" w:rsidRDefault="009962E2" w:rsidP="002261B4">
          <w:pPr>
            <w:pStyle w:val="TOC2"/>
            <w:tabs>
              <w:tab w:val="right" w:leader="dot" w:pos="9350"/>
            </w:tabs>
            <w:spacing w:line="276" w:lineRule="auto"/>
            <w:jc w:val="both"/>
            <w:rPr>
              <w:noProof/>
            </w:rPr>
          </w:pPr>
          <w:hyperlink w:anchor="_Toc225553415" w:history="1">
            <w:r w:rsidRPr="00B12234">
              <w:rPr>
                <w:rStyle w:val="Hyperlink"/>
                <w:rFonts w:ascii="Times New Roman" w:hAnsi="Times New Roman" w:cs="Times New Roman"/>
                <w:b/>
                <w:bCs/>
                <w:noProof/>
              </w:rPr>
              <w:t>2.1 SOCIAL MEDIA MARKETING</w:t>
            </w:r>
            <w:r>
              <w:rPr>
                <w:noProof/>
                <w:webHidden/>
              </w:rPr>
              <w:tab/>
            </w:r>
            <w:r>
              <w:rPr>
                <w:noProof/>
                <w:webHidden/>
              </w:rPr>
              <w:fldChar w:fldCharType="begin"/>
            </w:r>
            <w:r>
              <w:rPr>
                <w:noProof/>
                <w:webHidden/>
              </w:rPr>
              <w:instrText xml:space="preserve"> PAGEREF _Toc225553415 \h </w:instrText>
            </w:r>
            <w:r>
              <w:rPr>
                <w:noProof/>
                <w:webHidden/>
              </w:rPr>
            </w:r>
            <w:r>
              <w:rPr>
                <w:noProof/>
                <w:webHidden/>
              </w:rPr>
              <w:fldChar w:fldCharType="separate"/>
            </w:r>
            <w:r>
              <w:rPr>
                <w:noProof/>
                <w:webHidden/>
              </w:rPr>
              <w:t>5</w:t>
            </w:r>
            <w:r>
              <w:rPr>
                <w:noProof/>
                <w:webHidden/>
              </w:rPr>
              <w:fldChar w:fldCharType="end"/>
            </w:r>
          </w:hyperlink>
        </w:p>
        <w:p w14:paraId="411D54B6" w14:textId="6234837B" w:rsidR="009962E2" w:rsidRDefault="009962E2" w:rsidP="002261B4">
          <w:pPr>
            <w:pStyle w:val="TOC2"/>
            <w:tabs>
              <w:tab w:val="right" w:leader="dot" w:pos="9350"/>
            </w:tabs>
            <w:spacing w:line="276" w:lineRule="auto"/>
            <w:jc w:val="both"/>
            <w:rPr>
              <w:noProof/>
            </w:rPr>
          </w:pPr>
          <w:hyperlink w:anchor="_Toc225553416" w:history="1">
            <w:r w:rsidRPr="00B12234">
              <w:rPr>
                <w:rStyle w:val="Hyperlink"/>
                <w:rFonts w:ascii="Times New Roman" w:hAnsi="Times New Roman" w:cs="Times New Roman"/>
                <w:b/>
                <w:bCs/>
                <w:noProof/>
              </w:rPr>
              <w:t>2.3 CONSUMER BEHAVIOUR AND SOCIAL MEDIA ENGAGEMENT.</w:t>
            </w:r>
            <w:r>
              <w:rPr>
                <w:noProof/>
                <w:webHidden/>
              </w:rPr>
              <w:tab/>
            </w:r>
            <w:r>
              <w:rPr>
                <w:noProof/>
                <w:webHidden/>
              </w:rPr>
              <w:fldChar w:fldCharType="begin"/>
            </w:r>
            <w:r>
              <w:rPr>
                <w:noProof/>
                <w:webHidden/>
              </w:rPr>
              <w:instrText xml:space="preserve"> PAGEREF _Toc225553416 \h </w:instrText>
            </w:r>
            <w:r>
              <w:rPr>
                <w:noProof/>
                <w:webHidden/>
              </w:rPr>
            </w:r>
            <w:r>
              <w:rPr>
                <w:noProof/>
                <w:webHidden/>
              </w:rPr>
              <w:fldChar w:fldCharType="separate"/>
            </w:r>
            <w:r>
              <w:rPr>
                <w:noProof/>
                <w:webHidden/>
              </w:rPr>
              <w:t>6</w:t>
            </w:r>
            <w:r>
              <w:rPr>
                <w:noProof/>
                <w:webHidden/>
              </w:rPr>
              <w:fldChar w:fldCharType="end"/>
            </w:r>
          </w:hyperlink>
        </w:p>
        <w:p w14:paraId="1D4795DF" w14:textId="4B202345" w:rsidR="009962E2" w:rsidRDefault="009962E2" w:rsidP="002261B4">
          <w:pPr>
            <w:pStyle w:val="TOC2"/>
            <w:tabs>
              <w:tab w:val="right" w:leader="dot" w:pos="9350"/>
            </w:tabs>
            <w:spacing w:line="276" w:lineRule="auto"/>
            <w:jc w:val="both"/>
            <w:rPr>
              <w:noProof/>
            </w:rPr>
          </w:pPr>
          <w:hyperlink w:anchor="_Toc225553417" w:history="1">
            <w:r w:rsidRPr="00B12234">
              <w:rPr>
                <w:rStyle w:val="Hyperlink"/>
                <w:rFonts w:ascii="Times New Roman" w:hAnsi="Times New Roman" w:cs="Times New Roman"/>
                <w:b/>
                <w:bCs/>
                <w:noProof/>
              </w:rPr>
              <w:t>2.4 TRUST AND ONLINE MARKETING POWER</w:t>
            </w:r>
            <w:r>
              <w:rPr>
                <w:noProof/>
                <w:webHidden/>
              </w:rPr>
              <w:tab/>
            </w:r>
            <w:r>
              <w:rPr>
                <w:noProof/>
                <w:webHidden/>
              </w:rPr>
              <w:fldChar w:fldCharType="begin"/>
            </w:r>
            <w:r>
              <w:rPr>
                <w:noProof/>
                <w:webHidden/>
              </w:rPr>
              <w:instrText xml:space="preserve"> PAGEREF _Toc225553417 \h </w:instrText>
            </w:r>
            <w:r>
              <w:rPr>
                <w:noProof/>
                <w:webHidden/>
              </w:rPr>
            </w:r>
            <w:r>
              <w:rPr>
                <w:noProof/>
                <w:webHidden/>
              </w:rPr>
              <w:fldChar w:fldCharType="separate"/>
            </w:r>
            <w:r>
              <w:rPr>
                <w:noProof/>
                <w:webHidden/>
              </w:rPr>
              <w:t>7</w:t>
            </w:r>
            <w:r>
              <w:rPr>
                <w:noProof/>
                <w:webHidden/>
              </w:rPr>
              <w:fldChar w:fldCharType="end"/>
            </w:r>
          </w:hyperlink>
        </w:p>
        <w:p w14:paraId="5E4D57FD" w14:textId="230D7CBB" w:rsidR="009962E2" w:rsidRDefault="009962E2" w:rsidP="002261B4">
          <w:pPr>
            <w:pStyle w:val="TOC2"/>
            <w:tabs>
              <w:tab w:val="right" w:leader="dot" w:pos="9350"/>
            </w:tabs>
            <w:spacing w:line="276" w:lineRule="auto"/>
            <w:jc w:val="both"/>
            <w:rPr>
              <w:noProof/>
            </w:rPr>
          </w:pPr>
          <w:hyperlink w:anchor="_Toc225553418" w:history="1">
            <w:r w:rsidRPr="00B12234">
              <w:rPr>
                <w:rStyle w:val="Hyperlink"/>
                <w:rFonts w:ascii="Times New Roman" w:hAnsi="Times New Roman" w:cs="Times New Roman"/>
                <w:b/>
                <w:bCs/>
                <w:noProof/>
              </w:rPr>
              <w:t>2.5 GAPS IN EXISTING RESEARCH</w:t>
            </w:r>
            <w:r>
              <w:rPr>
                <w:noProof/>
                <w:webHidden/>
              </w:rPr>
              <w:tab/>
            </w:r>
            <w:r>
              <w:rPr>
                <w:noProof/>
                <w:webHidden/>
              </w:rPr>
              <w:fldChar w:fldCharType="begin"/>
            </w:r>
            <w:r>
              <w:rPr>
                <w:noProof/>
                <w:webHidden/>
              </w:rPr>
              <w:instrText xml:space="preserve"> PAGEREF _Toc225553418 \h </w:instrText>
            </w:r>
            <w:r>
              <w:rPr>
                <w:noProof/>
                <w:webHidden/>
              </w:rPr>
            </w:r>
            <w:r>
              <w:rPr>
                <w:noProof/>
                <w:webHidden/>
              </w:rPr>
              <w:fldChar w:fldCharType="separate"/>
            </w:r>
            <w:r>
              <w:rPr>
                <w:noProof/>
                <w:webHidden/>
              </w:rPr>
              <w:t>8</w:t>
            </w:r>
            <w:r>
              <w:rPr>
                <w:noProof/>
                <w:webHidden/>
              </w:rPr>
              <w:fldChar w:fldCharType="end"/>
            </w:r>
          </w:hyperlink>
        </w:p>
        <w:p w14:paraId="583565CB" w14:textId="2C3016E3" w:rsidR="009962E2" w:rsidRDefault="009962E2" w:rsidP="002261B4">
          <w:pPr>
            <w:pStyle w:val="TOC1"/>
            <w:tabs>
              <w:tab w:val="right" w:leader="dot" w:pos="9350"/>
            </w:tabs>
            <w:spacing w:line="276" w:lineRule="auto"/>
            <w:jc w:val="both"/>
            <w:rPr>
              <w:noProof/>
            </w:rPr>
          </w:pPr>
          <w:hyperlink w:anchor="_Toc225553419" w:history="1">
            <w:r w:rsidRPr="00B12234">
              <w:rPr>
                <w:rStyle w:val="Hyperlink"/>
                <w:rFonts w:ascii="Times New Roman" w:hAnsi="Times New Roman" w:cs="Times New Roman"/>
                <w:b/>
                <w:bCs/>
                <w:noProof/>
              </w:rPr>
              <w:t>3. METHODOLOGY</w:t>
            </w:r>
            <w:r>
              <w:rPr>
                <w:noProof/>
                <w:webHidden/>
              </w:rPr>
              <w:tab/>
            </w:r>
            <w:r>
              <w:rPr>
                <w:noProof/>
                <w:webHidden/>
              </w:rPr>
              <w:fldChar w:fldCharType="begin"/>
            </w:r>
            <w:r>
              <w:rPr>
                <w:noProof/>
                <w:webHidden/>
              </w:rPr>
              <w:instrText xml:space="preserve"> PAGEREF _Toc225553419 \h </w:instrText>
            </w:r>
            <w:r>
              <w:rPr>
                <w:noProof/>
                <w:webHidden/>
              </w:rPr>
            </w:r>
            <w:r>
              <w:rPr>
                <w:noProof/>
                <w:webHidden/>
              </w:rPr>
              <w:fldChar w:fldCharType="separate"/>
            </w:r>
            <w:r>
              <w:rPr>
                <w:noProof/>
                <w:webHidden/>
              </w:rPr>
              <w:t>9</w:t>
            </w:r>
            <w:r>
              <w:rPr>
                <w:noProof/>
                <w:webHidden/>
              </w:rPr>
              <w:fldChar w:fldCharType="end"/>
            </w:r>
          </w:hyperlink>
        </w:p>
        <w:p w14:paraId="138EF145" w14:textId="2F628AA7" w:rsidR="009962E2" w:rsidRDefault="009962E2" w:rsidP="002261B4">
          <w:pPr>
            <w:pStyle w:val="TOC2"/>
            <w:tabs>
              <w:tab w:val="right" w:leader="dot" w:pos="9350"/>
            </w:tabs>
            <w:spacing w:line="276" w:lineRule="auto"/>
            <w:jc w:val="both"/>
            <w:rPr>
              <w:noProof/>
            </w:rPr>
          </w:pPr>
          <w:hyperlink w:anchor="_Toc225553420" w:history="1">
            <w:r w:rsidRPr="00B12234">
              <w:rPr>
                <w:rStyle w:val="Hyperlink"/>
                <w:rFonts w:ascii="Times New Roman" w:hAnsi="Times New Roman" w:cs="Times New Roman"/>
                <w:b/>
                <w:bCs/>
                <w:noProof/>
              </w:rPr>
              <w:t>3.1 RESEARCH PHILOSOPHY</w:t>
            </w:r>
            <w:r>
              <w:rPr>
                <w:noProof/>
                <w:webHidden/>
              </w:rPr>
              <w:tab/>
            </w:r>
            <w:r>
              <w:rPr>
                <w:noProof/>
                <w:webHidden/>
              </w:rPr>
              <w:fldChar w:fldCharType="begin"/>
            </w:r>
            <w:r>
              <w:rPr>
                <w:noProof/>
                <w:webHidden/>
              </w:rPr>
              <w:instrText xml:space="preserve"> PAGEREF _Toc225553420 \h </w:instrText>
            </w:r>
            <w:r>
              <w:rPr>
                <w:noProof/>
                <w:webHidden/>
              </w:rPr>
            </w:r>
            <w:r>
              <w:rPr>
                <w:noProof/>
                <w:webHidden/>
              </w:rPr>
              <w:fldChar w:fldCharType="separate"/>
            </w:r>
            <w:r>
              <w:rPr>
                <w:noProof/>
                <w:webHidden/>
              </w:rPr>
              <w:t>9</w:t>
            </w:r>
            <w:r>
              <w:rPr>
                <w:noProof/>
                <w:webHidden/>
              </w:rPr>
              <w:fldChar w:fldCharType="end"/>
            </w:r>
          </w:hyperlink>
        </w:p>
        <w:p w14:paraId="6DCA9358" w14:textId="7CD3D8F9" w:rsidR="009962E2" w:rsidRDefault="009962E2" w:rsidP="002261B4">
          <w:pPr>
            <w:pStyle w:val="TOC2"/>
            <w:tabs>
              <w:tab w:val="right" w:leader="dot" w:pos="9350"/>
            </w:tabs>
            <w:spacing w:line="276" w:lineRule="auto"/>
            <w:jc w:val="both"/>
            <w:rPr>
              <w:noProof/>
            </w:rPr>
          </w:pPr>
          <w:hyperlink w:anchor="_Toc225553421" w:history="1">
            <w:r w:rsidRPr="00B12234">
              <w:rPr>
                <w:rStyle w:val="Hyperlink"/>
                <w:rFonts w:ascii="Times New Roman" w:hAnsi="Times New Roman" w:cs="Times New Roman"/>
                <w:b/>
                <w:bCs/>
                <w:noProof/>
              </w:rPr>
              <w:t>3.2 RESEARCH APPROACH</w:t>
            </w:r>
            <w:r>
              <w:rPr>
                <w:noProof/>
                <w:webHidden/>
              </w:rPr>
              <w:tab/>
            </w:r>
            <w:r>
              <w:rPr>
                <w:noProof/>
                <w:webHidden/>
              </w:rPr>
              <w:fldChar w:fldCharType="begin"/>
            </w:r>
            <w:r>
              <w:rPr>
                <w:noProof/>
                <w:webHidden/>
              </w:rPr>
              <w:instrText xml:space="preserve"> PAGEREF _Toc225553421 \h </w:instrText>
            </w:r>
            <w:r>
              <w:rPr>
                <w:noProof/>
                <w:webHidden/>
              </w:rPr>
            </w:r>
            <w:r>
              <w:rPr>
                <w:noProof/>
                <w:webHidden/>
              </w:rPr>
              <w:fldChar w:fldCharType="separate"/>
            </w:r>
            <w:r>
              <w:rPr>
                <w:noProof/>
                <w:webHidden/>
              </w:rPr>
              <w:t>10</w:t>
            </w:r>
            <w:r>
              <w:rPr>
                <w:noProof/>
                <w:webHidden/>
              </w:rPr>
              <w:fldChar w:fldCharType="end"/>
            </w:r>
          </w:hyperlink>
        </w:p>
        <w:p w14:paraId="0F83886A" w14:textId="38B4EDC2" w:rsidR="009962E2" w:rsidRDefault="009962E2" w:rsidP="002261B4">
          <w:pPr>
            <w:pStyle w:val="TOC2"/>
            <w:tabs>
              <w:tab w:val="right" w:leader="dot" w:pos="9350"/>
            </w:tabs>
            <w:spacing w:line="276" w:lineRule="auto"/>
            <w:jc w:val="both"/>
            <w:rPr>
              <w:noProof/>
            </w:rPr>
          </w:pPr>
          <w:hyperlink w:anchor="_Toc225553422" w:history="1">
            <w:r w:rsidRPr="00B12234">
              <w:rPr>
                <w:rStyle w:val="Hyperlink"/>
                <w:rFonts w:ascii="Times New Roman" w:hAnsi="Times New Roman" w:cs="Times New Roman"/>
                <w:b/>
                <w:bCs/>
                <w:noProof/>
              </w:rPr>
              <w:t>3.3 RESEARCH STRATEGY</w:t>
            </w:r>
            <w:r>
              <w:rPr>
                <w:noProof/>
                <w:webHidden/>
              </w:rPr>
              <w:tab/>
            </w:r>
            <w:r>
              <w:rPr>
                <w:noProof/>
                <w:webHidden/>
              </w:rPr>
              <w:fldChar w:fldCharType="begin"/>
            </w:r>
            <w:r>
              <w:rPr>
                <w:noProof/>
                <w:webHidden/>
              </w:rPr>
              <w:instrText xml:space="preserve"> PAGEREF _Toc225553422 \h </w:instrText>
            </w:r>
            <w:r>
              <w:rPr>
                <w:noProof/>
                <w:webHidden/>
              </w:rPr>
            </w:r>
            <w:r>
              <w:rPr>
                <w:noProof/>
                <w:webHidden/>
              </w:rPr>
              <w:fldChar w:fldCharType="separate"/>
            </w:r>
            <w:r>
              <w:rPr>
                <w:noProof/>
                <w:webHidden/>
              </w:rPr>
              <w:t>11</w:t>
            </w:r>
            <w:r>
              <w:rPr>
                <w:noProof/>
                <w:webHidden/>
              </w:rPr>
              <w:fldChar w:fldCharType="end"/>
            </w:r>
          </w:hyperlink>
        </w:p>
        <w:p w14:paraId="4414FE49" w14:textId="78FBFA88" w:rsidR="009962E2" w:rsidRDefault="009962E2" w:rsidP="002261B4">
          <w:pPr>
            <w:pStyle w:val="TOC2"/>
            <w:tabs>
              <w:tab w:val="right" w:leader="dot" w:pos="9350"/>
            </w:tabs>
            <w:spacing w:line="276" w:lineRule="auto"/>
            <w:jc w:val="both"/>
            <w:rPr>
              <w:noProof/>
            </w:rPr>
          </w:pPr>
          <w:hyperlink w:anchor="_Toc225553423" w:history="1">
            <w:r w:rsidRPr="00B12234">
              <w:rPr>
                <w:rStyle w:val="Hyperlink"/>
                <w:rFonts w:ascii="Times New Roman" w:hAnsi="Times New Roman" w:cs="Times New Roman"/>
                <w:b/>
                <w:bCs/>
                <w:noProof/>
              </w:rPr>
              <w:t>3.4 DATA COLLECTION METHODS</w:t>
            </w:r>
            <w:r>
              <w:rPr>
                <w:noProof/>
                <w:webHidden/>
              </w:rPr>
              <w:tab/>
            </w:r>
            <w:r>
              <w:rPr>
                <w:noProof/>
                <w:webHidden/>
              </w:rPr>
              <w:fldChar w:fldCharType="begin"/>
            </w:r>
            <w:r>
              <w:rPr>
                <w:noProof/>
                <w:webHidden/>
              </w:rPr>
              <w:instrText xml:space="preserve"> PAGEREF _Toc225553423 \h </w:instrText>
            </w:r>
            <w:r>
              <w:rPr>
                <w:noProof/>
                <w:webHidden/>
              </w:rPr>
            </w:r>
            <w:r>
              <w:rPr>
                <w:noProof/>
                <w:webHidden/>
              </w:rPr>
              <w:fldChar w:fldCharType="separate"/>
            </w:r>
            <w:r>
              <w:rPr>
                <w:noProof/>
                <w:webHidden/>
              </w:rPr>
              <w:t>11</w:t>
            </w:r>
            <w:r>
              <w:rPr>
                <w:noProof/>
                <w:webHidden/>
              </w:rPr>
              <w:fldChar w:fldCharType="end"/>
            </w:r>
          </w:hyperlink>
        </w:p>
        <w:p w14:paraId="746BFDB3" w14:textId="3EB0EC01" w:rsidR="009962E2" w:rsidRDefault="009962E2" w:rsidP="002261B4">
          <w:pPr>
            <w:pStyle w:val="TOC2"/>
            <w:tabs>
              <w:tab w:val="right" w:leader="dot" w:pos="9350"/>
            </w:tabs>
            <w:spacing w:line="276" w:lineRule="auto"/>
            <w:jc w:val="both"/>
            <w:rPr>
              <w:noProof/>
            </w:rPr>
          </w:pPr>
          <w:hyperlink w:anchor="_Toc225553424" w:history="1">
            <w:r w:rsidRPr="00B12234">
              <w:rPr>
                <w:rStyle w:val="Hyperlink"/>
                <w:rFonts w:ascii="Times New Roman" w:hAnsi="Times New Roman" w:cs="Times New Roman"/>
                <w:b/>
                <w:bCs/>
                <w:noProof/>
              </w:rPr>
              <w:t>3.5 SAMPLING</w:t>
            </w:r>
            <w:r>
              <w:rPr>
                <w:noProof/>
                <w:webHidden/>
              </w:rPr>
              <w:tab/>
            </w:r>
            <w:r>
              <w:rPr>
                <w:noProof/>
                <w:webHidden/>
              </w:rPr>
              <w:fldChar w:fldCharType="begin"/>
            </w:r>
            <w:r>
              <w:rPr>
                <w:noProof/>
                <w:webHidden/>
              </w:rPr>
              <w:instrText xml:space="preserve"> PAGEREF _Toc225553424 \h </w:instrText>
            </w:r>
            <w:r>
              <w:rPr>
                <w:noProof/>
                <w:webHidden/>
              </w:rPr>
            </w:r>
            <w:r>
              <w:rPr>
                <w:noProof/>
                <w:webHidden/>
              </w:rPr>
              <w:fldChar w:fldCharType="separate"/>
            </w:r>
            <w:r>
              <w:rPr>
                <w:noProof/>
                <w:webHidden/>
              </w:rPr>
              <w:t>12</w:t>
            </w:r>
            <w:r>
              <w:rPr>
                <w:noProof/>
                <w:webHidden/>
              </w:rPr>
              <w:fldChar w:fldCharType="end"/>
            </w:r>
          </w:hyperlink>
        </w:p>
        <w:p w14:paraId="6DF0AB4B" w14:textId="7CF6C0E4" w:rsidR="009962E2" w:rsidRDefault="009962E2" w:rsidP="002261B4">
          <w:pPr>
            <w:pStyle w:val="TOC2"/>
            <w:tabs>
              <w:tab w:val="right" w:leader="dot" w:pos="9350"/>
            </w:tabs>
            <w:spacing w:line="276" w:lineRule="auto"/>
            <w:jc w:val="both"/>
            <w:rPr>
              <w:noProof/>
            </w:rPr>
          </w:pPr>
          <w:hyperlink w:anchor="_Toc225553425" w:history="1">
            <w:r w:rsidRPr="00B12234">
              <w:rPr>
                <w:rStyle w:val="Hyperlink"/>
                <w:rFonts w:ascii="Times New Roman" w:hAnsi="Times New Roman" w:cs="Times New Roman"/>
                <w:b/>
                <w:bCs/>
                <w:noProof/>
              </w:rPr>
              <w:t>3.6 DATA ANALYSIS</w:t>
            </w:r>
            <w:r>
              <w:rPr>
                <w:noProof/>
                <w:webHidden/>
              </w:rPr>
              <w:tab/>
            </w:r>
            <w:r>
              <w:rPr>
                <w:noProof/>
                <w:webHidden/>
              </w:rPr>
              <w:fldChar w:fldCharType="begin"/>
            </w:r>
            <w:r>
              <w:rPr>
                <w:noProof/>
                <w:webHidden/>
              </w:rPr>
              <w:instrText xml:space="preserve"> PAGEREF _Toc225553425 \h </w:instrText>
            </w:r>
            <w:r>
              <w:rPr>
                <w:noProof/>
                <w:webHidden/>
              </w:rPr>
            </w:r>
            <w:r>
              <w:rPr>
                <w:noProof/>
                <w:webHidden/>
              </w:rPr>
              <w:fldChar w:fldCharType="separate"/>
            </w:r>
            <w:r>
              <w:rPr>
                <w:noProof/>
                <w:webHidden/>
              </w:rPr>
              <w:t>13</w:t>
            </w:r>
            <w:r>
              <w:rPr>
                <w:noProof/>
                <w:webHidden/>
              </w:rPr>
              <w:fldChar w:fldCharType="end"/>
            </w:r>
          </w:hyperlink>
        </w:p>
        <w:p w14:paraId="44E85268" w14:textId="5B1F04A5" w:rsidR="009962E2" w:rsidRDefault="009962E2" w:rsidP="002261B4">
          <w:pPr>
            <w:pStyle w:val="TOC2"/>
            <w:tabs>
              <w:tab w:val="right" w:leader="dot" w:pos="9350"/>
            </w:tabs>
            <w:spacing w:line="276" w:lineRule="auto"/>
            <w:jc w:val="both"/>
            <w:rPr>
              <w:noProof/>
            </w:rPr>
          </w:pPr>
          <w:hyperlink w:anchor="_Toc225553426" w:history="1">
            <w:r w:rsidRPr="00B12234">
              <w:rPr>
                <w:rStyle w:val="Hyperlink"/>
                <w:rFonts w:ascii="Times New Roman" w:hAnsi="Times New Roman" w:cs="Times New Roman"/>
                <w:b/>
                <w:bCs/>
                <w:noProof/>
              </w:rPr>
              <w:t>3.7 ETHICAL CONSIDERATIONS</w:t>
            </w:r>
            <w:r>
              <w:rPr>
                <w:noProof/>
                <w:webHidden/>
              </w:rPr>
              <w:tab/>
            </w:r>
            <w:r>
              <w:rPr>
                <w:noProof/>
                <w:webHidden/>
              </w:rPr>
              <w:fldChar w:fldCharType="begin"/>
            </w:r>
            <w:r>
              <w:rPr>
                <w:noProof/>
                <w:webHidden/>
              </w:rPr>
              <w:instrText xml:space="preserve"> PAGEREF _Toc225553426 \h </w:instrText>
            </w:r>
            <w:r>
              <w:rPr>
                <w:noProof/>
                <w:webHidden/>
              </w:rPr>
            </w:r>
            <w:r>
              <w:rPr>
                <w:noProof/>
                <w:webHidden/>
              </w:rPr>
              <w:fldChar w:fldCharType="separate"/>
            </w:r>
            <w:r>
              <w:rPr>
                <w:noProof/>
                <w:webHidden/>
              </w:rPr>
              <w:t>13</w:t>
            </w:r>
            <w:r>
              <w:rPr>
                <w:noProof/>
                <w:webHidden/>
              </w:rPr>
              <w:fldChar w:fldCharType="end"/>
            </w:r>
          </w:hyperlink>
        </w:p>
        <w:p w14:paraId="1FAE4ADB" w14:textId="308CB015" w:rsidR="009962E2" w:rsidRDefault="009962E2" w:rsidP="002261B4">
          <w:pPr>
            <w:pStyle w:val="TOC2"/>
            <w:tabs>
              <w:tab w:val="right" w:leader="dot" w:pos="9350"/>
            </w:tabs>
            <w:spacing w:line="276" w:lineRule="auto"/>
            <w:jc w:val="both"/>
            <w:rPr>
              <w:noProof/>
            </w:rPr>
          </w:pPr>
          <w:hyperlink w:anchor="_Toc225553427" w:history="1">
            <w:r w:rsidRPr="00B12234">
              <w:rPr>
                <w:rStyle w:val="Hyperlink"/>
                <w:rFonts w:ascii="Times New Roman" w:hAnsi="Times New Roman" w:cs="Times New Roman"/>
                <w:b/>
                <w:bCs/>
                <w:noProof/>
              </w:rPr>
              <w:t>3.8 LIMITATIONS</w:t>
            </w:r>
            <w:r>
              <w:rPr>
                <w:noProof/>
                <w:webHidden/>
              </w:rPr>
              <w:tab/>
            </w:r>
            <w:r>
              <w:rPr>
                <w:noProof/>
                <w:webHidden/>
              </w:rPr>
              <w:fldChar w:fldCharType="begin"/>
            </w:r>
            <w:r>
              <w:rPr>
                <w:noProof/>
                <w:webHidden/>
              </w:rPr>
              <w:instrText xml:space="preserve"> PAGEREF _Toc225553427 \h </w:instrText>
            </w:r>
            <w:r>
              <w:rPr>
                <w:noProof/>
                <w:webHidden/>
              </w:rPr>
            </w:r>
            <w:r>
              <w:rPr>
                <w:noProof/>
                <w:webHidden/>
              </w:rPr>
              <w:fldChar w:fldCharType="separate"/>
            </w:r>
            <w:r>
              <w:rPr>
                <w:noProof/>
                <w:webHidden/>
              </w:rPr>
              <w:t>14</w:t>
            </w:r>
            <w:r>
              <w:rPr>
                <w:noProof/>
                <w:webHidden/>
              </w:rPr>
              <w:fldChar w:fldCharType="end"/>
            </w:r>
          </w:hyperlink>
        </w:p>
        <w:p w14:paraId="7C7A7CAF" w14:textId="0D0F6D2B" w:rsidR="009962E2" w:rsidRDefault="009962E2" w:rsidP="002261B4">
          <w:pPr>
            <w:pStyle w:val="TOC2"/>
            <w:tabs>
              <w:tab w:val="right" w:leader="dot" w:pos="9350"/>
            </w:tabs>
            <w:spacing w:line="276" w:lineRule="auto"/>
            <w:jc w:val="both"/>
            <w:rPr>
              <w:noProof/>
            </w:rPr>
          </w:pPr>
          <w:hyperlink w:anchor="_Toc225553428" w:history="1">
            <w:r w:rsidRPr="00B12234">
              <w:rPr>
                <w:rStyle w:val="Hyperlink"/>
                <w:rFonts w:ascii="Times New Roman" w:hAnsi="Times New Roman" w:cs="Times New Roman"/>
                <w:b/>
                <w:bCs/>
                <w:noProof/>
              </w:rPr>
              <w:t>3.9 RESOURCE REQUIREMENTS</w:t>
            </w:r>
            <w:r>
              <w:rPr>
                <w:noProof/>
                <w:webHidden/>
              </w:rPr>
              <w:tab/>
            </w:r>
            <w:r>
              <w:rPr>
                <w:noProof/>
                <w:webHidden/>
              </w:rPr>
              <w:fldChar w:fldCharType="begin"/>
            </w:r>
            <w:r>
              <w:rPr>
                <w:noProof/>
                <w:webHidden/>
              </w:rPr>
              <w:instrText xml:space="preserve"> PAGEREF _Toc225553428 \h </w:instrText>
            </w:r>
            <w:r>
              <w:rPr>
                <w:noProof/>
                <w:webHidden/>
              </w:rPr>
            </w:r>
            <w:r>
              <w:rPr>
                <w:noProof/>
                <w:webHidden/>
              </w:rPr>
              <w:fldChar w:fldCharType="separate"/>
            </w:r>
            <w:r>
              <w:rPr>
                <w:noProof/>
                <w:webHidden/>
              </w:rPr>
              <w:t>14</w:t>
            </w:r>
            <w:r>
              <w:rPr>
                <w:noProof/>
                <w:webHidden/>
              </w:rPr>
              <w:fldChar w:fldCharType="end"/>
            </w:r>
          </w:hyperlink>
        </w:p>
        <w:p w14:paraId="020E5092" w14:textId="07990E3E" w:rsidR="009962E2" w:rsidRDefault="009962E2" w:rsidP="002261B4">
          <w:pPr>
            <w:pStyle w:val="TOC1"/>
            <w:tabs>
              <w:tab w:val="right" w:leader="dot" w:pos="9350"/>
            </w:tabs>
            <w:spacing w:line="276" w:lineRule="auto"/>
            <w:jc w:val="both"/>
            <w:rPr>
              <w:noProof/>
            </w:rPr>
          </w:pPr>
          <w:hyperlink w:anchor="_Toc225553429" w:history="1">
            <w:r w:rsidRPr="00B12234">
              <w:rPr>
                <w:rStyle w:val="Hyperlink"/>
                <w:rFonts w:ascii="Times New Roman" w:hAnsi="Times New Roman" w:cs="Times New Roman"/>
                <w:b/>
                <w:bCs/>
                <w:noProof/>
              </w:rPr>
              <w:t>4. EXPECTED OUTCOMES &amp; TIMELINE</w:t>
            </w:r>
            <w:r>
              <w:rPr>
                <w:noProof/>
                <w:webHidden/>
              </w:rPr>
              <w:tab/>
            </w:r>
            <w:r>
              <w:rPr>
                <w:noProof/>
                <w:webHidden/>
              </w:rPr>
              <w:fldChar w:fldCharType="begin"/>
            </w:r>
            <w:r>
              <w:rPr>
                <w:noProof/>
                <w:webHidden/>
              </w:rPr>
              <w:instrText xml:space="preserve"> PAGEREF _Toc225553429 \h </w:instrText>
            </w:r>
            <w:r>
              <w:rPr>
                <w:noProof/>
                <w:webHidden/>
              </w:rPr>
            </w:r>
            <w:r>
              <w:rPr>
                <w:noProof/>
                <w:webHidden/>
              </w:rPr>
              <w:fldChar w:fldCharType="separate"/>
            </w:r>
            <w:r>
              <w:rPr>
                <w:noProof/>
                <w:webHidden/>
              </w:rPr>
              <w:t>15</w:t>
            </w:r>
            <w:r>
              <w:rPr>
                <w:noProof/>
                <w:webHidden/>
              </w:rPr>
              <w:fldChar w:fldCharType="end"/>
            </w:r>
          </w:hyperlink>
        </w:p>
        <w:p w14:paraId="7A35A26A" w14:textId="364FBE60" w:rsidR="009962E2" w:rsidRDefault="009962E2" w:rsidP="002261B4">
          <w:pPr>
            <w:pStyle w:val="TOC2"/>
            <w:tabs>
              <w:tab w:val="right" w:leader="dot" w:pos="9350"/>
            </w:tabs>
            <w:spacing w:line="276" w:lineRule="auto"/>
            <w:jc w:val="both"/>
            <w:rPr>
              <w:noProof/>
            </w:rPr>
          </w:pPr>
          <w:hyperlink w:anchor="_Toc225553430" w:history="1">
            <w:r w:rsidRPr="00B12234">
              <w:rPr>
                <w:rStyle w:val="Hyperlink"/>
                <w:rFonts w:ascii="Times New Roman" w:hAnsi="Times New Roman" w:cs="Times New Roman"/>
                <w:b/>
                <w:bCs/>
                <w:noProof/>
              </w:rPr>
              <w:t>4.1 EXPECTED OUTCOMES</w:t>
            </w:r>
            <w:r>
              <w:rPr>
                <w:noProof/>
                <w:webHidden/>
              </w:rPr>
              <w:tab/>
            </w:r>
            <w:r>
              <w:rPr>
                <w:noProof/>
                <w:webHidden/>
              </w:rPr>
              <w:fldChar w:fldCharType="begin"/>
            </w:r>
            <w:r>
              <w:rPr>
                <w:noProof/>
                <w:webHidden/>
              </w:rPr>
              <w:instrText xml:space="preserve"> PAGEREF _Toc225553430 \h </w:instrText>
            </w:r>
            <w:r>
              <w:rPr>
                <w:noProof/>
                <w:webHidden/>
              </w:rPr>
            </w:r>
            <w:r>
              <w:rPr>
                <w:noProof/>
                <w:webHidden/>
              </w:rPr>
              <w:fldChar w:fldCharType="separate"/>
            </w:r>
            <w:r>
              <w:rPr>
                <w:noProof/>
                <w:webHidden/>
              </w:rPr>
              <w:t>15</w:t>
            </w:r>
            <w:r>
              <w:rPr>
                <w:noProof/>
                <w:webHidden/>
              </w:rPr>
              <w:fldChar w:fldCharType="end"/>
            </w:r>
          </w:hyperlink>
        </w:p>
        <w:p w14:paraId="76A4B13F" w14:textId="22738B7F" w:rsidR="009962E2" w:rsidRDefault="009962E2" w:rsidP="002261B4">
          <w:pPr>
            <w:pStyle w:val="TOC2"/>
            <w:tabs>
              <w:tab w:val="right" w:leader="dot" w:pos="9350"/>
            </w:tabs>
            <w:spacing w:line="276" w:lineRule="auto"/>
            <w:jc w:val="both"/>
            <w:rPr>
              <w:noProof/>
            </w:rPr>
          </w:pPr>
          <w:hyperlink w:anchor="_Toc225553431" w:history="1">
            <w:r w:rsidRPr="00B12234">
              <w:rPr>
                <w:rStyle w:val="Hyperlink"/>
                <w:rFonts w:ascii="Times New Roman" w:hAnsi="Times New Roman" w:cs="Times New Roman"/>
                <w:b/>
                <w:bCs/>
                <w:noProof/>
              </w:rPr>
              <w:t>4.2 CONTRIBUTION</w:t>
            </w:r>
            <w:r>
              <w:rPr>
                <w:noProof/>
                <w:webHidden/>
              </w:rPr>
              <w:tab/>
            </w:r>
            <w:r>
              <w:rPr>
                <w:noProof/>
                <w:webHidden/>
              </w:rPr>
              <w:fldChar w:fldCharType="begin"/>
            </w:r>
            <w:r>
              <w:rPr>
                <w:noProof/>
                <w:webHidden/>
              </w:rPr>
              <w:instrText xml:space="preserve"> PAGEREF _Toc225553431 \h </w:instrText>
            </w:r>
            <w:r>
              <w:rPr>
                <w:noProof/>
                <w:webHidden/>
              </w:rPr>
            </w:r>
            <w:r>
              <w:rPr>
                <w:noProof/>
                <w:webHidden/>
              </w:rPr>
              <w:fldChar w:fldCharType="separate"/>
            </w:r>
            <w:r>
              <w:rPr>
                <w:noProof/>
                <w:webHidden/>
              </w:rPr>
              <w:t>15</w:t>
            </w:r>
            <w:r>
              <w:rPr>
                <w:noProof/>
                <w:webHidden/>
              </w:rPr>
              <w:fldChar w:fldCharType="end"/>
            </w:r>
          </w:hyperlink>
        </w:p>
        <w:p w14:paraId="2730AEA8" w14:textId="75009EC9" w:rsidR="009962E2" w:rsidRDefault="009962E2" w:rsidP="002261B4">
          <w:pPr>
            <w:pStyle w:val="TOC1"/>
            <w:tabs>
              <w:tab w:val="right" w:leader="dot" w:pos="9350"/>
            </w:tabs>
            <w:spacing w:line="276" w:lineRule="auto"/>
            <w:jc w:val="both"/>
            <w:rPr>
              <w:noProof/>
            </w:rPr>
          </w:pPr>
          <w:hyperlink w:anchor="_Toc225553432" w:history="1">
            <w:r w:rsidRPr="00B12234">
              <w:rPr>
                <w:rStyle w:val="Hyperlink"/>
                <w:rFonts w:ascii="Times New Roman" w:hAnsi="Times New Roman" w:cs="Times New Roman"/>
                <w:b/>
                <w:bCs/>
                <w:noProof/>
              </w:rPr>
              <w:t>5. CONCLUSION</w:t>
            </w:r>
            <w:r>
              <w:rPr>
                <w:noProof/>
                <w:webHidden/>
              </w:rPr>
              <w:tab/>
            </w:r>
            <w:r>
              <w:rPr>
                <w:noProof/>
                <w:webHidden/>
              </w:rPr>
              <w:fldChar w:fldCharType="begin"/>
            </w:r>
            <w:r>
              <w:rPr>
                <w:noProof/>
                <w:webHidden/>
              </w:rPr>
              <w:instrText xml:space="preserve"> PAGEREF _Toc225553432 \h </w:instrText>
            </w:r>
            <w:r>
              <w:rPr>
                <w:noProof/>
                <w:webHidden/>
              </w:rPr>
            </w:r>
            <w:r>
              <w:rPr>
                <w:noProof/>
                <w:webHidden/>
              </w:rPr>
              <w:fldChar w:fldCharType="separate"/>
            </w:r>
            <w:r>
              <w:rPr>
                <w:noProof/>
                <w:webHidden/>
              </w:rPr>
              <w:t>16</w:t>
            </w:r>
            <w:r>
              <w:rPr>
                <w:noProof/>
                <w:webHidden/>
              </w:rPr>
              <w:fldChar w:fldCharType="end"/>
            </w:r>
          </w:hyperlink>
        </w:p>
        <w:p w14:paraId="11A924BF" w14:textId="6D04858A" w:rsidR="009962E2" w:rsidRDefault="009962E2" w:rsidP="002261B4">
          <w:pPr>
            <w:pStyle w:val="TOC1"/>
            <w:tabs>
              <w:tab w:val="right" w:leader="dot" w:pos="9350"/>
            </w:tabs>
            <w:spacing w:line="276" w:lineRule="auto"/>
            <w:jc w:val="both"/>
            <w:rPr>
              <w:noProof/>
            </w:rPr>
          </w:pPr>
          <w:hyperlink w:anchor="_Toc225553433" w:history="1">
            <w:r w:rsidRPr="00B12234">
              <w:rPr>
                <w:rStyle w:val="Hyperlink"/>
                <w:rFonts w:ascii="Times New Roman" w:eastAsia="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_Toc225553433 \h </w:instrText>
            </w:r>
            <w:r>
              <w:rPr>
                <w:noProof/>
                <w:webHidden/>
              </w:rPr>
            </w:r>
            <w:r>
              <w:rPr>
                <w:noProof/>
                <w:webHidden/>
              </w:rPr>
              <w:fldChar w:fldCharType="separate"/>
            </w:r>
            <w:r>
              <w:rPr>
                <w:noProof/>
                <w:webHidden/>
              </w:rPr>
              <w:t>18</w:t>
            </w:r>
            <w:r>
              <w:rPr>
                <w:noProof/>
                <w:webHidden/>
              </w:rPr>
              <w:fldChar w:fldCharType="end"/>
            </w:r>
          </w:hyperlink>
        </w:p>
        <w:p w14:paraId="2E142384" w14:textId="6183E75B" w:rsidR="009962E2" w:rsidRDefault="009962E2" w:rsidP="002261B4">
          <w:pPr>
            <w:spacing w:line="276" w:lineRule="auto"/>
            <w:jc w:val="both"/>
          </w:pPr>
          <w:r>
            <w:rPr>
              <w:b/>
              <w:bCs/>
              <w:noProof/>
            </w:rPr>
            <w:fldChar w:fldCharType="end"/>
          </w:r>
        </w:p>
      </w:sdtContent>
    </w:sdt>
    <w:p w14:paraId="39DC32C7" w14:textId="18B74CC1" w:rsidR="009962E2" w:rsidRDefault="009962E2" w:rsidP="002261B4">
      <w:pPr>
        <w:pStyle w:val="Heading1"/>
        <w:spacing w:line="360" w:lineRule="auto"/>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br w:type="page"/>
      </w:r>
    </w:p>
    <w:p w14:paraId="7AF6C3FB" w14:textId="49BB46C9" w:rsidR="009E5F1E" w:rsidRPr="00907CFC" w:rsidRDefault="00907CFC" w:rsidP="002261B4">
      <w:pPr>
        <w:pStyle w:val="Heading1"/>
        <w:spacing w:line="360" w:lineRule="auto"/>
        <w:jc w:val="both"/>
        <w:rPr>
          <w:rFonts w:ascii="Times New Roman" w:hAnsi="Times New Roman" w:cs="Times New Roman"/>
          <w:b/>
          <w:bCs/>
          <w:color w:val="auto"/>
          <w:sz w:val="28"/>
          <w:szCs w:val="28"/>
        </w:rPr>
      </w:pPr>
      <w:bookmarkStart w:id="0" w:name="_Toc225553407"/>
      <w:r w:rsidRPr="00907CFC">
        <w:rPr>
          <w:rFonts w:ascii="Times New Roman" w:hAnsi="Times New Roman" w:cs="Times New Roman"/>
          <w:b/>
          <w:bCs/>
          <w:color w:val="auto"/>
          <w:sz w:val="28"/>
          <w:szCs w:val="28"/>
        </w:rPr>
        <w:t>1. INTRODUCTION</w:t>
      </w:r>
      <w:bookmarkEnd w:id="0"/>
    </w:p>
    <w:p w14:paraId="361B505E" w14:textId="3097661C" w:rsidR="009E5F1E" w:rsidRPr="004E67CD" w:rsidRDefault="00772484" w:rsidP="002261B4">
      <w:pPr>
        <w:pStyle w:val="Heading2"/>
        <w:jc w:val="both"/>
        <w:rPr>
          <w:rFonts w:ascii="Times New Roman" w:hAnsi="Times New Roman" w:cs="Times New Roman"/>
          <w:b/>
          <w:bCs/>
          <w:color w:val="auto"/>
          <w:sz w:val="28"/>
          <w:szCs w:val="28"/>
        </w:rPr>
      </w:pPr>
      <w:bookmarkStart w:id="1" w:name="_Toc225553408"/>
      <w:r w:rsidRPr="004E67CD">
        <w:rPr>
          <w:rFonts w:ascii="Times New Roman" w:hAnsi="Times New Roman" w:cs="Times New Roman"/>
          <w:b/>
          <w:bCs/>
          <w:color w:val="auto"/>
          <w:sz w:val="28"/>
          <w:szCs w:val="28"/>
        </w:rPr>
        <w:t>1.1 RESEARCH BACKGROUND</w:t>
      </w:r>
      <w:bookmarkEnd w:id="1"/>
    </w:p>
    <w:p w14:paraId="492DFC20" w14:textId="672F9323" w:rsidR="009E5F1E" w:rsidRPr="00907CFC" w:rsidRDefault="009E5F1E"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fast growth of digital technologies has completely transformed the contexts of marketing, shifting organisational orientation off traditional communication means to more interactive and data-driven approaches (</w:t>
      </w:r>
      <w:proofErr w:type="spellStart"/>
      <w:r w:rsidRPr="00907CFC">
        <w:rPr>
          <w:rFonts w:ascii="Times New Roman" w:hAnsi="Times New Roman" w:cs="Times New Roman"/>
          <w:sz w:val="24"/>
          <w:szCs w:val="24"/>
        </w:rPr>
        <w:t>Dwivedi</w:t>
      </w:r>
      <w:proofErr w:type="spellEnd"/>
      <w:r w:rsidRPr="00907CFC">
        <w:rPr>
          <w:rFonts w:ascii="Times New Roman" w:hAnsi="Times New Roman" w:cs="Times New Roman"/>
          <w:sz w:val="24"/>
          <w:szCs w:val="24"/>
        </w:rPr>
        <w:t xml:space="preserve"> et al., 2021). Digital marketing has become a strong worldwide player, allowing companies to engage more people, personalise content, and interact with consumers in real-time (Chaffey and Ellis-Chadwick, 2019). In this change, the social media platforms have emerged as a key marketing instrument that has enabled organisations to connect directly with consumers and build long-lasting relationships (Li, </w:t>
      </w:r>
      <w:proofErr w:type="spellStart"/>
      <w:r w:rsidRPr="00907CFC">
        <w:rPr>
          <w:rFonts w:ascii="Times New Roman" w:hAnsi="Times New Roman" w:cs="Times New Roman"/>
          <w:sz w:val="24"/>
          <w:szCs w:val="24"/>
        </w:rPr>
        <w:t>Larimo</w:t>
      </w:r>
      <w:proofErr w:type="spellEnd"/>
      <w:r w:rsidRPr="00907CFC">
        <w:rPr>
          <w:rFonts w:ascii="Times New Roman" w:hAnsi="Times New Roman" w:cs="Times New Roman"/>
          <w:sz w:val="24"/>
          <w:szCs w:val="24"/>
        </w:rPr>
        <w:t xml:space="preserve">, and </w:t>
      </w:r>
      <w:proofErr w:type="spellStart"/>
      <w:r w:rsidRPr="00907CFC">
        <w:rPr>
          <w:rFonts w:ascii="Times New Roman" w:hAnsi="Times New Roman" w:cs="Times New Roman"/>
          <w:sz w:val="24"/>
          <w:szCs w:val="24"/>
        </w:rPr>
        <w:t>Leonisou</w:t>
      </w:r>
      <w:proofErr w:type="spellEnd"/>
      <w:r w:rsidRPr="00907CFC">
        <w:rPr>
          <w:rFonts w:ascii="Times New Roman" w:hAnsi="Times New Roman" w:cs="Times New Roman"/>
          <w:sz w:val="24"/>
          <w:szCs w:val="24"/>
        </w:rPr>
        <w:t xml:space="preserve">, 2021). Social media platforms like Facebook, Instagram, and </w:t>
      </w:r>
      <w:proofErr w:type="spellStart"/>
      <w:r w:rsidRPr="00907CFC">
        <w:rPr>
          <w:rFonts w:ascii="Times New Roman" w:hAnsi="Times New Roman" w:cs="Times New Roman"/>
          <w:sz w:val="24"/>
          <w:szCs w:val="24"/>
        </w:rPr>
        <w:t>Tik</w:t>
      </w:r>
      <w:proofErr w:type="spellEnd"/>
      <w:r w:rsidRPr="00907CFC">
        <w:rPr>
          <w:rFonts w:ascii="Times New Roman" w:hAnsi="Times New Roman" w:cs="Times New Roman"/>
          <w:sz w:val="24"/>
          <w:szCs w:val="24"/>
        </w:rPr>
        <w:t xml:space="preserve"> </w:t>
      </w:r>
      <w:proofErr w:type="spellStart"/>
      <w:r w:rsidRPr="00907CFC">
        <w:rPr>
          <w:rFonts w:ascii="Times New Roman" w:hAnsi="Times New Roman" w:cs="Times New Roman"/>
          <w:sz w:val="24"/>
          <w:szCs w:val="24"/>
        </w:rPr>
        <w:t>Tok</w:t>
      </w:r>
      <w:proofErr w:type="spellEnd"/>
      <w:r w:rsidRPr="00907CFC">
        <w:rPr>
          <w:rFonts w:ascii="Times New Roman" w:hAnsi="Times New Roman" w:cs="Times New Roman"/>
          <w:sz w:val="24"/>
          <w:szCs w:val="24"/>
        </w:rPr>
        <w:t xml:space="preserve"> have revolutionized the brand communication process by shifting towards the two-way interaction process, making it dynamic and two-sided (Appel et al., 2020).</w:t>
      </w:r>
    </w:p>
    <w:p w14:paraId="53AA4FD1" w14:textId="65E1ED97" w:rsidR="00713419" w:rsidRPr="00907CFC" w:rsidRDefault="00774917" w:rsidP="002261B4">
      <w:pPr>
        <w:spacing w:line="360" w:lineRule="auto"/>
        <w:jc w:val="both"/>
        <w:rPr>
          <w:rFonts w:ascii="Times New Roman" w:hAnsi="Times New Roman" w:cs="Times New Roman"/>
          <w:sz w:val="24"/>
          <w:szCs w:val="24"/>
        </w:rPr>
      </w:pPr>
      <w:r>
        <w:rPr>
          <w:rFonts w:ascii="Times New Roman" w:hAnsi="Times New Roman" w:cs="Times New Roman"/>
          <w:sz w:val="24"/>
          <w:szCs w:val="24"/>
        </w:rPr>
        <w:t>Quickly growing digital technologies have</w:t>
      </w:r>
      <w:r w:rsidR="00713419" w:rsidRPr="00907CFC">
        <w:rPr>
          <w:rFonts w:ascii="Times New Roman" w:hAnsi="Times New Roman" w:cs="Times New Roman"/>
          <w:sz w:val="24"/>
          <w:szCs w:val="24"/>
        </w:rPr>
        <w:t xml:space="preserve"> revolutionised the marketing arena and has changed the organisational focus from the use of traditional communication channels to interactive and data-driven marketing (</w:t>
      </w:r>
      <w:proofErr w:type="spellStart"/>
      <w:r w:rsidR="00713419" w:rsidRPr="00907CFC">
        <w:rPr>
          <w:rFonts w:ascii="Times New Roman" w:hAnsi="Times New Roman" w:cs="Times New Roman"/>
          <w:sz w:val="24"/>
          <w:szCs w:val="24"/>
        </w:rPr>
        <w:t>Dwivedi</w:t>
      </w:r>
      <w:proofErr w:type="spellEnd"/>
      <w:r w:rsidR="00713419" w:rsidRPr="00907CFC">
        <w:rPr>
          <w:rFonts w:ascii="Times New Roman" w:hAnsi="Times New Roman" w:cs="Times New Roman"/>
          <w:sz w:val="24"/>
          <w:szCs w:val="24"/>
        </w:rPr>
        <w:t xml:space="preserve"> et al., 2021). Digital marketing is now at the heart of business operations and has allowed businesses to reach audiences all over the world and offer personalised content (Chaffey and Ellis-Chadwick, 2019). Within this transformation, social media platforms have become an essential marketing tool to reach consumers directly and continuously and to facilitate interaction between brands and consumers (Li, </w:t>
      </w:r>
      <w:proofErr w:type="spellStart"/>
      <w:r w:rsidR="00713419" w:rsidRPr="00907CFC">
        <w:rPr>
          <w:rFonts w:ascii="Times New Roman" w:hAnsi="Times New Roman" w:cs="Times New Roman"/>
          <w:sz w:val="24"/>
          <w:szCs w:val="24"/>
        </w:rPr>
        <w:t>Larimo</w:t>
      </w:r>
      <w:proofErr w:type="spellEnd"/>
      <w:r w:rsidR="00713419" w:rsidRPr="00907CFC">
        <w:rPr>
          <w:rFonts w:ascii="Times New Roman" w:hAnsi="Times New Roman" w:cs="Times New Roman"/>
          <w:sz w:val="24"/>
          <w:szCs w:val="24"/>
        </w:rPr>
        <w:t xml:space="preserve"> and </w:t>
      </w:r>
      <w:proofErr w:type="spellStart"/>
      <w:r w:rsidR="00713419" w:rsidRPr="00907CFC">
        <w:rPr>
          <w:rFonts w:ascii="Times New Roman" w:hAnsi="Times New Roman" w:cs="Times New Roman"/>
          <w:sz w:val="24"/>
          <w:szCs w:val="24"/>
        </w:rPr>
        <w:t>Leonidou</w:t>
      </w:r>
      <w:proofErr w:type="spellEnd"/>
      <w:r w:rsidR="00713419" w:rsidRPr="00907CFC">
        <w:rPr>
          <w:rFonts w:ascii="Times New Roman" w:hAnsi="Times New Roman" w:cs="Times New Roman"/>
          <w:sz w:val="24"/>
          <w:szCs w:val="24"/>
        </w:rPr>
        <w:t xml:space="preserve">, 2021). </w:t>
      </w:r>
      <w:r w:rsidR="007C65D3">
        <w:rPr>
          <w:rFonts w:ascii="Times New Roman" w:hAnsi="Times New Roman" w:cs="Times New Roman"/>
          <w:sz w:val="24"/>
          <w:szCs w:val="24"/>
        </w:rPr>
        <w:t xml:space="preserve">Social media offers two-way communication unlike </w:t>
      </w:r>
      <w:r w:rsidR="00353D49">
        <w:rPr>
          <w:rFonts w:ascii="Times New Roman" w:hAnsi="Times New Roman" w:cs="Times New Roman"/>
          <w:sz w:val="24"/>
          <w:szCs w:val="24"/>
        </w:rPr>
        <w:t>traditional media</w:t>
      </w:r>
      <w:r w:rsidR="00713419" w:rsidRPr="00907CFC">
        <w:rPr>
          <w:rFonts w:ascii="Times New Roman" w:hAnsi="Times New Roman" w:cs="Times New Roman"/>
          <w:sz w:val="24"/>
          <w:szCs w:val="24"/>
        </w:rPr>
        <w:t>, which gives organisations the ability to engage users, create relationships and affect perceptions in real time (Appel et al., 2020).</w:t>
      </w:r>
    </w:p>
    <w:p w14:paraId="51FA1342" w14:textId="395E3818" w:rsidR="009E5F1E" w:rsidRPr="00907CFC" w:rsidRDefault="00713419"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This change in consumer purchasing </w:t>
      </w:r>
      <w:proofErr w:type="spellStart"/>
      <w:r w:rsidRPr="00907CFC">
        <w:rPr>
          <w:rFonts w:ascii="Times New Roman" w:hAnsi="Times New Roman" w:cs="Times New Roman"/>
          <w:sz w:val="24"/>
          <w:szCs w:val="24"/>
        </w:rPr>
        <w:t>behavior</w:t>
      </w:r>
      <w:proofErr w:type="spellEnd"/>
      <w:r w:rsidRPr="00907CFC">
        <w:rPr>
          <w:rFonts w:ascii="Times New Roman" w:hAnsi="Times New Roman" w:cs="Times New Roman"/>
          <w:sz w:val="24"/>
          <w:szCs w:val="24"/>
        </w:rPr>
        <w:t xml:space="preserve"> is characterized by increasing reliance on online information, peer reviews, and social media which increases information transparency and provides the opportunity for evaluating products before purchase. As a consequence, the </w:t>
      </w:r>
      <w:r w:rsidR="00EF4B1A" w:rsidRPr="00907CFC">
        <w:rPr>
          <w:rFonts w:ascii="Times New Roman" w:hAnsi="Times New Roman" w:cs="Times New Roman"/>
          <w:sz w:val="24"/>
          <w:szCs w:val="24"/>
        </w:rPr>
        <w:t>decision-making</w:t>
      </w:r>
      <w:r w:rsidRPr="00907CFC">
        <w:rPr>
          <w:rFonts w:ascii="Times New Roman" w:hAnsi="Times New Roman" w:cs="Times New Roman"/>
          <w:sz w:val="24"/>
          <w:szCs w:val="24"/>
        </w:rPr>
        <w:t xml:space="preserve"> process has become more dynamic and influenced by various digital </w:t>
      </w:r>
      <w:proofErr w:type="spellStart"/>
      <w:r w:rsidRPr="00907CFC">
        <w:rPr>
          <w:rFonts w:ascii="Times New Roman" w:hAnsi="Times New Roman" w:cs="Times New Roman"/>
          <w:sz w:val="24"/>
          <w:szCs w:val="24"/>
        </w:rPr>
        <w:t>touchpoints</w:t>
      </w:r>
      <w:proofErr w:type="spellEnd"/>
      <w:r w:rsidRPr="00907CFC">
        <w:rPr>
          <w:rFonts w:ascii="Times New Roman" w:hAnsi="Times New Roman" w:cs="Times New Roman"/>
          <w:sz w:val="24"/>
          <w:szCs w:val="24"/>
        </w:rPr>
        <w:t xml:space="preserve"> (</w:t>
      </w:r>
      <w:proofErr w:type="spellStart"/>
      <w:r w:rsidRPr="00907CFC">
        <w:rPr>
          <w:rFonts w:ascii="Times New Roman" w:hAnsi="Times New Roman" w:cs="Times New Roman"/>
          <w:sz w:val="24"/>
          <w:szCs w:val="24"/>
        </w:rPr>
        <w:t>Ismagilova</w:t>
      </w:r>
      <w:proofErr w:type="spellEnd"/>
      <w:r w:rsidRPr="00907CFC">
        <w:rPr>
          <w:rFonts w:ascii="Times New Roman" w:hAnsi="Times New Roman" w:cs="Times New Roman"/>
          <w:sz w:val="24"/>
          <w:szCs w:val="24"/>
        </w:rPr>
        <w:t xml:space="preserve"> et al., 2020). Retail organizations have adapted by incorporating social media marketing into their marketing strategies with promotion, customer engagement, and brand loyalty, social media has become an essential tool to influence consumer attitudes in competitive markets (</w:t>
      </w:r>
      <w:proofErr w:type="spellStart"/>
      <w:r w:rsidRPr="00907CFC">
        <w:rPr>
          <w:rFonts w:ascii="Times New Roman" w:hAnsi="Times New Roman" w:cs="Times New Roman"/>
          <w:sz w:val="24"/>
          <w:szCs w:val="24"/>
        </w:rPr>
        <w:t>Pantano</w:t>
      </w:r>
      <w:proofErr w:type="spellEnd"/>
      <w:r w:rsidRPr="00907CFC">
        <w:rPr>
          <w:rFonts w:ascii="Times New Roman" w:hAnsi="Times New Roman" w:cs="Times New Roman"/>
          <w:sz w:val="24"/>
          <w:szCs w:val="24"/>
        </w:rPr>
        <w:t xml:space="preserve"> et al., 2020).</w:t>
      </w:r>
    </w:p>
    <w:p w14:paraId="7F609AA0" w14:textId="3B3518E3" w:rsidR="009E5F1E" w:rsidRPr="004E67CD" w:rsidRDefault="00772484" w:rsidP="002261B4">
      <w:pPr>
        <w:pStyle w:val="Heading2"/>
        <w:jc w:val="both"/>
        <w:rPr>
          <w:rFonts w:ascii="Times New Roman" w:hAnsi="Times New Roman" w:cs="Times New Roman"/>
          <w:b/>
          <w:bCs/>
          <w:color w:val="auto"/>
          <w:sz w:val="28"/>
          <w:szCs w:val="28"/>
        </w:rPr>
      </w:pPr>
      <w:bookmarkStart w:id="2" w:name="_Toc225553409"/>
      <w:r w:rsidRPr="004E67CD">
        <w:rPr>
          <w:rFonts w:ascii="Times New Roman" w:hAnsi="Times New Roman" w:cs="Times New Roman"/>
          <w:b/>
          <w:bCs/>
          <w:color w:val="auto"/>
          <w:sz w:val="28"/>
          <w:szCs w:val="28"/>
        </w:rPr>
        <w:t>1.2 RESEARCH PROBLEM</w:t>
      </w:r>
      <w:bookmarkEnd w:id="2"/>
    </w:p>
    <w:p w14:paraId="2EC2001B" w14:textId="77777777" w:rsidR="009E5F1E" w:rsidRPr="00907CFC" w:rsidRDefault="009E5F1E"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Although the concept of social media marketing has gained a wide following among the retail organisations, the degree to which it affects consumer purchase intention is unclear and incongruent with the literature available. Although certain research suggests that marketing on the social network has a powerful positive influence on purchasing intention due to increased attention and brand recognition (Yadav and Rahman, 2018), other researchers argue that its influence is indirect and depends on such factors as trust and customer attitudes (</w:t>
      </w:r>
      <w:proofErr w:type="spellStart"/>
      <w:r w:rsidRPr="00907CFC">
        <w:rPr>
          <w:rFonts w:ascii="Times New Roman" w:hAnsi="Times New Roman" w:cs="Times New Roman"/>
          <w:sz w:val="24"/>
          <w:szCs w:val="24"/>
        </w:rPr>
        <w:t>Akroush</w:t>
      </w:r>
      <w:proofErr w:type="spellEnd"/>
      <w:r w:rsidRPr="00907CFC">
        <w:rPr>
          <w:rFonts w:ascii="Times New Roman" w:hAnsi="Times New Roman" w:cs="Times New Roman"/>
          <w:sz w:val="24"/>
          <w:szCs w:val="24"/>
        </w:rPr>
        <w:t>, 2021). This discrepancy is a problem that highlights the absence of an agreement on the effectiveness of social media marketing strategies.</w:t>
      </w:r>
    </w:p>
    <w:p w14:paraId="61A48DF8" w14:textId="77777777" w:rsidR="009E5F1E" w:rsidRPr="00907CFC" w:rsidRDefault="009E5F1E"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This is of interest to the retailers and marketing managers especially because they spend a lot of money on social media campaigns without a clear understanding of their returns on investment. Lack of proper evaluation of effectiveness of the social media marketing can result in overly ineffective allocation of resources and inefficient strategic decision making (</w:t>
      </w:r>
      <w:proofErr w:type="spellStart"/>
      <w:r w:rsidRPr="00907CFC">
        <w:rPr>
          <w:rFonts w:ascii="Times New Roman" w:hAnsi="Times New Roman" w:cs="Times New Roman"/>
          <w:sz w:val="24"/>
          <w:szCs w:val="24"/>
        </w:rPr>
        <w:t>Dwivedi</w:t>
      </w:r>
      <w:proofErr w:type="spellEnd"/>
      <w:r w:rsidRPr="00907CFC">
        <w:rPr>
          <w:rFonts w:ascii="Times New Roman" w:hAnsi="Times New Roman" w:cs="Times New Roman"/>
          <w:sz w:val="24"/>
          <w:szCs w:val="24"/>
        </w:rPr>
        <w:t xml:space="preserve"> et al., 2021). Consequently, the necessity to conduct additional empirical studies aimed at explaining the connection between the social media marketing and the consumer purchase intention, especially in the context of a particular industry is apparent.</w:t>
      </w:r>
    </w:p>
    <w:p w14:paraId="2B7812DC" w14:textId="7F0898B3" w:rsidR="009E5F1E" w:rsidRPr="004E67CD" w:rsidRDefault="00772484" w:rsidP="002261B4">
      <w:pPr>
        <w:pStyle w:val="Heading2"/>
        <w:jc w:val="both"/>
        <w:rPr>
          <w:rFonts w:ascii="Times New Roman" w:hAnsi="Times New Roman" w:cs="Times New Roman"/>
          <w:b/>
          <w:bCs/>
          <w:color w:val="auto"/>
          <w:sz w:val="28"/>
          <w:szCs w:val="28"/>
        </w:rPr>
      </w:pPr>
      <w:bookmarkStart w:id="3" w:name="_Toc225553410"/>
      <w:r w:rsidRPr="004E67CD">
        <w:rPr>
          <w:rFonts w:ascii="Times New Roman" w:hAnsi="Times New Roman" w:cs="Times New Roman"/>
          <w:b/>
          <w:bCs/>
          <w:color w:val="auto"/>
          <w:sz w:val="28"/>
          <w:szCs w:val="28"/>
        </w:rPr>
        <w:t>1.3 RESEARCH AIM</w:t>
      </w:r>
      <w:bookmarkEnd w:id="3"/>
    </w:p>
    <w:p w14:paraId="7A0C548A" w14:textId="30A03493" w:rsidR="009E5F1E" w:rsidRPr="00907CFC" w:rsidRDefault="009E5F1E" w:rsidP="002261B4">
      <w:pPr>
        <w:pStyle w:val="ListParagraph"/>
        <w:numPr>
          <w:ilvl w:val="0"/>
          <w:numId w:val="5"/>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This study will attempt to examine how social media marketing influences consumer purchase intention in the UK retail industry.</w:t>
      </w:r>
    </w:p>
    <w:p w14:paraId="0CA2E409" w14:textId="07D6FBE0" w:rsidR="009E5F1E" w:rsidRPr="004E67CD" w:rsidRDefault="00772484" w:rsidP="002261B4">
      <w:pPr>
        <w:pStyle w:val="Heading2"/>
        <w:jc w:val="both"/>
        <w:rPr>
          <w:rFonts w:ascii="Times New Roman" w:hAnsi="Times New Roman" w:cs="Times New Roman"/>
          <w:b/>
          <w:bCs/>
          <w:color w:val="auto"/>
          <w:sz w:val="28"/>
          <w:szCs w:val="28"/>
        </w:rPr>
      </w:pPr>
      <w:bookmarkStart w:id="4" w:name="_Toc225553411"/>
      <w:r w:rsidRPr="004E67CD">
        <w:rPr>
          <w:rFonts w:ascii="Times New Roman" w:hAnsi="Times New Roman" w:cs="Times New Roman"/>
          <w:b/>
          <w:bCs/>
          <w:color w:val="auto"/>
          <w:sz w:val="28"/>
          <w:szCs w:val="28"/>
        </w:rPr>
        <w:t>1.4 RESEARCH OBJECTIVES</w:t>
      </w:r>
      <w:bookmarkEnd w:id="4"/>
    </w:p>
    <w:p w14:paraId="4E397D16" w14:textId="5D8962C4" w:rsidR="009E5F1E" w:rsidRPr="00907CFC" w:rsidRDefault="009E5F1E" w:rsidP="002261B4">
      <w:pPr>
        <w:pStyle w:val="ListParagraph"/>
        <w:numPr>
          <w:ilvl w:val="0"/>
          <w:numId w:val="4"/>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To analyse the most important elements of social media marketing that retail organisations use.</w:t>
      </w:r>
    </w:p>
    <w:p w14:paraId="74D4B478" w14:textId="7A9EE15A" w:rsidR="009E5F1E" w:rsidRPr="00907CFC" w:rsidRDefault="009E5F1E" w:rsidP="002261B4">
      <w:pPr>
        <w:pStyle w:val="ListParagraph"/>
        <w:numPr>
          <w:ilvl w:val="0"/>
          <w:numId w:val="4"/>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To examine the connection between the social media marketing and consumer purchase intention.</w:t>
      </w:r>
    </w:p>
    <w:p w14:paraId="1F8DFBAF" w14:textId="6FC3B4FE" w:rsidR="009E5F1E" w:rsidRPr="00907CFC" w:rsidRDefault="009E5F1E" w:rsidP="002261B4">
      <w:pPr>
        <w:pStyle w:val="ListParagraph"/>
        <w:numPr>
          <w:ilvl w:val="0"/>
          <w:numId w:val="4"/>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To assess how consumer engagement and trust are important in impacting purchase intention.</w:t>
      </w:r>
    </w:p>
    <w:p w14:paraId="1D329002" w14:textId="3C3825F8" w:rsidR="009E5F1E" w:rsidRPr="004E67CD" w:rsidRDefault="00772484" w:rsidP="002261B4">
      <w:pPr>
        <w:pStyle w:val="Heading2"/>
        <w:jc w:val="both"/>
        <w:rPr>
          <w:rFonts w:ascii="Times New Roman" w:hAnsi="Times New Roman" w:cs="Times New Roman"/>
          <w:b/>
          <w:bCs/>
          <w:color w:val="auto"/>
          <w:sz w:val="28"/>
          <w:szCs w:val="28"/>
        </w:rPr>
      </w:pPr>
      <w:bookmarkStart w:id="5" w:name="_Toc225553412"/>
      <w:r w:rsidRPr="004E67CD">
        <w:rPr>
          <w:rFonts w:ascii="Times New Roman" w:hAnsi="Times New Roman" w:cs="Times New Roman"/>
          <w:b/>
          <w:bCs/>
          <w:color w:val="auto"/>
          <w:sz w:val="28"/>
          <w:szCs w:val="28"/>
        </w:rPr>
        <w:t>1.5 RESEARCH QUESTIONS</w:t>
      </w:r>
      <w:bookmarkEnd w:id="5"/>
    </w:p>
    <w:p w14:paraId="11A4E077" w14:textId="511560B4" w:rsidR="009E5F1E" w:rsidRPr="00907CFC" w:rsidRDefault="009E5F1E" w:rsidP="002261B4">
      <w:pPr>
        <w:pStyle w:val="ListParagraph"/>
        <w:numPr>
          <w:ilvl w:val="0"/>
          <w:numId w:val="3"/>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What is the effect of social media marketing on consumer purchase intention?</w:t>
      </w:r>
    </w:p>
    <w:p w14:paraId="335141C3" w14:textId="3C2BA96A" w:rsidR="009E5F1E" w:rsidRPr="00907CFC" w:rsidRDefault="009E5F1E" w:rsidP="002261B4">
      <w:pPr>
        <w:pStyle w:val="ListParagraph"/>
        <w:numPr>
          <w:ilvl w:val="0"/>
          <w:numId w:val="3"/>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How does consumer interaction influence the purchase behaviour?</w:t>
      </w:r>
    </w:p>
    <w:p w14:paraId="7B0D641C" w14:textId="28C5DF2D" w:rsidR="009E5F1E" w:rsidRPr="00907CFC" w:rsidRDefault="009E5F1E" w:rsidP="002261B4">
      <w:pPr>
        <w:pStyle w:val="ListParagraph"/>
        <w:numPr>
          <w:ilvl w:val="0"/>
          <w:numId w:val="3"/>
        </w:num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What is the impact of social media content trust on buying decisions?</w:t>
      </w:r>
    </w:p>
    <w:p w14:paraId="188B74BB" w14:textId="720F210B" w:rsidR="009E5F1E" w:rsidRPr="004E67CD" w:rsidRDefault="00772484" w:rsidP="002261B4">
      <w:pPr>
        <w:pStyle w:val="Heading2"/>
        <w:jc w:val="both"/>
        <w:rPr>
          <w:rFonts w:ascii="Times New Roman" w:hAnsi="Times New Roman" w:cs="Times New Roman"/>
          <w:b/>
          <w:bCs/>
          <w:color w:val="auto"/>
          <w:sz w:val="28"/>
          <w:szCs w:val="28"/>
        </w:rPr>
      </w:pPr>
      <w:bookmarkStart w:id="6" w:name="_Toc225553413"/>
      <w:r w:rsidRPr="004E67CD">
        <w:rPr>
          <w:rFonts w:ascii="Times New Roman" w:hAnsi="Times New Roman" w:cs="Times New Roman"/>
          <w:b/>
          <w:bCs/>
          <w:color w:val="auto"/>
          <w:sz w:val="28"/>
          <w:szCs w:val="28"/>
        </w:rPr>
        <w:t>1.6 SIGNIFICANCE OF THE STUDY</w:t>
      </w:r>
      <w:bookmarkEnd w:id="6"/>
    </w:p>
    <w:p w14:paraId="4FD5A7E5" w14:textId="01A56AB8" w:rsidR="004C781D" w:rsidRPr="00907CFC" w:rsidRDefault="009E5F1E"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study will add value to the academic literature, as it will deal with gaps in existing literature and present a less fragmented picture on the impact of social media marketing on consumer behaviour. It also brings the practical knowledge to marketing managers by determining the critical factors that increase the efficiency of the social media plans, thus making effective decision-making in retail industry more informed</w:t>
      </w:r>
      <w:r w:rsidR="00740BC3">
        <w:rPr>
          <w:rFonts w:ascii="Times New Roman" w:hAnsi="Times New Roman" w:cs="Times New Roman"/>
          <w:sz w:val="24"/>
          <w:szCs w:val="24"/>
        </w:rPr>
        <w:t xml:space="preserve"> </w:t>
      </w:r>
      <w:r w:rsidR="00740BC3" w:rsidRPr="00740BC3">
        <w:rPr>
          <w:rFonts w:ascii="Times New Roman" w:hAnsi="Times New Roman" w:cs="Times New Roman"/>
          <w:sz w:val="24"/>
          <w:szCs w:val="24"/>
        </w:rPr>
        <w:t>and make organisations have more customer engagement, better strategies, and sustainable competitive advantage.</w:t>
      </w:r>
    </w:p>
    <w:p w14:paraId="3AFECC7F" w14:textId="4973A585" w:rsidR="00A14F4B" w:rsidRPr="00907CFC" w:rsidRDefault="00907CFC" w:rsidP="002261B4">
      <w:pPr>
        <w:pStyle w:val="Heading1"/>
        <w:spacing w:line="360" w:lineRule="auto"/>
        <w:jc w:val="both"/>
        <w:rPr>
          <w:rFonts w:ascii="Times New Roman" w:hAnsi="Times New Roman" w:cs="Times New Roman"/>
          <w:b/>
          <w:bCs/>
          <w:color w:val="auto"/>
          <w:sz w:val="28"/>
          <w:szCs w:val="28"/>
        </w:rPr>
      </w:pPr>
      <w:bookmarkStart w:id="7" w:name="_Toc225553414"/>
      <w:r w:rsidRPr="00907CFC">
        <w:rPr>
          <w:rFonts w:ascii="Times New Roman" w:hAnsi="Times New Roman" w:cs="Times New Roman"/>
          <w:b/>
          <w:bCs/>
          <w:color w:val="auto"/>
          <w:sz w:val="28"/>
          <w:szCs w:val="28"/>
        </w:rPr>
        <w:t>2. LITERATURE REVIEW</w:t>
      </w:r>
      <w:bookmarkEnd w:id="7"/>
    </w:p>
    <w:p w14:paraId="5105B1F4" w14:textId="69FB75E2"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given chapter critically reviews the current literature related to social media marketing and consumer purchase intention with emphasis on such important themes as social media marketing, consumer purchase intention, engagement, and trust. The review is a thematic and analytical one as it seeks to get major debates, contradictions and gaps in the research.</w:t>
      </w:r>
    </w:p>
    <w:p w14:paraId="31ABDE97" w14:textId="79B534A0" w:rsidR="00A14F4B" w:rsidRPr="004E67CD" w:rsidRDefault="00772484" w:rsidP="002261B4">
      <w:pPr>
        <w:pStyle w:val="Heading2"/>
        <w:jc w:val="both"/>
        <w:rPr>
          <w:rFonts w:ascii="Times New Roman" w:hAnsi="Times New Roman" w:cs="Times New Roman"/>
          <w:b/>
          <w:bCs/>
          <w:color w:val="auto"/>
          <w:sz w:val="28"/>
          <w:szCs w:val="28"/>
        </w:rPr>
      </w:pPr>
      <w:bookmarkStart w:id="8" w:name="_Toc225553415"/>
      <w:r w:rsidRPr="004E67CD">
        <w:rPr>
          <w:rFonts w:ascii="Times New Roman" w:hAnsi="Times New Roman" w:cs="Times New Roman"/>
          <w:b/>
          <w:bCs/>
          <w:color w:val="auto"/>
          <w:sz w:val="28"/>
          <w:szCs w:val="28"/>
        </w:rPr>
        <w:t>2.1 SOCIAL MEDIA MARKETING</w:t>
      </w:r>
      <w:bookmarkEnd w:id="8"/>
    </w:p>
    <w:p w14:paraId="3E1E13EF" w14:textId="58DD0D97"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social media marketing (SMM) is an action of interacting with social media and using it to make a product known to people, interact with them and create brand relationships (</w:t>
      </w:r>
      <w:proofErr w:type="spellStart"/>
      <w:r w:rsidRPr="00907CFC">
        <w:rPr>
          <w:rFonts w:ascii="Times New Roman" w:hAnsi="Times New Roman" w:cs="Times New Roman"/>
          <w:sz w:val="24"/>
          <w:szCs w:val="24"/>
        </w:rPr>
        <w:t>Tuten</w:t>
      </w:r>
      <w:proofErr w:type="spellEnd"/>
      <w:r w:rsidRPr="00907CFC">
        <w:rPr>
          <w:rFonts w:ascii="Times New Roman" w:hAnsi="Times New Roman" w:cs="Times New Roman"/>
          <w:sz w:val="24"/>
          <w:szCs w:val="24"/>
        </w:rPr>
        <w:t xml:space="preserve"> and Solomon, 2020). It has become a basic communication instrument and a powerful marketing strategy where firms can communicate directly to consumers and affect their perceptions (Li, </w:t>
      </w:r>
      <w:proofErr w:type="spellStart"/>
      <w:r w:rsidRPr="00907CFC">
        <w:rPr>
          <w:rFonts w:ascii="Times New Roman" w:hAnsi="Times New Roman" w:cs="Times New Roman"/>
          <w:sz w:val="24"/>
          <w:szCs w:val="24"/>
        </w:rPr>
        <w:t>Larimo</w:t>
      </w:r>
      <w:proofErr w:type="spellEnd"/>
      <w:r w:rsidRPr="00907CFC">
        <w:rPr>
          <w:rFonts w:ascii="Times New Roman" w:hAnsi="Times New Roman" w:cs="Times New Roman"/>
          <w:sz w:val="24"/>
          <w:szCs w:val="24"/>
        </w:rPr>
        <w:t xml:space="preserve"> and </w:t>
      </w:r>
      <w:proofErr w:type="spellStart"/>
      <w:r w:rsidRPr="00907CFC">
        <w:rPr>
          <w:rFonts w:ascii="Times New Roman" w:hAnsi="Times New Roman" w:cs="Times New Roman"/>
          <w:sz w:val="24"/>
          <w:szCs w:val="24"/>
        </w:rPr>
        <w:t>Leonidou</w:t>
      </w:r>
      <w:proofErr w:type="spellEnd"/>
      <w:r w:rsidRPr="00907CFC">
        <w:rPr>
          <w:rFonts w:ascii="Times New Roman" w:hAnsi="Times New Roman" w:cs="Times New Roman"/>
          <w:sz w:val="24"/>
          <w:szCs w:val="24"/>
        </w:rPr>
        <w:t xml:space="preserve">, 2021). It is the changing of traditional marketing to the digital platform that is a </w:t>
      </w:r>
      <w:r w:rsidR="00EF4B1A" w:rsidRPr="00907CFC">
        <w:rPr>
          <w:rFonts w:ascii="Times New Roman" w:hAnsi="Times New Roman" w:cs="Times New Roman"/>
          <w:sz w:val="24"/>
          <w:szCs w:val="24"/>
        </w:rPr>
        <w:t>by-product</w:t>
      </w:r>
      <w:r w:rsidRPr="00907CFC">
        <w:rPr>
          <w:rFonts w:ascii="Times New Roman" w:hAnsi="Times New Roman" w:cs="Times New Roman"/>
          <w:sz w:val="24"/>
          <w:szCs w:val="24"/>
        </w:rPr>
        <w:t xml:space="preserve"> of the wider change to become relationship-oriented marketing in which long-term interaction is valued more than a transactional exchange (Chaffey and Ellis-Chadwick, 2019).</w:t>
      </w:r>
    </w:p>
    <w:p w14:paraId="5B499D37" w14:textId="4C2F7095"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Theoretically, SMM has a lot of connection with relationship marketing and digital engagement theory. As relationship marketing insists on establishing long-term relationships between companies and their clients, digital engagement theory denotes the significance of the interactive experience in consumer behaviour development (Brodie et al., 2019). These models imply that the successful SMM schemes must create involvement, trust, and emotional appeal among the consumers.</w:t>
      </w:r>
    </w:p>
    <w:p w14:paraId="58E2FBD9" w14:textId="645EA3CF"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Nevertheless, the success of SMM is a debatable one. On the one hand, the social media gives companies a chance to increase brand awareness, personalize communication and establish the interactive experience (</w:t>
      </w:r>
      <w:proofErr w:type="spellStart"/>
      <w:r w:rsidRPr="00907CFC">
        <w:rPr>
          <w:rFonts w:ascii="Times New Roman" w:hAnsi="Times New Roman" w:cs="Times New Roman"/>
          <w:sz w:val="24"/>
          <w:szCs w:val="24"/>
        </w:rPr>
        <w:t>Dwivedi</w:t>
      </w:r>
      <w:proofErr w:type="spellEnd"/>
      <w:r w:rsidRPr="00907CFC">
        <w:rPr>
          <w:rFonts w:ascii="Times New Roman" w:hAnsi="Times New Roman" w:cs="Times New Roman"/>
          <w:sz w:val="24"/>
          <w:szCs w:val="24"/>
        </w:rPr>
        <w:t xml:space="preserve"> et al., 2021). Consequently, the over- commercialisation and oversaturation of media have decreased the responsiveness of consumers, with users being bombarded with huge amounts of advertising content (Appel et al., 2020). Moreover, the visibility based on algorithms narrows down organic reach, and it is hard to ensure that firms are constantly reaching the target audience (</w:t>
      </w:r>
      <w:proofErr w:type="spellStart"/>
      <w:r w:rsidRPr="00907CFC">
        <w:rPr>
          <w:rFonts w:ascii="Times New Roman" w:hAnsi="Times New Roman" w:cs="Times New Roman"/>
          <w:sz w:val="24"/>
          <w:szCs w:val="24"/>
        </w:rPr>
        <w:t>Tafesse</w:t>
      </w:r>
      <w:proofErr w:type="spellEnd"/>
      <w:r w:rsidRPr="00907CFC">
        <w:rPr>
          <w:rFonts w:ascii="Times New Roman" w:hAnsi="Times New Roman" w:cs="Times New Roman"/>
          <w:sz w:val="24"/>
          <w:szCs w:val="24"/>
        </w:rPr>
        <w:t xml:space="preserve"> and Wien, 2018). It means that SMM can have a great benefit but the effect will depend on the strategy and perception of the consumer. The level of consumer purchasing intention refers to the extent of their readiness to buy a product or service.</w:t>
      </w:r>
    </w:p>
    <w:p w14:paraId="5B469832" w14:textId="2294E23C"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Consumer purchase intention is defined as the probability of consumer buying a product or service basing on his attitude, perception, and external factors (</w:t>
      </w:r>
      <w:proofErr w:type="spellStart"/>
      <w:r w:rsidRPr="00907CFC">
        <w:rPr>
          <w:rFonts w:ascii="Times New Roman" w:hAnsi="Times New Roman" w:cs="Times New Roman"/>
          <w:sz w:val="24"/>
          <w:szCs w:val="24"/>
        </w:rPr>
        <w:t>Ajzen</w:t>
      </w:r>
      <w:proofErr w:type="spellEnd"/>
      <w:r w:rsidRPr="00907CFC">
        <w:rPr>
          <w:rFonts w:ascii="Times New Roman" w:hAnsi="Times New Roman" w:cs="Times New Roman"/>
          <w:sz w:val="24"/>
          <w:szCs w:val="24"/>
        </w:rPr>
        <w:t>, 1991). It is generally popular in the forecast of the real buying behaviour; however, intention behaviour connection is not always steady (Paul, Modi and Patel, 2018).</w:t>
      </w:r>
    </w:p>
    <w:p w14:paraId="289ED718" w14:textId="02BA3DD0"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One of the most utilised frameworks in the knowledge of purchase intention is the Theory of Planned Behaviour (TPB). TPB states that attitudes, subjective norms and perceived behavioural control influence intention (</w:t>
      </w:r>
      <w:proofErr w:type="spellStart"/>
      <w:r w:rsidRPr="00907CFC">
        <w:rPr>
          <w:rFonts w:ascii="Times New Roman" w:hAnsi="Times New Roman" w:cs="Times New Roman"/>
          <w:sz w:val="24"/>
          <w:szCs w:val="24"/>
        </w:rPr>
        <w:t>Ajzen</w:t>
      </w:r>
      <w:proofErr w:type="spellEnd"/>
      <w:r w:rsidRPr="00907CFC">
        <w:rPr>
          <w:rFonts w:ascii="Times New Roman" w:hAnsi="Times New Roman" w:cs="Times New Roman"/>
          <w:sz w:val="24"/>
          <w:szCs w:val="24"/>
        </w:rPr>
        <w:t>, 1991). The elements are influenced by online interactions, social influence, and access to information in digital realms (</w:t>
      </w:r>
      <w:proofErr w:type="spellStart"/>
      <w:r w:rsidRPr="00907CFC">
        <w:rPr>
          <w:rFonts w:ascii="Times New Roman" w:hAnsi="Times New Roman" w:cs="Times New Roman"/>
          <w:sz w:val="24"/>
          <w:szCs w:val="24"/>
        </w:rPr>
        <w:t>Hanaysha</w:t>
      </w:r>
      <w:proofErr w:type="spellEnd"/>
      <w:r w:rsidRPr="00907CFC">
        <w:rPr>
          <w:rFonts w:ascii="Times New Roman" w:hAnsi="Times New Roman" w:cs="Times New Roman"/>
          <w:sz w:val="24"/>
          <w:szCs w:val="24"/>
        </w:rPr>
        <w:t xml:space="preserve">, 2022). Likewise, the models of consumer decision-making put an emphasis on information search, evaluation, and after-purchase behaviour, all of which are subject to increasing influence of digital platforms (Lemon and </w:t>
      </w:r>
      <w:proofErr w:type="spellStart"/>
      <w:r w:rsidRPr="00907CFC">
        <w:rPr>
          <w:rFonts w:ascii="Times New Roman" w:hAnsi="Times New Roman" w:cs="Times New Roman"/>
          <w:sz w:val="24"/>
          <w:szCs w:val="24"/>
        </w:rPr>
        <w:t>Verhoef</w:t>
      </w:r>
      <w:proofErr w:type="spellEnd"/>
      <w:r w:rsidRPr="00907CFC">
        <w:rPr>
          <w:rFonts w:ascii="Times New Roman" w:hAnsi="Times New Roman" w:cs="Times New Roman"/>
          <w:sz w:val="24"/>
          <w:szCs w:val="24"/>
        </w:rPr>
        <w:t>, 2018).</w:t>
      </w:r>
    </w:p>
    <w:p w14:paraId="72FDDE2E" w14:textId="6A647AAF"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Although purchase intention is important theoretically, various dynamic factors determine it. Motivation and perception are psychologically-based factors, which interact with social factors, including peer recommendations and online reviews (</w:t>
      </w:r>
      <w:proofErr w:type="spellStart"/>
      <w:r w:rsidRPr="00907CFC">
        <w:rPr>
          <w:rFonts w:ascii="Times New Roman" w:hAnsi="Times New Roman" w:cs="Times New Roman"/>
          <w:sz w:val="24"/>
          <w:szCs w:val="24"/>
        </w:rPr>
        <w:t>Ismagilova</w:t>
      </w:r>
      <w:proofErr w:type="spellEnd"/>
      <w:r w:rsidRPr="00907CFC">
        <w:rPr>
          <w:rFonts w:ascii="Times New Roman" w:hAnsi="Times New Roman" w:cs="Times New Roman"/>
          <w:sz w:val="24"/>
          <w:szCs w:val="24"/>
        </w:rPr>
        <w:t xml:space="preserve"> et al., 2020). Furthermore, consumer empowerment has been further enabled by availability of digital information and through this, individuals are able to make better decisions (Stephen, 2019). Nevertheless, the intention-behaviour gap, i.e., when a consumer says that he or she wants to buy a product but fails to make a real purchase, is a major limitation of the current models (</w:t>
      </w:r>
      <w:proofErr w:type="spellStart"/>
      <w:r w:rsidRPr="00907CFC">
        <w:rPr>
          <w:rFonts w:ascii="Times New Roman" w:hAnsi="Times New Roman" w:cs="Times New Roman"/>
          <w:sz w:val="24"/>
          <w:szCs w:val="24"/>
        </w:rPr>
        <w:t>Sniehotta</w:t>
      </w:r>
      <w:proofErr w:type="spellEnd"/>
      <w:r w:rsidRPr="00907CFC">
        <w:rPr>
          <w:rFonts w:ascii="Times New Roman" w:hAnsi="Times New Roman" w:cs="Times New Roman"/>
          <w:sz w:val="24"/>
          <w:szCs w:val="24"/>
        </w:rPr>
        <w:t xml:space="preserve">, </w:t>
      </w:r>
      <w:proofErr w:type="spellStart"/>
      <w:r w:rsidRPr="00907CFC">
        <w:rPr>
          <w:rFonts w:ascii="Times New Roman" w:hAnsi="Times New Roman" w:cs="Times New Roman"/>
          <w:sz w:val="24"/>
          <w:szCs w:val="24"/>
        </w:rPr>
        <w:t>Scholz</w:t>
      </w:r>
      <w:proofErr w:type="spellEnd"/>
      <w:r w:rsidRPr="00907CFC">
        <w:rPr>
          <w:rFonts w:ascii="Times New Roman" w:hAnsi="Times New Roman" w:cs="Times New Roman"/>
          <w:sz w:val="24"/>
          <w:szCs w:val="24"/>
        </w:rPr>
        <w:t xml:space="preserve"> and </w:t>
      </w:r>
      <w:proofErr w:type="spellStart"/>
      <w:r w:rsidRPr="00907CFC">
        <w:rPr>
          <w:rFonts w:ascii="Times New Roman" w:hAnsi="Times New Roman" w:cs="Times New Roman"/>
          <w:sz w:val="24"/>
          <w:szCs w:val="24"/>
        </w:rPr>
        <w:t>Schwarzer</w:t>
      </w:r>
      <w:proofErr w:type="spellEnd"/>
      <w:r w:rsidRPr="00907CFC">
        <w:rPr>
          <w:rFonts w:ascii="Times New Roman" w:hAnsi="Times New Roman" w:cs="Times New Roman"/>
          <w:sz w:val="24"/>
          <w:szCs w:val="24"/>
        </w:rPr>
        <w:t>, 2019). This gap brings out the requirement to use other variables like trust and engagement in the understanding of consumer behaviour.</w:t>
      </w:r>
    </w:p>
    <w:p w14:paraId="3B3C1E9F" w14:textId="407C3396" w:rsidR="00A14F4B" w:rsidRPr="004E67CD" w:rsidRDefault="00772484" w:rsidP="002261B4">
      <w:pPr>
        <w:pStyle w:val="Heading2"/>
        <w:jc w:val="both"/>
        <w:rPr>
          <w:rFonts w:ascii="Times New Roman" w:hAnsi="Times New Roman" w:cs="Times New Roman"/>
          <w:b/>
          <w:bCs/>
          <w:color w:val="auto"/>
          <w:sz w:val="28"/>
          <w:szCs w:val="28"/>
        </w:rPr>
      </w:pPr>
      <w:bookmarkStart w:id="9" w:name="_Toc225553416"/>
      <w:r w:rsidRPr="004E67CD">
        <w:rPr>
          <w:rFonts w:ascii="Times New Roman" w:hAnsi="Times New Roman" w:cs="Times New Roman"/>
          <w:b/>
          <w:bCs/>
          <w:color w:val="auto"/>
          <w:sz w:val="28"/>
          <w:szCs w:val="28"/>
        </w:rPr>
        <w:t>2.3 CONSUMER BEHAVIOUR AND SOCIAL MEDIA ENGAGEMENT.</w:t>
      </w:r>
      <w:bookmarkEnd w:id="9"/>
    </w:p>
    <w:p w14:paraId="2D818382" w14:textId="5C71B89C"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Social media engagement is the degree of consumer system involvement with the brand through digital platform likes, remarks, sharing, and content engagement (Brodie et al., 2019). Engagement is also believed to be a crucial factor of consumer behaviour since it reveals the extent of consumer attachment to a brand.</w:t>
      </w:r>
    </w:p>
    <w:p w14:paraId="57D5F9B8" w14:textId="4B79B6FA"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Currently, the literature indicates that the greater the engagement levels, the greater the loyalty to the brand and positive attitudes of the consumer (</w:t>
      </w:r>
      <w:proofErr w:type="spellStart"/>
      <w:r w:rsidRPr="00907CFC">
        <w:rPr>
          <w:rFonts w:ascii="Times New Roman" w:hAnsi="Times New Roman" w:cs="Times New Roman"/>
          <w:sz w:val="24"/>
          <w:szCs w:val="24"/>
        </w:rPr>
        <w:t>Dessart</w:t>
      </w:r>
      <w:proofErr w:type="spellEnd"/>
      <w:r w:rsidRPr="00907CFC">
        <w:rPr>
          <w:rFonts w:ascii="Times New Roman" w:hAnsi="Times New Roman" w:cs="Times New Roman"/>
          <w:sz w:val="24"/>
          <w:szCs w:val="24"/>
        </w:rPr>
        <w:t xml:space="preserve">, </w:t>
      </w:r>
      <w:proofErr w:type="spellStart"/>
      <w:r w:rsidRPr="00907CFC">
        <w:rPr>
          <w:rFonts w:ascii="Times New Roman" w:hAnsi="Times New Roman" w:cs="Times New Roman"/>
          <w:sz w:val="24"/>
          <w:szCs w:val="24"/>
        </w:rPr>
        <w:t>Veloutsou</w:t>
      </w:r>
      <w:proofErr w:type="spellEnd"/>
      <w:r w:rsidRPr="00907CFC">
        <w:rPr>
          <w:rFonts w:ascii="Times New Roman" w:hAnsi="Times New Roman" w:cs="Times New Roman"/>
          <w:sz w:val="24"/>
          <w:szCs w:val="24"/>
        </w:rPr>
        <w:t xml:space="preserve"> and Morgan-Thomas, 2019). Interactive communication can assist the consumer in developing emotional attachment with brands, thereby increasing purchase intention (</w:t>
      </w:r>
      <w:proofErr w:type="spellStart"/>
      <w:r w:rsidRPr="00907CFC">
        <w:rPr>
          <w:rFonts w:ascii="Times New Roman" w:hAnsi="Times New Roman" w:cs="Times New Roman"/>
          <w:sz w:val="24"/>
          <w:szCs w:val="24"/>
        </w:rPr>
        <w:t>Harrigan</w:t>
      </w:r>
      <w:proofErr w:type="spellEnd"/>
      <w:r w:rsidRPr="00907CFC">
        <w:rPr>
          <w:rFonts w:ascii="Times New Roman" w:hAnsi="Times New Roman" w:cs="Times New Roman"/>
          <w:sz w:val="24"/>
          <w:szCs w:val="24"/>
        </w:rPr>
        <w:t xml:space="preserve"> et al., 2021). Moreover, user-created content is an important factor affecting consumer choices, as it can be viewed as more accurate and trustworthy than the content created by firms (</w:t>
      </w:r>
      <w:proofErr w:type="spellStart"/>
      <w:r w:rsidRPr="00907CFC">
        <w:rPr>
          <w:rFonts w:ascii="Times New Roman" w:hAnsi="Times New Roman" w:cs="Times New Roman"/>
          <w:sz w:val="24"/>
          <w:szCs w:val="24"/>
        </w:rPr>
        <w:t>Ismagilova</w:t>
      </w:r>
      <w:proofErr w:type="spellEnd"/>
      <w:r w:rsidRPr="00907CFC">
        <w:rPr>
          <w:rFonts w:ascii="Times New Roman" w:hAnsi="Times New Roman" w:cs="Times New Roman"/>
          <w:sz w:val="24"/>
          <w:szCs w:val="24"/>
        </w:rPr>
        <w:t xml:space="preserve"> et al., 2020).</w:t>
      </w:r>
    </w:p>
    <w:p w14:paraId="2F047023" w14:textId="6E2F04A6"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Nevertheless, it continues to be controversial as to whether engagement has a direct effect on purchase intention. Other works claim that engagement positively contributes to the purchase behaviour to a great extent, through enhancing the brand relationships (Yadav and Rahman, 2018). Contrarily, other studies hypothesize that engagement enhances brand awareness more, and it might not always result in an immediate purchasing decision (</w:t>
      </w:r>
      <w:proofErr w:type="spellStart"/>
      <w:r w:rsidRPr="00907CFC">
        <w:rPr>
          <w:rFonts w:ascii="Times New Roman" w:hAnsi="Times New Roman" w:cs="Times New Roman"/>
          <w:sz w:val="24"/>
          <w:szCs w:val="24"/>
        </w:rPr>
        <w:t>Tafesse</w:t>
      </w:r>
      <w:proofErr w:type="spellEnd"/>
      <w:r w:rsidRPr="00907CFC">
        <w:rPr>
          <w:rFonts w:ascii="Times New Roman" w:hAnsi="Times New Roman" w:cs="Times New Roman"/>
          <w:sz w:val="24"/>
          <w:szCs w:val="24"/>
        </w:rPr>
        <w:t xml:space="preserve"> and Wien, 2018). This means that the engagement can be an indirect determinant, meaning that it affects the intermediate results like trust and brand perception instead of making purchases directly.</w:t>
      </w:r>
    </w:p>
    <w:p w14:paraId="3F69BCD3" w14:textId="584EB6F2" w:rsidR="00713419"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Moreover, not every type of interaction is so effective. Active participation, including sharing or commenting, may be influential but passive participation, including content viewing, is not (Brodie et al., 2019). This explains the need to differentiate the various forms of engagement when examining their effects on consumer behaviour.</w:t>
      </w:r>
    </w:p>
    <w:p w14:paraId="0E11E771" w14:textId="7A22D796" w:rsidR="00A14F4B" w:rsidRPr="004E67CD" w:rsidRDefault="00772484" w:rsidP="002261B4">
      <w:pPr>
        <w:pStyle w:val="Heading2"/>
        <w:jc w:val="both"/>
        <w:rPr>
          <w:rFonts w:ascii="Times New Roman" w:hAnsi="Times New Roman" w:cs="Times New Roman"/>
          <w:b/>
          <w:bCs/>
          <w:color w:val="auto"/>
          <w:sz w:val="28"/>
          <w:szCs w:val="28"/>
        </w:rPr>
      </w:pPr>
      <w:bookmarkStart w:id="10" w:name="_Toc225553417"/>
      <w:r w:rsidRPr="004E67CD">
        <w:rPr>
          <w:rFonts w:ascii="Times New Roman" w:hAnsi="Times New Roman" w:cs="Times New Roman"/>
          <w:b/>
          <w:bCs/>
          <w:color w:val="auto"/>
          <w:sz w:val="28"/>
          <w:szCs w:val="28"/>
        </w:rPr>
        <w:t>2.4 TRUST AND ONLINE MARKETING POWER</w:t>
      </w:r>
      <w:bookmarkEnd w:id="10"/>
    </w:p>
    <w:p w14:paraId="7AA3A205" w14:textId="2FA2CBB4"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Trust is a basic factor in determining consumer behaviour in digital environments, where uncertainty and perceived risk are naturally greater because of the lack of physical contact with products and sellers (</w:t>
      </w:r>
      <w:proofErr w:type="spellStart"/>
      <w:r w:rsidRPr="00907CFC">
        <w:rPr>
          <w:rFonts w:ascii="Times New Roman" w:hAnsi="Times New Roman" w:cs="Times New Roman"/>
          <w:sz w:val="24"/>
          <w:szCs w:val="24"/>
        </w:rPr>
        <w:t>Gefen</w:t>
      </w:r>
      <w:proofErr w:type="spellEnd"/>
      <w:r w:rsidRPr="00907CFC">
        <w:rPr>
          <w:rFonts w:ascii="Times New Roman" w:hAnsi="Times New Roman" w:cs="Times New Roman"/>
          <w:sz w:val="24"/>
          <w:szCs w:val="24"/>
        </w:rPr>
        <w:t xml:space="preserve">, </w:t>
      </w:r>
      <w:proofErr w:type="spellStart"/>
      <w:r w:rsidRPr="00907CFC">
        <w:rPr>
          <w:rFonts w:ascii="Times New Roman" w:hAnsi="Times New Roman" w:cs="Times New Roman"/>
          <w:sz w:val="24"/>
          <w:szCs w:val="24"/>
        </w:rPr>
        <w:t>Karahanna</w:t>
      </w:r>
      <w:proofErr w:type="spellEnd"/>
      <w:r w:rsidRPr="00907CFC">
        <w:rPr>
          <w:rFonts w:ascii="Times New Roman" w:hAnsi="Times New Roman" w:cs="Times New Roman"/>
          <w:sz w:val="24"/>
          <w:szCs w:val="24"/>
        </w:rPr>
        <w:t xml:space="preserve"> and Straub, 2003). In the context of social media marketing, trust is influenced by the credibility of the content, the reliability of the sources, and the authenticity of the online interactions (</w:t>
      </w:r>
      <w:proofErr w:type="spellStart"/>
      <w:r w:rsidRPr="00907CFC">
        <w:rPr>
          <w:rFonts w:ascii="Times New Roman" w:hAnsi="Times New Roman" w:cs="Times New Roman"/>
          <w:sz w:val="24"/>
          <w:szCs w:val="24"/>
        </w:rPr>
        <w:t>Hajli</w:t>
      </w:r>
      <w:proofErr w:type="spellEnd"/>
      <w:r w:rsidRPr="00907CFC">
        <w:rPr>
          <w:rFonts w:ascii="Times New Roman" w:hAnsi="Times New Roman" w:cs="Times New Roman"/>
          <w:sz w:val="24"/>
          <w:szCs w:val="24"/>
        </w:rPr>
        <w:t xml:space="preserve"> et al., 2017). As consumers have become exposed to an overwhelming amount of digital information, the ability to decipher what is credible and what is not has become a critical factor in buying decisions.</w:t>
      </w:r>
    </w:p>
    <w:p w14:paraId="6CD4EF46" w14:textId="048BBDCE"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A major factor in trust in social media environments is electronic word-of-mouth (</w:t>
      </w:r>
      <w:proofErr w:type="spellStart"/>
      <w:r w:rsidRPr="00907CFC">
        <w:rPr>
          <w:rFonts w:ascii="Times New Roman" w:hAnsi="Times New Roman" w:cs="Times New Roman"/>
          <w:sz w:val="24"/>
          <w:szCs w:val="24"/>
        </w:rPr>
        <w:t>eWOM</w:t>
      </w:r>
      <w:proofErr w:type="spellEnd"/>
      <w:r w:rsidRPr="00907CFC">
        <w:rPr>
          <w:rFonts w:ascii="Times New Roman" w:hAnsi="Times New Roman" w:cs="Times New Roman"/>
          <w:sz w:val="24"/>
          <w:szCs w:val="24"/>
        </w:rPr>
        <w:t xml:space="preserve">) (online reviews, ratings, and user-generated content). Research shows that consumers consider the </w:t>
      </w:r>
      <w:proofErr w:type="spellStart"/>
      <w:r w:rsidRPr="00907CFC">
        <w:rPr>
          <w:rFonts w:ascii="Times New Roman" w:hAnsi="Times New Roman" w:cs="Times New Roman"/>
          <w:sz w:val="24"/>
          <w:szCs w:val="24"/>
        </w:rPr>
        <w:t>eWOM</w:t>
      </w:r>
      <w:proofErr w:type="spellEnd"/>
      <w:r w:rsidRPr="00907CFC">
        <w:rPr>
          <w:rFonts w:ascii="Times New Roman" w:hAnsi="Times New Roman" w:cs="Times New Roman"/>
          <w:sz w:val="24"/>
          <w:szCs w:val="24"/>
        </w:rPr>
        <w:t xml:space="preserve"> more trustworthy than messages developed by the company because it is about the experiences of other users rather than about promotional purposes (</w:t>
      </w:r>
      <w:proofErr w:type="spellStart"/>
      <w:r w:rsidRPr="00907CFC">
        <w:rPr>
          <w:rFonts w:ascii="Times New Roman" w:hAnsi="Times New Roman" w:cs="Times New Roman"/>
          <w:sz w:val="24"/>
          <w:szCs w:val="24"/>
        </w:rPr>
        <w:t>Ismagilova</w:t>
      </w:r>
      <w:proofErr w:type="spellEnd"/>
      <w:r w:rsidRPr="00907CFC">
        <w:rPr>
          <w:rFonts w:ascii="Times New Roman" w:hAnsi="Times New Roman" w:cs="Times New Roman"/>
          <w:sz w:val="24"/>
          <w:szCs w:val="24"/>
        </w:rPr>
        <w:t xml:space="preserve"> et al., 2020). This has changed the traditional marketing dynamics to a large extent with consumers now looking to peer recommendations heavily when considering products and services. However, the rise of fake reviews and manipulated content has among others raised concerns about the trustworthiness of </w:t>
      </w:r>
      <w:proofErr w:type="spellStart"/>
      <w:r w:rsidRPr="00907CFC">
        <w:rPr>
          <w:rFonts w:ascii="Times New Roman" w:hAnsi="Times New Roman" w:cs="Times New Roman"/>
          <w:sz w:val="24"/>
          <w:szCs w:val="24"/>
        </w:rPr>
        <w:t>eWOM</w:t>
      </w:r>
      <w:proofErr w:type="spellEnd"/>
      <w:r w:rsidRPr="00907CFC">
        <w:rPr>
          <w:rFonts w:ascii="Times New Roman" w:hAnsi="Times New Roman" w:cs="Times New Roman"/>
          <w:sz w:val="24"/>
          <w:szCs w:val="24"/>
        </w:rPr>
        <w:t xml:space="preserve"> and thus their credibility (</w:t>
      </w:r>
      <w:proofErr w:type="spellStart"/>
      <w:r w:rsidRPr="00907CFC">
        <w:rPr>
          <w:rFonts w:ascii="Times New Roman" w:hAnsi="Times New Roman" w:cs="Times New Roman"/>
          <w:sz w:val="24"/>
          <w:szCs w:val="24"/>
        </w:rPr>
        <w:t>Dwivedi</w:t>
      </w:r>
      <w:proofErr w:type="spellEnd"/>
      <w:r w:rsidRPr="00907CFC">
        <w:rPr>
          <w:rFonts w:ascii="Times New Roman" w:hAnsi="Times New Roman" w:cs="Times New Roman"/>
          <w:sz w:val="24"/>
          <w:szCs w:val="24"/>
        </w:rPr>
        <w:t xml:space="preserve"> et al., 2021).</w:t>
      </w:r>
    </w:p>
    <w:p w14:paraId="64E18AFF" w14:textId="230994BA"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Influencer marketing is also an important factor in the trust placed within the social media context. Influencers are often seen as being relatable and authentic, and this helps them to build a strong connection with their followers (Lou and Yuan, 2019). This perceived authenticity adds to their ability to influence consumer attitudes and consumer purchasing decisions. Nevertheless, a growing level of commercialisation and undisclosed sponsorships has resulted in scepticism among consumers, making influencer marketing strategies less effective (</w:t>
      </w:r>
      <w:proofErr w:type="spellStart"/>
      <w:r w:rsidRPr="00907CFC">
        <w:rPr>
          <w:rFonts w:ascii="Times New Roman" w:hAnsi="Times New Roman" w:cs="Times New Roman"/>
          <w:sz w:val="24"/>
          <w:szCs w:val="24"/>
        </w:rPr>
        <w:t>Audrezet</w:t>
      </w:r>
      <w:proofErr w:type="spellEnd"/>
      <w:r w:rsidRPr="00907CFC">
        <w:rPr>
          <w:rFonts w:ascii="Times New Roman" w:hAnsi="Times New Roman" w:cs="Times New Roman"/>
          <w:sz w:val="24"/>
          <w:szCs w:val="24"/>
        </w:rPr>
        <w:t xml:space="preserve">, de </w:t>
      </w:r>
      <w:proofErr w:type="spellStart"/>
      <w:r w:rsidRPr="00907CFC">
        <w:rPr>
          <w:rFonts w:ascii="Times New Roman" w:hAnsi="Times New Roman" w:cs="Times New Roman"/>
          <w:sz w:val="24"/>
          <w:szCs w:val="24"/>
        </w:rPr>
        <w:t>Kerviler</w:t>
      </w:r>
      <w:proofErr w:type="spellEnd"/>
      <w:r w:rsidRPr="00907CFC">
        <w:rPr>
          <w:rFonts w:ascii="Times New Roman" w:hAnsi="Times New Roman" w:cs="Times New Roman"/>
          <w:sz w:val="24"/>
          <w:szCs w:val="24"/>
        </w:rPr>
        <w:t xml:space="preserve"> and </w:t>
      </w:r>
      <w:proofErr w:type="spellStart"/>
      <w:r w:rsidRPr="00907CFC">
        <w:rPr>
          <w:rFonts w:ascii="Times New Roman" w:hAnsi="Times New Roman" w:cs="Times New Roman"/>
          <w:sz w:val="24"/>
          <w:szCs w:val="24"/>
        </w:rPr>
        <w:t>Moulard</w:t>
      </w:r>
      <w:proofErr w:type="spellEnd"/>
      <w:r w:rsidRPr="00907CFC">
        <w:rPr>
          <w:rFonts w:ascii="Times New Roman" w:hAnsi="Times New Roman" w:cs="Times New Roman"/>
          <w:sz w:val="24"/>
          <w:szCs w:val="24"/>
        </w:rPr>
        <w:t>, 2020). This implies that trust is not static but extremely sensitive to transparency and ethical practices.</w:t>
      </w:r>
    </w:p>
    <w:p w14:paraId="434A72B8" w14:textId="42B87DB0"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Critically, trust is a mediating variable between the social media marketing activities and the consumer purchase intention. While social media engagement may enhance the brand awareness and interaction, it is trust that ultimately determines if these interactions translate into purchasing behaviour (</w:t>
      </w:r>
      <w:proofErr w:type="spellStart"/>
      <w:r w:rsidRPr="00907CFC">
        <w:rPr>
          <w:rFonts w:ascii="Times New Roman" w:hAnsi="Times New Roman" w:cs="Times New Roman"/>
          <w:sz w:val="24"/>
          <w:szCs w:val="24"/>
        </w:rPr>
        <w:t>Hanaysha</w:t>
      </w:r>
      <w:proofErr w:type="spellEnd"/>
      <w:r w:rsidRPr="00907CFC">
        <w:rPr>
          <w:rFonts w:ascii="Times New Roman" w:hAnsi="Times New Roman" w:cs="Times New Roman"/>
          <w:sz w:val="24"/>
          <w:szCs w:val="24"/>
        </w:rPr>
        <w:t>, 2022). Trust is an important factor to influence purchase intention. Therefore, it is important for organisations to focus on building and maintaining trust through authentic communication, transparent practices and consistent brand messaging.</w:t>
      </w:r>
    </w:p>
    <w:p w14:paraId="52D4E53C" w14:textId="531307BD" w:rsidR="00A14F4B" w:rsidRPr="004E67CD" w:rsidRDefault="00772484" w:rsidP="002261B4">
      <w:pPr>
        <w:pStyle w:val="Heading2"/>
        <w:jc w:val="both"/>
        <w:rPr>
          <w:rFonts w:ascii="Times New Roman" w:hAnsi="Times New Roman" w:cs="Times New Roman"/>
          <w:b/>
          <w:bCs/>
          <w:color w:val="auto"/>
          <w:sz w:val="28"/>
          <w:szCs w:val="28"/>
        </w:rPr>
      </w:pPr>
      <w:bookmarkStart w:id="11" w:name="_Toc225553418"/>
      <w:r w:rsidRPr="004E67CD">
        <w:rPr>
          <w:rFonts w:ascii="Times New Roman" w:hAnsi="Times New Roman" w:cs="Times New Roman"/>
          <w:b/>
          <w:bCs/>
          <w:color w:val="auto"/>
          <w:sz w:val="28"/>
          <w:szCs w:val="28"/>
        </w:rPr>
        <w:t>2.5 GAPS IN EXISTING RESEARCH</w:t>
      </w:r>
      <w:bookmarkEnd w:id="11"/>
    </w:p>
    <w:p w14:paraId="44FFDB4E" w14:textId="3EB1F79D"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Despite the wide literature base on social media marketing and consumer behaviour, there are still a number of critical gaps. First, a substantial percentage of the existing research takes a global and generalised view of the topic, with little attention to specific industry contexts such as the UK retail sector. Consumer behaviour is driven by cultural, economic and technological factors, which differ from one region to another, thus restricting the applicability of findings from one region to another (</w:t>
      </w:r>
      <w:proofErr w:type="spellStart"/>
      <w:r w:rsidRPr="00907CFC">
        <w:rPr>
          <w:rFonts w:ascii="Times New Roman" w:hAnsi="Times New Roman" w:cs="Times New Roman"/>
          <w:sz w:val="24"/>
          <w:szCs w:val="24"/>
        </w:rPr>
        <w:t>Pantano</w:t>
      </w:r>
      <w:proofErr w:type="spellEnd"/>
      <w:r w:rsidRPr="00907CFC">
        <w:rPr>
          <w:rFonts w:ascii="Times New Roman" w:hAnsi="Times New Roman" w:cs="Times New Roman"/>
          <w:sz w:val="24"/>
          <w:szCs w:val="24"/>
        </w:rPr>
        <w:t xml:space="preserve"> et al., 2020). This indicates the need for context specific research that is reflective of the unique characteristics of the UK retail environment.</w:t>
      </w:r>
    </w:p>
    <w:p w14:paraId="0CD2531F" w14:textId="00D2530F"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Second, much of the literature focuses on social media marketing, consumer engagement and trust as independent constructs rather than as interrelated variables. While the individual relationships have been discussed, there is little empirical research that brings these factors together as a whole. This piecemeal approach limits a holistic understanding of the impact of social media marketing on the consumer's purchase intention. For example, although engagement is associated with higher levels of brand awareness, engagement may or may not be effective in influencing purchase behaviour, depending on the presence of trust, thus the interaction between variables may be somewhat more complex.</w:t>
      </w:r>
    </w:p>
    <w:p w14:paraId="4732BB61" w14:textId="002761B8" w:rsidR="00A14F4B"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Third, there is inconsistent research in the literature regarding the direct effect of social media marketing on purchase intention. Some studies have noted that there is a strong positive relationship between the two with a focus on the role of interactive content and engagement in the influence of decision making by consumers (Yadav and Rahman, 2018). In contrast, other studies state that the relationship is indirect, with social media directly affecting intermediate variables such as attitudes, perceptions, and brand awareness (</w:t>
      </w:r>
      <w:proofErr w:type="spellStart"/>
      <w:r w:rsidRPr="00907CFC">
        <w:rPr>
          <w:rFonts w:ascii="Times New Roman" w:hAnsi="Times New Roman" w:cs="Times New Roman"/>
          <w:sz w:val="24"/>
          <w:szCs w:val="24"/>
        </w:rPr>
        <w:t>Akroush</w:t>
      </w:r>
      <w:proofErr w:type="spellEnd"/>
      <w:r w:rsidRPr="00907CFC">
        <w:rPr>
          <w:rFonts w:ascii="Times New Roman" w:hAnsi="Times New Roman" w:cs="Times New Roman"/>
          <w:sz w:val="24"/>
          <w:szCs w:val="24"/>
        </w:rPr>
        <w:t>, 2021). These conflicting results suggest an absence of consensus and call for more empirical research.</w:t>
      </w:r>
    </w:p>
    <w:p w14:paraId="080A5963" w14:textId="77777777" w:rsidR="00EF4B1A" w:rsidRPr="00907CFC" w:rsidRDefault="00A14F4B"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Finally, there is little research testing the combined mediating role of trust and engagement in the social media marketing and purchase intention relationship. This study aims to fill in these gaps by attempts to present an integrated analysis of social media marketing, consumer engagement, and trust in the UK retail sector, contributing not only to academic knowledge but also to the practical aspects.</w:t>
      </w:r>
    </w:p>
    <w:p w14:paraId="5FEEA912" w14:textId="74A1C956" w:rsidR="00EF4B1A" w:rsidRPr="00907CFC" w:rsidRDefault="00772484" w:rsidP="002261B4">
      <w:pPr>
        <w:pStyle w:val="Heading1"/>
        <w:spacing w:line="360" w:lineRule="auto"/>
        <w:jc w:val="both"/>
        <w:rPr>
          <w:rFonts w:ascii="Times New Roman" w:hAnsi="Times New Roman" w:cs="Times New Roman"/>
          <w:b/>
          <w:bCs/>
          <w:sz w:val="28"/>
          <w:szCs w:val="28"/>
        </w:rPr>
      </w:pPr>
      <w:bookmarkStart w:id="12" w:name="_Toc225553419"/>
      <w:r>
        <w:rPr>
          <w:rFonts w:ascii="Times New Roman" w:hAnsi="Times New Roman" w:cs="Times New Roman"/>
          <w:b/>
          <w:bCs/>
          <w:color w:val="auto"/>
          <w:sz w:val="28"/>
          <w:szCs w:val="28"/>
        </w:rPr>
        <w:t xml:space="preserve">3. </w:t>
      </w:r>
      <w:r w:rsidR="00907CFC" w:rsidRPr="00907CFC">
        <w:rPr>
          <w:rFonts w:ascii="Times New Roman" w:hAnsi="Times New Roman" w:cs="Times New Roman"/>
          <w:b/>
          <w:bCs/>
          <w:color w:val="auto"/>
          <w:sz w:val="28"/>
          <w:szCs w:val="28"/>
        </w:rPr>
        <w:t>METHODOLOGY</w:t>
      </w:r>
      <w:bookmarkEnd w:id="12"/>
    </w:p>
    <w:p w14:paraId="61D90A41" w14:textId="61F623D3" w:rsidR="00EF4B1A" w:rsidRPr="004E67CD" w:rsidRDefault="00772484" w:rsidP="002261B4">
      <w:pPr>
        <w:pStyle w:val="Heading2"/>
        <w:jc w:val="both"/>
        <w:rPr>
          <w:rFonts w:ascii="Times New Roman" w:hAnsi="Times New Roman" w:cs="Times New Roman"/>
          <w:b/>
          <w:bCs/>
          <w:color w:val="auto"/>
          <w:sz w:val="28"/>
          <w:szCs w:val="28"/>
        </w:rPr>
      </w:pPr>
      <w:bookmarkStart w:id="13" w:name="_Toc225553420"/>
      <w:r w:rsidRPr="004E67CD">
        <w:rPr>
          <w:rFonts w:ascii="Times New Roman" w:hAnsi="Times New Roman" w:cs="Times New Roman"/>
          <w:b/>
          <w:bCs/>
          <w:color w:val="auto"/>
          <w:sz w:val="28"/>
          <w:szCs w:val="28"/>
        </w:rPr>
        <w:t>3.1 RESEARCH PHILOSOPHY</w:t>
      </w:r>
      <w:bookmarkEnd w:id="13"/>
    </w:p>
    <w:p w14:paraId="5E6B3CF9"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Research philosophy defines the assumptions in the ways in which knowledge is formed and cognized in a study (Saunders, Lewis and Thornhill, 2019). It supports the research design and affects the choice of methods and techniques of data collection. The philosophy of business research consists of the three principal philosophies: positivism, </w:t>
      </w:r>
      <w:proofErr w:type="spellStart"/>
      <w:r w:rsidRPr="00907CFC">
        <w:rPr>
          <w:rFonts w:ascii="Times New Roman" w:hAnsi="Times New Roman" w:cs="Times New Roman"/>
          <w:sz w:val="24"/>
          <w:szCs w:val="24"/>
        </w:rPr>
        <w:t>interpretivism</w:t>
      </w:r>
      <w:proofErr w:type="spellEnd"/>
      <w:r w:rsidRPr="00907CFC">
        <w:rPr>
          <w:rFonts w:ascii="Times New Roman" w:hAnsi="Times New Roman" w:cs="Times New Roman"/>
          <w:sz w:val="24"/>
          <w:szCs w:val="24"/>
        </w:rPr>
        <w:t>, and pragmatism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w:t>
      </w:r>
    </w:p>
    <w:p w14:paraId="530F02BC"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Positivism presupposes that reality is objective and measurable with the help of the observable data, which is usually measured according to quantitative measures in the form of a survey and statistical examination (Saunders, Lewis and Thornhill, 2019). </w:t>
      </w:r>
      <w:proofErr w:type="spellStart"/>
      <w:r w:rsidRPr="00907CFC">
        <w:rPr>
          <w:rFonts w:ascii="Times New Roman" w:hAnsi="Times New Roman" w:cs="Times New Roman"/>
          <w:sz w:val="24"/>
          <w:szCs w:val="24"/>
        </w:rPr>
        <w:t>Interpretivism</w:t>
      </w:r>
      <w:proofErr w:type="spellEnd"/>
      <w:r w:rsidRPr="00907CFC">
        <w:rPr>
          <w:rFonts w:ascii="Times New Roman" w:hAnsi="Times New Roman" w:cs="Times New Roman"/>
          <w:sz w:val="24"/>
          <w:szCs w:val="24"/>
        </w:rPr>
        <w:t>, in turn, is concerned with subjective meanings and human experiences, which is why qualitative methods of working with complex social phenomena are prioritised (</w:t>
      </w:r>
      <w:proofErr w:type="spellStart"/>
      <w:r w:rsidRPr="00907CFC">
        <w:rPr>
          <w:rFonts w:ascii="Times New Roman" w:hAnsi="Times New Roman" w:cs="Times New Roman"/>
          <w:sz w:val="24"/>
          <w:szCs w:val="24"/>
        </w:rPr>
        <w:t>Leavy</w:t>
      </w:r>
      <w:proofErr w:type="spellEnd"/>
      <w:r w:rsidRPr="00907CFC">
        <w:rPr>
          <w:rFonts w:ascii="Times New Roman" w:hAnsi="Times New Roman" w:cs="Times New Roman"/>
          <w:sz w:val="24"/>
          <w:szCs w:val="24"/>
        </w:rPr>
        <w:t>, 2020). Although the two methods are useful, the use of either can be restrictive to the problem of gathering a comprehensive perspective of multifaceted business problems.</w:t>
      </w:r>
    </w:p>
    <w:p w14:paraId="01E8BDD1"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This paper is based on the pragmatist philosophy, which is especially suitable in applied research in the field of marketing. The pragmatism approach puts more emphasis on the research problem and does not restrict the number of methods that can be used to come up with practical and relevant insights (Creswell and Creswell, 2018). Since this study is a research on the relation between social media marketing, consumer engagement and trust, as well as purchase intention, both interpretative and measurable data will be needed.</w:t>
      </w:r>
    </w:p>
    <w:p w14:paraId="58C6B465"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The pragmatist approach allows the combination of quantitative and qualitative approaches, which helps to analyse it more thoroughly. Quantitative data gives the relationship between variables and qualitative gives understanding on the perception and behaviour of consumers. This methodological flexibility will also bring validity of results by triangulation (Johnson and </w:t>
      </w:r>
      <w:proofErr w:type="spellStart"/>
      <w:r w:rsidRPr="00907CFC">
        <w:rPr>
          <w:rFonts w:ascii="Times New Roman" w:hAnsi="Times New Roman" w:cs="Times New Roman"/>
          <w:sz w:val="24"/>
          <w:szCs w:val="24"/>
        </w:rPr>
        <w:t>Onwuexbzi</w:t>
      </w:r>
      <w:proofErr w:type="spellEnd"/>
      <w:r w:rsidRPr="00907CFC">
        <w:rPr>
          <w:rFonts w:ascii="Times New Roman" w:hAnsi="Times New Roman" w:cs="Times New Roman"/>
          <w:sz w:val="24"/>
          <w:szCs w:val="24"/>
        </w:rPr>
        <w:t>, 2004). In addition, pragmatism is conducive to the practicality of MBA research and makes the results of the research not only academically correct but applicable to the practical setting of business (Saunders, Lewis and Thornhill, 2019).</w:t>
      </w:r>
    </w:p>
    <w:p w14:paraId="5A036CBF" w14:textId="3D197CD3" w:rsidR="00EF4B1A" w:rsidRPr="004E67CD" w:rsidRDefault="00772484" w:rsidP="002261B4">
      <w:pPr>
        <w:pStyle w:val="Heading2"/>
        <w:jc w:val="both"/>
        <w:rPr>
          <w:rFonts w:ascii="Times New Roman" w:hAnsi="Times New Roman" w:cs="Times New Roman"/>
          <w:b/>
          <w:bCs/>
          <w:color w:val="auto"/>
          <w:sz w:val="28"/>
          <w:szCs w:val="28"/>
        </w:rPr>
      </w:pPr>
      <w:bookmarkStart w:id="14" w:name="_Toc225553421"/>
      <w:r w:rsidRPr="004E67CD">
        <w:rPr>
          <w:rFonts w:ascii="Times New Roman" w:hAnsi="Times New Roman" w:cs="Times New Roman"/>
          <w:b/>
          <w:bCs/>
          <w:color w:val="auto"/>
          <w:sz w:val="28"/>
          <w:szCs w:val="28"/>
        </w:rPr>
        <w:t>3.2 RESEARCH APPROACH</w:t>
      </w:r>
      <w:bookmarkEnd w:id="14"/>
    </w:p>
    <w:p w14:paraId="506FB500"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research methodology outlines the rationale between theory and data, which is generally divided into deductive or inductive (Saunders, Lewis and Thornhill, 2019). A deductive approach entails testing all available theories using empirical data, whereas an inductive approach implies the creation of new theories using the data available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w:t>
      </w:r>
    </w:p>
    <w:p w14:paraId="687FA421"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This paper takes a deductive research design since it is based on the proven theories in consumer behaviour and digital marketing. The study relies on theories like the Theory of Planned Behaviour and theory of engagement to analyse the correlation between activities in social media marketing and consumer purchase intention. The theories represent an organized point of creation of research question and data collection direction.</w:t>
      </w:r>
    </w:p>
    <w:p w14:paraId="03C86BBF"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Deductive approach is suitable in that the study is supposed to test the relationship between variables as opposed to building purely new theories. The study will use the current theories to apply them to the case of the UK retail industry, thus contributing to the expansion and confirmation of the existing knowledge (Creswell and Creswell, 2018). Reliability is improved with this organized method since it provides the opportunity to measure and analyse variables systematically.</w:t>
      </w:r>
    </w:p>
    <w:p w14:paraId="3ADA2520"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deductive framework however has some flexibility introduced by the use of qualitative data. Interview results can sometimes give insights not yet contained in the existing theories thus can be little inductively interpreted. Such combination allows the study to be more analytical and provide a more nuanced comprehension of consumer behaviour (Saunders, Lewis and Thornhill, 2019).</w:t>
      </w:r>
    </w:p>
    <w:p w14:paraId="5DCF12F1" w14:textId="0FA18D61" w:rsidR="00EF4B1A" w:rsidRPr="004E67CD" w:rsidRDefault="00772484" w:rsidP="002261B4">
      <w:pPr>
        <w:pStyle w:val="Heading2"/>
        <w:jc w:val="both"/>
        <w:rPr>
          <w:rFonts w:ascii="Times New Roman" w:hAnsi="Times New Roman" w:cs="Times New Roman"/>
          <w:b/>
          <w:bCs/>
          <w:color w:val="auto"/>
          <w:sz w:val="28"/>
          <w:szCs w:val="28"/>
        </w:rPr>
      </w:pPr>
      <w:bookmarkStart w:id="15" w:name="_Toc225553422"/>
      <w:r w:rsidRPr="004E67CD">
        <w:rPr>
          <w:rFonts w:ascii="Times New Roman" w:hAnsi="Times New Roman" w:cs="Times New Roman"/>
          <w:b/>
          <w:bCs/>
          <w:color w:val="auto"/>
          <w:sz w:val="28"/>
          <w:szCs w:val="28"/>
        </w:rPr>
        <w:t>3.3 RESEARCH STRATEGY</w:t>
      </w:r>
      <w:bookmarkEnd w:id="15"/>
    </w:p>
    <w:p w14:paraId="6C168AFA"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Research strategy can be defined as the general framework applied to address the research questions, as well as methods to be used when collecting and </w:t>
      </w:r>
      <w:proofErr w:type="spellStart"/>
      <w:r w:rsidRPr="00907CFC">
        <w:rPr>
          <w:rFonts w:ascii="Times New Roman" w:hAnsi="Times New Roman" w:cs="Times New Roman"/>
          <w:sz w:val="24"/>
          <w:szCs w:val="24"/>
        </w:rPr>
        <w:t>analyzing</w:t>
      </w:r>
      <w:proofErr w:type="spellEnd"/>
      <w:r w:rsidRPr="00907CFC">
        <w:rPr>
          <w:rFonts w:ascii="Times New Roman" w:hAnsi="Times New Roman" w:cs="Times New Roman"/>
          <w:sz w:val="24"/>
          <w:szCs w:val="24"/>
        </w:rPr>
        <w:t xml:space="preserve"> data (Saunders, Lewis and Thornhill, 2019). The frequently used methods are surveys, interviews, and mixed methods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w:t>
      </w:r>
    </w:p>
    <w:p w14:paraId="37DE9A72"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paper follows the mixed methods approach, that is to say, quantitative and qualitative methods have been used to do a thorough analysis of the research problem. Mixed methods studies combine quantitative data with qualitative depth of understanding, which makes it possible to gain deeper insights into such a complex phenomenon as consumer behaviour (Creswell and Creswell, 2018).</w:t>
      </w:r>
    </w:p>
    <w:p w14:paraId="71D7EA8B"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quantitative aspect entails a survey that aims at studying the correlation between consumer buying intention and social media marketing activities. Global marketing research has been using surveys widely because they allow collection of data using a vast sample and generate statistically sound results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 The qualitative element will be semi-structured interviews, as they allow investigating in more depth consumer perceptions, trust, and engagement.</w:t>
      </w:r>
    </w:p>
    <w:p w14:paraId="034DBC41"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Triangulation of results obtained with various sources of data makes the usage of a mixed methods strategy increase the research validity (Johnson and </w:t>
      </w:r>
      <w:proofErr w:type="spellStart"/>
      <w:r w:rsidRPr="00907CFC">
        <w:rPr>
          <w:rFonts w:ascii="Times New Roman" w:hAnsi="Times New Roman" w:cs="Times New Roman"/>
          <w:sz w:val="24"/>
          <w:szCs w:val="24"/>
        </w:rPr>
        <w:t>Onwuezbizie</w:t>
      </w:r>
      <w:proofErr w:type="spellEnd"/>
      <w:r w:rsidRPr="00907CFC">
        <w:rPr>
          <w:rFonts w:ascii="Times New Roman" w:hAnsi="Times New Roman" w:cs="Times New Roman"/>
          <w:sz w:val="24"/>
          <w:szCs w:val="24"/>
        </w:rPr>
        <w:t>, 2004). This minimizes the restriction of single method research and offers a broader perspective of the research issue. As such, the chosen strategy is not only consistent with the pragmatist philosophy, but it also serves the goal of producing both strong and context-sensitive findings of the study.</w:t>
      </w:r>
    </w:p>
    <w:p w14:paraId="583BB080" w14:textId="7EB72946" w:rsidR="00EF4B1A" w:rsidRPr="004E67CD" w:rsidRDefault="00772484" w:rsidP="002261B4">
      <w:pPr>
        <w:pStyle w:val="Heading2"/>
        <w:jc w:val="both"/>
        <w:rPr>
          <w:rFonts w:ascii="Times New Roman" w:hAnsi="Times New Roman" w:cs="Times New Roman"/>
          <w:b/>
          <w:bCs/>
          <w:color w:val="auto"/>
          <w:sz w:val="28"/>
          <w:szCs w:val="28"/>
        </w:rPr>
      </w:pPr>
      <w:bookmarkStart w:id="16" w:name="_Toc225553423"/>
      <w:r w:rsidRPr="004E67CD">
        <w:rPr>
          <w:rFonts w:ascii="Times New Roman" w:hAnsi="Times New Roman" w:cs="Times New Roman"/>
          <w:b/>
          <w:bCs/>
          <w:color w:val="auto"/>
          <w:sz w:val="28"/>
          <w:szCs w:val="28"/>
        </w:rPr>
        <w:t>3.4 DATA COLLECTION METHODS</w:t>
      </w:r>
      <w:bookmarkEnd w:id="16"/>
    </w:p>
    <w:p w14:paraId="04EF02C3"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research process involves data collection as it dictates the quality and usefulness of the information upon which the research questions are answered (Saunders, Lewis and Thornhill, 2019). This paper will use both primary and secondary data sources.</w:t>
      </w:r>
    </w:p>
    <w:p w14:paraId="6049984D"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systematic questionnaire and semi-structured interview will be used to collect primary data. The questionnaire shall be based on Likert scale to determine the consumer attitude towards the social media marketing, engagement, trust and purchase intention. Likert scales are useful in the perception of variables and can be statistically investigated about the relationships between variables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 Closed-ended questions are used and this brings about consistency and reliability.</w:t>
      </w:r>
    </w:p>
    <w:p w14:paraId="0264BB49"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survey will be supplemented with semi-structured interviews that will give more information about consumer experiences. In this approach, the participants can share their opinion without any differences between interviews due to a similar format (</w:t>
      </w:r>
      <w:proofErr w:type="spellStart"/>
      <w:r w:rsidRPr="00907CFC">
        <w:rPr>
          <w:rFonts w:ascii="Times New Roman" w:hAnsi="Times New Roman" w:cs="Times New Roman"/>
          <w:sz w:val="24"/>
          <w:szCs w:val="24"/>
        </w:rPr>
        <w:t>Leavy</w:t>
      </w:r>
      <w:proofErr w:type="spellEnd"/>
      <w:r w:rsidRPr="00907CFC">
        <w:rPr>
          <w:rFonts w:ascii="Times New Roman" w:hAnsi="Times New Roman" w:cs="Times New Roman"/>
          <w:sz w:val="24"/>
          <w:szCs w:val="24"/>
        </w:rPr>
        <w:t>, 2020). There are complex constructs like trust and engagement that would be well explored through interviews.</w:t>
      </w:r>
    </w:p>
    <w:p w14:paraId="6D7195EA"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secondary data will be obtained in the form of academic journals, industry reports, and other credible sources of information. These materials offer theoretical and contextual background, which enhances the explanations of the primary data evidence (Saunders, Lewis and Thornhill, 2019).</w:t>
      </w:r>
    </w:p>
    <w:p w14:paraId="39912D45" w14:textId="5B4E649B" w:rsidR="00EF4B1A" w:rsidRPr="004E67CD" w:rsidRDefault="00772484" w:rsidP="002261B4">
      <w:pPr>
        <w:pStyle w:val="Heading2"/>
        <w:jc w:val="both"/>
        <w:rPr>
          <w:rFonts w:ascii="Times New Roman" w:hAnsi="Times New Roman" w:cs="Times New Roman"/>
          <w:b/>
          <w:bCs/>
          <w:color w:val="auto"/>
          <w:sz w:val="28"/>
          <w:szCs w:val="28"/>
        </w:rPr>
      </w:pPr>
      <w:bookmarkStart w:id="17" w:name="_Toc225553424"/>
      <w:r w:rsidRPr="004E67CD">
        <w:rPr>
          <w:rFonts w:ascii="Times New Roman" w:hAnsi="Times New Roman" w:cs="Times New Roman"/>
          <w:b/>
          <w:bCs/>
          <w:color w:val="auto"/>
          <w:sz w:val="28"/>
          <w:szCs w:val="28"/>
        </w:rPr>
        <w:t>3.5 SAMPLING</w:t>
      </w:r>
      <w:bookmarkEnd w:id="17"/>
    </w:p>
    <w:p w14:paraId="118272D5"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act of choosing a specific group of respondents out of a specified population to engage in a study is referred to as sampling (Saunders, Lewis and Thornhill, 2019). It is a very crucial phase because it determines the validity and generalisability of the research results. The target population in this study will be the consumers in the UK retail sector that are active users of social media and have prior experiences in online shopping since these people will be directly pertinent to the research aims.</w:t>
      </w:r>
    </w:p>
    <w:p w14:paraId="547C02C9"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In the quantitative part, a probability sampling will be taken, with the assistance of convenience sampling components because of the practical limitations. In this way, it is possible to represent a larger group and make the participants accessible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 The survey will be issued via the social media, which will make it easy to collect data. The number of respondents that is deemed suitable when establishing patterns and relationships in the study of consumer behaviour is 100-150 respondents (Saunders, Lewis and Thornhill, 2019).</w:t>
      </w:r>
    </w:p>
    <w:p w14:paraId="3483B5B5"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In the qualitative element, purposive sampling method will be non-probability. This approach allows the selection of the participants according to the specified criteria, and the individuals who are able to offer deep and pertinent information (</w:t>
      </w:r>
      <w:proofErr w:type="spellStart"/>
      <w:r w:rsidRPr="00907CFC">
        <w:rPr>
          <w:rFonts w:ascii="Times New Roman" w:hAnsi="Times New Roman" w:cs="Times New Roman"/>
          <w:sz w:val="24"/>
          <w:szCs w:val="24"/>
        </w:rPr>
        <w:t>Leavy</w:t>
      </w:r>
      <w:proofErr w:type="spellEnd"/>
      <w:r w:rsidRPr="00907CFC">
        <w:rPr>
          <w:rFonts w:ascii="Times New Roman" w:hAnsi="Times New Roman" w:cs="Times New Roman"/>
          <w:sz w:val="24"/>
          <w:szCs w:val="24"/>
        </w:rPr>
        <w:t xml:space="preserve">, 2020). The inclusion criteria will encompass those people who are exposed to such content of social media marketing on a regular basis and who have already made at least one purchase online during the last six months. Nine to ten interview respondents will be used as a sample, which is likely to reach data saturation and no new themes will be identified (Guest, </w:t>
      </w:r>
      <w:proofErr w:type="spellStart"/>
      <w:r w:rsidRPr="00907CFC">
        <w:rPr>
          <w:rFonts w:ascii="Times New Roman" w:hAnsi="Times New Roman" w:cs="Times New Roman"/>
          <w:sz w:val="24"/>
          <w:szCs w:val="24"/>
        </w:rPr>
        <w:t>Bunce</w:t>
      </w:r>
      <w:proofErr w:type="spellEnd"/>
      <w:r w:rsidRPr="00907CFC">
        <w:rPr>
          <w:rFonts w:ascii="Times New Roman" w:hAnsi="Times New Roman" w:cs="Times New Roman"/>
          <w:sz w:val="24"/>
          <w:szCs w:val="24"/>
        </w:rPr>
        <w:t xml:space="preserve"> and Johnson, 2006).</w:t>
      </w:r>
    </w:p>
    <w:p w14:paraId="3BDEAEAE"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brevity and depth of data are assured by the combination of the probability and purposive sampling. Although the survey can be generalised, the interview will offer deeper detail on the consumer perceptions which will enhance the overall research design.</w:t>
      </w:r>
    </w:p>
    <w:p w14:paraId="68E01F74" w14:textId="125866D4" w:rsidR="00EF4B1A" w:rsidRPr="004E67CD" w:rsidRDefault="00772484" w:rsidP="002261B4">
      <w:pPr>
        <w:pStyle w:val="Heading2"/>
        <w:jc w:val="both"/>
        <w:rPr>
          <w:rFonts w:ascii="Times New Roman" w:hAnsi="Times New Roman" w:cs="Times New Roman"/>
          <w:b/>
          <w:bCs/>
          <w:color w:val="auto"/>
          <w:sz w:val="28"/>
          <w:szCs w:val="28"/>
        </w:rPr>
      </w:pPr>
      <w:bookmarkStart w:id="18" w:name="_Toc225553425"/>
      <w:r w:rsidRPr="004E67CD">
        <w:rPr>
          <w:rFonts w:ascii="Times New Roman" w:hAnsi="Times New Roman" w:cs="Times New Roman"/>
          <w:b/>
          <w:bCs/>
          <w:color w:val="auto"/>
          <w:sz w:val="28"/>
          <w:szCs w:val="28"/>
        </w:rPr>
        <w:t>3.6 DATA ANALYSIS</w:t>
      </w:r>
      <w:bookmarkEnd w:id="18"/>
    </w:p>
    <w:p w14:paraId="79238199"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Data analysis will entail processing data gathered into meaningful results that will answer the research questions (Saunders, Lewis and Thornhill, 2019). This paper will utilize both quantitative and qualitative methods of analysis, which is in line with mixed methods approach.</w:t>
      </w:r>
    </w:p>
    <w:p w14:paraId="622FD054"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analysis of the quantitative data gathered with the help of the survey will be conducted with the help of the descriptive statistics, i.e. frequencies, percentages, and mean scores. These methods offer a general picture of the attitude of the respondents towards the social media marketing, engagement, trust, and purchase intention (</w:t>
      </w:r>
      <w:proofErr w:type="spellStart"/>
      <w:r w:rsidRPr="00907CFC">
        <w:rPr>
          <w:rFonts w:ascii="Times New Roman" w:hAnsi="Times New Roman" w:cs="Times New Roman"/>
          <w:sz w:val="24"/>
          <w:szCs w:val="24"/>
        </w:rPr>
        <w:t>Bryman</w:t>
      </w:r>
      <w:proofErr w:type="spellEnd"/>
      <w:r w:rsidRPr="00907CFC">
        <w:rPr>
          <w:rFonts w:ascii="Times New Roman" w:hAnsi="Times New Roman" w:cs="Times New Roman"/>
          <w:sz w:val="24"/>
          <w:szCs w:val="24"/>
        </w:rPr>
        <w:t>, 2016). Moreover, correlation analysis will be performed to investigate relationship between major variables and as a result the study will be able to determine the degree and direction of associations. The statistical analysis would be carried out with the help of the SPSS or Microsoft Excel software (Field, 2013).</w:t>
      </w:r>
    </w:p>
    <w:p w14:paraId="5F580932"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Thematic analysis will be used to analyse qualitative data collected in interviews. This includes recording the interviews, coding some of the important statements and categorizing them into larger themes (Braun and Clarke, 2006). Thematic analysis is appropriate in bringing out the patterns in response of the participants and comprehending underlying meanings of trust and engagement.</w:t>
      </w:r>
    </w:p>
    <w:p w14:paraId="4F65A578"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combination of two types of analysis improves the strength of the results. Quantitative findings are the ones that can be measured, whereas the qualitative insights can be used to explain patterns that have been observed. This triangulation enhances the validity as well as credibility of the research (Creswell and Creswell, 2018).</w:t>
      </w:r>
    </w:p>
    <w:p w14:paraId="0989D26D" w14:textId="6B970692" w:rsidR="00EF4B1A" w:rsidRPr="004E67CD" w:rsidRDefault="00772484" w:rsidP="002261B4">
      <w:pPr>
        <w:pStyle w:val="Heading2"/>
        <w:jc w:val="both"/>
        <w:rPr>
          <w:rFonts w:ascii="Times New Roman" w:hAnsi="Times New Roman" w:cs="Times New Roman"/>
          <w:b/>
          <w:bCs/>
          <w:color w:val="auto"/>
          <w:sz w:val="28"/>
          <w:szCs w:val="28"/>
        </w:rPr>
      </w:pPr>
      <w:bookmarkStart w:id="19" w:name="_Toc225553426"/>
      <w:r w:rsidRPr="004E67CD">
        <w:rPr>
          <w:rFonts w:ascii="Times New Roman" w:hAnsi="Times New Roman" w:cs="Times New Roman"/>
          <w:b/>
          <w:bCs/>
          <w:color w:val="auto"/>
          <w:sz w:val="28"/>
          <w:szCs w:val="28"/>
        </w:rPr>
        <w:t>3.7 ETHICAL CONSIDERATIONS</w:t>
      </w:r>
      <w:bookmarkEnd w:id="19"/>
    </w:p>
    <w:p w14:paraId="075A4D4F"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Ethical priorities play a crucial role in making sure that the research done with human subjects is carried out in a responsible manner (Saunders, Lewis and Thornhill, 2019). In this research, ethical guidelines were adhered to as a way of ensuring that the participants are not endangered and also ensuring that the research is upheld.</w:t>
      </w:r>
    </w:p>
    <w:p w14:paraId="2E547B89"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Informed consent will be given to the participants, where the participants know the purpose of the study and their role before giving informed consent is given. The anonymity and confidentiality will also be ensured by eliminating identifying information and the use of pseudonyms when needed. The participants will also be free to drop out of the study at any point without any punishment.</w:t>
      </w:r>
    </w:p>
    <w:p w14:paraId="7A13F435"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All the data will be kept safely and processed in line with the data protection policy, whereby the information about the participants will be secured. Such practices make the research ethical, transparent and meet the academic standards.</w:t>
      </w:r>
    </w:p>
    <w:p w14:paraId="6A8C935B" w14:textId="77BD210D" w:rsidR="00EF4B1A" w:rsidRPr="004E67CD" w:rsidRDefault="00772484" w:rsidP="002261B4">
      <w:pPr>
        <w:pStyle w:val="Heading2"/>
        <w:jc w:val="both"/>
        <w:rPr>
          <w:rFonts w:ascii="Times New Roman" w:hAnsi="Times New Roman" w:cs="Times New Roman"/>
          <w:b/>
          <w:bCs/>
          <w:color w:val="auto"/>
          <w:sz w:val="28"/>
          <w:szCs w:val="28"/>
        </w:rPr>
      </w:pPr>
      <w:bookmarkStart w:id="20" w:name="_Toc225553427"/>
      <w:r w:rsidRPr="004E67CD">
        <w:rPr>
          <w:rFonts w:ascii="Times New Roman" w:hAnsi="Times New Roman" w:cs="Times New Roman"/>
          <w:b/>
          <w:bCs/>
          <w:color w:val="auto"/>
          <w:sz w:val="28"/>
          <w:szCs w:val="28"/>
        </w:rPr>
        <w:t>3.8 LIMITATIONS</w:t>
      </w:r>
      <w:bookmarkEnd w:id="20"/>
    </w:p>
    <w:p w14:paraId="2DFDFEE0"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This study has a number of limitations although careful design has been taken. The first weakness is that of time, where the study is carried out over a restricted period, which makes it a cross-sectional study, indicating that data is only captured at a given moment (Saunders, Lewis and Thornhill, 2019).</w:t>
      </w:r>
    </w:p>
    <w:p w14:paraId="042791AC"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other weakness is associated with the sample size especially the qualitative section which can limit the generalisation of results. The research is also based on self-reported statistics, which can be prone to bias, since the respondents may not necessarily give a true reflection of their behaviour.</w:t>
      </w:r>
    </w:p>
    <w:p w14:paraId="7D0C3318"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Despite these limitations, the mixed methods approach can be used to reduce the impact of the limitations since the various sources of data can be integrated together in order to increase the overall validity of the study.</w:t>
      </w:r>
    </w:p>
    <w:p w14:paraId="58112816" w14:textId="21177D2F" w:rsidR="00EF4B1A" w:rsidRPr="004E67CD" w:rsidRDefault="00772484" w:rsidP="002261B4">
      <w:pPr>
        <w:pStyle w:val="Heading2"/>
        <w:jc w:val="both"/>
        <w:rPr>
          <w:rFonts w:ascii="Times New Roman" w:hAnsi="Times New Roman" w:cs="Times New Roman"/>
          <w:b/>
          <w:bCs/>
          <w:color w:val="auto"/>
          <w:sz w:val="28"/>
          <w:szCs w:val="28"/>
        </w:rPr>
      </w:pPr>
      <w:bookmarkStart w:id="21" w:name="_Toc225553428"/>
      <w:r w:rsidRPr="004E67CD">
        <w:rPr>
          <w:rFonts w:ascii="Times New Roman" w:hAnsi="Times New Roman" w:cs="Times New Roman"/>
          <w:b/>
          <w:bCs/>
          <w:color w:val="auto"/>
          <w:sz w:val="28"/>
          <w:szCs w:val="28"/>
        </w:rPr>
        <w:t>3.9 RESOURCE REQUIREMENTS</w:t>
      </w:r>
      <w:bookmarkEnd w:id="21"/>
    </w:p>
    <w:p w14:paraId="253BC450"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This research will need the proper resources in terms of time, tools and access to participants in order to be successfully completed. The allocation of time will be on questionnaire design, data collection, analysis and interpretation.</w:t>
      </w:r>
    </w:p>
    <w:p w14:paraId="00E6EF42"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online survey tools will be used to collect the data through the use of cost-effective and efficient survey software like Google Forms. In the quantitative analysis, SPSS, or Excel will be used whereas qualitative data will be analysed with the help of thematic coding.</w:t>
      </w:r>
    </w:p>
    <w:p w14:paraId="36756150" w14:textId="7777777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Social media will be used to access the participant, making the recruitment effective. All in all, the resource demands are low and can be achieved given the magnitude of an MBA research project.</w:t>
      </w:r>
    </w:p>
    <w:p w14:paraId="1D0AA6A2" w14:textId="02A48EF0" w:rsidR="00EF4B1A" w:rsidRPr="00907CFC" w:rsidRDefault="00907CFC" w:rsidP="002261B4">
      <w:pPr>
        <w:pStyle w:val="Heading1"/>
        <w:spacing w:line="360" w:lineRule="auto"/>
        <w:jc w:val="both"/>
        <w:rPr>
          <w:rFonts w:ascii="Times New Roman" w:hAnsi="Times New Roman" w:cs="Times New Roman"/>
          <w:b/>
          <w:bCs/>
          <w:color w:val="auto"/>
          <w:sz w:val="28"/>
          <w:szCs w:val="28"/>
        </w:rPr>
      </w:pPr>
      <w:bookmarkStart w:id="22" w:name="_Toc225553429"/>
      <w:r w:rsidRPr="00907CFC">
        <w:rPr>
          <w:rFonts w:ascii="Times New Roman" w:hAnsi="Times New Roman" w:cs="Times New Roman"/>
          <w:b/>
          <w:bCs/>
          <w:color w:val="auto"/>
          <w:sz w:val="28"/>
          <w:szCs w:val="28"/>
        </w:rPr>
        <w:t>4. EXPECTED OUTCOMES &amp; TIMELINE</w:t>
      </w:r>
      <w:bookmarkEnd w:id="22"/>
    </w:p>
    <w:p w14:paraId="7CF55D7D" w14:textId="55165D73" w:rsidR="00EF4B1A" w:rsidRPr="004E67CD" w:rsidRDefault="00772484" w:rsidP="002261B4">
      <w:pPr>
        <w:pStyle w:val="Heading2"/>
        <w:jc w:val="both"/>
        <w:rPr>
          <w:rFonts w:ascii="Times New Roman" w:hAnsi="Times New Roman" w:cs="Times New Roman"/>
          <w:b/>
          <w:bCs/>
          <w:color w:val="auto"/>
          <w:sz w:val="28"/>
          <w:szCs w:val="28"/>
        </w:rPr>
      </w:pPr>
      <w:bookmarkStart w:id="23" w:name="_Toc225553430"/>
      <w:r w:rsidRPr="004E67CD">
        <w:rPr>
          <w:rFonts w:ascii="Times New Roman" w:hAnsi="Times New Roman" w:cs="Times New Roman"/>
          <w:b/>
          <w:bCs/>
          <w:color w:val="auto"/>
          <w:sz w:val="28"/>
          <w:szCs w:val="28"/>
        </w:rPr>
        <w:t>4.1 EXPECTED OUTCOMES</w:t>
      </w:r>
      <w:bookmarkEnd w:id="23"/>
    </w:p>
    <w:p w14:paraId="500A14CD" w14:textId="084AA99B"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It is believed that this study will result in the realization of a substantial positive relationship between the social media marketing (SMM) activities and consumer purchase intention in the UK retail market. Based on the existing literature, the hypothesis is that the more the individuals are engaged with the content of their social media, </w:t>
      </w:r>
      <w:r w:rsidR="00484509" w:rsidRPr="00907CFC">
        <w:rPr>
          <w:rFonts w:ascii="Times New Roman" w:hAnsi="Times New Roman" w:cs="Times New Roman"/>
          <w:sz w:val="24"/>
          <w:szCs w:val="24"/>
        </w:rPr>
        <w:t>i.e.,</w:t>
      </w:r>
      <w:r w:rsidRPr="00907CFC">
        <w:rPr>
          <w:rFonts w:ascii="Times New Roman" w:hAnsi="Times New Roman" w:cs="Times New Roman"/>
          <w:sz w:val="24"/>
          <w:szCs w:val="24"/>
        </w:rPr>
        <w:t xml:space="preserve"> the likes, shares, and comments, the higher the probability of purchase behaviour is expected. Also, it is projected that the results will indicate that consumer trust and engagement are also important mediating variables that reinforce </w:t>
      </w:r>
      <w:r w:rsidR="00022908">
        <w:rPr>
          <w:rFonts w:ascii="Times New Roman" w:hAnsi="Times New Roman" w:cs="Times New Roman"/>
          <w:sz w:val="24"/>
          <w:szCs w:val="24"/>
        </w:rPr>
        <w:t>the coherence between purchase intention and S</w:t>
      </w:r>
      <w:r w:rsidR="006E2B07">
        <w:rPr>
          <w:rFonts w:ascii="Times New Roman" w:hAnsi="Times New Roman" w:cs="Times New Roman"/>
          <w:sz w:val="24"/>
          <w:szCs w:val="24"/>
        </w:rPr>
        <w:t>M</w:t>
      </w:r>
      <w:r w:rsidR="00022908">
        <w:rPr>
          <w:rFonts w:ascii="Times New Roman" w:hAnsi="Times New Roman" w:cs="Times New Roman"/>
          <w:sz w:val="24"/>
          <w:szCs w:val="24"/>
        </w:rPr>
        <w:t>M</w:t>
      </w:r>
      <w:r w:rsidRPr="00907CFC">
        <w:rPr>
          <w:rFonts w:ascii="Times New Roman" w:hAnsi="Times New Roman" w:cs="Times New Roman"/>
          <w:sz w:val="24"/>
          <w:szCs w:val="24"/>
        </w:rPr>
        <w:t>.</w:t>
      </w:r>
    </w:p>
    <w:p w14:paraId="254F57DC" w14:textId="64FEBFBA"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To be more precise, the confidence towards social media content, both brand communication and user-generated content, will most likely lead to the increased consumer confidence, which will in turn influence the buying behaviour. In the same way, active engagement will lead to more emotional ties between the consumer and the brand that could translate to increasing the level of purchase intention. </w:t>
      </w:r>
      <w:r w:rsidR="00670398">
        <w:rPr>
          <w:rFonts w:ascii="Times New Roman" w:hAnsi="Times New Roman" w:cs="Times New Roman"/>
          <w:sz w:val="24"/>
          <w:szCs w:val="24"/>
        </w:rPr>
        <w:t xml:space="preserve">The outcomes may hep in </w:t>
      </w:r>
      <w:r w:rsidR="00D632E6">
        <w:rPr>
          <w:rFonts w:ascii="Times New Roman" w:hAnsi="Times New Roman" w:cs="Times New Roman"/>
          <w:sz w:val="24"/>
          <w:szCs w:val="24"/>
        </w:rPr>
        <w:t xml:space="preserve">resolving some </w:t>
      </w:r>
      <w:r w:rsidR="00484509">
        <w:rPr>
          <w:rFonts w:ascii="Times New Roman" w:hAnsi="Times New Roman" w:cs="Times New Roman"/>
          <w:sz w:val="24"/>
          <w:szCs w:val="24"/>
        </w:rPr>
        <w:t>existing</w:t>
      </w:r>
      <w:r w:rsidR="00D632E6">
        <w:rPr>
          <w:rFonts w:ascii="Times New Roman" w:hAnsi="Times New Roman" w:cs="Times New Roman"/>
          <w:sz w:val="24"/>
          <w:szCs w:val="24"/>
        </w:rPr>
        <w:t xml:space="preserve"> direct and indirect gaps in</w:t>
      </w:r>
      <w:r w:rsidR="00484509">
        <w:rPr>
          <w:rFonts w:ascii="Times New Roman" w:hAnsi="Times New Roman" w:cs="Times New Roman"/>
          <w:sz w:val="24"/>
          <w:szCs w:val="24"/>
        </w:rPr>
        <w:t xml:space="preserve"> previous research.</w:t>
      </w:r>
    </w:p>
    <w:p w14:paraId="0AE8F9BA" w14:textId="5A50753E" w:rsidR="00EF4B1A" w:rsidRPr="004E67CD" w:rsidRDefault="00772484" w:rsidP="002261B4">
      <w:pPr>
        <w:pStyle w:val="Heading2"/>
        <w:jc w:val="both"/>
        <w:rPr>
          <w:rFonts w:ascii="Times New Roman" w:hAnsi="Times New Roman" w:cs="Times New Roman"/>
          <w:b/>
          <w:bCs/>
          <w:color w:val="auto"/>
          <w:sz w:val="28"/>
          <w:szCs w:val="28"/>
        </w:rPr>
      </w:pPr>
      <w:bookmarkStart w:id="24" w:name="_Toc225553431"/>
      <w:r w:rsidRPr="004E67CD">
        <w:rPr>
          <w:rFonts w:ascii="Times New Roman" w:hAnsi="Times New Roman" w:cs="Times New Roman"/>
          <w:b/>
          <w:bCs/>
          <w:color w:val="auto"/>
          <w:sz w:val="28"/>
          <w:szCs w:val="28"/>
        </w:rPr>
        <w:t>4.2 CONTRIBUTION</w:t>
      </w:r>
      <w:bookmarkEnd w:id="24"/>
    </w:p>
    <w:p w14:paraId="2E193C8F" w14:textId="3C25828A"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b/>
          <w:bCs/>
          <w:sz w:val="24"/>
          <w:szCs w:val="24"/>
        </w:rPr>
        <w:t xml:space="preserve">Academic Contribution: </w:t>
      </w:r>
      <w:r w:rsidRPr="00907CFC">
        <w:rPr>
          <w:rFonts w:ascii="Times New Roman" w:hAnsi="Times New Roman" w:cs="Times New Roman"/>
          <w:sz w:val="24"/>
          <w:szCs w:val="24"/>
        </w:rPr>
        <w:t>The current body of knowledge is likely to be advanced by the study as it will offer a coherent consideration of social media marketing, trust, and consumer engagement in the context of a particular setting. Using these variables together, the study will fill the gaps in the literature and provide a deeper insight into the study of consumer behaviour in the digital environment.</w:t>
      </w:r>
    </w:p>
    <w:p w14:paraId="50230597" w14:textId="5E7BA8D7"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b/>
          <w:bCs/>
          <w:sz w:val="24"/>
          <w:szCs w:val="24"/>
        </w:rPr>
        <w:t xml:space="preserve">Practical Implications: </w:t>
      </w:r>
      <w:r w:rsidRPr="00907CFC">
        <w:rPr>
          <w:rFonts w:ascii="Times New Roman" w:hAnsi="Times New Roman" w:cs="Times New Roman"/>
          <w:sz w:val="24"/>
          <w:szCs w:val="24"/>
        </w:rPr>
        <w:t>Managerially, the results will be practical to marketing practitioners in the retail industry. Through the study, the researchers will inform the creation of more effective social media strategies through emphasizing the importance of establishing trust and developing engagement. This can help organisations to efficiently maximize their online marketing activities in order to improve customer relationship and sales performance.</w:t>
      </w:r>
    </w:p>
    <w:p w14:paraId="49092DBA" w14:textId="67A66862" w:rsidR="00EF4B1A" w:rsidRPr="00907CFC" w:rsidRDefault="00EF4B1A" w:rsidP="002261B4">
      <w:pPr>
        <w:spacing w:line="360" w:lineRule="auto"/>
        <w:jc w:val="both"/>
        <w:rPr>
          <w:rFonts w:ascii="Times New Roman" w:hAnsi="Times New Roman" w:cs="Times New Roman"/>
          <w:b/>
          <w:bCs/>
          <w:sz w:val="24"/>
          <w:szCs w:val="24"/>
        </w:rPr>
      </w:pPr>
      <w:r w:rsidRPr="00907CFC">
        <w:rPr>
          <w:rFonts w:ascii="Times New Roman" w:hAnsi="Times New Roman" w:cs="Times New Roman"/>
          <w:b/>
          <w:bCs/>
          <w:noProof/>
          <w:sz w:val="24"/>
          <w:szCs w:val="24"/>
        </w:rPr>
        <w:drawing>
          <wp:inline distT="0" distB="0" distL="0" distR="0" wp14:anchorId="0D16D2BD" wp14:editId="0C60F094">
            <wp:extent cx="4584700" cy="275590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5FF5D20" w14:textId="40C6BF84" w:rsidR="00EF4B1A" w:rsidRPr="00907CFC" w:rsidRDefault="00EF4B1A"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Project timeline chart</w:t>
      </w:r>
    </w:p>
    <w:p w14:paraId="7A3A7937" w14:textId="7DB5E944" w:rsidR="00B36E07" w:rsidRPr="00907CFC" w:rsidRDefault="00772484" w:rsidP="002261B4">
      <w:pPr>
        <w:pStyle w:val="Heading1"/>
        <w:spacing w:line="360" w:lineRule="auto"/>
        <w:jc w:val="both"/>
        <w:rPr>
          <w:rFonts w:ascii="Times New Roman" w:hAnsi="Times New Roman" w:cs="Times New Roman"/>
          <w:b/>
          <w:bCs/>
          <w:color w:val="auto"/>
          <w:sz w:val="28"/>
          <w:szCs w:val="28"/>
        </w:rPr>
      </w:pPr>
      <w:bookmarkStart w:id="25" w:name="_Toc225553432"/>
      <w:r>
        <w:rPr>
          <w:rFonts w:ascii="Times New Roman" w:hAnsi="Times New Roman" w:cs="Times New Roman"/>
          <w:b/>
          <w:bCs/>
          <w:color w:val="auto"/>
          <w:sz w:val="28"/>
          <w:szCs w:val="28"/>
        </w:rPr>
        <w:t xml:space="preserve">5. </w:t>
      </w:r>
      <w:r w:rsidR="00907CFC" w:rsidRPr="00907CFC">
        <w:rPr>
          <w:rFonts w:ascii="Times New Roman" w:hAnsi="Times New Roman" w:cs="Times New Roman"/>
          <w:b/>
          <w:bCs/>
          <w:color w:val="auto"/>
          <w:sz w:val="28"/>
          <w:szCs w:val="28"/>
        </w:rPr>
        <w:t>CONCLUSION</w:t>
      </w:r>
      <w:bookmarkEnd w:id="25"/>
    </w:p>
    <w:p w14:paraId="003B067C" w14:textId="1D3C4293" w:rsidR="00B36E07" w:rsidRPr="00907CFC" w:rsidRDefault="00B36E07"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This research proposal has presented a methodical and well-informed way of exploring the role of social media marketing in consumer buying intention in the UK retailing business. The research is based on the fact that digital marketing is becoming increasingly important and organisations are becoming increasingly dependent on social media as a means of altering consumer behaviour. The proposal will create a research gap by outlining discrepancies in the available literature especially when </w:t>
      </w:r>
      <w:r w:rsidR="009D0FD7">
        <w:rPr>
          <w:rFonts w:ascii="Times New Roman" w:hAnsi="Times New Roman" w:cs="Times New Roman"/>
          <w:sz w:val="24"/>
          <w:szCs w:val="24"/>
        </w:rPr>
        <w:t>talking about</w:t>
      </w:r>
      <w:r w:rsidRPr="00907CFC">
        <w:rPr>
          <w:rFonts w:ascii="Times New Roman" w:hAnsi="Times New Roman" w:cs="Times New Roman"/>
          <w:sz w:val="24"/>
          <w:szCs w:val="24"/>
        </w:rPr>
        <w:t xml:space="preserve"> direct and indirect impacts of marketing through social media hence justifying the study.</w:t>
      </w:r>
    </w:p>
    <w:p w14:paraId="55B76711" w14:textId="49666F00" w:rsidR="00B36E07" w:rsidRPr="00907CFC" w:rsidRDefault="00B36E07"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The proposed mixed methods approach with a pragmatic research philosophy will provide a comprehensive analysis as a combination of both quantitative and qualitative data. The proposed method will allow the research to not only document the quantifiable relationships but also gain an insight into the perceptions of the consumers, especially the power of trust and involvement. Also, the research design shows a cautious approach to sampling, data analysis methods, ethical issues, and the practical limitations.</w:t>
      </w:r>
    </w:p>
    <w:p w14:paraId="04D54EAD" w14:textId="022560B5" w:rsidR="00F135EE" w:rsidRPr="00907CFC" w:rsidRDefault="00B36E07"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On the whole, this research project should become the addition to the academic and practical levels in the spheres of promoting the awareness of digital consumer behaviour and setting the actionable results to be offered to the marketing professionals. The proposal is a reflection of logical, rigorous, and viable research plan in line with postgraduate level requirements, which makes it relevant and useful in the modern business research.</w:t>
      </w:r>
      <w:r w:rsidR="00F135EE">
        <w:rPr>
          <w:rFonts w:ascii="Times New Roman" w:hAnsi="Times New Roman" w:cs="Times New Roman"/>
          <w:sz w:val="24"/>
          <w:szCs w:val="24"/>
        </w:rPr>
        <w:t xml:space="preserve"> </w:t>
      </w:r>
      <w:r w:rsidR="00F135EE" w:rsidRPr="00F135EE">
        <w:rPr>
          <w:rFonts w:ascii="Times New Roman" w:hAnsi="Times New Roman" w:cs="Times New Roman"/>
          <w:sz w:val="24"/>
          <w:szCs w:val="24"/>
        </w:rPr>
        <w:t xml:space="preserve">Also, the study is likely to shed light on the effect of various social media marketing factors like quality of content, interactivity and the platform used in shaping consumer perception and eventually purchasing behaviour. The research will enhance the connection between theoretical concepts and practice by merging the theoretical concepts with empirical research. Moreover, the results can help organisations to use marketing resources better, especially in extremely competitive retail settings. The research also can inform the future researchers by providing the methodological framework and determining the gaps that need to be addressed like long-term behavioural effects and cross-cultural variations. All in all, </w:t>
      </w:r>
      <w:r w:rsidR="00EA4642">
        <w:rPr>
          <w:rFonts w:ascii="Times New Roman" w:hAnsi="Times New Roman" w:cs="Times New Roman"/>
          <w:sz w:val="24"/>
          <w:szCs w:val="24"/>
        </w:rPr>
        <w:t>this research</w:t>
      </w:r>
      <w:r w:rsidR="00F135EE" w:rsidRPr="00F135EE">
        <w:rPr>
          <w:rFonts w:ascii="Times New Roman" w:hAnsi="Times New Roman" w:cs="Times New Roman"/>
          <w:sz w:val="24"/>
          <w:szCs w:val="24"/>
        </w:rPr>
        <w:t xml:space="preserve"> </w:t>
      </w:r>
      <w:r w:rsidR="00EA4642">
        <w:rPr>
          <w:rFonts w:ascii="Times New Roman" w:hAnsi="Times New Roman" w:cs="Times New Roman"/>
          <w:sz w:val="24"/>
          <w:szCs w:val="24"/>
        </w:rPr>
        <w:t>indicates</w:t>
      </w:r>
      <w:r w:rsidR="00F135EE" w:rsidRPr="00F135EE">
        <w:rPr>
          <w:rFonts w:ascii="Times New Roman" w:hAnsi="Times New Roman" w:cs="Times New Roman"/>
          <w:sz w:val="24"/>
          <w:szCs w:val="24"/>
        </w:rPr>
        <w:t xml:space="preserve"> the strategic significance of social media in the modern marketing context.</w:t>
      </w:r>
    </w:p>
    <w:p w14:paraId="5ECD3FA6" w14:textId="0F1086A6" w:rsidR="00461085" w:rsidRPr="00907CFC" w:rsidRDefault="00461085"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br w:type="page"/>
      </w:r>
    </w:p>
    <w:p w14:paraId="2E07E939" w14:textId="523F8A4C" w:rsidR="00461085" w:rsidRPr="00907CFC" w:rsidRDefault="00907CFC" w:rsidP="002261B4">
      <w:pPr>
        <w:pStyle w:val="Heading1"/>
        <w:spacing w:line="360" w:lineRule="auto"/>
        <w:jc w:val="both"/>
        <w:rPr>
          <w:rFonts w:ascii="Times New Roman" w:eastAsia="Times New Roman" w:hAnsi="Times New Roman" w:cs="Times New Roman"/>
          <w:b/>
          <w:bCs/>
          <w:color w:val="auto"/>
          <w:sz w:val="28"/>
          <w:szCs w:val="28"/>
          <w:lang w:val="en-US"/>
        </w:rPr>
      </w:pPr>
      <w:bookmarkStart w:id="26" w:name="_Toc225553433"/>
      <w:r w:rsidRPr="00907CFC">
        <w:rPr>
          <w:rFonts w:ascii="Times New Roman" w:eastAsia="Times New Roman" w:hAnsi="Times New Roman" w:cs="Times New Roman"/>
          <w:b/>
          <w:bCs/>
          <w:color w:val="auto"/>
          <w:sz w:val="28"/>
          <w:szCs w:val="28"/>
          <w:lang w:val="en-US"/>
        </w:rPr>
        <w:t>REFERENCES</w:t>
      </w:r>
      <w:bookmarkEnd w:id="26"/>
      <w:r w:rsidRPr="00907CFC">
        <w:rPr>
          <w:rFonts w:ascii="Times New Roman" w:eastAsia="Times New Roman" w:hAnsi="Times New Roman" w:cs="Times New Roman"/>
          <w:b/>
          <w:bCs/>
          <w:color w:val="auto"/>
          <w:sz w:val="28"/>
          <w:szCs w:val="28"/>
          <w:lang w:val="en-US"/>
        </w:rPr>
        <w:t xml:space="preserve"> </w:t>
      </w:r>
    </w:p>
    <w:p w14:paraId="5C199769" w14:textId="77777777" w:rsidR="00B36E07" w:rsidRPr="00907CFC" w:rsidRDefault="00B36E07" w:rsidP="002261B4">
      <w:pPr>
        <w:pStyle w:val="NormalWeb"/>
        <w:spacing w:line="360" w:lineRule="auto"/>
        <w:jc w:val="both"/>
      </w:pPr>
      <w:r w:rsidRPr="00907CFC">
        <w:t xml:space="preserve">Ahmad, A. and </w:t>
      </w:r>
      <w:proofErr w:type="spellStart"/>
      <w:r w:rsidRPr="00907CFC">
        <w:t>Juhari</w:t>
      </w:r>
      <w:proofErr w:type="spellEnd"/>
      <w:r w:rsidRPr="00907CFC">
        <w:t xml:space="preserve">, S.N.L. (2024) ‘The impact of social media marketing on the purchase intention of Generation Z’, </w:t>
      </w:r>
      <w:r w:rsidRPr="00907CFC">
        <w:rPr>
          <w:rStyle w:val="Emphasis"/>
        </w:rPr>
        <w:t>Advanced International Journal of Business, Entrepreneurship and SMEs</w:t>
      </w:r>
      <w:r w:rsidRPr="00907CFC">
        <w:t>, 5(18).</w:t>
      </w:r>
    </w:p>
    <w:p w14:paraId="5CD27567" w14:textId="77777777" w:rsidR="00B36E07" w:rsidRPr="00907CFC" w:rsidRDefault="00B36E07" w:rsidP="002261B4">
      <w:pPr>
        <w:pStyle w:val="NormalWeb"/>
        <w:spacing w:line="360" w:lineRule="auto"/>
        <w:jc w:val="both"/>
      </w:pPr>
      <w:proofErr w:type="spellStart"/>
      <w:r w:rsidRPr="00907CFC">
        <w:t>Ajzen</w:t>
      </w:r>
      <w:proofErr w:type="spellEnd"/>
      <w:r w:rsidRPr="00907CFC">
        <w:t xml:space="preserve">, I. (1991) ‘The theory of planned </w:t>
      </w:r>
      <w:proofErr w:type="spellStart"/>
      <w:r w:rsidRPr="00907CFC">
        <w:t>behavior</w:t>
      </w:r>
      <w:proofErr w:type="spellEnd"/>
      <w:r w:rsidRPr="00907CFC">
        <w:t xml:space="preserve">’, </w:t>
      </w:r>
      <w:r w:rsidRPr="00907CFC">
        <w:rPr>
          <w:rStyle w:val="Emphasis"/>
        </w:rPr>
        <w:t xml:space="preserve">Organizational </w:t>
      </w:r>
      <w:proofErr w:type="spellStart"/>
      <w:r w:rsidRPr="00907CFC">
        <w:rPr>
          <w:rStyle w:val="Emphasis"/>
        </w:rPr>
        <w:t>Behavior</w:t>
      </w:r>
      <w:proofErr w:type="spellEnd"/>
      <w:r w:rsidRPr="00907CFC">
        <w:rPr>
          <w:rStyle w:val="Emphasis"/>
        </w:rPr>
        <w:t xml:space="preserve"> and Human Decision Processes</w:t>
      </w:r>
      <w:r w:rsidRPr="00907CFC">
        <w:t>, 50(2), pp. 179–211.</w:t>
      </w:r>
    </w:p>
    <w:p w14:paraId="10EEDD97" w14:textId="77777777" w:rsidR="00B36E07" w:rsidRPr="00907CFC" w:rsidRDefault="00B36E07" w:rsidP="002261B4">
      <w:pPr>
        <w:pStyle w:val="NormalWeb"/>
        <w:spacing w:line="360" w:lineRule="auto"/>
        <w:jc w:val="both"/>
      </w:pPr>
      <w:proofErr w:type="spellStart"/>
      <w:r w:rsidRPr="00907CFC">
        <w:t>Ajzen</w:t>
      </w:r>
      <w:proofErr w:type="spellEnd"/>
      <w:r w:rsidRPr="00907CFC">
        <w:t xml:space="preserve">, I. (2019) ‘The theory of planned behaviour’, in </w:t>
      </w:r>
      <w:r w:rsidRPr="00907CFC">
        <w:rPr>
          <w:rStyle w:val="Emphasis"/>
        </w:rPr>
        <w:t>Handbook of Theories of Social Psychology</w:t>
      </w:r>
      <w:r w:rsidRPr="00907CFC">
        <w:t>, pp. 438–459.</w:t>
      </w:r>
    </w:p>
    <w:p w14:paraId="36B7B649" w14:textId="77777777" w:rsidR="00B36E07" w:rsidRPr="00907CFC" w:rsidRDefault="00B36E07" w:rsidP="002261B4">
      <w:pPr>
        <w:pStyle w:val="NormalWeb"/>
        <w:spacing w:line="360" w:lineRule="auto"/>
        <w:jc w:val="both"/>
      </w:pPr>
      <w:proofErr w:type="spellStart"/>
      <w:r w:rsidRPr="00907CFC">
        <w:t>Alalwan</w:t>
      </w:r>
      <w:proofErr w:type="spellEnd"/>
      <w:r w:rsidRPr="00907CFC">
        <w:t xml:space="preserve">, A.A. (2018) ‘Investigating the impact of social media advertising features on customer purchase intention’, </w:t>
      </w:r>
      <w:r w:rsidRPr="00907CFC">
        <w:rPr>
          <w:rStyle w:val="Emphasis"/>
        </w:rPr>
        <w:t>International Journal of Information Management</w:t>
      </w:r>
      <w:r w:rsidRPr="00907CFC">
        <w:t>, 42, pp. 65–77.</w:t>
      </w:r>
    </w:p>
    <w:p w14:paraId="40D8CC7C" w14:textId="77777777" w:rsidR="00B36E07" w:rsidRPr="00907CFC" w:rsidRDefault="00B36E07" w:rsidP="002261B4">
      <w:pPr>
        <w:pStyle w:val="NormalWeb"/>
        <w:spacing w:line="360" w:lineRule="auto"/>
        <w:jc w:val="both"/>
      </w:pPr>
      <w:proofErr w:type="spellStart"/>
      <w:r w:rsidRPr="00907CFC">
        <w:t>Alalwan</w:t>
      </w:r>
      <w:proofErr w:type="spellEnd"/>
      <w:r w:rsidRPr="00907CFC">
        <w:t xml:space="preserve">, A.A., </w:t>
      </w:r>
      <w:proofErr w:type="spellStart"/>
      <w:r w:rsidRPr="00907CFC">
        <w:t>Rana</w:t>
      </w:r>
      <w:proofErr w:type="spellEnd"/>
      <w:r w:rsidRPr="00907CFC">
        <w:t xml:space="preserve">, N.P., </w:t>
      </w:r>
      <w:proofErr w:type="spellStart"/>
      <w:r w:rsidRPr="00907CFC">
        <w:t>Dwivedi</w:t>
      </w:r>
      <w:proofErr w:type="spellEnd"/>
      <w:r w:rsidRPr="00907CFC">
        <w:t xml:space="preserve">, Y.K. and </w:t>
      </w:r>
      <w:proofErr w:type="spellStart"/>
      <w:r w:rsidRPr="00907CFC">
        <w:t>Algharabat</w:t>
      </w:r>
      <w:proofErr w:type="spellEnd"/>
      <w:r w:rsidRPr="00907CFC">
        <w:t xml:space="preserve">, R. (2017) ‘Social media in marketing: A review and analysis’, </w:t>
      </w:r>
      <w:r w:rsidRPr="00907CFC">
        <w:rPr>
          <w:rStyle w:val="Emphasis"/>
        </w:rPr>
        <w:t>Telematics and Informatics</w:t>
      </w:r>
      <w:r w:rsidRPr="00907CFC">
        <w:t>, 34(7), pp. 1177–1190.</w:t>
      </w:r>
    </w:p>
    <w:p w14:paraId="58299334" w14:textId="77777777" w:rsidR="00B36E07" w:rsidRPr="00907CFC" w:rsidRDefault="00B36E07" w:rsidP="002261B4">
      <w:pPr>
        <w:pStyle w:val="NormalWeb"/>
        <w:spacing w:line="360" w:lineRule="auto"/>
        <w:jc w:val="both"/>
      </w:pPr>
      <w:r w:rsidRPr="00907CFC">
        <w:t xml:space="preserve">Arora, A., Bansal, S., </w:t>
      </w:r>
      <w:proofErr w:type="spellStart"/>
      <w:r w:rsidRPr="00907CFC">
        <w:t>Kandpal</w:t>
      </w:r>
      <w:proofErr w:type="spellEnd"/>
      <w:r w:rsidRPr="00907CFC">
        <w:t xml:space="preserve">, C., </w:t>
      </w:r>
      <w:proofErr w:type="spellStart"/>
      <w:r w:rsidRPr="00907CFC">
        <w:t>Aswani</w:t>
      </w:r>
      <w:proofErr w:type="spellEnd"/>
      <w:r w:rsidRPr="00907CFC">
        <w:t xml:space="preserve">, R. and </w:t>
      </w:r>
      <w:proofErr w:type="spellStart"/>
      <w:r w:rsidRPr="00907CFC">
        <w:t>Dwivedi</w:t>
      </w:r>
      <w:proofErr w:type="spellEnd"/>
      <w:r w:rsidRPr="00907CFC">
        <w:t xml:space="preserve">, Y.K. (2019) ‘Measuring social media influencer index’, </w:t>
      </w:r>
      <w:r w:rsidRPr="00907CFC">
        <w:rPr>
          <w:rStyle w:val="Emphasis"/>
        </w:rPr>
        <w:t>Journal of Retailing and Consumer Services</w:t>
      </w:r>
      <w:r w:rsidRPr="00907CFC">
        <w:t>, 49, pp. 86–101.</w:t>
      </w:r>
    </w:p>
    <w:p w14:paraId="4E0109C8" w14:textId="77777777" w:rsidR="00B36E07" w:rsidRPr="00907CFC" w:rsidRDefault="00B36E07" w:rsidP="002261B4">
      <w:pPr>
        <w:pStyle w:val="NormalWeb"/>
        <w:spacing w:line="360" w:lineRule="auto"/>
        <w:jc w:val="both"/>
      </w:pPr>
      <w:r w:rsidRPr="00907CFC">
        <w:t xml:space="preserve">Ashley, C. and </w:t>
      </w:r>
      <w:proofErr w:type="spellStart"/>
      <w:r w:rsidRPr="00907CFC">
        <w:t>Tuten</w:t>
      </w:r>
      <w:proofErr w:type="spellEnd"/>
      <w:r w:rsidRPr="00907CFC">
        <w:t xml:space="preserve">, T. (2015) ‘Creative strategies in social media marketing’, </w:t>
      </w:r>
      <w:r w:rsidRPr="00907CFC">
        <w:rPr>
          <w:rStyle w:val="Emphasis"/>
        </w:rPr>
        <w:t>Psychology &amp; Marketing</w:t>
      </w:r>
      <w:r w:rsidRPr="00907CFC">
        <w:t>, 32(1), pp. 15–27.</w:t>
      </w:r>
    </w:p>
    <w:p w14:paraId="18E119F8" w14:textId="77777777" w:rsidR="00B36E07" w:rsidRPr="00907CFC" w:rsidRDefault="00B36E07" w:rsidP="002261B4">
      <w:pPr>
        <w:pStyle w:val="NormalWeb"/>
        <w:spacing w:line="360" w:lineRule="auto"/>
        <w:jc w:val="both"/>
      </w:pPr>
      <w:proofErr w:type="spellStart"/>
      <w:r w:rsidRPr="00907CFC">
        <w:t>Bagozzi</w:t>
      </w:r>
      <w:proofErr w:type="spellEnd"/>
      <w:r w:rsidRPr="00907CFC">
        <w:t xml:space="preserve">, R.P. (2007) ‘The legacy of the technology acceptance model and a proposal for a paradigm shift’, </w:t>
      </w:r>
      <w:r w:rsidRPr="00907CFC">
        <w:rPr>
          <w:rStyle w:val="Emphasis"/>
        </w:rPr>
        <w:t>Journal of the Association for Information Systems</w:t>
      </w:r>
      <w:r w:rsidRPr="00907CFC">
        <w:t>, 8(4), pp. 244–254.</w:t>
      </w:r>
    </w:p>
    <w:p w14:paraId="0EAE108B" w14:textId="77777777" w:rsidR="00B36E07" w:rsidRPr="00907CFC" w:rsidRDefault="00B36E07" w:rsidP="002261B4">
      <w:pPr>
        <w:pStyle w:val="NormalWeb"/>
        <w:spacing w:line="360" w:lineRule="auto"/>
        <w:jc w:val="both"/>
      </w:pPr>
      <w:proofErr w:type="spellStart"/>
      <w:r w:rsidRPr="00907CFC">
        <w:t>Balakrishnan</w:t>
      </w:r>
      <w:proofErr w:type="spellEnd"/>
      <w:r w:rsidRPr="00907CFC">
        <w:t xml:space="preserve">, B.K., </w:t>
      </w:r>
      <w:proofErr w:type="spellStart"/>
      <w:r w:rsidRPr="00907CFC">
        <w:t>Dahnil</w:t>
      </w:r>
      <w:proofErr w:type="spellEnd"/>
      <w:r w:rsidRPr="00907CFC">
        <w:t xml:space="preserve">, M.I. and Yi, W.J. (2014) ‘The impact of social media marketing medium toward purchase intention and brand loyalty among generation Y’, </w:t>
      </w:r>
      <w:r w:rsidRPr="00907CFC">
        <w:rPr>
          <w:rStyle w:val="Emphasis"/>
        </w:rPr>
        <w:t xml:space="preserve">Procedia – Social and </w:t>
      </w:r>
      <w:proofErr w:type="spellStart"/>
      <w:r w:rsidRPr="00907CFC">
        <w:rPr>
          <w:rStyle w:val="Emphasis"/>
        </w:rPr>
        <w:t>Behavioral</w:t>
      </w:r>
      <w:proofErr w:type="spellEnd"/>
      <w:r w:rsidRPr="00907CFC">
        <w:rPr>
          <w:rStyle w:val="Emphasis"/>
        </w:rPr>
        <w:t xml:space="preserve"> Sciences</w:t>
      </w:r>
      <w:r w:rsidRPr="00907CFC">
        <w:t>, 148, pp. 177–185.</w:t>
      </w:r>
    </w:p>
    <w:p w14:paraId="46BD68FB" w14:textId="77777777" w:rsidR="00B36E07" w:rsidRPr="00907CFC" w:rsidRDefault="00B36E07" w:rsidP="002261B4">
      <w:pPr>
        <w:pStyle w:val="NormalWeb"/>
        <w:spacing w:line="360" w:lineRule="auto"/>
        <w:jc w:val="both"/>
      </w:pPr>
      <w:r w:rsidRPr="00907CFC">
        <w:t xml:space="preserve">Barger, V.A., </w:t>
      </w:r>
      <w:proofErr w:type="spellStart"/>
      <w:r w:rsidRPr="00907CFC">
        <w:t>Peltier</w:t>
      </w:r>
      <w:proofErr w:type="spellEnd"/>
      <w:r w:rsidRPr="00907CFC">
        <w:t xml:space="preserve">, J.W. and Schultz, D.E. (2016) ‘Social media and consumer engagement’, </w:t>
      </w:r>
      <w:r w:rsidRPr="00907CFC">
        <w:rPr>
          <w:rStyle w:val="Emphasis"/>
        </w:rPr>
        <w:t>Journal of Research in Interactive Marketing</w:t>
      </w:r>
      <w:r w:rsidRPr="00907CFC">
        <w:t>, 10(4), pp. 268–287.</w:t>
      </w:r>
    </w:p>
    <w:p w14:paraId="6B713FC5" w14:textId="77777777" w:rsidR="00B36E07" w:rsidRPr="00907CFC" w:rsidRDefault="00B36E07" w:rsidP="002261B4">
      <w:pPr>
        <w:pStyle w:val="NormalWeb"/>
        <w:spacing w:line="360" w:lineRule="auto"/>
        <w:jc w:val="both"/>
      </w:pPr>
      <w:proofErr w:type="spellStart"/>
      <w:r w:rsidRPr="00907CFC">
        <w:t>Batra</w:t>
      </w:r>
      <w:proofErr w:type="spellEnd"/>
      <w:r w:rsidRPr="00907CFC">
        <w:t xml:space="preserve">, R. and Keller, K.L. (2016) ‘Integrating marketing communications’, </w:t>
      </w:r>
      <w:r w:rsidRPr="00907CFC">
        <w:rPr>
          <w:rStyle w:val="Emphasis"/>
        </w:rPr>
        <w:t>Journal of Marketing</w:t>
      </w:r>
      <w:r w:rsidRPr="00907CFC">
        <w:t>, 80(6), pp. 122–145.</w:t>
      </w:r>
    </w:p>
    <w:p w14:paraId="72A8598E" w14:textId="77777777" w:rsidR="00B36E07" w:rsidRPr="00907CFC" w:rsidRDefault="00B36E07" w:rsidP="002261B4">
      <w:pPr>
        <w:pStyle w:val="NormalWeb"/>
        <w:spacing w:line="360" w:lineRule="auto"/>
        <w:jc w:val="both"/>
      </w:pPr>
      <w:proofErr w:type="spellStart"/>
      <w:r w:rsidRPr="00907CFC">
        <w:t>Bazi</w:t>
      </w:r>
      <w:proofErr w:type="spellEnd"/>
      <w:r w:rsidRPr="00907CFC">
        <w:t xml:space="preserve">, S., </w:t>
      </w:r>
      <w:proofErr w:type="spellStart"/>
      <w:r w:rsidRPr="00907CFC">
        <w:t>Filieri</w:t>
      </w:r>
      <w:proofErr w:type="spellEnd"/>
      <w:r w:rsidRPr="00907CFC">
        <w:t xml:space="preserve">, R. and Gorton, M. (2020) ‘Customers’ motivation to engage with luxury brands on social media’, </w:t>
      </w:r>
      <w:r w:rsidRPr="00907CFC">
        <w:rPr>
          <w:rStyle w:val="Emphasis"/>
        </w:rPr>
        <w:t>Journal of Business Research</w:t>
      </w:r>
      <w:r w:rsidRPr="00907CFC">
        <w:t>, 112, pp. 223–235.</w:t>
      </w:r>
    </w:p>
    <w:p w14:paraId="3F80997E" w14:textId="77777777" w:rsidR="00B36E07" w:rsidRPr="00907CFC" w:rsidRDefault="00B36E07" w:rsidP="002261B4">
      <w:pPr>
        <w:pStyle w:val="NormalWeb"/>
        <w:spacing w:line="360" w:lineRule="auto"/>
        <w:jc w:val="both"/>
      </w:pPr>
      <w:proofErr w:type="spellStart"/>
      <w:r w:rsidRPr="00907CFC">
        <w:t>Bilgin</w:t>
      </w:r>
      <w:proofErr w:type="spellEnd"/>
      <w:r w:rsidRPr="00907CFC">
        <w:t xml:space="preserve">, Y. (2018) ‘The effect of social media marketing activities on brand awareness, brand image and brand loyalty’, </w:t>
      </w:r>
      <w:r w:rsidRPr="00907CFC">
        <w:rPr>
          <w:rStyle w:val="Emphasis"/>
        </w:rPr>
        <w:t>Business &amp; Management Studies</w:t>
      </w:r>
      <w:r w:rsidRPr="00907CFC">
        <w:t>, 6(1), pp. 128–148.</w:t>
      </w:r>
    </w:p>
    <w:p w14:paraId="438D48D2" w14:textId="77777777" w:rsidR="00B36E07" w:rsidRPr="00907CFC" w:rsidRDefault="00B36E07" w:rsidP="002261B4">
      <w:pPr>
        <w:pStyle w:val="NormalWeb"/>
        <w:spacing w:line="360" w:lineRule="auto"/>
        <w:jc w:val="both"/>
      </w:pPr>
      <w:r w:rsidRPr="00907CFC">
        <w:t xml:space="preserve">Brown, T.J., Broderick, A.J. and Lee, N. (2007) ‘Word of mouth communication’, </w:t>
      </w:r>
      <w:r w:rsidRPr="00907CFC">
        <w:rPr>
          <w:rStyle w:val="Emphasis"/>
        </w:rPr>
        <w:t>Journal of Marketing</w:t>
      </w:r>
      <w:r w:rsidRPr="00907CFC">
        <w:t>, 71(4), pp. 1–17.</w:t>
      </w:r>
    </w:p>
    <w:p w14:paraId="1E2F7629" w14:textId="77777777" w:rsidR="00B36E07" w:rsidRPr="00907CFC" w:rsidRDefault="00B36E07" w:rsidP="002261B4">
      <w:pPr>
        <w:pStyle w:val="NormalWeb"/>
        <w:spacing w:line="360" w:lineRule="auto"/>
        <w:jc w:val="both"/>
      </w:pPr>
      <w:r w:rsidRPr="00907CFC">
        <w:t xml:space="preserve">Bruhn, M., </w:t>
      </w:r>
      <w:proofErr w:type="spellStart"/>
      <w:r w:rsidRPr="00907CFC">
        <w:t>Schoenmueller</w:t>
      </w:r>
      <w:proofErr w:type="spellEnd"/>
      <w:r w:rsidRPr="00907CFC">
        <w:t xml:space="preserve">, V. and </w:t>
      </w:r>
      <w:proofErr w:type="spellStart"/>
      <w:r w:rsidRPr="00907CFC">
        <w:t>Schäfer</w:t>
      </w:r>
      <w:proofErr w:type="spellEnd"/>
      <w:r w:rsidRPr="00907CFC">
        <w:t xml:space="preserve">, D. (2012) ‘Are social media replacing traditional media?’, </w:t>
      </w:r>
      <w:r w:rsidRPr="00907CFC">
        <w:rPr>
          <w:rStyle w:val="Emphasis"/>
        </w:rPr>
        <w:t>Management Research Review</w:t>
      </w:r>
      <w:r w:rsidRPr="00907CFC">
        <w:t>, 35(9), pp. 770–790.</w:t>
      </w:r>
    </w:p>
    <w:p w14:paraId="1DD4BC84" w14:textId="77777777" w:rsidR="00B36E07" w:rsidRPr="00907CFC" w:rsidRDefault="00B36E07" w:rsidP="002261B4">
      <w:pPr>
        <w:pStyle w:val="NormalWeb"/>
        <w:spacing w:line="360" w:lineRule="auto"/>
        <w:jc w:val="both"/>
      </w:pPr>
      <w:proofErr w:type="spellStart"/>
      <w:r w:rsidRPr="00907CFC">
        <w:t>Casaló</w:t>
      </w:r>
      <w:proofErr w:type="spellEnd"/>
      <w:r w:rsidRPr="00907CFC">
        <w:t xml:space="preserve">, L.V., </w:t>
      </w:r>
      <w:proofErr w:type="spellStart"/>
      <w:r w:rsidRPr="00907CFC">
        <w:t>Flavián</w:t>
      </w:r>
      <w:proofErr w:type="spellEnd"/>
      <w:r w:rsidRPr="00907CFC">
        <w:t xml:space="preserve">, C. and Ibáñez-Sánchez, S. (2020) ‘Influencers on Instagram: Antecedents and consequences of opinion leadership’, </w:t>
      </w:r>
      <w:r w:rsidRPr="00907CFC">
        <w:rPr>
          <w:rStyle w:val="Emphasis"/>
        </w:rPr>
        <w:t>Journal of Business Research</w:t>
      </w:r>
      <w:r w:rsidRPr="00907CFC">
        <w:t>, 117, pp. 510–519.</w:t>
      </w:r>
    </w:p>
    <w:p w14:paraId="0550E195" w14:textId="77777777" w:rsidR="00B36E07" w:rsidRPr="00907CFC" w:rsidRDefault="00B36E07" w:rsidP="002261B4">
      <w:pPr>
        <w:pStyle w:val="NormalWeb"/>
        <w:spacing w:line="360" w:lineRule="auto"/>
        <w:jc w:val="both"/>
      </w:pPr>
      <w:r w:rsidRPr="00907CFC">
        <w:t xml:space="preserve">Cheung, C.M. and </w:t>
      </w:r>
      <w:proofErr w:type="spellStart"/>
      <w:r w:rsidRPr="00907CFC">
        <w:t>Thadani</w:t>
      </w:r>
      <w:proofErr w:type="spellEnd"/>
      <w:r w:rsidRPr="00907CFC">
        <w:t xml:space="preserve">, D.R. (2012) ‘The impact of electronic word-of-mouth communication’, </w:t>
      </w:r>
      <w:r w:rsidRPr="00907CFC">
        <w:rPr>
          <w:rStyle w:val="Emphasis"/>
        </w:rPr>
        <w:t>Decision Support Systems</w:t>
      </w:r>
      <w:r w:rsidRPr="00907CFC">
        <w:t>, 54(1), pp. 461–470.</w:t>
      </w:r>
    </w:p>
    <w:p w14:paraId="0AEACB80" w14:textId="77777777" w:rsidR="00B36E07" w:rsidRPr="00907CFC" w:rsidRDefault="00B36E07" w:rsidP="002261B4">
      <w:pPr>
        <w:pStyle w:val="NormalWeb"/>
        <w:spacing w:line="360" w:lineRule="auto"/>
        <w:jc w:val="both"/>
      </w:pPr>
      <w:r w:rsidRPr="00907CFC">
        <w:t xml:space="preserve">Chopra, K. and </w:t>
      </w:r>
      <w:proofErr w:type="spellStart"/>
      <w:r w:rsidRPr="00907CFC">
        <w:t>Avhad</w:t>
      </w:r>
      <w:proofErr w:type="spellEnd"/>
      <w:r w:rsidRPr="00907CFC">
        <w:t xml:space="preserve">, V. (2021) ‘Effect of social media on consumer purchase behaviour’, </w:t>
      </w:r>
      <w:r w:rsidRPr="00907CFC">
        <w:rPr>
          <w:rStyle w:val="Emphasis"/>
        </w:rPr>
        <w:t>Journal of Content, Community &amp; Communication</w:t>
      </w:r>
      <w:r w:rsidRPr="00907CFC">
        <w:t>, 13(7), pp. 127–144.</w:t>
      </w:r>
    </w:p>
    <w:p w14:paraId="6C8DB414" w14:textId="77777777" w:rsidR="00B36E07" w:rsidRPr="00907CFC" w:rsidRDefault="00B36E07" w:rsidP="002261B4">
      <w:pPr>
        <w:pStyle w:val="NormalWeb"/>
        <w:spacing w:line="360" w:lineRule="auto"/>
        <w:jc w:val="both"/>
      </w:pPr>
      <w:r w:rsidRPr="00907CFC">
        <w:t xml:space="preserve">Chu, S.C. and Kim, Y. (2011) ‘Determinants of consumer engagement in electronic word-of-mouth’, </w:t>
      </w:r>
      <w:r w:rsidRPr="00907CFC">
        <w:rPr>
          <w:rStyle w:val="Emphasis"/>
        </w:rPr>
        <w:t>International Journal of Advertising</w:t>
      </w:r>
      <w:r w:rsidRPr="00907CFC">
        <w:t>, 30(1), pp. 47–75.</w:t>
      </w:r>
    </w:p>
    <w:p w14:paraId="13426784" w14:textId="77777777" w:rsidR="00B36E07" w:rsidRPr="00907CFC" w:rsidRDefault="00B36E07" w:rsidP="002261B4">
      <w:pPr>
        <w:pStyle w:val="NormalWeb"/>
        <w:spacing w:line="360" w:lineRule="auto"/>
        <w:jc w:val="both"/>
      </w:pPr>
      <w:r w:rsidRPr="00907CFC">
        <w:t xml:space="preserve">De </w:t>
      </w:r>
      <w:proofErr w:type="spellStart"/>
      <w:r w:rsidRPr="00907CFC">
        <w:t>Vries</w:t>
      </w:r>
      <w:proofErr w:type="spellEnd"/>
      <w:r w:rsidRPr="00907CFC">
        <w:t xml:space="preserve">, L., Gensler, S. and </w:t>
      </w:r>
      <w:proofErr w:type="spellStart"/>
      <w:r w:rsidRPr="00907CFC">
        <w:t>Leeflang</w:t>
      </w:r>
      <w:proofErr w:type="spellEnd"/>
      <w:r w:rsidRPr="00907CFC">
        <w:t xml:space="preserve">, P. (2012) ‘Popularity of brand posts on social media’, </w:t>
      </w:r>
      <w:r w:rsidRPr="00907CFC">
        <w:rPr>
          <w:rStyle w:val="Emphasis"/>
        </w:rPr>
        <w:t>Journal of Interactive Marketing</w:t>
      </w:r>
      <w:r w:rsidRPr="00907CFC">
        <w:t>, 26(2), pp. 83–91.</w:t>
      </w:r>
    </w:p>
    <w:p w14:paraId="7589FD5B" w14:textId="77777777" w:rsidR="00B36E07" w:rsidRPr="00907CFC" w:rsidRDefault="00B36E07" w:rsidP="002261B4">
      <w:pPr>
        <w:pStyle w:val="NormalWeb"/>
        <w:spacing w:line="360" w:lineRule="auto"/>
        <w:jc w:val="both"/>
      </w:pPr>
      <w:proofErr w:type="spellStart"/>
      <w:r w:rsidRPr="00907CFC">
        <w:t>Dwivedi</w:t>
      </w:r>
      <w:proofErr w:type="spellEnd"/>
      <w:r w:rsidRPr="00907CFC">
        <w:t xml:space="preserve">, Y.K., Kapoor, K.K. and Chen, H. (2015) ‘Social media marketing and advertising’, </w:t>
      </w:r>
      <w:r w:rsidRPr="00907CFC">
        <w:rPr>
          <w:rStyle w:val="Emphasis"/>
        </w:rPr>
        <w:t>Journal of Retailing and Consumer Services</w:t>
      </w:r>
      <w:r w:rsidRPr="00907CFC">
        <w:t>, 24, pp. 85–95.</w:t>
      </w:r>
    </w:p>
    <w:p w14:paraId="49C9740F" w14:textId="77777777" w:rsidR="00B36E07" w:rsidRPr="00907CFC" w:rsidRDefault="00B36E07" w:rsidP="002261B4">
      <w:pPr>
        <w:pStyle w:val="NormalWeb"/>
        <w:spacing w:line="360" w:lineRule="auto"/>
        <w:jc w:val="both"/>
      </w:pPr>
      <w:proofErr w:type="spellStart"/>
      <w:r w:rsidRPr="00907CFC">
        <w:t>Ebrahim</w:t>
      </w:r>
      <w:proofErr w:type="spellEnd"/>
      <w:r w:rsidRPr="00907CFC">
        <w:t xml:space="preserve">, R.S. (2020) ‘The role of trust in understanding the impact of social media marketing on brand equity’, </w:t>
      </w:r>
      <w:r w:rsidRPr="00907CFC">
        <w:rPr>
          <w:rStyle w:val="Emphasis"/>
        </w:rPr>
        <w:t>Journal of Relationship Marketing</w:t>
      </w:r>
      <w:r w:rsidRPr="00907CFC">
        <w:t>, 19(4), pp. 287–308.</w:t>
      </w:r>
    </w:p>
    <w:p w14:paraId="507641C9" w14:textId="77777777" w:rsidR="00B36E07" w:rsidRPr="00907CFC" w:rsidRDefault="00B36E07" w:rsidP="002261B4">
      <w:pPr>
        <w:pStyle w:val="NormalWeb"/>
        <w:spacing w:line="360" w:lineRule="auto"/>
        <w:jc w:val="both"/>
      </w:pPr>
      <w:proofErr w:type="spellStart"/>
      <w:r w:rsidRPr="00907CFC">
        <w:t>Fishbein</w:t>
      </w:r>
      <w:proofErr w:type="spellEnd"/>
      <w:r w:rsidRPr="00907CFC">
        <w:t xml:space="preserve">, M. and </w:t>
      </w:r>
      <w:proofErr w:type="spellStart"/>
      <w:r w:rsidRPr="00907CFC">
        <w:t>Ajzen</w:t>
      </w:r>
      <w:proofErr w:type="spellEnd"/>
      <w:r w:rsidRPr="00907CFC">
        <w:t xml:space="preserve">, I. (2010) </w:t>
      </w:r>
      <w:r w:rsidRPr="00907CFC">
        <w:rPr>
          <w:rStyle w:val="Emphasis"/>
        </w:rPr>
        <w:t xml:space="preserve">Predicting and Changing </w:t>
      </w:r>
      <w:proofErr w:type="spellStart"/>
      <w:r w:rsidRPr="00907CFC">
        <w:rPr>
          <w:rStyle w:val="Emphasis"/>
        </w:rPr>
        <w:t>Behavior</w:t>
      </w:r>
      <w:proofErr w:type="spellEnd"/>
      <w:r w:rsidRPr="00907CFC">
        <w:t>. New York: Psychology Press.</w:t>
      </w:r>
    </w:p>
    <w:p w14:paraId="63C689CB" w14:textId="77777777" w:rsidR="00B36E07" w:rsidRPr="00907CFC" w:rsidRDefault="00B36E07" w:rsidP="002261B4">
      <w:pPr>
        <w:pStyle w:val="NormalWeb"/>
        <w:spacing w:line="360" w:lineRule="auto"/>
        <w:jc w:val="both"/>
      </w:pPr>
      <w:r w:rsidRPr="00907CFC">
        <w:t xml:space="preserve">Godey, B. et al. (2016) ‘Social media marketing efforts of luxury brands’, </w:t>
      </w:r>
      <w:r w:rsidRPr="00907CFC">
        <w:rPr>
          <w:rStyle w:val="Emphasis"/>
        </w:rPr>
        <w:t>Journal of Business Research</w:t>
      </w:r>
      <w:r w:rsidRPr="00907CFC">
        <w:t>, 69(12), pp. 5833–5841.</w:t>
      </w:r>
    </w:p>
    <w:p w14:paraId="52A11F6A" w14:textId="77777777" w:rsidR="00B36E07" w:rsidRPr="00907CFC" w:rsidRDefault="00B36E07" w:rsidP="002261B4">
      <w:pPr>
        <w:pStyle w:val="NormalWeb"/>
        <w:spacing w:line="360" w:lineRule="auto"/>
        <w:jc w:val="both"/>
      </w:pPr>
      <w:proofErr w:type="spellStart"/>
      <w:r w:rsidRPr="00907CFC">
        <w:t>Hajli</w:t>
      </w:r>
      <w:proofErr w:type="spellEnd"/>
      <w:r w:rsidRPr="00907CFC">
        <w:t xml:space="preserve">, N. (2015) ‘Social commerce constructs and consumer’s intention to buy’, </w:t>
      </w:r>
      <w:r w:rsidRPr="00907CFC">
        <w:rPr>
          <w:rStyle w:val="Emphasis"/>
        </w:rPr>
        <w:t>International Journal of Information Management</w:t>
      </w:r>
      <w:r w:rsidRPr="00907CFC">
        <w:t>, 35(2), pp. 183–191.</w:t>
      </w:r>
    </w:p>
    <w:p w14:paraId="0A3F0A37" w14:textId="77777777" w:rsidR="00B36E07" w:rsidRPr="00907CFC" w:rsidRDefault="00B36E07" w:rsidP="002261B4">
      <w:pPr>
        <w:pStyle w:val="NormalWeb"/>
        <w:spacing w:line="360" w:lineRule="auto"/>
        <w:jc w:val="both"/>
      </w:pPr>
      <w:proofErr w:type="spellStart"/>
      <w:r w:rsidRPr="00907CFC">
        <w:t>Hennig-Thurau</w:t>
      </w:r>
      <w:proofErr w:type="spellEnd"/>
      <w:r w:rsidRPr="00907CFC">
        <w:t xml:space="preserve">, T., </w:t>
      </w:r>
      <w:proofErr w:type="spellStart"/>
      <w:r w:rsidRPr="00907CFC">
        <w:t>Gwinner</w:t>
      </w:r>
      <w:proofErr w:type="spellEnd"/>
      <w:r w:rsidRPr="00907CFC">
        <w:t xml:space="preserve">, K.P., Walsh, G. and </w:t>
      </w:r>
      <w:proofErr w:type="spellStart"/>
      <w:r w:rsidRPr="00907CFC">
        <w:t>Gremler</w:t>
      </w:r>
      <w:proofErr w:type="spellEnd"/>
      <w:r w:rsidRPr="00907CFC">
        <w:t xml:space="preserve">, D.D. (2004) ‘Electronic word-of-mouth via consumer-opinion platforms’, </w:t>
      </w:r>
      <w:r w:rsidRPr="00907CFC">
        <w:rPr>
          <w:rStyle w:val="Emphasis"/>
        </w:rPr>
        <w:t>Journal of Interactive Marketing</w:t>
      </w:r>
      <w:r w:rsidRPr="00907CFC">
        <w:t>, 18(1), pp. 38–52.</w:t>
      </w:r>
    </w:p>
    <w:p w14:paraId="2F779841" w14:textId="77777777" w:rsidR="00B36E07" w:rsidRPr="00907CFC" w:rsidRDefault="00B36E07" w:rsidP="002261B4">
      <w:pPr>
        <w:pStyle w:val="NormalWeb"/>
        <w:spacing w:line="360" w:lineRule="auto"/>
        <w:jc w:val="both"/>
      </w:pPr>
      <w:proofErr w:type="spellStart"/>
      <w:r w:rsidRPr="00907CFC">
        <w:t>Hikmawati</w:t>
      </w:r>
      <w:proofErr w:type="spellEnd"/>
      <w:r w:rsidRPr="00907CFC">
        <w:t xml:space="preserve">, K.A., </w:t>
      </w:r>
      <w:proofErr w:type="spellStart"/>
      <w:r w:rsidRPr="00907CFC">
        <w:t>Soetjipto</w:t>
      </w:r>
      <w:proofErr w:type="spellEnd"/>
      <w:r w:rsidRPr="00907CFC">
        <w:t xml:space="preserve">, B.E. and </w:t>
      </w:r>
      <w:proofErr w:type="spellStart"/>
      <w:r w:rsidRPr="00907CFC">
        <w:t>Wardhana</w:t>
      </w:r>
      <w:proofErr w:type="spellEnd"/>
      <w:r w:rsidRPr="00907CFC">
        <w:t xml:space="preserve">, L.W. (2025) ‘Influence of social media marketing on purchase intention mediated by e-WOM’, </w:t>
      </w:r>
      <w:r w:rsidRPr="00907CFC">
        <w:rPr>
          <w:rStyle w:val="Emphasis"/>
        </w:rPr>
        <w:t>Economics and Business Journal</w:t>
      </w:r>
      <w:r w:rsidRPr="00907CFC">
        <w:t>.</w:t>
      </w:r>
    </w:p>
    <w:p w14:paraId="1A18B8E7" w14:textId="77777777" w:rsidR="00B36E07" w:rsidRPr="00907CFC" w:rsidRDefault="00B36E07" w:rsidP="002261B4">
      <w:pPr>
        <w:pStyle w:val="NormalWeb"/>
        <w:spacing w:line="360" w:lineRule="auto"/>
        <w:jc w:val="both"/>
      </w:pPr>
      <w:proofErr w:type="spellStart"/>
      <w:r w:rsidRPr="00907CFC">
        <w:t>Hollebeek</w:t>
      </w:r>
      <w:proofErr w:type="spellEnd"/>
      <w:r w:rsidRPr="00907CFC">
        <w:t xml:space="preserve">, L.D., Srivastava, R.K. and Chen, T. (2019) ‘S-D logic-informed customer engagement’, </w:t>
      </w:r>
      <w:r w:rsidRPr="00907CFC">
        <w:rPr>
          <w:rStyle w:val="Emphasis"/>
        </w:rPr>
        <w:t>Journal of Business Research</w:t>
      </w:r>
      <w:r w:rsidRPr="00907CFC">
        <w:t>, 116, pp. 477–485.</w:t>
      </w:r>
    </w:p>
    <w:p w14:paraId="417A2DBD" w14:textId="77777777" w:rsidR="00B36E07" w:rsidRPr="00907CFC" w:rsidRDefault="00B36E07" w:rsidP="002261B4">
      <w:pPr>
        <w:pStyle w:val="NormalWeb"/>
        <w:spacing w:line="360" w:lineRule="auto"/>
        <w:jc w:val="both"/>
      </w:pPr>
      <w:r w:rsidRPr="00907CFC">
        <w:t xml:space="preserve">Hu, S. and Zhu, Z. (2022) ‘Effects of social media usage on consumers’ purchase intention in social commerce’, </w:t>
      </w:r>
      <w:r w:rsidRPr="00907CFC">
        <w:rPr>
          <w:rStyle w:val="Emphasis"/>
        </w:rPr>
        <w:t>Frontiers in Psychology</w:t>
      </w:r>
      <w:r w:rsidRPr="00907CFC">
        <w:t>, 13.</w:t>
      </w:r>
    </w:p>
    <w:p w14:paraId="073991DE" w14:textId="77777777" w:rsidR="00B36E07" w:rsidRPr="00907CFC" w:rsidRDefault="00B36E07" w:rsidP="002261B4">
      <w:pPr>
        <w:pStyle w:val="NormalWeb"/>
        <w:spacing w:line="360" w:lineRule="auto"/>
        <w:jc w:val="both"/>
      </w:pPr>
      <w:r w:rsidRPr="00907CFC">
        <w:t xml:space="preserve">Hudson, S., Huang, L., Roth, M.S. and Madden, T.J. (2019) ‘The influence of social media interactions on consumer–brand relationships’, </w:t>
      </w:r>
      <w:r w:rsidRPr="00907CFC">
        <w:rPr>
          <w:rStyle w:val="Emphasis"/>
        </w:rPr>
        <w:t>Journal of Travel Research</w:t>
      </w:r>
      <w:r w:rsidRPr="00907CFC">
        <w:t>, 55(1), pp. 1–16.</w:t>
      </w:r>
    </w:p>
    <w:p w14:paraId="469D9BD5" w14:textId="77777777" w:rsidR="00B36E07" w:rsidRPr="00907CFC" w:rsidRDefault="00B36E07" w:rsidP="002261B4">
      <w:pPr>
        <w:pStyle w:val="NormalWeb"/>
        <w:spacing w:line="360" w:lineRule="auto"/>
        <w:jc w:val="both"/>
      </w:pPr>
      <w:r w:rsidRPr="00907CFC">
        <w:t xml:space="preserve">Ibrahim, B. and </w:t>
      </w:r>
      <w:proofErr w:type="spellStart"/>
      <w:r w:rsidRPr="00907CFC">
        <w:t>Aljarah</w:t>
      </w:r>
      <w:proofErr w:type="spellEnd"/>
      <w:r w:rsidRPr="00907CFC">
        <w:t xml:space="preserve">, A. (2018) ‘Dataset of relationships among social media marketing activities, brand loyalty, revisit intention’, </w:t>
      </w:r>
      <w:r w:rsidRPr="00907CFC">
        <w:rPr>
          <w:rStyle w:val="Emphasis"/>
        </w:rPr>
        <w:t>Data in Brief</w:t>
      </w:r>
      <w:r w:rsidRPr="00907CFC">
        <w:t>, 21, pp. 1823–1828.</w:t>
      </w:r>
    </w:p>
    <w:p w14:paraId="27701E56" w14:textId="77777777" w:rsidR="00B36E07" w:rsidRPr="00907CFC" w:rsidRDefault="00B36E07" w:rsidP="002261B4">
      <w:pPr>
        <w:pStyle w:val="NormalWeb"/>
        <w:spacing w:line="360" w:lineRule="auto"/>
        <w:jc w:val="both"/>
      </w:pPr>
      <w:r w:rsidRPr="00907CFC">
        <w:t xml:space="preserve">Iqbal, W. and </w:t>
      </w:r>
      <w:proofErr w:type="spellStart"/>
      <w:r w:rsidRPr="00907CFC">
        <w:t>Ansar</w:t>
      </w:r>
      <w:proofErr w:type="spellEnd"/>
      <w:r w:rsidRPr="00907CFC">
        <w:t xml:space="preserve">, S.S. (2024) ‘Digital marketing strategies and consumer purchase intention’, </w:t>
      </w:r>
      <w:r w:rsidRPr="00907CFC">
        <w:rPr>
          <w:rStyle w:val="Emphasis"/>
        </w:rPr>
        <w:t>Social Sciences Spectrum</w:t>
      </w:r>
      <w:r w:rsidRPr="00907CFC">
        <w:t>.</w:t>
      </w:r>
    </w:p>
    <w:p w14:paraId="1348888F" w14:textId="77777777" w:rsidR="00B36E07" w:rsidRPr="00907CFC" w:rsidRDefault="00B36E07" w:rsidP="002261B4">
      <w:pPr>
        <w:pStyle w:val="NormalWeb"/>
        <w:spacing w:line="360" w:lineRule="auto"/>
        <w:jc w:val="both"/>
      </w:pPr>
      <w:r w:rsidRPr="00907CFC">
        <w:t xml:space="preserve">Jacobson, J., </w:t>
      </w:r>
      <w:proofErr w:type="spellStart"/>
      <w:r w:rsidRPr="00907CFC">
        <w:t>Gruzd</w:t>
      </w:r>
      <w:proofErr w:type="spellEnd"/>
      <w:r w:rsidRPr="00907CFC">
        <w:t>, A. and Hernández-</w:t>
      </w:r>
      <w:proofErr w:type="spellStart"/>
      <w:r w:rsidRPr="00907CFC">
        <w:t>García</w:t>
      </w:r>
      <w:proofErr w:type="spellEnd"/>
      <w:r w:rsidRPr="00907CFC">
        <w:t xml:space="preserve">, Á. (2020) ‘Social media marketing: Who is watching the watchers?’, </w:t>
      </w:r>
      <w:r w:rsidRPr="00907CFC">
        <w:rPr>
          <w:rStyle w:val="Emphasis"/>
        </w:rPr>
        <w:t>Journal of Retailing and Consumer Services</w:t>
      </w:r>
      <w:r w:rsidRPr="00907CFC">
        <w:t>, 53, 101774.</w:t>
      </w:r>
    </w:p>
    <w:p w14:paraId="60AB9C15" w14:textId="77777777" w:rsidR="00B36E07" w:rsidRPr="00907CFC" w:rsidRDefault="00B36E07" w:rsidP="002261B4">
      <w:pPr>
        <w:pStyle w:val="NormalWeb"/>
        <w:spacing w:line="360" w:lineRule="auto"/>
        <w:jc w:val="both"/>
      </w:pPr>
      <w:proofErr w:type="spellStart"/>
      <w:r w:rsidRPr="00907CFC">
        <w:t>Jin</w:t>
      </w:r>
      <w:proofErr w:type="spellEnd"/>
      <w:r w:rsidRPr="00907CFC">
        <w:t xml:space="preserve">, S.V., </w:t>
      </w:r>
      <w:proofErr w:type="spellStart"/>
      <w:r w:rsidRPr="00907CFC">
        <w:t>Muqaddam</w:t>
      </w:r>
      <w:proofErr w:type="spellEnd"/>
      <w:r w:rsidRPr="00907CFC">
        <w:t xml:space="preserve">, A. and </w:t>
      </w:r>
      <w:proofErr w:type="spellStart"/>
      <w:r w:rsidRPr="00907CFC">
        <w:t>Ryu</w:t>
      </w:r>
      <w:proofErr w:type="spellEnd"/>
      <w:r w:rsidRPr="00907CFC">
        <w:t>, E. (2019) ‘</w:t>
      </w:r>
      <w:proofErr w:type="spellStart"/>
      <w:r w:rsidRPr="00907CFC">
        <w:t>Instafamous</w:t>
      </w:r>
      <w:proofErr w:type="spellEnd"/>
      <w:r w:rsidRPr="00907CFC">
        <w:t xml:space="preserve"> and social media influencer marketing’, </w:t>
      </w:r>
      <w:r w:rsidRPr="00907CFC">
        <w:rPr>
          <w:rStyle w:val="Emphasis"/>
        </w:rPr>
        <w:t>Marketing Intelligence &amp; Planning</w:t>
      </w:r>
      <w:r w:rsidRPr="00907CFC">
        <w:t>, 37(5), pp. 567–579.</w:t>
      </w:r>
    </w:p>
    <w:p w14:paraId="328FAC12" w14:textId="77777777" w:rsidR="00B36E07" w:rsidRPr="00907CFC" w:rsidRDefault="00B36E07" w:rsidP="002261B4">
      <w:pPr>
        <w:pStyle w:val="NormalWeb"/>
        <w:spacing w:line="360" w:lineRule="auto"/>
        <w:jc w:val="both"/>
      </w:pPr>
      <w:r w:rsidRPr="00907CFC">
        <w:t xml:space="preserve">Kaplan, A.M. and </w:t>
      </w:r>
      <w:proofErr w:type="spellStart"/>
      <w:r w:rsidRPr="00907CFC">
        <w:t>Haenlein</w:t>
      </w:r>
      <w:proofErr w:type="spellEnd"/>
      <w:r w:rsidRPr="00907CFC">
        <w:t xml:space="preserve">, M. (2010) ‘Users of the world unite! The challenges and opportunities of social media’, </w:t>
      </w:r>
      <w:r w:rsidRPr="00907CFC">
        <w:rPr>
          <w:rStyle w:val="Emphasis"/>
        </w:rPr>
        <w:t>Business Horizons</w:t>
      </w:r>
      <w:r w:rsidRPr="00907CFC">
        <w:t>, 53(1), pp. 59–68.</w:t>
      </w:r>
    </w:p>
    <w:p w14:paraId="4CC8EB3B" w14:textId="77777777" w:rsidR="00B36E07" w:rsidRPr="00907CFC" w:rsidRDefault="00B36E07" w:rsidP="002261B4">
      <w:pPr>
        <w:pStyle w:val="NormalWeb"/>
        <w:spacing w:line="360" w:lineRule="auto"/>
        <w:jc w:val="both"/>
      </w:pPr>
      <w:proofErr w:type="spellStart"/>
      <w:r w:rsidRPr="00907CFC">
        <w:t>Kietzmann</w:t>
      </w:r>
      <w:proofErr w:type="spellEnd"/>
      <w:r w:rsidRPr="00907CFC">
        <w:t xml:space="preserve">, J.H., </w:t>
      </w:r>
      <w:proofErr w:type="spellStart"/>
      <w:r w:rsidRPr="00907CFC">
        <w:t>Hermkens</w:t>
      </w:r>
      <w:proofErr w:type="spellEnd"/>
      <w:r w:rsidRPr="00907CFC">
        <w:t xml:space="preserve">, K., McCarthy, I.P. and Silvestre, B.S. (2011) ‘Social media? Get serious!’, </w:t>
      </w:r>
      <w:r w:rsidRPr="00907CFC">
        <w:rPr>
          <w:rStyle w:val="Emphasis"/>
        </w:rPr>
        <w:t>Business Horizons</w:t>
      </w:r>
      <w:r w:rsidRPr="00907CFC">
        <w:t>, 54(3), pp. 241–251.</w:t>
      </w:r>
    </w:p>
    <w:p w14:paraId="52F51538" w14:textId="77777777" w:rsidR="00B36E07" w:rsidRPr="00907CFC" w:rsidRDefault="00B36E07" w:rsidP="002261B4">
      <w:pPr>
        <w:pStyle w:val="NormalWeb"/>
        <w:spacing w:line="360" w:lineRule="auto"/>
        <w:jc w:val="both"/>
      </w:pPr>
      <w:r w:rsidRPr="00907CFC">
        <w:t xml:space="preserve">Kim, A.J. and </w:t>
      </w:r>
      <w:proofErr w:type="spellStart"/>
      <w:r w:rsidRPr="00907CFC">
        <w:t>Ko</w:t>
      </w:r>
      <w:proofErr w:type="spellEnd"/>
      <w:r w:rsidRPr="00907CFC">
        <w:t xml:space="preserve">, E. (2012) ‘Do social media marketing activities enhance customer equity?’, </w:t>
      </w:r>
      <w:r w:rsidRPr="00907CFC">
        <w:rPr>
          <w:rStyle w:val="Emphasis"/>
        </w:rPr>
        <w:t>Journal of Business Research</w:t>
      </w:r>
      <w:r w:rsidRPr="00907CFC">
        <w:t>, 65(10), pp. 1480–1486.</w:t>
      </w:r>
    </w:p>
    <w:p w14:paraId="1F3BD691" w14:textId="77777777" w:rsidR="00B36E07" w:rsidRPr="00907CFC" w:rsidRDefault="00B36E07" w:rsidP="002261B4">
      <w:pPr>
        <w:pStyle w:val="NormalWeb"/>
        <w:spacing w:line="360" w:lineRule="auto"/>
        <w:jc w:val="both"/>
      </w:pPr>
      <w:r w:rsidRPr="00907CFC">
        <w:t xml:space="preserve">Kotler, P. and Keller, K.L. (2016) </w:t>
      </w:r>
      <w:r w:rsidRPr="00907CFC">
        <w:rPr>
          <w:rStyle w:val="Emphasis"/>
        </w:rPr>
        <w:t>Marketing Management</w:t>
      </w:r>
      <w:r w:rsidRPr="00907CFC">
        <w:t xml:space="preserve">. 15th </w:t>
      </w:r>
      <w:proofErr w:type="spellStart"/>
      <w:r w:rsidRPr="00907CFC">
        <w:t>edn</w:t>
      </w:r>
      <w:proofErr w:type="spellEnd"/>
      <w:r w:rsidRPr="00907CFC">
        <w:t>. Pearson.</w:t>
      </w:r>
    </w:p>
    <w:p w14:paraId="55A34E9E" w14:textId="77777777" w:rsidR="00B36E07" w:rsidRPr="00907CFC" w:rsidRDefault="00B36E07" w:rsidP="002261B4">
      <w:pPr>
        <w:pStyle w:val="NormalWeb"/>
        <w:spacing w:line="360" w:lineRule="auto"/>
        <w:jc w:val="both"/>
      </w:pPr>
      <w:r w:rsidRPr="00907CFC">
        <w:t xml:space="preserve">Kotler, P., </w:t>
      </w:r>
      <w:proofErr w:type="spellStart"/>
      <w:r w:rsidRPr="00907CFC">
        <w:t>Kartajaya</w:t>
      </w:r>
      <w:proofErr w:type="spellEnd"/>
      <w:r w:rsidRPr="00907CFC">
        <w:t xml:space="preserve">, H. and </w:t>
      </w:r>
      <w:proofErr w:type="spellStart"/>
      <w:r w:rsidRPr="00907CFC">
        <w:t>Setiawan</w:t>
      </w:r>
      <w:proofErr w:type="spellEnd"/>
      <w:r w:rsidRPr="00907CFC">
        <w:t xml:space="preserve">, I. (2021) </w:t>
      </w:r>
      <w:r w:rsidRPr="00907CFC">
        <w:rPr>
          <w:rStyle w:val="Emphasis"/>
        </w:rPr>
        <w:t>Marketing 5.0: Technology for Humanity</w:t>
      </w:r>
      <w:r w:rsidRPr="00907CFC">
        <w:t>. Wiley.</w:t>
      </w:r>
    </w:p>
    <w:p w14:paraId="750BEA59" w14:textId="77777777" w:rsidR="00B36E07" w:rsidRPr="00907CFC" w:rsidRDefault="00B36E07" w:rsidP="002261B4">
      <w:pPr>
        <w:pStyle w:val="NormalWeb"/>
        <w:spacing w:line="360" w:lineRule="auto"/>
        <w:jc w:val="both"/>
      </w:pPr>
      <w:r w:rsidRPr="00907CFC">
        <w:t xml:space="preserve">Kumar, V. and </w:t>
      </w:r>
      <w:proofErr w:type="spellStart"/>
      <w:r w:rsidRPr="00907CFC">
        <w:t>Reinartz</w:t>
      </w:r>
      <w:proofErr w:type="spellEnd"/>
      <w:r w:rsidRPr="00907CFC">
        <w:t xml:space="preserve">, W. (2016) </w:t>
      </w:r>
      <w:r w:rsidRPr="00907CFC">
        <w:rPr>
          <w:rStyle w:val="Emphasis"/>
        </w:rPr>
        <w:t>Creating Enduring Customer Value</w:t>
      </w:r>
      <w:r w:rsidRPr="00907CFC">
        <w:t>. Springer.</w:t>
      </w:r>
    </w:p>
    <w:p w14:paraId="652A4833" w14:textId="77777777" w:rsidR="00B36E07" w:rsidRPr="00907CFC" w:rsidRDefault="00B36E07" w:rsidP="002261B4">
      <w:pPr>
        <w:pStyle w:val="NormalWeb"/>
        <w:spacing w:line="360" w:lineRule="auto"/>
        <w:jc w:val="both"/>
      </w:pPr>
      <w:r w:rsidRPr="00907CFC">
        <w:t xml:space="preserve">Kumar, V., Choi, J.B. and Greene, M. (2017) ‘Synergistic effects of social media’, </w:t>
      </w:r>
      <w:r w:rsidRPr="00907CFC">
        <w:rPr>
          <w:rStyle w:val="Emphasis"/>
        </w:rPr>
        <w:t>Journal of Marketing</w:t>
      </w:r>
      <w:r w:rsidRPr="00907CFC">
        <w:t>, 81(4), pp. 19–39.</w:t>
      </w:r>
    </w:p>
    <w:p w14:paraId="2220ADB6" w14:textId="77777777" w:rsidR="00B36E07" w:rsidRPr="00907CFC" w:rsidRDefault="00B36E07" w:rsidP="002261B4">
      <w:pPr>
        <w:pStyle w:val="NormalWeb"/>
        <w:spacing w:line="360" w:lineRule="auto"/>
        <w:jc w:val="both"/>
      </w:pPr>
      <w:r w:rsidRPr="00907CFC">
        <w:t xml:space="preserve">Kumar, V., Sharma, A., </w:t>
      </w:r>
      <w:proofErr w:type="spellStart"/>
      <w:r w:rsidRPr="00907CFC">
        <w:t>Vatavwala</w:t>
      </w:r>
      <w:proofErr w:type="spellEnd"/>
      <w:r w:rsidRPr="00907CFC">
        <w:t xml:space="preserve">, S. and Kumar, V. (2020) ‘Managing customer engagement in digital era’, </w:t>
      </w:r>
      <w:r w:rsidRPr="00907CFC">
        <w:rPr>
          <w:rStyle w:val="Emphasis"/>
        </w:rPr>
        <w:t>Journal of Business Research</w:t>
      </w:r>
      <w:r w:rsidRPr="00907CFC">
        <w:t>, 122, pp. 465–474.</w:t>
      </w:r>
    </w:p>
    <w:p w14:paraId="5AB4E925" w14:textId="77777777" w:rsidR="00B36E07" w:rsidRPr="00907CFC" w:rsidRDefault="00B36E07" w:rsidP="002261B4">
      <w:pPr>
        <w:pStyle w:val="NormalWeb"/>
        <w:spacing w:line="360" w:lineRule="auto"/>
        <w:jc w:val="both"/>
      </w:pPr>
      <w:proofErr w:type="spellStart"/>
      <w:r w:rsidRPr="00907CFC">
        <w:t>Lamberton</w:t>
      </w:r>
      <w:proofErr w:type="spellEnd"/>
      <w:r w:rsidRPr="00907CFC">
        <w:t xml:space="preserve">, C. and Stephen, A.T. (2016) ‘A thematic exploration of digital marketing’, </w:t>
      </w:r>
      <w:r w:rsidRPr="00907CFC">
        <w:rPr>
          <w:rStyle w:val="Emphasis"/>
        </w:rPr>
        <w:t>Journal of Marketing</w:t>
      </w:r>
      <w:r w:rsidRPr="00907CFC">
        <w:t>, 80(6), pp. 146–172.</w:t>
      </w:r>
    </w:p>
    <w:p w14:paraId="69611BF6" w14:textId="77777777" w:rsidR="00B36E07" w:rsidRPr="00907CFC" w:rsidRDefault="00B36E07" w:rsidP="002261B4">
      <w:pPr>
        <w:pStyle w:val="NormalWeb"/>
        <w:spacing w:line="360" w:lineRule="auto"/>
        <w:jc w:val="both"/>
      </w:pPr>
      <w:r w:rsidRPr="00907CFC">
        <w:t xml:space="preserve">Liu, P. and Qureshi, H.A. (2023) ‘The effects of social media marketing on customer purchase intention’, </w:t>
      </w:r>
      <w:r w:rsidRPr="00907CFC">
        <w:rPr>
          <w:rStyle w:val="Emphasis"/>
        </w:rPr>
        <w:t>International Journal of Business and Economics Research</w:t>
      </w:r>
      <w:r w:rsidRPr="00907CFC">
        <w:t>, 12(3), pp. 115–122.</w:t>
      </w:r>
    </w:p>
    <w:p w14:paraId="4D7A9F4F" w14:textId="77777777" w:rsidR="00B36E07" w:rsidRPr="00907CFC" w:rsidRDefault="00B36E07" w:rsidP="002261B4">
      <w:pPr>
        <w:pStyle w:val="NormalWeb"/>
        <w:spacing w:line="360" w:lineRule="auto"/>
        <w:jc w:val="both"/>
      </w:pPr>
      <w:proofErr w:type="spellStart"/>
      <w:r w:rsidRPr="00907CFC">
        <w:t>Mangold</w:t>
      </w:r>
      <w:proofErr w:type="spellEnd"/>
      <w:r w:rsidRPr="00907CFC">
        <w:t xml:space="preserve">, W.G. and </w:t>
      </w:r>
      <w:proofErr w:type="spellStart"/>
      <w:r w:rsidRPr="00907CFC">
        <w:t>Faulds</w:t>
      </w:r>
      <w:proofErr w:type="spellEnd"/>
      <w:r w:rsidRPr="00907CFC">
        <w:t xml:space="preserve">, D.J. (2009) ‘Social media: The new hybrid element of the promotion mix’, </w:t>
      </w:r>
      <w:r w:rsidRPr="00907CFC">
        <w:rPr>
          <w:rStyle w:val="Emphasis"/>
        </w:rPr>
        <w:t>Business Horizons</w:t>
      </w:r>
      <w:r w:rsidRPr="00907CFC">
        <w:t>, 52(4), pp. 357–365.</w:t>
      </w:r>
    </w:p>
    <w:p w14:paraId="743E6599" w14:textId="77777777" w:rsidR="00B36E07" w:rsidRPr="00907CFC" w:rsidRDefault="00B36E07" w:rsidP="002261B4">
      <w:pPr>
        <w:pStyle w:val="NormalWeb"/>
        <w:spacing w:line="360" w:lineRule="auto"/>
        <w:jc w:val="both"/>
      </w:pPr>
      <w:proofErr w:type="spellStart"/>
      <w:r w:rsidRPr="00907CFC">
        <w:t>Moslehpour</w:t>
      </w:r>
      <w:proofErr w:type="spellEnd"/>
      <w:r w:rsidRPr="00907CFC">
        <w:t xml:space="preserve">, M., Wong, W.K., Van </w:t>
      </w:r>
      <w:proofErr w:type="spellStart"/>
      <w:r w:rsidRPr="00907CFC">
        <w:t>Kien</w:t>
      </w:r>
      <w:proofErr w:type="spellEnd"/>
      <w:r w:rsidRPr="00907CFC">
        <w:t xml:space="preserve">, P. and </w:t>
      </w:r>
      <w:proofErr w:type="spellStart"/>
      <w:r w:rsidRPr="00907CFC">
        <w:t>Aulia</w:t>
      </w:r>
      <w:proofErr w:type="spellEnd"/>
      <w:r w:rsidRPr="00907CFC">
        <w:t xml:space="preserve">, C.K. (2018) ‘Repurchase intention of Korean beauty products’, </w:t>
      </w:r>
      <w:r w:rsidRPr="00907CFC">
        <w:rPr>
          <w:rStyle w:val="Emphasis"/>
        </w:rPr>
        <w:t>Sustainability</w:t>
      </w:r>
      <w:r w:rsidRPr="00907CFC">
        <w:t>, 10(12), 4532.</w:t>
      </w:r>
    </w:p>
    <w:p w14:paraId="18CC9EDD" w14:textId="77777777" w:rsidR="00B36E07" w:rsidRPr="00907CFC" w:rsidRDefault="00B36E07" w:rsidP="002261B4">
      <w:pPr>
        <w:pStyle w:val="NormalWeb"/>
        <w:spacing w:line="360" w:lineRule="auto"/>
        <w:jc w:val="both"/>
      </w:pPr>
      <w:proofErr w:type="spellStart"/>
      <w:r w:rsidRPr="00907CFC">
        <w:t>Muntinga</w:t>
      </w:r>
      <w:proofErr w:type="spellEnd"/>
      <w:r w:rsidRPr="00907CFC">
        <w:t xml:space="preserve">, D.G., Moorman, M. and </w:t>
      </w:r>
      <w:proofErr w:type="spellStart"/>
      <w:r w:rsidRPr="00907CFC">
        <w:t>Smit</w:t>
      </w:r>
      <w:proofErr w:type="spellEnd"/>
      <w:r w:rsidRPr="00907CFC">
        <w:t xml:space="preserve">, E.G. (2011) ‘Introducing COBRAs: Exploring motivations for brand-related social media use’, </w:t>
      </w:r>
      <w:r w:rsidRPr="00907CFC">
        <w:rPr>
          <w:rStyle w:val="Emphasis"/>
        </w:rPr>
        <w:t>International Journal of Advertising</w:t>
      </w:r>
      <w:r w:rsidRPr="00907CFC">
        <w:t>, 30(1), pp. 13–46.</w:t>
      </w:r>
    </w:p>
    <w:p w14:paraId="7CF7368F" w14:textId="77777777" w:rsidR="00B36E07" w:rsidRPr="00907CFC" w:rsidRDefault="00B36E07" w:rsidP="002261B4">
      <w:pPr>
        <w:pStyle w:val="NormalWeb"/>
        <w:spacing w:line="360" w:lineRule="auto"/>
        <w:jc w:val="both"/>
      </w:pPr>
      <w:proofErr w:type="spellStart"/>
      <w:r w:rsidRPr="00907CFC">
        <w:t>Nisar</w:t>
      </w:r>
      <w:proofErr w:type="spellEnd"/>
      <w:r w:rsidRPr="00907CFC">
        <w:t xml:space="preserve">, T.M. and Whitehead, C. (2018) ‘Brand interactions and social media’, </w:t>
      </w:r>
      <w:r w:rsidRPr="00907CFC">
        <w:rPr>
          <w:rStyle w:val="Emphasis"/>
        </w:rPr>
        <w:t>Journal of Business Research</w:t>
      </w:r>
      <w:r w:rsidRPr="00907CFC">
        <w:t>, 85, pp. 155–163.</w:t>
      </w:r>
    </w:p>
    <w:p w14:paraId="32F50795" w14:textId="77777777" w:rsidR="00B36E07" w:rsidRPr="00907CFC" w:rsidRDefault="00B36E07" w:rsidP="002261B4">
      <w:pPr>
        <w:pStyle w:val="NormalWeb"/>
        <w:spacing w:line="360" w:lineRule="auto"/>
        <w:jc w:val="both"/>
      </w:pPr>
      <w:proofErr w:type="spellStart"/>
      <w:r w:rsidRPr="00907CFC">
        <w:t>Ozuem</w:t>
      </w:r>
      <w:proofErr w:type="spellEnd"/>
      <w:r w:rsidRPr="00907CFC">
        <w:t xml:space="preserve">, W. and Willis, M. (2020) </w:t>
      </w:r>
      <w:r w:rsidRPr="00907CFC">
        <w:rPr>
          <w:rStyle w:val="Emphasis"/>
        </w:rPr>
        <w:t>Digital Marketing Strategies for Fashion and Luxury Brands</w:t>
      </w:r>
      <w:r w:rsidRPr="00907CFC">
        <w:t>. IGI Global.</w:t>
      </w:r>
    </w:p>
    <w:p w14:paraId="7D30ADE0" w14:textId="77777777" w:rsidR="00B36E07" w:rsidRPr="00907CFC" w:rsidRDefault="00B36E07" w:rsidP="002261B4">
      <w:pPr>
        <w:pStyle w:val="NormalWeb"/>
        <w:spacing w:line="360" w:lineRule="auto"/>
        <w:jc w:val="both"/>
      </w:pPr>
      <w:r w:rsidRPr="00907CFC">
        <w:t xml:space="preserve">Putra, E.Y. and </w:t>
      </w:r>
      <w:proofErr w:type="spellStart"/>
      <w:r w:rsidRPr="00907CFC">
        <w:t>Tasya</w:t>
      </w:r>
      <w:proofErr w:type="spellEnd"/>
      <w:r w:rsidRPr="00907CFC">
        <w:t xml:space="preserve"> (2023) ‘Influence of social media marketing activities on purchase intention’, </w:t>
      </w:r>
      <w:r w:rsidRPr="00907CFC">
        <w:rPr>
          <w:rStyle w:val="Emphasis"/>
        </w:rPr>
        <w:t>International Journal of Social Science and Religion</w:t>
      </w:r>
      <w:r w:rsidRPr="00907CFC">
        <w:t>, 4(1), pp. 95–108.</w:t>
      </w:r>
    </w:p>
    <w:p w14:paraId="4F8B66E8" w14:textId="77777777" w:rsidR="00B36E07" w:rsidRPr="00907CFC" w:rsidRDefault="00B36E07" w:rsidP="002261B4">
      <w:pPr>
        <w:pStyle w:val="NormalWeb"/>
        <w:spacing w:line="360" w:lineRule="auto"/>
        <w:jc w:val="both"/>
      </w:pPr>
      <w:proofErr w:type="spellStart"/>
      <w:r w:rsidRPr="00907CFC">
        <w:t>Raees</w:t>
      </w:r>
      <w:proofErr w:type="spellEnd"/>
      <w:r w:rsidRPr="00907CFC">
        <w:t xml:space="preserve">, M., Khan, S. and </w:t>
      </w:r>
      <w:proofErr w:type="spellStart"/>
      <w:r w:rsidRPr="00907CFC">
        <w:t>Zaheer</w:t>
      </w:r>
      <w:proofErr w:type="spellEnd"/>
      <w:r w:rsidRPr="00907CFC">
        <w:t xml:space="preserve">, K. (2023) ‘Impact of social media marketing on consumer purchase intention’, </w:t>
      </w:r>
      <w:r w:rsidRPr="00907CFC">
        <w:rPr>
          <w:rStyle w:val="Emphasis"/>
        </w:rPr>
        <w:t>International Journal of Social Science and Entrepreneurship</w:t>
      </w:r>
      <w:r w:rsidRPr="00907CFC">
        <w:t>, 3(2), pp. 523–544.</w:t>
      </w:r>
    </w:p>
    <w:p w14:paraId="31F7A7ED" w14:textId="77777777" w:rsidR="00B36E07" w:rsidRPr="00907CFC" w:rsidRDefault="00B36E07" w:rsidP="002261B4">
      <w:pPr>
        <w:pStyle w:val="NormalWeb"/>
        <w:spacing w:line="360" w:lineRule="auto"/>
        <w:jc w:val="both"/>
      </w:pPr>
      <w:r w:rsidRPr="00907CFC">
        <w:t xml:space="preserve">Rizal, F.Z. and </w:t>
      </w:r>
      <w:proofErr w:type="spellStart"/>
      <w:r w:rsidRPr="00907CFC">
        <w:t>Latief</w:t>
      </w:r>
      <w:proofErr w:type="spellEnd"/>
      <w:r w:rsidRPr="00907CFC">
        <w:t xml:space="preserve">, F. (2024) ‘Social media content marketing and purchase intention’, </w:t>
      </w:r>
      <w:proofErr w:type="spellStart"/>
      <w:r w:rsidRPr="00907CFC">
        <w:rPr>
          <w:rStyle w:val="Emphasis"/>
        </w:rPr>
        <w:t>Jurnal</w:t>
      </w:r>
      <w:proofErr w:type="spellEnd"/>
      <w:r w:rsidRPr="00907CFC">
        <w:rPr>
          <w:rStyle w:val="Emphasis"/>
        </w:rPr>
        <w:t xml:space="preserve"> Economic Resource</w:t>
      </w:r>
      <w:r w:rsidRPr="00907CFC">
        <w:t>, 9(1).</w:t>
      </w:r>
    </w:p>
    <w:p w14:paraId="04F1FA2E" w14:textId="77777777" w:rsidR="00B36E07" w:rsidRPr="00907CFC" w:rsidRDefault="00B36E07" w:rsidP="002261B4">
      <w:pPr>
        <w:pStyle w:val="NormalWeb"/>
        <w:spacing w:line="360" w:lineRule="auto"/>
        <w:jc w:val="both"/>
      </w:pPr>
      <w:proofErr w:type="spellStart"/>
      <w:r w:rsidRPr="00907CFC">
        <w:t>Schivinski</w:t>
      </w:r>
      <w:proofErr w:type="spellEnd"/>
      <w:r w:rsidRPr="00907CFC">
        <w:t xml:space="preserve">, B. and </w:t>
      </w:r>
      <w:proofErr w:type="spellStart"/>
      <w:r w:rsidRPr="00907CFC">
        <w:t>Dabrowski</w:t>
      </w:r>
      <w:proofErr w:type="spellEnd"/>
      <w:r w:rsidRPr="00907CFC">
        <w:t xml:space="preserve">, D. (2016) ‘The effect of social media communication on brand equity’, </w:t>
      </w:r>
      <w:r w:rsidRPr="00907CFC">
        <w:rPr>
          <w:rStyle w:val="Emphasis"/>
        </w:rPr>
        <w:t>Journal of Marketing Communications</w:t>
      </w:r>
      <w:r w:rsidRPr="00907CFC">
        <w:t>, 22(2), pp. 189–214.</w:t>
      </w:r>
    </w:p>
    <w:p w14:paraId="52176A56" w14:textId="77777777" w:rsidR="00B36E07" w:rsidRPr="00907CFC" w:rsidRDefault="00B36E07" w:rsidP="002261B4">
      <w:pPr>
        <w:pStyle w:val="NormalWeb"/>
        <w:spacing w:line="360" w:lineRule="auto"/>
        <w:jc w:val="both"/>
      </w:pPr>
      <w:r w:rsidRPr="00907CFC">
        <w:t xml:space="preserve">Sharma, S., Singh, S. and </w:t>
      </w:r>
      <w:proofErr w:type="spellStart"/>
      <w:r w:rsidRPr="00907CFC">
        <w:t>Kujur</w:t>
      </w:r>
      <w:proofErr w:type="spellEnd"/>
      <w:r w:rsidRPr="00907CFC">
        <w:t xml:space="preserve">, F. (2021) ‘Social media activities and customer purchase intention’, </w:t>
      </w:r>
      <w:r w:rsidRPr="00907CFC">
        <w:rPr>
          <w:rStyle w:val="Emphasis"/>
        </w:rPr>
        <w:t>Journal of Retailing and Consumer Services</w:t>
      </w:r>
      <w:r w:rsidRPr="00907CFC">
        <w:t>, 63, 102732.</w:t>
      </w:r>
    </w:p>
    <w:p w14:paraId="675744D9" w14:textId="77777777" w:rsidR="00B36E07" w:rsidRPr="00907CFC" w:rsidRDefault="00B36E07" w:rsidP="002261B4">
      <w:pPr>
        <w:pStyle w:val="NormalWeb"/>
        <w:spacing w:line="360" w:lineRule="auto"/>
        <w:jc w:val="both"/>
      </w:pPr>
      <w:proofErr w:type="spellStart"/>
      <w:r w:rsidRPr="00907CFC">
        <w:t>Shareef</w:t>
      </w:r>
      <w:proofErr w:type="spellEnd"/>
      <w:r w:rsidRPr="00907CFC">
        <w:t xml:space="preserve">, M.A., </w:t>
      </w:r>
      <w:proofErr w:type="spellStart"/>
      <w:r w:rsidRPr="00907CFC">
        <w:t>Mukerji</w:t>
      </w:r>
      <w:proofErr w:type="spellEnd"/>
      <w:r w:rsidRPr="00907CFC">
        <w:t xml:space="preserve">, B., </w:t>
      </w:r>
      <w:proofErr w:type="spellStart"/>
      <w:r w:rsidRPr="00907CFC">
        <w:t>Dwivedi</w:t>
      </w:r>
      <w:proofErr w:type="spellEnd"/>
      <w:r w:rsidRPr="00907CFC">
        <w:t xml:space="preserve">, Y.K., </w:t>
      </w:r>
      <w:proofErr w:type="spellStart"/>
      <w:r w:rsidRPr="00907CFC">
        <w:t>Rana</w:t>
      </w:r>
      <w:proofErr w:type="spellEnd"/>
      <w:r w:rsidRPr="00907CFC">
        <w:t xml:space="preserve">, N.P. and Islam, R. (2019) ‘Social media marketing: Comparative effect of advertisement sources’, </w:t>
      </w:r>
      <w:r w:rsidRPr="00907CFC">
        <w:rPr>
          <w:rStyle w:val="Emphasis"/>
        </w:rPr>
        <w:t>Journal of Retailing and Consumer Services</w:t>
      </w:r>
      <w:r w:rsidRPr="00907CFC">
        <w:t>, 46, pp. 58–69.</w:t>
      </w:r>
    </w:p>
    <w:p w14:paraId="19F93058" w14:textId="77777777" w:rsidR="00B36E07" w:rsidRPr="00907CFC" w:rsidRDefault="00B36E07" w:rsidP="002261B4">
      <w:pPr>
        <w:pStyle w:val="NormalWeb"/>
        <w:spacing w:line="360" w:lineRule="auto"/>
        <w:jc w:val="both"/>
      </w:pPr>
      <w:r w:rsidRPr="00907CFC">
        <w:t xml:space="preserve">Stephen, A.T. (2016) ‘The role of digital and social media marketing in consumer </w:t>
      </w:r>
      <w:proofErr w:type="spellStart"/>
      <w:r w:rsidRPr="00907CFC">
        <w:t>behavior</w:t>
      </w:r>
      <w:proofErr w:type="spellEnd"/>
      <w:r w:rsidRPr="00907CFC">
        <w:t xml:space="preserve">’, </w:t>
      </w:r>
      <w:r w:rsidRPr="00907CFC">
        <w:rPr>
          <w:rStyle w:val="Emphasis"/>
        </w:rPr>
        <w:t>Current Opinion in Psychology</w:t>
      </w:r>
      <w:r w:rsidRPr="00907CFC">
        <w:t>, 10, pp. 17–21.</w:t>
      </w:r>
    </w:p>
    <w:p w14:paraId="07C06EF2" w14:textId="77777777" w:rsidR="00B36E07" w:rsidRPr="00907CFC" w:rsidRDefault="00B36E07" w:rsidP="002261B4">
      <w:pPr>
        <w:pStyle w:val="NormalWeb"/>
        <w:spacing w:line="360" w:lineRule="auto"/>
        <w:jc w:val="both"/>
      </w:pPr>
      <w:proofErr w:type="spellStart"/>
      <w:r w:rsidRPr="00907CFC">
        <w:t>Tuten</w:t>
      </w:r>
      <w:proofErr w:type="spellEnd"/>
      <w:r w:rsidRPr="00907CFC">
        <w:t xml:space="preserve">, T.L. and Solomon, M.R. (2017) </w:t>
      </w:r>
      <w:r w:rsidRPr="00907CFC">
        <w:rPr>
          <w:rStyle w:val="Emphasis"/>
        </w:rPr>
        <w:t>Social Media Marketing</w:t>
      </w:r>
      <w:r w:rsidRPr="00907CFC">
        <w:t xml:space="preserve">. 3rd </w:t>
      </w:r>
      <w:proofErr w:type="spellStart"/>
      <w:r w:rsidRPr="00907CFC">
        <w:t>edn</w:t>
      </w:r>
      <w:proofErr w:type="spellEnd"/>
      <w:r w:rsidRPr="00907CFC">
        <w:t>. Sage.</w:t>
      </w:r>
    </w:p>
    <w:p w14:paraId="46CCB712" w14:textId="77777777" w:rsidR="00B36E07" w:rsidRPr="00907CFC" w:rsidRDefault="00B36E07" w:rsidP="002261B4">
      <w:pPr>
        <w:spacing w:line="360" w:lineRule="auto"/>
        <w:jc w:val="both"/>
        <w:rPr>
          <w:rFonts w:ascii="Times New Roman" w:hAnsi="Times New Roman" w:cs="Times New Roman"/>
          <w:sz w:val="24"/>
          <w:szCs w:val="24"/>
        </w:rPr>
      </w:pPr>
      <w:proofErr w:type="spellStart"/>
      <w:r w:rsidRPr="00907CFC">
        <w:rPr>
          <w:rFonts w:ascii="Times New Roman" w:hAnsi="Times New Roman" w:cs="Times New Roman"/>
          <w:sz w:val="24"/>
          <w:szCs w:val="24"/>
        </w:rPr>
        <w:t>Venkatesh</w:t>
      </w:r>
      <w:proofErr w:type="spellEnd"/>
      <w:r w:rsidRPr="00907CFC">
        <w:rPr>
          <w:rFonts w:ascii="Times New Roman" w:hAnsi="Times New Roman" w:cs="Times New Roman"/>
          <w:sz w:val="24"/>
          <w:szCs w:val="24"/>
        </w:rPr>
        <w:t xml:space="preserve">, V., Morris, M., Davis, G. and Davis, F. (2003) ‘User acceptance of information technology’, </w:t>
      </w:r>
      <w:r w:rsidRPr="00907CFC">
        <w:rPr>
          <w:rFonts w:ascii="Times New Roman" w:hAnsi="Times New Roman" w:cs="Times New Roman"/>
          <w:i/>
          <w:iCs/>
          <w:sz w:val="24"/>
          <w:szCs w:val="24"/>
        </w:rPr>
        <w:t>MIS Quarterly</w:t>
      </w:r>
      <w:r w:rsidRPr="00907CFC">
        <w:rPr>
          <w:rFonts w:ascii="Times New Roman" w:hAnsi="Times New Roman" w:cs="Times New Roman"/>
          <w:sz w:val="24"/>
          <w:szCs w:val="24"/>
        </w:rPr>
        <w:t>, 27(3), pp. 425–478.</w:t>
      </w:r>
    </w:p>
    <w:p w14:paraId="36980D60" w14:textId="77777777" w:rsidR="00B36E07" w:rsidRPr="00907CFC" w:rsidRDefault="00B36E07" w:rsidP="002261B4">
      <w:pPr>
        <w:spacing w:line="360" w:lineRule="auto"/>
        <w:jc w:val="both"/>
        <w:rPr>
          <w:rFonts w:ascii="Times New Roman" w:hAnsi="Times New Roman" w:cs="Times New Roman"/>
          <w:sz w:val="24"/>
          <w:szCs w:val="24"/>
        </w:rPr>
      </w:pPr>
      <w:proofErr w:type="spellStart"/>
      <w:r w:rsidRPr="00907CFC">
        <w:rPr>
          <w:rFonts w:ascii="Times New Roman" w:hAnsi="Times New Roman" w:cs="Times New Roman"/>
          <w:sz w:val="24"/>
          <w:szCs w:val="24"/>
        </w:rPr>
        <w:t>Voorveld</w:t>
      </w:r>
      <w:proofErr w:type="spellEnd"/>
      <w:r w:rsidRPr="00907CFC">
        <w:rPr>
          <w:rFonts w:ascii="Times New Roman" w:hAnsi="Times New Roman" w:cs="Times New Roman"/>
          <w:sz w:val="24"/>
          <w:szCs w:val="24"/>
        </w:rPr>
        <w:t xml:space="preserve">, H.A.M. (2019) ‘Brand communication in social media’, </w:t>
      </w:r>
      <w:r w:rsidRPr="00907CFC">
        <w:rPr>
          <w:rFonts w:ascii="Times New Roman" w:hAnsi="Times New Roman" w:cs="Times New Roman"/>
          <w:i/>
          <w:iCs/>
          <w:sz w:val="24"/>
          <w:szCs w:val="24"/>
        </w:rPr>
        <w:t>Journal of Advertising</w:t>
      </w:r>
      <w:r w:rsidRPr="00907CFC">
        <w:rPr>
          <w:rFonts w:ascii="Times New Roman" w:hAnsi="Times New Roman" w:cs="Times New Roman"/>
          <w:sz w:val="24"/>
          <w:szCs w:val="24"/>
        </w:rPr>
        <w:t>, 48(1), pp. 14–26.</w:t>
      </w:r>
    </w:p>
    <w:p w14:paraId="0245DB91" w14:textId="77777777" w:rsidR="00B36E07" w:rsidRPr="00907CFC" w:rsidRDefault="00B36E07"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Yadav, M.S. and Rahman, Z. (2017) ‘Measuring consumer perception of social media marketing activities’, </w:t>
      </w:r>
      <w:r w:rsidRPr="00907CFC">
        <w:rPr>
          <w:rFonts w:ascii="Times New Roman" w:hAnsi="Times New Roman" w:cs="Times New Roman"/>
          <w:i/>
          <w:iCs/>
          <w:sz w:val="24"/>
          <w:szCs w:val="24"/>
        </w:rPr>
        <w:t>Telematics and Informatics</w:t>
      </w:r>
      <w:r w:rsidRPr="00907CFC">
        <w:rPr>
          <w:rFonts w:ascii="Times New Roman" w:hAnsi="Times New Roman" w:cs="Times New Roman"/>
          <w:sz w:val="24"/>
          <w:szCs w:val="24"/>
        </w:rPr>
        <w:t>, 34(7), pp. 1294–1307.</w:t>
      </w:r>
    </w:p>
    <w:p w14:paraId="4D050C49" w14:textId="77777777" w:rsidR="00B36E07" w:rsidRPr="00907CFC" w:rsidRDefault="00B36E07" w:rsidP="002261B4">
      <w:pPr>
        <w:spacing w:line="360" w:lineRule="auto"/>
        <w:jc w:val="both"/>
        <w:rPr>
          <w:rFonts w:ascii="Times New Roman" w:hAnsi="Times New Roman" w:cs="Times New Roman"/>
          <w:sz w:val="24"/>
          <w:szCs w:val="24"/>
        </w:rPr>
      </w:pPr>
      <w:r w:rsidRPr="00907CFC">
        <w:rPr>
          <w:rFonts w:ascii="Times New Roman" w:hAnsi="Times New Roman" w:cs="Times New Roman"/>
          <w:sz w:val="24"/>
          <w:szCs w:val="24"/>
        </w:rPr>
        <w:t xml:space="preserve">Zhao, Y. (2023) ‘Influence of social media platforms on consumers’ purchase intention’, </w:t>
      </w:r>
      <w:r w:rsidRPr="00907CFC">
        <w:rPr>
          <w:rFonts w:ascii="Times New Roman" w:hAnsi="Times New Roman" w:cs="Times New Roman"/>
          <w:i/>
          <w:iCs/>
          <w:sz w:val="24"/>
          <w:szCs w:val="24"/>
        </w:rPr>
        <w:t>BCP Business &amp; Management</w:t>
      </w:r>
      <w:r w:rsidRPr="00907CFC">
        <w:rPr>
          <w:rFonts w:ascii="Times New Roman" w:hAnsi="Times New Roman" w:cs="Times New Roman"/>
          <w:sz w:val="24"/>
          <w:szCs w:val="24"/>
        </w:rPr>
        <w:t>.</w:t>
      </w:r>
    </w:p>
    <w:p w14:paraId="55B538B8" w14:textId="77777777" w:rsidR="00B36E07" w:rsidRPr="00907CFC" w:rsidRDefault="00B36E07" w:rsidP="002261B4">
      <w:pPr>
        <w:spacing w:line="360" w:lineRule="auto"/>
        <w:jc w:val="both"/>
        <w:rPr>
          <w:rFonts w:ascii="Times New Roman" w:hAnsi="Times New Roman" w:cs="Times New Roman"/>
          <w:sz w:val="24"/>
          <w:szCs w:val="24"/>
        </w:rPr>
      </w:pPr>
      <w:proofErr w:type="spellStart"/>
      <w:r w:rsidRPr="00907CFC">
        <w:rPr>
          <w:rFonts w:ascii="Times New Roman" w:hAnsi="Times New Roman" w:cs="Times New Roman"/>
          <w:sz w:val="24"/>
          <w:szCs w:val="24"/>
        </w:rPr>
        <w:t>Zulqarnain</w:t>
      </w:r>
      <w:proofErr w:type="spellEnd"/>
      <w:r w:rsidRPr="00907CFC">
        <w:rPr>
          <w:rFonts w:ascii="Times New Roman" w:hAnsi="Times New Roman" w:cs="Times New Roman"/>
          <w:sz w:val="24"/>
          <w:szCs w:val="24"/>
        </w:rPr>
        <w:t xml:space="preserve">, M., Iqbal, M. and </w:t>
      </w:r>
      <w:proofErr w:type="spellStart"/>
      <w:r w:rsidRPr="00907CFC">
        <w:rPr>
          <w:rFonts w:ascii="Times New Roman" w:hAnsi="Times New Roman" w:cs="Times New Roman"/>
          <w:sz w:val="24"/>
          <w:szCs w:val="24"/>
        </w:rPr>
        <w:t>Muneer</w:t>
      </w:r>
      <w:proofErr w:type="spellEnd"/>
      <w:r w:rsidRPr="00907CFC">
        <w:rPr>
          <w:rFonts w:ascii="Times New Roman" w:hAnsi="Times New Roman" w:cs="Times New Roman"/>
          <w:sz w:val="24"/>
          <w:szCs w:val="24"/>
        </w:rPr>
        <w:t xml:space="preserve">, S. (2023) ‘Impact of social media marketing on purchase intention’, </w:t>
      </w:r>
      <w:r w:rsidRPr="00907CFC">
        <w:rPr>
          <w:rFonts w:ascii="Times New Roman" w:hAnsi="Times New Roman" w:cs="Times New Roman"/>
          <w:i/>
          <w:iCs/>
          <w:sz w:val="24"/>
          <w:szCs w:val="24"/>
        </w:rPr>
        <w:t>Journal of Social Media Marketing</w:t>
      </w:r>
      <w:r w:rsidRPr="00907CFC">
        <w:rPr>
          <w:rFonts w:ascii="Times New Roman" w:hAnsi="Times New Roman" w:cs="Times New Roman"/>
          <w:sz w:val="24"/>
          <w:szCs w:val="24"/>
        </w:rPr>
        <w:t>, 2(2), pp. 35–48.</w:t>
      </w:r>
    </w:p>
    <w:p w14:paraId="634EE9D4" w14:textId="77777777" w:rsidR="00A14F4B" w:rsidRPr="00907CFC" w:rsidRDefault="00A14F4B" w:rsidP="002261B4">
      <w:pPr>
        <w:spacing w:line="360" w:lineRule="auto"/>
        <w:jc w:val="both"/>
        <w:rPr>
          <w:rFonts w:ascii="Times New Roman" w:hAnsi="Times New Roman" w:cs="Times New Roman"/>
          <w:sz w:val="24"/>
          <w:szCs w:val="24"/>
        </w:rPr>
      </w:pPr>
    </w:p>
    <w:p w14:paraId="16F9B4E1" w14:textId="05DA28BC" w:rsidR="00F135EE" w:rsidRPr="00907CFC" w:rsidRDefault="00F135EE" w:rsidP="002261B4">
      <w:pPr>
        <w:spacing w:line="360" w:lineRule="auto"/>
        <w:jc w:val="both"/>
        <w:rPr>
          <w:rFonts w:ascii="Times New Roman" w:hAnsi="Times New Roman" w:cs="Times New Roman"/>
          <w:sz w:val="24"/>
          <w:szCs w:val="24"/>
        </w:rPr>
      </w:pPr>
    </w:p>
    <w:sectPr w:rsidR="00F135EE" w:rsidRPr="00907CFC" w:rsidSect="0067618F">
      <w:pgSz w:w="12240" w:h="15840"/>
      <w:pgMar w:top="1440" w:right="1440" w:bottom="1440" w:left="1440" w:header="720" w:footer="720"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D630C"/>
    <w:multiLevelType w:val="hybridMultilevel"/>
    <w:tmpl w:val="0854B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9F7900"/>
    <w:multiLevelType w:val="hybridMultilevel"/>
    <w:tmpl w:val="74346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C430A"/>
    <w:multiLevelType w:val="hybridMultilevel"/>
    <w:tmpl w:val="29E80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E73BE2"/>
    <w:multiLevelType w:val="hybridMultilevel"/>
    <w:tmpl w:val="08B8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18542D"/>
    <w:multiLevelType w:val="hybridMultilevel"/>
    <w:tmpl w:val="06EAB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D9370E"/>
    <w:multiLevelType w:val="hybridMultilevel"/>
    <w:tmpl w:val="CA46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0605536">
    <w:abstractNumId w:val="1"/>
  </w:num>
  <w:num w:numId="2" w16cid:durableId="1346053518">
    <w:abstractNumId w:val="4"/>
  </w:num>
  <w:num w:numId="3" w16cid:durableId="1351571108">
    <w:abstractNumId w:val="3"/>
  </w:num>
  <w:num w:numId="4" w16cid:durableId="1327706246">
    <w:abstractNumId w:val="5"/>
  </w:num>
  <w:num w:numId="5" w16cid:durableId="1199005292">
    <w:abstractNumId w:val="0"/>
  </w:num>
  <w:num w:numId="6" w16cid:durableId="2040620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81D"/>
    <w:rsid w:val="00022908"/>
    <w:rsid w:val="002261B4"/>
    <w:rsid w:val="002264D0"/>
    <w:rsid w:val="00237EAA"/>
    <w:rsid w:val="00353D49"/>
    <w:rsid w:val="003A78C3"/>
    <w:rsid w:val="00461085"/>
    <w:rsid w:val="00484509"/>
    <w:rsid w:val="004C781D"/>
    <w:rsid w:val="004E67CD"/>
    <w:rsid w:val="00670398"/>
    <w:rsid w:val="0067618F"/>
    <w:rsid w:val="00681AE8"/>
    <w:rsid w:val="006E025C"/>
    <w:rsid w:val="006E2B07"/>
    <w:rsid w:val="00713419"/>
    <w:rsid w:val="00740BC3"/>
    <w:rsid w:val="00772484"/>
    <w:rsid w:val="00774917"/>
    <w:rsid w:val="007C65D3"/>
    <w:rsid w:val="00867C6D"/>
    <w:rsid w:val="00907CFC"/>
    <w:rsid w:val="009962E2"/>
    <w:rsid w:val="009A637F"/>
    <w:rsid w:val="009D0FD7"/>
    <w:rsid w:val="009E5F1E"/>
    <w:rsid w:val="00A14F4B"/>
    <w:rsid w:val="00AC6011"/>
    <w:rsid w:val="00B0075B"/>
    <w:rsid w:val="00B36E07"/>
    <w:rsid w:val="00B81D37"/>
    <w:rsid w:val="00D34DDC"/>
    <w:rsid w:val="00D632E6"/>
    <w:rsid w:val="00EA4642"/>
    <w:rsid w:val="00EF268B"/>
    <w:rsid w:val="00EF4B1A"/>
    <w:rsid w:val="00F135E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6380F"/>
  <w15:chartTrackingRefBased/>
  <w15:docId w15:val="{4895C0C6-138A-48FC-B7FD-2028E11B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07C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24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781D"/>
    <w:pPr>
      <w:ind w:left="720"/>
      <w:contextualSpacing/>
    </w:pPr>
  </w:style>
  <w:style w:type="paragraph" w:styleId="NormalWeb">
    <w:name w:val="Normal (Web)"/>
    <w:basedOn w:val="Normal"/>
    <w:uiPriority w:val="99"/>
    <w:semiHidden/>
    <w:unhideWhenUsed/>
    <w:rsid w:val="00B36E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36E07"/>
    <w:rPr>
      <w:i/>
      <w:iCs/>
    </w:rPr>
  </w:style>
  <w:style w:type="character" w:customStyle="1" w:styleId="Heading1Char">
    <w:name w:val="Heading 1 Char"/>
    <w:basedOn w:val="DefaultParagraphFont"/>
    <w:link w:val="Heading1"/>
    <w:uiPriority w:val="9"/>
    <w:rsid w:val="00907CF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72484"/>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9962E2"/>
    <w:pPr>
      <w:outlineLvl w:val="9"/>
    </w:pPr>
    <w:rPr>
      <w:lang w:val="en-US"/>
    </w:rPr>
  </w:style>
  <w:style w:type="paragraph" w:styleId="TOC1">
    <w:name w:val="toc 1"/>
    <w:basedOn w:val="Normal"/>
    <w:next w:val="Normal"/>
    <w:autoRedefine/>
    <w:uiPriority w:val="39"/>
    <w:unhideWhenUsed/>
    <w:rsid w:val="009962E2"/>
    <w:pPr>
      <w:spacing w:after="100"/>
    </w:pPr>
  </w:style>
  <w:style w:type="paragraph" w:styleId="TOC2">
    <w:name w:val="toc 2"/>
    <w:basedOn w:val="Normal"/>
    <w:next w:val="Normal"/>
    <w:autoRedefine/>
    <w:uiPriority w:val="39"/>
    <w:unhideWhenUsed/>
    <w:rsid w:val="009962E2"/>
    <w:pPr>
      <w:spacing w:after="100"/>
      <w:ind w:left="220"/>
    </w:pPr>
  </w:style>
  <w:style w:type="character" w:styleId="Hyperlink">
    <w:name w:val="Hyperlink"/>
    <w:basedOn w:val="DefaultParagraphFont"/>
    <w:uiPriority w:val="99"/>
    <w:unhideWhenUsed/>
    <w:rsid w:val="009962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511255">
      <w:bodyDiv w:val="1"/>
      <w:marLeft w:val="0"/>
      <w:marRight w:val="0"/>
      <w:marTop w:val="0"/>
      <w:marBottom w:val="0"/>
      <w:divBdr>
        <w:top w:val="none" w:sz="0" w:space="0" w:color="auto"/>
        <w:left w:val="none" w:sz="0" w:space="0" w:color="auto"/>
        <w:bottom w:val="none" w:sz="0" w:space="0" w:color="auto"/>
        <w:right w:val="none" w:sz="0" w:space="0" w:color="auto"/>
      </w:divBdr>
    </w:div>
    <w:div w:id="907418854">
      <w:bodyDiv w:val="1"/>
      <w:marLeft w:val="0"/>
      <w:marRight w:val="0"/>
      <w:marTop w:val="0"/>
      <w:marBottom w:val="0"/>
      <w:divBdr>
        <w:top w:val="none" w:sz="0" w:space="0" w:color="auto"/>
        <w:left w:val="none" w:sz="0" w:space="0" w:color="auto"/>
        <w:bottom w:val="none" w:sz="0" w:space="0" w:color="auto"/>
        <w:right w:val="none" w:sz="0" w:space="0" w:color="auto"/>
      </w:divBdr>
    </w:div>
    <w:div w:id="1571109825">
      <w:bodyDiv w:val="1"/>
      <w:marLeft w:val="0"/>
      <w:marRight w:val="0"/>
      <w:marTop w:val="0"/>
      <w:marBottom w:val="0"/>
      <w:divBdr>
        <w:top w:val="none" w:sz="0" w:space="0" w:color="auto"/>
        <w:left w:val="none" w:sz="0" w:space="0" w:color="auto"/>
        <w:bottom w:val="none" w:sz="0" w:space="0" w:color="auto"/>
        <w:right w:val="none" w:sz="0" w:space="0" w:color="auto"/>
      </w:divBdr>
    </w:div>
    <w:div w:id="2099595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5E3CBD1-8C98-4933-9D35-3B34C97A04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6789</Words>
  <Characters>38700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INSPIRE COMP</dc:creator>
  <cp:keywords/>
  <dc:description/>
  <cp:lastModifiedBy>hani rosteenmehr</cp:lastModifiedBy>
  <cp:revision>2</cp:revision>
  <dcterms:created xsi:type="dcterms:W3CDTF">2026-03-30T09:44:00Z</dcterms:created>
  <dcterms:modified xsi:type="dcterms:W3CDTF">2026-03-30T09:44:00Z</dcterms:modified>
</cp:coreProperties>
</file>