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646EF" w14:textId="77777777" w:rsidR="0080576F" w:rsidRDefault="0080576F" w:rsidP="0080576F">
      <w:pPr>
        <w:pStyle w:val="Title"/>
        <w:rPr>
          <w:lang w:val="en-GB"/>
        </w:rPr>
      </w:pPr>
    </w:p>
    <w:p w14:paraId="02AC1165" w14:textId="77777777" w:rsidR="0080576F" w:rsidRDefault="0080576F" w:rsidP="0080576F">
      <w:pPr>
        <w:pStyle w:val="Title"/>
        <w:rPr>
          <w:lang w:val="en-GB"/>
        </w:rPr>
      </w:pPr>
    </w:p>
    <w:p w14:paraId="1E2401F8" w14:textId="77777777" w:rsidR="006C36DD" w:rsidRPr="005D4660" w:rsidRDefault="007034D0" w:rsidP="0080576F">
      <w:pPr>
        <w:pStyle w:val="Title"/>
        <w:rPr>
          <w:b w:val="0"/>
          <w:lang w:val="en-GB"/>
        </w:rPr>
      </w:pPr>
      <w:r w:rsidRPr="005D4660">
        <w:rPr>
          <w:lang w:val="en-GB"/>
        </w:rPr>
        <w:t>Introducing the Modern Workplace</w:t>
      </w:r>
    </w:p>
    <w:p w14:paraId="666C5C5D" w14:textId="77777777" w:rsidR="006C36DD" w:rsidRPr="005D4660" w:rsidRDefault="007034D0" w:rsidP="0080576F">
      <w:pPr>
        <w:pStyle w:val="Subtitle"/>
        <w:rPr>
          <w:b w:val="0"/>
          <w:lang w:val="en-GB"/>
        </w:rPr>
      </w:pPr>
      <w:r w:rsidRPr="005D4660">
        <w:rPr>
          <w:lang w:val="en-GB"/>
        </w:rPr>
        <w:t>LCBB4003</w:t>
      </w:r>
    </w:p>
    <w:p w14:paraId="66204163" w14:textId="77777777" w:rsidR="006C36DD" w:rsidRPr="0080576F" w:rsidRDefault="007034D0" w:rsidP="0080576F">
      <w:pPr>
        <w:pStyle w:val="Normal1"/>
        <w:spacing w:line="360" w:lineRule="auto"/>
        <w:jc w:val="center"/>
        <w:rPr>
          <w:rFonts w:ascii="Times New Roman" w:eastAsia="Times New Roman" w:hAnsi="Times New Roman" w:cs="Times New Roman"/>
          <w:b/>
          <w:sz w:val="28"/>
          <w:szCs w:val="28"/>
          <w:lang w:val="en-GB"/>
        </w:rPr>
      </w:pPr>
      <w:r w:rsidRPr="0080576F">
        <w:rPr>
          <w:rFonts w:ascii="Times New Roman" w:eastAsia="Times New Roman" w:hAnsi="Times New Roman" w:cs="Times New Roman"/>
          <w:b/>
          <w:sz w:val="28"/>
          <w:szCs w:val="28"/>
          <w:lang w:val="en-GB"/>
        </w:rPr>
        <w:t>Assessment 1</w:t>
      </w:r>
    </w:p>
    <w:p w14:paraId="7E79587D" w14:textId="77777777" w:rsidR="0080576F" w:rsidRDefault="007034D0" w:rsidP="0080576F">
      <w:pPr>
        <w:pStyle w:val="Normal1"/>
        <w:spacing w:line="360" w:lineRule="auto"/>
        <w:jc w:val="center"/>
        <w:rPr>
          <w:rFonts w:ascii="Times New Roman" w:eastAsia="Times New Roman" w:hAnsi="Times New Roman" w:cs="Times New Roman"/>
          <w:b/>
          <w:sz w:val="28"/>
          <w:szCs w:val="28"/>
          <w:lang w:val="en-GB"/>
        </w:rPr>
      </w:pPr>
      <w:r w:rsidRPr="0080576F">
        <w:rPr>
          <w:rFonts w:ascii="Times New Roman" w:eastAsia="Times New Roman" w:hAnsi="Times New Roman" w:cs="Times New Roman"/>
          <w:b/>
          <w:sz w:val="28"/>
          <w:szCs w:val="28"/>
          <w:lang w:val="en-GB"/>
        </w:rPr>
        <w:t>Organisational Structure &amp; Culture in the airline industry</w:t>
      </w:r>
    </w:p>
    <w:p w14:paraId="1044B856" w14:textId="77777777" w:rsidR="0080576F" w:rsidRDefault="0080576F" w:rsidP="0080576F">
      <w:pPr>
        <w:pStyle w:val="Normal1"/>
        <w:spacing w:line="360" w:lineRule="auto"/>
        <w:jc w:val="center"/>
        <w:rPr>
          <w:rFonts w:ascii="Times New Roman" w:eastAsia="Times New Roman" w:hAnsi="Times New Roman" w:cs="Times New Roman"/>
          <w:b/>
          <w:sz w:val="28"/>
          <w:szCs w:val="28"/>
          <w:lang w:val="en-GB"/>
        </w:rPr>
      </w:pPr>
    </w:p>
    <w:p w14:paraId="376077B6" w14:textId="60D390FE" w:rsidR="0080576F" w:rsidRDefault="0080576F" w:rsidP="0080576F">
      <w:pPr>
        <w:pStyle w:val="Normal1"/>
        <w:spacing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Student </w:t>
      </w:r>
      <w:proofErr w:type="spellStart"/>
      <w:proofErr w:type="gramStart"/>
      <w:r>
        <w:rPr>
          <w:rFonts w:ascii="Times New Roman" w:eastAsia="Times New Roman" w:hAnsi="Times New Roman" w:cs="Times New Roman"/>
          <w:b/>
          <w:sz w:val="28"/>
          <w:szCs w:val="28"/>
          <w:lang w:val="en-GB"/>
        </w:rPr>
        <w:t>Name:</w:t>
      </w:r>
      <w:r w:rsidR="000158E9">
        <w:rPr>
          <w:rFonts w:ascii="Times New Roman" w:eastAsia="Times New Roman" w:hAnsi="Times New Roman" w:cs="Times New Roman"/>
          <w:b/>
          <w:sz w:val="28"/>
          <w:szCs w:val="28"/>
          <w:lang w:val="en-GB"/>
        </w:rPr>
        <w:t>Zlatko</w:t>
      </w:r>
      <w:proofErr w:type="spellEnd"/>
      <w:proofErr w:type="gramEnd"/>
      <w:r w:rsidR="000158E9">
        <w:rPr>
          <w:rFonts w:ascii="Times New Roman" w:eastAsia="Times New Roman" w:hAnsi="Times New Roman" w:cs="Times New Roman"/>
          <w:b/>
          <w:sz w:val="28"/>
          <w:szCs w:val="28"/>
          <w:lang w:val="en-GB"/>
        </w:rPr>
        <w:t xml:space="preserve"> </w:t>
      </w:r>
      <w:proofErr w:type="spellStart"/>
      <w:r w:rsidR="000158E9">
        <w:rPr>
          <w:rFonts w:ascii="Times New Roman" w:eastAsia="Times New Roman" w:hAnsi="Times New Roman" w:cs="Times New Roman"/>
          <w:b/>
          <w:sz w:val="28"/>
          <w:szCs w:val="28"/>
          <w:lang w:val="en-GB"/>
        </w:rPr>
        <w:t>Nalbanski</w:t>
      </w:r>
      <w:proofErr w:type="spellEnd"/>
    </w:p>
    <w:p w14:paraId="0ADD4B00" w14:textId="106B4897" w:rsidR="0080576F" w:rsidRDefault="0080576F" w:rsidP="0080576F">
      <w:pPr>
        <w:pStyle w:val="Normal1"/>
        <w:spacing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Student ID:</w:t>
      </w:r>
      <w:r w:rsidR="000158E9">
        <w:rPr>
          <w:rFonts w:ascii="Times New Roman" w:eastAsia="Times New Roman" w:hAnsi="Times New Roman" w:cs="Times New Roman"/>
          <w:b/>
          <w:sz w:val="28"/>
          <w:szCs w:val="28"/>
          <w:lang w:val="en-GB"/>
        </w:rPr>
        <w:t>2124047</w:t>
      </w:r>
    </w:p>
    <w:p w14:paraId="6692F638" w14:textId="77777777" w:rsidR="006C36DD" w:rsidRPr="0080576F" w:rsidRDefault="007034D0" w:rsidP="0080576F">
      <w:pPr>
        <w:pStyle w:val="Normal1"/>
        <w:spacing w:line="360" w:lineRule="auto"/>
        <w:jc w:val="both"/>
        <w:rPr>
          <w:rFonts w:ascii="Times New Roman" w:eastAsia="Times New Roman" w:hAnsi="Times New Roman" w:cs="Times New Roman"/>
          <w:b/>
          <w:sz w:val="28"/>
          <w:szCs w:val="28"/>
          <w:lang w:val="en-GB"/>
        </w:rPr>
      </w:pPr>
      <w:r w:rsidRPr="0080576F">
        <w:rPr>
          <w:rFonts w:ascii="Times New Roman" w:hAnsi="Times New Roman" w:cs="Times New Roman"/>
          <w:sz w:val="28"/>
          <w:szCs w:val="28"/>
          <w:lang w:val="en-GB"/>
        </w:rPr>
        <w:br w:type="page"/>
      </w:r>
    </w:p>
    <w:sdt>
      <w:sdtPr>
        <w:rPr>
          <w:rFonts w:ascii="Arial" w:eastAsia="Arial" w:hAnsi="Arial" w:cs="Arial"/>
          <w:b w:val="0"/>
          <w:bCs w:val="0"/>
          <w:color w:val="auto"/>
          <w:sz w:val="22"/>
          <w:szCs w:val="22"/>
        </w:rPr>
        <w:id w:val="625461127"/>
        <w:docPartObj>
          <w:docPartGallery w:val="Table of Contents"/>
          <w:docPartUnique/>
        </w:docPartObj>
      </w:sdtPr>
      <w:sdtContent>
        <w:p w14:paraId="2EFCBD87" w14:textId="77777777" w:rsidR="00747DC2" w:rsidRDefault="00747DC2" w:rsidP="00747DC2">
          <w:pPr>
            <w:pStyle w:val="TOCHeading"/>
            <w:jc w:val="center"/>
          </w:pPr>
          <w:r w:rsidRPr="00747DC2">
            <w:rPr>
              <w:rFonts w:ascii="Times New Roman" w:hAnsi="Times New Roman" w:cs="Times New Roman"/>
              <w:color w:val="000000" w:themeColor="text1"/>
            </w:rPr>
            <w:t>Table of Contents</w:t>
          </w:r>
        </w:p>
        <w:p w14:paraId="30FFAF33" w14:textId="77777777" w:rsidR="00747DC2" w:rsidRPr="00747DC2" w:rsidRDefault="00747DC2" w:rsidP="00747DC2">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1150822" w:history="1">
            <w:r w:rsidRPr="00747DC2">
              <w:rPr>
                <w:rStyle w:val="Hyperlink"/>
                <w:rFonts w:ascii="Times New Roman" w:hAnsi="Times New Roman" w:cs="Times New Roman"/>
                <w:noProof/>
                <w:sz w:val="24"/>
                <w:szCs w:val="24"/>
                <w:lang w:val="en-GB"/>
              </w:rPr>
              <w:t>Introduction</w:t>
            </w:r>
            <w:r w:rsidRPr="00747DC2">
              <w:rPr>
                <w:rFonts w:ascii="Times New Roman" w:hAnsi="Times New Roman" w:cs="Times New Roman"/>
                <w:noProof/>
                <w:webHidden/>
                <w:sz w:val="24"/>
                <w:szCs w:val="24"/>
              </w:rPr>
              <w:tab/>
            </w:r>
            <w:r w:rsidRPr="00747DC2">
              <w:rPr>
                <w:rFonts w:ascii="Times New Roman" w:hAnsi="Times New Roman" w:cs="Times New Roman"/>
                <w:noProof/>
                <w:webHidden/>
                <w:sz w:val="24"/>
                <w:szCs w:val="24"/>
              </w:rPr>
              <w:fldChar w:fldCharType="begin"/>
            </w:r>
            <w:r w:rsidRPr="00747DC2">
              <w:rPr>
                <w:rFonts w:ascii="Times New Roman" w:hAnsi="Times New Roman" w:cs="Times New Roman"/>
                <w:noProof/>
                <w:webHidden/>
                <w:sz w:val="24"/>
                <w:szCs w:val="24"/>
              </w:rPr>
              <w:instrText xml:space="preserve"> PAGEREF _Toc121150822 \h </w:instrText>
            </w:r>
            <w:r w:rsidRPr="00747DC2">
              <w:rPr>
                <w:rFonts w:ascii="Times New Roman" w:hAnsi="Times New Roman" w:cs="Times New Roman"/>
                <w:noProof/>
                <w:webHidden/>
                <w:sz w:val="24"/>
                <w:szCs w:val="24"/>
              </w:rPr>
            </w:r>
            <w:r w:rsidRPr="00747DC2">
              <w:rPr>
                <w:rFonts w:ascii="Times New Roman" w:hAnsi="Times New Roman" w:cs="Times New Roman"/>
                <w:noProof/>
                <w:webHidden/>
                <w:sz w:val="24"/>
                <w:szCs w:val="24"/>
              </w:rPr>
              <w:fldChar w:fldCharType="separate"/>
            </w:r>
            <w:r w:rsidRPr="00747DC2">
              <w:rPr>
                <w:rFonts w:ascii="Times New Roman" w:hAnsi="Times New Roman" w:cs="Times New Roman"/>
                <w:noProof/>
                <w:webHidden/>
                <w:sz w:val="24"/>
                <w:szCs w:val="24"/>
              </w:rPr>
              <w:t>3</w:t>
            </w:r>
            <w:r w:rsidRPr="00747DC2">
              <w:rPr>
                <w:rFonts w:ascii="Times New Roman" w:hAnsi="Times New Roman" w:cs="Times New Roman"/>
                <w:noProof/>
                <w:webHidden/>
                <w:sz w:val="24"/>
                <w:szCs w:val="24"/>
              </w:rPr>
              <w:fldChar w:fldCharType="end"/>
            </w:r>
          </w:hyperlink>
        </w:p>
        <w:p w14:paraId="5BF0F21F" w14:textId="77777777" w:rsidR="00747DC2" w:rsidRPr="00747DC2" w:rsidRDefault="00000000" w:rsidP="00747DC2">
          <w:pPr>
            <w:pStyle w:val="TOC1"/>
            <w:tabs>
              <w:tab w:val="right" w:leader="dot" w:pos="9019"/>
            </w:tabs>
            <w:spacing w:line="360" w:lineRule="auto"/>
            <w:jc w:val="both"/>
            <w:rPr>
              <w:rFonts w:ascii="Times New Roman" w:hAnsi="Times New Roman" w:cs="Times New Roman"/>
              <w:noProof/>
              <w:sz w:val="24"/>
              <w:szCs w:val="24"/>
            </w:rPr>
          </w:pPr>
          <w:hyperlink w:anchor="_Toc121150823" w:history="1">
            <w:r w:rsidR="00747DC2" w:rsidRPr="00747DC2">
              <w:rPr>
                <w:rStyle w:val="Hyperlink"/>
                <w:rFonts w:ascii="Times New Roman" w:hAnsi="Times New Roman" w:cs="Times New Roman"/>
                <w:noProof/>
                <w:sz w:val="24"/>
                <w:szCs w:val="24"/>
                <w:lang w:val="en-GB"/>
              </w:rPr>
              <w:t>Impact of organisational structure and culture on the performance of the company</w:t>
            </w:r>
            <w:r w:rsidR="00747DC2" w:rsidRPr="00747DC2">
              <w:rPr>
                <w:rFonts w:ascii="Times New Roman" w:hAnsi="Times New Roman" w:cs="Times New Roman"/>
                <w:noProof/>
                <w:webHidden/>
                <w:sz w:val="24"/>
                <w:szCs w:val="24"/>
              </w:rPr>
              <w:tab/>
            </w:r>
            <w:r w:rsidR="00747DC2" w:rsidRPr="00747DC2">
              <w:rPr>
                <w:rFonts w:ascii="Times New Roman" w:hAnsi="Times New Roman" w:cs="Times New Roman"/>
                <w:noProof/>
                <w:webHidden/>
                <w:sz w:val="24"/>
                <w:szCs w:val="24"/>
              </w:rPr>
              <w:fldChar w:fldCharType="begin"/>
            </w:r>
            <w:r w:rsidR="00747DC2" w:rsidRPr="00747DC2">
              <w:rPr>
                <w:rFonts w:ascii="Times New Roman" w:hAnsi="Times New Roman" w:cs="Times New Roman"/>
                <w:noProof/>
                <w:webHidden/>
                <w:sz w:val="24"/>
                <w:szCs w:val="24"/>
              </w:rPr>
              <w:instrText xml:space="preserve"> PAGEREF _Toc121150823 \h </w:instrText>
            </w:r>
            <w:r w:rsidR="00747DC2" w:rsidRPr="00747DC2">
              <w:rPr>
                <w:rFonts w:ascii="Times New Roman" w:hAnsi="Times New Roman" w:cs="Times New Roman"/>
                <w:noProof/>
                <w:webHidden/>
                <w:sz w:val="24"/>
                <w:szCs w:val="24"/>
              </w:rPr>
            </w:r>
            <w:r w:rsidR="00747DC2" w:rsidRPr="00747DC2">
              <w:rPr>
                <w:rFonts w:ascii="Times New Roman" w:hAnsi="Times New Roman" w:cs="Times New Roman"/>
                <w:noProof/>
                <w:webHidden/>
                <w:sz w:val="24"/>
                <w:szCs w:val="24"/>
              </w:rPr>
              <w:fldChar w:fldCharType="separate"/>
            </w:r>
            <w:r w:rsidR="00747DC2" w:rsidRPr="00747DC2">
              <w:rPr>
                <w:rFonts w:ascii="Times New Roman" w:hAnsi="Times New Roman" w:cs="Times New Roman"/>
                <w:noProof/>
                <w:webHidden/>
                <w:sz w:val="24"/>
                <w:szCs w:val="24"/>
              </w:rPr>
              <w:t>3</w:t>
            </w:r>
            <w:r w:rsidR="00747DC2" w:rsidRPr="00747DC2">
              <w:rPr>
                <w:rFonts w:ascii="Times New Roman" w:hAnsi="Times New Roman" w:cs="Times New Roman"/>
                <w:noProof/>
                <w:webHidden/>
                <w:sz w:val="24"/>
                <w:szCs w:val="24"/>
              </w:rPr>
              <w:fldChar w:fldCharType="end"/>
            </w:r>
          </w:hyperlink>
        </w:p>
        <w:p w14:paraId="45856AC0" w14:textId="77777777" w:rsidR="00747DC2" w:rsidRPr="00747DC2" w:rsidRDefault="00000000" w:rsidP="00747DC2">
          <w:pPr>
            <w:pStyle w:val="TOC1"/>
            <w:tabs>
              <w:tab w:val="right" w:leader="dot" w:pos="9019"/>
            </w:tabs>
            <w:spacing w:line="360" w:lineRule="auto"/>
            <w:jc w:val="both"/>
            <w:rPr>
              <w:rFonts w:ascii="Times New Roman" w:hAnsi="Times New Roman" w:cs="Times New Roman"/>
              <w:noProof/>
              <w:sz w:val="24"/>
              <w:szCs w:val="24"/>
            </w:rPr>
          </w:pPr>
          <w:hyperlink w:anchor="_Toc121150824" w:history="1">
            <w:r w:rsidR="00747DC2" w:rsidRPr="00747DC2">
              <w:rPr>
                <w:rStyle w:val="Hyperlink"/>
                <w:rFonts w:ascii="Times New Roman" w:hAnsi="Times New Roman" w:cs="Times New Roman"/>
                <w:noProof/>
                <w:sz w:val="24"/>
                <w:szCs w:val="24"/>
                <w:lang w:val="en-GB"/>
              </w:rPr>
              <w:t>Impact of different organisational Factors on employee behaviour</w:t>
            </w:r>
            <w:r w:rsidR="00747DC2" w:rsidRPr="00747DC2">
              <w:rPr>
                <w:rFonts w:ascii="Times New Roman" w:hAnsi="Times New Roman" w:cs="Times New Roman"/>
                <w:noProof/>
                <w:webHidden/>
                <w:sz w:val="24"/>
                <w:szCs w:val="24"/>
              </w:rPr>
              <w:tab/>
            </w:r>
            <w:r w:rsidR="00747DC2" w:rsidRPr="00747DC2">
              <w:rPr>
                <w:rFonts w:ascii="Times New Roman" w:hAnsi="Times New Roman" w:cs="Times New Roman"/>
                <w:noProof/>
                <w:webHidden/>
                <w:sz w:val="24"/>
                <w:szCs w:val="24"/>
              </w:rPr>
              <w:fldChar w:fldCharType="begin"/>
            </w:r>
            <w:r w:rsidR="00747DC2" w:rsidRPr="00747DC2">
              <w:rPr>
                <w:rFonts w:ascii="Times New Roman" w:hAnsi="Times New Roman" w:cs="Times New Roman"/>
                <w:noProof/>
                <w:webHidden/>
                <w:sz w:val="24"/>
                <w:szCs w:val="24"/>
              </w:rPr>
              <w:instrText xml:space="preserve"> PAGEREF _Toc121150824 \h </w:instrText>
            </w:r>
            <w:r w:rsidR="00747DC2" w:rsidRPr="00747DC2">
              <w:rPr>
                <w:rFonts w:ascii="Times New Roman" w:hAnsi="Times New Roman" w:cs="Times New Roman"/>
                <w:noProof/>
                <w:webHidden/>
                <w:sz w:val="24"/>
                <w:szCs w:val="24"/>
              </w:rPr>
            </w:r>
            <w:r w:rsidR="00747DC2" w:rsidRPr="00747DC2">
              <w:rPr>
                <w:rFonts w:ascii="Times New Roman" w:hAnsi="Times New Roman" w:cs="Times New Roman"/>
                <w:noProof/>
                <w:webHidden/>
                <w:sz w:val="24"/>
                <w:szCs w:val="24"/>
              </w:rPr>
              <w:fldChar w:fldCharType="separate"/>
            </w:r>
            <w:r w:rsidR="00747DC2" w:rsidRPr="00747DC2">
              <w:rPr>
                <w:rFonts w:ascii="Times New Roman" w:hAnsi="Times New Roman" w:cs="Times New Roman"/>
                <w:noProof/>
                <w:webHidden/>
                <w:sz w:val="24"/>
                <w:szCs w:val="24"/>
              </w:rPr>
              <w:t>7</w:t>
            </w:r>
            <w:r w:rsidR="00747DC2" w:rsidRPr="00747DC2">
              <w:rPr>
                <w:rFonts w:ascii="Times New Roman" w:hAnsi="Times New Roman" w:cs="Times New Roman"/>
                <w:noProof/>
                <w:webHidden/>
                <w:sz w:val="24"/>
                <w:szCs w:val="24"/>
              </w:rPr>
              <w:fldChar w:fldCharType="end"/>
            </w:r>
          </w:hyperlink>
        </w:p>
        <w:p w14:paraId="2A5D1946" w14:textId="77777777" w:rsidR="00747DC2" w:rsidRPr="00747DC2" w:rsidRDefault="00000000" w:rsidP="00747DC2">
          <w:pPr>
            <w:pStyle w:val="TOC1"/>
            <w:tabs>
              <w:tab w:val="right" w:leader="dot" w:pos="9019"/>
            </w:tabs>
            <w:spacing w:line="360" w:lineRule="auto"/>
            <w:jc w:val="both"/>
            <w:rPr>
              <w:rFonts w:ascii="Times New Roman" w:hAnsi="Times New Roman" w:cs="Times New Roman"/>
              <w:noProof/>
              <w:sz w:val="24"/>
              <w:szCs w:val="24"/>
            </w:rPr>
          </w:pPr>
          <w:hyperlink w:anchor="_Toc121150825" w:history="1">
            <w:r w:rsidR="00747DC2" w:rsidRPr="00747DC2">
              <w:rPr>
                <w:rStyle w:val="Hyperlink"/>
                <w:rFonts w:ascii="Times New Roman" w:hAnsi="Times New Roman" w:cs="Times New Roman"/>
                <w:noProof/>
                <w:sz w:val="24"/>
                <w:szCs w:val="24"/>
                <w:lang w:val="en-GB"/>
              </w:rPr>
              <w:t>Conclusion</w:t>
            </w:r>
            <w:r w:rsidR="00747DC2" w:rsidRPr="00747DC2">
              <w:rPr>
                <w:rFonts w:ascii="Times New Roman" w:hAnsi="Times New Roman" w:cs="Times New Roman"/>
                <w:noProof/>
                <w:webHidden/>
                <w:sz w:val="24"/>
                <w:szCs w:val="24"/>
              </w:rPr>
              <w:tab/>
            </w:r>
            <w:r w:rsidR="00747DC2" w:rsidRPr="00747DC2">
              <w:rPr>
                <w:rFonts w:ascii="Times New Roman" w:hAnsi="Times New Roman" w:cs="Times New Roman"/>
                <w:noProof/>
                <w:webHidden/>
                <w:sz w:val="24"/>
                <w:szCs w:val="24"/>
              </w:rPr>
              <w:fldChar w:fldCharType="begin"/>
            </w:r>
            <w:r w:rsidR="00747DC2" w:rsidRPr="00747DC2">
              <w:rPr>
                <w:rFonts w:ascii="Times New Roman" w:hAnsi="Times New Roman" w:cs="Times New Roman"/>
                <w:noProof/>
                <w:webHidden/>
                <w:sz w:val="24"/>
                <w:szCs w:val="24"/>
              </w:rPr>
              <w:instrText xml:space="preserve"> PAGEREF _Toc121150825 \h </w:instrText>
            </w:r>
            <w:r w:rsidR="00747DC2" w:rsidRPr="00747DC2">
              <w:rPr>
                <w:rFonts w:ascii="Times New Roman" w:hAnsi="Times New Roman" w:cs="Times New Roman"/>
                <w:noProof/>
                <w:webHidden/>
                <w:sz w:val="24"/>
                <w:szCs w:val="24"/>
              </w:rPr>
            </w:r>
            <w:r w:rsidR="00747DC2" w:rsidRPr="00747DC2">
              <w:rPr>
                <w:rFonts w:ascii="Times New Roman" w:hAnsi="Times New Roman" w:cs="Times New Roman"/>
                <w:noProof/>
                <w:webHidden/>
                <w:sz w:val="24"/>
                <w:szCs w:val="24"/>
              </w:rPr>
              <w:fldChar w:fldCharType="separate"/>
            </w:r>
            <w:r w:rsidR="00747DC2" w:rsidRPr="00747DC2">
              <w:rPr>
                <w:rFonts w:ascii="Times New Roman" w:hAnsi="Times New Roman" w:cs="Times New Roman"/>
                <w:noProof/>
                <w:webHidden/>
                <w:sz w:val="24"/>
                <w:szCs w:val="24"/>
              </w:rPr>
              <w:t>9</w:t>
            </w:r>
            <w:r w:rsidR="00747DC2" w:rsidRPr="00747DC2">
              <w:rPr>
                <w:rFonts w:ascii="Times New Roman" w:hAnsi="Times New Roman" w:cs="Times New Roman"/>
                <w:noProof/>
                <w:webHidden/>
                <w:sz w:val="24"/>
                <w:szCs w:val="24"/>
              </w:rPr>
              <w:fldChar w:fldCharType="end"/>
            </w:r>
          </w:hyperlink>
        </w:p>
        <w:p w14:paraId="509F5DE2" w14:textId="77777777" w:rsidR="00747DC2" w:rsidRDefault="00000000" w:rsidP="00747DC2">
          <w:pPr>
            <w:pStyle w:val="TOC1"/>
            <w:tabs>
              <w:tab w:val="right" w:leader="dot" w:pos="9019"/>
            </w:tabs>
            <w:spacing w:line="360" w:lineRule="auto"/>
            <w:jc w:val="both"/>
            <w:rPr>
              <w:noProof/>
            </w:rPr>
          </w:pPr>
          <w:hyperlink w:anchor="_Toc121150826" w:history="1">
            <w:r w:rsidR="00747DC2" w:rsidRPr="00747DC2">
              <w:rPr>
                <w:rStyle w:val="Hyperlink"/>
                <w:rFonts w:ascii="Times New Roman" w:hAnsi="Times New Roman" w:cs="Times New Roman"/>
                <w:noProof/>
                <w:sz w:val="24"/>
                <w:szCs w:val="24"/>
                <w:lang w:val="en-GB"/>
              </w:rPr>
              <w:t>References</w:t>
            </w:r>
            <w:r w:rsidR="00747DC2" w:rsidRPr="00747DC2">
              <w:rPr>
                <w:rFonts w:ascii="Times New Roman" w:hAnsi="Times New Roman" w:cs="Times New Roman"/>
                <w:noProof/>
                <w:webHidden/>
                <w:sz w:val="24"/>
                <w:szCs w:val="24"/>
              </w:rPr>
              <w:tab/>
            </w:r>
            <w:r w:rsidR="00747DC2" w:rsidRPr="00747DC2">
              <w:rPr>
                <w:rFonts w:ascii="Times New Roman" w:hAnsi="Times New Roman" w:cs="Times New Roman"/>
                <w:noProof/>
                <w:webHidden/>
                <w:sz w:val="24"/>
                <w:szCs w:val="24"/>
              </w:rPr>
              <w:fldChar w:fldCharType="begin"/>
            </w:r>
            <w:r w:rsidR="00747DC2" w:rsidRPr="00747DC2">
              <w:rPr>
                <w:rFonts w:ascii="Times New Roman" w:hAnsi="Times New Roman" w:cs="Times New Roman"/>
                <w:noProof/>
                <w:webHidden/>
                <w:sz w:val="24"/>
                <w:szCs w:val="24"/>
              </w:rPr>
              <w:instrText xml:space="preserve"> PAGEREF _Toc121150826 \h </w:instrText>
            </w:r>
            <w:r w:rsidR="00747DC2" w:rsidRPr="00747DC2">
              <w:rPr>
                <w:rFonts w:ascii="Times New Roman" w:hAnsi="Times New Roman" w:cs="Times New Roman"/>
                <w:noProof/>
                <w:webHidden/>
                <w:sz w:val="24"/>
                <w:szCs w:val="24"/>
              </w:rPr>
            </w:r>
            <w:r w:rsidR="00747DC2" w:rsidRPr="00747DC2">
              <w:rPr>
                <w:rFonts w:ascii="Times New Roman" w:hAnsi="Times New Roman" w:cs="Times New Roman"/>
                <w:noProof/>
                <w:webHidden/>
                <w:sz w:val="24"/>
                <w:szCs w:val="24"/>
              </w:rPr>
              <w:fldChar w:fldCharType="separate"/>
            </w:r>
            <w:r w:rsidR="00747DC2" w:rsidRPr="00747DC2">
              <w:rPr>
                <w:rFonts w:ascii="Times New Roman" w:hAnsi="Times New Roman" w:cs="Times New Roman"/>
                <w:noProof/>
                <w:webHidden/>
                <w:sz w:val="24"/>
                <w:szCs w:val="24"/>
              </w:rPr>
              <w:t>10</w:t>
            </w:r>
            <w:r w:rsidR="00747DC2" w:rsidRPr="00747DC2">
              <w:rPr>
                <w:rFonts w:ascii="Times New Roman" w:hAnsi="Times New Roman" w:cs="Times New Roman"/>
                <w:noProof/>
                <w:webHidden/>
                <w:sz w:val="24"/>
                <w:szCs w:val="24"/>
              </w:rPr>
              <w:fldChar w:fldCharType="end"/>
            </w:r>
          </w:hyperlink>
        </w:p>
        <w:p w14:paraId="0CE17D92" w14:textId="77777777" w:rsidR="00747DC2" w:rsidRDefault="00747DC2">
          <w:r>
            <w:fldChar w:fldCharType="end"/>
          </w:r>
        </w:p>
      </w:sdtContent>
    </w:sdt>
    <w:p w14:paraId="419B150B" w14:textId="77777777" w:rsidR="00747DC2" w:rsidRDefault="00747DC2">
      <w:pPr>
        <w:rPr>
          <w:rFonts w:ascii="Times New Roman" w:hAnsi="Times New Roman"/>
          <w:b/>
          <w:color w:val="000000" w:themeColor="text1"/>
          <w:sz w:val="28"/>
          <w:szCs w:val="40"/>
          <w:lang w:val="en-GB"/>
        </w:rPr>
      </w:pPr>
      <w:r>
        <w:rPr>
          <w:lang w:val="en-GB"/>
        </w:rPr>
        <w:br w:type="page"/>
      </w:r>
    </w:p>
    <w:p w14:paraId="75831A04" w14:textId="77777777" w:rsidR="006C36DD" w:rsidRPr="005D4660" w:rsidRDefault="007034D0" w:rsidP="0080576F">
      <w:pPr>
        <w:pStyle w:val="Heading1"/>
        <w:rPr>
          <w:lang w:val="en-GB"/>
        </w:rPr>
      </w:pPr>
      <w:bookmarkStart w:id="0" w:name="_Toc121150822"/>
      <w:r w:rsidRPr="005D4660">
        <w:rPr>
          <w:lang w:val="en-GB"/>
        </w:rPr>
        <w:lastRenderedPageBreak/>
        <w:t>Introduction</w:t>
      </w:r>
      <w:bookmarkEnd w:id="0"/>
    </w:p>
    <w:p w14:paraId="4189EF2F"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 xml:space="preserve">As per the opinion of the research by Burrell and Morgan (2017), the organisational structure is the system to circulate the various norms, and policies as well as rules that are formed by a company to achieve its desired goal from the competitive viewpoint. An effective organisational structure of a company will help to give more clarity to their employees about their roles and responsibilities. Besides this, it helps the company to manage their expectations from the workers and aids to enhance decision-making abilities as well as provide consistency in the performance of the company. On the hand, Organisational culture is the combination of values, practices and expectations that help to guide all the team members to enhance their efficiency and performance in an organisation (Mannion and Davies, 2018). A sustainable organisational culture assists to enhance employee engagement within the company which aids to improve creative thinking abilities and mental satisfaction as well as the efficiency and productivity of the employee. </w:t>
      </w:r>
    </w:p>
    <w:p w14:paraId="63A9AEEC"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 xml:space="preserve">This study will help to understand the impact of the organisational structure and its culture to enhance British Airways’ performance in the ambitious market perspective. Furthermore, this study will aid to understand the different organisational factors on employee behaviour in the company.               </w:t>
      </w:r>
    </w:p>
    <w:p w14:paraId="7FA86D32" w14:textId="77777777" w:rsidR="006C36DD" w:rsidRPr="005D4660" w:rsidRDefault="007034D0" w:rsidP="0080576F">
      <w:pPr>
        <w:pStyle w:val="Heading1"/>
        <w:rPr>
          <w:lang w:val="en-GB"/>
        </w:rPr>
      </w:pPr>
      <w:bookmarkStart w:id="1" w:name="_Toc121150823"/>
      <w:r w:rsidRPr="005D4660">
        <w:rPr>
          <w:lang w:val="en-GB"/>
        </w:rPr>
        <w:t>Impact of organisational structure and culture on the performance of the company</w:t>
      </w:r>
      <w:bookmarkEnd w:id="1"/>
    </w:p>
    <w:p w14:paraId="7B7212B8"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 xml:space="preserve">British Airways is a UK-based airline company headquartered in London in the United Kingdom. The chairman and Chief executive officer (CEO) of the company is Sean Doyle (British Airways, 2022). The company has followed the </w:t>
      </w:r>
      <w:r w:rsidRPr="005D4660">
        <w:rPr>
          <w:rFonts w:ascii="Times New Roman" w:eastAsia="Times New Roman" w:hAnsi="Times New Roman" w:cs="Times New Roman"/>
          <w:b/>
          <w:i/>
          <w:sz w:val="24"/>
          <w:szCs w:val="24"/>
          <w:lang w:val="en-GB"/>
        </w:rPr>
        <w:t xml:space="preserve">“Hierarchical organisational structure” </w:t>
      </w:r>
      <w:r w:rsidRPr="005D4660">
        <w:rPr>
          <w:rFonts w:ascii="Times New Roman" w:eastAsia="Times New Roman" w:hAnsi="Times New Roman" w:cs="Times New Roman"/>
          <w:sz w:val="24"/>
          <w:szCs w:val="24"/>
          <w:lang w:val="en-GB"/>
        </w:rPr>
        <w:t xml:space="preserve">in their workplace to manage various decision-making abilities as well as provide consistency in the performance of the company to achieve their desired goal. As per the observation of the study by Ma </w:t>
      </w:r>
      <w:r w:rsidRPr="005D4660">
        <w:rPr>
          <w:rFonts w:ascii="Times New Roman" w:eastAsia="Times New Roman" w:hAnsi="Times New Roman" w:cs="Times New Roman"/>
          <w:i/>
          <w:sz w:val="24"/>
          <w:szCs w:val="24"/>
          <w:lang w:val="en-GB"/>
        </w:rPr>
        <w:t>et al.</w:t>
      </w:r>
      <w:r w:rsidRPr="005D4660">
        <w:rPr>
          <w:rFonts w:ascii="Times New Roman" w:eastAsia="Times New Roman" w:hAnsi="Times New Roman" w:cs="Times New Roman"/>
          <w:sz w:val="24"/>
          <w:szCs w:val="24"/>
          <w:lang w:val="en-GB"/>
        </w:rPr>
        <w:t xml:space="preserve"> (2018), a hierarchical organisational structure is a process to have several levels of management authority with a chain of instruction interconnected with various departments within the company to enhance its performance.      </w:t>
      </w:r>
    </w:p>
    <w:p w14:paraId="62450AE9" w14:textId="77777777" w:rsidR="006C36DD" w:rsidRPr="005D4660" w:rsidRDefault="007034D0" w:rsidP="0080576F">
      <w:pPr>
        <w:pStyle w:val="Normal1"/>
        <w:spacing w:line="360" w:lineRule="auto"/>
        <w:jc w:val="center"/>
        <w:rPr>
          <w:rFonts w:ascii="Times New Roman" w:eastAsia="Times New Roman" w:hAnsi="Times New Roman" w:cs="Times New Roman"/>
          <w:sz w:val="24"/>
          <w:szCs w:val="24"/>
          <w:lang w:val="en-GB"/>
        </w:rPr>
      </w:pPr>
      <w:r w:rsidRPr="005D4660">
        <w:rPr>
          <w:rFonts w:ascii="Times New Roman" w:eastAsia="Times New Roman" w:hAnsi="Times New Roman" w:cs="Times New Roman"/>
          <w:noProof/>
          <w:sz w:val="24"/>
          <w:szCs w:val="24"/>
          <w:lang w:val="en-GB"/>
        </w:rPr>
        <w:lastRenderedPageBreak/>
        <w:drawing>
          <wp:inline distT="114300" distB="114300" distL="114300" distR="114300" wp14:anchorId="4B572D16" wp14:editId="6A69795C">
            <wp:extent cx="5191125" cy="2121955"/>
            <wp:effectExtent l="19050" t="0" r="9525"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188545" cy="2120900"/>
                    </a:xfrm>
                    <a:prstGeom prst="rect">
                      <a:avLst/>
                    </a:prstGeom>
                    <a:ln/>
                  </pic:spPr>
                </pic:pic>
              </a:graphicData>
            </a:graphic>
          </wp:inline>
        </w:drawing>
      </w:r>
    </w:p>
    <w:p w14:paraId="0DC08668" w14:textId="77777777" w:rsidR="006C36DD" w:rsidRPr="005D4660" w:rsidRDefault="007034D0" w:rsidP="0080576F">
      <w:pPr>
        <w:pStyle w:val="Normal1"/>
        <w:spacing w:line="360" w:lineRule="auto"/>
        <w:jc w:val="center"/>
        <w:rPr>
          <w:rFonts w:ascii="Times New Roman" w:eastAsia="Times New Roman" w:hAnsi="Times New Roman" w:cs="Times New Roman"/>
          <w:b/>
          <w:sz w:val="24"/>
          <w:szCs w:val="24"/>
          <w:lang w:val="en-GB"/>
        </w:rPr>
      </w:pPr>
      <w:r w:rsidRPr="005D4660">
        <w:rPr>
          <w:rFonts w:ascii="Times New Roman" w:eastAsia="Times New Roman" w:hAnsi="Times New Roman" w:cs="Times New Roman"/>
          <w:b/>
          <w:sz w:val="24"/>
          <w:szCs w:val="24"/>
          <w:lang w:val="en-GB"/>
        </w:rPr>
        <w:t>Figure 1: Hierarchical Structure</w:t>
      </w:r>
    </w:p>
    <w:p w14:paraId="2DF0FDA1" w14:textId="77777777" w:rsidR="006C36DD" w:rsidRPr="005D4660" w:rsidRDefault="007034D0" w:rsidP="0080576F">
      <w:pPr>
        <w:pStyle w:val="Normal1"/>
        <w:spacing w:line="360" w:lineRule="auto"/>
        <w:jc w:val="center"/>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(Source: British Airways, 2022)</w:t>
      </w:r>
    </w:p>
    <w:p w14:paraId="113EC5A9"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 xml:space="preserve">According to British Airways (2022), the airline company has governed by a team of 6 members that include the Commercial Director, “Director of engineering” and Chief Information Officer along with the “Director of Investment and Alliances”, “Director of People and Organisational Effectiveness” as well as General </w:t>
      </w:r>
      <w:proofErr w:type="spellStart"/>
      <w:r w:rsidRPr="005D4660">
        <w:rPr>
          <w:rFonts w:ascii="Times New Roman" w:eastAsia="Times New Roman" w:hAnsi="Times New Roman" w:cs="Times New Roman"/>
          <w:sz w:val="24"/>
          <w:szCs w:val="24"/>
          <w:lang w:val="en-GB"/>
        </w:rPr>
        <w:t>council</w:t>
      </w:r>
      <w:proofErr w:type="spellEnd"/>
      <w:r w:rsidRPr="005D4660">
        <w:rPr>
          <w:rFonts w:ascii="Times New Roman" w:eastAsia="Times New Roman" w:hAnsi="Times New Roman" w:cs="Times New Roman"/>
          <w:sz w:val="24"/>
          <w:szCs w:val="24"/>
          <w:lang w:val="en-GB"/>
        </w:rPr>
        <w:t xml:space="preserve"> to circulate the various norms, and policies as well as financial advice to enhance the performance of the company. Furthermore, the leaders are supported by the eleven directors of several departments to improve their decision-making abilities within the organisation. This organisational structure helps to develop a clear communication line between the authority and the reporting team of the company. As per Simon (2018), it assists to establish “</w:t>
      </w:r>
      <w:r w:rsidRPr="005D4660">
        <w:rPr>
          <w:rFonts w:ascii="Times New Roman" w:eastAsia="Times New Roman" w:hAnsi="Times New Roman" w:cs="Times New Roman"/>
          <w:b/>
          <w:i/>
          <w:sz w:val="24"/>
          <w:szCs w:val="24"/>
          <w:lang w:val="en-GB"/>
        </w:rPr>
        <w:t>Unity of command</w:t>
      </w:r>
      <w:r w:rsidRPr="005D4660">
        <w:rPr>
          <w:rFonts w:ascii="Times New Roman" w:eastAsia="Times New Roman" w:hAnsi="Times New Roman" w:cs="Times New Roman"/>
          <w:sz w:val="24"/>
          <w:szCs w:val="24"/>
          <w:lang w:val="en-GB"/>
        </w:rPr>
        <w:t>” in the organisation which helps to eliminate the confusion between several teams and generate accountability among the workers. Furthermore, this organisational structure helps the company to distribute the roles and responsibilities of every employee in an organised manner. It encourages the employees to work towards their desired goals more productively which helps British Airways to increase their profit margin in the ambitious market viewpoint.</w:t>
      </w:r>
    </w:p>
    <w:p w14:paraId="30319267"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In addition to this, the hierarchical structure helps to allocate employees into different groups and departments according to their specialisation in the workplace. It assists British Airways to form a loyal and efficient team for their services which improves the performance of the company at the global level. Additionally, this organisational structure assists the company to supervise their employees with the help of an effective management structure. It aids the company to enhance its product and service chain management more efficiently which assists to develop a strong customer base for the company.</w:t>
      </w:r>
    </w:p>
    <w:p w14:paraId="78CA411F"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lastRenderedPageBreak/>
        <w:t xml:space="preserve">On the contrary of this, the hierarchical organisational structure needs several departments to manage their </w:t>
      </w:r>
      <w:r w:rsidR="0080576F" w:rsidRPr="005D4660">
        <w:rPr>
          <w:rFonts w:ascii="Times New Roman" w:eastAsia="Times New Roman" w:hAnsi="Times New Roman" w:cs="Times New Roman"/>
          <w:sz w:val="24"/>
          <w:szCs w:val="24"/>
          <w:lang w:val="en-GB"/>
        </w:rPr>
        <w:t>employees which are</w:t>
      </w:r>
      <w:r w:rsidRPr="005D4660">
        <w:rPr>
          <w:rFonts w:ascii="Times New Roman" w:eastAsia="Times New Roman" w:hAnsi="Times New Roman" w:cs="Times New Roman"/>
          <w:sz w:val="24"/>
          <w:szCs w:val="24"/>
          <w:lang w:val="en-GB"/>
        </w:rPr>
        <w:t xml:space="preserve"> a cost-effective process (Yang </w:t>
      </w:r>
      <w:r w:rsidRPr="005D4660">
        <w:rPr>
          <w:rFonts w:ascii="Times New Roman" w:eastAsia="Times New Roman" w:hAnsi="Times New Roman" w:cs="Times New Roman"/>
          <w:i/>
          <w:sz w:val="24"/>
          <w:szCs w:val="24"/>
          <w:lang w:val="en-GB"/>
        </w:rPr>
        <w:t>et al</w:t>
      </w:r>
      <w:r w:rsidRPr="005D4660">
        <w:rPr>
          <w:rFonts w:ascii="Times New Roman" w:eastAsia="Times New Roman" w:hAnsi="Times New Roman" w:cs="Times New Roman"/>
          <w:sz w:val="24"/>
          <w:szCs w:val="24"/>
          <w:lang w:val="en-GB"/>
        </w:rPr>
        <w:t xml:space="preserve">., 2019). The company requires to appoint highly qualified and skilled supervisors and managers for monitoring different departments. It costs them a lot of money in order to give the salary of these highly qualified managers to sustain their business activities more efficiently. Furthermore, this organisational structure is responsible for involving various departments at the time of taking a decision for critical issues. As there are many experts who are involved in monitoring different departments, it can result in slower decision-making actions. As a result of this, the company </w:t>
      </w:r>
      <w:proofErr w:type="spellStart"/>
      <w:r w:rsidRPr="005D4660">
        <w:rPr>
          <w:rFonts w:ascii="Times New Roman" w:eastAsia="Times New Roman" w:hAnsi="Times New Roman" w:cs="Times New Roman"/>
          <w:sz w:val="24"/>
          <w:szCs w:val="24"/>
          <w:lang w:val="en-GB"/>
        </w:rPr>
        <w:t>can not</w:t>
      </w:r>
      <w:proofErr w:type="spellEnd"/>
      <w:r w:rsidRPr="005D4660">
        <w:rPr>
          <w:rFonts w:ascii="Times New Roman" w:eastAsia="Times New Roman" w:hAnsi="Times New Roman" w:cs="Times New Roman"/>
          <w:sz w:val="24"/>
          <w:szCs w:val="24"/>
          <w:lang w:val="en-GB"/>
        </w:rPr>
        <w:t xml:space="preserve"> take any decision early and it will affect the company to complete a task in a given time. Besides this, dividing workers into various departments can lead to bringing down fruitful communication among the team members of different groups. It can affect British Airways company negatively and impacts their regular services to their targeted customer base. Additionally, the divisions of the employees into different teams can generate rivalry between them within the workplace. Employees can only make decisions which will benefit their team rather than the overall company. It can create conflict in the workplace and affects the performance and efficiency of the company.</w:t>
      </w:r>
    </w:p>
    <w:p w14:paraId="02313BF3"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The main aim of British Airways is to provide efficient services and safety measures to their customers with the maximum engagement of the employees. As per British Airways (2022), the core value of the company is “</w:t>
      </w:r>
      <w:r w:rsidRPr="005D4660">
        <w:rPr>
          <w:rFonts w:ascii="Times New Roman" w:eastAsia="Times New Roman" w:hAnsi="Times New Roman" w:cs="Times New Roman"/>
          <w:i/>
          <w:color w:val="202124"/>
          <w:sz w:val="24"/>
          <w:szCs w:val="24"/>
          <w:highlight w:val="white"/>
          <w:lang w:val="en-GB"/>
        </w:rPr>
        <w:t>To ensure our customers fly confidently that together, we are acting responsibly to take care of the world we live in</w:t>
      </w:r>
      <w:r w:rsidRPr="005D4660">
        <w:rPr>
          <w:rFonts w:ascii="Times New Roman" w:eastAsia="Times New Roman" w:hAnsi="Times New Roman" w:cs="Times New Roman"/>
          <w:i/>
          <w:sz w:val="24"/>
          <w:szCs w:val="24"/>
          <w:lang w:val="en-GB"/>
        </w:rPr>
        <w:t>”</w:t>
      </w:r>
      <w:r w:rsidRPr="005D4660">
        <w:rPr>
          <w:rFonts w:ascii="Times New Roman" w:eastAsia="Times New Roman" w:hAnsi="Times New Roman" w:cs="Times New Roman"/>
          <w:sz w:val="24"/>
          <w:szCs w:val="24"/>
          <w:lang w:val="en-GB"/>
        </w:rPr>
        <w:t>. The company has followed “</w:t>
      </w:r>
      <w:r w:rsidRPr="005D4660">
        <w:rPr>
          <w:rFonts w:ascii="Times New Roman" w:eastAsia="Times New Roman" w:hAnsi="Times New Roman" w:cs="Times New Roman"/>
          <w:b/>
          <w:i/>
          <w:sz w:val="24"/>
          <w:szCs w:val="24"/>
          <w:lang w:val="en-GB"/>
        </w:rPr>
        <w:t>Schein’s Model of organisational culture”</w:t>
      </w:r>
      <w:r w:rsidRPr="005D4660">
        <w:rPr>
          <w:rFonts w:ascii="Times New Roman" w:eastAsia="Times New Roman" w:hAnsi="Times New Roman" w:cs="Times New Roman"/>
          <w:i/>
          <w:sz w:val="24"/>
          <w:szCs w:val="24"/>
          <w:lang w:val="en-GB"/>
        </w:rPr>
        <w:t xml:space="preserve"> </w:t>
      </w:r>
      <w:r w:rsidRPr="005D4660">
        <w:rPr>
          <w:rFonts w:ascii="Times New Roman" w:eastAsia="Times New Roman" w:hAnsi="Times New Roman" w:cs="Times New Roman"/>
          <w:sz w:val="24"/>
          <w:szCs w:val="24"/>
          <w:lang w:val="en-GB"/>
        </w:rPr>
        <w:t>to identify the obstacles to the company’s activities and addressed the possible remedies to enhance the knowledge-sharing method within the organisation.</w:t>
      </w:r>
    </w:p>
    <w:p w14:paraId="35D58C28" w14:textId="77777777" w:rsidR="006C36DD" w:rsidRPr="005D4660" w:rsidRDefault="007034D0" w:rsidP="0080576F">
      <w:pPr>
        <w:pStyle w:val="Normal1"/>
        <w:spacing w:line="360" w:lineRule="auto"/>
        <w:jc w:val="center"/>
        <w:rPr>
          <w:rFonts w:ascii="Times New Roman" w:eastAsia="Times New Roman" w:hAnsi="Times New Roman" w:cs="Times New Roman"/>
          <w:sz w:val="24"/>
          <w:szCs w:val="24"/>
          <w:lang w:val="en-GB"/>
        </w:rPr>
      </w:pPr>
      <w:r w:rsidRPr="005D4660">
        <w:rPr>
          <w:rFonts w:ascii="Times New Roman" w:eastAsia="Times New Roman" w:hAnsi="Times New Roman" w:cs="Times New Roman"/>
          <w:noProof/>
          <w:sz w:val="24"/>
          <w:szCs w:val="24"/>
          <w:lang w:val="en-GB"/>
        </w:rPr>
        <w:lastRenderedPageBreak/>
        <w:drawing>
          <wp:inline distT="114300" distB="114300" distL="114300" distR="114300" wp14:anchorId="6B61AC7D" wp14:editId="1D233119">
            <wp:extent cx="4505325" cy="2524125"/>
            <wp:effectExtent l="133350" t="171450" r="161925" b="12382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05325" cy="25241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C6E9AD2" w14:textId="77777777" w:rsidR="006C36DD" w:rsidRPr="005D4660" w:rsidRDefault="007034D0" w:rsidP="0080576F">
      <w:pPr>
        <w:pStyle w:val="Normal1"/>
        <w:spacing w:line="360" w:lineRule="auto"/>
        <w:jc w:val="center"/>
        <w:rPr>
          <w:rFonts w:ascii="Times New Roman" w:eastAsia="Times New Roman" w:hAnsi="Times New Roman" w:cs="Times New Roman"/>
          <w:b/>
          <w:sz w:val="24"/>
          <w:szCs w:val="24"/>
          <w:lang w:val="en-GB"/>
        </w:rPr>
      </w:pPr>
      <w:r w:rsidRPr="005D4660">
        <w:rPr>
          <w:rFonts w:ascii="Times New Roman" w:eastAsia="Times New Roman" w:hAnsi="Times New Roman" w:cs="Times New Roman"/>
          <w:b/>
          <w:sz w:val="24"/>
          <w:szCs w:val="24"/>
          <w:lang w:val="en-GB"/>
        </w:rPr>
        <w:t>Figure 2: Schein’s model</w:t>
      </w:r>
    </w:p>
    <w:p w14:paraId="1A36554A" w14:textId="77777777" w:rsidR="006C36DD" w:rsidRPr="005D4660" w:rsidRDefault="007034D0" w:rsidP="0080576F">
      <w:pPr>
        <w:pStyle w:val="Normal1"/>
        <w:spacing w:line="360" w:lineRule="auto"/>
        <w:jc w:val="center"/>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(Source: Daher, 2016)</w:t>
      </w:r>
    </w:p>
    <w:p w14:paraId="3172BA0C"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The model has been divided into three levels as follows</w:t>
      </w:r>
    </w:p>
    <w:p w14:paraId="195820C0" w14:textId="77777777" w:rsidR="006C36DD" w:rsidRPr="005D4660" w:rsidRDefault="007034D0" w:rsidP="005D4660">
      <w:pPr>
        <w:pStyle w:val="Normal1"/>
        <w:spacing w:line="360" w:lineRule="auto"/>
        <w:jc w:val="both"/>
        <w:rPr>
          <w:rFonts w:ascii="Times New Roman" w:eastAsia="Times New Roman" w:hAnsi="Times New Roman" w:cs="Times New Roman"/>
          <w:i/>
          <w:sz w:val="24"/>
          <w:szCs w:val="24"/>
          <w:lang w:val="en-GB"/>
        </w:rPr>
      </w:pPr>
      <w:r w:rsidRPr="005D4660">
        <w:rPr>
          <w:rFonts w:ascii="Times New Roman" w:eastAsia="Times New Roman" w:hAnsi="Times New Roman" w:cs="Times New Roman"/>
          <w:i/>
          <w:sz w:val="24"/>
          <w:szCs w:val="24"/>
          <w:lang w:val="en-GB"/>
        </w:rPr>
        <w:t>Artifacts</w:t>
      </w:r>
    </w:p>
    <w:p w14:paraId="64ED16AD"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As per the model, the components which are easily viewed include facilities for the employees as well as the customers, furniture in the airport and behaviour of the employees along with the dress code of the employees can provide a little effect on the company’s culture. It helps to enhance customers' attention within the company and aids the company to get its targeted customer base.</w:t>
      </w:r>
    </w:p>
    <w:p w14:paraId="768BDC23" w14:textId="77777777" w:rsidR="006C36DD" w:rsidRPr="005D4660" w:rsidRDefault="007034D0" w:rsidP="005D4660">
      <w:pPr>
        <w:pStyle w:val="Normal1"/>
        <w:spacing w:line="360" w:lineRule="auto"/>
        <w:jc w:val="both"/>
        <w:rPr>
          <w:rFonts w:ascii="Times New Roman" w:eastAsia="Times New Roman" w:hAnsi="Times New Roman" w:cs="Times New Roman"/>
          <w:i/>
          <w:sz w:val="24"/>
          <w:szCs w:val="24"/>
          <w:lang w:val="en-GB"/>
        </w:rPr>
      </w:pPr>
      <w:r w:rsidRPr="005D4660">
        <w:rPr>
          <w:rFonts w:ascii="Times New Roman" w:eastAsia="Times New Roman" w:hAnsi="Times New Roman" w:cs="Times New Roman"/>
          <w:i/>
          <w:sz w:val="24"/>
          <w:szCs w:val="24"/>
          <w:lang w:val="en-GB"/>
        </w:rPr>
        <w:t>Espoused values</w:t>
      </w:r>
    </w:p>
    <w:p w14:paraId="6E891D21"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It basically includes different factors such as the values of the organisation and team contracts as well as the vision statements of the company. It assists to lay the foundation stone for the company and aids their employees to understand the common perspective of the company to achieve their desired goal.</w:t>
      </w:r>
    </w:p>
    <w:p w14:paraId="1D2F62EB" w14:textId="77777777" w:rsidR="006C36DD" w:rsidRPr="005D4660" w:rsidRDefault="007034D0" w:rsidP="005D4660">
      <w:pPr>
        <w:pStyle w:val="Normal1"/>
        <w:spacing w:line="360" w:lineRule="auto"/>
        <w:jc w:val="both"/>
        <w:rPr>
          <w:rFonts w:ascii="Times New Roman" w:eastAsia="Times New Roman" w:hAnsi="Times New Roman" w:cs="Times New Roman"/>
          <w:i/>
          <w:sz w:val="24"/>
          <w:szCs w:val="24"/>
          <w:lang w:val="en-GB"/>
        </w:rPr>
      </w:pPr>
      <w:r w:rsidRPr="005D4660">
        <w:rPr>
          <w:rFonts w:ascii="Times New Roman" w:eastAsia="Times New Roman" w:hAnsi="Times New Roman" w:cs="Times New Roman"/>
          <w:i/>
          <w:sz w:val="24"/>
          <w:szCs w:val="24"/>
          <w:lang w:val="en-GB"/>
        </w:rPr>
        <w:t>Underlying beliefs or assumptions</w:t>
      </w:r>
    </w:p>
    <w:p w14:paraId="3DF28273" w14:textId="77777777" w:rsidR="006C36DD" w:rsidRPr="005D4660" w:rsidRDefault="007034D0" w:rsidP="005D4660">
      <w:pPr>
        <w:pStyle w:val="Normal1"/>
        <w:spacing w:line="360" w:lineRule="auto"/>
        <w:jc w:val="both"/>
        <w:rPr>
          <w:rFonts w:ascii="Times New Roman" w:eastAsia="Times New Roman" w:hAnsi="Times New Roman" w:cs="Times New Roman"/>
          <w:b/>
          <w:i/>
          <w:sz w:val="24"/>
          <w:szCs w:val="24"/>
          <w:lang w:val="en-GB"/>
        </w:rPr>
      </w:pPr>
      <w:r w:rsidRPr="005D4660">
        <w:rPr>
          <w:rFonts w:ascii="Times New Roman" w:eastAsia="Times New Roman" w:hAnsi="Times New Roman" w:cs="Times New Roman"/>
          <w:sz w:val="24"/>
          <w:szCs w:val="24"/>
          <w:lang w:val="en-GB"/>
        </w:rPr>
        <w:t xml:space="preserve">It is an important aspect as it helps to identify the internal and external activities of the company with the help of its core beliefs, thoughts and values. It helps the employees to enhance their participation in the organisation as well as improve their relationships with their colleagues.              </w:t>
      </w:r>
      <w:r w:rsidRPr="005D4660">
        <w:rPr>
          <w:rFonts w:ascii="Times New Roman" w:eastAsia="Times New Roman" w:hAnsi="Times New Roman" w:cs="Times New Roman"/>
          <w:i/>
          <w:sz w:val="24"/>
          <w:szCs w:val="24"/>
          <w:lang w:val="en-GB"/>
        </w:rPr>
        <w:t xml:space="preserve">                       </w:t>
      </w:r>
    </w:p>
    <w:p w14:paraId="1B834EA5" w14:textId="77777777" w:rsidR="006C36DD" w:rsidRPr="005D4660" w:rsidRDefault="007034D0" w:rsidP="0080576F">
      <w:pPr>
        <w:pStyle w:val="Heading1"/>
        <w:rPr>
          <w:lang w:val="en-GB"/>
        </w:rPr>
      </w:pPr>
      <w:bookmarkStart w:id="2" w:name="_Toc121150824"/>
      <w:r w:rsidRPr="005D4660">
        <w:rPr>
          <w:lang w:val="en-GB"/>
        </w:rPr>
        <w:lastRenderedPageBreak/>
        <w:t>Impact of different organisational Factors on employee behaviour</w:t>
      </w:r>
      <w:bookmarkEnd w:id="2"/>
    </w:p>
    <w:p w14:paraId="176CD3C1"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b/>
          <w:sz w:val="24"/>
          <w:szCs w:val="24"/>
          <w:lang w:val="en-GB"/>
        </w:rPr>
        <w:t xml:space="preserve">British Airways </w:t>
      </w:r>
      <w:r w:rsidRPr="005D4660">
        <w:rPr>
          <w:rFonts w:ascii="Times New Roman" w:eastAsia="Times New Roman" w:hAnsi="Times New Roman" w:cs="Times New Roman"/>
          <w:sz w:val="24"/>
          <w:szCs w:val="24"/>
          <w:lang w:val="en-GB"/>
        </w:rPr>
        <w:t xml:space="preserve">has followed the </w:t>
      </w:r>
      <w:r w:rsidRPr="005D4660">
        <w:rPr>
          <w:rFonts w:ascii="Times New Roman" w:eastAsia="Times New Roman" w:hAnsi="Times New Roman" w:cs="Times New Roman"/>
          <w:b/>
          <w:i/>
          <w:sz w:val="24"/>
          <w:szCs w:val="24"/>
          <w:lang w:val="en-GB"/>
        </w:rPr>
        <w:t xml:space="preserve">“transformational leadership style” </w:t>
      </w:r>
      <w:r w:rsidRPr="005D4660">
        <w:rPr>
          <w:rFonts w:ascii="Times New Roman" w:eastAsia="Times New Roman" w:hAnsi="Times New Roman" w:cs="Times New Roman"/>
          <w:sz w:val="24"/>
          <w:szCs w:val="24"/>
          <w:lang w:val="en-GB"/>
        </w:rPr>
        <w:t>which focuses on encouraging, motivates as well as inspiring its workers to create and innovate necessary changes to improve the future activities of the company (Anderson, 2017). The leader is leading the team from the front and emphasises effective communication among the team members to increase their participation in the decision-making process. Besides this, leaders are trying to maintain a sustainable working environment in the workplace to keep motivating their employees to improve their performance. Additionally, leaders of British Airways push their research and development department to introduce new innovative ideas which help the company to have an edge compared to their competitors in the ambitious market perspectives.</w:t>
      </w:r>
    </w:p>
    <w:p w14:paraId="4504555A"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 xml:space="preserve">Besides this, the company has provided </w:t>
      </w:r>
      <w:r w:rsidRPr="005D4660">
        <w:rPr>
          <w:rFonts w:ascii="Times New Roman" w:eastAsia="Times New Roman" w:hAnsi="Times New Roman" w:cs="Times New Roman"/>
          <w:b/>
          <w:i/>
          <w:sz w:val="24"/>
          <w:szCs w:val="24"/>
          <w:lang w:val="en-GB"/>
        </w:rPr>
        <w:t xml:space="preserve">equal opportunities </w:t>
      </w:r>
      <w:r w:rsidRPr="005D4660">
        <w:rPr>
          <w:rFonts w:ascii="Times New Roman" w:eastAsia="Times New Roman" w:hAnsi="Times New Roman" w:cs="Times New Roman"/>
          <w:sz w:val="24"/>
          <w:szCs w:val="24"/>
          <w:lang w:val="en-GB"/>
        </w:rPr>
        <w:t xml:space="preserve">for all their employees regarding their growth and promotion in the workplace (Sharma, 2016). </w:t>
      </w:r>
      <w:r w:rsidRPr="005D4660">
        <w:rPr>
          <w:rFonts w:ascii="Times New Roman" w:eastAsia="Times New Roman" w:hAnsi="Times New Roman" w:cs="Times New Roman"/>
          <w:b/>
          <w:sz w:val="24"/>
          <w:szCs w:val="24"/>
          <w:lang w:val="en-GB"/>
        </w:rPr>
        <w:t>British Airways</w:t>
      </w:r>
      <w:r w:rsidRPr="005D4660">
        <w:rPr>
          <w:rFonts w:ascii="Times New Roman" w:eastAsia="Times New Roman" w:hAnsi="Times New Roman" w:cs="Times New Roman"/>
          <w:sz w:val="24"/>
          <w:szCs w:val="24"/>
          <w:lang w:val="en-GB"/>
        </w:rPr>
        <w:t xml:space="preserve"> gives equal opportunities for all their workers without any discrimination in race or gender. It promotes a diverse working environment in the organisation. It helps the employees to work without any hesitation and increase their participation in the decision-making processes. Furthermore, it allows the workers to understand each other and solve differences among the team members which promotes building a healthy working environment. Additionally, equal opportunity in the workplace assists to build a good brand image for </w:t>
      </w:r>
      <w:r w:rsidRPr="005D4660">
        <w:rPr>
          <w:rFonts w:ascii="Times New Roman" w:eastAsia="Times New Roman" w:hAnsi="Times New Roman" w:cs="Times New Roman"/>
          <w:b/>
          <w:sz w:val="24"/>
          <w:szCs w:val="24"/>
          <w:lang w:val="en-GB"/>
        </w:rPr>
        <w:t>British Airways</w:t>
      </w:r>
      <w:r w:rsidRPr="005D4660">
        <w:rPr>
          <w:rFonts w:ascii="Times New Roman" w:eastAsia="Times New Roman" w:hAnsi="Times New Roman" w:cs="Times New Roman"/>
          <w:sz w:val="24"/>
          <w:szCs w:val="24"/>
          <w:lang w:val="en-GB"/>
        </w:rPr>
        <w:t xml:space="preserve"> and establishes an employee-centric working culture which attracts skilled employees to their organisation. Besides this, it helps to promote new learning experiments for the employees and enhance their creative thinking abilities to improve the company’s growth and revenue generation. In addition to this, equal opportunities help to elevate employee engagement in the workplace which fosters good group dynamics in </w:t>
      </w:r>
      <w:r w:rsidRPr="005D4660">
        <w:rPr>
          <w:rFonts w:ascii="Times New Roman" w:eastAsia="Times New Roman" w:hAnsi="Times New Roman" w:cs="Times New Roman"/>
          <w:b/>
          <w:sz w:val="24"/>
          <w:szCs w:val="24"/>
          <w:lang w:val="en-GB"/>
        </w:rPr>
        <w:t>British Airways</w:t>
      </w:r>
      <w:r w:rsidRPr="005D4660">
        <w:rPr>
          <w:rFonts w:ascii="Times New Roman" w:eastAsia="Times New Roman" w:hAnsi="Times New Roman" w:cs="Times New Roman"/>
          <w:sz w:val="24"/>
          <w:szCs w:val="24"/>
          <w:lang w:val="en-GB"/>
        </w:rPr>
        <w:t>.</w:t>
      </w:r>
    </w:p>
    <w:p w14:paraId="524B270D"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 xml:space="preserve">On the other hand, the company has followed </w:t>
      </w:r>
      <w:r w:rsidRPr="005D4660">
        <w:rPr>
          <w:rFonts w:ascii="Times New Roman" w:eastAsia="Times New Roman" w:hAnsi="Times New Roman" w:cs="Times New Roman"/>
          <w:b/>
          <w:i/>
          <w:sz w:val="24"/>
          <w:szCs w:val="24"/>
          <w:lang w:val="en-GB"/>
        </w:rPr>
        <w:t xml:space="preserve">effective communication </w:t>
      </w:r>
      <w:r w:rsidRPr="005D4660">
        <w:rPr>
          <w:rFonts w:ascii="Times New Roman" w:eastAsia="Times New Roman" w:hAnsi="Times New Roman" w:cs="Times New Roman"/>
          <w:sz w:val="24"/>
          <w:szCs w:val="24"/>
          <w:lang w:val="en-GB"/>
        </w:rPr>
        <w:t>among the employees of the different departments to promote a healthy relationship between them (</w:t>
      </w:r>
      <w:proofErr w:type="spellStart"/>
      <w:r w:rsidRPr="005D4660">
        <w:rPr>
          <w:rFonts w:ascii="Times New Roman" w:eastAsia="Times New Roman" w:hAnsi="Times New Roman" w:cs="Times New Roman"/>
          <w:sz w:val="24"/>
          <w:szCs w:val="24"/>
          <w:lang w:val="en-GB"/>
        </w:rPr>
        <w:t>Alyammahi</w:t>
      </w:r>
      <w:proofErr w:type="spellEnd"/>
      <w:r w:rsidRPr="005D4660">
        <w:rPr>
          <w:rFonts w:ascii="Times New Roman" w:eastAsia="Times New Roman" w:hAnsi="Times New Roman" w:cs="Times New Roman"/>
          <w:sz w:val="24"/>
          <w:szCs w:val="24"/>
          <w:lang w:val="en-GB"/>
        </w:rPr>
        <w:t xml:space="preserve"> </w:t>
      </w:r>
      <w:r w:rsidRPr="005D4660">
        <w:rPr>
          <w:rFonts w:ascii="Times New Roman" w:eastAsia="Times New Roman" w:hAnsi="Times New Roman" w:cs="Times New Roman"/>
          <w:i/>
          <w:sz w:val="24"/>
          <w:szCs w:val="24"/>
          <w:lang w:val="en-GB"/>
        </w:rPr>
        <w:t>et al</w:t>
      </w:r>
      <w:r w:rsidRPr="005D4660">
        <w:rPr>
          <w:rFonts w:ascii="Times New Roman" w:eastAsia="Times New Roman" w:hAnsi="Times New Roman" w:cs="Times New Roman"/>
          <w:sz w:val="24"/>
          <w:szCs w:val="24"/>
          <w:lang w:val="en-GB"/>
        </w:rPr>
        <w:t xml:space="preserve">., 2020). It assists to bring down the tension and conflict in the workplace and mitigates misunderstanding among the team members. Additionally, it helps to build mutual respect among the employees which enhances their productivity in the organisation. Furthermore, effective communication helps to increase accurate information exchange within the workplace. Along with this, it generates an open line of communication among the team leaders and employees which helps them to understand their roles and responsibilities to achieve the company’s desired output. It works to generate better employee engagement in </w:t>
      </w:r>
      <w:r w:rsidRPr="005D4660">
        <w:rPr>
          <w:rFonts w:ascii="Times New Roman" w:eastAsia="Times New Roman" w:hAnsi="Times New Roman" w:cs="Times New Roman"/>
          <w:b/>
          <w:sz w:val="24"/>
          <w:szCs w:val="24"/>
          <w:lang w:val="en-GB"/>
        </w:rPr>
        <w:t>British Airways</w:t>
      </w:r>
      <w:r w:rsidRPr="005D4660">
        <w:rPr>
          <w:rFonts w:ascii="Times New Roman" w:eastAsia="Times New Roman" w:hAnsi="Times New Roman" w:cs="Times New Roman"/>
          <w:sz w:val="24"/>
          <w:szCs w:val="24"/>
          <w:lang w:val="en-GB"/>
        </w:rPr>
        <w:t xml:space="preserve"> which can guide to improve employee satisfaction as well as build a </w:t>
      </w:r>
      <w:r w:rsidRPr="005D4660">
        <w:rPr>
          <w:rFonts w:ascii="Times New Roman" w:eastAsia="Times New Roman" w:hAnsi="Times New Roman" w:cs="Times New Roman"/>
          <w:sz w:val="24"/>
          <w:szCs w:val="24"/>
          <w:lang w:val="en-GB"/>
        </w:rPr>
        <w:lastRenderedPageBreak/>
        <w:t>sustainable company culture. A trustworthy and transparent working environment helps to boost the employee’s job satisfaction in the workplace and enhances their efficiency and productivity in the workplace. Besides this, efficient communication assists the employees to present their opinions and ideas in front of the team leaders. It gives a boost to improve their critical thinking abilities and fosters their problem-solving abilities in the workplace.</w:t>
      </w:r>
    </w:p>
    <w:p w14:paraId="2825F0E5"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In addition to this, British Airways has fostered enhancing the employee's well-being and keeping motivated them to enhance their efficiency and productivity in the workplace. They have followed the “</w:t>
      </w:r>
      <w:r w:rsidRPr="005D4660">
        <w:rPr>
          <w:rFonts w:ascii="Times New Roman" w:eastAsia="Times New Roman" w:hAnsi="Times New Roman" w:cs="Times New Roman"/>
          <w:b/>
          <w:i/>
          <w:sz w:val="24"/>
          <w:szCs w:val="24"/>
          <w:lang w:val="en-GB"/>
        </w:rPr>
        <w:t>Maslow’s Hierarchy of needs</w:t>
      </w:r>
      <w:r w:rsidRPr="005D4660">
        <w:rPr>
          <w:rFonts w:ascii="Times New Roman" w:eastAsia="Times New Roman" w:hAnsi="Times New Roman" w:cs="Times New Roman"/>
          <w:sz w:val="24"/>
          <w:szCs w:val="24"/>
          <w:lang w:val="en-GB"/>
        </w:rPr>
        <w:t>” to fulfil the basic requirement of the employees in the organisation.</w:t>
      </w:r>
    </w:p>
    <w:p w14:paraId="52974C7E" w14:textId="77777777" w:rsidR="006C36DD" w:rsidRPr="005D4660" w:rsidRDefault="007034D0" w:rsidP="005D4660">
      <w:pPr>
        <w:pStyle w:val="Normal1"/>
        <w:spacing w:line="360" w:lineRule="auto"/>
        <w:jc w:val="center"/>
        <w:rPr>
          <w:rFonts w:ascii="Times New Roman" w:eastAsia="Times New Roman" w:hAnsi="Times New Roman" w:cs="Times New Roman"/>
          <w:sz w:val="24"/>
          <w:szCs w:val="24"/>
          <w:lang w:val="en-GB"/>
        </w:rPr>
      </w:pPr>
      <w:r w:rsidRPr="005D4660">
        <w:rPr>
          <w:rFonts w:ascii="Times New Roman" w:eastAsia="Times New Roman" w:hAnsi="Times New Roman" w:cs="Times New Roman"/>
          <w:noProof/>
          <w:sz w:val="24"/>
          <w:szCs w:val="24"/>
          <w:lang w:val="en-GB"/>
        </w:rPr>
        <w:drawing>
          <wp:inline distT="114300" distB="114300" distL="114300" distR="114300" wp14:anchorId="6A1F3EF5" wp14:editId="4BBF23A8">
            <wp:extent cx="3381375" cy="2214563"/>
            <wp:effectExtent l="171450" t="152400" r="161925" b="109537"/>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381375" cy="221456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15E6CAC" w14:textId="77777777" w:rsidR="006C36DD" w:rsidRPr="005D4660" w:rsidRDefault="007034D0" w:rsidP="005D4660">
      <w:pPr>
        <w:pStyle w:val="Normal1"/>
        <w:spacing w:line="360" w:lineRule="auto"/>
        <w:jc w:val="center"/>
        <w:rPr>
          <w:rFonts w:ascii="Times New Roman" w:eastAsia="Times New Roman" w:hAnsi="Times New Roman" w:cs="Times New Roman"/>
          <w:b/>
          <w:sz w:val="24"/>
          <w:szCs w:val="24"/>
          <w:lang w:val="en-GB"/>
        </w:rPr>
      </w:pPr>
      <w:r w:rsidRPr="005D4660">
        <w:rPr>
          <w:rFonts w:ascii="Times New Roman" w:eastAsia="Times New Roman" w:hAnsi="Times New Roman" w:cs="Times New Roman"/>
          <w:b/>
          <w:sz w:val="24"/>
          <w:szCs w:val="24"/>
          <w:lang w:val="en-GB"/>
        </w:rPr>
        <w:t>Figure 3: Maslow’s Hierarchy of needs</w:t>
      </w:r>
    </w:p>
    <w:p w14:paraId="6E7BAF5D" w14:textId="77777777" w:rsidR="006C36DD" w:rsidRPr="005D4660" w:rsidRDefault="007034D0" w:rsidP="005D4660">
      <w:pPr>
        <w:pStyle w:val="Normal1"/>
        <w:spacing w:line="360" w:lineRule="auto"/>
        <w:jc w:val="center"/>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 xml:space="preserve">(Source: </w:t>
      </w:r>
      <w:proofErr w:type="spellStart"/>
      <w:r w:rsidRPr="005D4660">
        <w:rPr>
          <w:rFonts w:ascii="Times New Roman" w:eastAsia="Times New Roman" w:hAnsi="Times New Roman" w:cs="Times New Roman"/>
          <w:sz w:val="24"/>
          <w:szCs w:val="24"/>
          <w:lang w:val="en-GB"/>
        </w:rPr>
        <w:t>Dohlman</w:t>
      </w:r>
      <w:proofErr w:type="spellEnd"/>
      <w:r w:rsidRPr="005D4660">
        <w:rPr>
          <w:rFonts w:ascii="Times New Roman" w:eastAsia="Times New Roman" w:hAnsi="Times New Roman" w:cs="Times New Roman"/>
          <w:sz w:val="24"/>
          <w:szCs w:val="24"/>
          <w:lang w:val="en-GB"/>
        </w:rPr>
        <w:t xml:space="preserve"> </w:t>
      </w:r>
      <w:r w:rsidRPr="005D4660">
        <w:rPr>
          <w:rFonts w:ascii="Times New Roman" w:eastAsia="Times New Roman" w:hAnsi="Times New Roman" w:cs="Times New Roman"/>
          <w:i/>
          <w:sz w:val="24"/>
          <w:szCs w:val="24"/>
          <w:lang w:val="en-GB"/>
        </w:rPr>
        <w:t>et al</w:t>
      </w:r>
      <w:r w:rsidRPr="005D4660">
        <w:rPr>
          <w:rFonts w:ascii="Times New Roman" w:eastAsia="Times New Roman" w:hAnsi="Times New Roman" w:cs="Times New Roman"/>
          <w:sz w:val="24"/>
          <w:szCs w:val="24"/>
          <w:lang w:val="en-GB"/>
        </w:rPr>
        <w:t>., 2019)</w:t>
      </w:r>
    </w:p>
    <w:p w14:paraId="1A037B6C" w14:textId="77777777" w:rsidR="006C36DD" w:rsidRPr="005D4660" w:rsidRDefault="007034D0" w:rsidP="005D4660">
      <w:pPr>
        <w:pStyle w:val="Normal1"/>
        <w:spacing w:line="360" w:lineRule="auto"/>
        <w:jc w:val="both"/>
        <w:rPr>
          <w:rFonts w:ascii="Times New Roman" w:eastAsia="Times New Roman" w:hAnsi="Times New Roman" w:cs="Times New Roman"/>
          <w:sz w:val="24"/>
          <w:szCs w:val="24"/>
          <w:lang w:val="en-GB"/>
        </w:rPr>
      </w:pPr>
      <w:r w:rsidRPr="005D4660">
        <w:rPr>
          <w:rFonts w:ascii="Times New Roman" w:eastAsia="Times New Roman" w:hAnsi="Times New Roman" w:cs="Times New Roman"/>
          <w:sz w:val="24"/>
          <w:szCs w:val="24"/>
          <w:lang w:val="en-GB"/>
        </w:rPr>
        <w:t>Maslow’s theory has presented five basic requirements for employees to improve their engagement in the workplace. British Airways has provided the basic requirements of the employees that include sufficient rest, food and water along with other physiological requirements to motivate the employees to increase their engagement with the company. Additionally, the company has provided financial as well as health securities to their workers to maintain the corporate social responsibilities of the company (</w:t>
      </w:r>
      <w:proofErr w:type="spellStart"/>
      <w:r w:rsidRPr="005D4660">
        <w:rPr>
          <w:rFonts w:ascii="Times New Roman" w:eastAsia="Times New Roman" w:hAnsi="Times New Roman" w:cs="Times New Roman"/>
          <w:sz w:val="24"/>
          <w:szCs w:val="24"/>
          <w:lang w:val="en-GB"/>
        </w:rPr>
        <w:t>Latapi</w:t>
      </w:r>
      <w:proofErr w:type="spellEnd"/>
      <w:r w:rsidRPr="005D4660">
        <w:rPr>
          <w:rFonts w:ascii="Times New Roman" w:eastAsia="Times New Roman" w:hAnsi="Times New Roman" w:cs="Times New Roman"/>
          <w:sz w:val="24"/>
          <w:szCs w:val="24"/>
          <w:lang w:val="en-GB"/>
        </w:rPr>
        <w:t xml:space="preserve"> </w:t>
      </w:r>
      <w:proofErr w:type="spellStart"/>
      <w:r w:rsidRPr="005D4660">
        <w:rPr>
          <w:rFonts w:ascii="Times New Roman" w:eastAsia="Times New Roman" w:hAnsi="Times New Roman" w:cs="Times New Roman"/>
          <w:sz w:val="24"/>
          <w:szCs w:val="24"/>
          <w:lang w:val="en-GB"/>
        </w:rPr>
        <w:t>Agudelo</w:t>
      </w:r>
      <w:proofErr w:type="spellEnd"/>
      <w:r w:rsidRPr="005D4660">
        <w:rPr>
          <w:rFonts w:ascii="Times New Roman" w:eastAsia="Times New Roman" w:hAnsi="Times New Roman" w:cs="Times New Roman"/>
          <w:sz w:val="24"/>
          <w:szCs w:val="24"/>
          <w:lang w:val="en-GB"/>
        </w:rPr>
        <w:t xml:space="preserve"> </w:t>
      </w:r>
      <w:r w:rsidRPr="005D4660">
        <w:rPr>
          <w:rFonts w:ascii="Times New Roman" w:eastAsia="Times New Roman" w:hAnsi="Times New Roman" w:cs="Times New Roman"/>
          <w:i/>
          <w:sz w:val="24"/>
          <w:szCs w:val="24"/>
          <w:lang w:val="en-GB"/>
        </w:rPr>
        <w:t>et al</w:t>
      </w:r>
      <w:r w:rsidRPr="005D4660">
        <w:rPr>
          <w:rFonts w:ascii="Times New Roman" w:eastAsia="Times New Roman" w:hAnsi="Times New Roman" w:cs="Times New Roman"/>
          <w:sz w:val="24"/>
          <w:szCs w:val="24"/>
          <w:lang w:val="en-GB"/>
        </w:rPr>
        <w:t xml:space="preserve">., 2019). It helps to protect the employees from any kind of sudden difficulties in the workplace. Besides this, British Airways has provided adequate holidays to their employees, so that they can spend enough time with their families. It gives a boost to the employees to stay motivated at the time of working and give their full potential in the workplace. In addition to this, </w:t>
      </w:r>
      <w:r w:rsidRPr="005D4660">
        <w:rPr>
          <w:rFonts w:ascii="Times New Roman" w:eastAsia="Times New Roman" w:hAnsi="Times New Roman" w:cs="Times New Roman"/>
          <w:b/>
          <w:sz w:val="24"/>
          <w:szCs w:val="24"/>
          <w:lang w:val="en-GB"/>
        </w:rPr>
        <w:t xml:space="preserve">British Airways </w:t>
      </w:r>
      <w:r w:rsidRPr="005D4660">
        <w:rPr>
          <w:rFonts w:ascii="Times New Roman" w:eastAsia="Times New Roman" w:hAnsi="Times New Roman" w:cs="Times New Roman"/>
          <w:sz w:val="24"/>
          <w:szCs w:val="24"/>
          <w:lang w:val="en-GB"/>
        </w:rPr>
        <w:t xml:space="preserve">has focused on enhancing the employee's self-esteem and self-confidence by providing them with various rewards and promotional ways to keep motivating them. It helps to get a loyal employee base for the company and enhance their efficiency in the </w:t>
      </w:r>
      <w:r w:rsidRPr="005D4660">
        <w:rPr>
          <w:rFonts w:ascii="Times New Roman" w:eastAsia="Times New Roman" w:hAnsi="Times New Roman" w:cs="Times New Roman"/>
          <w:sz w:val="24"/>
          <w:szCs w:val="24"/>
          <w:lang w:val="en-GB"/>
        </w:rPr>
        <w:lastRenderedPageBreak/>
        <w:t xml:space="preserve">workplace. Furthermore, the company has provided training facilities to their new joiners to fit them into the organisational culture and working environment. It helps the company to maintain a sustainable and friendly working environment in the workplace to boost its productivity in the ambitious market perspective.  </w:t>
      </w:r>
      <w:r w:rsidRPr="005D4660">
        <w:rPr>
          <w:rFonts w:ascii="Times New Roman" w:eastAsia="Times New Roman" w:hAnsi="Times New Roman" w:cs="Times New Roman"/>
          <w:b/>
          <w:sz w:val="24"/>
          <w:szCs w:val="24"/>
          <w:lang w:val="en-GB"/>
        </w:rPr>
        <w:t xml:space="preserve"> </w:t>
      </w:r>
      <w:r w:rsidRPr="005D4660">
        <w:rPr>
          <w:rFonts w:ascii="Times New Roman" w:eastAsia="Times New Roman" w:hAnsi="Times New Roman" w:cs="Times New Roman"/>
          <w:sz w:val="24"/>
          <w:szCs w:val="24"/>
          <w:lang w:val="en-GB"/>
        </w:rPr>
        <w:t xml:space="preserve">           </w:t>
      </w:r>
    </w:p>
    <w:p w14:paraId="12A2A2CC" w14:textId="77777777" w:rsidR="006C36DD" w:rsidRPr="005D4660" w:rsidRDefault="007034D0" w:rsidP="005D4660">
      <w:pPr>
        <w:pStyle w:val="Heading1"/>
        <w:rPr>
          <w:lang w:val="en-GB"/>
        </w:rPr>
      </w:pPr>
      <w:bookmarkStart w:id="3" w:name="_Toc121150825"/>
      <w:r w:rsidRPr="005D4660">
        <w:rPr>
          <w:lang w:val="en-GB"/>
        </w:rPr>
        <w:t>Conclusion</w:t>
      </w:r>
      <w:bookmarkEnd w:id="3"/>
    </w:p>
    <w:p w14:paraId="044C274F" w14:textId="77777777" w:rsidR="006C36DD" w:rsidRPr="005D4660" w:rsidRDefault="007034D0" w:rsidP="005D4660">
      <w:pPr>
        <w:pStyle w:val="Normal1"/>
        <w:spacing w:line="360" w:lineRule="auto"/>
        <w:jc w:val="both"/>
        <w:rPr>
          <w:rFonts w:ascii="Times New Roman" w:eastAsia="Times New Roman" w:hAnsi="Times New Roman" w:cs="Times New Roman"/>
          <w:b/>
          <w:sz w:val="24"/>
          <w:szCs w:val="24"/>
          <w:lang w:val="en-GB"/>
        </w:rPr>
      </w:pPr>
      <w:r w:rsidRPr="005D4660">
        <w:rPr>
          <w:rFonts w:ascii="Times New Roman" w:eastAsia="Times New Roman" w:hAnsi="Times New Roman" w:cs="Times New Roman"/>
          <w:sz w:val="24"/>
          <w:szCs w:val="24"/>
          <w:lang w:val="en-GB"/>
        </w:rPr>
        <w:t xml:space="preserve">It can be concluded from the above study that organisational structure and cultures have played an important role to enhance the productivity and efficiency of a company. British Airways has followed the </w:t>
      </w:r>
      <w:r w:rsidRPr="005D4660">
        <w:rPr>
          <w:rFonts w:ascii="Times New Roman" w:eastAsia="Times New Roman" w:hAnsi="Times New Roman" w:cs="Times New Roman"/>
          <w:b/>
          <w:i/>
          <w:sz w:val="24"/>
          <w:szCs w:val="24"/>
          <w:lang w:val="en-GB"/>
        </w:rPr>
        <w:t xml:space="preserve">“Hierarchical organisational structure” </w:t>
      </w:r>
      <w:r w:rsidRPr="005D4660">
        <w:rPr>
          <w:rFonts w:ascii="Times New Roman" w:eastAsia="Times New Roman" w:hAnsi="Times New Roman" w:cs="Times New Roman"/>
          <w:sz w:val="24"/>
          <w:szCs w:val="24"/>
          <w:lang w:val="en-GB"/>
        </w:rPr>
        <w:t>in their workplace to manage various decision-making abilities as well as provide consistency in the performance of the company to achieve their desired goal. Additionally, it can be examined that the company has followed “</w:t>
      </w:r>
      <w:r w:rsidRPr="005D4660">
        <w:rPr>
          <w:rFonts w:ascii="Times New Roman" w:eastAsia="Times New Roman" w:hAnsi="Times New Roman" w:cs="Times New Roman"/>
          <w:b/>
          <w:i/>
          <w:sz w:val="24"/>
          <w:szCs w:val="24"/>
          <w:lang w:val="en-GB"/>
        </w:rPr>
        <w:t>Schein’s Model of organisational culture”</w:t>
      </w:r>
      <w:r w:rsidRPr="005D4660">
        <w:rPr>
          <w:rFonts w:ascii="Times New Roman" w:eastAsia="Times New Roman" w:hAnsi="Times New Roman" w:cs="Times New Roman"/>
          <w:i/>
          <w:sz w:val="24"/>
          <w:szCs w:val="24"/>
          <w:lang w:val="en-GB"/>
        </w:rPr>
        <w:t xml:space="preserve"> </w:t>
      </w:r>
      <w:r w:rsidRPr="005D4660">
        <w:rPr>
          <w:rFonts w:ascii="Times New Roman" w:eastAsia="Times New Roman" w:hAnsi="Times New Roman" w:cs="Times New Roman"/>
          <w:sz w:val="24"/>
          <w:szCs w:val="24"/>
          <w:lang w:val="en-GB"/>
        </w:rPr>
        <w:t xml:space="preserve">to identify the obstacles to the company’s activities and addressed the possible remedies to enhance the knowledge-sharing method within the organisation. It is observed that the leadership style of the company has helped to maintain a sustainable working environment in the workplace to keep motivating their employees to improve their performance.    </w:t>
      </w:r>
      <w:r w:rsidRPr="005D4660">
        <w:rPr>
          <w:rFonts w:ascii="Times New Roman" w:hAnsi="Times New Roman" w:cs="Times New Roman"/>
          <w:sz w:val="24"/>
          <w:szCs w:val="24"/>
          <w:lang w:val="en-GB"/>
        </w:rPr>
        <w:br w:type="page"/>
      </w:r>
    </w:p>
    <w:p w14:paraId="788CA1D7" w14:textId="77777777" w:rsidR="005D4660" w:rsidRPr="005D4660" w:rsidRDefault="007034D0" w:rsidP="005D4660">
      <w:pPr>
        <w:pStyle w:val="Heading1"/>
        <w:rPr>
          <w:lang w:val="en-GB"/>
        </w:rPr>
      </w:pPr>
      <w:bookmarkStart w:id="4" w:name="_Toc121150826"/>
      <w:r w:rsidRPr="005D4660">
        <w:rPr>
          <w:lang w:val="en-GB"/>
        </w:rPr>
        <w:lastRenderedPageBreak/>
        <w:t>References</w:t>
      </w:r>
      <w:bookmarkEnd w:id="4"/>
    </w:p>
    <w:p w14:paraId="4629B263"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proofErr w:type="spellStart"/>
      <w:r w:rsidRPr="005D4660">
        <w:rPr>
          <w:rFonts w:ascii="Times New Roman" w:hAnsi="Times New Roman" w:cs="Times New Roman"/>
          <w:color w:val="222222"/>
          <w:sz w:val="24"/>
          <w:szCs w:val="24"/>
          <w:highlight w:val="white"/>
          <w:lang w:val="en-GB"/>
        </w:rPr>
        <w:t>Alyammahi</w:t>
      </w:r>
      <w:proofErr w:type="spellEnd"/>
      <w:r w:rsidRPr="005D4660">
        <w:rPr>
          <w:rFonts w:ascii="Times New Roman" w:hAnsi="Times New Roman" w:cs="Times New Roman"/>
          <w:color w:val="222222"/>
          <w:sz w:val="24"/>
          <w:szCs w:val="24"/>
          <w:highlight w:val="white"/>
          <w:lang w:val="en-GB"/>
        </w:rPr>
        <w:t xml:space="preserve">, A., </w:t>
      </w:r>
      <w:proofErr w:type="spellStart"/>
      <w:r w:rsidRPr="005D4660">
        <w:rPr>
          <w:rFonts w:ascii="Times New Roman" w:hAnsi="Times New Roman" w:cs="Times New Roman"/>
          <w:color w:val="222222"/>
          <w:sz w:val="24"/>
          <w:szCs w:val="24"/>
          <w:highlight w:val="white"/>
          <w:lang w:val="en-GB"/>
        </w:rPr>
        <w:t>Alshurideh</w:t>
      </w:r>
      <w:proofErr w:type="spellEnd"/>
      <w:r w:rsidRPr="005D4660">
        <w:rPr>
          <w:rFonts w:ascii="Times New Roman" w:hAnsi="Times New Roman" w:cs="Times New Roman"/>
          <w:color w:val="222222"/>
          <w:sz w:val="24"/>
          <w:szCs w:val="24"/>
          <w:highlight w:val="white"/>
          <w:lang w:val="en-GB"/>
        </w:rPr>
        <w:t xml:space="preserve">, M., Kurdi, B.A. and </w:t>
      </w:r>
      <w:proofErr w:type="spellStart"/>
      <w:r w:rsidRPr="005D4660">
        <w:rPr>
          <w:rFonts w:ascii="Times New Roman" w:hAnsi="Times New Roman" w:cs="Times New Roman"/>
          <w:color w:val="222222"/>
          <w:sz w:val="24"/>
          <w:szCs w:val="24"/>
          <w:highlight w:val="white"/>
          <w:lang w:val="en-GB"/>
        </w:rPr>
        <w:t>Salloum</w:t>
      </w:r>
      <w:proofErr w:type="spellEnd"/>
      <w:r w:rsidRPr="005D4660">
        <w:rPr>
          <w:rFonts w:ascii="Times New Roman" w:hAnsi="Times New Roman" w:cs="Times New Roman"/>
          <w:color w:val="222222"/>
          <w:sz w:val="24"/>
          <w:szCs w:val="24"/>
          <w:highlight w:val="white"/>
          <w:lang w:val="en-GB"/>
        </w:rPr>
        <w:t xml:space="preserve">, S.A., 2020, October. The impacts of communication ethics on workplace decision making and productivity. In </w:t>
      </w:r>
      <w:r w:rsidRPr="005D4660">
        <w:rPr>
          <w:rFonts w:ascii="Times New Roman" w:hAnsi="Times New Roman" w:cs="Times New Roman"/>
          <w:i/>
          <w:color w:val="222222"/>
          <w:sz w:val="24"/>
          <w:szCs w:val="24"/>
          <w:highlight w:val="white"/>
          <w:lang w:val="en-GB"/>
        </w:rPr>
        <w:t>International conference on advanced intelligent systems and informatics</w:t>
      </w:r>
      <w:r w:rsidRPr="005D4660">
        <w:rPr>
          <w:rFonts w:ascii="Times New Roman" w:hAnsi="Times New Roman" w:cs="Times New Roman"/>
          <w:color w:val="222222"/>
          <w:sz w:val="24"/>
          <w:szCs w:val="24"/>
          <w:highlight w:val="white"/>
          <w:lang w:val="en-GB"/>
        </w:rPr>
        <w:t xml:space="preserve"> (pp. 488-500). Springer, Cham.</w:t>
      </w:r>
    </w:p>
    <w:p w14:paraId="48AD4E6A"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r w:rsidRPr="005D4660">
        <w:rPr>
          <w:rFonts w:ascii="Times New Roman" w:hAnsi="Times New Roman" w:cs="Times New Roman"/>
          <w:color w:val="222222"/>
          <w:sz w:val="24"/>
          <w:szCs w:val="24"/>
          <w:highlight w:val="white"/>
          <w:lang w:val="en-GB"/>
        </w:rPr>
        <w:t xml:space="preserve">Anderson, M., 2017. Transformational leadership in education: A review of existing literature. </w:t>
      </w:r>
      <w:r w:rsidRPr="005D4660">
        <w:rPr>
          <w:rFonts w:ascii="Times New Roman" w:hAnsi="Times New Roman" w:cs="Times New Roman"/>
          <w:i/>
          <w:color w:val="222222"/>
          <w:sz w:val="24"/>
          <w:szCs w:val="24"/>
          <w:highlight w:val="white"/>
          <w:lang w:val="en-GB"/>
        </w:rPr>
        <w:t>International Social Science Review</w:t>
      </w:r>
      <w:r w:rsidRPr="005D4660">
        <w:rPr>
          <w:rFonts w:ascii="Times New Roman" w:hAnsi="Times New Roman" w:cs="Times New Roman"/>
          <w:color w:val="222222"/>
          <w:sz w:val="24"/>
          <w:szCs w:val="24"/>
          <w:highlight w:val="white"/>
          <w:lang w:val="en-GB"/>
        </w:rPr>
        <w:t xml:space="preserve">, </w:t>
      </w:r>
      <w:r w:rsidRPr="005D4660">
        <w:rPr>
          <w:rFonts w:ascii="Times New Roman" w:hAnsi="Times New Roman" w:cs="Times New Roman"/>
          <w:i/>
          <w:color w:val="222222"/>
          <w:sz w:val="24"/>
          <w:szCs w:val="24"/>
          <w:highlight w:val="white"/>
          <w:lang w:val="en-GB"/>
        </w:rPr>
        <w:t>93</w:t>
      </w:r>
      <w:r w:rsidRPr="005D4660">
        <w:rPr>
          <w:rFonts w:ascii="Times New Roman" w:hAnsi="Times New Roman" w:cs="Times New Roman"/>
          <w:color w:val="222222"/>
          <w:sz w:val="24"/>
          <w:szCs w:val="24"/>
          <w:highlight w:val="white"/>
          <w:lang w:val="en-GB"/>
        </w:rPr>
        <w:t>(1), pp.1-13.</w:t>
      </w:r>
    </w:p>
    <w:p w14:paraId="3BA6192A" w14:textId="77777777" w:rsidR="005D4660" w:rsidRPr="005D4660" w:rsidRDefault="005D4660" w:rsidP="005D4660">
      <w:pPr>
        <w:pStyle w:val="Normal1"/>
        <w:spacing w:line="360" w:lineRule="auto"/>
        <w:jc w:val="both"/>
        <w:rPr>
          <w:rFonts w:ascii="Times New Roman" w:eastAsia="Times New Roman" w:hAnsi="Times New Roman" w:cs="Times New Roman"/>
          <w:color w:val="222222"/>
          <w:sz w:val="24"/>
          <w:szCs w:val="24"/>
          <w:highlight w:val="white"/>
          <w:lang w:val="en-GB"/>
        </w:rPr>
      </w:pPr>
      <w:r w:rsidRPr="005D4660">
        <w:rPr>
          <w:rFonts w:ascii="Times New Roman" w:eastAsia="Times New Roman" w:hAnsi="Times New Roman" w:cs="Times New Roman"/>
          <w:color w:val="222222"/>
          <w:sz w:val="24"/>
          <w:szCs w:val="24"/>
          <w:highlight w:val="white"/>
          <w:lang w:val="en-GB"/>
        </w:rPr>
        <w:t xml:space="preserve">British Airways, </w:t>
      </w:r>
      <w:proofErr w:type="gramStart"/>
      <w:r w:rsidRPr="005D4660">
        <w:rPr>
          <w:rFonts w:ascii="Times New Roman" w:eastAsia="Times New Roman" w:hAnsi="Times New Roman" w:cs="Times New Roman"/>
          <w:color w:val="222222"/>
          <w:sz w:val="24"/>
          <w:szCs w:val="24"/>
          <w:highlight w:val="white"/>
          <w:lang w:val="en-GB"/>
        </w:rPr>
        <w:t>2022.[</w:t>
      </w:r>
      <w:proofErr w:type="gramEnd"/>
      <w:r w:rsidRPr="005D4660">
        <w:rPr>
          <w:rFonts w:ascii="Times New Roman" w:eastAsia="Times New Roman" w:hAnsi="Times New Roman" w:cs="Times New Roman"/>
          <w:color w:val="222222"/>
          <w:sz w:val="24"/>
          <w:szCs w:val="24"/>
          <w:highlight w:val="white"/>
          <w:lang w:val="en-GB"/>
        </w:rPr>
        <w:t>online], Available at:&lt;</w:t>
      </w:r>
      <w:hyperlink r:id="rId10">
        <w:r w:rsidRPr="005D4660">
          <w:rPr>
            <w:rFonts w:ascii="Times New Roman" w:eastAsia="Times New Roman" w:hAnsi="Times New Roman" w:cs="Times New Roman"/>
            <w:color w:val="1155CC"/>
            <w:sz w:val="24"/>
            <w:szCs w:val="24"/>
            <w:highlight w:val="white"/>
            <w:u w:val="single"/>
            <w:lang w:val="en-GB"/>
          </w:rPr>
          <w:t>https://www.britishairways.com/</w:t>
        </w:r>
      </w:hyperlink>
      <w:r w:rsidRPr="005D4660">
        <w:rPr>
          <w:rFonts w:ascii="Times New Roman" w:eastAsia="Times New Roman" w:hAnsi="Times New Roman" w:cs="Times New Roman"/>
          <w:color w:val="222222"/>
          <w:sz w:val="24"/>
          <w:szCs w:val="24"/>
          <w:highlight w:val="white"/>
          <w:lang w:val="en-GB"/>
        </w:rPr>
        <w:t>&gt;, Accessed on 5 December 2022.</w:t>
      </w:r>
    </w:p>
    <w:p w14:paraId="6E20463C" w14:textId="77777777" w:rsidR="005D4660" w:rsidRPr="005D4660" w:rsidRDefault="005D4660" w:rsidP="005D4660">
      <w:pPr>
        <w:pStyle w:val="Normal1"/>
        <w:spacing w:line="360" w:lineRule="auto"/>
        <w:jc w:val="both"/>
        <w:rPr>
          <w:rFonts w:ascii="Times New Roman" w:eastAsia="Times New Roman" w:hAnsi="Times New Roman" w:cs="Times New Roman"/>
          <w:color w:val="222222"/>
          <w:sz w:val="24"/>
          <w:szCs w:val="24"/>
          <w:highlight w:val="white"/>
          <w:lang w:val="en-GB"/>
        </w:rPr>
      </w:pPr>
      <w:r w:rsidRPr="005D4660">
        <w:rPr>
          <w:rFonts w:ascii="Times New Roman" w:eastAsia="Times New Roman" w:hAnsi="Times New Roman" w:cs="Times New Roman"/>
          <w:color w:val="222222"/>
          <w:sz w:val="24"/>
          <w:szCs w:val="24"/>
          <w:highlight w:val="white"/>
          <w:lang w:val="en-GB"/>
        </w:rPr>
        <w:t xml:space="preserve">Burrell, G. and Morgan, G., 2017. </w:t>
      </w:r>
      <w:r w:rsidRPr="005D4660">
        <w:rPr>
          <w:rFonts w:ascii="Times New Roman" w:eastAsia="Times New Roman" w:hAnsi="Times New Roman" w:cs="Times New Roman"/>
          <w:i/>
          <w:color w:val="222222"/>
          <w:sz w:val="24"/>
          <w:szCs w:val="24"/>
          <w:highlight w:val="white"/>
          <w:lang w:val="en-GB"/>
        </w:rPr>
        <w:t>Sociological paradigms and organisational analysis: Elements of the sociology of corporate life</w:t>
      </w:r>
      <w:r w:rsidRPr="005D4660">
        <w:rPr>
          <w:rFonts w:ascii="Times New Roman" w:eastAsia="Times New Roman" w:hAnsi="Times New Roman" w:cs="Times New Roman"/>
          <w:color w:val="222222"/>
          <w:sz w:val="24"/>
          <w:szCs w:val="24"/>
          <w:highlight w:val="white"/>
          <w:lang w:val="en-GB"/>
        </w:rPr>
        <w:t>. Routledge.</w:t>
      </w:r>
    </w:p>
    <w:p w14:paraId="67334DCD"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r w:rsidRPr="005D4660">
        <w:rPr>
          <w:rFonts w:ascii="Times New Roman" w:hAnsi="Times New Roman" w:cs="Times New Roman"/>
          <w:color w:val="222222"/>
          <w:sz w:val="24"/>
          <w:szCs w:val="24"/>
          <w:highlight w:val="white"/>
          <w:lang w:val="en-GB"/>
        </w:rPr>
        <w:t xml:space="preserve">Daher, N., 2016. The relationships between organizational culture and organizational innovation. </w:t>
      </w:r>
      <w:r w:rsidRPr="005D4660">
        <w:rPr>
          <w:rFonts w:ascii="Times New Roman" w:hAnsi="Times New Roman" w:cs="Times New Roman"/>
          <w:i/>
          <w:color w:val="222222"/>
          <w:sz w:val="24"/>
          <w:szCs w:val="24"/>
          <w:highlight w:val="white"/>
          <w:lang w:val="en-GB"/>
        </w:rPr>
        <w:t>International Journal of Business &amp; Public Administration</w:t>
      </w:r>
      <w:r w:rsidRPr="005D4660">
        <w:rPr>
          <w:rFonts w:ascii="Times New Roman" w:hAnsi="Times New Roman" w:cs="Times New Roman"/>
          <w:color w:val="222222"/>
          <w:sz w:val="24"/>
          <w:szCs w:val="24"/>
          <w:highlight w:val="white"/>
          <w:lang w:val="en-GB"/>
        </w:rPr>
        <w:t xml:space="preserve">, </w:t>
      </w:r>
      <w:r w:rsidRPr="005D4660">
        <w:rPr>
          <w:rFonts w:ascii="Times New Roman" w:hAnsi="Times New Roman" w:cs="Times New Roman"/>
          <w:i/>
          <w:color w:val="222222"/>
          <w:sz w:val="24"/>
          <w:szCs w:val="24"/>
          <w:highlight w:val="white"/>
          <w:lang w:val="en-GB"/>
        </w:rPr>
        <w:t>13</w:t>
      </w:r>
      <w:r w:rsidRPr="005D4660">
        <w:rPr>
          <w:rFonts w:ascii="Times New Roman" w:hAnsi="Times New Roman" w:cs="Times New Roman"/>
          <w:color w:val="222222"/>
          <w:sz w:val="24"/>
          <w:szCs w:val="24"/>
          <w:highlight w:val="white"/>
          <w:lang w:val="en-GB"/>
        </w:rPr>
        <w:t>(2).</w:t>
      </w:r>
    </w:p>
    <w:p w14:paraId="363CA1CB"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proofErr w:type="spellStart"/>
      <w:r w:rsidRPr="005D4660">
        <w:rPr>
          <w:rFonts w:ascii="Times New Roman" w:hAnsi="Times New Roman" w:cs="Times New Roman"/>
          <w:color w:val="222222"/>
          <w:sz w:val="24"/>
          <w:szCs w:val="24"/>
          <w:highlight w:val="white"/>
          <w:lang w:val="en-GB"/>
        </w:rPr>
        <w:t>Dohlman</w:t>
      </w:r>
      <w:proofErr w:type="spellEnd"/>
      <w:r w:rsidRPr="005D4660">
        <w:rPr>
          <w:rFonts w:ascii="Times New Roman" w:hAnsi="Times New Roman" w:cs="Times New Roman"/>
          <w:color w:val="222222"/>
          <w:sz w:val="24"/>
          <w:szCs w:val="24"/>
          <w:highlight w:val="white"/>
          <w:lang w:val="en-GB"/>
        </w:rPr>
        <w:t xml:space="preserve">, L., DiMeglio, M., Hajj, J. and </w:t>
      </w:r>
      <w:proofErr w:type="spellStart"/>
      <w:r w:rsidRPr="005D4660">
        <w:rPr>
          <w:rFonts w:ascii="Times New Roman" w:hAnsi="Times New Roman" w:cs="Times New Roman"/>
          <w:color w:val="222222"/>
          <w:sz w:val="24"/>
          <w:szCs w:val="24"/>
          <w:highlight w:val="white"/>
          <w:lang w:val="en-GB"/>
        </w:rPr>
        <w:t>Laudanski</w:t>
      </w:r>
      <w:proofErr w:type="spellEnd"/>
      <w:r w:rsidRPr="005D4660">
        <w:rPr>
          <w:rFonts w:ascii="Times New Roman" w:hAnsi="Times New Roman" w:cs="Times New Roman"/>
          <w:color w:val="222222"/>
          <w:sz w:val="24"/>
          <w:szCs w:val="24"/>
          <w:highlight w:val="white"/>
          <w:lang w:val="en-GB"/>
        </w:rPr>
        <w:t xml:space="preserve">, K., 2019. Global brain drain: how can the Maslow theory of motivation improve our understanding of physician </w:t>
      </w:r>
      <w:proofErr w:type="gramStart"/>
      <w:r w:rsidRPr="005D4660">
        <w:rPr>
          <w:rFonts w:ascii="Times New Roman" w:hAnsi="Times New Roman" w:cs="Times New Roman"/>
          <w:color w:val="222222"/>
          <w:sz w:val="24"/>
          <w:szCs w:val="24"/>
          <w:highlight w:val="white"/>
          <w:lang w:val="en-GB"/>
        </w:rPr>
        <w:t>migration?.</w:t>
      </w:r>
      <w:proofErr w:type="gramEnd"/>
      <w:r w:rsidRPr="005D4660">
        <w:rPr>
          <w:rFonts w:ascii="Times New Roman" w:hAnsi="Times New Roman" w:cs="Times New Roman"/>
          <w:color w:val="222222"/>
          <w:sz w:val="24"/>
          <w:szCs w:val="24"/>
          <w:highlight w:val="white"/>
          <w:lang w:val="en-GB"/>
        </w:rPr>
        <w:t xml:space="preserve"> </w:t>
      </w:r>
      <w:r w:rsidRPr="005D4660">
        <w:rPr>
          <w:rFonts w:ascii="Times New Roman" w:hAnsi="Times New Roman" w:cs="Times New Roman"/>
          <w:i/>
          <w:color w:val="222222"/>
          <w:sz w:val="24"/>
          <w:szCs w:val="24"/>
          <w:highlight w:val="white"/>
          <w:lang w:val="en-GB"/>
        </w:rPr>
        <w:t>International journal of environmental research and public health</w:t>
      </w:r>
      <w:r w:rsidRPr="005D4660">
        <w:rPr>
          <w:rFonts w:ascii="Times New Roman" w:hAnsi="Times New Roman" w:cs="Times New Roman"/>
          <w:color w:val="222222"/>
          <w:sz w:val="24"/>
          <w:szCs w:val="24"/>
          <w:highlight w:val="white"/>
          <w:lang w:val="en-GB"/>
        </w:rPr>
        <w:t xml:space="preserve">, </w:t>
      </w:r>
      <w:r w:rsidRPr="005D4660">
        <w:rPr>
          <w:rFonts w:ascii="Times New Roman" w:hAnsi="Times New Roman" w:cs="Times New Roman"/>
          <w:i/>
          <w:color w:val="222222"/>
          <w:sz w:val="24"/>
          <w:szCs w:val="24"/>
          <w:highlight w:val="white"/>
          <w:lang w:val="en-GB"/>
        </w:rPr>
        <w:t>16</w:t>
      </w:r>
      <w:r w:rsidRPr="005D4660">
        <w:rPr>
          <w:rFonts w:ascii="Times New Roman" w:hAnsi="Times New Roman" w:cs="Times New Roman"/>
          <w:color w:val="222222"/>
          <w:sz w:val="24"/>
          <w:szCs w:val="24"/>
          <w:highlight w:val="white"/>
          <w:lang w:val="en-GB"/>
        </w:rPr>
        <w:t>(7), p.1182.</w:t>
      </w:r>
    </w:p>
    <w:p w14:paraId="4F17A6F0"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proofErr w:type="spellStart"/>
      <w:r w:rsidRPr="005D4660">
        <w:rPr>
          <w:rFonts w:ascii="Times New Roman" w:hAnsi="Times New Roman" w:cs="Times New Roman"/>
          <w:color w:val="222222"/>
          <w:sz w:val="24"/>
          <w:szCs w:val="24"/>
          <w:highlight w:val="white"/>
          <w:lang w:val="en-GB"/>
        </w:rPr>
        <w:t>Latapí</w:t>
      </w:r>
      <w:proofErr w:type="spellEnd"/>
      <w:r w:rsidRPr="005D4660">
        <w:rPr>
          <w:rFonts w:ascii="Times New Roman" w:hAnsi="Times New Roman" w:cs="Times New Roman"/>
          <w:color w:val="222222"/>
          <w:sz w:val="24"/>
          <w:szCs w:val="24"/>
          <w:highlight w:val="white"/>
          <w:lang w:val="en-GB"/>
        </w:rPr>
        <w:t xml:space="preserve"> </w:t>
      </w:r>
      <w:proofErr w:type="spellStart"/>
      <w:r w:rsidRPr="005D4660">
        <w:rPr>
          <w:rFonts w:ascii="Times New Roman" w:hAnsi="Times New Roman" w:cs="Times New Roman"/>
          <w:color w:val="222222"/>
          <w:sz w:val="24"/>
          <w:szCs w:val="24"/>
          <w:highlight w:val="white"/>
          <w:lang w:val="en-GB"/>
        </w:rPr>
        <w:t>Agudelo</w:t>
      </w:r>
      <w:proofErr w:type="spellEnd"/>
      <w:r w:rsidRPr="005D4660">
        <w:rPr>
          <w:rFonts w:ascii="Times New Roman" w:hAnsi="Times New Roman" w:cs="Times New Roman"/>
          <w:color w:val="222222"/>
          <w:sz w:val="24"/>
          <w:szCs w:val="24"/>
          <w:highlight w:val="white"/>
          <w:lang w:val="en-GB"/>
        </w:rPr>
        <w:t xml:space="preserve">, M.A., </w:t>
      </w:r>
      <w:proofErr w:type="spellStart"/>
      <w:r w:rsidRPr="005D4660">
        <w:rPr>
          <w:rFonts w:ascii="Times New Roman" w:hAnsi="Times New Roman" w:cs="Times New Roman"/>
          <w:color w:val="222222"/>
          <w:sz w:val="24"/>
          <w:szCs w:val="24"/>
          <w:highlight w:val="white"/>
          <w:lang w:val="en-GB"/>
        </w:rPr>
        <w:t>Jóhannsdóttir</w:t>
      </w:r>
      <w:proofErr w:type="spellEnd"/>
      <w:r w:rsidRPr="005D4660">
        <w:rPr>
          <w:rFonts w:ascii="Times New Roman" w:hAnsi="Times New Roman" w:cs="Times New Roman"/>
          <w:color w:val="222222"/>
          <w:sz w:val="24"/>
          <w:szCs w:val="24"/>
          <w:highlight w:val="white"/>
          <w:lang w:val="en-GB"/>
        </w:rPr>
        <w:t xml:space="preserve">, L. and </w:t>
      </w:r>
      <w:proofErr w:type="spellStart"/>
      <w:r w:rsidRPr="005D4660">
        <w:rPr>
          <w:rFonts w:ascii="Times New Roman" w:hAnsi="Times New Roman" w:cs="Times New Roman"/>
          <w:color w:val="222222"/>
          <w:sz w:val="24"/>
          <w:szCs w:val="24"/>
          <w:highlight w:val="white"/>
          <w:lang w:val="en-GB"/>
        </w:rPr>
        <w:t>Davídsdóttir</w:t>
      </w:r>
      <w:proofErr w:type="spellEnd"/>
      <w:r w:rsidRPr="005D4660">
        <w:rPr>
          <w:rFonts w:ascii="Times New Roman" w:hAnsi="Times New Roman" w:cs="Times New Roman"/>
          <w:color w:val="222222"/>
          <w:sz w:val="24"/>
          <w:szCs w:val="24"/>
          <w:highlight w:val="white"/>
          <w:lang w:val="en-GB"/>
        </w:rPr>
        <w:t xml:space="preserve">, B., 2019. A literature review of the history and evolution of corporate social responsibility. </w:t>
      </w:r>
      <w:r w:rsidRPr="005D4660">
        <w:rPr>
          <w:rFonts w:ascii="Times New Roman" w:hAnsi="Times New Roman" w:cs="Times New Roman"/>
          <w:i/>
          <w:color w:val="222222"/>
          <w:sz w:val="24"/>
          <w:szCs w:val="24"/>
          <w:highlight w:val="white"/>
          <w:lang w:val="en-GB"/>
        </w:rPr>
        <w:t>International Journal of Corporate Social Responsibility</w:t>
      </w:r>
      <w:r w:rsidRPr="005D4660">
        <w:rPr>
          <w:rFonts w:ascii="Times New Roman" w:hAnsi="Times New Roman" w:cs="Times New Roman"/>
          <w:color w:val="222222"/>
          <w:sz w:val="24"/>
          <w:szCs w:val="24"/>
          <w:highlight w:val="white"/>
          <w:lang w:val="en-GB"/>
        </w:rPr>
        <w:t xml:space="preserve">, </w:t>
      </w:r>
      <w:r w:rsidRPr="005D4660">
        <w:rPr>
          <w:rFonts w:ascii="Times New Roman" w:hAnsi="Times New Roman" w:cs="Times New Roman"/>
          <w:i/>
          <w:color w:val="222222"/>
          <w:sz w:val="24"/>
          <w:szCs w:val="24"/>
          <w:highlight w:val="white"/>
          <w:lang w:val="en-GB"/>
        </w:rPr>
        <w:t>4</w:t>
      </w:r>
      <w:r w:rsidRPr="005D4660">
        <w:rPr>
          <w:rFonts w:ascii="Times New Roman" w:hAnsi="Times New Roman" w:cs="Times New Roman"/>
          <w:color w:val="222222"/>
          <w:sz w:val="24"/>
          <w:szCs w:val="24"/>
          <w:highlight w:val="white"/>
          <w:lang w:val="en-GB"/>
        </w:rPr>
        <w:t>(1), pp.1-23.</w:t>
      </w:r>
    </w:p>
    <w:p w14:paraId="596C15E2" w14:textId="77777777" w:rsidR="005D4660" w:rsidRPr="005D4660" w:rsidRDefault="005D4660" w:rsidP="005D4660">
      <w:pPr>
        <w:pStyle w:val="Normal1"/>
        <w:spacing w:line="360" w:lineRule="auto"/>
        <w:jc w:val="both"/>
        <w:rPr>
          <w:rFonts w:ascii="Times New Roman" w:eastAsia="Times New Roman" w:hAnsi="Times New Roman" w:cs="Times New Roman"/>
          <w:color w:val="222222"/>
          <w:sz w:val="24"/>
          <w:szCs w:val="24"/>
          <w:highlight w:val="white"/>
          <w:lang w:val="en-GB"/>
        </w:rPr>
      </w:pPr>
      <w:r w:rsidRPr="005D4660">
        <w:rPr>
          <w:rFonts w:ascii="Times New Roman" w:eastAsia="Times New Roman" w:hAnsi="Times New Roman" w:cs="Times New Roman"/>
          <w:color w:val="222222"/>
          <w:sz w:val="24"/>
          <w:szCs w:val="24"/>
          <w:highlight w:val="white"/>
          <w:lang w:val="en-GB"/>
        </w:rPr>
        <w:t xml:space="preserve">Ma, J., Yu, M.K., Fong, S., Ono, K., Sage, E., </w:t>
      </w:r>
      <w:proofErr w:type="spellStart"/>
      <w:r w:rsidRPr="005D4660">
        <w:rPr>
          <w:rFonts w:ascii="Times New Roman" w:eastAsia="Times New Roman" w:hAnsi="Times New Roman" w:cs="Times New Roman"/>
          <w:color w:val="222222"/>
          <w:sz w:val="24"/>
          <w:szCs w:val="24"/>
          <w:highlight w:val="white"/>
          <w:lang w:val="en-GB"/>
        </w:rPr>
        <w:t>Demchak</w:t>
      </w:r>
      <w:proofErr w:type="spellEnd"/>
      <w:r w:rsidRPr="005D4660">
        <w:rPr>
          <w:rFonts w:ascii="Times New Roman" w:eastAsia="Times New Roman" w:hAnsi="Times New Roman" w:cs="Times New Roman"/>
          <w:color w:val="222222"/>
          <w:sz w:val="24"/>
          <w:szCs w:val="24"/>
          <w:highlight w:val="white"/>
          <w:lang w:val="en-GB"/>
        </w:rPr>
        <w:t xml:space="preserve">, B., Sharan, R. and </w:t>
      </w:r>
      <w:proofErr w:type="spellStart"/>
      <w:r w:rsidRPr="005D4660">
        <w:rPr>
          <w:rFonts w:ascii="Times New Roman" w:eastAsia="Times New Roman" w:hAnsi="Times New Roman" w:cs="Times New Roman"/>
          <w:color w:val="222222"/>
          <w:sz w:val="24"/>
          <w:szCs w:val="24"/>
          <w:highlight w:val="white"/>
          <w:lang w:val="en-GB"/>
        </w:rPr>
        <w:t>Ideker</w:t>
      </w:r>
      <w:proofErr w:type="spellEnd"/>
      <w:r w:rsidRPr="005D4660">
        <w:rPr>
          <w:rFonts w:ascii="Times New Roman" w:eastAsia="Times New Roman" w:hAnsi="Times New Roman" w:cs="Times New Roman"/>
          <w:color w:val="222222"/>
          <w:sz w:val="24"/>
          <w:szCs w:val="24"/>
          <w:highlight w:val="white"/>
          <w:lang w:val="en-GB"/>
        </w:rPr>
        <w:t xml:space="preserve">, T., 2018. Using deep learning to model the hierarchical structure and function of a cell. </w:t>
      </w:r>
      <w:r w:rsidRPr="005D4660">
        <w:rPr>
          <w:rFonts w:ascii="Times New Roman" w:eastAsia="Times New Roman" w:hAnsi="Times New Roman" w:cs="Times New Roman"/>
          <w:i/>
          <w:color w:val="222222"/>
          <w:sz w:val="24"/>
          <w:szCs w:val="24"/>
          <w:highlight w:val="white"/>
          <w:lang w:val="en-GB"/>
        </w:rPr>
        <w:t>Nature methods</w:t>
      </w:r>
      <w:r w:rsidRPr="005D4660">
        <w:rPr>
          <w:rFonts w:ascii="Times New Roman" w:eastAsia="Times New Roman" w:hAnsi="Times New Roman" w:cs="Times New Roman"/>
          <w:color w:val="222222"/>
          <w:sz w:val="24"/>
          <w:szCs w:val="24"/>
          <w:highlight w:val="white"/>
          <w:lang w:val="en-GB"/>
        </w:rPr>
        <w:t xml:space="preserve">, </w:t>
      </w:r>
      <w:r w:rsidRPr="005D4660">
        <w:rPr>
          <w:rFonts w:ascii="Times New Roman" w:eastAsia="Times New Roman" w:hAnsi="Times New Roman" w:cs="Times New Roman"/>
          <w:i/>
          <w:color w:val="222222"/>
          <w:sz w:val="24"/>
          <w:szCs w:val="24"/>
          <w:highlight w:val="white"/>
          <w:lang w:val="en-GB"/>
        </w:rPr>
        <w:t>15</w:t>
      </w:r>
      <w:r w:rsidRPr="005D4660">
        <w:rPr>
          <w:rFonts w:ascii="Times New Roman" w:eastAsia="Times New Roman" w:hAnsi="Times New Roman" w:cs="Times New Roman"/>
          <w:color w:val="222222"/>
          <w:sz w:val="24"/>
          <w:szCs w:val="24"/>
          <w:highlight w:val="white"/>
          <w:lang w:val="en-GB"/>
        </w:rPr>
        <w:t>(4), pp.290-298.</w:t>
      </w:r>
    </w:p>
    <w:p w14:paraId="229070FF" w14:textId="77777777" w:rsidR="005D4660" w:rsidRPr="005D4660" w:rsidRDefault="005D4660" w:rsidP="005D4660">
      <w:pPr>
        <w:pStyle w:val="Normal1"/>
        <w:spacing w:line="360" w:lineRule="auto"/>
        <w:jc w:val="both"/>
        <w:rPr>
          <w:rFonts w:ascii="Times New Roman" w:eastAsia="Times New Roman" w:hAnsi="Times New Roman" w:cs="Times New Roman"/>
          <w:color w:val="222222"/>
          <w:sz w:val="24"/>
          <w:szCs w:val="24"/>
          <w:highlight w:val="white"/>
          <w:lang w:val="en-GB"/>
        </w:rPr>
      </w:pPr>
      <w:r w:rsidRPr="005D4660">
        <w:rPr>
          <w:rFonts w:ascii="Times New Roman" w:eastAsia="Times New Roman" w:hAnsi="Times New Roman" w:cs="Times New Roman"/>
          <w:color w:val="222222"/>
          <w:sz w:val="24"/>
          <w:szCs w:val="24"/>
          <w:highlight w:val="white"/>
          <w:lang w:val="en-GB"/>
        </w:rPr>
        <w:t xml:space="preserve">Mannion, R. and Davies, H., 2018. Understanding organisational culture for healthcare quality improvement. </w:t>
      </w:r>
      <w:proofErr w:type="spellStart"/>
      <w:r w:rsidRPr="005D4660">
        <w:rPr>
          <w:rFonts w:ascii="Times New Roman" w:eastAsia="Times New Roman" w:hAnsi="Times New Roman" w:cs="Times New Roman"/>
          <w:i/>
          <w:color w:val="222222"/>
          <w:sz w:val="24"/>
          <w:szCs w:val="24"/>
          <w:highlight w:val="white"/>
          <w:lang w:val="en-GB"/>
        </w:rPr>
        <w:t>Bmj</w:t>
      </w:r>
      <w:proofErr w:type="spellEnd"/>
      <w:r w:rsidRPr="005D4660">
        <w:rPr>
          <w:rFonts w:ascii="Times New Roman" w:eastAsia="Times New Roman" w:hAnsi="Times New Roman" w:cs="Times New Roman"/>
          <w:color w:val="222222"/>
          <w:sz w:val="24"/>
          <w:szCs w:val="24"/>
          <w:highlight w:val="white"/>
          <w:lang w:val="en-GB"/>
        </w:rPr>
        <w:t xml:space="preserve">, </w:t>
      </w:r>
      <w:r w:rsidRPr="005D4660">
        <w:rPr>
          <w:rFonts w:ascii="Times New Roman" w:eastAsia="Times New Roman" w:hAnsi="Times New Roman" w:cs="Times New Roman"/>
          <w:i/>
          <w:color w:val="222222"/>
          <w:sz w:val="24"/>
          <w:szCs w:val="24"/>
          <w:highlight w:val="white"/>
          <w:lang w:val="en-GB"/>
        </w:rPr>
        <w:t>363</w:t>
      </w:r>
      <w:r w:rsidRPr="005D4660">
        <w:rPr>
          <w:rFonts w:ascii="Times New Roman" w:eastAsia="Times New Roman" w:hAnsi="Times New Roman" w:cs="Times New Roman"/>
          <w:color w:val="222222"/>
          <w:sz w:val="24"/>
          <w:szCs w:val="24"/>
          <w:highlight w:val="white"/>
          <w:lang w:val="en-GB"/>
        </w:rPr>
        <w:t>.</w:t>
      </w:r>
    </w:p>
    <w:p w14:paraId="1A4B9DB6"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r w:rsidRPr="005D4660">
        <w:rPr>
          <w:rFonts w:ascii="Times New Roman" w:hAnsi="Times New Roman" w:cs="Times New Roman"/>
          <w:color w:val="222222"/>
          <w:sz w:val="24"/>
          <w:szCs w:val="24"/>
          <w:highlight w:val="white"/>
          <w:lang w:val="en-GB"/>
        </w:rPr>
        <w:t xml:space="preserve">Sharma, A., 2016. Managing diversity and equality in the workplace. </w:t>
      </w:r>
      <w:r w:rsidRPr="005D4660">
        <w:rPr>
          <w:rFonts w:ascii="Times New Roman" w:hAnsi="Times New Roman" w:cs="Times New Roman"/>
          <w:i/>
          <w:color w:val="222222"/>
          <w:sz w:val="24"/>
          <w:szCs w:val="24"/>
          <w:highlight w:val="white"/>
          <w:lang w:val="en-GB"/>
        </w:rPr>
        <w:t>Cogent Business &amp; Management</w:t>
      </w:r>
      <w:r w:rsidRPr="005D4660">
        <w:rPr>
          <w:rFonts w:ascii="Times New Roman" w:hAnsi="Times New Roman" w:cs="Times New Roman"/>
          <w:color w:val="222222"/>
          <w:sz w:val="24"/>
          <w:szCs w:val="24"/>
          <w:highlight w:val="white"/>
          <w:lang w:val="en-GB"/>
        </w:rPr>
        <w:t xml:space="preserve">, </w:t>
      </w:r>
      <w:r w:rsidRPr="005D4660">
        <w:rPr>
          <w:rFonts w:ascii="Times New Roman" w:hAnsi="Times New Roman" w:cs="Times New Roman"/>
          <w:i/>
          <w:color w:val="222222"/>
          <w:sz w:val="24"/>
          <w:szCs w:val="24"/>
          <w:highlight w:val="white"/>
          <w:lang w:val="en-GB"/>
        </w:rPr>
        <w:t>3</w:t>
      </w:r>
      <w:r w:rsidRPr="005D4660">
        <w:rPr>
          <w:rFonts w:ascii="Times New Roman" w:hAnsi="Times New Roman" w:cs="Times New Roman"/>
          <w:color w:val="222222"/>
          <w:sz w:val="24"/>
          <w:szCs w:val="24"/>
          <w:highlight w:val="white"/>
          <w:lang w:val="en-GB"/>
        </w:rPr>
        <w:t>(1), p.1212682.</w:t>
      </w:r>
    </w:p>
    <w:p w14:paraId="61EE15FF"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r w:rsidRPr="005D4660">
        <w:rPr>
          <w:rFonts w:ascii="Times New Roman" w:hAnsi="Times New Roman" w:cs="Times New Roman"/>
          <w:color w:val="222222"/>
          <w:sz w:val="24"/>
          <w:szCs w:val="24"/>
          <w:highlight w:val="white"/>
          <w:lang w:val="en-GB"/>
        </w:rPr>
        <w:t xml:space="preserve">Simon, H.A., 2018. The proverbs of administration. In </w:t>
      </w:r>
      <w:r w:rsidRPr="005D4660">
        <w:rPr>
          <w:rFonts w:ascii="Times New Roman" w:hAnsi="Times New Roman" w:cs="Times New Roman"/>
          <w:i/>
          <w:color w:val="222222"/>
          <w:sz w:val="24"/>
          <w:szCs w:val="24"/>
          <w:highlight w:val="white"/>
          <w:lang w:val="en-GB"/>
        </w:rPr>
        <w:t>Democracy, bureaucracy, and the study of administration</w:t>
      </w:r>
      <w:r w:rsidRPr="005D4660">
        <w:rPr>
          <w:rFonts w:ascii="Times New Roman" w:hAnsi="Times New Roman" w:cs="Times New Roman"/>
          <w:color w:val="222222"/>
          <w:sz w:val="24"/>
          <w:szCs w:val="24"/>
          <w:highlight w:val="white"/>
          <w:lang w:val="en-GB"/>
        </w:rPr>
        <w:t xml:space="preserve"> (pp. 38-59). Routledge.</w:t>
      </w:r>
    </w:p>
    <w:p w14:paraId="05CED166" w14:textId="77777777" w:rsidR="005D4660" w:rsidRPr="005D4660" w:rsidRDefault="005D4660" w:rsidP="005D4660">
      <w:pPr>
        <w:pStyle w:val="Normal1"/>
        <w:spacing w:line="360" w:lineRule="auto"/>
        <w:jc w:val="both"/>
        <w:rPr>
          <w:rFonts w:ascii="Times New Roman" w:hAnsi="Times New Roman" w:cs="Times New Roman"/>
          <w:color w:val="222222"/>
          <w:sz w:val="24"/>
          <w:szCs w:val="24"/>
          <w:highlight w:val="white"/>
          <w:lang w:val="en-GB"/>
        </w:rPr>
      </w:pPr>
      <w:r w:rsidRPr="005D4660">
        <w:rPr>
          <w:rFonts w:ascii="Times New Roman" w:hAnsi="Times New Roman" w:cs="Times New Roman"/>
          <w:color w:val="222222"/>
          <w:sz w:val="24"/>
          <w:szCs w:val="24"/>
          <w:highlight w:val="white"/>
          <w:lang w:val="en-GB"/>
        </w:rPr>
        <w:t xml:space="preserve">Yang, W., Zhou, J., Wang, S., Zhang, W., Wang, Z., </w:t>
      </w:r>
      <w:proofErr w:type="spellStart"/>
      <w:r w:rsidRPr="005D4660">
        <w:rPr>
          <w:rFonts w:ascii="Times New Roman" w:hAnsi="Times New Roman" w:cs="Times New Roman"/>
          <w:color w:val="222222"/>
          <w:sz w:val="24"/>
          <w:szCs w:val="24"/>
          <w:highlight w:val="white"/>
          <w:lang w:val="en-GB"/>
        </w:rPr>
        <w:t>Lv</w:t>
      </w:r>
      <w:proofErr w:type="spellEnd"/>
      <w:r w:rsidRPr="005D4660">
        <w:rPr>
          <w:rFonts w:ascii="Times New Roman" w:hAnsi="Times New Roman" w:cs="Times New Roman"/>
          <w:color w:val="222222"/>
          <w:sz w:val="24"/>
          <w:szCs w:val="24"/>
          <w:highlight w:val="white"/>
          <w:lang w:val="en-GB"/>
        </w:rPr>
        <w:t xml:space="preserve">, F., Wang, K., Sun, Q. and Guo, S., 2019. Freestanding film made by necklace-like N-doped hollow carbon with hierarchical pores for high-performance potassium-ion storage. </w:t>
      </w:r>
      <w:r w:rsidRPr="005D4660">
        <w:rPr>
          <w:rFonts w:ascii="Times New Roman" w:hAnsi="Times New Roman" w:cs="Times New Roman"/>
          <w:i/>
          <w:color w:val="222222"/>
          <w:sz w:val="24"/>
          <w:szCs w:val="24"/>
          <w:highlight w:val="white"/>
          <w:lang w:val="en-GB"/>
        </w:rPr>
        <w:t>Energy &amp; Environmental Science</w:t>
      </w:r>
      <w:r w:rsidRPr="005D4660">
        <w:rPr>
          <w:rFonts w:ascii="Times New Roman" w:hAnsi="Times New Roman" w:cs="Times New Roman"/>
          <w:color w:val="222222"/>
          <w:sz w:val="24"/>
          <w:szCs w:val="24"/>
          <w:highlight w:val="white"/>
          <w:lang w:val="en-GB"/>
        </w:rPr>
        <w:t xml:space="preserve">, </w:t>
      </w:r>
      <w:r w:rsidRPr="005D4660">
        <w:rPr>
          <w:rFonts w:ascii="Times New Roman" w:hAnsi="Times New Roman" w:cs="Times New Roman"/>
          <w:i/>
          <w:color w:val="222222"/>
          <w:sz w:val="24"/>
          <w:szCs w:val="24"/>
          <w:highlight w:val="white"/>
          <w:lang w:val="en-GB"/>
        </w:rPr>
        <w:t>12</w:t>
      </w:r>
      <w:r w:rsidRPr="005D4660">
        <w:rPr>
          <w:rFonts w:ascii="Times New Roman" w:hAnsi="Times New Roman" w:cs="Times New Roman"/>
          <w:color w:val="222222"/>
          <w:sz w:val="24"/>
          <w:szCs w:val="24"/>
          <w:highlight w:val="white"/>
          <w:lang w:val="en-GB"/>
        </w:rPr>
        <w:t>(5), pp.1605-1612.</w:t>
      </w:r>
    </w:p>
    <w:p w14:paraId="6A43EFE6" w14:textId="77777777" w:rsidR="006C36DD" w:rsidRPr="005D4660" w:rsidRDefault="006C36DD" w:rsidP="005D4660">
      <w:pPr>
        <w:pStyle w:val="Normal1"/>
        <w:spacing w:line="360" w:lineRule="auto"/>
        <w:jc w:val="both"/>
        <w:rPr>
          <w:rFonts w:ascii="Times New Roman" w:eastAsia="Times New Roman" w:hAnsi="Times New Roman" w:cs="Times New Roman"/>
          <w:sz w:val="24"/>
          <w:szCs w:val="24"/>
          <w:lang w:val="en-GB"/>
        </w:rPr>
      </w:pPr>
    </w:p>
    <w:sectPr w:rsidR="006C36DD" w:rsidRPr="005D4660" w:rsidSect="006C36DD">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1D8B2" w14:textId="77777777" w:rsidR="00363280" w:rsidRDefault="00363280" w:rsidP="00747DC2">
      <w:pPr>
        <w:spacing w:line="240" w:lineRule="auto"/>
      </w:pPr>
      <w:r>
        <w:separator/>
      </w:r>
    </w:p>
  </w:endnote>
  <w:endnote w:type="continuationSeparator" w:id="0">
    <w:p w14:paraId="2305F059" w14:textId="77777777" w:rsidR="00363280" w:rsidRDefault="00363280" w:rsidP="00747D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461126"/>
      <w:docPartObj>
        <w:docPartGallery w:val="Page Numbers (Bottom of Page)"/>
        <w:docPartUnique/>
      </w:docPartObj>
    </w:sdtPr>
    <w:sdtContent>
      <w:p w14:paraId="49165171" w14:textId="77777777" w:rsidR="00747DC2" w:rsidRDefault="00000000">
        <w:pPr>
          <w:pStyle w:val="Footer"/>
          <w:jc w:val="right"/>
        </w:pPr>
        <w:r>
          <w:fldChar w:fldCharType="begin"/>
        </w:r>
        <w:r>
          <w:instrText xml:space="preserve"> PAGE   \* MERGEFORMAT </w:instrText>
        </w:r>
        <w:r>
          <w:fldChar w:fldCharType="separate"/>
        </w:r>
        <w:r w:rsidR="00747DC2">
          <w:rPr>
            <w:noProof/>
          </w:rPr>
          <w:t>2</w:t>
        </w:r>
        <w:r>
          <w:rPr>
            <w:noProof/>
          </w:rPr>
          <w:fldChar w:fldCharType="end"/>
        </w:r>
      </w:p>
    </w:sdtContent>
  </w:sdt>
  <w:p w14:paraId="783F257A" w14:textId="77777777" w:rsidR="00747DC2" w:rsidRDefault="00747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44315" w14:textId="77777777" w:rsidR="00363280" w:rsidRDefault="00363280" w:rsidP="00747DC2">
      <w:pPr>
        <w:spacing w:line="240" w:lineRule="auto"/>
      </w:pPr>
      <w:r>
        <w:separator/>
      </w:r>
    </w:p>
  </w:footnote>
  <w:footnote w:type="continuationSeparator" w:id="0">
    <w:p w14:paraId="55A09612" w14:textId="77777777" w:rsidR="00363280" w:rsidRDefault="00363280" w:rsidP="00747D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C36DD"/>
    <w:rsid w:val="000158E9"/>
    <w:rsid w:val="001A1BF9"/>
    <w:rsid w:val="00363280"/>
    <w:rsid w:val="005D4660"/>
    <w:rsid w:val="006C36DD"/>
    <w:rsid w:val="007034D0"/>
    <w:rsid w:val="00747DC2"/>
    <w:rsid w:val="00805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C35EC"/>
  <w15:docId w15:val="{3FBE15E5-FCA8-8C48-A45D-1296C6620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D466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6C36DD"/>
    <w:pPr>
      <w:keepNext/>
      <w:keepLines/>
      <w:spacing w:before="360" w:after="120"/>
      <w:outlineLvl w:val="1"/>
    </w:pPr>
    <w:rPr>
      <w:sz w:val="32"/>
      <w:szCs w:val="32"/>
    </w:rPr>
  </w:style>
  <w:style w:type="paragraph" w:styleId="Heading3">
    <w:name w:val="heading 3"/>
    <w:basedOn w:val="Normal1"/>
    <w:next w:val="Normal1"/>
    <w:rsid w:val="006C36DD"/>
    <w:pPr>
      <w:keepNext/>
      <w:keepLines/>
      <w:spacing w:before="320" w:after="80"/>
      <w:outlineLvl w:val="2"/>
    </w:pPr>
    <w:rPr>
      <w:color w:val="434343"/>
      <w:sz w:val="28"/>
      <w:szCs w:val="28"/>
    </w:rPr>
  </w:style>
  <w:style w:type="paragraph" w:styleId="Heading4">
    <w:name w:val="heading 4"/>
    <w:basedOn w:val="Normal1"/>
    <w:next w:val="Normal1"/>
    <w:rsid w:val="006C36DD"/>
    <w:pPr>
      <w:keepNext/>
      <w:keepLines/>
      <w:spacing w:before="280" w:after="80"/>
      <w:outlineLvl w:val="3"/>
    </w:pPr>
    <w:rPr>
      <w:color w:val="666666"/>
      <w:sz w:val="24"/>
      <w:szCs w:val="24"/>
    </w:rPr>
  </w:style>
  <w:style w:type="paragraph" w:styleId="Heading5">
    <w:name w:val="heading 5"/>
    <w:basedOn w:val="Normal1"/>
    <w:next w:val="Normal1"/>
    <w:rsid w:val="006C36DD"/>
    <w:pPr>
      <w:keepNext/>
      <w:keepLines/>
      <w:spacing w:before="240" w:after="80"/>
      <w:outlineLvl w:val="4"/>
    </w:pPr>
    <w:rPr>
      <w:color w:val="666666"/>
    </w:rPr>
  </w:style>
  <w:style w:type="paragraph" w:styleId="Heading6">
    <w:name w:val="heading 6"/>
    <w:basedOn w:val="Normal1"/>
    <w:next w:val="Normal1"/>
    <w:rsid w:val="006C36D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C36DD"/>
  </w:style>
  <w:style w:type="paragraph" w:styleId="Title">
    <w:name w:val="Title"/>
    <w:basedOn w:val="Normal1"/>
    <w:next w:val="Normal1"/>
    <w:rsid w:val="0080576F"/>
    <w:pPr>
      <w:keepNext/>
      <w:keepLines/>
      <w:spacing w:after="60" w:line="360" w:lineRule="auto"/>
      <w:jc w:val="center"/>
    </w:pPr>
    <w:rPr>
      <w:rFonts w:ascii="Times New Roman" w:hAnsi="Times New Roman"/>
      <w:b/>
      <w:color w:val="000000" w:themeColor="text1"/>
      <w:sz w:val="52"/>
      <w:szCs w:val="52"/>
    </w:rPr>
  </w:style>
  <w:style w:type="paragraph" w:styleId="Subtitle">
    <w:name w:val="Subtitle"/>
    <w:basedOn w:val="Normal1"/>
    <w:next w:val="Normal1"/>
    <w:rsid w:val="0080576F"/>
    <w:pPr>
      <w:keepNext/>
      <w:keepLines/>
      <w:spacing w:after="320" w:line="360" w:lineRule="auto"/>
      <w:jc w:val="center"/>
    </w:pPr>
    <w:rPr>
      <w:rFonts w:ascii="Times New Roman" w:hAnsi="Times New Roman"/>
      <w:b/>
      <w:color w:val="000000" w:themeColor="text1"/>
      <w:sz w:val="30"/>
      <w:szCs w:val="30"/>
    </w:rPr>
  </w:style>
  <w:style w:type="paragraph" w:styleId="BalloonText">
    <w:name w:val="Balloon Text"/>
    <w:basedOn w:val="Normal"/>
    <w:link w:val="BalloonTextChar"/>
    <w:uiPriority w:val="99"/>
    <w:semiHidden/>
    <w:unhideWhenUsed/>
    <w:rsid w:val="005D46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4660"/>
    <w:rPr>
      <w:rFonts w:ascii="Tahoma" w:hAnsi="Tahoma" w:cs="Tahoma"/>
      <w:sz w:val="16"/>
      <w:szCs w:val="16"/>
    </w:rPr>
  </w:style>
  <w:style w:type="paragraph" w:styleId="Header">
    <w:name w:val="header"/>
    <w:basedOn w:val="Normal"/>
    <w:link w:val="HeaderChar"/>
    <w:uiPriority w:val="99"/>
    <w:semiHidden/>
    <w:unhideWhenUsed/>
    <w:rsid w:val="00747DC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7DC2"/>
  </w:style>
  <w:style w:type="paragraph" w:styleId="Footer">
    <w:name w:val="footer"/>
    <w:basedOn w:val="Normal"/>
    <w:link w:val="FooterChar"/>
    <w:uiPriority w:val="99"/>
    <w:unhideWhenUsed/>
    <w:rsid w:val="00747DC2"/>
    <w:pPr>
      <w:tabs>
        <w:tab w:val="center" w:pos="4680"/>
        <w:tab w:val="right" w:pos="9360"/>
      </w:tabs>
      <w:spacing w:line="240" w:lineRule="auto"/>
    </w:pPr>
  </w:style>
  <w:style w:type="character" w:customStyle="1" w:styleId="FooterChar">
    <w:name w:val="Footer Char"/>
    <w:basedOn w:val="DefaultParagraphFont"/>
    <w:link w:val="Footer"/>
    <w:uiPriority w:val="99"/>
    <w:rsid w:val="00747DC2"/>
  </w:style>
  <w:style w:type="paragraph" w:styleId="TOCHeading">
    <w:name w:val="TOC Heading"/>
    <w:basedOn w:val="Heading1"/>
    <w:next w:val="Normal"/>
    <w:uiPriority w:val="39"/>
    <w:semiHidden/>
    <w:unhideWhenUsed/>
    <w:qFormat/>
    <w:rsid w:val="00747DC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47DC2"/>
    <w:pPr>
      <w:spacing w:after="100"/>
    </w:pPr>
  </w:style>
  <w:style w:type="character" w:styleId="Hyperlink">
    <w:name w:val="Hyperlink"/>
    <w:basedOn w:val="DefaultParagraphFont"/>
    <w:uiPriority w:val="99"/>
    <w:unhideWhenUsed/>
    <w:rsid w:val="00747D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ritishairways.com/"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216C1A-0A7B-470D-B613-C102D0867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2434</Words>
  <Characters>13879</Characters>
  <Application>Microsoft Office Word</Application>
  <DocSecurity>0</DocSecurity>
  <Lines>115</Lines>
  <Paragraphs>32</Paragraphs>
  <ScaleCrop>false</ScaleCrop>
  <Company/>
  <LinksUpToDate>false</LinksUpToDate>
  <CharactersWithSpaces>16281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6</cp:revision>
  <dcterms:created xsi:type="dcterms:W3CDTF">2022-12-05T11:05:00Z</dcterms:created>
  <dcterms:modified xsi:type="dcterms:W3CDTF">2023-01-13T12:05:00Z</dcterms:modified>
</cp:coreProperties>
</file>