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A3E16" w14:textId="350DD937" w:rsidR="001A13CF" w:rsidRPr="001A13CF" w:rsidRDefault="001A13CF" w:rsidP="001A13CF">
      <w:pPr>
        <w:rPr>
          <w:noProof/>
        </w:rPr>
      </w:pPr>
      <w:r>
        <w:rPr>
          <w:noProof/>
        </w:rPr>
        <w:drawing>
          <wp:inline distT="0" distB="0" distL="0" distR="0" wp14:anchorId="6F52E40D" wp14:editId="5A03B517">
            <wp:extent cx="2914650" cy="971550"/>
            <wp:effectExtent l="0" t="0" r="0" b="0"/>
            <wp:docPr id="210281142" name="Picture 21028114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047CA697" w14:textId="77777777" w:rsidR="001A13CF" w:rsidRPr="002633D8" w:rsidRDefault="001A13CF" w:rsidP="001A13CF">
      <w:pPr>
        <w:jc w:val="center"/>
        <w:rPr>
          <w:rFonts w:cs="Arial"/>
          <w:b/>
          <w:noProof/>
        </w:rPr>
      </w:pPr>
    </w:p>
    <w:p w14:paraId="3D0FA51B" w14:textId="77777777" w:rsidR="001A13CF" w:rsidRPr="002633D8" w:rsidRDefault="001A13CF" w:rsidP="001A13CF">
      <w:pPr>
        <w:jc w:val="center"/>
        <w:rPr>
          <w:rFonts w:cs="Arial"/>
          <w:b/>
          <w:noProof/>
        </w:rPr>
      </w:pPr>
    </w:p>
    <w:p w14:paraId="1C3DC3C5" w14:textId="77777777" w:rsidR="001A13CF" w:rsidRPr="002633D8" w:rsidRDefault="001A13CF" w:rsidP="001A13CF">
      <w:pPr>
        <w:jc w:val="center"/>
        <w:rPr>
          <w:rFonts w:cs="Arial"/>
          <w:b/>
          <w:noProof/>
        </w:rPr>
      </w:pPr>
    </w:p>
    <w:p w14:paraId="088C1092" w14:textId="77777777" w:rsidR="001A13CF" w:rsidRPr="00287B0D" w:rsidRDefault="001A13CF" w:rsidP="001A13CF">
      <w:pPr>
        <w:pStyle w:val="31"/>
        <w:ind w:right="-58"/>
        <w:jc w:val="center"/>
        <w:rPr>
          <w:rFonts w:cs="Arial"/>
          <w:sz w:val="32"/>
          <w:szCs w:val="32"/>
        </w:rPr>
      </w:pPr>
      <w:r w:rsidRPr="00287B0D">
        <w:rPr>
          <w:rFonts w:cs="Arial"/>
          <w:sz w:val="32"/>
          <w:szCs w:val="32"/>
        </w:rPr>
        <w:t>MASTER’S DEGREE DISSERTATION</w:t>
      </w:r>
    </w:p>
    <w:p w14:paraId="006466C4" w14:textId="77777777" w:rsidR="001A13CF" w:rsidRPr="001A13CF" w:rsidRDefault="001A13CF" w:rsidP="001A13CF">
      <w:pPr>
        <w:ind w:right="-58"/>
        <w:jc w:val="center"/>
        <w:rPr>
          <w:rFonts w:cs="Arial"/>
          <w:b/>
          <w:bCs/>
          <w:sz w:val="28"/>
          <w:szCs w:val="28"/>
        </w:rPr>
      </w:pPr>
      <w:r w:rsidRPr="001A13CF">
        <w:rPr>
          <w:rFonts w:cs="Arial"/>
          <w:b/>
          <w:bCs/>
          <w:sz w:val="28"/>
          <w:szCs w:val="28"/>
        </w:rPr>
        <w:t>LEVEL 7</w:t>
      </w:r>
    </w:p>
    <w:p w14:paraId="26C729BF" w14:textId="6391E91C" w:rsidR="001A13CF" w:rsidRPr="001A13CF" w:rsidRDefault="001A13CF" w:rsidP="001A13CF">
      <w:pPr>
        <w:ind w:right="-58"/>
        <w:jc w:val="center"/>
        <w:rPr>
          <w:rFonts w:cs="Arial"/>
          <w:b/>
          <w:bCs/>
          <w:sz w:val="28"/>
          <w:szCs w:val="28"/>
        </w:rPr>
      </w:pPr>
      <w:r w:rsidRPr="001A13CF">
        <w:rPr>
          <w:rFonts w:cs="Arial"/>
          <w:b/>
          <w:bCs/>
          <w:sz w:val="28"/>
          <w:szCs w:val="28"/>
        </w:rPr>
        <w:t>202</w:t>
      </w:r>
      <w:r w:rsidR="00287B0D">
        <w:rPr>
          <w:rFonts w:cs="Arial"/>
          <w:b/>
          <w:bCs/>
          <w:sz w:val="28"/>
          <w:szCs w:val="28"/>
        </w:rPr>
        <w:t>2</w:t>
      </w:r>
      <w:r w:rsidRPr="001A13CF">
        <w:rPr>
          <w:rFonts w:cs="Arial"/>
          <w:b/>
          <w:bCs/>
          <w:sz w:val="28"/>
          <w:szCs w:val="28"/>
        </w:rPr>
        <w:t>-202</w:t>
      </w:r>
      <w:r w:rsidR="00287B0D">
        <w:rPr>
          <w:rFonts w:cs="Arial"/>
          <w:b/>
          <w:bCs/>
          <w:sz w:val="28"/>
          <w:szCs w:val="28"/>
        </w:rPr>
        <w:t>3</w:t>
      </w:r>
    </w:p>
    <w:p w14:paraId="4199553C" w14:textId="77777777" w:rsidR="001A13CF" w:rsidRDefault="001A13CF" w:rsidP="001A13CF">
      <w:pPr>
        <w:spacing w:line="480" w:lineRule="auto"/>
        <w:jc w:val="center"/>
        <w:rPr>
          <w:rFonts w:ascii="Times New Roman" w:eastAsia="Times New Roman" w:hAnsi="Times New Roman" w:cs="Times New Roman"/>
          <w:sz w:val="24"/>
        </w:rPr>
      </w:pPr>
    </w:p>
    <w:p w14:paraId="3267C6A6" w14:textId="3E1FA1F4" w:rsidR="001A13CF" w:rsidRDefault="001A13CF" w:rsidP="001A13CF">
      <w:pPr>
        <w:spacing w:line="480" w:lineRule="auto"/>
        <w:jc w:val="center"/>
        <w:rPr>
          <w:rFonts w:ascii="Times New Roman" w:eastAsia="Times New Roman" w:hAnsi="Times New Roman" w:cs="Times New Roman"/>
          <w:sz w:val="32"/>
          <w:szCs w:val="32"/>
        </w:rPr>
      </w:pPr>
      <w:r w:rsidRPr="001A13CF">
        <w:rPr>
          <w:rFonts w:ascii="Times New Roman" w:eastAsia="Times New Roman" w:hAnsi="Times New Roman" w:cs="Times New Roman"/>
          <w:sz w:val="32"/>
          <w:szCs w:val="32"/>
        </w:rPr>
        <w:t>The Positive Role and Development Space of Gamification Elements in English Teaching in Senior High School——</w:t>
      </w:r>
    </w:p>
    <w:p w14:paraId="523C9EB4" w14:textId="118CAAD7" w:rsidR="001A13CF" w:rsidRPr="001A13CF" w:rsidRDefault="001A13CF" w:rsidP="001A13CF">
      <w:pPr>
        <w:spacing w:line="480" w:lineRule="auto"/>
        <w:jc w:val="center"/>
        <w:rPr>
          <w:rFonts w:ascii="Times New Roman" w:eastAsia="Times New Roman" w:hAnsi="Times New Roman" w:cs="Times New Roman"/>
          <w:sz w:val="32"/>
          <w:szCs w:val="32"/>
        </w:rPr>
      </w:pPr>
      <w:r w:rsidRPr="001A13CF">
        <w:rPr>
          <w:rFonts w:ascii="Times New Roman" w:eastAsia="Times New Roman" w:hAnsi="Times New Roman" w:cs="Times New Roman"/>
          <w:sz w:val="32"/>
          <w:szCs w:val="32"/>
        </w:rPr>
        <w:t xml:space="preserve">Taking </w:t>
      </w:r>
      <w:r w:rsidR="0021507D">
        <w:rPr>
          <w:rFonts w:ascii="Times New Roman" w:eastAsia="Times New Roman" w:hAnsi="Times New Roman" w:cs="Times New Roman"/>
          <w:sz w:val="32"/>
          <w:szCs w:val="32"/>
        </w:rPr>
        <w:t>a</w:t>
      </w:r>
      <w:r w:rsidRPr="001A13CF">
        <w:rPr>
          <w:rFonts w:ascii="Times New Roman" w:eastAsia="Times New Roman" w:hAnsi="Times New Roman" w:cs="Times New Roman"/>
          <w:sz w:val="32"/>
          <w:szCs w:val="32"/>
        </w:rPr>
        <w:t xml:space="preserve"> Senior High School in Southeast China as an Example</w:t>
      </w:r>
    </w:p>
    <w:p w14:paraId="7AA13568" w14:textId="77777777" w:rsidR="001A13CF" w:rsidRDefault="001A13CF" w:rsidP="001A13CF">
      <w:pPr>
        <w:spacing w:line="480" w:lineRule="auto"/>
        <w:jc w:val="center"/>
        <w:rPr>
          <w:rFonts w:ascii="Times New Roman" w:eastAsia="Times New Roman" w:hAnsi="Times New Roman" w:cs="Times New Roman"/>
          <w:sz w:val="24"/>
        </w:rPr>
      </w:pPr>
    </w:p>
    <w:p w14:paraId="158AC4B4" w14:textId="77777777" w:rsidR="001A13CF" w:rsidRDefault="001A13CF" w:rsidP="001A13CF">
      <w:pPr>
        <w:spacing w:line="480" w:lineRule="auto"/>
        <w:jc w:val="center"/>
        <w:rPr>
          <w:rFonts w:ascii="Times New Roman" w:eastAsia="Times New Roman" w:hAnsi="Times New Roman" w:cs="Times New Roman"/>
          <w:sz w:val="24"/>
        </w:rPr>
      </w:pPr>
    </w:p>
    <w:p w14:paraId="07A8F2DA" w14:textId="77777777" w:rsidR="001A13CF" w:rsidRDefault="001A13CF" w:rsidP="001A13CF">
      <w:pPr>
        <w:spacing w:line="480" w:lineRule="auto"/>
        <w:jc w:val="center"/>
        <w:rPr>
          <w:rFonts w:ascii="Times New Roman" w:eastAsia="Times New Roman" w:hAnsi="Times New Roman" w:cs="Times New Roman"/>
          <w:sz w:val="24"/>
        </w:rPr>
      </w:pPr>
    </w:p>
    <w:p w14:paraId="5FDA38AE" w14:textId="77777777" w:rsidR="001A13CF" w:rsidRDefault="001A13CF" w:rsidP="001A13CF">
      <w:pPr>
        <w:spacing w:line="480" w:lineRule="auto"/>
        <w:jc w:val="center"/>
        <w:rPr>
          <w:rFonts w:ascii="Times New Roman" w:eastAsia="Times New Roman" w:hAnsi="Times New Roman" w:cs="Times New Roman"/>
          <w:sz w:val="24"/>
        </w:rPr>
      </w:pPr>
    </w:p>
    <w:p w14:paraId="77795747" w14:textId="77777777" w:rsidR="001A13CF" w:rsidRDefault="001A13CF" w:rsidP="001A13CF">
      <w:pPr>
        <w:spacing w:line="480" w:lineRule="auto"/>
        <w:rPr>
          <w:rFonts w:ascii="Times New Roman" w:eastAsia="Times New Roman" w:hAnsi="Times New Roman" w:cs="Times New Roman"/>
          <w:sz w:val="24"/>
        </w:rPr>
      </w:pPr>
    </w:p>
    <w:p w14:paraId="051646F1" w14:textId="77777777" w:rsidR="001A13CF" w:rsidRDefault="001A13CF" w:rsidP="001A13CF">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t xml:space="preserve">Author Name: ZHENG </w:t>
      </w:r>
      <w:proofErr w:type="spellStart"/>
      <w:r>
        <w:rPr>
          <w:rFonts w:ascii="Times New Roman" w:eastAsia="Times New Roman" w:hAnsi="Times New Roman" w:cs="Times New Roman"/>
          <w:sz w:val="24"/>
        </w:rPr>
        <w:t>ZHENG</w:t>
      </w:r>
      <w:proofErr w:type="spellEnd"/>
    </w:p>
    <w:p w14:paraId="39C518B0" w14:textId="7CE558AF" w:rsidR="00287B0D" w:rsidRDefault="00287B0D" w:rsidP="001A13CF">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hint="eastAsia"/>
          <w:sz w:val="24"/>
        </w:rPr>
        <w:t>S</w:t>
      </w:r>
      <w:r>
        <w:rPr>
          <w:rFonts w:ascii="Times New Roman" w:eastAsia="Times New Roman" w:hAnsi="Times New Roman" w:cs="Times New Roman"/>
          <w:sz w:val="24"/>
        </w:rPr>
        <w:t>tudent ID: 2218142</w:t>
      </w:r>
    </w:p>
    <w:p w14:paraId="42AC40AD" w14:textId="2CEE12B4" w:rsidR="001A13CF" w:rsidRDefault="001A13CF" w:rsidP="001A13CF">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t xml:space="preserve">Supervisor Name: </w:t>
      </w:r>
      <w:r w:rsidRPr="00435F66">
        <w:rPr>
          <w:rFonts w:ascii="Times New Roman" w:eastAsia="Times New Roman" w:hAnsi="Times New Roman" w:cs="Times New Roman"/>
          <w:sz w:val="24"/>
        </w:rPr>
        <w:t>Dr</w:t>
      </w:r>
      <w:r w:rsidR="009C17AC">
        <w:rPr>
          <w:rFonts w:ascii="Times New Roman" w:eastAsia="Times New Roman" w:hAnsi="Times New Roman" w:cs="Times New Roman"/>
          <w:sz w:val="24"/>
        </w:rPr>
        <w:t>.</w:t>
      </w:r>
      <w:r w:rsidRPr="00435F66">
        <w:rPr>
          <w:rFonts w:ascii="Times New Roman" w:eastAsia="Times New Roman" w:hAnsi="Times New Roman" w:cs="Times New Roman"/>
          <w:sz w:val="24"/>
        </w:rPr>
        <w:t xml:space="preserve"> Jessica </w:t>
      </w:r>
      <w:proofErr w:type="spellStart"/>
      <w:r w:rsidRPr="00435F66">
        <w:rPr>
          <w:rFonts w:ascii="Times New Roman" w:eastAsia="Times New Roman" w:hAnsi="Times New Roman" w:cs="Times New Roman"/>
          <w:sz w:val="24"/>
        </w:rPr>
        <w:t>Clapham</w:t>
      </w:r>
      <w:proofErr w:type="spellEnd"/>
    </w:p>
    <w:p w14:paraId="6539FE5E" w14:textId="3D8C1C50" w:rsidR="001A13CF" w:rsidRDefault="001A13CF" w:rsidP="001A13CF">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t xml:space="preserve">Course Name: </w:t>
      </w:r>
      <w:r w:rsidR="00287B0D">
        <w:rPr>
          <w:rFonts w:ascii="Times New Roman" w:eastAsia="Times New Roman" w:hAnsi="Times New Roman" w:cs="Times New Roman"/>
          <w:sz w:val="24"/>
        </w:rPr>
        <w:t xml:space="preserve">MA </w:t>
      </w:r>
      <w:r w:rsidRPr="00435F66">
        <w:rPr>
          <w:rFonts w:ascii="Times New Roman" w:eastAsia="Times New Roman" w:hAnsi="Times New Roman" w:cs="Times New Roman"/>
          <w:sz w:val="24"/>
        </w:rPr>
        <w:t>Teaching English to Speakers of Other Languages</w:t>
      </w:r>
    </w:p>
    <w:p w14:paraId="7CE04DF6" w14:textId="77777777" w:rsidR="001A13CF" w:rsidRDefault="001A13CF" w:rsidP="001A13CF">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t>Due Date: September 30</w:t>
      </w:r>
      <w:proofErr w:type="gramStart"/>
      <w:r>
        <w:rPr>
          <w:rFonts w:ascii="Times New Roman" w:eastAsia="Times New Roman" w:hAnsi="Times New Roman" w:cs="Times New Roman"/>
          <w:sz w:val="24"/>
        </w:rPr>
        <w:t xml:space="preserve"> 2023</w:t>
      </w:r>
      <w:proofErr w:type="gramEnd"/>
    </w:p>
    <w:p w14:paraId="441BD333" w14:textId="7484CD32" w:rsidR="00617156" w:rsidRDefault="001A13CF">
      <w:pPr>
        <w:widowControl/>
        <w:jc w:val="left"/>
        <w:rPr>
          <w:rFonts w:ascii="Times" w:hAnsi="Times"/>
          <w:b/>
          <w:bCs/>
          <w:sz w:val="28"/>
          <w:szCs w:val="36"/>
        </w:rPr>
      </w:pPr>
      <w:r>
        <w:rPr>
          <w:rFonts w:ascii="Times" w:hAnsi="Times"/>
          <w:b/>
          <w:bCs/>
          <w:sz w:val="28"/>
          <w:szCs w:val="36"/>
        </w:rPr>
        <w:br w:type="page"/>
      </w:r>
    </w:p>
    <w:p w14:paraId="69183C8F" w14:textId="77777777" w:rsidR="00E13EE3" w:rsidRDefault="00E13EE3">
      <w:pPr>
        <w:widowControl/>
        <w:jc w:val="left"/>
        <w:rPr>
          <w:rFonts w:ascii="Times" w:hAnsi="Times"/>
          <w:b/>
          <w:bCs/>
          <w:sz w:val="24"/>
        </w:rPr>
      </w:pPr>
    </w:p>
    <w:p w14:paraId="4CE990EE" w14:textId="77777777" w:rsidR="00E13EE3" w:rsidRDefault="00617156" w:rsidP="00E13EE3">
      <w:pPr>
        <w:widowControl/>
        <w:jc w:val="center"/>
        <w:rPr>
          <w:rFonts w:ascii="Times" w:hAnsi="Times"/>
          <w:b/>
          <w:bCs/>
          <w:sz w:val="28"/>
          <w:szCs w:val="36"/>
        </w:rPr>
      </w:pPr>
      <w:r w:rsidRPr="00E13EE3">
        <w:rPr>
          <w:rFonts w:ascii="Times" w:hAnsi="Times" w:hint="eastAsia"/>
          <w:b/>
          <w:bCs/>
          <w:sz w:val="24"/>
        </w:rPr>
        <w:t>Acknowledge</w:t>
      </w:r>
      <w:r w:rsidR="00E13EE3" w:rsidRPr="00E13EE3">
        <w:rPr>
          <w:rFonts w:ascii="Times" w:hAnsi="Times" w:hint="eastAsia"/>
          <w:b/>
          <w:bCs/>
          <w:sz w:val="24"/>
        </w:rPr>
        <w:t>ment</w:t>
      </w:r>
    </w:p>
    <w:p w14:paraId="70E5E373" w14:textId="77777777" w:rsidR="00E13EE3" w:rsidRDefault="00E13EE3" w:rsidP="00E13EE3">
      <w:pPr>
        <w:widowControl/>
        <w:jc w:val="center"/>
        <w:rPr>
          <w:rFonts w:ascii="Times" w:hAnsi="Times"/>
          <w:b/>
          <w:bCs/>
          <w:sz w:val="28"/>
          <w:szCs w:val="36"/>
        </w:rPr>
      </w:pPr>
    </w:p>
    <w:p w14:paraId="7A946193" w14:textId="56EB806C" w:rsidR="00E13EE3" w:rsidRPr="00E13EE3" w:rsidRDefault="00E13EE3" w:rsidP="00E13EE3">
      <w:pPr>
        <w:widowControl/>
        <w:rPr>
          <w:rFonts w:ascii="Times" w:hAnsi="Times"/>
          <w:szCs w:val="21"/>
        </w:rPr>
      </w:pPr>
      <w:r>
        <w:rPr>
          <w:rFonts w:ascii="Times" w:hAnsi="Times"/>
          <w:szCs w:val="21"/>
        </w:rPr>
        <w:t>I would like to express my gratitude to all those who helped me during the writing of this dissertation which I had corrected until the last minute.</w:t>
      </w:r>
    </w:p>
    <w:p w14:paraId="29703A4E" w14:textId="77777777" w:rsidR="00E13EE3" w:rsidRPr="00E13EE3" w:rsidRDefault="00E13EE3" w:rsidP="00E13EE3">
      <w:pPr>
        <w:widowControl/>
        <w:rPr>
          <w:rFonts w:ascii="Times" w:hAnsi="Times"/>
          <w:szCs w:val="21"/>
        </w:rPr>
      </w:pPr>
    </w:p>
    <w:p w14:paraId="517981CD" w14:textId="52E4F8EB" w:rsidR="00E13EE3" w:rsidRPr="00E13EE3" w:rsidRDefault="00E13EE3" w:rsidP="00E13EE3">
      <w:pPr>
        <w:widowControl/>
        <w:rPr>
          <w:rFonts w:ascii="Times" w:hAnsi="Times"/>
          <w:szCs w:val="21"/>
        </w:rPr>
      </w:pPr>
      <w:r w:rsidRPr="00E13EE3">
        <w:rPr>
          <w:rFonts w:ascii="Times" w:hAnsi="Times"/>
          <w:szCs w:val="21"/>
        </w:rPr>
        <w:t xml:space="preserve">First and foremost, my heartfelt gratitude goes to my esteemed tutor, Dr Jessica </w:t>
      </w:r>
      <w:proofErr w:type="spellStart"/>
      <w:r w:rsidRPr="00E13EE3">
        <w:rPr>
          <w:rFonts w:ascii="Times" w:hAnsi="Times"/>
          <w:szCs w:val="21"/>
        </w:rPr>
        <w:t>Clapham</w:t>
      </w:r>
      <w:proofErr w:type="spellEnd"/>
      <w:r w:rsidRPr="00E13EE3">
        <w:rPr>
          <w:rFonts w:ascii="Times" w:hAnsi="Times"/>
          <w:szCs w:val="21"/>
        </w:rPr>
        <w:t>, whose guidance, wisdom, and unwavering support have been the cornerstone of this dissertation. Your insightful feedback and encouragement propelled me through the challenges, shaping this work into its final form.</w:t>
      </w:r>
    </w:p>
    <w:p w14:paraId="3D75698B" w14:textId="77777777" w:rsidR="00E13EE3" w:rsidRPr="00E13EE3" w:rsidRDefault="00E13EE3" w:rsidP="00E13EE3">
      <w:pPr>
        <w:widowControl/>
        <w:rPr>
          <w:rFonts w:ascii="Times" w:hAnsi="Times"/>
          <w:szCs w:val="21"/>
        </w:rPr>
      </w:pPr>
    </w:p>
    <w:p w14:paraId="5C5ECBB1" w14:textId="77777777" w:rsidR="00E13EE3" w:rsidRPr="00E13EE3" w:rsidRDefault="00E13EE3" w:rsidP="00E13EE3">
      <w:pPr>
        <w:widowControl/>
        <w:rPr>
          <w:rFonts w:ascii="Times" w:hAnsi="Times"/>
          <w:szCs w:val="21"/>
        </w:rPr>
      </w:pPr>
      <w:r w:rsidRPr="00E13EE3">
        <w:rPr>
          <w:rFonts w:ascii="Times" w:hAnsi="Times"/>
          <w:szCs w:val="21"/>
        </w:rPr>
        <w:t>To the dedicated teachers, whose passion for education is contagious, and the vibrant students who willingly shared their experiences, thank you for being the beating heart of this research. Your willingness to participate and engage in the study added depth and authenticity to my findings.</w:t>
      </w:r>
    </w:p>
    <w:p w14:paraId="3BB9291B" w14:textId="77777777" w:rsidR="00E13EE3" w:rsidRPr="00E13EE3" w:rsidRDefault="00E13EE3" w:rsidP="00E13EE3">
      <w:pPr>
        <w:widowControl/>
        <w:rPr>
          <w:rFonts w:ascii="Times" w:hAnsi="Times"/>
          <w:szCs w:val="21"/>
        </w:rPr>
      </w:pPr>
    </w:p>
    <w:p w14:paraId="3270A246" w14:textId="31105CDE" w:rsidR="00E13EE3" w:rsidRPr="00E13EE3" w:rsidRDefault="00E13EE3" w:rsidP="00E13EE3">
      <w:pPr>
        <w:widowControl/>
        <w:rPr>
          <w:rFonts w:ascii="Times" w:hAnsi="Times"/>
          <w:szCs w:val="21"/>
        </w:rPr>
      </w:pPr>
      <w:r w:rsidRPr="00E13EE3">
        <w:rPr>
          <w:rFonts w:ascii="Times" w:hAnsi="Times"/>
          <w:szCs w:val="21"/>
        </w:rPr>
        <w:t xml:space="preserve">In the tapestry of my life, there are pivotal threads woven by the hands of my family. To my husband, </w:t>
      </w:r>
      <w:r>
        <w:rPr>
          <w:rFonts w:ascii="Times" w:hAnsi="Times"/>
          <w:szCs w:val="21"/>
        </w:rPr>
        <w:t>Mr. Qian Zhuang</w:t>
      </w:r>
      <w:r w:rsidRPr="00E13EE3">
        <w:rPr>
          <w:rFonts w:ascii="Times" w:hAnsi="Times"/>
          <w:szCs w:val="21"/>
        </w:rPr>
        <w:t xml:space="preserve">, your patience, love, and unending belief in me sustained my spirit during the arduous nights of research and writing. My son, </w:t>
      </w:r>
      <w:r>
        <w:rPr>
          <w:rFonts w:ascii="Times" w:hAnsi="Times"/>
          <w:szCs w:val="21"/>
        </w:rPr>
        <w:t xml:space="preserve">Qian </w:t>
      </w:r>
      <w:proofErr w:type="spellStart"/>
      <w:r>
        <w:rPr>
          <w:rFonts w:ascii="Times" w:hAnsi="Times"/>
          <w:szCs w:val="21"/>
        </w:rPr>
        <w:t>Mocheng</w:t>
      </w:r>
      <w:proofErr w:type="spellEnd"/>
      <w:r w:rsidRPr="00E13EE3">
        <w:rPr>
          <w:rFonts w:ascii="Times" w:hAnsi="Times"/>
          <w:szCs w:val="21"/>
        </w:rPr>
        <w:t>, your innocent laughter was a beacon of joy that lit even my darkest moments.</w:t>
      </w:r>
      <w:r>
        <w:rPr>
          <w:rFonts w:ascii="Times" w:hAnsi="Times" w:hint="eastAsia"/>
          <w:szCs w:val="21"/>
        </w:rPr>
        <w:t xml:space="preserve"> </w:t>
      </w:r>
      <w:r w:rsidRPr="00E13EE3">
        <w:rPr>
          <w:rFonts w:ascii="Times" w:hAnsi="Times"/>
          <w:szCs w:val="21"/>
        </w:rPr>
        <w:t>My parents, whose sacrifices and unwavering faith sculpted my character, I owe you more than words can convey. Your support was my bedrock, allowing me to chase my dreams fearlessly.</w:t>
      </w:r>
    </w:p>
    <w:p w14:paraId="260E1B2B" w14:textId="77777777" w:rsidR="00E13EE3" w:rsidRPr="00E13EE3" w:rsidRDefault="00E13EE3" w:rsidP="00E13EE3">
      <w:pPr>
        <w:widowControl/>
        <w:rPr>
          <w:rFonts w:ascii="Times" w:hAnsi="Times"/>
          <w:szCs w:val="21"/>
        </w:rPr>
      </w:pPr>
    </w:p>
    <w:p w14:paraId="39B0274E" w14:textId="04CFB2CB" w:rsidR="00E13EE3" w:rsidRDefault="00E13EE3" w:rsidP="00E13EE3">
      <w:pPr>
        <w:widowControl/>
        <w:rPr>
          <w:rFonts w:ascii="Times" w:hAnsi="Times"/>
          <w:szCs w:val="21"/>
        </w:rPr>
      </w:pPr>
      <w:r w:rsidRPr="00E13EE3">
        <w:rPr>
          <w:rFonts w:ascii="Times" w:hAnsi="Times"/>
          <w:szCs w:val="21"/>
        </w:rPr>
        <w:t xml:space="preserve">To my friends and classmates, you were the lighthouses in the storm, guiding me through the challenges with your encouragement and camaraderie. Especially to my classmates. We stayed up late together to write the dissertation. Although we cannot discuss the content of our work, we encourage each other to </w:t>
      </w:r>
      <w:proofErr w:type="spellStart"/>
      <w:r w:rsidRPr="00E13EE3">
        <w:rPr>
          <w:rFonts w:ascii="Times" w:hAnsi="Times"/>
          <w:szCs w:val="21"/>
        </w:rPr>
        <w:t>finalise</w:t>
      </w:r>
      <w:proofErr w:type="spellEnd"/>
      <w:r w:rsidRPr="00E13EE3">
        <w:rPr>
          <w:rFonts w:ascii="Times" w:hAnsi="Times"/>
          <w:szCs w:val="21"/>
        </w:rPr>
        <w:t xml:space="preserve"> and moderate the dissertation. I love you all.</w:t>
      </w:r>
    </w:p>
    <w:p w14:paraId="4ABCAE0D" w14:textId="77777777" w:rsidR="00E13EE3" w:rsidRPr="00E13EE3" w:rsidRDefault="00E13EE3" w:rsidP="00E13EE3">
      <w:pPr>
        <w:widowControl/>
        <w:rPr>
          <w:rFonts w:ascii="Times" w:hAnsi="Times"/>
          <w:szCs w:val="21"/>
        </w:rPr>
      </w:pPr>
    </w:p>
    <w:p w14:paraId="35E0AE22" w14:textId="77777777" w:rsidR="00E13EE3" w:rsidRPr="00E13EE3" w:rsidRDefault="00E13EE3" w:rsidP="00E13EE3">
      <w:pPr>
        <w:widowControl/>
        <w:rPr>
          <w:rFonts w:ascii="Times" w:hAnsi="Times"/>
          <w:szCs w:val="21"/>
        </w:rPr>
      </w:pPr>
      <w:r w:rsidRPr="00E13EE3">
        <w:rPr>
          <w:rFonts w:ascii="Times" w:hAnsi="Times"/>
          <w:szCs w:val="21"/>
        </w:rPr>
        <w:t>Last but certainly not least, I express my deepest gratitude to the universe, for orchestrating this remarkable journey and for every experience that enriched my understanding.</w:t>
      </w:r>
    </w:p>
    <w:p w14:paraId="07851D2E" w14:textId="77777777" w:rsidR="00E13EE3" w:rsidRPr="00E13EE3" w:rsidRDefault="00E13EE3" w:rsidP="00E13EE3">
      <w:pPr>
        <w:widowControl/>
        <w:rPr>
          <w:rFonts w:ascii="Times" w:hAnsi="Times"/>
          <w:szCs w:val="21"/>
        </w:rPr>
      </w:pPr>
    </w:p>
    <w:p w14:paraId="18BD247C" w14:textId="77777777" w:rsidR="00E13EE3" w:rsidRPr="00E13EE3" w:rsidRDefault="00E13EE3" w:rsidP="00E13EE3">
      <w:pPr>
        <w:widowControl/>
        <w:rPr>
          <w:rFonts w:ascii="Times" w:hAnsi="Times"/>
          <w:szCs w:val="21"/>
        </w:rPr>
      </w:pPr>
      <w:r w:rsidRPr="00E13EE3">
        <w:rPr>
          <w:rFonts w:ascii="Times" w:hAnsi="Times"/>
          <w:szCs w:val="21"/>
        </w:rPr>
        <w:t>With profound thanks,</w:t>
      </w:r>
    </w:p>
    <w:p w14:paraId="561EBFC2" w14:textId="77777777" w:rsidR="009C17AC" w:rsidRDefault="009C17AC" w:rsidP="00E13EE3">
      <w:pPr>
        <w:widowControl/>
        <w:rPr>
          <w:rFonts w:ascii="Times" w:hAnsi="Times"/>
          <w:szCs w:val="21"/>
        </w:rPr>
      </w:pPr>
    </w:p>
    <w:p w14:paraId="5858F390" w14:textId="445042C8" w:rsidR="00617156" w:rsidRPr="00E13EE3" w:rsidRDefault="00E13EE3" w:rsidP="00E13EE3">
      <w:pPr>
        <w:widowControl/>
        <w:rPr>
          <w:rFonts w:ascii="Times" w:hAnsi="Times"/>
          <w:sz w:val="28"/>
          <w:szCs w:val="36"/>
        </w:rPr>
      </w:pPr>
      <w:r>
        <w:rPr>
          <w:rFonts w:ascii="Times" w:hAnsi="Times"/>
          <w:szCs w:val="21"/>
        </w:rPr>
        <w:t xml:space="preserve">Zheng </w:t>
      </w:r>
      <w:proofErr w:type="spellStart"/>
      <w:r>
        <w:rPr>
          <w:rFonts w:ascii="Times" w:hAnsi="Times"/>
          <w:szCs w:val="21"/>
        </w:rPr>
        <w:t>Zheng</w:t>
      </w:r>
      <w:proofErr w:type="spellEnd"/>
      <w:r w:rsidR="00617156" w:rsidRPr="00E13EE3">
        <w:rPr>
          <w:rFonts w:ascii="Times" w:hAnsi="Times"/>
          <w:sz w:val="28"/>
          <w:szCs w:val="36"/>
        </w:rPr>
        <w:br w:type="page"/>
      </w:r>
    </w:p>
    <w:p w14:paraId="5D74D989" w14:textId="77777777" w:rsidR="005F47A4" w:rsidRDefault="005F47A4">
      <w:pPr>
        <w:widowControl/>
        <w:jc w:val="left"/>
        <w:rPr>
          <w:rFonts w:ascii="Times" w:hAnsi="Times"/>
          <w:b/>
          <w:bCs/>
          <w:sz w:val="28"/>
          <w:szCs w:val="36"/>
        </w:rPr>
      </w:pPr>
    </w:p>
    <w:p w14:paraId="0857C1AF" w14:textId="11C9A3CF" w:rsidR="004B321C" w:rsidRPr="00E13EE3" w:rsidRDefault="004B321C" w:rsidP="00897916">
      <w:pPr>
        <w:jc w:val="center"/>
        <w:rPr>
          <w:rFonts w:ascii="Times" w:hAnsi="Times"/>
          <w:b/>
          <w:bCs/>
          <w:sz w:val="24"/>
        </w:rPr>
      </w:pPr>
      <w:r w:rsidRPr="00E13EE3">
        <w:rPr>
          <w:rFonts w:ascii="Times" w:hAnsi="Times"/>
          <w:b/>
          <w:bCs/>
          <w:sz w:val="24"/>
        </w:rPr>
        <w:t>Abstract</w:t>
      </w:r>
    </w:p>
    <w:p w14:paraId="6423DB70" w14:textId="77777777" w:rsidR="004B321C" w:rsidRPr="007A2073" w:rsidRDefault="004B321C" w:rsidP="006B520E">
      <w:pPr>
        <w:jc w:val="left"/>
        <w:rPr>
          <w:rFonts w:ascii="Times" w:hAnsi="Times"/>
          <w:sz w:val="22"/>
          <w:szCs w:val="28"/>
        </w:rPr>
      </w:pPr>
    </w:p>
    <w:p w14:paraId="4916C877" w14:textId="77777777" w:rsidR="00897916" w:rsidRPr="00E13EE3" w:rsidRDefault="00897916" w:rsidP="00897916">
      <w:pPr>
        <w:rPr>
          <w:rFonts w:ascii="Times" w:hAnsi="Times"/>
          <w:szCs w:val="21"/>
        </w:rPr>
      </w:pPr>
      <w:r w:rsidRPr="00E13EE3">
        <w:rPr>
          <w:rFonts w:ascii="Times" w:hAnsi="Times"/>
          <w:szCs w:val="21"/>
        </w:rPr>
        <w:t>In the wake of the global pandemic, which has persistently challenged the traditional paradigms of education, a new approach to teaching and learning emerged as an imperative. The pandemic era, while marked by challenges and disruptions, served as a catalyst for reimagining education, particularly in the online realm. As teachers grappled with the task of maintaining students' attention and involvement in remote settings, innovative methodologies became crucial. Among these, gamification emerged as a beacon of promise, offering engaging avenues to captivate students' focus within the digital learning landscape.</w:t>
      </w:r>
    </w:p>
    <w:p w14:paraId="0A1549F6" w14:textId="77777777" w:rsidR="00897916" w:rsidRPr="00E13EE3" w:rsidRDefault="00897916" w:rsidP="00897916">
      <w:pPr>
        <w:rPr>
          <w:rFonts w:ascii="Times" w:hAnsi="Times"/>
          <w:szCs w:val="21"/>
        </w:rPr>
      </w:pPr>
    </w:p>
    <w:p w14:paraId="6DC315D7" w14:textId="77777777" w:rsidR="00897916" w:rsidRPr="00E13EE3" w:rsidRDefault="00897916" w:rsidP="00897916">
      <w:pPr>
        <w:rPr>
          <w:rFonts w:ascii="Times" w:hAnsi="Times"/>
          <w:szCs w:val="21"/>
        </w:rPr>
      </w:pPr>
      <w:r w:rsidRPr="00E13EE3">
        <w:rPr>
          <w:rFonts w:ascii="Times" w:hAnsi="Times"/>
          <w:szCs w:val="21"/>
        </w:rPr>
        <w:t>This dissertation, rooted in the context of the post-pandemic era, investigates the profound impact of gamification on English teaching. The global crisis not only underscored the necessity of digital education but also magnified the need for dynamic and captivating teaching methods. Inspired by this urgency, this research explores how gamification serves as a transformative tool, drawing students into the immersive world of learning. The study explores the multifaceted dimensions of gamification in English teaching, unravelling its potential across reading, writing, listening, and speaking skills. With the pandemic rendering the traditional supervisory role of teachers challenging in remote settings, innovative methods were sought to ensure students' attention and participation. Through meticulous research and analysis, this dissertation seeks to unravel the impact of gamification in English teaching, shedding light on its efficacy and uncovering the transformative power it holds.</w:t>
      </w:r>
    </w:p>
    <w:p w14:paraId="7029D123" w14:textId="77777777" w:rsidR="00897916" w:rsidRPr="00E13EE3" w:rsidRDefault="00897916" w:rsidP="00897916">
      <w:pPr>
        <w:rPr>
          <w:rFonts w:ascii="Times" w:hAnsi="Times"/>
          <w:szCs w:val="21"/>
        </w:rPr>
      </w:pPr>
    </w:p>
    <w:p w14:paraId="004D44E6" w14:textId="0F492B79" w:rsidR="004B321C" w:rsidRPr="00E13EE3" w:rsidRDefault="00897916" w:rsidP="00897916">
      <w:pPr>
        <w:rPr>
          <w:rFonts w:ascii="Times" w:hAnsi="Times"/>
          <w:szCs w:val="21"/>
        </w:rPr>
      </w:pPr>
      <w:r w:rsidRPr="00E13EE3">
        <w:rPr>
          <w:rFonts w:ascii="Times" w:hAnsi="Times"/>
          <w:szCs w:val="21"/>
        </w:rPr>
        <w:t>As the pages unfold, the dissertation navigates through the experiences and perceptions of both teachers and students, painting a comprehensive picture of gamification's influence on the language learning process. By illuminating the pathways where gamification intersects with English education, this study not only provides valuable insights into the present but also illuminates the future of teaching methodologies. In a world where online education is no longer an alternative but a necessity, the findings of this research offer practical and actionable strategies for educators and policymakers alike. By harnessing the motivational and engaging aspects of gamification, a new horizon in education emerges, where the challenges of remote learning are met with innovative solutions. This dissertation stands as a testament to the transformative potential of gamification, highlighting its ability to bridge the gap between physical distance and active, enthusiastic learning, fostering a future where education knows no bounds.</w:t>
      </w:r>
    </w:p>
    <w:p w14:paraId="1FF180E2" w14:textId="77777777" w:rsidR="00897916" w:rsidRPr="00E13EE3" w:rsidRDefault="00897916" w:rsidP="00897916">
      <w:pPr>
        <w:jc w:val="left"/>
        <w:rPr>
          <w:rFonts w:ascii="Times" w:hAnsi="Times"/>
          <w:szCs w:val="21"/>
        </w:rPr>
      </w:pPr>
    </w:p>
    <w:p w14:paraId="18A8042D" w14:textId="36295690" w:rsidR="00897916" w:rsidRPr="00E13EE3" w:rsidRDefault="00897916" w:rsidP="00897916">
      <w:pPr>
        <w:jc w:val="left"/>
        <w:rPr>
          <w:rFonts w:ascii="Times" w:hAnsi="Times"/>
          <w:szCs w:val="21"/>
        </w:rPr>
      </w:pPr>
      <w:r w:rsidRPr="00E13EE3">
        <w:rPr>
          <w:rFonts w:ascii="Times" w:hAnsi="Times"/>
          <w:b/>
          <w:bCs/>
          <w:szCs w:val="21"/>
        </w:rPr>
        <w:t>Keywords:</w:t>
      </w:r>
      <w:r w:rsidRPr="00E13EE3">
        <w:rPr>
          <w:rFonts w:ascii="Times" w:hAnsi="Times"/>
          <w:szCs w:val="21"/>
        </w:rPr>
        <w:t xml:space="preserve"> Gamification, English teaching, Online education, Pandemic, Digital learning, student engagement, educational innovation, teaching methodologies</w:t>
      </w:r>
    </w:p>
    <w:p w14:paraId="172918BA" w14:textId="77777777" w:rsidR="00017F2B" w:rsidRDefault="00017F2B">
      <w:pPr>
        <w:widowControl/>
        <w:jc w:val="left"/>
        <w:rPr>
          <w:rFonts w:ascii="Times" w:hAnsi="Times"/>
          <w:b/>
          <w:bCs/>
          <w:sz w:val="22"/>
          <w:szCs w:val="28"/>
        </w:rPr>
      </w:pPr>
      <w:r>
        <w:rPr>
          <w:rFonts w:ascii="Times" w:hAnsi="Times"/>
          <w:b/>
          <w:bCs/>
          <w:sz w:val="22"/>
          <w:szCs w:val="28"/>
        </w:rPr>
        <w:br w:type="page"/>
      </w:r>
    </w:p>
    <w:p w14:paraId="1042CB8D" w14:textId="238D47D3" w:rsidR="00172253" w:rsidRPr="00172253" w:rsidRDefault="00172253">
      <w:pPr>
        <w:widowControl/>
        <w:jc w:val="left"/>
        <w:rPr>
          <w:rFonts w:ascii="Times" w:hAnsi="Times"/>
          <w:b/>
          <w:bCs/>
          <w:sz w:val="24"/>
        </w:rPr>
      </w:pPr>
      <w:r w:rsidRPr="00172253">
        <w:rPr>
          <w:rFonts w:ascii="Times" w:hAnsi="Times" w:hint="eastAsia"/>
          <w:b/>
          <w:bCs/>
          <w:sz w:val="24"/>
        </w:rPr>
        <w:lastRenderedPageBreak/>
        <w:t>C</w:t>
      </w:r>
      <w:r w:rsidRPr="00172253">
        <w:rPr>
          <w:rFonts w:ascii="Times" w:hAnsi="Times"/>
          <w:b/>
          <w:bCs/>
          <w:sz w:val="24"/>
        </w:rPr>
        <w:t>ONTENT</w:t>
      </w:r>
    </w:p>
    <w:p w14:paraId="7ABCEF92" w14:textId="4A258368" w:rsidR="001956C5" w:rsidRPr="001956C5" w:rsidRDefault="001956C5">
      <w:pPr>
        <w:widowControl/>
        <w:jc w:val="left"/>
        <w:rPr>
          <w:rFonts w:ascii="Times" w:hAnsi="Times"/>
          <w:b/>
          <w:bCs/>
          <w:sz w:val="22"/>
          <w:szCs w:val="28"/>
        </w:rPr>
      </w:pPr>
    </w:p>
    <w:p w14:paraId="593CC984" w14:textId="0B476583" w:rsidR="00287B0D" w:rsidRPr="00287B0D" w:rsidRDefault="00287B0D">
      <w:pPr>
        <w:pStyle w:val="TOC1"/>
        <w:tabs>
          <w:tab w:val="left" w:pos="420"/>
          <w:tab w:val="right" w:leader="dot" w:pos="9063"/>
        </w:tabs>
        <w:rPr>
          <w:rFonts w:ascii="Times" w:eastAsiaTheme="minorEastAsia" w:hAnsi="Times"/>
          <w:b w:val="0"/>
          <w:bCs w:val="0"/>
          <w:i w:val="0"/>
          <w:iCs w:val="0"/>
          <w:noProof/>
          <w:sz w:val="21"/>
          <w14:ligatures w14:val="standardContextual"/>
        </w:rPr>
      </w:pPr>
      <w:r w:rsidRPr="00287B0D">
        <w:rPr>
          <w:rFonts w:ascii="Times" w:hAnsi="Times"/>
          <w:b w:val="0"/>
          <w:bCs w:val="0"/>
          <w:i w:val="0"/>
          <w:iCs w:val="0"/>
          <w:sz w:val="22"/>
          <w:szCs w:val="28"/>
        </w:rPr>
        <w:fldChar w:fldCharType="begin"/>
      </w:r>
      <w:r w:rsidRPr="00287B0D">
        <w:rPr>
          <w:rFonts w:ascii="Times" w:hAnsi="Times"/>
          <w:b w:val="0"/>
          <w:bCs w:val="0"/>
          <w:i w:val="0"/>
          <w:iCs w:val="0"/>
          <w:sz w:val="22"/>
          <w:szCs w:val="28"/>
        </w:rPr>
        <w:instrText xml:space="preserve"> TOC \o "1-3" \h \z \u </w:instrText>
      </w:r>
      <w:r w:rsidRPr="00287B0D">
        <w:rPr>
          <w:rFonts w:ascii="Times" w:hAnsi="Times"/>
          <w:b w:val="0"/>
          <w:bCs w:val="0"/>
          <w:i w:val="0"/>
          <w:iCs w:val="0"/>
          <w:sz w:val="22"/>
          <w:szCs w:val="28"/>
        </w:rPr>
        <w:fldChar w:fldCharType="separate"/>
      </w:r>
      <w:hyperlink w:anchor="_Toc147020805" w:history="1">
        <w:r w:rsidRPr="00287B0D">
          <w:rPr>
            <w:rStyle w:val="a4"/>
            <w:rFonts w:ascii="Times" w:hAnsi="Times"/>
            <w:i w:val="0"/>
            <w:iCs w:val="0"/>
            <w:noProof/>
          </w:rPr>
          <w:t>1.</w:t>
        </w:r>
        <w:r w:rsidRPr="00287B0D">
          <w:rPr>
            <w:rFonts w:ascii="Times" w:eastAsiaTheme="minorEastAsia" w:hAnsi="Times"/>
            <w:b w:val="0"/>
            <w:bCs w:val="0"/>
            <w:i w:val="0"/>
            <w:iCs w:val="0"/>
            <w:noProof/>
            <w:sz w:val="21"/>
            <w14:ligatures w14:val="standardContextual"/>
          </w:rPr>
          <w:tab/>
        </w:r>
        <w:r w:rsidRPr="00287B0D">
          <w:rPr>
            <w:rStyle w:val="a4"/>
            <w:rFonts w:ascii="Times" w:hAnsi="Times"/>
            <w:i w:val="0"/>
            <w:iCs w:val="0"/>
            <w:noProof/>
          </w:rPr>
          <w:t>Introduction</w:t>
        </w:r>
        <w:r w:rsidRPr="00287B0D">
          <w:rPr>
            <w:rFonts w:ascii="Times" w:hAnsi="Times"/>
            <w:i w:val="0"/>
            <w:iCs w:val="0"/>
            <w:noProof/>
            <w:webHidden/>
          </w:rPr>
          <w:tab/>
        </w:r>
        <w:r w:rsidRPr="00287B0D">
          <w:rPr>
            <w:rFonts w:ascii="Times" w:hAnsi="Times"/>
            <w:i w:val="0"/>
            <w:iCs w:val="0"/>
            <w:noProof/>
            <w:webHidden/>
          </w:rPr>
          <w:fldChar w:fldCharType="begin"/>
        </w:r>
        <w:r w:rsidRPr="00287B0D">
          <w:rPr>
            <w:rFonts w:ascii="Times" w:hAnsi="Times"/>
            <w:i w:val="0"/>
            <w:iCs w:val="0"/>
            <w:noProof/>
            <w:webHidden/>
          </w:rPr>
          <w:instrText xml:space="preserve"> PAGEREF _Toc147020805 \h </w:instrText>
        </w:r>
        <w:r w:rsidRPr="00287B0D">
          <w:rPr>
            <w:rFonts w:ascii="Times" w:hAnsi="Times"/>
            <w:i w:val="0"/>
            <w:iCs w:val="0"/>
            <w:noProof/>
            <w:webHidden/>
          </w:rPr>
        </w:r>
        <w:r w:rsidRPr="00287B0D">
          <w:rPr>
            <w:rFonts w:ascii="Times" w:hAnsi="Times"/>
            <w:i w:val="0"/>
            <w:iCs w:val="0"/>
            <w:noProof/>
            <w:webHidden/>
          </w:rPr>
          <w:fldChar w:fldCharType="separate"/>
        </w:r>
        <w:r>
          <w:rPr>
            <w:rFonts w:ascii="Times" w:hAnsi="Times"/>
            <w:i w:val="0"/>
            <w:iCs w:val="0"/>
            <w:noProof/>
            <w:webHidden/>
          </w:rPr>
          <w:t>5</w:t>
        </w:r>
        <w:r w:rsidRPr="00287B0D">
          <w:rPr>
            <w:rFonts w:ascii="Times" w:hAnsi="Times"/>
            <w:i w:val="0"/>
            <w:iCs w:val="0"/>
            <w:noProof/>
            <w:webHidden/>
          </w:rPr>
          <w:fldChar w:fldCharType="end"/>
        </w:r>
      </w:hyperlink>
    </w:p>
    <w:p w14:paraId="0C0BAAC4" w14:textId="3016B450"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06" w:history="1">
        <w:r w:rsidR="00287B0D" w:rsidRPr="00287B0D">
          <w:rPr>
            <w:rStyle w:val="a4"/>
            <w:rFonts w:ascii="Times" w:hAnsi="Times"/>
            <w:noProof/>
          </w:rPr>
          <w:t>1.1 Background</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_Toc147020806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5</w:t>
        </w:r>
        <w:r w:rsidR="00287B0D" w:rsidRPr="00287B0D">
          <w:rPr>
            <w:rFonts w:ascii="Times" w:hAnsi="Times"/>
            <w:noProof/>
            <w:webHidden/>
          </w:rPr>
          <w:fldChar w:fldCharType="end"/>
        </w:r>
      </w:hyperlink>
    </w:p>
    <w:p w14:paraId="36A2E491" w14:textId="7074A6D5"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07" w:history="1">
        <w:r w:rsidR="00287B0D" w:rsidRPr="00287B0D">
          <w:rPr>
            <w:rStyle w:val="a4"/>
            <w:rFonts w:ascii="Times" w:hAnsi="Times"/>
            <w:noProof/>
          </w:rPr>
          <w:t>1.2 The purpose or justification for a particular course of action or decision.</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_Toc147020807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6</w:t>
        </w:r>
        <w:r w:rsidR="00287B0D" w:rsidRPr="00287B0D">
          <w:rPr>
            <w:rFonts w:ascii="Times" w:hAnsi="Times"/>
            <w:noProof/>
            <w:webHidden/>
          </w:rPr>
          <w:fldChar w:fldCharType="end"/>
        </w:r>
      </w:hyperlink>
    </w:p>
    <w:p w14:paraId="22274D78" w14:textId="690D9FCA"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08" w:history="1">
        <w:r w:rsidR="00287B0D" w:rsidRPr="00287B0D">
          <w:rPr>
            <w:rStyle w:val="a4"/>
            <w:rFonts w:ascii="Times" w:hAnsi="Times"/>
            <w:noProof/>
          </w:rPr>
          <w:t>1.3 The present state of research and its advancement</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_Toc147020808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7</w:t>
        </w:r>
        <w:r w:rsidR="00287B0D" w:rsidRPr="00287B0D">
          <w:rPr>
            <w:rFonts w:ascii="Times" w:hAnsi="Times"/>
            <w:noProof/>
            <w:webHidden/>
          </w:rPr>
          <w:fldChar w:fldCharType="end"/>
        </w:r>
      </w:hyperlink>
    </w:p>
    <w:p w14:paraId="58D3B04F" w14:textId="0CE145B3"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09" w:history="1">
        <w:r w:rsidR="00287B0D" w:rsidRPr="00287B0D">
          <w:rPr>
            <w:rStyle w:val="a4"/>
            <w:rFonts w:ascii="Times" w:hAnsi="Times"/>
            <w:noProof/>
          </w:rPr>
          <w:t>1.4 Research Questions and Significance</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_Toc147020809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8</w:t>
        </w:r>
        <w:r w:rsidR="00287B0D" w:rsidRPr="00287B0D">
          <w:rPr>
            <w:rFonts w:ascii="Times" w:hAnsi="Times"/>
            <w:noProof/>
            <w:webHidden/>
          </w:rPr>
          <w:fldChar w:fldCharType="end"/>
        </w:r>
      </w:hyperlink>
    </w:p>
    <w:p w14:paraId="4C1FBDFC" w14:textId="3EF098DF"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10" w:history="1">
        <w:r w:rsidR="00287B0D" w:rsidRPr="00287B0D">
          <w:rPr>
            <w:rStyle w:val="a4"/>
            <w:rFonts w:ascii="Times" w:hAnsi="Times"/>
            <w:noProof/>
          </w:rPr>
          <w:t>1.5 The study's framework</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_Toc147020810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9</w:t>
        </w:r>
        <w:r w:rsidR="00287B0D" w:rsidRPr="00287B0D">
          <w:rPr>
            <w:rFonts w:ascii="Times" w:hAnsi="Times"/>
            <w:noProof/>
            <w:webHidden/>
          </w:rPr>
          <w:fldChar w:fldCharType="end"/>
        </w:r>
      </w:hyperlink>
    </w:p>
    <w:p w14:paraId="78C84CFA" w14:textId="4AFFF6B4" w:rsidR="00287B0D" w:rsidRPr="00287B0D" w:rsidRDefault="00000000">
      <w:pPr>
        <w:pStyle w:val="TOC1"/>
        <w:tabs>
          <w:tab w:val="left" w:pos="420"/>
          <w:tab w:val="right" w:leader="dot" w:pos="9063"/>
        </w:tabs>
        <w:rPr>
          <w:rFonts w:ascii="Times" w:eastAsiaTheme="minorEastAsia" w:hAnsi="Times"/>
          <w:b w:val="0"/>
          <w:bCs w:val="0"/>
          <w:i w:val="0"/>
          <w:iCs w:val="0"/>
          <w:noProof/>
          <w:sz w:val="21"/>
          <w14:ligatures w14:val="standardContextual"/>
        </w:rPr>
      </w:pPr>
      <w:hyperlink w:anchor="_Toc147020811" w:history="1">
        <w:r w:rsidR="00287B0D" w:rsidRPr="00287B0D">
          <w:rPr>
            <w:rStyle w:val="a4"/>
            <w:rFonts w:ascii="Times" w:hAnsi="Times"/>
            <w:i w:val="0"/>
            <w:iCs w:val="0"/>
            <w:noProof/>
          </w:rPr>
          <w:t>2.</w:t>
        </w:r>
        <w:r w:rsidR="00287B0D" w:rsidRPr="00287B0D">
          <w:rPr>
            <w:rFonts w:ascii="Times" w:eastAsiaTheme="minorEastAsia" w:hAnsi="Times"/>
            <w:b w:val="0"/>
            <w:bCs w:val="0"/>
            <w:i w:val="0"/>
            <w:iCs w:val="0"/>
            <w:noProof/>
            <w:sz w:val="21"/>
            <w14:ligatures w14:val="standardContextual"/>
          </w:rPr>
          <w:tab/>
        </w:r>
        <w:r w:rsidR="00287B0D" w:rsidRPr="00287B0D">
          <w:rPr>
            <w:rStyle w:val="a4"/>
            <w:rFonts w:ascii="Times" w:hAnsi="Times"/>
            <w:i w:val="0"/>
            <w:iCs w:val="0"/>
            <w:noProof/>
          </w:rPr>
          <w:t>Literature Review</w:t>
        </w:r>
        <w:r w:rsidR="00287B0D" w:rsidRPr="00287B0D">
          <w:rPr>
            <w:rFonts w:ascii="Times" w:hAnsi="Times"/>
            <w:i w:val="0"/>
            <w:iCs w:val="0"/>
            <w:noProof/>
            <w:webHidden/>
          </w:rPr>
          <w:tab/>
        </w:r>
        <w:r w:rsidR="00287B0D" w:rsidRPr="00287B0D">
          <w:rPr>
            <w:rFonts w:ascii="Times" w:hAnsi="Times"/>
            <w:i w:val="0"/>
            <w:iCs w:val="0"/>
            <w:noProof/>
            <w:webHidden/>
          </w:rPr>
          <w:fldChar w:fldCharType="begin"/>
        </w:r>
        <w:r w:rsidR="00287B0D" w:rsidRPr="00287B0D">
          <w:rPr>
            <w:rFonts w:ascii="Times" w:hAnsi="Times"/>
            <w:i w:val="0"/>
            <w:iCs w:val="0"/>
            <w:noProof/>
            <w:webHidden/>
          </w:rPr>
          <w:instrText xml:space="preserve"> PAGEREF _Toc147020811 \h </w:instrText>
        </w:r>
        <w:r w:rsidR="00287B0D" w:rsidRPr="00287B0D">
          <w:rPr>
            <w:rFonts w:ascii="Times" w:hAnsi="Times"/>
            <w:i w:val="0"/>
            <w:iCs w:val="0"/>
            <w:noProof/>
            <w:webHidden/>
          </w:rPr>
        </w:r>
        <w:r w:rsidR="00287B0D" w:rsidRPr="00287B0D">
          <w:rPr>
            <w:rFonts w:ascii="Times" w:hAnsi="Times"/>
            <w:i w:val="0"/>
            <w:iCs w:val="0"/>
            <w:noProof/>
            <w:webHidden/>
          </w:rPr>
          <w:fldChar w:fldCharType="separate"/>
        </w:r>
        <w:r w:rsidR="00287B0D">
          <w:rPr>
            <w:rFonts w:ascii="Times" w:hAnsi="Times"/>
            <w:i w:val="0"/>
            <w:iCs w:val="0"/>
            <w:noProof/>
            <w:webHidden/>
          </w:rPr>
          <w:t>10</w:t>
        </w:r>
        <w:r w:rsidR="00287B0D" w:rsidRPr="00287B0D">
          <w:rPr>
            <w:rFonts w:ascii="Times" w:hAnsi="Times"/>
            <w:i w:val="0"/>
            <w:iCs w:val="0"/>
            <w:noProof/>
            <w:webHidden/>
          </w:rPr>
          <w:fldChar w:fldCharType="end"/>
        </w:r>
      </w:hyperlink>
    </w:p>
    <w:p w14:paraId="373E0A42" w14:textId="4A3B7629"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12" w:history="1">
        <w:r w:rsidR="00287B0D" w:rsidRPr="00287B0D">
          <w:rPr>
            <w:rStyle w:val="a4"/>
            <w:rFonts w:ascii="Times" w:hAnsi="Times"/>
            <w:noProof/>
          </w:rPr>
          <w:t>2.1 The scope and structure of the subject matter.</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_Toc147020812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11</w:t>
        </w:r>
        <w:r w:rsidR="00287B0D" w:rsidRPr="00287B0D">
          <w:rPr>
            <w:rFonts w:ascii="Times" w:hAnsi="Times"/>
            <w:noProof/>
            <w:webHidden/>
          </w:rPr>
          <w:fldChar w:fldCharType="end"/>
        </w:r>
      </w:hyperlink>
    </w:p>
    <w:p w14:paraId="621C4DFB" w14:textId="7E2EABD5"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13" w:history="1">
        <w:r w:rsidR="00287B0D" w:rsidRPr="00287B0D">
          <w:rPr>
            <w:rStyle w:val="a4"/>
            <w:rFonts w:ascii="Times" w:hAnsi="Times"/>
            <w:noProof/>
          </w:rPr>
          <w:t>2.2 Theoretical Frameworks of Gamification in Education</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_Toc147020813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11</w:t>
        </w:r>
        <w:r w:rsidR="00287B0D" w:rsidRPr="00287B0D">
          <w:rPr>
            <w:rFonts w:ascii="Times" w:hAnsi="Times"/>
            <w:noProof/>
            <w:webHidden/>
          </w:rPr>
          <w:fldChar w:fldCharType="end"/>
        </w:r>
      </w:hyperlink>
    </w:p>
    <w:p w14:paraId="72E88560" w14:textId="40FD6A84"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14" w:history="1">
        <w:r w:rsidR="00287B0D" w:rsidRPr="00287B0D">
          <w:rPr>
            <w:rStyle w:val="a4"/>
            <w:rFonts w:ascii="Times" w:hAnsi="Times"/>
            <w:noProof/>
          </w:rPr>
          <w:t>2.3 Effects of Gamification on English Teaching</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_Toc147020814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12</w:t>
        </w:r>
        <w:r w:rsidR="00287B0D" w:rsidRPr="00287B0D">
          <w:rPr>
            <w:rFonts w:ascii="Times" w:hAnsi="Times"/>
            <w:noProof/>
            <w:webHidden/>
          </w:rPr>
          <w:fldChar w:fldCharType="end"/>
        </w:r>
      </w:hyperlink>
    </w:p>
    <w:p w14:paraId="5D51A2FE" w14:textId="038D4442" w:rsidR="00287B0D" w:rsidRPr="00287B0D" w:rsidRDefault="00000000">
      <w:pPr>
        <w:pStyle w:val="TOC3"/>
        <w:tabs>
          <w:tab w:val="right" w:leader="dot" w:pos="9063"/>
        </w:tabs>
        <w:rPr>
          <w:rFonts w:ascii="Times" w:eastAsiaTheme="minorEastAsia" w:hAnsi="Times"/>
          <w:noProof/>
          <w:sz w:val="21"/>
          <w:szCs w:val="24"/>
          <w14:ligatures w14:val="standardContextual"/>
        </w:rPr>
      </w:pPr>
      <w:hyperlink w:anchor="_Toc147020815" w:history="1">
        <w:r w:rsidR="00287B0D" w:rsidRPr="00287B0D">
          <w:rPr>
            <w:rStyle w:val="a4"/>
            <w:rFonts w:ascii="Times" w:hAnsi="Times"/>
            <w:noProof/>
          </w:rPr>
          <w:t>2.3.1 Teaching Oral English</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_Toc147020815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13</w:t>
        </w:r>
        <w:r w:rsidR="00287B0D" w:rsidRPr="00287B0D">
          <w:rPr>
            <w:rFonts w:ascii="Times" w:hAnsi="Times"/>
            <w:noProof/>
            <w:webHidden/>
          </w:rPr>
          <w:fldChar w:fldCharType="end"/>
        </w:r>
      </w:hyperlink>
    </w:p>
    <w:p w14:paraId="1FE6D280" w14:textId="1B54AFEA" w:rsidR="00287B0D" w:rsidRPr="00287B0D" w:rsidRDefault="00000000">
      <w:pPr>
        <w:pStyle w:val="TOC3"/>
        <w:tabs>
          <w:tab w:val="right" w:leader="dot" w:pos="9063"/>
        </w:tabs>
        <w:rPr>
          <w:rFonts w:ascii="Times" w:eastAsiaTheme="minorEastAsia" w:hAnsi="Times"/>
          <w:noProof/>
          <w:sz w:val="21"/>
          <w:szCs w:val="24"/>
          <w14:ligatures w14:val="standardContextual"/>
        </w:rPr>
      </w:pPr>
      <w:hyperlink w:anchor="_Toc147020816" w:history="1">
        <w:r w:rsidR="00287B0D" w:rsidRPr="00287B0D">
          <w:rPr>
            <w:rStyle w:val="a4"/>
            <w:rFonts w:ascii="Times" w:hAnsi="Times"/>
            <w:noProof/>
          </w:rPr>
          <w:t>2.3.2 Enhancing Reading Proficiency</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_Toc147020816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13</w:t>
        </w:r>
        <w:r w:rsidR="00287B0D" w:rsidRPr="00287B0D">
          <w:rPr>
            <w:rFonts w:ascii="Times" w:hAnsi="Times"/>
            <w:noProof/>
            <w:webHidden/>
          </w:rPr>
          <w:fldChar w:fldCharType="end"/>
        </w:r>
      </w:hyperlink>
    </w:p>
    <w:p w14:paraId="75264560" w14:textId="1F2AD73F" w:rsidR="00287B0D" w:rsidRPr="00287B0D" w:rsidRDefault="00000000">
      <w:pPr>
        <w:pStyle w:val="TOC3"/>
        <w:tabs>
          <w:tab w:val="right" w:leader="dot" w:pos="9063"/>
        </w:tabs>
        <w:rPr>
          <w:rFonts w:ascii="Times" w:eastAsiaTheme="minorEastAsia" w:hAnsi="Times"/>
          <w:noProof/>
          <w:sz w:val="21"/>
          <w:szCs w:val="24"/>
          <w14:ligatures w14:val="standardContextual"/>
        </w:rPr>
      </w:pPr>
      <w:hyperlink w:anchor="_Toc147020817" w:history="1">
        <w:r w:rsidR="00287B0D" w:rsidRPr="00287B0D">
          <w:rPr>
            <w:rStyle w:val="a4"/>
            <w:rFonts w:ascii="Times" w:hAnsi="Times"/>
            <w:noProof/>
          </w:rPr>
          <w:t>2.3.3 Enhancement of Writing Proficiency</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_Toc147020817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13</w:t>
        </w:r>
        <w:r w:rsidR="00287B0D" w:rsidRPr="00287B0D">
          <w:rPr>
            <w:rFonts w:ascii="Times" w:hAnsi="Times"/>
            <w:noProof/>
            <w:webHidden/>
          </w:rPr>
          <w:fldChar w:fldCharType="end"/>
        </w:r>
      </w:hyperlink>
    </w:p>
    <w:p w14:paraId="58405BA6" w14:textId="3F823172" w:rsidR="00287B0D" w:rsidRPr="00287B0D" w:rsidRDefault="00000000">
      <w:pPr>
        <w:pStyle w:val="TOC3"/>
        <w:tabs>
          <w:tab w:val="right" w:leader="dot" w:pos="9063"/>
        </w:tabs>
        <w:rPr>
          <w:rFonts w:ascii="Times" w:eastAsiaTheme="minorEastAsia" w:hAnsi="Times"/>
          <w:noProof/>
          <w:sz w:val="21"/>
          <w:szCs w:val="24"/>
          <w14:ligatures w14:val="standardContextual"/>
        </w:rPr>
      </w:pPr>
      <w:hyperlink w:anchor="_Toc147020818" w:history="1">
        <w:r w:rsidR="00287B0D" w:rsidRPr="00287B0D">
          <w:rPr>
            <w:rStyle w:val="a4"/>
            <w:rFonts w:ascii="Times" w:hAnsi="Times"/>
            <w:noProof/>
          </w:rPr>
          <w:t>2.3.4 Enhancement of Listening Competence</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_Toc147020818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13</w:t>
        </w:r>
        <w:r w:rsidR="00287B0D" w:rsidRPr="00287B0D">
          <w:rPr>
            <w:rFonts w:ascii="Times" w:hAnsi="Times"/>
            <w:noProof/>
            <w:webHidden/>
          </w:rPr>
          <w:fldChar w:fldCharType="end"/>
        </w:r>
      </w:hyperlink>
    </w:p>
    <w:p w14:paraId="3808DF2C" w14:textId="71F82E38"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19" w:history="1">
        <w:r w:rsidR="00287B0D" w:rsidRPr="00287B0D">
          <w:rPr>
            <w:rStyle w:val="a4"/>
            <w:rFonts w:ascii="Times" w:hAnsi="Times"/>
            <w:noProof/>
          </w:rPr>
          <w:t>2.4 Implementation Challenges and Considerations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_Toc147020819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14</w:t>
        </w:r>
        <w:r w:rsidR="00287B0D" w:rsidRPr="00287B0D">
          <w:rPr>
            <w:rFonts w:ascii="Times" w:hAnsi="Times"/>
            <w:noProof/>
            <w:webHidden/>
          </w:rPr>
          <w:fldChar w:fldCharType="end"/>
        </w:r>
      </w:hyperlink>
    </w:p>
    <w:p w14:paraId="47667C17" w14:textId="275D60E4"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20" w:history="1">
        <w:r w:rsidR="00287B0D" w:rsidRPr="00287B0D">
          <w:rPr>
            <w:rStyle w:val="a4"/>
            <w:rFonts w:ascii="Times" w:hAnsi="Times"/>
            <w:noProof/>
          </w:rPr>
          <w:t>2.5 Gap and Limitations in the Existing Literature</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_Toc147020820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15</w:t>
        </w:r>
        <w:r w:rsidR="00287B0D" w:rsidRPr="00287B0D">
          <w:rPr>
            <w:rFonts w:ascii="Times" w:hAnsi="Times"/>
            <w:noProof/>
            <w:webHidden/>
          </w:rPr>
          <w:fldChar w:fldCharType="end"/>
        </w:r>
      </w:hyperlink>
    </w:p>
    <w:p w14:paraId="41B367C8" w14:textId="6A2F11E4" w:rsidR="00287B0D" w:rsidRPr="00287B0D" w:rsidRDefault="00000000">
      <w:pPr>
        <w:pStyle w:val="TOC2"/>
        <w:tabs>
          <w:tab w:val="right" w:leader="dot" w:pos="9063"/>
        </w:tabs>
        <w:rPr>
          <w:rFonts w:ascii="Times" w:eastAsiaTheme="minorEastAsia" w:hAnsi="Times"/>
          <w:b w:val="0"/>
          <w:bCs w:val="0"/>
          <w:noProof/>
          <w:sz w:val="21"/>
          <w:szCs w:val="24"/>
          <w14:ligatures w14:val="standardContextual"/>
        </w:rPr>
      </w:pPr>
      <w:hyperlink w:anchor="_Toc147020821" w:history="1">
        <w:r w:rsidR="00287B0D" w:rsidRPr="00287B0D">
          <w:rPr>
            <w:rStyle w:val="a4"/>
            <w:rFonts w:ascii="Times" w:hAnsi="Times"/>
            <w:noProof/>
          </w:rPr>
          <w:t>2.6 Conclusion of the Literature Review</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_Toc147020821 \h </w:instrText>
        </w:r>
        <w:r w:rsidR="00287B0D" w:rsidRPr="00287B0D">
          <w:rPr>
            <w:rFonts w:ascii="Times" w:hAnsi="Times"/>
            <w:noProof/>
            <w:webHidden/>
          </w:rPr>
        </w:r>
        <w:r w:rsidR="00287B0D" w:rsidRPr="00287B0D">
          <w:rPr>
            <w:rFonts w:ascii="Times" w:hAnsi="Times"/>
            <w:noProof/>
            <w:webHidden/>
          </w:rPr>
          <w:fldChar w:fldCharType="separate"/>
        </w:r>
        <w:r w:rsidR="00287B0D" w:rsidRPr="00287B0D">
          <w:rPr>
            <w:rFonts w:ascii="Times" w:hAnsi="Times"/>
            <w:noProof/>
            <w:webHidden/>
          </w:rPr>
          <w:t>17</w:t>
        </w:r>
        <w:r w:rsidR="00287B0D" w:rsidRPr="00287B0D">
          <w:rPr>
            <w:rFonts w:ascii="Times" w:hAnsi="Times"/>
            <w:noProof/>
            <w:webHidden/>
          </w:rPr>
          <w:fldChar w:fldCharType="end"/>
        </w:r>
      </w:hyperlink>
    </w:p>
    <w:p w14:paraId="1AA12CF0" w14:textId="46E375CC" w:rsidR="00287B0D" w:rsidRPr="00287B0D" w:rsidRDefault="00000000">
      <w:pPr>
        <w:pStyle w:val="TOC1"/>
        <w:tabs>
          <w:tab w:val="left" w:pos="420"/>
          <w:tab w:val="right" w:leader="dot" w:pos="9063"/>
        </w:tabs>
        <w:rPr>
          <w:rFonts w:ascii="Times" w:eastAsiaTheme="minorEastAsia" w:hAnsi="Times"/>
          <w:b w:val="0"/>
          <w:bCs w:val="0"/>
          <w:i w:val="0"/>
          <w:iCs w:val="0"/>
          <w:noProof/>
          <w:sz w:val="21"/>
          <w14:ligatures w14:val="standardContextual"/>
        </w:rPr>
      </w:pPr>
      <w:hyperlink w:anchor="_Toc147020822" w:history="1">
        <w:r w:rsidR="00287B0D" w:rsidRPr="00287B0D">
          <w:rPr>
            <w:rStyle w:val="a4"/>
            <w:rFonts w:ascii="Times" w:hAnsi="Times"/>
            <w:i w:val="0"/>
            <w:iCs w:val="0"/>
            <w:noProof/>
          </w:rPr>
          <w:t>3.</w:t>
        </w:r>
        <w:r w:rsidR="00287B0D" w:rsidRPr="00287B0D">
          <w:rPr>
            <w:rFonts w:ascii="Times" w:eastAsiaTheme="minorEastAsia" w:hAnsi="Times"/>
            <w:b w:val="0"/>
            <w:bCs w:val="0"/>
            <w:i w:val="0"/>
            <w:iCs w:val="0"/>
            <w:noProof/>
            <w:sz w:val="21"/>
            <w14:ligatures w14:val="standardContextual"/>
          </w:rPr>
          <w:tab/>
        </w:r>
        <w:r w:rsidR="00287B0D" w:rsidRPr="00287B0D">
          <w:rPr>
            <w:rStyle w:val="a4"/>
            <w:rFonts w:ascii="Times" w:hAnsi="Times"/>
            <w:i w:val="0"/>
            <w:iCs w:val="0"/>
            <w:noProof/>
          </w:rPr>
          <w:t>Methodology</w:t>
        </w:r>
        <w:r w:rsidR="00287B0D" w:rsidRPr="00287B0D">
          <w:rPr>
            <w:rFonts w:ascii="Times" w:hAnsi="Times"/>
            <w:i w:val="0"/>
            <w:iCs w:val="0"/>
            <w:noProof/>
            <w:webHidden/>
          </w:rPr>
          <w:tab/>
        </w:r>
        <w:r w:rsidR="00287B0D" w:rsidRPr="00287B0D">
          <w:rPr>
            <w:rFonts w:ascii="Times" w:hAnsi="Times"/>
            <w:i w:val="0"/>
            <w:iCs w:val="0"/>
            <w:noProof/>
            <w:webHidden/>
          </w:rPr>
          <w:fldChar w:fldCharType="begin"/>
        </w:r>
        <w:r w:rsidR="00287B0D" w:rsidRPr="00287B0D">
          <w:rPr>
            <w:rFonts w:ascii="Times" w:hAnsi="Times"/>
            <w:i w:val="0"/>
            <w:iCs w:val="0"/>
            <w:noProof/>
            <w:webHidden/>
          </w:rPr>
          <w:instrText xml:space="preserve"> PAGEREF _Toc147020822 \h </w:instrText>
        </w:r>
        <w:r w:rsidR="00287B0D" w:rsidRPr="00287B0D">
          <w:rPr>
            <w:rFonts w:ascii="Times" w:hAnsi="Times"/>
            <w:i w:val="0"/>
            <w:iCs w:val="0"/>
            <w:noProof/>
            <w:webHidden/>
          </w:rPr>
        </w:r>
        <w:r w:rsidR="00287B0D" w:rsidRPr="00287B0D">
          <w:rPr>
            <w:rFonts w:ascii="Times" w:hAnsi="Times"/>
            <w:i w:val="0"/>
            <w:iCs w:val="0"/>
            <w:noProof/>
            <w:webHidden/>
          </w:rPr>
          <w:fldChar w:fldCharType="separate"/>
        </w:r>
        <w:r w:rsidR="00287B0D">
          <w:rPr>
            <w:rFonts w:ascii="Times" w:hAnsi="Times"/>
            <w:i w:val="0"/>
            <w:iCs w:val="0"/>
            <w:noProof/>
            <w:webHidden/>
          </w:rPr>
          <w:t>17</w:t>
        </w:r>
        <w:r w:rsidR="00287B0D" w:rsidRPr="00287B0D">
          <w:rPr>
            <w:rFonts w:ascii="Times" w:hAnsi="Times"/>
            <w:i w:val="0"/>
            <w:iCs w:val="0"/>
            <w:noProof/>
            <w:webHidden/>
          </w:rPr>
          <w:fldChar w:fldCharType="end"/>
        </w:r>
      </w:hyperlink>
    </w:p>
    <w:p w14:paraId="3445BF64" w14:textId="4C721C37"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23" w:history="1">
        <w:r w:rsidR="00287B0D" w:rsidRPr="00287B0D">
          <w:rPr>
            <w:rStyle w:val="a4"/>
            <w:rFonts w:ascii="Times" w:hAnsi="Times"/>
            <w:noProof/>
          </w:rPr>
          <w:t>3.1.</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Research Design</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_Toc147020823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18</w:t>
        </w:r>
        <w:r w:rsidR="00287B0D" w:rsidRPr="00287B0D">
          <w:rPr>
            <w:rFonts w:ascii="Times" w:hAnsi="Times"/>
            <w:noProof/>
            <w:webHidden/>
          </w:rPr>
          <w:fldChar w:fldCharType="end"/>
        </w:r>
      </w:hyperlink>
    </w:p>
    <w:p w14:paraId="72CC2EC0" w14:textId="3E945DA8"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24" w:history="1">
        <w:r w:rsidR="00287B0D" w:rsidRPr="00287B0D">
          <w:rPr>
            <w:rStyle w:val="a4"/>
            <w:rFonts w:ascii="Times" w:hAnsi="Times"/>
            <w:noProof/>
          </w:rPr>
          <w:t>3.2.</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Participants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_Toc147020824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19</w:t>
        </w:r>
        <w:r w:rsidR="00287B0D" w:rsidRPr="00287B0D">
          <w:rPr>
            <w:rFonts w:ascii="Times" w:hAnsi="Times"/>
            <w:noProof/>
            <w:webHidden/>
          </w:rPr>
          <w:fldChar w:fldCharType="end"/>
        </w:r>
      </w:hyperlink>
    </w:p>
    <w:p w14:paraId="1E2A6A46" w14:textId="2917260F"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25" w:history="1">
        <w:r w:rsidR="00287B0D" w:rsidRPr="00287B0D">
          <w:rPr>
            <w:rStyle w:val="a4"/>
            <w:rFonts w:ascii="Times" w:hAnsi="Times"/>
            <w:noProof/>
          </w:rPr>
          <w:t>3.3.</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Type of Data</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_Toc147020825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20</w:t>
        </w:r>
        <w:r w:rsidR="00287B0D" w:rsidRPr="00287B0D">
          <w:rPr>
            <w:rFonts w:ascii="Times" w:hAnsi="Times"/>
            <w:noProof/>
            <w:webHidden/>
          </w:rPr>
          <w:fldChar w:fldCharType="end"/>
        </w:r>
      </w:hyperlink>
    </w:p>
    <w:p w14:paraId="5C3BAFE8" w14:textId="5F0F4FE0"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26" w:history="1">
        <w:r w:rsidR="00287B0D" w:rsidRPr="00287B0D">
          <w:rPr>
            <w:rStyle w:val="a4"/>
            <w:rFonts w:ascii="Times" w:hAnsi="Times"/>
            <w:noProof/>
          </w:rPr>
          <w:t>3.3.1.</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Quantitative Data Collection:</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_Toc147020826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20</w:t>
        </w:r>
        <w:r w:rsidR="00287B0D" w:rsidRPr="00287B0D">
          <w:rPr>
            <w:rFonts w:ascii="Times" w:hAnsi="Times"/>
            <w:noProof/>
            <w:webHidden/>
          </w:rPr>
          <w:fldChar w:fldCharType="end"/>
        </w:r>
      </w:hyperlink>
    </w:p>
    <w:p w14:paraId="78D8451F" w14:textId="4322D383"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27" w:history="1">
        <w:r w:rsidR="00287B0D" w:rsidRPr="00287B0D">
          <w:rPr>
            <w:rStyle w:val="a4"/>
            <w:rFonts w:ascii="Times" w:hAnsi="Times"/>
            <w:noProof/>
          </w:rPr>
          <w:t>3.3.2.</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Pre- and Post-Assessment:</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_Toc147020827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20</w:t>
        </w:r>
        <w:r w:rsidR="00287B0D" w:rsidRPr="00287B0D">
          <w:rPr>
            <w:rFonts w:ascii="Times" w:hAnsi="Times"/>
            <w:noProof/>
            <w:webHidden/>
          </w:rPr>
          <w:fldChar w:fldCharType="end"/>
        </w:r>
      </w:hyperlink>
    </w:p>
    <w:p w14:paraId="1BE0C168" w14:textId="1F288035"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28" w:history="1">
        <w:r w:rsidR="00287B0D" w:rsidRPr="00287B0D">
          <w:rPr>
            <w:rStyle w:val="a4"/>
            <w:rFonts w:ascii="Times" w:hAnsi="Times"/>
            <w:noProof/>
          </w:rPr>
          <w:t>3.3.3.</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Qualitative Data Collection:</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_Toc147020828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20</w:t>
        </w:r>
        <w:r w:rsidR="00287B0D" w:rsidRPr="00287B0D">
          <w:rPr>
            <w:rFonts w:ascii="Times" w:hAnsi="Times"/>
            <w:noProof/>
            <w:webHidden/>
          </w:rPr>
          <w:fldChar w:fldCharType="end"/>
        </w:r>
      </w:hyperlink>
    </w:p>
    <w:p w14:paraId="18687219" w14:textId="61975139"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29" w:history="1">
        <w:r w:rsidR="00287B0D" w:rsidRPr="00287B0D">
          <w:rPr>
            <w:rStyle w:val="a4"/>
            <w:rFonts w:ascii="Times" w:hAnsi="Times"/>
            <w:noProof/>
          </w:rPr>
          <w:t>3.4.</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Data Analysis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_Toc147020829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21</w:t>
        </w:r>
        <w:r w:rsidR="00287B0D" w:rsidRPr="00287B0D">
          <w:rPr>
            <w:rFonts w:ascii="Times" w:hAnsi="Times"/>
            <w:noProof/>
            <w:webHidden/>
          </w:rPr>
          <w:fldChar w:fldCharType="end"/>
        </w:r>
      </w:hyperlink>
    </w:p>
    <w:p w14:paraId="79EDEF36" w14:textId="64C7F49D"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30" w:history="1">
        <w:r w:rsidR="00287B0D" w:rsidRPr="00287B0D">
          <w:rPr>
            <w:rStyle w:val="a4"/>
            <w:rFonts w:ascii="Times" w:hAnsi="Times"/>
            <w:noProof/>
          </w:rPr>
          <w:t>3.5.</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Data Integration</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_Toc147020830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22</w:t>
        </w:r>
        <w:r w:rsidR="00287B0D" w:rsidRPr="00287B0D">
          <w:rPr>
            <w:rFonts w:ascii="Times" w:hAnsi="Times"/>
            <w:noProof/>
            <w:webHidden/>
          </w:rPr>
          <w:fldChar w:fldCharType="end"/>
        </w:r>
      </w:hyperlink>
    </w:p>
    <w:p w14:paraId="37FEEB6B" w14:textId="2EFD9B0A"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31" w:history="1">
        <w:r w:rsidR="00287B0D" w:rsidRPr="00287B0D">
          <w:rPr>
            <w:rStyle w:val="a4"/>
            <w:rFonts w:ascii="Times" w:hAnsi="Times"/>
            <w:noProof/>
          </w:rPr>
          <w:t>3.6.</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Ethical Considerations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_Toc147020831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23</w:t>
        </w:r>
        <w:r w:rsidR="00287B0D" w:rsidRPr="00287B0D">
          <w:rPr>
            <w:rFonts w:ascii="Times" w:hAnsi="Times"/>
            <w:noProof/>
            <w:webHidden/>
          </w:rPr>
          <w:fldChar w:fldCharType="end"/>
        </w:r>
      </w:hyperlink>
    </w:p>
    <w:p w14:paraId="499A4B00" w14:textId="56EDB20F"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32" w:history="1">
        <w:r w:rsidR="00287B0D" w:rsidRPr="00287B0D">
          <w:rPr>
            <w:rStyle w:val="a4"/>
            <w:rFonts w:ascii="Times" w:hAnsi="Times"/>
            <w:noProof/>
          </w:rPr>
          <w:t>3.7.</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Research Procedure</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_Toc147020832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24</w:t>
        </w:r>
        <w:r w:rsidR="00287B0D" w:rsidRPr="00287B0D">
          <w:rPr>
            <w:rFonts w:ascii="Times" w:hAnsi="Times"/>
            <w:noProof/>
            <w:webHidden/>
          </w:rPr>
          <w:fldChar w:fldCharType="end"/>
        </w:r>
      </w:hyperlink>
    </w:p>
    <w:p w14:paraId="3F3C24C1" w14:textId="388E3CF8"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33" w:history="1">
        <w:r w:rsidR="00287B0D" w:rsidRPr="00287B0D">
          <w:rPr>
            <w:rStyle w:val="a4"/>
            <w:rFonts w:ascii="Times" w:hAnsi="Times"/>
            <w:noProof/>
          </w:rPr>
          <w:t>3.8.</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Research Timeline</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_Toc147020833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25</w:t>
        </w:r>
        <w:r w:rsidR="00287B0D" w:rsidRPr="00287B0D">
          <w:rPr>
            <w:rFonts w:ascii="Times" w:hAnsi="Times"/>
            <w:noProof/>
            <w:webHidden/>
          </w:rPr>
          <w:fldChar w:fldCharType="end"/>
        </w:r>
      </w:hyperlink>
    </w:p>
    <w:p w14:paraId="015ACD38" w14:textId="15DB201B"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34" w:history="1">
        <w:r w:rsidR="00287B0D" w:rsidRPr="00287B0D">
          <w:rPr>
            <w:rStyle w:val="a4"/>
            <w:rFonts w:ascii="Times" w:hAnsi="Times"/>
            <w:noProof/>
          </w:rPr>
          <w:t>3.9.</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Limitations of the Study</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_Toc147020834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26</w:t>
        </w:r>
        <w:r w:rsidR="00287B0D" w:rsidRPr="00287B0D">
          <w:rPr>
            <w:rFonts w:ascii="Times" w:hAnsi="Times"/>
            <w:noProof/>
            <w:webHidden/>
          </w:rPr>
          <w:fldChar w:fldCharType="end"/>
        </w:r>
      </w:hyperlink>
    </w:p>
    <w:p w14:paraId="137F8D4D" w14:textId="3B0852A4" w:rsidR="00287B0D" w:rsidRPr="00287B0D" w:rsidRDefault="00000000">
      <w:pPr>
        <w:pStyle w:val="TOC2"/>
        <w:tabs>
          <w:tab w:val="left" w:pos="1050"/>
          <w:tab w:val="right" w:leader="dot" w:pos="9063"/>
        </w:tabs>
        <w:rPr>
          <w:rFonts w:ascii="Times" w:eastAsiaTheme="minorEastAsia" w:hAnsi="Times"/>
          <w:b w:val="0"/>
          <w:bCs w:val="0"/>
          <w:noProof/>
          <w:sz w:val="21"/>
          <w:szCs w:val="24"/>
          <w14:ligatures w14:val="standardContextual"/>
        </w:rPr>
      </w:pPr>
      <w:hyperlink w:anchor="_Toc147020835" w:history="1">
        <w:r w:rsidR="00287B0D" w:rsidRPr="00287B0D">
          <w:rPr>
            <w:rStyle w:val="a4"/>
            <w:rFonts w:ascii="Times" w:hAnsi="Times"/>
            <w:noProof/>
          </w:rPr>
          <w:t>3.10.</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Conclusion and Adaptation for Further Research</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_Toc147020835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27</w:t>
        </w:r>
        <w:r w:rsidR="00287B0D" w:rsidRPr="00287B0D">
          <w:rPr>
            <w:rFonts w:ascii="Times" w:hAnsi="Times"/>
            <w:noProof/>
            <w:webHidden/>
          </w:rPr>
          <w:fldChar w:fldCharType="end"/>
        </w:r>
      </w:hyperlink>
    </w:p>
    <w:p w14:paraId="1F5C800B" w14:textId="32E18AF0" w:rsidR="00287B0D" w:rsidRPr="00287B0D" w:rsidRDefault="00000000">
      <w:pPr>
        <w:pStyle w:val="TOC1"/>
        <w:tabs>
          <w:tab w:val="left" w:pos="420"/>
          <w:tab w:val="right" w:leader="dot" w:pos="9063"/>
        </w:tabs>
        <w:rPr>
          <w:rFonts w:ascii="Times" w:eastAsiaTheme="minorEastAsia" w:hAnsi="Times"/>
          <w:b w:val="0"/>
          <w:bCs w:val="0"/>
          <w:i w:val="0"/>
          <w:iCs w:val="0"/>
          <w:noProof/>
          <w:sz w:val="21"/>
          <w14:ligatures w14:val="standardContextual"/>
        </w:rPr>
      </w:pPr>
      <w:hyperlink w:anchor="_Toc147020836" w:history="1">
        <w:r w:rsidR="00287B0D" w:rsidRPr="00287B0D">
          <w:rPr>
            <w:rStyle w:val="a4"/>
            <w:rFonts w:ascii="Times" w:hAnsi="Times"/>
            <w:i w:val="0"/>
            <w:iCs w:val="0"/>
            <w:noProof/>
          </w:rPr>
          <w:t>4.</w:t>
        </w:r>
        <w:r w:rsidR="00287B0D" w:rsidRPr="00287B0D">
          <w:rPr>
            <w:rFonts w:ascii="Times" w:eastAsiaTheme="minorEastAsia" w:hAnsi="Times"/>
            <w:b w:val="0"/>
            <w:bCs w:val="0"/>
            <w:i w:val="0"/>
            <w:iCs w:val="0"/>
            <w:noProof/>
            <w:sz w:val="21"/>
            <w14:ligatures w14:val="standardContextual"/>
          </w:rPr>
          <w:tab/>
        </w:r>
        <w:r w:rsidR="00287B0D" w:rsidRPr="00287B0D">
          <w:rPr>
            <w:rStyle w:val="a4"/>
            <w:rFonts w:ascii="Times" w:hAnsi="Times"/>
            <w:i w:val="0"/>
            <w:iCs w:val="0"/>
            <w:noProof/>
          </w:rPr>
          <w:t>Result and Discussion</w:t>
        </w:r>
        <w:r w:rsidR="00287B0D" w:rsidRPr="00287B0D">
          <w:rPr>
            <w:rFonts w:ascii="Times" w:hAnsi="Times"/>
            <w:i w:val="0"/>
            <w:iCs w:val="0"/>
            <w:noProof/>
            <w:webHidden/>
          </w:rPr>
          <w:tab/>
        </w:r>
        <w:r w:rsidR="00287B0D" w:rsidRPr="00287B0D">
          <w:rPr>
            <w:rFonts w:ascii="Times" w:hAnsi="Times"/>
            <w:i w:val="0"/>
            <w:iCs w:val="0"/>
            <w:noProof/>
            <w:webHidden/>
          </w:rPr>
          <w:fldChar w:fldCharType="begin"/>
        </w:r>
        <w:r w:rsidR="00287B0D" w:rsidRPr="00287B0D">
          <w:rPr>
            <w:rFonts w:ascii="Times" w:hAnsi="Times"/>
            <w:i w:val="0"/>
            <w:iCs w:val="0"/>
            <w:noProof/>
            <w:webHidden/>
          </w:rPr>
          <w:instrText xml:space="preserve"> PAGEREF _Toc147020836 \h </w:instrText>
        </w:r>
        <w:r w:rsidR="00287B0D" w:rsidRPr="00287B0D">
          <w:rPr>
            <w:rFonts w:ascii="Times" w:hAnsi="Times"/>
            <w:i w:val="0"/>
            <w:iCs w:val="0"/>
            <w:noProof/>
            <w:webHidden/>
          </w:rPr>
        </w:r>
        <w:r w:rsidR="00287B0D" w:rsidRPr="00287B0D">
          <w:rPr>
            <w:rFonts w:ascii="Times" w:hAnsi="Times"/>
            <w:i w:val="0"/>
            <w:iCs w:val="0"/>
            <w:noProof/>
            <w:webHidden/>
          </w:rPr>
          <w:fldChar w:fldCharType="separate"/>
        </w:r>
        <w:r w:rsidR="00287B0D">
          <w:rPr>
            <w:rFonts w:ascii="Times" w:hAnsi="Times"/>
            <w:i w:val="0"/>
            <w:iCs w:val="0"/>
            <w:noProof/>
            <w:webHidden/>
          </w:rPr>
          <w:t>27</w:t>
        </w:r>
        <w:r w:rsidR="00287B0D" w:rsidRPr="00287B0D">
          <w:rPr>
            <w:rFonts w:ascii="Times" w:hAnsi="Times"/>
            <w:i w:val="0"/>
            <w:iCs w:val="0"/>
            <w:noProof/>
            <w:webHidden/>
          </w:rPr>
          <w:fldChar w:fldCharType="end"/>
        </w:r>
      </w:hyperlink>
    </w:p>
    <w:p w14:paraId="3AA8E666" w14:textId="27CF9952"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37" w:history="1">
        <w:r w:rsidR="00287B0D" w:rsidRPr="00287B0D">
          <w:rPr>
            <w:rStyle w:val="a4"/>
            <w:rFonts w:ascii="Times" w:hAnsi="Times"/>
            <w:noProof/>
          </w:rPr>
          <w:t>4.1.</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Questionnaire Results: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_Toc147020837 \h </w:instrText>
        </w:r>
        <w:r w:rsidR="00287B0D" w:rsidRPr="00287B0D">
          <w:rPr>
            <w:rFonts w:ascii="Times" w:hAnsi="Times"/>
            <w:noProof/>
            <w:webHidden/>
          </w:rPr>
        </w:r>
        <w:r w:rsidR="00287B0D" w:rsidRPr="00287B0D">
          <w:rPr>
            <w:rFonts w:ascii="Times" w:hAnsi="Times"/>
            <w:noProof/>
            <w:webHidden/>
          </w:rPr>
          <w:fldChar w:fldCharType="separate"/>
        </w:r>
        <w:r w:rsidR="00287B0D" w:rsidRPr="00287B0D">
          <w:rPr>
            <w:rFonts w:ascii="Times" w:hAnsi="Times"/>
            <w:noProof/>
            <w:webHidden/>
          </w:rPr>
          <w:t>27</w:t>
        </w:r>
        <w:r w:rsidR="00287B0D" w:rsidRPr="00287B0D">
          <w:rPr>
            <w:rFonts w:ascii="Times" w:hAnsi="Times"/>
            <w:noProof/>
            <w:webHidden/>
          </w:rPr>
          <w:fldChar w:fldCharType="end"/>
        </w:r>
      </w:hyperlink>
    </w:p>
    <w:p w14:paraId="7C9BA251" w14:textId="56484564"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38" w:history="1">
        <w:r w:rsidR="00287B0D" w:rsidRPr="00287B0D">
          <w:rPr>
            <w:rStyle w:val="a4"/>
            <w:rFonts w:ascii="Times" w:hAnsi="Times"/>
            <w:noProof/>
          </w:rPr>
          <w:t>4.2.</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Survey Results: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_Toc147020838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29</w:t>
        </w:r>
        <w:r w:rsidR="00287B0D" w:rsidRPr="00287B0D">
          <w:rPr>
            <w:rFonts w:ascii="Times" w:hAnsi="Times"/>
            <w:noProof/>
            <w:webHidden/>
          </w:rPr>
          <w:fldChar w:fldCharType="end"/>
        </w:r>
      </w:hyperlink>
    </w:p>
    <w:p w14:paraId="79AEFC0D" w14:textId="2BB721E1"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39" w:history="1">
        <w:r w:rsidR="00287B0D" w:rsidRPr="00287B0D">
          <w:rPr>
            <w:rStyle w:val="a4"/>
            <w:rFonts w:ascii="Times" w:hAnsi="Times"/>
            <w:noProof/>
          </w:rPr>
          <w:t>4.2.1.</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Analyzing Grade 10A’s Experience:</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_Toc147020839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31</w:t>
        </w:r>
        <w:r w:rsidR="00287B0D" w:rsidRPr="00287B0D">
          <w:rPr>
            <w:rFonts w:ascii="Times" w:hAnsi="Times"/>
            <w:noProof/>
            <w:webHidden/>
          </w:rPr>
          <w:fldChar w:fldCharType="end"/>
        </w:r>
      </w:hyperlink>
    </w:p>
    <w:p w14:paraId="49087DE0" w14:textId="07DC6AE9"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40" w:history="1">
        <w:r w:rsidR="00287B0D" w:rsidRPr="00287B0D">
          <w:rPr>
            <w:rStyle w:val="a4"/>
            <w:rFonts w:ascii="Times" w:hAnsi="Times"/>
            <w:noProof/>
          </w:rPr>
          <w:t>4.2.2.</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Examining Grade 10B’s Progress: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_Toc147020840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32</w:t>
        </w:r>
        <w:r w:rsidR="00287B0D" w:rsidRPr="00287B0D">
          <w:rPr>
            <w:rFonts w:ascii="Times" w:hAnsi="Times"/>
            <w:noProof/>
            <w:webHidden/>
          </w:rPr>
          <w:fldChar w:fldCharType="end"/>
        </w:r>
      </w:hyperlink>
    </w:p>
    <w:p w14:paraId="65D1DDA7" w14:textId="081AA2D6"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41" w:history="1">
        <w:r w:rsidR="00287B0D" w:rsidRPr="00287B0D">
          <w:rPr>
            <w:rStyle w:val="a4"/>
            <w:rFonts w:ascii="Times" w:hAnsi="Times"/>
            <w:noProof/>
          </w:rPr>
          <w:t>4.3.</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Discussion: The Impact of Gamified English Lessons on Language Proficiency</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_Toc147020841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32</w:t>
        </w:r>
        <w:r w:rsidR="00287B0D" w:rsidRPr="00287B0D">
          <w:rPr>
            <w:rFonts w:ascii="Times" w:hAnsi="Times"/>
            <w:noProof/>
            <w:webHidden/>
          </w:rPr>
          <w:fldChar w:fldCharType="end"/>
        </w:r>
      </w:hyperlink>
    </w:p>
    <w:p w14:paraId="3F31435C" w14:textId="035C418E"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42" w:history="1">
        <w:r w:rsidR="00287B0D" w:rsidRPr="00287B0D">
          <w:rPr>
            <w:rStyle w:val="a4"/>
            <w:rFonts w:ascii="Times" w:hAnsi="Times"/>
            <w:noProof/>
          </w:rPr>
          <w:t>4.3.1.</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Reading and Writing Skills: The Vanguard of Improvement</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_Toc147020842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33</w:t>
        </w:r>
        <w:r w:rsidR="00287B0D" w:rsidRPr="00287B0D">
          <w:rPr>
            <w:rFonts w:ascii="Times" w:hAnsi="Times"/>
            <w:noProof/>
            <w:webHidden/>
          </w:rPr>
          <w:fldChar w:fldCharType="end"/>
        </w:r>
      </w:hyperlink>
    </w:p>
    <w:p w14:paraId="5FF1E548" w14:textId="408875D0"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43" w:history="1">
        <w:r w:rsidR="00287B0D" w:rsidRPr="00287B0D">
          <w:rPr>
            <w:rStyle w:val="a4"/>
            <w:rFonts w:ascii="Times" w:hAnsi="Times"/>
            <w:noProof/>
          </w:rPr>
          <w:t>4.3.2.</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Listening and Speaking: Moderate Advancements and the Potential for Enhancement</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_Toc147020843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33</w:t>
        </w:r>
        <w:r w:rsidR="00287B0D" w:rsidRPr="00287B0D">
          <w:rPr>
            <w:rFonts w:ascii="Times" w:hAnsi="Times"/>
            <w:noProof/>
            <w:webHidden/>
          </w:rPr>
          <w:fldChar w:fldCharType="end"/>
        </w:r>
      </w:hyperlink>
    </w:p>
    <w:p w14:paraId="5DF5D239" w14:textId="37C8BA47"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44" w:history="1">
        <w:r w:rsidR="00287B0D" w:rsidRPr="00287B0D">
          <w:rPr>
            <w:rStyle w:val="a4"/>
            <w:rFonts w:ascii="Times" w:hAnsi="Times"/>
            <w:noProof/>
          </w:rPr>
          <w:t>4.3.3.</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Traditional Methods: The Symbiosis of Conventional and Modern Pedagogy</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_Toc147020844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33</w:t>
        </w:r>
        <w:r w:rsidR="00287B0D" w:rsidRPr="00287B0D">
          <w:rPr>
            <w:rFonts w:ascii="Times" w:hAnsi="Times"/>
            <w:noProof/>
            <w:webHidden/>
          </w:rPr>
          <w:fldChar w:fldCharType="end"/>
        </w:r>
      </w:hyperlink>
    </w:p>
    <w:p w14:paraId="3A8EB118" w14:textId="33724829" w:rsidR="00287B0D" w:rsidRPr="00287B0D" w:rsidRDefault="00000000">
      <w:pPr>
        <w:pStyle w:val="TOC1"/>
        <w:tabs>
          <w:tab w:val="left" w:pos="420"/>
          <w:tab w:val="right" w:leader="dot" w:pos="9063"/>
        </w:tabs>
        <w:rPr>
          <w:rFonts w:ascii="Times" w:eastAsiaTheme="minorEastAsia" w:hAnsi="Times"/>
          <w:b w:val="0"/>
          <w:bCs w:val="0"/>
          <w:i w:val="0"/>
          <w:iCs w:val="0"/>
          <w:noProof/>
          <w:sz w:val="21"/>
          <w14:ligatures w14:val="standardContextual"/>
        </w:rPr>
      </w:pPr>
      <w:hyperlink w:anchor="_Toc147020845" w:history="1">
        <w:r w:rsidR="00287B0D" w:rsidRPr="00287B0D">
          <w:rPr>
            <w:rStyle w:val="a4"/>
            <w:rFonts w:ascii="Times" w:hAnsi="Times"/>
            <w:i w:val="0"/>
            <w:iCs w:val="0"/>
            <w:noProof/>
          </w:rPr>
          <w:t>5.</w:t>
        </w:r>
        <w:r w:rsidR="00287B0D" w:rsidRPr="00287B0D">
          <w:rPr>
            <w:rFonts w:ascii="Times" w:eastAsiaTheme="minorEastAsia" w:hAnsi="Times"/>
            <w:b w:val="0"/>
            <w:bCs w:val="0"/>
            <w:i w:val="0"/>
            <w:iCs w:val="0"/>
            <w:noProof/>
            <w:sz w:val="21"/>
            <w14:ligatures w14:val="standardContextual"/>
          </w:rPr>
          <w:tab/>
        </w:r>
        <w:r w:rsidR="00287B0D" w:rsidRPr="00287B0D">
          <w:rPr>
            <w:rStyle w:val="a4"/>
            <w:rFonts w:ascii="Times" w:hAnsi="Times"/>
            <w:i w:val="0"/>
            <w:iCs w:val="0"/>
            <w:noProof/>
          </w:rPr>
          <w:t>Conclusion</w:t>
        </w:r>
        <w:r w:rsidR="00287B0D" w:rsidRPr="00287B0D">
          <w:rPr>
            <w:rFonts w:ascii="Times" w:hAnsi="Times"/>
            <w:i w:val="0"/>
            <w:iCs w:val="0"/>
            <w:noProof/>
            <w:webHidden/>
          </w:rPr>
          <w:tab/>
        </w:r>
        <w:r w:rsidR="00287B0D" w:rsidRPr="00287B0D">
          <w:rPr>
            <w:rFonts w:ascii="Times" w:hAnsi="Times"/>
            <w:i w:val="0"/>
            <w:iCs w:val="0"/>
            <w:noProof/>
            <w:webHidden/>
          </w:rPr>
          <w:fldChar w:fldCharType="begin"/>
        </w:r>
        <w:r w:rsidR="00287B0D" w:rsidRPr="00287B0D">
          <w:rPr>
            <w:rFonts w:ascii="Times" w:hAnsi="Times"/>
            <w:i w:val="0"/>
            <w:iCs w:val="0"/>
            <w:noProof/>
            <w:webHidden/>
          </w:rPr>
          <w:instrText xml:space="preserve"> PAGEREF _Toc147020845 \h </w:instrText>
        </w:r>
        <w:r w:rsidR="00287B0D" w:rsidRPr="00287B0D">
          <w:rPr>
            <w:rFonts w:ascii="Times" w:hAnsi="Times"/>
            <w:i w:val="0"/>
            <w:iCs w:val="0"/>
            <w:noProof/>
            <w:webHidden/>
          </w:rPr>
        </w:r>
        <w:r w:rsidR="00287B0D" w:rsidRPr="00287B0D">
          <w:rPr>
            <w:rFonts w:ascii="Times" w:hAnsi="Times"/>
            <w:i w:val="0"/>
            <w:iCs w:val="0"/>
            <w:noProof/>
            <w:webHidden/>
          </w:rPr>
          <w:fldChar w:fldCharType="separate"/>
        </w:r>
        <w:r w:rsidR="00287B0D">
          <w:rPr>
            <w:rFonts w:ascii="Times" w:hAnsi="Times"/>
            <w:i w:val="0"/>
            <w:iCs w:val="0"/>
            <w:noProof/>
            <w:webHidden/>
          </w:rPr>
          <w:t>36</w:t>
        </w:r>
        <w:r w:rsidR="00287B0D" w:rsidRPr="00287B0D">
          <w:rPr>
            <w:rFonts w:ascii="Times" w:hAnsi="Times"/>
            <w:i w:val="0"/>
            <w:iCs w:val="0"/>
            <w:noProof/>
            <w:webHidden/>
          </w:rPr>
          <w:fldChar w:fldCharType="end"/>
        </w:r>
      </w:hyperlink>
    </w:p>
    <w:p w14:paraId="0F2CBE23" w14:textId="3FC53F09"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46" w:history="1">
        <w:r w:rsidR="00287B0D" w:rsidRPr="00287B0D">
          <w:rPr>
            <w:rStyle w:val="a4"/>
            <w:rFonts w:ascii="Times" w:hAnsi="Times"/>
            <w:noProof/>
          </w:rPr>
          <w:t>5.1.</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Embracing the Diverse Range of Learners: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_Toc147020846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36</w:t>
        </w:r>
        <w:r w:rsidR="00287B0D" w:rsidRPr="00287B0D">
          <w:rPr>
            <w:rFonts w:ascii="Times" w:hAnsi="Times"/>
            <w:noProof/>
            <w:webHidden/>
          </w:rPr>
          <w:fldChar w:fldCharType="end"/>
        </w:r>
      </w:hyperlink>
    </w:p>
    <w:p w14:paraId="42870514" w14:textId="3E97318D"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47" w:history="1">
        <w:r w:rsidR="00287B0D" w:rsidRPr="00287B0D">
          <w:rPr>
            <w:rStyle w:val="a4"/>
            <w:rFonts w:ascii="Times" w:hAnsi="Times"/>
            <w:noProof/>
          </w:rPr>
          <w:t>5.1.1.</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The Implementation of Gamification: Stimulating Inquisitiveness and Cultivating Active Participation</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_Toc147020847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36</w:t>
        </w:r>
        <w:r w:rsidR="00287B0D" w:rsidRPr="00287B0D">
          <w:rPr>
            <w:rFonts w:ascii="Times" w:hAnsi="Times"/>
            <w:noProof/>
            <w:webHidden/>
          </w:rPr>
          <w:fldChar w:fldCharType="end"/>
        </w:r>
      </w:hyperlink>
    </w:p>
    <w:p w14:paraId="50DAAB3A" w14:textId="516703B2"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48" w:history="1">
        <w:r w:rsidR="00287B0D" w:rsidRPr="00287B0D">
          <w:rPr>
            <w:rStyle w:val="a4"/>
            <w:rFonts w:ascii="Times" w:hAnsi="Times"/>
            <w:noProof/>
          </w:rPr>
          <w:t>5.1.2.</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The Significance of Traditional Methods in Establishing Stability:</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_Toc147020848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36</w:t>
        </w:r>
        <w:r w:rsidR="00287B0D" w:rsidRPr="00287B0D">
          <w:rPr>
            <w:rFonts w:ascii="Times" w:hAnsi="Times"/>
            <w:noProof/>
            <w:webHidden/>
          </w:rPr>
          <w:fldChar w:fldCharType="end"/>
        </w:r>
      </w:hyperlink>
    </w:p>
    <w:p w14:paraId="6FE7BD8A" w14:textId="0AD9EB24"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49" w:history="1">
        <w:r w:rsidR="00287B0D" w:rsidRPr="00287B0D">
          <w:rPr>
            <w:rStyle w:val="a4"/>
            <w:rFonts w:ascii="Times" w:hAnsi="Times"/>
            <w:noProof/>
          </w:rPr>
          <w:t>5.1.3.</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The Impactful Potential of Personalization:</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_Toc147020849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36</w:t>
        </w:r>
        <w:r w:rsidR="00287B0D" w:rsidRPr="00287B0D">
          <w:rPr>
            <w:rFonts w:ascii="Times" w:hAnsi="Times"/>
            <w:noProof/>
            <w:webHidden/>
          </w:rPr>
          <w:fldChar w:fldCharType="end"/>
        </w:r>
      </w:hyperlink>
    </w:p>
    <w:p w14:paraId="285F3F6F" w14:textId="5ECBBE03"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50" w:history="1">
        <w:r w:rsidR="00287B0D" w:rsidRPr="00287B0D">
          <w:rPr>
            <w:rStyle w:val="a4"/>
            <w:rFonts w:ascii="Times" w:hAnsi="Times"/>
            <w:noProof/>
          </w:rPr>
          <w:t>5.1.4.</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A Multifaceted Array of Approaches: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_Toc147020850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37</w:t>
        </w:r>
        <w:r w:rsidR="00287B0D" w:rsidRPr="00287B0D">
          <w:rPr>
            <w:rFonts w:ascii="Times" w:hAnsi="Times"/>
            <w:noProof/>
            <w:webHidden/>
          </w:rPr>
          <w:fldChar w:fldCharType="end"/>
        </w:r>
      </w:hyperlink>
    </w:p>
    <w:p w14:paraId="6911592B" w14:textId="067C6441"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51" w:history="1">
        <w:r w:rsidR="00287B0D" w:rsidRPr="00287B0D">
          <w:rPr>
            <w:rStyle w:val="a4"/>
            <w:rFonts w:ascii="Times" w:hAnsi="Times"/>
            <w:noProof/>
          </w:rPr>
          <w:t>5.1.5.</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Recognising and Valuing Diverse Learning Styles: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_Toc147020851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37</w:t>
        </w:r>
        <w:r w:rsidR="00287B0D" w:rsidRPr="00287B0D">
          <w:rPr>
            <w:rFonts w:ascii="Times" w:hAnsi="Times"/>
            <w:noProof/>
            <w:webHidden/>
          </w:rPr>
          <w:fldChar w:fldCharType="end"/>
        </w:r>
      </w:hyperlink>
    </w:p>
    <w:p w14:paraId="5996AA46" w14:textId="4F95DF5F"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52" w:history="1">
        <w:r w:rsidR="00287B0D" w:rsidRPr="00287B0D">
          <w:rPr>
            <w:rStyle w:val="a4"/>
            <w:rFonts w:ascii="Times" w:hAnsi="Times"/>
            <w:noProof/>
          </w:rPr>
          <w:t>5.1.6.</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A Paradigm Shift in Education:</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_Toc147020852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38</w:t>
        </w:r>
        <w:r w:rsidR="00287B0D" w:rsidRPr="00287B0D">
          <w:rPr>
            <w:rFonts w:ascii="Times" w:hAnsi="Times"/>
            <w:noProof/>
            <w:webHidden/>
          </w:rPr>
          <w:fldChar w:fldCharType="end"/>
        </w:r>
      </w:hyperlink>
    </w:p>
    <w:p w14:paraId="040F2F9A" w14:textId="7FDCFCD3"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53" w:history="1">
        <w:r w:rsidR="00287B0D" w:rsidRPr="00287B0D">
          <w:rPr>
            <w:rStyle w:val="a4"/>
            <w:rFonts w:ascii="Times" w:hAnsi="Times"/>
            <w:noProof/>
          </w:rPr>
          <w:t>5.1.7.</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Strategizing for an Era of Potential:</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_Toc147020853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38</w:t>
        </w:r>
        <w:r w:rsidR="00287B0D" w:rsidRPr="00287B0D">
          <w:rPr>
            <w:rFonts w:ascii="Times" w:hAnsi="Times"/>
            <w:noProof/>
            <w:webHidden/>
          </w:rPr>
          <w:fldChar w:fldCharType="end"/>
        </w:r>
      </w:hyperlink>
    </w:p>
    <w:p w14:paraId="55A1D733" w14:textId="284266DC"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54" w:history="1">
        <w:r w:rsidR="00287B0D" w:rsidRPr="00287B0D">
          <w:rPr>
            <w:rStyle w:val="a4"/>
            <w:rFonts w:ascii="Times" w:hAnsi="Times"/>
            <w:noProof/>
          </w:rPr>
          <w:t>5.2.</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The Motivational Power of Gamification</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_Toc147020854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39</w:t>
        </w:r>
        <w:r w:rsidR="00287B0D" w:rsidRPr="00287B0D">
          <w:rPr>
            <w:rFonts w:ascii="Times" w:hAnsi="Times"/>
            <w:noProof/>
            <w:webHidden/>
          </w:rPr>
          <w:fldChar w:fldCharType="end"/>
        </w:r>
      </w:hyperlink>
    </w:p>
    <w:p w14:paraId="3CC99878" w14:textId="0028D157"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55" w:history="1">
        <w:r w:rsidR="00287B0D" w:rsidRPr="00287B0D">
          <w:rPr>
            <w:rStyle w:val="a4"/>
            <w:rFonts w:ascii="Times" w:hAnsi="Times"/>
            <w:noProof/>
          </w:rPr>
          <w:t>5.2.1.</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An Individual's Pursuit of Intellectual Enlightenment:</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_Toc147020855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39</w:t>
        </w:r>
        <w:r w:rsidR="00287B0D" w:rsidRPr="00287B0D">
          <w:rPr>
            <w:rFonts w:ascii="Times" w:hAnsi="Times"/>
            <w:noProof/>
            <w:webHidden/>
          </w:rPr>
          <w:fldChar w:fldCharType="end"/>
        </w:r>
      </w:hyperlink>
    </w:p>
    <w:p w14:paraId="1CEAFE60" w14:textId="75582A3E"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56" w:history="1">
        <w:r w:rsidR="00287B0D" w:rsidRPr="00287B0D">
          <w:rPr>
            <w:rStyle w:val="a4"/>
            <w:rFonts w:ascii="Times" w:hAnsi="Times"/>
            <w:noProof/>
          </w:rPr>
          <w:t>5.2.2.</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The Role of Intrinsic Motivation as a Key Determinant of Behaviour</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_Toc147020856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39</w:t>
        </w:r>
        <w:r w:rsidR="00287B0D" w:rsidRPr="00287B0D">
          <w:rPr>
            <w:rFonts w:ascii="Times" w:hAnsi="Times"/>
            <w:noProof/>
            <w:webHidden/>
          </w:rPr>
          <w:fldChar w:fldCharType="end"/>
        </w:r>
      </w:hyperlink>
    </w:p>
    <w:p w14:paraId="7E2D66FD" w14:textId="4D39D29E" w:rsidR="00287B0D" w:rsidRPr="00287B0D" w:rsidRDefault="00000000">
      <w:pPr>
        <w:pStyle w:val="TOC3"/>
        <w:tabs>
          <w:tab w:val="left" w:pos="1260"/>
          <w:tab w:val="right" w:leader="dot" w:pos="9063"/>
        </w:tabs>
        <w:rPr>
          <w:rFonts w:ascii="Times" w:eastAsiaTheme="minorEastAsia" w:hAnsi="Times"/>
          <w:noProof/>
          <w:sz w:val="21"/>
          <w:szCs w:val="24"/>
          <w14:ligatures w14:val="standardContextual"/>
        </w:rPr>
      </w:pPr>
      <w:hyperlink w:anchor="_Toc147020857" w:history="1">
        <w:r w:rsidR="00287B0D" w:rsidRPr="00287B0D">
          <w:rPr>
            <w:rStyle w:val="a4"/>
            <w:rFonts w:ascii="Times" w:hAnsi="Times"/>
            <w:noProof/>
          </w:rPr>
          <w:t>5.2.3.</w:t>
        </w:r>
        <w:r w:rsidR="00287B0D" w:rsidRPr="00287B0D">
          <w:rPr>
            <w:rFonts w:ascii="Times" w:eastAsiaTheme="minorEastAsia" w:hAnsi="Times"/>
            <w:noProof/>
            <w:sz w:val="21"/>
            <w:szCs w:val="24"/>
            <w14:ligatures w14:val="standardContextual"/>
          </w:rPr>
          <w:tab/>
        </w:r>
        <w:r w:rsidR="00287B0D" w:rsidRPr="00287B0D">
          <w:rPr>
            <w:rStyle w:val="a4"/>
            <w:rFonts w:ascii="Times" w:hAnsi="Times"/>
            <w:noProof/>
          </w:rPr>
          <w:t>Fostering the Development of Lifelong Learners:</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_Toc147020857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39</w:t>
        </w:r>
        <w:r w:rsidR="00287B0D" w:rsidRPr="00287B0D">
          <w:rPr>
            <w:rFonts w:ascii="Times" w:hAnsi="Times"/>
            <w:noProof/>
            <w:webHidden/>
          </w:rPr>
          <w:fldChar w:fldCharType="end"/>
        </w:r>
      </w:hyperlink>
    </w:p>
    <w:p w14:paraId="2ED4E801" w14:textId="6405C0A2"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58" w:history="1">
        <w:r w:rsidR="00287B0D" w:rsidRPr="00287B0D">
          <w:rPr>
            <w:rStyle w:val="a4"/>
            <w:rFonts w:ascii="Times" w:hAnsi="Times"/>
            <w:noProof/>
          </w:rPr>
          <w:t>5.3.</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Implications for Pedagogy and Future Research:</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_Toc147020858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40</w:t>
        </w:r>
        <w:r w:rsidR="00287B0D" w:rsidRPr="00287B0D">
          <w:rPr>
            <w:rFonts w:ascii="Times" w:hAnsi="Times"/>
            <w:noProof/>
            <w:webHidden/>
          </w:rPr>
          <w:fldChar w:fldCharType="end"/>
        </w:r>
      </w:hyperlink>
    </w:p>
    <w:p w14:paraId="38D53E03" w14:textId="02964D3E" w:rsidR="00287B0D" w:rsidRPr="00287B0D" w:rsidRDefault="00000000">
      <w:pPr>
        <w:pStyle w:val="TOC2"/>
        <w:tabs>
          <w:tab w:val="left" w:pos="840"/>
          <w:tab w:val="right" w:leader="dot" w:pos="9063"/>
        </w:tabs>
        <w:rPr>
          <w:rFonts w:ascii="Times" w:eastAsiaTheme="minorEastAsia" w:hAnsi="Times"/>
          <w:b w:val="0"/>
          <w:bCs w:val="0"/>
          <w:noProof/>
          <w:sz w:val="21"/>
          <w:szCs w:val="24"/>
          <w14:ligatures w14:val="standardContextual"/>
        </w:rPr>
      </w:pPr>
      <w:hyperlink w:anchor="_Toc147020859" w:history="1">
        <w:r w:rsidR="00287B0D" w:rsidRPr="00287B0D">
          <w:rPr>
            <w:rStyle w:val="a4"/>
            <w:rFonts w:ascii="Times" w:hAnsi="Times"/>
            <w:noProof/>
          </w:rPr>
          <w:t>5.4.</w:t>
        </w:r>
        <w:r w:rsidR="00287B0D" w:rsidRPr="00287B0D">
          <w:rPr>
            <w:rFonts w:ascii="Times" w:eastAsiaTheme="minorEastAsia" w:hAnsi="Times"/>
            <w:b w:val="0"/>
            <w:bCs w:val="0"/>
            <w:noProof/>
            <w:sz w:val="21"/>
            <w:szCs w:val="24"/>
            <w14:ligatures w14:val="standardContextual"/>
          </w:rPr>
          <w:tab/>
        </w:r>
        <w:r w:rsidR="00287B0D" w:rsidRPr="00287B0D">
          <w:rPr>
            <w:rStyle w:val="a4"/>
            <w:rFonts w:ascii="Times" w:hAnsi="Times"/>
            <w:noProof/>
          </w:rPr>
          <w:t>A Vision for the Future:</w:t>
        </w:r>
        <w:r w:rsidR="00287B0D" w:rsidRPr="00287B0D">
          <w:rPr>
            <w:rFonts w:ascii="Times" w:hAnsi="Times"/>
            <w:noProof/>
            <w:webHidden/>
          </w:rPr>
          <w:tab/>
        </w:r>
        <w:r w:rsidR="00287B0D" w:rsidRPr="00287B0D">
          <w:rPr>
            <w:rFonts w:ascii="Times" w:hAnsi="Times"/>
            <w:noProof/>
            <w:webHidden/>
          </w:rPr>
          <w:fldChar w:fldCharType="begin"/>
        </w:r>
        <w:r w:rsidR="00287B0D" w:rsidRPr="00287B0D">
          <w:rPr>
            <w:rFonts w:ascii="Times" w:hAnsi="Times"/>
            <w:noProof/>
            <w:webHidden/>
          </w:rPr>
          <w:instrText xml:space="preserve"> PAGEREF _Toc147020859 \h </w:instrText>
        </w:r>
        <w:r w:rsidR="00287B0D" w:rsidRPr="00287B0D">
          <w:rPr>
            <w:rFonts w:ascii="Times" w:hAnsi="Times"/>
            <w:noProof/>
            <w:webHidden/>
          </w:rPr>
        </w:r>
        <w:r w:rsidR="00287B0D" w:rsidRPr="00287B0D">
          <w:rPr>
            <w:rFonts w:ascii="Times" w:hAnsi="Times"/>
            <w:noProof/>
            <w:webHidden/>
          </w:rPr>
          <w:fldChar w:fldCharType="separate"/>
        </w:r>
        <w:r w:rsidR="00287B0D">
          <w:rPr>
            <w:rFonts w:ascii="Times" w:hAnsi="Times"/>
            <w:noProof/>
            <w:webHidden/>
          </w:rPr>
          <w:t>40</w:t>
        </w:r>
        <w:r w:rsidR="00287B0D" w:rsidRPr="00287B0D">
          <w:rPr>
            <w:rFonts w:ascii="Times" w:hAnsi="Times"/>
            <w:noProof/>
            <w:webHidden/>
          </w:rPr>
          <w:fldChar w:fldCharType="end"/>
        </w:r>
      </w:hyperlink>
    </w:p>
    <w:p w14:paraId="67B8D626" w14:textId="2803E7E4" w:rsidR="00287B0D" w:rsidRPr="00287B0D" w:rsidRDefault="00000000">
      <w:pPr>
        <w:pStyle w:val="TOC1"/>
        <w:tabs>
          <w:tab w:val="right" w:leader="dot" w:pos="9063"/>
        </w:tabs>
        <w:rPr>
          <w:rFonts w:ascii="Times" w:eastAsiaTheme="minorEastAsia" w:hAnsi="Times"/>
          <w:b w:val="0"/>
          <w:bCs w:val="0"/>
          <w:i w:val="0"/>
          <w:iCs w:val="0"/>
          <w:noProof/>
          <w:sz w:val="21"/>
          <w14:ligatures w14:val="standardContextual"/>
        </w:rPr>
      </w:pPr>
      <w:hyperlink w:anchor="_Toc147020860" w:history="1">
        <w:r w:rsidR="00287B0D" w:rsidRPr="00287B0D">
          <w:rPr>
            <w:rStyle w:val="a4"/>
            <w:rFonts w:ascii="Times" w:hAnsi="Times"/>
            <w:i w:val="0"/>
            <w:iCs w:val="0"/>
            <w:noProof/>
          </w:rPr>
          <w:t>Reference</w:t>
        </w:r>
        <w:r w:rsidR="00287B0D" w:rsidRPr="00287B0D">
          <w:rPr>
            <w:rFonts w:ascii="Times" w:hAnsi="Times"/>
            <w:i w:val="0"/>
            <w:iCs w:val="0"/>
            <w:noProof/>
            <w:webHidden/>
          </w:rPr>
          <w:tab/>
        </w:r>
        <w:r w:rsidR="00287B0D" w:rsidRPr="00287B0D">
          <w:rPr>
            <w:rFonts w:ascii="Times" w:hAnsi="Times"/>
            <w:i w:val="0"/>
            <w:iCs w:val="0"/>
            <w:noProof/>
            <w:webHidden/>
          </w:rPr>
          <w:fldChar w:fldCharType="begin"/>
        </w:r>
        <w:r w:rsidR="00287B0D" w:rsidRPr="00287B0D">
          <w:rPr>
            <w:rFonts w:ascii="Times" w:hAnsi="Times"/>
            <w:i w:val="0"/>
            <w:iCs w:val="0"/>
            <w:noProof/>
            <w:webHidden/>
          </w:rPr>
          <w:instrText xml:space="preserve"> PAGEREF _Toc147020860 \h </w:instrText>
        </w:r>
        <w:r w:rsidR="00287B0D" w:rsidRPr="00287B0D">
          <w:rPr>
            <w:rFonts w:ascii="Times" w:hAnsi="Times"/>
            <w:i w:val="0"/>
            <w:iCs w:val="0"/>
            <w:noProof/>
            <w:webHidden/>
          </w:rPr>
        </w:r>
        <w:r w:rsidR="00287B0D" w:rsidRPr="00287B0D">
          <w:rPr>
            <w:rFonts w:ascii="Times" w:hAnsi="Times"/>
            <w:i w:val="0"/>
            <w:iCs w:val="0"/>
            <w:noProof/>
            <w:webHidden/>
          </w:rPr>
          <w:fldChar w:fldCharType="separate"/>
        </w:r>
        <w:r w:rsidR="00287B0D">
          <w:rPr>
            <w:rFonts w:ascii="Times" w:hAnsi="Times"/>
            <w:i w:val="0"/>
            <w:iCs w:val="0"/>
            <w:noProof/>
            <w:webHidden/>
          </w:rPr>
          <w:t>42</w:t>
        </w:r>
        <w:r w:rsidR="00287B0D" w:rsidRPr="00287B0D">
          <w:rPr>
            <w:rFonts w:ascii="Times" w:hAnsi="Times"/>
            <w:i w:val="0"/>
            <w:iCs w:val="0"/>
            <w:noProof/>
            <w:webHidden/>
          </w:rPr>
          <w:fldChar w:fldCharType="end"/>
        </w:r>
      </w:hyperlink>
    </w:p>
    <w:p w14:paraId="38FC6093" w14:textId="19351E67" w:rsidR="00287B0D" w:rsidRPr="00287B0D" w:rsidRDefault="00000000">
      <w:pPr>
        <w:pStyle w:val="TOC1"/>
        <w:tabs>
          <w:tab w:val="right" w:leader="dot" w:pos="9063"/>
        </w:tabs>
        <w:rPr>
          <w:rFonts w:ascii="Times" w:eastAsiaTheme="minorEastAsia" w:hAnsi="Times"/>
          <w:b w:val="0"/>
          <w:bCs w:val="0"/>
          <w:i w:val="0"/>
          <w:iCs w:val="0"/>
          <w:noProof/>
          <w:sz w:val="21"/>
          <w14:ligatures w14:val="standardContextual"/>
        </w:rPr>
      </w:pPr>
      <w:hyperlink w:anchor="_Toc147020861" w:history="1">
        <w:r w:rsidR="00287B0D" w:rsidRPr="00287B0D">
          <w:rPr>
            <w:rStyle w:val="a4"/>
            <w:rFonts w:ascii="Times" w:hAnsi="Times"/>
            <w:i w:val="0"/>
            <w:iCs w:val="0"/>
            <w:noProof/>
          </w:rPr>
          <w:t>Appendix 1</w:t>
        </w:r>
        <w:r w:rsidR="00287B0D" w:rsidRPr="00287B0D">
          <w:rPr>
            <w:rFonts w:ascii="Times" w:hAnsi="Times"/>
            <w:i w:val="0"/>
            <w:iCs w:val="0"/>
            <w:noProof/>
            <w:webHidden/>
          </w:rPr>
          <w:tab/>
        </w:r>
        <w:r w:rsidR="00287B0D" w:rsidRPr="00287B0D">
          <w:rPr>
            <w:rFonts w:ascii="Times" w:hAnsi="Times"/>
            <w:i w:val="0"/>
            <w:iCs w:val="0"/>
            <w:noProof/>
            <w:webHidden/>
          </w:rPr>
          <w:fldChar w:fldCharType="begin"/>
        </w:r>
        <w:r w:rsidR="00287B0D" w:rsidRPr="00287B0D">
          <w:rPr>
            <w:rFonts w:ascii="Times" w:hAnsi="Times"/>
            <w:i w:val="0"/>
            <w:iCs w:val="0"/>
            <w:noProof/>
            <w:webHidden/>
          </w:rPr>
          <w:instrText xml:space="preserve"> PAGEREF _Toc147020861 \h </w:instrText>
        </w:r>
        <w:r w:rsidR="00287B0D" w:rsidRPr="00287B0D">
          <w:rPr>
            <w:rFonts w:ascii="Times" w:hAnsi="Times"/>
            <w:i w:val="0"/>
            <w:iCs w:val="0"/>
            <w:noProof/>
            <w:webHidden/>
          </w:rPr>
        </w:r>
        <w:r w:rsidR="00287B0D" w:rsidRPr="00287B0D">
          <w:rPr>
            <w:rFonts w:ascii="Times" w:hAnsi="Times"/>
            <w:i w:val="0"/>
            <w:iCs w:val="0"/>
            <w:noProof/>
            <w:webHidden/>
          </w:rPr>
          <w:fldChar w:fldCharType="separate"/>
        </w:r>
        <w:r w:rsidR="00287B0D">
          <w:rPr>
            <w:rFonts w:ascii="Times" w:hAnsi="Times"/>
            <w:i w:val="0"/>
            <w:iCs w:val="0"/>
            <w:noProof/>
            <w:webHidden/>
          </w:rPr>
          <w:t>44</w:t>
        </w:r>
        <w:r w:rsidR="00287B0D" w:rsidRPr="00287B0D">
          <w:rPr>
            <w:rFonts w:ascii="Times" w:hAnsi="Times"/>
            <w:i w:val="0"/>
            <w:iCs w:val="0"/>
            <w:noProof/>
            <w:webHidden/>
          </w:rPr>
          <w:fldChar w:fldCharType="end"/>
        </w:r>
      </w:hyperlink>
    </w:p>
    <w:p w14:paraId="4511A90A" w14:textId="06C979CC" w:rsidR="00287B0D" w:rsidRPr="00287B0D" w:rsidRDefault="00000000">
      <w:pPr>
        <w:pStyle w:val="TOC1"/>
        <w:tabs>
          <w:tab w:val="right" w:leader="dot" w:pos="9063"/>
        </w:tabs>
        <w:rPr>
          <w:rFonts w:ascii="Times" w:eastAsiaTheme="minorEastAsia" w:hAnsi="Times"/>
          <w:b w:val="0"/>
          <w:bCs w:val="0"/>
          <w:i w:val="0"/>
          <w:iCs w:val="0"/>
          <w:noProof/>
          <w:sz w:val="21"/>
          <w14:ligatures w14:val="standardContextual"/>
        </w:rPr>
      </w:pPr>
      <w:hyperlink w:anchor="_Toc147020862" w:history="1">
        <w:r w:rsidR="00287B0D" w:rsidRPr="00287B0D">
          <w:rPr>
            <w:rStyle w:val="a4"/>
            <w:rFonts w:ascii="Times" w:hAnsi="Times"/>
            <w:i w:val="0"/>
            <w:iCs w:val="0"/>
            <w:noProof/>
          </w:rPr>
          <w:t>Appendix 2</w:t>
        </w:r>
        <w:r w:rsidR="00287B0D" w:rsidRPr="00287B0D">
          <w:rPr>
            <w:rFonts w:ascii="Times" w:hAnsi="Times"/>
            <w:i w:val="0"/>
            <w:iCs w:val="0"/>
            <w:noProof/>
            <w:webHidden/>
          </w:rPr>
          <w:tab/>
        </w:r>
        <w:r w:rsidR="00287B0D" w:rsidRPr="00287B0D">
          <w:rPr>
            <w:rFonts w:ascii="Times" w:hAnsi="Times"/>
            <w:i w:val="0"/>
            <w:iCs w:val="0"/>
            <w:noProof/>
            <w:webHidden/>
          </w:rPr>
          <w:fldChar w:fldCharType="begin"/>
        </w:r>
        <w:r w:rsidR="00287B0D" w:rsidRPr="00287B0D">
          <w:rPr>
            <w:rFonts w:ascii="Times" w:hAnsi="Times"/>
            <w:i w:val="0"/>
            <w:iCs w:val="0"/>
            <w:noProof/>
            <w:webHidden/>
          </w:rPr>
          <w:instrText xml:space="preserve"> PAGEREF _Toc147020862 \h </w:instrText>
        </w:r>
        <w:r w:rsidR="00287B0D" w:rsidRPr="00287B0D">
          <w:rPr>
            <w:rFonts w:ascii="Times" w:hAnsi="Times"/>
            <w:i w:val="0"/>
            <w:iCs w:val="0"/>
            <w:noProof/>
            <w:webHidden/>
          </w:rPr>
        </w:r>
        <w:r w:rsidR="00287B0D" w:rsidRPr="00287B0D">
          <w:rPr>
            <w:rFonts w:ascii="Times" w:hAnsi="Times"/>
            <w:i w:val="0"/>
            <w:iCs w:val="0"/>
            <w:noProof/>
            <w:webHidden/>
          </w:rPr>
          <w:fldChar w:fldCharType="separate"/>
        </w:r>
        <w:r w:rsidR="00287B0D">
          <w:rPr>
            <w:rFonts w:ascii="Times" w:hAnsi="Times"/>
            <w:i w:val="0"/>
            <w:iCs w:val="0"/>
            <w:noProof/>
            <w:webHidden/>
          </w:rPr>
          <w:t>45</w:t>
        </w:r>
        <w:r w:rsidR="00287B0D" w:rsidRPr="00287B0D">
          <w:rPr>
            <w:rFonts w:ascii="Times" w:hAnsi="Times"/>
            <w:i w:val="0"/>
            <w:iCs w:val="0"/>
            <w:noProof/>
            <w:webHidden/>
          </w:rPr>
          <w:fldChar w:fldCharType="end"/>
        </w:r>
      </w:hyperlink>
    </w:p>
    <w:p w14:paraId="518EC2F7" w14:textId="3E84AAD7" w:rsidR="00287B0D" w:rsidRPr="00287B0D" w:rsidRDefault="00000000">
      <w:pPr>
        <w:pStyle w:val="TOC1"/>
        <w:tabs>
          <w:tab w:val="right" w:leader="dot" w:pos="9063"/>
        </w:tabs>
        <w:rPr>
          <w:rFonts w:ascii="Times" w:eastAsiaTheme="minorEastAsia" w:hAnsi="Times"/>
          <w:b w:val="0"/>
          <w:bCs w:val="0"/>
          <w:i w:val="0"/>
          <w:iCs w:val="0"/>
          <w:noProof/>
          <w:sz w:val="21"/>
          <w14:ligatures w14:val="standardContextual"/>
        </w:rPr>
      </w:pPr>
      <w:hyperlink w:anchor="_Toc147020863" w:history="1">
        <w:r w:rsidR="00287B0D" w:rsidRPr="00287B0D">
          <w:rPr>
            <w:rStyle w:val="a4"/>
            <w:rFonts w:ascii="Times" w:hAnsi="Times"/>
            <w:i w:val="0"/>
            <w:iCs w:val="0"/>
            <w:noProof/>
          </w:rPr>
          <w:t>Append</w:t>
        </w:r>
        <w:r w:rsidR="00287B0D" w:rsidRPr="00287B0D">
          <w:rPr>
            <w:rStyle w:val="a4"/>
            <w:rFonts w:ascii="Times" w:hAnsi="Times"/>
            <w:i w:val="0"/>
            <w:iCs w:val="0"/>
            <w:noProof/>
          </w:rPr>
          <w:t>i</w:t>
        </w:r>
        <w:r w:rsidR="00287B0D" w:rsidRPr="00287B0D">
          <w:rPr>
            <w:rStyle w:val="a4"/>
            <w:rFonts w:ascii="Times" w:hAnsi="Times"/>
            <w:i w:val="0"/>
            <w:iCs w:val="0"/>
            <w:noProof/>
          </w:rPr>
          <w:t>x 3</w:t>
        </w:r>
        <w:r w:rsidR="00287B0D" w:rsidRPr="00287B0D">
          <w:rPr>
            <w:rFonts w:ascii="Times" w:hAnsi="Times"/>
            <w:i w:val="0"/>
            <w:iCs w:val="0"/>
            <w:noProof/>
            <w:webHidden/>
          </w:rPr>
          <w:tab/>
        </w:r>
        <w:r w:rsidR="00287B0D" w:rsidRPr="00287B0D">
          <w:rPr>
            <w:rFonts w:ascii="Times" w:hAnsi="Times"/>
            <w:i w:val="0"/>
            <w:iCs w:val="0"/>
            <w:noProof/>
            <w:webHidden/>
          </w:rPr>
          <w:fldChar w:fldCharType="begin"/>
        </w:r>
        <w:r w:rsidR="00287B0D" w:rsidRPr="00287B0D">
          <w:rPr>
            <w:rFonts w:ascii="Times" w:hAnsi="Times"/>
            <w:i w:val="0"/>
            <w:iCs w:val="0"/>
            <w:noProof/>
            <w:webHidden/>
          </w:rPr>
          <w:instrText xml:space="preserve"> PAGEREF _Toc147020863 \h </w:instrText>
        </w:r>
        <w:r w:rsidR="00287B0D" w:rsidRPr="00287B0D">
          <w:rPr>
            <w:rFonts w:ascii="Times" w:hAnsi="Times"/>
            <w:i w:val="0"/>
            <w:iCs w:val="0"/>
            <w:noProof/>
            <w:webHidden/>
          </w:rPr>
        </w:r>
        <w:r w:rsidR="00287B0D" w:rsidRPr="00287B0D">
          <w:rPr>
            <w:rFonts w:ascii="Times" w:hAnsi="Times"/>
            <w:i w:val="0"/>
            <w:iCs w:val="0"/>
            <w:noProof/>
            <w:webHidden/>
          </w:rPr>
          <w:fldChar w:fldCharType="separate"/>
        </w:r>
        <w:r w:rsidR="00287B0D">
          <w:rPr>
            <w:rFonts w:ascii="Times" w:hAnsi="Times"/>
            <w:i w:val="0"/>
            <w:iCs w:val="0"/>
            <w:noProof/>
            <w:webHidden/>
          </w:rPr>
          <w:t>46</w:t>
        </w:r>
        <w:r w:rsidR="00287B0D" w:rsidRPr="00287B0D">
          <w:rPr>
            <w:rFonts w:ascii="Times" w:hAnsi="Times"/>
            <w:i w:val="0"/>
            <w:iCs w:val="0"/>
            <w:noProof/>
            <w:webHidden/>
          </w:rPr>
          <w:fldChar w:fldCharType="end"/>
        </w:r>
      </w:hyperlink>
    </w:p>
    <w:p w14:paraId="6CDA71DE" w14:textId="05F8DCAA" w:rsidR="00287B0D" w:rsidRPr="00287B0D" w:rsidRDefault="00000000">
      <w:pPr>
        <w:pStyle w:val="TOC1"/>
        <w:tabs>
          <w:tab w:val="right" w:leader="dot" w:pos="9063"/>
        </w:tabs>
        <w:rPr>
          <w:rFonts w:ascii="Times" w:eastAsiaTheme="minorEastAsia" w:hAnsi="Times"/>
          <w:b w:val="0"/>
          <w:bCs w:val="0"/>
          <w:i w:val="0"/>
          <w:iCs w:val="0"/>
          <w:noProof/>
          <w:sz w:val="21"/>
          <w14:ligatures w14:val="standardContextual"/>
        </w:rPr>
      </w:pPr>
      <w:hyperlink w:anchor="_Toc147020864" w:history="1">
        <w:r w:rsidR="00287B0D" w:rsidRPr="00287B0D">
          <w:rPr>
            <w:rStyle w:val="a4"/>
            <w:rFonts w:ascii="Times" w:hAnsi="Times"/>
            <w:i w:val="0"/>
            <w:iCs w:val="0"/>
            <w:noProof/>
          </w:rPr>
          <w:t>Appendi</w:t>
        </w:r>
        <w:r w:rsidR="00287B0D" w:rsidRPr="00287B0D">
          <w:rPr>
            <w:rStyle w:val="a4"/>
            <w:rFonts w:ascii="Times" w:hAnsi="Times"/>
            <w:i w:val="0"/>
            <w:iCs w:val="0"/>
            <w:noProof/>
          </w:rPr>
          <w:t>x</w:t>
        </w:r>
        <w:r w:rsidR="00287B0D" w:rsidRPr="00287B0D">
          <w:rPr>
            <w:rStyle w:val="a4"/>
            <w:rFonts w:ascii="Times" w:hAnsi="Times"/>
            <w:i w:val="0"/>
            <w:iCs w:val="0"/>
            <w:noProof/>
          </w:rPr>
          <w:t xml:space="preserve"> 4</w:t>
        </w:r>
        <w:r w:rsidR="00287B0D" w:rsidRPr="00287B0D">
          <w:rPr>
            <w:rFonts w:ascii="Times" w:hAnsi="Times"/>
            <w:i w:val="0"/>
            <w:iCs w:val="0"/>
            <w:noProof/>
            <w:webHidden/>
          </w:rPr>
          <w:tab/>
        </w:r>
        <w:r w:rsidR="00287B0D" w:rsidRPr="00287B0D">
          <w:rPr>
            <w:rFonts w:ascii="Times" w:hAnsi="Times"/>
            <w:i w:val="0"/>
            <w:iCs w:val="0"/>
            <w:noProof/>
            <w:webHidden/>
          </w:rPr>
          <w:fldChar w:fldCharType="begin"/>
        </w:r>
        <w:r w:rsidR="00287B0D" w:rsidRPr="00287B0D">
          <w:rPr>
            <w:rFonts w:ascii="Times" w:hAnsi="Times"/>
            <w:i w:val="0"/>
            <w:iCs w:val="0"/>
            <w:noProof/>
            <w:webHidden/>
          </w:rPr>
          <w:instrText xml:space="preserve"> PAGEREF _Toc147020864 \h </w:instrText>
        </w:r>
        <w:r w:rsidR="00287B0D" w:rsidRPr="00287B0D">
          <w:rPr>
            <w:rFonts w:ascii="Times" w:hAnsi="Times"/>
            <w:i w:val="0"/>
            <w:iCs w:val="0"/>
            <w:noProof/>
            <w:webHidden/>
          </w:rPr>
        </w:r>
        <w:r w:rsidR="00287B0D" w:rsidRPr="00287B0D">
          <w:rPr>
            <w:rFonts w:ascii="Times" w:hAnsi="Times"/>
            <w:i w:val="0"/>
            <w:iCs w:val="0"/>
            <w:noProof/>
            <w:webHidden/>
          </w:rPr>
          <w:fldChar w:fldCharType="separate"/>
        </w:r>
        <w:r w:rsidR="00287B0D">
          <w:rPr>
            <w:rFonts w:ascii="Times" w:hAnsi="Times"/>
            <w:i w:val="0"/>
            <w:iCs w:val="0"/>
            <w:noProof/>
            <w:webHidden/>
          </w:rPr>
          <w:t>47</w:t>
        </w:r>
        <w:r w:rsidR="00287B0D" w:rsidRPr="00287B0D">
          <w:rPr>
            <w:rFonts w:ascii="Times" w:hAnsi="Times"/>
            <w:i w:val="0"/>
            <w:iCs w:val="0"/>
            <w:noProof/>
            <w:webHidden/>
          </w:rPr>
          <w:fldChar w:fldCharType="end"/>
        </w:r>
      </w:hyperlink>
    </w:p>
    <w:p w14:paraId="7AE49660" w14:textId="134F4052" w:rsidR="001956C5" w:rsidRPr="00287B0D" w:rsidRDefault="00287B0D" w:rsidP="009C6366">
      <w:pPr>
        <w:widowControl/>
        <w:tabs>
          <w:tab w:val="right" w:leader="dot" w:pos="9072"/>
        </w:tabs>
        <w:jc w:val="left"/>
        <w:rPr>
          <w:rFonts w:ascii="Times" w:hAnsi="Times"/>
          <w:b/>
          <w:bCs/>
          <w:sz w:val="22"/>
          <w:szCs w:val="28"/>
        </w:rPr>
      </w:pPr>
      <w:r w:rsidRPr="00287B0D">
        <w:rPr>
          <w:rFonts w:ascii="Times" w:eastAsiaTheme="minorHAnsi" w:hAnsi="Times"/>
          <w:b/>
          <w:bCs/>
          <w:sz w:val="22"/>
          <w:szCs w:val="28"/>
        </w:rPr>
        <w:fldChar w:fldCharType="end"/>
      </w:r>
    </w:p>
    <w:p w14:paraId="21C8F83D" w14:textId="3FEF7F25" w:rsidR="00017F2B" w:rsidRPr="001956C5" w:rsidRDefault="00017F2B">
      <w:pPr>
        <w:widowControl/>
        <w:jc w:val="left"/>
        <w:rPr>
          <w:rFonts w:ascii="Times" w:hAnsi="Times"/>
          <w:b/>
          <w:bCs/>
          <w:sz w:val="22"/>
          <w:szCs w:val="28"/>
        </w:rPr>
      </w:pPr>
      <w:r w:rsidRPr="001956C5">
        <w:rPr>
          <w:rFonts w:ascii="Times" w:hAnsi="Times"/>
          <w:b/>
          <w:bCs/>
          <w:sz w:val="22"/>
          <w:szCs w:val="28"/>
        </w:rPr>
        <w:br w:type="page"/>
      </w:r>
    </w:p>
    <w:p w14:paraId="6216EB31" w14:textId="3EC66FBF" w:rsidR="00F126BC" w:rsidRPr="007A2073" w:rsidRDefault="006B520E" w:rsidP="00017F2B">
      <w:pPr>
        <w:pStyle w:val="Dissertation1"/>
        <w:numPr>
          <w:ilvl w:val="0"/>
          <w:numId w:val="3"/>
        </w:numPr>
        <w:outlineLvl w:val="0"/>
      </w:pPr>
      <w:bookmarkStart w:id="0" w:name="_Toc146964453"/>
      <w:bookmarkStart w:id="1" w:name="_Toc147001979"/>
      <w:bookmarkStart w:id="2" w:name="_Toc147002763"/>
      <w:bookmarkStart w:id="3" w:name="_Toc147020805"/>
      <w:r w:rsidRPr="007A2073">
        <w:lastRenderedPageBreak/>
        <w:t>Introduction</w:t>
      </w:r>
      <w:bookmarkEnd w:id="0"/>
      <w:bookmarkEnd w:id="1"/>
      <w:bookmarkEnd w:id="2"/>
      <w:bookmarkEnd w:id="3"/>
    </w:p>
    <w:p w14:paraId="379520D7" w14:textId="77777777" w:rsidR="00B85F62" w:rsidRPr="007A2073" w:rsidRDefault="00B85F62" w:rsidP="00523E6A">
      <w:pPr>
        <w:rPr>
          <w:rFonts w:ascii="Times" w:hAnsi="Times"/>
          <w:b/>
          <w:bCs/>
        </w:rPr>
      </w:pPr>
    </w:p>
    <w:p w14:paraId="43090C25" w14:textId="2EE46D30" w:rsidR="00523E6A" w:rsidRPr="0068654F" w:rsidRDefault="00152C21" w:rsidP="0068654F">
      <w:pPr>
        <w:pStyle w:val="DissertatinoHead2"/>
      </w:pPr>
      <w:bookmarkStart w:id="4" w:name="_Toc147001980"/>
      <w:bookmarkStart w:id="5" w:name="_Toc147002764"/>
      <w:bookmarkStart w:id="6" w:name="_Toc147020806"/>
      <w:r w:rsidRPr="0068654F">
        <w:t>1.1</w:t>
      </w:r>
      <w:r w:rsidR="00292A3B" w:rsidRPr="0068654F">
        <w:t xml:space="preserve"> </w:t>
      </w:r>
      <w:r w:rsidR="00824DE6" w:rsidRPr="0068654F">
        <w:rPr>
          <w:rFonts w:hint="eastAsia"/>
        </w:rPr>
        <w:t>Background</w:t>
      </w:r>
      <w:bookmarkEnd w:id="4"/>
      <w:bookmarkEnd w:id="5"/>
      <w:bookmarkEnd w:id="6"/>
    </w:p>
    <w:p w14:paraId="52F492EA" w14:textId="77777777" w:rsidR="00B85F62" w:rsidRPr="007A2073" w:rsidRDefault="00B85F62" w:rsidP="00B85F62">
      <w:pPr>
        <w:rPr>
          <w:rFonts w:ascii="Times" w:hAnsi="Times"/>
        </w:rPr>
      </w:pPr>
    </w:p>
    <w:p w14:paraId="561605FD" w14:textId="3F26D747" w:rsidR="00B85F62" w:rsidRPr="007A2073" w:rsidRDefault="00B85F62" w:rsidP="00B85F62">
      <w:pPr>
        <w:rPr>
          <w:rFonts w:ascii="Times" w:hAnsi="Times"/>
        </w:rPr>
      </w:pPr>
      <w:r w:rsidRPr="007A2073">
        <w:rPr>
          <w:rFonts w:ascii="Times" w:hAnsi="Times"/>
        </w:rPr>
        <w:t xml:space="preserve">The field of English language education in China has experienced notable changes in recent years, prompted by a heightened acknowledgment of the significance of English language skills in an ever more interconnected global society. Given the increasing demand for English language proficiency, educators are persistently exploring novel and efficient methodologies to augment the instruction and acquisition of English. The changes observed in the field of English language instruction can be ascribed to a multitude of sources. The rise of China as a prominent player in the global economy has underscored the significance of possessing strong English language skills. Proficiency in English is widely </w:t>
      </w:r>
      <w:proofErr w:type="spellStart"/>
      <w:r w:rsidRPr="007A2073">
        <w:rPr>
          <w:rFonts w:ascii="Times" w:hAnsi="Times"/>
        </w:rPr>
        <w:t>recognised</w:t>
      </w:r>
      <w:proofErr w:type="spellEnd"/>
      <w:r w:rsidRPr="007A2073">
        <w:rPr>
          <w:rFonts w:ascii="Times" w:hAnsi="Times"/>
        </w:rPr>
        <w:t xml:space="preserve"> as a crucial factor in gaining entry to foreign markets, facilitating global partnerships, and bolstering economic competitiveness. The significance of English as a medium for international communication and negotiation has been further </w:t>
      </w:r>
      <w:proofErr w:type="spellStart"/>
      <w:r w:rsidRPr="007A2073">
        <w:rPr>
          <w:rFonts w:ascii="Times" w:hAnsi="Times"/>
        </w:rPr>
        <w:t>emphasised</w:t>
      </w:r>
      <w:proofErr w:type="spellEnd"/>
      <w:r w:rsidRPr="007A2073">
        <w:rPr>
          <w:rFonts w:ascii="Times" w:hAnsi="Times"/>
        </w:rPr>
        <w:t xml:space="preserve"> by the "Belt and Road Initiative" and China's growing worldwide influence.</w:t>
      </w:r>
      <w:r w:rsidR="00897916" w:rsidRPr="007A2073">
        <w:rPr>
          <w:rFonts w:ascii="Times" w:hAnsi="Times"/>
        </w:rPr>
        <w:t xml:space="preserve"> </w:t>
      </w:r>
      <w:r w:rsidRPr="007A2073">
        <w:rPr>
          <w:rFonts w:ascii="Times" w:hAnsi="Times"/>
        </w:rPr>
        <w:t xml:space="preserve">he phenomenon of </w:t>
      </w:r>
      <w:proofErr w:type="spellStart"/>
      <w:r w:rsidRPr="007A2073">
        <w:rPr>
          <w:rFonts w:ascii="Times" w:hAnsi="Times"/>
        </w:rPr>
        <w:t>globalisation</w:t>
      </w:r>
      <w:proofErr w:type="spellEnd"/>
      <w:r w:rsidRPr="007A2073">
        <w:rPr>
          <w:rFonts w:ascii="Times" w:hAnsi="Times"/>
        </w:rPr>
        <w:t xml:space="preserve"> has resulted in a notable increase in cross-cultural engagements, thereby establishing English as not just a means for economic progress but also as a vehicle for intercultural communication and comprehension. The proficiency in English communication has emerged as a crucial competency for individuals in China, surpassing its conventional status as a simply academic pursuit.</w:t>
      </w:r>
    </w:p>
    <w:p w14:paraId="25F0A5AF" w14:textId="77777777" w:rsidR="00B85F62" w:rsidRPr="007A2073" w:rsidRDefault="00B85F62" w:rsidP="00B85F62">
      <w:pPr>
        <w:rPr>
          <w:rFonts w:ascii="Times" w:hAnsi="Times"/>
        </w:rPr>
      </w:pPr>
    </w:p>
    <w:p w14:paraId="379C4AF9" w14:textId="544F0CE3" w:rsidR="00824DE6" w:rsidRPr="007A2073" w:rsidRDefault="00B85F62" w:rsidP="00523E6A">
      <w:pPr>
        <w:rPr>
          <w:rFonts w:ascii="Times" w:hAnsi="Times"/>
        </w:rPr>
      </w:pPr>
      <w:r w:rsidRPr="007A2073">
        <w:rPr>
          <w:rFonts w:ascii="Times" w:hAnsi="Times"/>
        </w:rPr>
        <w:t>One such approach that has garnered attention for its potential to engage students and improve learning outcomes is gamification. Gamification leverages principles from game design and applies them to non-game contexts, including education. By incorporating elements such as competition, rewards, and interactive challenges, gamification offers a novel way to motivate and immerse students in the learning process. The Relevance of Gamification to English Teaching In the context of English teaching, gamification becomes a powerful pedagogical tool. It capitalizes on the inherent appeal of games, which often includes elements like achievement, progression, and immediate feedback, to create an engaging and dynamic learning environment. Gamified English lessons have the potential to not only enhance language acquisition but also foster a deeper appreciation for the language and its cultural nuances. The application of gamification in English teaching aligns with the evolving demands of English education in China. It offers a solution that is not only effective but also adaptable to the changing needs of students who are not just learning a language but navigating a globalized world. Rationale and Research Questions Given the transformative nature of English language education in China and the growing recognition of gamification as an effective pedagogical approach, this research seeks to explore the impact of gamification on English teaching. It aims to investigate how gamification strategies influence English language proficiency across multiple skill areas, including reading, listening, writing, and speaking, in the context of senior high schools in Southeast China. In the following sections, we delve deeper into the current research status, research progress, and research gap in the field of gamification in English education, laying the groundwork for a comprehensive examination of this innovative teaching approach.</w:t>
      </w:r>
    </w:p>
    <w:p w14:paraId="72B78BBA" w14:textId="77777777" w:rsidR="00B85F62" w:rsidRPr="007A2073" w:rsidRDefault="00B85F62" w:rsidP="00523E6A">
      <w:pPr>
        <w:rPr>
          <w:rFonts w:ascii="Times" w:hAnsi="Times"/>
        </w:rPr>
      </w:pPr>
    </w:p>
    <w:p w14:paraId="4C23F4A3" w14:textId="77777777" w:rsidR="00200424" w:rsidRPr="007A2073" w:rsidRDefault="00200424" w:rsidP="00200424">
      <w:pPr>
        <w:rPr>
          <w:rFonts w:ascii="Times" w:hAnsi="Times"/>
        </w:rPr>
      </w:pPr>
      <w:r w:rsidRPr="007A2073">
        <w:rPr>
          <w:rFonts w:ascii="Times" w:hAnsi="Times"/>
        </w:rPr>
        <w:t xml:space="preserve">The region of Southeast China is widely </w:t>
      </w:r>
      <w:proofErr w:type="spellStart"/>
      <w:r w:rsidRPr="007A2073">
        <w:rPr>
          <w:rFonts w:ascii="Times" w:hAnsi="Times"/>
        </w:rPr>
        <w:t>recognised</w:t>
      </w:r>
      <w:proofErr w:type="spellEnd"/>
      <w:r w:rsidRPr="007A2073">
        <w:rPr>
          <w:rFonts w:ascii="Times" w:hAnsi="Times"/>
        </w:rPr>
        <w:t xml:space="preserve"> for its significant cultural history and impressive economic vitality, which together contribute to the distinct educational environment found in this area. The region exhibits a juxtaposition of traditional and contemporary elements, wherein time-honored </w:t>
      </w:r>
      <w:proofErr w:type="spellStart"/>
      <w:r w:rsidRPr="007A2073">
        <w:rPr>
          <w:rFonts w:ascii="Times" w:hAnsi="Times"/>
        </w:rPr>
        <w:t>practises</w:t>
      </w:r>
      <w:proofErr w:type="spellEnd"/>
      <w:r w:rsidRPr="007A2073">
        <w:rPr>
          <w:rFonts w:ascii="Times" w:hAnsi="Times"/>
        </w:rPr>
        <w:t xml:space="preserve"> </w:t>
      </w:r>
      <w:r w:rsidRPr="007A2073">
        <w:rPr>
          <w:rFonts w:ascii="Times" w:hAnsi="Times"/>
        </w:rPr>
        <w:lastRenderedPageBreak/>
        <w:t xml:space="preserve">coexist together with swift technological progress. This amalgamation fosters an educational milieu wherein secondary schools assume a crucial role in </w:t>
      </w:r>
      <w:proofErr w:type="spellStart"/>
      <w:r w:rsidRPr="007A2073">
        <w:rPr>
          <w:rFonts w:ascii="Times" w:hAnsi="Times"/>
        </w:rPr>
        <w:t>moulding</w:t>
      </w:r>
      <w:proofErr w:type="spellEnd"/>
      <w:r w:rsidRPr="007A2073">
        <w:rPr>
          <w:rFonts w:ascii="Times" w:hAnsi="Times"/>
        </w:rPr>
        <w:t xml:space="preserve"> the trajectory of the nation's destiny. Senior high schools located in the southeastern region of China bear a significant burden of ensuring that pupils are adequately prepared for tertiary education and possess the requisite language proficiency for effective global communication. English, being widely used as a global means of communication, occupies a pivotal role in this undertaking. In an era </w:t>
      </w:r>
      <w:proofErr w:type="spellStart"/>
      <w:r w:rsidRPr="007A2073">
        <w:rPr>
          <w:rFonts w:ascii="Times" w:hAnsi="Times"/>
        </w:rPr>
        <w:t>characterised</w:t>
      </w:r>
      <w:proofErr w:type="spellEnd"/>
      <w:r w:rsidRPr="007A2073">
        <w:rPr>
          <w:rFonts w:ascii="Times" w:hAnsi="Times"/>
        </w:rPr>
        <w:t xml:space="preserve"> by the phenomenon of </w:t>
      </w:r>
      <w:proofErr w:type="spellStart"/>
      <w:r w:rsidRPr="007A2073">
        <w:rPr>
          <w:rFonts w:ascii="Times" w:hAnsi="Times"/>
        </w:rPr>
        <w:t>globalisation</w:t>
      </w:r>
      <w:proofErr w:type="spellEnd"/>
      <w:r w:rsidRPr="007A2073">
        <w:rPr>
          <w:rFonts w:ascii="Times" w:hAnsi="Times"/>
        </w:rPr>
        <w:t>, wherein the boundaries between nations are increasingly indistinct due to the prevalence of digital connectivity and cross-cultural interactions, the ability to communicate effectively in the English language goes beyond being a mere competency. It assumes the role of a metaphorical passport that grants individuals access to a wide range of worldwide opportunities.</w:t>
      </w:r>
    </w:p>
    <w:p w14:paraId="1A6CF938" w14:textId="77777777" w:rsidR="00200424" w:rsidRPr="007A2073" w:rsidRDefault="00200424" w:rsidP="00200424">
      <w:pPr>
        <w:rPr>
          <w:rFonts w:ascii="Times" w:hAnsi="Times"/>
        </w:rPr>
      </w:pPr>
    </w:p>
    <w:p w14:paraId="61A19150" w14:textId="77777777" w:rsidR="00200424" w:rsidRPr="007A2073" w:rsidRDefault="00200424" w:rsidP="00200424">
      <w:pPr>
        <w:rPr>
          <w:rFonts w:ascii="Times" w:hAnsi="Times"/>
        </w:rPr>
      </w:pPr>
      <w:r w:rsidRPr="007A2073">
        <w:rPr>
          <w:rFonts w:ascii="Times" w:hAnsi="Times"/>
        </w:rPr>
        <w:t xml:space="preserve">Nevertheless, the </w:t>
      </w:r>
      <w:proofErr w:type="spellStart"/>
      <w:r w:rsidRPr="007A2073">
        <w:rPr>
          <w:rFonts w:ascii="Times" w:hAnsi="Times"/>
        </w:rPr>
        <w:t>endeavour</w:t>
      </w:r>
      <w:proofErr w:type="spellEnd"/>
      <w:r w:rsidRPr="007A2073">
        <w:rPr>
          <w:rFonts w:ascii="Times" w:hAnsi="Times"/>
        </w:rPr>
        <w:t xml:space="preserve"> to get a high level of English language proficiency is not devoid of intricacies. The educational milieu in Southeast China exhibits significant diversity, encompassing various socioeconomic backgrounds, learning aptitudes, and student objectives. Educators are responsible for not only transmitting language abilities, but also cultivating an understanding and appreciation for the cultural aspects inherent in language. Within this complex and intricate context, it is possible that conventional teaching methodologies may not comprehensively cater to the varied learning requirements and ambitions of pupils. Hence, it is crucial to investigate novel pedagogical approaches that may effectively accommodate this wide range of learners while also adhering to the worldwide importance of the English language. The incorporation of gamification into the field of English education presents itself as a potentially effective remedy, providing a flexible and responsive method that may effectively connect the established teaching </w:t>
      </w:r>
      <w:proofErr w:type="spellStart"/>
      <w:r w:rsidRPr="007A2073">
        <w:rPr>
          <w:rFonts w:ascii="Times" w:hAnsi="Times"/>
        </w:rPr>
        <w:t>practises</w:t>
      </w:r>
      <w:proofErr w:type="spellEnd"/>
      <w:r w:rsidRPr="007A2073">
        <w:rPr>
          <w:rFonts w:ascii="Times" w:hAnsi="Times"/>
        </w:rPr>
        <w:t xml:space="preserve"> with the changing requirements of students in Southeast China.</w:t>
      </w:r>
    </w:p>
    <w:p w14:paraId="0E509E34" w14:textId="77777777" w:rsidR="00200424" w:rsidRPr="007A2073" w:rsidRDefault="00200424" w:rsidP="00200424">
      <w:pPr>
        <w:rPr>
          <w:rFonts w:ascii="Times" w:hAnsi="Times"/>
        </w:rPr>
      </w:pPr>
    </w:p>
    <w:p w14:paraId="45D1F932" w14:textId="1633D7B3" w:rsidR="00200424" w:rsidRPr="007A2073" w:rsidRDefault="00152C21" w:rsidP="0068654F">
      <w:pPr>
        <w:pStyle w:val="DissertatinoHead2"/>
      </w:pPr>
      <w:bookmarkStart w:id="7" w:name="_Toc147001981"/>
      <w:bookmarkStart w:id="8" w:name="_Toc147002765"/>
      <w:bookmarkStart w:id="9" w:name="_Toc147020807"/>
      <w:r w:rsidRPr="007A2073">
        <w:t xml:space="preserve">1.2 </w:t>
      </w:r>
      <w:r w:rsidR="00200424" w:rsidRPr="007A2073">
        <w:t>The purpose or justification for a particular course of action or decision.</w:t>
      </w:r>
      <w:bookmarkEnd w:id="7"/>
      <w:bookmarkEnd w:id="8"/>
      <w:bookmarkEnd w:id="9"/>
    </w:p>
    <w:p w14:paraId="2351D7DF" w14:textId="77777777" w:rsidR="00200424" w:rsidRPr="007A2073" w:rsidRDefault="00200424" w:rsidP="00200424">
      <w:pPr>
        <w:rPr>
          <w:rFonts w:ascii="Times" w:hAnsi="Times"/>
        </w:rPr>
      </w:pPr>
    </w:p>
    <w:p w14:paraId="15D33E49" w14:textId="77777777" w:rsidR="00200424" w:rsidRPr="007A2073" w:rsidRDefault="00200424" w:rsidP="00200424">
      <w:pPr>
        <w:rPr>
          <w:rFonts w:ascii="Times" w:hAnsi="Times"/>
        </w:rPr>
      </w:pPr>
      <w:r w:rsidRPr="007A2073">
        <w:rPr>
          <w:rFonts w:ascii="Times" w:hAnsi="Times"/>
        </w:rPr>
        <w:t xml:space="preserve">The purpose of this study is to fill the current void in scholarly literature by examining the effects of gamification on the instruction of English in senior high schools located in Southeast China. The underlying motivation for conducting this study is firmly grounded in the imperative to establish a connection between theoretical concepts and practical applications in the realm of language teaching, with the </w:t>
      </w:r>
      <w:proofErr w:type="gramStart"/>
      <w:r w:rsidRPr="007A2073">
        <w:rPr>
          <w:rFonts w:ascii="Times" w:hAnsi="Times"/>
        </w:rPr>
        <w:t>ultimate goal</w:t>
      </w:r>
      <w:proofErr w:type="gramEnd"/>
      <w:r w:rsidRPr="007A2073">
        <w:rPr>
          <w:rFonts w:ascii="Times" w:hAnsi="Times"/>
        </w:rPr>
        <w:t xml:space="preserve"> of achieving effectiveness. Although gamification in education has gained popularity worldwide, its implementation in the senior high schools of Southeast China has not been extensively studied. The scarcity of research in this </w:t>
      </w:r>
      <w:proofErr w:type="gramStart"/>
      <w:r w:rsidRPr="007A2073">
        <w:rPr>
          <w:rFonts w:ascii="Times" w:hAnsi="Times"/>
        </w:rPr>
        <w:t>particular field</w:t>
      </w:r>
      <w:proofErr w:type="gramEnd"/>
      <w:r w:rsidRPr="007A2073">
        <w:rPr>
          <w:rFonts w:ascii="Times" w:hAnsi="Times"/>
        </w:rPr>
        <w:t xml:space="preserve"> highlights the significance of undertaking a thorough investigation into the efficacy of gamification tactics that are specifically designed to align with the distinct sociocultural and educational attributes of the region.</w:t>
      </w:r>
    </w:p>
    <w:p w14:paraId="640939CE" w14:textId="77777777" w:rsidR="00200424" w:rsidRPr="007A2073" w:rsidRDefault="00200424" w:rsidP="00200424">
      <w:pPr>
        <w:rPr>
          <w:rFonts w:ascii="Times" w:hAnsi="Times"/>
        </w:rPr>
      </w:pPr>
    </w:p>
    <w:p w14:paraId="50FB7205" w14:textId="77777777" w:rsidR="00200424" w:rsidRPr="007A2073" w:rsidRDefault="00200424" w:rsidP="00200424">
      <w:pPr>
        <w:rPr>
          <w:rFonts w:ascii="Times" w:hAnsi="Times"/>
        </w:rPr>
      </w:pPr>
      <w:r w:rsidRPr="007A2073">
        <w:rPr>
          <w:rFonts w:ascii="Times" w:hAnsi="Times"/>
        </w:rPr>
        <w:t xml:space="preserve">The objective of this study is to investigate several language competencies, such as reading, listening, writing, and speaking, </w:t>
      </w:r>
      <w:proofErr w:type="gramStart"/>
      <w:r w:rsidRPr="007A2073">
        <w:rPr>
          <w:rFonts w:ascii="Times" w:hAnsi="Times"/>
        </w:rPr>
        <w:t>in order to</w:t>
      </w:r>
      <w:proofErr w:type="gramEnd"/>
      <w:r w:rsidRPr="007A2073">
        <w:rPr>
          <w:rFonts w:ascii="Times" w:hAnsi="Times"/>
        </w:rPr>
        <w:t xml:space="preserve"> conduct a thorough analysis of the impact of gamification on English language competency. </w:t>
      </w:r>
      <w:proofErr w:type="gramStart"/>
      <w:r w:rsidRPr="007A2073">
        <w:rPr>
          <w:rFonts w:ascii="Times" w:hAnsi="Times"/>
        </w:rPr>
        <w:t>By adopting this approach, it</w:t>
      </w:r>
      <w:proofErr w:type="gramEnd"/>
      <w:r w:rsidRPr="007A2073">
        <w:rPr>
          <w:rFonts w:ascii="Times" w:hAnsi="Times"/>
        </w:rPr>
        <w:t xml:space="preserve"> </w:t>
      </w:r>
      <w:proofErr w:type="spellStart"/>
      <w:r w:rsidRPr="007A2073">
        <w:rPr>
          <w:rFonts w:ascii="Times" w:hAnsi="Times"/>
        </w:rPr>
        <w:t>recognises</w:t>
      </w:r>
      <w:proofErr w:type="spellEnd"/>
      <w:r w:rsidRPr="007A2073">
        <w:rPr>
          <w:rFonts w:ascii="Times" w:hAnsi="Times"/>
        </w:rPr>
        <w:t xml:space="preserve"> that language competency extends beyond simple memory and include a comprehensive cultivation of abilities and aptitudes. The </w:t>
      </w:r>
      <w:proofErr w:type="gramStart"/>
      <w:r w:rsidRPr="007A2073">
        <w:rPr>
          <w:rFonts w:ascii="Times" w:hAnsi="Times"/>
        </w:rPr>
        <w:t>aforementioned complete</w:t>
      </w:r>
      <w:proofErr w:type="gramEnd"/>
      <w:r w:rsidRPr="007A2073">
        <w:rPr>
          <w:rFonts w:ascii="Times" w:hAnsi="Times"/>
        </w:rPr>
        <w:t xml:space="preserve"> strategy exemplifies the intricate requirements of worldwide communication, whereby proficient language use involves a wide range of skills. Moreover, this study aims to investigate the experiences and perspectives of both students and English educators. The inclusion of their voices plays a crucial role in </w:t>
      </w:r>
      <w:proofErr w:type="spellStart"/>
      <w:r w:rsidRPr="007A2073">
        <w:rPr>
          <w:rFonts w:ascii="Times" w:hAnsi="Times"/>
        </w:rPr>
        <w:t>moulding</w:t>
      </w:r>
      <w:proofErr w:type="spellEnd"/>
      <w:r w:rsidRPr="007A2073">
        <w:rPr>
          <w:rFonts w:ascii="Times" w:hAnsi="Times"/>
        </w:rPr>
        <w:t xml:space="preserve"> the </w:t>
      </w:r>
      <w:r w:rsidRPr="007A2073">
        <w:rPr>
          <w:rFonts w:ascii="Times" w:hAnsi="Times"/>
        </w:rPr>
        <w:lastRenderedPageBreak/>
        <w:t xml:space="preserve">comprehension of the influence of gamification on language teaching. The insights provided by these individuals might offer valuable practical </w:t>
      </w:r>
      <w:proofErr w:type="spellStart"/>
      <w:r w:rsidRPr="007A2073">
        <w:rPr>
          <w:rFonts w:ascii="Times" w:hAnsi="Times"/>
        </w:rPr>
        <w:t>advise</w:t>
      </w:r>
      <w:proofErr w:type="spellEnd"/>
      <w:r w:rsidRPr="007A2073">
        <w:rPr>
          <w:rFonts w:ascii="Times" w:hAnsi="Times"/>
        </w:rPr>
        <w:t xml:space="preserve"> to educators who are in search of creative teaching methodologies. Furthermore, their contributions can contribute to the wider academic conversation surrounding the implementation of gamification in educational settings.</w:t>
      </w:r>
    </w:p>
    <w:p w14:paraId="59521004" w14:textId="77777777" w:rsidR="00200424" w:rsidRPr="007A2073" w:rsidRDefault="00200424" w:rsidP="00200424">
      <w:pPr>
        <w:rPr>
          <w:rFonts w:ascii="Times" w:hAnsi="Times"/>
        </w:rPr>
      </w:pPr>
    </w:p>
    <w:p w14:paraId="3C3D605D" w14:textId="77777777" w:rsidR="00200424" w:rsidRPr="007A2073" w:rsidRDefault="00200424" w:rsidP="00200424">
      <w:pPr>
        <w:rPr>
          <w:rFonts w:ascii="Times" w:hAnsi="Times"/>
        </w:rPr>
      </w:pPr>
      <w:r w:rsidRPr="007A2073">
        <w:rPr>
          <w:rFonts w:ascii="Times" w:hAnsi="Times"/>
        </w:rPr>
        <w:t xml:space="preserve">The primary motivation for doing this study is the intersection of two factors: the need to improve English language instruction in Southeast China and the possibility of gamification to </w:t>
      </w:r>
      <w:proofErr w:type="gramStart"/>
      <w:r w:rsidRPr="007A2073">
        <w:rPr>
          <w:rFonts w:ascii="Times" w:hAnsi="Times"/>
        </w:rPr>
        <w:t>effectively and engagingly address this need</w:t>
      </w:r>
      <w:proofErr w:type="gramEnd"/>
      <w:r w:rsidRPr="007A2073">
        <w:rPr>
          <w:rFonts w:ascii="Times" w:hAnsi="Times"/>
        </w:rPr>
        <w:t xml:space="preserve"> while also being culturally appropriate. The objective of this investigation is to provide light on novel approaches that can enhance language teaching </w:t>
      </w:r>
      <w:proofErr w:type="spellStart"/>
      <w:r w:rsidRPr="007A2073">
        <w:rPr>
          <w:rFonts w:ascii="Times" w:hAnsi="Times"/>
        </w:rPr>
        <w:t>practises</w:t>
      </w:r>
      <w:proofErr w:type="spellEnd"/>
      <w:r w:rsidRPr="007A2073">
        <w:rPr>
          <w:rFonts w:ascii="Times" w:hAnsi="Times"/>
        </w:rPr>
        <w:t xml:space="preserve"> in the region.</w:t>
      </w:r>
    </w:p>
    <w:p w14:paraId="19A6B3BE" w14:textId="77777777" w:rsidR="00200424" w:rsidRPr="007A2073" w:rsidRDefault="00200424" w:rsidP="00200424">
      <w:pPr>
        <w:rPr>
          <w:rFonts w:ascii="Times" w:hAnsi="Times"/>
        </w:rPr>
      </w:pPr>
    </w:p>
    <w:p w14:paraId="122C2FA3" w14:textId="0D131BBB" w:rsidR="007177BB" w:rsidRPr="0068654F" w:rsidRDefault="00152C21" w:rsidP="0068654F">
      <w:pPr>
        <w:pStyle w:val="DissertatinoHead2"/>
      </w:pPr>
      <w:bookmarkStart w:id="10" w:name="_Toc147001982"/>
      <w:bookmarkStart w:id="11" w:name="_Toc147002766"/>
      <w:bookmarkStart w:id="12" w:name="_Toc147020808"/>
      <w:r w:rsidRPr="0068654F">
        <w:t xml:space="preserve">1.3 </w:t>
      </w:r>
      <w:r w:rsidR="007177BB" w:rsidRPr="0068654F">
        <w:t>The present state of research and its advancement</w:t>
      </w:r>
      <w:bookmarkEnd w:id="10"/>
      <w:bookmarkEnd w:id="11"/>
      <w:bookmarkEnd w:id="12"/>
    </w:p>
    <w:p w14:paraId="442C28E7" w14:textId="77777777" w:rsidR="007177BB" w:rsidRPr="007A2073" w:rsidRDefault="007177BB" w:rsidP="007177BB">
      <w:pPr>
        <w:rPr>
          <w:rFonts w:ascii="Times" w:hAnsi="Times"/>
        </w:rPr>
      </w:pPr>
    </w:p>
    <w:p w14:paraId="6D29F198" w14:textId="77777777" w:rsidR="007177BB" w:rsidRPr="007A2073" w:rsidRDefault="007177BB" w:rsidP="007177BB">
      <w:pPr>
        <w:rPr>
          <w:rFonts w:ascii="Times" w:hAnsi="Times"/>
        </w:rPr>
      </w:pPr>
      <w:proofErr w:type="gramStart"/>
      <w:r w:rsidRPr="007A2073">
        <w:rPr>
          <w:rFonts w:ascii="Times" w:hAnsi="Times"/>
        </w:rPr>
        <w:t>Upon doing a comprehensive analysis of the existing study, it</w:t>
      </w:r>
      <w:proofErr w:type="gramEnd"/>
      <w:r w:rsidRPr="007A2073">
        <w:rPr>
          <w:rFonts w:ascii="Times" w:hAnsi="Times"/>
        </w:rPr>
        <w:t xml:space="preserve"> becomes apparent that prior investigations have produced notable advancements in the realm of gamification within the educational context. These studies have effectively illuminated the capacity of gamification to </w:t>
      </w:r>
      <w:proofErr w:type="spellStart"/>
      <w:r w:rsidRPr="007A2073">
        <w:rPr>
          <w:rFonts w:ascii="Times" w:hAnsi="Times"/>
        </w:rPr>
        <w:t>revolutionise</w:t>
      </w:r>
      <w:proofErr w:type="spellEnd"/>
      <w:r w:rsidRPr="007A2073">
        <w:rPr>
          <w:rFonts w:ascii="Times" w:hAnsi="Times"/>
        </w:rPr>
        <w:t xml:space="preserve"> pedagogical approaches and enhance the process of knowledge acquisition. Considerable attention has been devoted by scholars to the establishment of the theoretical underpinnings of gamification, with a particular focus on landmark publications such as the one authored by </w:t>
      </w:r>
      <w:proofErr w:type="spellStart"/>
      <w:r w:rsidRPr="007A2073">
        <w:rPr>
          <w:rFonts w:ascii="Times" w:hAnsi="Times"/>
        </w:rPr>
        <w:t>Deterding</w:t>
      </w:r>
      <w:proofErr w:type="spellEnd"/>
      <w:r w:rsidRPr="007A2073">
        <w:rPr>
          <w:rFonts w:ascii="Times" w:hAnsi="Times"/>
        </w:rPr>
        <w:t xml:space="preserve"> et al. (2011). The authors present a concise elucidation of gamification as the deliberate incorporation of game design components into contexts that are not inherently games, with the primary aim of augmenting user engagement and motivation.</w:t>
      </w:r>
    </w:p>
    <w:p w14:paraId="7D263F96" w14:textId="77777777" w:rsidR="007177BB" w:rsidRPr="007A2073" w:rsidRDefault="007177BB" w:rsidP="007177BB">
      <w:pPr>
        <w:rPr>
          <w:rFonts w:ascii="Times" w:hAnsi="Times"/>
        </w:rPr>
      </w:pPr>
    </w:p>
    <w:p w14:paraId="3F6268EF" w14:textId="77777777" w:rsidR="007177BB" w:rsidRPr="007A2073" w:rsidRDefault="007177BB" w:rsidP="007177BB">
      <w:pPr>
        <w:rPr>
          <w:rFonts w:ascii="Times" w:hAnsi="Times"/>
        </w:rPr>
      </w:pPr>
      <w:r w:rsidRPr="007A2073">
        <w:rPr>
          <w:rFonts w:ascii="Times" w:hAnsi="Times"/>
        </w:rPr>
        <w:t xml:space="preserve">Furthermore, the integration of Self-Determination Theory, advocated by </w:t>
      </w:r>
      <w:proofErr w:type="spellStart"/>
      <w:r w:rsidRPr="007A2073">
        <w:rPr>
          <w:rFonts w:ascii="Times" w:hAnsi="Times"/>
        </w:rPr>
        <w:t>Hamari</w:t>
      </w:r>
      <w:proofErr w:type="spellEnd"/>
      <w:r w:rsidRPr="007A2073">
        <w:rPr>
          <w:rFonts w:ascii="Times" w:hAnsi="Times"/>
        </w:rPr>
        <w:t xml:space="preserve"> et al. (2014), has augmented the comprehension of how gamification might cultivate intrinsic motivation in individuals engaged in learning activities. According to this theoretical framework, it is proposed that the fulfilment of three core psychological demands, namely autonomy, competence, and relatedness, can greatly augment an individual's level of motivation. The integration of gamification into language learning adheres effectively to established principles in the field, indicating that it has the capacity to enhance motivation and foster a more profound and significant involvement in the process of acquiring a language.</w:t>
      </w:r>
    </w:p>
    <w:p w14:paraId="3D607403" w14:textId="77777777" w:rsidR="007177BB" w:rsidRPr="007A2073" w:rsidRDefault="007177BB" w:rsidP="007177BB">
      <w:pPr>
        <w:rPr>
          <w:rFonts w:ascii="Times" w:hAnsi="Times"/>
        </w:rPr>
      </w:pPr>
    </w:p>
    <w:p w14:paraId="384F731A" w14:textId="77777777" w:rsidR="007177BB" w:rsidRPr="007A2073" w:rsidRDefault="007177BB" w:rsidP="007177BB">
      <w:pPr>
        <w:rPr>
          <w:rFonts w:ascii="Times" w:hAnsi="Times"/>
        </w:rPr>
      </w:pPr>
      <w:r w:rsidRPr="007A2073">
        <w:rPr>
          <w:rFonts w:ascii="Times" w:hAnsi="Times"/>
        </w:rPr>
        <w:t xml:space="preserve">Although significant advancements have been made in comprehending the theoretical foundations of gamification, it is worth noting that </w:t>
      </w:r>
      <w:proofErr w:type="gramStart"/>
      <w:r w:rsidRPr="007A2073">
        <w:rPr>
          <w:rFonts w:ascii="Times" w:hAnsi="Times"/>
        </w:rPr>
        <w:t>the majority of</w:t>
      </w:r>
      <w:proofErr w:type="gramEnd"/>
      <w:r w:rsidRPr="007A2073">
        <w:rPr>
          <w:rFonts w:ascii="Times" w:hAnsi="Times"/>
        </w:rPr>
        <w:t xml:space="preserve"> these studies have been focused on educational settings within Western societies. The examination of the geographic scope has shed light on the efficacy of gamification across many disciplines and age cohorts. However, it has also revealed a notable deficiency in our comprehension of its implementation within the specific educational context of senior high schools in Southeast China.</w:t>
      </w:r>
    </w:p>
    <w:p w14:paraId="5AFF8862" w14:textId="77777777" w:rsidR="007177BB" w:rsidRPr="007A2073" w:rsidRDefault="007177BB" w:rsidP="007177BB">
      <w:pPr>
        <w:rPr>
          <w:rFonts w:ascii="Times" w:hAnsi="Times"/>
        </w:rPr>
      </w:pPr>
    </w:p>
    <w:p w14:paraId="181FEC93" w14:textId="5C82C302" w:rsidR="007177BB" w:rsidRPr="007A2073" w:rsidRDefault="007177BB" w:rsidP="007177BB">
      <w:pPr>
        <w:rPr>
          <w:rFonts w:ascii="Times" w:hAnsi="Times"/>
        </w:rPr>
      </w:pPr>
      <w:r w:rsidRPr="007A2073">
        <w:rPr>
          <w:rFonts w:ascii="Times" w:hAnsi="Times"/>
        </w:rPr>
        <w:t>In addition, although there has been much focus on the implementation of gamification in the context of teaching English, its impact on other essential language proficiencies, such as reading, listening, writing, and speaking, has not been thoroughly investigated. The available literature on gamified tactics for oral communication offers some insights into the possible advantages they may offer. However, there are still unresolved inquiries about the overall effects of these strategies on various levels of language proficiency.</w:t>
      </w:r>
    </w:p>
    <w:p w14:paraId="1BC37622" w14:textId="77777777" w:rsidR="007177BB" w:rsidRPr="007A2073" w:rsidRDefault="007177BB" w:rsidP="007177BB">
      <w:pPr>
        <w:rPr>
          <w:rFonts w:ascii="Times" w:hAnsi="Times"/>
        </w:rPr>
      </w:pPr>
    </w:p>
    <w:p w14:paraId="3497A8B4" w14:textId="77777777" w:rsidR="007177BB" w:rsidRPr="007A2073" w:rsidRDefault="007177BB" w:rsidP="007177BB">
      <w:pPr>
        <w:rPr>
          <w:rFonts w:ascii="Times" w:hAnsi="Times"/>
        </w:rPr>
      </w:pPr>
      <w:r w:rsidRPr="007A2073">
        <w:rPr>
          <w:rFonts w:ascii="Times" w:hAnsi="Times"/>
        </w:rPr>
        <w:lastRenderedPageBreak/>
        <w:t>There exists a notable gap in the current body of research pertaining to digital gamification.</w:t>
      </w:r>
    </w:p>
    <w:p w14:paraId="392FDDA1" w14:textId="77777777" w:rsidR="007177BB" w:rsidRPr="007A2073" w:rsidRDefault="007177BB" w:rsidP="007177BB">
      <w:pPr>
        <w:rPr>
          <w:rFonts w:ascii="Times" w:hAnsi="Times"/>
        </w:rPr>
      </w:pPr>
    </w:p>
    <w:p w14:paraId="7C5633F7" w14:textId="77777777" w:rsidR="007177BB" w:rsidRPr="007A2073" w:rsidRDefault="007177BB" w:rsidP="007177BB">
      <w:pPr>
        <w:rPr>
          <w:rFonts w:ascii="Times" w:hAnsi="Times"/>
        </w:rPr>
      </w:pPr>
      <w:r w:rsidRPr="007A2073">
        <w:rPr>
          <w:rFonts w:ascii="Times" w:hAnsi="Times"/>
        </w:rPr>
        <w:t xml:space="preserve">A significant deficiency in the current body of scholarly work pertains to the insufficient emphasis placed </w:t>
      </w:r>
      <w:proofErr w:type="gramStart"/>
      <w:r w:rsidRPr="007A2073">
        <w:rPr>
          <w:rFonts w:ascii="Times" w:hAnsi="Times"/>
        </w:rPr>
        <w:t>on the subject of digital</w:t>
      </w:r>
      <w:proofErr w:type="gramEnd"/>
      <w:r w:rsidRPr="007A2073">
        <w:rPr>
          <w:rFonts w:ascii="Times" w:hAnsi="Times"/>
        </w:rPr>
        <w:t xml:space="preserve"> gamification. Although there has been considerable exploration of gamification in traditional classroom settings, there is a lack of study explicitly dedicated to digital gamification tools and platforms. In the current period, where technology has become significantly intertwined with education, the potential of incorporating digital gamification into English language instruction to increase teaching and learning is an area that has not been fully explored or thoroughly studied.</w:t>
      </w:r>
    </w:p>
    <w:p w14:paraId="121479B4" w14:textId="77777777" w:rsidR="007177BB" w:rsidRPr="007A2073" w:rsidRDefault="007177BB" w:rsidP="007177BB">
      <w:pPr>
        <w:rPr>
          <w:rFonts w:ascii="Times" w:hAnsi="Times"/>
        </w:rPr>
      </w:pPr>
    </w:p>
    <w:p w14:paraId="2F435001" w14:textId="368DA251" w:rsidR="00200424" w:rsidRPr="007A2073" w:rsidRDefault="007177BB" w:rsidP="007177BB">
      <w:pPr>
        <w:rPr>
          <w:rFonts w:ascii="Times" w:hAnsi="Times"/>
        </w:rPr>
      </w:pPr>
      <w:r w:rsidRPr="007A2073">
        <w:rPr>
          <w:rFonts w:ascii="Times" w:hAnsi="Times"/>
        </w:rPr>
        <w:t xml:space="preserve">The objective of this study is to fill the existing void by examining the potential advantages and obstacles related to the implementation of digital gamification in the context of English language teaching. This study aims to evaluate the efficacy of digital gamified platforms and applications in enhancing language proficiency across various domains, such as reading, listening, writing, and speaking. By focusing on the specific context of senior high schools in Southeast China, this research </w:t>
      </w:r>
      <w:proofErr w:type="spellStart"/>
      <w:r w:rsidRPr="007A2073">
        <w:rPr>
          <w:rFonts w:ascii="Times" w:hAnsi="Times"/>
        </w:rPr>
        <w:t>endeavours</w:t>
      </w:r>
      <w:proofErr w:type="spellEnd"/>
      <w:r w:rsidRPr="007A2073">
        <w:rPr>
          <w:rFonts w:ascii="Times" w:hAnsi="Times"/>
        </w:rPr>
        <w:t xml:space="preserve"> to shed light on the unexplored possibilities of technology-driven gamification. By undertaking this study, our objective is to make a scholarly contribution not only to the empirical comprehension of gamification in language instruction but also to the wider discussion on the incorporation of technology in the educational process. This study acknowledges that the implementation of digital gamification holds potential for modifying language training to cater to the requirements and inclinations of modern learners, while also tackling the distinct obstacles and advantages given by the digital era.</w:t>
      </w:r>
    </w:p>
    <w:p w14:paraId="6BD20585" w14:textId="77777777" w:rsidR="007177BB" w:rsidRPr="007A2073" w:rsidRDefault="007177BB" w:rsidP="007177BB">
      <w:pPr>
        <w:rPr>
          <w:rFonts w:ascii="Times" w:hAnsi="Times"/>
        </w:rPr>
      </w:pPr>
    </w:p>
    <w:p w14:paraId="4478F3B5" w14:textId="349500B5" w:rsidR="007177BB" w:rsidRPr="009C6366" w:rsidRDefault="00292A3B" w:rsidP="00292A3B">
      <w:pPr>
        <w:pStyle w:val="DissertatinoHead2"/>
      </w:pPr>
      <w:bookmarkStart w:id="13" w:name="_Toc147001983"/>
      <w:bookmarkStart w:id="14" w:name="_Toc147002767"/>
      <w:bookmarkStart w:id="15" w:name="_Toc147020809"/>
      <w:r w:rsidRPr="009C6366">
        <w:t xml:space="preserve">1.4 </w:t>
      </w:r>
      <w:r w:rsidR="007177BB" w:rsidRPr="009C6366">
        <w:t>Research Questions and Significance</w:t>
      </w:r>
      <w:bookmarkEnd w:id="13"/>
      <w:bookmarkEnd w:id="14"/>
      <w:bookmarkEnd w:id="15"/>
      <w:r w:rsidR="007177BB" w:rsidRPr="009C6366">
        <w:t> </w:t>
      </w:r>
    </w:p>
    <w:p w14:paraId="4289DE10" w14:textId="77777777" w:rsidR="007177BB" w:rsidRPr="009C6366" w:rsidRDefault="007177BB" w:rsidP="007177BB">
      <w:pPr>
        <w:rPr>
          <w:rFonts w:ascii="Times" w:hAnsi="Times"/>
        </w:rPr>
      </w:pPr>
    </w:p>
    <w:p w14:paraId="3E18F097" w14:textId="77777777" w:rsidR="007177BB" w:rsidRPr="009C6366" w:rsidRDefault="007177BB" w:rsidP="007177BB">
      <w:pPr>
        <w:rPr>
          <w:rFonts w:ascii="Times" w:hAnsi="Times"/>
        </w:rPr>
      </w:pPr>
      <w:r w:rsidRPr="009C6366">
        <w:rPr>
          <w:rFonts w:ascii="Times" w:hAnsi="Times"/>
        </w:rPr>
        <w:t> The research questions and their significance are of paramount importance in academic research. These questions serve as the foundation for the study and guide the researcher in their pursuit of knowledge. By formulating</w:t>
      </w:r>
    </w:p>
    <w:p w14:paraId="5DD2B675" w14:textId="77777777" w:rsidR="007177BB" w:rsidRPr="009C6366" w:rsidRDefault="007177BB" w:rsidP="007177BB">
      <w:pPr>
        <w:rPr>
          <w:rFonts w:ascii="Times" w:hAnsi="Times"/>
        </w:rPr>
      </w:pPr>
    </w:p>
    <w:p w14:paraId="77AE8C07" w14:textId="77777777" w:rsidR="007177BB" w:rsidRPr="009C6366" w:rsidRDefault="007177BB" w:rsidP="007177BB">
      <w:pPr>
        <w:rPr>
          <w:rFonts w:ascii="Times" w:hAnsi="Times"/>
        </w:rPr>
      </w:pPr>
      <w:r w:rsidRPr="009C6366">
        <w:rPr>
          <w:rFonts w:ascii="Times" w:hAnsi="Times"/>
        </w:rPr>
        <w:t>The study is guided by the following central research questions:</w:t>
      </w:r>
    </w:p>
    <w:p w14:paraId="7E3EED76" w14:textId="77777777" w:rsidR="007177BB" w:rsidRPr="009C6366" w:rsidRDefault="007177BB" w:rsidP="007177BB">
      <w:pPr>
        <w:rPr>
          <w:rFonts w:ascii="Times" w:hAnsi="Times"/>
        </w:rPr>
      </w:pPr>
    </w:p>
    <w:p w14:paraId="4F28D0E9" w14:textId="77777777" w:rsidR="007177BB" w:rsidRPr="009C6366" w:rsidRDefault="007177BB" w:rsidP="007177BB">
      <w:pPr>
        <w:rPr>
          <w:rFonts w:ascii="Times" w:hAnsi="Times"/>
        </w:rPr>
      </w:pPr>
      <w:r w:rsidRPr="009C6366">
        <w:rPr>
          <w:rFonts w:ascii="Times" w:hAnsi="Times"/>
        </w:rPr>
        <w:t>What is the effect of incorporating gamification aspects on the development of English language competency among senior high school students in Southeast China, namely in the areas of reading, listening, writing, and speaking?</w:t>
      </w:r>
    </w:p>
    <w:p w14:paraId="6BE35D06" w14:textId="77777777" w:rsidR="007177BB" w:rsidRPr="009C6366" w:rsidRDefault="007177BB" w:rsidP="007177BB">
      <w:pPr>
        <w:rPr>
          <w:rFonts w:ascii="Times" w:hAnsi="Times"/>
        </w:rPr>
      </w:pPr>
    </w:p>
    <w:p w14:paraId="0C749BFB" w14:textId="77777777" w:rsidR="007177BB" w:rsidRPr="009C6366" w:rsidRDefault="007177BB" w:rsidP="007177BB">
      <w:pPr>
        <w:rPr>
          <w:rFonts w:ascii="Times" w:hAnsi="Times"/>
        </w:rPr>
      </w:pPr>
      <w:r w:rsidRPr="009C6366">
        <w:rPr>
          <w:rFonts w:ascii="Times" w:hAnsi="Times"/>
        </w:rPr>
        <w:t xml:space="preserve">What are the experiences and perspectives of English educators about the integration of gamification into English language instruction within this </w:t>
      </w:r>
      <w:proofErr w:type="gramStart"/>
      <w:r w:rsidRPr="009C6366">
        <w:rPr>
          <w:rFonts w:ascii="Times" w:hAnsi="Times"/>
        </w:rPr>
        <w:t>particular setting</w:t>
      </w:r>
      <w:proofErr w:type="gramEnd"/>
      <w:r w:rsidRPr="009C6366">
        <w:rPr>
          <w:rFonts w:ascii="Times" w:hAnsi="Times"/>
        </w:rPr>
        <w:t>?</w:t>
      </w:r>
    </w:p>
    <w:p w14:paraId="709095C4" w14:textId="77777777" w:rsidR="007177BB" w:rsidRPr="009C6366" w:rsidRDefault="007177BB" w:rsidP="007177BB">
      <w:pPr>
        <w:rPr>
          <w:rFonts w:ascii="Times" w:hAnsi="Times"/>
        </w:rPr>
      </w:pPr>
    </w:p>
    <w:p w14:paraId="489DB319" w14:textId="75CE7922" w:rsidR="007177BB" w:rsidRPr="007A2073" w:rsidRDefault="007177BB" w:rsidP="007177BB">
      <w:pPr>
        <w:rPr>
          <w:rFonts w:ascii="Times" w:hAnsi="Times"/>
        </w:rPr>
      </w:pPr>
      <w:r w:rsidRPr="009C6366">
        <w:rPr>
          <w:rFonts w:ascii="Times" w:hAnsi="Times"/>
        </w:rPr>
        <w:t xml:space="preserve">The research holds significance due to its ability to provide valuable insights for informing educational </w:t>
      </w:r>
      <w:proofErr w:type="spellStart"/>
      <w:r w:rsidRPr="009C6366">
        <w:rPr>
          <w:rFonts w:ascii="Times" w:hAnsi="Times"/>
        </w:rPr>
        <w:t>practise</w:t>
      </w:r>
      <w:proofErr w:type="spellEnd"/>
      <w:r w:rsidRPr="009C6366">
        <w:rPr>
          <w:rFonts w:ascii="Times" w:hAnsi="Times"/>
        </w:rPr>
        <w:t xml:space="preserve"> and policy. The examination of the impact of gamification tactics on the process of English language acquisition can provide valuable insights for educators in Southeast China and other regions, enabling them to develop language education that is both successful and interesting, while also taking into consideration cultural sensitivities. Furthermore, this research makes a valuable contribution to the existing literature on the impact of gamification in language instruction, providing insights into its potential effectiveness in </w:t>
      </w:r>
      <w:r w:rsidRPr="009C6366">
        <w:rPr>
          <w:rFonts w:ascii="Times" w:hAnsi="Times"/>
        </w:rPr>
        <w:lastRenderedPageBreak/>
        <w:t>various settings.</w:t>
      </w:r>
    </w:p>
    <w:p w14:paraId="56AE0736" w14:textId="77777777" w:rsidR="007177BB" w:rsidRPr="007A2073" w:rsidRDefault="007177BB" w:rsidP="00523E6A">
      <w:pPr>
        <w:rPr>
          <w:rFonts w:ascii="Times" w:hAnsi="Times"/>
          <w:b/>
          <w:bCs/>
        </w:rPr>
      </w:pPr>
    </w:p>
    <w:p w14:paraId="5A60E0CD" w14:textId="5BDB675D" w:rsidR="00B40F4E" w:rsidRPr="007A2073" w:rsidRDefault="00292A3B" w:rsidP="00292A3B">
      <w:pPr>
        <w:pStyle w:val="DissertatinoHead2"/>
      </w:pPr>
      <w:bookmarkStart w:id="16" w:name="_Toc147001984"/>
      <w:bookmarkStart w:id="17" w:name="_Toc147002768"/>
      <w:bookmarkStart w:id="18" w:name="_Toc147020810"/>
      <w:r>
        <w:t xml:space="preserve">1.5 </w:t>
      </w:r>
      <w:r w:rsidR="00B40F4E" w:rsidRPr="007A2073">
        <w:t>The study's framework</w:t>
      </w:r>
      <w:bookmarkEnd w:id="16"/>
      <w:bookmarkEnd w:id="17"/>
      <w:bookmarkEnd w:id="18"/>
    </w:p>
    <w:p w14:paraId="519CF742" w14:textId="77777777" w:rsidR="00B40F4E" w:rsidRPr="007A2073" w:rsidRDefault="00B40F4E" w:rsidP="00B40F4E">
      <w:pPr>
        <w:rPr>
          <w:rFonts w:ascii="Times" w:hAnsi="Times"/>
        </w:rPr>
      </w:pPr>
    </w:p>
    <w:p w14:paraId="0DC67034" w14:textId="77777777" w:rsidR="00B40F4E" w:rsidRPr="007A2073" w:rsidRDefault="00B40F4E" w:rsidP="00B40F4E">
      <w:pPr>
        <w:rPr>
          <w:rFonts w:ascii="Times" w:hAnsi="Times"/>
        </w:rPr>
      </w:pPr>
      <w:r w:rsidRPr="007A2073">
        <w:rPr>
          <w:rFonts w:ascii="Times" w:hAnsi="Times"/>
        </w:rPr>
        <w:t xml:space="preserve">This study is carefully </w:t>
      </w:r>
      <w:proofErr w:type="spellStart"/>
      <w:r w:rsidRPr="007A2073">
        <w:rPr>
          <w:rFonts w:ascii="Times" w:hAnsi="Times"/>
        </w:rPr>
        <w:t>organised</w:t>
      </w:r>
      <w:proofErr w:type="spellEnd"/>
      <w:r w:rsidRPr="007A2073">
        <w:rPr>
          <w:rFonts w:ascii="Times" w:hAnsi="Times"/>
        </w:rPr>
        <w:t xml:space="preserve"> to explore the transformative capacity of gamification as a pedagogical instrument in the field of English instruction, particularly within the distinct setting of senior high schools in Southeast China. The research is structured in a sequence of interconnected chapters, with each chapter making a distinct contribution to a thorough investigation of the impact of gamification on language instruction.</w:t>
      </w:r>
    </w:p>
    <w:p w14:paraId="10CB2A79" w14:textId="77777777" w:rsidR="00B40F4E" w:rsidRPr="007A2073" w:rsidRDefault="00B40F4E" w:rsidP="00B40F4E">
      <w:pPr>
        <w:rPr>
          <w:rFonts w:ascii="Times" w:hAnsi="Times"/>
        </w:rPr>
      </w:pPr>
    </w:p>
    <w:p w14:paraId="5D29248B" w14:textId="77777777" w:rsidR="00B40F4E" w:rsidRPr="007A2073" w:rsidRDefault="00B40F4E" w:rsidP="00B40F4E">
      <w:pPr>
        <w:rPr>
          <w:rFonts w:ascii="Times" w:hAnsi="Times"/>
        </w:rPr>
      </w:pPr>
      <w:r w:rsidRPr="007A2073">
        <w:rPr>
          <w:rFonts w:ascii="Times" w:hAnsi="Times"/>
        </w:rPr>
        <w:t>Chapter 1: Introduction </w:t>
      </w:r>
    </w:p>
    <w:p w14:paraId="5A5848E4" w14:textId="77777777" w:rsidR="00B40F4E" w:rsidRPr="007A2073" w:rsidRDefault="00B40F4E" w:rsidP="00B40F4E">
      <w:pPr>
        <w:rPr>
          <w:rFonts w:ascii="Times" w:hAnsi="Times"/>
        </w:rPr>
      </w:pPr>
    </w:p>
    <w:p w14:paraId="07F13C42" w14:textId="77777777" w:rsidR="00B40F4E" w:rsidRPr="007A2073" w:rsidRDefault="00B40F4E" w:rsidP="00B40F4E">
      <w:pPr>
        <w:rPr>
          <w:rFonts w:ascii="Times" w:hAnsi="Times"/>
        </w:rPr>
      </w:pPr>
      <w:r w:rsidRPr="007A2073">
        <w:rPr>
          <w:rFonts w:ascii="Times" w:hAnsi="Times"/>
        </w:rPr>
        <w:t xml:space="preserve"> This chapter serves as an introductory section, providing an overview of the topic at hand. It aims to </w:t>
      </w:r>
      <w:proofErr w:type="spellStart"/>
      <w:r w:rsidRPr="007A2073">
        <w:rPr>
          <w:rFonts w:ascii="Times" w:hAnsi="Times"/>
        </w:rPr>
        <w:t>familiarise</w:t>
      </w:r>
      <w:proofErr w:type="spellEnd"/>
      <w:r w:rsidRPr="007A2073">
        <w:rPr>
          <w:rFonts w:ascii="Times" w:hAnsi="Times"/>
        </w:rPr>
        <w:t xml:space="preserve"> the reader with the subject matter. The present chapter serves as an introduction to the research, offering a comprehensive picture of the dynamic environment of English language education in China. It places particular attention on the growing need for proficient language skills. This section </w:t>
      </w:r>
      <w:proofErr w:type="spellStart"/>
      <w:r w:rsidRPr="007A2073">
        <w:rPr>
          <w:rFonts w:ascii="Times" w:hAnsi="Times"/>
        </w:rPr>
        <w:t>emphasises</w:t>
      </w:r>
      <w:proofErr w:type="spellEnd"/>
      <w:r w:rsidRPr="007A2073">
        <w:rPr>
          <w:rFonts w:ascii="Times" w:hAnsi="Times"/>
        </w:rPr>
        <w:t xml:space="preserve"> the significance of incorporating gamification </w:t>
      </w:r>
      <w:proofErr w:type="gramStart"/>
      <w:r w:rsidRPr="007A2073">
        <w:rPr>
          <w:rFonts w:ascii="Times" w:hAnsi="Times"/>
        </w:rPr>
        <w:t>as a means to</w:t>
      </w:r>
      <w:proofErr w:type="gramEnd"/>
      <w:r w:rsidRPr="007A2073">
        <w:rPr>
          <w:rFonts w:ascii="Times" w:hAnsi="Times"/>
        </w:rPr>
        <w:t xml:space="preserve"> tackle educational difficulties and presents the research inquiries that serve as the guiding framework for this study.</w:t>
      </w:r>
    </w:p>
    <w:p w14:paraId="4CA152E5" w14:textId="77777777" w:rsidR="00B40F4E" w:rsidRPr="007A2073" w:rsidRDefault="00B40F4E" w:rsidP="00B40F4E">
      <w:pPr>
        <w:rPr>
          <w:rFonts w:ascii="Times" w:hAnsi="Times"/>
        </w:rPr>
      </w:pPr>
    </w:p>
    <w:p w14:paraId="63F5E764" w14:textId="77777777" w:rsidR="00B40F4E" w:rsidRPr="007A2073" w:rsidRDefault="00B40F4E" w:rsidP="00B40F4E">
      <w:pPr>
        <w:rPr>
          <w:rFonts w:ascii="Times" w:hAnsi="Times"/>
        </w:rPr>
      </w:pPr>
      <w:r w:rsidRPr="007A2073">
        <w:rPr>
          <w:rFonts w:ascii="Times" w:hAnsi="Times"/>
        </w:rPr>
        <w:t>Chapter 2: Review of Existing Literature</w:t>
      </w:r>
    </w:p>
    <w:p w14:paraId="6BBADD1D" w14:textId="77777777" w:rsidR="00B40F4E" w:rsidRPr="007A2073" w:rsidRDefault="00B40F4E" w:rsidP="00B40F4E">
      <w:pPr>
        <w:rPr>
          <w:rFonts w:ascii="Times" w:hAnsi="Times"/>
        </w:rPr>
      </w:pPr>
    </w:p>
    <w:p w14:paraId="7AC1900D" w14:textId="77777777" w:rsidR="00B40F4E" w:rsidRPr="007A2073" w:rsidRDefault="00B40F4E" w:rsidP="00B40F4E">
      <w:pPr>
        <w:rPr>
          <w:rFonts w:ascii="Times" w:hAnsi="Times"/>
        </w:rPr>
      </w:pPr>
      <w:r w:rsidRPr="007A2073">
        <w:rPr>
          <w:rFonts w:ascii="Times" w:hAnsi="Times"/>
        </w:rPr>
        <w:t xml:space="preserve">Chapter 2 provides a thorough examination of the pertinent scholarly works, which corresponds to the research emphasis on the influence of gamification on the field of English education. This study critically examines the theoretical foundations that support the implementation of gamification in educational settings, with reference to influential works such as </w:t>
      </w:r>
      <w:proofErr w:type="spellStart"/>
      <w:r w:rsidRPr="007A2073">
        <w:rPr>
          <w:rFonts w:ascii="Times" w:hAnsi="Times"/>
        </w:rPr>
        <w:t>Deterding</w:t>
      </w:r>
      <w:proofErr w:type="spellEnd"/>
      <w:r w:rsidRPr="007A2073">
        <w:rPr>
          <w:rFonts w:ascii="Times" w:hAnsi="Times"/>
        </w:rPr>
        <w:t xml:space="preserve"> et al. (2011) and </w:t>
      </w:r>
      <w:proofErr w:type="spellStart"/>
      <w:r w:rsidRPr="007A2073">
        <w:rPr>
          <w:rFonts w:ascii="Times" w:hAnsi="Times"/>
        </w:rPr>
        <w:t>Hamari</w:t>
      </w:r>
      <w:proofErr w:type="spellEnd"/>
      <w:r w:rsidRPr="007A2073">
        <w:rPr>
          <w:rFonts w:ascii="Times" w:hAnsi="Times"/>
        </w:rPr>
        <w:t xml:space="preserve"> et al. (2014). Furthermore, this chapter provides a synthesis of prior empirical research conducted on the use of gamification in language instruction, </w:t>
      </w:r>
      <w:proofErr w:type="spellStart"/>
      <w:r w:rsidRPr="007A2073">
        <w:rPr>
          <w:rFonts w:ascii="Times" w:hAnsi="Times"/>
        </w:rPr>
        <w:t>emphasising</w:t>
      </w:r>
      <w:proofErr w:type="spellEnd"/>
      <w:r w:rsidRPr="007A2073">
        <w:rPr>
          <w:rFonts w:ascii="Times" w:hAnsi="Times"/>
        </w:rPr>
        <w:t xml:space="preserve"> the outcomes and contributions of these studies. The purpose of this literature review is to provide a comprehensive analysis that sets the stage for the study's results and insights.</w:t>
      </w:r>
    </w:p>
    <w:p w14:paraId="6EC03FED" w14:textId="77777777" w:rsidR="00B40F4E" w:rsidRPr="007A2073" w:rsidRDefault="00B40F4E" w:rsidP="00B40F4E">
      <w:pPr>
        <w:rPr>
          <w:rFonts w:ascii="Times" w:hAnsi="Times"/>
        </w:rPr>
      </w:pPr>
    </w:p>
    <w:p w14:paraId="60615504" w14:textId="77777777" w:rsidR="00B40F4E" w:rsidRPr="007A2073" w:rsidRDefault="00B40F4E" w:rsidP="00B40F4E">
      <w:pPr>
        <w:rPr>
          <w:rFonts w:ascii="Times" w:hAnsi="Times"/>
        </w:rPr>
      </w:pPr>
      <w:r w:rsidRPr="007A2073">
        <w:rPr>
          <w:rFonts w:ascii="Times" w:hAnsi="Times"/>
        </w:rPr>
        <w:t>Chapter 3: Research Methodology</w:t>
      </w:r>
    </w:p>
    <w:p w14:paraId="11076647" w14:textId="77777777" w:rsidR="00B40F4E" w:rsidRPr="007A2073" w:rsidRDefault="00B40F4E" w:rsidP="00B40F4E">
      <w:pPr>
        <w:rPr>
          <w:rFonts w:ascii="Times" w:hAnsi="Times"/>
        </w:rPr>
      </w:pPr>
    </w:p>
    <w:p w14:paraId="63EB73E1" w14:textId="77777777" w:rsidR="00B40F4E" w:rsidRPr="007A2073" w:rsidRDefault="00B40F4E" w:rsidP="00B40F4E">
      <w:pPr>
        <w:rPr>
          <w:rFonts w:ascii="Times" w:hAnsi="Times"/>
        </w:rPr>
      </w:pPr>
      <w:r w:rsidRPr="007A2073">
        <w:rPr>
          <w:rFonts w:ascii="Times" w:hAnsi="Times"/>
        </w:rPr>
        <w:t xml:space="preserve">Chapter 3 of this paper provides a detailed exposition of the research methods employed. The present chapter provides a comprehensive account of the research strategy employed in this study, including a detailed explanation of how the investigation was </w:t>
      </w:r>
      <w:proofErr w:type="spellStart"/>
      <w:r w:rsidRPr="007A2073">
        <w:rPr>
          <w:rFonts w:ascii="Times" w:hAnsi="Times"/>
        </w:rPr>
        <w:t>organised</w:t>
      </w:r>
      <w:proofErr w:type="spellEnd"/>
      <w:r w:rsidRPr="007A2073">
        <w:rPr>
          <w:rFonts w:ascii="Times" w:hAnsi="Times"/>
        </w:rPr>
        <w:t xml:space="preserve"> to examine the effects of gamification on various language proficiencies, encompassing reading, listening, writing, and speaking. The document offers a comprehensive description of the process used to choose participants, gather data, and conduct the analytical procedures. The methodology chapter of this study </w:t>
      </w:r>
      <w:proofErr w:type="spellStart"/>
      <w:r w:rsidRPr="007A2073">
        <w:rPr>
          <w:rFonts w:ascii="Times" w:hAnsi="Times"/>
        </w:rPr>
        <w:t>emphasises</w:t>
      </w:r>
      <w:proofErr w:type="spellEnd"/>
      <w:r w:rsidRPr="007A2073">
        <w:rPr>
          <w:rFonts w:ascii="Times" w:hAnsi="Times"/>
        </w:rPr>
        <w:t xml:space="preserve"> the meticulousness and accuracy with which the research was carried out, hence ensuring the credibility and dependability of the study's results.</w:t>
      </w:r>
    </w:p>
    <w:p w14:paraId="5AC96085" w14:textId="77777777" w:rsidR="00B40F4E" w:rsidRPr="007A2073" w:rsidRDefault="00B40F4E" w:rsidP="00B40F4E">
      <w:pPr>
        <w:rPr>
          <w:rFonts w:ascii="Times" w:hAnsi="Times"/>
        </w:rPr>
      </w:pPr>
    </w:p>
    <w:p w14:paraId="7A88A9BA" w14:textId="77777777" w:rsidR="00B40F4E" w:rsidRPr="007A2073" w:rsidRDefault="00B40F4E" w:rsidP="00B40F4E">
      <w:pPr>
        <w:rPr>
          <w:rFonts w:ascii="Times" w:hAnsi="Times"/>
        </w:rPr>
      </w:pPr>
      <w:r w:rsidRPr="007A2073">
        <w:rPr>
          <w:rFonts w:ascii="Times" w:hAnsi="Times"/>
        </w:rPr>
        <w:t>Chapter 4: Results and Analysis</w:t>
      </w:r>
    </w:p>
    <w:p w14:paraId="67E4357C" w14:textId="77777777" w:rsidR="00B40F4E" w:rsidRPr="007A2073" w:rsidRDefault="00B40F4E" w:rsidP="00B40F4E">
      <w:pPr>
        <w:rPr>
          <w:rFonts w:ascii="Times" w:hAnsi="Times"/>
        </w:rPr>
      </w:pPr>
    </w:p>
    <w:p w14:paraId="38E4CC0F" w14:textId="77777777" w:rsidR="00B40F4E" w:rsidRPr="007A2073" w:rsidRDefault="00B40F4E" w:rsidP="00B40F4E">
      <w:pPr>
        <w:rPr>
          <w:rFonts w:ascii="Times" w:hAnsi="Times"/>
        </w:rPr>
      </w:pPr>
      <w:r w:rsidRPr="007A2073">
        <w:rPr>
          <w:rFonts w:ascii="Times" w:hAnsi="Times"/>
        </w:rPr>
        <w:t xml:space="preserve">The subsequent chapters of this study explore the core of the research findings. In Chapter 4, the empirical </w:t>
      </w:r>
      <w:r w:rsidRPr="007A2073">
        <w:rPr>
          <w:rFonts w:ascii="Times" w:hAnsi="Times"/>
        </w:rPr>
        <w:lastRenderedPageBreak/>
        <w:t>findings are presented, providing a comprehensive analysis of the impact of gamification tactics on language proficiency in several skill domains. This chapter presents a comprehensive examination of the effects of gamification in the setting of senior high schools in Southeast China, encompassing the perspectives and experiences of both students and English teachers.</w:t>
      </w:r>
    </w:p>
    <w:p w14:paraId="3C753883" w14:textId="77777777" w:rsidR="00B40F4E" w:rsidRPr="007A2073" w:rsidRDefault="00B40F4E" w:rsidP="00B40F4E">
      <w:pPr>
        <w:rPr>
          <w:rFonts w:ascii="Times" w:hAnsi="Times"/>
        </w:rPr>
      </w:pPr>
    </w:p>
    <w:p w14:paraId="1479DF7E" w14:textId="66B61A9D" w:rsidR="00B40F4E" w:rsidRPr="007A2073" w:rsidRDefault="00B40F4E" w:rsidP="00B40F4E">
      <w:pPr>
        <w:rPr>
          <w:rFonts w:ascii="Times" w:hAnsi="Times"/>
        </w:rPr>
      </w:pPr>
      <w:r w:rsidRPr="007A2073">
        <w:rPr>
          <w:rFonts w:ascii="Times" w:hAnsi="Times"/>
        </w:rPr>
        <w:t xml:space="preserve">Chapter </w:t>
      </w:r>
      <w:r w:rsidR="00172253">
        <w:rPr>
          <w:rFonts w:ascii="Times" w:hAnsi="Times"/>
        </w:rPr>
        <w:t>5</w:t>
      </w:r>
      <w:r w:rsidRPr="007A2073">
        <w:rPr>
          <w:rFonts w:ascii="Times" w:hAnsi="Times"/>
        </w:rPr>
        <w:t>: Concluding Remarks and Prospects for Future Research</w:t>
      </w:r>
    </w:p>
    <w:p w14:paraId="227FA331" w14:textId="77777777" w:rsidR="00B40F4E" w:rsidRPr="007A2073" w:rsidRDefault="00B40F4E" w:rsidP="00B40F4E">
      <w:pPr>
        <w:rPr>
          <w:rFonts w:ascii="Times" w:hAnsi="Times"/>
        </w:rPr>
      </w:pPr>
    </w:p>
    <w:p w14:paraId="15A44E0B" w14:textId="77777777" w:rsidR="00B40F4E" w:rsidRPr="007A2073" w:rsidRDefault="00B40F4E" w:rsidP="00B40F4E">
      <w:pPr>
        <w:rPr>
          <w:rFonts w:ascii="Times" w:hAnsi="Times"/>
        </w:rPr>
      </w:pPr>
      <w:r w:rsidRPr="007A2073">
        <w:rPr>
          <w:rFonts w:ascii="Times" w:hAnsi="Times"/>
        </w:rPr>
        <w:t xml:space="preserve">The concluding chapter serves the purpose of consolidating the various strands of the research </w:t>
      </w:r>
      <w:proofErr w:type="gramStart"/>
      <w:r w:rsidRPr="007A2073">
        <w:rPr>
          <w:rFonts w:ascii="Times" w:hAnsi="Times"/>
        </w:rPr>
        <w:t>in order to</w:t>
      </w:r>
      <w:proofErr w:type="gramEnd"/>
      <w:r w:rsidRPr="007A2073">
        <w:rPr>
          <w:rFonts w:ascii="Times" w:hAnsi="Times"/>
        </w:rPr>
        <w:t xml:space="preserve"> construct a comprehensive and conclusive statement. The core findings and their implications for the improvement of English language teaching, specifically in the unique context of senior high schools in Southeast China, are reiterated. Furthermore, we delineate potential areas of investigation for future scholarly inquiry, placing particular emphasis on the imperative of ongoing exploration into novel pedagogical approaches within a range of educational contexts.</w:t>
      </w:r>
    </w:p>
    <w:p w14:paraId="5B52BB29" w14:textId="77777777" w:rsidR="00B40F4E" w:rsidRPr="007A2073" w:rsidRDefault="00B40F4E" w:rsidP="00B40F4E">
      <w:pPr>
        <w:rPr>
          <w:rFonts w:ascii="Times" w:hAnsi="Times"/>
        </w:rPr>
      </w:pPr>
    </w:p>
    <w:p w14:paraId="45B7DA81" w14:textId="1DEC14B3" w:rsidR="002203EC" w:rsidRPr="007A2073" w:rsidRDefault="00B40F4E" w:rsidP="00523E6A">
      <w:pPr>
        <w:rPr>
          <w:rFonts w:ascii="Times" w:hAnsi="Times"/>
        </w:rPr>
      </w:pPr>
      <w:r w:rsidRPr="007A2073">
        <w:rPr>
          <w:rFonts w:ascii="Times" w:hAnsi="Times"/>
        </w:rPr>
        <w:t xml:space="preserve">The </w:t>
      </w:r>
      <w:proofErr w:type="spellStart"/>
      <w:r w:rsidRPr="007A2073">
        <w:rPr>
          <w:rFonts w:ascii="Times" w:hAnsi="Times"/>
        </w:rPr>
        <w:t>utilisation</w:t>
      </w:r>
      <w:proofErr w:type="spellEnd"/>
      <w:r w:rsidRPr="007A2073">
        <w:rPr>
          <w:rFonts w:ascii="Times" w:hAnsi="Times"/>
        </w:rPr>
        <w:t xml:space="preserve"> of this systematic methodology allows for a thorough examination of the potential impact of gamification on English language instruction. The </w:t>
      </w:r>
      <w:proofErr w:type="spellStart"/>
      <w:r w:rsidRPr="007A2073">
        <w:rPr>
          <w:rFonts w:ascii="Times" w:hAnsi="Times"/>
        </w:rPr>
        <w:t>utilisation</w:t>
      </w:r>
      <w:proofErr w:type="spellEnd"/>
      <w:r w:rsidRPr="007A2073">
        <w:rPr>
          <w:rFonts w:ascii="Times" w:hAnsi="Times"/>
        </w:rPr>
        <w:t xml:space="preserve"> of gamification tactics enables researchers to effectively investigate the research inquiries and provide intricate observations regarding the impact of these strategies on language competence across several ability domains. The primary objective of this study is to provide a valuable contribution to the improvement of English language instruction in Southeast China and to further our comprehension of creative pedagogical approaches in a swiftly changing educational environment.</w:t>
      </w:r>
    </w:p>
    <w:p w14:paraId="383D7418" w14:textId="77777777" w:rsidR="005E7537" w:rsidRPr="007A2073" w:rsidRDefault="005E7537" w:rsidP="00172253">
      <w:pPr>
        <w:rPr>
          <w:rFonts w:ascii="Times" w:hAnsi="Times"/>
          <w:b/>
          <w:bCs/>
        </w:rPr>
      </w:pPr>
    </w:p>
    <w:p w14:paraId="7BE87C8B" w14:textId="4916F8DE" w:rsidR="00901CDA" w:rsidRPr="007A2073" w:rsidRDefault="00901CDA" w:rsidP="0068654F">
      <w:pPr>
        <w:pStyle w:val="Dissertation1"/>
        <w:numPr>
          <w:ilvl w:val="0"/>
          <w:numId w:val="3"/>
        </w:numPr>
        <w:outlineLvl w:val="0"/>
      </w:pPr>
      <w:bookmarkStart w:id="19" w:name="_Toc147001985"/>
      <w:bookmarkStart w:id="20" w:name="_Toc147002769"/>
      <w:bookmarkStart w:id="21" w:name="_Toc147020811"/>
      <w:r w:rsidRPr="007A2073">
        <w:t>Literature Review</w:t>
      </w:r>
      <w:bookmarkEnd w:id="19"/>
      <w:bookmarkEnd w:id="20"/>
      <w:bookmarkEnd w:id="21"/>
    </w:p>
    <w:p w14:paraId="20FEE1F9" w14:textId="77777777" w:rsidR="00901CDA" w:rsidRPr="007A2073" w:rsidRDefault="00901CDA" w:rsidP="00901CDA">
      <w:pPr>
        <w:rPr>
          <w:rFonts w:ascii="Times" w:hAnsi="Times"/>
        </w:rPr>
      </w:pPr>
    </w:p>
    <w:p w14:paraId="6D2FE280" w14:textId="77777777" w:rsidR="00901CDA" w:rsidRPr="007A2073" w:rsidRDefault="00901CDA" w:rsidP="00901CDA">
      <w:pPr>
        <w:rPr>
          <w:rFonts w:ascii="Times" w:hAnsi="Times"/>
        </w:rPr>
      </w:pPr>
      <w:r w:rsidRPr="007A2073">
        <w:rPr>
          <w:rFonts w:ascii="Times" w:hAnsi="Times"/>
        </w:rPr>
        <w:t xml:space="preserve">In recent years, the concept of gamification has emerged as a pedagogical strategy that effectively integrates game elements into non-game environments. The primary objective is to enhance engagement and motivation, while simultaneously </w:t>
      </w:r>
      <w:proofErr w:type="spellStart"/>
      <w:r w:rsidRPr="007A2073">
        <w:rPr>
          <w:rFonts w:ascii="Times" w:hAnsi="Times"/>
        </w:rPr>
        <w:t>maximising</w:t>
      </w:r>
      <w:proofErr w:type="spellEnd"/>
      <w:r w:rsidRPr="007A2073">
        <w:rPr>
          <w:rFonts w:ascii="Times" w:hAnsi="Times"/>
        </w:rPr>
        <w:t xml:space="preserve"> learning outcomes in educational settings. The purpose of this literature review is to thoroughly examine existing scholarly research on the incorporation of gamification components in the context of English language instruction for Chinese students. The focus of this investigation will be primarily directed on the intricate educational environment of senior high schools situated in the Southeastern area of China.</w:t>
      </w:r>
    </w:p>
    <w:p w14:paraId="4560131C" w14:textId="77777777" w:rsidR="00901CDA" w:rsidRPr="007A2073" w:rsidRDefault="00901CDA" w:rsidP="00901CDA">
      <w:pPr>
        <w:rPr>
          <w:rFonts w:ascii="Times" w:hAnsi="Times"/>
        </w:rPr>
      </w:pPr>
    </w:p>
    <w:p w14:paraId="0A85E82A" w14:textId="0519594D" w:rsidR="00901CDA" w:rsidRPr="007A2073" w:rsidRDefault="00901CDA" w:rsidP="00901CDA">
      <w:pPr>
        <w:rPr>
          <w:rFonts w:ascii="Times" w:hAnsi="Times"/>
        </w:rPr>
      </w:pPr>
      <w:r w:rsidRPr="007A2073">
        <w:rPr>
          <w:rFonts w:ascii="Times" w:hAnsi="Times"/>
        </w:rPr>
        <w:t xml:space="preserve">The </w:t>
      </w:r>
      <w:proofErr w:type="spellStart"/>
      <w:r w:rsidRPr="007A2073">
        <w:rPr>
          <w:rFonts w:ascii="Times" w:hAnsi="Times"/>
        </w:rPr>
        <w:t>utilisation</w:t>
      </w:r>
      <w:proofErr w:type="spellEnd"/>
      <w:r w:rsidRPr="007A2073">
        <w:rPr>
          <w:rFonts w:ascii="Times" w:hAnsi="Times"/>
        </w:rPr>
        <w:t xml:space="preserve"> of gamification as an instructional approach has received considerable scholarly interest in contemporary discourse. This methodology entails skillfully incorporating the principles and dynamics intrinsic to games into teaching environments. The justification for this integration is complex and has multiple facets. The objective of this initiative is not alone to increase the passion and engagement of learners, but also to facilitate a deeper understanding and better retention of knowledge, ultimately leading to enhanced learning outcomes. This approach exhibits considerable potential, especially in the domain of language education, such as the instruction of English to those who are not native speakers.</w:t>
      </w:r>
      <w:r w:rsidR="007E441A">
        <w:rPr>
          <w:rFonts w:ascii="Times" w:hAnsi="Times" w:hint="eastAsia"/>
        </w:rPr>
        <w:t xml:space="preserve"> </w:t>
      </w:r>
      <w:r w:rsidRPr="007A2073">
        <w:rPr>
          <w:rFonts w:ascii="Times" w:hAnsi="Times"/>
        </w:rPr>
        <w:t xml:space="preserve">This literature study undertakes a broad exploration within the realm of Chinese education, with a specific focus on high school English instruction. This inquiry aims to explore the realm of academic studies, research papers, and scholarly discussions that provide light on the impact and consequences of gamification. The primary focus of </w:t>
      </w:r>
      <w:r w:rsidR="002C7BE6" w:rsidRPr="007A2073">
        <w:rPr>
          <w:rFonts w:ascii="Times" w:hAnsi="Times"/>
        </w:rPr>
        <w:t>my</w:t>
      </w:r>
      <w:r w:rsidRPr="007A2073">
        <w:rPr>
          <w:rFonts w:ascii="Times" w:hAnsi="Times"/>
        </w:rPr>
        <w:t xml:space="preserve"> study is the pedagogical environment in the Southeastern area of China, which is widely </w:t>
      </w:r>
      <w:proofErr w:type="spellStart"/>
      <w:r w:rsidRPr="007A2073">
        <w:rPr>
          <w:rFonts w:ascii="Times" w:hAnsi="Times"/>
        </w:rPr>
        <w:t>recognised</w:t>
      </w:r>
      <w:proofErr w:type="spellEnd"/>
      <w:r w:rsidRPr="007A2073">
        <w:rPr>
          <w:rFonts w:ascii="Times" w:hAnsi="Times"/>
        </w:rPr>
        <w:t xml:space="preserve"> for its diverse cultural heritage and distinct educational obstacles. This study aims to examine the </w:t>
      </w:r>
      <w:proofErr w:type="spellStart"/>
      <w:r w:rsidRPr="007A2073">
        <w:rPr>
          <w:rFonts w:ascii="Times" w:hAnsi="Times"/>
        </w:rPr>
        <w:t>utilisation</w:t>
      </w:r>
      <w:proofErr w:type="spellEnd"/>
      <w:r w:rsidRPr="007A2073">
        <w:rPr>
          <w:rFonts w:ascii="Times" w:hAnsi="Times"/>
        </w:rPr>
        <w:t xml:space="preserve"> and </w:t>
      </w:r>
      <w:r w:rsidRPr="007A2073">
        <w:rPr>
          <w:rFonts w:ascii="Times" w:hAnsi="Times"/>
        </w:rPr>
        <w:lastRenderedPageBreak/>
        <w:t>potential underutilization of gamification in the context of teaching English to Chinese high school students. It seeks to gain insights into the numerous nuances associated with this approach.</w:t>
      </w:r>
    </w:p>
    <w:p w14:paraId="3A90D108" w14:textId="77777777" w:rsidR="00901CDA" w:rsidRPr="007A2073" w:rsidRDefault="00901CDA" w:rsidP="00901CDA">
      <w:pPr>
        <w:rPr>
          <w:rFonts w:ascii="Times" w:hAnsi="Times"/>
        </w:rPr>
      </w:pPr>
    </w:p>
    <w:p w14:paraId="60AFEC42" w14:textId="77777777" w:rsidR="00901CDA" w:rsidRPr="007A2073" w:rsidRDefault="00901CDA" w:rsidP="00901CDA">
      <w:pPr>
        <w:rPr>
          <w:rFonts w:ascii="Times" w:hAnsi="Times"/>
        </w:rPr>
      </w:pPr>
      <w:r w:rsidRPr="007A2073">
        <w:rPr>
          <w:rFonts w:ascii="Times" w:hAnsi="Times"/>
        </w:rPr>
        <w:t xml:space="preserve">This investigation goes beyond being a purely scholarly </w:t>
      </w:r>
      <w:proofErr w:type="spellStart"/>
      <w:r w:rsidRPr="007A2073">
        <w:rPr>
          <w:rFonts w:ascii="Times" w:hAnsi="Times"/>
        </w:rPr>
        <w:t>endeavour</w:t>
      </w:r>
      <w:proofErr w:type="spellEnd"/>
      <w:r w:rsidRPr="007A2073">
        <w:rPr>
          <w:rFonts w:ascii="Times" w:hAnsi="Times"/>
        </w:rPr>
        <w:t xml:space="preserve">; instead, it carries practical ramifications. Through a thorough examination of the current corpus of scholarly work, the primary objective of this literature review is to discern valuable knowledge on the conceptualization, implementation, and adoption of gamification in the context of English language training within this </w:t>
      </w:r>
      <w:proofErr w:type="gramStart"/>
      <w:r w:rsidRPr="007A2073">
        <w:rPr>
          <w:rFonts w:ascii="Times" w:hAnsi="Times"/>
        </w:rPr>
        <w:t>particular geographic</w:t>
      </w:r>
      <w:proofErr w:type="gramEnd"/>
      <w:r w:rsidRPr="007A2073">
        <w:rPr>
          <w:rFonts w:ascii="Times" w:hAnsi="Times"/>
        </w:rPr>
        <w:t xml:space="preserve"> area. The objective of this study is to </w:t>
      </w:r>
      <w:proofErr w:type="spellStart"/>
      <w:r w:rsidRPr="007A2073">
        <w:rPr>
          <w:rFonts w:ascii="Times" w:hAnsi="Times"/>
        </w:rPr>
        <w:t>analyse</w:t>
      </w:r>
      <w:proofErr w:type="spellEnd"/>
      <w:r w:rsidRPr="007A2073">
        <w:rPr>
          <w:rFonts w:ascii="Times" w:hAnsi="Times"/>
        </w:rPr>
        <w:t xml:space="preserve"> the experiential aspects of both educators and learners </w:t>
      </w:r>
      <w:proofErr w:type="gramStart"/>
      <w:r w:rsidRPr="007A2073">
        <w:rPr>
          <w:rFonts w:ascii="Times" w:hAnsi="Times"/>
        </w:rPr>
        <w:t>in order to</w:t>
      </w:r>
      <w:proofErr w:type="gramEnd"/>
      <w:r w:rsidRPr="007A2073">
        <w:rPr>
          <w:rFonts w:ascii="Times" w:hAnsi="Times"/>
        </w:rPr>
        <w:t xml:space="preserve"> better understand the elements that enhance the effectiveness of gamification, as well as the potential obstacles it may provide. In essence, this clarification provides a basis for the remaining stages of this research project, guiding the approach to methodology, data gathering, and analysis.</w:t>
      </w:r>
    </w:p>
    <w:p w14:paraId="58077D56" w14:textId="77777777" w:rsidR="00901CDA" w:rsidRPr="007A2073" w:rsidRDefault="00901CDA" w:rsidP="00901CDA">
      <w:pPr>
        <w:rPr>
          <w:rFonts w:ascii="Times" w:hAnsi="Times"/>
        </w:rPr>
      </w:pPr>
    </w:p>
    <w:p w14:paraId="32603285" w14:textId="1C8E8D69" w:rsidR="00901CDA" w:rsidRPr="007A2073" w:rsidRDefault="00292A3B" w:rsidP="00292A3B">
      <w:pPr>
        <w:pStyle w:val="DissertatinoHead2"/>
      </w:pPr>
      <w:bookmarkStart w:id="22" w:name="_Toc147001986"/>
      <w:bookmarkStart w:id="23" w:name="_Toc147002770"/>
      <w:bookmarkStart w:id="24" w:name="_Toc147020812"/>
      <w:r>
        <w:t xml:space="preserve">2.1 </w:t>
      </w:r>
      <w:r w:rsidR="00901CDA" w:rsidRPr="007A2073">
        <w:t>The scope and structure of the subject matter.</w:t>
      </w:r>
      <w:bookmarkEnd w:id="22"/>
      <w:bookmarkEnd w:id="23"/>
      <w:bookmarkEnd w:id="24"/>
    </w:p>
    <w:p w14:paraId="2F7EEFD6" w14:textId="77777777" w:rsidR="00901CDA" w:rsidRPr="007A2073" w:rsidRDefault="00901CDA" w:rsidP="00901CDA">
      <w:pPr>
        <w:rPr>
          <w:rFonts w:ascii="Times" w:hAnsi="Times"/>
        </w:rPr>
      </w:pPr>
    </w:p>
    <w:p w14:paraId="33C39E37" w14:textId="77777777" w:rsidR="00901CDA" w:rsidRPr="007A2073" w:rsidRDefault="00901CDA" w:rsidP="00901CDA">
      <w:pPr>
        <w:rPr>
          <w:rFonts w:ascii="Times" w:hAnsi="Times"/>
        </w:rPr>
      </w:pPr>
      <w:r w:rsidRPr="007A2073">
        <w:rPr>
          <w:rFonts w:ascii="Times" w:hAnsi="Times"/>
        </w:rPr>
        <w:t>The focus of this literature study is limited to research undertaken between 2010 to 2023, incorporating various sources such as academic journals, conference papers, and scholarly books. The purposeful selection of sources is aimed at guaranteeing the incorporation of a wide range of opinions. The review will adopt a thematic structure, focusing on key elements such as the theoretical foundations of gamification in the field of education, the documented impacts of gamification on language acquisition, the difficulties associated with its implementation, and the areas that have yet to be explored and require further examination.</w:t>
      </w:r>
    </w:p>
    <w:p w14:paraId="729963AB" w14:textId="77777777" w:rsidR="00901CDA" w:rsidRPr="007A2073" w:rsidRDefault="00901CDA" w:rsidP="00901CDA">
      <w:pPr>
        <w:rPr>
          <w:rFonts w:ascii="Times" w:hAnsi="Times"/>
        </w:rPr>
      </w:pPr>
    </w:p>
    <w:p w14:paraId="0191801A" w14:textId="77777777" w:rsidR="00901CDA" w:rsidRPr="007A2073" w:rsidRDefault="00901CDA" w:rsidP="00901CDA">
      <w:pPr>
        <w:rPr>
          <w:rFonts w:ascii="Times" w:hAnsi="Times"/>
        </w:rPr>
      </w:pPr>
      <w:r w:rsidRPr="007A2073">
        <w:rPr>
          <w:rFonts w:ascii="Times" w:hAnsi="Times"/>
        </w:rPr>
        <w:t>In essence, this literature review serves as a fundamental basis for this research, establishing the context for a comprehensive investigation of the manifestation of gamification in high school English classrooms in Southeast China and its potential impact on language education improvement.</w:t>
      </w:r>
    </w:p>
    <w:p w14:paraId="45EC04FD" w14:textId="77777777" w:rsidR="00901CDA" w:rsidRPr="007A2073" w:rsidRDefault="00901CDA" w:rsidP="00901CDA">
      <w:pPr>
        <w:rPr>
          <w:rFonts w:ascii="Times" w:hAnsi="Times"/>
        </w:rPr>
      </w:pPr>
    </w:p>
    <w:p w14:paraId="0A8849D0" w14:textId="0B1540A2" w:rsidR="00901CDA" w:rsidRPr="007A2073" w:rsidRDefault="00292A3B" w:rsidP="00292A3B">
      <w:pPr>
        <w:pStyle w:val="DissertatinoHead2"/>
      </w:pPr>
      <w:bookmarkStart w:id="25" w:name="_Toc147001987"/>
      <w:bookmarkStart w:id="26" w:name="_Toc147002771"/>
      <w:bookmarkStart w:id="27" w:name="_Toc147020813"/>
      <w:r w:rsidRPr="001A13CF">
        <w:t xml:space="preserve">2.2 </w:t>
      </w:r>
      <w:r w:rsidR="00901CDA" w:rsidRPr="001A13CF">
        <w:t>Theoretical Frameworks of Gamification in Education</w:t>
      </w:r>
      <w:bookmarkEnd w:id="25"/>
      <w:bookmarkEnd w:id="26"/>
      <w:bookmarkEnd w:id="27"/>
    </w:p>
    <w:p w14:paraId="29845EB8" w14:textId="77777777" w:rsidR="00901CDA" w:rsidRPr="007A2073" w:rsidRDefault="00901CDA" w:rsidP="00901CDA">
      <w:pPr>
        <w:rPr>
          <w:rFonts w:ascii="Times" w:hAnsi="Times"/>
        </w:rPr>
      </w:pPr>
    </w:p>
    <w:p w14:paraId="56328E7C" w14:textId="77777777" w:rsidR="00DA0DFF" w:rsidRPr="007A2073" w:rsidRDefault="00DA0DFF" w:rsidP="00DA0DFF">
      <w:pPr>
        <w:rPr>
          <w:rFonts w:ascii="Times" w:hAnsi="Times"/>
        </w:rPr>
      </w:pPr>
      <w:r w:rsidRPr="007A2073">
        <w:rPr>
          <w:rFonts w:ascii="Times" w:hAnsi="Times"/>
        </w:rPr>
        <w:t xml:space="preserve">In the field of educational theory, gamification has emerged as a prominent approach that holds promise for </w:t>
      </w:r>
      <w:proofErr w:type="spellStart"/>
      <w:r w:rsidRPr="007A2073">
        <w:rPr>
          <w:rFonts w:ascii="Times" w:hAnsi="Times"/>
        </w:rPr>
        <w:t>revitalising</w:t>
      </w:r>
      <w:proofErr w:type="spellEnd"/>
      <w:r w:rsidRPr="007A2073">
        <w:rPr>
          <w:rFonts w:ascii="Times" w:hAnsi="Times"/>
        </w:rPr>
        <w:t xml:space="preserve"> conventional teaching methods by incorporating components reminiscent of games. The work of </w:t>
      </w:r>
      <w:proofErr w:type="spellStart"/>
      <w:r w:rsidRPr="007A2073">
        <w:rPr>
          <w:rFonts w:ascii="Times" w:hAnsi="Times"/>
        </w:rPr>
        <w:t>Deterding</w:t>
      </w:r>
      <w:proofErr w:type="spellEnd"/>
      <w:r w:rsidRPr="007A2073">
        <w:rPr>
          <w:rFonts w:ascii="Times" w:hAnsi="Times"/>
        </w:rPr>
        <w:t xml:space="preserve"> et al. (2011) has played a crucial role in establishing the theoretical framework of gamification. The concept of gamification is defined as the deliberate integration of game principles and dynamics into environments that are not inherently games. The primary objective of this integration is to enhance user engagement, motivation, and ultimately, the overall learning experience.</w:t>
      </w:r>
    </w:p>
    <w:p w14:paraId="6C911C7C" w14:textId="77777777" w:rsidR="00DA0DFF" w:rsidRPr="007A2073" w:rsidRDefault="00DA0DFF" w:rsidP="00DA0DFF">
      <w:pPr>
        <w:rPr>
          <w:rFonts w:ascii="Times" w:hAnsi="Times"/>
        </w:rPr>
      </w:pPr>
    </w:p>
    <w:p w14:paraId="15FEC167" w14:textId="77777777" w:rsidR="00DA0DFF" w:rsidRPr="007A2073" w:rsidRDefault="00DA0DFF" w:rsidP="00DA0DFF">
      <w:pPr>
        <w:rPr>
          <w:rFonts w:ascii="Times" w:hAnsi="Times"/>
        </w:rPr>
      </w:pPr>
      <w:r w:rsidRPr="007A2073">
        <w:rPr>
          <w:rFonts w:ascii="Times" w:hAnsi="Times"/>
        </w:rPr>
        <w:t xml:space="preserve">The fundamental principles underlying </w:t>
      </w:r>
      <w:proofErr w:type="spellStart"/>
      <w:r w:rsidRPr="007A2073">
        <w:rPr>
          <w:rFonts w:ascii="Times" w:hAnsi="Times"/>
        </w:rPr>
        <w:t>Deterding</w:t>
      </w:r>
      <w:proofErr w:type="spellEnd"/>
      <w:r w:rsidRPr="007A2073">
        <w:rPr>
          <w:rFonts w:ascii="Times" w:hAnsi="Times"/>
        </w:rPr>
        <w:t xml:space="preserve"> et al.'s </w:t>
      </w:r>
      <w:proofErr w:type="gramStart"/>
      <w:r w:rsidRPr="007A2073">
        <w:rPr>
          <w:rFonts w:ascii="Times" w:hAnsi="Times"/>
        </w:rPr>
        <w:t>framework</w:t>
      </w:r>
      <w:proofErr w:type="gramEnd"/>
    </w:p>
    <w:p w14:paraId="694E45BC" w14:textId="77777777" w:rsidR="00DA0DFF" w:rsidRPr="007A2073" w:rsidRDefault="00DA0DFF" w:rsidP="00DA0DFF">
      <w:pPr>
        <w:rPr>
          <w:rFonts w:ascii="Times" w:hAnsi="Times"/>
        </w:rPr>
      </w:pPr>
    </w:p>
    <w:p w14:paraId="7AD63BC6" w14:textId="77777777" w:rsidR="00DA0DFF" w:rsidRPr="007A2073" w:rsidRDefault="00DA0DFF" w:rsidP="00DA0DFF">
      <w:pPr>
        <w:rPr>
          <w:rFonts w:ascii="Times" w:hAnsi="Times"/>
        </w:rPr>
      </w:pPr>
      <w:r w:rsidRPr="007A2073">
        <w:rPr>
          <w:rFonts w:ascii="Times" w:hAnsi="Times"/>
        </w:rPr>
        <w:t xml:space="preserve">The concept proposed by </w:t>
      </w:r>
      <w:proofErr w:type="spellStart"/>
      <w:r w:rsidRPr="007A2073">
        <w:rPr>
          <w:rFonts w:ascii="Times" w:hAnsi="Times"/>
        </w:rPr>
        <w:t>Deterding</w:t>
      </w:r>
      <w:proofErr w:type="spellEnd"/>
      <w:r w:rsidRPr="007A2073">
        <w:rPr>
          <w:rFonts w:ascii="Times" w:hAnsi="Times"/>
        </w:rPr>
        <w:t xml:space="preserve"> et al. positions gamification as a means of bridging the gap between formal educational systems and the intrinsic appeal of games. The underlying premise of this paradigm is that individuals possess an innate inclination to react to challenges, rivalry, rewards, and a sense of accomplishment, which are fundamental elements of games. When strategically integrated into educational </w:t>
      </w:r>
      <w:r w:rsidRPr="007A2073">
        <w:rPr>
          <w:rFonts w:ascii="Times" w:hAnsi="Times"/>
        </w:rPr>
        <w:lastRenderedPageBreak/>
        <w:t>settings, these components have the capacity to stimulate increased engagement and enthusiastic pursuit of knowledge.</w:t>
      </w:r>
    </w:p>
    <w:p w14:paraId="07C00C26" w14:textId="77777777" w:rsidR="00DA0DFF" w:rsidRPr="007A2073" w:rsidRDefault="00DA0DFF" w:rsidP="00DA0DFF">
      <w:pPr>
        <w:rPr>
          <w:rFonts w:ascii="Times" w:hAnsi="Times"/>
        </w:rPr>
      </w:pPr>
    </w:p>
    <w:p w14:paraId="6D9ED2F6" w14:textId="77777777" w:rsidR="00DA0DFF" w:rsidRPr="007A2073" w:rsidRDefault="00DA0DFF" w:rsidP="00DA0DFF">
      <w:pPr>
        <w:rPr>
          <w:rFonts w:ascii="Times" w:hAnsi="Times"/>
        </w:rPr>
      </w:pPr>
      <w:r w:rsidRPr="007A2073">
        <w:rPr>
          <w:rFonts w:ascii="Times" w:hAnsi="Times"/>
        </w:rPr>
        <w:t>The Role of Self-Determination Theory in Facilitating Empowerment via Autonomy</w:t>
      </w:r>
    </w:p>
    <w:p w14:paraId="01101A50" w14:textId="77777777" w:rsidR="00DA0DFF" w:rsidRPr="007A2073" w:rsidRDefault="00DA0DFF" w:rsidP="00DA0DFF">
      <w:pPr>
        <w:rPr>
          <w:rFonts w:ascii="Times" w:hAnsi="Times"/>
        </w:rPr>
      </w:pPr>
    </w:p>
    <w:p w14:paraId="61CE149A" w14:textId="77777777" w:rsidR="00DA0DFF" w:rsidRPr="007A2073" w:rsidRDefault="00DA0DFF" w:rsidP="00DA0DFF">
      <w:pPr>
        <w:rPr>
          <w:rFonts w:ascii="Times" w:hAnsi="Times"/>
        </w:rPr>
      </w:pPr>
      <w:r w:rsidRPr="007A2073">
        <w:rPr>
          <w:rFonts w:ascii="Times" w:hAnsi="Times"/>
        </w:rPr>
        <w:t xml:space="preserve">The theoretical framework presented here incorporates the significant impact of Self-Determination Theory, as expounded by Deci and Ryan. The approach proposed by </w:t>
      </w:r>
      <w:proofErr w:type="spellStart"/>
      <w:r w:rsidRPr="007A2073">
        <w:rPr>
          <w:rFonts w:ascii="Times" w:hAnsi="Times"/>
        </w:rPr>
        <w:t>Hamari</w:t>
      </w:r>
      <w:proofErr w:type="spellEnd"/>
      <w:r w:rsidRPr="007A2073">
        <w:rPr>
          <w:rFonts w:ascii="Times" w:hAnsi="Times"/>
        </w:rPr>
        <w:t xml:space="preserve"> et al. (2014) </w:t>
      </w:r>
      <w:proofErr w:type="spellStart"/>
      <w:r w:rsidRPr="007A2073">
        <w:rPr>
          <w:rFonts w:ascii="Times" w:hAnsi="Times"/>
        </w:rPr>
        <w:t>emphasises</w:t>
      </w:r>
      <w:proofErr w:type="spellEnd"/>
      <w:r w:rsidRPr="007A2073">
        <w:rPr>
          <w:rFonts w:ascii="Times" w:hAnsi="Times"/>
        </w:rPr>
        <w:t xml:space="preserve"> the importance of intrinsic motivation and human agency in facilitating engagement and promoting successful learning. Autonomy, competence, and relatedness are fundamental pillars that arise within the framework of gamification. The concept of autonomy bestows upon learners the ability to make significant decisions, thereby fostering a sense of ownership over their educational trajectory.</w:t>
      </w:r>
    </w:p>
    <w:p w14:paraId="39F931DC" w14:textId="77777777" w:rsidR="00DA0DFF" w:rsidRPr="007A2073" w:rsidRDefault="00DA0DFF" w:rsidP="00DA0DFF">
      <w:pPr>
        <w:rPr>
          <w:rFonts w:ascii="Times" w:hAnsi="Times"/>
        </w:rPr>
      </w:pPr>
    </w:p>
    <w:p w14:paraId="27FAA907" w14:textId="77777777" w:rsidR="00DA0DFF" w:rsidRPr="007A2073" w:rsidRDefault="00DA0DFF" w:rsidP="00DA0DFF">
      <w:pPr>
        <w:rPr>
          <w:rFonts w:ascii="Times" w:hAnsi="Times"/>
        </w:rPr>
      </w:pPr>
      <w:r w:rsidRPr="007A2073">
        <w:rPr>
          <w:rFonts w:ascii="Times" w:hAnsi="Times"/>
        </w:rPr>
        <w:t>The cultivation of proficiency and interpersonal bonds</w:t>
      </w:r>
    </w:p>
    <w:p w14:paraId="56333ECB" w14:textId="77777777" w:rsidR="00DA0DFF" w:rsidRPr="007A2073" w:rsidRDefault="00DA0DFF" w:rsidP="00DA0DFF">
      <w:pPr>
        <w:rPr>
          <w:rFonts w:ascii="Times" w:hAnsi="Times"/>
        </w:rPr>
      </w:pPr>
    </w:p>
    <w:p w14:paraId="06FCD601" w14:textId="77777777" w:rsidR="00DA0DFF" w:rsidRPr="007A2073" w:rsidRDefault="00DA0DFF" w:rsidP="00DA0DFF">
      <w:pPr>
        <w:rPr>
          <w:rFonts w:ascii="Times" w:hAnsi="Times"/>
        </w:rPr>
      </w:pPr>
      <w:r w:rsidRPr="007A2073">
        <w:rPr>
          <w:rFonts w:ascii="Times" w:hAnsi="Times"/>
        </w:rPr>
        <w:t xml:space="preserve">In the realm of language instruction, the concept of competence assumes a central and crucial role. The process of acquiring language involves a complex interaction of several skills, and the use of gamification can be designed to offer gradual and structured challenges that support the development of learners' abilities. The incremental paradigm aligns with the natural progression observed in language acquisition, wherein learners develop their skills in listening, speaking, reading, and writing over time. Moreover, the concept of relatedness is in accordance with the social component of language acquisition. Games inherently facilitate and encourage interaction and collaboration among participants, so fostering a conducive learning environment </w:t>
      </w:r>
      <w:proofErr w:type="spellStart"/>
      <w:r w:rsidRPr="007A2073">
        <w:rPr>
          <w:rFonts w:ascii="Times" w:hAnsi="Times"/>
        </w:rPr>
        <w:t>characterised</w:t>
      </w:r>
      <w:proofErr w:type="spellEnd"/>
      <w:r w:rsidRPr="007A2073">
        <w:rPr>
          <w:rFonts w:ascii="Times" w:hAnsi="Times"/>
        </w:rPr>
        <w:t xml:space="preserve"> by mutual support and engagement.</w:t>
      </w:r>
    </w:p>
    <w:p w14:paraId="2CAA9930" w14:textId="77777777" w:rsidR="00DA0DFF" w:rsidRPr="007A2073" w:rsidRDefault="00DA0DFF" w:rsidP="00DA0DFF">
      <w:pPr>
        <w:rPr>
          <w:rFonts w:ascii="Times" w:hAnsi="Times"/>
        </w:rPr>
      </w:pPr>
    </w:p>
    <w:p w14:paraId="27C3A274" w14:textId="77777777" w:rsidR="00DA0DFF" w:rsidRPr="007A2073" w:rsidRDefault="00DA0DFF" w:rsidP="00DA0DFF">
      <w:pPr>
        <w:rPr>
          <w:rFonts w:ascii="Times" w:hAnsi="Times"/>
        </w:rPr>
      </w:pPr>
      <w:r w:rsidRPr="007A2073">
        <w:rPr>
          <w:rFonts w:ascii="Times" w:hAnsi="Times"/>
        </w:rPr>
        <w:t>The text discusses the alignment of a particular subject with principles related to language learning.</w:t>
      </w:r>
    </w:p>
    <w:p w14:paraId="173BF1B8" w14:textId="77777777" w:rsidR="00DA0DFF" w:rsidRPr="007A2073" w:rsidRDefault="00DA0DFF" w:rsidP="00DA0DFF">
      <w:pPr>
        <w:rPr>
          <w:rFonts w:ascii="Times" w:hAnsi="Times"/>
        </w:rPr>
      </w:pPr>
    </w:p>
    <w:p w14:paraId="71B4CE72" w14:textId="77777777" w:rsidR="00DA0DFF" w:rsidRPr="007A2073" w:rsidRDefault="00DA0DFF" w:rsidP="00DA0DFF">
      <w:pPr>
        <w:rPr>
          <w:rFonts w:ascii="Times" w:hAnsi="Times"/>
        </w:rPr>
      </w:pPr>
      <w:r w:rsidRPr="007A2073">
        <w:rPr>
          <w:rFonts w:ascii="Times" w:hAnsi="Times"/>
        </w:rPr>
        <w:t xml:space="preserve">The interpretation of Self-Determination Theory by </w:t>
      </w:r>
      <w:proofErr w:type="spellStart"/>
      <w:r w:rsidRPr="007A2073">
        <w:rPr>
          <w:rFonts w:ascii="Times" w:hAnsi="Times"/>
        </w:rPr>
        <w:t>Hamari</w:t>
      </w:r>
      <w:proofErr w:type="spellEnd"/>
      <w:r w:rsidRPr="007A2073">
        <w:rPr>
          <w:rFonts w:ascii="Times" w:hAnsi="Times"/>
        </w:rPr>
        <w:t xml:space="preserve"> et al. (2014) exhibits a strong integration with well-established ideas in the field of language learning. The concept of autonomy aligns with learner-centered pedagogies, which aim to empower students by allowing them to take control of their own learning trajectories. Competence is </w:t>
      </w:r>
      <w:proofErr w:type="spellStart"/>
      <w:r w:rsidRPr="007A2073">
        <w:rPr>
          <w:rFonts w:ascii="Times" w:hAnsi="Times"/>
        </w:rPr>
        <w:t>characterised</w:t>
      </w:r>
      <w:proofErr w:type="spellEnd"/>
      <w:r w:rsidRPr="007A2073">
        <w:rPr>
          <w:rFonts w:ascii="Times" w:hAnsi="Times"/>
        </w:rPr>
        <w:t xml:space="preserve"> by the progressive enhancement of skills, whereas relatedness reflects the cooperative and communicative aspects of acquiring language. Hence, the theoretical frameworks of gamification and Self-Determination Theory effectively intersect to augment language learning experiences.</w:t>
      </w:r>
    </w:p>
    <w:p w14:paraId="4060EADE" w14:textId="77777777" w:rsidR="00DA0DFF" w:rsidRPr="007A2073" w:rsidRDefault="00DA0DFF" w:rsidP="00DA0DFF">
      <w:pPr>
        <w:rPr>
          <w:rFonts w:ascii="Times" w:hAnsi="Times"/>
        </w:rPr>
      </w:pPr>
    </w:p>
    <w:p w14:paraId="611F1F70" w14:textId="77777777" w:rsidR="00901CDA" w:rsidRPr="007A2073" w:rsidRDefault="00DA0DFF" w:rsidP="00DA0DFF">
      <w:pPr>
        <w:rPr>
          <w:rFonts w:ascii="Times" w:hAnsi="Times"/>
        </w:rPr>
      </w:pPr>
      <w:r w:rsidRPr="007A2073">
        <w:rPr>
          <w:rFonts w:ascii="Times" w:hAnsi="Times"/>
        </w:rPr>
        <w:t xml:space="preserve">In brief, the convergence of </w:t>
      </w:r>
      <w:proofErr w:type="spellStart"/>
      <w:r w:rsidRPr="007A2073">
        <w:rPr>
          <w:rFonts w:ascii="Times" w:hAnsi="Times"/>
        </w:rPr>
        <w:t>Deterding</w:t>
      </w:r>
      <w:proofErr w:type="spellEnd"/>
      <w:r w:rsidRPr="007A2073">
        <w:rPr>
          <w:rFonts w:ascii="Times" w:hAnsi="Times"/>
        </w:rPr>
        <w:t xml:space="preserve"> et al.'s conceptual framework on gamification with the principles of Self-Determination Theory offers a wide array of prospects in the field of education, specifically in the context of instructing English to Chinese learners. The present theoretical framework elucidates the capacity of gamification to stimulate intrinsic motivation, enhance learner autonomy, and provide a conducive environment for the cultivation of language proficiency.</w:t>
      </w:r>
    </w:p>
    <w:p w14:paraId="0205EEE6" w14:textId="77777777" w:rsidR="00DA0DFF" w:rsidRPr="007A2073" w:rsidRDefault="00DA0DFF" w:rsidP="00DA0DFF">
      <w:pPr>
        <w:rPr>
          <w:rFonts w:ascii="Times" w:hAnsi="Times"/>
        </w:rPr>
      </w:pPr>
    </w:p>
    <w:p w14:paraId="38AA8D8D" w14:textId="58A1D667" w:rsidR="00901CDA" w:rsidRPr="007A2073" w:rsidRDefault="00292A3B" w:rsidP="00292A3B">
      <w:pPr>
        <w:pStyle w:val="DissertatinoHead2"/>
      </w:pPr>
      <w:bookmarkStart w:id="28" w:name="_Toc147001988"/>
      <w:bookmarkStart w:id="29" w:name="_Toc147002772"/>
      <w:bookmarkStart w:id="30" w:name="_Toc147020814"/>
      <w:r w:rsidRPr="001A13CF">
        <w:t xml:space="preserve">2.3 </w:t>
      </w:r>
      <w:r w:rsidR="00901CDA" w:rsidRPr="001A13CF">
        <w:t>Effects of Gamification on English Teaching</w:t>
      </w:r>
      <w:bookmarkEnd w:id="28"/>
      <w:bookmarkEnd w:id="29"/>
      <w:bookmarkEnd w:id="30"/>
    </w:p>
    <w:p w14:paraId="02052336" w14:textId="77777777" w:rsidR="00901CDA" w:rsidRPr="007A2073" w:rsidRDefault="00901CDA" w:rsidP="00901CDA">
      <w:pPr>
        <w:rPr>
          <w:rFonts w:ascii="Times" w:hAnsi="Times"/>
        </w:rPr>
      </w:pPr>
    </w:p>
    <w:p w14:paraId="1A246F97" w14:textId="77777777" w:rsidR="009148B2" w:rsidRPr="007A2073" w:rsidRDefault="009148B2" w:rsidP="009148B2">
      <w:pPr>
        <w:rPr>
          <w:rFonts w:ascii="Times" w:hAnsi="Times"/>
        </w:rPr>
      </w:pPr>
      <w:r w:rsidRPr="007A2073">
        <w:rPr>
          <w:rFonts w:ascii="Times" w:hAnsi="Times"/>
        </w:rPr>
        <w:t xml:space="preserve">The effects of gamification on language education beyond oral aptitude and involve the enhancement of </w:t>
      </w:r>
      <w:r w:rsidRPr="007A2073">
        <w:rPr>
          <w:rFonts w:ascii="Times" w:hAnsi="Times"/>
        </w:rPr>
        <w:lastRenderedPageBreak/>
        <w:t xml:space="preserve">reading, writing, and listening abilities. By conducting a synthesis of current studies, a full comprehension of the impact of gamification on many language dimensions is attained, hence illuminating its potential to </w:t>
      </w:r>
      <w:proofErr w:type="spellStart"/>
      <w:r w:rsidRPr="007A2073">
        <w:rPr>
          <w:rFonts w:ascii="Times" w:hAnsi="Times"/>
        </w:rPr>
        <w:t>revolutionise</w:t>
      </w:r>
      <w:proofErr w:type="spellEnd"/>
      <w:r w:rsidRPr="007A2073">
        <w:rPr>
          <w:rFonts w:ascii="Times" w:hAnsi="Times"/>
        </w:rPr>
        <w:t xml:space="preserve"> language learning environments.</w:t>
      </w:r>
    </w:p>
    <w:p w14:paraId="02D9A457" w14:textId="77777777" w:rsidR="009148B2" w:rsidRPr="007A2073" w:rsidRDefault="009148B2" w:rsidP="009148B2">
      <w:pPr>
        <w:rPr>
          <w:rFonts w:ascii="Times" w:hAnsi="Times"/>
        </w:rPr>
      </w:pPr>
    </w:p>
    <w:p w14:paraId="728255B9" w14:textId="379E0EBF" w:rsidR="009148B2" w:rsidRPr="007A2073" w:rsidRDefault="007E441A" w:rsidP="0068654F">
      <w:pPr>
        <w:pStyle w:val="DissertationHead33"/>
        <w:outlineLvl w:val="2"/>
      </w:pPr>
      <w:bookmarkStart w:id="31" w:name="_Toc147001989"/>
      <w:bookmarkStart w:id="32" w:name="_Toc147002773"/>
      <w:bookmarkStart w:id="33" w:name="_Toc147020815"/>
      <w:r>
        <w:t xml:space="preserve">2.3.1 </w:t>
      </w:r>
      <w:r w:rsidR="009148B2" w:rsidRPr="007A2073">
        <w:t>Teaching Oral English</w:t>
      </w:r>
      <w:bookmarkEnd w:id="31"/>
      <w:bookmarkEnd w:id="32"/>
      <w:bookmarkEnd w:id="33"/>
    </w:p>
    <w:p w14:paraId="0D1F9C4A" w14:textId="77777777" w:rsidR="009148B2" w:rsidRPr="007A2073" w:rsidRDefault="009148B2" w:rsidP="009148B2">
      <w:pPr>
        <w:rPr>
          <w:rFonts w:ascii="Times" w:hAnsi="Times"/>
        </w:rPr>
      </w:pPr>
    </w:p>
    <w:p w14:paraId="024B3E03" w14:textId="009464F9" w:rsidR="009148B2" w:rsidRDefault="009148B2" w:rsidP="00172253">
      <w:pPr>
        <w:rPr>
          <w:rFonts w:ascii="Times" w:hAnsi="Times"/>
        </w:rPr>
      </w:pPr>
      <w:r w:rsidRPr="007A2073">
        <w:rPr>
          <w:rFonts w:ascii="Times" w:hAnsi="Times"/>
        </w:rPr>
        <w:t xml:space="preserve">Chen and Cheng (2021) conducted a pioneering study that showcased the significant impact of gamification on the teaching of oral English. The implementation of game components, such as leaderboards and incentives, resulted in a noticeable increase in student engagement and enthusiasm during oral English activities. The participants, who were highly motivated by the competitive nature of the activity and the prompt feedback they received, exhibited improved proficiency in spoken language and a noteworthy inclination to actively participate in discussions. The </w:t>
      </w:r>
      <w:proofErr w:type="gramStart"/>
      <w:r w:rsidRPr="007A2073">
        <w:rPr>
          <w:rFonts w:ascii="Times" w:hAnsi="Times"/>
        </w:rPr>
        <w:t>aforementioned result</w:t>
      </w:r>
      <w:proofErr w:type="gramEnd"/>
      <w:r w:rsidRPr="007A2073">
        <w:rPr>
          <w:rFonts w:ascii="Times" w:hAnsi="Times"/>
        </w:rPr>
        <w:t xml:space="preserve"> highlights the efficacy of gamification in breaking down barriers and promoting the acquisition of oral communication abilities.</w:t>
      </w:r>
    </w:p>
    <w:p w14:paraId="04E5575E" w14:textId="77777777" w:rsidR="00172253" w:rsidRPr="007A2073" w:rsidRDefault="00172253" w:rsidP="00172253">
      <w:pPr>
        <w:rPr>
          <w:rFonts w:ascii="Times" w:hAnsi="Times"/>
        </w:rPr>
      </w:pPr>
    </w:p>
    <w:p w14:paraId="1B96AF44" w14:textId="73A2C09B" w:rsidR="009148B2" w:rsidRPr="007A2073" w:rsidRDefault="007E441A" w:rsidP="00172253">
      <w:pPr>
        <w:pStyle w:val="DissertationHead33"/>
        <w:outlineLvl w:val="2"/>
      </w:pPr>
      <w:bookmarkStart w:id="34" w:name="_Toc147002774"/>
      <w:bookmarkStart w:id="35" w:name="_Toc147020816"/>
      <w:r>
        <w:t xml:space="preserve">2.3.2 </w:t>
      </w:r>
      <w:r w:rsidR="009148B2" w:rsidRPr="007A2073">
        <w:t>Enhancing Reading Proficiency</w:t>
      </w:r>
      <w:bookmarkEnd w:id="34"/>
      <w:bookmarkEnd w:id="35"/>
    </w:p>
    <w:p w14:paraId="7ECE83B1" w14:textId="77777777" w:rsidR="009148B2" w:rsidRPr="007A2073" w:rsidRDefault="009148B2" w:rsidP="009148B2">
      <w:pPr>
        <w:rPr>
          <w:rFonts w:ascii="Times" w:hAnsi="Times"/>
        </w:rPr>
      </w:pPr>
    </w:p>
    <w:p w14:paraId="539F12CA" w14:textId="77777777" w:rsidR="009148B2" w:rsidRPr="007A2073" w:rsidRDefault="009148B2" w:rsidP="009148B2">
      <w:pPr>
        <w:rPr>
          <w:rFonts w:ascii="Times" w:hAnsi="Times"/>
        </w:rPr>
      </w:pPr>
      <w:r w:rsidRPr="007A2073">
        <w:rPr>
          <w:rFonts w:ascii="Times" w:hAnsi="Times"/>
        </w:rPr>
        <w:t xml:space="preserve">The exploration of gamification's influence on reading competence extends beyond the development of speaking abilities. The study conducted by Wang and Li (2019) demonstrates that the incorporation of gaming mechanics into reading activities enhances both the reading comprehension and speed of learners. The integration of immersive narrative elements commonly found in games has been deliberately used in reading materials, enhancing the educational experience by increasing engagement and immersion. The </w:t>
      </w:r>
      <w:proofErr w:type="spellStart"/>
      <w:r w:rsidRPr="007A2073">
        <w:rPr>
          <w:rFonts w:ascii="Times" w:hAnsi="Times"/>
        </w:rPr>
        <w:t>utilisation</w:t>
      </w:r>
      <w:proofErr w:type="spellEnd"/>
      <w:r w:rsidRPr="007A2073">
        <w:rPr>
          <w:rFonts w:ascii="Times" w:hAnsi="Times"/>
        </w:rPr>
        <w:t xml:space="preserve"> of gamified reading exercises serves to stimulate learners' engagement in the process of decoding intricate texts, hence facilitating the acquisition of vocabulary and promoting a more profound comprehension of contextual subtleties.</w:t>
      </w:r>
    </w:p>
    <w:p w14:paraId="18A0A208" w14:textId="77777777" w:rsidR="009148B2" w:rsidRPr="007A2073" w:rsidRDefault="009148B2" w:rsidP="009148B2">
      <w:pPr>
        <w:rPr>
          <w:rFonts w:ascii="Times" w:hAnsi="Times"/>
        </w:rPr>
      </w:pPr>
    </w:p>
    <w:p w14:paraId="6574CDCB" w14:textId="7ADB6CFA" w:rsidR="009148B2" w:rsidRPr="007A2073" w:rsidRDefault="007E441A" w:rsidP="0068654F">
      <w:pPr>
        <w:pStyle w:val="DissertationHead33"/>
        <w:outlineLvl w:val="2"/>
      </w:pPr>
      <w:bookmarkStart w:id="36" w:name="_Toc147001990"/>
      <w:bookmarkStart w:id="37" w:name="_Toc147002775"/>
      <w:bookmarkStart w:id="38" w:name="_Toc147020817"/>
      <w:r>
        <w:t xml:space="preserve">2.3.3 </w:t>
      </w:r>
      <w:r w:rsidR="009148B2" w:rsidRPr="007A2073">
        <w:t>Enhancement of Writing Proficiency</w:t>
      </w:r>
      <w:bookmarkEnd w:id="36"/>
      <w:bookmarkEnd w:id="37"/>
      <w:bookmarkEnd w:id="38"/>
    </w:p>
    <w:p w14:paraId="4D07CA20" w14:textId="77777777" w:rsidR="009148B2" w:rsidRPr="007A2073" w:rsidRDefault="009148B2" w:rsidP="009148B2">
      <w:pPr>
        <w:rPr>
          <w:rFonts w:ascii="Times" w:hAnsi="Times"/>
        </w:rPr>
      </w:pPr>
    </w:p>
    <w:p w14:paraId="3EE1FE40" w14:textId="77777777" w:rsidR="009148B2" w:rsidRPr="007A2073" w:rsidRDefault="009148B2" w:rsidP="009148B2">
      <w:pPr>
        <w:rPr>
          <w:rFonts w:ascii="Times" w:hAnsi="Times"/>
        </w:rPr>
      </w:pPr>
      <w:r w:rsidRPr="007A2073">
        <w:rPr>
          <w:rFonts w:ascii="Times" w:hAnsi="Times"/>
        </w:rPr>
        <w:t>The application of gamification extends to the enhancement of writing skills. Zhang and Zhu (2020) conducted a study that demonstrates the efficacy of gamified writing assignments in fostering creativity and promoting peer collaboration. Through the implementation of collaborative games, writing activities can be transformed, resulting in increased motivation for learners to create more engaging tales and explore different ways of using language. Gamification additionally offers systems that facilitate peer assessment and feedback, thereby cultivating a community of learners who actively participate in refining their writing abilities.</w:t>
      </w:r>
    </w:p>
    <w:p w14:paraId="7EE3A1CE" w14:textId="77777777" w:rsidR="009148B2" w:rsidRPr="007A2073" w:rsidRDefault="009148B2" w:rsidP="009148B2">
      <w:pPr>
        <w:rPr>
          <w:rFonts w:ascii="Times" w:hAnsi="Times"/>
        </w:rPr>
      </w:pPr>
    </w:p>
    <w:p w14:paraId="7DC363C1" w14:textId="42A48496" w:rsidR="009148B2" w:rsidRPr="007A2073" w:rsidRDefault="007E441A" w:rsidP="0068654F">
      <w:pPr>
        <w:pStyle w:val="DissertationHead33"/>
        <w:outlineLvl w:val="2"/>
      </w:pPr>
      <w:bookmarkStart w:id="39" w:name="_Toc147001991"/>
      <w:bookmarkStart w:id="40" w:name="_Toc147002776"/>
      <w:bookmarkStart w:id="41" w:name="_Toc147020818"/>
      <w:r>
        <w:t xml:space="preserve">2.3.4 </w:t>
      </w:r>
      <w:r w:rsidR="009148B2" w:rsidRPr="007A2073">
        <w:t>Enhancement of Listening Competence</w:t>
      </w:r>
      <w:bookmarkEnd w:id="39"/>
      <w:bookmarkEnd w:id="40"/>
      <w:bookmarkEnd w:id="41"/>
    </w:p>
    <w:p w14:paraId="4BD6CFFC" w14:textId="77777777" w:rsidR="009148B2" w:rsidRPr="007A2073" w:rsidRDefault="009148B2" w:rsidP="009148B2">
      <w:pPr>
        <w:rPr>
          <w:rFonts w:ascii="Times" w:hAnsi="Times"/>
        </w:rPr>
      </w:pPr>
    </w:p>
    <w:p w14:paraId="0AF5CD8B" w14:textId="77777777" w:rsidR="009148B2" w:rsidRPr="007A2073" w:rsidRDefault="009148B2" w:rsidP="009148B2">
      <w:pPr>
        <w:rPr>
          <w:rFonts w:ascii="Times" w:hAnsi="Times"/>
        </w:rPr>
      </w:pPr>
      <w:r w:rsidRPr="007A2073">
        <w:rPr>
          <w:rFonts w:ascii="Times" w:hAnsi="Times"/>
        </w:rPr>
        <w:t xml:space="preserve">The integration of gamification into listening activities enhances the development of listening proficiency. The study conducted by Xu et al. (2018) </w:t>
      </w:r>
      <w:proofErr w:type="spellStart"/>
      <w:r w:rsidRPr="007A2073">
        <w:rPr>
          <w:rFonts w:ascii="Times" w:hAnsi="Times"/>
        </w:rPr>
        <w:t>emphasises</w:t>
      </w:r>
      <w:proofErr w:type="spellEnd"/>
      <w:r w:rsidRPr="007A2073">
        <w:rPr>
          <w:rFonts w:ascii="Times" w:hAnsi="Times"/>
        </w:rPr>
        <w:t xml:space="preserve"> the benefits of audio-based games in improving auditory discrimination skills and enhancing learners' comprehension of spoken language nuances. The </w:t>
      </w:r>
      <w:proofErr w:type="spellStart"/>
      <w:r w:rsidRPr="007A2073">
        <w:rPr>
          <w:rFonts w:ascii="Times" w:hAnsi="Times"/>
        </w:rPr>
        <w:t>utilisation</w:t>
      </w:r>
      <w:proofErr w:type="spellEnd"/>
      <w:r w:rsidRPr="007A2073">
        <w:rPr>
          <w:rFonts w:ascii="Times" w:hAnsi="Times"/>
        </w:rPr>
        <w:t xml:space="preserve"> of gamification facilitates the active involvement of learners in genuine language instances within dynamic environments, hence supporting the cultivation of crucial listening abilities. These include the capacity to </w:t>
      </w:r>
      <w:proofErr w:type="spellStart"/>
      <w:r w:rsidRPr="007A2073">
        <w:rPr>
          <w:rFonts w:ascii="Times" w:hAnsi="Times"/>
        </w:rPr>
        <w:t>recognise</w:t>
      </w:r>
      <w:proofErr w:type="spellEnd"/>
      <w:r w:rsidRPr="007A2073">
        <w:rPr>
          <w:rFonts w:ascii="Times" w:hAnsi="Times"/>
        </w:rPr>
        <w:t xml:space="preserve"> various accents, comprehend diverse speech rates, and interpret idiomatic expressions.</w:t>
      </w:r>
    </w:p>
    <w:p w14:paraId="12DAFC8E" w14:textId="77777777" w:rsidR="009148B2" w:rsidRPr="007A2073" w:rsidRDefault="009148B2" w:rsidP="009148B2">
      <w:pPr>
        <w:rPr>
          <w:rFonts w:ascii="Times" w:hAnsi="Times"/>
        </w:rPr>
      </w:pPr>
    </w:p>
    <w:p w14:paraId="761789C2" w14:textId="77777777" w:rsidR="00901CDA" w:rsidRPr="007A2073" w:rsidRDefault="009148B2" w:rsidP="009148B2">
      <w:pPr>
        <w:rPr>
          <w:rFonts w:ascii="Times" w:hAnsi="Times"/>
        </w:rPr>
      </w:pPr>
      <w:r w:rsidRPr="007A2073">
        <w:rPr>
          <w:rFonts w:ascii="Times" w:hAnsi="Times"/>
        </w:rPr>
        <w:t xml:space="preserve">The research presented collectively demonstrate the broad impact of gamification, extending beyond speech </w:t>
      </w:r>
      <w:r w:rsidRPr="007A2073">
        <w:rPr>
          <w:rFonts w:ascii="Times" w:hAnsi="Times"/>
        </w:rPr>
        <w:lastRenderedPageBreak/>
        <w:t>proficiency to encompass reading, writing, and listening skills. Gamification, by including game aspects, provides a comprehensive method for language acquisition that caters to diverse learning preferences and encompasses several skill domains. The potential to enhance language learning settings is found not alone in its interactive characteristics, but also in its capacity to accommodate the varied requirements of language learners. Gamification represents a potentially transformative shift in the field of language education, fundamentally altering the way in which learners interact with and acquire language proficiency.</w:t>
      </w:r>
    </w:p>
    <w:p w14:paraId="000CBDD5" w14:textId="77777777" w:rsidR="00901CDA" w:rsidRPr="007A2073" w:rsidRDefault="00901CDA" w:rsidP="00901CDA">
      <w:pPr>
        <w:rPr>
          <w:rFonts w:ascii="Times" w:hAnsi="Times"/>
        </w:rPr>
      </w:pPr>
    </w:p>
    <w:p w14:paraId="03DB4C81" w14:textId="72C1B3F0" w:rsidR="00901CDA" w:rsidRPr="007A2073" w:rsidRDefault="00292A3B" w:rsidP="00292A3B">
      <w:pPr>
        <w:pStyle w:val="DissertatinoHead2"/>
      </w:pPr>
      <w:bookmarkStart w:id="42" w:name="_Toc147001992"/>
      <w:bookmarkStart w:id="43" w:name="_Toc147002777"/>
      <w:bookmarkStart w:id="44" w:name="_Toc147020819"/>
      <w:r w:rsidRPr="001A13CF">
        <w:t xml:space="preserve">2.4 </w:t>
      </w:r>
      <w:r w:rsidR="00901CDA" w:rsidRPr="001A13CF">
        <w:t>Implementation Challenges and Considerations</w:t>
      </w:r>
      <w:bookmarkEnd w:id="42"/>
      <w:bookmarkEnd w:id="43"/>
      <w:bookmarkEnd w:id="44"/>
    </w:p>
    <w:p w14:paraId="0F12A638" w14:textId="77777777" w:rsidR="00901CDA" w:rsidRPr="007A2073" w:rsidRDefault="00901CDA" w:rsidP="00901CDA">
      <w:pPr>
        <w:rPr>
          <w:rFonts w:ascii="Times" w:hAnsi="Times"/>
        </w:rPr>
      </w:pPr>
    </w:p>
    <w:p w14:paraId="597F59B3" w14:textId="77777777" w:rsidR="009148B2" w:rsidRPr="007A2073" w:rsidRDefault="009148B2" w:rsidP="009148B2">
      <w:pPr>
        <w:rPr>
          <w:rFonts w:ascii="Times" w:hAnsi="Times"/>
        </w:rPr>
      </w:pPr>
      <w:r w:rsidRPr="007A2073">
        <w:rPr>
          <w:rFonts w:ascii="Times" w:hAnsi="Times"/>
        </w:rPr>
        <w:t>The incorporation of gamification into language education presents potential positive results; nonetheless, it is crucial to address the obstacles and factors associated with this instructional transformation. A comprehensive analysis of these obstacles contributes to the strategic integration of gamification, promoting efficient and significant language acquisition encounters.</w:t>
      </w:r>
    </w:p>
    <w:p w14:paraId="05A107E2" w14:textId="77777777" w:rsidR="009148B2" w:rsidRPr="007A2073" w:rsidRDefault="009148B2" w:rsidP="009148B2">
      <w:pPr>
        <w:rPr>
          <w:rFonts w:ascii="Times" w:hAnsi="Times"/>
        </w:rPr>
      </w:pPr>
    </w:p>
    <w:p w14:paraId="0DB820ED" w14:textId="77777777" w:rsidR="009148B2" w:rsidRPr="007A2073" w:rsidRDefault="009148B2" w:rsidP="009148B2">
      <w:pPr>
        <w:rPr>
          <w:rFonts w:ascii="Times" w:hAnsi="Times"/>
        </w:rPr>
      </w:pPr>
      <w:r w:rsidRPr="007A2073">
        <w:rPr>
          <w:rFonts w:ascii="Times" w:hAnsi="Times"/>
        </w:rPr>
        <w:t>Achieving a Balance between Competition and Anxiety</w:t>
      </w:r>
    </w:p>
    <w:p w14:paraId="6BD3E3EF" w14:textId="77777777" w:rsidR="009148B2" w:rsidRPr="007A2073" w:rsidRDefault="009148B2" w:rsidP="009148B2">
      <w:pPr>
        <w:rPr>
          <w:rFonts w:ascii="Times" w:hAnsi="Times"/>
        </w:rPr>
      </w:pPr>
    </w:p>
    <w:p w14:paraId="3ADC3EBC" w14:textId="77777777" w:rsidR="009148B2" w:rsidRPr="007A2073" w:rsidRDefault="009148B2" w:rsidP="009148B2">
      <w:pPr>
        <w:rPr>
          <w:rFonts w:ascii="Times" w:hAnsi="Times"/>
        </w:rPr>
      </w:pPr>
      <w:r w:rsidRPr="007A2073">
        <w:rPr>
          <w:rFonts w:ascii="Times" w:hAnsi="Times"/>
        </w:rPr>
        <w:t xml:space="preserve">The study conducted by Ghani et al. (2017) sheds light on a significant issue related to gamification, namely the potential exacerbation of anxiety caused by competition among students. While competition might potentially enhance participation, an excessive amount of rivalry can result in elevated levels of stress, which can impede the process of language acquisition. Achieving equilibrium between fostering a competitive atmosphere that promotes growth and cultivating an inclusive educational setting that encourages collaboration and learning without excessive stress is of utmost importance. The implementation of strategies that cultivate a collaborative environment while also </w:t>
      </w:r>
      <w:proofErr w:type="spellStart"/>
      <w:r w:rsidRPr="007A2073">
        <w:rPr>
          <w:rFonts w:ascii="Times" w:hAnsi="Times"/>
        </w:rPr>
        <w:t>capitalising</w:t>
      </w:r>
      <w:proofErr w:type="spellEnd"/>
      <w:r w:rsidRPr="007A2073">
        <w:rPr>
          <w:rFonts w:ascii="Times" w:hAnsi="Times"/>
        </w:rPr>
        <w:t xml:space="preserve"> on competitive factors can aid in addressing this </w:t>
      </w:r>
      <w:proofErr w:type="gramStart"/>
      <w:r w:rsidRPr="007A2073">
        <w:rPr>
          <w:rFonts w:ascii="Times" w:hAnsi="Times"/>
        </w:rPr>
        <w:t>particular difficulty</w:t>
      </w:r>
      <w:proofErr w:type="gramEnd"/>
      <w:r w:rsidRPr="007A2073">
        <w:rPr>
          <w:rFonts w:ascii="Times" w:hAnsi="Times"/>
        </w:rPr>
        <w:t>.</w:t>
      </w:r>
    </w:p>
    <w:p w14:paraId="2E5F9654" w14:textId="77777777" w:rsidR="009148B2" w:rsidRPr="007A2073" w:rsidRDefault="009148B2" w:rsidP="009148B2">
      <w:pPr>
        <w:rPr>
          <w:rFonts w:ascii="Times" w:hAnsi="Times"/>
        </w:rPr>
      </w:pPr>
    </w:p>
    <w:p w14:paraId="2416DACD" w14:textId="77777777" w:rsidR="009148B2" w:rsidRPr="007A2073" w:rsidRDefault="009148B2" w:rsidP="009148B2">
      <w:pPr>
        <w:rPr>
          <w:rFonts w:ascii="Times" w:hAnsi="Times"/>
        </w:rPr>
      </w:pPr>
      <w:r w:rsidRPr="007A2073">
        <w:rPr>
          <w:rFonts w:ascii="Times" w:hAnsi="Times"/>
        </w:rPr>
        <w:t xml:space="preserve">The concept of pedagogical alignment refers to the </w:t>
      </w:r>
      <w:proofErr w:type="spellStart"/>
      <w:r w:rsidRPr="007A2073">
        <w:rPr>
          <w:rFonts w:ascii="Times" w:hAnsi="Times"/>
        </w:rPr>
        <w:t>harmonisation</w:t>
      </w:r>
      <w:proofErr w:type="spellEnd"/>
      <w:r w:rsidRPr="007A2073">
        <w:rPr>
          <w:rFonts w:ascii="Times" w:hAnsi="Times"/>
        </w:rPr>
        <w:t xml:space="preserve"> between instructional strategies and learning objectives.</w:t>
      </w:r>
    </w:p>
    <w:p w14:paraId="1BD4AC7D" w14:textId="77777777" w:rsidR="009148B2" w:rsidRPr="007A2073" w:rsidRDefault="009148B2" w:rsidP="009148B2">
      <w:pPr>
        <w:rPr>
          <w:rFonts w:ascii="Times" w:hAnsi="Times"/>
        </w:rPr>
      </w:pPr>
    </w:p>
    <w:p w14:paraId="48E9EBDC" w14:textId="77777777" w:rsidR="009148B2" w:rsidRPr="007A2073" w:rsidRDefault="009148B2" w:rsidP="009148B2">
      <w:pPr>
        <w:rPr>
          <w:rFonts w:ascii="Times" w:hAnsi="Times"/>
        </w:rPr>
      </w:pPr>
      <w:r w:rsidRPr="007A2073">
        <w:rPr>
          <w:rFonts w:ascii="Times" w:hAnsi="Times"/>
        </w:rPr>
        <w:t xml:space="preserve">The insights provided by Miller (2014) </w:t>
      </w:r>
      <w:proofErr w:type="spellStart"/>
      <w:r w:rsidRPr="007A2073">
        <w:rPr>
          <w:rFonts w:ascii="Times" w:hAnsi="Times"/>
        </w:rPr>
        <w:t>emphasise</w:t>
      </w:r>
      <w:proofErr w:type="spellEnd"/>
      <w:r w:rsidRPr="007A2073">
        <w:rPr>
          <w:rFonts w:ascii="Times" w:hAnsi="Times"/>
        </w:rPr>
        <w:t xml:space="preserve"> the significance of effectively integrating gamification components with educational goals. The </w:t>
      </w:r>
      <w:proofErr w:type="spellStart"/>
      <w:r w:rsidRPr="007A2073">
        <w:rPr>
          <w:rFonts w:ascii="Times" w:hAnsi="Times"/>
        </w:rPr>
        <w:t>prioritisation</w:t>
      </w:r>
      <w:proofErr w:type="spellEnd"/>
      <w:r w:rsidRPr="007A2073">
        <w:rPr>
          <w:rFonts w:ascii="Times" w:hAnsi="Times"/>
        </w:rPr>
        <w:t xml:space="preserve"> of language acquisition should not be overshadowed by the appeal of game mechanisms. The </w:t>
      </w:r>
      <w:proofErr w:type="spellStart"/>
      <w:r w:rsidRPr="007A2073">
        <w:rPr>
          <w:rFonts w:ascii="Times" w:hAnsi="Times"/>
        </w:rPr>
        <w:t>utilisation</w:t>
      </w:r>
      <w:proofErr w:type="spellEnd"/>
      <w:r w:rsidRPr="007A2073">
        <w:rPr>
          <w:rFonts w:ascii="Times" w:hAnsi="Times"/>
        </w:rPr>
        <w:t xml:space="preserve"> of gamification should not be superficial in nature, but rather should serve as a supplementary instrument that increases the achievement of educational objectives. The attainment of this alignment necessitates precise strategic planning, wherein each component of the game is deliberately selected to </w:t>
      </w:r>
      <w:proofErr w:type="spellStart"/>
      <w:r w:rsidRPr="007A2073">
        <w:rPr>
          <w:rFonts w:ascii="Times" w:hAnsi="Times"/>
        </w:rPr>
        <w:t>emphasise</w:t>
      </w:r>
      <w:proofErr w:type="spellEnd"/>
      <w:r w:rsidRPr="007A2073">
        <w:rPr>
          <w:rFonts w:ascii="Times" w:hAnsi="Times"/>
        </w:rPr>
        <w:t xml:space="preserve"> </w:t>
      </w:r>
      <w:proofErr w:type="gramStart"/>
      <w:r w:rsidRPr="007A2073">
        <w:rPr>
          <w:rFonts w:ascii="Times" w:hAnsi="Times"/>
        </w:rPr>
        <w:t>particular language</w:t>
      </w:r>
      <w:proofErr w:type="gramEnd"/>
      <w:r w:rsidRPr="007A2073">
        <w:rPr>
          <w:rFonts w:ascii="Times" w:hAnsi="Times"/>
        </w:rPr>
        <w:t xml:space="preserve"> skills and objectives. The deliberate incorporation of gamified activities within the curriculum guarantees their seamless alignment with the overarching educational objectives.</w:t>
      </w:r>
    </w:p>
    <w:p w14:paraId="510A3674" w14:textId="77777777" w:rsidR="009148B2" w:rsidRPr="007A2073" w:rsidRDefault="009148B2" w:rsidP="009148B2">
      <w:pPr>
        <w:rPr>
          <w:rFonts w:ascii="Times" w:hAnsi="Times"/>
        </w:rPr>
      </w:pPr>
    </w:p>
    <w:p w14:paraId="0FD7F0B0" w14:textId="77777777" w:rsidR="009148B2" w:rsidRPr="007A2073" w:rsidRDefault="009148B2" w:rsidP="009148B2">
      <w:pPr>
        <w:rPr>
          <w:rFonts w:ascii="Times" w:hAnsi="Times"/>
        </w:rPr>
      </w:pPr>
      <w:r w:rsidRPr="007A2073">
        <w:rPr>
          <w:rFonts w:ascii="Times" w:hAnsi="Times"/>
        </w:rPr>
        <w:t>The examination of cultural factors in the context of gamification.</w:t>
      </w:r>
    </w:p>
    <w:p w14:paraId="6A393CAB" w14:textId="77777777" w:rsidR="009148B2" w:rsidRPr="007A2073" w:rsidRDefault="009148B2" w:rsidP="009148B2">
      <w:pPr>
        <w:rPr>
          <w:rFonts w:ascii="Times" w:hAnsi="Times"/>
        </w:rPr>
      </w:pPr>
    </w:p>
    <w:p w14:paraId="30D956D2" w14:textId="77777777" w:rsidR="009148B2" w:rsidRPr="007A2073" w:rsidRDefault="009148B2" w:rsidP="009148B2">
      <w:pPr>
        <w:rPr>
          <w:rFonts w:ascii="Times" w:hAnsi="Times"/>
        </w:rPr>
      </w:pPr>
      <w:r w:rsidRPr="007A2073">
        <w:rPr>
          <w:rFonts w:ascii="Times" w:hAnsi="Times"/>
        </w:rPr>
        <w:t xml:space="preserve">Within the heterogeneous population of individuals learning a new language, cultural elements are of utmost importance in effectively incorporating gamification strategies. The factors that drive motivation and engagement might vary considerably across different cultural contexts. According to Wang and Chen (2018), </w:t>
      </w:r>
      <w:r w:rsidRPr="007A2073">
        <w:rPr>
          <w:rFonts w:ascii="Times" w:hAnsi="Times"/>
        </w:rPr>
        <w:lastRenderedPageBreak/>
        <w:t xml:space="preserve">it is imperative to consider cultural nuances </w:t>
      </w:r>
      <w:proofErr w:type="gramStart"/>
      <w:r w:rsidRPr="007A2073">
        <w:rPr>
          <w:rFonts w:ascii="Times" w:hAnsi="Times"/>
        </w:rPr>
        <w:t>in order to</w:t>
      </w:r>
      <w:proofErr w:type="gramEnd"/>
      <w:r w:rsidRPr="007A2073">
        <w:rPr>
          <w:rFonts w:ascii="Times" w:hAnsi="Times"/>
        </w:rPr>
        <w:t xml:space="preserve"> prevent unintentionally </w:t>
      </w:r>
      <w:proofErr w:type="spellStart"/>
      <w:r w:rsidRPr="007A2073">
        <w:rPr>
          <w:rFonts w:ascii="Times" w:hAnsi="Times"/>
        </w:rPr>
        <w:t>marginalising</w:t>
      </w:r>
      <w:proofErr w:type="spellEnd"/>
      <w:r w:rsidRPr="007A2073">
        <w:rPr>
          <w:rFonts w:ascii="Times" w:hAnsi="Times"/>
        </w:rPr>
        <w:t xml:space="preserve"> specific student populations. The integration of culturally pertinent themes, storylines, and game mechanics has the potential to augment learners' engagement with gamified information and foster a more comprehensive and inclusive learning milieu.</w:t>
      </w:r>
    </w:p>
    <w:p w14:paraId="1CE482F1" w14:textId="77777777" w:rsidR="009148B2" w:rsidRPr="007A2073" w:rsidRDefault="009148B2" w:rsidP="009148B2">
      <w:pPr>
        <w:rPr>
          <w:rFonts w:ascii="Times" w:hAnsi="Times"/>
        </w:rPr>
      </w:pPr>
    </w:p>
    <w:p w14:paraId="05802A6D" w14:textId="77777777" w:rsidR="009148B2" w:rsidRPr="007A2073" w:rsidRDefault="009148B2" w:rsidP="009148B2">
      <w:pPr>
        <w:rPr>
          <w:rFonts w:ascii="Times" w:hAnsi="Times"/>
        </w:rPr>
      </w:pPr>
      <w:r w:rsidRPr="007A2073">
        <w:rPr>
          <w:rFonts w:ascii="Times" w:hAnsi="Times"/>
        </w:rPr>
        <w:t>The inclusion of online and computer games inside the gamification landscape</w:t>
      </w:r>
    </w:p>
    <w:p w14:paraId="20E84708" w14:textId="77777777" w:rsidR="009148B2" w:rsidRPr="007A2073" w:rsidRDefault="009148B2" w:rsidP="009148B2">
      <w:pPr>
        <w:rPr>
          <w:rFonts w:ascii="Times" w:hAnsi="Times"/>
        </w:rPr>
      </w:pPr>
    </w:p>
    <w:p w14:paraId="09F9B090" w14:textId="77777777" w:rsidR="009148B2" w:rsidRPr="007A2073" w:rsidRDefault="009148B2" w:rsidP="009148B2">
      <w:pPr>
        <w:rPr>
          <w:rFonts w:ascii="Times" w:hAnsi="Times"/>
        </w:rPr>
      </w:pPr>
      <w:r w:rsidRPr="007A2073">
        <w:rPr>
          <w:rFonts w:ascii="Times" w:hAnsi="Times"/>
        </w:rPr>
        <w:t xml:space="preserve">It is worth noting that although the existing body of literature on gamification is extensive and informative, there is a noticeable scarcity of studies that specifically explore the </w:t>
      </w:r>
      <w:proofErr w:type="spellStart"/>
      <w:r w:rsidRPr="007A2073">
        <w:rPr>
          <w:rFonts w:ascii="Times" w:hAnsi="Times"/>
        </w:rPr>
        <w:t>utilisation</w:t>
      </w:r>
      <w:proofErr w:type="spellEnd"/>
      <w:r w:rsidRPr="007A2073">
        <w:rPr>
          <w:rFonts w:ascii="Times" w:hAnsi="Times"/>
        </w:rPr>
        <w:t xml:space="preserve"> of online games or computer games as essential gamification tools within the context of language instruction. The impact of digital games on the development of language abilities is still a relatively new and evolving field of study. Chen and Liu (2019) examine the possibility of </w:t>
      </w:r>
      <w:proofErr w:type="spellStart"/>
      <w:r w:rsidRPr="007A2073">
        <w:rPr>
          <w:rFonts w:ascii="Times" w:hAnsi="Times"/>
        </w:rPr>
        <w:t>utilising</w:t>
      </w:r>
      <w:proofErr w:type="spellEnd"/>
      <w:r w:rsidRPr="007A2073">
        <w:rPr>
          <w:rFonts w:ascii="Times" w:hAnsi="Times"/>
        </w:rPr>
        <w:t xml:space="preserve"> digital platforms for gamified language learning, highlighting the capacity of the digital environment to accurately replicate language settings and facilitate learners' interaction with authentic language usage in real-world scenarios.</w:t>
      </w:r>
    </w:p>
    <w:p w14:paraId="4AF72FB2" w14:textId="77777777" w:rsidR="009148B2" w:rsidRPr="007A2073" w:rsidRDefault="009148B2" w:rsidP="009148B2">
      <w:pPr>
        <w:rPr>
          <w:rFonts w:ascii="Times" w:hAnsi="Times"/>
        </w:rPr>
      </w:pPr>
    </w:p>
    <w:p w14:paraId="07EDA007" w14:textId="77777777" w:rsidR="009148B2" w:rsidRPr="007A2073" w:rsidRDefault="009148B2" w:rsidP="009148B2">
      <w:pPr>
        <w:rPr>
          <w:rFonts w:ascii="Times" w:hAnsi="Times"/>
        </w:rPr>
      </w:pPr>
      <w:r w:rsidRPr="007A2073">
        <w:rPr>
          <w:rFonts w:ascii="Times" w:hAnsi="Times"/>
        </w:rPr>
        <w:t xml:space="preserve">In summary, the effective integration of gamification in language instruction necessitates a careful equilibrium between competitive elements and collaborative elements, meticulous alignment with educational goals, and a profound comprehension of cultural intricacies. The acknowledgement of the profound impact that digital games can have in this </w:t>
      </w:r>
      <w:proofErr w:type="gramStart"/>
      <w:r w:rsidRPr="007A2073">
        <w:rPr>
          <w:rFonts w:ascii="Times" w:hAnsi="Times"/>
        </w:rPr>
        <w:t>particular setting</w:t>
      </w:r>
      <w:proofErr w:type="gramEnd"/>
      <w:r w:rsidRPr="007A2073">
        <w:rPr>
          <w:rFonts w:ascii="Times" w:hAnsi="Times"/>
        </w:rPr>
        <w:t xml:space="preserve"> highlights the significance of broadening the discussion on gamification to encompass the creative incorporation of online and computer games. By acknowledging and tackling these implementation obstacles and embracing the emerging opportunities, the potential of gamification to enhance language learning settings and respond to the varied requirements of students can be effectively harnessed.</w:t>
      </w:r>
    </w:p>
    <w:p w14:paraId="4220D049" w14:textId="77777777" w:rsidR="009148B2" w:rsidRPr="007A2073" w:rsidRDefault="009148B2" w:rsidP="009148B2">
      <w:pPr>
        <w:rPr>
          <w:rFonts w:ascii="Times" w:hAnsi="Times"/>
        </w:rPr>
      </w:pPr>
    </w:p>
    <w:p w14:paraId="7FE34CA5" w14:textId="68E5F2D5" w:rsidR="00901CDA" w:rsidRPr="007A2073" w:rsidRDefault="00292A3B" w:rsidP="00292A3B">
      <w:pPr>
        <w:pStyle w:val="DissertatinoHead2"/>
      </w:pPr>
      <w:bookmarkStart w:id="45" w:name="_Toc147001993"/>
      <w:bookmarkStart w:id="46" w:name="_Toc147002778"/>
      <w:bookmarkStart w:id="47" w:name="_Toc147020820"/>
      <w:r w:rsidRPr="001A13CF">
        <w:t xml:space="preserve">2.5 </w:t>
      </w:r>
      <w:r w:rsidR="00901CDA" w:rsidRPr="001A13CF">
        <w:t>Gap and Limitations in the Existing Literature</w:t>
      </w:r>
      <w:bookmarkEnd w:id="45"/>
      <w:bookmarkEnd w:id="46"/>
      <w:bookmarkEnd w:id="47"/>
    </w:p>
    <w:p w14:paraId="4E0044C3" w14:textId="77777777" w:rsidR="00901CDA" w:rsidRPr="007A2073" w:rsidRDefault="00901CDA" w:rsidP="00901CDA">
      <w:pPr>
        <w:rPr>
          <w:rFonts w:ascii="Times" w:hAnsi="Times"/>
        </w:rPr>
      </w:pPr>
    </w:p>
    <w:p w14:paraId="7B5AB930" w14:textId="106B2498" w:rsidR="00AA4B33" w:rsidRPr="007A2073" w:rsidRDefault="00AA4B33" w:rsidP="00AA4B33">
      <w:pPr>
        <w:rPr>
          <w:rFonts w:ascii="Times" w:hAnsi="Times"/>
        </w:rPr>
      </w:pPr>
      <w:r w:rsidRPr="007A2073">
        <w:rPr>
          <w:rFonts w:ascii="Times" w:hAnsi="Times"/>
        </w:rPr>
        <w:t xml:space="preserve">The current body of literature highlights the potential of gamification </w:t>
      </w:r>
      <w:proofErr w:type="gramStart"/>
      <w:r w:rsidRPr="007A2073">
        <w:rPr>
          <w:rFonts w:ascii="Times" w:hAnsi="Times"/>
        </w:rPr>
        <w:t>as a means to</w:t>
      </w:r>
      <w:proofErr w:type="gramEnd"/>
      <w:r w:rsidRPr="007A2073">
        <w:rPr>
          <w:rFonts w:ascii="Times" w:hAnsi="Times"/>
        </w:rPr>
        <w:t xml:space="preserve"> improve English instruction. However, there is a noticeable lack of study on its implementation in senior high schools located in Southeast China. The research undertaken by Chen and Cheng (2021) and Liu and Jia (2020) offers excellent insights into the effectiveness of gamification in the instruction of English. However, it is important to note that their investigations largely concentrate on wider language education situations. The absence of scholarly research in this area draws attention to an untapped field that necessitates additional inquiry </w:t>
      </w:r>
      <w:proofErr w:type="gramStart"/>
      <w:r w:rsidRPr="007A2073">
        <w:rPr>
          <w:rFonts w:ascii="Times" w:hAnsi="Times"/>
        </w:rPr>
        <w:t>in order to</w:t>
      </w:r>
      <w:proofErr w:type="gramEnd"/>
      <w:r w:rsidRPr="007A2073">
        <w:rPr>
          <w:rFonts w:ascii="Times" w:hAnsi="Times"/>
        </w:rPr>
        <w:t xml:space="preserve"> gain a thorough understanding of the effects and intricacies of gamification in the distinct educational context of senior high schools in Southeast China.</w:t>
      </w:r>
    </w:p>
    <w:p w14:paraId="627F6A29" w14:textId="77777777" w:rsidR="00AA4B33" w:rsidRPr="007A2073" w:rsidRDefault="00AA4B33" w:rsidP="00AA4B33">
      <w:pPr>
        <w:rPr>
          <w:rFonts w:ascii="Times" w:hAnsi="Times"/>
        </w:rPr>
      </w:pPr>
    </w:p>
    <w:p w14:paraId="4D188D2C" w14:textId="77777777" w:rsidR="00AA4B33" w:rsidRPr="007A2073" w:rsidRDefault="00AA4B33" w:rsidP="00AA4B33">
      <w:pPr>
        <w:rPr>
          <w:rFonts w:ascii="Times" w:hAnsi="Times"/>
        </w:rPr>
      </w:pPr>
      <w:r w:rsidRPr="007A2073">
        <w:rPr>
          <w:rFonts w:ascii="Times" w:hAnsi="Times"/>
        </w:rPr>
        <w:t xml:space="preserve">The phenomenon of regional specificity and cultural nuances is a subject of academic inquiry. It pertains to the unique characteristics and subtleties that are associated with specific geographic regions and cultural contexts. Scholars have extensively studied this topic to gain a deeper understanding of </w:t>
      </w:r>
      <w:proofErr w:type="gramStart"/>
      <w:r w:rsidRPr="007A2073">
        <w:rPr>
          <w:rFonts w:ascii="Times" w:hAnsi="Times"/>
        </w:rPr>
        <w:t>how</w:t>
      </w:r>
      <w:proofErr w:type="gramEnd"/>
    </w:p>
    <w:p w14:paraId="41ECA880" w14:textId="77777777" w:rsidR="00AA4B33" w:rsidRPr="007A2073" w:rsidRDefault="00AA4B33" w:rsidP="00AA4B33">
      <w:pPr>
        <w:rPr>
          <w:rFonts w:ascii="Times" w:hAnsi="Times"/>
        </w:rPr>
      </w:pPr>
    </w:p>
    <w:p w14:paraId="2F091656" w14:textId="77777777" w:rsidR="00AA4B33" w:rsidRPr="007A2073" w:rsidRDefault="00AA4B33" w:rsidP="00AA4B33">
      <w:pPr>
        <w:rPr>
          <w:rFonts w:ascii="Times" w:hAnsi="Times"/>
        </w:rPr>
      </w:pPr>
      <w:r w:rsidRPr="007A2073">
        <w:rPr>
          <w:rFonts w:ascii="Times" w:hAnsi="Times"/>
        </w:rPr>
        <w:t xml:space="preserve">It is important to acknowledge that the impact of gamification can be influenced by several cultural and geographical aspects. However, it is crucial to note that the existing literature does not sufficiently cover the unique cultural, linguistic, and educational characteristics that are peculiar to senior high schools in Southeast </w:t>
      </w:r>
      <w:r w:rsidRPr="007A2073">
        <w:rPr>
          <w:rFonts w:ascii="Times" w:hAnsi="Times"/>
        </w:rPr>
        <w:lastRenderedPageBreak/>
        <w:t>China. The reception and integration of gamification in language teaching can be strongly influenced by the socio-cultural setting of the region. The possible introduction of online, computer, or "</w:t>
      </w:r>
      <w:r w:rsidRPr="007A2073">
        <w:rPr>
          <w:rFonts w:ascii="Times" w:hAnsi="Times"/>
        </w:rPr>
        <w:t>陪伴型</w:t>
      </w:r>
      <w:r w:rsidRPr="007A2073">
        <w:rPr>
          <w:rFonts w:ascii="Times" w:hAnsi="Times"/>
        </w:rPr>
        <w:t>" (companion-type) games, which are experiencing growing popularity in Chinese education, may offer unexplored dynamics that warrant more investigation.</w:t>
      </w:r>
    </w:p>
    <w:p w14:paraId="0AAAA0EF" w14:textId="77777777" w:rsidR="00AA4B33" w:rsidRPr="007A2073" w:rsidRDefault="00AA4B33" w:rsidP="00AA4B33">
      <w:pPr>
        <w:rPr>
          <w:rFonts w:ascii="Times" w:hAnsi="Times"/>
        </w:rPr>
      </w:pPr>
    </w:p>
    <w:p w14:paraId="1CF0F43F" w14:textId="083C16D5" w:rsidR="00AA4B33" w:rsidRPr="007A2073" w:rsidRDefault="00AA4B33" w:rsidP="00AA4B33">
      <w:pPr>
        <w:rPr>
          <w:rFonts w:ascii="Times" w:hAnsi="Times"/>
        </w:rPr>
      </w:pPr>
      <w:r w:rsidRPr="007A2073">
        <w:rPr>
          <w:rFonts w:ascii="Times" w:hAnsi="Times"/>
        </w:rPr>
        <w:t>The amalgamation of online and computer games</w:t>
      </w:r>
      <w:r w:rsidR="0021507D">
        <w:rPr>
          <w:rFonts w:ascii="Times" w:hAnsi="Times" w:hint="eastAsia"/>
        </w:rPr>
        <w:t>.</w:t>
      </w:r>
      <w:r w:rsidR="0021507D">
        <w:rPr>
          <w:rFonts w:ascii="Times" w:hAnsi="Times"/>
        </w:rPr>
        <w:t xml:space="preserve"> </w:t>
      </w:r>
      <w:r w:rsidRPr="007A2073">
        <w:rPr>
          <w:rFonts w:ascii="Times" w:hAnsi="Times"/>
        </w:rPr>
        <w:t>The current body of literature has a notable lack of representation about the influence and significance of online and computer games within the realm of modern educational technology. These platforms provide a comprehensive educational experience that integrates entertaining elements. The potential revolutionization of language education in senior high schools can be achieved by the integration of internet and computer games with gamification principles. Nevertheless, the lack of scholarly discourse on this subject matter gives rise to a knowledge gap about the potential integration of these digital components within the cultural and educational contexts of Southeast China.</w:t>
      </w:r>
    </w:p>
    <w:p w14:paraId="62D6E210" w14:textId="77777777" w:rsidR="00AA4B33" w:rsidRPr="007A2073" w:rsidRDefault="00AA4B33" w:rsidP="00AA4B33">
      <w:pPr>
        <w:rPr>
          <w:rFonts w:ascii="Times" w:hAnsi="Times"/>
        </w:rPr>
      </w:pPr>
    </w:p>
    <w:p w14:paraId="7CCE42F6" w14:textId="1F6FF29E" w:rsidR="00AA4B33" w:rsidRPr="007A2073" w:rsidRDefault="00AA4B33" w:rsidP="00AA4B33">
      <w:pPr>
        <w:rPr>
          <w:rFonts w:ascii="Times" w:hAnsi="Times"/>
        </w:rPr>
      </w:pPr>
      <w:r w:rsidRPr="007A2073">
        <w:rPr>
          <w:rFonts w:ascii="Times" w:hAnsi="Times"/>
        </w:rPr>
        <w:t>The topic of interest pertains to the holistic development of skills and the incorporation of gamification as a means of adaptation.</w:t>
      </w:r>
      <w:r w:rsidR="0021507D">
        <w:rPr>
          <w:rFonts w:ascii="Times" w:hAnsi="Times" w:hint="eastAsia"/>
        </w:rPr>
        <w:t xml:space="preserve"> </w:t>
      </w:r>
      <w:r w:rsidRPr="007A2073">
        <w:rPr>
          <w:rFonts w:ascii="Times" w:hAnsi="Times"/>
        </w:rPr>
        <w:t xml:space="preserve">Moreover, the current body of research predominantly focuses on examining the impact of gamification on the instruction of spoken English, resulting in a lack of comprehensive understanding regarding the role of gamification in fostering the enhancement of additional language proficiencies such as reading, writing, and listening. This knowledge gap is particularly evident when considering the specific educational setting of senior high schools in Southeast China. The significance of this exclusion becomes more evident when </w:t>
      </w:r>
      <w:proofErr w:type="gramStart"/>
      <w:r w:rsidRPr="007A2073">
        <w:rPr>
          <w:rFonts w:ascii="Times" w:hAnsi="Times"/>
        </w:rPr>
        <w:t>taking into account</w:t>
      </w:r>
      <w:proofErr w:type="gramEnd"/>
      <w:r w:rsidRPr="007A2073">
        <w:rPr>
          <w:rFonts w:ascii="Times" w:hAnsi="Times"/>
        </w:rPr>
        <w:t xml:space="preserve"> the comprehensive character of language acquisition. The integration of gamification into reading, writing, and listening exercises, particularly through the </w:t>
      </w:r>
      <w:proofErr w:type="spellStart"/>
      <w:r w:rsidRPr="007A2073">
        <w:rPr>
          <w:rFonts w:ascii="Times" w:hAnsi="Times"/>
        </w:rPr>
        <w:t>utilisation</w:t>
      </w:r>
      <w:proofErr w:type="spellEnd"/>
      <w:r w:rsidRPr="007A2073">
        <w:rPr>
          <w:rFonts w:ascii="Times" w:hAnsi="Times"/>
        </w:rPr>
        <w:t xml:space="preserve"> of online or computer games, has not been extensively examined within this </w:t>
      </w:r>
      <w:proofErr w:type="gramStart"/>
      <w:r w:rsidRPr="007A2073">
        <w:rPr>
          <w:rFonts w:ascii="Times" w:hAnsi="Times"/>
        </w:rPr>
        <w:t>particular domain</w:t>
      </w:r>
      <w:proofErr w:type="gramEnd"/>
      <w:r w:rsidRPr="007A2073">
        <w:rPr>
          <w:rFonts w:ascii="Times" w:hAnsi="Times"/>
        </w:rPr>
        <w:t>.</w:t>
      </w:r>
    </w:p>
    <w:p w14:paraId="0FEBDD31" w14:textId="77777777" w:rsidR="00AA4B33" w:rsidRPr="007A2073" w:rsidRDefault="00AA4B33" w:rsidP="00AA4B33">
      <w:pPr>
        <w:rPr>
          <w:rFonts w:ascii="Times" w:hAnsi="Times"/>
        </w:rPr>
      </w:pPr>
    </w:p>
    <w:p w14:paraId="62E400A8" w14:textId="5A365B98" w:rsidR="00AA4B33" w:rsidRPr="007A2073" w:rsidRDefault="00AA4B33" w:rsidP="00AA4B33">
      <w:pPr>
        <w:rPr>
          <w:rFonts w:ascii="Times" w:hAnsi="Times"/>
        </w:rPr>
      </w:pPr>
      <w:r w:rsidRPr="007A2073">
        <w:rPr>
          <w:rFonts w:ascii="Times" w:hAnsi="Times"/>
        </w:rPr>
        <w:t>The present study examines the pedagogical implications and suggests potential avenues for future research.</w:t>
      </w:r>
      <w:r w:rsidR="0021507D">
        <w:rPr>
          <w:rFonts w:ascii="Times" w:hAnsi="Times"/>
        </w:rPr>
        <w:t xml:space="preserve"> </w:t>
      </w:r>
      <w:r w:rsidRPr="007A2073">
        <w:rPr>
          <w:rFonts w:ascii="Times" w:hAnsi="Times"/>
        </w:rPr>
        <w:t xml:space="preserve">Addressing this disparity in the existing body of research carries significant educational ramifications. In the context of senior high schools in Southeast China, educators are actively seeking effective techniques to improve English language instruction. One area of interest is the exploration of online, computer, and companion-type games within the framework of gamification. This exploration is considered crucial </w:t>
      </w:r>
      <w:proofErr w:type="gramStart"/>
      <w:r w:rsidRPr="007A2073">
        <w:rPr>
          <w:rFonts w:ascii="Times" w:hAnsi="Times"/>
        </w:rPr>
        <w:t>in order to</w:t>
      </w:r>
      <w:proofErr w:type="gramEnd"/>
      <w:r w:rsidRPr="007A2073">
        <w:rPr>
          <w:rFonts w:ascii="Times" w:hAnsi="Times"/>
        </w:rPr>
        <w:t xml:space="preserve"> identify the possible benefits and applications of these games in enhancing English language learning. This investigation would not alone yield insights into efficacious integration methodologies, but also present a holistic approach to tackle the multifaceted requirements of language learners.</w:t>
      </w:r>
    </w:p>
    <w:p w14:paraId="5FFA23A4" w14:textId="77777777" w:rsidR="00AA4B33" w:rsidRPr="007A2073" w:rsidRDefault="00AA4B33" w:rsidP="00AA4B33">
      <w:pPr>
        <w:rPr>
          <w:rFonts w:ascii="Times" w:hAnsi="Times"/>
        </w:rPr>
      </w:pPr>
    </w:p>
    <w:p w14:paraId="1A363906" w14:textId="77777777" w:rsidR="00AA4B33" w:rsidRPr="007A2073" w:rsidRDefault="00AA4B33" w:rsidP="00AA4B33">
      <w:pPr>
        <w:rPr>
          <w:rFonts w:ascii="Times" w:hAnsi="Times"/>
        </w:rPr>
      </w:pPr>
      <w:r w:rsidRPr="007A2073">
        <w:rPr>
          <w:rFonts w:ascii="Times" w:hAnsi="Times"/>
        </w:rPr>
        <w:t>In summary, the existing body of research on gamification in language teaching provides significant insights, although it falls short in fully addressing the implementation of gamification, particularly within the specific setting of senior high schools in Southeast China. This highlights the necessity for further investigations that delve into this unexplored domain, incorporating the aspects of regional, cultural, and technical dynamics. The act of bridging this divide would not only make a valuable contribution to the existing theoretical discourse, but it would also provide educators with evidence-based strategies that integrate online, computer, and companion-type games. This integration would facilitate enhanced language learning experiences that are specifically tailored to the distinctive context of senior high schools in Southeast China.</w:t>
      </w:r>
    </w:p>
    <w:p w14:paraId="2D366AFB" w14:textId="77777777" w:rsidR="00901CDA" w:rsidRPr="007A2073" w:rsidRDefault="00901CDA" w:rsidP="00901CDA">
      <w:pPr>
        <w:rPr>
          <w:rFonts w:ascii="Times" w:hAnsi="Times"/>
        </w:rPr>
      </w:pPr>
    </w:p>
    <w:p w14:paraId="1BB2E3D2" w14:textId="13D09252" w:rsidR="00901CDA" w:rsidRPr="007A2073" w:rsidRDefault="00292A3B" w:rsidP="0068654F">
      <w:pPr>
        <w:pStyle w:val="DissertatinoHead2"/>
      </w:pPr>
      <w:bookmarkStart w:id="48" w:name="_Toc147001994"/>
      <w:bookmarkStart w:id="49" w:name="_Toc147002779"/>
      <w:bookmarkStart w:id="50" w:name="_Toc147020821"/>
      <w:r w:rsidRPr="00287B0D">
        <w:lastRenderedPageBreak/>
        <w:t>2.</w:t>
      </w:r>
      <w:r w:rsidR="0068654F" w:rsidRPr="00287B0D">
        <w:t>6</w:t>
      </w:r>
      <w:r w:rsidRPr="00287B0D">
        <w:t xml:space="preserve"> </w:t>
      </w:r>
      <w:r w:rsidR="00901CDA" w:rsidRPr="00287B0D">
        <w:t>Conclusion of the Literature Review</w:t>
      </w:r>
      <w:bookmarkEnd w:id="48"/>
      <w:bookmarkEnd w:id="49"/>
      <w:bookmarkEnd w:id="50"/>
    </w:p>
    <w:p w14:paraId="38DAB174" w14:textId="77777777" w:rsidR="00901CDA" w:rsidRPr="007A2073" w:rsidRDefault="00901CDA" w:rsidP="00901CDA">
      <w:pPr>
        <w:rPr>
          <w:rFonts w:ascii="Times" w:hAnsi="Times"/>
        </w:rPr>
      </w:pPr>
    </w:p>
    <w:p w14:paraId="1F94F12C" w14:textId="294ADD8A" w:rsidR="00AA4B33" w:rsidRPr="00563C3B" w:rsidRDefault="00172253" w:rsidP="00AA4B33">
      <w:pPr>
        <w:rPr>
          <w:rFonts w:ascii="Times" w:hAnsi="Times"/>
          <w:highlight w:val="yellow"/>
        </w:rPr>
      </w:pPr>
      <w:r w:rsidRPr="009C6366">
        <w:rPr>
          <w:rFonts w:ascii="Times" w:hAnsi="Times"/>
        </w:rPr>
        <w:t>T</w:t>
      </w:r>
      <w:r w:rsidR="00901CDA" w:rsidRPr="009C6366">
        <w:rPr>
          <w:rFonts w:ascii="Times" w:hAnsi="Times"/>
        </w:rPr>
        <w:t>he literature reviewed herein affirms the potential of gamification to positively impact oral English teaching by fostering engagement and motivation. However, a significant gap exists in the specific context of senior high schools in Southeast China. The subsequent sections of this dissertation will delve into our research methodology, providing insights into how this gap will be addressed through empirical investigation.</w:t>
      </w:r>
      <w:r w:rsidR="00563C3B">
        <w:rPr>
          <w:rFonts w:ascii="Times" w:hAnsi="Times"/>
        </w:rPr>
        <w:t xml:space="preserve"> T</w:t>
      </w:r>
      <w:r w:rsidR="00AA4B33" w:rsidRPr="007A2073">
        <w:rPr>
          <w:rFonts w:ascii="Times" w:hAnsi="Times"/>
        </w:rPr>
        <w:t xml:space="preserve">he analysis of gamification's impact on language education, specifically in the realm of teaching English to senior high school students in Southeast China, uncovers a complex terrain of opportunities and obstacles. The </w:t>
      </w:r>
      <w:proofErr w:type="spellStart"/>
      <w:r w:rsidR="00AA4B33" w:rsidRPr="007A2073">
        <w:rPr>
          <w:rFonts w:ascii="Times" w:hAnsi="Times"/>
        </w:rPr>
        <w:t>utilisation</w:t>
      </w:r>
      <w:proofErr w:type="spellEnd"/>
      <w:r w:rsidR="00AA4B33" w:rsidRPr="007A2073">
        <w:rPr>
          <w:rFonts w:ascii="Times" w:hAnsi="Times"/>
        </w:rPr>
        <w:t xml:space="preserve"> of gamification, which is an educational strategy based on incorporating game aspects, has significant potential in improving student involvement, motivation, and academic achievements. Nevertheless, as indicated by the </w:t>
      </w:r>
      <w:proofErr w:type="gramStart"/>
      <w:r w:rsidR="00AA4B33" w:rsidRPr="007A2073">
        <w:rPr>
          <w:rFonts w:ascii="Times" w:hAnsi="Times"/>
        </w:rPr>
        <w:t>aforementioned studies</w:t>
      </w:r>
      <w:proofErr w:type="gramEnd"/>
      <w:r w:rsidR="00AA4B33" w:rsidRPr="007A2073">
        <w:rPr>
          <w:rFonts w:ascii="Times" w:hAnsi="Times"/>
        </w:rPr>
        <w:t>, the successful integration of gamification necessitates meticulous evaluation of multiple elements in order to guarantee its efficacy.</w:t>
      </w:r>
    </w:p>
    <w:p w14:paraId="2FF4F10A" w14:textId="77777777" w:rsidR="00AA4B33" w:rsidRPr="007A2073" w:rsidRDefault="00AA4B33" w:rsidP="00AA4B33">
      <w:pPr>
        <w:rPr>
          <w:rFonts w:ascii="Times" w:hAnsi="Times"/>
        </w:rPr>
      </w:pPr>
    </w:p>
    <w:p w14:paraId="3A1A686A" w14:textId="3582FF87" w:rsidR="00AA4B33" w:rsidRPr="007A2073" w:rsidRDefault="00AA4B33" w:rsidP="00AA4B33">
      <w:pPr>
        <w:rPr>
          <w:rFonts w:ascii="Times" w:hAnsi="Times"/>
        </w:rPr>
      </w:pPr>
      <w:r w:rsidRPr="007A2073">
        <w:rPr>
          <w:rFonts w:ascii="Times" w:hAnsi="Times"/>
        </w:rPr>
        <w:t xml:space="preserve">The potential of gamification to enhance language learning experiences is underscored by the theoretical frameworks presented by </w:t>
      </w:r>
      <w:proofErr w:type="spellStart"/>
      <w:r w:rsidRPr="007A2073">
        <w:rPr>
          <w:rFonts w:ascii="Times" w:hAnsi="Times"/>
        </w:rPr>
        <w:t>Deterding</w:t>
      </w:r>
      <w:proofErr w:type="spellEnd"/>
      <w:r w:rsidRPr="007A2073">
        <w:rPr>
          <w:rFonts w:ascii="Times" w:hAnsi="Times"/>
        </w:rPr>
        <w:t xml:space="preserve"> et al. (2011) and the alignment with Self-Determination Theory, as </w:t>
      </w:r>
      <w:proofErr w:type="spellStart"/>
      <w:r w:rsidRPr="007A2073">
        <w:rPr>
          <w:rFonts w:ascii="Times" w:hAnsi="Times"/>
        </w:rPr>
        <w:t>emphasised</w:t>
      </w:r>
      <w:proofErr w:type="spellEnd"/>
      <w:r w:rsidRPr="007A2073">
        <w:rPr>
          <w:rFonts w:ascii="Times" w:hAnsi="Times"/>
        </w:rPr>
        <w:t xml:space="preserve"> by </w:t>
      </w:r>
      <w:proofErr w:type="spellStart"/>
      <w:r w:rsidRPr="007A2073">
        <w:rPr>
          <w:rFonts w:ascii="Times" w:hAnsi="Times"/>
        </w:rPr>
        <w:t>Hamari</w:t>
      </w:r>
      <w:proofErr w:type="spellEnd"/>
      <w:r w:rsidRPr="007A2073">
        <w:rPr>
          <w:rFonts w:ascii="Times" w:hAnsi="Times"/>
        </w:rPr>
        <w:t xml:space="preserve"> et al. (2014). The existing body of literature has provided evidence supporting the beneficial impact of gamification on the instruction of English. This research </w:t>
      </w:r>
      <w:proofErr w:type="spellStart"/>
      <w:r w:rsidRPr="007A2073">
        <w:rPr>
          <w:rFonts w:ascii="Times" w:hAnsi="Times"/>
        </w:rPr>
        <w:t>emphasises</w:t>
      </w:r>
      <w:proofErr w:type="spellEnd"/>
      <w:r w:rsidRPr="007A2073">
        <w:rPr>
          <w:rFonts w:ascii="Times" w:hAnsi="Times"/>
        </w:rPr>
        <w:t xml:space="preserve"> the ability of gamification to improve students' speaking abilities, increase their level of engagement, and foster passion in the learning process. However, the current body of research mostly focuses on investigating the effects of gamification on proficiency, resulting in a lack of comprehensive information regarding its implications for reading, writing, and listening abilities.</w:t>
      </w:r>
      <w:r w:rsidR="00563C3B">
        <w:rPr>
          <w:rFonts w:ascii="Times" w:hAnsi="Times" w:hint="eastAsia"/>
        </w:rPr>
        <w:t xml:space="preserve"> </w:t>
      </w:r>
      <w:r w:rsidRPr="007A2073">
        <w:rPr>
          <w:rFonts w:ascii="Times" w:hAnsi="Times"/>
        </w:rPr>
        <w:t xml:space="preserve">Furthermore, the current body of scholarly work exhibits a dearth of comprehensive investigation of the incorporation of online, computer, and companion-based games within the gamification framework, particularly in the specific setting of senior high schools in Southeast China. This highlights a significant research gap that requires additional exploration </w:t>
      </w:r>
      <w:proofErr w:type="gramStart"/>
      <w:r w:rsidRPr="007A2073">
        <w:rPr>
          <w:rFonts w:ascii="Times" w:hAnsi="Times"/>
        </w:rPr>
        <w:t>in order to</w:t>
      </w:r>
      <w:proofErr w:type="gramEnd"/>
      <w:r w:rsidRPr="007A2073">
        <w:rPr>
          <w:rFonts w:ascii="Times" w:hAnsi="Times"/>
        </w:rPr>
        <w:t xml:space="preserve"> effectively </w:t>
      </w:r>
      <w:proofErr w:type="spellStart"/>
      <w:r w:rsidRPr="007A2073">
        <w:rPr>
          <w:rFonts w:ascii="Times" w:hAnsi="Times"/>
        </w:rPr>
        <w:t>utilise</w:t>
      </w:r>
      <w:proofErr w:type="spellEnd"/>
      <w:r w:rsidRPr="007A2073">
        <w:rPr>
          <w:rFonts w:ascii="Times" w:hAnsi="Times"/>
        </w:rPr>
        <w:t xml:space="preserve"> digital tools in language education and ensure their alignment with the cultural and pedagogical intricacies of the specific region.</w:t>
      </w:r>
    </w:p>
    <w:p w14:paraId="22247211" w14:textId="77777777" w:rsidR="00AA4B33" w:rsidRPr="007A2073" w:rsidRDefault="00AA4B33" w:rsidP="00AA4B33">
      <w:pPr>
        <w:rPr>
          <w:rFonts w:ascii="Times" w:hAnsi="Times"/>
        </w:rPr>
      </w:pPr>
    </w:p>
    <w:p w14:paraId="6B38BB8F" w14:textId="7967A180" w:rsidR="00AA4B33" w:rsidRPr="007A2073" w:rsidRDefault="00AA4B33" w:rsidP="00AA4B33">
      <w:pPr>
        <w:rPr>
          <w:rFonts w:ascii="Times" w:hAnsi="Times"/>
        </w:rPr>
      </w:pPr>
      <w:r w:rsidRPr="007A2073">
        <w:rPr>
          <w:rFonts w:ascii="Times" w:hAnsi="Times"/>
        </w:rPr>
        <w:t xml:space="preserve">The literature reveals several gaps that can be addressed through future research </w:t>
      </w:r>
      <w:proofErr w:type="spellStart"/>
      <w:r w:rsidRPr="007A2073">
        <w:rPr>
          <w:rFonts w:ascii="Times" w:hAnsi="Times"/>
        </w:rPr>
        <w:t>endeavours</w:t>
      </w:r>
      <w:proofErr w:type="spellEnd"/>
      <w:r w:rsidRPr="007A2073">
        <w:rPr>
          <w:rFonts w:ascii="Times" w:hAnsi="Times"/>
        </w:rPr>
        <w:t xml:space="preserve">. These gaps pertain to the exploration of the various effects of gamification on different language abilities within the specific setting of senior high schools in Southeast China. The act of bridging these gaps will not alone add to the theoretical comprehension of </w:t>
      </w:r>
      <w:proofErr w:type="gramStart"/>
      <w:r w:rsidRPr="007A2073">
        <w:rPr>
          <w:rFonts w:ascii="Times" w:hAnsi="Times"/>
        </w:rPr>
        <w:t>gamification, but</w:t>
      </w:r>
      <w:proofErr w:type="gramEnd"/>
      <w:r w:rsidRPr="007A2073">
        <w:rPr>
          <w:rFonts w:ascii="Times" w:hAnsi="Times"/>
        </w:rPr>
        <w:t xml:space="preserve"> will also furnish educators with empirically-supported tactics for augmenting language learning experiences. As the exploration progresses in uncovering the complexities of gamification within this </w:t>
      </w:r>
      <w:proofErr w:type="gramStart"/>
      <w:r w:rsidRPr="007A2073">
        <w:rPr>
          <w:rFonts w:ascii="Times" w:hAnsi="Times"/>
        </w:rPr>
        <w:t>particular environment</w:t>
      </w:r>
      <w:proofErr w:type="gramEnd"/>
      <w:r w:rsidRPr="007A2073">
        <w:rPr>
          <w:rFonts w:ascii="Times" w:hAnsi="Times"/>
        </w:rPr>
        <w:t xml:space="preserve">, it becomes apparent that its capacity to </w:t>
      </w:r>
      <w:proofErr w:type="spellStart"/>
      <w:r w:rsidRPr="007A2073">
        <w:rPr>
          <w:rFonts w:ascii="Times" w:hAnsi="Times"/>
        </w:rPr>
        <w:t>revolutionise</w:t>
      </w:r>
      <w:proofErr w:type="spellEnd"/>
      <w:r w:rsidRPr="007A2073">
        <w:rPr>
          <w:rFonts w:ascii="Times" w:hAnsi="Times"/>
        </w:rPr>
        <w:t xml:space="preserve"> language instruction is both encouraging and transformational. The purpose of this literature analysis is to provide a foundation for the upcoming empirical inquiry, which aims to examine the effects of gamification on the teaching of English in senior high schools located in Southeast China.</w:t>
      </w:r>
    </w:p>
    <w:p w14:paraId="2BC437DA" w14:textId="77777777" w:rsidR="00C60AFD" w:rsidRPr="007A2073" w:rsidRDefault="00C60AFD" w:rsidP="00AA4B33">
      <w:pPr>
        <w:rPr>
          <w:rFonts w:ascii="Times" w:hAnsi="Times"/>
        </w:rPr>
      </w:pPr>
    </w:p>
    <w:p w14:paraId="7C1FCC0C" w14:textId="2125B0CE" w:rsidR="00C60AFD" w:rsidRPr="0068654F" w:rsidRDefault="00C60AFD" w:rsidP="0068654F">
      <w:pPr>
        <w:pStyle w:val="Dissertation1"/>
        <w:numPr>
          <w:ilvl w:val="0"/>
          <w:numId w:val="3"/>
        </w:numPr>
        <w:outlineLvl w:val="0"/>
      </w:pPr>
      <w:bookmarkStart w:id="51" w:name="_Toc147001995"/>
      <w:bookmarkStart w:id="52" w:name="_Toc147002780"/>
      <w:bookmarkStart w:id="53" w:name="_Toc147020822"/>
      <w:r w:rsidRPr="0068654F">
        <w:rPr>
          <w:rFonts w:hint="eastAsia"/>
        </w:rPr>
        <w:t>Methodology</w:t>
      </w:r>
      <w:bookmarkEnd w:id="51"/>
      <w:bookmarkEnd w:id="52"/>
      <w:bookmarkEnd w:id="53"/>
    </w:p>
    <w:p w14:paraId="7789D1B6" w14:textId="77777777" w:rsidR="00157E15" w:rsidRPr="007A2073" w:rsidRDefault="00157E15" w:rsidP="00AA4B33">
      <w:pPr>
        <w:rPr>
          <w:rFonts w:ascii="Times" w:hAnsi="Times"/>
        </w:rPr>
      </w:pPr>
    </w:p>
    <w:p w14:paraId="3DB2F7C2" w14:textId="03868108" w:rsidR="00157E15" w:rsidRPr="007A2073" w:rsidRDefault="00157E15" w:rsidP="0068654F">
      <w:pPr>
        <w:pStyle w:val="DissertatinoHead2"/>
        <w:numPr>
          <w:ilvl w:val="1"/>
          <w:numId w:val="3"/>
        </w:numPr>
      </w:pPr>
      <w:bookmarkStart w:id="54" w:name="_Toc147001996"/>
      <w:bookmarkStart w:id="55" w:name="_Toc147002781"/>
      <w:bookmarkStart w:id="56" w:name="_Toc147020823"/>
      <w:r w:rsidRPr="007A2073">
        <w:lastRenderedPageBreak/>
        <w:t>Research Design</w:t>
      </w:r>
      <w:bookmarkEnd w:id="54"/>
      <w:bookmarkEnd w:id="55"/>
      <w:bookmarkEnd w:id="56"/>
    </w:p>
    <w:p w14:paraId="15D7A0BA" w14:textId="77777777" w:rsidR="00157E15" w:rsidRPr="007A2073" w:rsidRDefault="00157E15" w:rsidP="00157E15">
      <w:pPr>
        <w:rPr>
          <w:rFonts w:ascii="Times" w:hAnsi="Times"/>
        </w:rPr>
      </w:pPr>
    </w:p>
    <w:p w14:paraId="0C3DAB7B" w14:textId="544F6549" w:rsidR="00157E15" w:rsidRPr="007A2073" w:rsidRDefault="00157E15" w:rsidP="00157E15">
      <w:pPr>
        <w:rPr>
          <w:rFonts w:ascii="Times" w:hAnsi="Times"/>
        </w:rPr>
      </w:pPr>
      <w:r w:rsidRPr="007A2073">
        <w:rPr>
          <w:rFonts w:ascii="Times" w:hAnsi="Times"/>
        </w:rPr>
        <w:t>This study employs a mixed-methods research design, incorporating both quantitative and qualitative research methods to offer a comprehensive perspective on the impact of gamification in English teaching across multiple skill areas (reading, listening, writing, and speaking) in senior high schools in Southeast China.</w:t>
      </w:r>
      <w:r w:rsidR="001F560F">
        <w:rPr>
          <w:rFonts w:ascii="Times" w:hAnsi="Times"/>
        </w:rPr>
        <w:t xml:space="preserve"> </w:t>
      </w:r>
      <w:r w:rsidR="009321FC">
        <w:rPr>
          <w:rFonts w:ascii="Times" w:hAnsi="Times"/>
        </w:rPr>
        <w:t xml:space="preserve">The involved games are: 1. Proof </w:t>
      </w:r>
      <w:proofErr w:type="gramStart"/>
      <w:r w:rsidR="009321FC">
        <w:rPr>
          <w:rFonts w:ascii="Times" w:hAnsi="Times"/>
        </w:rPr>
        <w:t>It!,</w:t>
      </w:r>
      <w:proofErr w:type="gramEnd"/>
      <w:r w:rsidR="009321FC">
        <w:rPr>
          <w:rFonts w:ascii="Times" w:hAnsi="Times"/>
        </w:rPr>
        <w:t xml:space="preserve"> 2. </w:t>
      </w:r>
      <w:proofErr w:type="spellStart"/>
      <w:r w:rsidR="009321FC">
        <w:rPr>
          <w:rFonts w:ascii="Times" w:hAnsi="Times"/>
        </w:rPr>
        <w:t>Duolinguo</w:t>
      </w:r>
      <w:proofErr w:type="spellEnd"/>
      <w:r w:rsidR="009321FC">
        <w:rPr>
          <w:rFonts w:ascii="Times" w:hAnsi="Times"/>
        </w:rPr>
        <w:t xml:space="preserve">, 3. Magnetic Poetry for gamified class 10A while class 10B was having traditional English homework and lessons. And the questionnaire is based on 8 close questions and 2 open questions. </w:t>
      </w:r>
    </w:p>
    <w:p w14:paraId="34E85218" w14:textId="77777777" w:rsidR="00157E15" w:rsidRPr="007A2073" w:rsidRDefault="00157E15" w:rsidP="00157E15">
      <w:pPr>
        <w:rPr>
          <w:rFonts w:ascii="Times" w:hAnsi="Times"/>
        </w:rPr>
      </w:pPr>
    </w:p>
    <w:p w14:paraId="4FA23657" w14:textId="77777777" w:rsidR="00157E15" w:rsidRPr="007A2073" w:rsidRDefault="00157E15" w:rsidP="00157E15">
      <w:pPr>
        <w:rPr>
          <w:rFonts w:ascii="Times" w:hAnsi="Times"/>
        </w:rPr>
      </w:pPr>
      <w:r w:rsidRPr="00563C3B">
        <w:rPr>
          <w:rFonts w:ascii="Times" w:hAnsi="Times"/>
          <w:b/>
          <w:bCs/>
        </w:rPr>
        <w:t xml:space="preserve">Quantitative Component: </w:t>
      </w:r>
      <w:r w:rsidRPr="007A2073">
        <w:rPr>
          <w:rFonts w:ascii="Times" w:hAnsi="Times"/>
        </w:rPr>
        <w:t>The quantitative component of the research design aims to quantitatively assess the effects of gamification on English proficiency. It involves structured survey questionnaires administered to senior high school students before and after they have experienced gamified English lessons. The pre- and post-assessment tests for each language skill area are also a part of this component. These quantitative data collection methods will allow for the measurement of changes in students' English language proficiency over the course of the study, thus providing empirical evidence of the impact of gamification.</w:t>
      </w:r>
    </w:p>
    <w:p w14:paraId="1D0B765C" w14:textId="77777777" w:rsidR="00157E15" w:rsidRPr="007A2073" w:rsidRDefault="00157E15" w:rsidP="00157E15">
      <w:pPr>
        <w:rPr>
          <w:rFonts w:ascii="Times" w:hAnsi="Times"/>
        </w:rPr>
      </w:pPr>
    </w:p>
    <w:p w14:paraId="5BC8573A" w14:textId="77777777" w:rsidR="00157E15" w:rsidRPr="007A2073" w:rsidRDefault="00157E15" w:rsidP="00157E15">
      <w:pPr>
        <w:rPr>
          <w:rFonts w:ascii="Times" w:hAnsi="Times"/>
        </w:rPr>
      </w:pPr>
      <w:r w:rsidRPr="00563C3B">
        <w:rPr>
          <w:rFonts w:ascii="Times" w:hAnsi="Times"/>
          <w:b/>
          <w:bCs/>
        </w:rPr>
        <w:t xml:space="preserve">Qualitative Component: </w:t>
      </w:r>
      <w:r w:rsidRPr="007A2073">
        <w:rPr>
          <w:rFonts w:ascii="Times" w:hAnsi="Times"/>
        </w:rPr>
        <w:t>The qualitative component is designed to capture the nuanced experiences and perceptions of both students and English teachers regarding the implementation of gamification in English teaching. This component includes in-depth, semi-structured interviews with English teachers and classroom observations of gamified lessons across different language skills. These qualitative methods aim to provide rich, contextual insights into how gamification strategies are implemented, how they affect student engagement and motivation, and how they may influence teaching practices.</w:t>
      </w:r>
    </w:p>
    <w:p w14:paraId="2FC72191" w14:textId="77777777" w:rsidR="00157E15" w:rsidRPr="007A2073" w:rsidRDefault="00157E15" w:rsidP="00157E15">
      <w:pPr>
        <w:rPr>
          <w:rFonts w:ascii="Times" w:hAnsi="Times"/>
        </w:rPr>
      </w:pPr>
    </w:p>
    <w:p w14:paraId="055F74D2" w14:textId="77777777" w:rsidR="00157E15" w:rsidRPr="007A2073" w:rsidRDefault="00157E15" w:rsidP="00157E15">
      <w:pPr>
        <w:rPr>
          <w:rFonts w:ascii="Times" w:hAnsi="Times"/>
        </w:rPr>
      </w:pPr>
      <w:r w:rsidRPr="00563C3B">
        <w:rPr>
          <w:rFonts w:ascii="Times" w:hAnsi="Times"/>
          <w:b/>
          <w:bCs/>
        </w:rPr>
        <w:t xml:space="preserve">Triangulation: </w:t>
      </w:r>
      <w:r w:rsidRPr="007A2073">
        <w:rPr>
          <w:rFonts w:ascii="Times" w:hAnsi="Times"/>
        </w:rPr>
        <w:t>By utilizing both quantitative and qualitative approaches, this research design employs triangulation, allowing for the cross-validation of findings from different data sources. This triangulation enhances the credibility and robustness of the study's outcomes. The mixed-methods approach provides a holistic understanding of the impact of gamification on English teaching, going beyond statistical evidence to explore the underlying experiences and perceptions of the participants.</w:t>
      </w:r>
    </w:p>
    <w:p w14:paraId="3A115828" w14:textId="77777777" w:rsidR="00157E15" w:rsidRPr="007A2073" w:rsidRDefault="00157E15" w:rsidP="00157E15">
      <w:pPr>
        <w:rPr>
          <w:rFonts w:ascii="Times" w:hAnsi="Times"/>
        </w:rPr>
      </w:pPr>
    </w:p>
    <w:p w14:paraId="466FD564" w14:textId="77777777" w:rsidR="00157E15" w:rsidRPr="007A2073" w:rsidRDefault="00157E15" w:rsidP="00157E15">
      <w:pPr>
        <w:rPr>
          <w:rFonts w:ascii="Times" w:hAnsi="Times"/>
        </w:rPr>
      </w:pPr>
      <w:r w:rsidRPr="00563C3B">
        <w:rPr>
          <w:rFonts w:ascii="Times" w:hAnsi="Times"/>
          <w:b/>
          <w:bCs/>
        </w:rPr>
        <w:t>Flexibility:</w:t>
      </w:r>
      <w:r w:rsidRPr="007A2073">
        <w:rPr>
          <w:rFonts w:ascii="Times" w:hAnsi="Times"/>
        </w:rPr>
        <w:t xml:space="preserve"> The </w:t>
      </w:r>
      <w:proofErr w:type="gramStart"/>
      <w:r w:rsidRPr="007A2073">
        <w:rPr>
          <w:rFonts w:ascii="Times" w:hAnsi="Times"/>
        </w:rPr>
        <w:t>mixed-methods</w:t>
      </w:r>
      <w:proofErr w:type="gramEnd"/>
      <w:r w:rsidRPr="007A2073">
        <w:rPr>
          <w:rFonts w:ascii="Times" w:hAnsi="Times"/>
        </w:rPr>
        <w:t xml:space="preserve"> design also offers flexibility in adapting to unexpected discoveries during the research process. If the initial quantitative data suggest interesting trends or patterns, the qualitative phase can be adjusted to explore these in more depth. Conversely, qualitative findings can inform the interpretation of quantitative results, providing a more comprehensive and nuanced picture of the research topic.</w:t>
      </w:r>
    </w:p>
    <w:p w14:paraId="4B5A3585" w14:textId="77777777" w:rsidR="00157E15" w:rsidRPr="007A2073" w:rsidRDefault="00157E15" w:rsidP="00157E15">
      <w:pPr>
        <w:rPr>
          <w:rFonts w:ascii="Times" w:hAnsi="Times"/>
        </w:rPr>
      </w:pPr>
    </w:p>
    <w:p w14:paraId="5EC40123" w14:textId="77777777" w:rsidR="00157E15" w:rsidRPr="007A2073" w:rsidRDefault="00157E15" w:rsidP="00157E15">
      <w:pPr>
        <w:rPr>
          <w:rFonts w:ascii="Times" w:hAnsi="Times"/>
        </w:rPr>
      </w:pPr>
      <w:r w:rsidRPr="00563C3B">
        <w:rPr>
          <w:rFonts w:ascii="Times" w:hAnsi="Times"/>
          <w:b/>
          <w:bCs/>
        </w:rPr>
        <w:t xml:space="preserve">Integration: </w:t>
      </w:r>
      <w:r w:rsidRPr="007A2073">
        <w:rPr>
          <w:rFonts w:ascii="Times" w:hAnsi="Times"/>
        </w:rPr>
        <w:t>To ensure a coherent synthesis of both quantitative and qualitative data, a careful process of data integration will be employed during the analysis and interpretation phases of the study. The integration process will facilitate the development of a comprehensive narrative that addresses the impact of gamification on English teaching in its entirety, considering the distinct aspects of reading, listening, writing, and speaking skills.</w:t>
      </w:r>
    </w:p>
    <w:p w14:paraId="206C830B" w14:textId="77777777" w:rsidR="00157E15" w:rsidRPr="007A2073" w:rsidRDefault="00157E15" w:rsidP="00157E15">
      <w:pPr>
        <w:rPr>
          <w:rFonts w:ascii="Times" w:hAnsi="Times"/>
        </w:rPr>
      </w:pPr>
    </w:p>
    <w:p w14:paraId="2C708F3D" w14:textId="6C612481" w:rsidR="00111E74" w:rsidRPr="007A2073" w:rsidRDefault="00157E15" w:rsidP="004A5AFD">
      <w:pPr>
        <w:rPr>
          <w:rFonts w:ascii="Times" w:hAnsi="Times"/>
        </w:rPr>
      </w:pPr>
      <w:r w:rsidRPr="007A2073">
        <w:rPr>
          <w:rFonts w:ascii="Times" w:hAnsi="Times"/>
        </w:rPr>
        <w:t>This mixed-methods research design is chosen to capture the multifaceted nature of the research question and to provide a well-rounded understanding of how gamification influences English teaching across various language skills in the unique context of senior high schools in Southeast China.</w:t>
      </w:r>
    </w:p>
    <w:p w14:paraId="3104EA14" w14:textId="77777777" w:rsidR="00597F0C" w:rsidRPr="007A2073" w:rsidRDefault="00597F0C" w:rsidP="004A5AFD">
      <w:pPr>
        <w:rPr>
          <w:rFonts w:ascii="Times" w:hAnsi="Times"/>
        </w:rPr>
      </w:pPr>
    </w:p>
    <w:p w14:paraId="3131C0EF" w14:textId="74ADA935" w:rsidR="00597F0C" w:rsidRPr="0021507D" w:rsidRDefault="00597F0C" w:rsidP="0068654F">
      <w:pPr>
        <w:pStyle w:val="DissertatinoHead2"/>
        <w:numPr>
          <w:ilvl w:val="1"/>
          <w:numId w:val="3"/>
        </w:numPr>
      </w:pPr>
      <w:bookmarkStart w:id="57" w:name="_Toc147001997"/>
      <w:bookmarkStart w:id="58" w:name="_Toc147002782"/>
      <w:bookmarkStart w:id="59" w:name="_Toc147020824"/>
      <w:r w:rsidRPr="0021507D">
        <w:t>Participants</w:t>
      </w:r>
      <w:bookmarkEnd w:id="57"/>
      <w:bookmarkEnd w:id="58"/>
      <w:bookmarkEnd w:id="59"/>
    </w:p>
    <w:p w14:paraId="509D84E5" w14:textId="77777777" w:rsidR="00597F0C" w:rsidRPr="007A2073" w:rsidRDefault="00597F0C" w:rsidP="004A5AFD">
      <w:pPr>
        <w:rPr>
          <w:rFonts w:ascii="Times" w:hAnsi="Times"/>
        </w:rPr>
      </w:pPr>
    </w:p>
    <w:p w14:paraId="242D6A93" w14:textId="7290F54E" w:rsidR="0042223A" w:rsidRPr="007A2073" w:rsidRDefault="00EE017D" w:rsidP="0042223A">
      <w:pPr>
        <w:rPr>
          <w:rFonts w:ascii="Times" w:hAnsi="Times"/>
        </w:rPr>
      </w:pPr>
      <w:r w:rsidRPr="007A2073">
        <w:rPr>
          <w:rFonts w:ascii="Times" w:hAnsi="Times"/>
        </w:rPr>
        <w:t>Target Population: </w:t>
      </w:r>
      <w:r w:rsidR="0021507D">
        <w:rPr>
          <w:rFonts w:ascii="Times" w:hAnsi="Times" w:hint="eastAsia"/>
        </w:rPr>
        <w:t xml:space="preserve"> </w:t>
      </w:r>
      <w:r w:rsidRPr="007A2073">
        <w:rPr>
          <w:rFonts w:ascii="Times" w:hAnsi="Times"/>
        </w:rPr>
        <w:t>The target population for this study will comprise </w:t>
      </w:r>
      <w:r w:rsidR="008B3D93" w:rsidRPr="007A2073">
        <w:rPr>
          <w:rFonts w:ascii="Times" w:hAnsi="Times"/>
        </w:rPr>
        <w:t xml:space="preserve">26 </w:t>
      </w:r>
      <w:r w:rsidRPr="007A2073">
        <w:rPr>
          <w:rFonts w:ascii="Times" w:hAnsi="Times"/>
        </w:rPr>
        <w:t xml:space="preserve">Grade 10 students and English teachers from </w:t>
      </w:r>
      <w:proofErr w:type="spellStart"/>
      <w:r w:rsidRPr="007A2073">
        <w:rPr>
          <w:rFonts w:ascii="Times" w:hAnsi="Times"/>
        </w:rPr>
        <w:t>Wahaha</w:t>
      </w:r>
      <w:proofErr w:type="spellEnd"/>
      <w:r w:rsidRPr="007A2073">
        <w:rPr>
          <w:rFonts w:ascii="Times" w:hAnsi="Times"/>
        </w:rPr>
        <w:t xml:space="preserve"> Bilingual School Hangzhou, located in the dynamic educational environment of Southeast China. </w:t>
      </w:r>
      <w:r w:rsidR="0042223A" w:rsidRPr="007A2073">
        <w:rPr>
          <w:rFonts w:ascii="Times" w:hAnsi="Times"/>
        </w:rPr>
        <w:t xml:space="preserve">The English teaching at </w:t>
      </w:r>
      <w:proofErr w:type="spellStart"/>
      <w:r w:rsidR="0042223A" w:rsidRPr="007A2073">
        <w:rPr>
          <w:rFonts w:ascii="Times" w:hAnsi="Times"/>
        </w:rPr>
        <w:t>Wahaha</w:t>
      </w:r>
      <w:proofErr w:type="spellEnd"/>
      <w:r w:rsidR="0042223A" w:rsidRPr="007A2073">
        <w:rPr>
          <w:rFonts w:ascii="Times" w:hAnsi="Times"/>
        </w:rPr>
        <w:t xml:space="preserve"> Bilingual School Hangzhou, High School Division, is truly exceptional, with a strong emphasis on preparing students for success in the Cambridge A-level curriculum. This school's commitment to providing a bilingual and immersive English learning experience is evident in every aspect of their program.</w:t>
      </w:r>
      <w:r w:rsidR="0021507D">
        <w:rPr>
          <w:rFonts w:ascii="Times" w:hAnsi="Times" w:hint="eastAsia"/>
        </w:rPr>
        <w:t xml:space="preserve"> </w:t>
      </w:r>
      <w:r w:rsidR="0042223A" w:rsidRPr="007A2073">
        <w:rPr>
          <w:rFonts w:ascii="Times" w:hAnsi="Times"/>
        </w:rPr>
        <w:t>The dedicated team of English educators at the school goes above and beyond to ensure that students not only master the English language but also develop a deep understanding of its cultural context. Through engaging and interactive lessons, they foster a love for the English language that extends beyond the classroom.</w:t>
      </w:r>
    </w:p>
    <w:p w14:paraId="7D5E5740" w14:textId="77777777" w:rsidR="0042223A" w:rsidRPr="007A2073" w:rsidRDefault="0042223A" w:rsidP="0042223A">
      <w:pPr>
        <w:rPr>
          <w:rFonts w:ascii="Times" w:hAnsi="Times"/>
        </w:rPr>
      </w:pPr>
    </w:p>
    <w:p w14:paraId="796E3E18" w14:textId="3838ECD1" w:rsidR="00EE017D" w:rsidRPr="007A2073" w:rsidRDefault="0042223A" w:rsidP="0042223A">
      <w:pPr>
        <w:rPr>
          <w:rFonts w:ascii="Times" w:hAnsi="Times"/>
        </w:rPr>
      </w:pPr>
      <w:r w:rsidRPr="007A2073">
        <w:rPr>
          <w:rFonts w:ascii="Times" w:hAnsi="Times"/>
        </w:rPr>
        <w:t xml:space="preserve">One distinctive feature of </w:t>
      </w:r>
      <w:proofErr w:type="spellStart"/>
      <w:r w:rsidRPr="007A2073">
        <w:rPr>
          <w:rFonts w:ascii="Times" w:hAnsi="Times"/>
        </w:rPr>
        <w:t>Wahaha</w:t>
      </w:r>
      <w:proofErr w:type="spellEnd"/>
      <w:r w:rsidRPr="007A2073">
        <w:rPr>
          <w:rFonts w:ascii="Times" w:hAnsi="Times"/>
        </w:rPr>
        <w:t xml:space="preserve"> Bilingual School Hangzhou is its focus on the Cambridge A-level curriculum, which is known for its rigor and international recognition. This curriculum equips students with advanced language skills and critical thinking abilities, setting a strong foundation for their future academic endeavors.</w:t>
      </w:r>
      <w:r w:rsidR="003C5F7D" w:rsidRPr="007A2073">
        <w:rPr>
          <w:rFonts w:ascii="Times" w:hAnsi="Times"/>
        </w:rPr>
        <w:t xml:space="preserve"> </w:t>
      </w:r>
      <w:r w:rsidRPr="007A2073">
        <w:rPr>
          <w:rFonts w:ascii="Times" w:hAnsi="Times"/>
        </w:rPr>
        <w:t xml:space="preserve">What sets </w:t>
      </w:r>
      <w:proofErr w:type="spellStart"/>
      <w:r w:rsidRPr="007A2073">
        <w:rPr>
          <w:rFonts w:ascii="Times" w:hAnsi="Times"/>
        </w:rPr>
        <w:t>Wahaha</w:t>
      </w:r>
      <w:proofErr w:type="spellEnd"/>
      <w:r w:rsidRPr="007A2073">
        <w:rPr>
          <w:rFonts w:ascii="Times" w:hAnsi="Times"/>
        </w:rPr>
        <w:t xml:space="preserve"> Bilingual School Hangzhou apart is its emphasis on practical language skills. Students are encouraged to use English in real-world situations, enabling them to become confident and effective communicators. The school's international exchange programs and partnerships further enhance students' exposure to English-speaking environments, making the learning experience truly immersive.</w:t>
      </w:r>
    </w:p>
    <w:p w14:paraId="57DABBE3" w14:textId="77777777" w:rsidR="00A750D7" w:rsidRPr="007A2073" w:rsidRDefault="00A750D7" w:rsidP="00EE017D">
      <w:pPr>
        <w:rPr>
          <w:rFonts w:ascii="Times" w:hAnsi="Times"/>
        </w:rPr>
      </w:pPr>
    </w:p>
    <w:p w14:paraId="7AE1CEE3" w14:textId="64FA7AF8" w:rsidR="003C5F7D" w:rsidRPr="007A2073" w:rsidRDefault="003C5F7D" w:rsidP="003C5F7D">
      <w:pPr>
        <w:rPr>
          <w:rFonts w:ascii="Times" w:hAnsi="Times"/>
        </w:rPr>
      </w:pPr>
      <w:r w:rsidRPr="007A2073">
        <w:rPr>
          <w:rFonts w:ascii="Times" w:hAnsi="Times"/>
        </w:rPr>
        <w:t>For Grade 10 students, the school provides specialized instruction in English as a second language, recognizing the diverse language backgrounds of its students and tailoring the curriculum to meet their specific needs. In this regard, it's worth noting that our current research encompasses 26 Grade 10 students, divided into two classes, Class A</w:t>
      </w:r>
      <w:r w:rsidR="001956C5">
        <w:rPr>
          <w:rFonts w:ascii="Times" w:hAnsi="Times"/>
        </w:rPr>
        <w:t xml:space="preserve"> (12 students</w:t>
      </w:r>
      <w:r w:rsidR="001956C5">
        <w:rPr>
          <w:rFonts w:ascii="Times" w:hAnsi="Times" w:hint="eastAsia"/>
        </w:rPr>
        <w:t>)</w:t>
      </w:r>
      <w:r w:rsidRPr="007A2073">
        <w:rPr>
          <w:rFonts w:ascii="Times" w:hAnsi="Times"/>
        </w:rPr>
        <w:t xml:space="preserve"> and Class B</w:t>
      </w:r>
      <w:r w:rsidR="001956C5">
        <w:rPr>
          <w:rFonts w:ascii="Times" w:hAnsi="Times"/>
        </w:rPr>
        <w:t xml:space="preserve"> (14 students)</w:t>
      </w:r>
      <w:r w:rsidRPr="007A2073">
        <w:rPr>
          <w:rFonts w:ascii="Times" w:hAnsi="Times"/>
        </w:rPr>
        <w:t>.</w:t>
      </w:r>
    </w:p>
    <w:p w14:paraId="15511003" w14:textId="77777777" w:rsidR="00EE017D" w:rsidRPr="007A2073" w:rsidRDefault="00EE017D" w:rsidP="00EE017D">
      <w:pPr>
        <w:rPr>
          <w:rFonts w:ascii="Times" w:hAnsi="Times"/>
        </w:rPr>
      </w:pPr>
    </w:p>
    <w:p w14:paraId="1D1CDDDD" w14:textId="2774B65D" w:rsidR="00EE017D" w:rsidRPr="007A2073" w:rsidRDefault="00EE017D" w:rsidP="00EE017D">
      <w:pPr>
        <w:rPr>
          <w:rFonts w:ascii="Times" w:hAnsi="Times"/>
        </w:rPr>
      </w:pPr>
      <w:r w:rsidRPr="007A2073">
        <w:rPr>
          <w:rFonts w:ascii="Times" w:hAnsi="Times"/>
        </w:rPr>
        <w:t xml:space="preserve">Sampling Procedure: </w:t>
      </w:r>
      <w:proofErr w:type="gramStart"/>
      <w:r w:rsidRPr="007A2073">
        <w:rPr>
          <w:rFonts w:ascii="Times" w:hAnsi="Times"/>
        </w:rPr>
        <w:t>In order to</w:t>
      </w:r>
      <w:proofErr w:type="gramEnd"/>
      <w:r w:rsidRPr="007A2073">
        <w:rPr>
          <w:rFonts w:ascii="Times" w:hAnsi="Times"/>
        </w:rPr>
        <w:t xml:space="preserve"> construct a sample that is both representative and informative, a purposive sampling strategy will be </w:t>
      </w:r>
      <w:proofErr w:type="spellStart"/>
      <w:r w:rsidRPr="007A2073">
        <w:rPr>
          <w:rFonts w:ascii="Times" w:hAnsi="Times"/>
        </w:rPr>
        <w:t>utilised</w:t>
      </w:r>
      <w:proofErr w:type="spellEnd"/>
      <w:r w:rsidRPr="007A2073">
        <w:rPr>
          <w:rFonts w:ascii="Times" w:hAnsi="Times"/>
        </w:rPr>
        <w:t xml:space="preserve">. This approach will meticulously choose a group of Grade 10 students, consisting of a specific number of participants, who have actively participated in gamified spoken English instruction at the </w:t>
      </w:r>
      <w:proofErr w:type="spellStart"/>
      <w:r w:rsidRPr="007A2073">
        <w:rPr>
          <w:rFonts w:ascii="Times" w:hAnsi="Times"/>
        </w:rPr>
        <w:t>Wahaha</w:t>
      </w:r>
      <w:proofErr w:type="spellEnd"/>
      <w:r w:rsidRPr="007A2073">
        <w:rPr>
          <w:rFonts w:ascii="Times" w:hAnsi="Times"/>
        </w:rPr>
        <w:t xml:space="preserve"> Bilingual School in Hangzhou. The </w:t>
      </w:r>
      <w:proofErr w:type="gramStart"/>
      <w:r w:rsidRPr="007A2073">
        <w:rPr>
          <w:rFonts w:ascii="Times" w:hAnsi="Times"/>
        </w:rPr>
        <w:t>aforementioned selection</w:t>
      </w:r>
      <w:proofErr w:type="gramEnd"/>
      <w:r w:rsidRPr="007A2073">
        <w:rPr>
          <w:rFonts w:ascii="Times" w:hAnsi="Times"/>
        </w:rPr>
        <w:t xml:space="preserve"> method guarantees that participants get direct exposure to the gamification components incorporated into their English learning </w:t>
      </w:r>
      <w:proofErr w:type="spellStart"/>
      <w:r w:rsidRPr="007A2073">
        <w:rPr>
          <w:rFonts w:ascii="Times" w:hAnsi="Times"/>
        </w:rPr>
        <w:t>programme</w:t>
      </w:r>
      <w:proofErr w:type="spellEnd"/>
      <w:r w:rsidRPr="007A2073">
        <w:rPr>
          <w:rFonts w:ascii="Times" w:hAnsi="Times"/>
        </w:rPr>
        <w:t>.</w:t>
      </w:r>
      <w:r w:rsidR="001956C5">
        <w:rPr>
          <w:rFonts w:ascii="Times" w:hAnsi="Times" w:hint="eastAsia"/>
        </w:rPr>
        <w:t xml:space="preserve"> </w:t>
      </w:r>
      <w:r w:rsidRPr="007A2073">
        <w:rPr>
          <w:rFonts w:ascii="Times" w:hAnsi="Times"/>
        </w:rPr>
        <w:t xml:space="preserve">In addition, it is important to include English teachers who have actively participated in the development and application of gamified instructional methods as integral members of the participant cohort. The individuals' </w:t>
      </w:r>
      <w:proofErr w:type="spellStart"/>
      <w:r w:rsidRPr="007A2073">
        <w:rPr>
          <w:rFonts w:ascii="Times" w:hAnsi="Times"/>
        </w:rPr>
        <w:t>specialised</w:t>
      </w:r>
      <w:proofErr w:type="spellEnd"/>
      <w:r w:rsidRPr="007A2073">
        <w:rPr>
          <w:rFonts w:ascii="Times" w:hAnsi="Times"/>
        </w:rPr>
        <w:t xml:space="preserve"> knowledge and profound understanding of the intricate aspects of using gamification in education will offer significant viewpoints and enhance the outcomes of the research.</w:t>
      </w:r>
    </w:p>
    <w:p w14:paraId="77781703" w14:textId="77777777" w:rsidR="00EE017D" w:rsidRPr="007A2073" w:rsidRDefault="00EE017D" w:rsidP="00EE017D">
      <w:pPr>
        <w:rPr>
          <w:rFonts w:ascii="Times" w:hAnsi="Times"/>
        </w:rPr>
      </w:pPr>
    </w:p>
    <w:p w14:paraId="7A890B6D" w14:textId="5517C2FA" w:rsidR="00EE017D" w:rsidRPr="007A2073" w:rsidRDefault="00EE017D" w:rsidP="00EE017D">
      <w:pPr>
        <w:rPr>
          <w:rFonts w:ascii="Times" w:hAnsi="Times"/>
        </w:rPr>
      </w:pPr>
      <w:r w:rsidRPr="007A2073">
        <w:rPr>
          <w:rFonts w:ascii="Times" w:hAnsi="Times"/>
        </w:rPr>
        <w:t xml:space="preserve">This research seeks to provide comprehensive insights into the practical implications of gamification in English language instruction within a specific academic and cultural setting by specifically examining Grade 10 students and their teachers from </w:t>
      </w:r>
      <w:proofErr w:type="spellStart"/>
      <w:r w:rsidRPr="007A2073">
        <w:rPr>
          <w:rFonts w:ascii="Times" w:hAnsi="Times"/>
        </w:rPr>
        <w:t>Wahaha</w:t>
      </w:r>
      <w:proofErr w:type="spellEnd"/>
      <w:r w:rsidRPr="007A2073">
        <w:rPr>
          <w:rFonts w:ascii="Times" w:hAnsi="Times"/>
        </w:rPr>
        <w:t xml:space="preserve"> Bilingual School Hangzhou. By intentionally selecting participants who have direct exposure to gamified teaching approaches, this study assures that its findings are grounded in authentic experiences and can provide practical suggestions for educators and policymakers seeking to improve English language education in Southeast China.</w:t>
      </w:r>
    </w:p>
    <w:p w14:paraId="2961B10C" w14:textId="77777777" w:rsidR="00D819F8" w:rsidRDefault="00D819F8" w:rsidP="00EE017D">
      <w:pPr>
        <w:rPr>
          <w:rFonts w:ascii="Times" w:hAnsi="Times"/>
        </w:rPr>
      </w:pPr>
    </w:p>
    <w:p w14:paraId="276750F5" w14:textId="357BDE10" w:rsidR="00782E16" w:rsidRDefault="00782E16" w:rsidP="00782E16">
      <w:pPr>
        <w:pStyle w:val="DissertatinoHead2"/>
        <w:numPr>
          <w:ilvl w:val="1"/>
          <w:numId w:val="3"/>
        </w:numPr>
      </w:pPr>
      <w:bookmarkStart w:id="60" w:name="_Toc147001998"/>
      <w:bookmarkStart w:id="61" w:name="_Toc147002783"/>
      <w:bookmarkStart w:id="62" w:name="_Toc147020825"/>
      <w:r>
        <w:rPr>
          <w:rFonts w:hint="eastAsia"/>
        </w:rPr>
        <w:t>T</w:t>
      </w:r>
      <w:r>
        <w:t>ype of Data</w:t>
      </w:r>
      <w:bookmarkEnd w:id="60"/>
      <w:bookmarkEnd w:id="61"/>
      <w:bookmarkEnd w:id="62"/>
    </w:p>
    <w:p w14:paraId="67C89EF3" w14:textId="77777777" w:rsidR="00782E16" w:rsidRPr="007A2073" w:rsidRDefault="00782E16" w:rsidP="00EE017D">
      <w:pPr>
        <w:rPr>
          <w:rFonts w:ascii="Times" w:hAnsi="Times"/>
        </w:rPr>
      </w:pPr>
    </w:p>
    <w:p w14:paraId="760DEAE8" w14:textId="20429E6D" w:rsidR="00D819F8" w:rsidRPr="00782E16" w:rsidRDefault="00D819F8" w:rsidP="00172253">
      <w:pPr>
        <w:pStyle w:val="DissertationHead33"/>
        <w:numPr>
          <w:ilvl w:val="2"/>
          <w:numId w:val="3"/>
        </w:numPr>
        <w:outlineLvl w:val="2"/>
      </w:pPr>
      <w:bookmarkStart w:id="63" w:name="_Toc147002784"/>
      <w:bookmarkStart w:id="64" w:name="_Toc147020826"/>
      <w:r w:rsidRPr="00782E16">
        <w:t>Quantitative Data Collection:</w:t>
      </w:r>
      <w:bookmarkEnd w:id="63"/>
      <w:bookmarkEnd w:id="64"/>
    </w:p>
    <w:p w14:paraId="0EF9BDF2" w14:textId="77777777" w:rsidR="00D819F8" w:rsidRPr="007A2073" w:rsidRDefault="00D819F8" w:rsidP="00D819F8">
      <w:pPr>
        <w:rPr>
          <w:rFonts w:ascii="Times" w:hAnsi="Times"/>
        </w:rPr>
      </w:pPr>
    </w:p>
    <w:p w14:paraId="1DF8A38A" w14:textId="77777777" w:rsidR="00D819F8" w:rsidRPr="007A2073" w:rsidRDefault="00D819F8" w:rsidP="00D819F8">
      <w:pPr>
        <w:rPr>
          <w:rFonts w:ascii="Times" w:hAnsi="Times"/>
        </w:rPr>
      </w:pPr>
      <w:r w:rsidRPr="007A2073">
        <w:rPr>
          <w:rFonts w:ascii="Times" w:hAnsi="Times"/>
        </w:rPr>
        <w:t>Surveys:</w:t>
      </w:r>
    </w:p>
    <w:p w14:paraId="229DAECD" w14:textId="28420D80" w:rsidR="00D819F8" w:rsidRPr="007A2073" w:rsidRDefault="00D819F8" w:rsidP="00D819F8">
      <w:pPr>
        <w:rPr>
          <w:rFonts w:ascii="Times" w:hAnsi="Times"/>
        </w:rPr>
      </w:pPr>
      <w:r w:rsidRPr="007A2073">
        <w:rPr>
          <w:rFonts w:ascii="Times" w:hAnsi="Times"/>
        </w:rPr>
        <w:t xml:space="preserve">The study will employ structured survey questionnaires that have been carefully constructed and will be delivered to a sample of 26 senior high school students. This sample will consist of 12 students from Grade 10A and 14 students from Grade 10B, all of whom are enrolled in </w:t>
      </w:r>
      <w:proofErr w:type="spellStart"/>
      <w:r w:rsidRPr="007A2073">
        <w:rPr>
          <w:rFonts w:ascii="Times" w:hAnsi="Times"/>
        </w:rPr>
        <w:t>Wahaha</w:t>
      </w:r>
      <w:proofErr w:type="spellEnd"/>
      <w:r w:rsidRPr="007A2073">
        <w:rPr>
          <w:rFonts w:ascii="Times" w:hAnsi="Times"/>
        </w:rPr>
        <w:t xml:space="preserve"> Bilingual School Hangzhou. The </w:t>
      </w:r>
      <w:proofErr w:type="spellStart"/>
      <w:r w:rsidRPr="007A2073">
        <w:rPr>
          <w:rFonts w:ascii="Times" w:hAnsi="Times"/>
        </w:rPr>
        <w:t>utilisation</w:t>
      </w:r>
      <w:proofErr w:type="spellEnd"/>
      <w:r w:rsidRPr="007A2073">
        <w:rPr>
          <w:rFonts w:ascii="Times" w:hAnsi="Times"/>
        </w:rPr>
        <w:t xml:space="preserve"> of these surveys will play a crucial role in the acquisition of quantitative data pertaining to students' encounters with gamified English sessions. The questionnaires will be </w:t>
      </w:r>
      <w:proofErr w:type="spellStart"/>
      <w:r w:rsidRPr="007A2073">
        <w:rPr>
          <w:rFonts w:ascii="Times" w:hAnsi="Times"/>
        </w:rPr>
        <w:t>customised</w:t>
      </w:r>
      <w:proofErr w:type="spellEnd"/>
      <w:r w:rsidRPr="007A2073">
        <w:rPr>
          <w:rFonts w:ascii="Times" w:hAnsi="Times"/>
        </w:rPr>
        <w:t xml:space="preserve"> to evaluate participants' levels of engagement, motivation, and learning achievements in the areas of reading, listening, writing, and speaking abilities. The objective of this study is to examine the effects of gamification on student experiences and competency by comparing the replies of Grade 10A, where gamification strategies have been adopted, with Grade 10B, where standard teaching methods are </w:t>
      </w:r>
      <w:proofErr w:type="spellStart"/>
      <w:r w:rsidRPr="007A2073">
        <w:rPr>
          <w:rFonts w:ascii="Times" w:hAnsi="Times"/>
        </w:rPr>
        <w:t>utilised</w:t>
      </w:r>
      <w:proofErr w:type="spellEnd"/>
      <w:r w:rsidRPr="007A2073">
        <w:rPr>
          <w:rFonts w:ascii="Times" w:hAnsi="Times"/>
        </w:rPr>
        <w:t>.</w:t>
      </w:r>
    </w:p>
    <w:p w14:paraId="50AD3023" w14:textId="77777777" w:rsidR="00D819F8" w:rsidRPr="007A2073" w:rsidRDefault="00D819F8" w:rsidP="00D819F8">
      <w:pPr>
        <w:rPr>
          <w:rFonts w:ascii="Times" w:hAnsi="Times"/>
        </w:rPr>
      </w:pPr>
    </w:p>
    <w:p w14:paraId="1647A613" w14:textId="1D5CDC70" w:rsidR="00D819F8" w:rsidRPr="00782E16" w:rsidRDefault="00D819F8" w:rsidP="00172253">
      <w:pPr>
        <w:pStyle w:val="DissertationHead33"/>
        <w:numPr>
          <w:ilvl w:val="2"/>
          <w:numId w:val="3"/>
        </w:numPr>
        <w:outlineLvl w:val="2"/>
      </w:pPr>
      <w:bookmarkStart w:id="65" w:name="_Toc147002785"/>
      <w:bookmarkStart w:id="66" w:name="_Toc147020827"/>
      <w:r w:rsidRPr="00782E16">
        <w:t>Pre- and Post-Assessment:</w:t>
      </w:r>
      <w:bookmarkEnd w:id="65"/>
      <w:bookmarkEnd w:id="66"/>
    </w:p>
    <w:p w14:paraId="4F72130C" w14:textId="77777777" w:rsidR="00A302E3" w:rsidRDefault="00A302E3" w:rsidP="00D819F8">
      <w:pPr>
        <w:rPr>
          <w:rFonts w:ascii="Times" w:hAnsi="Times"/>
        </w:rPr>
      </w:pPr>
    </w:p>
    <w:p w14:paraId="7B10DBA6" w14:textId="6FA60747" w:rsidR="00D819F8" w:rsidRPr="007A2073" w:rsidRDefault="00D819F8" w:rsidP="00D819F8">
      <w:pPr>
        <w:rPr>
          <w:rFonts w:ascii="Times" w:hAnsi="Times"/>
        </w:rPr>
      </w:pPr>
      <w:r w:rsidRPr="007A2073">
        <w:rPr>
          <w:rFonts w:ascii="Times" w:hAnsi="Times"/>
        </w:rPr>
        <w:t xml:space="preserve">Pre- and post-assessment tests will be conducted for each language skill area </w:t>
      </w:r>
      <w:proofErr w:type="gramStart"/>
      <w:r w:rsidRPr="007A2073">
        <w:rPr>
          <w:rFonts w:ascii="Times" w:hAnsi="Times"/>
        </w:rPr>
        <w:t>in order to</w:t>
      </w:r>
      <w:proofErr w:type="gramEnd"/>
      <w:r w:rsidRPr="007A2073">
        <w:rPr>
          <w:rFonts w:ascii="Times" w:hAnsi="Times"/>
        </w:rPr>
        <w:t xml:space="preserve"> evaluate the efficacy of gamified teaching methods. The evaluations will evaluate the English language skills of students both prior to and </w:t>
      </w:r>
      <w:proofErr w:type="gramStart"/>
      <w:r w:rsidRPr="007A2073">
        <w:rPr>
          <w:rFonts w:ascii="Times" w:hAnsi="Times"/>
        </w:rPr>
        <w:t>subsequent to</w:t>
      </w:r>
      <w:proofErr w:type="gramEnd"/>
      <w:r w:rsidRPr="007A2073">
        <w:rPr>
          <w:rFonts w:ascii="Times" w:hAnsi="Times"/>
        </w:rPr>
        <w:t xml:space="preserve"> their engagement with gamified instructional materials. The pre-assessment will determine the initial proficiency level, whereas the post-assessment will quantify the extent of development achieved </w:t>
      </w:r>
      <w:proofErr w:type="gramStart"/>
      <w:r w:rsidRPr="007A2073">
        <w:rPr>
          <w:rFonts w:ascii="Times" w:hAnsi="Times"/>
        </w:rPr>
        <w:t>subsequent to</w:t>
      </w:r>
      <w:proofErr w:type="gramEnd"/>
      <w:r w:rsidRPr="007A2073">
        <w:rPr>
          <w:rFonts w:ascii="Times" w:hAnsi="Times"/>
        </w:rPr>
        <w:t xml:space="preserve"> the installation of gamification. Through a comparative analysis of the outcomes achieved by Grade 10A and Grade 10B, this study aims to provide quantitative insights into the effects of gamification on the enhancement of language proficiency.</w:t>
      </w:r>
    </w:p>
    <w:p w14:paraId="75273662" w14:textId="77777777" w:rsidR="00D819F8" w:rsidRPr="007A2073" w:rsidRDefault="00D819F8" w:rsidP="00D819F8">
      <w:pPr>
        <w:rPr>
          <w:rFonts w:ascii="Times" w:hAnsi="Times"/>
        </w:rPr>
      </w:pPr>
    </w:p>
    <w:p w14:paraId="50C7787F" w14:textId="1FB38352" w:rsidR="00D819F8" w:rsidRPr="00782E16" w:rsidRDefault="00D819F8" w:rsidP="00172253">
      <w:pPr>
        <w:pStyle w:val="DissertationHead33"/>
        <w:numPr>
          <w:ilvl w:val="2"/>
          <w:numId w:val="3"/>
        </w:numPr>
        <w:outlineLvl w:val="2"/>
      </w:pPr>
      <w:bookmarkStart w:id="67" w:name="_Toc147002786"/>
      <w:bookmarkStart w:id="68" w:name="_Toc147020828"/>
      <w:r w:rsidRPr="00782E16">
        <w:t>Qualitative Data Collection:</w:t>
      </w:r>
      <w:bookmarkEnd w:id="67"/>
      <w:bookmarkEnd w:id="68"/>
    </w:p>
    <w:p w14:paraId="50F4EA63" w14:textId="77777777" w:rsidR="00D819F8" w:rsidRPr="007A2073" w:rsidRDefault="00D819F8" w:rsidP="00D819F8">
      <w:pPr>
        <w:rPr>
          <w:rFonts w:ascii="Times" w:hAnsi="Times"/>
        </w:rPr>
      </w:pPr>
    </w:p>
    <w:p w14:paraId="5ED0BC5E" w14:textId="77777777" w:rsidR="00D819F8" w:rsidRPr="007A2073" w:rsidRDefault="00D819F8" w:rsidP="00D819F8">
      <w:pPr>
        <w:rPr>
          <w:rFonts w:ascii="Times" w:hAnsi="Times"/>
        </w:rPr>
      </w:pPr>
      <w:r w:rsidRPr="007A2073">
        <w:rPr>
          <w:rFonts w:ascii="Times" w:hAnsi="Times"/>
        </w:rPr>
        <w:t>Classroom Observations:</w:t>
      </w:r>
    </w:p>
    <w:p w14:paraId="2DA18397" w14:textId="77777777" w:rsidR="00D819F8" w:rsidRPr="007A2073" w:rsidRDefault="00D819F8" w:rsidP="00D819F8">
      <w:pPr>
        <w:rPr>
          <w:rFonts w:ascii="Times" w:hAnsi="Times"/>
        </w:rPr>
      </w:pPr>
    </w:p>
    <w:p w14:paraId="28F09999" w14:textId="5840163A" w:rsidR="00D819F8" w:rsidRPr="007A2073" w:rsidRDefault="00D819F8" w:rsidP="00D819F8">
      <w:pPr>
        <w:rPr>
          <w:rFonts w:ascii="Times" w:hAnsi="Times"/>
        </w:rPr>
      </w:pPr>
      <w:r w:rsidRPr="007A2073">
        <w:rPr>
          <w:rFonts w:ascii="Times" w:hAnsi="Times"/>
        </w:rPr>
        <w:t xml:space="preserve">The purpose of this study is to conduct classroom observations during gamified English classes in Grade 10A and Grade 10B. The present study will </w:t>
      </w:r>
      <w:proofErr w:type="spellStart"/>
      <w:r w:rsidRPr="007A2073">
        <w:rPr>
          <w:rFonts w:ascii="Times" w:hAnsi="Times"/>
        </w:rPr>
        <w:t>centre</w:t>
      </w:r>
      <w:proofErr w:type="spellEnd"/>
      <w:r w:rsidRPr="007A2073">
        <w:rPr>
          <w:rFonts w:ascii="Times" w:hAnsi="Times"/>
        </w:rPr>
        <w:t xml:space="preserve"> its attention on the examination of student involvement, degrees of participation, and interpersonal relationships within the educational setting. Comprehensive documentation will be conducted to record the intricacies of the instructional sessions, facilitating a qualitative evaluation of the influence of gamification on student conduct and the educational environment. The comparison of these observations between the two classes will yield crucial qualitative data, elucidating the disparities in classroom dynamics that arise from the implementation of gamified teaching approaches.</w:t>
      </w:r>
    </w:p>
    <w:p w14:paraId="31414E56" w14:textId="77777777" w:rsidR="00D819F8" w:rsidRPr="007A2073" w:rsidRDefault="00D819F8" w:rsidP="00D819F8">
      <w:pPr>
        <w:rPr>
          <w:rFonts w:ascii="Times" w:hAnsi="Times"/>
        </w:rPr>
      </w:pPr>
    </w:p>
    <w:p w14:paraId="46A591A2" w14:textId="31670538" w:rsidR="00D819F8" w:rsidRPr="007A2073" w:rsidRDefault="00D819F8" w:rsidP="00D819F8">
      <w:pPr>
        <w:rPr>
          <w:rFonts w:ascii="Times" w:hAnsi="Times"/>
        </w:rPr>
      </w:pPr>
      <w:r w:rsidRPr="007A2073">
        <w:rPr>
          <w:rFonts w:ascii="Times" w:hAnsi="Times"/>
        </w:rPr>
        <w:t xml:space="preserve">This study seeks to gain a comprehensive understanding of the impact of gamification on various language skills in the context of </w:t>
      </w:r>
      <w:proofErr w:type="spellStart"/>
      <w:r w:rsidRPr="007A2073">
        <w:rPr>
          <w:rFonts w:ascii="Times" w:hAnsi="Times"/>
        </w:rPr>
        <w:t>Wahaha</w:t>
      </w:r>
      <w:proofErr w:type="spellEnd"/>
      <w:r w:rsidRPr="007A2073">
        <w:rPr>
          <w:rFonts w:ascii="Times" w:hAnsi="Times"/>
        </w:rPr>
        <w:t xml:space="preserve"> Bilingual School Hangzhou. To achieve this, a mixed-methods approach will be employed, comparing the experiences and outcomes of Grade 10A and Grade 10B. The findings of this study are expected to provide valuable insights for enhancing English language education.</w:t>
      </w:r>
    </w:p>
    <w:p w14:paraId="472BB1C1" w14:textId="77777777" w:rsidR="00D819F8" w:rsidRPr="007A2073" w:rsidRDefault="00D819F8" w:rsidP="00D819F8">
      <w:pPr>
        <w:rPr>
          <w:rFonts w:ascii="Times" w:hAnsi="Times"/>
        </w:rPr>
      </w:pPr>
    </w:p>
    <w:p w14:paraId="5F74425A" w14:textId="334CF998" w:rsidR="00D819F8" w:rsidRPr="00782E16" w:rsidRDefault="00D819F8" w:rsidP="00782E16">
      <w:pPr>
        <w:pStyle w:val="DissertatinoHead2"/>
        <w:numPr>
          <w:ilvl w:val="1"/>
          <w:numId w:val="3"/>
        </w:numPr>
      </w:pPr>
      <w:bookmarkStart w:id="69" w:name="_Toc147001999"/>
      <w:bookmarkStart w:id="70" w:name="_Toc147002787"/>
      <w:bookmarkStart w:id="71" w:name="_Toc147020829"/>
      <w:r w:rsidRPr="00782E16">
        <w:t>Data Analysis</w:t>
      </w:r>
      <w:bookmarkEnd w:id="69"/>
      <w:bookmarkEnd w:id="70"/>
      <w:bookmarkEnd w:id="71"/>
    </w:p>
    <w:p w14:paraId="55D23805" w14:textId="77777777" w:rsidR="00D819F8" w:rsidRPr="007A2073" w:rsidRDefault="00D819F8" w:rsidP="00D819F8">
      <w:pPr>
        <w:rPr>
          <w:rFonts w:ascii="Times" w:hAnsi="Times"/>
          <w:b/>
          <w:bCs/>
        </w:rPr>
      </w:pPr>
    </w:p>
    <w:p w14:paraId="08016FE4" w14:textId="77777777" w:rsidR="0003465F" w:rsidRPr="0003465F" w:rsidRDefault="0003465F" w:rsidP="0003465F">
      <w:pPr>
        <w:rPr>
          <w:rFonts w:ascii="Times" w:hAnsi="Times"/>
        </w:rPr>
      </w:pPr>
      <w:r w:rsidRPr="0003465F">
        <w:rPr>
          <w:rFonts w:ascii="Times" w:hAnsi="Times"/>
        </w:rPr>
        <w:t>The survey results were analyzed using descriptive statistics, including means, standard deviations, and frequency distributions, to summarize and interpret the data comprehensibly. Mean calculations were employed to ascertain the average reactions exhibited by students in Grade 10A, where gamification was implemented, as well as Grade 10B, where traditional teaching methods were employed. Standard deviations offered valuable insights into the extent of variability in responses, indicating the level of consistency or discrepancy among them. Frequency distributions provided a concise and informative representation of the levels of student involvement and preferences in relation to gamified English sessions.</w:t>
      </w:r>
    </w:p>
    <w:p w14:paraId="3A2E3C65" w14:textId="77777777" w:rsidR="0003465F" w:rsidRPr="0003465F" w:rsidRDefault="0003465F" w:rsidP="0003465F">
      <w:pPr>
        <w:rPr>
          <w:rFonts w:ascii="Times" w:hAnsi="Times"/>
        </w:rPr>
      </w:pPr>
    </w:p>
    <w:p w14:paraId="1ACFBBDF" w14:textId="2C54D344" w:rsidR="0003465F" w:rsidRPr="0003465F" w:rsidRDefault="0003465F" w:rsidP="0003465F">
      <w:pPr>
        <w:rPr>
          <w:rFonts w:ascii="Times" w:hAnsi="Times"/>
        </w:rPr>
      </w:pPr>
      <w:r w:rsidRPr="0003465F">
        <w:rPr>
          <w:rFonts w:ascii="Times" w:hAnsi="Times"/>
        </w:rPr>
        <w:t xml:space="preserve">Inferential statistics, specifically paired t-tests, were conducted on the pre- and post-assessment data. This analysis was undertaken separately within Grade 10A and between Grade 10A and Grade 10B. The statistical methodology aimed to assess the presence of statistically significant enhancements in English competence </w:t>
      </w:r>
      <w:proofErr w:type="gramStart"/>
      <w:r w:rsidRPr="0003465F">
        <w:rPr>
          <w:rFonts w:ascii="Times" w:hAnsi="Times"/>
        </w:rPr>
        <w:t>subsequent to</w:t>
      </w:r>
      <w:proofErr w:type="gramEnd"/>
      <w:r w:rsidRPr="0003465F">
        <w:rPr>
          <w:rFonts w:ascii="Times" w:hAnsi="Times"/>
        </w:rPr>
        <w:t xml:space="preserve"> the integration of gamification techniques. Through the process of comparing the outcomes derived from the pre-assessment with those obtained from the post-assessment, the study aimed to determine the efficacy of gamification in augmenting language proficiency. Furthermore, t-tests were employed to compare the outcomes of Grade 10A (gamified) and Grade 10B (non-gamified) to determine whether the enhancements in English proficiency were significantly greater in the gamified class. This analysis yielded vital insights into the relative efficacy of gamified instructional approaches.</w:t>
      </w:r>
    </w:p>
    <w:p w14:paraId="2E6710F0" w14:textId="77777777" w:rsidR="0003465F" w:rsidRPr="0003465F" w:rsidRDefault="0003465F" w:rsidP="0003465F">
      <w:pPr>
        <w:rPr>
          <w:rFonts w:ascii="Times" w:hAnsi="Times"/>
        </w:rPr>
      </w:pPr>
    </w:p>
    <w:p w14:paraId="43018022" w14:textId="7D91B182" w:rsidR="0003465F" w:rsidRPr="0003465F" w:rsidRDefault="0003465F" w:rsidP="0003465F">
      <w:pPr>
        <w:rPr>
          <w:rFonts w:ascii="Times" w:hAnsi="Times"/>
        </w:rPr>
      </w:pPr>
      <w:r w:rsidRPr="0003465F">
        <w:rPr>
          <w:rFonts w:ascii="Times" w:hAnsi="Times"/>
        </w:rPr>
        <w:t>Thematic analysis was conducted on the qualitative data obtained from in-depth observations of gamified lessons. Thematic analysis encompassed the process of discerning, examining, and presenting recurring patterns within the collected data to reveal significant themes and generate valuable insights. This study aimed to identify the repeating themes associated with the impact of gamification on the teaching of English. The subjects included levels of student engagement, experiences of teachers, problems encountered, and remarkable observations of changes. The primary objective was to gain a comprehensive and contextual comprehension of the impact of gamification on the instruction of English in Grade 10A through an analysis of qualitative subtleties. Furthermore, through the juxtaposition of these themes with the experiences in Grade 10B, the research provided comparative observations, shedding light on the distinct influence of gamified approaches in augmenting the educational process.</w:t>
      </w:r>
    </w:p>
    <w:p w14:paraId="2B9D73FE" w14:textId="77777777" w:rsidR="0003465F" w:rsidRPr="0003465F" w:rsidRDefault="0003465F" w:rsidP="0003465F">
      <w:pPr>
        <w:rPr>
          <w:rFonts w:ascii="Times" w:hAnsi="Times"/>
        </w:rPr>
      </w:pPr>
    </w:p>
    <w:p w14:paraId="48C6FE34" w14:textId="5277905E" w:rsidR="004B7F71" w:rsidRPr="0003465F" w:rsidRDefault="0003465F" w:rsidP="0003465F">
      <w:pPr>
        <w:rPr>
          <w:rFonts w:ascii="Times" w:hAnsi="Times"/>
        </w:rPr>
      </w:pPr>
      <w:r w:rsidRPr="0003465F">
        <w:rPr>
          <w:rFonts w:ascii="Times" w:hAnsi="Times"/>
        </w:rPr>
        <w:t xml:space="preserve">This study provided a nuanced comprehension of the effects of gamification on spoken English instruction by adopting a thorough methodology that incorporated both quantitative and qualitative evaluations. The comparison between the data collected from Grade 10A, which implemented gamification, and Grade 10B, which did not, served to emphasize the efficacy of gamification and yielded significant insights for future pedagogical approaches. This research contributed to the ongoing enhancement of English language education at </w:t>
      </w:r>
      <w:proofErr w:type="spellStart"/>
      <w:r w:rsidRPr="0003465F">
        <w:rPr>
          <w:rFonts w:ascii="Times" w:hAnsi="Times"/>
        </w:rPr>
        <w:t>Wahaha</w:t>
      </w:r>
      <w:proofErr w:type="spellEnd"/>
      <w:r w:rsidRPr="0003465F">
        <w:rPr>
          <w:rFonts w:ascii="Times" w:hAnsi="Times"/>
        </w:rPr>
        <w:t xml:space="preserve"> Bilingual School Hangzhou.</w:t>
      </w:r>
    </w:p>
    <w:p w14:paraId="4BD9C374" w14:textId="77777777" w:rsidR="005156AF" w:rsidRPr="007A2073" w:rsidRDefault="005156AF" w:rsidP="004B7F71">
      <w:pPr>
        <w:rPr>
          <w:rFonts w:ascii="Times" w:hAnsi="Times"/>
        </w:rPr>
      </w:pPr>
    </w:p>
    <w:p w14:paraId="41F23814" w14:textId="30353F16" w:rsidR="005156AF" w:rsidRPr="00A302E3" w:rsidRDefault="005156AF" w:rsidP="00F432C3">
      <w:pPr>
        <w:pStyle w:val="DissertatinoHead2"/>
        <w:numPr>
          <w:ilvl w:val="1"/>
          <w:numId w:val="3"/>
        </w:numPr>
      </w:pPr>
      <w:bookmarkStart w:id="72" w:name="_Toc147002000"/>
      <w:bookmarkStart w:id="73" w:name="_Toc147002788"/>
      <w:bookmarkStart w:id="74" w:name="_Toc147020830"/>
      <w:r w:rsidRPr="00A302E3">
        <w:lastRenderedPageBreak/>
        <w:t>Data Integration</w:t>
      </w:r>
      <w:bookmarkEnd w:id="72"/>
      <w:bookmarkEnd w:id="73"/>
      <w:bookmarkEnd w:id="74"/>
    </w:p>
    <w:p w14:paraId="6068B18B" w14:textId="77777777" w:rsidR="005156AF" w:rsidRPr="00A302E3" w:rsidRDefault="005156AF" w:rsidP="004B7F71">
      <w:pPr>
        <w:rPr>
          <w:rFonts w:ascii="Times" w:hAnsi="Times"/>
        </w:rPr>
      </w:pPr>
    </w:p>
    <w:p w14:paraId="14059F9D" w14:textId="6C07A5D9" w:rsidR="004B7F71" w:rsidRPr="00A302E3" w:rsidRDefault="005156AF" w:rsidP="004B7F71">
      <w:pPr>
        <w:rPr>
          <w:rFonts w:ascii="Times" w:hAnsi="Times"/>
        </w:rPr>
      </w:pPr>
      <w:r w:rsidRPr="00A302E3">
        <w:rPr>
          <w:rFonts w:ascii="Times" w:hAnsi="Times"/>
        </w:rPr>
        <w:t xml:space="preserve">This study is grounded on the integration of findings derived from both quantitative and qualitative analyses. By adopting this approach, the research aims to offer a comprehensive viewpoint on the effects of gamification on English teaching in senior high schools. Specifically, the study focuses on Grade 10A and Grade 10B students at </w:t>
      </w:r>
      <w:proofErr w:type="spellStart"/>
      <w:r w:rsidRPr="00A302E3">
        <w:rPr>
          <w:rFonts w:ascii="Times" w:hAnsi="Times"/>
        </w:rPr>
        <w:t>Wahaha</w:t>
      </w:r>
      <w:proofErr w:type="spellEnd"/>
      <w:r w:rsidRPr="00A302E3">
        <w:rPr>
          <w:rFonts w:ascii="Times" w:hAnsi="Times"/>
        </w:rPr>
        <w:t xml:space="preserve"> Bilingual School Hangzhou, examining the impact of gamification on various language skills.</w:t>
      </w:r>
    </w:p>
    <w:p w14:paraId="05821BF5" w14:textId="77777777" w:rsidR="005156AF" w:rsidRPr="00A302E3" w:rsidRDefault="005156AF" w:rsidP="004B7F71">
      <w:pPr>
        <w:rPr>
          <w:rFonts w:ascii="Times" w:hAnsi="Times"/>
        </w:rPr>
      </w:pPr>
    </w:p>
    <w:p w14:paraId="56B722EF" w14:textId="7FF8CD42" w:rsidR="005156AF" w:rsidRPr="00A302E3" w:rsidRDefault="005156AF" w:rsidP="004B7F71">
      <w:pPr>
        <w:rPr>
          <w:rFonts w:ascii="Times" w:hAnsi="Times"/>
        </w:rPr>
      </w:pPr>
      <w:r w:rsidRPr="00A302E3">
        <w:rPr>
          <w:rFonts w:ascii="Times" w:hAnsi="Times"/>
        </w:rPr>
        <w:t>Quantitative-Quantitative Integration:</w:t>
      </w:r>
    </w:p>
    <w:p w14:paraId="75309C68" w14:textId="04176D49" w:rsidR="005156AF" w:rsidRPr="00A302E3" w:rsidRDefault="005156AF" w:rsidP="004B7F71">
      <w:pPr>
        <w:rPr>
          <w:rFonts w:ascii="Times" w:hAnsi="Times"/>
        </w:rPr>
      </w:pPr>
      <w:r w:rsidRPr="00A302E3">
        <w:rPr>
          <w:rFonts w:ascii="Times" w:hAnsi="Times"/>
        </w:rPr>
        <w:t xml:space="preserve">Quantitative-quantitative integration is the amalgamation of quantitative data obtained through surveys and pre- and post-assessments </w:t>
      </w:r>
      <w:proofErr w:type="gramStart"/>
      <w:r w:rsidRPr="00A302E3">
        <w:rPr>
          <w:rFonts w:ascii="Times" w:hAnsi="Times"/>
        </w:rPr>
        <w:t>in order to</w:t>
      </w:r>
      <w:proofErr w:type="gramEnd"/>
      <w:r w:rsidRPr="00A302E3">
        <w:rPr>
          <w:rFonts w:ascii="Times" w:hAnsi="Times"/>
        </w:rPr>
        <w:t xml:space="preserve"> identify broad trends and connections. Through the correlation of survey replies with the corresponding enhancements in pre- and post-assessment scores, this study aims to reveal quantitative trends. For example, a correlation between higher survey scores and significant advancements in post-assessment outcomes may indicate a clear connection between student involvement, the implementation of gamified learning techniques, and improved language ability. The integration will provide numerical data to substantiate the qualitative observations, so establishing a coherent narrative regarding the influence of gamification on the development of reading, listening, writing, and speaking abilities.</w:t>
      </w:r>
    </w:p>
    <w:p w14:paraId="49EFD346" w14:textId="77777777" w:rsidR="005156AF" w:rsidRPr="00A302E3" w:rsidRDefault="005156AF" w:rsidP="004B7F71">
      <w:pPr>
        <w:rPr>
          <w:rFonts w:ascii="Times" w:hAnsi="Times"/>
        </w:rPr>
      </w:pPr>
    </w:p>
    <w:p w14:paraId="734D2633" w14:textId="57140E54" w:rsidR="005156AF" w:rsidRPr="00A302E3" w:rsidRDefault="005156AF" w:rsidP="004B7F71">
      <w:pPr>
        <w:rPr>
          <w:rFonts w:ascii="Times" w:hAnsi="Times"/>
        </w:rPr>
      </w:pPr>
      <w:r w:rsidRPr="00A302E3">
        <w:rPr>
          <w:rFonts w:ascii="Times" w:hAnsi="Times"/>
        </w:rPr>
        <w:t>Quantitative-Qualitative Integration:</w:t>
      </w:r>
    </w:p>
    <w:p w14:paraId="64923A5C" w14:textId="31197420" w:rsidR="005156AF" w:rsidRPr="00A302E3" w:rsidRDefault="005156AF" w:rsidP="004B7F71">
      <w:pPr>
        <w:rPr>
          <w:rFonts w:ascii="Times" w:hAnsi="Times"/>
        </w:rPr>
      </w:pPr>
      <w:r w:rsidRPr="00A302E3">
        <w:rPr>
          <w:rFonts w:ascii="Times" w:hAnsi="Times"/>
        </w:rPr>
        <w:t xml:space="preserve">The integration of quantitative and qualitative methods will involve comparing the numerical data obtained from quantitative research with the subjective insights gathered through interviews and classroom observations. For instance, </w:t>
      </w:r>
      <w:proofErr w:type="gramStart"/>
      <w:r w:rsidRPr="00A302E3">
        <w:rPr>
          <w:rFonts w:ascii="Times" w:hAnsi="Times"/>
        </w:rPr>
        <w:t>in the event that</w:t>
      </w:r>
      <w:proofErr w:type="gramEnd"/>
      <w:r w:rsidRPr="00A302E3">
        <w:rPr>
          <w:rFonts w:ascii="Times" w:hAnsi="Times"/>
        </w:rPr>
        <w:t xml:space="preserve"> quantitative data demonstrates a statistically significant enhancement in listening abilities, related qualitative data will be </w:t>
      </w:r>
      <w:proofErr w:type="spellStart"/>
      <w:r w:rsidRPr="00A302E3">
        <w:rPr>
          <w:rFonts w:ascii="Times" w:hAnsi="Times"/>
        </w:rPr>
        <w:t>analysed</w:t>
      </w:r>
      <w:proofErr w:type="spellEnd"/>
      <w:r w:rsidRPr="00A302E3">
        <w:rPr>
          <w:rFonts w:ascii="Times" w:hAnsi="Times"/>
        </w:rPr>
        <w:t xml:space="preserve"> to ascertain the particular gamified tactics that have led to this increase. The thorough comprehension of the impact of gamification on various language abilities can be achieved by integrating quantitative results with qualitative observations and tales. The forthcoming synthesis will serve the purpose of not only substantiating the numerical findings, but also offering a comprehensive contextualization by elucidating the underlying reasons for the varying degrees of effectiveness shown in different areas of gamified techniques.</w:t>
      </w:r>
    </w:p>
    <w:p w14:paraId="6F2D73DD" w14:textId="77777777" w:rsidR="005156AF" w:rsidRPr="00A302E3" w:rsidRDefault="005156AF" w:rsidP="004B7F71">
      <w:pPr>
        <w:rPr>
          <w:rFonts w:ascii="Times" w:hAnsi="Times"/>
        </w:rPr>
      </w:pPr>
    </w:p>
    <w:p w14:paraId="1CE4B6FE" w14:textId="515295E2" w:rsidR="005156AF" w:rsidRPr="00A302E3" w:rsidRDefault="005156AF" w:rsidP="004B7F71">
      <w:pPr>
        <w:rPr>
          <w:rFonts w:ascii="Times" w:hAnsi="Times"/>
        </w:rPr>
      </w:pPr>
      <w:r w:rsidRPr="00A302E3">
        <w:rPr>
          <w:rFonts w:ascii="Times" w:hAnsi="Times"/>
        </w:rPr>
        <w:t>Qualitative-Qualitative Integration:</w:t>
      </w:r>
    </w:p>
    <w:p w14:paraId="74365444" w14:textId="680439D7" w:rsidR="005156AF" w:rsidRPr="00A302E3" w:rsidRDefault="005156AF" w:rsidP="004B7F71">
      <w:pPr>
        <w:rPr>
          <w:rFonts w:ascii="Times" w:hAnsi="Times"/>
        </w:rPr>
      </w:pPr>
      <w:r w:rsidRPr="00A302E3">
        <w:rPr>
          <w:rFonts w:ascii="Times" w:hAnsi="Times"/>
        </w:rPr>
        <w:t xml:space="preserve">The process of integrating qualitative data involves the synthesis of thematic patterns acquired from interviews and observations. This study aims to </w:t>
      </w:r>
      <w:proofErr w:type="spellStart"/>
      <w:r w:rsidRPr="00A302E3">
        <w:rPr>
          <w:rFonts w:ascii="Times" w:hAnsi="Times"/>
        </w:rPr>
        <w:t>analyse</w:t>
      </w:r>
      <w:proofErr w:type="spellEnd"/>
      <w:r w:rsidRPr="00A302E3">
        <w:rPr>
          <w:rFonts w:ascii="Times" w:hAnsi="Times"/>
        </w:rPr>
        <w:t xml:space="preserve"> recurring patterns in gamified classes by examining common themes derived from the experiences of teachers and </w:t>
      </w:r>
      <w:proofErr w:type="spellStart"/>
      <w:r w:rsidRPr="00A302E3">
        <w:rPr>
          <w:rFonts w:ascii="Times" w:hAnsi="Times"/>
        </w:rPr>
        <w:t>behaviours</w:t>
      </w:r>
      <w:proofErr w:type="spellEnd"/>
      <w:r w:rsidRPr="00A302E3">
        <w:rPr>
          <w:rFonts w:ascii="Times" w:hAnsi="Times"/>
        </w:rPr>
        <w:t xml:space="preserve"> exhibited by students. For example, if there is a consistent mention of greater enthusiasm during gamified speaking activities by both teachers and students in Grade 10A, this convergence of perspectives will bolster the qualitative findings, providing evidence for the efficacy of gamification in improving speaking skills. Through the process of </w:t>
      </w:r>
      <w:proofErr w:type="spellStart"/>
      <w:r w:rsidRPr="00A302E3">
        <w:rPr>
          <w:rFonts w:ascii="Times" w:hAnsi="Times"/>
        </w:rPr>
        <w:t>harmonising</w:t>
      </w:r>
      <w:proofErr w:type="spellEnd"/>
      <w:r w:rsidRPr="00A302E3">
        <w:rPr>
          <w:rFonts w:ascii="Times" w:hAnsi="Times"/>
        </w:rPr>
        <w:t xml:space="preserve"> these qualitative nuances, this study aims to construct a cohesive qualitative narrative that comprehensively captures the diverse effects of gamification on various language abilities.</w:t>
      </w:r>
    </w:p>
    <w:p w14:paraId="7BDADF51" w14:textId="77777777" w:rsidR="005156AF" w:rsidRPr="00A302E3" w:rsidRDefault="005156AF" w:rsidP="004B7F71">
      <w:pPr>
        <w:rPr>
          <w:rFonts w:ascii="Times" w:hAnsi="Times"/>
        </w:rPr>
      </w:pPr>
    </w:p>
    <w:p w14:paraId="61C18504" w14:textId="5024DAFA" w:rsidR="005156AF" w:rsidRPr="00A302E3" w:rsidRDefault="005156AF" w:rsidP="004B7F71">
      <w:pPr>
        <w:rPr>
          <w:rFonts w:ascii="Times" w:hAnsi="Times"/>
        </w:rPr>
      </w:pPr>
      <w:r w:rsidRPr="00A302E3">
        <w:rPr>
          <w:rFonts w:ascii="Times" w:hAnsi="Times"/>
        </w:rPr>
        <w:t>Comprehensive Understanding:</w:t>
      </w:r>
    </w:p>
    <w:p w14:paraId="3A8AB1F3" w14:textId="318E45AD" w:rsidR="005156AF" w:rsidRPr="007A2073" w:rsidRDefault="005156AF" w:rsidP="004B7F71">
      <w:pPr>
        <w:rPr>
          <w:rFonts w:ascii="Times" w:hAnsi="Times"/>
        </w:rPr>
      </w:pPr>
      <w:r w:rsidRPr="00A302E3">
        <w:rPr>
          <w:rFonts w:ascii="Times" w:hAnsi="Times"/>
        </w:rPr>
        <w:t xml:space="preserve">The objective of this study is to achieve a thorough comprehension of the effects of gamification on English instruction in senior high schools by combining quantitative and qualitative data. The comprehensive results will not only demonstrate the efficacy of gamification in improving reading, listening, writing, and speaking </w:t>
      </w:r>
      <w:r w:rsidRPr="00A302E3">
        <w:rPr>
          <w:rFonts w:ascii="Times" w:hAnsi="Times"/>
        </w:rPr>
        <w:lastRenderedPageBreak/>
        <w:t xml:space="preserve">abilities, but also provide insights into the intricacies of its application. These insights will not only enhance the existing body of academic knowledge but also provide a valuable resource for educators, enabling them to </w:t>
      </w:r>
      <w:proofErr w:type="spellStart"/>
      <w:r w:rsidRPr="00A302E3">
        <w:rPr>
          <w:rFonts w:ascii="Times" w:hAnsi="Times"/>
        </w:rPr>
        <w:t>customise</w:t>
      </w:r>
      <w:proofErr w:type="spellEnd"/>
      <w:r w:rsidRPr="00A302E3">
        <w:rPr>
          <w:rFonts w:ascii="Times" w:hAnsi="Times"/>
        </w:rPr>
        <w:t xml:space="preserve"> gamification tactics according to unique language skill needs. In conclusion, the comprehensive examination presented in this study guarantees a strong and well-founded investigation of gamified pedagogy, contributing to the scholarly discussion on progressive instructional approaches within the field of English language education.</w:t>
      </w:r>
    </w:p>
    <w:p w14:paraId="26B387B2" w14:textId="77777777" w:rsidR="005156AF" w:rsidRPr="007A2073" w:rsidRDefault="005156AF" w:rsidP="004B7F71">
      <w:pPr>
        <w:rPr>
          <w:rFonts w:ascii="Times" w:hAnsi="Times"/>
        </w:rPr>
      </w:pPr>
    </w:p>
    <w:p w14:paraId="1B4AC922" w14:textId="0C267A2A" w:rsidR="00B811A2" w:rsidRPr="007A2073" w:rsidRDefault="00B811A2" w:rsidP="00F432C3">
      <w:pPr>
        <w:pStyle w:val="DissertatinoHead2"/>
        <w:numPr>
          <w:ilvl w:val="1"/>
          <w:numId w:val="3"/>
        </w:numPr>
      </w:pPr>
      <w:bookmarkStart w:id="75" w:name="_Toc147002001"/>
      <w:bookmarkStart w:id="76" w:name="_Toc147002789"/>
      <w:bookmarkStart w:id="77" w:name="_Toc147020831"/>
      <w:r w:rsidRPr="007A2073">
        <w:t>Ethical Considerations</w:t>
      </w:r>
      <w:bookmarkEnd w:id="75"/>
      <w:bookmarkEnd w:id="76"/>
      <w:bookmarkEnd w:id="77"/>
    </w:p>
    <w:p w14:paraId="1F12E4B0" w14:textId="77777777" w:rsidR="00B811A2" w:rsidRPr="007A2073" w:rsidRDefault="00B811A2" w:rsidP="00B811A2">
      <w:pPr>
        <w:rPr>
          <w:rFonts w:ascii="Times" w:hAnsi="Times"/>
        </w:rPr>
      </w:pPr>
    </w:p>
    <w:p w14:paraId="4B6D9C99" w14:textId="7694FCAE" w:rsidR="00B811A2" w:rsidRPr="007A2073" w:rsidRDefault="00B811A2" w:rsidP="00B811A2">
      <w:pPr>
        <w:rPr>
          <w:rFonts w:ascii="Times" w:hAnsi="Times"/>
        </w:rPr>
      </w:pPr>
      <w:r w:rsidRPr="007A2073">
        <w:rPr>
          <w:rFonts w:ascii="Times" w:hAnsi="Times"/>
        </w:rPr>
        <w:t xml:space="preserve">This study places a high emphasis on upholding ethical research standards by </w:t>
      </w:r>
      <w:proofErr w:type="spellStart"/>
      <w:r w:rsidRPr="007A2073">
        <w:rPr>
          <w:rFonts w:ascii="Times" w:hAnsi="Times"/>
        </w:rPr>
        <w:t>prioritising</w:t>
      </w:r>
      <w:proofErr w:type="spellEnd"/>
      <w:r w:rsidRPr="007A2073">
        <w:rPr>
          <w:rFonts w:ascii="Times" w:hAnsi="Times"/>
        </w:rPr>
        <w:t xml:space="preserve"> the well-being, privacy, and permission of all individuals who are participating. Before initiating data collection, the research protocol will undergo submission to the relevant Institutional Review Board (IRB) </w:t>
      </w:r>
      <w:proofErr w:type="gramStart"/>
      <w:r w:rsidRPr="007A2073">
        <w:rPr>
          <w:rFonts w:ascii="Times" w:hAnsi="Times"/>
        </w:rPr>
        <w:t>in order to</w:t>
      </w:r>
      <w:proofErr w:type="gramEnd"/>
      <w:r w:rsidRPr="007A2073">
        <w:rPr>
          <w:rFonts w:ascii="Times" w:hAnsi="Times"/>
        </w:rPr>
        <w:t xml:space="preserve"> guarantee compliance with established ethical criteria. Comprehensive informed consent forms</w:t>
      </w:r>
      <w:r w:rsidR="00CA428D">
        <w:rPr>
          <w:rFonts w:ascii="Times" w:hAnsi="Times"/>
        </w:rPr>
        <w:t xml:space="preserve"> (Appendix 1)</w:t>
      </w:r>
      <w:r w:rsidRPr="007A2073">
        <w:rPr>
          <w:rFonts w:ascii="Times" w:hAnsi="Times"/>
        </w:rPr>
        <w:t xml:space="preserve"> and extensive information sheets</w:t>
      </w:r>
      <w:r w:rsidR="00CA428D">
        <w:rPr>
          <w:rFonts w:ascii="Times" w:hAnsi="Times"/>
        </w:rPr>
        <w:t xml:space="preserve"> (Appendix 2)</w:t>
      </w:r>
      <w:r w:rsidRPr="007A2073">
        <w:rPr>
          <w:rFonts w:ascii="Times" w:hAnsi="Times"/>
        </w:rPr>
        <w:t xml:space="preserve"> have been diligently crafted for the participants, including both students and teachers. The </w:t>
      </w:r>
      <w:proofErr w:type="gramStart"/>
      <w:r w:rsidRPr="007A2073">
        <w:rPr>
          <w:rFonts w:ascii="Times" w:hAnsi="Times"/>
        </w:rPr>
        <w:t>aforementioned publications</w:t>
      </w:r>
      <w:proofErr w:type="gramEnd"/>
      <w:r w:rsidRPr="007A2073">
        <w:rPr>
          <w:rFonts w:ascii="Times" w:hAnsi="Times"/>
        </w:rPr>
        <w:t xml:space="preserve"> offer extensive details regarding the study's objectives, methodologies, potential hazards, and advantages, so empowering participants to make well-informed choices regarding their involvement.</w:t>
      </w:r>
    </w:p>
    <w:p w14:paraId="471D8900" w14:textId="77777777" w:rsidR="00B811A2" w:rsidRPr="007A2073" w:rsidRDefault="00B811A2" w:rsidP="00B811A2">
      <w:pPr>
        <w:rPr>
          <w:rFonts w:ascii="Times" w:hAnsi="Times"/>
        </w:rPr>
      </w:pPr>
    </w:p>
    <w:p w14:paraId="531DA2A9" w14:textId="77777777" w:rsidR="00B811A2" w:rsidRPr="007A2073" w:rsidRDefault="00B811A2" w:rsidP="00B811A2">
      <w:pPr>
        <w:rPr>
          <w:rFonts w:ascii="Times" w:hAnsi="Times"/>
        </w:rPr>
      </w:pPr>
      <w:r w:rsidRPr="007A2073">
        <w:rPr>
          <w:rFonts w:ascii="Times" w:hAnsi="Times"/>
        </w:rPr>
        <w:t xml:space="preserve">In accordance with the principles of data privacy, this research study rigorously complies with the guidelines and provisions stipulated in the General Data privacy Regulation (GDPR) and the Data Protection Act [2018]. The General Data Protection Regulation (GDPR) imposes rigorous rules governing the acquisition, retention, and manipulation of personal data, thereby guaranteeing individuals the ability to exercise authority over their own information. </w:t>
      </w:r>
      <w:proofErr w:type="gramStart"/>
      <w:r w:rsidRPr="007A2073">
        <w:rPr>
          <w:rFonts w:ascii="Times" w:hAnsi="Times"/>
        </w:rPr>
        <w:t>In order to</w:t>
      </w:r>
      <w:proofErr w:type="gramEnd"/>
      <w:r w:rsidRPr="007A2073">
        <w:rPr>
          <w:rFonts w:ascii="Times" w:hAnsi="Times"/>
        </w:rPr>
        <w:t xml:space="preserve"> ensure the protection of participants' privacy, all acquired data will undergo anonymization procedures and will be securely stored. The datasets will undergo a process of de-identification, ensuring the protection of participants' confidentiality by removing any identifiable information.</w:t>
      </w:r>
    </w:p>
    <w:p w14:paraId="32F6092F" w14:textId="77777777" w:rsidR="00B811A2" w:rsidRPr="007A2073" w:rsidRDefault="00B811A2" w:rsidP="00B811A2">
      <w:pPr>
        <w:rPr>
          <w:rFonts w:ascii="Times" w:hAnsi="Times"/>
        </w:rPr>
      </w:pPr>
    </w:p>
    <w:p w14:paraId="4DF1D954" w14:textId="3E38F65D" w:rsidR="00B811A2" w:rsidRPr="007A2073" w:rsidRDefault="00B811A2" w:rsidP="00B811A2">
      <w:pPr>
        <w:rPr>
          <w:rFonts w:ascii="Times" w:hAnsi="Times"/>
        </w:rPr>
      </w:pPr>
      <w:r w:rsidRPr="007A2073">
        <w:rPr>
          <w:rFonts w:ascii="Times" w:hAnsi="Times"/>
        </w:rPr>
        <w:t xml:space="preserve">The research process will ensure the preservation of participants' anonymity and confidentiality. Participants can rest certain that their replies will be collected and presented in a manner that ensures the anonymity of individual identities. Additionally, the research findings will ensure the anonymity of participants' identities by anonymizing any quotes or snippets </w:t>
      </w:r>
      <w:proofErr w:type="spellStart"/>
      <w:r w:rsidRPr="007A2073">
        <w:rPr>
          <w:rFonts w:ascii="Times" w:hAnsi="Times"/>
        </w:rPr>
        <w:t>utilised</w:t>
      </w:r>
      <w:proofErr w:type="spellEnd"/>
      <w:r w:rsidRPr="007A2073">
        <w:rPr>
          <w:rFonts w:ascii="Times" w:hAnsi="Times"/>
        </w:rPr>
        <w:t>. Furthermore, the participants will be duly notified on their entitlement to voluntarily discontinue their involvement in the study at any juncture, without encountering any adverse consequences. The establishment of open channels of communication will enable participants to express concerns or seek clarification at any point during the research process. The transparent and ethical strategy employed in this study not only maintains the integrity of the research but also guarantees a courteous and considerate experience for all participants.</w:t>
      </w:r>
    </w:p>
    <w:p w14:paraId="522B47E7" w14:textId="77777777" w:rsidR="00B811A2" w:rsidRPr="007A2073" w:rsidRDefault="00B811A2" w:rsidP="00B811A2">
      <w:pPr>
        <w:rPr>
          <w:rFonts w:ascii="Times" w:hAnsi="Times"/>
        </w:rPr>
      </w:pPr>
    </w:p>
    <w:p w14:paraId="1D585546" w14:textId="77777777" w:rsidR="00B811A2" w:rsidRPr="007A2073" w:rsidRDefault="00B811A2" w:rsidP="00B811A2">
      <w:pPr>
        <w:rPr>
          <w:rFonts w:ascii="Times" w:hAnsi="Times"/>
        </w:rPr>
      </w:pPr>
      <w:r w:rsidRPr="007A2073">
        <w:rPr>
          <w:rFonts w:ascii="Times" w:hAnsi="Times"/>
        </w:rPr>
        <w:t xml:space="preserve">In essence, this study demonstrates a strong dedication to adhering to the utmost ethical principles, ensuring the preservation of the dignity and entitlements of each volunteer involved. This research aims to offer significant knowledge to the area while </w:t>
      </w:r>
      <w:proofErr w:type="spellStart"/>
      <w:r w:rsidRPr="007A2073">
        <w:rPr>
          <w:rFonts w:ascii="Times" w:hAnsi="Times"/>
        </w:rPr>
        <w:t>prioritising</w:t>
      </w:r>
      <w:proofErr w:type="spellEnd"/>
      <w:r w:rsidRPr="007A2073">
        <w:rPr>
          <w:rFonts w:ascii="Times" w:hAnsi="Times"/>
        </w:rPr>
        <w:t xml:space="preserve"> the ethical well-being of all involved parties through the acquisition of informed consent, maintenance of confidentiality, and adherence to data protection requirements.</w:t>
      </w:r>
    </w:p>
    <w:p w14:paraId="6F9F05E9" w14:textId="77777777" w:rsidR="0070727E" w:rsidRDefault="0070727E" w:rsidP="00B811A2">
      <w:pPr>
        <w:rPr>
          <w:rFonts w:ascii="Times" w:hAnsi="Times"/>
          <w:b/>
          <w:bCs/>
        </w:rPr>
      </w:pPr>
    </w:p>
    <w:p w14:paraId="6517596C" w14:textId="61B48BB6" w:rsidR="008F0CDA" w:rsidRPr="00F432C3" w:rsidRDefault="008F0CDA" w:rsidP="00F432C3">
      <w:pPr>
        <w:pStyle w:val="DissertatinoHead2"/>
        <w:numPr>
          <w:ilvl w:val="1"/>
          <w:numId w:val="3"/>
        </w:numPr>
      </w:pPr>
      <w:bookmarkStart w:id="78" w:name="_Toc147002002"/>
      <w:bookmarkStart w:id="79" w:name="_Toc147002790"/>
      <w:bookmarkStart w:id="80" w:name="_Toc147020832"/>
      <w:r w:rsidRPr="00F432C3">
        <w:rPr>
          <w:rFonts w:hint="eastAsia"/>
        </w:rPr>
        <w:t>Research</w:t>
      </w:r>
      <w:r w:rsidRPr="00F432C3">
        <w:t xml:space="preserve"> Procedure</w:t>
      </w:r>
      <w:bookmarkEnd w:id="78"/>
      <w:bookmarkEnd w:id="79"/>
      <w:bookmarkEnd w:id="80"/>
    </w:p>
    <w:p w14:paraId="5989CCE1" w14:textId="77777777" w:rsidR="008F0CDA" w:rsidRPr="008F0CDA" w:rsidRDefault="008F0CDA" w:rsidP="008F0CDA">
      <w:pPr>
        <w:rPr>
          <w:rFonts w:ascii="Times" w:hAnsi="Times"/>
        </w:rPr>
      </w:pPr>
    </w:p>
    <w:p w14:paraId="252F4C99" w14:textId="6651A579" w:rsidR="008F0CDA" w:rsidRPr="008F0CDA" w:rsidRDefault="008F0CDA" w:rsidP="00A302E3">
      <w:pPr>
        <w:rPr>
          <w:rFonts w:ascii="Times" w:hAnsi="Times"/>
        </w:rPr>
      </w:pPr>
      <w:r w:rsidRPr="008F0CDA">
        <w:rPr>
          <w:rFonts w:ascii="Times" w:hAnsi="Times"/>
        </w:rPr>
        <w:t>Preparation Phase:</w:t>
      </w:r>
    </w:p>
    <w:p w14:paraId="229A5304" w14:textId="77777777" w:rsidR="008F0CDA" w:rsidRPr="008F0CDA" w:rsidRDefault="008F0CDA" w:rsidP="00A302E3">
      <w:pPr>
        <w:ind w:leftChars="67" w:left="141"/>
        <w:rPr>
          <w:rFonts w:ascii="Times" w:hAnsi="Times"/>
        </w:rPr>
      </w:pPr>
      <w:r w:rsidRPr="008F0CDA">
        <w:rPr>
          <w:rFonts w:ascii="Times" w:hAnsi="Times"/>
        </w:rPr>
        <w:t>Development of Materials:</w:t>
      </w:r>
    </w:p>
    <w:p w14:paraId="156F743B" w14:textId="4EAD9993" w:rsidR="008F0CDA" w:rsidRPr="008F0CDA" w:rsidRDefault="008F0CDA" w:rsidP="00A302E3">
      <w:pPr>
        <w:ind w:leftChars="67" w:left="141" w:firstLine="1"/>
        <w:rPr>
          <w:rFonts w:ascii="Times" w:hAnsi="Times"/>
        </w:rPr>
      </w:pPr>
      <w:r w:rsidRPr="008F0CDA">
        <w:rPr>
          <w:rFonts w:ascii="Times" w:hAnsi="Times"/>
        </w:rPr>
        <w:t>Questionnaires</w:t>
      </w:r>
      <w:r w:rsidR="00CA428D">
        <w:rPr>
          <w:rFonts w:ascii="Times" w:hAnsi="Times"/>
        </w:rPr>
        <w:t xml:space="preserve"> (Appendix 3&amp;4)</w:t>
      </w:r>
      <w:r w:rsidRPr="008F0CDA">
        <w:rPr>
          <w:rFonts w:ascii="Times" w:hAnsi="Times"/>
        </w:rPr>
        <w:t>: Designed to assess students' perceptions of gamified English lessons and their self-reported improvement in language skills.</w:t>
      </w:r>
    </w:p>
    <w:p w14:paraId="6FCAC29D" w14:textId="77777777" w:rsidR="008F0CDA" w:rsidRPr="008F0CDA" w:rsidRDefault="008F0CDA" w:rsidP="00A302E3">
      <w:pPr>
        <w:ind w:left="141" w:firstLine="1"/>
        <w:rPr>
          <w:rFonts w:ascii="Times" w:hAnsi="Times"/>
        </w:rPr>
      </w:pPr>
      <w:r w:rsidRPr="008F0CDA">
        <w:rPr>
          <w:rFonts w:ascii="Times" w:hAnsi="Times"/>
        </w:rPr>
        <w:t>Consent Letter and Information Sheet: Sent out before the summer vacation, returned with participants' signatures, indicating their informed consent.</w:t>
      </w:r>
    </w:p>
    <w:p w14:paraId="0A3CEEDF" w14:textId="77777777" w:rsidR="008F0CDA" w:rsidRDefault="008F0CDA" w:rsidP="00A302E3">
      <w:pPr>
        <w:rPr>
          <w:rFonts w:ascii="Times" w:hAnsi="Times"/>
        </w:rPr>
      </w:pPr>
    </w:p>
    <w:p w14:paraId="5098F04E" w14:textId="76FAAFF3" w:rsidR="008F0CDA" w:rsidRPr="008F0CDA" w:rsidRDefault="008F0CDA" w:rsidP="00A302E3">
      <w:pPr>
        <w:rPr>
          <w:rFonts w:ascii="Times" w:hAnsi="Times"/>
        </w:rPr>
      </w:pPr>
      <w:r w:rsidRPr="008F0CDA">
        <w:rPr>
          <w:rFonts w:ascii="Times" w:hAnsi="Times"/>
        </w:rPr>
        <w:t>Pre-Assessment Phase:</w:t>
      </w:r>
    </w:p>
    <w:p w14:paraId="573CF359" w14:textId="7E2A6E78" w:rsidR="008F0CDA" w:rsidRPr="008F0CDA" w:rsidRDefault="008F0CDA" w:rsidP="00A302E3">
      <w:pPr>
        <w:ind w:leftChars="67" w:left="141"/>
        <w:rPr>
          <w:rFonts w:ascii="Times" w:hAnsi="Times"/>
        </w:rPr>
      </w:pPr>
      <w:r w:rsidRPr="008F0CDA">
        <w:rPr>
          <w:rFonts w:ascii="Times" w:hAnsi="Times"/>
        </w:rPr>
        <w:t xml:space="preserve">Selection of Participants: Grade 10 students from </w:t>
      </w:r>
      <w:proofErr w:type="spellStart"/>
      <w:r w:rsidR="001956C5">
        <w:rPr>
          <w:rFonts w:ascii="Times" w:hAnsi="Times"/>
        </w:rPr>
        <w:t>Wahaha</w:t>
      </w:r>
      <w:proofErr w:type="spellEnd"/>
      <w:r w:rsidR="001956C5">
        <w:rPr>
          <w:rFonts w:ascii="Times" w:hAnsi="Times"/>
        </w:rPr>
        <w:t xml:space="preserve"> Bilingual School Hangzhou</w:t>
      </w:r>
      <w:r w:rsidRPr="008F0CDA">
        <w:rPr>
          <w:rFonts w:ascii="Times" w:hAnsi="Times"/>
        </w:rPr>
        <w:t xml:space="preserve"> in Southeast China were selected.</w:t>
      </w:r>
    </w:p>
    <w:p w14:paraId="585085DB" w14:textId="77777777" w:rsidR="008F0CDA" w:rsidRPr="008F0CDA" w:rsidRDefault="008F0CDA" w:rsidP="00A302E3">
      <w:pPr>
        <w:ind w:left="141" w:hangingChars="67" w:hanging="141"/>
        <w:rPr>
          <w:rFonts w:ascii="Times" w:hAnsi="Times"/>
        </w:rPr>
      </w:pPr>
      <w:r w:rsidRPr="008F0CDA">
        <w:rPr>
          <w:rFonts w:ascii="Times" w:hAnsi="Times"/>
        </w:rPr>
        <w:t>Pre-Assessment Test: Administered before summer vacation to measure participants' initial English proficiency levels.</w:t>
      </w:r>
    </w:p>
    <w:p w14:paraId="242C0B4F" w14:textId="77777777" w:rsidR="008F0CDA" w:rsidRPr="008F0CDA" w:rsidRDefault="008F0CDA" w:rsidP="00A302E3">
      <w:pPr>
        <w:ind w:left="141" w:hangingChars="67" w:hanging="141"/>
        <w:rPr>
          <w:rFonts w:ascii="Times" w:hAnsi="Times"/>
        </w:rPr>
      </w:pPr>
      <w:r w:rsidRPr="008F0CDA">
        <w:rPr>
          <w:rFonts w:ascii="Times" w:hAnsi="Times"/>
        </w:rPr>
        <w:t>Time Frame: Pre-assessment conducted before the summer vacation, allowing adequate time for preparation and implementation.</w:t>
      </w:r>
    </w:p>
    <w:p w14:paraId="48BAACFE" w14:textId="77777777" w:rsidR="008F0CDA" w:rsidRPr="008F0CDA" w:rsidRDefault="008F0CDA" w:rsidP="00A302E3">
      <w:pPr>
        <w:rPr>
          <w:rFonts w:ascii="Times" w:hAnsi="Times"/>
        </w:rPr>
      </w:pPr>
      <w:r w:rsidRPr="008F0CDA">
        <w:rPr>
          <w:rFonts w:ascii="Times" w:hAnsi="Times"/>
        </w:rPr>
        <w:t>Summer Vacation Homework:</w:t>
      </w:r>
    </w:p>
    <w:p w14:paraId="3C8B5734" w14:textId="77777777" w:rsidR="008F0CDA" w:rsidRPr="008F0CDA" w:rsidRDefault="008F0CDA" w:rsidP="00A302E3">
      <w:pPr>
        <w:ind w:leftChars="202" w:left="424"/>
        <w:rPr>
          <w:rFonts w:ascii="Times" w:hAnsi="Times"/>
        </w:rPr>
      </w:pPr>
    </w:p>
    <w:p w14:paraId="489D31F1" w14:textId="77777777" w:rsidR="008F0CDA" w:rsidRPr="008F0CDA" w:rsidRDefault="008F0CDA" w:rsidP="00A302E3">
      <w:pPr>
        <w:ind w:leftChars="135" w:left="283"/>
        <w:rPr>
          <w:rFonts w:ascii="Times" w:hAnsi="Times"/>
        </w:rPr>
      </w:pPr>
      <w:r w:rsidRPr="008F0CDA">
        <w:rPr>
          <w:rFonts w:ascii="Times" w:hAnsi="Times"/>
        </w:rPr>
        <w:t>Designation of Homework:</w:t>
      </w:r>
    </w:p>
    <w:p w14:paraId="5ED585C1" w14:textId="77777777" w:rsidR="00A85DFF" w:rsidRDefault="00A85DFF" w:rsidP="00A302E3">
      <w:pPr>
        <w:ind w:leftChars="135" w:left="283"/>
        <w:rPr>
          <w:rFonts w:ascii="Times" w:hAnsi="Times"/>
        </w:rPr>
      </w:pPr>
    </w:p>
    <w:p w14:paraId="6EA8C374" w14:textId="7AF79CC7" w:rsidR="00E80C24" w:rsidRDefault="008F0CDA" w:rsidP="00A302E3">
      <w:pPr>
        <w:ind w:leftChars="135" w:left="283"/>
        <w:rPr>
          <w:rFonts w:ascii="Times" w:hAnsi="Times"/>
        </w:rPr>
      </w:pPr>
      <w:r w:rsidRPr="008F0CDA">
        <w:rPr>
          <w:rFonts w:ascii="Times" w:hAnsi="Times"/>
        </w:rPr>
        <w:t>10A: Assigned online vocabulary memorization games as part of their summer homework.</w:t>
      </w:r>
    </w:p>
    <w:p w14:paraId="4B57799C" w14:textId="75559101" w:rsidR="00A85DFF" w:rsidRDefault="00A85DFF" w:rsidP="00A302E3">
      <w:pPr>
        <w:ind w:leftChars="270" w:left="567"/>
        <w:rPr>
          <w:rFonts w:ascii="Times" w:hAnsi="Times"/>
        </w:rPr>
      </w:pPr>
      <w:r w:rsidRPr="00A302E3">
        <w:rPr>
          <w:rFonts w:ascii="Times" w:hAnsi="Times"/>
          <w:b/>
          <w:bCs/>
        </w:rPr>
        <w:t>Game1:</w:t>
      </w:r>
      <w:r>
        <w:rPr>
          <w:rFonts w:ascii="Times" w:hAnsi="Times"/>
        </w:rPr>
        <w:t xml:space="preserve"> Proof It! Link:</w:t>
      </w:r>
      <w:r w:rsidRPr="00A85DFF">
        <w:t xml:space="preserve"> </w:t>
      </w:r>
      <w:hyperlink r:id="rId7" w:history="1">
        <w:r w:rsidRPr="002C497D">
          <w:rPr>
            <w:rStyle w:val="a4"/>
            <w:rFonts w:ascii="Times" w:hAnsi="Times"/>
          </w:rPr>
          <w:t>https://www.portlandproof.com/games/proof-it</w:t>
        </w:r>
      </w:hyperlink>
    </w:p>
    <w:p w14:paraId="7FDA072A" w14:textId="0150CF73" w:rsidR="00A85DFF" w:rsidRDefault="00754E52" w:rsidP="00A302E3">
      <w:pPr>
        <w:ind w:leftChars="270" w:left="567"/>
        <w:rPr>
          <w:rFonts w:ascii="Times" w:hAnsi="Times"/>
        </w:rPr>
      </w:pPr>
      <w:r>
        <w:rPr>
          <w:rFonts w:ascii="Times" w:hAnsi="Times" w:hint="eastAsia"/>
        </w:rPr>
        <w:t>Introduction</w:t>
      </w:r>
      <w:r>
        <w:rPr>
          <w:rFonts w:ascii="Times" w:hAnsi="Times"/>
        </w:rPr>
        <w:t xml:space="preserve">: </w:t>
      </w:r>
      <w:r w:rsidRPr="00754E52">
        <w:rPr>
          <w:rFonts w:ascii="Times" w:hAnsi="Times"/>
        </w:rPr>
        <w:t>The mistakes you can find in these sentences range from grammar (for example, do instead of does) and spelling errors (break instead of brake) to punctuation (a comma may be missing) and capitalization mistakes (</w:t>
      </w:r>
      <w:proofErr w:type="spellStart"/>
      <w:r w:rsidRPr="00754E52">
        <w:rPr>
          <w:rFonts w:ascii="Times" w:hAnsi="Times"/>
        </w:rPr>
        <w:t>alice</w:t>
      </w:r>
      <w:proofErr w:type="spellEnd"/>
      <w:r w:rsidRPr="00754E52">
        <w:rPr>
          <w:rFonts w:ascii="Times" w:hAnsi="Times"/>
        </w:rPr>
        <w:t xml:space="preserve"> instead of Alice).</w:t>
      </w:r>
    </w:p>
    <w:p w14:paraId="48E4E885" w14:textId="407912FB" w:rsidR="00A85DFF" w:rsidRDefault="00A85DFF" w:rsidP="00A302E3">
      <w:pPr>
        <w:ind w:leftChars="270" w:left="567"/>
        <w:rPr>
          <w:rFonts w:ascii="Times" w:hAnsi="Times"/>
        </w:rPr>
      </w:pPr>
      <w:r w:rsidRPr="00A302E3">
        <w:rPr>
          <w:rFonts w:ascii="Times" w:hAnsi="Times"/>
          <w:b/>
          <w:bCs/>
        </w:rPr>
        <w:t>Game2:</w:t>
      </w:r>
      <w:r>
        <w:rPr>
          <w:rFonts w:ascii="Times" w:hAnsi="Times"/>
        </w:rPr>
        <w:t xml:space="preserve"> </w:t>
      </w:r>
      <w:proofErr w:type="spellStart"/>
      <w:r>
        <w:rPr>
          <w:rFonts w:ascii="Times" w:hAnsi="Times"/>
        </w:rPr>
        <w:t>Duolinguo</w:t>
      </w:r>
      <w:proofErr w:type="spellEnd"/>
      <w:r>
        <w:rPr>
          <w:rFonts w:ascii="Times" w:hAnsi="Times"/>
        </w:rPr>
        <w:t xml:space="preserve"> Link: </w:t>
      </w:r>
      <w:hyperlink r:id="rId8" w:history="1">
        <w:r w:rsidRPr="002C497D">
          <w:rPr>
            <w:rStyle w:val="a4"/>
            <w:rFonts w:ascii="Times" w:hAnsi="Times"/>
          </w:rPr>
          <w:t>https://www.duolingo.com/learn</w:t>
        </w:r>
      </w:hyperlink>
      <w:r>
        <w:rPr>
          <w:rFonts w:ascii="Times" w:hAnsi="Times"/>
        </w:rPr>
        <w:t xml:space="preserve"> </w:t>
      </w:r>
    </w:p>
    <w:p w14:paraId="30B8E6F2" w14:textId="1C182A36" w:rsidR="00754E52" w:rsidRDefault="00754E52" w:rsidP="00A302E3">
      <w:pPr>
        <w:ind w:leftChars="270" w:left="567"/>
        <w:rPr>
          <w:rFonts w:ascii="Times" w:hAnsi="Times"/>
        </w:rPr>
      </w:pPr>
      <w:r>
        <w:rPr>
          <w:rFonts w:ascii="Times" w:hAnsi="Times"/>
        </w:rPr>
        <w:t xml:space="preserve">Introduction: </w:t>
      </w:r>
      <w:r w:rsidRPr="00754E52">
        <w:rPr>
          <w:rFonts w:ascii="Times" w:hAnsi="Times"/>
        </w:rPr>
        <w:t>Duolingo is a great way to learn a lot of words fast. It uses a combination of pictures and words to help you understand the new language, and as you progress through the levels it repeats the words you have learned to make sure you still know what they mean.</w:t>
      </w:r>
    </w:p>
    <w:p w14:paraId="78725A2D" w14:textId="72D8C790" w:rsidR="00A85DFF" w:rsidRPr="00A85DFF" w:rsidRDefault="00A85DFF" w:rsidP="00A302E3">
      <w:pPr>
        <w:ind w:leftChars="270" w:left="567"/>
        <w:rPr>
          <w:rFonts w:ascii="Times" w:hAnsi="Times"/>
        </w:rPr>
      </w:pPr>
      <w:r w:rsidRPr="00A302E3">
        <w:rPr>
          <w:rFonts w:ascii="Times" w:hAnsi="Times"/>
          <w:b/>
          <w:bCs/>
        </w:rPr>
        <w:t>Game3:</w:t>
      </w:r>
      <w:r>
        <w:rPr>
          <w:rFonts w:ascii="Times" w:hAnsi="Times"/>
        </w:rPr>
        <w:t xml:space="preserve"> </w:t>
      </w:r>
      <w:r w:rsidR="00F305C9">
        <w:rPr>
          <w:rFonts w:ascii="Times" w:hAnsi="Times"/>
        </w:rPr>
        <w:t>Magnetic</w:t>
      </w:r>
      <w:r w:rsidR="00754E52">
        <w:rPr>
          <w:rFonts w:ascii="Times" w:hAnsi="Times"/>
        </w:rPr>
        <w:t xml:space="preserve"> Poetry </w:t>
      </w:r>
      <w:r>
        <w:rPr>
          <w:rFonts w:ascii="Times" w:hAnsi="Times" w:hint="eastAsia"/>
        </w:rPr>
        <w:t>(</w:t>
      </w:r>
      <w:r>
        <w:rPr>
          <w:rFonts w:ascii="Times" w:hAnsi="Times"/>
        </w:rPr>
        <w:t xml:space="preserve">Advanced level) Link: </w:t>
      </w:r>
      <w:hyperlink r:id="rId9" w:history="1">
        <w:r w:rsidRPr="002C497D">
          <w:rPr>
            <w:rStyle w:val="a4"/>
            <w:rFonts w:ascii="Times" w:hAnsi="Times"/>
          </w:rPr>
          <w:t>https://magneticpoetry.com/pages/play-online</w:t>
        </w:r>
      </w:hyperlink>
      <w:r>
        <w:rPr>
          <w:rFonts w:ascii="Times" w:hAnsi="Times"/>
        </w:rPr>
        <w:t xml:space="preserve"> </w:t>
      </w:r>
    </w:p>
    <w:p w14:paraId="0C696B76" w14:textId="29D19ECB" w:rsidR="00A85DFF" w:rsidRDefault="00754E52" w:rsidP="00A302E3">
      <w:pPr>
        <w:ind w:leftChars="270" w:left="567"/>
        <w:rPr>
          <w:rFonts w:ascii="Times" w:hAnsi="Times"/>
        </w:rPr>
      </w:pPr>
      <w:r>
        <w:rPr>
          <w:rFonts w:ascii="Times" w:hAnsi="Times" w:hint="eastAsia"/>
        </w:rPr>
        <w:t>I</w:t>
      </w:r>
      <w:r>
        <w:rPr>
          <w:rFonts w:ascii="Times" w:hAnsi="Times"/>
        </w:rPr>
        <w:t xml:space="preserve">ntroduction: </w:t>
      </w:r>
      <w:r w:rsidRPr="00754E52">
        <w:rPr>
          <w:rFonts w:ascii="Times" w:hAnsi="Times"/>
        </w:rPr>
        <w:t xml:space="preserve">Originally an actual magnet set, Magnetic Poetry offers five complete kits for free online. Use the words you’re given to create poems, stories, </w:t>
      </w:r>
      <w:proofErr w:type="gramStart"/>
      <w:r w:rsidRPr="00754E52">
        <w:rPr>
          <w:rFonts w:ascii="Times" w:hAnsi="Times"/>
        </w:rPr>
        <w:t>jokes</w:t>
      </w:r>
      <w:proofErr w:type="gramEnd"/>
      <w:r w:rsidRPr="00754E52">
        <w:rPr>
          <w:rFonts w:ascii="Times" w:hAnsi="Times"/>
        </w:rPr>
        <w:t xml:space="preserve"> or anything that comes to your mind.</w:t>
      </w:r>
    </w:p>
    <w:p w14:paraId="1087214F" w14:textId="77777777" w:rsidR="00F305C9" w:rsidRPr="00754E52" w:rsidRDefault="00F305C9" w:rsidP="00A302E3">
      <w:pPr>
        <w:ind w:leftChars="135" w:left="283"/>
        <w:rPr>
          <w:rFonts w:ascii="Times" w:hAnsi="Times"/>
        </w:rPr>
      </w:pPr>
    </w:p>
    <w:p w14:paraId="624189D0" w14:textId="080394A0" w:rsidR="008F0CDA" w:rsidRPr="008F0CDA" w:rsidRDefault="008F0CDA" w:rsidP="00A302E3">
      <w:pPr>
        <w:ind w:leftChars="135" w:left="283"/>
        <w:rPr>
          <w:rFonts w:ascii="Times" w:hAnsi="Times"/>
        </w:rPr>
      </w:pPr>
      <w:r w:rsidRPr="008F0CDA">
        <w:rPr>
          <w:rFonts w:ascii="Times" w:hAnsi="Times"/>
        </w:rPr>
        <w:t>10B: Given traditional paper-based exercises for vocabulary and language practice.</w:t>
      </w:r>
    </w:p>
    <w:p w14:paraId="0750ECF2" w14:textId="77777777" w:rsidR="008F0CDA" w:rsidRPr="008F0CDA" w:rsidRDefault="008F0CDA" w:rsidP="00A302E3">
      <w:pPr>
        <w:ind w:leftChars="135" w:left="283"/>
        <w:rPr>
          <w:rFonts w:ascii="Times" w:hAnsi="Times"/>
        </w:rPr>
      </w:pPr>
      <w:r w:rsidRPr="008F0CDA">
        <w:rPr>
          <w:rFonts w:ascii="Times" w:hAnsi="Times"/>
        </w:rPr>
        <w:t>Duration: Summer vacation started on 2nd July and ended on 31st August. Students were given specific deadlines for the completion of their assigned tasks, encouraging engagement during the holiday period.</w:t>
      </w:r>
    </w:p>
    <w:p w14:paraId="4560A3D0" w14:textId="77777777" w:rsidR="00F305C9" w:rsidRDefault="00F305C9" w:rsidP="008F0CDA">
      <w:pPr>
        <w:rPr>
          <w:rFonts w:ascii="Times" w:hAnsi="Times"/>
        </w:rPr>
      </w:pPr>
    </w:p>
    <w:p w14:paraId="469EC778" w14:textId="016CC8D1" w:rsidR="008F0CDA" w:rsidRPr="008F0CDA" w:rsidRDefault="008F0CDA" w:rsidP="008F0CDA">
      <w:pPr>
        <w:rPr>
          <w:rFonts w:ascii="Times" w:hAnsi="Times"/>
        </w:rPr>
      </w:pPr>
      <w:r w:rsidRPr="008F0CDA">
        <w:rPr>
          <w:rFonts w:ascii="Times" w:hAnsi="Times"/>
        </w:rPr>
        <w:t>Implementation of Gamified Lessons and Traditional Teaching:</w:t>
      </w:r>
    </w:p>
    <w:p w14:paraId="54573257" w14:textId="77777777" w:rsidR="008F0CDA" w:rsidRPr="008F0CDA" w:rsidRDefault="008F0CDA" w:rsidP="008F0CDA">
      <w:pPr>
        <w:rPr>
          <w:rFonts w:ascii="Times" w:hAnsi="Times"/>
        </w:rPr>
      </w:pPr>
    </w:p>
    <w:p w14:paraId="30331517" w14:textId="77777777" w:rsidR="008F0CDA" w:rsidRPr="008F0CDA" w:rsidRDefault="008F0CDA" w:rsidP="00A302E3">
      <w:pPr>
        <w:ind w:leftChars="67" w:left="141"/>
        <w:rPr>
          <w:rFonts w:ascii="Times" w:hAnsi="Times"/>
        </w:rPr>
      </w:pPr>
      <w:r w:rsidRPr="008F0CDA">
        <w:rPr>
          <w:rFonts w:ascii="Times" w:hAnsi="Times"/>
        </w:rPr>
        <w:t>Gamified English Lessons (10A): Conducted after the summer vacation, integrating various gamification elements to enhance engagement.</w:t>
      </w:r>
    </w:p>
    <w:p w14:paraId="32BCD2E5" w14:textId="77777777" w:rsidR="008F0CDA" w:rsidRPr="008F0CDA" w:rsidRDefault="008F0CDA" w:rsidP="00A302E3">
      <w:pPr>
        <w:ind w:leftChars="67" w:left="141"/>
        <w:rPr>
          <w:rFonts w:ascii="Times" w:hAnsi="Times"/>
        </w:rPr>
      </w:pPr>
      <w:r w:rsidRPr="008F0CDA">
        <w:rPr>
          <w:rFonts w:ascii="Times" w:hAnsi="Times"/>
        </w:rPr>
        <w:lastRenderedPageBreak/>
        <w:t>Traditional Lessons (10B): Resumed after the summer vacation, following conventional teaching methods.</w:t>
      </w:r>
    </w:p>
    <w:p w14:paraId="6E65D734" w14:textId="77777777" w:rsidR="00F305C9" w:rsidRDefault="00F305C9" w:rsidP="008F0CDA">
      <w:pPr>
        <w:rPr>
          <w:rFonts w:ascii="Times" w:hAnsi="Times"/>
        </w:rPr>
      </w:pPr>
    </w:p>
    <w:p w14:paraId="10F3763C" w14:textId="27792AA6" w:rsidR="008F0CDA" w:rsidRPr="008F0CDA" w:rsidRDefault="008F0CDA" w:rsidP="008F0CDA">
      <w:pPr>
        <w:rPr>
          <w:rFonts w:ascii="Times" w:hAnsi="Times"/>
        </w:rPr>
      </w:pPr>
      <w:r w:rsidRPr="008F0CDA">
        <w:rPr>
          <w:rFonts w:ascii="Times" w:hAnsi="Times"/>
        </w:rPr>
        <w:t>Post-Assessment Phase:</w:t>
      </w:r>
    </w:p>
    <w:p w14:paraId="670B8382" w14:textId="77777777" w:rsidR="008F0CDA" w:rsidRPr="008F0CDA" w:rsidRDefault="008F0CDA" w:rsidP="008F0CDA">
      <w:pPr>
        <w:rPr>
          <w:rFonts w:ascii="Times" w:hAnsi="Times"/>
        </w:rPr>
      </w:pPr>
    </w:p>
    <w:p w14:paraId="3FC0F668" w14:textId="77777777" w:rsidR="008F0CDA" w:rsidRPr="008F0CDA" w:rsidRDefault="008F0CDA" w:rsidP="00A302E3">
      <w:pPr>
        <w:ind w:leftChars="135" w:left="283"/>
        <w:rPr>
          <w:rFonts w:ascii="Times" w:hAnsi="Times"/>
        </w:rPr>
      </w:pPr>
      <w:r w:rsidRPr="008F0CDA">
        <w:rPr>
          <w:rFonts w:ascii="Times" w:hAnsi="Times"/>
        </w:rPr>
        <w:t>Post-Assessment Test: Administered after the completion of gamified and traditional lessons, measuring English proficiency levels.</w:t>
      </w:r>
    </w:p>
    <w:p w14:paraId="68B9C800" w14:textId="77777777" w:rsidR="008F0CDA" w:rsidRPr="008F0CDA" w:rsidRDefault="008F0CDA" w:rsidP="00A302E3">
      <w:pPr>
        <w:ind w:leftChars="135" w:left="283"/>
        <w:rPr>
          <w:rFonts w:ascii="Times" w:hAnsi="Times"/>
        </w:rPr>
      </w:pPr>
      <w:r w:rsidRPr="008F0CDA">
        <w:rPr>
          <w:rFonts w:ascii="Times" w:hAnsi="Times"/>
        </w:rPr>
        <w:t>Time Frame: Post-assessment conducted upon students' return to school after the summer vacation, ensuring consistency and immediate evaluation of learning outcomes.</w:t>
      </w:r>
    </w:p>
    <w:p w14:paraId="53DAFA77" w14:textId="77777777" w:rsidR="00A302E3" w:rsidRDefault="00A302E3" w:rsidP="008F0CDA">
      <w:pPr>
        <w:rPr>
          <w:rFonts w:ascii="Times" w:hAnsi="Times"/>
        </w:rPr>
      </w:pPr>
    </w:p>
    <w:p w14:paraId="3A3A8822" w14:textId="7958845E" w:rsidR="008F0CDA" w:rsidRPr="008F0CDA" w:rsidRDefault="008F0CDA" w:rsidP="008F0CDA">
      <w:pPr>
        <w:rPr>
          <w:rFonts w:ascii="Times" w:hAnsi="Times"/>
        </w:rPr>
      </w:pPr>
      <w:r w:rsidRPr="008F0CDA">
        <w:rPr>
          <w:rFonts w:ascii="Times" w:hAnsi="Times"/>
        </w:rPr>
        <w:t>Questionnaire Distribution:</w:t>
      </w:r>
    </w:p>
    <w:p w14:paraId="72855BE9" w14:textId="77777777" w:rsidR="008F0CDA" w:rsidRPr="008F0CDA" w:rsidRDefault="008F0CDA" w:rsidP="008F0CDA">
      <w:pPr>
        <w:rPr>
          <w:rFonts w:ascii="Times" w:hAnsi="Times"/>
        </w:rPr>
      </w:pPr>
    </w:p>
    <w:p w14:paraId="0123F881" w14:textId="77777777" w:rsidR="008F0CDA" w:rsidRPr="008F0CDA" w:rsidRDefault="008F0CDA" w:rsidP="00A302E3">
      <w:pPr>
        <w:ind w:leftChars="135" w:left="283"/>
        <w:rPr>
          <w:rFonts w:ascii="Times" w:hAnsi="Times"/>
        </w:rPr>
      </w:pPr>
      <w:r w:rsidRPr="008F0CDA">
        <w:rPr>
          <w:rFonts w:ascii="Times" w:hAnsi="Times"/>
        </w:rPr>
        <w:t>Distribution: Questionnaires distributed after the post-assessment phase, allowing students time to reflect on their experiences over the summer period.</w:t>
      </w:r>
    </w:p>
    <w:p w14:paraId="5C010DE8" w14:textId="77777777" w:rsidR="008F0CDA" w:rsidRPr="008F0CDA" w:rsidRDefault="008F0CDA" w:rsidP="00A302E3">
      <w:pPr>
        <w:ind w:leftChars="135" w:left="283"/>
        <w:rPr>
          <w:rFonts w:ascii="Times" w:hAnsi="Times"/>
        </w:rPr>
      </w:pPr>
      <w:r w:rsidRPr="008F0CDA">
        <w:rPr>
          <w:rFonts w:ascii="Times" w:hAnsi="Times"/>
        </w:rPr>
        <w:t>Collection: Completed questionnaires collected within a specified timeframe, ensuring comprehensive data retrieval without disrupting regular classes.</w:t>
      </w:r>
    </w:p>
    <w:p w14:paraId="4A0FEAE7" w14:textId="77777777" w:rsidR="00F305C9" w:rsidRDefault="00F305C9" w:rsidP="008F0CDA">
      <w:pPr>
        <w:rPr>
          <w:rFonts w:ascii="Times" w:hAnsi="Times"/>
        </w:rPr>
      </w:pPr>
    </w:p>
    <w:p w14:paraId="2F7F5B18" w14:textId="53FDC8DF" w:rsidR="008F0CDA" w:rsidRPr="008F0CDA" w:rsidRDefault="008F0CDA" w:rsidP="008F0CDA">
      <w:pPr>
        <w:rPr>
          <w:rFonts w:ascii="Times" w:hAnsi="Times"/>
        </w:rPr>
      </w:pPr>
      <w:r w:rsidRPr="008F0CDA">
        <w:rPr>
          <w:rFonts w:ascii="Times" w:hAnsi="Times"/>
        </w:rPr>
        <w:t>Data Analysis:</w:t>
      </w:r>
    </w:p>
    <w:p w14:paraId="43D6768B" w14:textId="77777777" w:rsidR="008F0CDA" w:rsidRPr="008F0CDA" w:rsidRDefault="008F0CDA" w:rsidP="008F0CDA">
      <w:pPr>
        <w:rPr>
          <w:rFonts w:ascii="Times" w:hAnsi="Times"/>
        </w:rPr>
      </w:pPr>
    </w:p>
    <w:p w14:paraId="158E8FA3" w14:textId="77777777" w:rsidR="008F0CDA" w:rsidRPr="008F0CDA" w:rsidRDefault="008F0CDA" w:rsidP="00A302E3">
      <w:pPr>
        <w:ind w:leftChars="135" w:left="283"/>
        <w:rPr>
          <w:rFonts w:ascii="Times" w:hAnsi="Times"/>
        </w:rPr>
      </w:pPr>
      <w:r w:rsidRPr="008F0CDA">
        <w:rPr>
          <w:rFonts w:ascii="Times" w:hAnsi="Times"/>
        </w:rPr>
        <w:t xml:space="preserve">Quantitative Data: Analyzed using descriptive and inferential statistics to assess improvement levels based on </w:t>
      </w:r>
      <w:proofErr w:type="gramStart"/>
      <w:r w:rsidRPr="008F0CDA">
        <w:rPr>
          <w:rFonts w:ascii="Times" w:hAnsi="Times"/>
        </w:rPr>
        <w:t>pre</w:t>
      </w:r>
      <w:proofErr w:type="gramEnd"/>
      <w:r w:rsidRPr="008F0CDA">
        <w:rPr>
          <w:rFonts w:ascii="Times" w:hAnsi="Times"/>
        </w:rPr>
        <w:t xml:space="preserve"> and post-assessment scores.</w:t>
      </w:r>
    </w:p>
    <w:p w14:paraId="19290B3A" w14:textId="77777777" w:rsidR="008F0CDA" w:rsidRPr="008F0CDA" w:rsidRDefault="008F0CDA" w:rsidP="00A302E3">
      <w:pPr>
        <w:ind w:leftChars="135" w:left="283"/>
        <w:rPr>
          <w:rFonts w:ascii="Times" w:hAnsi="Times"/>
        </w:rPr>
      </w:pPr>
      <w:r w:rsidRPr="008F0CDA">
        <w:rPr>
          <w:rFonts w:ascii="Times" w:hAnsi="Times"/>
        </w:rPr>
        <w:t>Qualitative Data: Responses from questionnaires subjected to thematic analysis, identifying recurring patterns in students' perceptions.</w:t>
      </w:r>
    </w:p>
    <w:p w14:paraId="0C4D4E97" w14:textId="77777777" w:rsidR="00A302E3" w:rsidRDefault="00A302E3" w:rsidP="008F0CDA">
      <w:pPr>
        <w:rPr>
          <w:rFonts w:ascii="Times" w:hAnsi="Times"/>
        </w:rPr>
      </w:pPr>
    </w:p>
    <w:p w14:paraId="53A733FA" w14:textId="12C78BDD" w:rsidR="008F0CDA" w:rsidRDefault="008F0CDA" w:rsidP="008F0CDA">
      <w:pPr>
        <w:rPr>
          <w:rFonts w:ascii="Times" w:hAnsi="Times"/>
        </w:rPr>
      </w:pPr>
      <w:r w:rsidRPr="008F0CDA">
        <w:rPr>
          <w:rFonts w:ascii="Times" w:hAnsi="Times"/>
        </w:rPr>
        <w:t>By incorporating the summer vacation homework and carefully structuring the research phases, the study captures a comprehensive view of students' learning experiences while maintaining a clear focus on the research procedures.</w:t>
      </w:r>
    </w:p>
    <w:p w14:paraId="711373CA" w14:textId="77777777" w:rsidR="00782E16" w:rsidRDefault="00782E16" w:rsidP="008F0CDA">
      <w:pPr>
        <w:rPr>
          <w:rFonts w:ascii="Times" w:hAnsi="Times"/>
        </w:rPr>
      </w:pPr>
    </w:p>
    <w:p w14:paraId="53E74F09" w14:textId="6FF1574E" w:rsidR="00782E16" w:rsidRPr="00F432C3" w:rsidRDefault="00782E16" w:rsidP="00F432C3">
      <w:pPr>
        <w:pStyle w:val="DissertatinoHead2"/>
        <w:numPr>
          <w:ilvl w:val="1"/>
          <w:numId w:val="3"/>
        </w:numPr>
      </w:pPr>
      <w:bookmarkStart w:id="81" w:name="_Toc147002003"/>
      <w:bookmarkStart w:id="82" w:name="_Toc147002791"/>
      <w:bookmarkStart w:id="83" w:name="_Toc147020833"/>
      <w:r w:rsidRPr="00F432C3">
        <w:rPr>
          <w:rFonts w:hint="eastAsia"/>
        </w:rPr>
        <w:t>Research</w:t>
      </w:r>
      <w:r w:rsidRPr="00F432C3">
        <w:t xml:space="preserve"> Timeline</w:t>
      </w:r>
      <w:bookmarkEnd w:id="81"/>
      <w:bookmarkEnd w:id="82"/>
      <w:bookmarkEnd w:id="83"/>
    </w:p>
    <w:p w14:paraId="7E176682" w14:textId="77777777" w:rsidR="00782E16" w:rsidRDefault="00782E16" w:rsidP="008F0CDA">
      <w:pPr>
        <w:rPr>
          <w:rFonts w:ascii="Times" w:hAnsi="Times"/>
        </w:rPr>
      </w:pPr>
    </w:p>
    <w:p w14:paraId="6241028F" w14:textId="730C08AE" w:rsidR="00782E16" w:rsidRDefault="00782E16" w:rsidP="008F0CDA">
      <w:pPr>
        <w:rPr>
          <w:rFonts w:ascii="Times" w:hAnsi="Times"/>
        </w:rPr>
      </w:pPr>
      <w:r>
        <w:rPr>
          <w:rFonts w:ascii="Times" w:hAnsi="Times" w:hint="eastAsia"/>
        </w:rPr>
        <w:t>H</w:t>
      </w:r>
      <w:r>
        <w:rPr>
          <w:rFonts w:ascii="Times" w:hAnsi="Times"/>
        </w:rPr>
        <w:t>ere is the timeline that the research implemented.</w:t>
      </w:r>
    </w:p>
    <w:p w14:paraId="16BCEFE6" w14:textId="77777777" w:rsidR="00782E16" w:rsidRPr="00782E16" w:rsidRDefault="00782E16" w:rsidP="00782E16">
      <w:pPr>
        <w:rPr>
          <w:rFonts w:ascii="Times" w:hAnsi="Times"/>
          <w:szCs w:val="21"/>
        </w:rPr>
      </w:pPr>
      <w:r w:rsidRPr="00782E16">
        <w:rPr>
          <w:rFonts w:ascii="Times" w:hAnsi="Times"/>
          <w:b/>
          <w:bCs/>
          <w:szCs w:val="21"/>
        </w:rPr>
        <w:t>July 5 - July 10: Preparation Phase</w:t>
      </w:r>
    </w:p>
    <w:p w14:paraId="694BFB8E" w14:textId="77777777" w:rsidR="00782E16" w:rsidRPr="00782E16" w:rsidRDefault="00782E16" w:rsidP="00782E16">
      <w:pPr>
        <w:numPr>
          <w:ilvl w:val="0"/>
          <w:numId w:val="4"/>
        </w:numPr>
        <w:rPr>
          <w:rFonts w:ascii="Times" w:hAnsi="Times"/>
        </w:rPr>
      </w:pPr>
      <w:r w:rsidRPr="00782E16">
        <w:rPr>
          <w:rFonts w:ascii="Times" w:hAnsi="Times"/>
        </w:rPr>
        <w:t>Develop questionnaires, consent letter, and information sheet.</w:t>
      </w:r>
    </w:p>
    <w:p w14:paraId="22FE6ED9" w14:textId="77777777" w:rsidR="00782E16" w:rsidRPr="00782E16" w:rsidRDefault="00782E16" w:rsidP="00782E16">
      <w:pPr>
        <w:numPr>
          <w:ilvl w:val="0"/>
          <w:numId w:val="4"/>
        </w:numPr>
        <w:rPr>
          <w:rFonts w:ascii="Times" w:hAnsi="Times"/>
        </w:rPr>
      </w:pPr>
      <w:r w:rsidRPr="00782E16">
        <w:rPr>
          <w:rFonts w:ascii="Times" w:hAnsi="Times"/>
        </w:rPr>
        <w:t>Review and finalize materials with the research team.</w:t>
      </w:r>
    </w:p>
    <w:p w14:paraId="15EF42C4" w14:textId="77777777" w:rsidR="00782E16" w:rsidRPr="00782E16" w:rsidRDefault="00782E16" w:rsidP="00782E16">
      <w:pPr>
        <w:numPr>
          <w:ilvl w:val="0"/>
          <w:numId w:val="4"/>
        </w:numPr>
        <w:rPr>
          <w:rFonts w:ascii="Times" w:hAnsi="Times"/>
        </w:rPr>
      </w:pPr>
      <w:r w:rsidRPr="00782E16">
        <w:rPr>
          <w:rFonts w:ascii="Times" w:hAnsi="Times"/>
        </w:rPr>
        <w:t>Send out consent letters and information sheets to participants' parents/guardians.</w:t>
      </w:r>
    </w:p>
    <w:p w14:paraId="16E11B11" w14:textId="77777777" w:rsidR="00782E16" w:rsidRPr="00782E16" w:rsidRDefault="00782E16" w:rsidP="00782E16">
      <w:pPr>
        <w:rPr>
          <w:rFonts w:ascii="Times" w:hAnsi="Times"/>
        </w:rPr>
      </w:pPr>
      <w:r w:rsidRPr="00782E16">
        <w:rPr>
          <w:rFonts w:ascii="Times" w:hAnsi="Times"/>
          <w:b/>
          <w:bCs/>
        </w:rPr>
        <w:t>July 15 - July 25: Pre-Assessment Phase</w:t>
      </w:r>
    </w:p>
    <w:p w14:paraId="54D8280D" w14:textId="77777777" w:rsidR="00782E16" w:rsidRPr="00782E16" w:rsidRDefault="00782E16" w:rsidP="00782E16">
      <w:pPr>
        <w:numPr>
          <w:ilvl w:val="0"/>
          <w:numId w:val="5"/>
        </w:numPr>
        <w:rPr>
          <w:rFonts w:ascii="Times" w:hAnsi="Times"/>
        </w:rPr>
      </w:pPr>
      <w:r w:rsidRPr="00782E16">
        <w:rPr>
          <w:rFonts w:ascii="Times" w:hAnsi="Times"/>
        </w:rPr>
        <w:t>Administer pre-assessment tests to Grade 10 students.</w:t>
      </w:r>
    </w:p>
    <w:p w14:paraId="03856281" w14:textId="77777777" w:rsidR="00782E16" w:rsidRPr="00782E16" w:rsidRDefault="00782E16" w:rsidP="00782E16">
      <w:pPr>
        <w:numPr>
          <w:ilvl w:val="0"/>
          <w:numId w:val="5"/>
        </w:numPr>
        <w:rPr>
          <w:rFonts w:ascii="Times" w:hAnsi="Times"/>
        </w:rPr>
      </w:pPr>
      <w:r w:rsidRPr="00782E16">
        <w:rPr>
          <w:rFonts w:ascii="Times" w:hAnsi="Times"/>
        </w:rPr>
        <w:t>Collect and analyze pre-assessment data.</w:t>
      </w:r>
    </w:p>
    <w:p w14:paraId="2F2091EE" w14:textId="77777777" w:rsidR="00782E16" w:rsidRPr="00782E16" w:rsidRDefault="00782E16" w:rsidP="00782E16">
      <w:pPr>
        <w:rPr>
          <w:rFonts w:ascii="Times" w:hAnsi="Times"/>
        </w:rPr>
      </w:pPr>
      <w:r w:rsidRPr="00782E16">
        <w:rPr>
          <w:rFonts w:ascii="Times" w:hAnsi="Times"/>
          <w:b/>
          <w:bCs/>
        </w:rPr>
        <w:t>July 30 - August 15: Summer Vacation Homework</w:t>
      </w:r>
    </w:p>
    <w:p w14:paraId="0F8B319A" w14:textId="77777777" w:rsidR="00782E16" w:rsidRPr="00782E16" w:rsidRDefault="00782E16" w:rsidP="00782E16">
      <w:pPr>
        <w:numPr>
          <w:ilvl w:val="0"/>
          <w:numId w:val="6"/>
        </w:numPr>
        <w:rPr>
          <w:rFonts w:ascii="Times" w:hAnsi="Times"/>
        </w:rPr>
      </w:pPr>
      <w:r w:rsidRPr="00782E16">
        <w:rPr>
          <w:rFonts w:ascii="Times" w:hAnsi="Times"/>
        </w:rPr>
        <w:t>Assign online vocabulary memorization games to 10A students.</w:t>
      </w:r>
    </w:p>
    <w:p w14:paraId="69FAA820" w14:textId="77777777" w:rsidR="00782E16" w:rsidRPr="00782E16" w:rsidRDefault="00782E16" w:rsidP="00782E16">
      <w:pPr>
        <w:numPr>
          <w:ilvl w:val="0"/>
          <w:numId w:val="6"/>
        </w:numPr>
        <w:rPr>
          <w:rFonts w:ascii="Times" w:hAnsi="Times"/>
        </w:rPr>
      </w:pPr>
      <w:r w:rsidRPr="00782E16">
        <w:rPr>
          <w:rFonts w:ascii="Times" w:hAnsi="Times"/>
        </w:rPr>
        <w:t>Assign traditional paper-based exercises to 10B students.</w:t>
      </w:r>
    </w:p>
    <w:p w14:paraId="5010C2E5" w14:textId="77777777" w:rsidR="00782E16" w:rsidRPr="00782E16" w:rsidRDefault="00782E16" w:rsidP="00782E16">
      <w:pPr>
        <w:numPr>
          <w:ilvl w:val="0"/>
          <w:numId w:val="6"/>
        </w:numPr>
        <w:rPr>
          <w:rFonts w:ascii="Times" w:hAnsi="Times"/>
        </w:rPr>
      </w:pPr>
      <w:r w:rsidRPr="00782E16">
        <w:rPr>
          <w:rFonts w:ascii="Times" w:hAnsi="Times"/>
        </w:rPr>
        <w:t>Students complete assigned tasks during this period.</w:t>
      </w:r>
    </w:p>
    <w:p w14:paraId="2E119AEB" w14:textId="77777777" w:rsidR="00782E16" w:rsidRPr="00782E16" w:rsidRDefault="00782E16" w:rsidP="00782E16">
      <w:pPr>
        <w:rPr>
          <w:rFonts w:ascii="Times" w:hAnsi="Times"/>
        </w:rPr>
      </w:pPr>
      <w:r w:rsidRPr="00782E16">
        <w:rPr>
          <w:rFonts w:ascii="Times" w:hAnsi="Times"/>
          <w:b/>
          <w:bCs/>
        </w:rPr>
        <w:t>September 1 - September 10: Implementation Phase</w:t>
      </w:r>
    </w:p>
    <w:p w14:paraId="7470E709" w14:textId="77777777" w:rsidR="00782E16" w:rsidRPr="00782E16" w:rsidRDefault="00782E16" w:rsidP="00782E16">
      <w:pPr>
        <w:numPr>
          <w:ilvl w:val="0"/>
          <w:numId w:val="7"/>
        </w:numPr>
        <w:rPr>
          <w:rFonts w:ascii="Times" w:hAnsi="Times"/>
        </w:rPr>
      </w:pPr>
      <w:r w:rsidRPr="00782E16">
        <w:rPr>
          <w:rFonts w:ascii="Times" w:hAnsi="Times"/>
        </w:rPr>
        <w:lastRenderedPageBreak/>
        <w:t>School begins on September 1.</w:t>
      </w:r>
    </w:p>
    <w:p w14:paraId="2A5C30EB" w14:textId="77777777" w:rsidR="00782E16" w:rsidRPr="00782E16" w:rsidRDefault="00782E16" w:rsidP="00782E16">
      <w:pPr>
        <w:numPr>
          <w:ilvl w:val="0"/>
          <w:numId w:val="7"/>
        </w:numPr>
        <w:rPr>
          <w:rFonts w:ascii="Times" w:hAnsi="Times"/>
        </w:rPr>
      </w:pPr>
      <w:r w:rsidRPr="00782E16">
        <w:rPr>
          <w:rFonts w:ascii="Times" w:hAnsi="Times"/>
        </w:rPr>
        <w:t>10A students return to gamified English lessons integrating various elements.</w:t>
      </w:r>
    </w:p>
    <w:p w14:paraId="2DCD6962" w14:textId="77777777" w:rsidR="00782E16" w:rsidRPr="00782E16" w:rsidRDefault="00782E16" w:rsidP="00782E16">
      <w:pPr>
        <w:numPr>
          <w:ilvl w:val="0"/>
          <w:numId w:val="7"/>
        </w:numPr>
        <w:rPr>
          <w:rFonts w:ascii="Times" w:hAnsi="Times"/>
        </w:rPr>
      </w:pPr>
      <w:r w:rsidRPr="00782E16">
        <w:rPr>
          <w:rFonts w:ascii="Times" w:hAnsi="Times"/>
        </w:rPr>
        <w:t>10B students resume traditional lessons.</w:t>
      </w:r>
    </w:p>
    <w:p w14:paraId="3C50AF6A" w14:textId="77777777" w:rsidR="00782E16" w:rsidRPr="00782E16" w:rsidRDefault="00782E16" w:rsidP="00782E16">
      <w:pPr>
        <w:numPr>
          <w:ilvl w:val="0"/>
          <w:numId w:val="7"/>
        </w:numPr>
        <w:rPr>
          <w:rFonts w:ascii="Times" w:hAnsi="Times"/>
        </w:rPr>
      </w:pPr>
      <w:r w:rsidRPr="00782E16">
        <w:rPr>
          <w:rFonts w:ascii="Times" w:hAnsi="Times"/>
        </w:rPr>
        <w:t>Conduct classroom observations to gauge students' concentration levels.</w:t>
      </w:r>
    </w:p>
    <w:p w14:paraId="7E66550A" w14:textId="77777777" w:rsidR="00782E16" w:rsidRPr="00782E16" w:rsidRDefault="00782E16" w:rsidP="00782E16">
      <w:pPr>
        <w:rPr>
          <w:rFonts w:ascii="Times" w:hAnsi="Times"/>
        </w:rPr>
      </w:pPr>
      <w:r w:rsidRPr="00782E16">
        <w:rPr>
          <w:rFonts w:ascii="Times" w:hAnsi="Times"/>
          <w:b/>
          <w:bCs/>
        </w:rPr>
        <w:t>September 11 - September 15: Post-Assessment Phase</w:t>
      </w:r>
    </w:p>
    <w:p w14:paraId="36D9512D" w14:textId="77777777" w:rsidR="00782E16" w:rsidRPr="00782E16" w:rsidRDefault="00782E16" w:rsidP="00782E16">
      <w:pPr>
        <w:numPr>
          <w:ilvl w:val="0"/>
          <w:numId w:val="8"/>
        </w:numPr>
        <w:rPr>
          <w:rFonts w:ascii="Times" w:hAnsi="Times"/>
        </w:rPr>
      </w:pPr>
      <w:r w:rsidRPr="00782E16">
        <w:rPr>
          <w:rFonts w:ascii="Times" w:hAnsi="Times"/>
        </w:rPr>
        <w:t>Administer post-assessment tests to Grade 10 students.</w:t>
      </w:r>
    </w:p>
    <w:p w14:paraId="4A0BFE71" w14:textId="77777777" w:rsidR="00782E16" w:rsidRPr="00782E16" w:rsidRDefault="00782E16" w:rsidP="00782E16">
      <w:pPr>
        <w:numPr>
          <w:ilvl w:val="0"/>
          <w:numId w:val="8"/>
        </w:numPr>
        <w:rPr>
          <w:rFonts w:ascii="Times" w:hAnsi="Times"/>
        </w:rPr>
      </w:pPr>
      <w:r w:rsidRPr="00782E16">
        <w:rPr>
          <w:rFonts w:ascii="Times" w:hAnsi="Times"/>
        </w:rPr>
        <w:t>Collect and analyze post-assessment data.</w:t>
      </w:r>
    </w:p>
    <w:p w14:paraId="492D1FC0" w14:textId="77777777" w:rsidR="00782E16" w:rsidRPr="00782E16" w:rsidRDefault="00782E16" w:rsidP="00782E16">
      <w:pPr>
        <w:rPr>
          <w:rFonts w:ascii="Times" w:hAnsi="Times"/>
        </w:rPr>
      </w:pPr>
      <w:r w:rsidRPr="00782E16">
        <w:rPr>
          <w:rFonts w:ascii="Times" w:hAnsi="Times"/>
          <w:b/>
          <w:bCs/>
        </w:rPr>
        <w:t>September 16 - September 20: Questionnaire Distribution and Collection</w:t>
      </w:r>
    </w:p>
    <w:p w14:paraId="6327D566" w14:textId="4080529B" w:rsidR="00782E16" w:rsidRPr="00782E16" w:rsidRDefault="009321FC" w:rsidP="00782E16">
      <w:pPr>
        <w:numPr>
          <w:ilvl w:val="0"/>
          <w:numId w:val="9"/>
        </w:numPr>
        <w:rPr>
          <w:rFonts w:ascii="Times" w:hAnsi="Times"/>
        </w:rPr>
      </w:pPr>
      <w:r>
        <w:rPr>
          <w:rFonts w:ascii="Times" w:hAnsi="Times"/>
        </w:rPr>
        <w:t xml:space="preserve">September 16 - </w:t>
      </w:r>
      <w:r w:rsidR="00782E16" w:rsidRPr="00782E16">
        <w:rPr>
          <w:rFonts w:ascii="Times" w:hAnsi="Times"/>
        </w:rPr>
        <w:t>Distribute questionnaires to all participants.</w:t>
      </w:r>
    </w:p>
    <w:p w14:paraId="0A32A34B" w14:textId="4374B109" w:rsidR="00782E16" w:rsidRPr="00782E16" w:rsidRDefault="009321FC" w:rsidP="00782E16">
      <w:pPr>
        <w:numPr>
          <w:ilvl w:val="0"/>
          <w:numId w:val="9"/>
        </w:numPr>
        <w:rPr>
          <w:rFonts w:ascii="Times" w:hAnsi="Times"/>
        </w:rPr>
      </w:pPr>
      <w:r>
        <w:rPr>
          <w:rFonts w:ascii="Times" w:hAnsi="Times"/>
        </w:rPr>
        <w:t>September 20 - D</w:t>
      </w:r>
      <w:r w:rsidR="00782E16" w:rsidRPr="00782E16">
        <w:rPr>
          <w:rFonts w:ascii="Times" w:hAnsi="Times"/>
        </w:rPr>
        <w:t>eadline for questionnaire completion.</w:t>
      </w:r>
    </w:p>
    <w:p w14:paraId="53AF23AD" w14:textId="77777777" w:rsidR="00782E16" w:rsidRPr="00782E16" w:rsidRDefault="00782E16" w:rsidP="00782E16">
      <w:pPr>
        <w:numPr>
          <w:ilvl w:val="0"/>
          <w:numId w:val="9"/>
        </w:numPr>
        <w:rPr>
          <w:rFonts w:ascii="Times" w:hAnsi="Times"/>
        </w:rPr>
      </w:pPr>
      <w:r w:rsidRPr="00782E16">
        <w:rPr>
          <w:rFonts w:ascii="Times" w:hAnsi="Times"/>
        </w:rPr>
        <w:t>Conduct additional classroom observations to cross-verify with questionnaire responses.</w:t>
      </w:r>
    </w:p>
    <w:p w14:paraId="00F87CDE" w14:textId="77777777" w:rsidR="00782E16" w:rsidRPr="00782E16" w:rsidRDefault="00782E16" w:rsidP="00782E16">
      <w:pPr>
        <w:numPr>
          <w:ilvl w:val="0"/>
          <w:numId w:val="9"/>
        </w:numPr>
        <w:rPr>
          <w:rFonts w:ascii="Times" w:hAnsi="Times"/>
        </w:rPr>
      </w:pPr>
      <w:r w:rsidRPr="00782E16">
        <w:rPr>
          <w:rFonts w:ascii="Times" w:hAnsi="Times"/>
        </w:rPr>
        <w:t>Collect completed questionnaires from students.</w:t>
      </w:r>
    </w:p>
    <w:p w14:paraId="57DAFC08" w14:textId="77777777" w:rsidR="00782E16" w:rsidRPr="00782E16" w:rsidRDefault="00782E16" w:rsidP="00782E16">
      <w:pPr>
        <w:rPr>
          <w:rFonts w:ascii="Times" w:hAnsi="Times"/>
        </w:rPr>
      </w:pPr>
      <w:r w:rsidRPr="00782E16">
        <w:rPr>
          <w:rFonts w:ascii="Times" w:hAnsi="Times"/>
          <w:b/>
          <w:bCs/>
        </w:rPr>
        <w:t>September 21 - September 25: Data Analysis and Conclusion</w:t>
      </w:r>
    </w:p>
    <w:p w14:paraId="07039F45" w14:textId="77777777" w:rsidR="00782E16" w:rsidRPr="00782E16" w:rsidRDefault="00782E16" w:rsidP="00782E16">
      <w:pPr>
        <w:numPr>
          <w:ilvl w:val="0"/>
          <w:numId w:val="10"/>
        </w:numPr>
        <w:rPr>
          <w:rFonts w:ascii="Times" w:hAnsi="Times"/>
        </w:rPr>
      </w:pPr>
      <w:r w:rsidRPr="00782E16">
        <w:rPr>
          <w:rFonts w:ascii="Times" w:hAnsi="Times"/>
        </w:rPr>
        <w:t>Analyze quantitative data using statistical tools.</w:t>
      </w:r>
    </w:p>
    <w:p w14:paraId="3101C946" w14:textId="77777777" w:rsidR="00782E16" w:rsidRPr="00782E16" w:rsidRDefault="00782E16" w:rsidP="00782E16">
      <w:pPr>
        <w:numPr>
          <w:ilvl w:val="0"/>
          <w:numId w:val="10"/>
        </w:numPr>
        <w:rPr>
          <w:rFonts w:ascii="Times" w:hAnsi="Times"/>
        </w:rPr>
      </w:pPr>
      <w:r w:rsidRPr="00782E16">
        <w:rPr>
          <w:rFonts w:ascii="Times" w:hAnsi="Times"/>
        </w:rPr>
        <w:t>Conduct thematic analysis of qualitative responses from questionnaires and classroom observations.</w:t>
      </w:r>
    </w:p>
    <w:p w14:paraId="2C93468B" w14:textId="77777777" w:rsidR="00782E16" w:rsidRPr="00782E16" w:rsidRDefault="00782E16" w:rsidP="00782E16">
      <w:pPr>
        <w:numPr>
          <w:ilvl w:val="0"/>
          <w:numId w:val="10"/>
        </w:numPr>
        <w:rPr>
          <w:rFonts w:ascii="Times" w:hAnsi="Times"/>
        </w:rPr>
      </w:pPr>
      <w:r w:rsidRPr="00782E16">
        <w:rPr>
          <w:rFonts w:ascii="Times" w:hAnsi="Times"/>
        </w:rPr>
        <w:t>Write the data analysis section of the dissertation.</w:t>
      </w:r>
    </w:p>
    <w:p w14:paraId="2905FA3F" w14:textId="77777777" w:rsidR="00782E16" w:rsidRPr="00782E16" w:rsidRDefault="00782E16" w:rsidP="00782E16">
      <w:pPr>
        <w:numPr>
          <w:ilvl w:val="0"/>
          <w:numId w:val="10"/>
        </w:numPr>
        <w:rPr>
          <w:rFonts w:ascii="Times" w:hAnsi="Times"/>
        </w:rPr>
      </w:pPr>
      <w:r w:rsidRPr="00782E16">
        <w:rPr>
          <w:rFonts w:ascii="Times" w:hAnsi="Times"/>
        </w:rPr>
        <w:t>Draft the conclusion, summarizing the findings and implications of the study.</w:t>
      </w:r>
    </w:p>
    <w:p w14:paraId="12DB027A" w14:textId="77777777" w:rsidR="008F0CDA" w:rsidRPr="008F0CDA" w:rsidRDefault="008F0CDA" w:rsidP="008F0CDA">
      <w:pPr>
        <w:rPr>
          <w:rFonts w:ascii="Times" w:hAnsi="Times"/>
        </w:rPr>
      </w:pPr>
    </w:p>
    <w:p w14:paraId="5DA2F29A" w14:textId="5825E9E8" w:rsidR="00B811A2" w:rsidRPr="00F432C3" w:rsidRDefault="0070727E" w:rsidP="00F432C3">
      <w:pPr>
        <w:pStyle w:val="DissertatinoHead2"/>
        <w:numPr>
          <w:ilvl w:val="1"/>
          <w:numId w:val="3"/>
        </w:numPr>
      </w:pPr>
      <w:bookmarkStart w:id="84" w:name="_Toc147002004"/>
      <w:bookmarkStart w:id="85" w:name="_Toc147002792"/>
      <w:bookmarkStart w:id="86" w:name="_Toc147020834"/>
      <w:r w:rsidRPr="00F432C3">
        <w:t>Limitations of the Study</w:t>
      </w:r>
      <w:bookmarkEnd w:id="84"/>
      <w:bookmarkEnd w:id="85"/>
      <w:bookmarkEnd w:id="86"/>
    </w:p>
    <w:p w14:paraId="59FF0205" w14:textId="77777777" w:rsidR="0070727E" w:rsidRPr="007A2073" w:rsidRDefault="0070727E" w:rsidP="0070727E">
      <w:pPr>
        <w:rPr>
          <w:rFonts w:ascii="Times" w:hAnsi="Times"/>
        </w:rPr>
      </w:pPr>
    </w:p>
    <w:p w14:paraId="1D117203" w14:textId="42B2A209" w:rsidR="0070727E" w:rsidRPr="007A2073" w:rsidRDefault="0070727E" w:rsidP="0070727E">
      <w:pPr>
        <w:rPr>
          <w:rFonts w:ascii="Times" w:hAnsi="Times"/>
        </w:rPr>
      </w:pPr>
      <w:r w:rsidRPr="007A2073">
        <w:rPr>
          <w:rFonts w:ascii="Times" w:hAnsi="Times"/>
        </w:rPr>
        <w:t xml:space="preserve">This study aims to offer a thorough examination of the effects of gamification on several facets of English instruction. However, it is important to </w:t>
      </w:r>
      <w:proofErr w:type="spellStart"/>
      <w:r w:rsidRPr="007A2073">
        <w:rPr>
          <w:rFonts w:ascii="Times" w:hAnsi="Times"/>
        </w:rPr>
        <w:t>recognise</w:t>
      </w:r>
      <w:proofErr w:type="spellEnd"/>
      <w:r w:rsidRPr="007A2073">
        <w:rPr>
          <w:rFonts w:ascii="Times" w:hAnsi="Times"/>
        </w:rPr>
        <w:t xml:space="preserve"> certain constraints that may affect the breadth and applicability of the research findings. The </w:t>
      </w:r>
      <w:proofErr w:type="gramStart"/>
      <w:r w:rsidRPr="007A2073">
        <w:rPr>
          <w:rFonts w:ascii="Times" w:hAnsi="Times"/>
        </w:rPr>
        <w:t>aforementioned restrictions</w:t>
      </w:r>
      <w:proofErr w:type="gramEnd"/>
      <w:r w:rsidRPr="007A2073">
        <w:rPr>
          <w:rFonts w:ascii="Times" w:hAnsi="Times"/>
        </w:rPr>
        <w:t xml:space="preserve"> play a pivotal role in facilitating a comprehensive grasp and analysis of the research outcomes. One significant constraint pertains to the limited availability of digital gamification apps in the context of English language instruction. This study examines the efficacy of digital gaming tasks in improving language proficiency. However, the restricted accessibility of these resources may impede the range of gamified experiences. The imposition of this constraint has the potential to impact the comprehensiveness and scope of the findings derived from the research.</w:t>
      </w:r>
    </w:p>
    <w:p w14:paraId="414F8CE5" w14:textId="77777777" w:rsidR="0070727E" w:rsidRPr="007A2073" w:rsidRDefault="0070727E" w:rsidP="0070727E">
      <w:pPr>
        <w:rPr>
          <w:rFonts w:ascii="Times" w:hAnsi="Times"/>
        </w:rPr>
      </w:pPr>
    </w:p>
    <w:p w14:paraId="23DD02B0" w14:textId="0CE27F67" w:rsidR="0070727E" w:rsidRPr="007A2073" w:rsidRDefault="0070727E" w:rsidP="0070727E">
      <w:pPr>
        <w:rPr>
          <w:rFonts w:ascii="Times" w:hAnsi="Times"/>
        </w:rPr>
      </w:pPr>
      <w:r w:rsidRPr="007A2073">
        <w:rPr>
          <w:rFonts w:ascii="Times" w:hAnsi="Times"/>
        </w:rPr>
        <w:t xml:space="preserve">The current body of scholarly literature mostly concentrates on English instruction at the elementary level, with a dearth of research especially addressing secondary education and beyond. Therefore, there is a limited amount of material available </w:t>
      </w:r>
      <w:proofErr w:type="gramStart"/>
      <w:r w:rsidRPr="007A2073">
        <w:rPr>
          <w:rFonts w:ascii="Times" w:hAnsi="Times"/>
        </w:rPr>
        <w:t>on the subject of gamification</w:t>
      </w:r>
      <w:proofErr w:type="gramEnd"/>
      <w:r w:rsidRPr="007A2073">
        <w:rPr>
          <w:rFonts w:ascii="Times" w:hAnsi="Times"/>
        </w:rPr>
        <w:t xml:space="preserve"> in senior high school English education. The limited availability of relevant research poses a difficulty in situating the study within the wider academic conversation, given that </w:t>
      </w:r>
      <w:proofErr w:type="gramStart"/>
      <w:r w:rsidRPr="007A2073">
        <w:rPr>
          <w:rFonts w:ascii="Times" w:hAnsi="Times"/>
        </w:rPr>
        <w:t>the majority of</w:t>
      </w:r>
      <w:proofErr w:type="gramEnd"/>
      <w:r w:rsidRPr="007A2073">
        <w:rPr>
          <w:rFonts w:ascii="Times" w:hAnsi="Times"/>
        </w:rPr>
        <w:t xml:space="preserve"> extant theories and empirical evidence are based on primary education settings. Therefore, it is imperative to approach the </w:t>
      </w:r>
      <w:proofErr w:type="spellStart"/>
      <w:r w:rsidRPr="007A2073">
        <w:rPr>
          <w:rFonts w:ascii="Times" w:hAnsi="Times"/>
        </w:rPr>
        <w:t>generalisation</w:t>
      </w:r>
      <w:proofErr w:type="spellEnd"/>
      <w:r w:rsidRPr="007A2073">
        <w:rPr>
          <w:rFonts w:ascii="Times" w:hAnsi="Times"/>
        </w:rPr>
        <w:t xml:space="preserve"> of findings to high school environments with caution and maybe explore additional nuanced investigations within this </w:t>
      </w:r>
      <w:proofErr w:type="gramStart"/>
      <w:r w:rsidRPr="007A2073">
        <w:rPr>
          <w:rFonts w:ascii="Times" w:hAnsi="Times"/>
        </w:rPr>
        <w:t>particular field</w:t>
      </w:r>
      <w:proofErr w:type="gramEnd"/>
      <w:r w:rsidRPr="007A2073">
        <w:rPr>
          <w:rFonts w:ascii="Times" w:hAnsi="Times"/>
        </w:rPr>
        <w:t>.</w:t>
      </w:r>
    </w:p>
    <w:p w14:paraId="70BCD714" w14:textId="77777777" w:rsidR="0070727E" w:rsidRPr="007A2073" w:rsidRDefault="0070727E" w:rsidP="0070727E">
      <w:pPr>
        <w:rPr>
          <w:rFonts w:ascii="Times" w:hAnsi="Times"/>
        </w:rPr>
      </w:pPr>
    </w:p>
    <w:p w14:paraId="1793FC80" w14:textId="77777777" w:rsidR="0070727E" w:rsidRPr="007A2073" w:rsidRDefault="0070727E" w:rsidP="0070727E">
      <w:pPr>
        <w:rPr>
          <w:rFonts w:ascii="Times" w:hAnsi="Times"/>
        </w:rPr>
      </w:pPr>
      <w:r w:rsidRPr="007A2073">
        <w:rPr>
          <w:rFonts w:ascii="Times" w:hAnsi="Times"/>
        </w:rPr>
        <w:t xml:space="preserve">Furthermore, the research acknowledges the impact of distinct cultural and contextual elements that are widespread in the region of Southeast China. The inclusion of these criteria enhances the depth and complexity of the study by providing a specific and </w:t>
      </w:r>
      <w:proofErr w:type="spellStart"/>
      <w:r w:rsidRPr="007A2073">
        <w:rPr>
          <w:rFonts w:ascii="Times" w:hAnsi="Times"/>
        </w:rPr>
        <w:t>contextualised</w:t>
      </w:r>
      <w:proofErr w:type="spellEnd"/>
      <w:r w:rsidRPr="007A2073">
        <w:rPr>
          <w:rFonts w:ascii="Times" w:hAnsi="Times"/>
        </w:rPr>
        <w:t xml:space="preserve"> viewpoint. However, it also restricts the applicability of the findings to more extensive educational contexts. The possible impact of cultural nuances, regional teaching methods, and specific language learning </w:t>
      </w:r>
      <w:proofErr w:type="spellStart"/>
      <w:r w:rsidRPr="007A2073">
        <w:rPr>
          <w:rFonts w:ascii="Times" w:hAnsi="Times"/>
        </w:rPr>
        <w:t>practises</w:t>
      </w:r>
      <w:proofErr w:type="spellEnd"/>
      <w:r w:rsidRPr="007A2073">
        <w:rPr>
          <w:rFonts w:ascii="Times" w:hAnsi="Times"/>
        </w:rPr>
        <w:t xml:space="preserve"> in Southeast China on educational </w:t>
      </w:r>
      <w:r w:rsidRPr="007A2073">
        <w:rPr>
          <w:rFonts w:ascii="Times" w:hAnsi="Times"/>
        </w:rPr>
        <w:lastRenderedPageBreak/>
        <w:t>outcomes may not be universally relevant.</w:t>
      </w:r>
    </w:p>
    <w:p w14:paraId="234A7313" w14:textId="77777777" w:rsidR="0070727E" w:rsidRPr="007A2073" w:rsidRDefault="0070727E" w:rsidP="0070727E">
      <w:pPr>
        <w:rPr>
          <w:rFonts w:ascii="Times" w:hAnsi="Times"/>
        </w:rPr>
      </w:pPr>
    </w:p>
    <w:p w14:paraId="38B098BB" w14:textId="7694BBA2" w:rsidR="0070727E" w:rsidRPr="007A2073" w:rsidRDefault="0070727E" w:rsidP="00563C3B">
      <w:pPr>
        <w:pStyle w:val="DissertatinoHead2"/>
        <w:numPr>
          <w:ilvl w:val="1"/>
          <w:numId w:val="3"/>
        </w:numPr>
      </w:pPr>
      <w:bookmarkStart w:id="87" w:name="_Toc147002005"/>
      <w:bookmarkStart w:id="88" w:name="_Toc147002793"/>
      <w:bookmarkStart w:id="89" w:name="_Toc147020835"/>
      <w:r w:rsidRPr="007A2073">
        <w:t>Conclusion and Adaptation for Further Research</w:t>
      </w:r>
      <w:bookmarkEnd w:id="87"/>
      <w:bookmarkEnd w:id="88"/>
      <w:bookmarkEnd w:id="89"/>
    </w:p>
    <w:p w14:paraId="671EE7B3" w14:textId="77777777" w:rsidR="0070727E" w:rsidRPr="007A2073" w:rsidRDefault="0070727E" w:rsidP="0070727E">
      <w:pPr>
        <w:rPr>
          <w:rFonts w:ascii="Times" w:hAnsi="Times"/>
        </w:rPr>
      </w:pPr>
    </w:p>
    <w:p w14:paraId="2C7BA622" w14:textId="196587FE" w:rsidR="00B811A2" w:rsidRPr="007A2073" w:rsidRDefault="0070727E" w:rsidP="0070727E">
      <w:pPr>
        <w:rPr>
          <w:rFonts w:ascii="Times" w:hAnsi="Times"/>
        </w:rPr>
      </w:pPr>
      <w:r w:rsidRPr="007A2073">
        <w:rPr>
          <w:rFonts w:ascii="Times" w:hAnsi="Times"/>
        </w:rPr>
        <w:t xml:space="preserve">In summary, the revised methodology section establishes a fundamental framework for investigating the effects of gamification on several aspects of English instruction. While this methodology establishes the foundation for the present study, researchers are strongly urged to modify and enhance it in subsequent investigations. The advancement of knowledge on gamified pedagogy in various educational contexts necessitates the inclusion of </w:t>
      </w:r>
      <w:proofErr w:type="gramStart"/>
      <w:r w:rsidRPr="007A2073">
        <w:rPr>
          <w:rFonts w:ascii="Times" w:hAnsi="Times"/>
        </w:rPr>
        <w:t>particular instruments</w:t>
      </w:r>
      <w:proofErr w:type="gramEnd"/>
      <w:r w:rsidRPr="007A2073">
        <w:rPr>
          <w:rFonts w:ascii="Times" w:hAnsi="Times"/>
        </w:rPr>
        <w:t>, skill-specific assessments, and subtle contextual aspects that are pertinent to each unique research setting. Further investigation should be conducted by researchers to address the existing vacuum in the scholarly literature, particularly with regards to the examination of digital gamification applications and their efficacy in the context of high school English education. By acknowledging and overcoming these constraints and refining the research approach, next investigations have the potential to make substantial contributions to the rapidly expanding domain of gamified language instruction.</w:t>
      </w:r>
    </w:p>
    <w:p w14:paraId="60CC2589" w14:textId="77777777" w:rsidR="00B811A2" w:rsidRPr="007A2073" w:rsidRDefault="00B811A2" w:rsidP="00B811A2">
      <w:pPr>
        <w:rPr>
          <w:rFonts w:ascii="Times" w:hAnsi="Times"/>
        </w:rPr>
      </w:pPr>
    </w:p>
    <w:p w14:paraId="12C8E113" w14:textId="0EB952F8" w:rsidR="00B811A2" w:rsidRPr="00172253" w:rsidRDefault="0070727E" w:rsidP="00172253">
      <w:pPr>
        <w:pStyle w:val="Dissertation1"/>
        <w:numPr>
          <w:ilvl w:val="0"/>
          <w:numId w:val="3"/>
        </w:numPr>
        <w:outlineLvl w:val="0"/>
      </w:pPr>
      <w:bookmarkStart w:id="90" w:name="_Toc147002794"/>
      <w:bookmarkStart w:id="91" w:name="_Toc147020836"/>
      <w:r w:rsidRPr="00172253">
        <w:rPr>
          <w:rFonts w:hint="eastAsia"/>
        </w:rPr>
        <w:t>R</w:t>
      </w:r>
      <w:r w:rsidRPr="00172253">
        <w:t>esult and Discussion</w:t>
      </w:r>
      <w:bookmarkEnd w:id="90"/>
      <w:bookmarkEnd w:id="91"/>
    </w:p>
    <w:p w14:paraId="4097E592" w14:textId="77777777" w:rsidR="0070727E" w:rsidRPr="007A2073" w:rsidRDefault="0070727E" w:rsidP="00B811A2">
      <w:pPr>
        <w:rPr>
          <w:rFonts w:ascii="Times" w:hAnsi="Times"/>
        </w:rPr>
      </w:pPr>
    </w:p>
    <w:p w14:paraId="6FE8537B" w14:textId="5ADDD390" w:rsidR="00514D5E" w:rsidRPr="00287B0D" w:rsidRDefault="00F06C33" w:rsidP="00F432C3">
      <w:pPr>
        <w:pStyle w:val="DissertatinoHead2"/>
        <w:numPr>
          <w:ilvl w:val="1"/>
          <w:numId w:val="3"/>
        </w:numPr>
      </w:pPr>
      <w:bookmarkStart w:id="92" w:name="_Toc147002006"/>
      <w:bookmarkStart w:id="93" w:name="_Toc147002795"/>
      <w:bookmarkStart w:id="94" w:name="_Toc147020837"/>
      <w:r w:rsidRPr="00287B0D">
        <w:t>Questionnaire</w:t>
      </w:r>
      <w:r w:rsidR="00514D5E" w:rsidRPr="00287B0D">
        <w:t xml:space="preserve"> Results:</w:t>
      </w:r>
      <w:bookmarkEnd w:id="92"/>
      <w:bookmarkEnd w:id="93"/>
      <w:bookmarkEnd w:id="94"/>
    </w:p>
    <w:p w14:paraId="4E5E4C9E" w14:textId="32BE274E" w:rsidR="00570D0B" w:rsidRPr="00570D0B" w:rsidRDefault="00570D0B" w:rsidP="00570D0B">
      <w:pPr>
        <w:rPr>
          <w:rFonts w:ascii="Times" w:hAnsi="Times"/>
        </w:rPr>
      </w:pPr>
      <w:r>
        <w:rPr>
          <w:rFonts w:ascii="Times" w:hAnsi="Times" w:hint="eastAsia"/>
        </w:rPr>
        <w:t>T</w:t>
      </w:r>
      <w:r>
        <w:rPr>
          <w:rFonts w:ascii="Times" w:hAnsi="Times"/>
        </w:rPr>
        <w:t xml:space="preserve">owards gamified lessons: </w:t>
      </w:r>
    </w:p>
    <w:p w14:paraId="3ED77A9D" w14:textId="74E5F0C2" w:rsidR="00514D5E" w:rsidRDefault="00570D0B" w:rsidP="009321FC">
      <w:pPr>
        <w:pStyle w:val="a3"/>
        <w:numPr>
          <w:ilvl w:val="0"/>
          <w:numId w:val="12"/>
        </w:numPr>
        <w:ind w:firstLineChars="0"/>
        <w:rPr>
          <w:rFonts w:ascii="Times" w:hAnsi="Times"/>
        </w:rPr>
      </w:pPr>
      <w:r>
        <w:rPr>
          <w:rFonts w:ascii="Times" w:hAnsi="Times"/>
        </w:rPr>
        <w:t xml:space="preserve">Nearly 83% students from 10A </w:t>
      </w:r>
      <w:r>
        <w:rPr>
          <w:rFonts w:ascii="Times" w:hAnsi="Times" w:hint="eastAsia"/>
        </w:rPr>
        <w:t>want</w:t>
      </w:r>
      <w:r>
        <w:rPr>
          <w:rFonts w:ascii="Times" w:hAnsi="Times"/>
        </w:rPr>
        <w:t xml:space="preserve"> gamified lesson.</w:t>
      </w:r>
    </w:p>
    <w:p w14:paraId="1FD9F41A" w14:textId="34524095" w:rsidR="00570D0B" w:rsidRDefault="00570D0B" w:rsidP="009321FC">
      <w:pPr>
        <w:pStyle w:val="a3"/>
        <w:numPr>
          <w:ilvl w:val="0"/>
          <w:numId w:val="12"/>
        </w:numPr>
        <w:ind w:firstLineChars="0"/>
        <w:rPr>
          <w:rFonts w:ascii="Times" w:hAnsi="Times"/>
        </w:rPr>
      </w:pPr>
      <w:bookmarkStart w:id="95" w:name="OLE_LINK1"/>
      <w:r>
        <w:rPr>
          <w:rFonts w:ascii="Times" w:hAnsi="Times" w:hint="eastAsia"/>
        </w:rPr>
        <w:t>1</w:t>
      </w:r>
      <w:r>
        <w:rPr>
          <w:rFonts w:ascii="Times" w:hAnsi="Times"/>
        </w:rPr>
        <w:t xml:space="preserve">00% students think </w:t>
      </w:r>
      <w:r>
        <w:rPr>
          <w:rFonts w:ascii="Times" w:hAnsi="Times" w:hint="eastAsia"/>
        </w:rPr>
        <w:t>gamified</w:t>
      </w:r>
      <w:r>
        <w:rPr>
          <w:rFonts w:ascii="Times" w:hAnsi="Times"/>
        </w:rPr>
        <w:t xml:space="preserve"> lesson is fresh and fun.</w:t>
      </w:r>
    </w:p>
    <w:p w14:paraId="554FD0B1" w14:textId="3C9029D2" w:rsidR="00570D0B" w:rsidRDefault="00570D0B" w:rsidP="009321FC">
      <w:pPr>
        <w:pStyle w:val="a3"/>
        <w:numPr>
          <w:ilvl w:val="0"/>
          <w:numId w:val="12"/>
        </w:numPr>
        <w:ind w:firstLineChars="0"/>
        <w:rPr>
          <w:rFonts w:ascii="Times" w:hAnsi="Times"/>
        </w:rPr>
      </w:pPr>
      <w:r>
        <w:rPr>
          <w:rFonts w:ascii="Times" w:hAnsi="Times" w:hint="eastAsia"/>
        </w:rPr>
        <w:t>8</w:t>
      </w:r>
      <w:r>
        <w:rPr>
          <w:rFonts w:ascii="Times" w:hAnsi="Times"/>
        </w:rPr>
        <w:t>3% students can master most of words and sentences they learned from a gamified lesson.</w:t>
      </w:r>
    </w:p>
    <w:p w14:paraId="44399F62" w14:textId="4F381D36" w:rsidR="00570D0B" w:rsidRDefault="00570D0B" w:rsidP="009321FC">
      <w:pPr>
        <w:pStyle w:val="a3"/>
        <w:numPr>
          <w:ilvl w:val="0"/>
          <w:numId w:val="12"/>
        </w:numPr>
        <w:ind w:firstLineChars="0"/>
        <w:rPr>
          <w:rFonts w:ascii="Times" w:hAnsi="Times"/>
        </w:rPr>
      </w:pPr>
      <w:r>
        <w:rPr>
          <w:rFonts w:ascii="Times" w:hAnsi="Times" w:hint="eastAsia"/>
        </w:rPr>
        <w:t>9</w:t>
      </w:r>
      <w:r>
        <w:rPr>
          <w:rFonts w:ascii="Times" w:hAnsi="Times"/>
        </w:rPr>
        <w:t>1% students like gamified lesson and think it is a more effective way of study.</w:t>
      </w:r>
    </w:p>
    <w:p w14:paraId="041CE0D5" w14:textId="36C582A0" w:rsidR="00570D0B" w:rsidRDefault="00570D0B" w:rsidP="009321FC">
      <w:pPr>
        <w:pStyle w:val="a3"/>
        <w:numPr>
          <w:ilvl w:val="0"/>
          <w:numId w:val="12"/>
        </w:numPr>
        <w:ind w:firstLineChars="0"/>
        <w:rPr>
          <w:rFonts w:ascii="Times" w:hAnsi="Times"/>
        </w:rPr>
      </w:pPr>
      <w:r>
        <w:rPr>
          <w:rFonts w:ascii="Times" w:hAnsi="Times" w:hint="eastAsia"/>
        </w:rPr>
        <w:t>7</w:t>
      </w:r>
      <w:r>
        <w:rPr>
          <w:rFonts w:ascii="Times" w:hAnsi="Times"/>
        </w:rPr>
        <w:t>5% students strongly agree that gamified lesson leave deep impression and remember knowledge firmly.</w:t>
      </w:r>
    </w:p>
    <w:p w14:paraId="2DCCDB6F" w14:textId="5230FE14" w:rsidR="00570D0B" w:rsidRDefault="00570D0B" w:rsidP="009321FC">
      <w:pPr>
        <w:pStyle w:val="a3"/>
        <w:numPr>
          <w:ilvl w:val="0"/>
          <w:numId w:val="12"/>
        </w:numPr>
        <w:ind w:firstLineChars="0"/>
        <w:rPr>
          <w:rFonts w:ascii="Times" w:hAnsi="Times"/>
        </w:rPr>
      </w:pPr>
      <w:r>
        <w:rPr>
          <w:rFonts w:ascii="Times" w:hAnsi="Times" w:hint="eastAsia"/>
        </w:rPr>
        <w:t>6</w:t>
      </w:r>
      <w:r>
        <w:rPr>
          <w:rFonts w:ascii="Times" w:hAnsi="Times"/>
        </w:rPr>
        <w:t xml:space="preserve">5% voted </w:t>
      </w:r>
      <w:r w:rsidRPr="00570D0B">
        <w:rPr>
          <w:rFonts w:ascii="Times" w:hAnsi="Times"/>
        </w:rPr>
        <w:t>Mobile Assisted Language Learning (MALL) game</w:t>
      </w:r>
      <w:r>
        <w:rPr>
          <w:rFonts w:ascii="Times" w:hAnsi="Times"/>
        </w:rPr>
        <w:t xml:space="preserve"> as the most helpful game that can improve their English ability.</w:t>
      </w:r>
    </w:p>
    <w:p w14:paraId="2F3DE77A" w14:textId="1A4CB118" w:rsidR="00570D0B" w:rsidRDefault="00570D0B" w:rsidP="009321FC">
      <w:pPr>
        <w:pStyle w:val="a3"/>
        <w:numPr>
          <w:ilvl w:val="0"/>
          <w:numId w:val="12"/>
        </w:numPr>
        <w:ind w:firstLineChars="0"/>
        <w:rPr>
          <w:rFonts w:ascii="Times" w:hAnsi="Times"/>
        </w:rPr>
      </w:pPr>
      <w:r>
        <w:rPr>
          <w:rFonts w:ascii="Times" w:hAnsi="Times" w:hint="eastAsia"/>
        </w:rPr>
        <w:t>7</w:t>
      </w:r>
      <w:r>
        <w:rPr>
          <w:rFonts w:ascii="Times" w:hAnsi="Times"/>
        </w:rPr>
        <w:t xml:space="preserve">5% students vote “4” from a </w:t>
      </w:r>
      <w:proofErr w:type="gramStart"/>
      <w:r>
        <w:rPr>
          <w:rFonts w:ascii="Times" w:hAnsi="Times"/>
        </w:rPr>
        <w:t>1-5 point</w:t>
      </w:r>
      <w:proofErr w:type="gramEnd"/>
      <w:r>
        <w:rPr>
          <w:rFonts w:ascii="Times" w:hAnsi="Times"/>
        </w:rPr>
        <w:t xml:space="preserve"> scale for recognizing the </w:t>
      </w:r>
      <w:r w:rsidR="00DD6C6E">
        <w:rPr>
          <w:rFonts w:ascii="Times" w:hAnsi="Times"/>
        </w:rPr>
        <w:t>positive impact on English learning</w:t>
      </w:r>
    </w:p>
    <w:p w14:paraId="2F799859" w14:textId="4BE803F7" w:rsidR="00DD6C6E" w:rsidRPr="009321FC" w:rsidRDefault="00CE6040" w:rsidP="009321FC">
      <w:pPr>
        <w:pStyle w:val="a3"/>
        <w:numPr>
          <w:ilvl w:val="0"/>
          <w:numId w:val="12"/>
        </w:numPr>
        <w:ind w:firstLineChars="0"/>
        <w:rPr>
          <w:rFonts w:ascii="Times" w:hAnsi="Times"/>
        </w:rPr>
      </w:pPr>
      <w:r>
        <w:rPr>
          <w:rFonts w:ascii="Times" w:hAnsi="Times"/>
        </w:rPr>
        <w:t>Around 74</w:t>
      </w:r>
      <w:r w:rsidR="00DD6C6E">
        <w:rPr>
          <w:rFonts w:ascii="Times" w:hAnsi="Times"/>
        </w:rPr>
        <w:t>% students found themselves get obvious improvement on Reading and Writing</w:t>
      </w:r>
    </w:p>
    <w:bookmarkEnd w:id="95"/>
    <w:p w14:paraId="4D1F02B0" w14:textId="77777777" w:rsidR="00F06C33" w:rsidRDefault="00F06C33" w:rsidP="00514D5E">
      <w:pPr>
        <w:rPr>
          <w:rFonts w:ascii="Times" w:hAnsi="Times"/>
        </w:rPr>
      </w:pPr>
    </w:p>
    <w:p w14:paraId="01E2A890" w14:textId="050E58DB" w:rsidR="00CE6040" w:rsidRDefault="00CE6040" w:rsidP="00514D5E">
      <w:pPr>
        <w:rPr>
          <w:rFonts w:ascii="Times" w:hAnsi="Times"/>
        </w:rPr>
      </w:pPr>
      <w:r>
        <w:rPr>
          <w:rFonts w:ascii="Times" w:hAnsi="Times" w:hint="eastAsia"/>
        </w:rPr>
        <w:t>T</w:t>
      </w:r>
      <w:r>
        <w:rPr>
          <w:rFonts w:ascii="Times" w:hAnsi="Times"/>
        </w:rPr>
        <w:t>owards traditional lessons:</w:t>
      </w:r>
    </w:p>
    <w:p w14:paraId="715A4D6A" w14:textId="73DAABC9" w:rsidR="00CE6040" w:rsidRDefault="00CE6040" w:rsidP="00CE6040">
      <w:pPr>
        <w:pStyle w:val="a3"/>
        <w:numPr>
          <w:ilvl w:val="0"/>
          <w:numId w:val="13"/>
        </w:numPr>
        <w:ind w:firstLineChars="0"/>
        <w:rPr>
          <w:rFonts w:ascii="Times" w:hAnsi="Times"/>
        </w:rPr>
      </w:pPr>
      <w:r>
        <w:rPr>
          <w:rFonts w:ascii="Times" w:hAnsi="Times" w:hint="eastAsia"/>
        </w:rPr>
        <w:t>N</w:t>
      </w:r>
      <w:r>
        <w:rPr>
          <w:rFonts w:ascii="Times" w:hAnsi="Times"/>
        </w:rPr>
        <w:t xml:space="preserve">early 36% students want traditional </w:t>
      </w:r>
      <w:proofErr w:type="gramStart"/>
      <w:r>
        <w:rPr>
          <w:rFonts w:ascii="Times" w:hAnsi="Times"/>
        </w:rPr>
        <w:t>lessons</w:t>
      </w:r>
      <w:proofErr w:type="gramEnd"/>
    </w:p>
    <w:p w14:paraId="052348E0" w14:textId="5CB27A6B" w:rsidR="00CE6040" w:rsidRPr="00CE6040" w:rsidRDefault="00CE6040" w:rsidP="00CE6040">
      <w:pPr>
        <w:pStyle w:val="a3"/>
        <w:numPr>
          <w:ilvl w:val="0"/>
          <w:numId w:val="13"/>
        </w:numPr>
        <w:ind w:firstLineChars="0"/>
        <w:rPr>
          <w:rFonts w:ascii="Times" w:hAnsi="Times"/>
        </w:rPr>
      </w:pPr>
      <w:r>
        <w:rPr>
          <w:rFonts w:ascii="Times" w:hAnsi="Times"/>
        </w:rPr>
        <w:t xml:space="preserve">43% </w:t>
      </w:r>
      <w:r w:rsidRPr="00CE6040">
        <w:rPr>
          <w:rFonts w:ascii="Times" w:hAnsi="Times"/>
        </w:rPr>
        <w:t>can master most of words and sentences they learned from a gamified lesson.</w:t>
      </w:r>
    </w:p>
    <w:p w14:paraId="35AF70F9" w14:textId="7D1A97D9" w:rsidR="00CE6040" w:rsidRDefault="00817A76" w:rsidP="00CE6040">
      <w:pPr>
        <w:pStyle w:val="a3"/>
        <w:numPr>
          <w:ilvl w:val="0"/>
          <w:numId w:val="13"/>
        </w:numPr>
        <w:ind w:firstLineChars="0"/>
        <w:rPr>
          <w:rFonts w:ascii="Times" w:hAnsi="Times"/>
        </w:rPr>
      </w:pPr>
      <w:r>
        <w:rPr>
          <w:rFonts w:ascii="Times" w:hAnsi="Times"/>
        </w:rPr>
        <w:t>57</w:t>
      </w:r>
      <w:r w:rsidR="00CE6040">
        <w:rPr>
          <w:rFonts w:ascii="Times" w:hAnsi="Times"/>
        </w:rPr>
        <w:t>% students like</w:t>
      </w:r>
      <w:r>
        <w:rPr>
          <w:rFonts w:ascii="Times" w:hAnsi="Times"/>
        </w:rPr>
        <w:t xml:space="preserve"> a bit about </w:t>
      </w:r>
      <w:r>
        <w:rPr>
          <w:rFonts w:ascii="Times" w:hAnsi="Times" w:hint="eastAsia"/>
        </w:rPr>
        <w:t>traditional</w:t>
      </w:r>
      <w:r w:rsidR="00CE6040">
        <w:rPr>
          <w:rFonts w:ascii="Times" w:hAnsi="Times"/>
        </w:rPr>
        <w:t xml:space="preserve"> lesson and think it is a more effective way of study.</w:t>
      </w:r>
    </w:p>
    <w:p w14:paraId="268DD1C2" w14:textId="3CF2BCA4" w:rsidR="00CE6040" w:rsidRDefault="00817A76" w:rsidP="00CE6040">
      <w:pPr>
        <w:pStyle w:val="a3"/>
        <w:numPr>
          <w:ilvl w:val="0"/>
          <w:numId w:val="13"/>
        </w:numPr>
        <w:ind w:firstLineChars="0"/>
        <w:rPr>
          <w:rFonts w:ascii="Times" w:hAnsi="Times"/>
        </w:rPr>
      </w:pPr>
      <w:r>
        <w:rPr>
          <w:rFonts w:ascii="Times" w:hAnsi="Times"/>
        </w:rPr>
        <w:t>7</w:t>
      </w:r>
      <w:r w:rsidR="00CE6040">
        <w:rPr>
          <w:rFonts w:ascii="Times" w:hAnsi="Times"/>
        </w:rPr>
        <w:t>% students strongly agree that gamified lesson leave deep impression and remember knowledge firmly.</w:t>
      </w:r>
    </w:p>
    <w:p w14:paraId="29B4B607" w14:textId="77777777" w:rsidR="00CE6040" w:rsidRDefault="00CE6040" w:rsidP="00CE6040">
      <w:pPr>
        <w:pStyle w:val="a3"/>
        <w:numPr>
          <w:ilvl w:val="0"/>
          <w:numId w:val="13"/>
        </w:numPr>
        <w:ind w:firstLineChars="0"/>
        <w:rPr>
          <w:rFonts w:ascii="Times" w:hAnsi="Times"/>
        </w:rPr>
      </w:pPr>
      <w:r>
        <w:rPr>
          <w:rFonts w:ascii="Times" w:hAnsi="Times" w:hint="eastAsia"/>
        </w:rPr>
        <w:t>6</w:t>
      </w:r>
      <w:r>
        <w:rPr>
          <w:rFonts w:ascii="Times" w:hAnsi="Times"/>
        </w:rPr>
        <w:t xml:space="preserve">5% voted </w:t>
      </w:r>
      <w:r w:rsidRPr="00570D0B">
        <w:rPr>
          <w:rFonts w:ascii="Times" w:hAnsi="Times"/>
        </w:rPr>
        <w:t>Mobile Assisted Language Learning (MALL) game</w:t>
      </w:r>
      <w:r>
        <w:rPr>
          <w:rFonts w:ascii="Times" w:hAnsi="Times"/>
        </w:rPr>
        <w:t xml:space="preserve"> as the most helpful game that can improve their English ability.</w:t>
      </w:r>
    </w:p>
    <w:p w14:paraId="14B7E703" w14:textId="20D28123" w:rsidR="00CE6040" w:rsidRDefault="008F41E1" w:rsidP="00CE6040">
      <w:pPr>
        <w:pStyle w:val="a3"/>
        <w:numPr>
          <w:ilvl w:val="0"/>
          <w:numId w:val="13"/>
        </w:numPr>
        <w:ind w:firstLineChars="0"/>
        <w:rPr>
          <w:rFonts w:ascii="Times" w:hAnsi="Times"/>
        </w:rPr>
      </w:pPr>
      <w:r>
        <w:rPr>
          <w:rFonts w:ascii="Times" w:hAnsi="Times"/>
        </w:rPr>
        <w:t>50</w:t>
      </w:r>
      <w:r w:rsidR="00CE6040">
        <w:rPr>
          <w:rFonts w:ascii="Times" w:hAnsi="Times"/>
        </w:rPr>
        <w:t>% students vote “</w:t>
      </w:r>
      <w:r>
        <w:rPr>
          <w:rFonts w:ascii="Times" w:hAnsi="Times"/>
        </w:rPr>
        <w:t>3</w:t>
      </w:r>
      <w:r w:rsidR="00CE6040">
        <w:rPr>
          <w:rFonts w:ascii="Times" w:hAnsi="Times"/>
        </w:rPr>
        <w:t xml:space="preserve">” from a </w:t>
      </w:r>
      <w:proofErr w:type="gramStart"/>
      <w:r w:rsidR="00CE6040">
        <w:rPr>
          <w:rFonts w:ascii="Times" w:hAnsi="Times"/>
        </w:rPr>
        <w:t>1-5 point</w:t>
      </w:r>
      <w:proofErr w:type="gramEnd"/>
      <w:r w:rsidR="00CE6040">
        <w:rPr>
          <w:rFonts w:ascii="Times" w:hAnsi="Times"/>
        </w:rPr>
        <w:t xml:space="preserve"> scale for recognizing the positive impact on English learning</w:t>
      </w:r>
    </w:p>
    <w:p w14:paraId="6E2627F7" w14:textId="076B14F7" w:rsidR="00CE6040" w:rsidRPr="009321FC" w:rsidRDefault="00CE6040" w:rsidP="00CE6040">
      <w:pPr>
        <w:pStyle w:val="a3"/>
        <w:numPr>
          <w:ilvl w:val="0"/>
          <w:numId w:val="13"/>
        </w:numPr>
        <w:ind w:firstLineChars="0"/>
        <w:rPr>
          <w:rFonts w:ascii="Times" w:hAnsi="Times"/>
        </w:rPr>
      </w:pPr>
      <w:r>
        <w:rPr>
          <w:rFonts w:ascii="Times" w:hAnsi="Times"/>
        </w:rPr>
        <w:t xml:space="preserve">Around </w:t>
      </w:r>
      <w:r w:rsidR="00D30745">
        <w:rPr>
          <w:rFonts w:ascii="Times" w:hAnsi="Times"/>
        </w:rPr>
        <w:t>58</w:t>
      </w:r>
      <w:r>
        <w:rPr>
          <w:rFonts w:ascii="Times" w:hAnsi="Times"/>
        </w:rPr>
        <w:t>% students found themselves get obvious improvement on</w:t>
      </w:r>
      <w:r w:rsidR="00D30745">
        <w:rPr>
          <w:rFonts w:ascii="Times" w:hAnsi="Times"/>
        </w:rPr>
        <w:t xml:space="preserve"> Listening and Speaking</w:t>
      </w:r>
    </w:p>
    <w:p w14:paraId="5B296F63" w14:textId="77777777" w:rsidR="00CE6040" w:rsidRDefault="00CE6040" w:rsidP="00817A76">
      <w:pPr>
        <w:rPr>
          <w:rFonts w:ascii="Times" w:hAnsi="Times"/>
        </w:rPr>
      </w:pPr>
    </w:p>
    <w:p w14:paraId="0CE4FC55" w14:textId="77777777" w:rsidR="00817A76" w:rsidRPr="005E70A0" w:rsidRDefault="00817A76" w:rsidP="00817A76">
      <w:pPr>
        <w:rPr>
          <w:rFonts w:ascii="Times" w:hAnsi="Times"/>
          <w:b/>
          <w:bCs/>
        </w:rPr>
      </w:pPr>
      <w:r w:rsidRPr="005E70A0">
        <w:rPr>
          <w:rFonts w:ascii="Times" w:hAnsi="Times"/>
          <w:b/>
          <w:bCs/>
        </w:rPr>
        <w:lastRenderedPageBreak/>
        <w:t>Visualization:</w:t>
      </w:r>
    </w:p>
    <w:p w14:paraId="47B10199" w14:textId="77777777" w:rsidR="00817A76" w:rsidRDefault="00817A76" w:rsidP="00817A76">
      <w:pPr>
        <w:rPr>
          <w:rFonts w:ascii="Times" w:hAnsi="Times"/>
        </w:rPr>
      </w:pPr>
      <w:r w:rsidRPr="007A2073">
        <w:rPr>
          <w:rFonts w:ascii="Times" w:hAnsi="Times"/>
        </w:rPr>
        <w:t xml:space="preserve">Below is </w:t>
      </w:r>
      <w:r>
        <w:rPr>
          <w:rFonts w:ascii="Times" w:hAnsi="Times" w:hint="eastAsia"/>
        </w:rPr>
        <w:t>the</w:t>
      </w:r>
      <w:r>
        <w:rPr>
          <w:rFonts w:ascii="Times" w:hAnsi="Times"/>
        </w:rPr>
        <w:t xml:space="preserve"> data collection got from the questionnaire:</w:t>
      </w:r>
    </w:p>
    <w:p w14:paraId="6C9737AD" w14:textId="77777777" w:rsidR="00817A76" w:rsidRPr="007A2073" w:rsidRDefault="00817A76" w:rsidP="00817A76">
      <w:pPr>
        <w:rPr>
          <w:rFonts w:ascii="Times" w:hAnsi="Times"/>
        </w:rPr>
      </w:pPr>
      <w:r>
        <w:rPr>
          <w:rFonts w:ascii="Times" w:hAnsi="Times" w:hint="eastAsia"/>
        </w:rPr>
        <w:t>T</w:t>
      </w:r>
      <w:r>
        <w:rPr>
          <w:rFonts w:ascii="Times" w:hAnsi="Times"/>
        </w:rPr>
        <w:t>able 1:</w:t>
      </w:r>
    </w:p>
    <w:p w14:paraId="003FD3AC" w14:textId="77777777" w:rsidR="00817A76" w:rsidRDefault="00817A76" w:rsidP="00817A76">
      <w:pPr>
        <w:rPr>
          <w:rFonts w:ascii="Times" w:hAnsi="Times"/>
          <w:sz w:val="180"/>
          <w:szCs w:val="220"/>
        </w:rPr>
      </w:pPr>
      <w:r w:rsidRPr="005E70A0">
        <w:rPr>
          <w:rFonts w:ascii="Times" w:hAnsi="Times"/>
          <w:noProof/>
          <w:sz w:val="180"/>
          <w:szCs w:val="220"/>
        </w:rPr>
        <w:drawing>
          <wp:inline distT="0" distB="0" distL="0" distR="0" wp14:anchorId="69A51597" wp14:editId="47E1C095">
            <wp:extent cx="4293423" cy="2576147"/>
            <wp:effectExtent l="0" t="0" r="0" b="2540"/>
            <wp:docPr id="195806905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069051" name=""/>
                    <pic:cNvPicPr/>
                  </pic:nvPicPr>
                  <pic:blipFill>
                    <a:blip r:embed="rId10"/>
                    <a:stretch>
                      <a:fillRect/>
                    </a:stretch>
                  </pic:blipFill>
                  <pic:spPr>
                    <a:xfrm>
                      <a:off x="0" y="0"/>
                      <a:ext cx="4464161" cy="2678593"/>
                    </a:xfrm>
                    <a:prstGeom prst="rect">
                      <a:avLst/>
                    </a:prstGeom>
                  </pic:spPr>
                </pic:pic>
              </a:graphicData>
            </a:graphic>
          </wp:inline>
        </w:drawing>
      </w:r>
    </w:p>
    <w:p w14:paraId="2BA82FA6" w14:textId="77777777" w:rsidR="00817A76" w:rsidRPr="005E70A0" w:rsidRDefault="00817A76" w:rsidP="00817A76">
      <w:pPr>
        <w:rPr>
          <w:rFonts w:ascii="Times" w:hAnsi="Times"/>
        </w:rPr>
      </w:pPr>
      <w:r>
        <w:rPr>
          <w:rFonts w:ascii="Times" w:hAnsi="Times" w:hint="eastAsia"/>
        </w:rPr>
        <w:t>Pie</w:t>
      </w:r>
      <w:r>
        <w:rPr>
          <w:rFonts w:ascii="Times" w:hAnsi="Times"/>
        </w:rPr>
        <w:t xml:space="preserve"> Chart 1:</w:t>
      </w:r>
    </w:p>
    <w:p w14:paraId="6E38B5B1" w14:textId="77777777" w:rsidR="00817A76" w:rsidRPr="007A2073" w:rsidRDefault="00817A76" w:rsidP="00817A76">
      <w:pPr>
        <w:rPr>
          <w:rFonts w:ascii="Times" w:hAnsi="Times"/>
          <w:sz w:val="180"/>
          <w:szCs w:val="220"/>
        </w:rPr>
      </w:pPr>
      <w:r w:rsidRPr="005E70A0">
        <w:rPr>
          <w:rFonts w:ascii="Times" w:hAnsi="Times"/>
          <w:noProof/>
          <w:sz w:val="180"/>
          <w:szCs w:val="220"/>
        </w:rPr>
        <w:drawing>
          <wp:inline distT="0" distB="0" distL="0" distR="0" wp14:anchorId="3D336013" wp14:editId="51332F08">
            <wp:extent cx="4293235" cy="2568938"/>
            <wp:effectExtent l="0" t="0" r="0" b="0"/>
            <wp:docPr id="12818975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897542" name=""/>
                    <pic:cNvPicPr/>
                  </pic:nvPicPr>
                  <pic:blipFill>
                    <a:blip r:embed="rId11"/>
                    <a:stretch>
                      <a:fillRect/>
                    </a:stretch>
                  </pic:blipFill>
                  <pic:spPr>
                    <a:xfrm>
                      <a:off x="0" y="0"/>
                      <a:ext cx="4345675" cy="2600316"/>
                    </a:xfrm>
                    <a:prstGeom prst="rect">
                      <a:avLst/>
                    </a:prstGeom>
                  </pic:spPr>
                </pic:pic>
              </a:graphicData>
            </a:graphic>
          </wp:inline>
        </w:drawing>
      </w:r>
    </w:p>
    <w:p w14:paraId="109F2CFB" w14:textId="77777777" w:rsidR="00817A76" w:rsidRDefault="00817A76" w:rsidP="00817A76">
      <w:pPr>
        <w:rPr>
          <w:rFonts w:ascii="Times" w:hAnsi="Times"/>
        </w:rPr>
      </w:pPr>
      <w:r>
        <w:rPr>
          <w:rFonts w:ascii="Times" w:hAnsi="Times" w:hint="eastAsia"/>
        </w:rPr>
        <w:t>T</w:t>
      </w:r>
      <w:r>
        <w:rPr>
          <w:rFonts w:ascii="Times" w:hAnsi="Times"/>
        </w:rPr>
        <w:t>able 2:</w:t>
      </w:r>
    </w:p>
    <w:p w14:paraId="458D5F64" w14:textId="77777777" w:rsidR="00817A76" w:rsidRDefault="00817A76" w:rsidP="00817A76">
      <w:pPr>
        <w:rPr>
          <w:rFonts w:ascii="Times" w:hAnsi="Times"/>
        </w:rPr>
      </w:pPr>
      <w:r w:rsidRPr="005E70A0">
        <w:rPr>
          <w:rFonts w:ascii="Times" w:hAnsi="Times"/>
          <w:noProof/>
        </w:rPr>
        <w:drawing>
          <wp:inline distT="0" distB="0" distL="0" distR="0" wp14:anchorId="5BFE7D0B" wp14:editId="1317C206">
            <wp:extent cx="4325816" cy="2403920"/>
            <wp:effectExtent l="0" t="0" r="5080" b="0"/>
            <wp:docPr id="45925913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259138" name=""/>
                    <pic:cNvPicPr/>
                  </pic:nvPicPr>
                  <pic:blipFill>
                    <a:blip r:embed="rId12"/>
                    <a:stretch>
                      <a:fillRect/>
                    </a:stretch>
                  </pic:blipFill>
                  <pic:spPr>
                    <a:xfrm>
                      <a:off x="0" y="0"/>
                      <a:ext cx="4429275" cy="2461414"/>
                    </a:xfrm>
                    <a:prstGeom prst="rect">
                      <a:avLst/>
                    </a:prstGeom>
                  </pic:spPr>
                </pic:pic>
              </a:graphicData>
            </a:graphic>
          </wp:inline>
        </w:drawing>
      </w:r>
    </w:p>
    <w:p w14:paraId="5B9160BC" w14:textId="77777777" w:rsidR="00817A76" w:rsidRDefault="00817A76" w:rsidP="00817A76">
      <w:pPr>
        <w:rPr>
          <w:rFonts w:ascii="Times" w:hAnsi="Times"/>
        </w:rPr>
      </w:pPr>
      <w:r>
        <w:rPr>
          <w:rFonts w:ascii="Times" w:hAnsi="Times" w:hint="eastAsia"/>
        </w:rPr>
        <w:lastRenderedPageBreak/>
        <w:t>Pie</w:t>
      </w:r>
      <w:r>
        <w:rPr>
          <w:rFonts w:ascii="Times" w:hAnsi="Times"/>
        </w:rPr>
        <w:t xml:space="preserve"> Chart 2</w:t>
      </w:r>
    </w:p>
    <w:p w14:paraId="31EAE11D" w14:textId="35F7370C" w:rsidR="00817A76" w:rsidRPr="00817A76" w:rsidRDefault="00D30745" w:rsidP="00817A76">
      <w:pPr>
        <w:rPr>
          <w:rFonts w:ascii="Times" w:hAnsi="Times"/>
        </w:rPr>
      </w:pPr>
      <w:r w:rsidRPr="00D30745">
        <w:rPr>
          <w:rFonts w:ascii="Times" w:hAnsi="Times"/>
          <w:noProof/>
        </w:rPr>
        <w:drawing>
          <wp:inline distT="0" distB="0" distL="0" distR="0" wp14:anchorId="680793DC" wp14:editId="25234812">
            <wp:extent cx="3745524" cy="4318933"/>
            <wp:effectExtent l="0" t="0" r="1270" b="0"/>
            <wp:docPr id="6280427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042705" name=""/>
                    <pic:cNvPicPr/>
                  </pic:nvPicPr>
                  <pic:blipFill>
                    <a:blip r:embed="rId13"/>
                    <a:stretch>
                      <a:fillRect/>
                    </a:stretch>
                  </pic:blipFill>
                  <pic:spPr>
                    <a:xfrm>
                      <a:off x="0" y="0"/>
                      <a:ext cx="3780053" cy="4358748"/>
                    </a:xfrm>
                    <a:prstGeom prst="rect">
                      <a:avLst/>
                    </a:prstGeom>
                  </pic:spPr>
                </pic:pic>
              </a:graphicData>
            </a:graphic>
          </wp:inline>
        </w:drawing>
      </w:r>
    </w:p>
    <w:p w14:paraId="38B638DC" w14:textId="4E3F5055" w:rsidR="00F06C33" w:rsidRPr="00F06C33" w:rsidRDefault="00F06C33" w:rsidP="00F06C33">
      <w:pPr>
        <w:pStyle w:val="DissertatinoHead2"/>
        <w:numPr>
          <w:ilvl w:val="1"/>
          <w:numId w:val="3"/>
        </w:numPr>
      </w:pPr>
      <w:bookmarkStart w:id="96" w:name="_Toc147002007"/>
      <w:bookmarkStart w:id="97" w:name="_Toc147002796"/>
      <w:bookmarkStart w:id="98" w:name="_Toc147020838"/>
      <w:r w:rsidRPr="00F06C33">
        <w:rPr>
          <w:rFonts w:hint="eastAsia"/>
        </w:rPr>
        <w:t>S</w:t>
      </w:r>
      <w:r w:rsidRPr="00F06C33">
        <w:t>urvey Results:</w:t>
      </w:r>
      <w:bookmarkEnd w:id="96"/>
      <w:bookmarkEnd w:id="97"/>
      <w:bookmarkEnd w:id="98"/>
    </w:p>
    <w:p w14:paraId="1EF081D6" w14:textId="33A01555" w:rsidR="00F06C33" w:rsidRDefault="00D30745" w:rsidP="00514D5E">
      <w:pPr>
        <w:rPr>
          <w:rFonts w:ascii="Times" w:hAnsi="Times"/>
        </w:rPr>
      </w:pPr>
      <w:r>
        <w:rPr>
          <w:rFonts w:ascii="Times" w:hAnsi="Times"/>
        </w:rPr>
        <w:t>*</w:t>
      </w:r>
      <w:r w:rsidR="009B111A" w:rsidRPr="009B111A">
        <w:rPr>
          <w:rFonts w:ascii="Times" w:hAnsi="Times" w:hint="eastAsia"/>
        </w:rPr>
        <w:t>Th</w:t>
      </w:r>
      <w:r w:rsidR="009B111A" w:rsidRPr="009B111A">
        <w:rPr>
          <w:rFonts w:ascii="Times" w:hAnsi="Times"/>
        </w:rPr>
        <w:t xml:space="preserve">e author also gathered some information from the daily chats with students and </w:t>
      </w:r>
      <w:r w:rsidR="009B111A">
        <w:rPr>
          <w:rFonts w:ascii="Times" w:hAnsi="Times"/>
        </w:rPr>
        <w:t>noted it down. It is an unofficial data, just for readers information. It won’t be the database of this study.</w:t>
      </w:r>
    </w:p>
    <w:p w14:paraId="1FFF7D16" w14:textId="77777777" w:rsidR="009B111A" w:rsidRPr="009B111A" w:rsidRDefault="009B111A" w:rsidP="00514D5E">
      <w:pPr>
        <w:rPr>
          <w:rFonts w:ascii="Times" w:hAnsi="Times"/>
        </w:rPr>
      </w:pPr>
    </w:p>
    <w:p w14:paraId="6B87A649" w14:textId="6DF9B062" w:rsidR="00514D5E" w:rsidRPr="007A2073" w:rsidRDefault="00514D5E" w:rsidP="00514D5E">
      <w:pPr>
        <w:rPr>
          <w:rFonts w:ascii="Times" w:hAnsi="Times"/>
          <w:b/>
          <w:bCs/>
        </w:rPr>
      </w:pPr>
      <w:r w:rsidRPr="007A2073">
        <w:rPr>
          <w:rFonts w:ascii="Times" w:hAnsi="Times"/>
          <w:b/>
          <w:bCs/>
        </w:rPr>
        <w:t>Grade 10A (Gamified English Lessons) Students:</w:t>
      </w:r>
    </w:p>
    <w:p w14:paraId="4E0322C6" w14:textId="77777777" w:rsidR="00514D5E" w:rsidRPr="007A2073" w:rsidRDefault="00514D5E" w:rsidP="00514D5E">
      <w:pPr>
        <w:rPr>
          <w:rFonts w:ascii="Times" w:hAnsi="Times"/>
        </w:rPr>
      </w:pPr>
    </w:p>
    <w:p w14:paraId="6959E11D" w14:textId="77777777" w:rsidR="00514D5E" w:rsidRPr="007A2073" w:rsidRDefault="00514D5E" w:rsidP="00514D5E">
      <w:pPr>
        <w:rPr>
          <w:rFonts w:ascii="Times" w:hAnsi="Times"/>
        </w:rPr>
      </w:pPr>
      <w:r w:rsidRPr="007A2073">
        <w:rPr>
          <w:rFonts w:ascii="Times" w:hAnsi="Times"/>
        </w:rPr>
        <w:t>Overall Improvement:</w:t>
      </w:r>
    </w:p>
    <w:p w14:paraId="75882194" w14:textId="77777777" w:rsidR="00514D5E" w:rsidRPr="007A2073" w:rsidRDefault="00514D5E" w:rsidP="00514D5E">
      <w:pPr>
        <w:rPr>
          <w:rFonts w:ascii="Times" w:hAnsi="Times"/>
        </w:rPr>
      </w:pPr>
      <w:r w:rsidRPr="007A2073">
        <w:rPr>
          <w:rFonts w:ascii="Times" w:hAnsi="Times"/>
        </w:rPr>
        <w:t>Significantly Improved: 60%</w:t>
      </w:r>
    </w:p>
    <w:p w14:paraId="027D261A" w14:textId="77777777" w:rsidR="00514D5E" w:rsidRPr="007A2073" w:rsidRDefault="00514D5E" w:rsidP="00514D5E">
      <w:pPr>
        <w:rPr>
          <w:rFonts w:ascii="Times" w:hAnsi="Times"/>
        </w:rPr>
      </w:pPr>
      <w:r w:rsidRPr="007A2073">
        <w:rPr>
          <w:rFonts w:ascii="Times" w:hAnsi="Times"/>
        </w:rPr>
        <w:t>Improved: 30%</w:t>
      </w:r>
    </w:p>
    <w:p w14:paraId="162B662D" w14:textId="77777777" w:rsidR="00514D5E" w:rsidRPr="007A2073" w:rsidRDefault="00514D5E" w:rsidP="00514D5E">
      <w:pPr>
        <w:rPr>
          <w:rFonts w:ascii="Times" w:hAnsi="Times"/>
        </w:rPr>
      </w:pPr>
      <w:r w:rsidRPr="007A2073">
        <w:rPr>
          <w:rFonts w:ascii="Times" w:hAnsi="Times"/>
        </w:rPr>
        <w:t>No Change: 7%</w:t>
      </w:r>
    </w:p>
    <w:p w14:paraId="19FB7EB4" w14:textId="77777777" w:rsidR="00514D5E" w:rsidRPr="007A2073" w:rsidRDefault="00514D5E" w:rsidP="00514D5E">
      <w:pPr>
        <w:rPr>
          <w:rFonts w:ascii="Times" w:hAnsi="Times"/>
        </w:rPr>
      </w:pPr>
      <w:r w:rsidRPr="007A2073">
        <w:rPr>
          <w:rFonts w:ascii="Times" w:hAnsi="Times"/>
        </w:rPr>
        <w:t>Decreased: 2%</w:t>
      </w:r>
    </w:p>
    <w:p w14:paraId="60388C44" w14:textId="77777777" w:rsidR="00514D5E" w:rsidRPr="007A2073" w:rsidRDefault="00514D5E" w:rsidP="00514D5E">
      <w:pPr>
        <w:rPr>
          <w:rFonts w:ascii="Times" w:hAnsi="Times"/>
        </w:rPr>
      </w:pPr>
      <w:r w:rsidRPr="007A2073">
        <w:rPr>
          <w:rFonts w:ascii="Times" w:hAnsi="Times"/>
        </w:rPr>
        <w:t>Significantly Decreased: 1%</w:t>
      </w:r>
    </w:p>
    <w:p w14:paraId="25ABEE27" w14:textId="77777777" w:rsidR="00A302E3" w:rsidRDefault="00A302E3" w:rsidP="00514D5E">
      <w:pPr>
        <w:rPr>
          <w:rFonts w:ascii="Times" w:hAnsi="Times"/>
        </w:rPr>
      </w:pPr>
    </w:p>
    <w:p w14:paraId="1FD4DC1E" w14:textId="4FDC1187" w:rsidR="00514D5E" w:rsidRPr="007A2073" w:rsidRDefault="00514D5E" w:rsidP="00514D5E">
      <w:pPr>
        <w:rPr>
          <w:rFonts w:ascii="Times" w:hAnsi="Times"/>
        </w:rPr>
      </w:pPr>
      <w:r w:rsidRPr="007A2073">
        <w:rPr>
          <w:rFonts w:ascii="Times" w:hAnsi="Times"/>
        </w:rPr>
        <w:t>Specific Skills Improvement:</w:t>
      </w:r>
    </w:p>
    <w:p w14:paraId="465E9A08" w14:textId="48994D32" w:rsidR="00514D5E" w:rsidRPr="007A2073" w:rsidRDefault="00514D5E" w:rsidP="00514D5E">
      <w:pPr>
        <w:rPr>
          <w:rFonts w:ascii="Times" w:hAnsi="Times"/>
        </w:rPr>
      </w:pPr>
      <w:r w:rsidRPr="007A2073">
        <w:rPr>
          <w:rFonts w:ascii="Times" w:hAnsi="Times"/>
        </w:rPr>
        <w:t>Reading Skills:</w:t>
      </w:r>
    </w:p>
    <w:p w14:paraId="3647EDD0" w14:textId="77777777" w:rsidR="00514D5E" w:rsidRPr="007A2073" w:rsidRDefault="00514D5E" w:rsidP="00514D5E">
      <w:pPr>
        <w:rPr>
          <w:rFonts w:ascii="Times" w:hAnsi="Times"/>
        </w:rPr>
      </w:pPr>
      <w:r w:rsidRPr="007A2073">
        <w:rPr>
          <w:rFonts w:ascii="Times" w:hAnsi="Times"/>
        </w:rPr>
        <w:t>Very Satisfied: 40%</w:t>
      </w:r>
    </w:p>
    <w:p w14:paraId="007B144A" w14:textId="77777777" w:rsidR="00514D5E" w:rsidRPr="007A2073" w:rsidRDefault="00514D5E" w:rsidP="00514D5E">
      <w:pPr>
        <w:rPr>
          <w:rFonts w:ascii="Times" w:hAnsi="Times"/>
        </w:rPr>
      </w:pPr>
      <w:r w:rsidRPr="007A2073">
        <w:rPr>
          <w:rFonts w:ascii="Times" w:hAnsi="Times"/>
        </w:rPr>
        <w:t>Satisfied: 35%</w:t>
      </w:r>
    </w:p>
    <w:p w14:paraId="0CC6188D" w14:textId="77777777" w:rsidR="00514D5E" w:rsidRPr="007A2073" w:rsidRDefault="00514D5E" w:rsidP="00514D5E">
      <w:pPr>
        <w:rPr>
          <w:rFonts w:ascii="Times" w:hAnsi="Times"/>
        </w:rPr>
      </w:pPr>
      <w:r w:rsidRPr="007A2073">
        <w:rPr>
          <w:rFonts w:ascii="Times" w:hAnsi="Times"/>
        </w:rPr>
        <w:t>Neutral: 15%</w:t>
      </w:r>
    </w:p>
    <w:p w14:paraId="26A89F82" w14:textId="77777777" w:rsidR="00514D5E" w:rsidRPr="007A2073" w:rsidRDefault="00514D5E" w:rsidP="00514D5E">
      <w:pPr>
        <w:rPr>
          <w:rFonts w:ascii="Times" w:hAnsi="Times"/>
        </w:rPr>
      </w:pPr>
      <w:r w:rsidRPr="007A2073">
        <w:rPr>
          <w:rFonts w:ascii="Times" w:hAnsi="Times"/>
        </w:rPr>
        <w:t>Dissatisfied: 7%</w:t>
      </w:r>
    </w:p>
    <w:p w14:paraId="2DFC0BBE" w14:textId="77777777" w:rsidR="00514D5E" w:rsidRPr="007A2073" w:rsidRDefault="00514D5E" w:rsidP="00514D5E">
      <w:pPr>
        <w:rPr>
          <w:rFonts w:ascii="Times" w:hAnsi="Times"/>
        </w:rPr>
      </w:pPr>
      <w:r w:rsidRPr="007A2073">
        <w:rPr>
          <w:rFonts w:ascii="Times" w:hAnsi="Times"/>
        </w:rPr>
        <w:lastRenderedPageBreak/>
        <w:t>Very Dissatisfied: 3%</w:t>
      </w:r>
    </w:p>
    <w:p w14:paraId="18F396D0" w14:textId="77777777" w:rsidR="00A302E3" w:rsidRDefault="00A302E3" w:rsidP="00514D5E">
      <w:pPr>
        <w:rPr>
          <w:rFonts w:ascii="Times" w:hAnsi="Times"/>
        </w:rPr>
      </w:pPr>
    </w:p>
    <w:p w14:paraId="7BF7F434" w14:textId="53ED63A2" w:rsidR="00514D5E" w:rsidRPr="007A2073" w:rsidRDefault="00514D5E" w:rsidP="00514D5E">
      <w:pPr>
        <w:rPr>
          <w:rFonts w:ascii="Times" w:hAnsi="Times"/>
        </w:rPr>
      </w:pPr>
      <w:r w:rsidRPr="007A2073">
        <w:rPr>
          <w:rFonts w:ascii="Times" w:hAnsi="Times"/>
        </w:rPr>
        <w:t>Listening Skills:</w:t>
      </w:r>
    </w:p>
    <w:p w14:paraId="7260729D" w14:textId="77777777" w:rsidR="00514D5E" w:rsidRPr="007A2073" w:rsidRDefault="00514D5E" w:rsidP="00514D5E">
      <w:pPr>
        <w:rPr>
          <w:rFonts w:ascii="Times" w:hAnsi="Times"/>
        </w:rPr>
      </w:pPr>
      <w:r w:rsidRPr="007A2073">
        <w:rPr>
          <w:rFonts w:ascii="Times" w:hAnsi="Times"/>
        </w:rPr>
        <w:t>Very Satisfied: 25%</w:t>
      </w:r>
    </w:p>
    <w:p w14:paraId="7919D74F" w14:textId="77777777" w:rsidR="00514D5E" w:rsidRPr="007A2073" w:rsidRDefault="00514D5E" w:rsidP="00514D5E">
      <w:pPr>
        <w:rPr>
          <w:rFonts w:ascii="Times" w:hAnsi="Times"/>
        </w:rPr>
      </w:pPr>
      <w:r w:rsidRPr="007A2073">
        <w:rPr>
          <w:rFonts w:ascii="Times" w:hAnsi="Times"/>
        </w:rPr>
        <w:t>Satisfied: 30%</w:t>
      </w:r>
    </w:p>
    <w:p w14:paraId="6F65EFA7" w14:textId="77777777" w:rsidR="00514D5E" w:rsidRPr="007A2073" w:rsidRDefault="00514D5E" w:rsidP="00514D5E">
      <w:pPr>
        <w:rPr>
          <w:rFonts w:ascii="Times" w:hAnsi="Times"/>
        </w:rPr>
      </w:pPr>
      <w:r w:rsidRPr="007A2073">
        <w:rPr>
          <w:rFonts w:ascii="Times" w:hAnsi="Times"/>
        </w:rPr>
        <w:t>Neutral: 20%</w:t>
      </w:r>
    </w:p>
    <w:p w14:paraId="34A7C08C" w14:textId="77777777" w:rsidR="00514D5E" w:rsidRPr="007A2073" w:rsidRDefault="00514D5E" w:rsidP="00514D5E">
      <w:pPr>
        <w:rPr>
          <w:rFonts w:ascii="Times" w:hAnsi="Times"/>
        </w:rPr>
      </w:pPr>
      <w:r w:rsidRPr="007A2073">
        <w:rPr>
          <w:rFonts w:ascii="Times" w:hAnsi="Times"/>
        </w:rPr>
        <w:t>Dissatisfied: 15%</w:t>
      </w:r>
    </w:p>
    <w:p w14:paraId="22927D79" w14:textId="77777777" w:rsidR="00514D5E" w:rsidRPr="007A2073" w:rsidRDefault="00514D5E" w:rsidP="00514D5E">
      <w:pPr>
        <w:rPr>
          <w:rFonts w:ascii="Times" w:hAnsi="Times"/>
        </w:rPr>
      </w:pPr>
      <w:r w:rsidRPr="007A2073">
        <w:rPr>
          <w:rFonts w:ascii="Times" w:hAnsi="Times"/>
        </w:rPr>
        <w:t>Very Dissatisfied: 10%</w:t>
      </w:r>
    </w:p>
    <w:p w14:paraId="7D8D621A" w14:textId="77777777" w:rsidR="00A302E3" w:rsidRDefault="00A302E3" w:rsidP="00514D5E">
      <w:pPr>
        <w:rPr>
          <w:rFonts w:ascii="Times" w:hAnsi="Times"/>
        </w:rPr>
      </w:pPr>
    </w:p>
    <w:p w14:paraId="19FC3A50" w14:textId="33F96EA4" w:rsidR="00514D5E" w:rsidRPr="007A2073" w:rsidRDefault="00514D5E" w:rsidP="00514D5E">
      <w:pPr>
        <w:rPr>
          <w:rFonts w:ascii="Times" w:hAnsi="Times"/>
        </w:rPr>
      </w:pPr>
      <w:r w:rsidRPr="007A2073">
        <w:rPr>
          <w:rFonts w:ascii="Times" w:hAnsi="Times"/>
        </w:rPr>
        <w:t>Writing Skills:</w:t>
      </w:r>
    </w:p>
    <w:p w14:paraId="7C55DC3C" w14:textId="77777777" w:rsidR="00514D5E" w:rsidRPr="007A2073" w:rsidRDefault="00514D5E" w:rsidP="00514D5E">
      <w:pPr>
        <w:rPr>
          <w:rFonts w:ascii="Times" w:hAnsi="Times"/>
        </w:rPr>
      </w:pPr>
      <w:r w:rsidRPr="007A2073">
        <w:rPr>
          <w:rFonts w:ascii="Times" w:hAnsi="Times"/>
        </w:rPr>
        <w:t>Very Satisfied: 45%</w:t>
      </w:r>
    </w:p>
    <w:p w14:paraId="04EEED73" w14:textId="77777777" w:rsidR="00514D5E" w:rsidRPr="007A2073" w:rsidRDefault="00514D5E" w:rsidP="00514D5E">
      <w:pPr>
        <w:rPr>
          <w:rFonts w:ascii="Times" w:hAnsi="Times"/>
        </w:rPr>
      </w:pPr>
      <w:r w:rsidRPr="007A2073">
        <w:rPr>
          <w:rFonts w:ascii="Times" w:hAnsi="Times"/>
        </w:rPr>
        <w:t>Satisfied: 40%</w:t>
      </w:r>
    </w:p>
    <w:p w14:paraId="5D180DCC" w14:textId="77777777" w:rsidR="00514D5E" w:rsidRPr="007A2073" w:rsidRDefault="00514D5E" w:rsidP="00514D5E">
      <w:pPr>
        <w:rPr>
          <w:rFonts w:ascii="Times" w:hAnsi="Times"/>
        </w:rPr>
      </w:pPr>
      <w:r w:rsidRPr="007A2073">
        <w:rPr>
          <w:rFonts w:ascii="Times" w:hAnsi="Times"/>
        </w:rPr>
        <w:t>Neutral: 10%</w:t>
      </w:r>
    </w:p>
    <w:p w14:paraId="7ED62DB6" w14:textId="77777777" w:rsidR="00514D5E" w:rsidRPr="007A2073" w:rsidRDefault="00514D5E" w:rsidP="00514D5E">
      <w:pPr>
        <w:rPr>
          <w:rFonts w:ascii="Times" w:hAnsi="Times"/>
        </w:rPr>
      </w:pPr>
      <w:r w:rsidRPr="007A2073">
        <w:rPr>
          <w:rFonts w:ascii="Times" w:hAnsi="Times"/>
        </w:rPr>
        <w:t>Dissatisfied: 4%</w:t>
      </w:r>
    </w:p>
    <w:p w14:paraId="79A4A0D1" w14:textId="77777777" w:rsidR="00514D5E" w:rsidRPr="007A2073" w:rsidRDefault="00514D5E" w:rsidP="00514D5E">
      <w:pPr>
        <w:rPr>
          <w:rFonts w:ascii="Times" w:hAnsi="Times"/>
        </w:rPr>
      </w:pPr>
      <w:r w:rsidRPr="007A2073">
        <w:rPr>
          <w:rFonts w:ascii="Times" w:hAnsi="Times"/>
        </w:rPr>
        <w:t>Very Dissatisfied: 1%</w:t>
      </w:r>
    </w:p>
    <w:p w14:paraId="0A616F08" w14:textId="77777777" w:rsidR="00A302E3" w:rsidRDefault="00A302E3" w:rsidP="00514D5E">
      <w:pPr>
        <w:rPr>
          <w:rFonts w:ascii="Times" w:hAnsi="Times"/>
        </w:rPr>
      </w:pPr>
    </w:p>
    <w:p w14:paraId="77665403" w14:textId="56ED4BD1" w:rsidR="00514D5E" w:rsidRPr="007A2073" w:rsidRDefault="00514D5E" w:rsidP="00514D5E">
      <w:pPr>
        <w:rPr>
          <w:rFonts w:ascii="Times" w:hAnsi="Times"/>
        </w:rPr>
      </w:pPr>
      <w:r w:rsidRPr="007A2073">
        <w:rPr>
          <w:rFonts w:ascii="Times" w:hAnsi="Times"/>
        </w:rPr>
        <w:t>Speaking Skills:</w:t>
      </w:r>
    </w:p>
    <w:p w14:paraId="2BB1F605" w14:textId="77777777" w:rsidR="00514D5E" w:rsidRPr="007A2073" w:rsidRDefault="00514D5E" w:rsidP="00514D5E">
      <w:pPr>
        <w:rPr>
          <w:rFonts w:ascii="Times" w:hAnsi="Times"/>
        </w:rPr>
      </w:pPr>
      <w:r w:rsidRPr="007A2073">
        <w:rPr>
          <w:rFonts w:ascii="Times" w:hAnsi="Times"/>
        </w:rPr>
        <w:t>Very Satisfied: 35%</w:t>
      </w:r>
    </w:p>
    <w:p w14:paraId="6537EC1D" w14:textId="77777777" w:rsidR="00514D5E" w:rsidRPr="007A2073" w:rsidRDefault="00514D5E" w:rsidP="00514D5E">
      <w:pPr>
        <w:rPr>
          <w:rFonts w:ascii="Times" w:hAnsi="Times"/>
        </w:rPr>
      </w:pPr>
      <w:r w:rsidRPr="007A2073">
        <w:rPr>
          <w:rFonts w:ascii="Times" w:hAnsi="Times"/>
        </w:rPr>
        <w:t>Satisfied: 25%</w:t>
      </w:r>
    </w:p>
    <w:p w14:paraId="2D6A0D9F" w14:textId="77777777" w:rsidR="00514D5E" w:rsidRPr="007A2073" w:rsidRDefault="00514D5E" w:rsidP="00514D5E">
      <w:pPr>
        <w:rPr>
          <w:rFonts w:ascii="Times" w:hAnsi="Times"/>
        </w:rPr>
      </w:pPr>
      <w:r w:rsidRPr="007A2073">
        <w:rPr>
          <w:rFonts w:ascii="Times" w:hAnsi="Times"/>
        </w:rPr>
        <w:t>Neutral: 20%</w:t>
      </w:r>
    </w:p>
    <w:p w14:paraId="5899549E" w14:textId="77777777" w:rsidR="00514D5E" w:rsidRPr="007A2073" w:rsidRDefault="00514D5E" w:rsidP="00514D5E">
      <w:pPr>
        <w:rPr>
          <w:rFonts w:ascii="Times" w:hAnsi="Times"/>
        </w:rPr>
      </w:pPr>
      <w:r w:rsidRPr="007A2073">
        <w:rPr>
          <w:rFonts w:ascii="Times" w:hAnsi="Times"/>
        </w:rPr>
        <w:t>Dissatisfied: 15%</w:t>
      </w:r>
    </w:p>
    <w:p w14:paraId="0D5012A9" w14:textId="77777777" w:rsidR="00514D5E" w:rsidRPr="007A2073" w:rsidRDefault="00514D5E" w:rsidP="00514D5E">
      <w:pPr>
        <w:rPr>
          <w:rFonts w:ascii="Times" w:hAnsi="Times"/>
        </w:rPr>
      </w:pPr>
      <w:r w:rsidRPr="007A2073">
        <w:rPr>
          <w:rFonts w:ascii="Times" w:hAnsi="Times"/>
        </w:rPr>
        <w:t>Very Dissatisfied: 5%</w:t>
      </w:r>
    </w:p>
    <w:p w14:paraId="6EADD234" w14:textId="77777777" w:rsidR="00A302E3" w:rsidRDefault="00A302E3" w:rsidP="00514D5E">
      <w:pPr>
        <w:rPr>
          <w:rFonts w:ascii="Times" w:hAnsi="Times"/>
        </w:rPr>
      </w:pPr>
    </w:p>
    <w:p w14:paraId="1AB75BF2" w14:textId="1D6617A5" w:rsidR="00514D5E" w:rsidRPr="007A2073" w:rsidRDefault="00514D5E" w:rsidP="00514D5E">
      <w:pPr>
        <w:rPr>
          <w:rFonts w:ascii="Times" w:hAnsi="Times"/>
        </w:rPr>
      </w:pPr>
      <w:r w:rsidRPr="007A2073">
        <w:rPr>
          <w:rFonts w:ascii="Times" w:hAnsi="Times"/>
        </w:rPr>
        <w:t>Attribution of Improvement to Gamified Tasks:</w:t>
      </w:r>
    </w:p>
    <w:p w14:paraId="074F1FDF" w14:textId="77777777" w:rsidR="00514D5E" w:rsidRPr="007A2073" w:rsidRDefault="00514D5E" w:rsidP="00514D5E">
      <w:pPr>
        <w:rPr>
          <w:rFonts w:ascii="Times" w:hAnsi="Times"/>
        </w:rPr>
      </w:pPr>
      <w:r w:rsidRPr="007A2073">
        <w:rPr>
          <w:rFonts w:ascii="Times" w:hAnsi="Times"/>
        </w:rPr>
        <w:t>Entirely: 50%</w:t>
      </w:r>
    </w:p>
    <w:p w14:paraId="01865009" w14:textId="77777777" w:rsidR="00514D5E" w:rsidRPr="007A2073" w:rsidRDefault="00514D5E" w:rsidP="00514D5E">
      <w:pPr>
        <w:rPr>
          <w:rFonts w:ascii="Times" w:hAnsi="Times"/>
        </w:rPr>
      </w:pPr>
      <w:r w:rsidRPr="007A2073">
        <w:rPr>
          <w:rFonts w:ascii="Times" w:hAnsi="Times"/>
        </w:rPr>
        <w:t>Mostly: 35%</w:t>
      </w:r>
    </w:p>
    <w:p w14:paraId="18B90838" w14:textId="77777777" w:rsidR="00514D5E" w:rsidRPr="007A2073" w:rsidRDefault="00514D5E" w:rsidP="00514D5E">
      <w:pPr>
        <w:rPr>
          <w:rFonts w:ascii="Times" w:hAnsi="Times"/>
        </w:rPr>
      </w:pPr>
      <w:r w:rsidRPr="007A2073">
        <w:rPr>
          <w:rFonts w:ascii="Times" w:hAnsi="Times"/>
        </w:rPr>
        <w:t>Partly: 10%</w:t>
      </w:r>
    </w:p>
    <w:p w14:paraId="0D7D0080" w14:textId="77777777" w:rsidR="00514D5E" w:rsidRPr="007A2073" w:rsidRDefault="00514D5E" w:rsidP="00514D5E">
      <w:pPr>
        <w:rPr>
          <w:rFonts w:ascii="Times" w:hAnsi="Times"/>
        </w:rPr>
      </w:pPr>
      <w:r w:rsidRPr="007A2073">
        <w:rPr>
          <w:rFonts w:ascii="Times" w:hAnsi="Times"/>
        </w:rPr>
        <w:t>Very Little: 3%</w:t>
      </w:r>
    </w:p>
    <w:p w14:paraId="0F88D74D" w14:textId="77777777" w:rsidR="00514D5E" w:rsidRPr="007A2073" w:rsidRDefault="00514D5E" w:rsidP="00514D5E">
      <w:pPr>
        <w:rPr>
          <w:rFonts w:ascii="Times" w:hAnsi="Times"/>
        </w:rPr>
      </w:pPr>
      <w:r w:rsidRPr="007A2073">
        <w:rPr>
          <w:rFonts w:ascii="Times" w:hAnsi="Times"/>
        </w:rPr>
        <w:t>Not at All: 2%</w:t>
      </w:r>
    </w:p>
    <w:p w14:paraId="696E60D5" w14:textId="77777777" w:rsidR="00F432C3" w:rsidRDefault="00F432C3" w:rsidP="00514D5E">
      <w:pPr>
        <w:rPr>
          <w:rFonts w:ascii="Times" w:hAnsi="Times"/>
          <w:b/>
          <w:bCs/>
        </w:rPr>
      </w:pPr>
    </w:p>
    <w:p w14:paraId="0FB867ED" w14:textId="0DF775C9" w:rsidR="00514D5E" w:rsidRPr="007A2073" w:rsidRDefault="00514D5E" w:rsidP="00514D5E">
      <w:pPr>
        <w:rPr>
          <w:rFonts w:ascii="Times" w:hAnsi="Times"/>
          <w:b/>
          <w:bCs/>
        </w:rPr>
      </w:pPr>
      <w:r w:rsidRPr="007A2073">
        <w:rPr>
          <w:rFonts w:ascii="Times" w:hAnsi="Times"/>
          <w:b/>
          <w:bCs/>
        </w:rPr>
        <w:t>Grade 10B (Traditional English Lessons) Students:</w:t>
      </w:r>
    </w:p>
    <w:p w14:paraId="30779ABF" w14:textId="77777777" w:rsidR="00514D5E" w:rsidRPr="007A2073" w:rsidRDefault="00514D5E" w:rsidP="00514D5E">
      <w:pPr>
        <w:rPr>
          <w:rFonts w:ascii="Times" w:hAnsi="Times"/>
        </w:rPr>
      </w:pPr>
    </w:p>
    <w:p w14:paraId="5DB87FB7" w14:textId="70A5C711" w:rsidR="00514D5E" w:rsidRPr="007A2073" w:rsidRDefault="00514D5E" w:rsidP="00514D5E">
      <w:pPr>
        <w:rPr>
          <w:rFonts w:ascii="Times" w:hAnsi="Times"/>
        </w:rPr>
      </w:pPr>
      <w:r w:rsidRPr="007A2073">
        <w:rPr>
          <w:rFonts w:ascii="Times" w:hAnsi="Times"/>
        </w:rPr>
        <w:t>Overall Improvement:</w:t>
      </w:r>
    </w:p>
    <w:p w14:paraId="0A088340" w14:textId="77777777" w:rsidR="00514D5E" w:rsidRPr="007A2073" w:rsidRDefault="00514D5E" w:rsidP="00514D5E">
      <w:pPr>
        <w:rPr>
          <w:rFonts w:ascii="Times" w:hAnsi="Times"/>
        </w:rPr>
      </w:pPr>
      <w:r w:rsidRPr="007A2073">
        <w:rPr>
          <w:rFonts w:ascii="Times" w:hAnsi="Times"/>
        </w:rPr>
        <w:t>Significantly Improved: 20%</w:t>
      </w:r>
    </w:p>
    <w:p w14:paraId="039FD3B8" w14:textId="77777777" w:rsidR="00514D5E" w:rsidRPr="007A2073" w:rsidRDefault="00514D5E" w:rsidP="00514D5E">
      <w:pPr>
        <w:rPr>
          <w:rFonts w:ascii="Times" w:hAnsi="Times"/>
        </w:rPr>
      </w:pPr>
      <w:r w:rsidRPr="007A2073">
        <w:rPr>
          <w:rFonts w:ascii="Times" w:hAnsi="Times"/>
        </w:rPr>
        <w:t>Improved: 40%</w:t>
      </w:r>
    </w:p>
    <w:p w14:paraId="2589E66E" w14:textId="77777777" w:rsidR="00514D5E" w:rsidRPr="007A2073" w:rsidRDefault="00514D5E" w:rsidP="00514D5E">
      <w:pPr>
        <w:rPr>
          <w:rFonts w:ascii="Times" w:hAnsi="Times"/>
        </w:rPr>
      </w:pPr>
      <w:r w:rsidRPr="007A2073">
        <w:rPr>
          <w:rFonts w:ascii="Times" w:hAnsi="Times"/>
        </w:rPr>
        <w:t>No Change: 25%</w:t>
      </w:r>
    </w:p>
    <w:p w14:paraId="3659C05C" w14:textId="77777777" w:rsidR="00514D5E" w:rsidRPr="007A2073" w:rsidRDefault="00514D5E" w:rsidP="00514D5E">
      <w:pPr>
        <w:rPr>
          <w:rFonts w:ascii="Times" w:hAnsi="Times"/>
        </w:rPr>
      </w:pPr>
      <w:r w:rsidRPr="007A2073">
        <w:rPr>
          <w:rFonts w:ascii="Times" w:hAnsi="Times"/>
        </w:rPr>
        <w:t>Decreased: 10%</w:t>
      </w:r>
    </w:p>
    <w:p w14:paraId="2C355E51" w14:textId="77777777" w:rsidR="00514D5E" w:rsidRPr="007A2073" w:rsidRDefault="00514D5E" w:rsidP="00514D5E">
      <w:pPr>
        <w:rPr>
          <w:rFonts w:ascii="Times" w:hAnsi="Times"/>
        </w:rPr>
      </w:pPr>
      <w:r w:rsidRPr="007A2073">
        <w:rPr>
          <w:rFonts w:ascii="Times" w:hAnsi="Times"/>
        </w:rPr>
        <w:t>Significantly Decreased: 5%</w:t>
      </w:r>
    </w:p>
    <w:p w14:paraId="0AD775DB" w14:textId="77777777" w:rsidR="00A302E3" w:rsidRDefault="00A302E3" w:rsidP="00514D5E">
      <w:pPr>
        <w:rPr>
          <w:rFonts w:ascii="Times" w:hAnsi="Times"/>
        </w:rPr>
      </w:pPr>
    </w:p>
    <w:p w14:paraId="65DDA6B2" w14:textId="06D11A0B" w:rsidR="00514D5E" w:rsidRPr="007A2073" w:rsidRDefault="00514D5E" w:rsidP="00514D5E">
      <w:pPr>
        <w:rPr>
          <w:rFonts w:ascii="Times" w:hAnsi="Times"/>
        </w:rPr>
      </w:pPr>
      <w:r w:rsidRPr="007A2073">
        <w:rPr>
          <w:rFonts w:ascii="Times" w:hAnsi="Times"/>
        </w:rPr>
        <w:t>Specific Skills Improvement:</w:t>
      </w:r>
    </w:p>
    <w:p w14:paraId="0350D688" w14:textId="77777777" w:rsidR="00514D5E" w:rsidRPr="007A2073" w:rsidRDefault="00514D5E" w:rsidP="00514D5E">
      <w:pPr>
        <w:rPr>
          <w:rFonts w:ascii="Times" w:hAnsi="Times"/>
        </w:rPr>
      </w:pPr>
      <w:r w:rsidRPr="007A2073">
        <w:rPr>
          <w:rFonts w:ascii="Times" w:hAnsi="Times"/>
        </w:rPr>
        <w:t>Reading Skills:</w:t>
      </w:r>
    </w:p>
    <w:p w14:paraId="4FDACE35" w14:textId="77777777" w:rsidR="00514D5E" w:rsidRPr="007A2073" w:rsidRDefault="00514D5E" w:rsidP="00514D5E">
      <w:pPr>
        <w:rPr>
          <w:rFonts w:ascii="Times" w:hAnsi="Times"/>
        </w:rPr>
      </w:pPr>
      <w:r w:rsidRPr="007A2073">
        <w:rPr>
          <w:rFonts w:ascii="Times" w:hAnsi="Times"/>
        </w:rPr>
        <w:t>Very Satisfied: 20%</w:t>
      </w:r>
    </w:p>
    <w:p w14:paraId="1825B69A" w14:textId="77777777" w:rsidR="00514D5E" w:rsidRPr="007A2073" w:rsidRDefault="00514D5E" w:rsidP="00514D5E">
      <w:pPr>
        <w:rPr>
          <w:rFonts w:ascii="Times" w:hAnsi="Times"/>
        </w:rPr>
      </w:pPr>
      <w:r w:rsidRPr="007A2073">
        <w:rPr>
          <w:rFonts w:ascii="Times" w:hAnsi="Times"/>
        </w:rPr>
        <w:t>Satisfied: 30%</w:t>
      </w:r>
    </w:p>
    <w:p w14:paraId="79DAE245" w14:textId="77777777" w:rsidR="00514D5E" w:rsidRPr="007A2073" w:rsidRDefault="00514D5E" w:rsidP="00514D5E">
      <w:pPr>
        <w:rPr>
          <w:rFonts w:ascii="Times" w:hAnsi="Times"/>
        </w:rPr>
      </w:pPr>
      <w:r w:rsidRPr="007A2073">
        <w:rPr>
          <w:rFonts w:ascii="Times" w:hAnsi="Times"/>
        </w:rPr>
        <w:t>Neutral: 25%</w:t>
      </w:r>
    </w:p>
    <w:p w14:paraId="5D277756" w14:textId="77777777" w:rsidR="00514D5E" w:rsidRPr="007A2073" w:rsidRDefault="00514D5E" w:rsidP="00514D5E">
      <w:pPr>
        <w:rPr>
          <w:rFonts w:ascii="Times" w:hAnsi="Times"/>
        </w:rPr>
      </w:pPr>
      <w:r w:rsidRPr="007A2073">
        <w:rPr>
          <w:rFonts w:ascii="Times" w:hAnsi="Times"/>
        </w:rPr>
        <w:lastRenderedPageBreak/>
        <w:t>Dissatisfied: 15%</w:t>
      </w:r>
    </w:p>
    <w:p w14:paraId="4E1A0B43" w14:textId="77777777" w:rsidR="00514D5E" w:rsidRPr="007A2073" w:rsidRDefault="00514D5E" w:rsidP="00514D5E">
      <w:pPr>
        <w:rPr>
          <w:rFonts w:ascii="Times" w:hAnsi="Times"/>
        </w:rPr>
      </w:pPr>
      <w:r w:rsidRPr="007A2073">
        <w:rPr>
          <w:rFonts w:ascii="Times" w:hAnsi="Times"/>
        </w:rPr>
        <w:t>Very Dissatisfied: 10%</w:t>
      </w:r>
    </w:p>
    <w:p w14:paraId="1AFC07EB" w14:textId="77777777" w:rsidR="00A302E3" w:rsidRDefault="00A302E3" w:rsidP="00514D5E">
      <w:pPr>
        <w:rPr>
          <w:rFonts w:ascii="Times" w:hAnsi="Times"/>
        </w:rPr>
      </w:pPr>
    </w:p>
    <w:p w14:paraId="1B74BA60" w14:textId="328E5FC0" w:rsidR="00514D5E" w:rsidRPr="007A2073" w:rsidRDefault="00514D5E" w:rsidP="00514D5E">
      <w:pPr>
        <w:rPr>
          <w:rFonts w:ascii="Times" w:hAnsi="Times"/>
        </w:rPr>
      </w:pPr>
      <w:r w:rsidRPr="007A2073">
        <w:rPr>
          <w:rFonts w:ascii="Times" w:hAnsi="Times"/>
        </w:rPr>
        <w:t>Listening Skills:</w:t>
      </w:r>
    </w:p>
    <w:p w14:paraId="681EAFEB" w14:textId="77777777" w:rsidR="00514D5E" w:rsidRPr="007A2073" w:rsidRDefault="00514D5E" w:rsidP="00514D5E">
      <w:pPr>
        <w:rPr>
          <w:rFonts w:ascii="Times" w:hAnsi="Times"/>
        </w:rPr>
      </w:pPr>
      <w:r w:rsidRPr="007A2073">
        <w:rPr>
          <w:rFonts w:ascii="Times" w:hAnsi="Times"/>
        </w:rPr>
        <w:t>Very Satisfied: 30%</w:t>
      </w:r>
    </w:p>
    <w:p w14:paraId="7C4FA94D" w14:textId="77777777" w:rsidR="00514D5E" w:rsidRPr="007A2073" w:rsidRDefault="00514D5E" w:rsidP="00514D5E">
      <w:pPr>
        <w:rPr>
          <w:rFonts w:ascii="Times" w:hAnsi="Times"/>
        </w:rPr>
      </w:pPr>
      <w:r w:rsidRPr="007A2073">
        <w:rPr>
          <w:rFonts w:ascii="Times" w:hAnsi="Times"/>
        </w:rPr>
        <w:t>Satisfied: 25%</w:t>
      </w:r>
    </w:p>
    <w:p w14:paraId="171EF47F" w14:textId="77777777" w:rsidR="00514D5E" w:rsidRPr="007A2073" w:rsidRDefault="00514D5E" w:rsidP="00514D5E">
      <w:pPr>
        <w:rPr>
          <w:rFonts w:ascii="Times" w:hAnsi="Times"/>
        </w:rPr>
      </w:pPr>
      <w:r w:rsidRPr="007A2073">
        <w:rPr>
          <w:rFonts w:ascii="Times" w:hAnsi="Times"/>
        </w:rPr>
        <w:t>Neutral: 20%</w:t>
      </w:r>
    </w:p>
    <w:p w14:paraId="199679D7" w14:textId="77777777" w:rsidR="00514D5E" w:rsidRPr="007A2073" w:rsidRDefault="00514D5E" w:rsidP="00514D5E">
      <w:pPr>
        <w:rPr>
          <w:rFonts w:ascii="Times" w:hAnsi="Times"/>
        </w:rPr>
      </w:pPr>
      <w:r w:rsidRPr="007A2073">
        <w:rPr>
          <w:rFonts w:ascii="Times" w:hAnsi="Times"/>
        </w:rPr>
        <w:t>Dissatisfied: 15%</w:t>
      </w:r>
    </w:p>
    <w:p w14:paraId="3CCCEE72" w14:textId="77777777" w:rsidR="00514D5E" w:rsidRPr="007A2073" w:rsidRDefault="00514D5E" w:rsidP="00514D5E">
      <w:pPr>
        <w:rPr>
          <w:rFonts w:ascii="Times" w:hAnsi="Times"/>
        </w:rPr>
      </w:pPr>
      <w:r w:rsidRPr="007A2073">
        <w:rPr>
          <w:rFonts w:ascii="Times" w:hAnsi="Times"/>
        </w:rPr>
        <w:t>Very Dissatisfied: 10%</w:t>
      </w:r>
    </w:p>
    <w:p w14:paraId="1312EF5C" w14:textId="77777777" w:rsidR="00A302E3" w:rsidRDefault="00A302E3" w:rsidP="00514D5E">
      <w:pPr>
        <w:rPr>
          <w:rFonts w:ascii="Times" w:hAnsi="Times"/>
        </w:rPr>
      </w:pPr>
    </w:p>
    <w:p w14:paraId="7D8C68A2" w14:textId="5875585D" w:rsidR="00514D5E" w:rsidRPr="007A2073" w:rsidRDefault="00514D5E" w:rsidP="00514D5E">
      <w:pPr>
        <w:rPr>
          <w:rFonts w:ascii="Times" w:hAnsi="Times"/>
        </w:rPr>
      </w:pPr>
      <w:r w:rsidRPr="007A2073">
        <w:rPr>
          <w:rFonts w:ascii="Times" w:hAnsi="Times"/>
        </w:rPr>
        <w:t>Writing Skills:</w:t>
      </w:r>
    </w:p>
    <w:p w14:paraId="0E96FC07" w14:textId="77777777" w:rsidR="00514D5E" w:rsidRPr="007A2073" w:rsidRDefault="00514D5E" w:rsidP="00514D5E">
      <w:pPr>
        <w:rPr>
          <w:rFonts w:ascii="Times" w:hAnsi="Times"/>
        </w:rPr>
      </w:pPr>
      <w:r w:rsidRPr="007A2073">
        <w:rPr>
          <w:rFonts w:ascii="Times" w:hAnsi="Times"/>
        </w:rPr>
        <w:t>Very Satisfied: 20%</w:t>
      </w:r>
    </w:p>
    <w:p w14:paraId="514F3EAE" w14:textId="77777777" w:rsidR="00514D5E" w:rsidRPr="007A2073" w:rsidRDefault="00514D5E" w:rsidP="00514D5E">
      <w:pPr>
        <w:rPr>
          <w:rFonts w:ascii="Times" w:hAnsi="Times"/>
        </w:rPr>
      </w:pPr>
      <w:r w:rsidRPr="007A2073">
        <w:rPr>
          <w:rFonts w:ascii="Times" w:hAnsi="Times"/>
        </w:rPr>
        <w:t>Satisfied: 25%</w:t>
      </w:r>
    </w:p>
    <w:p w14:paraId="68248482" w14:textId="77777777" w:rsidR="00514D5E" w:rsidRPr="007A2073" w:rsidRDefault="00514D5E" w:rsidP="00514D5E">
      <w:pPr>
        <w:rPr>
          <w:rFonts w:ascii="Times" w:hAnsi="Times"/>
        </w:rPr>
      </w:pPr>
      <w:r w:rsidRPr="007A2073">
        <w:rPr>
          <w:rFonts w:ascii="Times" w:hAnsi="Times"/>
        </w:rPr>
        <w:t>Neutral: 30%</w:t>
      </w:r>
    </w:p>
    <w:p w14:paraId="5BFC4D43" w14:textId="77777777" w:rsidR="00514D5E" w:rsidRPr="007A2073" w:rsidRDefault="00514D5E" w:rsidP="00514D5E">
      <w:pPr>
        <w:rPr>
          <w:rFonts w:ascii="Times" w:hAnsi="Times"/>
        </w:rPr>
      </w:pPr>
      <w:r w:rsidRPr="007A2073">
        <w:rPr>
          <w:rFonts w:ascii="Times" w:hAnsi="Times"/>
        </w:rPr>
        <w:t>Dissatisfied: 20%</w:t>
      </w:r>
    </w:p>
    <w:p w14:paraId="792CDB9A" w14:textId="77777777" w:rsidR="00514D5E" w:rsidRPr="007A2073" w:rsidRDefault="00514D5E" w:rsidP="00514D5E">
      <w:pPr>
        <w:rPr>
          <w:rFonts w:ascii="Times" w:hAnsi="Times"/>
        </w:rPr>
      </w:pPr>
      <w:r w:rsidRPr="007A2073">
        <w:rPr>
          <w:rFonts w:ascii="Times" w:hAnsi="Times"/>
        </w:rPr>
        <w:t>Very Dissatisfied: 5%</w:t>
      </w:r>
    </w:p>
    <w:p w14:paraId="121B5D5E" w14:textId="77777777" w:rsidR="00A302E3" w:rsidRDefault="00A302E3" w:rsidP="00514D5E">
      <w:pPr>
        <w:rPr>
          <w:rFonts w:ascii="Times" w:hAnsi="Times"/>
        </w:rPr>
      </w:pPr>
    </w:p>
    <w:p w14:paraId="78E47C5C" w14:textId="3ED9873C" w:rsidR="00514D5E" w:rsidRPr="007A2073" w:rsidRDefault="00514D5E" w:rsidP="00514D5E">
      <w:pPr>
        <w:rPr>
          <w:rFonts w:ascii="Times" w:hAnsi="Times"/>
        </w:rPr>
      </w:pPr>
      <w:r w:rsidRPr="007A2073">
        <w:rPr>
          <w:rFonts w:ascii="Times" w:hAnsi="Times"/>
        </w:rPr>
        <w:t>Speaking Skills:</w:t>
      </w:r>
    </w:p>
    <w:p w14:paraId="7083C91C" w14:textId="77777777" w:rsidR="00514D5E" w:rsidRPr="007A2073" w:rsidRDefault="00514D5E" w:rsidP="00514D5E">
      <w:pPr>
        <w:rPr>
          <w:rFonts w:ascii="Times" w:hAnsi="Times"/>
        </w:rPr>
      </w:pPr>
      <w:r w:rsidRPr="007A2073">
        <w:rPr>
          <w:rFonts w:ascii="Times" w:hAnsi="Times"/>
        </w:rPr>
        <w:t>Very Satisfied: 15%</w:t>
      </w:r>
    </w:p>
    <w:p w14:paraId="0AC72266" w14:textId="77777777" w:rsidR="00514D5E" w:rsidRPr="007A2073" w:rsidRDefault="00514D5E" w:rsidP="00514D5E">
      <w:pPr>
        <w:rPr>
          <w:rFonts w:ascii="Times" w:hAnsi="Times"/>
        </w:rPr>
      </w:pPr>
      <w:r w:rsidRPr="007A2073">
        <w:rPr>
          <w:rFonts w:ascii="Times" w:hAnsi="Times"/>
        </w:rPr>
        <w:t>Satisfied: 25%</w:t>
      </w:r>
    </w:p>
    <w:p w14:paraId="147F53D6" w14:textId="77777777" w:rsidR="00514D5E" w:rsidRPr="007A2073" w:rsidRDefault="00514D5E" w:rsidP="00514D5E">
      <w:pPr>
        <w:rPr>
          <w:rFonts w:ascii="Times" w:hAnsi="Times"/>
        </w:rPr>
      </w:pPr>
      <w:r w:rsidRPr="007A2073">
        <w:rPr>
          <w:rFonts w:ascii="Times" w:hAnsi="Times"/>
        </w:rPr>
        <w:t>Neutral: 30%</w:t>
      </w:r>
    </w:p>
    <w:p w14:paraId="73BFF5BB" w14:textId="77777777" w:rsidR="00514D5E" w:rsidRPr="007A2073" w:rsidRDefault="00514D5E" w:rsidP="00514D5E">
      <w:pPr>
        <w:rPr>
          <w:rFonts w:ascii="Times" w:hAnsi="Times"/>
        </w:rPr>
      </w:pPr>
      <w:r w:rsidRPr="007A2073">
        <w:rPr>
          <w:rFonts w:ascii="Times" w:hAnsi="Times"/>
        </w:rPr>
        <w:t>Dissatisfied: 20%</w:t>
      </w:r>
    </w:p>
    <w:p w14:paraId="26430198" w14:textId="77777777" w:rsidR="00514D5E" w:rsidRPr="007A2073" w:rsidRDefault="00514D5E" w:rsidP="00514D5E">
      <w:pPr>
        <w:rPr>
          <w:rFonts w:ascii="Times" w:hAnsi="Times"/>
        </w:rPr>
      </w:pPr>
      <w:r w:rsidRPr="007A2073">
        <w:rPr>
          <w:rFonts w:ascii="Times" w:hAnsi="Times"/>
        </w:rPr>
        <w:t>Very Dissatisfied: 10%</w:t>
      </w:r>
    </w:p>
    <w:p w14:paraId="5B79ED1E" w14:textId="77777777" w:rsidR="00A302E3" w:rsidRDefault="00A302E3" w:rsidP="00514D5E">
      <w:pPr>
        <w:rPr>
          <w:rFonts w:ascii="Times" w:hAnsi="Times"/>
        </w:rPr>
      </w:pPr>
    </w:p>
    <w:p w14:paraId="7E7F4250" w14:textId="6F8A79E7" w:rsidR="00514D5E" w:rsidRPr="007A2073" w:rsidRDefault="00514D5E" w:rsidP="00514D5E">
      <w:pPr>
        <w:rPr>
          <w:rFonts w:ascii="Times" w:hAnsi="Times"/>
        </w:rPr>
      </w:pPr>
      <w:r w:rsidRPr="007A2073">
        <w:rPr>
          <w:rFonts w:ascii="Times" w:hAnsi="Times"/>
        </w:rPr>
        <w:t>Attribution of Improvement to Gamified Tasks:</w:t>
      </w:r>
    </w:p>
    <w:p w14:paraId="731FF22B" w14:textId="77777777" w:rsidR="00514D5E" w:rsidRPr="007A2073" w:rsidRDefault="00514D5E" w:rsidP="00514D5E">
      <w:pPr>
        <w:rPr>
          <w:rFonts w:ascii="Times" w:hAnsi="Times"/>
        </w:rPr>
      </w:pPr>
      <w:r w:rsidRPr="007A2073">
        <w:rPr>
          <w:rFonts w:ascii="Times" w:hAnsi="Times"/>
        </w:rPr>
        <w:t>Entirely: 10%</w:t>
      </w:r>
    </w:p>
    <w:p w14:paraId="2B9A463F" w14:textId="77777777" w:rsidR="00514D5E" w:rsidRPr="007A2073" w:rsidRDefault="00514D5E" w:rsidP="00514D5E">
      <w:pPr>
        <w:rPr>
          <w:rFonts w:ascii="Times" w:hAnsi="Times"/>
        </w:rPr>
      </w:pPr>
      <w:r w:rsidRPr="007A2073">
        <w:rPr>
          <w:rFonts w:ascii="Times" w:hAnsi="Times"/>
        </w:rPr>
        <w:t>Mostly: 20%</w:t>
      </w:r>
    </w:p>
    <w:p w14:paraId="5885A4A5" w14:textId="77777777" w:rsidR="00514D5E" w:rsidRPr="007A2073" w:rsidRDefault="00514D5E" w:rsidP="00514D5E">
      <w:pPr>
        <w:rPr>
          <w:rFonts w:ascii="Times" w:hAnsi="Times"/>
        </w:rPr>
      </w:pPr>
      <w:r w:rsidRPr="007A2073">
        <w:rPr>
          <w:rFonts w:ascii="Times" w:hAnsi="Times"/>
        </w:rPr>
        <w:t>Partly: 40%</w:t>
      </w:r>
    </w:p>
    <w:p w14:paraId="1A0A2BE7" w14:textId="77777777" w:rsidR="00514D5E" w:rsidRPr="007A2073" w:rsidRDefault="00514D5E" w:rsidP="00514D5E">
      <w:pPr>
        <w:rPr>
          <w:rFonts w:ascii="Times" w:hAnsi="Times"/>
        </w:rPr>
      </w:pPr>
      <w:r w:rsidRPr="007A2073">
        <w:rPr>
          <w:rFonts w:ascii="Times" w:hAnsi="Times"/>
        </w:rPr>
        <w:t>Very Little: 20%</w:t>
      </w:r>
    </w:p>
    <w:p w14:paraId="13430E38" w14:textId="77777777" w:rsidR="00514D5E" w:rsidRPr="007A2073" w:rsidRDefault="00514D5E" w:rsidP="00514D5E">
      <w:pPr>
        <w:rPr>
          <w:rFonts w:ascii="Times" w:hAnsi="Times"/>
        </w:rPr>
      </w:pPr>
      <w:r w:rsidRPr="007A2073">
        <w:rPr>
          <w:rFonts w:ascii="Times" w:hAnsi="Times"/>
        </w:rPr>
        <w:t>Not at All: 10%</w:t>
      </w:r>
    </w:p>
    <w:p w14:paraId="207E796E" w14:textId="77777777" w:rsidR="00A302E3" w:rsidRDefault="00A302E3" w:rsidP="00514D5E">
      <w:pPr>
        <w:rPr>
          <w:rFonts w:ascii="Times" w:hAnsi="Times"/>
        </w:rPr>
      </w:pPr>
    </w:p>
    <w:p w14:paraId="031C73D5" w14:textId="77777777" w:rsidR="0042231A" w:rsidRPr="007A2073" w:rsidRDefault="0042231A" w:rsidP="0042231A">
      <w:pPr>
        <w:rPr>
          <w:rFonts w:ascii="Times" w:hAnsi="Times"/>
        </w:rPr>
      </w:pPr>
    </w:p>
    <w:p w14:paraId="6F766BFF" w14:textId="631CEC04" w:rsidR="0042231A" w:rsidRPr="007A2073" w:rsidRDefault="0042231A" w:rsidP="001956C5">
      <w:pPr>
        <w:pStyle w:val="DissertationHead33"/>
        <w:numPr>
          <w:ilvl w:val="2"/>
          <w:numId w:val="3"/>
        </w:numPr>
        <w:outlineLvl w:val="2"/>
      </w:pPr>
      <w:bookmarkStart w:id="99" w:name="_Toc147002797"/>
      <w:bookmarkStart w:id="100" w:name="_Toc147020839"/>
      <w:r w:rsidRPr="007A2073">
        <w:t>Analyzing Grade 10A’s Experience:</w:t>
      </w:r>
      <w:bookmarkEnd w:id="99"/>
      <w:bookmarkEnd w:id="100"/>
    </w:p>
    <w:p w14:paraId="7CCB2B67" w14:textId="77777777" w:rsidR="0042231A" w:rsidRPr="007A2073" w:rsidRDefault="0042231A" w:rsidP="0042231A">
      <w:pPr>
        <w:rPr>
          <w:rFonts w:ascii="Times" w:hAnsi="Times"/>
        </w:rPr>
      </w:pPr>
    </w:p>
    <w:p w14:paraId="46D9E700" w14:textId="71C71059" w:rsidR="0042231A" w:rsidRPr="007A2073" w:rsidRDefault="0042231A" w:rsidP="0042231A">
      <w:pPr>
        <w:rPr>
          <w:rFonts w:ascii="Times" w:hAnsi="Times"/>
        </w:rPr>
      </w:pPr>
      <w:r w:rsidRPr="007A2073">
        <w:rPr>
          <w:rFonts w:ascii="Times" w:hAnsi="Times"/>
        </w:rPr>
        <w:t>The Grade 10A cohort, which was engaged in gamified activities, demonstrated significant enhancements in many linguistic proficiencies. The survey replies revealed a discernible change in their language proficiency, as a considerable majority of participants indicated their abilities as either 'Significantly Improved' or 'Improved'. Out of the several abilities considered, it is evident that reading and writing have experienced the most significant effects. Numerous pupils expressed their contentment, highlighting the effectiveness of the gamified approach in enhancing these fundamental skills.</w:t>
      </w:r>
    </w:p>
    <w:p w14:paraId="307FCD9B" w14:textId="77777777" w:rsidR="0042231A" w:rsidRPr="007A2073" w:rsidRDefault="0042231A" w:rsidP="0042231A">
      <w:pPr>
        <w:rPr>
          <w:rFonts w:ascii="Times" w:hAnsi="Times"/>
        </w:rPr>
      </w:pPr>
    </w:p>
    <w:p w14:paraId="31FF8EA6" w14:textId="77777777" w:rsidR="0042231A" w:rsidRPr="007A2073" w:rsidRDefault="0042231A" w:rsidP="0042231A">
      <w:pPr>
        <w:rPr>
          <w:rFonts w:ascii="Times" w:hAnsi="Times"/>
        </w:rPr>
      </w:pPr>
      <w:r w:rsidRPr="007A2073">
        <w:rPr>
          <w:rFonts w:ascii="Times" w:hAnsi="Times"/>
        </w:rPr>
        <w:t xml:space="preserve">The most notable enhancement observed within Grade 10A was in the domain of reading and writing abilities. The structured and engaging character of gamified assignments is believed to be responsible for the observed outcomes, as it effectively promotes extensive reading, creative writing, and healthy competition among </w:t>
      </w:r>
      <w:r w:rsidRPr="007A2073">
        <w:rPr>
          <w:rFonts w:ascii="Times" w:hAnsi="Times"/>
        </w:rPr>
        <w:lastRenderedPageBreak/>
        <w:t>students. The results of this study are consistent with previous research, highlighting the motivational impact of incorporating gamified aspects. This approach fosters a competitive yet supportive atmosphere that facilitates the enhancement of skills.</w:t>
      </w:r>
    </w:p>
    <w:p w14:paraId="341039E4" w14:textId="77777777" w:rsidR="0042231A" w:rsidRPr="007A2073" w:rsidRDefault="0042231A" w:rsidP="0042231A">
      <w:pPr>
        <w:rPr>
          <w:rFonts w:ascii="Times" w:hAnsi="Times"/>
        </w:rPr>
      </w:pPr>
    </w:p>
    <w:p w14:paraId="6D89B385" w14:textId="77777777" w:rsidR="0042231A" w:rsidRPr="007A2073" w:rsidRDefault="0042231A" w:rsidP="0042231A">
      <w:pPr>
        <w:rPr>
          <w:rFonts w:ascii="Times" w:hAnsi="Times"/>
        </w:rPr>
      </w:pPr>
      <w:r w:rsidRPr="007A2073">
        <w:rPr>
          <w:rFonts w:ascii="Times" w:hAnsi="Times"/>
        </w:rPr>
        <w:t>In contrast, it can be observed that the enhancements in hearing and speaking abilities in Grade 10A were comparatively less significant when compared to the advancements in reading and writing. The potential reason for this phenomenon could be attributed to the inherent characteristics of gamified tasks, which, although they contribute to the improvement of reading and writing abilities, may not be as specifically designed to foster the advancement of listening and speaking proficiencies. However, it is important to note that there were still significant improvements observed in these domains, underscoring the comprehensive influence of gamification.</w:t>
      </w:r>
    </w:p>
    <w:p w14:paraId="56B8F166" w14:textId="77777777" w:rsidR="0042231A" w:rsidRPr="007A2073" w:rsidRDefault="0042231A" w:rsidP="0042231A">
      <w:pPr>
        <w:rPr>
          <w:rFonts w:ascii="Times" w:hAnsi="Times"/>
        </w:rPr>
      </w:pPr>
    </w:p>
    <w:p w14:paraId="106AC351" w14:textId="361DD285" w:rsidR="0042231A" w:rsidRPr="007A2073" w:rsidRDefault="0042231A" w:rsidP="001956C5">
      <w:pPr>
        <w:pStyle w:val="DissertationHead33"/>
        <w:numPr>
          <w:ilvl w:val="2"/>
          <w:numId w:val="3"/>
        </w:numPr>
        <w:outlineLvl w:val="2"/>
      </w:pPr>
      <w:bookmarkStart w:id="101" w:name="_Toc147002798"/>
      <w:bookmarkStart w:id="102" w:name="_Toc147020840"/>
      <w:r w:rsidRPr="007A2073">
        <w:t>Examining Grade 10B’s Progress:</w:t>
      </w:r>
      <w:bookmarkEnd w:id="101"/>
      <w:bookmarkEnd w:id="102"/>
    </w:p>
    <w:p w14:paraId="09EA04CE" w14:textId="77777777" w:rsidR="0042231A" w:rsidRPr="007A2073" w:rsidRDefault="0042231A" w:rsidP="0042231A">
      <w:pPr>
        <w:rPr>
          <w:rFonts w:ascii="Times" w:hAnsi="Times"/>
        </w:rPr>
      </w:pPr>
    </w:p>
    <w:p w14:paraId="6AD3B40B" w14:textId="77777777" w:rsidR="0042231A" w:rsidRPr="007A2073" w:rsidRDefault="0042231A" w:rsidP="0042231A">
      <w:pPr>
        <w:rPr>
          <w:rFonts w:ascii="Times" w:hAnsi="Times"/>
        </w:rPr>
      </w:pPr>
      <w:r w:rsidRPr="007A2073">
        <w:rPr>
          <w:rFonts w:ascii="Times" w:hAnsi="Times"/>
        </w:rPr>
        <w:t>In contrast, Grade 10B employed traditional instructional approaches. The development made by the individuals, albeit observable, was very limited in comparison. The findings of the survey indicated a range of replies, with a significant proportion of participants reporting no discernible improvement in their language proficiency. This occurrence, although not surprising, underscores the constraints of conventional approaches, namely in fostering proactive student involvement and passion.</w:t>
      </w:r>
    </w:p>
    <w:p w14:paraId="56AEFDFC" w14:textId="77777777" w:rsidR="0042231A" w:rsidRPr="007A2073" w:rsidRDefault="0042231A" w:rsidP="0042231A">
      <w:pPr>
        <w:rPr>
          <w:rFonts w:ascii="Times" w:hAnsi="Times"/>
        </w:rPr>
      </w:pPr>
    </w:p>
    <w:p w14:paraId="12528D48" w14:textId="77777777" w:rsidR="0042231A" w:rsidRPr="007A2073" w:rsidRDefault="0042231A" w:rsidP="0042231A">
      <w:pPr>
        <w:rPr>
          <w:rFonts w:ascii="Times" w:hAnsi="Times"/>
        </w:rPr>
      </w:pPr>
      <w:r w:rsidRPr="007A2073">
        <w:rPr>
          <w:rFonts w:ascii="Times" w:hAnsi="Times"/>
        </w:rPr>
        <w:t xml:space="preserve">Nevertheless, there were promising indications observed among the students of Grade 10B in terms of their proficiency in listening and speaking abilities. </w:t>
      </w:r>
      <w:proofErr w:type="gramStart"/>
      <w:r w:rsidRPr="007A2073">
        <w:rPr>
          <w:rFonts w:ascii="Times" w:hAnsi="Times"/>
        </w:rPr>
        <w:t>A number of</w:t>
      </w:r>
      <w:proofErr w:type="gramEnd"/>
      <w:r w:rsidRPr="007A2073">
        <w:rPr>
          <w:rFonts w:ascii="Times" w:hAnsi="Times"/>
        </w:rPr>
        <w:t xml:space="preserve"> students have conveyed progress in these domains, suggesting that traditional approaches may continue to contribute to the development of certain language skills. This subtle observation presents a challenge to the binary distinction between conventional and gamified approaches, proposing the possibility of a blended methodology for a comprehensive language instruction plan.</w:t>
      </w:r>
    </w:p>
    <w:p w14:paraId="0402C9BE" w14:textId="77777777" w:rsidR="0042231A" w:rsidRPr="007A2073" w:rsidRDefault="0042231A" w:rsidP="0042231A">
      <w:pPr>
        <w:rPr>
          <w:rFonts w:ascii="Times" w:hAnsi="Times"/>
        </w:rPr>
      </w:pPr>
    </w:p>
    <w:p w14:paraId="29240405" w14:textId="7A02358B" w:rsidR="00110C57" w:rsidRPr="007A2073" w:rsidRDefault="0042231A" w:rsidP="0042231A">
      <w:pPr>
        <w:rPr>
          <w:rFonts w:ascii="Times" w:hAnsi="Times"/>
        </w:rPr>
      </w:pPr>
      <w:r w:rsidRPr="007A2073">
        <w:rPr>
          <w:rFonts w:ascii="Times" w:hAnsi="Times"/>
        </w:rPr>
        <w:t xml:space="preserve">In summary, our comprehensive investigation highlights that Grade 10A had notable advancements in reading and writing abilities, primarily attributed to the motivating influence of gamified components. Although there was some improvement in listening and speaking abilities, it was not as significant as in other areas. This suggests that there is a requirement for </w:t>
      </w:r>
      <w:proofErr w:type="spellStart"/>
      <w:r w:rsidRPr="007A2073">
        <w:rPr>
          <w:rFonts w:ascii="Times" w:hAnsi="Times"/>
        </w:rPr>
        <w:t>customised</w:t>
      </w:r>
      <w:proofErr w:type="spellEnd"/>
      <w:r w:rsidRPr="007A2073">
        <w:rPr>
          <w:rFonts w:ascii="Times" w:hAnsi="Times"/>
        </w:rPr>
        <w:t xml:space="preserve"> gamified exercises specifically designed to enhance these skills. In the context of Grade 10B, it was seen that the </w:t>
      </w:r>
      <w:proofErr w:type="spellStart"/>
      <w:r w:rsidRPr="007A2073">
        <w:rPr>
          <w:rFonts w:ascii="Times" w:hAnsi="Times"/>
        </w:rPr>
        <w:t>utilisation</w:t>
      </w:r>
      <w:proofErr w:type="spellEnd"/>
      <w:r w:rsidRPr="007A2073">
        <w:rPr>
          <w:rFonts w:ascii="Times" w:hAnsi="Times"/>
        </w:rPr>
        <w:t xml:space="preserve"> of traditional teaching methods resulted in minor nevertheless discernible enhancements, specifically in the areas of listening and speaking. This indicates that conventional instructional approaches still hold significance in the development of certain linguistic skills.</w:t>
      </w:r>
    </w:p>
    <w:p w14:paraId="496CFC6C" w14:textId="77777777" w:rsidR="0042231A" w:rsidRPr="007A2073" w:rsidRDefault="0042231A" w:rsidP="0042231A">
      <w:pPr>
        <w:rPr>
          <w:rFonts w:ascii="Times" w:hAnsi="Times"/>
        </w:rPr>
      </w:pPr>
    </w:p>
    <w:p w14:paraId="4A5C6887" w14:textId="3D308DD9" w:rsidR="0042231A" w:rsidRPr="007A2073" w:rsidRDefault="0042231A" w:rsidP="00F432C3">
      <w:pPr>
        <w:pStyle w:val="DissertatinoHead2"/>
        <w:numPr>
          <w:ilvl w:val="1"/>
          <w:numId w:val="3"/>
        </w:numPr>
      </w:pPr>
      <w:bookmarkStart w:id="103" w:name="_Toc147002008"/>
      <w:bookmarkStart w:id="104" w:name="_Toc147002799"/>
      <w:bookmarkStart w:id="105" w:name="_Toc147020841"/>
      <w:r w:rsidRPr="007A2073">
        <w:t>Discussion: The Impact of Gamified English Lessons on Language Proficiency</w:t>
      </w:r>
      <w:bookmarkEnd w:id="103"/>
      <w:bookmarkEnd w:id="104"/>
      <w:bookmarkEnd w:id="105"/>
    </w:p>
    <w:p w14:paraId="5622E8F2" w14:textId="77777777" w:rsidR="0042231A" w:rsidRPr="007A2073" w:rsidRDefault="0042231A" w:rsidP="0042231A">
      <w:pPr>
        <w:rPr>
          <w:rFonts w:ascii="Times" w:hAnsi="Times"/>
        </w:rPr>
      </w:pPr>
    </w:p>
    <w:p w14:paraId="452D6CB7" w14:textId="193C7878" w:rsidR="0042231A" w:rsidRPr="007A2073" w:rsidRDefault="0042231A" w:rsidP="0042231A">
      <w:pPr>
        <w:rPr>
          <w:rFonts w:ascii="Times" w:hAnsi="Times"/>
        </w:rPr>
      </w:pPr>
      <w:r w:rsidRPr="007A2073">
        <w:rPr>
          <w:rFonts w:ascii="Times" w:hAnsi="Times"/>
        </w:rPr>
        <w:t xml:space="preserve">Within the complex realm of contemporary education, the incorporation of technology and progressive pedagogical approaches has assumed utmost significance. The research conducted on Grade 10 students in Southeast China provides insights into the potential for transformation through the implementation of gamified English classes. This detailed study, conducted with painstaking attention to detail, explores the </w:t>
      </w:r>
      <w:r w:rsidRPr="007A2073">
        <w:rPr>
          <w:rFonts w:ascii="Times" w:hAnsi="Times"/>
        </w:rPr>
        <w:lastRenderedPageBreak/>
        <w:t xml:space="preserve">effects on reading, writing, listening, and speaking abilities, providing valuable insights into the field of language instruction. This discourse examines the intricate aspects of the survey findings, investigating the notable enhancements observed in reading and writing proficiency, the moderate progressions in listening and speaking abilities, and the wider ramifications of these discoveries on current educational </w:t>
      </w:r>
      <w:proofErr w:type="spellStart"/>
      <w:r w:rsidRPr="007A2073">
        <w:rPr>
          <w:rFonts w:ascii="Times" w:hAnsi="Times"/>
        </w:rPr>
        <w:t>practises</w:t>
      </w:r>
      <w:proofErr w:type="spellEnd"/>
      <w:r w:rsidRPr="007A2073">
        <w:rPr>
          <w:rFonts w:ascii="Times" w:hAnsi="Times"/>
        </w:rPr>
        <w:t>.</w:t>
      </w:r>
    </w:p>
    <w:p w14:paraId="7F4A1A54" w14:textId="77777777" w:rsidR="0042231A" w:rsidRPr="007A2073" w:rsidRDefault="0042231A" w:rsidP="0042231A">
      <w:pPr>
        <w:rPr>
          <w:rFonts w:ascii="Times" w:hAnsi="Times"/>
        </w:rPr>
      </w:pPr>
    </w:p>
    <w:p w14:paraId="7AB08CA8" w14:textId="12F3241A" w:rsidR="0042231A" w:rsidRPr="00F06C33" w:rsidRDefault="0042231A" w:rsidP="001956C5">
      <w:pPr>
        <w:pStyle w:val="DissertationHead33"/>
        <w:numPr>
          <w:ilvl w:val="2"/>
          <w:numId w:val="3"/>
        </w:numPr>
        <w:outlineLvl w:val="2"/>
      </w:pPr>
      <w:bookmarkStart w:id="106" w:name="_Toc147002800"/>
      <w:bookmarkStart w:id="107" w:name="_Toc147020842"/>
      <w:r w:rsidRPr="00F06C33">
        <w:t>Reading and Writing Skills: The Vanguard of Improvement</w:t>
      </w:r>
      <w:bookmarkEnd w:id="106"/>
      <w:bookmarkEnd w:id="107"/>
    </w:p>
    <w:p w14:paraId="6211039D" w14:textId="77777777" w:rsidR="0042231A" w:rsidRPr="007A2073" w:rsidRDefault="0042231A" w:rsidP="0042231A">
      <w:pPr>
        <w:rPr>
          <w:rFonts w:ascii="Times" w:hAnsi="Times"/>
        </w:rPr>
      </w:pPr>
    </w:p>
    <w:p w14:paraId="6F1886BC" w14:textId="77777777" w:rsidR="0042231A" w:rsidRPr="007A2073" w:rsidRDefault="0042231A" w:rsidP="0042231A">
      <w:pPr>
        <w:rPr>
          <w:rFonts w:ascii="Times" w:hAnsi="Times"/>
        </w:rPr>
      </w:pPr>
      <w:r w:rsidRPr="007A2073">
        <w:rPr>
          <w:rFonts w:ascii="Times" w:hAnsi="Times"/>
        </w:rPr>
        <w:t xml:space="preserve">One of the most notable findings derived from the survey data was the substantial improvement shown in the reading and writing abilities of Grade 10A students who participated in gamified activities. The activities' inherent structure and competitive elements produced an atmosphere in which students were not only incentivized to engage in lengthy reading but also stimulated to articulate their ideas with creativity in their written expressions. The </w:t>
      </w:r>
      <w:proofErr w:type="spellStart"/>
      <w:r w:rsidRPr="007A2073">
        <w:rPr>
          <w:rFonts w:ascii="Times" w:hAnsi="Times"/>
        </w:rPr>
        <w:t>utilisation</w:t>
      </w:r>
      <w:proofErr w:type="spellEnd"/>
      <w:r w:rsidRPr="007A2073">
        <w:rPr>
          <w:rFonts w:ascii="Times" w:hAnsi="Times"/>
        </w:rPr>
        <w:t xml:space="preserve"> of this dual method clearly resulted in significant advancements in these fundamental linguistic abilities.</w:t>
      </w:r>
    </w:p>
    <w:p w14:paraId="1AF5BEDA" w14:textId="77777777" w:rsidR="0042231A" w:rsidRPr="007A2073" w:rsidRDefault="0042231A" w:rsidP="0042231A">
      <w:pPr>
        <w:rPr>
          <w:rFonts w:ascii="Times" w:hAnsi="Times"/>
        </w:rPr>
      </w:pPr>
    </w:p>
    <w:p w14:paraId="60A781E4" w14:textId="77777777" w:rsidR="0042231A" w:rsidRPr="007A2073" w:rsidRDefault="0042231A" w:rsidP="0042231A">
      <w:pPr>
        <w:rPr>
          <w:rFonts w:ascii="Times" w:hAnsi="Times"/>
        </w:rPr>
      </w:pPr>
      <w:r w:rsidRPr="007A2073">
        <w:rPr>
          <w:rFonts w:ascii="Times" w:hAnsi="Times"/>
        </w:rPr>
        <w:t>The incorporation of gamified components, such as leaderboards and interactive challenges, fostered a dynamic educational setting that facilitated the cultivation of healthy competitiveness and peer interaction. The high level of engagement and excitement displayed by the participants resulted in a noticeable enhancement in their ability to comprehend written texts and proficiency in written expression. The implementation of gamified assignments effectively facilitated the development of critical thinking skills, fostered an inclination towards exploring a wide range of subjects, and cultivated a deep appreciation for the field of literature. As a result, the pupils demonstrated a noteworthy aptitude for comprehending intricate texts and effectively expressing their thoughts in written form.</w:t>
      </w:r>
    </w:p>
    <w:p w14:paraId="7F54E401" w14:textId="77777777" w:rsidR="0042231A" w:rsidRPr="007A2073" w:rsidRDefault="0042231A" w:rsidP="0042231A">
      <w:pPr>
        <w:rPr>
          <w:rFonts w:ascii="Times" w:hAnsi="Times"/>
        </w:rPr>
      </w:pPr>
    </w:p>
    <w:p w14:paraId="76BBF791" w14:textId="64247F9E" w:rsidR="0042231A" w:rsidRPr="00F06C33" w:rsidRDefault="0042231A" w:rsidP="001956C5">
      <w:pPr>
        <w:pStyle w:val="DissertationHead33"/>
        <w:numPr>
          <w:ilvl w:val="2"/>
          <w:numId w:val="3"/>
        </w:numPr>
        <w:outlineLvl w:val="2"/>
      </w:pPr>
      <w:bookmarkStart w:id="108" w:name="_Toc147002801"/>
      <w:bookmarkStart w:id="109" w:name="_Toc147020843"/>
      <w:r w:rsidRPr="00F06C33">
        <w:t>Listening and Speaking: Moderate Advancements and the Potential for Enhancement</w:t>
      </w:r>
      <w:bookmarkEnd w:id="108"/>
      <w:bookmarkEnd w:id="109"/>
    </w:p>
    <w:p w14:paraId="24156399" w14:textId="77777777" w:rsidR="0042231A" w:rsidRPr="007A2073" w:rsidRDefault="0042231A" w:rsidP="0042231A">
      <w:pPr>
        <w:rPr>
          <w:rFonts w:ascii="Times" w:hAnsi="Times"/>
        </w:rPr>
      </w:pPr>
    </w:p>
    <w:p w14:paraId="2D2CEE59" w14:textId="77777777" w:rsidR="0042231A" w:rsidRPr="007A2073" w:rsidRDefault="0042231A" w:rsidP="0042231A">
      <w:pPr>
        <w:rPr>
          <w:rFonts w:ascii="Times" w:hAnsi="Times"/>
        </w:rPr>
      </w:pPr>
      <w:r w:rsidRPr="007A2073">
        <w:rPr>
          <w:rFonts w:ascii="Times" w:hAnsi="Times"/>
        </w:rPr>
        <w:t>Although there were noticeable gains in the listening and speaking skills of students in Grade 10A, these changes were somewhat less significant when compared to their reading and writing abilities. The observed variance can be ascribed to the inherent characteristics of gamified assignments, which may be specifically designed to improve reading and writing skills. Nevertheless, a noteworthy component of this situation is that gamified tasks demonstrated a good impact on the development of listening and speaking skills, even in the absence of a specific focus on these areas.</w:t>
      </w:r>
    </w:p>
    <w:p w14:paraId="2FC09FF4" w14:textId="77777777" w:rsidR="0042231A" w:rsidRPr="007A2073" w:rsidRDefault="0042231A" w:rsidP="0042231A">
      <w:pPr>
        <w:rPr>
          <w:rFonts w:ascii="Times" w:hAnsi="Times"/>
        </w:rPr>
      </w:pPr>
    </w:p>
    <w:p w14:paraId="0BC52265" w14:textId="77777777" w:rsidR="0042231A" w:rsidRPr="007A2073" w:rsidRDefault="0042231A" w:rsidP="0042231A">
      <w:pPr>
        <w:rPr>
          <w:rFonts w:ascii="Times" w:hAnsi="Times"/>
        </w:rPr>
      </w:pPr>
      <w:r w:rsidRPr="007A2073">
        <w:rPr>
          <w:rFonts w:ascii="Times" w:hAnsi="Times"/>
        </w:rPr>
        <w:t>The exercises that incorporated gamification, while not specifically intended for the purpose of enhancing listening and speaking skills, created a conducive atmosphere that encouraged students to actively participate in oral communication. The use of interactive challenges and team-based exercises served as a catalyst for students to effectively express their thoughts and ideas, thereby cultivating a heightened level of self-assurance in the domain of spoken English. Likewise, although listening activities may not have been the central objective, the implementation of gamification fostered a sense of competition among students, resulting in their active engagement in listening to instructions and dialogues, thereby enhancing their listening abilities unintentionally.</w:t>
      </w:r>
    </w:p>
    <w:p w14:paraId="2EE61C8F" w14:textId="77777777" w:rsidR="0042231A" w:rsidRPr="007A2073" w:rsidRDefault="0042231A" w:rsidP="0042231A">
      <w:pPr>
        <w:rPr>
          <w:rFonts w:ascii="Times" w:hAnsi="Times"/>
        </w:rPr>
      </w:pPr>
    </w:p>
    <w:p w14:paraId="4CE26481" w14:textId="6D7D8FDD" w:rsidR="0042231A" w:rsidRPr="00F06C33" w:rsidRDefault="0042231A" w:rsidP="001956C5">
      <w:pPr>
        <w:pStyle w:val="DissertationHead33"/>
        <w:numPr>
          <w:ilvl w:val="2"/>
          <w:numId w:val="3"/>
        </w:numPr>
        <w:outlineLvl w:val="2"/>
      </w:pPr>
      <w:bookmarkStart w:id="110" w:name="_Toc147002802"/>
      <w:bookmarkStart w:id="111" w:name="_Toc147020844"/>
      <w:r w:rsidRPr="00F06C33">
        <w:t>Traditional Methods: The Symbiosis of Conventional and Modern Pedagogy</w:t>
      </w:r>
      <w:bookmarkEnd w:id="110"/>
      <w:bookmarkEnd w:id="111"/>
    </w:p>
    <w:p w14:paraId="24367870" w14:textId="77777777" w:rsidR="0042231A" w:rsidRPr="007A2073" w:rsidRDefault="0042231A" w:rsidP="0042231A">
      <w:pPr>
        <w:rPr>
          <w:rFonts w:ascii="Times" w:hAnsi="Times"/>
        </w:rPr>
      </w:pPr>
    </w:p>
    <w:p w14:paraId="07BD652F" w14:textId="23DC4EC5" w:rsidR="0042231A" w:rsidRPr="007A2073" w:rsidRDefault="0042231A" w:rsidP="0042231A">
      <w:pPr>
        <w:rPr>
          <w:rFonts w:ascii="Times" w:hAnsi="Times"/>
        </w:rPr>
      </w:pPr>
      <w:r w:rsidRPr="007A2073">
        <w:rPr>
          <w:rFonts w:ascii="Times" w:hAnsi="Times"/>
        </w:rPr>
        <w:t xml:space="preserve">In contrast, students in Grade 10B, who were instructed using traditional teaching approaches, demonstrated </w:t>
      </w:r>
      <w:r w:rsidRPr="007A2073">
        <w:rPr>
          <w:rFonts w:ascii="Times" w:hAnsi="Times"/>
        </w:rPr>
        <w:lastRenderedPageBreak/>
        <w:t xml:space="preserve">modest yet noticeable improvements, namely in their abilities to listen and talk. This finding presents a challenge to the prevailing belief that traditional approaches have become outdated. On the contrary, it posits that conventional instruction, which </w:t>
      </w:r>
      <w:proofErr w:type="spellStart"/>
      <w:r w:rsidRPr="007A2073">
        <w:rPr>
          <w:rFonts w:ascii="Times" w:hAnsi="Times"/>
        </w:rPr>
        <w:t>prioritises</w:t>
      </w:r>
      <w:proofErr w:type="spellEnd"/>
      <w:r w:rsidRPr="007A2073">
        <w:rPr>
          <w:rFonts w:ascii="Times" w:hAnsi="Times"/>
        </w:rPr>
        <w:t xml:space="preserve"> extensive language immersion, remains pertinent in specific linguistic competencies. The research sheds light on the persisting importance of traditional communication skills in an increasingly digital-centric environment.</w:t>
      </w:r>
    </w:p>
    <w:p w14:paraId="3F7E32BE" w14:textId="77777777" w:rsidR="0042231A" w:rsidRPr="007A2073" w:rsidRDefault="0042231A" w:rsidP="0042231A">
      <w:pPr>
        <w:rPr>
          <w:rFonts w:ascii="Times" w:hAnsi="Times"/>
        </w:rPr>
      </w:pPr>
    </w:p>
    <w:p w14:paraId="07DF7D57" w14:textId="77777777" w:rsidR="0042231A" w:rsidRPr="007A2073" w:rsidRDefault="0042231A" w:rsidP="0042231A">
      <w:pPr>
        <w:rPr>
          <w:rFonts w:ascii="Times" w:hAnsi="Times"/>
        </w:rPr>
      </w:pPr>
      <w:r w:rsidRPr="007A2073">
        <w:rPr>
          <w:rFonts w:ascii="Times" w:hAnsi="Times"/>
        </w:rPr>
        <w:t>Broader Implications for Contemporary Pedagogy</w:t>
      </w:r>
    </w:p>
    <w:p w14:paraId="23D82E1A" w14:textId="77777777" w:rsidR="0042231A" w:rsidRPr="007A2073" w:rsidRDefault="0042231A" w:rsidP="0042231A">
      <w:pPr>
        <w:rPr>
          <w:rFonts w:ascii="Times" w:hAnsi="Times"/>
        </w:rPr>
      </w:pPr>
    </w:p>
    <w:p w14:paraId="3B3F4730" w14:textId="514CEBE6" w:rsidR="0042231A" w:rsidRPr="007A2073" w:rsidRDefault="0042231A" w:rsidP="0042231A">
      <w:pPr>
        <w:rPr>
          <w:rFonts w:ascii="Times" w:hAnsi="Times"/>
        </w:rPr>
      </w:pPr>
      <w:r w:rsidRPr="007A2073">
        <w:rPr>
          <w:rFonts w:ascii="Times" w:hAnsi="Times"/>
        </w:rPr>
        <w:t>The implications of the results obtained in this study extend well beyond the educational settings in Southeast China. The proponents endorse an educational strategy that combines conventional teaching methods with contemporary, technology-driven advances. The efficacy of gamified assignments in augmenting reading and writing proficiencies highlights the imperative for educators to adopt digital interfaces as conduits for literary investigation and imaginative manifestation.</w:t>
      </w:r>
      <w:r w:rsidR="006D4AE7" w:rsidRPr="007A2073">
        <w:rPr>
          <w:rFonts w:ascii="Times" w:hAnsi="Times"/>
        </w:rPr>
        <w:t xml:space="preserve"> </w:t>
      </w:r>
      <w:r w:rsidRPr="007A2073">
        <w:rPr>
          <w:rFonts w:ascii="Times" w:hAnsi="Times"/>
        </w:rPr>
        <w:t>Additionally, the findings of the study present a challenge to the binary distinction between conventional and gamified approaches. The authors put out a persuasive argument advocating for the adoption of a hybrid approach that effectively leverages the respective merits of both methodologies. Conventional pedagogical methods have the capacity to cultivate fundamental listening and speaking abilities, whilst the integration of gamified activities can act as catalysts for enhanced reading and writing proficiencies. The potential for a transformative impact on language instruction exists through the symbiotic interaction between conventional and modern pedagogy, which can provide a comprehensive and balanced learning experience.</w:t>
      </w:r>
    </w:p>
    <w:p w14:paraId="37F2518B" w14:textId="77777777" w:rsidR="00A65584" w:rsidRPr="007A2073" w:rsidRDefault="00A65584" w:rsidP="0042231A">
      <w:pPr>
        <w:rPr>
          <w:rFonts w:ascii="Times" w:hAnsi="Times"/>
        </w:rPr>
      </w:pPr>
    </w:p>
    <w:p w14:paraId="630BC87F" w14:textId="46602211" w:rsidR="0042231A" w:rsidRPr="007A2073" w:rsidRDefault="0042231A" w:rsidP="0042231A">
      <w:pPr>
        <w:rPr>
          <w:rFonts w:ascii="Times" w:hAnsi="Times"/>
        </w:rPr>
      </w:pPr>
      <w:r w:rsidRPr="007A2073">
        <w:rPr>
          <w:rFonts w:ascii="Times" w:hAnsi="Times"/>
        </w:rPr>
        <w:t>In this discussion, we have explored the multifaceted impact of gamified English lessons on language proficiency, dissecting the significant advancements in reading and writing skills and the moderate improvements in listening and speaking abilities. The study's nuanced findings have profound implications for contemporary pedagogy, challenging the binary narrative of traditional versus modern teaching methods. As education hurtles forward in the digital age, this study serves as a beacon, guiding educators and policymakers toward an integrated, balanced approach that marries the enduring wisdom of traditional teaching with the transformative power of gamified innovation.</w:t>
      </w:r>
    </w:p>
    <w:p w14:paraId="78D93A75" w14:textId="77777777" w:rsidR="006D4AE7" w:rsidRPr="007A2073" w:rsidRDefault="006D4AE7" w:rsidP="0042231A">
      <w:pPr>
        <w:rPr>
          <w:rFonts w:ascii="Times" w:hAnsi="Times"/>
        </w:rPr>
      </w:pPr>
    </w:p>
    <w:p w14:paraId="1247081E" w14:textId="4F7C4EAA" w:rsidR="00A65584" w:rsidRPr="001956C5" w:rsidRDefault="00A65584" w:rsidP="001956C5">
      <w:pPr>
        <w:pStyle w:val="DissertationHead33"/>
        <w:numPr>
          <w:ilvl w:val="2"/>
          <w:numId w:val="3"/>
        </w:numPr>
      </w:pPr>
      <w:r w:rsidRPr="001956C5">
        <w:t>Understanding Students' Feelings about English Improvement through Gamification</w:t>
      </w:r>
    </w:p>
    <w:p w14:paraId="4A0F240A" w14:textId="77777777" w:rsidR="00A65584" w:rsidRPr="007A2073" w:rsidRDefault="00A65584" w:rsidP="00A65584">
      <w:pPr>
        <w:rPr>
          <w:rFonts w:ascii="Times" w:hAnsi="Times"/>
        </w:rPr>
      </w:pPr>
    </w:p>
    <w:p w14:paraId="3F89691F" w14:textId="77777777" w:rsidR="00A65584" w:rsidRPr="007A2073" w:rsidRDefault="00A65584" w:rsidP="00A65584">
      <w:pPr>
        <w:rPr>
          <w:rFonts w:ascii="Times" w:hAnsi="Times"/>
        </w:rPr>
      </w:pPr>
      <w:r w:rsidRPr="007A2073">
        <w:rPr>
          <w:rFonts w:ascii="Times" w:hAnsi="Times"/>
        </w:rPr>
        <w:t xml:space="preserve">The process of acquiring language is a complex and diverse experience that varies for each individual learner. Within the domain of English education, the integration of gamification as a pedagogical instrument has inaugurated a period in which conventional instructional approaches align with digital advancements. The findings derived from the administered survey shed light on not only the effects of gamification on language proficiency but also the various perspectives and levels of involvement that students have with these innovative strategies. The present discourse engages in an in-depth examination of the intricate findings, </w:t>
      </w:r>
      <w:proofErr w:type="spellStart"/>
      <w:r w:rsidRPr="007A2073">
        <w:rPr>
          <w:rFonts w:ascii="Times" w:hAnsi="Times"/>
        </w:rPr>
        <w:t>scrutinising</w:t>
      </w:r>
      <w:proofErr w:type="spellEnd"/>
      <w:r w:rsidRPr="007A2073">
        <w:rPr>
          <w:rFonts w:ascii="Times" w:hAnsi="Times"/>
        </w:rPr>
        <w:t xml:space="preserve"> the consequences of the survey outcomes and investigating the wider ramifications for modern language instruction.</w:t>
      </w:r>
    </w:p>
    <w:p w14:paraId="1592B304" w14:textId="77777777" w:rsidR="00A65584" w:rsidRPr="007A2073" w:rsidRDefault="00A65584" w:rsidP="00A65584">
      <w:pPr>
        <w:rPr>
          <w:rFonts w:ascii="Times" w:hAnsi="Times"/>
        </w:rPr>
      </w:pPr>
    </w:p>
    <w:p w14:paraId="37EA5162" w14:textId="77777777" w:rsidR="00A65584" w:rsidRPr="007A2073" w:rsidRDefault="00A65584" w:rsidP="00A65584">
      <w:pPr>
        <w:rPr>
          <w:rFonts w:ascii="Times" w:hAnsi="Times"/>
        </w:rPr>
      </w:pPr>
      <w:r w:rsidRPr="007A2073">
        <w:rPr>
          <w:rFonts w:ascii="Times" w:hAnsi="Times"/>
        </w:rPr>
        <w:t>The Enhancement of Positive Perceptions and Motivation</w:t>
      </w:r>
    </w:p>
    <w:p w14:paraId="645A285A" w14:textId="77777777" w:rsidR="00A65584" w:rsidRPr="007A2073" w:rsidRDefault="00A65584" w:rsidP="00A65584">
      <w:pPr>
        <w:rPr>
          <w:rFonts w:ascii="Times" w:hAnsi="Times"/>
        </w:rPr>
      </w:pPr>
    </w:p>
    <w:p w14:paraId="71CAFB74" w14:textId="77777777" w:rsidR="00A65584" w:rsidRPr="007A2073" w:rsidRDefault="00A65584" w:rsidP="00A65584">
      <w:pPr>
        <w:rPr>
          <w:rFonts w:ascii="Times" w:hAnsi="Times"/>
        </w:rPr>
      </w:pPr>
      <w:r w:rsidRPr="007A2073">
        <w:rPr>
          <w:rFonts w:ascii="Times" w:hAnsi="Times"/>
        </w:rPr>
        <w:t xml:space="preserve">One notable finding from the survey data is the considerably </w:t>
      </w:r>
      <w:proofErr w:type="spellStart"/>
      <w:r w:rsidRPr="007A2073">
        <w:rPr>
          <w:rFonts w:ascii="Times" w:hAnsi="Times"/>
        </w:rPr>
        <w:t>favourable</w:t>
      </w:r>
      <w:proofErr w:type="spellEnd"/>
      <w:r w:rsidRPr="007A2073">
        <w:rPr>
          <w:rFonts w:ascii="Times" w:hAnsi="Times"/>
        </w:rPr>
        <w:t xml:space="preserve"> feedback received from Grade 10A students who participated in gamified English activities. The motivational effectiveness of gamification is </w:t>
      </w:r>
      <w:r w:rsidRPr="007A2073">
        <w:rPr>
          <w:rFonts w:ascii="Times" w:hAnsi="Times"/>
        </w:rPr>
        <w:lastRenderedPageBreak/>
        <w:t xml:space="preserve">highlighted by their impression of improvement, namely in the areas of reading and writing skills. The use of interactive challenges, digital games, and team-based activities has </w:t>
      </w:r>
      <w:proofErr w:type="spellStart"/>
      <w:r w:rsidRPr="007A2073">
        <w:rPr>
          <w:rFonts w:ascii="Times" w:hAnsi="Times"/>
        </w:rPr>
        <w:t>revolutionised</w:t>
      </w:r>
      <w:proofErr w:type="spellEnd"/>
      <w:r w:rsidRPr="007A2073">
        <w:rPr>
          <w:rFonts w:ascii="Times" w:hAnsi="Times"/>
        </w:rPr>
        <w:t xml:space="preserve"> the educational experience, rendering it a captivating and immersive journey. In this context, students are not passive recipients of knowledge but rather engage in active participation, competition, and collaboration, thereby cultivating a sense of personal investment in their academic development. The increased drive serves as a catalyst, driving students towards elevated levels of competency.</w:t>
      </w:r>
    </w:p>
    <w:p w14:paraId="660F6F9E" w14:textId="77777777" w:rsidR="00A65584" w:rsidRPr="007A2073" w:rsidRDefault="00A65584" w:rsidP="00A65584">
      <w:pPr>
        <w:rPr>
          <w:rFonts w:ascii="Times" w:hAnsi="Times"/>
        </w:rPr>
      </w:pPr>
    </w:p>
    <w:p w14:paraId="73FC2B3B" w14:textId="77777777" w:rsidR="00A65584" w:rsidRPr="007A2073" w:rsidRDefault="00A65584" w:rsidP="00A65584">
      <w:pPr>
        <w:rPr>
          <w:rFonts w:ascii="Times" w:hAnsi="Times"/>
        </w:rPr>
      </w:pPr>
      <w:r w:rsidRPr="007A2073">
        <w:rPr>
          <w:rFonts w:ascii="Times" w:hAnsi="Times"/>
        </w:rPr>
        <w:t>The Resilience of Traditional Methods:</w:t>
      </w:r>
    </w:p>
    <w:p w14:paraId="2C13725E" w14:textId="77777777" w:rsidR="00A65584" w:rsidRPr="007A2073" w:rsidRDefault="00A65584" w:rsidP="00A65584">
      <w:pPr>
        <w:rPr>
          <w:rFonts w:ascii="Times" w:hAnsi="Times"/>
        </w:rPr>
      </w:pPr>
    </w:p>
    <w:p w14:paraId="01174443" w14:textId="77777777" w:rsidR="00A65584" w:rsidRPr="007A2073" w:rsidRDefault="00A65584" w:rsidP="00A65584">
      <w:pPr>
        <w:rPr>
          <w:rFonts w:ascii="Times" w:hAnsi="Times"/>
        </w:rPr>
      </w:pPr>
      <w:r w:rsidRPr="007A2073">
        <w:rPr>
          <w:rFonts w:ascii="Times" w:hAnsi="Times"/>
        </w:rPr>
        <w:t xml:space="preserve">In contrast to the </w:t>
      </w:r>
      <w:proofErr w:type="gramStart"/>
      <w:r w:rsidRPr="007A2073">
        <w:rPr>
          <w:rFonts w:ascii="Times" w:hAnsi="Times"/>
        </w:rPr>
        <w:t>aforementioned enthusiasm</w:t>
      </w:r>
      <w:proofErr w:type="gramEnd"/>
      <w:r w:rsidRPr="007A2073">
        <w:rPr>
          <w:rFonts w:ascii="Times" w:hAnsi="Times"/>
        </w:rPr>
        <w:t xml:space="preserve">, the replies from Grade 10B students reflect the persistent efficacy of conventional pedagogical approaches. Although they did not have the technological features of gamified assignments, these children exhibited unforeseen progress in their abilities to listen and talk. This paradox presents a challenge to commonly held notions, </w:t>
      </w:r>
      <w:proofErr w:type="spellStart"/>
      <w:r w:rsidRPr="007A2073">
        <w:rPr>
          <w:rFonts w:ascii="Times" w:hAnsi="Times"/>
        </w:rPr>
        <w:t>emphasising</w:t>
      </w:r>
      <w:proofErr w:type="spellEnd"/>
      <w:r w:rsidRPr="007A2073">
        <w:rPr>
          <w:rFonts w:ascii="Times" w:hAnsi="Times"/>
        </w:rPr>
        <w:t xml:space="preserve"> the enduring effectiveness of well-organized instructional sessions, hence underscoring the need of concentrated teaching and repetitive exercises. The traditional educational setting, facilitated by committed educators and </w:t>
      </w:r>
      <w:proofErr w:type="spellStart"/>
      <w:r w:rsidRPr="007A2073">
        <w:rPr>
          <w:rFonts w:ascii="Times" w:hAnsi="Times"/>
        </w:rPr>
        <w:t>organised</w:t>
      </w:r>
      <w:proofErr w:type="spellEnd"/>
      <w:r w:rsidRPr="007A2073">
        <w:rPr>
          <w:rFonts w:ascii="Times" w:hAnsi="Times"/>
        </w:rPr>
        <w:t xml:space="preserve"> learning activities, continues to be a powerful setting for fostering fundamental language proficiencies.</w:t>
      </w:r>
    </w:p>
    <w:p w14:paraId="6503D634" w14:textId="77777777" w:rsidR="00A65584" w:rsidRPr="007A2073" w:rsidRDefault="00A65584" w:rsidP="00A65584">
      <w:pPr>
        <w:rPr>
          <w:rFonts w:ascii="Times" w:hAnsi="Times"/>
        </w:rPr>
      </w:pPr>
    </w:p>
    <w:p w14:paraId="697E7FDA" w14:textId="167289E8" w:rsidR="00A65584" w:rsidRPr="007A2073" w:rsidRDefault="00A65584" w:rsidP="00A65584">
      <w:pPr>
        <w:rPr>
          <w:rFonts w:ascii="Times" w:hAnsi="Times"/>
        </w:rPr>
      </w:pPr>
      <w:r w:rsidRPr="007A2073">
        <w:rPr>
          <w:rFonts w:ascii="Times" w:hAnsi="Times"/>
        </w:rPr>
        <w:t xml:space="preserve">The topic of interest pertains to the concept of individual learning styles and the implementation of tailored approaches in educational settings. Embedded within this duality exists a fundamental revelation: the presence of a wide range of learning styles. The </w:t>
      </w:r>
      <w:proofErr w:type="spellStart"/>
      <w:r w:rsidRPr="007A2073">
        <w:rPr>
          <w:rFonts w:ascii="Times" w:hAnsi="Times"/>
        </w:rPr>
        <w:t>utilisation</w:t>
      </w:r>
      <w:proofErr w:type="spellEnd"/>
      <w:r w:rsidRPr="007A2073">
        <w:rPr>
          <w:rFonts w:ascii="Times" w:hAnsi="Times"/>
        </w:rPr>
        <w:t xml:space="preserve"> of gamification, </w:t>
      </w:r>
      <w:proofErr w:type="spellStart"/>
      <w:r w:rsidRPr="007A2073">
        <w:rPr>
          <w:rFonts w:ascii="Times" w:hAnsi="Times"/>
        </w:rPr>
        <w:t>characterised</w:t>
      </w:r>
      <w:proofErr w:type="spellEnd"/>
      <w:r w:rsidRPr="007A2073">
        <w:rPr>
          <w:rFonts w:ascii="Times" w:hAnsi="Times"/>
        </w:rPr>
        <w:t xml:space="preserve"> by its interactive challenges and digital appeal, has the potential to engage certain learners, thereby converting the process of language acquisition into an immersive and engaging </w:t>
      </w:r>
      <w:proofErr w:type="spellStart"/>
      <w:r w:rsidRPr="007A2073">
        <w:rPr>
          <w:rFonts w:ascii="Times" w:hAnsi="Times"/>
        </w:rPr>
        <w:t>endeavour</w:t>
      </w:r>
      <w:proofErr w:type="spellEnd"/>
      <w:r w:rsidRPr="007A2073">
        <w:rPr>
          <w:rFonts w:ascii="Times" w:hAnsi="Times"/>
        </w:rPr>
        <w:t xml:space="preserve">. The regimented design of traditional classrooms often elicits a profound resonance among individuals, providing them with a feeling of comfort and familiarity. The recognition of these differences is crucial. This represents a significant movement in educational </w:t>
      </w:r>
      <w:proofErr w:type="spellStart"/>
      <w:r w:rsidRPr="007A2073">
        <w:rPr>
          <w:rFonts w:ascii="Times" w:hAnsi="Times"/>
        </w:rPr>
        <w:t>practises</w:t>
      </w:r>
      <w:proofErr w:type="spellEnd"/>
      <w:r w:rsidRPr="007A2073">
        <w:rPr>
          <w:rFonts w:ascii="Times" w:hAnsi="Times"/>
        </w:rPr>
        <w:t xml:space="preserve">, moving away from a </w:t>
      </w:r>
      <w:proofErr w:type="spellStart"/>
      <w:r w:rsidRPr="007A2073">
        <w:rPr>
          <w:rFonts w:ascii="Times" w:hAnsi="Times"/>
        </w:rPr>
        <w:t>standardised</w:t>
      </w:r>
      <w:proofErr w:type="spellEnd"/>
      <w:r w:rsidRPr="007A2073">
        <w:rPr>
          <w:rFonts w:ascii="Times" w:hAnsi="Times"/>
        </w:rPr>
        <w:t xml:space="preserve"> approach to learning and towards a more </w:t>
      </w:r>
      <w:proofErr w:type="spellStart"/>
      <w:r w:rsidRPr="007A2073">
        <w:rPr>
          <w:rFonts w:ascii="Times" w:hAnsi="Times"/>
        </w:rPr>
        <w:t>personalised</w:t>
      </w:r>
      <w:proofErr w:type="spellEnd"/>
      <w:r w:rsidRPr="007A2073">
        <w:rPr>
          <w:rFonts w:ascii="Times" w:hAnsi="Times"/>
        </w:rPr>
        <w:t xml:space="preserve"> one. In this new paradigm, educators are actively engaged in modifying their teaching methods to accommodate the unique requirements and preferences of each individual learner.</w:t>
      </w:r>
    </w:p>
    <w:p w14:paraId="2A5984FB" w14:textId="77777777" w:rsidR="00A65584" w:rsidRPr="007A2073" w:rsidRDefault="00A65584" w:rsidP="00A65584">
      <w:pPr>
        <w:rPr>
          <w:rFonts w:ascii="Times" w:hAnsi="Times"/>
        </w:rPr>
      </w:pPr>
    </w:p>
    <w:p w14:paraId="474F4961" w14:textId="77777777" w:rsidR="00A65584" w:rsidRPr="007A2073" w:rsidRDefault="00A65584" w:rsidP="00A65584">
      <w:pPr>
        <w:rPr>
          <w:rFonts w:ascii="Times" w:hAnsi="Times"/>
        </w:rPr>
      </w:pPr>
      <w:r w:rsidRPr="007A2073">
        <w:rPr>
          <w:rFonts w:ascii="Times" w:hAnsi="Times"/>
        </w:rPr>
        <w:t>Improving Inherent Motivation:</w:t>
      </w:r>
    </w:p>
    <w:p w14:paraId="7B7057AC" w14:textId="77777777" w:rsidR="00A65584" w:rsidRPr="007A2073" w:rsidRDefault="00A65584" w:rsidP="00A65584">
      <w:pPr>
        <w:rPr>
          <w:rFonts w:ascii="Times" w:hAnsi="Times"/>
        </w:rPr>
      </w:pPr>
    </w:p>
    <w:p w14:paraId="1FE05BEC" w14:textId="77777777" w:rsidR="00A65584" w:rsidRPr="007A2073" w:rsidRDefault="00A65584" w:rsidP="00A65584">
      <w:pPr>
        <w:rPr>
          <w:rFonts w:ascii="Times" w:hAnsi="Times"/>
        </w:rPr>
      </w:pPr>
      <w:r w:rsidRPr="007A2073">
        <w:rPr>
          <w:rFonts w:ascii="Times" w:hAnsi="Times"/>
        </w:rPr>
        <w:t>The findings of the questionnaire highlight the influence of gamification on individuals' intrinsic motivation. The students ascribed their academic advancements to the implementation of gamified tasks, highlighting the gratification they experienced while successfully completing various difficulties. In the domain of education, intrinsic motivation is seen as a valuable resource. When the process of acquiring knowledge shifts from being an obligatory task to becoming an individual pursuit, the outcomes undergo a profound and significant change. Gamification, at its core, leverages this intrinsic motivation, fostering a sense of purpose that transcends mere academic performance or assessments. It cultivates an authentic enthusiasm for language, fostering individuals who are committed to continuous learning throughout their lives.</w:t>
      </w:r>
    </w:p>
    <w:p w14:paraId="582716F7" w14:textId="77777777" w:rsidR="00A65584" w:rsidRPr="007A2073" w:rsidRDefault="00A65584" w:rsidP="00A65584">
      <w:pPr>
        <w:rPr>
          <w:rFonts w:ascii="Times" w:hAnsi="Times"/>
        </w:rPr>
      </w:pPr>
    </w:p>
    <w:p w14:paraId="6EA8F604" w14:textId="77777777" w:rsidR="00A65584" w:rsidRPr="007A2073" w:rsidRDefault="00A65584" w:rsidP="00A65584">
      <w:pPr>
        <w:rPr>
          <w:rFonts w:ascii="Times" w:hAnsi="Times"/>
        </w:rPr>
      </w:pPr>
      <w:r w:rsidRPr="007A2073">
        <w:rPr>
          <w:rFonts w:ascii="Times" w:hAnsi="Times"/>
        </w:rPr>
        <w:t>The implications for future pedagogy are significant.</w:t>
      </w:r>
    </w:p>
    <w:p w14:paraId="48970CE6" w14:textId="77777777" w:rsidR="00A65584" w:rsidRPr="007A2073" w:rsidRDefault="00A65584" w:rsidP="00A65584">
      <w:pPr>
        <w:rPr>
          <w:rFonts w:ascii="Times" w:hAnsi="Times"/>
        </w:rPr>
      </w:pPr>
    </w:p>
    <w:p w14:paraId="65D6B20A" w14:textId="77777777" w:rsidR="00A65584" w:rsidRPr="007A2073" w:rsidRDefault="00A65584" w:rsidP="00A65584">
      <w:pPr>
        <w:rPr>
          <w:rFonts w:ascii="Times" w:hAnsi="Times"/>
        </w:rPr>
      </w:pPr>
      <w:r w:rsidRPr="007A2073">
        <w:rPr>
          <w:rFonts w:ascii="Times" w:hAnsi="Times"/>
        </w:rPr>
        <w:t xml:space="preserve">The results obtained from the questionnaire propel the field of modern language instruction into a captivating era. The integration of the structural elements of classical techniques with the engaging aspects of gamification creates a vivid representation. Educators face the task of effectively incorporating both </w:t>
      </w:r>
      <w:r w:rsidRPr="007A2073">
        <w:rPr>
          <w:rFonts w:ascii="Times" w:hAnsi="Times"/>
        </w:rPr>
        <w:lastRenderedPageBreak/>
        <w:t xml:space="preserve">traditional and contemporary approaches </w:t>
      </w:r>
      <w:proofErr w:type="gramStart"/>
      <w:r w:rsidRPr="007A2073">
        <w:rPr>
          <w:rFonts w:ascii="Times" w:hAnsi="Times"/>
        </w:rPr>
        <w:t>in order to</w:t>
      </w:r>
      <w:proofErr w:type="gramEnd"/>
      <w:r w:rsidRPr="007A2073">
        <w:rPr>
          <w:rFonts w:ascii="Times" w:hAnsi="Times"/>
        </w:rPr>
        <w:t xml:space="preserve"> establish a teaching environment that harmoniously combines the strengths of both paradigms. This technique is built around adaptive teaching methodologies that are informed by student preferences and learning styles. Within this </w:t>
      </w:r>
      <w:proofErr w:type="gramStart"/>
      <w:r w:rsidRPr="007A2073">
        <w:rPr>
          <w:rFonts w:ascii="Times" w:hAnsi="Times"/>
        </w:rPr>
        <w:t>particular context</w:t>
      </w:r>
      <w:proofErr w:type="gramEnd"/>
      <w:r w:rsidRPr="007A2073">
        <w:rPr>
          <w:rFonts w:ascii="Times" w:hAnsi="Times"/>
        </w:rPr>
        <w:t>, the concept of gamification transcends its status as a passing fad and instead assumes a key role within contemporary education. By augmenting the process of acquiring language fluency, gamification not only enhances the overall learning experience but also adds depth and substance to the journey itself.</w:t>
      </w:r>
    </w:p>
    <w:p w14:paraId="78790558" w14:textId="77777777" w:rsidR="00A65584" w:rsidRPr="007A2073" w:rsidRDefault="00A65584" w:rsidP="00A65584">
      <w:pPr>
        <w:rPr>
          <w:rFonts w:ascii="Times" w:hAnsi="Times"/>
          <w:b/>
          <w:bCs/>
        </w:rPr>
      </w:pPr>
    </w:p>
    <w:p w14:paraId="55CEE765" w14:textId="4A76E767" w:rsidR="00A65584" w:rsidRPr="007A2073" w:rsidRDefault="00A65584" w:rsidP="00172253">
      <w:pPr>
        <w:pStyle w:val="Dissertation1"/>
        <w:numPr>
          <w:ilvl w:val="0"/>
          <w:numId w:val="3"/>
        </w:numPr>
        <w:outlineLvl w:val="0"/>
      </w:pPr>
      <w:bookmarkStart w:id="112" w:name="_Toc147002803"/>
      <w:bookmarkStart w:id="113" w:name="_Toc147020845"/>
      <w:r w:rsidRPr="007A2073">
        <w:t>Conclusion</w:t>
      </w:r>
      <w:bookmarkEnd w:id="112"/>
      <w:bookmarkEnd w:id="113"/>
    </w:p>
    <w:p w14:paraId="61F76DBD" w14:textId="77777777" w:rsidR="00A65584" w:rsidRPr="007A2073" w:rsidRDefault="00A65584" w:rsidP="00A65584">
      <w:pPr>
        <w:rPr>
          <w:rFonts w:ascii="Times" w:hAnsi="Times"/>
          <w:b/>
          <w:bCs/>
        </w:rPr>
      </w:pPr>
    </w:p>
    <w:p w14:paraId="478572F7" w14:textId="32409C34" w:rsidR="008B5561" w:rsidRPr="007A2073" w:rsidRDefault="008B5561" w:rsidP="00172253">
      <w:pPr>
        <w:pStyle w:val="DissertatinoHead2"/>
        <w:numPr>
          <w:ilvl w:val="1"/>
          <w:numId w:val="3"/>
        </w:numPr>
      </w:pPr>
      <w:bookmarkStart w:id="114" w:name="_Toc147002009"/>
      <w:bookmarkStart w:id="115" w:name="_Toc147002804"/>
      <w:bookmarkStart w:id="116" w:name="_Toc147020846"/>
      <w:r w:rsidRPr="007A2073">
        <w:t>Embracing the Diverse Range of Learners:</w:t>
      </w:r>
      <w:bookmarkEnd w:id="114"/>
      <w:bookmarkEnd w:id="115"/>
      <w:bookmarkEnd w:id="116"/>
    </w:p>
    <w:p w14:paraId="65985548" w14:textId="77777777" w:rsidR="008B5561" w:rsidRPr="007A2073" w:rsidRDefault="008B5561" w:rsidP="008B5561">
      <w:pPr>
        <w:rPr>
          <w:rFonts w:ascii="Times" w:hAnsi="Times"/>
          <w:b/>
          <w:bCs/>
        </w:rPr>
      </w:pPr>
    </w:p>
    <w:p w14:paraId="200C860C" w14:textId="77777777" w:rsidR="008B5561" w:rsidRPr="007A2073" w:rsidRDefault="008B5561" w:rsidP="008B5561">
      <w:pPr>
        <w:rPr>
          <w:rFonts w:ascii="Times" w:hAnsi="Times"/>
        </w:rPr>
      </w:pPr>
      <w:r w:rsidRPr="007A2073">
        <w:rPr>
          <w:rFonts w:ascii="Times" w:hAnsi="Times"/>
        </w:rPr>
        <w:t xml:space="preserve">The educational environment might be likened to a kaleidoscope, representing a diverse array of </w:t>
      </w:r>
      <w:proofErr w:type="spellStart"/>
      <w:r w:rsidRPr="007A2073">
        <w:rPr>
          <w:rFonts w:ascii="Times" w:hAnsi="Times"/>
        </w:rPr>
        <w:t>colours</w:t>
      </w:r>
      <w:proofErr w:type="spellEnd"/>
      <w:r w:rsidRPr="007A2073">
        <w:rPr>
          <w:rFonts w:ascii="Times" w:hAnsi="Times"/>
        </w:rPr>
        <w:t xml:space="preserve"> and patterns. Every student embodies a distinct strand, hence enriching the dynamic heterogeneity inherent within educational settings. The findings obtained through our questionnaire surveys function as a reflective tool that highlights the diverse nature of education. This underscores the essential fact that education is not a uniform entity, but rather a complex range of human experiences.</w:t>
      </w:r>
    </w:p>
    <w:p w14:paraId="1B7F3A80" w14:textId="77777777" w:rsidR="008B5561" w:rsidRPr="007A2073" w:rsidRDefault="008B5561" w:rsidP="008B5561">
      <w:pPr>
        <w:rPr>
          <w:rFonts w:ascii="Times" w:hAnsi="Times"/>
        </w:rPr>
      </w:pPr>
    </w:p>
    <w:p w14:paraId="7AF4068E" w14:textId="4625097A" w:rsidR="008B5561" w:rsidRPr="007A2073" w:rsidRDefault="008B5561" w:rsidP="001956C5">
      <w:pPr>
        <w:pStyle w:val="DissertationHead33"/>
        <w:numPr>
          <w:ilvl w:val="2"/>
          <w:numId w:val="3"/>
        </w:numPr>
        <w:outlineLvl w:val="2"/>
      </w:pPr>
      <w:bookmarkStart w:id="117" w:name="_Toc147002805"/>
      <w:bookmarkStart w:id="118" w:name="_Toc147020847"/>
      <w:r w:rsidRPr="007A2073">
        <w:t>The Implementation of Gamification: Stimulating Inquisitiveness and Cultivating Active Participation</w:t>
      </w:r>
      <w:bookmarkEnd w:id="117"/>
      <w:bookmarkEnd w:id="118"/>
    </w:p>
    <w:p w14:paraId="7EAC6F6A" w14:textId="77777777" w:rsidR="008B5561" w:rsidRPr="007A2073" w:rsidRDefault="008B5561" w:rsidP="008B5561">
      <w:pPr>
        <w:rPr>
          <w:rFonts w:ascii="Times" w:hAnsi="Times"/>
        </w:rPr>
      </w:pPr>
    </w:p>
    <w:p w14:paraId="383B430C" w14:textId="77777777" w:rsidR="008B5561" w:rsidRPr="007A2073" w:rsidRDefault="008B5561" w:rsidP="008B5561">
      <w:pPr>
        <w:rPr>
          <w:rFonts w:ascii="Times" w:hAnsi="Times"/>
        </w:rPr>
      </w:pPr>
      <w:r w:rsidRPr="007A2073">
        <w:rPr>
          <w:rFonts w:ascii="Times" w:hAnsi="Times"/>
        </w:rPr>
        <w:t>Gamification served as a catalyst for transformative involvement among a specific group of learners. The interactive challenges presented by the language learning platform were not simply routine duties, but rather exciting experiences that transformed the typically intimidating process of acquiring a new language into an engaging journey of inquiry and discovery. The captivating appeal of gamified teaching in the digital realm has sparked the imagination, resulting in a transformation of classrooms into vibrant venues where learning is not merely passively received, but actively pursued. Within this domain, students were not merely passive consumers of information, but rather engaged and active participants who actively propelled their own learning trajectory.</w:t>
      </w:r>
    </w:p>
    <w:p w14:paraId="548801D8" w14:textId="77777777" w:rsidR="008B5561" w:rsidRPr="007A2073" w:rsidRDefault="008B5561" w:rsidP="008B5561">
      <w:pPr>
        <w:rPr>
          <w:rFonts w:ascii="Times" w:hAnsi="Times"/>
        </w:rPr>
      </w:pPr>
    </w:p>
    <w:p w14:paraId="00BB972F" w14:textId="371A4342" w:rsidR="008B5561" w:rsidRPr="007A2073" w:rsidRDefault="008B5561" w:rsidP="001956C5">
      <w:pPr>
        <w:pStyle w:val="DissertationHead33"/>
        <w:numPr>
          <w:ilvl w:val="2"/>
          <w:numId w:val="3"/>
        </w:numPr>
        <w:outlineLvl w:val="2"/>
      </w:pPr>
      <w:bookmarkStart w:id="119" w:name="_Toc147002806"/>
      <w:bookmarkStart w:id="120" w:name="_Toc147020848"/>
      <w:r w:rsidRPr="007A2073">
        <w:t>The Significance of Traditional Methods in Establishing Stability:</w:t>
      </w:r>
      <w:bookmarkEnd w:id="119"/>
      <w:bookmarkEnd w:id="120"/>
    </w:p>
    <w:p w14:paraId="37A3A624" w14:textId="77777777" w:rsidR="008B5561" w:rsidRPr="007A2073" w:rsidRDefault="008B5561" w:rsidP="008B5561">
      <w:pPr>
        <w:rPr>
          <w:rFonts w:ascii="Times" w:hAnsi="Times"/>
        </w:rPr>
      </w:pPr>
    </w:p>
    <w:p w14:paraId="1C29722C" w14:textId="77777777" w:rsidR="008B5561" w:rsidRPr="007A2073" w:rsidRDefault="008B5561" w:rsidP="008B5561">
      <w:pPr>
        <w:rPr>
          <w:rFonts w:ascii="Times" w:hAnsi="Times"/>
        </w:rPr>
      </w:pPr>
      <w:r w:rsidRPr="007A2073">
        <w:rPr>
          <w:rFonts w:ascii="Times" w:hAnsi="Times"/>
        </w:rPr>
        <w:t xml:space="preserve">Within the context of the multifaceted educational environment, conventional instructional approaches have emerged as steadfast defenders of linguistic aptitude. These methodologies, based on well-established educational concepts, have demonstrated resilience, notably in the development of complex listening and speaking abilities. The presence of educators in a structured classroom setting offers stability and familiarity, which are crucial factors in fostering the development of core language skills. The conventional educational setting, </w:t>
      </w:r>
      <w:proofErr w:type="spellStart"/>
      <w:r w:rsidRPr="007A2073">
        <w:rPr>
          <w:rFonts w:ascii="Times" w:hAnsi="Times"/>
        </w:rPr>
        <w:t>characterised</w:t>
      </w:r>
      <w:proofErr w:type="spellEnd"/>
      <w:r w:rsidRPr="007A2073">
        <w:rPr>
          <w:rFonts w:ascii="Times" w:hAnsi="Times"/>
        </w:rPr>
        <w:t xml:space="preserve"> by an emphasis on </w:t>
      </w:r>
      <w:proofErr w:type="spellStart"/>
      <w:r w:rsidRPr="007A2073">
        <w:rPr>
          <w:rFonts w:ascii="Times" w:hAnsi="Times"/>
        </w:rPr>
        <w:t>organised</w:t>
      </w:r>
      <w:proofErr w:type="spellEnd"/>
      <w:r w:rsidRPr="007A2073">
        <w:rPr>
          <w:rFonts w:ascii="Times" w:hAnsi="Times"/>
        </w:rPr>
        <w:t xml:space="preserve"> communication, grammatical proficiency, and linguistic subtleties, catered to the requirements of individuals who flourished in settings </w:t>
      </w:r>
      <w:proofErr w:type="spellStart"/>
      <w:r w:rsidRPr="007A2073">
        <w:rPr>
          <w:rFonts w:ascii="Times" w:hAnsi="Times"/>
        </w:rPr>
        <w:t>characterised</w:t>
      </w:r>
      <w:proofErr w:type="spellEnd"/>
      <w:r w:rsidRPr="007A2073">
        <w:rPr>
          <w:rFonts w:ascii="Times" w:hAnsi="Times"/>
        </w:rPr>
        <w:t xml:space="preserve"> by structure and regularity.</w:t>
      </w:r>
    </w:p>
    <w:p w14:paraId="7D0DBEAC" w14:textId="77777777" w:rsidR="008B5561" w:rsidRPr="007A2073" w:rsidRDefault="008B5561" w:rsidP="008B5561">
      <w:pPr>
        <w:rPr>
          <w:rFonts w:ascii="Times" w:hAnsi="Times"/>
        </w:rPr>
      </w:pPr>
    </w:p>
    <w:p w14:paraId="1358D1A3" w14:textId="604E64A0" w:rsidR="008B5561" w:rsidRPr="007A2073" w:rsidRDefault="008B5561" w:rsidP="001956C5">
      <w:pPr>
        <w:pStyle w:val="DissertationHead33"/>
        <w:numPr>
          <w:ilvl w:val="2"/>
          <w:numId w:val="3"/>
        </w:numPr>
        <w:outlineLvl w:val="2"/>
      </w:pPr>
      <w:bookmarkStart w:id="121" w:name="_Toc147002807"/>
      <w:bookmarkStart w:id="122" w:name="_Toc147020849"/>
      <w:r w:rsidRPr="007A2073">
        <w:t>The Impactful Potential of Personalization:</w:t>
      </w:r>
      <w:bookmarkEnd w:id="121"/>
      <w:bookmarkEnd w:id="122"/>
    </w:p>
    <w:p w14:paraId="516F0526" w14:textId="77777777" w:rsidR="008B5561" w:rsidRPr="007A2073" w:rsidRDefault="008B5561" w:rsidP="008B5561">
      <w:pPr>
        <w:rPr>
          <w:rFonts w:ascii="Times" w:hAnsi="Times"/>
        </w:rPr>
      </w:pPr>
    </w:p>
    <w:p w14:paraId="2B255FB8" w14:textId="77777777" w:rsidR="008B5561" w:rsidRPr="007A2073" w:rsidRDefault="008B5561" w:rsidP="008B5561">
      <w:pPr>
        <w:rPr>
          <w:rFonts w:ascii="Times" w:hAnsi="Times"/>
        </w:rPr>
      </w:pPr>
      <w:r w:rsidRPr="007A2073">
        <w:rPr>
          <w:rFonts w:ascii="Times" w:hAnsi="Times"/>
        </w:rPr>
        <w:lastRenderedPageBreak/>
        <w:t xml:space="preserve">The acknowledgment of these differences signifies a fundamental change in educational philosophy. This denotes a period in which the conventional method of teaching is substituted with an </w:t>
      </w:r>
      <w:proofErr w:type="spellStart"/>
      <w:r w:rsidRPr="007A2073">
        <w:rPr>
          <w:rFonts w:ascii="Times" w:hAnsi="Times"/>
        </w:rPr>
        <w:t>individualised</w:t>
      </w:r>
      <w:proofErr w:type="spellEnd"/>
      <w:r w:rsidRPr="007A2073">
        <w:rPr>
          <w:rFonts w:ascii="Times" w:hAnsi="Times"/>
        </w:rPr>
        <w:t xml:space="preserve"> and adaptable educational experience. In contemporary times, educators have assumed a role comparable to navigators, skillfully guiding learners along </w:t>
      </w:r>
      <w:proofErr w:type="spellStart"/>
      <w:r w:rsidRPr="007A2073">
        <w:rPr>
          <w:rFonts w:ascii="Times" w:hAnsi="Times"/>
        </w:rPr>
        <w:t>personalised</w:t>
      </w:r>
      <w:proofErr w:type="spellEnd"/>
      <w:r w:rsidRPr="007A2073">
        <w:rPr>
          <w:rFonts w:ascii="Times" w:hAnsi="Times"/>
        </w:rPr>
        <w:t xml:space="preserve"> trajectories within the expansive realm of knowledge. </w:t>
      </w:r>
      <w:proofErr w:type="spellStart"/>
      <w:r w:rsidRPr="007A2073">
        <w:rPr>
          <w:rFonts w:ascii="Times" w:hAnsi="Times"/>
        </w:rPr>
        <w:t>Customising</w:t>
      </w:r>
      <w:proofErr w:type="spellEnd"/>
      <w:r w:rsidRPr="007A2073">
        <w:rPr>
          <w:rFonts w:ascii="Times" w:hAnsi="Times"/>
        </w:rPr>
        <w:t xml:space="preserve"> instructional approaches to accommodate the unique requirements and preferences of each student has the potential to convert the traditional classroom into a haven of </w:t>
      </w:r>
      <w:proofErr w:type="spellStart"/>
      <w:r w:rsidRPr="007A2073">
        <w:rPr>
          <w:rFonts w:ascii="Times" w:hAnsi="Times"/>
        </w:rPr>
        <w:t>individualised</w:t>
      </w:r>
      <w:proofErr w:type="spellEnd"/>
      <w:r w:rsidRPr="007A2073">
        <w:rPr>
          <w:rFonts w:ascii="Times" w:hAnsi="Times"/>
        </w:rPr>
        <w:t xml:space="preserve"> education. The implementation of customization in education is not solely a matter of indulgence, but rather a crucial requirement in pedagogy. It serves to unleash the whole capabilities of each learner, guaranteeing that the distinctive strengths and difficulties of every student are duly </w:t>
      </w:r>
      <w:proofErr w:type="spellStart"/>
      <w:r w:rsidRPr="007A2073">
        <w:rPr>
          <w:rFonts w:ascii="Times" w:hAnsi="Times"/>
        </w:rPr>
        <w:t>recognised</w:t>
      </w:r>
      <w:proofErr w:type="spellEnd"/>
      <w:r w:rsidRPr="007A2073">
        <w:rPr>
          <w:rFonts w:ascii="Times" w:hAnsi="Times"/>
        </w:rPr>
        <w:t xml:space="preserve"> and attended to.</w:t>
      </w:r>
    </w:p>
    <w:p w14:paraId="53D5D24F" w14:textId="77777777" w:rsidR="008B5561" w:rsidRPr="007A2073" w:rsidRDefault="008B5561" w:rsidP="008B5561">
      <w:pPr>
        <w:rPr>
          <w:rFonts w:ascii="Times" w:hAnsi="Times"/>
        </w:rPr>
      </w:pPr>
    </w:p>
    <w:p w14:paraId="4CF210F1" w14:textId="62FE2877" w:rsidR="008B5561" w:rsidRPr="007A2073" w:rsidRDefault="008B5561" w:rsidP="001956C5">
      <w:pPr>
        <w:pStyle w:val="DissertationHead33"/>
        <w:numPr>
          <w:ilvl w:val="2"/>
          <w:numId w:val="3"/>
        </w:numPr>
        <w:outlineLvl w:val="2"/>
      </w:pPr>
      <w:bookmarkStart w:id="123" w:name="_Toc147002808"/>
      <w:bookmarkStart w:id="124" w:name="_Toc147020850"/>
      <w:r w:rsidRPr="007A2073">
        <w:t>A Multifaceted Array of Approaches:</w:t>
      </w:r>
      <w:bookmarkEnd w:id="123"/>
      <w:bookmarkEnd w:id="124"/>
    </w:p>
    <w:p w14:paraId="7D80CB22" w14:textId="77777777" w:rsidR="008B5561" w:rsidRPr="007A2073" w:rsidRDefault="008B5561" w:rsidP="008B5561">
      <w:pPr>
        <w:rPr>
          <w:rFonts w:ascii="Times" w:hAnsi="Times"/>
        </w:rPr>
      </w:pPr>
    </w:p>
    <w:p w14:paraId="50FDD288" w14:textId="77777777" w:rsidR="008B5561" w:rsidRPr="007A2073" w:rsidRDefault="008B5561" w:rsidP="008B5561">
      <w:pPr>
        <w:rPr>
          <w:rFonts w:ascii="Times" w:hAnsi="Times"/>
        </w:rPr>
      </w:pPr>
      <w:r w:rsidRPr="007A2073">
        <w:rPr>
          <w:rFonts w:ascii="Times" w:hAnsi="Times"/>
        </w:rPr>
        <w:t xml:space="preserve">By incorporating a wide range of learning styles, education undergoes a metamorphosis into a harmonious amalgamation of many pedagogical approaches. The integration of gamification and traditional approaches is not mutually incompatible; rather, they can be seen as complementary components within the same educational framework. The symphony's resonance is derived from its capacity to reconcile diverse musical notes, resulting in an instructive composition that accommodates a wide range of listeners. The implementation of gamification introduces an element of excitement, hence filling classrooms with heightened levels of energy and invention. Traditional approaches, </w:t>
      </w:r>
      <w:proofErr w:type="spellStart"/>
      <w:r w:rsidRPr="007A2073">
        <w:rPr>
          <w:rFonts w:ascii="Times" w:hAnsi="Times"/>
        </w:rPr>
        <w:t>characterised</w:t>
      </w:r>
      <w:proofErr w:type="spellEnd"/>
      <w:r w:rsidRPr="007A2073">
        <w:rPr>
          <w:rFonts w:ascii="Times" w:hAnsi="Times"/>
        </w:rPr>
        <w:t xml:space="preserve"> by their emphasis on fundamental skills, offer stability and </w:t>
      </w:r>
      <w:proofErr w:type="spellStart"/>
      <w:r w:rsidRPr="007A2073">
        <w:rPr>
          <w:rFonts w:ascii="Times" w:hAnsi="Times"/>
        </w:rPr>
        <w:t>specialised</w:t>
      </w:r>
      <w:proofErr w:type="spellEnd"/>
      <w:r w:rsidRPr="007A2073">
        <w:rPr>
          <w:rFonts w:ascii="Times" w:hAnsi="Times"/>
        </w:rPr>
        <w:t xml:space="preserve"> knowledge. Collectively, they collaborate to curate an educational encounter whereby each student discovers their own unique cadence, wherein the acquisition of knowledge transcends mere procedural engagement and transforms into an ardently pursued pursuit, and wherein the multiplicity of learning modalities is not regarded as an obstacle but rather as an esteemed asset.</w:t>
      </w:r>
    </w:p>
    <w:p w14:paraId="309A63CA" w14:textId="77777777" w:rsidR="008B5561" w:rsidRPr="007A2073" w:rsidRDefault="008B5561" w:rsidP="008B5561">
      <w:pPr>
        <w:rPr>
          <w:rFonts w:ascii="Times" w:hAnsi="Times"/>
        </w:rPr>
      </w:pPr>
    </w:p>
    <w:p w14:paraId="02938C0F" w14:textId="2DF30DE8" w:rsidR="00A65584" w:rsidRPr="007A2073" w:rsidRDefault="008B5561" w:rsidP="008B5561">
      <w:pPr>
        <w:rPr>
          <w:rFonts w:ascii="Times" w:hAnsi="Times"/>
        </w:rPr>
      </w:pPr>
      <w:r w:rsidRPr="007A2073">
        <w:rPr>
          <w:rFonts w:ascii="Times" w:hAnsi="Times"/>
        </w:rPr>
        <w:t xml:space="preserve">As the recognition and acceptance of varied learning styles become integral to our educational </w:t>
      </w:r>
      <w:proofErr w:type="spellStart"/>
      <w:r w:rsidRPr="007A2073">
        <w:rPr>
          <w:rFonts w:ascii="Times" w:hAnsi="Times"/>
        </w:rPr>
        <w:t>practises</w:t>
      </w:r>
      <w:proofErr w:type="spellEnd"/>
      <w:r w:rsidRPr="007A2073">
        <w:rPr>
          <w:rFonts w:ascii="Times" w:hAnsi="Times"/>
        </w:rPr>
        <w:t xml:space="preserve">, we embark on a transformative path in the field of education. The traditional format of the classroom has evolved from a one-sided lecture to a dynamic exchange of ideas, fostering an interactive dialogue between educators and learners. In this contemporary educational setting, the emphasis is placed on </w:t>
      </w:r>
      <w:proofErr w:type="spellStart"/>
      <w:r w:rsidRPr="007A2073">
        <w:rPr>
          <w:rFonts w:ascii="Times" w:hAnsi="Times"/>
        </w:rPr>
        <w:t>recognising</w:t>
      </w:r>
      <w:proofErr w:type="spellEnd"/>
      <w:r w:rsidRPr="007A2073">
        <w:rPr>
          <w:rFonts w:ascii="Times" w:hAnsi="Times"/>
        </w:rPr>
        <w:t xml:space="preserve"> and appreciating the unique perspectives and contributions of </w:t>
      </w:r>
      <w:proofErr w:type="gramStart"/>
      <w:r w:rsidRPr="007A2073">
        <w:rPr>
          <w:rFonts w:ascii="Times" w:hAnsi="Times"/>
        </w:rPr>
        <w:t>each individual</w:t>
      </w:r>
      <w:proofErr w:type="gramEnd"/>
      <w:r w:rsidRPr="007A2073">
        <w:rPr>
          <w:rFonts w:ascii="Times" w:hAnsi="Times"/>
        </w:rPr>
        <w:t xml:space="preserve">. The recognition of variety signifies the progression of education, guaranteeing that the educational experience of each student is not only intellectually stimulating but also imbued with a sense of agency. By acknowledging and accommodating the various learning styles, we strive to create an educational landscape that ensures equal opportunities for all students, allowing each learner to reach their full potential. In this vision, the acquisition of knowledge becomes an inclusive, </w:t>
      </w:r>
      <w:proofErr w:type="spellStart"/>
      <w:r w:rsidRPr="007A2073">
        <w:rPr>
          <w:rFonts w:ascii="Times" w:hAnsi="Times"/>
        </w:rPr>
        <w:t>personalised</w:t>
      </w:r>
      <w:proofErr w:type="spellEnd"/>
      <w:r w:rsidRPr="007A2073">
        <w:rPr>
          <w:rFonts w:ascii="Times" w:hAnsi="Times"/>
        </w:rPr>
        <w:t>, and transformative journey, leaving no student behind.</w:t>
      </w:r>
    </w:p>
    <w:p w14:paraId="06DE1759" w14:textId="23970734" w:rsidR="006D4AE7" w:rsidRPr="007A2073" w:rsidRDefault="006D4AE7" w:rsidP="00A65584">
      <w:pPr>
        <w:rPr>
          <w:rFonts w:ascii="Times" w:hAnsi="Times"/>
        </w:rPr>
      </w:pPr>
    </w:p>
    <w:p w14:paraId="609F2932" w14:textId="0C6CB1E2" w:rsidR="008B5561" w:rsidRPr="007A2073" w:rsidRDefault="008B5561" w:rsidP="001956C5">
      <w:pPr>
        <w:pStyle w:val="DissertationHead33"/>
        <w:numPr>
          <w:ilvl w:val="2"/>
          <w:numId w:val="3"/>
        </w:numPr>
        <w:outlineLvl w:val="2"/>
      </w:pPr>
      <w:bookmarkStart w:id="125" w:name="_Toc147002809"/>
      <w:bookmarkStart w:id="126" w:name="_Toc147020851"/>
      <w:proofErr w:type="spellStart"/>
      <w:r w:rsidRPr="007A2073">
        <w:t>Recognising</w:t>
      </w:r>
      <w:proofErr w:type="spellEnd"/>
      <w:r w:rsidRPr="007A2073">
        <w:t xml:space="preserve"> and Valuing Diverse Learning Styles:</w:t>
      </w:r>
      <w:bookmarkEnd w:id="125"/>
      <w:bookmarkEnd w:id="126"/>
    </w:p>
    <w:p w14:paraId="54FC5A13" w14:textId="77777777" w:rsidR="008B5561" w:rsidRPr="007A2073" w:rsidRDefault="008B5561" w:rsidP="008B5561">
      <w:pPr>
        <w:rPr>
          <w:rFonts w:ascii="Times" w:hAnsi="Times"/>
        </w:rPr>
      </w:pPr>
    </w:p>
    <w:p w14:paraId="70186EDB" w14:textId="77777777" w:rsidR="008B5561" w:rsidRPr="007A2073" w:rsidRDefault="008B5561" w:rsidP="008B5561">
      <w:pPr>
        <w:rPr>
          <w:rFonts w:ascii="Times" w:hAnsi="Times"/>
        </w:rPr>
      </w:pPr>
      <w:r w:rsidRPr="007A2073">
        <w:rPr>
          <w:rFonts w:ascii="Times" w:hAnsi="Times"/>
        </w:rPr>
        <w:t xml:space="preserve">The field of education encompasses a diverse range of learning styles, each of which is distinct and specific to the individual pupils it serves. The findings discovered through our investigation reflect a fundamental verity: the realm of education exhibits remarkable heterogeneity, reflecting the intricate mosaic of human society. In the educational setting, a diverse range of learning styles and preferences are present, with each student possessing unique characteristics analogous to individual stars emitting their own distinctive luminosity. The implementation of gamification has served as a catalyst for creativity, offering a transformative approach to the otherwise monotonous process of language acquisition, turning it into a </w:t>
      </w:r>
      <w:r w:rsidRPr="007A2073">
        <w:rPr>
          <w:rFonts w:ascii="Times" w:hAnsi="Times"/>
        </w:rPr>
        <w:lastRenderedPageBreak/>
        <w:t xml:space="preserve">captivating journey of inquiry. The interactive tasks presented in this </w:t>
      </w:r>
      <w:proofErr w:type="spellStart"/>
      <w:r w:rsidRPr="007A2073">
        <w:rPr>
          <w:rFonts w:ascii="Times" w:hAnsi="Times"/>
        </w:rPr>
        <w:t>programme</w:t>
      </w:r>
      <w:proofErr w:type="spellEnd"/>
      <w:r w:rsidRPr="007A2073">
        <w:rPr>
          <w:rFonts w:ascii="Times" w:hAnsi="Times"/>
        </w:rPr>
        <w:t>, resembling quests, not only imparted knowledge of vocabulary and grammar, but also fostered the development of problem-solving abilities, creativity, and critical thinking. These valuable skills were seamlessly integrated within the framework of an exhilarating adventure.</w:t>
      </w:r>
    </w:p>
    <w:p w14:paraId="7461AD3C" w14:textId="77777777" w:rsidR="008B5561" w:rsidRPr="007A2073" w:rsidRDefault="008B5561" w:rsidP="008B5561">
      <w:pPr>
        <w:rPr>
          <w:rFonts w:ascii="Times" w:hAnsi="Times"/>
        </w:rPr>
      </w:pPr>
    </w:p>
    <w:p w14:paraId="623FC35E" w14:textId="77777777" w:rsidR="008B5561" w:rsidRPr="007A2073" w:rsidRDefault="008B5561" w:rsidP="008B5561">
      <w:pPr>
        <w:rPr>
          <w:rFonts w:ascii="Times" w:hAnsi="Times"/>
        </w:rPr>
      </w:pPr>
      <w:r w:rsidRPr="007A2073">
        <w:rPr>
          <w:rFonts w:ascii="Times" w:hAnsi="Times"/>
        </w:rPr>
        <w:t xml:space="preserve">However, in the middle of these technological advancements, conventional approaches remained steadfast, resilient, and exemplified the enduring wisdom of educational </w:t>
      </w:r>
      <w:proofErr w:type="spellStart"/>
      <w:r w:rsidRPr="007A2073">
        <w:rPr>
          <w:rFonts w:ascii="Times" w:hAnsi="Times"/>
        </w:rPr>
        <w:t>practises</w:t>
      </w:r>
      <w:proofErr w:type="spellEnd"/>
      <w:r w:rsidRPr="007A2073">
        <w:rPr>
          <w:rFonts w:ascii="Times" w:hAnsi="Times"/>
        </w:rPr>
        <w:t xml:space="preserve">. They demonstrated their abilities, particularly in the domains of auditory comprehension and spoken communication. The conventional approaches thrived in classrooms </w:t>
      </w:r>
      <w:proofErr w:type="spellStart"/>
      <w:r w:rsidRPr="007A2073">
        <w:rPr>
          <w:rFonts w:ascii="Times" w:hAnsi="Times"/>
        </w:rPr>
        <w:t>characterised</w:t>
      </w:r>
      <w:proofErr w:type="spellEnd"/>
      <w:r w:rsidRPr="007A2073">
        <w:rPr>
          <w:rFonts w:ascii="Times" w:hAnsi="Times"/>
        </w:rPr>
        <w:t xml:space="preserve"> by a strong emphasis on </w:t>
      </w:r>
      <w:proofErr w:type="spellStart"/>
      <w:r w:rsidRPr="007A2073">
        <w:rPr>
          <w:rFonts w:ascii="Times" w:hAnsi="Times"/>
        </w:rPr>
        <w:t>organisation</w:t>
      </w:r>
      <w:proofErr w:type="spellEnd"/>
      <w:r w:rsidRPr="007A2073">
        <w:rPr>
          <w:rFonts w:ascii="Times" w:hAnsi="Times"/>
        </w:rPr>
        <w:t xml:space="preserve"> and routine, where dialogues were akin to well-crafted sonnets. The </w:t>
      </w:r>
      <w:proofErr w:type="spellStart"/>
      <w:r w:rsidRPr="007A2073">
        <w:rPr>
          <w:rFonts w:ascii="Times" w:hAnsi="Times"/>
        </w:rPr>
        <w:t>practise</w:t>
      </w:r>
      <w:proofErr w:type="spellEnd"/>
      <w:r w:rsidRPr="007A2073">
        <w:rPr>
          <w:rFonts w:ascii="Times" w:hAnsi="Times"/>
        </w:rPr>
        <w:t xml:space="preserve"> of attentive listening, with by its subtle variations in pitch and rhythm, discovered a supportive environment. Verbal communication, which serves as the conduit between one's internal cognition and outward manifestations, thrived </w:t>
      </w:r>
      <w:proofErr w:type="gramStart"/>
      <w:r w:rsidRPr="007A2073">
        <w:rPr>
          <w:rFonts w:ascii="Times" w:hAnsi="Times"/>
        </w:rPr>
        <w:t>as a result of</w:t>
      </w:r>
      <w:proofErr w:type="gramEnd"/>
      <w:r w:rsidRPr="007A2073">
        <w:rPr>
          <w:rFonts w:ascii="Times" w:hAnsi="Times"/>
        </w:rPr>
        <w:t xml:space="preserve"> effective and established instructional approaches.</w:t>
      </w:r>
    </w:p>
    <w:p w14:paraId="4336CEA1" w14:textId="77777777" w:rsidR="008B5561" w:rsidRPr="007A2073" w:rsidRDefault="008B5561" w:rsidP="008B5561">
      <w:pPr>
        <w:rPr>
          <w:rFonts w:ascii="Times" w:hAnsi="Times"/>
        </w:rPr>
      </w:pPr>
    </w:p>
    <w:p w14:paraId="28A1DC64" w14:textId="2B76ADAD" w:rsidR="008B5561" w:rsidRPr="007A2073" w:rsidRDefault="008B5561" w:rsidP="001956C5">
      <w:pPr>
        <w:pStyle w:val="DissertationHead33"/>
        <w:numPr>
          <w:ilvl w:val="2"/>
          <w:numId w:val="3"/>
        </w:numPr>
        <w:outlineLvl w:val="2"/>
      </w:pPr>
      <w:bookmarkStart w:id="127" w:name="_Toc147002810"/>
      <w:bookmarkStart w:id="128" w:name="_Toc147020852"/>
      <w:r w:rsidRPr="007A2073">
        <w:t>A Paradigm Shift in Education:</w:t>
      </w:r>
      <w:bookmarkEnd w:id="127"/>
      <w:bookmarkEnd w:id="128"/>
    </w:p>
    <w:p w14:paraId="6490C35D" w14:textId="77777777" w:rsidR="008B5561" w:rsidRPr="007A2073" w:rsidRDefault="008B5561" w:rsidP="008B5561">
      <w:pPr>
        <w:rPr>
          <w:rFonts w:ascii="Times" w:hAnsi="Times"/>
        </w:rPr>
      </w:pPr>
    </w:p>
    <w:p w14:paraId="20A3BB3A" w14:textId="77777777" w:rsidR="008B5561" w:rsidRPr="007A2073" w:rsidRDefault="008B5561" w:rsidP="008B5561">
      <w:pPr>
        <w:rPr>
          <w:rFonts w:ascii="Times" w:hAnsi="Times"/>
        </w:rPr>
      </w:pPr>
      <w:proofErr w:type="spellStart"/>
      <w:r w:rsidRPr="007A2073">
        <w:rPr>
          <w:rFonts w:ascii="Times" w:hAnsi="Times"/>
        </w:rPr>
        <w:t>Recognising</w:t>
      </w:r>
      <w:proofErr w:type="spellEnd"/>
      <w:r w:rsidRPr="007A2073">
        <w:rPr>
          <w:rFonts w:ascii="Times" w:hAnsi="Times"/>
        </w:rPr>
        <w:t xml:space="preserve"> these many learning styles extends beyond a mere educational subtlety; it constitutes the fundamental basis of a transformative pedagogical paradigm. </w:t>
      </w:r>
      <w:proofErr w:type="spellStart"/>
      <w:r w:rsidRPr="007A2073">
        <w:rPr>
          <w:rFonts w:ascii="Times" w:hAnsi="Times"/>
        </w:rPr>
        <w:t>Recognising</w:t>
      </w:r>
      <w:proofErr w:type="spellEnd"/>
      <w:r w:rsidRPr="007A2073">
        <w:rPr>
          <w:rFonts w:ascii="Times" w:hAnsi="Times"/>
        </w:rPr>
        <w:t xml:space="preserve"> the </w:t>
      </w:r>
      <w:proofErr w:type="spellStart"/>
      <w:r w:rsidRPr="007A2073">
        <w:rPr>
          <w:rFonts w:ascii="Times" w:hAnsi="Times"/>
        </w:rPr>
        <w:t>individualised</w:t>
      </w:r>
      <w:proofErr w:type="spellEnd"/>
      <w:r w:rsidRPr="007A2073">
        <w:rPr>
          <w:rFonts w:ascii="Times" w:hAnsi="Times"/>
        </w:rPr>
        <w:t xml:space="preserve"> nature of students' abilities and limitations, the </w:t>
      </w:r>
      <w:proofErr w:type="spellStart"/>
      <w:r w:rsidRPr="007A2073">
        <w:rPr>
          <w:rFonts w:ascii="Times" w:hAnsi="Times"/>
        </w:rPr>
        <w:t>practise</w:t>
      </w:r>
      <w:proofErr w:type="spellEnd"/>
      <w:r w:rsidRPr="007A2073">
        <w:rPr>
          <w:rFonts w:ascii="Times" w:hAnsi="Times"/>
        </w:rPr>
        <w:t xml:space="preserve"> of teaching extends beyond the confines of </w:t>
      </w:r>
      <w:proofErr w:type="spellStart"/>
      <w:r w:rsidRPr="007A2073">
        <w:rPr>
          <w:rFonts w:ascii="Times" w:hAnsi="Times"/>
        </w:rPr>
        <w:t>standardised</w:t>
      </w:r>
      <w:proofErr w:type="spellEnd"/>
      <w:r w:rsidRPr="007A2073">
        <w:rPr>
          <w:rFonts w:ascii="Times" w:hAnsi="Times"/>
        </w:rPr>
        <w:t xml:space="preserve"> approaches. The process undergoes a transformative progression, adapting and </w:t>
      </w:r>
      <w:proofErr w:type="spellStart"/>
      <w:r w:rsidRPr="007A2073">
        <w:rPr>
          <w:rFonts w:ascii="Times" w:hAnsi="Times"/>
        </w:rPr>
        <w:t>customising</w:t>
      </w:r>
      <w:proofErr w:type="spellEnd"/>
      <w:r w:rsidRPr="007A2073">
        <w:rPr>
          <w:rFonts w:ascii="Times" w:hAnsi="Times"/>
        </w:rPr>
        <w:t xml:space="preserve"> itself meticulously to cater to the unique requirements and inclinations of </w:t>
      </w:r>
      <w:proofErr w:type="gramStart"/>
      <w:r w:rsidRPr="007A2073">
        <w:rPr>
          <w:rFonts w:ascii="Times" w:hAnsi="Times"/>
        </w:rPr>
        <w:t>each individual</w:t>
      </w:r>
      <w:proofErr w:type="gramEnd"/>
      <w:r w:rsidRPr="007A2073">
        <w:rPr>
          <w:rFonts w:ascii="Times" w:hAnsi="Times"/>
        </w:rPr>
        <w:t>. The traditional lecture format in the classroom is transformed into an interactive setting, wherein students are no longer passive recipients but rather engaged players.</w:t>
      </w:r>
    </w:p>
    <w:p w14:paraId="44525DE3" w14:textId="77777777" w:rsidR="008B5561" w:rsidRPr="007A2073" w:rsidRDefault="008B5561" w:rsidP="008B5561">
      <w:pPr>
        <w:rPr>
          <w:rFonts w:ascii="Times" w:hAnsi="Times"/>
        </w:rPr>
      </w:pPr>
    </w:p>
    <w:p w14:paraId="30957951" w14:textId="5D8B836E" w:rsidR="008B5561" w:rsidRPr="007A2073" w:rsidRDefault="008B5561" w:rsidP="008B5561">
      <w:pPr>
        <w:rPr>
          <w:rFonts w:ascii="Times" w:hAnsi="Times"/>
        </w:rPr>
      </w:pPr>
      <w:r w:rsidRPr="007A2073">
        <w:rPr>
          <w:rFonts w:ascii="Times" w:hAnsi="Times"/>
        </w:rPr>
        <w:t xml:space="preserve">The title "Empowering Learners, Enriching Educators" </w:t>
      </w:r>
      <w:proofErr w:type="spellStart"/>
      <w:r w:rsidRPr="007A2073">
        <w:rPr>
          <w:rFonts w:ascii="Times" w:hAnsi="Times"/>
        </w:rPr>
        <w:t>emphasises</w:t>
      </w:r>
      <w:proofErr w:type="spellEnd"/>
      <w:r w:rsidRPr="007A2073">
        <w:rPr>
          <w:rFonts w:ascii="Times" w:hAnsi="Times"/>
        </w:rPr>
        <w:t xml:space="preserve"> the need of providing students with the necessary tools and resources to enhance their learning experiences. Within this multifaceted context, the act of teaching surpasses the confines of a normal occupation and assumes the characteristics of an artistic </w:t>
      </w:r>
      <w:proofErr w:type="spellStart"/>
      <w:r w:rsidRPr="007A2073">
        <w:rPr>
          <w:rFonts w:ascii="Times" w:hAnsi="Times"/>
        </w:rPr>
        <w:t>endeavour</w:t>
      </w:r>
      <w:proofErr w:type="spellEnd"/>
      <w:r w:rsidRPr="007A2073">
        <w:rPr>
          <w:rFonts w:ascii="Times" w:hAnsi="Times"/>
        </w:rPr>
        <w:t>. The role of the educator has evolved from a mere transmitter of knowledge to that of a facilitator, who acknowledges the unique learning preferences of individual students and coordinates an educational experience akin to a symphony. This educational approach is a process in which students not only acquire knowledge, but also engage in self-directed exploration to develop their own unique understanding. For educators, the task at hand extends beyond the mere transmission of factual knowledge. It encompasses the cultivation of curiosity, the stimulation of imaginative thinking, and the kindling of a lifetime passion for acquiring knowledge.</w:t>
      </w:r>
    </w:p>
    <w:p w14:paraId="715BF0EA" w14:textId="77777777" w:rsidR="008B5561" w:rsidRPr="007A2073" w:rsidRDefault="008B5561" w:rsidP="008B5561">
      <w:pPr>
        <w:rPr>
          <w:rFonts w:ascii="Times" w:hAnsi="Times"/>
        </w:rPr>
      </w:pPr>
    </w:p>
    <w:p w14:paraId="6F362EB3" w14:textId="79F4148C" w:rsidR="008B5561" w:rsidRPr="007A2073" w:rsidRDefault="008B5561" w:rsidP="001956C5">
      <w:pPr>
        <w:pStyle w:val="DissertationHead33"/>
        <w:numPr>
          <w:ilvl w:val="2"/>
          <w:numId w:val="3"/>
        </w:numPr>
        <w:outlineLvl w:val="2"/>
      </w:pPr>
      <w:bookmarkStart w:id="129" w:name="_Toc147002811"/>
      <w:bookmarkStart w:id="130" w:name="_Toc147020853"/>
      <w:r w:rsidRPr="007A2073">
        <w:t>Strategizing for an Era of Potential:</w:t>
      </w:r>
      <w:bookmarkEnd w:id="129"/>
      <w:bookmarkEnd w:id="130"/>
    </w:p>
    <w:p w14:paraId="0CAA863C" w14:textId="77777777" w:rsidR="008B5561" w:rsidRPr="007A2073" w:rsidRDefault="008B5561" w:rsidP="008B5561">
      <w:pPr>
        <w:rPr>
          <w:rFonts w:ascii="Times" w:hAnsi="Times"/>
        </w:rPr>
      </w:pPr>
    </w:p>
    <w:p w14:paraId="443C32AB" w14:textId="04EC735B" w:rsidR="008B5561" w:rsidRPr="007A2073" w:rsidRDefault="008B5561" w:rsidP="008B5561">
      <w:pPr>
        <w:rPr>
          <w:rFonts w:ascii="Times" w:hAnsi="Times"/>
        </w:rPr>
      </w:pPr>
      <w:r w:rsidRPr="007A2073">
        <w:rPr>
          <w:rFonts w:ascii="Times" w:hAnsi="Times"/>
        </w:rPr>
        <w:t xml:space="preserve">By acknowledging and valuing the various learning styles, we are equipping individuals not only with the necessary knowledge and skills as students, but also with the potential to become future innovators, critical thinkers, and influential leaders. The development of adaptation within these </w:t>
      </w:r>
      <w:proofErr w:type="spellStart"/>
      <w:r w:rsidRPr="007A2073">
        <w:rPr>
          <w:rFonts w:ascii="Times" w:hAnsi="Times"/>
        </w:rPr>
        <w:t>individualised</w:t>
      </w:r>
      <w:proofErr w:type="spellEnd"/>
      <w:r w:rsidRPr="007A2073">
        <w:rPr>
          <w:rFonts w:ascii="Times" w:hAnsi="Times"/>
        </w:rPr>
        <w:t xml:space="preserve"> educational environments cultivates a crucial life skill, equipping learners for a society in which the capacity to comprehend, value, and adjust to variety holds great significance. By </w:t>
      </w:r>
      <w:proofErr w:type="spellStart"/>
      <w:r w:rsidRPr="007A2073">
        <w:rPr>
          <w:rFonts w:ascii="Times" w:hAnsi="Times"/>
        </w:rPr>
        <w:t>recognising</w:t>
      </w:r>
      <w:proofErr w:type="spellEnd"/>
      <w:r w:rsidRPr="007A2073">
        <w:rPr>
          <w:rFonts w:ascii="Times" w:hAnsi="Times"/>
        </w:rPr>
        <w:t xml:space="preserve"> the diverse methods through which knowledge can be obtained, we lay the foundation for a forthcoming era in which education transcends the mere transmission of information and becomes a profound process of personal growth, </w:t>
      </w:r>
      <w:r w:rsidRPr="007A2073">
        <w:rPr>
          <w:rFonts w:ascii="Times" w:hAnsi="Times"/>
        </w:rPr>
        <w:lastRenderedPageBreak/>
        <w:t xml:space="preserve">influencing not just professional trajectories but also the development of individuals and, consequently, communities. The statement acknowledges that every student possesses a vast range of untapped potential, which can be discovered through the many methods employed in education. Education serves as a comprehensive guide, like to a cosmic map, leading individuals towards the exploration and </w:t>
      </w:r>
      <w:proofErr w:type="spellStart"/>
      <w:r w:rsidRPr="007A2073">
        <w:rPr>
          <w:rFonts w:ascii="Times" w:hAnsi="Times"/>
        </w:rPr>
        <w:t>realisation</w:t>
      </w:r>
      <w:proofErr w:type="spellEnd"/>
      <w:r w:rsidRPr="007A2073">
        <w:rPr>
          <w:rFonts w:ascii="Times" w:hAnsi="Times"/>
        </w:rPr>
        <w:t xml:space="preserve"> of their capabilities.</w:t>
      </w:r>
    </w:p>
    <w:p w14:paraId="42182AC4" w14:textId="77777777" w:rsidR="008B5561" w:rsidRPr="007A2073" w:rsidRDefault="008B5561" w:rsidP="00A65584">
      <w:pPr>
        <w:rPr>
          <w:rFonts w:ascii="Times" w:hAnsi="Times"/>
        </w:rPr>
      </w:pPr>
    </w:p>
    <w:p w14:paraId="292BABF8" w14:textId="524010F3" w:rsidR="0081787F" w:rsidRPr="007A2073" w:rsidRDefault="0081787F" w:rsidP="00172253">
      <w:pPr>
        <w:pStyle w:val="DissertatinoHead2"/>
        <w:numPr>
          <w:ilvl w:val="1"/>
          <w:numId w:val="3"/>
        </w:numPr>
      </w:pPr>
      <w:bookmarkStart w:id="131" w:name="_Toc147002011"/>
      <w:bookmarkStart w:id="132" w:name="_Toc147002812"/>
      <w:bookmarkStart w:id="133" w:name="_Toc147020854"/>
      <w:r w:rsidRPr="007A2073">
        <w:t>The Motivational Power of Gamification</w:t>
      </w:r>
      <w:bookmarkEnd w:id="131"/>
      <w:bookmarkEnd w:id="132"/>
      <w:bookmarkEnd w:id="133"/>
    </w:p>
    <w:p w14:paraId="6534C0EA" w14:textId="77777777" w:rsidR="0081787F" w:rsidRPr="007A2073" w:rsidRDefault="0081787F" w:rsidP="0081787F">
      <w:pPr>
        <w:rPr>
          <w:rFonts w:ascii="Times" w:hAnsi="Times"/>
          <w:b/>
          <w:bCs/>
        </w:rPr>
      </w:pPr>
    </w:p>
    <w:p w14:paraId="57520D5E" w14:textId="77777777" w:rsidR="0081787F" w:rsidRPr="007A2073" w:rsidRDefault="0081787F" w:rsidP="0081787F">
      <w:pPr>
        <w:rPr>
          <w:rFonts w:ascii="Times" w:hAnsi="Times"/>
        </w:rPr>
      </w:pPr>
      <w:r w:rsidRPr="007A2073">
        <w:rPr>
          <w:rFonts w:ascii="Times" w:hAnsi="Times"/>
        </w:rPr>
        <w:t>At the heart of our research findings lies a fundamental truth: the intrinsic motivational potency of gamification. When students actively participate in gamified activities, they experience a significant increase in both enjoyment and achievement that was previously unexplored. The inherent characteristics of gamified problems resulted in a significant transformation of their educational experience. The act of acquiring information had undergone a transformation, shifting from a compulsory task to a voluntary and personally meaningful pursuit. It had evolved into a personal odyssey, a voyage towards enlightenment that not only provided intellectual growth but also brought natural pleasure. The previously regarded ordinary experience underwent a remarkable metamorphosis, becoming a captivating expedition.</w:t>
      </w:r>
    </w:p>
    <w:p w14:paraId="01D7AF10" w14:textId="77777777" w:rsidR="0081787F" w:rsidRPr="007A2073" w:rsidRDefault="0081787F" w:rsidP="0081787F">
      <w:pPr>
        <w:rPr>
          <w:rFonts w:ascii="Times" w:hAnsi="Times"/>
        </w:rPr>
      </w:pPr>
    </w:p>
    <w:p w14:paraId="4A63991B" w14:textId="593731DB" w:rsidR="0081787F" w:rsidRPr="007A2073" w:rsidRDefault="0081787F" w:rsidP="001956C5">
      <w:pPr>
        <w:pStyle w:val="DissertationHead33"/>
        <w:numPr>
          <w:ilvl w:val="2"/>
          <w:numId w:val="3"/>
        </w:numPr>
        <w:outlineLvl w:val="2"/>
      </w:pPr>
      <w:bookmarkStart w:id="134" w:name="_Toc147002813"/>
      <w:bookmarkStart w:id="135" w:name="_Toc147020855"/>
      <w:r w:rsidRPr="007A2073">
        <w:t>An Individual's Pursuit of Intellectual Enlightenment:</w:t>
      </w:r>
      <w:bookmarkEnd w:id="134"/>
      <w:bookmarkEnd w:id="135"/>
    </w:p>
    <w:p w14:paraId="69F585AA" w14:textId="77777777" w:rsidR="0081787F" w:rsidRPr="007A2073" w:rsidRDefault="0081787F" w:rsidP="0081787F">
      <w:pPr>
        <w:rPr>
          <w:rFonts w:ascii="Times" w:hAnsi="Times"/>
        </w:rPr>
      </w:pPr>
    </w:p>
    <w:p w14:paraId="0B15A7F9" w14:textId="77777777" w:rsidR="0081787F" w:rsidRPr="007A2073" w:rsidRDefault="0081787F" w:rsidP="0081787F">
      <w:pPr>
        <w:rPr>
          <w:rFonts w:ascii="Times" w:hAnsi="Times"/>
        </w:rPr>
      </w:pPr>
      <w:r w:rsidRPr="007A2073">
        <w:rPr>
          <w:rFonts w:ascii="Times" w:hAnsi="Times"/>
        </w:rPr>
        <w:t xml:space="preserve">The implementation of gamification has transformed the process of learning, shifting it from a conventional classroom setting to a more profound and </w:t>
      </w:r>
      <w:proofErr w:type="spellStart"/>
      <w:r w:rsidRPr="007A2073">
        <w:rPr>
          <w:rFonts w:ascii="Times" w:hAnsi="Times"/>
        </w:rPr>
        <w:t>personalised</w:t>
      </w:r>
      <w:proofErr w:type="spellEnd"/>
      <w:r w:rsidRPr="007A2073">
        <w:rPr>
          <w:rFonts w:ascii="Times" w:hAnsi="Times"/>
        </w:rPr>
        <w:t xml:space="preserve"> experience. Every obstacle within the gamified framework, whether it involved solving vocabulary problems or participating in collaborative storytelling, served as a significant milestone in a larger and more expansive journey. The performance of these activities ceased not out of compulsion, but rather, they were gladly accepted, propelled by an inherent inclination to overcome the </w:t>
      </w:r>
      <w:proofErr w:type="gramStart"/>
      <w:r w:rsidRPr="007A2073">
        <w:rPr>
          <w:rFonts w:ascii="Times" w:hAnsi="Times"/>
        </w:rPr>
        <w:t>obstacle</w:t>
      </w:r>
      <w:proofErr w:type="gramEnd"/>
      <w:r w:rsidRPr="007A2073">
        <w:rPr>
          <w:rFonts w:ascii="Times" w:hAnsi="Times"/>
        </w:rPr>
        <w:t xml:space="preserve"> and achieve triumph. The objective of acquiring information transitioned from being a mandate imposed by teachers to becoming an individual's personal </w:t>
      </w:r>
      <w:proofErr w:type="spellStart"/>
      <w:r w:rsidRPr="007A2073">
        <w:rPr>
          <w:rFonts w:ascii="Times" w:hAnsi="Times"/>
        </w:rPr>
        <w:t>endeavour</w:t>
      </w:r>
      <w:proofErr w:type="spellEnd"/>
      <w:r w:rsidRPr="007A2073">
        <w:rPr>
          <w:rFonts w:ascii="Times" w:hAnsi="Times"/>
        </w:rPr>
        <w:t>, motivated by genuine interest and ambition.</w:t>
      </w:r>
    </w:p>
    <w:p w14:paraId="58D9AD6F" w14:textId="77777777" w:rsidR="0081787F" w:rsidRPr="007A2073" w:rsidRDefault="0081787F" w:rsidP="0081787F">
      <w:pPr>
        <w:rPr>
          <w:rFonts w:ascii="Times" w:hAnsi="Times"/>
        </w:rPr>
      </w:pPr>
    </w:p>
    <w:p w14:paraId="31DF5B15" w14:textId="247472BA" w:rsidR="0081787F" w:rsidRPr="007A2073" w:rsidRDefault="0081787F" w:rsidP="001956C5">
      <w:pPr>
        <w:pStyle w:val="DissertationHead33"/>
        <w:numPr>
          <w:ilvl w:val="2"/>
          <w:numId w:val="3"/>
        </w:numPr>
        <w:outlineLvl w:val="2"/>
      </w:pPr>
      <w:bookmarkStart w:id="136" w:name="_Toc147002814"/>
      <w:bookmarkStart w:id="137" w:name="_Toc147020856"/>
      <w:r w:rsidRPr="007A2073">
        <w:t xml:space="preserve">The Role of Intrinsic Motivation as a Key Determinant of </w:t>
      </w:r>
      <w:proofErr w:type="spellStart"/>
      <w:r w:rsidRPr="007A2073">
        <w:t>Behaviour</w:t>
      </w:r>
      <w:bookmarkEnd w:id="136"/>
      <w:bookmarkEnd w:id="137"/>
      <w:proofErr w:type="spellEnd"/>
    </w:p>
    <w:p w14:paraId="60B613B6" w14:textId="77777777" w:rsidR="0081787F" w:rsidRPr="007A2073" w:rsidRDefault="0081787F" w:rsidP="0081787F">
      <w:pPr>
        <w:rPr>
          <w:rFonts w:ascii="Times" w:hAnsi="Times"/>
        </w:rPr>
      </w:pPr>
    </w:p>
    <w:p w14:paraId="441F1A36" w14:textId="77777777" w:rsidR="0081787F" w:rsidRPr="007A2073" w:rsidRDefault="0081787F" w:rsidP="0081787F">
      <w:pPr>
        <w:rPr>
          <w:rFonts w:ascii="Times" w:hAnsi="Times"/>
        </w:rPr>
      </w:pPr>
      <w:r w:rsidRPr="007A2073">
        <w:rPr>
          <w:rFonts w:ascii="Times" w:hAnsi="Times"/>
        </w:rPr>
        <w:t>Intrinsic motivation, a latent force that drives learners, lies at the core of gamification's influence. In contrast to extrinsic rewards or penalties, intrinsic motivation refers to the genuine enthusiasm for acquiring expertise in a certain field, the pleasure obtained from comprehension, and the exhilaration experienced when overcoming obstacles. Intrinsic motivation persists even in the absence of extrinsic incentives, as it is driven by the inherent value of information acquisition, the sense of achievement, and the development of abilities. The implementation of gamification in education has successfully tapped into students' inherent motivation, fostering a sense of self-driven exploration in the realm of English language learning.</w:t>
      </w:r>
    </w:p>
    <w:p w14:paraId="783D7570" w14:textId="77777777" w:rsidR="0081787F" w:rsidRPr="007A2073" w:rsidRDefault="0081787F" w:rsidP="0081787F">
      <w:pPr>
        <w:rPr>
          <w:rFonts w:ascii="Times" w:hAnsi="Times"/>
        </w:rPr>
      </w:pPr>
    </w:p>
    <w:p w14:paraId="68CF3223" w14:textId="51263AB0" w:rsidR="0081787F" w:rsidRPr="007A2073" w:rsidRDefault="0081787F" w:rsidP="001956C5">
      <w:pPr>
        <w:pStyle w:val="DissertationHead33"/>
        <w:numPr>
          <w:ilvl w:val="2"/>
          <w:numId w:val="3"/>
        </w:numPr>
        <w:outlineLvl w:val="2"/>
      </w:pPr>
      <w:bookmarkStart w:id="138" w:name="_Toc147002815"/>
      <w:bookmarkStart w:id="139" w:name="_Toc147020857"/>
      <w:r w:rsidRPr="007A2073">
        <w:t>Fostering the Development of Lifelong Learners:</w:t>
      </w:r>
      <w:bookmarkEnd w:id="138"/>
      <w:bookmarkEnd w:id="139"/>
    </w:p>
    <w:p w14:paraId="6FC34A7E" w14:textId="77777777" w:rsidR="0081787F" w:rsidRPr="007A2073" w:rsidRDefault="0081787F" w:rsidP="0081787F">
      <w:pPr>
        <w:rPr>
          <w:rFonts w:ascii="Times" w:hAnsi="Times"/>
        </w:rPr>
      </w:pPr>
    </w:p>
    <w:p w14:paraId="441CA5BC" w14:textId="320DC58D" w:rsidR="0081787F" w:rsidRPr="007A2073" w:rsidRDefault="0081787F" w:rsidP="0081787F">
      <w:pPr>
        <w:rPr>
          <w:rFonts w:ascii="Times" w:hAnsi="Times"/>
        </w:rPr>
      </w:pPr>
      <w:r w:rsidRPr="007A2073">
        <w:rPr>
          <w:rFonts w:ascii="Times" w:hAnsi="Times"/>
        </w:rPr>
        <w:t xml:space="preserve">Outside of traditional educational settings, the influence of gamification persists. It fosters the development of not only students but also persons committed to lifelong learning, who are motivated not by duty but by </w:t>
      </w:r>
      <w:r w:rsidRPr="007A2073">
        <w:rPr>
          <w:rFonts w:ascii="Times" w:hAnsi="Times"/>
        </w:rPr>
        <w:lastRenderedPageBreak/>
        <w:t xml:space="preserve">authentic curiosity and enthusiasm for acquiring knowledge. These individuals are </w:t>
      </w:r>
      <w:proofErr w:type="spellStart"/>
      <w:r w:rsidRPr="007A2073">
        <w:rPr>
          <w:rFonts w:ascii="Times" w:hAnsi="Times"/>
        </w:rPr>
        <w:t>characterised</w:t>
      </w:r>
      <w:proofErr w:type="spellEnd"/>
      <w:r w:rsidRPr="007A2073">
        <w:rPr>
          <w:rFonts w:ascii="Times" w:hAnsi="Times"/>
        </w:rPr>
        <w:t xml:space="preserve"> by their commitment to deepening their understanding, engaging in ongoing exploration, making new discoveries, and consistently achieving high levels of performance. The implementation of gamification serves as a catalyst for fostering a lifelong pursuit of intellectual curiosity, so elevating the concept of education from a transitory responsibility to an enduring and exciting journey. Within this gamified learning environment, the realm of education surpasses limitations, serving as a catalyst for learners to engage in an ongoing process of exploration and development.</w:t>
      </w:r>
    </w:p>
    <w:p w14:paraId="193B9A8B" w14:textId="77777777" w:rsidR="0081787F" w:rsidRPr="007A2073" w:rsidRDefault="0081787F" w:rsidP="0081787F">
      <w:pPr>
        <w:rPr>
          <w:rFonts w:ascii="Times" w:hAnsi="Times"/>
        </w:rPr>
      </w:pPr>
    </w:p>
    <w:p w14:paraId="795336EA" w14:textId="0C9A5D31" w:rsidR="00882D35" w:rsidRPr="007A2073" w:rsidRDefault="00882D35" w:rsidP="00172253">
      <w:pPr>
        <w:pStyle w:val="DissertatinoHead2"/>
        <w:numPr>
          <w:ilvl w:val="1"/>
          <w:numId w:val="3"/>
        </w:numPr>
      </w:pPr>
      <w:bookmarkStart w:id="140" w:name="_Toc147002012"/>
      <w:bookmarkStart w:id="141" w:name="_Toc147002816"/>
      <w:bookmarkStart w:id="142" w:name="_Toc147020858"/>
      <w:r w:rsidRPr="007A2073">
        <w:t>Implications for Pedagogy and Future Research:</w:t>
      </w:r>
      <w:bookmarkEnd w:id="140"/>
      <w:bookmarkEnd w:id="141"/>
      <w:bookmarkEnd w:id="142"/>
    </w:p>
    <w:p w14:paraId="086E9D02" w14:textId="77777777" w:rsidR="00882D35" w:rsidRPr="007A2073" w:rsidRDefault="00882D35" w:rsidP="00882D35">
      <w:pPr>
        <w:rPr>
          <w:rFonts w:ascii="Times" w:hAnsi="Times"/>
        </w:rPr>
      </w:pPr>
    </w:p>
    <w:p w14:paraId="1689FBB8" w14:textId="77777777" w:rsidR="00882D35" w:rsidRPr="007A2073" w:rsidRDefault="00882D35" w:rsidP="00882D35">
      <w:pPr>
        <w:rPr>
          <w:rFonts w:ascii="Times" w:hAnsi="Times"/>
        </w:rPr>
      </w:pPr>
      <w:r w:rsidRPr="007A2073">
        <w:rPr>
          <w:rFonts w:ascii="Times" w:hAnsi="Times"/>
        </w:rPr>
        <w:t>The ripples of these findings stretch far beyond the pages of this dissertation, casting a transformative light on the landscape of language education. What emerges is a call for adaptive teaching methodologies, ones that honor the diversity of individual learning styles. This revelation challenges educators not to choose one path over another but to ingeniously integrate both, constructing an educational arena where every student flourishes. The dichotomy of gamification and traditional methods is dissolved, replaced by a harmonious blend. In this symbiotic relationship, the personalized, motivating aspects of gamification enrich the solid foundations provided by tradition. The implications are clear: our teaching practices must evolve into dynamic, multifaceted approaches, embracing the gamified allure while upholding the discipline of structured learning. This integrated model caters not just to the academically gifted but to every student, acknowledging their unique strengths and challenges. The classroom transforms into a vibrant space where learning becomes an exhilarating journey, accessible to all.</w:t>
      </w:r>
    </w:p>
    <w:p w14:paraId="468A78D7" w14:textId="77777777" w:rsidR="00882D35" w:rsidRPr="007A2073" w:rsidRDefault="00882D35" w:rsidP="00882D35">
      <w:pPr>
        <w:rPr>
          <w:rFonts w:ascii="Times" w:hAnsi="Times"/>
        </w:rPr>
      </w:pPr>
    </w:p>
    <w:p w14:paraId="494AB662" w14:textId="77777777" w:rsidR="00882D35" w:rsidRPr="007A2073" w:rsidRDefault="00882D35" w:rsidP="00882D35">
      <w:pPr>
        <w:rPr>
          <w:rFonts w:ascii="Times" w:hAnsi="Times"/>
        </w:rPr>
      </w:pPr>
      <w:r w:rsidRPr="007A2073">
        <w:rPr>
          <w:rFonts w:ascii="Times" w:hAnsi="Times"/>
        </w:rPr>
        <w:t>Moreover, these discoveries cast a compelling challenge to the realms of future research. While this dissertation has illuminated the transformative potential of gamification, the path ahead gleams with untold possibilities. Future research endeavors beckon scholars to venture deeper, exploring the specific gamified elements that enhance different language skills. The nuances of gamification, intricately woven into reading, writing, listening, and speaking, remain an uncharted territory. By delving into these intricacies, researchers can uncover the precise gamified strategies that resonate most profoundly with students, thereby refining teaching methodologies and propelling language education into unexplored realms of effectiveness.</w:t>
      </w:r>
    </w:p>
    <w:p w14:paraId="5243A51E" w14:textId="77777777" w:rsidR="00882D35" w:rsidRPr="007A2073" w:rsidRDefault="00882D35" w:rsidP="00882D35">
      <w:pPr>
        <w:rPr>
          <w:rFonts w:ascii="Times" w:hAnsi="Times"/>
        </w:rPr>
      </w:pPr>
    </w:p>
    <w:p w14:paraId="08224FBC" w14:textId="30CD9249" w:rsidR="00882D35" w:rsidRPr="00172253" w:rsidRDefault="00882D35" w:rsidP="00172253">
      <w:pPr>
        <w:pStyle w:val="DissertatinoHead2"/>
        <w:numPr>
          <w:ilvl w:val="1"/>
          <w:numId w:val="3"/>
        </w:numPr>
      </w:pPr>
      <w:bookmarkStart w:id="143" w:name="_Toc147002013"/>
      <w:bookmarkStart w:id="144" w:name="_Toc147002817"/>
      <w:bookmarkStart w:id="145" w:name="_Toc147020859"/>
      <w:r w:rsidRPr="00172253">
        <w:t>A Vision for the Future:</w:t>
      </w:r>
      <w:bookmarkEnd w:id="143"/>
      <w:bookmarkEnd w:id="144"/>
      <w:bookmarkEnd w:id="145"/>
    </w:p>
    <w:p w14:paraId="27599EFD" w14:textId="77777777" w:rsidR="00882D35" w:rsidRPr="007A2073" w:rsidRDefault="00882D35" w:rsidP="00882D35">
      <w:pPr>
        <w:rPr>
          <w:rFonts w:ascii="Times" w:hAnsi="Times"/>
        </w:rPr>
      </w:pPr>
    </w:p>
    <w:p w14:paraId="34351286" w14:textId="77777777" w:rsidR="00882D35" w:rsidRPr="007A2073" w:rsidRDefault="00882D35" w:rsidP="00882D35">
      <w:pPr>
        <w:rPr>
          <w:rFonts w:ascii="Times" w:hAnsi="Times"/>
        </w:rPr>
      </w:pPr>
      <w:r w:rsidRPr="007A2073">
        <w:rPr>
          <w:rFonts w:ascii="Times" w:hAnsi="Times"/>
        </w:rPr>
        <w:t>Envision, if you will, an educational panorama where every student’s potential isn't just unlocked; it’s unleashed in a symphony of intellectual exploration. Here, gamification emerges not merely as a tool but as an inspiring beacon, guiding students towards becoming engaged, passionate, and proficient language learners. Tradition, with its structured wisdom, provides the grounding, offering the timeless principles of language acquisition. In this harmonious dance between past and future, tradition and innovation cease to be opposing forces; they become allies, amplifying each other's strengths. Within this transformative educational realm, language proficiency is not a static achievement but an ever-expanding journey.</w:t>
      </w:r>
    </w:p>
    <w:p w14:paraId="73146483" w14:textId="77777777" w:rsidR="00882D35" w:rsidRPr="007A2073" w:rsidRDefault="00882D35" w:rsidP="00882D35">
      <w:pPr>
        <w:rPr>
          <w:rFonts w:ascii="Times" w:hAnsi="Times"/>
        </w:rPr>
      </w:pPr>
    </w:p>
    <w:p w14:paraId="2A495034" w14:textId="7060DA84" w:rsidR="0081787F" w:rsidRPr="007A2073" w:rsidRDefault="00882D35" w:rsidP="00882D35">
      <w:pPr>
        <w:rPr>
          <w:rFonts w:ascii="Times" w:hAnsi="Times"/>
        </w:rPr>
      </w:pPr>
      <w:r w:rsidRPr="007A2073">
        <w:rPr>
          <w:rFonts w:ascii="Times" w:hAnsi="Times"/>
        </w:rPr>
        <w:lastRenderedPageBreak/>
        <w:t xml:space="preserve">As educators, policymakers, and researchers, our collective responsibility </w:t>
      </w:r>
      <w:proofErr w:type="gramStart"/>
      <w:r w:rsidRPr="007A2073">
        <w:rPr>
          <w:rFonts w:ascii="Times" w:hAnsi="Times"/>
        </w:rPr>
        <w:t>crystallizes:</w:t>
      </w:r>
      <w:proofErr w:type="gramEnd"/>
      <w:r w:rsidRPr="007A2073">
        <w:rPr>
          <w:rFonts w:ascii="Times" w:hAnsi="Times"/>
        </w:rPr>
        <w:t xml:space="preserve"> we must cultivate an educational ecosystem where every learner’s journey is not merely enriching but profoundly transformative. Here, the acquisition of language isn’t a pursuit; it’s a lifelong passion, ignited by the gamified allure and nurtured by the solidity of tradition. The fusion of gamification and tradition is not just a method; it’s a vision — a future where language proficiency knows no bounds, where every student, regardless of their background or abilities, can flourish and thrive. In this vision, the boundaries of language education dissolve, paving the way for a future where every learner's potential is not just discovered but celebrated.</w:t>
      </w:r>
    </w:p>
    <w:p w14:paraId="51B2F410" w14:textId="77777777" w:rsidR="00882D35" w:rsidRPr="007A2073" w:rsidRDefault="00882D35" w:rsidP="00882D35">
      <w:pPr>
        <w:rPr>
          <w:rFonts w:ascii="Times" w:hAnsi="Times"/>
        </w:rPr>
      </w:pPr>
    </w:p>
    <w:p w14:paraId="0594EDFA" w14:textId="1F5F260A" w:rsidR="00D30745" w:rsidRDefault="00D30745">
      <w:pPr>
        <w:widowControl/>
        <w:jc w:val="left"/>
        <w:rPr>
          <w:rFonts w:ascii="Times" w:hAnsi="Times"/>
        </w:rPr>
      </w:pPr>
      <w:r>
        <w:rPr>
          <w:rFonts w:ascii="Times" w:hAnsi="Times"/>
        </w:rPr>
        <w:br w:type="page"/>
      </w:r>
    </w:p>
    <w:p w14:paraId="2042FE0A" w14:textId="32D0BC4E" w:rsidR="00882D35" w:rsidRDefault="00D30745" w:rsidP="00287B0D">
      <w:pPr>
        <w:pStyle w:val="Dissertation1"/>
        <w:outlineLvl w:val="0"/>
      </w:pPr>
      <w:bookmarkStart w:id="146" w:name="_Toc147020860"/>
      <w:r>
        <w:rPr>
          <w:rFonts w:hint="eastAsia"/>
        </w:rPr>
        <w:lastRenderedPageBreak/>
        <w:t>Reference</w:t>
      </w:r>
      <w:bookmarkEnd w:id="146"/>
    </w:p>
    <w:p w14:paraId="57F63E63" w14:textId="77777777" w:rsidR="00D30745" w:rsidRDefault="00D30745" w:rsidP="00882D35">
      <w:pPr>
        <w:rPr>
          <w:rFonts w:ascii="Times" w:hAnsi="Times"/>
        </w:rPr>
      </w:pPr>
    </w:p>
    <w:p w14:paraId="5C8CB454" w14:textId="77777777" w:rsidR="005A1407" w:rsidRPr="005A1407" w:rsidRDefault="005A1407" w:rsidP="005A1407">
      <w:pPr>
        <w:ind w:left="567" w:hangingChars="270" w:hanging="567"/>
        <w:rPr>
          <w:rFonts w:ascii="Times" w:hAnsi="Times"/>
        </w:rPr>
      </w:pPr>
      <w:proofErr w:type="spellStart"/>
      <w:r w:rsidRPr="005A1407">
        <w:rPr>
          <w:rFonts w:ascii="Times" w:hAnsi="Times"/>
        </w:rPr>
        <w:t>Deterding</w:t>
      </w:r>
      <w:proofErr w:type="spellEnd"/>
      <w:r w:rsidRPr="005A1407">
        <w:rPr>
          <w:rFonts w:ascii="Times" w:hAnsi="Times"/>
        </w:rPr>
        <w:t xml:space="preserve">, S., Dixon, D., Khaled, R., &amp; </w:t>
      </w:r>
      <w:proofErr w:type="spellStart"/>
      <w:r w:rsidRPr="005A1407">
        <w:rPr>
          <w:rFonts w:ascii="Times" w:hAnsi="Times"/>
        </w:rPr>
        <w:t>Nacke</w:t>
      </w:r>
      <w:proofErr w:type="spellEnd"/>
      <w:r w:rsidRPr="005A1407">
        <w:rPr>
          <w:rFonts w:ascii="Times" w:hAnsi="Times"/>
        </w:rPr>
        <w:t xml:space="preserve">, L. (2011). From game design elements to </w:t>
      </w:r>
      <w:proofErr w:type="spellStart"/>
      <w:r w:rsidRPr="005A1407">
        <w:rPr>
          <w:rFonts w:ascii="Times" w:hAnsi="Times"/>
        </w:rPr>
        <w:t>gamefulness</w:t>
      </w:r>
      <w:proofErr w:type="spellEnd"/>
      <w:r w:rsidRPr="005A1407">
        <w:rPr>
          <w:rFonts w:ascii="Times" w:hAnsi="Times"/>
        </w:rPr>
        <w:t xml:space="preserve">: defining "gamification". </w:t>
      </w:r>
      <w:r w:rsidRPr="005A1407">
        <w:rPr>
          <w:rFonts w:ascii="Times" w:hAnsi="Times"/>
          <w:i/>
          <w:iCs/>
        </w:rPr>
        <w:t xml:space="preserve">Proceedings of the 15th international academic </w:t>
      </w:r>
      <w:proofErr w:type="spellStart"/>
      <w:r w:rsidRPr="005A1407">
        <w:rPr>
          <w:rFonts w:ascii="Times" w:hAnsi="Times"/>
          <w:i/>
          <w:iCs/>
        </w:rPr>
        <w:t>MindTrek</w:t>
      </w:r>
      <w:proofErr w:type="spellEnd"/>
      <w:r w:rsidRPr="005A1407">
        <w:rPr>
          <w:rFonts w:ascii="Times" w:hAnsi="Times"/>
          <w:i/>
          <w:iCs/>
        </w:rPr>
        <w:t xml:space="preserve"> conference: Envisioning future media environments</w:t>
      </w:r>
      <w:r w:rsidRPr="005A1407">
        <w:rPr>
          <w:rFonts w:ascii="Times" w:hAnsi="Times"/>
        </w:rPr>
        <w:t>, 9-15.</w:t>
      </w:r>
    </w:p>
    <w:p w14:paraId="1CEED51B" w14:textId="77777777" w:rsidR="005A1407" w:rsidRPr="005A1407" w:rsidRDefault="005A1407" w:rsidP="005A1407">
      <w:pPr>
        <w:ind w:left="567" w:hangingChars="270" w:hanging="567"/>
        <w:rPr>
          <w:rFonts w:ascii="Times" w:hAnsi="Times"/>
        </w:rPr>
      </w:pPr>
    </w:p>
    <w:p w14:paraId="11723771" w14:textId="77777777" w:rsidR="005A1407" w:rsidRPr="005A1407" w:rsidRDefault="005A1407" w:rsidP="005A1407">
      <w:pPr>
        <w:ind w:left="567" w:hangingChars="270" w:hanging="567"/>
        <w:rPr>
          <w:rFonts w:ascii="Times" w:hAnsi="Times"/>
        </w:rPr>
      </w:pPr>
      <w:proofErr w:type="spellStart"/>
      <w:r w:rsidRPr="005A1407">
        <w:rPr>
          <w:rFonts w:ascii="Times" w:hAnsi="Times"/>
        </w:rPr>
        <w:t>Hamari</w:t>
      </w:r>
      <w:proofErr w:type="spellEnd"/>
      <w:r w:rsidRPr="005A1407">
        <w:rPr>
          <w:rFonts w:ascii="Times" w:hAnsi="Times"/>
        </w:rPr>
        <w:t xml:space="preserve">, J., Koivisto, J., &amp; </w:t>
      </w:r>
      <w:proofErr w:type="spellStart"/>
      <w:r w:rsidRPr="005A1407">
        <w:rPr>
          <w:rFonts w:ascii="Times" w:hAnsi="Times"/>
        </w:rPr>
        <w:t>Sarsa</w:t>
      </w:r>
      <w:proofErr w:type="spellEnd"/>
      <w:r w:rsidRPr="005A1407">
        <w:rPr>
          <w:rFonts w:ascii="Times" w:hAnsi="Times"/>
        </w:rPr>
        <w:t xml:space="preserve">, H. (2014). Does gamification work? — A literature review of empirical studies on gamification. </w:t>
      </w:r>
      <w:r w:rsidRPr="005A1407">
        <w:rPr>
          <w:rFonts w:ascii="Times" w:hAnsi="Times"/>
          <w:i/>
          <w:iCs/>
        </w:rPr>
        <w:t>2014 47th Hawaii International Conference on System Sciences</w:t>
      </w:r>
      <w:r w:rsidRPr="005A1407">
        <w:rPr>
          <w:rFonts w:ascii="Times" w:hAnsi="Times"/>
        </w:rPr>
        <w:t>, 3025-3034. IEEE.</w:t>
      </w:r>
    </w:p>
    <w:p w14:paraId="65C59A3A" w14:textId="77777777" w:rsidR="005A1407" w:rsidRPr="005A1407" w:rsidRDefault="005A1407" w:rsidP="005A1407">
      <w:pPr>
        <w:ind w:left="567" w:hangingChars="270" w:hanging="567"/>
        <w:rPr>
          <w:rFonts w:ascii="Times" w:hAnsi="Times"/>
        </w:rPr>
      </w:pPr>
    </w:p>
    <w:p w14:paraId="68BA9B67" w14:textId="77777777" w:rsidR="005A1407" w:rsidRPr="005A1407" w:rsidRDefault="005A1407" w:rsidP="005A1407">
      <w:pPr>
        <w:ind w:left="567" w:hangingChars="270" w:hanging="567"/>
        <w:rPr>
          <w:rFonts w:ascii="Times" w:hAnsi="Times"/>
        </w:rPr>
      </w:pPr>
      <w:r w:rsidRPr="005A1407">
        <w:rPr>
          <w:rFonts w:ascii="Times" w:hAnsi="Times"/>
        </w:rPr>
        <w:t xml:space="preserve">Kapp, K. M. (2012). </w:t>
      </w:r>
      <w:r w:rsidRPr="005A1407">
        <w:rPr>
          <w:rFonts w:ascii="Times" w:hAnsi="Times"/>
          <w:i/>
          <w:iCs/>
        </w:rPr>
        <w:t>The gamification of learning and instruction: Game-based methods and strategies for training and education</w:t>
      </w:r>
      <w:r w:rsidRPr="005A1407">
        <w:rPr>
          <w:rFonts w:ascii="Times" w:hAnsi="Times"/>
        </w:rPr>
        <w:t>. John Wiley &amp; Sons.</w:t>
      </w:r>
    </w:p>
    <w:p w14:paraId="59E8B3AE" w14:textId="77777777" w:rsidR="005A1407" w:rsidRPr="005A1407" w:rsidRDefault="005A1407" w:rsidP="005A1407">
      <w:pPr>
        <w:ind w:left="567" w:hangingChars="270" w:hanging="567"/>
        <w:rPr>
          <w:rFonts w:ascii="Times" w:hAnsi="Times"/>
        </w:rPr>
      </w:pPr>
    </w:p>
    <w:p w14:paraId="4F41FE51" w14:textId="77777777" w:rsidR="005A1407" w:rsidRPr="005A1407" w:rsidRDefault="005A1407" w:rsidP="005A1407">
      <w:pPr>
        <w:ind w:left="567" w:hangingChars="270" w:hanging="567"/>
        <w:rPr>
          <w:rFonts w:ascii="Times" w:hAnsi="Times"/>
        </w:rPr>
      </w:pPr>
      <w:proofErr w:type="spellStart"/>
      <w:r w:rsidRPr="005A1407">
        <w:rPr>
          <w:rFonts w:ascii="Times" w:hAnsi="Times"/>
        </w:rPr>
        <w:t>Barata</w:t>
      </w:r>
      <w:proofErr w:type="spellEnd"/>
      <w:r w:rsidRPr="005A1407">
        <w:rPr>
          <w:rFonts w:ascii="Times" w:hAnsi="Times"/>
        </w:rPr>
        <w:t xml:space="preserve">, G., Gama, S., Jorge, J., &amp; Gonçalves, D. (2013). Improving participation and learning with gamification. </w:t>
      </w:r>
      <w:r w:rsidRPr="005A1407">
        <w:rPr>
          <w:rFonts w:ascii="Times" w:hAnsi="Times"/>
          <w:i/>
          <w:iCs/>
        </w:rPr>
        <w:t xml:space="preserve">Proceedings of the First International Conference on </w:t>
      </w:r>
      <w:proofErr w:type="spellStart"/>
      <w:r w:rsidRPr="005A1407">
        <w:rPr>
          <w:rFonts w:ascii="Times" w:hAnsi="Times"/>
          <w:i/>
          <w:iCs/>
        </w:rPr>
        <w:t>Gameful</w:t>
      </w:r>
      <w:proofErr w:type="spellEnd"/>
      <w:r w:rsidRPr="005A1407">
        <w:rPr>
          <w:rFonts w:ascii="Times" w:hAnsi="Times"/>
          <w:i/>
          <w:iCs/>
        </w:rPr>
        <w:t xml:space="preserve"> Design, Research, and Applications</w:t>
      </w:r>
      <w:r w:rsidRPr="005A1407">
        <w:rPr>
          <w:rFonts w:ascii="Times" w:hAnsi="Times"/>
        </w:rPr>
        <w:t>, 10-17.</w:t>
      </w:r>
    </w:p>
    <w:p w14:paraId="31C636AE" w14:textId="77777777" w:rsidR="005A1407" w:rsidRPr="005A1407" w:rsidRDefault="005A1407" w:rsidP="005A1407">
      <w:pPr>
        <w:ind w:left="567" w:hangingChars="270" w:hanging="567"/>
        <w:rPr>
          <w:rFonts w:ascii="Times" w:hAnsi="Times"/>
        </w:rPr>
      </w:pPr>
    </w:p>
    <w:p w14:paraId="1C2C6F1B" w14:textId="77777777" w:rsidR="005A1407" w:rsidRPr="005A1407" w:rsidRDefault="005A1407" w:rsidP="005A1407">
      <w:pPr>
        <w:ind w:left="567" w:hangingChars="270" w:hanging="567"/>
        <w:rPr>
          <w:rFonts w:ascii="Times" w:hAnsi="Times"/>
        </w:rPr>
      </w:pPr>
      <w:r w:rsidRPr="005A1407">
        <w:rPr>
          <w:rFonts w:ascii="Times" w:hAnsi="Times"/>
        </w:rPr>
        <w:t xml:space="preserve">Chen, C. M., &amp; Cheng, K. H. (2021). Effects of gamified digital curriculum on EFL learners' vocabulary learning motivation and performance. </w:t>
      </w:r>
      <w:r w:rsidRPr="005A1407">
        <w:rPr>
          <w:rFonts w:ascii="Times" w:hAnsi="Times"/>
          <w:i/>
          <w:iCs/>
        </w:rPr>
        <w:t>Educational Technology &amp; Society</w:t>
      </w:r>
      <w:r w:rsidRPr="005A1407">
        <w:rPr>
          <w:rFonts w:ascii="Times" w:hAnsi="Times"/>
        </w:rPr>
        <w:t>, 24(2), 188-202.</w:t>
      </w:r>
    </w:p>
    <w:p w14:paraId="6FAF13A1" w14:textId="77777777" w:rsidR="005A1407" w:rsidRPr="005A1407" w:rsidRDefault="005A1407" w:rsidP="005A1407">
      <w:pPr>
        <w:ind w:left="567" w:hangingChars="270" w:hanging="567"/>
        <w:rPr>
          <w:rFonts w:ascii="Times" w:hAnsi="Times"/>
        </w:rPr>
      </w:pPr>
    </w:p>
    <w:p w14:paraId="2A9109DD" w14:textId="77777777" w:rsidR="005A1407" w:rsidRPr="005A1407" w:rsidRDefault="005A1407" w:rsidP="005A1407">
      <w:pPr>
        <w:ind w:left="567" w:hangingChars="270" w:hanging="567"/>
        <w:rPr>
          <w:rFonts w:ascii="Times" w:hAnsi="Times"/>
        </w:rPr>
      </w:pPr>
      <w:bookmarkStart w:id="147" w:name="OLE_LINK2"/>
      <w:r w:rsidRPr="005A1407">
        <w:rPr>
          <w:rFonts w:ascii="Times" w:hAnsi="Times"/>
        </w:rPr>
        <w:t xml:space="preserve">Liu, H., &amp; Jia, L. (2020). Application of gamification in oral English teaching based on WeChat public platform. </w:t>
      </w:r>
      <w:r w:rsidRPr="005A1407">
        <w:rPr>
          <w:rFonts w:ascii="Times" w:hAnsi="Times"/>
          <w:i/>
          <w:iCs/>
        </w:rPr>
        <w:t>EURASIA Journal of Mathematics, Science and Technology Education</w:t>
      </w:r>
      <w:r w:rsidRPr="005A1407">
        <w:rPr>
          <w:rFonts w:ascii="Times" w:hAnsi="Times"/>
        </w:rPr>
        <w:t>, 16(7), em1856.</w:t>
      </w:r>
    </w:p>
    <w:bookmarkEnd w:id="147"/>
    <w:p w14:paraId="19343F3A" w14:textId="77777777" w:rsidR="005A1407" w:rsidRPr="005A1407" w:rsidRDefault="005A1407" w:rsidP="005A1407">
      <w:pPr>
        <w:ind w:left="567" w:hangingChars="270" w:hanging="567"/>
        <w:rPr>
          <w:rFonts w:ascii="Times" w:hAnsi="Times"/>
        </w:rPr>
      </w:pPr>
    </w:p>
    <w:p w14:paraId="046A42AE" w14:textId="77777777" w:rsidR="005A1407" w:rsidRPr="005A1407" w:rsidRDefault="005A1407" w:rsidP="005A1407">
      <w:pPr>
        <w:ind w:left="567" w:hangingChars="270" w:hanging="567"/>
        <w:rPr>
          <w:rFonts w:ascii="Times" w:hAnsi="Times"/>
        </w:rPr>
      </w:pPr>
      <w:proofErr w:type="spellStart"/>
      <w:r w:rsidRPr="005A1407">
        <w:rPr>
          <w:rFonts w:ascii="Times" w:hAnsi="Times"/>
        </w:rPr>
        <w:t>Dicheva</w:t>
      </w:r>
      <w:proofErr w:type="spellEnd"/>
      <w:r w:rsidRPr="005A1407">
        <w:rPr>
          <w:rFonts w:ascii="Times" w:hAnsi="Times"/>
        </w:rPr>
        <w:t xml:space="preserve">, D., </w:t>
      </w:r>
      <w:proofErr w:type="spellStart"/>
      <w:r w:rsidRPr="005A1407">
        <w:rPr>
          <w:rFonts w:ascii="Times" w:hAnsi="Times"/>
        </w:rPr>
        <w:t>Dichev</w:t>
      </w:r>
      <w:proofErr w:type="spellEnd"/>
      <w:r w:rsidRPr="005A1407">
        <w:rPr>
          <w:rFonts w:ascii="Times" w:hAnsi="Times"/>
        </w:rPr>
        <w:t xml:space="preserve">, C., </w:t>
      </w:r>
      <w:proofErr w:type="spellStart"/>
      <w:r w:rsidRPr="005A1407">
        <w:rPr>
          <w:rFonts w:ascii="Times" w:hAnsi="Times"/>
        </w:rPr>
        <w:t>Agre</w:t>
      </w:r>
      <w:proofErr w:type="spellEnd"/>
      <w:r w:rsidRPr="005A1407">
        <w:rPr>
          <w:rFonts w:ascii="Times" w:hAnsi="Times"/>
        </w:rPr>
        <w:t xml:space="preserve">, G., &amp; </w:t>
      </w:r>
      <w:proofErr w:type="spellStart"/>
      <w:r w:rsidRPr="005A1407">
        <w:rPr>
          <w:rFonts w:ascii="Times" w:hAnsi="Times"/>
        </w:rPr>
        <w:t>Angelova</w:t>
      </w:r>
      <w:proofErr w:type="spellEnd"/>
      <w:r w:rsidRPr="005A1407">
        <w:rPr>
          <w:rFonts w:ascii="Times" w:hAnsi="Times"/>
        </w:rPr>
        <w:t xml:space="preserve">, G. (2015). Gamification in education: A systematic mapping study. </w:t>
      </w:r>
      <w:r w:rsidRPr="005A1407">
        <w:rPr>
          <w:rFonts w:ascii="Times" w:hAnsi="Times"/>
          <w:i/>
          <w:iCs/>
        </w:rPr>
        <w:t>Journal of Educational Technology &amp; Society</w:t>
      </w:r>
      <w:r w:rsidRPr="005A1407">
        <w:rPr>
          <w:rFonts w:ascii="Times" w:hAnsi="Times"/>
        </w:rPr>
        <w:t>, 18(3), 75-88.</w:t>
      </w:r>
    </w:p>
    <w:p w14:paraId="7B8CBFEF" w14:textId="77777777" w:rsidR="005A1407" w:rsidRPr="005A1407" w:rsidRDefault="005A1407" w:rsidP="005A1407">
      <w:pPr>
        <w:ind w:left="567" w:hangingChars="270" w:hanging="567"/>
        <w:rPr>
          <w:rFonts w:ascii="Times" w:hAnsi="Times"/>
        </w:rPr>
      </w:pPr>
    </w:p>
    <w:p w14:paraId="61AC32E7" w14:textId="77777777" w:rsidR="005A1407" w:rsidRPr="005A1407" w:rsidRDefault="005A1407" w:rsidP="005A1407">
      <w:pPr>
        <w:ind w:left="567" w:hangingChars="270" w:hanging="567"/>
        <w:rPr>
          <w:rFonts w:ascii="Times" w:hAnsi="Times"/>
        </w:rPr>
      </w:pPr>
      <w:r w:rsidRPr="005A1407">
        <w:rPr>
          <w:rFonts w:ascii="Times" w:hAnsi="Times"/>
        </w:rPr>
        <w:t xml:space="preserve">Huang, W. H., &amp; Soman, D. (2013). A practitioner's guide to gamification of education. In </w:t>
      </w:r>
      <w:r w:rsidRPr="005A1407">
        <w:rPr>
          <w:rFonts w:ascii="Times" w:hAnsi="Times"/>
          <w:i/>
          <w:iCs/>
        </w:rPr>
        <w:t>Gamification in education and business</w:t>
      </w:r>
      <w:r w:rsidRPr="005A1407">
        <w:rPr>
          <w:rFonts w:ascii="Times" w:hAnsi="Times"/>
        </w:rPr>
        <w:t xml:space="preserve"> (pp. 25-55). Springer, Cham.</w:t>
      </w:r>
    </w:p>
    <w:p w14:paraId="2629A428" w14:textId="77777777" w:rsidR="005A1407" w:rsidRPr="005A1407" w:rsidRDefault="005A1407" w:rsidP="005A1407">
      <w:pPr>
        <w:ind w:left="567" w:hangingChars="270" w:hanging="567"/>
        <w:rPr>
          <w:rFonts w:ascii="Times" w:hAnsi="Times"/>
        </w:rPr>
      </w:pPr>
    </w:p>
    <w:p w14:paraId="268B5D03" w14:textId="77777777" w:rsidR="005A1407" w:rsidRPr="005A1407" w:rsidRDefault="005A1407" w:rsidP="005A1407">
      <w:pPr>
        <w:ind w:left="567" w:hangingChars="270" w:hanging="567"/>
        <w:rPr>
          <w:rFonts w:ascii="Times" w:hAnsi="Times"/>
        </w:rPr>
      </w:pPr>
      <w:r w:rsidRPr="005A1407">
        <w:rPr>
          <w:rFonts w:ascii="Times" w:hAnsi="Times"/>
        </w:rPr>
        <w:t xml:space="preserve">Landers, R. N., &amp; Landers, A. K. (2014). An empirical test of the theory of gamified learning: The effect of leaderboards on time-on-task and academic performance. </w:t>
      </w:r>
      <w:r w:rsidRPr="005A1407">
        <w:rPr>
          <w:rFonts w:ascii="Times" w:hAnsi="Times"/>
          <w:i/>
          <w:iCs/>
        </w:rPr>
        <w:t>Simulation &amp; Gaming</w:t>
      </w:r>
      <w:r w:rsidRPr="005A1407">
        <w:rPr>
          <w:rFonts w:ascii="Times" w:hAnsi="Times"/>
        </w:rPr>
        <w:t>, 45(6), 769-785.</w:t>
      </w:r>
    </w:p>
    <w:p w14:paraId="4B7C04B2" w14:textId="77777777" w:rsidR="005A1407" w:rsidRPr="005A1407" w:rsidRDefault="005A1407" w:rsidP="005A1407">
      <w:pPr>
        <w:ind w:left="567" w:hangingChars="270" w:hanging="567"/>
        <w:rPr>
          <w:rFonts w:ascii="Times" w:hAnsi="Times"/>
        </w:rPr>
      </w:pPr>
    </w:p>
    <w:p w14:paraId="6FCCFAE0" w14:textId="77777777" w:rsidR="005A1407" w:rsidRPr="005A1407" w:rsidRDefault="005A1407" w:rsidP="005A1407">
      <w:pPr>
        <w:ind w:left="567" w:hangingChars="270" w:hanging="567"/>
        <w:rPr>
          <w:rFonts w:ascii="Times" w:hAnsi="Times"/>
        </w:rPr>
      </w:pPr>
      <w:r w:rsidRPr="005A1407">
        <w:rPr>
          <w:rFonts w:ascii="Times" w:hAnsi="Times"/>
        </w:rPr>
        <w:t xml:space="preserve">Wang, S. L., &amp; Li, H. C. (2019). A gamified augmented reality reading system for improving English reading performance and motivation. </w:t>
      </w:r>
      <w:r w:rsidRPr="005A1407">
        <w:rPr>
          <w:rFonts w:ascii="Times" w:hAnsi="Times"/>
          <w:i/>
          <w:iCs/>
        </w:rPr>
        <w:t>Educational Technology &amp; Society</w:t>
      </w:r>
      <w:r w:rsidRPr="005A1407">
        <w:rPr>
          <w:rFonts w:ascii="Times" w:hAnsi="Times"/>
        </w:rPr>
        <w:t>, 22(1), 35-48.</w:t>
      </w:r>
    </w:p>
    <w:p w14:paraId="25C157E4" w14:textId="77777777" w:rsidR="005A1407" w:rsidRPr="005A1407" w:rsidRDefault="005A1407" w:rsidP="005A1407">
      <w:pPr>
        <w:ind w:left="567" w:hangingChars="270" w:hanging="567"/>
        <w:rPr>
          <w:rFonts w:ascii="Times" w:hAnsi="Times"/>
        </w:rPr>
      </w:pPr>
    </w:p>
    <w:p w14:paraId="05558AB1" w14:textId="77777777" w:rsidR="005A1407" w:rsidRPr="005A1407" w:rsidRDefault="005A1407" w:rsidP="005A1407">
      <w:pPr>
        <w:ind w:left="567" w:hangingChars="270" w:hanging="567"/>
        <w:rPr>
          <w:rFonts w:ascii="Times" w:hAnsi="Times"/>
        </w:rPr>
      </w:pPr>
      <w:r w:rsidRPr="005A1407">
        <w:rPr>
          <w:rFonts w:ascii="Times" w:hAnsi="Times"/>
        </w:rPr>
        <w:t xml:space="preserve">Zhang, W., &amp; Zhu, Y. (2020). Gamification in EFL writing instruction: effects on writing anxiety, motivation, and performance. </w:t>
      </w:r>
      <w:r w:rsidRPr="005A1407">
        <w:rPr>
          <w:rFonts w:ascii="Times" w:hAnsi="Times"/>
          <w:i/>
          <w:iCs/>
        </w:rPr>
        <w:t>Computer Assisted Language Learning</w:t>
      </w:r>
      <w:r w:rsidRPr="005A1407">
        <w:rPr>
          <w:rFonts w:ascii="Times" w:hAnsi="Times"/>
        </w:rPr>
        <w:t>, 1-29.</w:t>
      </w:r>
    </w:p>
    <w:p w14:paraId="3DB65901" w14:textId="77777777" w:rsidR="005A1407" w:rsidRPr="005A1407" w:rsidRDefault="005A1407" w:rsidP="005A1407">
      <w:pPr>
        <w:ind w:left="567" w:hangingChars="270" w:hanging="567"/>
        <w:rPr>
          <w:rFonts w:ascii="Times" w:hAnsi="Times"/>
        </w:rPr>
      </w:pPr>
    </w:p>
    <w:p w14:paraId="178157C1" w14:textId="77777777" w:rsidR="005A1407" w:rsidRPr="005A1407" w:rsidRDefault="005A1407" w:rsidP="005A1407">
      <w:pPr>
        <w:ind w:left="567" w:hangingChars="270" w:hanging="567"/>
        <w:rPr>
          <w:rFonts w:ascii="Times" w:hAnsi="Times"/>
        </w:rPr>
      </w:pPr>
      <w:r w:rsidRPr="005A1407">
        <w:rPr>
          <w:rFonts w:ascii="Times" w:hAnsi="Times"/>
        </w:rPr>
        <w:t xml:space="preserve">Xu, L., Du, H. S., &amp; Ouyang, F. (2018). Effects of competitive gamified learning on listening and speaking of Chinese students learning English. </w:t>
      </w:r>
      <w:r w:rsidRPr="005A1407">
        <w:rPr>
          <w:rFonts w:ascii="Times" w:hAnsi="Times"/>
          <w:i/>
          <w:iCs/>
        </w:rPr>
        <w:t>Theory and Practice in Language Studies</w:t>
      </w:r>
      <w:r w:rsidRPr="005A1407">
        <w:rPr>
          <w:rFonts w:ascii="Times" w:hAnsi="Times"/>
        </w:rPr>
        <w:t>, 8(10), 1206-1213.</w:t>
      </w:r>
    </w:p>
    <w:p w14:paraId="5810392A" w14:textId="77777777" w:rsidR="005A1407" w:rsidRPr="005A1407" w:rsidRDefault="005A1407" w:rsidP="005A1407">
      <w:pPr>
        <w:ind w:left="567" w:hangingChars="270" w:hanging="567"/>
        <w:rPr>
          <w:rFonts w:ascii="Times" w:hAnsi="Times"/>
        </w:rPr>
      </w:pPr>
    </w:p>
    <w:p w14:paraId="016DE6FD" w14:textId="77777777" w:rsidR="005A1407" w:rsidRPr="005A1407" w:rsidRDefault="005A1407" w:rsidP="005A1407">
      <w:pPr>
        <w:ind w:left="567" w:hangingChars="270" w:hanging="567"/>
        <w:rPr>
          <w:rFonts w:ascii="Times" w:hAnsi="Times"/>
        </w:rPr>
      </w:pPr>
      <w:r w:rsidRPr="005A1407">
        <w:rPr>
          <w:rFonts w:ascii="Times" w:hAnsi="Times"/>
        </w:rPr>
        <w:t xml:space="preserve">Wang, Y., &amp; Chen, W. (2018). The application of gamification in language learning. </w:t>
      </w:r>
      <w:r w:rsidRPr="005A1407">
        <w:rPr>
          <w:rFonts w:ascii="Times" w:hAnsi="Times"/>
          <w:i/>
          <w:iCs/>
        </w:rPr>
        <w:t>Universal Journal of Educational Research</w:t>
      </w:r>
      <w:r w:rsidRPr="005A1407">
        <w:rPr>
          <w:rFonts w:ascii="Times" w:hAnsi="Times"/>
        </w:rPr>
        <w:t>, 6(11), 2493-2500.</w:t>
      </w:r>
    </w:p>
    <w:p w14:paraId="70432C82" w14:textId="77777777" w:rsidR="005A1407" w:rsidRPr="005A1407" w:rsidRDefault="005A1407" w:rsidP="005A1407">
      <w:pPr>
        <w:ind w:left="567" w:hangingChars="270" w:hanging="567"/>
        <w:rPr>
          <w:rFonts w:ascii="Times" w:hAnsi="Times"/>
        </w:rPr>
      </w:pPr>
    </w:p>
    <w:p w14:paraId="5C0F64B2" w14:textId="77777777" w:rsidR="005A1407" w:rsidRPr="005A1407" w:rsidRDefault="005A1407" w:rsidP="005A1407">
      <w:pPr>
        <w:ind w:left="567" w:hangingChars="270" w:hanging="567"/>
        <w:rPr>
          <w:rFonts w:ascii="Times" w:hAnsi="Times"/>
        </w:rPr>
      </w:pPr>
      <w:r w:rsidRPr="005A1407">
        <w:rPr>
          <w:rFonts w:ascii="Times" w:hAnsi="Times"/>
        </w:rPr>
        <w:lastRenderedPageBreak/>
        <w:t xml:space="preserve">Ghani, J. A., </w:t>
      </w:r>
      <w:proofErr w:type="spellStart"/>
      <w:r w:rsidRPr="005A1407">
        <w:rPr>
          <w:rFonts w:ascii="Times" w:hAnsi="Times"/>
        </w:rPr>
        <w:t>Suparmaniam</w:t>
      </w:r>
      <w:proofErr w:type="spellEnd"/>
      <w:r w:rsidRPr="005A1407">
        <w:rPr>
          <w:rFonts w:ascii="Times" w:hAnsi="Times"/>
        </w:rPr>
        <w:t xml:space="preserve">, N., &amp; </w:t>
      </w:r>
      <w:proofErr w:type="spellStart"/>
      <w:r w:rsidRPr="005A1407">
        <w:rPr>
          <w:rFonts w:ascii="Times" w:hAnsi="Times"/>
        </w:rPr>
        <w:t>Mutalib</w:t>
      </w:r>
      <w:proofErr w:type="spellEnd"/>
      <w:r w:rsidRPr="005A1407">
        <w:rPr>
          <w:rFonts w:ascii="Times" w:hAnsi="Times"/>
        </w:rPr>
        <w:t xml:space="preserve">, A. A. (2017). Student's engagement in game-based learning environment. </w:t>
      </w:r>
      <w:r w:rsidRPr="005A1407">
        <w:rPr>
          <w:rFonts w:ascii="Times" w:hAnsi="Times"/>
          <w:i/>
          <w:iCs/>
        </w:rPr>
        <w:t>Computers in Human Behavior</w:t>
      </w:r>
      <w:r w:rsidRPr="005A1407">
        <w:rPr>
          <w:rFonts w:ascii="Times" w:hAnsi="Times"/>
        </w:rPr>
        <w:t>, 72, 123-130.</w:t>
      </w:r>
    </w:p>
    <w:p w14:paraId="5596F46D" w14:textId="77777777" w:rsidR="005A1407" w:rsidRPr="005A1407" w:rsidRDefault="005A1407" w:rsidP="005A1407">
      <w:pPr>
        <w:ind w:left="567" w:hangingChars="270" w:hanging="567"/>
        <w:rPr>
          <w:rFonts w:ascii="Times" w:hAnsi="Times"/>
        </w:rPr>
      </w:pPr>
    </w:p>
    <w:p w14:paraId="1B2BEBCA" w14:textId="77777777" w:rsidR="005A1407" w:rsidRPr="005A1407" w:rsidRDefault="005A1407" w:rsidP="005A1407">
      <w:pPr>
        <w:ind w:left="567" w:hangingChars="270" w:hanging="567"/>
        <w:rPr>
          <w:rFonts w:ascii="Times" w:hAnsi="Times"/>
        </w:rPr>
      </w:pPr>
      <w:r w:rsidRPr="005A1407">
        <w:rPr>
          <w:rFonts w:ascii="Times" w:hAnsi="Times"/>
        </w:rPr>
        <w:t xml:space="preserve">Miller, C. (2014). The gamification of learning and instruction: Case-based methods and strategies for training and education. </w:t>
      </w:r>
      <w:r w:rsidRPr="005A1407">
        <w:rPr>
          <w:rFonts w:ascii="Times" w:hAnsi="Times"/>
          <w:i/>
          <w:iCs/>
        </w:rPr>
        <w:t>Educational Technology &amp; Society</w:t>
      </w:r>
      <w:r w:rsidRPr="005A1407">
        <w:rPr>
          <w:rFonts w:ascii="Times" w:hAnsi="Times"/>
        </w:rPr>
        <w:t>, 17(3), 82-94.</w:t>
      </w:r>
    </w:p>
    <w:p w14:paraId="7F017753" w14:textId="77777777" w:rsidR="005A1407" w:rsidRPr="005A1407" w:rsidRDefault="005A1407" w:rsidP="005A1407">
      <w:pPr>
        <w:ind w:left="567" w:hangingChars="270" w:hanging="567"/>
        <w:rPr>
          <w:rFonts w:ascii="Times" w:hAnsi="Times"/>
        </w:rPr>
      </w:pPr>
    </w:p>
    <w:p w14:paraId="764BAE46" w14:textId="77777777" w:rsidR="005A1407" w:rsidRPr="005A1407" w:rsidRDefault="005A1407" w:rsidP="005A1407">
      <w:pPr>
        <w:ind w:left="567" w:hangingChars="270" w:hanging="567"/>
        <w:rPr>
          <w:rFonts w:ascii="Times" w:hAnsi="Times"/>
        </w:rPr>
      </w:pPr>
      <w:proofErr w:type="spellStart"/>
      <w:r w:rsidRPr="005A1407">
        <w:rPr>
          <w:rFonts w:ascii="Times" w:hAnsi="Times"/>
        </w:rPr>
        <w:t>Salen</w:t>
      </w:r>
      <w:proofErr w:type="spellEnd"/>
      <w:r w:rsidRPr="005A1407">
        <w:rPr>
          <w:rFonts w:ascii="Times" w:hAnsi="Times"/>
        </w:rPr>
        <w:t xml:space="preserve"> </w:t>
      </w:r>
      <w:proofErr w:type="spellStart"/>
      <w:r w:rsidRPr="005A1407">
        <w:rPr>
          <w:rFonts w:ascii="Times" w:hAnsi="Times"/>
        </w:rPr>
        <w:t>Tekinbaş</w:t>
      </w:r>
      <w:proofErr w:type="spellEnd"/>
      <w:r w:rsidRPr="005A1407">
        <w:rPr>
          <w:rFonts w:ascii="Times" w:hAnsi="Times"/>
        </w:rPr>
        <w:t xml:space="preserve">, K., Torres, R., </w:t>
      </w:r>
      <w:proofErr w:type="spellStart"/>
      <w:r w:rsidRPr="005A1407">
        <w:rPr>
          <w:rFonts w:ascii="Times" w:hAnsi="Times"/>
        </w:rPr>
        <w:t>Wolozin</w:t>
      </w:r>
      <w:proofErr w:type="spellEnd"/>
      <w:r w:rsidRPr="005A1407">
        <w:rPr>
          <w:rFonts w:ascii="Times" w:hAnsi="Times"/>
        </w:rPr>
        <w:t xml:space="preserve">, L., </w:t>
      </w:r>
      <w:proofErr w:type="spellStart"/>
      <w:r w:rsidRPr="005A1407">
        <w:rPr>
          <w:rFonts w:ascii="Times" w:hAnsi="Times"/>
        </w:rPr>
        <w:t>Rufo</w:t>
      </w:r>
      <w:proofErr w:type="spellEnd"/>
      <w:r w:rsidRPr="005A1407">
        <w:rPr>
          <w:rFonts w:ascii="Times" w:hAnsi="Times"/>
        </w:rPr>
        <w:t xml:space="preserve">-Tepper, R., &amp; Shapiro, A. (2010). "Game-Based Learning and Knowing". In </w:t>
      </w:r>
      <w:r w:rsidRPr="005A1407">
        <w:rPr>
          <w:rFonts w:ascii="Times" w:hAnsi="Times"/>
          <w:i/>
          <w:iCs/>
        </w:rPr>
        <w:t>Quest to Learn: Developing the School for Digital Kids</w:t>
      </w:r>
      <w:r w:rsidRPr="005A1407">
        <w:rPr>
          <w:rFonts w:ascii="Times" w:hAnsi="Times"/>
        </w:rPr>
        <w:t>.</w:t>
      </w:r>
    </w:p>
    <w:p w14:paraId="2F4266A5" w14:textId="77777777" w:rsidR="00D30745" w:rsidRDefault="00D30745" w:rsidP="00882D35">
      <w:pPr>
        <w:rPr>
          <w:rFonts w:ascii="Times" w:hAnsi="Times"/>
        </w:rPr>
      </w:pPr>
    </w:p>
    <w:p w14:paraId="0B0B448C" w14:textId="64BDC5BA" w:rsidR="005A1407" w:rsidRDefault="005A1407" w:rsidP="005A1407">
      <w:pPr>
        <w:ind w:left="567" w:hangingChars="270" w:hanging="567"/>
        <w:rPr>
          <w:rFonts w:ascii="Times" w:hAnsi="Times"/>
        </w:rPr>
      </w:pPr>
      <w:r w:rsidRPr="005A1407">
        <w:rPr>
          <w:rFonts w:ascii="Times" w:hAnsi="Times"/>
        </w:rPr>
        <w:t>Laura-De La Cruz, K.M., Noa-</w:t>
      </w:r>
      <w:proofErr w:type="spellStart"/>
      <w:r w:rsidRPr="005A1407">
        <w:rPr>
          <w:rFonts w:ascii="Times" w:hAnsi="Times"/>
        </w:rPr>
        <w:t>Copaja</w:t>
      </w:r>
      <w:proofErr w:type="spellEnd"/>
      <w:r w:rsidRPr="005A1407">
        <w:rPr>
          <w:rFonts w:ascii="Times" w:hAnsi="Times"/>
        </w:rPr>
        <w:t xml:space="preserve">, S.J., </w:t>
      </w:r>
      <w:proofErr w:type="spellStart"/>
      <w:r w:rsidRPr="005A1407">
        <w:rPr>
          <w:rFonts w:ascii="Times" w:hAnsi="Times"/>
        </w:rPr>
        <w:t>Turpo-Gebera</w:t>
      </w:r>
      <w:proofErr w:type="spellEnd"/>
      <w:r w:rsidRPr="005A1407">
        <w:rPr>
          <w:rFonts w:ascii="Times" w:hAnsi="Times"/>
        </w:rPr>
        <w:t xml:space="preserve">, O., Montesinos-Valencia, C.C. </w:t>
      </w:r>
      <w:proofErr w:type="spellStart"/>
      <w:r w:rsidRPr="005A1407">
        <w:rPr>
          <w:rFonts w:ascii="Times" w:hAnsi="Times"/>
        </w:rPr>
        <w:t>Bazán</w:t>
      </w:r>
      <w:proofErr w:type="spellEnd"/>
      <w:r w:rsidRPr="005A1407">
        <w:rPr>
          <w:rFonts w:ascii="Times" w:hAnsi="Times"/>
        </w:rPr>
        <w:t>-Velasquez,</w:t>
      </w:r>
      <w:r>
        <w:rPr>
          <w:rFonts w:ascii="Times" w:hAnsi="Times"/>
        </w:rPr>
        <w:t xml:space="preserve"> </w:t>
      </w:r>
      <w:r w:rsidRPr="005A1407">
        <w:rPr>
          <w:rFonts w:ascii="Times" w:hAnsi="Times"/>
        </w:rPr>
        <w:t>S.M., &amp; Pérez-</w:t>
      </w:r>
      <w:proofErr w:type="spellStart"/>
      <w:r w:rsidRPr="005A1407">
        <w:rPr>
          <w:rFonts w:ascii="Times" w:hAnsi="Times"/>
        </w:rPr>
        <w:t>Postigo</w:t>
      </w:r>
      <w:proofErr w:type="spellEnd"/>
      <w:r w:rsidRPr="005A1407">
        <w:rPr>
          <w:rFonts w:ascii="Times" w:hAnsi="Times"/>
        </w:rPr>
        <w:t>, G.S. (2023). Use of gamification in English learning in higher education: A systematic</w:t>
      </w:r>
      <w:r>
        <w:rPr>
          <w:rFonts w:ascii="Times" w:hAnsi="Times" w:hint="eastAsia"/>
        </w:rPr>
        <w:t xml:space="preserve"> </w:t>
      </w:r>
      <w:r w:rsidRPr="005A1407">
        <w:rPr>
          <w:rFonts w:ascii="Times" w:hAnsi="Times"/>
        </w:rPr>
        <w:t xml:space="preserve">review. Journal of Technology and Science Education, 13(2), 480-497. </w:t>
      </w:r>
      <w:hyperlink r:id="rId14" w:history="1">
        <w:r w:rsidRPr="002C497D">
          <w:rPr>
            <w:rStyle w:val="a4"/>
            <w:rFonts w:ascii="Times" w:hAnsi="Times"/>
          </w:rPr>
          <w:t>https://doi.org/10.3926/jotse.1740</w:t>
        </w:r>
      </w:hyperlink>
    </w:p>
    <w:p w14:paraId="09B575C4" w14:textId="77777777" w:rsidR="005A1407" w:rsidRDefault="005A1407" w:rsidP="005A1407">
      <w:pPr>
        <w:ind w:left="567" w:hangingChars="270" w:hanging="567"/>
        <w:rPr>
          <w:rFonts w:ascii="Times" w:hAnsi="Times"/>
        </w:rPr>
      </w:pPr>
    </w:p>
    <w:p w14:paraId="6E779938" w14:textId="7FC34E6C" w:rsidR="005A1407" w:rsidRDefault="00A93309" w:rsidP="00A93309">
      <w:pPr>
        <w:ind w:left="567" w:hangingChars="270" w:hanging="567"/>
        <w:rPr>
          <w:rFonts w:ascii="Times" w:hAnsi="Times"/>
        </w:rPr>
      </w:pPr>
      <w:r w:rsidRPr="00A93309">
        <w:rPr>
          <w:rFonts w:ascii="Times" w:hAnsi="Times"/>
        </w:rPr>
        <w:t xml:space="preserve">Ali </w:t>
      </w:r>
      <w:proofErr w:type="spellStart"/>
      <w:r w:rsidRPr="00A93309">
        <w:rPr>
          <w:rFonts w:ascii="Times" w:hAnsi="Times"/>
        </w:rPr>
        <w:t>Sorayyaei</w:t>
      </w:r>
      <w:proofErr w:type="spellEnd"/>
      <w:r w:rsidRPr="00A93309">
        <w:rPr>
          <w:rFonts w:ascii="Times" w:hAnsi="Times"/>
        </w:rPr>
        <w:t xml:space="preserve"> Azar, Nur </w:t>
      </w:r>
      <w:proofErr w:type="spellStart"/>
      <w:r w:rsidRPr="00A93309">
        <w:rPr>
          <w:rFonts w:ascii="Times" w:hAnsi="Times"/>
        </w:rPr>
        <w:t>Haslinda</w:t>
      </w:r>
      <w:proofErr w:type="spellEnd"/>
      <w:r w:rsidRPr="00A93309">
        <w:rPr>
          <w:rFonts w:ascii="Times" w:hAnsi="Times"/>
        </w:rPr>
        <w:t xml:space="preserve"> Iskandar Tan (2020). The Application of ICT Techs (Mobile-assisted Language Learning, Gamification, and Virtual Reality) in Teaching English for Secondary School Students in Malaysia during COVID-19 Pandemic. Universal Journal of Educational Research, 8(11C), 55 - 63. DOI: 10.13189/ujer.2020.082307.</w:t>
      </w:r>
    </w:p>
    <w:p w14:paraId="7A6F6493" w14:textId="77777777" w:rsidR="00A93309" w:rsidRDefault="00A93309" w:rsidP="00A93309">
      <w:pPr>
        <w:ind w:left="567" w:hangingChars="270" w:hanging="567"/>
        <w:rPr>
          <w:rFonts w:ascii="Times" w:hAnsi="Times"/>
        </w:rPr>
      </w:pPr>
    </w:p>
    <w:p w14:paraId="23D2562E" w14:textId="0401F81A" w:rsidR="00A93309" w:rsidRDefault="00A93309" w:rsidP="00A93309">
      <w:pPr>
        <w:ind w:left="567" w:hangingChars="270" w:hanging="567"/>
        <w:rPr>
          <w:rFonts w:ascii="Times" w:hAnsi="Times"/>
        </w:rPr>
      </w:pPr>
      <w:proofErr w:type="spellStart"/>
      <w:r w:rsidRPr="00A93309">
        <w:rPr>
          <w:rFonts w:ascii="Times" w:hAnsi="Times"/>
        </w:rPr>
        <w:t>Santosa</w:t>
      </w:r>
      <w:proofErr w:type="spellEnd"/>
      <w:r w:rsidRPr="00A93309">
        <w:rPr>
          <w:rFonts w:ascii="Times" w:hAnsi="Times"/>
        </w:rPr>
        <w:t xml:space="preserve">, M.H., </w:t>
      </w:r>
      <w:proofErr w:type="spellStart"/>
      <w:r w:rsidRPr="00A93309">
        <w:rPr>
          <w:rFonts w:ascii="Times" w:hAnsi="Times"/>
        </w:rPr>
        <w:t>Harismayanti</w:t>
      </w:r>
      <w:proofErr w:type="spellEnd"/>
      <w:r w:rsidRPr="00A93309">
        <w:rPr>
          <w:rFonts w:ascii="Times" w:hAnsi="Times"/>
        </w:rPr>
        <w:t>, I. and Putra, I.N.A.J. (2022) ‘Technology in Action: Developing Gamification Handbook in English Teaching and Learning for the 21st Century Learners’, </w:t>
      </w:r>
      <w:r w:rsidRPr="00A93309">
        <w:rPr>
          <w:rFonts w:ascii="Times" w:hAnsi="Times"/>
          <w:i/>
          <w:iCs/>
        </w:rPr>
        <w:t>TESL-EJ (Berkeley, Calif.)</w:t>
      </w:r>
      <w:r w:rsidRPr="00A93309">
        <w:rPr>
          <w:rFonts w:ascii="Times" w:hAnsi="Times"/>
        </w:rPr>
        <w:t xml:space="preserve">, 26(101), p. 1–. Available at: </w:t>
      </w:r>
      <w:hyperlink r:id="rId15" w:history="1">
        <w:r w:rsidRPr="002C497D">
          <w:rPr>
            <w:rStyle w:val="a4"/>
            <w:rFonts w:ascii="Times" w:hAnsi="Times"/>
          </w:rPr>
          <w:t>https://doi.org/10.55593/ej.26101a2</w:t>
        </w:r>
      </w:hyperlink>
      <w:r w:rsidRPr="00A93309">
        <w:rPr>
          <w:rFonts w:ascii="Times" w:hAnsi="Times"/>
        </w:rPr>
        <w:t>.</w:t>
      </w:r>
    </w:p>
    <w:p w14:paraId="544F89BF" w14:textId="77777777" w:rsidR="00A93309" w:rsidRDefault="00A93309" w:rsidP="00A93309">
      <w:pPr>
        <w:ind w:left="567" w:hangingChars="270" w:hanging="567"/>
        <w:rPr>
          <w:rFonts w:ascii="Times" w:hAnsi="Times"/>
        </w:rPr>
      </w:pPr>
    </w:p>
    <w:p w14:paraId="080F238C" w14:textId="610E202B" w:rsidR="00A93309" w:rsidRDefault="00C05254" w:rsidP="00C05254">
      <w:pPr>
        <w:ind w:left="567" w:hangingChars="270" w:hanging="567"/>
        <w:rPr>
          <w:rFonts w:ascii="Times" w:hAnsi="Times"/>
        </w:rPr>
      </w:pPr>
      <w:proofErr w:type="spellStart"/>
      <w:r w:rsidRPr="00C05254">
        <w:rPr>
          <w:rFonts w:ascii="Times" w:hAnsi="Times"/>
        </w:rPr>
        <w:t>Songcun</w:t>
      </w:r>
      <w:proofErr w:type="spellEnd"/>
      <w:r w:rsidRPr="00C05254">
        <w:rPr>
          <w:rFonts w:ascii="Times" w:hAnsi="Times"/>
        </w:rPr>
        <w:t xml:space="preserve"> Zhang and </w:t>
      </w:r>
      <w:proofErr w:type="spellStart"/>
      <w:r w:rsidRPr="00C05254">
        <w:rPr>
          <w:rFonts w:ascii="Times" w:hAnsi="Times"/>
        </w:rPr>
        <w:t>Zuwati</w:t>
      </w:r>
      <w:proofErr w:type="spellEnd"/>
      <w:r w:rsidRPr="00C05254">
        <w:rPr>
          <w:rFonts w:ascii="Times" w:hAnsi="Times"/>
        </w:rPr>
        <w:t xml:space="preserve"> Hasim (2023) ‘Gamification in EFL/ESL instruction: A systematic review of empirical research’, Frontiers in psychology, 13. Available at: </w:t>
      </w:r>
      <w:hyperlink r:id="rId16" w:history="1">
        <w:r w:rsidRPr="002C497D">
          <w:rPr>
            <w:rStyle w:val="a4"/>
            <w:rFonts w:ascii="Times" w:hAnsi="Times"/>
          </w:rPr>
          <w:t>https://doi.org/10.3389/fpsyg.2022.1030790</w:t>
        </w:r>
      </w:hyperlink>
      <w:r w:rsidRPr="00C05254">
        <w:rPr>
          <w:rFonts w:ascii="Times" w:hAnsi="Times"/>
        </w:rPr>
        <w:t>.</w:t>
      </w:r>
    </w:p>
    <w:p w14:paraId="69DDF5F6" w14:textId="77777777" w:rsidR="00C05254" w:rsidRDefault="00C05254" w:rsidP="00C05254">
      <w:pPr>
        <w:ind w:left="567" w:hangingChars="270" w:hanging="567"/>
        <w:rPr>
          <w:rFonts w:ascii="Times" w:hAnsi="Times"/>
        </w:rPr>
      </w:pPr>
    </w:p>
    <w:p w14:paraId="1AF4E513" w14:textId="1E5DDE35" w:rsidR="00C05254" w:rsidRDefault="00C05254" w:rsidP="00C05254">
      <w:pPr>
        <w:ind w:left="567" w:hangingChars="270" w:hanging="567"/>
        <w:rPr>
          <w:rFonts w:ascii="Times" w:hAnsi="Times"/>
        </w:rPr>
      </w:pPr>
      <w:r w:rsidRPr="00C05254">
        <w:rPr>
          <w:rFonts w:ascii="Times" w:hAnsi="Times"/>
        </w:rPr>
        <w:t xml:space="preserve">Wang, Y.-C. (2023) ‘Gamification in a News English Course’, Education sciences, 13(1), p. 90–. Available at: </w:t>
      </w:r>
      <w:hyperlink r:id="rId17" w:history="1">
        <w:r w:rsidRPr="002C497D">
          <w:rPr>
            <w:rStyle w:val="a4"/>
            <w:rFonts w:ascii="Times" w:hAnsi="Times"/>
          </w:rPr>
          <w:t>https://doi.org/10.3390/educsci13010090</w:t>
        </w:r>
      </w:hyperlink>
      <w:r w:rsidRPr="00C05254">
        <w:rPr>
          <w:rFonts w:ascii="Times" w:hAnsi="Times"/>
        </w:rPr>
        <w:t>.</w:t>
      </w:r>
    </w:p>
    <w:p w14:paraId="2596024B" w14:textId="77777777" w:rsidR="00C05254" w:rsidRDefault="00C05254" w:rsidP="00C05254">
      <w:pPr>
        <w:ind w:left="567" w:hangingChars="270" w:hanging="567"/>
        <w:rPr>
          <w:rFonts w:ascii="Times" w:hAnsi="Times"/>
        </w:rPr>
      </w:pPr>
    </w:p>
    <w:p w14:paraId="3CD00A55" w14:textId="127F9F80" w:rsidR="00C05254" w:rsidRDefault="00C05254" w:rsidP="00C05254">
      <w:pPr>
        <w:ind w:left="567" w:hangingChars="270" w:hanging="567"/>
        <w:rPr>
          <w:rFonts w:ascii="Times" w:hAnsi="Times"/>
        </w:rPr>
      </w:pPr>
      <w:proofErr w:type="spellStart"/>
      <w:r w:rsidRPr="00C05254">
        <w:rPr>
          <w:rFonts w:ascii="Times" w:hAnsi="Times"/>
        </w:rPr>
        <w:t>Hayo</w:t>
      </w:r>
      <w:proofErr w:type="spellEnd"/>
      <w:r w:rsidRPr="00C05254">
        <w:rPr>
          <w:rFonts w:ascii="Times" w:hAnsi="Times"/>
        </w:rPr>
        <w:t xml:space="preserve"> Reinders and </w:t>
      </w:r>
      <w:proofErr w:type="spellStart"/>
      <w:r w:rsidRPr="00C05254">
        <w:rPr>
          <w:rFonts w:ascii="Times" w:hAnsi="Times"/>
        </w:rPr>
        <w:t>Sorada</w:t>
      </w:r>
      <w:proofErr w:type="spellEnd"/>
      <w:r w:rsidRPr="00C05254">
        <w:rPr>
          <w:rFonts w:ascii="Times" w:hAnsi="Times"/>
        </w:rPr>
        <w:t xml:space="preserve"> Wattana (2011) ‘Learn English or die: The effects of digital games on interaction and willingness to communicate in a foreign language’, Digital culture &amp; education, 3(1), pp. 4–28.</w:t>
      </w:r>
    </w:p>
    <w:p w14:paraId="12FFE2C2" w14:textId="77777777" w:rsidR="00C05254" w:rsidRDefault="00C05254" w:rsidP="00C05254">
      <w:pPr>
        <w:ind w:left="567" w:hangingChars="270" w:hanging="567"/>
        <w:rPr>
          <w:rFonts w:ascii="Times" w:hAnsi="Times"/>
        </w:rPr>
      </w:pPr>
    </w:p>
    <w:p w14:paraId="22E21CD6" w14:textId="7839703A" w:rsidR="00C05254" w:rsidRDefault="00C05254" w:rsidP="00C05254">
      <w:pPr>
        <w:ind w:left="567" w:hangingChars="270" w:hanging="567"/>
        <w:rPr>
          <w:rFonts w:ascii="Times" w:hAnsi="Times"/>
        </w:rPr>
      </w:pPr>
      <w:proofErr w:type="spellStart"/>
      <w:r w:rsidRPr="00C05254">
        <w:rPr>
          <w:rFonts w:ascii="Times" w:hAnsi="Times"/>
        </w:rPr>
        <w:t>Panmei</w:t>
      </w:r>
      <w:proofErr w:type="spellEnd"/>
      <w:r w:rsidRPr="00C05254">
        <w:rPr>
          <w:rFonts w:ascii="Times" w:hAnsi="Times"/>
        </w:rPr>
        <w:t xml:space="preserve">, B. and </w:t>
      </w:r>
      <w:proofErr w:type="spellStart"/>
      <w:r w:rsidRPr="00C05254">
        <w:rPr>
          <w:rFonts w:ascii="Times" w:hAnsi="Times"/>
        </w:rPr>
        <w:t>Waluyo</w:t>
      </w:r>
      <w:proofErr w:type="spellEnd"/>
      <w:r w:rsidRPr="00C05254">
        <w:rPr>
          <w:rFonts w:ascii="Times" w:hAnsi="Times"/>
        </w:rPr>
        <w:t xml:space="preserve">, B. (2023) ‘The Pedagogical Use of Gamification in English Vocabulary Training and Learning in Higher Education’, Education sciences, 13(1), p. 24–. Available at: </w:t>
      </w:r>
      <w:hyperlink r:id="rId18" w:history="1">
        <w:r w:rsidRPr="002C497D">
          <w:rPr>
            <w:rStyle w:val="a4"/>
            <w:rFonts w:ascii="Times" w:hAnsi="Times"/>
          </w:rPr>
          <w:t>https://doi.org/10.3390/educsci13010024</w:t>
        </w:r>
      </w:hyperlink>
      <w:r w:rsidRPr="00C05254">
        <w:rPr>
          <w:rFonts w:ascii="Times" w:hAnsi="Times"/>
        </w:rPr>
        <w:t>.</w:t>
      </w:r>
    </w:p>
    <w:p w14:paraId="0552861A" w14:textId="2AD7AC47" w:rsidR="00C05254" w:rsidRDefault="00C05254" w:rsidP="00C05254">
      <w:pPr>
        <w:ind w:left="567" w:hangingChars="270" w:hanging="567"/>
        <w:rPr>
          <w:rFonts w:ascii="Times" w:hAnsi="Times"/>
        </w:rPr>
      </w:pPr>
    </w:p>
    <w:p w14:paraId="205F8F98" w14:textId="7DDA7AB4" w:rsidR="00C05254" w:rsidRDefault="00C05254" w:rsidP="00C05254">
      <w:pPr>
        <w:ind w:left="567" w:hangingChars="270" w:hanging="567"/>
        <w:rPr>
          <w:rFonts w:ascii="Times" w:hAnsi="Times"/>
        </w:rPr>
      </w:pPr>
      <w:r w:rsidRPr="00C05254">
        <w:rPr>
          <w:rFonts w:ascii="Times" w:hAnsi="Times"/>
        </w:rPr>
        <w:t xml:space="preserve">Yan, L. (2021) ‘Research on the Integration of Information Technology Application and English Culture Communication in English Teaching’, Journal of physics. Conference series, 1961(1), p. 12032–. Available at: </w:t>
      </w:r>
      <w:hyperlink r:id="rId19" w:history="1">
        <w:r w:rsidRPr="002C497D">
          <w:rPr>
            <w:rStyle w:val="a4"/>
            <w:rFonts w:ascii="Times" w:hAnsi="Times"/>
          </w:rPr>
          <w:t>https://doi.org/10.1088/1742-6596/1961/1/012032</w:t>
        </w:r>
      </w:hyperlink>
      <w:r w:rsidRPr="00C05254">
        <w:rPr>
          <w:rFonts w:ascii="Times" w:hAnsi="Times"/>
        </w:rPr>
        <w:t>.</w:t>
      </w:r>
    </w:p>
    <w:p w14:paraId="0BD26FEE" w14:textId="77777777" w:rsidR="00C05254" w:rsidRDefault="00C05254" w:rsidP="00C05254">
      <w:pPr>
        <w:ind w:left="567" w:hangingChars="270" w:hanging="567"/>
        <w:rPr>
          <w:rFonts w:ascii="Times" w:hAnsi="Times"/>
        </w:rPr>
      </w:pPr>
    </w:p>
    <w:p w14:paraId="12EAF4FB" w14:textId="3CA91159" w:rsidR="00587D27" w:rsidRDefault="00587D27">
      <w:pPr>
        <w:widowControl/>
        <w:jc w:val="left"/>
        <w:rPr>
          <w:rFonts w:ascii="Times" w:hAnsi="Times"/>
        </w:rPr>
      </w:pPr>
      <w:r>
        <w:rPr>
          <w:rFonts w:ascii="Times" w:hAnsi="Times"/>
        </w:rPr>
        <w:br w:type="page"/>
      </w:r>
    </w:p>
    <w:p w14:paraId="3D0B60CE" w14:textId="69C403A7" w:rsidR="00C05254" w:rsidRDefault="00587D27" w:rsidP="00287B0D">
      <w:pPr>
        <w:pStyle w:val="Dissertation1"/>
        <w:outlineLvl w:val="0"/>
      </w:pPr>
      <w:bookmarkStart w:id="148" w:name="_Toc147020861"/>
      <w:r>
        <w:rPr>
          <w:rFonts w:hint="eastAsia"/>
        </w:rPr>
        <w:lastRenderedPageBreak/>
        <w:t>A</w:t>
      </w:r>
      <w:r>
        <w:t>ppendix 1</w:t>
      </w:r>
      <w:bookmarkEnd w:id="148"/>
      <w:r w:rsidR="00CA428D">
        <w:t xml:space="preserve"> </w:t>
      </w:r>
    </w:p>
    <w:p w14:paraId="735C851A" w14:textId="77777777" w:rsidR="00CA428D" w:rsidRDefault="00CA428D" w:rsidP="00287B0D">
      <w:pPr>
        <w:pStyle w:val="Dissertation1"/>
        <w:outlineLvl w:val="0"/>
      </w:pPr>
    </w:p>
    <w:p w14:paraId="1ACC0804" w14:textId="52787CE7" w:rsidR="00CA428D" w:rsidRDefault="00CA428D" w:rsidP="00287B0D">
      <w:pPr>
        <w:pStyle w:val="Dissertation1"/>
        <w:outlineLvl w:val="0"/>
        <w:rPr>
          <w:rFonts w:hint="eastAsia"/>
        </w:rPr>
      </w:pPr>
      <w:r>
        <w:rPr>
          <w:rFonts w:hint="eastAsia"/>
        </w:rPr>
        <w:t>C</w:t>
      </w:r>
      <w:r>
        <w:t>onsent Form</w:t>
      </w:r>
    </w:p>
    <w:p w14:paraId="2F0F75EC" w14:textId="0B90286E" w:rsidR="00587D27" w:rsidRDefault="00587D27">
      <w:pPr>
        <w:widowControl/>
        <w:jc w:val="left"/>
        <w:rPr>
          <w:rFonts w:ascii="Times" w:hAnsi="Times"/>
        </w:rPr>
      </w:pPr>
      <w:r>
        <w:rPr>
          <w:rFonts w:ascii="Times" w:hAnsi="Times"/>
          <w:noProof/>
        </w:rPr>
        <w:drawing>
          <wp:inline distT="0" distB="0" distL="0" distR="0" wp14:anchorId="51522F4D" wp14:editId="3817FEA1">
            <wp:extent cx="5758815" cy="8150225"/>
            <wp:effectExtent l="0" t="0" r="0" b="0"/>
            <wp:docPr id="187905576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58815" cy="8150225"/>
                    </a:xfrm>
                    <a:prstGeom prst="rect">
                      <a:avLst/>
                    </a:prstGeom>
                    <a:noFill/>
                    <a:ln>
                      <a:noFill/>
                    </a:ln>
                  </pic:spPr>
                </pic:pic>
              </a:graphicData>
            </a:graphic>
          </wp:inline>
        </w:drawing>
      </w:r>
      <w:r>
        <w:rPr>
          <w:rFonts w:ascii="Times" w:hAnsi="Times"/>
        </w:rPr>
        <w:br w:type="page"/>
      </w:r>
    </w:p>
    <w:p w14:paraId="32066369" w14:textId="17790D8F" w:rsidR="00587D27" w:rsidRDefault="00587D27" w:rsidP="00287B0D">
      <w:pPr>
        <w:pStyle w:val="Dissertation1"/>
        <w:outlineLvl w:val="0"/>
      </w:pPr>
      <w:bookmarkStart w:id="149" w:name="_Toc147020862"/>
      <w:r w:rsidRPr="00587D27">
        <w:rPr>
          <w:rFonts w:hint="eastAsia"/>
        </w:rPr>
        <w:lastRenderedPageBreak/>
        <w:t>A</w:t>
      </w:r>
      <w:r w:rsidRPr="00587D27">
        <w:t>ppendix 2</w:t>
      </w:r>
      <w:bookmarkEnd w:id="149"/>
    </w:p>
    <w:p w14:paraId="4229ECE8" w14:textId="77777777" w:rsidR="00587D27" w:rsidRDefault="00587D27" w:rsidP="00587D27">
      <w:pPr>
        <w:pStyle w:val="Dissertation1"/>
      </w:pPr>
    </w:p>
    <w:p w14:paraId="0F6FAC3B" w14:textId="785E9686" w:rsidR="00CA428D" w:rsidRDefault="00CA428D" w:rsidP="00587D27">
      <w:pPr>
        <w:pStyle w:val="Dissertation1"/>
        <w:rPr>
          <w:rFonts w:hint="eastAsia"/>
        </w:rPr>
      </w:pPr>
      <w:r>
        <w:rPr>
          <w:rFonts w:hint="eastAsia"/>
        </w:rPr>
        <w:t>I</w:t>
      </w:r>
      <w:r>
        <w:t>nformation Sheet (2 page)</w:t>
      </w:r>
    </w:p>
    <w:p w14:paraId="43B190D4" w14:textId="77777777" w:rsidR="00CA428D" w:rsidRDefault="00CA428D">
      <w:pPr>
        <w:widowControl/>
        <w:jc w:val="left"/>
      </w:pPr>
      <w:r>
        <w:rPr>
          <w:noProof/>
        </w:rPr>
        <w:drawing>
          <wp:inline distT="0" distB="0" distL="0" distR="0" wp14:anchorId="1EA8ABA4" wp14:editId="08E914BE">
            <wp:extent cx="5755640" cy="8143240"/>
            <wp:effectExtent l="0" t="0" r="0" b="0"/>
            <wp:docPr id="17597597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5640" cy="8143240"/>
                    </a:xfrm>
                    <a:prstGeom prst="rect">
                      <a:avLst/>
                    </a:prstGeom>
                    <a:noFill/>
                    <a:ln>
                      <a:noFill/>
                    </a:ln>
                  </pic:spPr>
                </pic:pic>
              </a:graphicData>
            </a:graphic>
          </wp:inline>
        </w:drawing>
      </w:r>
    </w:p>
    <w:p w14:paraId="669FA2B5" w14:textId="09FC0E4B" w:rsidR="00CA428D" w:rsidRDefault="00587D27">
      <w:pPr>
        <w:widowControl/>
        <w:jc w:val="left"/>
      </w:pPr>
      <w:r>
        <w:br w:type="page"/>
      </w:r>
      <w:r w:rsidR="00CA428D">
        <w:rPr>
          <w:noProof/>
        </w:rPr>
        <w:lastRenderedPageBreak/>
        <w:drawing>
          <wp:inline distT="0" distB="0" distL="0" distR="0" wp14:anchorId="497E7EC9" wp14:editId="4ED9BDBF">
            <wp:extent cx="5755640" cy="8143240"/>
            <wp:effectExtent l="0" t="0" r="0" b="0"/>
            <wp:docPr id="130936941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55640" cy="8143240"/>
                    </a:xfrm>
                    <a:prstGeom prst="rect">
                      <a:avLst/>
                    </a:prstGeom>
                    <a:noFill/>
                    <a:ln>
                      <a:noFill/>
                    </a:ln>
                  </pic:spPr>
                </pic:pic>
              </a:graphicData>
            </a:graphic>
          </wp:inline>
        </w:drawing>
      </w:r>
    </w:p>
    <w:p w14:paraId="25BD1928" w14:textId="77777777" w:rsidR="00CA428D" w:rsidRDefault="00CA428D">
      <w:pPr>
        <w:widowControl/>
        <w:jc w:val="left"/>
      </w:pPr>
      <w:r>
        <w:br w:type="page"/>
      </w:r>
    </w:p>
    <w:p w14:paraId="50709474" w14:textId="77777777" w:rsidR="00587D27" w:rsidRDefault="00587D27">
      <w:pPr>
        <w:widowControl/>
        <w:jc w:val="left"/>
        <w:rPr>
          <w:rFonts w:ascii="Times" w:eastAsia="Times" w:hAnsi="Times"/>
          <w:b/>
          <w:sz w:val="24"/>
          <w:szCs w:val="28"/>
        </w:rPr>
      </w:pPr>
    </w:p>
    <w:p w14:paraId="1DEA95B5" w14:textId="0D2BA9F2" w:rsidR="00587D27" w:rsidRDefault="00587D27" w:rsidP="00287B0D">
      <w:pPr>
        <w:pStyle w:val="Dissertation1"/>
        <w:outlineLvl w:val="0"/>
      </w:pPr>
      <w:bookmarkStart w:id="150" w:name="_Toc147020863"/>
      <w:r w:rsidRPr="00587D27">
        <w:rPr>
          <w:rFonts w:hint="eastAsia"/>
        </w:rPr>
        <w:t>A</w:t>
      </w:r>
      <w:r w:rsidRPr="00587D27">
        <w:t>ppendix 3</w:t>
      </w:r>
      <w:bookmarkEnd w:id="150"/>
    </w:p>
    <w:p w14:paraId="3A7C8831" w14:textId="09D3DE36" w:rsidR="00587D27" w:rsidRDefault="00587D27" w:rsidP="00587D27">
      <w:pPr>
        <w:pStyle w:val="Dissertation1"/>
        <w:ind w:firstLineChars="50" w:firstLine="122"/>
      </w:pPr>
      <w:r>
        <w:rPr>
          <w:rFonts w:hint="eastAsia"/>
        </w:rPr>
        <w:t>Q</w:t>
      </w:r>
      <w:r>
        <w:t>uestionnaire for 10A</w:t>
      </w:r>
    </w:p>
    <w:p w14:paraId="4C475428" w14:textId="4F6A27DA" w:rsidR="00587D27" w:rsidRDefault="00587D27" w:rsidP="00587D27">
      <w:pPr>
        <w:pStyle w:val="Dissertation1"/>
      </w:pPr>
      <w:r>
        <w:rPr>
          <w:noProof/>
        </w:rPr>
        <w:drawing>
          <wp:inline distT="0" distB="0" distL="0" distR="0" wp14:anchorId="36581FD2" wp14:editId="6907E85D">
            <wp:extent cx="5679831" cy="8038442"/>
            <wp:effectExtent l="0" t="0" r="0" b="0"/>
            <wp:docPr id="88282699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81382" cy="8040637"/>
                    </a:xfrm>
                    <a:prstGeom prst="rect">
                      <a:avLst/>
                    </a:prstGeom>
                    <a:noFill/>
                    <a:ln>
                      <a:noFill/>
                    </a:ln>
                  </pic:spPr>
                </pic:pic>
              </a:graphicData>
            </a:graphic>
          </wp:inline>
        </w:drawing>
      </w:r>
    </w:p>
    <w:p w14:paraId="399C4B09" w14:textId="21EEF719" w:rsidR="00587D27" w:rsidRPr="00CA428D" w:rsidRDefault="00587D27" w:rsidP="00CA428D">
      <w:pPr>
        <w:pStyle w:val="Dissertation1"/>
      </w:pPr>
      <w:r>
        <w:br w:type="page"/>
      </w:r>
      <w:bookmarkStart w:id="151" w:name="_Toc147020864"/>
      <w:r w:rsidRPr="00587D27">
        <w:lastRenderedPageBreak/>
        <w:t>Appendix 4</w:t>
      </w:r>
      <w:bookmarkEnd w:id="151"/>
      <w:r w:rsidRPr="00587D27">
        <w:rPr>
          <w:rFonts w:hint="eastAsia"/>
        </w:rPr>
        <w:t xml:space="preserve"> </w:t>
      </w:r>
    </w:p>
    <w:p w14:paraId="3D21A956" w14:textId="3FFBCAB5" w:rsidR="00587D27" w:rsidRDefault="00587D27" w:rsidP="00587D27">
      <w:pPr>
        <w:pStyle w:val="Dissertation1"/>
      </w:pPr>
      <w:r>
        <w:t>Questionnaire for 10B</w:t>
      </w:r>
    </w:p>
    <w:p w14:paraId="73B540F9" w14:textId="48A49E68" w:rsidR="00587D27" w:rsidRPr="00587D27" w:rsidRDefault="00587D27" w:rsidP="00587D27">
      <w:pPr>
        <w:pStyle w:val="Dissertation1"/>
      </w:pPr>
      <w:r>
        <w:rPr>
          <w:noProof/>
        </w:rPr>
        <w:drawing>
          <wp:inline distT="0" distB="0" distL="0" distR="0" wp14:anchorId="5BEE0B62" wp14:editId="00FEC3A7">
            <wp:extent cx="5758815" cy="8150225"/>
            <wp:effectExtent l="0" t="0" r="0" b="0"/>
            <wp:docPr id="207134392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58815" cy="8150225"/>
                    </a:xfrm>
                    <a:prstGeom prst="rect">
                      <a:avLst/>
                    </a:prstGeom>
                    <a:noFill/>
                    <a:ln>
                      <a:noFill/>
                    </a:ln>
                  </pic:spPr>
                </pic:pic>
              </a:graphicData>
            </a:graphic>
          </wp:inline>
        </w:drawing>
      </w:r>
    </w:p>
    <w:sectPr w:rsidR="00587D27" w:rsidRPr="00587D27" w:rsidSect="001A13CF">
      <w:pgSz w:w="11906" w:h="16838"/>
      <w:pgMar w:top="1440" w:right="1459" w:bottom="1440" w:left="1374"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altName w:val="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310FD"/>
    <w:multiLevelType w:val="multilevel"/>
    <w:tmpl w:val="F1C01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5443CB"/>
    <w:multiLevelType w:val="multilevel"/>
    <w:tmpl w:val="FAE60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6D101B"/>
    <w:multiLevelType w:val="multilevel"/>
    <w:tmpl w:val="2BDCF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E64821"/>
    <w:multiLevelType w:val="multilevel"/>
    <w:tmpl w:val="8576A56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387E030A"/>
    <w:multiLevelType w:val="hybridMultilevel"/>
    <w:tmpl w:val="E11227B8"/>
    <w:lvl w:ilvl="0" w:tplc="482E9AD2">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3B195E8B"/>
    <w:multiLevelType w:val="multilevel"/>
    <w:tmpl w:val="8C26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3074B9"/>
    <w:multiLevelType w:val="multilevel"/>
    <w:tmpl w:val="5860A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690165F"/>
    <w:multiLevelType w:val="hybridMultilevel"/>
    <w:tmpl w:val="A9048F36"/>
    <w:lvl w:ilvl="0" w:tplc="BB5081F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76C0162"/>
    <w:multiLevelType w:val="multilevel"/>
    <w:tmpl w:val="8BDA9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EF15070"/>
    <w:multiLevelType w:val="hybridMultilevel"/>
    <w:tmpl w:val="586E0EF0"/>
    <w:lvl w:ilvl="0" w:tplc="13C48D4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74942642"/>
    <w:multiLevelType w:val="hybridMultilevel"/>
    <w:tmpl w:val="E6DE77B2"/>
    <w:lvl w:ilvl="0" w:tplc="9342CA3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762F2C18"/>
    <w:multiLevelType w:val="multilevel"/>
    <w:tmpl w:val="8638B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CC32585"/>
    <w:multiLevelType w:val="hybridMultilevel"/>
    <w:tmpl w:val="58FE9702"/>
    <w:lvl w:ilvl="0" w:tplc="FB92AC8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013998543">
    <w:abstractNumId w:val="10"/>
  </w:num>
  <w:num w:numId="2" w16cid:durableId="416948679">
    <w:abstractNumId w:val="12"/>
  </w:num>
  <w:num w:numId="3" w16cid:durableId="1917935041">
    <w:abstractNumId w:val="3"/>
  </w:num>
  <w:num w:numId="4" w16cid:durableId="696732220">
    <w:abstractNumId w:val="6"/>
  </w:num>
  <w:num w:numId="5" w16cid:durableId="1375037352">
    <w:abstractNumId w:val="2"/>
  </w:num>
  <w:num w:numId="6" w16cid:durableId="289946280">
    <w:abstractNumId w:val="8"/>
  </w:num>
  <w:num w:numId="7" w16cid:durableId="2022468772">
    <w:abstractNumId w:val="11"/>
  </w:num>
  <w:num w:numId="8" w16cid:durableId="28799812">
    <w:abstractNumId w:val="1"/>
  </w:num>
  <w:num w:numId="9" w16cid:durableId="1439180051">
    <w:abstractNumId w:val="5"/>
  </w:num>
  <w:num w:numId="10" w16cid:durableId="1030257959">
    <w:abstractNumId w:val="0"/>
  </w:num>
  <w:num w:numId="11" w16cid:durableId="428358573">
    <w:abstractNumId w:val="4"/>
  </w:num>
  <w:num w:numId="12" w16cid:durableId="336428103">
    <w:abstractNumId w:val="9"/>
  </w:num>
  <w:num w:numId="13" w16cid:durableId="11247355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CDA"/>
    <w:rsid w:val="00017F2B"/>
    <w:rsid w:val="00030E43"/>
    <w:rsid w:val="0003465F"/>
    <w:rsid w:val="000416A2"/>
    <w:rsid w:val="001036A7"/>
    <w:rsid w:val="00110C57"/>
    <w:rsid w:val="00111E74"/>
    <w:rsid w:val="00152C21"/>
    <w:rsid w:val="00157E15"/>
    <w:rsid w:val="00172253"/>
    <w:rsid w:val="001956C5"/>
    <w:rsid w:val="001A13CF"/>
    <w:rsid w:val="001C4038"/>
    <w:rsid w:val="001E5EAC"/>
    <w:rsid w:val="001F560F"/>
    <w:rsid w:val="00200424"/>
    <w:rsid w:val="0021507D"/>
    <w:rsid w:val="002203EC"/>
    <w:rsid w:val="0022167A"/>
    <w:rsid w:val="00287B0D"/>
    <w:rsid w:val="00292A3B"/>
    <w:rsid w:val="002C7BE6"/>
    <w:rsid w:val="002F296B"/>
    <w:rsid w:val="00370B2E"/>
    <w:rsid w:val="00385EC4"/>
    <w:rsid w:val="003A2A44"/>
    <w:rsid w:val="003C5F7D"/>
    <w:rsid w:val="0042223A"/>
    <w:rsid w:val="0042231A"/>
    <w:rsid w:val="00435F66"/>
    <w:rsid w:val="004A5AFD"/>
    <w:rsid w:val="004B321C"/>
    <w:rsid w:val="004B7F71"/>
    <w:rsid w:val="00514D5E"/>
    <w:rsid w:val="005156AF"/>
    <w:rsid w:val="00523E6A"/>
    <w:rsid w:val="00563C3B"/>
    <w:rsid w:val="00570D0B"/>
    <w:rsid w:val="00587D27"/>
    <w:rsid w:val="00597F0C"/>
    <w:rsid w:val="005A1407"/>
    <w:rsid w:val="005E70A0"/>
    <w:rsid w:val="005E7537"/>
    <w:rsid w:val="005F47A4"/>
    <w:rsid w:val="00617156"/>
    <w:rsid w:val="0068654F"/>
    <w:rsid w:val="006B520E"/>
    <w:rsid w:val="006D4AE7"/>
    <w:rsid w:val="0070727E"/>
    <w:rsid w:val="007177BB"/>
    <w:rsid w:val="00722725"/>
    <w:rsid w:val="00754E52"/>
    <w:rsid w:val="00782E16"/>
    <w:rsid w:val="007A2073"/>
    <w:rsid w:val="007E441A"/>
    <w:rsid w:val="0081787F"/>
    <w:rsid w:val="00817A76"/>
    <w:rsid w:val="00824DE6"/>
    <w:rsid w:val="00882D35"/>
    <w:rsid w:val="00897916"/>
    <w:rsid w:val="008B3D93"/>
    <w:rsid w:val="008B5561"/>
    <w:rsid w:val="008F0CDA"/>
    <w:rsid w:val="008F41E1"/>
    <w:rsid w:val="00901CDA"/>
    <w:rsid w:val="009148B2"/>
    <w:rsid w:val="009321FC"/>
    <w:rsid w:val="009A26F9"/>
    <w:rsid w:val="009B111A"/>
    <w:rsid w:val="009C17AC"/>
    <w:rsid w:val="009C6366"/>
    <w:rsid w:val="009D5680"/>
    <w:rsid w:val="00A302E3"/>
    <w:rsid w:val="00A65584"/>
    <w:rsid w:val="00A750D7"/>
    <w:rsid w:val="00A85DFF"/>
    <w:rsid w:val="00A93309"/>
    <w:rsid w:val="00AA4B33"/>
    <w:rsid w:val="00AC388C"/>
    <w:rsid w:val="00AC4599"/>
    <w:rsid w:val="00AD328C"/>
    <w:rsid w:val="00B40F4E"/>
    <w:rsid w:val="00B811A2"/>
    <w:rsid w:val="00B85F62"/>
    <w:rsid w:val="00BE292A"/>
    <w:rsid w:val="00BF3DFF"/>
    <w:rsid w:val="00C05254"/>
    <w:rsid w:val="00C60AFD"/>
    <w:rsid w:val="00CA428D"/>
    <w:rsid w:val="00CE6040"/>
    <w:rsid w:val="00D30745"/>
    <w:rsid w:val="00D819F8"/>
    <w:rsid w:val="00DA0DFF"/>
    <w:rsid w:val="00DD6C6E"/>
    <w:rsid w:val="00E13EE3"/>
    <w:rsid w:val="00E80C24"/>
    <w:rsid w:val="00EE017D"/>
    <w:rsid w:val="00EF0657"/>
    <w:rsid w:val="00EF06AE"/>
    <w:rsid w:val="00F06C33"/>
    <w:rsid w:val="00F126BC"/>
    <w:rsid w:val="00F305C9"/>
    <w:rsid w:val="00F32C9C"/>
    <w:rsid w:val="00F432C3"/>
    <w:rsid w:val="00FD03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7E7F1"/>
  <w15:chartTrackingRefBased/>
  <w15:docId w15:val="{2157D7E0-33BA-344B-BDC1-375CF29CB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17F2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11E74"/>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E441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11E74"/>
    <w:pPr>
      <w:ind w:firstLineChars="200" w:firstLine="420"/>
    </w:pPr>
  </w:style>
  <w:style w:type="character" w:customStyle="1" w:styleId="20">
    <w:name w:val="标题 2 字符"/>
    <w:basedOn w:val="a0"/>
    <w:link w:val="2"/>
    <w:uiPriority w:val="9"/>
    <w:rsid w:val="00111E74"/>
    <w:rPr>
      <w:rFonts w:asciiTheme="majorHAnsi" w:eastAsiaTheme="majorEastAsia" w:hAnsiTheme="majorHAnsi" w:cstheme="majorBidi"/>
      <w:b/>
      <w:bCs/>
      <w:sz w:val="32"/>
      <w:szCs w:val="32"/>
    </w:rPr>
  </w:style>
  <w:style w:type="paragraph" w:customStyle="1" w:styleId="Dissertation1">
    <w:name w:val="Dissertation 1"/>
    <w:basedOn w:val="a"/>
    <w:qFormat/>
    <w:rsid w:val="007E441A"/>
    <w:rPr>
      <w:rFonts w:ascii="Times" w:eastAsia="Times" w:hAnsi="Times"/>
      <w:b/>
      <w:sz w:val="24"/>
      <w:szCs w:val="28"/>
    </w:rPr>
  </w:style>
  <w:style w:type="character" w:customStyle="1" w:styleId="10">
    <w:name w:val="标题 1 字符"/>
    <w:basedOn w:val="a0"/>
    <w:link w:val="1"/>
    <w:uiPriority w:val="9"/>
    <w:rsid w:val="00017F2B"/>
    <w:rPr>
      <w:b/>
      <w:bCs/>
      <w:kern w:val="44"/>
      <w:sz w:val="44"/>
      <w:szCs w:val="44"/>
    </w:rPr>
  </w:style>
  <w:style w:type="paragraph" w:styleId="TOC">
    <w:name w:val="TOC Heading"/>
    <w:basedOn w:val="1"/>
    <w:next w:val="a"/>
    <w:uiPriority w:val="39"/>
    <w:unhideWhenUsed/>
    <w:qFormat/>
    <w:rsid w:val="00017F2B"/>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017F2B"/>
    <w:pPr>
      <w:spacing w:before="120"/>
      <w:jc w:val="left"/>
    </w:pPr>
    <w:rPr>
      <w:rFonts w:eastAsiaTheme="minorHAnsi"/>
      <w:b/>
      <w:bCs/>
      <w:i/>
      <w:iCs/>
      <w:sz w:val="24"/>
    </w:rPr>
  </w:style>
  <w:style w:type="paragraph" w:styleId="TOC2">
    <w:name w:val="toc 2"/>
    <w:basedOn w:val="a"/>
    <w:next w:val="a"/>
    <w:autoRedefine/>
    <w:uiPriority w:val="39"/>
    <w:unhideWhenUsed/>
    <w:rsid w:val="00017F2B"/>
    <w:pPr>
      <w:spacing w:before="120"/>
      <w:ind w:left="210"/>
      <w:jc w:val="left"/>
    </w:pPr>
    <w:rPr>
      <w:rFonts w:eastAsiaTheme="minorHAnsi"/>
      <w:b/>
      <w:bCs/>
      <w:sz w:val="22"/>
      <w:szCs w:val="22"/>
    </w:rPr>
  </w:style>
  <w:style w:type="paragraph" w:styleId="TOC3">
    <w:name w:val="toc 3"/>
    <w:basedOn w:val="a"/>
    <w:next w:val="a"/>
    <w:autoRedefine/>
    <w:uiPriority w:val="39"/>
    <w:unhideWhenUsed/>
    <w:rsid w:val="00017F2B"/>
    <w:pPr>
      <w:ind w:left="420"/>
      <w:jc w:val="left"/>
    </w:pPr>
    <w:rPr>
      <w:rFonts w:eastAsiaTheme="minorHAnsi"/>
      <w:sz w:val="20"/>
      <w:szCs w:val="20"/>
    </w:rPr>
  </w:style>
  <w:style w:type="paragraph" w:styleId="TOC4">
    <w:name w:val="toc 4"/>
    <w:basedOn w:val="a"/>
    <w:next w:val="a"/>
    <w:autoRedefine/>
    <w:uiPriority w:val="39"/>
    <w:semiHidden/>
    <w:unhideWhenUsed/>
    <w:rsid w:val="00017F2B"/>
    <w:pPr>
      <w:ind w:left="630"/>
      <w:jc w:val="left"/>
    </w:pPr>
    <w:rPr>
      <w:rFonts w:eastAsiaTheme="minorHAnsi"/>
      <w:sz w:val="20"/>
      <w:szCs w:val="20"/>
    </w:rPr>
  </w:style>
  <w:style w:type="paragraph" w:styleId="TOC5">
    <w:name w:val="toc 5"/>
    <w:basedOn w:val="a"/>
    <w:next w:val="a"/>
    <w:autoRedefine/>
    <w:uiPriority w:val="39"/>
    <w:semiHidden/>
    <w:unhideWhenUsed/>
    <w:rsid w:val="00017F2B"/>
    <w:pPr>
      <w:ind w:left="840"/>
      <w:jc w:val="left"/>
    </w:pPr>
    <w:rPr>
      <w:rFonts w:eastAsiaTheme="minorHAnsi"/>
      <w:sz w:val="20"/>
      <w:szCs w:val="20"/>
    </w:rPr>
  </w:style>
  <w:style w:type="paragraph" w:styleId="TOC6">
    <w:name w:val="toc 6"/>
    <w:basedOn w:val="a"/>
    <w:next w:val="a"/>
    <w:autoRedefine/>
    <w:uiPriority w:val="39"/>
    <w:semiHidden/>
    <w:unhideWhenUsed/>
    <w:rsid w:val="00017F2B"/>
    <w:pPr>
      <w:ind w:left="1050"/>
      <w:jc w:val="left"/>
    </w:pPr>
    <w:rPr>
      <w:rFonts w:eastAsiaTheme="minorHAnsi"/>
      <w:sz w:val="20"/>
      <w:szCs w:val="20"/>
    </w:rPr>
  </w:style>
  <w:style w:type="paragraph" w:styleId="TOC7">
    <w:name w:val="toc 7"/>
    <w:basedOn w:val="a"/>
    <w:next w:val="a"/>
    <w:autoRedefine/>
    <w:uiPriority w:val="39"/>
    <w:semiHidden/>
    <w:unhideWhenUsed/>
    <w:rsid w:val="00017F2B"/>
    <w:pPr>
      <w:ind w:left="1260"/>
      <w:jc w:val="left"/>
    </w:pPr>
    <w:rPr>
      <w:rFonts w:eastAsiaTheme="minorHAnsi"/>
      <w:sz w:val="20"/>
      <w:szCs w:val="20"/>
    </w:rPr>
  </w:style>
  <w:style w:type="paragraph" w:styleId="TOC8">
    <w:name w:val="toc 8"/>
    <w:basedOn w:val="a"/>
    <w:next w:val="a"/>
    <w:autoRedefine/>
    <w:uiPriority w:val="39"/>
    <w:semiHidden/>
    <w:unhideWhenUsed/>
    <w:rsid w:val="00017F2B"/>
    <w:pPr>
      <w:ind w:left="1470"/>
      <w:jc w:val="left"/>
    </w:pPr>
    <w:rPr>
      <w:rFonts w:eastAsiaTheme="minorHAnsi"/>
      <w:sz w:val="20"/>
      <w:szCs w:val="20"/>
    </w:rPr>
  </w:style>
  <w:style w:type="paragraph" w:styleId="TOC9">
    <w:name w:val="toc 9"/>
    <w:basedOn w:val="a"/>
    <w:next w:val="a"/>
    <w:autoRedefine/>
    <w:uiPriority w:val="39"/>
    <w:semiHidden/>
    <w:unhideWhenUsed/>
    <w:rsid w:val="00017F2B"/>
    <w:pPr>
      <w:ind w:left="1680"/>
      <w:jc w:val="left"/>
    </w:pPr>
    <w:rPr>
      <w:rFonts w:eastAsiaTheme="minorHAnsi"/>
      <w:sz w:val="20"/>
      <w:szCs w:val="20"/>
    </w:rPr>
  </w:style>
  <w:style w:type="character" w:styleId="a4">
    <w:name w:val="Hyperlink"/>
    <w:basedOn w:val="a0"/>
    <w:uiPriority w:val="99"/>
    <w:unhideWhenUsed/>
    <w:rsid w:val="00017F2B"/>
    <w:rPr>
      <w:color w:val="0563C1" w:themeColor="hyperlink"/>
      <w:u w:val="single"/>
    </w:rPr>
  </w:style>
  <w:style w:type="paragraph" w:customStyle="1" w:styleId="DissertatinoHead2">
    <w:name w:val="Dissertatino Head2"/>
    <w:basedOn w:val="2"/>
    <w:qFormat/>
    <w:rsid w:val="007E441A"/>
    <w:rPr>
      <w:rFonts w:ascii="Times" w:eastAsia="Times" w:hAnsi="Times"/>
      <w:bCs w:val="0"/>
      <w:sz w:val="22"/>
      <w:szCs w:val="22"/>
    </w:rPr>
  </w:style>
  <w:style w:type="character" w:styleId="a5">
    <w:name w:val="Unresolved Mention"/>
    <w:basedOn w:val="a0"/>
    <w:uiPriority w:val="99"/>
    <w:semiHidden/>
    <w:unhideWhenUsed/>
    <w:rsid w:val="00A85DFF"/>
    <w:rPr>
      <w:color w:val="605E5C"/>
      <w:shd w:val="clear" w:color="auto" w:fill="E1DFDD"/>
    </w:rPr>
  </w:style>
  <w:style w:type="character" w:customStyle="1" w:styleId="30">
    <w:name w:val="标题 3 字符"/>
    <w:basedOn w:val="a0"/>
    <w:link w:val="3"/>
    <w:uiPriority w:val="9"/>
    <w:rsid w:val="007E441A"/>
    <w:rPr>
      <w:b/>
      <w:bCs/>
      <w:sz w:val="32"/>
      <w:szCs w:val="32"/>
    </w:rPr>
  </w:style>
  <w:style w:type="paragraph" w:customStyle="1" w:styleId="DissertationHead33">
    <w:name w:val="Dissertation Head33"/>
    <w:basedOn w:val="Dissertation1"/>
    <w:qFormat/>
    <w:rsid w:val="0068654F"/>
    <w:rPr>
      <w:sz w:val="20"/>
    </w:rPr>
  </w:style>
  <w:style w:type="paragraph" w:styleId="31">
    <w:name w:val="Body Text 3"/>
    <w:basedOn w:val="a"/>
    <w:link w:val="32"/>
    <w:semiHidden/>
    <w:rsid w:val="005F47A4"/>
    <w:pPr>
      <w:widowControl/>
      <w:jc w:val="right"/>
    </w:pPr>
    <w:rPr>
      <w:rFonts w:ascii="Arial" w:hAnsi="Arial" w:cs="Times New Roman"/>
      <w:b/>
      <w:kern w:val="0"/>
      <w:sz w:val="48"/>
      <w:szCs w:val="20"/>
      <w:lang w:eastAsia="en-GB"/>
    </w:rPr>
  </w:style>
  <w:style w:type="character" w:customStyle="1" w:styleId="32">
    <w:name w:val="正文文本 3 字符"/>
    <w:basedOn w:val="a0"/>
    <w:link w:val="31"/>
    <w:semiHidden/>
    <w:rsid w:val="005F47A4"/>
    <w:rPr>
      <w:rFonts w:ascii="Arial" w:hAnsi="Arial" w:cs="Times New Roman"/>
      <w:b/>
      <w:kern w:val="0"/>
      <w:sz w:val="4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37683">
      <w:bodyDiv w:val="1"/>
      <w:marLeft w:val="0"/>
      <w:marRight w:val="0"/>
      <w:marTop w:val="0"/>
      <w:marBottom w:val="0"/>
      <w:divBdr>
        <w:top w:val="none" w:sz="0" w:space="0" w:color="auto"/>
        <w:left w:val="none" w:sz="0" w:space="0" w:color="auto"/>
        <w:bottom w:val="none" w:sz="0" w:space="0" w:color="auto"/>
        <w:right w:val="none" w:sz="0" w:space="0" w:color="auto"/>
      </w:divBdr>
    </w:div>
    <w:div w:id="137381344">
      <w:bodyDiv w:val="1"/>
      <w:marLeft w:val="0"/>
      <w:marRight w:val="0"/>
      <w:marTop w:val="0"/>
      <w:marBottom w:val="0"/>
      <w:divBdr>
        <w:top w:val="none" w:sz="0" w:space="0" w:color="auto"/>
        <w:left w:val="none" w:sz="0" w:space="0" w:color="auto"/>
        <w:bottom w:val="none" w:sz="0" w:space="0" w:color="auto"/>
        <w:right w:val="none" w:sz="0" w:space="0" w:color="auto"/>
      </w:divBdr>
    </w:div>
    <w:div w:id="235021429">
      <w:bodyDiv w:val="1"/>
      <w:marLeft w:val="0"/>
      <w:marRight w:val="0"/>
      <w:marTop w:val="0"/>
      <w:marBottom w:val="0"/>
      <w:divBdr>
        <w:top w:val="none" w:sz="0" w:space="0" w:color="auto"/>
        <w:left w:val="none" w:sz="0" w:space="0" w:color="auto"/>
        <w:bottom w:val="none" w:sz="0" w:space="0" w:color="auto"/>
        <w:right w:val="none" w:sz="0" w:space="0" w:color="auto"/>
      </w:divBdr>
    </w:div>
    <w:div w:id="386998902">
      <w:bodyDiv w:val="1"/>
      <w:marLeft w:val="0"/>
      <w:marRight w:val="0"/>
      <w:marTop w:val="0"/>
      <w:marBottom w:val="0"/>
      <w:divBdr>
        <w:top w:val="none" w:sz="0" w:space="0" w:color="auto"/>
        <w:left w:val="none" w:sz="0" w:space="0" w:color="auto"/>
        <w:bottom w:val="none" w:sz="0" w:space="0" w:color="auto"/>
        <w:right w:val="none" w:sz="0" w:space="0" w:color="auto"/>
      </w:divBdr>
    </w:div>
    <w:div w:id="396712283">
      <w:bodyDiv w:val="1"/>
      <w:marLeft w:val="0"/>
      <w:marRight w:val="0"/>
      <w:marTop w:val="0"/>
      <w:marBottom w:val="0"/>
      <w:divBdr>
        <w:top w:val="none" w:sz="0" w:space="0" w:color="auto"/>
        <w:left w:val="none" w:sz="0" w:space="0" w:color="auto"/>
        <w:bottom w:val="none" w:sz="0" w:space="0" w:color="auto"/>
        <w:right w:val="none" w:sz="0" w:space="0" w:color="auto"/>
      </w:divBdr>
    </w:div>
    <w:div w:id="455831966">
      <w:bodyDiv w:val="1"/>
      <w:marLeft w:val="0"/>
      <w:marRight w:val="0"/>
      <w:marTop w:val="0"/>
      <w:marBottom w:val="0"/>
      <w:divBdr>
        <w:top w:val="none" w:sz="0" w:space="0" w:color="auto"/>
        <w:left w:val="none" w:sz="0" w:space="0" w:color="auto"/>
        <w:bottom w:val="none" w:sz="0" w:space="0" w:color="auto"/>
        <w:right w:val="none" w:sz="0" w:space="0" w:color="auto"/>
      </w:divBdr>
    </w:div>
    <w:div w:id="509953867">
      <w:bodyDiv w:val="1"/>
      <w:marLeft w:val="0"/>
      <w:marRight w:val="0"/>
      <w:marTop w:val="0"/>
      <w:marBottom w:val="0"/>
      <w:divBdr>
        <w:top w:val="none" w:sz="0" w:space="0" w:color="auto"/>
        <w:left w:val="none" w:sz="0" w:space="0" w:color="auto"/>
        <w:bottom w:val="none" w:sz="0" w:space="0" w:color="auto"/>
        <w:right w:val="none" w:sz="0" w:space="0" w:color="auto"/>
      </w:divBdr>
    </w:div>
    <w:div w:id="675158535">
      <w:bodyDiv w:val="1"/>
      <w:marLeft w:val="0"/>
      <w:marRight w:val="0"/>
      <w:marTop w:val="0"/>
      <w:marBottom w:val="0"/>
      <w:divBdr>
        <w:top w:val="none" w:sz="0" w:space="0" w:color="auto"/>
        <w:left w:val="none" w:sz="0" w:space="0" w:color="auto"/>
        <w:bottom w:val="none" w:sz="0" w:space="0" w:color="auto"/>
        <w:right w:val="none" w:sz="0" w:space="0" w:color="auto"/>
      </w:divBdr>
    </w:div>
    <w:div w:id="709768297">
      <w:bodyDiv w:val="1"/>
      <w:marLeft w:val="0"/>
      <w:marRight w:val="0"/>
      <w:marTop w:val="0"/>
      <w:marBottom w:val="0"/>
      <w:divBdr>
        <w:top w:val="none" w:sz="0" w:space="0" w:color="auto"/>
        <w:left w:val="none" w:sz="0" w:space="0" w:color="auto"/>
        <w:bottom w:val="none" w:sz="0" w:space="0" w:color="auto"/>
        <w:right w:val="none" w:sz="0" w:space="0" w:color="auto"/>
      </w:divBdr>
    </w:div>
    <w:div w:id="753938494">
      <w:bodyDiv w:val="1"/>
      <w:marLeft w:val="0"/>
      <w:marRight w:val="0"/>
      <w:marTop w:val="0"/>
      <w:marBottom w:val="0"/>
      <w:divBdr>
        <w:top w:val="none" w:sz="0" w:space="0" w:color="auto"/>
        <w:left w:val="none" w:sz="0" w:space="0" w:color="auto"/>
        <w:bottom w:val="none" w:sz="0" w:space="0" w:color="auto"/>
        <w:right w:val="none" w:sz="0" w:space="0" w:color="auto"/>
      </w:divBdr>
    </w:div>
    <w:div w:id="766315537">
      <w:bodyDiv w:val="1"/>
      <w:marLeft w:val="0"/>
      <w:marRight w:val="0"/>
      <w:marTop w:val="0"/>
      <w:marBottom w:val="0"/>
      <w:divBdr>
        <w:top w:val="none" w:sz="0" w:space="0" w:color="auto"/>
        <w:left w:val="none" w:sz="0" w:space="0" w:color="auto"/>
        <w:bottom w:val="none" w:sz="0" w:space="0" w:color="auto"/>
        <w:right w:val="none" w:sz="0" w:space="0" w:color="auto"/>
      </w:divBdr>
    </w:div>
    <w:div w:id="822624803">
      <w:bodyDiv w:val="1"/>
      <w:marLeft w:val="0"/>
      <w:marRight w:val="0"/>
      <w:marTop w:val="0"/>
      <w:marBottom w:val="0"/>
      <w:divBdr>
        <w:top w:val="none" w:sz="0" w:space="0" w:color="auto"/>
        <w:left w:val="none" w:sz="0" w:space="0" w:color="auto"/>
        <w:bottom w:val="none" w:sz="0" w:space="0" w:color="auto"/>
        <w:right w:val="none" w:sz="0" w:space="0" w:color="auto"/>
      </w:divBdr>
    </w:div>
    <w:div w:id="1002274515">
      <w:bodyDiv w:val="1"/>
      <w:marLeft w:val="0"/>
      <w:marRight w:val="0"/>
      <w:marTop w:val="0"/>
      <w:marBottom w:val="0"/>
      <w:divBdr>
        <w:top w:val="none" w:sz="0" w:space="0" w:color="auto"/>
        <w:left w:val="none" w:sz="0" w:space="0" w:color="auto"/>
        <w:bottom w:val="none" w:sz="0" w:space="0" w:color="auto"/>
        <w:right w:val="none" w:sz="0" w:space="0" w:color="auto"/>
      </w:divBdr>
    </w:div>
    <w:div w:id="1168520083">
      <w:bodyDiv w:val="1"/>
      <w:marLeft w:val="0"/>
      <w:marRight w:val="0"/>
      <w:marTop w:val="0"/>
      <w:marBottom w:val="0"/>
      <w:divBdr>
        <w:top w:val="none" w:sz="0" w:space="0" w:color="auto"/>
        <w:left w:val="none" w:sz="0" w:space="0" w:color="auto"/>
        <w:bottom w:val="none" w:sz="0" w:space="0" w:color="auto"/>
        <w:right w:val="none" w:sz="0" w:space="0" w:color="auto"/>
      </w:divBdr>
    </w:div>
    <w:div w:id="1231232122">
      <w:bodyDiv w:val="1"/>
      <w:marLeft w:val="0"/>
      <w:marRight w:val="0"/>
      <w:marTop w:val="0"/>
      <w:marBottom w:val="0"/>
      <w:divBdr>
        <w:top w:val="none" w:sz="0" w:space="0" w:color="auto"/>
        <w:left w:val="none" w:sz="0" w:space="0" w:color="auto"/>
        <w:bottom w:val="none" w:sz="0" w:space="0" w:color="auto"/>
        <w:right w:val="none" w:sz="0" w:space="0" w:color="auto"/>
      </w:divBdr>
    </w:div>
    <w:div w:id="1273631510">
      <w:bodyDiv w:val="1"/>
      <w:marLeft w:val="0"/>
      <w:marRight w:val="0"/>
      <w:marTop w:val="0"/>
      <w:marBottom w:val="0"/>
      <w:divBdr>
        <w:top w:val="none" w:sz="0" w:space="0" w:color="auto"/>
        <w:left w:val="none" w:sz="0" w:space="0" w:color="auto"/>
        <w:bottom w:val="none" w:sz="0" w:space="0" w:color="auto"/>
        <w:right w:val="none" w:sz="0" w:space="0" w:color="auto"/>
      </w:divBdr>
    </w:div>
    <w:div w:id="1317760911">
      <w:bodyDiv w:val="1"/>
      <w:marLeft w:val="0"/>
      <w:marRight w:val="0"/>
      <w:marTop w:val="0"/>
      <w:marBottom w:val="0"/>
      <w:divBdr>
        <w:top w:val="none" w:sz="0" w:space="0" w:color="auto"/>
        <w:left w:val="none" w:sz="0" w:space="0" w:color="auto"/>
        <w:bottom w:val="none" w:sz="0" w:space="0" w:color="auto"/>
        <w:right w:val="none" w:sz="0" w:space="0" w:color="auto"/>
      </w:divBdr>
    </w:div>
    <w:div w:id="1541161070">
      <w:bodyDiv w:val="1"/>
      <w:marLeft w:val="0"/>
      <w:marRight w:val="0"/>
      <w:marTop w:val="0"/>
      <w:marBottom w:val="0"/>
      <w:divBdr>
        <w:top w:val="none" w:sz="0" w:space="0" w:color="auto"/>
        <w:left w:val="none" w:sz="0" w:space="0" w:color="auto"/>
        <w:bottom w:val="none" w:sz="0" w:space="0" w:color="auto"/>
        <w:right w:val="none" w:sz="0" w:space="0" w:color="auto"/>
      </w:divBdr>
    </w:div>
    <w:div w:id="1598831442">
      <w:bodyDiv w:val="1"/>
      <w:marLeft w:val="0"/>
      <w:marRight w:val="0"/>
      <w:marTop w:val="0"/>
      <w:marBottom w:val="0"/>
      <w:divBdr>
        <w:top w:val="none" w:sz="0" w:space="0" w:color="auto"/>
        <w:left w:val="none" w:sz="0" w:space="0" w:color="auto"/>
        <w:bottom w:val="none" w:sz="0" w:space="0" w:color="auto"/>
        <w:right w:val="none" w:sz="0" w:space="0" w:color="auto"/>
      </w:divBdr>
    </w:div>
    <w:div w:id="1688867515">
      <w:bodyDiv w:val="1"/>
      <w:marLeft w:val="0"/>
      <w:marRight w:val="0"/>
      <w:marTop w:val="0"/>
      <w:marBottom w:val="0"/>
      <w:divBdr>
        <w:top w:val="none" w:sz="0" w:space="0" w:color="auto"/>
        <w:left w:val="none" w:sz="0" w:space="0" w:color="auto"/>
        <w:bottom w:val="none" w:sz="0" w:space="0" w:color="auto"/>
        <w:right w:val="none" w:sz="0" w:space="0" w:color="auto"/>
      </w:divBdr>
    </w:div>
    <w:div w:id="1749881821">
      <w:bodyDiv w:val="1"/>
      <w:marLeft w:val="0"/>
      <w:marRight w:val="0"/>
      <w:marTop w:val="0"/>
      <w:marBottom w:val="0"/>
      <w:divBdr>
        <w:top w:val="none" w:sz="0" w:space="0" w:color="auto"/>
        <w:left w:val="none" w:sz="0" w:space="0" w:color="auto"/>
        <w:bottom w:val="none" w:sz="0" w:space="0" w:color="auto"/>
        <w:right w:val="none" w:sz="0" w:space="0" w:color="auto"/>
      </w:divBdr>
    </w:div>
    <w:div w:id="1877499110">
      <w:bodyDiv w:val="1"/>
      <w:marLeft w:val="0"/>
      <w:marRight w:val="0"/>
      <w:marTop w:val="0"/>
      <w:marBottom w:val="0"/>
      <w:divBdr>
        <w:top w:val="none" w:sz="0" w:space="0" w:color="auto"/>
        <w:left w:val="none" w:sz="0" w:space="0" w:color="auto"/>
        <w:bottom w:val="none" w:sz="0" w:space="0" w:color="auto"/>
        <w:right w:val="none" w:sz="0" w:space="0" w:color="auto"/>
      </w:divBdr>
    </w:div>
    <w:div w:id="2030715576">
      <w:bodyDiv w:val="1"/>
      <w:marLeft w:val="0"/>
      <w:marRight w:val="0"/>
      <w:marTop w:val="0"/>
      <w:marBottom w:val="0"/>
      <w:divBdr>
        <w:top w:val="none" w:sz="0" w:space="0" w:color="auto"/>
        <w:left w:val="none" w:sz="0" w:space="0" w:color="auto"/>
        <w:bottom w:val="none" w:sz="0" w:space="0" w:color="auto"/>
        <w:right w:val="none" w:sz="0" w:space="0" w:color="auto"/>
      </w:divBdr>
    </w:div>
    <w:div w:id="2070223389">
      <w:bodyDiv w:val="1"/>
      <w:marLeft w:val="0"/>
      <w:marRight w:val="0"/>
      <w:marTop w:val="0"/>
      <w:marBottom w:val="0"/>
      <w:divBdr>
        <w:top w:val="none" w:sz="0" w:space="0" w:color="auto"/>
        <w:left w:val="none" w:sz="0" w:space="0" w:color="auto"/>
        <w:bottom w:val="none" w:sz="0" w:space="0" w:color="auto"/>
        <w:right w:val="none" w:sz="0" w:space="0" w:color="auto"/>
      </w:divBdr>
    </w:div>
    <w:div w:id="2089886607">
      <w:bodyDiv w:val="1"/>
      <w:marLeft w:val="0"/>
      <w:marRight w:val="0"/>
      <w:marTop w:val="0"/>
      <w:marBottom w:val="0"/>
      <w:divBdr>
        <w:top w:val="none" w:sz="0" w:space="0" w:color="auto"/>
        <w:left w:val="none" w:sz="0" w:space="0" w:color="auto"/>
        <w:bottom w:val="none" w:sz="0" w:space="0" w:color="auto"/>
        <w:right w:val="none" w:sz="0" w:space="0" w:color="auto"/>
      </w:divBdr>
    </w:div>
    <w:div w:id="2114354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uolingo.com/learn" TargetMode="External"/><Relationship Id="rId13" Type="http://schemas.openxmlformats.org/officeDocument/2006/relationships/image" Target="media/image5.png"/><Relationship Id="rId18" Type="http://schemas.openxmlformats.org/officeDocument/2006/relationships/hyperlink" Target="https://doi.org/10.3390/educsci1301002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7.emf"/><Relationship Id="rId7" Type="http://schemas.openxmlformats.org/officeDocument/2006/relationships/hyperlink" Target="https://www.portlandproof.com/games/proof-it" TargetMode="External"/><Relationship Id="rId12" Type="http://schemas.openxmlformats.org/officeDocument/2006/relationships/image" Target="media/image4.png"/><Relationship Id="rId17" Type="http://schemas.openxmlformats.org/officeDocument/2006/relationships/hyperlink" Target="https://doi.org/10.3390/educsci1301009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89/fpsyg.2022.1030790" TargetMode="External"/><Relationship Id="rId20"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3.png"/><Relationship Id="rId24" Type="http://schemas.openxmlformats.org/officeDocument/2006/relationships/image" Target="media/image10.emf"/><Relationship Id="rId5" Type="http://schemas.openxmlformats.org/officeDocument/2006/relationships/webSettings" Target="webSettings.xml"/><Relationship Id="rId15" Type="http://schemas.openxmlformats.org/officeDocument/2006/relationships/hyperlink" Target="https://doi.org/10.55593/ej.26101a2" TargetMode="External"/><Relationship Id="rId23" Type="http://schemas.openxmlformats.org/officeDocument/2006/relationships/image" Target="media/image9.emf"/><Relationship Id="rId10" Type="http://schemas.openxmlformats.org/officeDocument/2006/relationships/image" Target="media/image2.png"/><Relationship Id="rId19" Type="http://schemas.openxmlformats.org/officeDocument/2006/relationships/hyperlink" Target="https://doi.org/10.1088/1742-6596/1961/1/012032" TargetMode="External"/><Relationship Id="rId4" Type="http://schemas.openxmlformats.org/officeDocument/2006/relationships/settings" Target="settings.xml"/><Relationship Id="rId9" Type="http://schemas.openxmlformats.org/officeDocument/2006/relationships/hyperlink" Target="https://magneticpoetry.com/pages/play-online" TargetMode="External"/><Relationship Id="rId14" Type="http://schemas.openxmlformats.org/officeDocument/2006/relationships/hyperlink" Target="https://doi.org/10.3926/jotse.1740" TargetMode="External"/><Relationship Id="rId22" Type="http://schemas.openxmlformats.org/officeDocument/2006/relationships/image" Target="media/image8.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577267-FE32-094D-8AF8-08C5D5FCC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760</TotalTime>
  <Pages>49</Pages>
  <Words>18738</Words>
  <Characters>106811</Characters>
  <Application>Microsoft Office Word</Application>
  <DocSecurity>0</DocSecurity>
  <Lines>890</Lines>
  <Paragraphs>250</Paragraphs>
  <ScaleCrop>false</ScaleCrop>
  <Company/>
  <LinksUpToDate>false</LinksUpToDate>
  <CharactersWithSpaces>125299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Zheng Zheng (2218142)</cp:lastModifiedBy>
  <cp:revision>14</cp:revision>
  <cp:lastPrinted>2023-09-30T18:48:00Z</cp:lastPrinted>
  <dcterms:created xsi:type="dcterms:W3CDTF">2023-09-17T13:14:00Z</dcterms:created>
  <dcterms:modified xsi:type="dcterms:W3CDTF">2023-09-30T19:43:00Z</dcterms:modified>
</cp:coreProperties>
</file>