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C1DA2" w14:textId="4A33C4DE" w:rsidR="000C6D0A" w:rsidRDefault="009D5D7A" w:rsidP="00BC36EA">
      <w:pPr>
        <w:spacing w:line="480" w:lineRule="auto"/>
      </w:pPr>
      <w:r>
        <w:t xml:space="preserve">Student Name: Jodie Chung </w:t>
      </w:r>
    </w:p>
    <w:p w14:paraId="4DE0E17C" w14:textId="6A70377F" w:rsidR="009D5D7A" w:rsidRDefault="009D5D7A" w:rsidP="00BC36EA">
      <w:pPr>
        <w:spacing w:line="480" w:lineRule="auto"/>
      </w:pPr>
      <w:r>
        <w:t>P Number: 2203184</w:t>
      </w:r>
    </w:p>
    <w:p w14:paraId="2FAFE380" w14:textId="7B5A3C4F" w:rsidR="009D5D7A" w:rsidRDefault="009D5D7A" w:rsidP="00BC36EA">
      <w:pPr>
        <w:spacing w:line="480" w:lineRule="auto"/>
      </w:pPr>
      <w:r>
        <w:t xml:space="preserve">Module: ADAD4019 Ways of Perceiving </w:t>
      </w:r>
    </w:p>
    <w:p w14:paraId="4FC89F14" w14:textId="713A6F9C" w:rsidR="00BC36EA" w:rsidRDefault="00444B0F">
      <w:pPr>
        <w:rPr>
          <w:b/>
          <w:bCs/>
        </w:rPr>
      </w:pPr>
      <w:r>
        <w:rPr>
          <w:b/>
          <w:bCs/>
        </w:rPr>
        <w:t>Missing Pieces</w:t>
      </w:r>
    </w:p>
    <w:p w14:paraId="5EE96151" w14:textId="77777777" w:rsidR="00444B0F" w:rsidRPr="00444B0F" w:rsidRDefault="00444B0F">
      <w:pPr>
        <w:rPr>
          <w:b/>
          <w:bCs/>
        </w:rPr>
      </w:pPr>
    </w:p>
    <w:p w14:paraId="2E7F4540" w14:textId="20E5FC53" w:rsidR="00AC113F" w:rsidRDefault="00CA4B89" w:rsidP="00540D4B">
      <w:pPr>
        <w:spacing w:line="480" w:lineRule="auto"/>
      </w:pPr>
      <w:r>
        <w:t>W</w:t>
      </w:r>
      <w:r>
        <w:t>hen selecting pieces of work or objects that share a common theme to make an exhibition you are doing curation</w:t>
      </w:r>
      <w:r>
        <w:t>.</w:t>
      </w:r>
      <w:r>
        <w:t xml:space="preserve"> As Bhaskar says</w:t>
      </w:r>
      <w:r w:rsidRPr="00CA4B89">
        <w:t xml:space="preserve"> </w:t>
      </w:r>
      <w:r>
        <w:t>“</w:t>
      </w:r>
      <w:r>
        <w:t xml:space="preserve">Curation allows us to focus on what matters” </w:t>
      </w:r>
      <w:r>
        <w:rPr>
          <w:rStyle w:val="CommentReference"/>
        </w:rPr>
        <w:t/>
      </w:r>
      <w:r>
        <w:t xml:space="preserve"> </w:t>
      </w:r>
      <w:r w:rsidR="00316650">
        <w:t xml:space="preserve">(Bhaskar, 2017, p108). The ability to create an experience for people is </w:t>
      </w:r>
      <w:r>
        <w:t xml:space="preserve">an art form in its own right </w:t>
      </w:r>
      <w:r w:rsidR="00316650">
        <w:t>it encourages conversation</w:t>
      </w:r>
      <w:r>
        <w:t>, discussion and in-depth thought</w:t>
      </w:r>
      <w:r w:rsidR="00316650">
        <w:t xml:space="preserve"> </w:t>
      </w:r>
      <w:r>
        <w:t xml:space="preserve">into the </w:t>
      </w:r>
      <w:r w:rsidR="00316650">
        <w:t xml:space="preserve">narrative </w:t>
      </w:r>
      <w:r>
        <w:t xml:space="preserve">carefully created by the </w:t>
      </w:r>
      <w:r w:rsidR="00316650">
        <w:t>curator.</w:t>
      </w:r>
      <w:r>
        <w:t xml:space="preserve"> </w:t>
      </w:r>
      <w:r w:rsidR="00316650">
        <w:t xml:space="preserve">Missing Pieces is an exhibition consisting of artworks that explore how loneliness affects art and </w:t>
      </w:r>
      <w:r w:rsidR="00E06014">
        <w:t xml:space="preserve">how </w:t>
      </w:r>
      <w:r w:rsidR="00316650">
        <w:t>the losses we experience throughout life</w:t>
      </w:r>
      <w:r w:rsidR="00E06014">
        <w:t xml:space="preserve"> shape us via different mediums of art.</w:t>
      </w:r>
    </w:p>
    <w:p w14:paraId="1E8E42CE" w14:textId="33822D22" w:rsidR="00316650" w:rsidRDefault="00316650" w:rsidP="00540D4B">
      <w:pPr>
        <w:spacing w:line="480" w:lineRule="auto"/>
        <w:ind w:left="283"/>
      </w:pPr>
      <w:r>
        <w:t>Loss is a cousin of loneliness. They intersect and overlap, and so it’s not surprising that a work of mourning might invoke a feeling of aloneness, of separation. Mortality is lonely. Physical existence is lonely by its nature, stuck in a body that’s moving inexorably towards decay, shrinking, wastage and fracture. Then there’s the loneliness of bereavement, the loneliness of lost or damaged love, of missing one or many specific people, the loneliness of mourning.</w:t>
      </w:r>
    </w:p>
    <w:p w14:paraId="31D5FBFF" w14:textId="46507A12" w:rsidR="004F657A" w:rsidRDefault="00316650" w:rsidP="00540D4B">
      <w:pPr>
        <w:spacing w:line="480" w:lineRule="auto"/>
        <w:ind w:left="283"/>
      </w:pPr>
      <w:r>
        <w:t xml:space="preserve">(Laing, 2016, p189) </w:t>
      </w:r>
    </w:p>
    <w:p w14:paraId="1867E4F9" w14:textId="6E1EED56" w:rsidR="004F657A" w:rsidRDefault="004F657A" w:rsidP="00540D4B">
      <w:pPr>
        <w:spacing w:line="480" w:lineRule="auto"/>
      </w:pPr>
    </w:p>
    <w:p w14:paraId="3383EB5D" w14:textId="20CE2FBC" w:rsidR="004F657A" w:rsidRDefault="004F657A" w:rsidP="00540D4B">
      <w:pPr>
        <w:spacing w:line="480" w:lineRule="auto"/>
      </w:pPr>
      <w:r>
        <w:t xml:space="preserve">The exhibition will be held in a cinema/café in Swansea, as both areas of the place are quite close knit, and my aim is to get people talking about the art with each other and making meaningful connections.  Having the café works in tune with wanting people to have a </w:t>
      </w:r>
      <w:r>
        <w:lastRenderedPageBreak/>
        <w:t xml:space="preserve">comfortable experience with this exhibition as sometimes, galleries can be serious and only for certain types of people, but I want there to be a welcoming feeling which u can see through the images the building has with the warm fairy lights and cosy interior. In the Cinema room, it will play a scene chosen from the movie “Eternal sunshine of a spotless mind” and surrounding the walls will be the rest of the artwork, the chairs will be taken away except for </w:t>
      </w:r>
      <w:r w:rsidR="00444B0F">
        <w:rPr>
          <w:noProof/>
        </w:rPr>
        <w:drawing>
          <wp:anchor distT="0" distB="0" distL="114300" distR="114300" simplePos="0" relativeHeight="251666432" behindDoc="1" locked="0" layoutInCell="1" allowOverlap="1" wp14:anchorId="76B00554" wp14:editId="73F0CC55">
            <wp:simplePos x="0" y="0"/>
            <wp:positionH relativeFrom="column">
              <wp:posOffset>2951954</wp:posOffset>
            </wp:positionH>
            <wp:positionV relativeFrom="paragraph">
              <wp:posOffset>2118728</wp:posOffset>
            </wp:positionV>
            <wp:extent cx="2384425" cy="1588770"/>
            <wp:effectExtent l="0" t="0" r="3175" b="0"/>
            <wp:wrapTight wrapText="bothSides">
              <wp:wrapPolygon edited="0">
                <wp:start x="0" y="0"/>
                <wp:lineTo x="0" y="21410"/>
                <wp:lineTo x="21514" y="21410"/>
                <wp:lineTo x="21514" y="0"/>
                <wp:lineTo x="0" y="0"/>
              </wp:wrapPolygon>
            </wp:wrapTight>
            <wp:docPr id="8" name="Picture 8" descr="A picture containing text, indoor, floor,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indoor, floor, ceiling&#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384425" cy="1588770"/>
                    </a:xfrm>
                    <a:prstGeom prst="rect">
                      <a:avLst/>
                    </a:prstGeom>
                  </pic:spPr>
                </pic:pic>
              </a:graphicData>
            </a:graphic>
            <wp14:sizeRelH relativeFrom="page">
              <wp14:pctWidth>0</wp14:pctWidth>
            </wp14:sizeRelH>
            <wp14:sizeRelV relativeFrom="page">
              <wp14:pctHeight>0</wp14:pctHeight>
            </wp14:sizeRelV>
          </wp:anchor>
        </w:drawing>
      </w:r>
      <w:r>
        <w:t xml:space="preserve">some at the front for the movie clip so there’s room to walk around as there’s no definite order to </w:t>
      </w:r>
      <w:r w:rsidR="00BC36EA">
        <w:rPr>
          <w:noProof/>
        </w:rPr>
        <w:drawing>
          <wp:anchor distT="0" distB="0" distL="114300" distR="114300" simplePos="0" relativeHeight="251665408" behindDoc="1" locked="0" layoutInCell="1" allowOverlap="1" wp14:anchorId="6FB3F53E" wp14:editId="1E17083C">
            <wp:simplePos x="0" y="0"/>
            <wp:positionH relativeFrom="column">
              <wp:posOffset>-410845</wp:posOffset>
            </wp:positionH>
            <wp:positionV relativeFrom="paragraph">
              <wp:posOffset>2515878</wp:posOffset>
            </wp:positionV>
            <wp:extent cx="3145790" cy="1562100"/>
            <wp:effectExtent l="0" t="0" r="3810" b="0"/>
            <wp:wrapTight wrapText="bothSides">
              <wp:wrapPolygon edited="0">
                <wp:start x="0" y="0"/>
                <wp:lineTo x="0" y="21424"/>
                <wp:lineTo x="21539" y="21424"/>
                <wp:lineTo x="21539" y="0"/>
                <wp:lineTo x="0" y="0"/>
              </wp:wrapPolygon>
            </wp:wrapTight>
            <wp:docPr id="7" name="Picture 7" descr="A picture containing text,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floor, indoo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45790" cy="1562100"/>
                    </a:xfrm>
                    <a:prstGeom prst="rect">
                      <a:avLst/>
                    </a:prstGeom>
                  </pic:spPr>
                </pic:pic>
              </a:graphicData>
            </a:graphic>
            <wp14:sizeRelH relativeFrom="page">
              <wp14:pctWidth>0</wp14:pctWidth>
            </wp14:sizeRelH>
            <wp14:sizeRelV relativeFrom="page">
              <wp14:pctHeight>0</wp14:pctHeight>
            </wp14:sizeRelV>
          </wp:anchor>
        </w:drawing>
      </w:r>
      <w:r>
        <w:t xml:space="preserve">viewing each piece. </w:t>
      </w:r>
    </w:p>
    <w:p w14:paraId="383A9A3D" w14:textId="21B93E63" w:rsidR="00316650" w:rsidRDefault="00316650" w:rsidP="00540D4B">
      <w:pPr>
        <w:spacing w:line="480" w:lineRule="auto"/>
      </w:pPr>
    </w:p>
    <w:p w14:paraId="0E6FC69A" w14:textId="0E9AE0CD" w:rsidR="00540D4B" w:rsidRDefault="00540D4B" w:rsidP="00540D4B">
      <w:pPr>
        <w:spacing w:before="0" w:line="480" w:lineRule="auto"/>
        <w:jc w:val="left"/>
      </w:pPr>
    </w:p>
    <w:p w14:paraId="5AFE7FC3" w14:textId="14B425AD" w:rsidR="00540D4B" w:rsidRDefault="00540D4B" w:rsidP="00540D4B">
      <w:pPr>
        <w:spacing w:before="0" w:line="480" w:lineRule="auto"/>
        <w:jc w:val="left"/>
      </w:pPr>
    </w:p>
    <w:p w14:paraId="513F8865" w14:textId="5E161046" w:rsidR="00540D4B" w:rsidRDefault="00444B0F" w:rsidP="00540D4B">
      <w:pPr>
        <w:spacing w:before="0" w:line="480" w:lineRule="auto"/>
        <w:jc w:val="left"/>
      </w:pPr>
      <w:r>
        <w:rPr>
          <w:noProof/>
        </w:rPr>
        <w:drawing>
          <wp:anchor distT="0" distB="0" distL="114300" distR="114300" simplePos="0" relativeHeight="251664384" behindDoc="1" locked="0" layoutInCell="1" allowOverlap="1" wp14:anchorId="4BC70EFE" wp14:editId="4DCCD457">
            <wp:simplePos x="0" y="0"/>
            <wp:positionH relativeFrom="column">
              <wp:posOffset>2897505</wp:posOffset>
            </wp:positionH>
            <wp:positionV relativeFrom="page">
              <wp:posOffset>4721561</wp:posOffset>
            </wp:positionV>
            <wp:extent cx="2503170" cy="1668780"/>
            <wp:effectExtent l="0" t="0" r="0" b="0"/>
            <wp:wrapTight wrapText="bothSides">
              <wp:wrapPolygon edited="0">
                <wp:start x="0" y="0"/>
                <wp:lineTo x="0" y="21370"/>
                <wp:lineTo x="21479" y="21370"/>
                <wp:lineTo x="21479" y="0"/>
                <wp:lineTo x="0" y="0"/>
              </wp:wrapPolygon>
            </wp:wrapTight>
            <wp:docPr id="9" name="Picture 9" descr="A picture containing text, indoor, floor, kitch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indoor, floor, kitche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03170" cy="1668780"/>
                    </a:xfrm>
                    <a:prstGeom prst="rect">
                      <a:avLst/>
                    </a:prstGeom>
                  </pic:spPr>
                </pic:pic>
              </a:graphicData>
            </a:graphic>
            <wp14:sizeRelH relativeFrom="page">
              <wp14:pctWidth>0</wp14:pctWidth>
            </wp14:sizeRelH>
            <wp14:sizeRelV relativeFrom="page">
              <wp14:pctHeight>0</wp14:pctHeight>
            </wp14:sizeRelV>
          </wp:anchor>
        </w:drawing>
      </w:r>
    </w:p>
    <w:p w14:paraId="42903A5E" w14:textId="29E45C91" w:rsidR="00316650" w:rsidRPr="00540D4B" w:rsidRDefault="00540D4B" w:rsidP="00540D4B">
      <w:pPr>
        <w:spacing w:before="0" w:line="480" w:lineRule="auto"/>
        <w:jc w:val="left"/>
        <w:rPr>
          <w:rFonts w:ascii="Times New Roman" w:eastAsia="Times New Roman" w:hAnsi="Times New Roman" w:cs="Times New Roman"/>
          <w:lang w:eastAsia="en-GB"/>
        </w:rPr>
      </w:pPr>
      <w:r>
        <w:t>F</w:t>
      </w:r>
      <w:r w:rsidR="004F657A">
        <w:t>ig.1. “Missing Pieces layout</w:t>
      </w:r>
    </w:p>
    <w:p w14:paraId="7626685B" w14:textId="49C6FFA0" w:rsidR="00316650" w:rsidRDefault="00BC36EA" w:rsidP="00540D4B">
      <w:pPr>
        <w:spacing w:line="480" w:lineRule="auto"/>
        <w:jc w:val="center"/>
      </w:pPr>
      <w:r w:rsidRPr="009D5D7A">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3E00360A" wp14:editId="742FB200">
            <wp:simplePos x="0" y="0"/>
            <wp:positionH relativeFrom="column">
              <wp:posOffset>561975</wp:posOffset>
            </wp:positionH>
            <wp:positionV relativeFrom="page">
              <wp:posOffset>7141486</wp:posOffset>
            </wp:positionV>
            <wp:extent cx="4320540" cy="2357120"/>
            <wp:effectExtent l="0" t="0" r="0" b="5080"/>
            <wp:wrapTight wrapText="bothSides">
              <wp:wrapPolygon edited="0">
                <wp:start x="0" y="0"/>
                <wp:lineTo x="0" y="21530"/>
                <wp:lineTo x="21524" y="21530"/>
                <wp:lineTo x="21524" y="0"/>
                <wp:lineTo x="0" y="0"/>
              </wp:wrapPolygon>
            </wp:wrapTight>
            <wp:docPr id="1" name="Picture 1" descr="Nighthawks (Hopper)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ghthawks (Hopper) - Wikipedi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320540" cy="23571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6FB4E2" w14:textId="02ED56C7" w:rsidR="00316650" w:rsidRDefault="00316650" w:rsidP="00540D4B">
      <w:pPr>
        <w:spacing w:line="480" w:lineRule="auto"/>
        <w:jc w:val="center"/>
      </w:pPr>
    </w:p>
    <w:p w14:paraId="57401F88" w14:textId="6773350C" w:rsidR="00316650" w:rsidRDefault="00316650" w:rsidP="00540D4B">
      <w:pPr>
        <w:spacing w:line="480" w:lineRule="auto"/>
        <w:jc w:val="center"/>
      </w:pPr>
    </w:p>
    <w:p w14:paraId="5F81D8E9" w14:textId="0B44CB93" w:rsidR="00316650" w:rsidRDefault="00316650" w:rsidP="00540D4B">
      <w:pPr>
        <w:spacing w:line="480" w:lineRule="auto"/>
        <w:jc w:val="center"/>
      </w:pPr>
    </w:p>
    <w:p w14:paraId="13EDD35E" w14:textId="2E7C1489" w:rsidR="00316650" w:rsidRDefault="00316650" w:rsidP="00540D4B">
      <w:pPr>
        <w:spacing w:line="480" w:lineRule="auto"/>
        <w:jc w:val="center"/>
      </w:pPr>
    </w:p>
    <w:p w14:paraId="183CB903" w14:textId="2D908202" w:rsidR="00316650" w:rsidRDefault="00316650" w:rsidP="00540D4B">
      <w:pPr>
        <w:spacing w:line="480" w:lineRule="auto"/>
        <w:jc w:val="center"/>
      </w:pPr>
    </w:p>
    <w:p w14:paraId="1E24690C" w14:textId="334F8324" w:rsidR="004F657A" w:rsidRDefault="004F657A" w:rsidP="00540D4B">
      <w:pPr>
        <w:spacing w:line="480" w:lineRule="auto"/>
        <w:jc w:val="center"/>
      </w:pPr>
    </w:p>
    <w:p w14:paraId="79C27346" w14:textId="105AD51F" w:rsidR="004F657A" w:rsidRDefault="004F657A" w:rsidP="00540D4B">
      <w:pPr>
        <w:spacing w:line="480" w:lineRule="auto"/>
        <w:jc w:val="center"/>
      </w:pPr>
    </w:p>
    <w:p w14:paraId="623F6A15" w14:textId="6AE88BD7" w:rsidR="004F657A" w:rsidRDefault="004F657A" w:rsidP="00540D4B">
      <w:pPr>
        <w:spacing w:line="480" w:lineRule="auto"/>
        <w:jc w:val="center"/>
      </w:pPr>
    </w:p>
    <w:p w14:paraId="4D5C4AD3" w14:textId="2A40DA7E" w:rsidR="009D5D7A" w:rsidRDefault="009D5D7A" w:rsidP="00540D4B">
      <w:pPr>
        <w:spacing w:line="480" w:lineRule="auto"/>
        <w:jc w:val="center"/>
      </w:pPr>
      <w:r>
        <w:lastRenderedPageBreak/>
        <w:t>Fig.</w:t>
      </w:r>
      <w:r w:rsidR="004F657A">
        <w:t>2</w:t>
      </w:r>
      <w:r>
        <w:t xml:space="preserve">: </w:t>
      </w:r>
      <w:r>
        <w:rPr>
          <w:i/>
          <w:iCs/>
        </w:rPr>
        <w:t xml:space="preserve">Nighthawks, </w:t>
      </w:r>
      <w:r>
        <w:t>Edward Hopper, 1942</w:t>
      </w:r>
    </w:p>
    <w:p w14:paraId="5D43002A" w14:textId="3171DA61" w:rsidR="00CA4B89" w:rsidRPr="00540D4B" w:rsidRDefault="00E06014" w:rsidP="00540D4B">
      <w:pPr>
        <w:spacing w:line="480" w:lineRule="auto"/>
        <w:rPr>
          <w:rFonts w:ascii="AppleSystemUIFont" w:hAnsi="AppleSystemUIFont" w:cs="AppleSystemUIFont"/>
          <w:sz w:val="26"/>
          <w:szCs w:val="26"/>
        </w:rPr>
      </w:pPr>
      <w:r>
        <w:rPr>
          <w:rFonts w:ascii="AppleSystemUIFont" w:hAnsi="AppleSystemUIFont" w:cs="AppleSystemUIFont"/>
          <w:sz w:val="26"/>
          <w:szCs w:val="26"/>
        </w:rPr>
        <w:t xml:space="preserve">The first artwork in the collection will be the 1942 painting “Nighthawks” by Edward Hopper which explores the term urban loneliness, which originates from the feeling of isolation in a crowded city, where there’s often a difficulty in making meaningful connections. Therefore, Edward Hopper captures the isolation felt in a big city perfectly as the painting depicts an outside view into a Phillie's Diner where we find 4 strangers sat around the counter, who all seem to be psychologically distant. Through composition Hopper decides to use, we see that none of the people seem to be interacting with each other, even the man and woman next to each other who we assume are a couple appear turned away and their gazes are far away, in the book “The lonely century”, Hertz mentions “The fast pace of city life doesn’t just make us unsocial, however; it also makes us antisocial.” (Hertz, 2020, p83) suggesting the cause of the isolation felt in the painting is due to the city and its ever-growing pace of life. Hopper’s usage of colour comments on the contrast of light and dark as separation between the darkness from the green and blue outside giving viewers more sense of isolation, then the yellow illuminating the diner inside with the warm reds from the seats brings us closer to the people. </w:t>
      </w:r>
    </w:p>
    <w:p w14:paraId="3C77B538" w14:textId="77D38DF5" w:rsidR="00E06014" w:rsidRPr="00E06014" w:rsidRDefault="00BC36EA" w:rsidP="00540D4B">
      <w:pPr>
        <w:spacing w:line="480" w:lineRule="auto"/>
      </w:pPr>
      <w:r>
        <w:rPr>
          <w:noProof/>
        </w:rPr>
        <w:drawing>
          <wp:anchor distT="0" distB="0" distL="114300" distR="114300" simplePos="0" relativeHeight="251661312" behindDoc="1" locked="0" layoutInCell="1" allowOverlap="1" wp14:anchorId="38045D3A" wp14:editId="7B86E5EF">
            <wp:simplePos x="0" y="0"/>
            <wp:positionH relativeFrom="column">
              <wp:posOffset>1047107</wp:posOffset>
            </wp:positionH>
            <wp:positionV relativeFrom="page">
              <wp:posOffset>7952725</wp:posOffset>
            </wp:positionV>
            <wp:extent cx="3548380" cy="2280285"/>
            <wp:effectExtent l="0" t="0" r="0" b="5715"/>
            <wp:wrapTight wrapText="bothSides">
              <wp:wrapPolygon edited="0">
                <wp:start x="0" y="0"/>
                <wp:lineTo x="0" y="21534"/>
                <wp:lineTo x="21492" y="21534"/>
                <wp:lineTo x="21492" y="0"/>
                <wp:lineTo x="0" y="0"/>
              </wp:wrapPolygon>
            </wp:wrapTight>
            <wp:docPr id="4" name="Picture 4" descr="A picture containing ground, outdoor, person, gro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ound, outdoor, person, group&#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48380" cy="2280285"/>
                    </a:xfrm>
                    <a:prstGeom prst="rect">
                      <a:avLst/>
                    </a:prstGeom>
                  </pic:spPr>
                </pic:pic>
              </a:graphicData>
            </a:graphic>
            <wp14:sizeRelH relativeFrom="page">
              <wp14:pctWidth>0</wp14:pctWidth>
            </wp14:sizeRelH>
            <wp14:sizeRelV relativeFrom="page">
              <wp14:pctHeight>0</wp14:pctHeight>
            </wp14:sizeRelV>
          </wp:anchor>
        </w:drawing>
      </w:r>
    </w:p>
    <w:p w14:paraId="7B44E648" w14:textId="53F0553A" w:rsidR="00E06014" w:rsidRPr="00E06014" w:rsidRDefault="00E06014" w:rsidP="00540D4B">
      <w:pPr>
        <w:spacing w:line="480" w:lineRule="auto"/>
      </w:pPr>
    </w:p>
    <w:p w14:paraId="3BA1932B" w14:textId="289E7DFD" w:rsidR="00E06014" w:rsidRPr="00E06014" w:rsidRDefault="00E06014" w:rsidP="00540D4B">
      <w:pPr>
        <w:spacing w:line="480" w:lineRule="auto"/>
      </w:pPr>
    </w:p>
    <w:p w14:paraId="1DD6F2B0" w14:textId="77777777" w:rsidR="00540D4B" w:rsidRDefault="00540D4B" w:rsidP="00540D4B">
      <w:pPr>
        <w:spacing w:line="480" w:lineRule="auto"/>
        <w:jc w:val="center"/>
      </w:pPr>
    </w:p>
    <w:p w14:paraId="745D3CD8" w14:textId="77777777" w:rsidR="00540D4B" w:rsidRDefault="00540D4B" w:rsidP="00540D4B">
      <w:pPr>
        <w:spacing w:line="480" w:lineRule="auto"/>
        <w:jc w:val="center"/>
      </w:pPr>
    </w:p>
    <w:p w14:paraId="2DD95170" w14:textId="77777777" w:rsidR="00540D4B" w:rsidRDefault="00540D4B" w:rsidP="00540D4B">
      <w:pPr>
        <w:spacing w:line="480" w:lineRule="auto"/>
        <w:jc w:val="center"/>
      </w:pPr>
    </w:p>
    <w:p w14:paraId="17A03F4A" w14:textId="37F42FC4" w:rsidR="00E06014" w:rsidRDefault="00E06014" w:rsidP="00540D4B">
      <w:pPr>
        <w:spacing w:line="480" w:lineRule="auto"/>
        <w:jc w:val="center"/>
      </w:pPr>
      <w:r>
        <w:t>Fig.</w:t>
      </w:r>
      <w:r w:rsidR="004F657A">
        <w:t>3</w:t>
      </w:r>
      <w:r>
        <w:t xml:space="preserve">: </w:t>
      </w:r>
      <w:r>
        <w:rPr>
          <w:i/>
          <w:iCs/>
        </w:rPr>
        <w:t>Imagine finding me,</w:t>
      </w:r>
      <w:r>
        <w:t xml:space="preserve"> Chino Otsuka, 2005-2009</w:t>
      </w:r>
    </w:p>
    <w:p w14:paraId="47F5CCD9" w14:textId="5FF1E075" w:rsidR="00C65193" w:rsidRPr="00C65193" w:rsidRDefault="00BC36EA" w:rsidP="00540D4B">
      <w:pPr>
        <w:spacing w:line="480" w:lineRule="auto"/>
      </w:pPr>
      <w:r>
        <w:rPr>
          <w:noProof/>
        </w:rPr>
        <w:drawing>
          <wp:anchor distT="0" distB="0" distL="114300" distR="114300" simplePos="0" relativeHeight="251662336" behindDoc="1" locked="0" layoutInCell="1" allowOverlap="1" wp14:anchorId="315CA830" wp14:editId="1EB4C77C">
            <wp:simplePos x="0" y="0"/>
            <wp:positionH relativeFrom="column">
              <wp:posOffset>1244501</wp:posOffset>
            </wp:positionH>
            <wp:positionV relativeFrom="page">
              <wp:posOffset>7535001</wp:posOffset>
            </wp:positionV>
            <wp:extent cx="3044825" cy="3044825"/>
            <wp:effectExtent l="0" t="0" r="3175" b="3175"/>
            <wp:wrapTight wrapText="bothSides">
              <wp:wrapPolygon edited="0">
                <wp:start x="0" y="0"/>
                <wp:lineTo x="0" y="21532"/>
                <wp:lineTo x="21532" y="21532"/>
                <wp:lineTo x="21532" y="0"/>
                <wp:lineTo x="0" y="0"/>
              </wp:wrapPolygon>
            </wp:wrapTight>
            <wp:docPr id="5" name="Picture 5"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whiteboar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44825" cy="3044825"/>
                    </a:xfrm>
                    <a:prstGeom prst="rect">
                      <a:avLst/>
                    </a:prstGeom>
                  </pic:spPr>
                </pic:pic>
              </a:graphicData>
            </a:graphic>
            <wp14:sizeRelH relativeFrom="page">
              <wp14:pctWidth>0</wp14:pctWidth>
            </wp14:sizeRelH>
            <wp14:sizeRelV relativeFrom="page">
              <wp14:pctHeight>0</wp14:pctHeight>
            </wp14:sizeRelV>
          </wp:anchor>
        </w:drawing>
      </w:r>
      <w:r w:rsidR="00C65193" w:rsidRPr="00C65193">
        <w:t xml:space="preserve">Moving down people will see the photo slides of “Imagine finding me” a photography series by a Japanese photographer Chino Otsuka who explores her past by self-inserting herself into childhood photos by photo manipulation. These images explore the relationship we have with our younger selves and how the passing of time is so sudden, as there’s a loss of self due to the changes, we may experience whether it’s our personality changing, or change of appearance, such as something we may have liked before is something we now dislike, which is why although we see two of the same people just from different times, there’s still an impression of isolation and separation. As there’s such thing as the maturity principle where personality can change constantly as you grow and “personality change even harder to recognize in ourselves” (Whitecomb, 2020, https://www.livescience.com/personality-age-change.html) Therefore, her adult self is a message to her younger self to show the differences they now have, which invites viewers to look back themselves to reflect on how much they’ve lost or gained from their past selves as we as humans are constantly learning and picking up habits of others, I hope that this exhibition is also one experience people will learn from. </w:t>
      </w:r>
    </w:p>
    <w:p w14:paraId="7EA5A1F6" w14:textId="1203E582" w:rsidR="00540D4B" w:rsidRDefault="00540D4B" w:rsidP="00540D4B">
      <w:pPr>
        <w:spacing w:line="480" w:lineRule="auto"/>
      </w:pPr>
    </w:p>
    <w:p w14:paraId="3F30B048" w14:textId="2AFA5093" w:rsidR="00C65193" w:rsidRPr="00C65193" w:rsidRDefault="00C65193" w:rsidP="00540D4B">
      <w:pPr>
        <w:spacing w:line="480" w:lineRule="auto"/>
      </w:pPr>
    </w:p>
    <w:p w14:paraId="55A0DE3D" w14:textId="0C8B068C" w:rsidR="00C65193" w:rsidRDefault="00C65193" w:rsidP="00540D4B">
      <w:pPr>
        <w:spacing w:line="480" w:lineRule="auto"/>
      </w:pPr>
    </w:p>
    <w:p w14:paraId="068EFB04" w14:textId="77777777" w:rsidR="00540D4B" w:rsidRDefault="00540D4B" w:rsidP="00540D4B">
      <w:pPr>
        <w:tabs>
          <w:tab w:val="left" w:pos="3899"/>
        </w:tabs>
        <w:spacing w:line="480" w:lineRule="auto"/>
        <w:jc w:val="center"/>
      </w:pPr>
    </w:p>
    <w:p w14:paraId="55D8B258" w14:textId="642B7E13" w:rsidR="00C65193" w:rsidRDefault="00C65193" w:rsidP="00540D4B">
      <w:pPr>
        <w:tabs>
          <w:tab w:val="left" w:pos="3899"/>
        </w:tabs>
        <w:spacing w:line="480" w:lineRule="auto"/>
        <w:jc w:val="center"/>
      </w:pPr>
      <w:r>
        <w:lastRenderedPageBreak/>
        <w:t>Fig.</w:t>
      </w:r>
      <w:r w:rsidR="004F657A">
        <w:t>4</w:t>
      </w:r>
      <w:r>
        <w:t xml:space="preserve">: </w:t>
      </w:r>
      <w:r>
        <w:rPr>
          <w:i/>
          <w:iCs/>
        </w:rPr>
        <w:t>I am the last of my kind,</w:t>
      </w:r>
      <w:r>
        <w:t xml:space="preserve"> Tracey Emin, 2019</w:t>
      </w:r>
    </w:p>
    <w:p w14:paraId="7DAEEE2F" w14:textId="4C1A4858" w:rsidR="00C65193" w:rsidRDefault="00C65193" w:rsidP="00540D4B">
      <w:pPr>
        <w:tabs>
          <w:tab w:val="left" w:pos="3899"/>
        </w:tabs>
        <w:spacing w:line="480" w:lineRule="auto"/>
      </w:pPr>
      <w:r w:rsidRPr="00C65193">
        <w:t>The third piece is an artwork by Tracey Emin which is an offset lithograph of a naked pink figure surrounded by painted words written by her which may symbolise her inner thoughts or background noise that affects her, as we see the body isn’t a clear outline the strokes are messy and feel rushed representing Emin’s desire to display her emotions in a raw and unapologetic way. Linking to the title it suggests loneliness and vulnerability as she feels as though the cause of her loneliness is due to her inner thoughts. Mushtaq (2014) talks about a type of loneliness called internal loneliness which is evident in Emin’s art as factors such as low self-esteem or guilt feelings can affect one’s lonesomeness and are implied with the dripping text and chaotic handwriting.</w:t>
      </w:r>
    </w:p>
    <w:p w14:paraId="4E6FB0CD" w14:textId="1B52348E" w:rsidR="00C65193" w:rsidRDefault="00540D4B" w:rsidP="00540D4B">
      <w:pPr>
        <w:tabs>
          <w:tab w:val="left" w:pos="3899"/>
        </w:tabs>
        <w:spacing w:line="480" w:lineRule="auto"/>
      </w:pPr>
      <w:r>
        <w:rPr>
          <w:noProof/>
        </w:rPr>
        <w:drawing>
          <wp:anchor distT="0" distB="0" distL="114300" distR="114300" simplePos="0" relativeHeight="251663360" behindDoc="1" locked="0" layoutInCell="1" allowOverlap="1" wp14:anchorId="2C514661" wp14:editId="4BD62A73">
            <wp:simplePos x="0" y="0"/>
            <wp:positionH relativeFrom="column">
              <wp:posOffset>1270000</wp:posOffset>
            </wp:positionH>
            <wp:positionV relativeFrom="page">
              <wp:posOffset>4735104</wp:posOffset>
            </wp:positionV>
            <wp:extent cx="2807970" cy="3187700"/>
            <wp:effectExtent l="0" t="0" r="0" b="0"/>
            <wp:wrapTight wrapText="bothSides">
              <wp:wrapPolygon edited="0">
                <wp:start x="0" y="0"/>
                <wp:lineTo x="0" y="21514"/>
                <wp:lineTo x="21493" y="21514"/>
                <wp:lineTo x="21493" y="0"/>
                <wp:lineTo x="0" y="0"/>
              </wp:wrapPolygon>
            </wp:wrapTight>
            <wp:docPr id="6" name="Picture 6" descr="A person standing next to a pain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standing next to a painting&#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07970" cy="3187700"/>
                    </a:xfrm>
                    <a:prstGeom prst="rect">
                      <a:avLst/>
                    </a:prstGeom>
                  </pic:spPr>
                </pic:pic>
              </a:graphicData>
            </a:graphic>
            <wp14:sizeRelH relativeFrom="page">
              <wp14:pctWidth>0</wp14:pctWidth>
            </wp14:sizeRelH>
            <wp14:sizeRelV relativeFrom="page">
              <wp14:pctHeight>0</wp14:pctHeight>
            </wp14:sizeRelV>
          </wp:anchor>
        </w:drawing>
      </w:r>
    </w:p>
    <w:p w14:paraId="4DFD546E" w14:textId="329CCAF3" w:rsidR="00C65193" w:rsidRDefault="00C65193" w:rsidP="00540D4B">
      <w:pPr>
        <w:tabs>
          <w:tab w:val="left" w:pos="3899"/>
        </w:tabs>
        <w:spacing w:line="480" w:lineRule="auto"/>
      </w:pPr>
    </w:p>
    <w:p w14:paraId="3F1176FF" w14:textId="034FFF53" w:rsidR="00C65193" w:rsidRDefault="00C65193" w:rsidP="00540D4B">
      <w:pPr>
        <w:tabs>
          <w:tab w:val="left" w:pos="3899"/>
        </w:tabs>
        <w:spacing w:line="480" w:lineRule="auto"/>
      </w:pPr>
    </w:p>
    <w:p w14:paraId="05246162" w14:textId="0CA7601E" w:rsidR="00C65193" w:rsidRDefault="00C65193" w:rsidP="00540D4B">
      <w:pPr>
        <w:tabs>
          <w:tab w:val="left" w:pos="3899"/>
        </w:tabs>
        <w:spacing w:line="480" w:lineRule="auto"/>
      </w:pPr>
    </w:p>
    <w:p w14:paraId="48049AE5" w14:textId="305A82A1" w:rsidR="00C65193" w:rsidRDefault="00C65193" w:rsidP="00540D4B">
      <w:pPr>
        <w:tabs>
          <w:tab w:val="left" w:pos="3899"/>
        </w:tabs>
        <w:spacing w:line="480" w:lineRule="auto"/>
      </w:pPr>
    </w:p>
    <w:p w14:paraId="64C3B341" w14:textId="16B942F9" w:rsidR="00C65193" w:rsidRDefault="00C65193" w:rsidP="00540D4B">
      <w:pPr>
        <w:tabs>
          <w:tab w:val="left" w:pos="3899"/>
        </w:tabs>
        <w:spacing w:line="480" w:lineRule="auto"/>
      </w:pPr>
    </w:p>
    <w:p w14:paraId="63713BD6" w14:textId="11411094" w:rsidR="00C65193" w:rsidRDefault="00C65193" w:rsidP="00540D4B">
      <w:pPr>
        <w:tabs>
          <w:tab w:val="left" w:pos="3899"/>
        </w:tabs>
        <w:spacing w:line="480" w:lineRule="auto"/>
      </w:pPr>
    </w:p>
    <w:p w14:paraId="42ABC594" w14:textId="5A02FD98" w:rsidR="00C65193" w:rsidRPr="00C65193" w:rsidRDefault="00C65193" w:rsidP="00540D4B">
      <w:pPr>
        <w:spacing w:line="480" w:lineRule="auto"/>
      </w:pPr>
    </w:p>
    <w:p w14:paraId="7DE0D561" w14:textId="269FF664" w:rsidR="00C65193" w:rsidRDefault="00C65193" w:rsidP="00540D4B">
      <w:pPr>
        <w:spacing w:line="480" w:lineRule="auto"/>
        <w:jc w:val="center"/>
      </w:pPr>
      <w:r>
        <w:t>Fig.</w:t>
      </w:r>
      <w:r w:rsidR="004F657A">
        <w:t>5</w:t>
      </w:r>
      <w:r>
        <w:t xml:space="preserve">: </w:t>
      </w:r>
      <w:r>
        <w:rPr>
          <w:i/>
          <w:iCs/>
        </w:rPr>
        <w:t>Spirit Hold, part two,</w:t>
      </w:r>
      <w:r>
        <w:t xml:space="preserve"> Holly Warburton</w:t>
      </w:r>
      <w:r w:rsidR="00D351FD">
        <w:t>,</w:t>
      </w:r>
      <w:r>
        <w:t xml:space="preserve"> 2019</w:t>
      </w:r>
    </w:p>
    <w:p w14:paraId="6D3947B5" w14:textId="77777777" w:rsidR="00540D4B" w:rsidRDefault="00C65193" w:rsidP="00540D4B">
      <w:pPr>
        <w:spacing w:line="480" w:lineRule="auto"/>
      </w:pPr>
      <w:r>
        <w:t xml:space="preserve">“Spirit hold” is an emotive artwork that exhibition visitors will meet with feelings of melancholy, via her usage of colour and texture with different brush strokes creating movement in a still image. Her work encapsulates a feeling of familiarity as she says in an </w:t>
      </w:r>
      <w:r>
        <w:lastRenderedPageBreak/>
        <w:t xml:space="preserve">interview </w:t>
      </w:r>
      <w:r w:rsidRPr="00C65193">
        <w:t>“</w:t>
      </w:r>
      <w:r w:rsidRPr="00C65193">
        <w:t>I’m enjoying playing with the vagueness of feeling and mystery of what is happening in the images,”</w:t>
      </w:r>
      <w:r>
        <w:t xml:space="preserve"> (Warburton, 2019, </w:t>
      </w:r>
      <w:hyperlink r:id="rId11" w:history="1">
        <w:r w:rsidRPr="00F740DD">
          <w:rPr>
            <w:rStyle w:val="Hyperlink"/>
          </w:rPr>
          <w:t>ht</w:t>
        </w:r>
        <w:r w:rsidRPr="00F740DD">
          <w:rPr>
            <w:rStyle w:val="Hyperlink"/>
          </w:rPr>
          <w:t>t</w:t>
        </w:r>
        <w:r w:rsidRPr="00F740DD">
          <w:rPr>
            <w:rStyle w:val="Hyperlink"/>
          </w:rPr>
          <w:t>ps://www.itsnicethat.com/articles/holly-warburton-illustration-art-161</w:t>
        </w:r>
        <w:r w:rsidRPr="00F740DD">
          <w:rPr>
            <w:rStyle w:val="Hyperlink"/>
          </w:rPr>
          <w:t>2</w:t>
        </w:r>
        <w:r w:rsidRPr="00F740DD">
          <w:rPr>
            <w:rStyle w:val="Hyperlink"/>
          </w:rPr>
          <w:t>19</w:t>
        </w:r>
      </w:hyperlink>
      <w:r>
        <w:t>)</w:t>
      </w:r>
      <w:r w:rsidR="000C0120">
        <w:t xml:space="preserve"> We see through the title there’s a connection towards spirits and the hand through the figure represents a want to hold something that is no longer there, this comments on how people often live in the past even though time has moved on they choose to go to old places, the artwork implies to be a distant memory with layers of swirling strokes and bold shades of green, purple and blue that blur together. </w:t>
      </w:r>
    </w:p>
    <w:p w14:paraId="7E4A1573" w14:textId="58A69FC1" w:rsidR="00D351FD" w:rsidRDefault="00540D4B" w:rsidP="00540D4B">
      <w:pPr>
        <w:spacing w:line="480" w:lineRule="auto"/>
      </w:pPr>
      <w:r>
        <w:rPr>
          <w:noProof/>
        </w:rPr>
        <w:drawing>
          <wp:anchor distT="0" distB="0" distL="114300" distR="114300" simplePos="0" relativeHeight="251667456" behindDoc="1" locked="0" layoutInCell="1" allowOverlap="1" wp14:anchorId="1A0B5B20" wp14:editId="2468C742">
            <wp:simplePos x="0" y="0"/>
            <wp:positionH relativeFrom="column">
              <wp:posOffset>1229360</wp:posOffset>
            </wp:positionH>
            <wp:positionV relativeFrom="page">
              <wp:posOffset>3862667</wp:posOffset>
            </wp:positionV>
            <wp:extent cx="2840990" cy="2840990"/>
            <wp:effectExtent l="0" t="0" r="3810" b="3810"/>
            <wp:wrapTight wrapText="bothSides">
              <wp:wrapPolygon edited="0">
                <wp:start x="0" y="0"/>
                <wp:lineTo x="0" y="21532"/>
                <wp:lineTo x="21532" y="21532"/>
                <wp:lineTo x="21532" y="0"/>
                <wp:lineTo x="0" y="0"/>
              </wp:wrapPolygon>
            </wp:wrapTight>
            <wp:docPr id="10" name="Picture 10" descr="A picture containing text, window,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window, dark&#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840990" cy="2840990"/>
                    </a:xfrm>
                    <a:prstGeom prst="rect">
                      <a:avLst/>
                    </a:prstGeom>
                  </pic:spPr>
                </pic:pic>
              </a:graphicData>
            </a:graphic>
            <wp14:sizeRelH relativeFrom="page">
              <wp14:pctWidth>0</wp14:pctWidth>
            </wp14:sizeRelH>
            <wp14:sizeRelV relativeFrom="page">
              <wp14:pctHeight>0</wp14:pctHeight>
            </wp14:sizeRelV>
          </wp:anchor>
        </w:drawing>
      </w:r>
    </w:p>
    <w:p w14:paraId="4F77E96F" w14:textId="5E8969A4" w:rsidR="00D351FD" w:rsidRDefault="00D351FD" w:rsidP="00540D4B">
      <w:pPr>
        <w:spacing w:line="480" w:lineRule="auto"/>
      </w:pPr>
    </w:p>
    <w:p w14:paraId="1D5A2C33" w14:textId="1723C716" w:rsidR="00D351FD" w:rsidRDefault="00D351FD" w:rsidP="00540D4B">
      <w:pPr>
        <w:autoSpaceDE w:val="0"/>
        <w:autoSpaceDN w:val="0"/>
        <w:adjustRightInd w:val="0"/>
        <w:spacing w:before="0" w:line="480" w:lineRule="auto"/>
        <w:jc w:val="left"/>
        <w:rPr>
          <w:rFonts w:cstheme="minorHAnsi"/>
          <w:b/>
          <w:bCs/>
        </w:rPr>
      </w:pPr>
    </w:p>
    <w:p w14:paraId="6CCBADDD" w14:textId="2007BA8B" w:rsidR="00D351FD" w:rsidRDefault="00D351FD" w:rsidP="00540D4B">
      <w:pPr>
        <w:autoSpaceDE w:val="0"/>
        <w:autoSpaceDN w:val="0"/>
        <w:adjustRightInd w:val="0"/>
        <w:spacing w:before="0" w:line="480" w:lineRule="auto"/>
        <w:jc w:val="left"/>
        <w:rPr>
          <w:rFonts w:cstheme="minorHAnsi"/>
          <w:b/>
          <w:bCs/>
        </w:rPr>
      </w:pPr>
    </w:p>
    <w:p w14:paraId="2EE48029" w14:textId="239E1A1B" w:rsidR="00D351FD" w:rsidRDefault="00D351FD" w:rsidP="00540D4B">
      <w:pPr>
        <w:autoSpaceDE w:val="0"/>
        <w:autoSpaceDN w:val="0"/>
        <w:adjustRightInd w:val="0"/>
        <w:spacing w:before="0" w:line="480" w:lineRule="auto"/>
        <w:jc w:val="left"/>
        <w:rPr>
          <w:rFonts w:cstheme="minorHAnsi"/>
          <w:b/>
          <w:bCs/>
        </w:rPr>
      </w:pPr>
    </w:p>
    <w:p w14:paraId="42369750" w14:textId="03B2E26D" w:rsidR="00D351FD" w:rsidRDefault="00D351FD" w:rsidP="00540D4B">
      <w:pPr>
        <w:autoSpaceDE w:val="0"/>
        <w:autoSpaceDN w:val="0"/>
        <w:adjustRightInd w:val="0"/>
        <w:spacing w:before="0" w:line="480" w:lineRule="auto"/>
        <w:jc w:val="left"/>
        <w:rPr>
          <w:rFonts w:cstheme="minorHAnsi"/>
          <w:b/>
          <w:bCs/>
        </w:rPr>
      </w:pPr>
    </w:p>
    <w:p w14:paraId="143734C7" w14:textId="77777777" w:rsidR="00D351FD" w:rsidRDefault="00D351FD" w:rsidP="00540D4B">
      <w:pPr>
        <w:autoSpaceDE w:val="0"/>
        <w:autoSpaceDN w:val="0"/>
        <w:adjustRightInd w:val="0"/>
        <w:spacing w:before="0" w:line="480" w:lineRule="auto"/>
        <w:jc w:val="left"/>
        <w:rPr>
          <w:rFonts w:cstheme="minorHAnsi"/>
          <w:b/>
          <w:bCs/>
        </w:rPr>
      </w:pPr>
    </w:p>
    <w:p w14:paraId="36869732" w14:textId="77777777" w:rsidR="00D351FD" w:rsidRDefault="00D351FD" w:rsidP="00540D4B">
      <w:pPr>
        <w:autoSpaceDE w:val="0"/>
        <w:autoSpaceDN w:val="0"/>
        <w:adjustRightInd w:val="0"/>
        <w:spacing w:before="0" w:line="480" w:lineRule="auto"/>
        <w:jc w:val="left"/>
        <w:rPr>
          <w:rFonts w:cstheme="minorHAnsi"/>
          <w:b/>
          <w:bCs/>
        </w:rPr>
      </w:pPr>
    </w:p>
    <w:p w14:paraId="2C6D84AE" w14:textId="77777777" w:rsidR="00540D4B" w:rsidRDefault="00540D4B" w:rsidP="00540D4B">
      <w:pPr>
        <w:autoSpaceDE w:val="0"/>
        <w:autoSpaceDN w:val="0"/>
        <w:adjustRightInd w:val="0"/>
        <w:spacing w:before="0" w:line="480" w:lineRule="auto"/>
        <w:jc w:val="center"/>
        <w:rPr>
          <w:rFonts w:cstheme="minorHAnsi"/>
          <w:b/>
          <w:bCs/>
        </w:rPr>
      </w:pPr>
    </w:p>
    <w:p w14:paraId="38386C8E" w14:textId="65EF67C9" w:rsidR="00D351FD" w:rsidRDefault="00D351FD" w:rsidP="00540D4B">
      <w:pPr>
        <w:autoSpaceDE w:val="0"/>
        <w:autoSpaceDN w:val="0"/>
        <w:adjustRightInd w:val="0"/>
        <w:spacing w:before="0" w:line="480" w:lineRule="auto"/>
        <w:jc w:val="center"/>
        <w:rPr>
          <w:rFonts w:cstheme="minorHAnsi"/>
        </w:rPr>
      </w:pPr>
      <w:r>
        <w:rPr>
          <w:rFonts w:cstheme="minorHAnsi"/>
        </w:rPr>
        <w:t xml:space="preserve">Fig.6: </w:t>
      </w:r>
      <w:r>
        <w:rPr>
          <w:rFonts w:cstheme="minorHAnsi"/>
          <w:i/>
          <w:iCs/>
        </w:rPr>
        <w:t xml:space="preserve">Eternal sunshine of the spotless mind, </w:t>
      </w:r>
      <w:r>
        <w:rPr>
          <w:rFonts w:cstheme="minorHAnsi"/>
        </w:rPr>
        <w:t>Michel Gondry, 2004</w:t>
      </w:r>
    </w:p>
    <w:p w14:paraId="4EDB4E86" w14:textId="77777777" w:rsidR="00113B47" w:rsidRPr="00D351FD" w:rsidRDefault="00113B47" w:rsidP="00540D4B">
      <w:pPr>
        <w:autoSpaceDE w:val="0"/>
        <w:autoSpaceDN w:val="0"/>
        <w:adjustRightInd w:val="0"/>
        <w:spacing w:before="0" w:line="480" w:lineRule="auto"/>
        <w:jc w:val="center"/>
        <w:rPr>
          <w:rFonts w:cstheme="minorHAnsi"/>
        </w:rPr>
      </w:pPr>
    </w:p>
    <w:p w14:paraId="45280EA9" w14:textId="77777777" w:rsidR="00540D4B" w:rsidRPr="00540D4B" w:rsidRDefault="00540D4B" w:rsidP="00540D4B">
      <w:pPr>
        <w:autoSpaceDE w:val="0"/>
        <w:autoSpaceDN w:val="0"/>
        <w:adjustRightInd w:val="0"/>
        <w:spacing w:before="0" w:line="480" w:lineRule="auto"/>
        <w:jc w:val="left"/>
        <w:rPr>
          <w:rFonts w:cstheme="minorHAnsi"/>
        </w:rPr>
      </w:pPr>
      <w:r w:rsidRPr="00540D4B">
        <w:rPr>
          <w:rFonts w:cstheme="minorHAnsi"/>
        </w:rPr>
        <w:t xml:space="preserve">Towards the front of the gallery is a screen which will play the 2004 movie “Eternal Sunshine of the spotless mind which stars Jim Carrey (Joel) and Kate Winslet (Clementine) who play former lovers who undergo a procedure to erase their memories of each other. One of the key themes throughout is the experience of loneliness and the importance of human connection, and although it may hurt it’s vital in the progression of life. The scene being </w:t>
      </w:r>
      <w:r w:rsidRPr="00540D4B">
        <w:rPr>
          <w:rFonts w:cstheme="minorHAnsi"/>
        </w:rPr>
        <w:lastRenderedPageBreak/>
        <w:t xml:space="preserve">shown is a beach house that they once passed in their relationship begins to fall apart which becomes a representation of Joel’s memories of Clementine falling apart. Joel is helpless as we learn there’s nothing you can do to make someone stay or stop them from breaking your heart, loss is inevitable in life. Sometimes people forget the importance of human interaction and the benefits of just having a conversation with someone, as there’s a basic need to grow and sustain relationships, and to belong to a group as we are social creatures. There’s Maslow’s hierarchy of needs in psychology which is a 5 levelled model of needs and in 3rd place, we find love and belonging, the reason for showing this movie is to work against the rest of the artworks that show loneliness or isolation in life to show that although we cannot ignore the loss that occurs, we should work on the relationships we still have. </w:t>
      </w:r>
    </w:p>
    <w:p w14:paraId="2CC73D2A" w14:textId="77777777" w:rsidR="00540D4B" w:rsidRPr="00540D4B" w:rsidRDefault="00540D4B" w:rsidP="00540D4B">
      <w:pPr>
        <w:autoSpaceDE w:val="0"/>
        <w:autoSpaceDN w:val="0"/>
        <w:adjustRightInd w:val="0"/>
        <w:spacing w:before="0" w:line="480" w:lineRule="auto"/>
        <w:jc w:val="left"/>
        <w:rPr>
          <w:rFonts w:cstheme="minorHAnsi"/>
        </w:rPr>
      </w:pPr>
    </w:p>
    <w:p w14:paraId="5B6C5D63" w14:textId="728250F1" w:rsidR="00D351FD" w:rsidRDefault="00540D4B" w:rsidP="00540D4B">
      <w:pPr>
        <w:autoSpaceDE w:val="0"/>
        <w:autoSpaceDN w:val="0"/>
        <w:adjustRightInd w:val="0"/>
        <w:spacing w:before="0" w:line="480" w:lineRule="auto"/>
        <w:jc w:val="left"/>
        <w:rPr>
          <w:rFonts w:cstheme="minorHAnsi"/>
          <w:b/>
          <w:bCs/>
        </w:rPr>
      </w:pPr>
      <w:r w:rsidRPr="00540D4B">
        <w:rPr>
          <w:rFonts w:cstheme="minorHAnsi"/>
        </w:rPr>
        <w:t>To finish, my aim is to bring out the way loneliness affects us all, and in that sense, we aren’t alone in that feeling that will be felt by exhibition visitors. Everyone at some point in their lives whether they’ve been on this earth a long time, or a short time will have felt alone, and it can affect the course of your life sometimes. I hope that people will attempt to help each other more, in this ever-growing world that may be becoming lonelier due to technology and the pace of life.</w:t>
      </w:r>
    </w:p>
    <w:p w14:paraId="3EFD4576" w14:textId="53D99166" w:rsidR="00D351FD" w:rsidRPr="00BC36EA" w:rsidRDefault="00BC36EA" w:rsidP="00472368">
      <w:pPr>
        <w:autoSpaceDE w:val="0"/>
        <w:autoSpaceDN w:val="0"/>
        <w:adjustRightInd w:val="0"/>
        <w:spacing w:before="0"/>
        <w:jc w:val="left"/>
        <w:rPr>
          <w:rFonts w:cstheme="minorHAnsi"/>
        </w:rPr>
      </w:pPr>
      <w:r w:rsidRPr="00BC36EA">
        <w:rPr>
          <w:rFonts w:cstheme="minorHAnsi"/>
        </w:rPr>
        <w:t xml:space="preserve">Word count: </w:t>
      </w:r>
      <w:r>
        <w:rPr>
          <w:rFonts w:cstheme="minorHAnsi"/>
        </w:rPr>
        <w:t>1399</w:t>
      </w:r>
    </w:p>
    <w:p w14:paraId="68866E92" w14:textId="77777777" w:rsidR="00D351FD" w:rsidRDefault="00D351FD" w:rsidP="00472368">
      <w:pPr>
        <w:autoSpaceDE w:val="0"/>
        <w:autoSpaceDN w:val="0"/>
        <w:adjustRightInd w:val="0"/>
        <w:spacing w:before="0"/>
        <w:jc w:val="left"/>
        <w:rPr>
          <w:rFonts w:cstheme="minorHAnsi"/>
          <w:b/>
          <w:bCs/>
        </w:rPr>
      </w:pPr>
    </w:p>
    <w:p w14:paraId="0BA04075" w14:textId="67A95C39" w:rsidR="00472368" w:rsidRPr="00D351FD" w:rsidRDefault="00472368" w:rsidP="00472368">
      <w:pPr>
        <w:autoSpaceDE w:val="0"/>
        <w:autoSpaceDN w:val="0"/>
        <w:adjustRightInd w:val="0"/>
        <w:spacing w:before="0"/>
        <w:jc w:val="left"/>
        <w:rPr>
          <w:rFonts w:cstheme="minorHAnsi"/>
          <w:b/>
          <w:bCs/>
        </w:rPr>
      </w:pPr>
      <w:r w:rsidRPr="00472368">
        <w:rPr>
          <w:rFonts w:cstheme="minorHAnsi"/>
          <w:b/>
          <w:bCs/>
        </w:rPr>
        <w:t xml:space="preserve">Bibliography </w:t>
      </w:r>
    </w:p>
    <w:p w14:paraId="1DD56E6C" w14:textId="5D0FCD1A" w:rsidR="00472368" w:rsidRPr="00472368" w:rsidRDefault="00472368" w:rsidP="00472368">
      <w:pPr>
        <w:autoSpaceDE w:val="0"/>
        <w:autoSpaceDN w:val="0"/>
        <w:adjustRightInd w:val="0"/>
        <w:spacing w:before="0"/>
        <w:jc w:val="left"/>
        <w:rPr>
          <w:rFonts w:cstheme="minorHAnsi"/>
        </w:rPr>
      </w:pPr>
      <w:r w:rsidRPr="00472368">
        <w:rPr>
          <w:rFonts w:cstheme="minorHAnsi"/>
        </w:rPr>
        <w:t xml:space="preserve">Bhaskar, M. (2017). </w:t>
      </w:r>
      <w:r w:rsidRPr="00472368">
        <w:rPr>
          <w:rFonts w:cstheme="minorHAnsi"/>
          <w:i/>
          <w:iCs/>
        </w:rPr>
        <w:t>Curation:</w:t>
      </w:r>
      <w:r w:rsidRPr="00472368">
        <w:rPr>
          <w:rFonts w:cstheme="minorHAnsi"/>
          <w:i/>
          <w:iCs/>
        </w:rPr>
        <w:t xml:space="preserve"> the power of selection in a world of excess</w:t>
      </w:r>
      <w:r w:rsidRPr="00472368">
        <w:rPr>
          <w:rFonts w:cstheme="minorHAnsi"/>
        </w:rPr>
        <w:t>. London Piatkus.</w:t>
      </w:r>
    </w:p>
    <w:p w14:paraId="1FF9D544" w14:textId="77777777" w:rsidR="00472368" w:rsidRPr="00472368" w:rsidRDefault="00472368" w:rsidP="00472368">
      <w:pPr>
        <w:autoSpaceDE w:val="0"/>
        <w:autoSpaceDN w:val="0"/>
        <w:adjustRightInd w:val="0"/>
        <w:spacing w:before="0"/>
        <w:jc w:val="left"/>
        <w:rPr>
          <w:rFonts w:cstheme="minorHAnsi"/>
        </w:rPr>
      </w:pPr>
    </w:p>
    <w:p w14:paraId="4E7755BD" w14:textId="77777777" w:rsidR="00472368" w:rsidRPr="00472368" w:rsidRDefault="00472368" w:rsidP="00472368">
      <w:pPr>
        <w:autoSpaceDE w:val="0"/>
        <w:autoSpaceDN w:val="0"/>
        <w:adjustRightInd w:val="0"/>
        <w:spacing w:before="0"/>
        <w:jc w:val="left"/>
        <w:rPr>
          <w:rFonts w:cstheme="minorHAnsi"/>
        </w:rPr>
      </w:pPr>
      <w:r w:rsidRPr="00472368">
        <w:rPr>
          <w:rFonts w:cstheme="minorHAnsi"/>
        </w:rPr>
        <w:t xml:space="preserve">Laing, O. (2017). </w:t>
      </w:r>
      <w:r w:rsidRPr="00472368">
        <w:rPr>
          <w:rFonts w:cstheme="minorHAnsi"/>
          <w:i/>
          <w:iCs/>
        </w:rPr>
        <w:t>Lonely city - adventures in the art of being alone.</w:t>
      </w:r>
      <w:r w:rsidRPr="00472368">
        <w:rPr>
          <w:rFonts w:cstheme="minorHAnsi"/>
        </w:rPr>
        <w:t xml:space="preserve"> Canongate Books Ltd.</w:t>
      </w:r>
    </w:p>
    <w:p w14:paraId="53210ACD" w14:textId="77777777" w:rsidR="00472368" w:rsidRPr="00472368" w:rsidRDefault="00472368" w:rsidP="00472368">
      <w:pPr>
        <w:autoSpaceDE w:val="0"/>
        <w:autoSpaceDN w:val="0"/>
        <w:adjustRightInd w:val="0"/>
        <w:spacing w:before="0"/>
        <w:jc w:val="left"/>
        <w:rPr>
          <w:rFonts w:cstheme="minorHAnsi"/>
        </w:rPr>
      </w:pPr>
    </w:p>
    <w:p w14:paraId="35A83DD4" w14:textId="77777777" w:rsidR="00472368" w:rsidRPr="00472368" w:rsidRDefault="00472368" w:rsidP="00472368">
      <w:pPr>
        <w:autoSpaceDE w:val="0"/>
        <w:autoSpaceDN w:val="0"/>
        <w:adjustRightInd w:val="0"/>
        <w:spacing w:before="0"/>
        <w:jc w:val="left"/>
        <w:rPr>
          <w:rFonts w:cstheme="minorHAnsi"/>
        </w:rPr>
      </w:pPr>
      <w:r w:rsidRPr="00472368">
        <w:rPr>
          <w:rFonts w:cstheme="minorHAnsi"/>
        </w:rPr>
        <w:t xml:space="preserve">Mushtaq et al (2014) ‘Relationship Between Loneliness, Psychiatric Disorders and Physical Health? </w:t>
      </w:r>
      <w:r w:rsidRPr="00472368">
        <w:rPr>
          <w:rFonts w:cstheme="minorHAnsi"/>
          <w:i/>
          <w:iCs/>
        </w:rPr>
        <w:t xml:space="preserve"> Review on the Psychological Aspects of Loneliness. </w:t>
      </w:r>
      <w:r w:rsidRPr="00472368">
        <w:rPr>
          <w:rFonts w:cstheme="minorHAnsi"/>
        </w:rPr>
        <w:t xml:space="preserve">Available at: </w:t>
      </w:r>
      <w:hyperlink r:id="rId13" w:history="1">
        <w:r w:rsidRPr="00472368">
          <w:rPr>
            <w:rFonts w:cstheme="minorHAnsi"/>
            <w:color w:val="DCA10D"/>
            <w:u w:val="single" w:color="DCA10D"/>
          </w:rPr>
          <w:t>https://www.ncbi.nlm.nih.gov/pmc/articles/PMC4225959/</w:t>
        </w:r>
      </w:hyperlink>
      <w:r w:rsidRPr="00472368">
        <w:rPr>
          <w:rFonts w:cstheme="minorHAnsi"/>
        </w:rPr>
        <w:t xml:space="preserve"> (Accessed: 28 April 2023)</w:t>
      </w:r>
    </w:p>
    <w:p w14:paraId="1258C250" w14:textId="77777777" w:rsidR="00472368" w:rsidRPr="00472368" w:rsidRDefault="00472368" w:rsidP="00472368">
      <w:pPr>
        <w:autoSpaceDE w:val="0"/>
        <w:autoSpaceDN w:val="0"/>
        <w:adjustRightInd w:val="0"/>
        <w:spacing w:before="0"/>
        <w:jc w:val="left"/>
        <w:rPr>
          <w:rFonts w:cstheme="minorHAnsi"/>
        </w:rPr>
      </w:pPr>
    </w:p>
    <w:p w14:paraId="722337CC" w14:textId="77777777" w:rsidR="00472368" w:rsidRPr="00472368" w:rsidRDefault="00472368" w:rsidP="00472368">
      <w:pPr>
        <w:autoSpaceDE w:val="0"/>
        <w:autoSpaceDN w:val="0"/>
        <w:adjustRightInd w:val="0"/>
        <w:spacing w:before="0"/>
        <w:jc w:val="left"/>
        <w:rPr>
          <w:rFonts w:cstheme="minorHAnsi"/>
        </w:rPr>
      </w:pPr>
      <w:proofErr w:type="spellStart"/>
      <w:r w:rsidRPr="00472368">
        <w:rPr>
          <w:rFonts w:cstheme="minorHAnsi"/>
        </w:rPr>
        <w:lastRenderedPageBreak/>
        <w:t>Noreena</w:t>
      </w:r>
      <w:proofErr w:type="spellEnd"/>
      <w:r w:rsidRPr="00472368">
        <w:rPr>
          <w:rFonts w:cstheme="minorHAnsi"/>
        </w:rPr>
        <w:t xml:space="preserve"> Hertz (2020). </w:t>
      </w:r>
      <w:r w:rsidRPr="00472368">
        <w:rPr>
          <w:rFonts w:cstheme="minorHAnsi"/>
          <w:i/>
          <w:iCs/>
        </w:rPr>
        <w:t>The Lonely Century.</w:t>
      </w:r>
      <w:r w:rsidRPr="00472368">
        <w:rPr>
          <w:rFonts w:cstheme="minorHAnsi"/>
        </w:rPr>
        <w:t xml:space="preserve"> Hodder &amp; Stoughton.</w:t>
      </w:r>
    </w:p>
    <w:p w14:paraId="4C208AEA" w14:textId="77777777" w:rsidR="00472368" w:rsidRPr="00472368" w:rsidRDefault="00472368" w:rsidP="00472368">
      <w:pPr>
        <w:autoSpaceDE w:val="0"/>
        <w:autoSpaceDN w:val="0"/>
        <w:adjustRightInd w:val="0"/>
        <w:spacing w:before="0"/>
        <w:jc w:val="left"/>
        <w:rPr>
          <w:rFonts w:cstheme="minorHAnsi"/>
        </w:rPr>
      </w:pPr>
      <w:r w:rsidRPr="00472368">
        <w:rPr>
          <w:rFonts w:cstheme="minorHAnsi"/>
        </w:rPr>
        <w:t>‌</w:t>
      </w:r>
    </w:p>
    <w:p w14:paraId="5DC53086" w14:textId="7D7C1E90" w:rsidR="00472368" w:rsidRDefault="00472368" w:rsidP="00472368">
      <w:pPr>
        <w:autoSpaceDE w:val="0"/>
        <w:autoSpaceDN w:val="0"/>
        <w:adjustRightInd w:val="0"/>
        <w:spacing w:before="0"/>
        <w:jc w:val="left"/>
        <w:rPr>
          <w:rFonts w:cstheme="minorHAnsi"/>
        </w:rPr>
      </w:pPr>
      <w:r w:rsidRPr="00472368">
        <w:rPr>
          <w:rFonts w:cstheme="minorHAnsi"/>
        </w:rPr>
        <w:t xml:space="preserve">Whitcomb, I. (2020). </w:t>
      </w:r>
      <w:r w:rsidRPr="00472368">
        <w:rPr>
          <w:rFonts w:cstheme="minorHAnsi"/>
          <w:i/>
          <w:iCs/>
        </w:rPr>
        <w:t>Does your personality change as you get older?</w:t>
      </w:r>
      <w:r w:rsidRPr="00472368">
        <w:rPr>
          <w:rFonts w:cstheme="minorHAnsi"/>
        </w:rPr>
        <w:t xml:space="preserve"> [online] livescience.com. Available at: </w:t>
      </w:r>
      <w:hyperlink r:id="rId14" w:history="1">
        <w:r w:rsidRPr="00472368">
          <w:rPr>
            <w:rFonts w:cstheme="minorHAnsi"/>
            <w:color w:val="DCA10D"/>
          </w:rPr>
          <w:t>https://www.livescience.com/personality-age-change.html</w:t>
        </w:r>
      </w:hyperlink>
      <w:r w:rsidRPr="00472368">
        <w:rPr>
          <w:rFonts w:cstheme="minorHAnsi"/>
        </w:rPr>
        <w:t>. (Accessed 26/04/23)</w:t>
      </w:r>
    </w:p>
    <w:p w14:paraId="1DAD8442" w14:textId="77777777" w:rsidR="00772D37" w:rsidRDefault="00772D37" w:rsidP="00472368">
      <w:pPr>
        <w:autoSpaceDE w:val="0"/>
        <w:autoSpaceDN w:val="0"/>
        <w:adjustRightInd w:val="0"/>
        <w:spacing w:before="0"/>
        <w:jc w:val="left"/>
        <w:rPr>
          <w:rFonts w:cstheme="minorHAnsi"/>
        </w:rPr>
      </w:pPr>
    </w:p>
    <w:p w14:paraId="7EE2E190" w14:textId="54E7DAE4" w:rsidR="00472368" w:rsidRPr="00472368" w:rsidRDefault="00472368" w:rsidP="00472368">
      <w:pPr>
        <w:autoSpaceDE w:val="0"/>
        <w:autoSpaceDN w:val="0"/>
        <w:adjustRightInd w:val="0"/>
        <w:spacing w:before="0"/>
        <w:jc w:val="left"/>
        <w:rPr>
          <w:rFonts w:cstheme="minorHAnsi"/>
        </w:rPr>
      </w:pPr>
      <w:r>
        <w:rPr>
          <w:rFonts w:cstheme="minorHAnsi"/>
        </w:rPr>
        <w:t>w</w:t>
      </w:r>
      <w:r w:rsidRPr="00472368">
        <w:rPr>
          <w:rFonts w:cstheme="minorHAnsi"/>
        </w:rPr>
        <w:t xml:space="preserve">ww.itsnicethat.com. (n.d.). </w:t>
      </w:r>
      <w:r w:rsidRPr="00472368">
        <w:rPr>
          <w:rFonts w:cstheme="minorHAnsi"/>
          <w:i/>
          <w:iCs/>
        </w:rPr>
        <w:t>Holly Warburton illustrates tender moments of love and light</w:t>
      </w:r>
      <w:r w:rsidRPr="00472368">
        <w:rPr>
          <w:rFonts w:cstheme="minorHAnsi"/>
        </w:rPr>
        <w:t xml:space="preserve">. [online] Available at: </w:t>
      </w:r>
      <w:hyperlink r:id="rId15" w:history="1">
        <w:r w:rsidRPr="00472368">
          <w:rPr>
            <w:rFonts w:cstheme="minorHAnsi"/>
            <w:color w:val="DCA10D"/>
          </w:rPr>
          <w:t>https://www.itsnicethat.com/articles/holly-warburton-illustration-art-161219</w:t>
        </w:r>
      </w:hyperlink>
      <w:r w:rsidRPr="00472368">
        <w:rPr>
          <w:rFonts w:cstheme="minorHAnsi"/>
        </w:rPr>
        <w:t xml:space="preserve"> (Accessed: 28 April 2023)</w:t>
      </w:r>
    </w:p>
    <w:p w14:paraId="157E026F" w14:textId="77777777" w:rsidR="00472368" w:rsidRPr="00472368" w:rsidRDefault="00472368" w:rsidP="00472368">
      <w:pPr>
        <w:autoSpaceDE w:val="0"/>
        <w:autoSpaceDN w:val="0"/>
        <w:adjustRightInd w:val="0"/>
        <w:spacing w:before="0"/>
        <w:jc w:val="left"/>
        <w:rPr>
          <w:rFonts w:cstheme="minorHAnsi"/>
        </w:rPr>
      </w:pPr>
    </w:p>
    <w:p w14:paraId="1E301306" w14:textId="77777777" w:rsidR="00472368" w:rsidRPr="00472368" w:rsidRDefault="00472368" w:rsidP="00472368">
      <w:pPr>
        <w:autoSpaceDE w:val="0"/>
        <w:autoSpaceDN w:val="0"/>
        <w:adjustRightInd w:val="0"/>
        <w:spacing w:before="0"/>
        <w:jc w:val="left"/>
        <w:rPr>
          <w:rFonts w:cstheme="minorHAnsi"/>
        </w:rPr>
      </w:pPr>
    </w:p>
    <w:p w14:paraId="56021721" w14:textId="74903277" w:rsidR="00472368" w:rsidRPr="00472368" w:rsidRDefault="00472368" w:rsidP="00472368">
      <w:pPr>
        <w:autoSpaceDE w:val="0"/>
        <w:autoSpaceDN w:val="0"/>
        <w:adjustRightInd w:val="0"/>
        <w:spacing w:before="0"/>
        <w:jc w:val="left"/>
        <w:rPr>
          <w:rFonts w:cstheme="minorHAnsi"/>
          <w:b/>
          <w:bCs/>
        </w:rPr>
      </w:pPr>
      <w:r w:rsidRPr="00472368">
        <w:rPr>
          <w:rFonts w:cstheme="minorHAnsi"/>
          <w:b/>
          <w:bCs/>
        </w:rPr>
        <w:t xml:space="preserve">List of figures </w:t>
      </w:r>
    </w:p>
    <w:p w14:paraId="293E2B53" w14:textId="77777777" w:rsidR="00472368" w:rsidRPr="00472368" w:rsidRDefault="00472368" w:rsidP="00472368">
      <w:pPr>
        <w:autoSpaceDE w:val="0"/>
        <w:autoSpaceDN w:val="0"/>
        <w:adjustRightInd w:val="0"/>
        <w:spacing w:before="0"/>
        <w:jc w:val="left"/>
        <w:rPr>
          <w:rFonts w:cstheme="minorHAnsi"/>
          <w:b/>
          <w:bCs/>
        </w:rPr>
      </w:pPr>
      <w:r w:rsidRPr="00472368">
        <w:rPr>
          <w:rFonts w:cstheme="minorHAnsi"/>
        </w:rPr>
        <w:t xml:space="preserve">Figure 1: </w:t>
      </w:r>
      <w:proofErr w:type="spellStart"/>
      <w:r w:rsidRPr="00472368">
        <w:rPr>
          <w:rFonts w:cstheme="minorHAnsi"/>
        </w:rPr>
        <w:t>Cinema&amp;co</w:t>
      </w:r>
      <w:proofErr w:type="spellEnd"/>
      <w:r w:rsidRPr="00472368">
        <w:rPr>
          <w:rFonts w:cstheme="minorHAnsi"/>
        </w:rPr>
        <w:t xml:space="preserve"> (Swansea) Available at: </w:t>
      </w:r>
      <w:hyperlink r:id="rId16" w:history="1">
        <w:r w:rsidRPr="00472368">
          <w:rPr>
            <w:rFonts w:cstheme="minorHAnsi"/>
            <w:color w:val="DCA10D"/>
          </w:rPr>
          <w:t>https://cinemaco.co.uk/hire-cinema-co-swansea/</w:t>
        </w:r>
      </w:hyperlink>
      <w:r w:rsidRPr="00472368">
        <w:rPr>
          <w:rFonts w:cstheme="minorHAnsi"/>
        </w:rPr>
        <w:t xml:space="preserve"> (Accessed 28/04/20230)</w:t>
      </w:r>
    </w:p>
    <w:p w14:paraId="5110DCED" w14:textId="77777777" w:rsidR="00472368" w:rsidRPr="00472368" w:rsidRDefault="00472368" w:rsidP="00472368">
      <w:pPr>
        <w:autoSpaceDE w:val="0"/>
        <w:autoSpaceDN w:val="0"/>
        <w:adjustRightInd w:val="0"/>
        <w:spacing w:before="0"/>
        <w:jc w:val="left"/>
        <w:rPr>
          <w:rFonts w:cstheme="minorHAnsi"/>
          <w:b/>
          <w:bCs/>
        </w:rPr>
      </w:pPr>
    </w:p>
    <w:p w14:paraId="0EF85EC5" w14:textId="77777777" w:rsidR="00472368" w:rsidRPr="00472368" w:rsidRDefault="00472368" w:rsidP="00472368">
      <w:pPr>
        <w:autoSpaceDE w:val="0"/>
        <w:autoSpaceDN w:val="0"/>
        <w:adjustRightInd w:val="0"/>
        <w:spacing w:before="0"/>
        <w:jc w:val="left"/>
        <w:rPr>
          <w:rFonts w:cstheme="minorHAnsi"/>
        </w:rPr>
      </w:pPr>
      <w:r w:rsidRPr="00472368">
        <w:rPr>
          <w:rFonts w:cstheme="minorHAnsi"/>
        </w:rPr>
        <w:t xml:space="preserve">Figure 2: </w:t>
      </w:r>
      <w:r w:rsidRPr="00472368">
        <w:rPr>
          <w:rFonts w:cstheme="minorHAnsi"/>
          <w:i/>
          <w:iCs/>
        </w:rPr>
        <w:t>Nighthawks,</w:t>
      </w:r>
      <w:r w:rsidRPr="00472368">
        <w:rPr>
          <w:rFonts w:cstheme="minorHAnsi"/>
        </w:rPr>
        <w:t xml:space="preserve"> Edward Hopper, 1942 Available at: </w:t>
      </w:r>
      <w:hyperlink r:id="rId17" w:history="1">
        <w:r w:rsidRPr="00472368">
          <w:rPr>
            <w:rFonts w:cstheme="minorHAnsi"/>
            <w:color w:val="DCA10D"/>
          </w:rPr>
          <w:t>https://www.artic.edu/artworks/111628/nighthawks</w:t>
        </w:r>
      </w:hyperlink>
      <w:r w:rsidRPr="00472368">
        <w:rPr>
          <w:rFonts w:cstheme="minorHAnsi"/>
        </w:rPr>
        <w:t xml:space="preserve"> (Accessed 24/04/2023) </w:t>
      </w:r>
    </w:p>
    <w:p w14:paraId="695869E8" w14:textId="77777777" w:rsidR="00472368" w:rsidRPr="00472368" w:rsidRDefault="00472368" w:rsidP="00472368">
      <w:pPr>
        <w:autoSpaceDE w:val="0"/>
        <w:autoSpaceDN w:val="0"/>
        <w:adjustRightInd w:val="0"/>
        <w:spacing w:before="0"/>
        <w:jc w:val="left"/>
        <w:rPr>
          <w:rFonts w:cstheme="minorHAnsi"/>
        </w:rPr>
      </w:pPr>
    </w:p>
    <w:p w14:paraId="7FE3C7E9" w14:textId="77777777" w:rsidR="00472368" w:rsidRPr="00472368" w:rsidRDefault="00472368" w:rsidP="00472368">
      <w:pPr>
        <w:autoSpaceDE w:val="0"/>
        <w:autoSpaceDN w:val="0"/>
        <w:adjustRightInd w:val="0"/>
        <w:spacing w:before="0"/>
        <w:jc w:val="left"/>
        <w:rPr>
          <w:rFonts w:cstheme="minorHAnsi"/>
        </w:rPr>
      </w:pPr>
      <w:r w:rsidRPr="00472368">
        <w:rPr>
          <w:rFonts w:cstheme="minorHAnsi"/>
        </w:rPr>
        <w:t xml:space="preserve">Figure 3: </w:t>
      </w:r>
      <w:r w:rsidRPr="00472368">
        <w:rPr>
          <w:rFonts w:cstheme="minorHAnsi"/>
          <w:i/>
          <w:iCs/>
        </w:rPr>
        <w:t>Imagine finding me</w:t>
      </w:r>
      <w:r w:rsidRPr="00472368">
        <w:rPr>
          <w:rFonts w:cstheme="minorHAnsi"/>
        </w:rPr>
        <w:t xml:space="preserve">, Chino Otsuka, 2005-2009 Available at: </w:t>
      </w:r>
      <w:hyperlink r:id="rId18" w:history="1">
        <w:r w:rsidRPr="00472368">
          <w:rPr>
            <w:rFonts w:cstheme="minorHAnsi"/>
            <w:color w:val="DCA10D"/>
          </w:rPr>
          <w:t>https://www.boredpanda.com/imagine-finding-me-composite-childhood-photos-chino-otsuka/?utm_source=google&amp;utm_medium=organic&amp;utm_campaign=organic</w:t>
        </w:r>
      </w:hyperlink>
      <w:r w:rsidRPr="00472368">
        <w:rPr>
          <w:rFonts w:cstheme="minorHAnsi"/>
        </w:rPr>
        <w:t xml:space="preserve"> (Accessed 26/04/23)</w:t>
      </w:r>
    </w:p>
    <w:p w14:paraId="607945A8" w14:textId="77777777" w:rsidR="00472368" w:rsidRPr="00472368" w:rsidRDefault="00472368" w:rsidP="00472368">
      <w:pPr>
        <w:autoSpaceDE w:val="0"/>
        <w:autoSpaceDN w:val="0"/>
        <w:adjustRightInd w:val="0"/>
        <w:spacing w:before="0"/>
        <w:jc w:val="left"/>
        <w:rPr>
          <w:rFonts w:cstheme="minorHAnsi"/>
        </w:rPr>
      </w:pPr>
    </w:p>
    <w:p w14:paraId="27721C5E" w14:textId="77777777" w:rsidR="00472368" w:rsidRPr="00472368" w:rsidRDefault="00472368" w:rsidP="00472368">
      <w:pPr>
        <w:autoSpaceDE w:val="0"/>
        <w:autoSpaceDN w:val="0"/>
        <w:adjustRightInd w:val="0"/>
        <w:spacing w:before="0"/>
        <w:jc w:val="left"/>
        <w:rPr>
          <w:rFonts w:cstheme="minorHAnsi"/>
        </w:rPr>
      </w:pPr>
      <w:r w:rsidRPr="00472368">
        <w:rPr>
          <w:rFonts w:cstheme="minorHAnsi"/>
        </w:rPr>
        <w:t xml:space="preserve">Figure 4: </w:t>
      </w:r>
      <w:r w:rsidRPr="00472368">
        <w:rPr>
          <w:rFonts w:cstheme="minorHAnsi"/>
          <w:i/>
          <w:iCs/>
        </w:rPr>
        <w:t>I am the last of my kind,</w:t>
      </w:r>
      <w:r w:rsidRPr="00472368">
        <w:rPr>
          <w:rFonts w:cstheme="minorHAnsi"/>
        </w:rPr>
        <w:t xml:space="preserve"> Tracey Emin, 2019 Available at: </w:t>
      </w:r>
      <w:hyperlink r:id="rId19" w:history="1">
        <w:r w:rsidRPr="00472368">
          <w:rPr>
            <w:rFonts w:cstheme="minorHAnsi"/>
            <w:color w:val="DCA10D"/>
          </w:rPr>
          <w:t>https://www.royalacademy.org.uk/exhibition/tracey-emin-edvard-munch</w:t>
        </w:r>
      </w:hyperlink>
      <w:r w:rsidRPr="00472368">
        <w:rPr>
          <w:rFonts w:cstheme="minorHAnsi"/>
        </w:rPr>
        <w:t>(Accessed 28/04/23)</w:t>
      </w:r>
    </w:p>
    <w:p w14:paraId="5FB70FEC" w14:textId="77777777" w:rsidR="00472368" w:rsidRPr="00472368" w:rsidRDefault="00472368" w:rsidP="00472368">
      <w:pPr>
        <w:autoSpaceDE w:val="0"/>
        <w:autoSpaceDN w:val="0"/>
        <w:adjustRightInd w:val="0"/>
        <w:spacing w:before="0"/>
        <w:jc w:val="left"/>
        <w:rPr>
          <w:rFonts w:cstheme="minorHAnsi"/>
        </w:rPr>
      </w:pPr>
    </w:p>
    <w:p w14:paraId="4B96AE29" w14:textId="320DC32F" w:rsidR="00472368" w:rsidRDefault="00472368" w:rsidP="00472368">
      <w:pPr>
        <w:jc w:val="left"/>
        <w:rPr>
          <w:rFonts w:cstheme="minorHAnsi"/>
        </w:rPr>
      </w:pPr>
      <w:r w:rsidRPr="00472368">
        <w:rPr>
          <w:rFonts w:cstheme="minorHAnsi"/>
        </w:rPr>
        <w:t>Figure</w:t>
      </w:r>
      <w:r>
        <w:rPr>
          <w:rFonts w:cstheme="minorHAnsi"/>
        </w:rPr>
        <w:t xml:space="preserve"> </w:t>
      </w:r>
      <w:r w:rsidRPr="00472368">
        <w:rPr>
          <w:rFonts w:cstheme="minorHAnsi"/>
        </w:rPr>
        <w:t xml:space="preserve">5: </w:t>
      </w:r>
      <w:r w:rsidRPr="00472368">
        <w:rPr>
          <w:rFonts w:cstheme="minorHAnsi"/>
          <w:i/>
          <w:iCs/>
        </w:rPr>
        <w:t>Spirit</w:t>
      </w:r>
      <w:r>
        <w:rPr>
          <w:rFonts w:cstheme="minorHAnsi"/>
          <w:i/>
          <w:iCs/>
        </w:rPr>
        <w:t xml:space="preserve"> </w:t>
      </w:r>
      <w:r w:rsidRPr="00472368">
        <w:rPr>
          <w:rFonts w:cstheme="minorHAnsi"/>
          <w:i/>
          <w:iCs/>
        </w:rPr>
        <w:t xml:space="preserve">hold part two, </w:t>
      </w:r>
      <w:r w:rsidRPr="00472368">
        <w:rPr>
          <w:rFonts w:cstheme="minorHAnsi"/>
        </w:rPr>
        <w:t>Holly Warburton, 2019 Available</w:t>
      </w:r>
      <w:r>
        <w:rPr>
          <w:rFonts w:cstheme="minorHAnsi"/>
        </w:rPr>
        <w:t xml:space="preserve"> </w:t>
      </w:r>
      <w:r w:rsidRPr="00472368">
        <w:rPr>
          <w:rFonts w:cstheme="minorHAnsi"/>
        </w:rPr>
        <w:t xml:space="preserve">at: </w:t>
      </w:r>
      <w:hyperlink r:id="rId20" w:history="1">
        <w:r w:rsidRPr="00472368">
          <w:rPr>
            <w:rFonts w:cstheme="minorHAnsi"/>
            <w:color w:val="DCA10D"/>
          </w:rPr>
          <w:t>https://www.instagram.com/p/B4t7HqMDdpR/?hl=en</w:t>
        </w:r>
      </w:hyperlink>
      <w:r w:rsidRPr="00472368">
        <w:rPr>
          <w:rFonts w:cstheme="minorHAnsi"/>
        </w:rPr>
        <w:t xml:space="preserve"> (Accessed 28/04/2</w:t>
      </w:r>
      <w:r>
        <w:rPr>
          <w:rFonts w:cstheme="minorHAnsi"/>
        </w:rPr>
        <w:t>3)</w:t>
      </w:r>
    </w:p>
    <w:p w14:paraId="5505C368" w14:textId="77777777" w:rsidR="00540D4B" w:rsidRDefault="00540D4B" w:rsidP="00472368">
      <w:pPr>
        <w:jc w:val="left"/>
        <w:rPr>
          <w:rFonts w:cstheme="minorHAnsi"/>
        </w:rPr>
      </w:pPr>
    </w:p>
    <w:p w14:paraId="7ABA1EA2" w14:textId="77A2F2EC" w:rsidR="00772D37" w:rsidRPr="00772D37" w:rsidRDefault="00772D37" w:rsidP="00472368">
      <w:pPr>
        <w:jc w:val="left"/>
      </w:pPr>
      <w:r>
        <w:rPr>
          <w:rFonts w:cstheme="minorHAnsi"/>
        </w:rPr>
        <w:t xml:space="preserve">Figure 6: </w:t>
      </w:r>
      <w:r>
        <w:rPr>
          <w:rFonts w:cstheme="minorHAnsi"/>
          <w:i/>
          <w:iCs/>
        </w:rPr>
        <w:t>Eternal sunshine of the spotless mind,</w:t>
      </w:r>
      <w:r>
        <w:rPr>
          <w:rFonts w:cstheme="minorHAnsi"/>
        </w:rPr>
        <w:t xml:space="preserve"> Michel Gondry, 2004 Available at:</w:t>
      </w:r>
      <w:r w:rsidRPr="00772D37">
        <w:t xml:space="preserve"> </w:t>
      </w:r>
      <w:r>
        <w:t>s</w:t>
      </w:r>
      <w:hyperlink r:id="rId21" w:history="1">
        <w:r w:rsidR="00113B47" w:rsidRPr="00F740DD">
          <w:rPr>
            <w:rStyle w:val="Hyperlink"/>
            <w:rFonts w:cstheme="minorHAnsi"/>
          </w:rPr>
          <w:t>https://www.pinterest.co.uk/pin/633529872604590614/</w:t>
        </w:r>
      </w:hyperlink>
      <w:r>
        <w:rPr>
          <w:rFonts w:cstheme="minorHAnsi"/>
        </w:rPr>
        <w:t xml:space="preserve">  (Accessed 28/04/23)</w:t>
      </w:r>
    </w:p>
    <w:sectPr w:rsidR="00772D37" w:rsidRPr="00772D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D7A"/>
    <w:rsid w:val="000278AB"/>
    <w:rsid w:val="000C0120"/>
    <w:rsid w:val="000C6D0A"/>
    <w:rsid w:val="00113B47"/>
    <w:rsid w:val="00316650"/>
    <w:rsid w:val="003270B0"/>
    <w:rsid w:val="00444B0F"/>
    <w:rsid w:val="00472368"/>
    <w:rsid w:val="004F657A"/>
    <w:rsid w:val="00540D4B"/>
    <w:rsid w:val="0065378A"/>
    <w:rsid w:val="006B343A"/>
    <w:rsid w:val="00772D37"/>
    <w:rsid w:val="00834B82"/>
    <w:rsid w:val="009D5D7A"/>
    <w:rsid w:val="00AC113F"/>
    <w:rsid w:val="00BC36EA"/>
    <w:rsid w:val="00C65193"/>
    <w:rsid w:val="00CA4B89"/>
    <w:rsid w:val="00D23874"/>
    <w:rsid w:val="00D351FD"/>
    <w:rsid w:val="00E06014"/>
    <w:rsid w:val="00FE2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15338"/>
  <w15:chartTrackingRefBased/>
  <w15:docId w15:val="{E3ED88AE-AE1B-324A-A48C-22B65FE45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before="10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570"/>
  </w:style>
  <w:style w:type="paragraph" w:styleId="Heading1">
    <w:name w:val="heading 1"/>
    <w:basedOn w:val="Normal"/>
    <w:next w:val="Normal"/>
    <w:link w:val="Heading1Char"/>
    <w:uiPriority w:val="9"/>
    <w:qFormat/>
    <w:rsid w:val="00C6519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E2570"/>
  </w:style>
  <w:style w:type="character" w:styleId="CommentReference">
    <w:name w:val="annotation reference"/>
    <w:basedOn w:val="DefaultParagraphFont"/>
    <w:uiPriority w:val="99"/>
    <w:semiHidden/>
    <w:unhideWhenUsed/>
    <w:rsid w:val="00CA4B89"/>
    <w:rPr>
      <w:sz w:val="16"/>
      <w:szCs w:val="16"/>
    </w:rPr>
  </w:style>
  <w:style w:type="paragraph" w:styleId="CommentText">
    <w:name w:val="annotation text"/>
    <w:basedOn w:val="Normal"/>
    <w:link w:val="CommentTextChar"/>
    <w:uiPriority w:val="99"/>
    <w:semiHidden/>
    <w:unhideWhenUsed/>
    <w:rsid w:val="00CA4B89"/>
    <w:rPr>
      <w:sz w:val="20"/>
      <w:szCs w:val="20"/>
    </w:rPr>
  </w:style>
  <w:style w:type="character" w:customStyle="1" w:styleId="CommentTextChar">
    <w:name w:val="Comment Text Char"/>
    <w:basedOn w:val="DefaultParagraphFont"/>
    <w:link w:val="CommentText"/>
    <w:uiPriority w:val="99"/>
    <w:semiHidden/>
    <w:rsid w:val="00CA4B89"/>
    <w:rPr>
      <w:sz w:val="20"/>
      <w:szCs w:val="20"/>
    </w:rPr>
  </w:style>
  <w:style w:type="paragraph" w:styleId="CommentSubject">
    <w:name w:val="annotation subject"/>
    <w:basedOn w:val="CommentText"/>
    <w:next w:val="CommentText"/>
    <w:link w:val="CommentSubjectChar"/>
    <w:uiPriority w:val="99"/>
    <w:semiHidden/>
    <w:unhideWhenUsed/>
    <w:rsid w:val="00CA4B89"/>
    <w:rPr>
      <w:b/>
      <w:bCs/>
    </w:rPr>
  </w:style>
  <w:style w:type="character" w:customStyle="1" w:styleId="CommentSubjectChar">
    <w:name w:val="Comment Subject Char"/>
    <w:basedOn w:val="CommentTextChar"/>
    <w:link w:val="CommentSubject"/>
    <w:uiPriority w:val="99"/>
    <w:semiHidden/>
    <w:rsid w:val="00CA4B89"/>
    <w:rPr>
      <w:b/>
      <w:bCs/>
      <w:sz w:val="20"/>
      <w:szCs w:val="20"/>
    </w:rPr>
  </w:style>
  <w:style w:type="character" w:styleId="Hyperlink">
    <w:name w:val="Hyperlink"/>
    <w:basedOn w:val="DefaultParagraphFont"/>
    <w:uiPriority w:val="99"/>
    <w:unhideWhenUsed/>
    <w:rsid w:val="00CA4B89"/>
    <w:rPr>
      <w:color w:val="0563C1" w:themeColor="hyperlink"/>
      <w:u w:val="single"/>
    </w:rPr>
  </w:style>
  <w:style w:type="character" w:styleId="UnresolvedMention">
    <w:name w:val="Unresolved Mention"/>
    <w:basedOn w:val="DefaultParagraphFont"/>
    <w:uiPriority w:val="99"/>
    <w:semiHidden/>
    <w:unhideWhenUsed/>
    <w:rsid w:val="00CA4B89"/>
    <w:rPr>
      <w:color w:val="605E5C"/>
      <w:shd w:val="clear" w:color="auto" w:fill="E1DFDD"/>
    </w:rPr>
  </w:style>
  <w:style w:type="character" w:styleId="FollowedHyperlink">
    <w:name w:val="FollowedHyperlink"/>
    <w:basedOn w:val="DefaultParagraphFont"/>
    <w:uiPriority w:val="99"/>
    <w:semiHidden/>
    <w:unhideWhenUsed/>
    <w:rsid w:val="00CA4B89"/>
    <w:rPr>
      <w:color w:val="954F72" w:themeColor="followedHyperlink"/>
      <w:u w:val="single"/>
    </w:rPr>
  </w:style>
  <w:style w:type="character" w:customStyle="1" w:styleId="Heading1Char">
    <w:name w:val="Heading 1 Char"/>
    <w:basedOn w:val="DefaultParagraphFont"/>
    <w:link w:val="Heading1"/>
    <w:uiPriority w:val="9"/>
    <w:rsid w:val="00C6519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105731">
      <w:bodyDiv w:val="1"/>
      <w:marLeft w:val="0"/>
      <w:marRight w:val="0"/>
      <w:marTop w:val="0"/>
      <w:marBottom w:val="0"/>
      <w:divBdr>
        <w:top w:val="none" w:sz="0" w:space="0" w:color="auto"/>
        <w:left w:val="none" w:sz="0" w:space="0" w:color="auto"/>
        <w:bottom w:val="none" w:sz="0" w:space="0" w:color="auto"/>
        <w:right w:val="none" w:sz="0" w:space="0" w:color="auto"/>
      </w:divBdr>
    </w:div>
    <w:div w:id="233052309">
      <w:bodyDiv w:val="1"/>
      <w:marLeft w:val="0"/>
      <w:marRight w:val="0"/>
      <w:marTop w:val="0"/>
      <w:marBottom w:val="0"/>
      <w:divBdr>
        <w:top w:val="none" w:sz="0" w:space="0" w:color="auto"/>
        <w:left w:val="none" w:sz="0" w:space="0" w:color="auto"/>
        <w:bottom w:val="none" w:sz="0" w:space="0" w:color="auto"/>
        <w:right w:val="none" w:sz="0" w:space="0" w:color="auto"/>
      </w:divBdr>
    </w:div>
    <w:div w:id="527984851">
      <w:bodyDiv w:val="1"/>
      <w:marLeft w:val="0"/>
      <w:marRight w:val="0"/>
      <w:marTop w:val="0"/>
      <w:marBottom w:val="0"/>
      <w:divBdr>
        <w:top w:val="none" w:sz="0" w:space="0" w:color="auto"/>
        <w:left w:val="none" w:sz="0" w:space="0" w:color="auto"/>
        <w:bottom w:val="none" w:sz="0" w:space="0" w:color="auto"/>
        <w:right w:val="none" w:sz="0" w:space="0" w:color="auto"/>
      </w:divBdr>
    </w:div>
    <w:div w:id="549734191">
      <w:bodyDiv w:val="1"/>
      <w:marLeft w:val="0"/>
      <w:marRight w:val="0"/>
      <w:marTop w:val="0"/>
      <w:marBottom w:val="0"/>
      <w:divBdr>
        <w:top w:val="none" w:sz="0" w:space="0" w:color="auto"/>
        <w:left w:val="none" w:sz="0" w:space="0" w:color="auto"/>
        <w:bottom w:val="none" w:sz="0" w:space="0" w:color="auto"/>
        <w:right w:val="none" w:sz="0" w:space="0" w:color="auto"/>
      </w:divBdr>
    </w:div>
    <w:div w:id="717435411">
      <w:bodyDiv w:val="1"/>
      <w:marLeft w:val="0"/>
      <w:marRight w:val="0"/>
      <w:marTop w:val="0"/>
      <w:marBottom w:val="0"/>
      <w:divBdr>
        <w:top w:val="none" w:sz="0" w:space="0" w:color="auto"/>
        <w:left w:val="none" w:sz="0" w:space="0" w:color="auto"/>
        <w:bottom w:val="none" w:sz="0" w:space="0" w:color="auto"/>
        <w:right w:val="none" w:sz="0" w:space="0" w:color="auto"/>
      </w:divBdr>
    </w:div>
    <w:div w:id="1480074546">
      <w:bodyDiv w:val="1"/>
      <w:marLeft w:val="0"/>
      <w:marRight w:val="0"/>
      <w:marTop w:val="0"/>
      <w:marBottom w:val="0"/>
      <w:divBdr>
        <w:top w:val="none" w:sz="0" w:space="0" w:color="auto"/>
        <w:left w:val="none" w:sz="0" w:space="0" w:color="auto"/>
        <w:bottom w:val="none" w:sz="0" w:space="0" w:color="auto"/>
        <w:right w:val="none" w:sz="0" w:space="0" w:color="auto"/>
      </w:divBdr>
    </w:div>
    <w:div w:id="1817453591">
      <w:bodyDiv w:val="1"/>
      <w:marLeft w:val="0"/>
      <w:marRight w:val="0"/>
      <w:marTop w:val="0"/>
      <w:marBottom w:val="0"/>
      <w:divBdr>
        <w:top w:val="none" w:sz="0" w:space="0" w:color="auto"/>
        <w:left w:val="none" w:sz="0" w:space="0" w:color="auto"/>
        <w:bottom w:val="none" w:sz="0" w:space="0" w:color="auto"/>
        <w:right w:val="none" w:sz="0" w:space="0" w:color="auto"/>
      </w:divBdr>
    </w:div>
    <w:div w:id="2079862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hyperlink" Target="%22" TargetMode="External"/><Relationship Id="rId18" Type="http://schemas.openxmlformats.org/officeDocument/2006/relationships/hyperlink" Target="https://www.boredpanda.com/imagine-finding-me-composite-childhood-photos-chino-otsuka/?utm_source=google&amp;utm_medium=organic&amp;utm_campaign=organic" TargetMode="External"/><Relationship Id="rId3" Type="http://schemas.openxmlformats.org/officeDocument/2006/relationships/webSettings" Target="webSettings.xml"/><Relationship Id="rId21" Type="http://schemas.openxmlformats.org/officeDocument/2006/relationships/hyperlink" Target="https://www.pinterest.co.uk/pin/633529872604590614/" TargetMode="External"/><Relationship Id="rId7" Type="http://schemas.openxmlformats.org/officeDocument/2006/relationships/image" Target="media/image4.jpeg"/><Relationship Id="rId12" Type="http://schemas.openxmlformats.org/officeDocument/2006/relationships/image" Target="media/image8.JPG"/><Relationship Id="rId17" Type="http://schemas.openxmlformats.org/officeDocument/2006/relationships/hyperlink" Target="https://www.artic.edu/artworks/111628/nighthawks" TargetMode="External"/><Relationship Id="rId2" Type="http://schemas.openxmlformats.org/officeDocument/2006/relationships/settings" Target="settings.xml"/><Relationship Id="rId16" Type="http://schemas.openxmlformats.org/officeDocument/2006/relationships/hyperlink" Target="https://cinemaco.co.uk/hire-cinema-co-swansea/" TargetMode="External"/><Relationship Id="rId20" Type="http://schemas.openxmlformats.org/officeDocument/2006/relationships/hyperlink" Target="https://www.instagram.com/p/B4t7HqMDdpR/?hl=en"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itsnicethat.com/articles/holly-warburton-illustration-art-161219" TargetMode="External"/><Relationship Id="rId5" Type="http://schemas.openxmlformats.org/officeDocument/2006/relationships/image" Target="media/image2.jpg"/><Relationship Id="rId15" Type="http://schemas.openxmlformats.org/officeDocument/2006/relationships/hyperlink" Target="https://www.itsnicethat.com/articles/holly-warburton-illustration-art-161219" TargetMode="External"/><Relationship Id="rId23" Type="http://schemas.openxmlformats.org/officeDocument/2006/relationships/theme" Target="theme/theme1.xml"/><Relationship Id="rId10" Type="http://schemas.openxmlformats.org/officeDocument/2006/relationships/image" Target="media/image7.jpeg"/><Relationship Id="rId19" Type="http://schemas.openxmlformats.org/officeDocument/2006/relationships/hyperlink" Target="https://www.artspace.com/tracey_emin/i-am-the-last-of-my-kind" TargetMode="External"/><Relationship Id="rId4" Type="http://schemas.openxmlformats.org/officeDocument/2006/relationships/image" Target="media/image1.jpeg"/><Relationship Id="rId9" Type="http://schemas.openxmlformats.org/officeDocument/2006/relationships/image" Target="media/image6.jpg"/><Relationship Id="rId14" Type="http://schemas.openxmlformats.org/officeDocument/2006/relationships/hyperlink" Target="https://www.livescience.com/personality-age-change.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860</TotalTime>
  <Pages>8</Pages>
  <Words>1652</Words>
  <Characters>9420</Characters>
  <Application>Microsoft Office Word</Application>
  <DocSecurity>0</DocSecurity>
  <Lines>78</Lines>
  <Paragraphs>22</Paragraphs>
  <ScaleCrop>false</ScaleCrop>
  <Company/>
  <LinksUpToDate>false</LinksUpToDate>
  <CharactersWithSpaces>11050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Chung(018156)</dc:creator>
  <cp:keywords/>
  <dc:description/>
  <cp:lastModifiedBy>Jodie Chung(018156)</cp:lastModifiedBy>
  <cp:revision>20</cp:revision>
  <dcterms:created xsi:type="dcterms:W3CDTF">2023-04-18T11:25:00Z</dcterms:created>
  <dcterms:modified xsi:type="dcterms:W3CDTF">2023-04-30T18:11:00Z</dcterms:modified>
</cp:coreProperties>
</file>