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B46007" w14:textId="77C397E9" w:rsidR="003A04B7" w:rsidRPr="00952E6F" w:rsidRDefault="00794C1C" w:rsidP="00952E6F">
      <w:pPr>
        <w:jc w:val="center"/>
        <w:rPr>
          <w:u w:val="single"/>
        </w:rPr>
      </w:pPr>
      <w:r w:rsidRPr="00952E6F">
        <w:rPr>
          <w:u w:val="single"/>
        </w:rPr>
        <w:t>Portfolio Project</w:t>
      </w:r>
    </w:p>
    <w:p w14:paraId="25A7B6DD" w14:textId="2E1F0172" w:rsidR="00794C1C" w:rsidRPr="00952E6F" w:rsidRDefault="00794C1C" w:rsidP="00952E6F">
      <w:pPr>
        <w:jc w:val="center"/>
        <w:rPr>
          <w:u w:val="single"/>
        </w:rPr>
      </w:pPr>
    </w:p>
    <w:p w14:paraId="76873EFD" w14:textId="77C633CA" w:rsidR="00794C1C" w:rsidRPr="00952E6F" w:rsidRDefault="00794C1C" w:rsidP="00952E6F">
      <w:pPr>
        <w:jc w:val="center"/>
        <w:rPr>
          <w:u w:val="single"/>
        </w:rPr>
      </w:pPr>
      <w:r w:rsidRPr="00952E6F">
        <w:rPr>
          <w:u w:val="single"/>
        </w:rPr>
        <w:t>Component 1 – essay topic and bibliography</w:t>
      </w:r>
      <w:bookmarkStart w:id="0" w:name="_GoBack"/>
      <w:bookmarkEnd w:id="0"/>
    </w:p>
    <w:p w14:paraId="58BCF359" w14:textId="63D0784B" w:rsidR="00952E6F" w:rsidRDefault="00952E6F"/>
    <w:p w14:paraId="4FA3C2B7" w14:textId="01E98CAB" w:rsidR="00952E6F" w:rsidRDefault="00952E6F">
      <w:r>
        <w:t>What I am looking to answer;</w:t>
      </w:r>
    </w:p>
    <w:p w14:paraId="4C804448" w14:textId="6FC84EB4" w:rsidR="00794C1C" w:rsidRDefault="00794C1C"/>
    <w:p w14:paraId="72803358" w14:textId="1E586715" w:rsidR="00794C1C" w:rsidRDefault="00794C1C">
      <w:r>
        <w:t>For my project I chose to look at the work and contributions which St Thomas Aquinas gave to the cosmological argument for the existence of God. I will also reference the impact of Aquinas in the teleological argument and his use of analogy for this; and his dichotomisation between the 3 types of language, analogy, univocal and equivocal. In order to justify the significance of his analogy of the arrow and the archer I must also look at the work of philosophers David Hume and A J Ayer with the verification principle as well as Anthony Flew with the falsification principle</w:t>
      </w:r>
      <w:r w:rsidR="00DF2273">
        <w:t>,</w:t>
      </w:r>
      <w:r>
        <w:t xml:space="preserve"> in terms of the debate in religiou</w:t>
      </w:r>
      <w:r w:rsidR="00DF2273">
        <w:t>s</w:t>
      </w:r>
      <w:r>
        <w:t xml:space="preserve"> language to determine how meaningful Aquinas’ work is. </w:t>
      </w:r>
      <w:r w:rsidR="00DF2273">
        <w:t>For the majority of my project I will be focusing on the 5 ways of Aquinas in</w:t>
      </w:r>
      <w:r w:rsidR="00952E6F">
        <w:t xml:space="preserve"> the</w:t>
      </w:r>
      <w:r w:rsidR="00DF2273">
        <w:t xml:space="preserve"> argument for God’s existence; primarily the first 3 ways. With the help of analogy and other philosophers I will debate whether St Thomas Aquinas gives a strong foundation</w:t>
      </w:r>
      <w:r w:rsidR="00952E6F">
        <w:t>al</w:t>
      </w:r>
      <w:r w:rsidR="00DF2273">
        <w:t xml:space="preserve"> argument in favour of the existence of God, or whether his teachings are only accessible to pre-existing Christians and ultimately decide, if the latter is true, whether this is important or not. As we already know that Aquinas had the aim to enable current Christians to access higher knowledge within the religion, as oppose to trying to convert atheists into Christianity. I aim to answer this issue from a philosophical point of view as I want it to be analytical and equality weighted on each side; also because I feel as though because the issues raised </w:t>
      </w:r>
      <w:r w:rsidR="00952E6F">
        <w:t xml:space="preserve">are from </w:t>
      </w:r>
      <w:r w:rsidR="00DF2273">
        <w:t xml:space="preserve">debates centred around philosophy, philosophers have more understanding of the issues St Thomas Aquinas raises </w:t>
      </w:r>
      <w:r w:rsidR="00952E6F">
        <w:t xml:space="preserve">or answers than theologians as they look at logic rather than the debate on God’s existence. We are debating the relevance of Aquinas rather than whether God existences. </w:t>
      </w:r>
    </w:p>
    <w:p w14:paraId="4077557D" w14:textId="09BDCB05" w:rsidR="00952E6F" w:rsidRDefault="00952E6F"/>
    <w:p w14:paraId="512221F5" w14:textId="7205D459" w:rsidR="00952E6F" w:rsidRDefault="00952E6F">
      <w:r>
        <w:t>My 10 resources;</w:t>
      </w:r>
    </w:p>
    <w:p w14:paraId="64B05DC1" w14:textId="5D09A607" w:rsidR="00952E6F" w:rsidRDefault="00952E6F"/>
    <w:p w14:paraId="5633507B" w14:textId="457D47F7" w:rsidR="00952E6F" w:rsidRDefault="00952E6F">
      <w:r>
        <w:t xml:space="preserve">Book 1 </w:t>
      </w:r>
      <w:r w:rsidR="000525DD">
        <w:t>–</w:t>
      </w:r>
      <w:r>
        <w:t xml:space="preserve"> </w:t>
      </w:r>
      <w:r w:rsidR="000525DD">
        <w:t xml:space="preserve">St Thomas Aquinas, </w:t>
      </w:r>
      <w:r w:rsidR="000525DD">
        <w:rPr>
          <w:i/>
          <w:iCs/>
        </w:rPr>
        <w:t xml:space="preserve">Summa Contra Gentiles Book Two; Creation, </w:t>
      </w:r>
      <w:r w:rsidR="000525DD">
        <w:t>published by University of Notre Dame Press, (edition 1975)</w:t>
      </w:r>
      <w:r w:rsidR="002A6B91">
        <w:t>, (Last Accessed 11/2/2020).</w:t>
      </w:r>
    </w:p>
    <w:p w14:paraId="0EAAA351" w14:textId="3407A952" w:rsidR="00802B6B" w:rsidRDefault="002A6B91" w:rsidP="00802B6B">
      <w:pPr>
        <w:pStyle w:val="ListParagraph"/>
        <w:numPr>
          <w:ilvl w:val="0"/>
          <w:numId w:val="1"/>
        </w:numPr>
      </w:pPr>
      <w:r>
        <w:t>Chapter 17 – That Creation is neither motion nor change (page 54</w:t>
      </w:r>
      <w:r w:rsidR="00802B6B">
        <w:t>-55</w:t>
      </w:r>
      <w:r>
        <w:t xml:space="preserve">), “In the light of what has been proved, it is evident that God’s action, which is without pre-existing matter and is called </w:t>
      </w:r>
      <w:r w:rsidRPr="00802B6B">
        <w:rPr>
          <w:i/>
          <w:iCs/>
        </w:rPr>
        <w:t xml:space="preserve">creation, </w:t>
      </w:r>
      <w:r w:rsidR="000E0768">
        <w:t xml:space="preserve">is neither a motion nor a change, properly speaking”.  The reason I chose this part is because of the quote on how God’s action is pre-existing which links </w:t>
      </w:r>
      <w:r w:rsidR="00802B6B">
        <w:t xml:space="preserve">to the third way of God’s existence is necessary rather than contingent. </w:t>
      </w:r>
    </w:p>
    <w:p w14:paraId="707F9219" w14:textId="21BF1230" w:rsidR="00802B6B" w:rsidRDefault="00802B6B" w:rsidP="00802B6B">
      <w:pPr>
        <w:pStyle w:val="ListParagraph"/>
        <w:numPr>
          <w:ilvl w:val="0"/>
          <w:numId w:val="1"/>
        </w:numPr>
      </w:pPr>
      <w:r>
        <w:t xml:space="preserve">Chapter 30 – How absolute necessity can exist in created things (Page 85-91), </w:t>
      </w:r>
      <w:r w:rsidR="00D47D16">
        <w:t>Chapter 31 – That it is not necessary for creatures to have always existed (Page 91-93), Chapter 38 – Arguments by which some try to show that the world is not eternal (Page 112-115). I also chose to use these chapters from the book as they give me more background information in supporting the 3</w:t>
      </w:r>
      <w:r w:rsidR="00D47D16" w:rsidRPr="00D47D16">
        <w:rPr>
          <w:vertAlign w:val="superscript"/>
        </w:rPr>
        <w:t>rd</w:t>
      </w:r>
      <w:r w:rsidR="00D47D16">
        <w:t xml:space="preserve"> way of Aquinas.</w:t>
      </w:r>
    </w:p>
    <w:p w14:paraId="3A298B76" w14:textId="20CEDC99" w:rsidR="00D47D16" w:rsidRDefault="00D47D16" w:rsidP="00D47D16">
      <w:r>
        <w:t xml:space="preserve">Book 2 – St Thomas Aquinas, </w:t>
      </w:r>
      <w:r>
        <w:rPr>
          <w:i/>
          <w:iCs/>
        </w:rPr>
        <w:t xml:space="preserve">Philosophical Texts, </w:t>
      </w:r>
      <w:r>
        <w:t>translation by Thomas Gilby, published in 1956, (last accessed 11/2/2020).</w:t>
      </w:r>
    </w:p>
    <w:p w14:paraId="3AF1A662" w14:textId="58E98246" w:rsidR="00D47D16" w:rsidRDefault="00D47D16" w:rsidP="00D47D16">
      <w:pPr>
        <w:pStyle w:val="ListParagraph"/>
        <w:numPr>
          <w:ilvl w:val="0"/>
          <w:numId w:val="2"/>
        </w:numPr>
      </w:pPr>
      <w:r>
        <w:t xml:space="preserve">Chapter 2, part 8 </w:t>
      </w:r>
      <w:r w:rsidR="00B01A83">
        <w:t>–</w:t>
      </w:r>
      <w:r>
        <w:t xml:space="preserve"> </w:t>
      </w:r>
      <w:r w:rsidR="00B01A83">
        <w:t xml:space="preserve">Convergence of the five ways (page 65-67), “God is the first efficient cause, and therefore his essence cannot be distinct from his existence”. I </w:t>
      </w:r>
      <w:r w:rsidR="00B01A83">
        <w:lastRenderedPageBreak/>
        <w:t>chose to use this quote as it will be helpful while discussing the impact of the 1</w:t>
      </w:r>
      <w:r w:rsidR="00B01A83" w:rsidRPr="00B01A83">
        <w:rPr>
          <w:vertAlign w:val="superscript"/>
        </w:rPr>
        <w:t>st</w:t>
      </w:r>
      <w:r w:rsidR="00B01A83">
        <w:t xml:space="preserve"> and 2</w:t>
      </w:r>
      <w:r w:rsidR="00B01A83" w:rsidRPr="00B01A83">
        <w:rPr>
          <w:vertAlign w:val="superscript"/>
        </w:rPr>
        <w:t>nd</w:t>
      </w:r>
      <w:r w:rsidR="00B01A83">
        <w:t xml:space="preserve"> way of Aquinas.</w:t>
      </w:r>
    </w:p>
    <w:p w14:paraId="11379E9C" w14:textId="59F3D339" w:rsidR="00B01A83" w:rsidRDefault="00B01A83" w:rsidP="00B01A83">
      <w:r>
        <w:t xml:space="preserve">Book 3 – Brian Davies, </w:t>
      </w:r>
      <w:r>
        <w:rPr>
          <w:i/>
          <w:iCs/>
        </w:rPr>
        <w:t xml:space="preserve">An Introduction Aquinas, </w:t>
      </w:r>
      <w:r>
        <w:t xml:space="preserve">first published 2002, </w:t>
      </w:r>
      <w:r w:rsidR="00092E68">
        <w:t>edition 2003, (last accessed 11/2/2020).</w:t>
      </w:r>
    </w:p>
    <w:p w14:paraId="79FB18A8" w14:textId="073B3710" w:rsidR="00092E68" w:rsidRDefault="00092E68" w:rsidP="00092E68">
      <w:pPr>
        <w:pStyle w:val="ListParagraph"/>
        <w:numPr>
          <w:ilvl w:val="0"/>
          <w:numId w:val="3"/>
        </w:numPr>
      </w:pPr>
      <w:r>
        <w:t>Chapter 4 – Being and Existence (page 27-37), page 28 the quote on blindness. I chose to use this quote as it outlines the differences being something which exists and something which we have a concept of, which will link to the difference between necessity and contingency in. Aquinas’ 3</w:t>
      </w:r>
      <w:r w:rsidRPr="00092E68">
        <w:rPr>
          <w:vertAlign w:val="superscript"/>
        </w:rPr>
        <w:t>rd</w:t>
      </w:r>
      <w:r>
        <w:t xml:space="preserve"> way.</w:t>
      </w:r>
    </w:p>
    <w:p w14:paraId="4AA43062" w14:textId="13689792" w:rsidR="002A6B91" w:rsidRPr="000525DD" w:rsidRDefault="00092E68" w:rsidP="00092E68">
      <w:pPr>
        <w:pStyle w:val="ListParagraph"/>
        <w:numPr>
          <w:ilvl w:val="0"/>
          <w:numId w:val="3"/>
        </w:numPr>
      </w:pPr>
      <w:r>
        <w:t>Chapter 6 – Ways to God (page 46-66) – this is a very important chapter as it singularly deals with each way of Aquinas and how they are interpreted, I will be primarily focusing on pages 46-58 as I view that the first 3 ways hold greater importance in answering my thesis question.</w:t>
      </w:r>
      <w:r w:rsidRPr="000525DD">
        <w:t xml:space="preserve"> </w:t>
      </w:r>
    </w:p>
    <w:p w14:paraId="48380DDD" w14:textId="77777777" w:rsidR="00F80714" w:rsidRDefault="00092E68">
      <w:r>
        <w:t xml:space="preserve">Book 4 – Rudi </w:t>
      </w:r>
      <w:proofErr w:type="spellStart"/>
      <w:r>
        <w:t>Te</w:t>
      </w:r>
      <w:proofErr w:type="spellEnd"/>
      <w:r>
        <w:t xml:space="preserve"> Velde, </w:t>
      </w:r>
      <w:r>
        <w:rPr>
          <w:i/>
          <w:iCs/>
        </w:rPr>
        <w:t xml:space="preserve">Aquinas On God The ‘Divine Science’ Of </w:t>
      </w:r>
      <w:proofErr w:type="gramStart"/>
      <w:r>
        <w:rPr>
          <w:i/>
          <w:iCs/>
        </w:rPr>
        <w:t>The</w:t>
      </w:r>
      <w:proofErr w:type="gramEnd"/>
      <w:r>
        <w:rPr>
          <w:i/>
          <w:iCs/>
        </w:rPr>
        <w:t xml:space="preserve"> Summa </w:t>
      </w:r>
      <w:proofErr w:type="spellStart"/>
      <w:r>
        <w:rPr>
          <w:i/>
          <w:iCs/>
        </w:rPr>
        <w:t>T</w:t>
      </w:r>
      <w:r w:rsidR="00F80714">
        <w:rPr>
          <w:i/>
          <w:iCs/>
        </w:rPr>
        <w:t>heologiae</w:t>
      </w:r>
      <w:proofErr w:type="spellEnd"/>
      <w:r w:rsidR="00F80714">
        <w:rPr>
          <w:i/>
          <w:iCs/>
        </w:rPr>
        <w:t xml:space="preserve">, </w:t>
      </w:r>
      <w:r w:rsidR="00F80714">
        <w:t>2006 edition, (last accessed 11/2/2020).</w:t>
      </w:r>
    </w:p>
    <w:p w14:paraId="74113786" w14:textId="40422B72" w:rsidR="002A6B91" w:rsidRDefault="00F80714" w:rsidP="00F80714">
      <w:pPr>
        <w:pStyle w:val="ListParagraph"/>
        <w:numPr>
          <w:ilvl w:val="0"/>
          <w:numId w:val="4"/>
        </w:numPr>
      </w:pPr>
      <w:r>
        <w:t xml:space="preserve">Chapter 2 </w:t>
      </w:r>
      <w:proofErr w:type="gramStart"/>
      <w:r>
        <w:t xml:space="preserve">- </w:t>
      </w:r>
      <w:r w:rsidRPr="00F80714">
        <w:rPr>
          <w:i/>
          <w:iCs/>
        </w:rPr>
        <w:t xml:space="preserve"> </w:t>
      </w:r>
      <w:r>
        <w:t>The</w:t>
      </w:r>
      <w:proofErr w:type="gramEnd"/>
      <w:r>
        <w:t xml:space="preserve"> First Thing To Know : Does God Exist? On the five ways (page 37-</w:t>
      </w:r>
      <w:r w:rsidR="00EC2E32">
        <w:t xml:space="preserve">40) </w:t>
      </w:r>
      <w:r w:rsidR="00695ED5">
        <w:t>–</w:t>
      </w:r>
      <w:r w:rsidR="00EC2E32">
        <w:t xml:space="preserve"> </w:t>
      </w:r>
      <w:r w:rsidR="00695ED5">
        <w:t xml:space="preserve">I used this book as it allowed me to gain more knowledge on Aquinas’ use of Aristotle, and his concept of science and what this means in terms of their views on God’s existence. </w:t>
      </w:r>
    </w:p>
    <w:p w14:paraId="458990F3" w14:textId="149840C8" w:rsidR="00695ED5" w:rsidRDefault="00695ED5" w:rsidP="00695ED5">
      <w:r>
        <w:t xml:space="preserve">Book 5 – Dennis Bonnette, </w:t>
      </w:r>
      <w:r>
        <w:rPr>
          <w:i/>
          <w:iCs/>
        </w:rPr>
        <w:t xml:space="preserve">Aquinas’ proofs for God’s Existence, </w:t>
      </w:r>
      <w:r>
        <w:t xml:space="preserve">published in 1972 by </w:t>
      </w:r>
      <w:proofErr w:type="spellStart"/>
      <w:r>
        <w:t>Martinus</w:t>
      </w:r>
      <w:proofErr w:type="spellEnd"/>
      <w:r>
        <w:t xml:space="preserve"> </w:t>
      </w:r>
      <w:proofErr w:type="spellStart"/>
      <w:r>
        <w:t>Nijhoff</w:t>
      </w:r>
      <w:proofErr w:type="spellEnd"/>
      <w:r>
        <w:t>, printed in the Netherlands, (last accessed 12/2/2020).</w:t>
      </w:r>
    </w:p>
    <w:p w14:paraId="2FF9FF77" w14:textId="547D2545" w:rsidR="00695ED5" w:rsidRDefault="00695ED5" w:rsidP="00695ED5">
      <w:pPr>
        <w:pStyle w:val="ListParagraph"/>
        <w:numPr>
          <w:ilvl w:val="0"/>
          <w:numId w:val="5"/>
        </w:numPr>
      </w:pPr>
      <w:r>
        <w:t xml:space="preserve">Chapter 11 – The Ways (page 69-71), I chose to use this chapter in this book as it gave new ideas about the ways, it made me question whether all five ways are needed or whether only one way is sufficient, it also explain in further detail why Aquinas uses as much explanation as possible. </w:t>
      </w:r>
    </w:p>
    <w:p w14:paraId="600B9BC2" w14:textId="3DCC3C9D" w:rsidR="00695ED5" w:rsidRDefault="00695ED5" w:rsidP="00695ED5">
      <w:r>
        <w:t xml:space="preserve">Book 6 – David B. Burrell, </w:t>
      </w:r>
      <w:r>
        <w:rPr>
          <w:i/>
          <w:iCs/>
        </w:rPr>
        <w:t xml:space="preserve">Aquinas God and Action, </w:t>
      </w:r>
      <w:r w:rsidR="002744FD">
        <w:t>first published in 1979, (last accessed 12/2/20).</w:t>
      </w:r>
    </w:p>
    <w:p w14:paraId="5F3E29CD" w14:textId="4B00F582" w:rsidR="002744FD" w:rsidRDefault="002744FD" w:rsidP="002744FD">
      <w:pPr>
        <w:pStyle w:val="ListParagraph"/>
        <w:numPr>
          <w:ilvl w:val="0"/>
          <w:numId w:val="6"/>
        </w:numPr>
      </w:pPr>
      <w:r>
        <w:t xml:space="preserve">Chapter 5 – Truth </w:t>
      </w:r>
      <w:proofErr w:type="gramStart"/>
      <w:r>
        <w:t>In</w:t>
      </w:r>
      <w:proofErr w:type="gramEnd"/>
      <w:r>
        <w:t xml:space="preserve"> Matters Religious, 5.1 Art of using analogical expressions (page 68-71), I felt it as though this book gave me a true insight into what Aquinas aimed to achieve by using analogy. I also chose this book however, because of the author; David </w:t>
      </w:r>
      <w:proofErr w:type="spellStart"/>
      <w:proofErr w:type="gramStart"/>
      <w:r>
        <w:t>B.Burrell</w:t>
      </w:r>
      <w:proofErr w:type="spellEnd"/>
      <w:proofErr w:type="gramEnd"/>
      <w:r>
        <w:t xml:space="preserve">. He is a professor of Philosophy and </w:t>
      </w:r>
      <w:proofErr w:type="gramStart"/>
      <w:r>
        <w:t>Theology,</w:t>
      </w:r>
      <w:proofErr w:type="gramEnd"/>
      <w:r>
        <w:t xml:space="preserve"> </w:t>
      </w:r>
      <w:r w:rsidR="007223CE">
        <w:t xml:space="preserve">this was the style of thinking and writing that I hope to achieve in my essay. </w:t>
      </w:r>
      <w:proofErr w:type="gramStart"/>
      <w:r w:rsidR="007223CE">
        <w:t>So</w:t>
      </w:r>
      <w:proofErr w:type="gramEnd"/>
      <w:r w:rsidR="007223CE">
        <w:t xml:space="preserve"> I used this book as reading for structural practice.</w:t>
      </w:r>
    </w:p>
    <w:p w14:paraId="7ED75A8F" w14:textId="799D653B" w:rsidR="007223CE" w:rsidRDefault="007223CE" w:rsidP="007223CE">
      <w:r>
        <w:t xml:space="preserve">Book 7 – John F. </w:t>
      </w:r>
      <w:proofErr w:type="spellStart"/>
      <w:r>
        <w:t>Wippel</w:t>
      </w:r>
      <w:proofErr w:type="spellEnd"/>
      <w:r>
        <w:t xml:space="preserve">, </w:t>
      </w:r>
      <w:r>
        <w:rPr>
          <w:i/>
          <w:iCs/>
        </w:rPr>
        <w:t xml:space="preserve">The Metaphysical Thought </w:t>
      </w:r>
      <w:proofErr w:type="gramStart"/>
      <w:r>
        <w:rPr>
          <w:i/>
          <w:iCs/>
        </w:rPr>
        <w:t>Of</w:t>
      </w:r>
      <w:proofErr w:type="gramEnd"/>
      <w:r>
        <w:rPr>
          <w:i/>
          <w:iCs/>
        </w:rPr>
        <w:t xml:space="preserve"> Thomas Aquinas: From Finite Being To Uncreated Being, </w:t>
      </w:r>
      <w:r>
        <w:t xml:space="preserve">published by the catholic university of American </w:t>
      </w:r>
      <w:proofErr w:type="spellStart"/>
      <w:r>
        <w:t>pres</w:t>
      </w:r>
      <w:proofErr w:type="spellEnd"/>
      <w:r>
        <w:t xml:space="preserve"> in 2000, (last accessed 13/2/2020).</w:t>
      </w:r>
    </w:p>
    <w:p w14:paraId="2641789A" w14:textId="729A9B38" w:rsidR="007223CE" w:rsidRDefault="007223CE" w:rsidP="007223CE">
      <w:pPr>
        <w:pStyle w:val="ListParagraph"/>
        <w:numPr>
          <w:ilvl w:val="0"/>
          <w:numId w:val="7"/>
        </w:numPr>
      </w:pPr>
      <w:r>
        <w:t xml:space="preserve">Chapter 12 – The Five Ways (page 442- 501), very similar to Brian Davies book An Introduction to Aquinas, I used this book because it gives a break down and looks at each way individually and so I managed to get a further understanding of what each way is and what Aquinas aimed to teach us. </w:t>
      </w:r>
    </w:p>
    <w:p w14:paraId="3041A277" w14:textId="0CE6F5AA" w:rsidR="007223CE" w:rsidRDefault="007223CE" w:rsidP="007223CE">
      <w:r>
        <w:t xml:space="preserve">Book 8 </w:t>
      </w:r>
      <w:proofErr w:type="gramStart"/>
      <w:r>
        <w:t xml:space="preserve">- </w:t>
      </w:r>
      <w:r w:rsidR="00A8785B">
        <w:t xml:space="preserve"> </w:t>
      </w:r>
      <w:r w:rsidR="00BB7F1F">
        <w:t>Brian</w:t>
      </w:r>
      <w:proofErr w:type="gramEnd"/>
      <w:r w:rsidR="00BB7F1F">
        <w:t xml:space="preserve"> Davies, </w:t>
      </w:r>
      <w:r w:rsidR="00BB7F1F">
        <w:rPr>
          <w:i/>
          <w:iCs/>
        </w:rPr>
        <w:t xml:space="preserve">The Thought Of Thomas Aquinas, </w:t>
      </w:r>
      <w:r w:rsidR="00BB7F1F">
        <w:t>published by Clarendon press Oxford 1992, paperback edition in use in 1993, (last accessed 13/2/2020).</w:t>
      </w:r>
    </w:p>
    <w:p w14:paraId="136B2A91" w14:textId="6A76C579" w:rsidR="00BB7F1F" w:rsidRDefault="00BB7F1F" w:rsidP="00BB7F1F">
      <w:pPr>
        <w:pStyle w:val="ListParagraph"/>
        <w:numPr>
          <w:ilvl w:val="0"/>
          <w:numId w:val="8"/>
        </w:numPr>
      </w:pPr>
      <w:r>
        <w:t>Chapter</w:t>
      </w:r>
      <w:r w:rsidR="00C30169">
        <w:t xml:space="preserve"> 2 part 2 – God and His Effects: The Five Ways (page 25-31), </w:t>
      </w:r>
      <w:proofErr w:type="gramStart"/>
      <w:r w:rsidR="00C30169">
        <w:t>“ The</w:t>
      </w:r>
      <w:proofErr w:type="gramEnd"/>
      <w:r w:rsidR="00C30169">
        <w:t xml:space="preserve"> first is that the arguments of the Five Ways are by no means original” (page 26). I chose this chapter because I felt that it outlines how Aquinas’ philosophical views are </w:t>
      </w:r>
      <w:proofErr w:type="spellStart"/>
      <w:r w:rsidR="00C30169">
        <w:t>dependant</w:t>
      </w:r>
      <w:proofErr w:type="spellEnd"/>
      <w:r w:rsidR="00C30169">
        <w:t xml:space="preserve"> on other thinkers such as Aristotle and Plato. </w:t>
      </w:r>
    </w:p>
    <w:p w14:paraId="69829735" w14:textId="5997A3E6" w:rsidR="00C30169" w:rsidRDefault="00C30169" w:rsidP="00C30169">
      <w:r>
        <w:t xml:space="preserve">Book 9 </w:t>
      </w:r>
      <w:r w:rsidR="00DD40C7">
        <w:t>–</w:t>
      </w:r>
      <w:r>
        <w:t xml:space="preserve"> </w:t>
      </w:r>
      <w:r w:rsidR="00DD40C7">
        <w:t xml:space="preserve">Edward </w:t>
      </w:r>
      <w:proofErr w:type="spellStart"/>
      <w:r w:rsidR="00DD40C7">
        <w:t>Sillem</w:t>
      </w:r>
      <w:proofErr w:type="spellEnd"/>
      <w:r w:rsidR="00DD40C7">
        <w:t xml:space="preserve">, </w:t>
      </w:r>
      <w:r w:rsidR="00DD40C7">
        <w:rPr>
          <w:i/>
          <w:iCs/>
        </w:rPr>
        <w:t xml:space="preserve">Ways of Thinking about God, </w:t>
      </w:r>
      <w:r w:rsidR="00DD40C7">
        <w:t xml:space="preserve">published by </w:t>
      </w:r>
      <w:proofErr w:type="spellStart"/>
      <w:r w:rsidR="00DD40C7">
        <w:t>Darton</w:t>
      </w:r>
      <w:proofErr w:type="spellEnd"/>
      <w:r w:rsidR="00DD40C7">
        <w:t xml:space="preserve">, Longman &amp; Todd Ltd in 1961, (last accessed 14/2/2020). </w:t>
      </w:r>
    </w:p>
    <w:p w14:paraId="2977968F" w14:textId="7A0C9175" w:rsidR="00DD40C7" w:rsidRDefault="00DD40C7" w:rsidP="00DD40C7">
      <w:pPr>
        <w:pStyle w:val="ListParagraph"/>
        <w:numPr>
          <w:ilvl w:val="0"/>
          <w:numId w:val="9"/>
        </w:numPr>
      </w:pPr>
      <w:r>
        <w:lastRenderedPageBreak/>
        <w:t>Chapters 3,4 and 5 – Thomist Attitudes to the Five Ways, What proceeds the Five Ways, The Enigma of The Five Ways</w:t>
      </w:r>
      <w:r w:rsidR="00664319">
        <w:t xml:space="preserve"> (page 28-79), I found that this book was not as useful as the other books used however, I did find it useful in formulating a strong knowledge on the five ways and the ideas that Aquinas was trying to relay. </w:t>
      </w:r>
    </w:p>
    <w:p w14:paraId="4F3539AD" w14:textId="704BE39D" w:rsidR="00664319" w:rsidRDefault="00664319" w:rsidP="00664319">
      <w:r>
        <w:t xml:space="preserve">Book 10 – Brian Davies And Brian </w:t>
      </w:r>
      <w:proofErr w:type="spellStart"/>
      <w:r>
        <w:t>Leftow</w:t>
      </w:r>
      <w:proofErr w:type="spellEnd"/>
      <w:r>
        <w:t xml:space="preserve">, </w:t>
      </w:r>
      <w:r>
        <w:rPr>
          <w:i/>
          <w:iCs/>
        </w:rPr>
        <w:t xml:space="preserve">The Cambridge Companion </w:t>
      </w:r>
      <w:proofErr w:type="gramStart"/>
      <w:r>
        <w:rPr>
          <w:i/>
          <w:iCs/>
        </w:rPr>
        <w:t>To</w:t>
      </w:r>
      <w:proofErr w:type="gramEnd"/>
      <w:r>
        <w:rPr>
          <w:i/>
          <w:iCs/>
        </w:rPr>
        <w:t xml:space="preserve"> Anselm, </w:t>
      </w:r>
      <w:r>
        <w:t>published by Cambridge University Press 2004, (last accessed 14/2/2020).</w:t>
      </w:r>
    </w:p>
    <w:p w14:paraId="2A67F399" w14:textId="2A79B7AA" w:rsidR="00664319" w:rsidRPr="00664319" w:rsidRDefault="00664319" w:rsidP="00664319">
      <w:pPr>
        <w:pStyle w:val="ListParagraph"/>
        <w:numPr>
          <w:ilvl w:val="0"/>
          <w:numId w:val="10"/>
        </w:numPr>
      </w:pPr>
      <w:r>
        <w:t xml:space="preserve">Chapter 4 – Anselm’s Philosophy of Language </w:t>
      </w:r>
      <w:r w:rsidR="008F14E9">
        <w:t xml:space="preserve">(page 84-110).  I aim to include parts of the debate of religious language and how meaningful this is, focusing a lot on analogy. I chose to look at Anselm’s view on philosophical </w:t>
      </w:r>
      <w:proofErr w:type="gramStart"/>
      <w:r w:rsidR="008F14E9">
        <w:t>language</w:t>
      </w:r>
      <w:proofErr w:type="gramEnd"/>
      <w:r w:rsidR="008F14E9">
        <w:t xml:space="preserve"> so I had multiple philosophers to draw from. Others including Anthony Flew and A J Ayer.</w:t>
      </w:r>
    </w:p>
    <w:sectPr w:rsidR="00664319" w:rsidRPr="00664319" w:rsidSect="001E0A9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9C4844"/>
    <w:multiLevelType w:val="hybridMultilevel"/>
    <w:tmpl w:val="DDC208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C86E35"/>
    <w:multiLevelType w:val="hybridMultilevel"/>
    <w:tmpl w:val="D7DCD5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6B40326"/>
    <w:multiLevelType w:val="hybridMultilevel"/>
    <w:tmpl w:val="25D600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B4D6CF9"/>
    <w:multiLevelType w:val="hybridMultilevel"/>
    <w:tmpl w:val="10446A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2E114B4"/>
    <w:multiLevelType w:val="hybridMultilevel"/>
    <w:tmpl w:val="F5FA16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5504925"/>
    <w:multiLevelType w:val="hybridMultilevel"/>
    <w:tmpl w:val="BFAA5F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793200F"/>
    <w:multiLevelType w:val="hybridMultilevel"/>
    <w:tmpl w:val="983C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ABE6D0D"/>
    <w:multiLevelType w:val="hybridMultilevel"/>
    <w:tmpl w:val="EAD6AB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9541837"/>
    <w:multiLevelType w:val="hybridMultilevel"/>
    <w:tmpl w:val="09427E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ABE1768"/>
    <w:multiLevelType w:val="hybridMultilevel"/>
    <w:tmpl w:val="A314DF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1"/>
  </w:num>
  <w:num w:numId="3">
    <w:abstractNumId w:val="0"/>
  </w:num>
  <w:num w:numId="4">
    <w:abstractNumId w:val="5"/>
  </w:num>
  <w:num w:numId="5">
    <w:abstractNumId w:val="8"/>
  </w:num>
  <w:num w:numId="6">
    <w:abstractNumId w:val="9"/>
  </w:num>
  <w:num w:numId="7">
    <w:abstractNumId w:val="3"/>
  </w:num>
  <w:num w:numId="8">
    <w:abstractNumId w:val="7"/>
  </w:num>
  <w:num w:numId="9">
    <w:abstractNumId w:val="4"/>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C1C"/>
    <w:rsid w:val="000525DD"/>
    <w:rsid w:val="00092E68"/>
    <w:rsid w:val="000E0768"/>
    <w:rsid w:val="001E0A9F"/>
    <w:rsid w:val="002744FD"/>
    <w:rsid w:val="002A6B91"/>
    <w:rsid w:val="003A04B7"/>
    <w:rsid w:val="00664319"/>
    <w:rsid w:val="00695ED5"/>
    <w:rsid w:val="007223CE"/>
    <w:rsid w:val="00794C1C"/>
    <w:rsid w:val="00802B6B"/>
    <w:rsid w:val="008F14E9"/>
    <w:rsid w:val="00934066"/>
    <w:rsid w:val="00952E6F"/>
    <w:rsid w:val="00A8785B"/>
    <w:rsid w:val="00AD5F3C"/>
    <w:rsid w:val="00B01A83"/>
    <w:rsid w:val="00BB7F1F"/>
    <w:rsid w:val="00C30169"/>
    <w:rsid w:val="00D47D16"/>
    <w:rsid w:val="00DD40C7"/>
    <w:rsid w:val="00DF2273"/>
    <w:rsid w:val="00EC2E32"/>
    <w:rsid w:val="00F807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1841509"/>
  <w15:chartTrackingRefBased/>
  <w15:docId w15:val="{D74D501C-0843-2C44-B90C-27CA4EB86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2B6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180</TotalTime>
  <Pages>3</Pages>
  <Words>1079</Words>
  <Characters>6154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Daisy Harris (1900821)</dc:creator>
  <cp:keywords/>
  <dc:description/>
  <cp:lastModifiedBy>Daisy Harris (1900821)</cp:lastModifiedBy>
  <cp:revision>4</cp:revision>
  <dcterms:created xsi:type="dcterms:W3CDTF">2020-02-11T18:23:00Z</dcterms:created>
  <dcterms:modified xsi:type="dcterms:W3CDTF">2020-02-15T20:02:00Z</dcterms:modified>
</cp:coreProperties>
</file>