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DE3F4" w14:textId="77777777" w:rsidR="001304D2" w:rsidRDefault="001304D2"/>
    <w:p w14:paraId="37FEC0F6" w14:textId="77777777" w:rsidR="001304D2" w:rsidRDefault="001304D2"/>
    <w:p w14:paraId="433D757C" w14:textId="77777777" w:rsidR="001304D2" w:rsidRDefault="00000000">
      <w:pPr>
        <w:pStyle w:val="Title"/>
        <w:jc w:val="center"/>
      </w:pPr>
      <w:r>
        <w:t>BMSC4009A Academic Interview Workbook</w:t>
      </w:r>
    </w:p>
    <w:p w14:paraId="27D0E0E7" w14:textId="77777777" w:rsidR="001304D2" w:rsidRDefault="00000000">
      <w:pPr>
        <w:jc w:val="center"/>
      </w:pPr>
      <w:r>
        <w:rPr>
          <w:color w:val="000000"/>
          <w:sz w:val="36"/>
        </w:rPr>
        <w:t>Independent study and interview practice</w:t>
      </w:r>
    </w:p>
    <w:p w14:paraId="1350C301" w14:textId="77777777" w:rsidR="001304D2" w:rsidRDefault="001304D2"/>
    <w:p w14:paraId="1C55C2F9" w14:textId="77777777" w:rsidR="001304D2" w:rsidRDefault="00000000">
      <w:pPr>
        <w:jc w:val="center"/>
      </w:pPr>
      <w:r>
        <w:t>This workbook prepares you for Component 1 of BMSC4009A. It focuses only on the 11-minute academic interview and is designed for use at home after the taught session.</w:t>
      </w:r>
    </w:p>
    <w:p w14:paraId="21259A7C" w14:textId="77777777" w:rsidR="001304D2" w:rsidRDefault="001304D2"/>
    <w:tbl>
      <w:tblPr>
        <w:tblW w:w="0" w:type="auto"/>
        <w:jc w:val="center"/>
        <w:tblLayout w:type="fixed"/>
        <w:tblLook w:val="04A0" w:firstRow="1" w:lastRow="0" w:firstColumn="1" w:lastColumn="0" w:noHBand="0" w:noVBand="1"/>
      </w:tblPr>
      <w:tblGrid>
        <w:gridCol w:w="2880"/>
        <w:gridCol w:w="5472"/>
        <w:gridCol w:w="1728"/>
      </w:tblGrid>
      <w:tr w:rsidR="001304D2" w14:paraId="405BCF68" w14:textId="77777777">
        <w:trPr>
          <w:tblHeader/>
          <w:jc w:val="center"/>
        </w:trPr>
        <w:tc>
          <w:tcPr>
            <w:tcW w:w="2880"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3AA43A39" w14:textId="77777777" w:rsidR="001304D2" w:rsidRDefault="00000000">
            <w:pPr>
              <w:spacing w:after="0" w:line="240" w:lineRule="auto"/>
            </w:pPr>
            <w:r>
              <w:rPr>
                <w:b/>
                <w:color w:val="FFFFFF"/>
                <w:sz w:val="20"/>
              </w:rPr>
              <w:t>Assessment</w:t>
            </w:r>
          </w:p>
        </w:tc>
        <w:tc>
          <w:tcPr>
            <w:tcW w:w="5472"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495A78DE" w14:textId="77777777" w:rsidR="001304D2" w:rsidRDefault="00000000">
            <w:pPr>
              <w:spacing w:after="0" w:line="240" w:lineRule="auto"/>
            </w:pPr>
            <w:r>
              <w:rPr>
                <w:b/>
                <w:color w:val="FFFFFF"/>
                <w:sz w:val="20"/>
              </w:rPr>
              <w:t>Format</w:t>
            </w:r>
          </w:p>
        </w:tc>
        <w:tc>
          <w:tcPr>
            <w:tcW w:w="1728"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2EDBC686" w14:textId="77777777" w:rsidR="001304D2" w:rsidRDefault="00000000">
            <w:pPr>
              <w:spacing w:after="0" w:line="240" w:lineRule="auto"/>
            </w:pPr>
            <w:r>
              <w:rPr>
                <w:b/>
                <w:color w:val="FFFFFF"/>
                <w:sz w:val="20"/>
              </w:rPr>
              <w:t>Weighting</w:t>
            </w:r>
          </w:p>
        </w:tc>
      </w:tr>
      <w:tr w:rsidR="001304D2" w14:paraId="6439A0C7" w14:textId="77777777">
        <w:trPr>
          <w:jc w:val="center"/>
        </w:trPr>
        <w:tc>
          <w:tcPr>
            <w:tcW w:w="288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D30A29F" w14:textId="77777777" w:rsidR="001304D2" w:rsidRDefault="00000000">
            <w:pPr>
              <w:spacing w:after="0" w:line="240" w:lineRule="auto"/>
            </w:pPr>
            <w:r>
              <w:rPr>
                <w:sz w:val="20"/>
              </w:rPr>
              <w:t>Component 1</w:t>
            </w:r>
          </w:p>
        </w:tc>
        <w:tc>
          <w:tcPr>
            <w:tcW w:w="547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DDB7F6E" w14:textId="77777777" w:rsidR="001304D2" w:rsidRDefault="00000000">
            <w:pPr>
              <w:spacing w:after="0" w:line="240" w:lineRule="auto"/>
            </w:pPr>
            <w:r>
              <w:rPr>
                <w:sz w:val="20"/>
              </w:rPr>
              <w:t>Academic interview lasting 11 minutes</w:t>
            </w:r>
          </w:p>
        </w:tc>
        <w:tc>
          <w:tcPr>
            <w:tcW w:w="1728"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8B49EB7" w14:textId="77777777" w:rsidR="001304D2" w:rsidRDefault="00000000">
            <w:pPr>
              <w:spacing w:after="0" w:line="240" w:lineRule="auto"/>
            </w:pPr>
            <w:r>
              <w:rPr>
                <w:sz w:val="20"/>
              </w:rPr>
              <w:t>75%</w:t>
            </w:r>
          </w:p>
        </w:tc>
      </w:tr>
    </w:tbl>
    <w:p w14:paraId="11D9EB61" w14:textId="77777777" w:rsidR="001304D2" w:rsidRDefault="001304D2">
      <w:pPr>
        <w:spacing w:after="0"/>
      </w:pPr>
    </w:p>
    <w:p w14:paraId="7027B018" w14:textId="77777777" w:rsidR="001304D2" w:rsidRDefault="00000000">
      <w:r>
        <w:t>Name: ____________________________________________</w:t>
      </w:r>
    </w:p>
    <w:p w14:paraId="3D9B69FA" w14:textId="77777777" w:rsidR="001304D2" w:rsidRDefault="00000000">
      <w:r>
        <w:t>Pathway: _________________________________________</w:t>
      </w:r>
    </w:p>
    <w:p w14:paraId="0E3D6CF9" w14:textId="77777777" w:rsidR="001304D2" w:rsidRDefault="00000000">
      <w:r>
        <w:t>My chosen physiological measurement: _________________________________________________</w:t>
      </w:r>
    </w:p>
    <w:p w14:paraId="0222B841" w14:textId="77777777" w:rsidR="001304D2" w:rsidRDefault="00000000">
      <w:pPr>
        <w:pStyle w:val="Heading1"/>
        <w:pageBreakBefore/>
      </w:pPr>
      <w:r>
        <w:lastRenderedPageBreak/>
        <w:t>How to use this workbook at home</w:t>
      </w:r>
    </w:p>
    <w:p w14:paraId="09033862" w14:textId="77777777" w:rsidR="001304D2" w:rsidRDefault="00000000">
      <w:r>
        <w:t>The workbook helps you build one clear interview answer, test it against different questions and practise speaking within 11 minutes. Complete the sections in order the first time. Return to the blank planners and mock interview sheets when you rehearse again.</w:t>
      </w:r>
    </w:p>
    <w:p w14:paraId="5B96C5DE" w14:textId="77777777" w:rsidR="001304D2" w:rsidRDefault="00000000">
      <w:pPr>
        <w:pStyle w:val="Heading2"/>
      </w:pPr>
      <w:r>
        <w:t>A practical study sequence</w:t>
      </w:r>
    </w:p>
    <w:tbl>
      <w:tblPr>
        <w:tblW w:w="0" w:type="auto"/>
        <w:jc w:val="center"/>
        <w:tblLayout w:type="fixed"/>
        <w:tblLook w:val="04A0" w:firstRow="1" w:lastRow="0" w:firstColumn="1" w:lastColumn="0" w:noHBand="0" w:noVBand="1"/>
      </w:tblPr>
      <w:tblGrid>
        <w:gridCol w:w="1152"/>
        <w:gridCol w:w="4536"/>
        <w:gridCol w:w="4392"/>
      </w:tblGrid>
      <w:tr w:rsidR="001304D2" w14:paraId="0D6177AE" w14:textId="77777777">
        <w:trPr>
          <w:tblHeader/>
          <w:jc w:val="center"/>
        </w:trPr>
        <w:tc>
          <w:tcPr>
            <w:tcW w:w="1152"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4231C44F" w14:textId="77777777" w:rsidR="001304D2" w:rsidRDefault="00000000">
            <w:pPr>
              <w:spacing w:after="0" w:line="240" w:lineRule="auto"/>
            </w:pPr>
            <w:r>
              <w:rPr>
                <w:b/>
                <w:color w:val="FFFFFF"/>
                <w:sz w:val="17"/>
              </w:rPr>
              <w:t>Stage</w:t>
            </w:r>
          </w:p>
        </w:tc>
        <w:tc>
          <w:tcPr>
            <w:tcW w:w="4536"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0A44E01F" w14:textId="77777777" w:rsidR="001304D2" w:rsidRDefault="00000000">
            <w:pPr>
              <w:spacing w:after="0" w:line="240" w:lineRule="auto"/>
            </w:pPr>
            <w:r>
              <w:rPr>
                <w:b/>
                <w:color w:val="FFFFFF"/>
                <w:sz w:val="17"/>
              </w:rPr>
              <w:t>What to do</w:t>
            </w:r>
          </w:p>
        </w:tc>
        <w:tc>
          <w:tcPr>
            <w:tcW w:w="4392"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0F56BB70" w14:textId="77777777" w:rsidR="001304D2" w:rsidRDefault="00000000">
            <w:pPr>
              <w:spacing w:after="0" w:line="240" w:lineRule="auto"/>
            </w:pPr>
            <w:r>
              <w:rPr>
                <w:b/>
                <w:color w:val="FFFFFF"/>
                <w:sz w:val="17"/>
              </w:rPr>
              <w:t>Evidence that you are ready to move on</w:t>
            </w:r>
          </w:p>
        </w:tc>
      </w:tr>
      <w:tr w:rsidR="001304D2" w14:paraId="7C2730AE" w14:textId="77777777">
        <w:trPr>
          <w:jc w:val="center"/>
        </w:trPr>
        <w:tc>
          <w:tcPr>
            <w:tcW w:w="115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F390654" w14:textId="77777777" w:rsidR="001304D2" w:rsidRDefault="00000000">
            <w:pPr>
              <w:spacing w:after="0" w:line="240" w:lineRule="auto"/>
            </w:pPr>
            <w:r>
              <w:rPr>
                <w:sz w:val="17"/>
              </w:rPr>
              <w:t>1. Choose</w:t>
            </w:r>
          </w:p>
        </w:tc>
        <w:tc>
          <w:tcPr>
            <w:tcW w:w="45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9B4C697" w14:textId="77777777" w:rsidR="001304D2" w:rsidRDefault="00000000">
            <w:pPr>
              <w:spacing w:after="0" w:line="240" w:lineRule="auto"/>
            </w:pPr>
            <w:r>
              <w:rPr>
                <w:sz w:val="17"/>
              </w:rPr>
              <w:t>Confirm the physiological measurement relevant to your pathway.</w:t>
            </w:r>
          </w:p>
        </w:tc>
        <w:tc>
          <w:tcPr>
            <w:tcW w:w="43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7337549" w14:textId="77777777" w:rsidR="001304D2" w:rsidRDefault="00000000">
            <w:pPr>
              <w:spacing w:after="0" w:line="240" w:lineRule="auto"/>
            </w:pPr>
            <w:r>
              <w:rPr>
                <w:sz w:val="17"/>
              </w:rPr>
              <w:t>You can name the measurement, purpose, units and signal source.</w:t>
            </w:r>
          </w:p>
        </w:tc>
      </w:tr>
      <w:tr w:rsidR="001304D2" w14:paraId="2A1C2D61" w14:textId="77777777">
        <w:trPr>
          <w:jc w:val="center"/>
        </w:trPr>
        <w:tc>
          <w:tcPr>
            <w:tcW w:w="115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6838823" w14:textId="77777777" w:rsidR="001304D2" w:rsidRDefault="00000000">
            <w:pPr>
              <w:spacing w:after="0" w:line="240" w:lineRule="auto"/>
            </w:pPr>
            <w:r>
              <w:rPr>
                <w:sz w:val="17"/>
              </w:rPr>
              <w:t>2. Learn</w:t>
            </w:r>
          </w:p>
        </w:tc>
        <w:tc>
          <w:tcPr>
            <w:tcW w:w="453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F0A632E" w14:textId="77777777" w:rsidR="001304D2" w:rsidRDefault="00000000">
            <w:pPr>
              <w:spacing w:after="0" w:line="240" w:lineRule="auto"/>
            </w:pPr>
            <w:r>
              <w:rPr>
                <w:sz w:val="17"/>
              </w:rPr>
              <w:t>Revise normal physiology, expected parameters and system interactions.</w:t>
            </w:r>
          </w:p>
        </w:tc>
        <w:tc>
          <w:tcPr>
            <w:tcW w:w="43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C8BCBF4" w14:textId="77777777" w:rsidR="001304D2" w:rsidRDefault="00000000">
            <w:pPr>
              <w:spacing w:after="0" w:line="240" w:lineRule="auto"/>
            </w:pPr>
            <w:r>
              <w:rPr>
                <w:sz w:val="17"/>
              </w:rPr>
              <w:t>You can explain the science without reading.</w:t>
            </w:r>
          </w:p>
        </w:tc>
      </w:tr>
      <w:tr w:rsidR="001304D2" w14:paraId="238E684E" w14:textId="77777777">
        <w:trPr>
          <w:jc w:val="center"/>
        </w:trPr>
        <w:tc>
          <w:tcPr>
            <w:tcW w:w="115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6059EA2" w14:textId="77777777" w:rsidR="001304D2" w:rsidRDefault="00000000">
            <w:pPr>
              <w:spacing w:after="0" w:line="240" w:lineRule="auto"/>
            </w:pPr>
            <w:r>
              <w:rPr>
                <w:sz w:val="17"/>
              </w:rPr>
              <w:t>3. Evaluate</w:t>
            </w:r>
          </w:p>
        </w:tc>
        <w:tc>
          <w:tcPr>
            <w:tcW w:w="45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0A36FC3" w14:textId="77777777" w:rsidR="001304D2" w:rsidRDefault="00000000">
            <w:pPr>
              <w:spacing w:after="0" w:line="240" w:lineRule="auto"/>
            </w:pPr>
            <w:r>
              <w:rPr>
                <w:sz w:val="17"/>
              </w:rPr>
              <w:t>Compare patient, environment, equipment or technique, and pathological explanations.</w:t>
            </w:r>
          </w:p>
        </w:tc>
        <w:tc>
          <w:tcPr>
            <w:tcW w:w="43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9036D8C" w14:textId="77777777" w:rsidR="001304D2" w:rsidRDefault="00000000">
            <w:pPr>
              <w:spacing w:after="0" w:line="240" w:lineRule="auto"/>
            </w:pPr>
            <w:r>
              <w:rPr>
                <w:sz w:val="17"/>
              </w:rPr>
              <w:t>You can justify which explanation best fits the evidence.</w:t>
            </w:r>
          </w:p>
        </w:tc>
      </w:tr>
      <w:tr w:rsidR="001304D2" w14:paraId="70625044" w14:textId="77777777">
        <w:trPr>
          <w:jc w:val="center"/>
        </w:trPr>
        <w:tc>
          <w:tcPr>
            <w:tcW w:w="115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9444703" w14:textId="77777777" w:rsidR="001304D2" w:rsidRDefault="00000000">
            <w:pPr>
              <w:spacing w:after="0" w:line="240" w:lineRule="auto"/>
            </w:pPr>
            <w:r>
              <w:rPr>
                <w:sz w:val="17"/>
              </w:rPr>
              <w:t>4. Structure</w:t>
            </w:r>
          </w:p>
        </w:tc>
        <w:tc>
          <w:tcPr>
            <w:tcW w:w="453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B650D4A" w14:textId="77777777" w:rsidR="001304D2" w:rsidRDefault="00000000">
            <w:pPr>
              <w:spacing w:after="0" w:line="240" w:lineRule="auto"/>
            </w:pPr>
            <w:r>
              <w:rPr>
                <w:sz w:val="17"/>
              </w:rPr>
              <w:t>Build an answer using the six-part interview plan.</w:t>
            </w:r>
          </w:p>
        </w:tc>
        <w:tc>
          <w:tcPr>
            <w:tcW w:w="43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EBBA980" w14:textId="77777777" w:rsidR="001304D2" w:rsidRDefault="00000000">
            <w:pPr>
              <w:spacing w:after="0" w:line="240" w:lineRule="auto"/>
            </w:pPr>
            <w:r>
              <w:rPr>
                <w:sz w:val="17"/>
              </w:rPr>
              <w:t>Every part has a purpose and fits the time.</w:t>
            </w:r>
          </w:p>
        </w:tc>
      </w:tr>
      <w:tr w:rsidR="001304D2" w14:paraId="49D3FC56" w14:textId="77777777">
        <w:trPr>
          <w:jc w:val="center"/>
        </w:trPr>
        <w:tc>
          <w:tcPr>
            <w:tcW w:w="115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6AE2676" w14:textId="77777777" w:rsidR="001304D2" w:rsidRDefault="00000000">
            <w:pPr>
              <w:spacing w:after="0" w:line="240" w:lineRule="auto"/>
            </w:pPr>
            <w:r>
              <w:rPr>
                <w:sz w:val="17"/>
              </w:rPr>
              <w:t>5. Rehearse</w:t>
            </w:r>
          </w:p>
        </w:tc>
        <w:tc>
          <w:tcPr>
            <w:tcW w:w="45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20623C1" w14:textId="77777777" w:rsidR="001304D2" w:rsidRDefault="00000000">
            <w:pPr>
              <w:spacing w:after="0" w:line="240" w:lineRule="auto"/>
            </w:pPr>
            <w:r>
              <w:rPr>
                <w:sz w:val="17"/>
              </w:rPr>
              <w:t>Practise aloud, record yourself and answer follow-up questions.</w:t>
            </w:r>
          </w:p>
        </w:tc>
        <w:tc>
          <w:tcPr>
            <w:tcW w:w="43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096875F" w14:textId="77777777" w:rsidR="001304D2" w:rsidRDefault="00000000">
            <w:pPr>
              <w:spacing w:after="0" w:line="240" w:lineRule="auto"/>
            </w:pPr>
            <w:r>
              <w:rPr>
                <w:sz w:val="17"/>
              </w:rPr>
              <w:t>You can finish within 11 minutes and remain clear under questioning.</w:t>
            </w:r>
          </w:p>
        </w:tc>
      </w:tr>
    </w:tbl>
    <w:p w14:paraId="64844B41" w14:textId="77777777" w:rsidR="001304D2" w:rsidRDefault="001304D2">
      <w:pPr>
        <w:spacing w:after="0"/>
      </w:pPr>
    </w:p>
    <w:p w14:paraId="4247D88D" w14:textId="77777777" w:rsidR="001304D2" w:rsidRDefault="00000000">
      <w:pPr>
        <w:pStyle w:val="Heading2"/>
      </w:pPr>
      <w:r>
        <w:t>What to keep beside you</w:t>
      </w:r>
    </w:p>
    <w:p w14:paraId="594B6E31" w14:textId="77777777" w:rsidR="001304D2" w:rsidRDefault="00000000">
      <w:pPr>
        <w:spacing w:after="60"/>
      </w:pPr>
      <w:r>
        <w:rPr>
          <w:rFonts w:ascii="DejaVu Sans" w:hAnsi="DejaVu Sans"/>
        </w:rPr>
        <w:t xml:space="preserve">☐  </w:t>
      </w:r>
      <w:r>
        <w:t>The assessment brief and any published marking criteria.</w:t>
      </w:r>
    </w:p>
    <w:p w14:paraId="3DCF26E4" w14:textId="77777777" w:rsidR="001304D2" w:rsidRDefault="00000000">
      <w:pPr>
        <w:spacing w:after="60"/>
      </w:pPr>
      <w:r>
        <w:rPr>
          <w:rFonts w:ascii="DejaVu Sans" w:hAnsi="DejaVu Sans"/>
        </w:rPr>
        <w:t xml:space="preserve">☐  </w:t>
      </w:r>
      <w:r>
        <w:t>Current guidance for the measurement used in your pathway.</w:t>
      </w:r>
    </w:p>
    <w:p w14:paraId="4F13D18B" w14:textId="77777777" w:rsidR="001304D2" w:rsidRDefault="00000000">
      <w:pPr>
        <w:spacing w:after="60"/>
      </w:pPr>
      <w:r>
        <w:rPr>
          <w:rFonts w:ascii="DejaVu Sans" w:hAnsi="DejaVu Sans"/>
        </w:rPr>
        <w:t xml:space="preserve">☐  </w:t>
      </w:r>
      <w:r>
        <w:t>Your workplace reference ranges or normal parameters.</w:t>
      </w:r>
    </w:p>
    <w:p w14:paraId="465A9DBC" w14:textId="77777777" w:rsidR="001304D2" w:rsidRDefault="00000000">
      <w:pPr>
        <w:spacing w:after="60"/>
      </w:pPr>
      <w:r>
        <w:rPr>
          <w:rFonts w:ascii="DejaVu Sans" w:hAnsi="DejaVu Sans"/>
        </w:rPr>
        <w:t xml:space="preserve">☐  </w:t>
      </w:r>
      <w:r>
        <w:t>A timer and a way to record your practice.</w:t>
      </w:r>
    </w:p>
    <w:p w14:paraId="1D61FFC7" w14:textId="77777777" w:rsidR="001304D2" w:rsidRDefault="00000000">
      <w:pPr>
        <w:spacing w:after="60"/>
      </w:pPr>
      <w:r>
        <w:rPr>
          <w:rFonts w:ascii="DejaVu Sans" w:hAnsi="DejaVu Sans"/>
        </w:rPr>
        <w:t xml:space="preserve">☐  </w:t>
      </w:r>
      <w:r>
        <w:t>This workbook and a pen for self-marking.</w:t>
      </w:r>
    </w:p>
    <w:p w14:paraId="539E3DE6" w14:textId="77777777" w:rsidR="001304D2" w:rsidRDefault="00000000">
      <w:pPr>
        <w:pStyle w:val="Heading1"/>
        <w:pageBreakBefore/>
      </w:pPr>
      <w:r>
        <w:lastRenderedPageBreak/>
        <w:t>What the academic interview assesses</w:t>
      </w:r>
    </w:p>
    <w:p w14:paraId="78B97AC4" w14:textId="77777777" w:rsidR="001304D2" w:rsidRDefault="00000000">
      <w:r>
        <w:t>The interview asks you to analyse a discipline-specific physiological measurement. Your answer should explain the normal physiology and expected parameters, identify noise or interference, and evaluate whether an unexpected result could arise from the patient, environment, equipment or technique, or pathology. Scientific reasoning matters because more than one explanation may fit the first piece of evidence.</w:t>
      </w:r>
    </w:p>
    <w:p w14:paraId="7EA7A5B7" w14:textId="77777777" w:rsidR="001304D2" w:rsidRDefault="00000000">
      <w:pPr>
        <w:pStyle w:val="Heading2"/>
      </w:pPr>
      <w:r>
        <w:t>Evidence to demonstrate</w:t>
      </w:r>
    </w:p>
    <w:tbl>
      <w:tblPr>
        <w:tblW w:w="0" w:type="auto"/>
        <w:jc w:val="center"/>
        <w:tblLayout w:type="fixed"/>
        <w:tblLook w:val="04A0" w:firstRow="1" w:lastRow="0" w:firstColumn="1" w:lastColumn="0" w:noHBand="0" w:noVBand="1"/>
      </w:tblPr>
      <w:tblGrid>
        <w:gridCol w:w="2880"/>
        <w:gridCol w:w="7200"/>
      </w:tblGrid>
      <w:tr w:rsidR="001304D2" w14:paraId="568D5CC3" w14:textId="77777777">
        <w:trPr>
          <w:tblHeader/>
          <w:jc w:val="center"/>
        </w:trPr>
        <w:tc>
          <w:tcPr>
            <w:tcW w:w="2880"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008D48B5" w14:textId="77777777" w:rsidR="001304D2" w:rsidRDefault="00000000">
            <w:pPr>
              <w:spacing w:after="0" w:line="240" w:lineRule="auto"/>
            </w:pPr>
            <w:r>
              <w:rPr>
                <w:b/>
                <w:color w:val="FFFFFF"/>
                <w:sz w:val="17"/>
              </w:rPr>
              <w:t>Area</w:t>
            </w:r>
          </w:p>
        </w:tc>
        <w:tc>
          <w:tcPr>
            <w:tcW w:w="7200"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472AF888" w14:textId="77777777" w:rsidR="001304D2" w:rsidRDefault="00000000">
            <w:pPr>
              <w:spacing w:after="0" w:line="240" w:lineRule="auto"/>
            </w:pPr>
            <w:r>
              <w:rPr>
                <w:b/>
                <w:color w:val="FFFFFF"/>
                <w:sz w:val="17"/>
              </w:rPr>
              <w:t>What a strong answer demonstrates</w:t>
            </w:r>
          </w:p>
        </w:tc>
      </w:tr>
      <w:tr w:rsidR="001304D2" w14:paraId="0BD726DB" w14:textId="77777777">
        <w:trPr>
          <w:jc w:val="center"/>
        </w:trPr>
        <w:tc>
          <w:tcPr>
            <w:tcW w:w="288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82C849A" w14:textId="77777777" w:rsidR="001304D2" w:rsidRDefault="00000000">
            <w:pPr>
              <w:spacing w:after="0" w:line="240" w:lineRule="auto"/>
            </w:pPr>
            <w:r>
              <w:rPr>
                <w:sz w:val="17"/>
              </w:rPr>
              <w:t>Measurement knowledge</w:t>
            </w:r>
          </w:p>
        </w:tc>
        <w:tc>
          <w:tcPr>
            <w:tcW w:w="72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EE7C0AB" w14:textId="77777777" w:rsidR="001304D2" w:rsidRDefault="00000000">
            <w:pPr>
              <w:spacing w:after="0" w:line="240" w:lineRule="auto"/>
            </w:pPr>
            <w:r>
              <w:rPr>
                <w:sz w:val="17"/>
              </w:rPr>
              <w:t>Defines what is measured, how it is generated, the units and the clinical purpose.</w:t>
            </w:r>
          </w:p>
        </w:tc>
      </w:tr>
      <w:tr w:rsidR="001304D2" w14:paraId="3B67A9B3" w14:textId="77777777">
        <w:trPr>
          <w:jc w:val="center"/>
        </w:trPr>
        <w:tc>
          <w:tcPr>
            <w:tcW w:w="288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7FA6504" w14:textId="77777777" w:rsidR="001304D2" w:rsidRDefault="00000000">
            <w:pPr>
              <w:spacing w:after="0" w:line="240" w:lineRule="auto"/>
            </w:pPr>
            <w:r>
              <w:rPr>
                <w:sz w:val="17"/>
              </w:rPr>
              <w:t>Normal physiology</w:t>
            </w:r>
          </w:p>
        </w:tc>
        <w:tc>
          <w:tcPr>
            <w:tcW w:w="72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C0232E7" w14:textId="77777777" w:rsidR="001304D2" w:rsidRDefault="00000000">
            <w:pPr>
              <w:spacing w:after="0" w:line="240" w:lineRule="auto"/>
            </w:pPr>
            <w:r>
              <w:rPr>
                <w:sz w:val="17"/>
              </w:rPr>
              <w:t>Explains the systems and mechanisms that produce and regulate the measurement.</w:t>
            </w:r>
          </w:p>
        </w:tc>
      </w:tr>
      <w:tr w:rsidR="001304D2" w14:paraId="3E1229E2" w14:textId="77777777">
        <w:trPr>
          <w:jc w:val="center"/>
        </w:trPr>
        <w:tc>
          <w:tcPr>
            <w:tcW w:w="288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2E61371" w14:textId="77777777" w:rsidR="001304D2" w:rsidRDefault="00000000">
            <w:pPr>
              <w:spacing w:after="0" w:line="240" w:lineRule="auto"/>
            </w:pPr>
            <w:r>
              <w:rPr>
                <w:sz w:val="17"/>
              </w:rPr>
              <w:t>Expected parameters</w:t>
            </w:r>
          </w:p>
        </w:tc>
        <w:tc>
          <w:tcPr>
            <w:tcW w:w="72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F84A09B" w14:textId="77777777" w:rsidR="001304D2" w:rsidRDefault="00000000">
            <w:pPr>
              <w:spacing w:after="0" w:line="240" w:lineRule="auto"/>
            </w:pPr>
            <w:r>
              <w:rPr>
                <w:sz w:val="17"/>
              </w:rPr>
              <w:t>Uses relevant values, patterns or quality criteria and explains important limitations.</w:t>
            </w:r>
          </w:p>
        </w:tc>
      </w:tr>
      <w:tr w:rsidR="001304D2" w14:paraId="44C10490" w14:textId="77777777">
        <w:trPr>
          <w:jc w:val="center"/>
        </w:trPr>
        <w:tc>
          <w:tcPr>
            <w:tcW w:w="288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9DD9931" w14:textId="77777777" w:rsidR="001304D2" w:rsidRDefault="00000000">
            <w:pPr>
              <w:spacing w:after="0" w:line="240" w:lineRule="auto"/>
            </w:pPr>
            <w:r>
              <w:rPr>
                <w:sz w:val="17"/>
              </w:rPr>
              <w:t>Interference and error</w:t>
            </w:r>
          </w:p>
        </w:tc>
        <w:tc>
          <w:tcPr>
            <w:tcW w:w="72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54AE1B1" w14:textId="77777777" w:rsidR="001304D2" w:rsidRDefault="00000000">
            <w:pPr>
              <w:spacing w:after="0" w:line="240" w:lineRule="auto"/>
            </w:pPr>
            <w:r>
              <w:rPr>
                <w:sz w:val="17"/>
              </w:rPr>
              <w:t>Identifies realistic patient, environmental, equipment and technique factors.</w:t>
            </w:r>
          </w:p>
        </w:tc>
      </w:tr>
      <w:tr w:rsidR="001304D2" w14:paraId="079C2ACD" w14:textId="77777777">
        <w:trPr>
          <w:jc w:val="center"/>
        </w:trPr>
        <w:tc>
          <w:tcPr>
            <w:tcW w:w="288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BD8EA2B" w14:textId="77777777" w:rsidR="001304D2" w:rsidRDefault="00000000">
            <w:pPr>
              <w:spacing w:after="0" w:line="240" w:lineRule="auto"/>
            </w:pPr>
            <w:r>
              <w:rPr>
                <w:sz w:val="17"/>
              </w:rPr>
              <w:t>Pathological interpretation</w:t>
            </w:r>
          </w:p>
        </w:tc>
        <w:tc>
          <w:tcPr>
            <w:tcW w:w="72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B9C5601" w14:textId="77777777" w:rsidR="001304D2" w:rsidRDefault="00000000">
            <w:pPr>
              <w:spacing w:after="0" w:line="240" w:lineRule="auto"/>
            </w:pPr>
            <w:r>
              <w:rPr>
                <w:sz w:val="17"/>
              </w:rPr>
              <w:t>Explains how altered physiology could produce the finding without making an unsupported diagnosis.</w:t>
            </w:r>
          </w:p>
        </w:tc>
      </w:tr>
      <w:tr w:rsidR="001304D2" w14:paraId="6B79EE19" w14:textId="77777777">
        <w:trPr>
          <w:jc w:val="center"/>
        </w:trPr>
        <w:tc>
          <w:tcPr>
            <w:tcW w:w="288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D22A410" w14:textId="77777777" w:rsidR="001304D2" w:rsidRDefault="00000000">
            <w:pPr>
              <w:spacing w:after="0" w:line="240" w:lineRule="auto"/>
            </w:pPr>
            <w:r>
              <w:rPr>
                <w:sz w:val="17"/>
              </w:rPr>
              <w:t>Scientific reasoning</w:t>
            </w:r>
          </w:p>
        </w:tc>
        <w:tc>
          <w:tcPr>
            <w:tcW w:w="72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4FCA606" w14:textId="77777777" w:rsidR="001304D2" w:rsidRDefault="00000000">
            <w:pPr>
              <w:spacing w:after="0" w:line="240" w:lineRule="auto"/>
            </w:pPr>
            <w:r>
              <w:rPr>
                <w:sz w:val="17"/>
              </w:rPr>
              <w:t>Uses the case evidence, compares alternatives and explains how checks would change certainty.</w:t>
            </w:r>
          </w:p>
        </w:tc>
      </w:tr>
      <w:tr w:rsidR="001304D2" w14:paraId="17A4F352" w14:textId="77777777">
        <w:trPr>
          <w:jc w:val="center"/>
        </w:trPr>
        <w:tc>
          <w:tcPr>
            <w:tcW w:w="288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FB01E95" w14:textId="77777777" w:rsidR="001304D2" w:rsidRDefault="00000000">
            <w:pPr>
              <w:spacing w:after="0" w:line="240" w:lineRule="auto"/>
            </w:pPr>
            <w:r>
              <w:rPr>
                <w:sz w:val="17"/>
              </w:rPr>
              <w:t>Safe professional response</w:t>
            </w:r>
          </w:p>
        </w:tc>
        <w:tc>
          <w:tcPr>
            <w:tcW w:w="72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2920A60" w14:textId="77777777" w:rsidR="001304D2" w:rsidRDefault="00000000">
            <w:pPr>
              <w:spacing w:after="0" w:line="240" w:lineRule="auto"/>
            </w:pPr>
            <w:r>
              <w:rPr>
                <w:sz w:val="17"/>
              </w:rPr>
              <w:t>States appropriate repetition, documentation, communication and escalation within role.</w:t>
            </w:r>
          </w:p>
        </w:tc>
      </w:tr>
      <w:tr w:rsidR="001304D2" w14:paraId="4A33B4EF" w14:textId="77777777">
        <w:trPr>
          <w:jc w:val="center"/>
        </w:trPr>
        <w:tc>
          <w:tcPr>
            <w:tcW w:w="288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E176097" w14:textId="77777777" w:rsidR="001304D2" w:rsidRDefault="00000000">
            <w:pPr>
              <w:spacing w:after="0" w:line="240" w:lineRule="auto"/>
            </w:pPr>
            <w:r>
              <w:rPr>
                <w:sz w:val="17"/>
              </w:rPr>
              <w:t>Communication</w:t>
            </w:r>
          </w:p>
        </w:tc>
        <w:tc>
          <w:tcPr>
            <w:tcW w:w="72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1E1457D" w14:textId="77777777" w:rsidR="001304D2" w:rsidRDefault="00000000">
            <w:pPr>
              <w:spacing w:after="0" w:line="240" w:lineRule="auto"/>
            </w:pPr>
            <w:r>
              <w:rPr>
                <w:sz w:val="17"/>
              </w:rPr>
              <w:t>Uses a clear structure, accurate terminology and answers the question directly.</w:t>
            </w:r>
          </w:p>
        </w:tc>
      </w:tr>
    </w:tbl>
    <w:p w14:paraId="3CB11D93" w14:textId="77777777" w:rsidR="001304D2" w:rsidRDefault="001304D2">
      <w:pPr>
        <w:spacing w:after="0"/>
      </w:pPr>
    </w:p>
    <w:p w14:paraId="71C867B1" w14:textId="77777777" w:rsidR="001304D2" w:rsidRDefault="00000000">
      <w:pPr>
        <w:pStyle w:val="Heading2"/>
      </w:pPr>
      <w:r>
        <w:t>Your starting point</w:t>
      </w:r>
    </w:p>
    <w:p w14:paraId="303EE298" w14:textId="77777777" w:rsidR="001304D2" w:rsidRDefault="00000000">
      <w:pPr>
        <w:spacing w:after="60"/>
      </w:pPr>
      <w:r>
        <w:rPr>
          <w:rFonts w:ascii="DejaVu Sans" w:hAnsi="DejaVu Sans"/>
        </w:rPr>
        <w:t xml:space="preserve">☐  </w:t>
      </w:r>
      <w:r>
        <w:t>I know which measurement I will discuss.</w:t>
      </w:r>
    </w:p>
    <w:p w14:paraId="7787AD45" w14:textId="77777777" w:rsidR="001304D2" w:rsidRDefault="00000000">
      <w:pPr>
        <w:spacing w:after="60"/>
      </w:pPr>
      <w:r>
        <w:rPr>
          <w:rFonts w:ascii="DejaVu Sans" w:hAnsi="DejaVu Sans"/>
        </w:rPr>
        <w:t xml:space="preserve">☐  </w:t>
      </w:r>
      <w:r>
        <w:t>I know the relevant expected parameters.</w:t>
      </w:r>
    </w:p>
    <w:p w14:paraId="2B0F17EB" w14:textId="77777777" w:rsidR="001304D2" w:rsidRDefault="00000000">
      <w:pPr>
        <w:spacing w:after="60"/>
      </w:pPr>
      <w:r>
        <w:rPr>
          <w:rFonts w:ascii="DejaVu Sans" w:hAnsi="DejaVu Sans"/>
        </w:rPr>
        <w:t xml:space="preserve">☐  </w:t>
      </w:r>
      <w:r>
        <w:t>I can explain at least three interacting body systems.</w:t>
      </w:r>
    </w:p>
    <w:p w14:paraId="7D1562EA" w14:textId="77777777" w:rsidR="001304D2" w:rsidRDefault="00000000">
      <w:pPr>
        <w:spacing w:after="60"/>
      </w:pPr>
      <w:r>
        <w:rPr>
          <w:rFonts w:ascii="DejaVu Sans" w:hAnsi="DejaVu Sans"/>
        </w:rPr>
        <w:t xml:space="preserve">☐  </w:t>
      </w:r>
      <w:r>
        <w:t>I can identify four categories of unexpected result.</w:t>
      </w:r>
    </w:p>
    <w:p w14:paraId="3880B554" w14:textId="77777777" w:rsidR="001304D2" w:rsidRDefault="00000000">
      <w:pPr>
        <w:spacing w:after="60"/>
      </w:pPr>
      <w:r>
        <w:rPr>
          <w:rFonts w:ascii="DejaVu Sans" w:hAnsi="DejaVu Sans"/>
        </w:rPr>
        <w:t xml:space="preserve">☐  </w:t>
      </w:r>
      <w:r>
        <w:t>I can give a conclusion without overclaiming.</w:t>
      </w:r>
    </w:p>
    <w:p w14:paraId="3CB916FB" w14:textId="77777777" w:rsidR="001304D2" w:rsidRDefault="00000000">
      <w:pPr>
        <w:pStyle w:val="Heading1"/>
        <w:pageBreakBefore/>
      </w:pPr>
      <w:r>
        <w:lastRenderedPageBreak/>
        <w:t>The 11-minute answer structure</w:t>
      </w:r>
    </w:p>
    <w:p w14:paraId="23B36F41" w14:textId="77777777" w:rsidR="001304D2" w:rsidRDefault="00000000">
      <w:r>
        <w:t>Use this structure as a guide rather than a script. The interviewer may interrupt or ask a follow-up question, so practise returning to your main line of reasoning.</w:t>
      </w:r>
    </w:p>
    <w:tbl>
      <w:tblPr>
        <w:tblW w:w="0" w:type="auto"/>
        <w:jc w:val="center"/>
        <w:tblLayout w:type="fixed"/>
        <w:tblLook w:val="04A0" w:firstRow="1" w:lastRow="0" w:firstColumn="1" w:lastColumn="0" w:noHBand="0" w:noVBand="1"/>
      </w:tblPr>
      <w:tblGrid>
        <w:gridCol w:w="1512"/>
        <w:gridCol w:w="2952"/>
        <w:gridCol w:w="5616"/>
      </w:tblGrid>
      <w:tr w:rsidR="001304D2" w14:paraId="2F4B7B2F" w14:textId="77777777">
        <w:trPr>
          <w:tblHeader/>
          <w:jc w:val="center"/>
        </w:trPr>
        <w:tc>
          <w:tcPr>
            <w:tcW w:w="1512" w:type="dxa"/>
            <w:tcBorders>
              <w:top w:val="single" w:sz="6" w:space="0" w:color="D9D9D9"/>
              <w:left w:val="single" w:sz="6" w:space="0" w:color="D9D9D9"/>
              <w:bottom w:val="single" w:sz="6" w:space="0" w:color="D9D9D9"/>
              <w:right w:val="single" w:sz="6" w:space="0" w:color="D9D9D9"/>
            </w:tcBorders>
            <w:shd w:val="clear" w:color="auto" w:fill="E65F5C"/>
            <w:tcMar>
              <w:top w:w="95" w:type="dxa"/>
              <w:left w:w="110" w:type="dxa"/>
              <w:bottom w:w="95" w:type="dxa"/>
              <w:right w:w="110" w:type="dxa"/>
            </w:tcMar>
            <w:vAlign w:val="center"/>
          </w:tcPr>
          <w:p w14:paraId="35BFE2D0" w14:textId="77777777" w:rsidR="001304D2" w:rsidRDefault="00000000">
            <w:pPr>
              <w:spacing w:after="0" w:line="240" w:lineRule="auto"/>
            </w:pPr>
            <w:r>
              <w:rPr>
                <w:b/>
                <w:color w:val="FFFFFF"/>
                <w:sz w:val="17"/>
              </w:rPr>
              <w:t>Time</w:t>
            </w:r>
          </w:p>
        </w:tc>
        <w:tc>
          <w:tcPr>
            <w:tcW w:w="2952" w:type="dxa"/>
            <w:tcBorders>
              <w:top w:val="single" w:sz="6" w:space="0" w:color="D9D9D9"/>
              <w:left w:val="single" w:sz="6" w:space="0" w:color="D9D9D9"/>
              <w:bottom w:val="single" w:sz="6" w:space="0" w:color="D9D9D9"/>
              <w:right w:val="single" w:sz="6" w:space="0" w:color="D9D9D9"/>
            </w:tcBorders>
            <w:shd w:val="clear" w:color="auto" w:fill="E65F5C"/>
            <w:tcMar>
              <w:top w:w="95" w:type="dxa"/>
              <w:left w:w="110" w:type="dxa"/>
              <w:bottom w:w="95" w:type="dxa"/>
              <w:right w:w="110" w:type="dxa"/>
            </w:tcMar>
            <w:vAlign w:val="center"/>
          </w:tcPr>
          <w:p w14:paraId="1D6D0302" w14:textId="77777777" w:rsidR="001304D2" w:rsidRDefault="00000000">
            <w:pPr>
              <w:spacing w:after="0" w:line="240" w:lineRule="auto"/>
            </w:pPr>
            <w:r>
              <w:rPr>
                <w:b/>
                <w:color w:val="FFFFFF"/>
                <w:sz w:val="17"/>
              </w:rPr>
              <w:t>Section</w:t>
            </w:r>
          </w:p>
        </w:tc>
        <w:tc>
          <w:tcPr>
            <w:tcW w:w="5616" w:type="dxa"/>
            <w:tcBorders>
              <w:top w:val="single" w:sz="6" w:space="0" w:color="D9D9D9"/>
              <w:left w:val="single" w:sz="6" w:space="0" w:color="D9D9D9"/>
              <w:bottom w:val="single" w:sz="6" w:space="0" w:color="D9D9D9"/>
              <w:right w:val="single" w:sz="6" w:space="0" w:color="D9D9D9"/>
            </w:tcBorders>
            <w:shd w:val="clear" w:color="auto" w:fill="E65F5C"/>
            <w:tcMar>
              <w:top w:w="95" w:type="dxa"/>
              <w:left w:w="110" w:type="dxa"/>
              <w:bottom w:w="95" w:type="dxa"/>
              <w:right w:w="110" w:type="dxa"/>
            </w:tcMar>
            <w:vAlign w:val="center"/>
          </w:tcPr>
          <w:p w14:paraId="7A19151A" w14:textId="77777777" w:rsidR="001304D2" w:rsidRDefault="00000000">
            <w:pPr>
              <w:spacing w:after="0" w:line="240" w:lineRule="auto"/>
            </w:pPr>
            <w:r>
              <w:rPr>
                <w:b/>
                <w:color w:val="FFFFFF"/>
                <w:sz w:val="17"/>
              </w:rPr>
              <w:t>Purpose</w:t>
            </w:r>
          </w:p>
        </w:tc>
      </w:tr>
      <w:tr w:rsidR="001304D2" w14:paraId="6867AEE9" w14:textId="77777777">
        <w:trPr>
          <w:jc w:val="center"/>
        </w:trPr>
        <w:tc>
          <w:tcPr>
            <w:tcW w:w="151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DC193E9" w14:textId="77777777" w:rsidR="001304D2" w:rsidRDefault="00000000">
            <w:pPr>
              <w:spacing w:after="0" w:line="240" w:lineRule="auto"/>
            </w:pPr>
            <w:r>
              <w:rPr>
                <w:sz w:val="17"/>
              </w:rPr>
              <w:t>0:00-1:00</w:t>
            </w:r>
          </w:p>
        </w:tc>
        <w:tc>
          <w:tcPr>
            <w:tcW w:w="295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65449AF" w14:textId="77777777" w:rsidR="001304D2" w:rsidRDefault="00000000">
            <w:pPr>
              <w:spacing w:after="0" w:line="240" w:lineRule="auto"/>
            </w:pPr>
            <w:r>
              <w:rPr>
                <w:sz w:val="17"/>
              </w:rPr>
              <w:t>Define</w:t>
            </w:r>
          </w:p>
        </w:tc>
        <w:tc>
          <w:tcPr>
            <w:tcW w:w="561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A9B71BF" w14:textId="77777777" w:rsidR="001304D2" w:rsidRDefault="00000000">
            <w:pPr>
              <w:spacing w:after="0" w:line="240" w:lineRule="auto"/>
            </w:pPr>
            <w:r>
              <w:rPr>
                <w:sz w:val="17"/>
              </w:rPr>
              <w:t>Name the measurement, units, signal source and clinical purpose.</w:t>
            </w:r>
          </w:p>
        </w:tc>
      </w:tr>
      <w:tr w:rsidR="001304D2" w14:paraId="67430B7D" w14:textId="77777777">
        <w:trPr>
          <w:jc w:val="center"/>
        </w:trPr>
        <w:tc>
          <w:tcPr>
            <w:tcW w:w="151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CAE0A84" w14:textId="77777777" w:rsidR="001304D2" w:rsidRDefault="00000000">
            <w:pPr>
              <w:spacing w:after="0" w:line="240" w:lineRule="auto"/>
            </w:pPr>
            <w:r>
              <w:rPr>
                <w:sz w:val="17"/>
              </w:rPr>
              <w:t>1:00-3:00</w:t>
            </w:r>
          </w:p>
        </w:tc>
        <w:tc>
          <w:tcPr>
            <w:tcW w:w="295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BD65D0A" w14:textId="77777777" w:rsidR="001304D2" w:rsidRDefault="00000000">
            <w:pPr>
              <w:spacing w:after="0" w:line="240" w:lineRule="auto"/>
            </w:pPr>
            <w:r>
              <w:rPr>
                <w:sz w:val="17"/>
              </w:rPr>
              <w:t>Explain normal physiology</w:t>
            </w:r>
          </w:p>
        </w:tc>
        <w:tc>
          <w:tcPr>
            <w:tcW w:w="561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9BC48D6" w14:textId="77777777" w:rsidR="001304D2" w:rsidRDefault="00000000">
            <w:pPr>
              <w:spacing w:after="0" w:line="240" w:lineRule="auto"/>
            </w:pPr>
            <w:r>
              <w:rPr>
                <w:sz w:val="17"/>
              </w:rPr>
              <w:t>Describe how the body generates and controls the measurement, including system interactions.</w:t>
            </w:r>
          </w:p>
        </w:tc>
      </w:tr>
      <w:tr w:rsidR="001304D2" w14:paraId="543D627D" w14:textId="77777777">
        <w:trPr>
          <w:jc w:val="center"/>
        </w:trPr>
        <w:tc>
          <w:tcPr>
            <w:tcW w:w="151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21C9AC5" w14:textId="77777777" w:rsidR="001304D2" w:rsidRDefault="00000000">
            <w:pPr>
              <w:spacing w:after="0" w:line="240" w:lineRule="auto"/>
            </w:pPr>
            <w:r>
              <w:rPr>
                <w:sz w:val="17"/>
              </w:rPr>
              <w:t>3:00-4:00</w:t>
            </w:r>
          </w:p>
        </w:tc>
        <w:tc>
          <w:tcPr>
            <w:tcW w:w="295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E6A41AB" w14:textId="77777777" w:rsidR="001304D2" w:rsidRDefault="00000000">
            <w:pPr>
              <w:spacing w:after="0" w:line="240" w:lineRule="auto"/>
            </w:pPr>
            <w:r>
              <w:rPr>
                <w:sz w:val="17"/>
              </w:rPr>
              <w:t>State expected parameters</w:t>
            </w:r>
          </w:p>
        </w:tc>
        <w:tc>
          <w:tcPr>
            <w:tcW w:w="561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D662F9C" w14:textId="77777777" w:rsidR="001304D2" w:rsidRDefault="00000000">
            <w:pPr>
              <w:spacing w:after="0" w:line="240" w:lineRule="auto"/>
            </w:pPr>
            <w:r>
              <w:rPr>
                <w:sz w:val="17"/>
              </w:rPr>
              <w:t>Give the relevant range, pattern or quality features and important context.</w:t>
            </w:r>
          </w:p>
        </w:tc>
      </w:tr>
      <w:tr w:rsidR="001304D2" w14:paraId="0DA82B2C" w14:textId="77777777">
        <w:trPr>
          <w:jc w:val="center"/>
        </w:trPr>
        <w:tc>
          <w:tcPr>
            <w:tcW w:w="151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1F84820" w14:textId="77777777" w:rsidR="001304D2" w:rsidRDefault="00000000">
            <w:pPr>
              <w:spacing w:after="0" w:line="240" w:lineRule="auto"/>
            </w:pPr>
            <w:r>
              <w:rPr>
                <w:sz w:val="17"/>
              </w:rPr>
              <w:t>4:00-7:30</w:t>
            </w:r>
          </w:p>
        </w:tc>
        <w:tc>
          <w:tcPr>
            <w:tcW w:w="295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CF3D0FC" w14:textId="77777777" w:rsidR="001304D2" w:rsidRDefault="00000000">
            <w:pPr>
              <w:spacing w:after="0" w:line="240" w:lineRule="auto"/>
            </w:pPr>
            <w:r>
              <w:rPr>
                <w:sz w:val="17"/>
              </w:rPr>
              <w:t>Evaluate the finding</w:t>
            </w:r>
          </w:p>
        </w:tc>
        <w:tc>
          <w:tcPr>
            <w:tcW w:w="561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0A539D2" w14:textId="77777777" w:rsidR="001304D2" w:rsidRDefault="00000000">
            <w:pPr>
              <w:spacing w:after="0" w:line="240" w:lineRule="auto"/>
            </w:pPr>
            <w:r>
              <w:rPr>
                <w:sz w:val="17"/>
              </w:rPr>
              <w:t>Compare patient, environment, equipment or technique, and pathological explanations.</w:t>
            </w:r>
          </w:p>
        </w:tc>
      </w:tr>
      <w:tr w:rsidR="001304D2" w14:paraId="62351020" w14:textId="77777777">
        <w:trPr>
          <w:jc w:val="center"/>
        </w:trPr>
        <w:tc>
          <w:tcPr>
            <w:tcW w:w="151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78CF075" w14:textId="77777777" w:rsidR="001304D2" w:rsidRDefault="00000000">
            <w:pPr>
              <w:spacing w:after="0" w:line="240" w:lineRule="auto"/>
            </w:pPr>
            <w:r>
              <w:rPr>
                <w:sz w:val="17"/>
              </w:rPr>
              <w:t>7:30-9:30</w:t>
            </w:r>
          </w:p>
        </w:tc>
        <w:tc>
          <w:tcPr>
            <w:tcW w:w="295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4F17831" w14:textId="77777777" w:rsidR="001304D2" w:rsidRDefault="00000000">
            <w:pPr>
              <w:spacing w:after="0" w:line="240" w:lineRule="auto"/>
            </w:pPr>
            <w:r>
              <w:rPr>
                <w:sz w:val="17"/>
              </w:rPr>
              <w:t>Reduce uncertainty</w:t>
            </w:r>
          </w:p>
        </w:tc>
        <w:tc>
          <w:tcPr>
            <w:tcW w:w="561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E9CD8C6" w14:textId="77777777" w:rsidR="001304D2" w:rsidRDefault="00000000">
            <w:pPr>
              <w:spacing w:after="0" w:line="240" w:lineRule="auto"/>
            </w:pPr>
            <w:r>
              <w:rPr>
                <w:sz w:val="17"/>
              </w:rPr>
              <w:t>Explain quality checks, repeat measurements, trends and cross-checks.</w:t>
            </w:r>
          </w:p>
        </w:tc>
      </w:tr>
      <w:tr w:rsidR="001304D2" w14:paraId="0ABFDCF0" w14:textId="77777777">
        <w:trPr>
          <w:jc w:val="center"/>
        </w:trPr>
        <w:tc>
          <w:tcPr>
            <w:tcW w:w="151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8B8808E" w14:textId="77777777" w:rsidR="001304D2" w:rsidRDefault="00000000">
            <w:pPr>
              <w:spacing w:after="0" w:line="240" w:lineRule="auto"/>
            </w:pPr>
            <w:r>
              <w:rPr>
                <w:sz w:val="17"/>
              </w:rPr>
              <w:t>9:30-11:00</w:t>
            </w:r>
          </w:p>
        </w:tc>
        <w:tc>
          <w:tcPr>
            <w:tcW w:w="295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92894C3" w14:textId="77777777" w:rsidR="001304D2" w:rsidRDefault="00000000">
            <w:pPr>
              <w:spacing w:after="0" w:line="240" w:lineRule="auto"/>
            </w:pPr>
            <w:r>
              <w:rPr>
                <w:sz w:val="17"/>
              </w:rPr>
              <w:t>Conclude safely</w:t>
            </w:r>
          </w:p>
        </w:tc>
        <w:tc>
          <w:tcPr>
            <w:tcW w:w="561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4DFDA20" w14:textId="77777777" w:rsidR="001304D2" w:rsidRDefault="00000000">
            <w:pPr>
              <w:spacing w:after="0" w:line="240" w:lineRule="auto"/>
            </w:pPr>
            <w:r>
              <w:rPr>
                <w:sz w:val="17"/>
              </w:rPr>
              <w:t>Give the best-supported explanation, remaining uncertainty, documentation and next action.</w:t>
            </w:r>
          </w:p>
        </w:tc>
      </w:tr>
    </w:tbl>
    <w:p w14:paraId="7D8B9875" w14:textId="77777777" w:rsidR="001304D2" w:rsidRDefault="001304D2">
      <w:pPr>
        <w:spacing w:after="0"/>
      </w:pPr>
    </w:p>
    <w:p w14:paraId="6F64C653" w14:textId="77777777" w:rsidR="001304D2" w:rsidRDefault="00000000">
      <w:pPr>
        <w:pStyle w:val="Heading2"/>
      </w:pPr>
      <w:r>
        <w:t>Useful transitions</w:t>
      </w:r>
    </w:p>
    <w:p w14:paraId="081947E1" w14:textId="77777777" w:rsidR="001304D2" w:rsidRDefault="00000000">
      <w:pPr>
        <w:pStyle w:val="ListBullet"/>
        <w:spacing w:after="40"/>
      </w:pPr>
      <w:r>
        <w:t>The measurement represents... and the main physiological systems involved are...</w:t>
      </w:r>
    </w:p>
    <w:p w14:paraId="4CE7419A" w14:textId="77777777" w:rsidR="001304D2" w:rsidRDefault="00000000">
      <w:pPr>
        <w:pStyle w:val="ListBullet"/>
        <w:spacing w:after="40"/>
      </w:pPr>
      <w:r>
        <w:t>The expected finding would be... although this depends on...</w:t>
      </w:r>
    </w:p>
    <w:p w14:paraId="5ECC99FE" w14:textId="77777777" w:rsidR="001304D2" w:rsidRDefault="00000000">
      <w:pPr>
        <w:pStyle w:val="ListBullet"/>
        <w:spacing w:after="40"/>
      </w:pPr>
      <w:r>
        <w:t>The first explanation is... because the case shows...</w:t>
      </w:r>
    </w:p>
    <w:p w14:paraId="6A3C9870" w14:textId="77777777" w:rsidR="001304D2" w:rsidRDefault="00000000">
      <w:pPr>
        <w:pStyle w:val="ListBullet"/>
        <w:spacing w:after="40"/>
      </w:pPr>
      <w:r>
        <w:t>An alternative explanation is... but I would expect to see...</w:t>
      </w:r>
    </w:p>
    <w:p w14:paraId="31B0E17F" w14:textId="77777777" w:rsidR="001304D2" w:rsidRDefault="00000000">
      <w:pPr>
        <w:pStyle w:val="ListBullet"/>
        <w:spacing w:after="40"/>
      </w:pPr>
      <w:r>
        <w:t>I would reduce uncertainty by...</w:t>
      </w:r>
    </w:p>
    <w:p w14:paraId="69C792AF" w14:textId="77777777" w:rsidR="001304D2" w:rsidRDefault="00000000">
      <w:pPr>
        <w:pStyle w:val="ListBullet"/>
        <w:spacing w:after="40"/>
      </w:pPr>
      <w:r>
        <w:t>The evidence currently supports... while the main limitation is...</w:t>
      </w:r>
    </w:p>
    <w:p w14:paraId="285343B4" w14:textId="77777777" w:rsidR="001304D2" w:rsidRDefault="00000000">
      <w:pPr>
        <w:pStyle w:val="Heading1"/>
        <w:pageBreakBefore/>
      </w:pPr>
      <w:r>
        <w:lastRenderedPageBreak/>
        <w:t>Fourteen-day home study plan</w:t>
      </w:r>
    </w:p>
    <w:tbl>
      <w:tblPr>
        <w:tblW w:w="0" w:type="auto"/>
        <w:jc w:val="center"/>
        <w:tblLayout w:type="fixed"/>
        <w:tblLook w:val="04A0" w:firstRow="1" w:lastRow="0" w:firstColumn="1" w:lastColumn="0" w:noHBand="0" w:noVBand="1"/>
      </w:tblPr>
      <w:tblGrid>
        <w:gridCol w:w="792"/>
        <w:gridCol w:w="2304"/>
        <w:gridCol w:w="6264"/>
        <w:gridCol w:w="792"/>
      </w:tblGrid>
      <w:tr w:rsidR="001304D2" w14:paraId="28167533" w14:textId="77777777">
        <w:trPr>
          <w:tblHeader/>
          <w:jc w:val="center"/>
        </w:trPr>
        <w:tc>
          <w:tcPr>
            <w:tcW w:w="792"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1D591B19" w14:textId="77777777" w:rsidR="001304D2" w:rsidRDefault="00000000">
            <w:pPr>
              <w:spacing w:after="0" w:line="240" w:lineRule="auto"/>
            </w:pPr>
            <w:r>
              <w:rPr>
                <w:b/>
                <w:color w:val="FFFFFF"/>
                <w:sz w:val="16"/>
              </w:rPr>
              <w:t>Day</w:t>
            </w:r>
          </w:p>
        </w:tc>
        <w:tc>
          <w:tcPr>
            <w:tcW w:w="2304"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7E71453A" w14:textId="77777777" w:rsidR="001304D2" w:rsidRDefault="00000000">
            <w:pPr>
              <w:spacing w:after="0" w:line="240" w:lineRule="auto"/>
            </w:pPr>
            <w:r>
              <w:rPr>
                <w:b/>
                <w:color w:val="FFFFFF"/>
                <w:sz w:val="16"/>
              </w:rPr>
              <w:t>Focus</w:t>
            </w:r>
          </w:p>
        </w:tc>
        <w:tc>
          <w:tcPr>
            <w:tcW w:w="6264"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5A79B648" w14:textId="77777777" w:rsidR="001304D2" w:rsidRDefault="00000000">
            <w:pPr>
              <w:spacing w:after="0" w:line="240" w:lineRule="auto"/>
            </w:pPr>
            <w:r>
              <w:rPr>
                <w:b/>
                <w:color w:val="FFFFFF"/>
                <w:sz w:val="16"/>
              </w:rPr>
              <w:t>Home task</w:t>
            </w:r>
          </w:p>
        </w:tc>
        <w:tc>
          <w:tcPr>
            <w:tcW w:w="792"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0A52DDDF" w14:textId="77777777" w:rsidR="001304D2" w:rsidRDefault="00000000">
            <w:pPr>
              <w:spacing w:after="0" w:line="240" w:lineRule="auto"/>
            </w:pPr>
            <w:r>
              <w:rPr>
                <w:b/>
                <w:color w:val="FFFFFF"/>
                <w:sz w:val="16"/>
              </w:rPr>
              <w:t>Completed</w:t>
            </w:r>
          </w:p>
        </w:tc>
      </w:tr>
      <w:tr w:rsidR="001304D2" w14:paraId="44E12FD2" w14:textId="77777777">
        <w:trPr>
          <w:jc w:val="center"/>
        </w:trPr>
        <w:tc>
          <w:tcPr>
            <w:tcW w:w="7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09B006B" w14:textId="77777777" w:rsidR="001304D2" w:rsidRDefault="00000000">
            <w:pPr>
              <w:spacing w:after="0" w:line="240" w:lineRule="auto"/>
            </w:pPr>
            <w:r>
              <w:rPr>
                <w:sz w:val="16"/>
              </w:rPr>
              <w:t>1</w:t>
            </w:r>
          </w:p>
        </w:tc>
        <w:tc>
          <w:tcPr>
            <w:tcW w:w="23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56BC902" w14:textId="77777777" w:rsidR="001304D2" w:rsidRDefault="00000000">
            <w:pPr>
              <w:spacing w:after="0" w:line="240" w:lineRule="auto"/>
            </w:pPr>
            <w:r>
              <w:rPr>
                <w:sz w:val="16"/>
              </w:rPr>
              <w:t>Choose the measurement</w:t>
            </w:r>
          </w:p>
        </w:tc>
        <w:tc>
          <w:tcPr>
            <w:tcW w:w="626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30B3E27" w14:textId="77777777" w:rsidR="001304D2" w:rsidRDefault="00000000">
            <w:pPr>
              <w:spacing w:after="0" w:line="240" w:lineRule="auto"/>
            </w:pPr>
            <w:r>
              <w:rPr>
                <w:sz w:val="16"/>
              </w:rPr>
              <w:t>Write its purpose, units and signal source in one sentence.</w:t>
            </w:r>
          </w:p>
        </w:tc>
        <w:tc>
          <w:tcPr>
            <w:tcW w:w="7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15C16BE" w14:textId="77777777" w:rsidR="001304D2" w:rsidRDefault="00000000">
            <w:pPr>
              <w:spacing w:after="0" w:line="240" w:lineRule="auto"/>
            </w:pPr>
            <w:r>
              <w:rPr>
                <w:sz w:val="16"/>
              </w:rPr>
              <w:t>☐</w:t>
            </w:r>
          </w:p>
        </w:tc>
      </w:tr>
      <w:tr w:rsidR="001304D2" w14:paraId="6CFECAE2" w14:textId="77777777">
        <w:trPr>
          <w:jc w:val="center"/>
        </w:trPr>
        <w:tc>
          <w:tcPr>
            <w:tcW w:w="7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DF458FF" w14:textId="77777777" w:rsidR="001304D2" w:rsidRDefault="00000000">
            <w:pPr>
              <w:spacing w:after="0" w:line="240" w:lineRule="auto"/>
            </w:pPr>
            <w:r>
              <w:rPr>
                <w:sz w:val="16"/>
              </w:rPr>
              <w:t>2</w:t>
            </w:r>
          </w:p>
        </w:tc>
        <w:tc>
          <w:tcPr>
            <w:tcW w:w="23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206D512" w14:textId="77777777" w:rsidR="001304D2" w:rsidRDefault="00000000">
            <w:pPr>
              <w:spacing w:after="0" w:line="240" w:lineRule="auto"/>
            </w:pPr>
            <w:r>
              <w:rPr>
                <w:sz w:val="16"/>
              </w:rPr>
              <w:t>Normal physiology</w:t>
            </w:r>
          </w:p>
        </w:tc>
        <w:tc>
          <w:tcPr>
            <w:tcW w:w="626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B291AB7" w14:textId="77777777" w:rsidR="001304D2" w:rsidRDefault="00000000">
            <w:pPr>
              <w:spacing w:after="0" w:line="240" w:lineRule="auto"/>
            </w:pPr>
            <w:r>
              <w:rPr>
                <w:sz w:val="16"/>
              </w:rPr>
              <w:t>Draw or describe the physiological chain that creates the measurement.</w:t>
            </w:r>
          </w:p>
        </w:tc>
        <w:tc>
          <w:tcPr>
            <w:tcW w:w="7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2F285AB" w14:textId="77777777" w:rsidR="001304D2" w:rsidRDefault="00000000">
            <w:pPr>
              <w:spacing w:after="0" w:line="240" w:lineRule="auto"/>
            </w:pPr>
            <w:r>
              <w:rPr>
                <w:sz w:val="16"/>
              </w:rPr>
              <w:t>☐</w:t>
            </w:r>
          </w:p>
        </w:tc>
      </w:tr>
      <w:tr w:rsidR="001304D2" w14:paraId="0664900C" w14:textId="77777777">
        <w:trPr>
          <w:jc w:val="center"/>
        </w:trPr>
        <w:tc>
          <w:tcPr>
            <w:tcW w:w="7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5BA312C" w14:textId="77777777" w:rsidR="001304D2" w:rsidRDefault="00000000">
            <w:pPr>
              <w:spacing w:after="0" w:line="240" w:lineRule="auto"/>
            </w:pPr>
            <w:r>
              <w:rPr>
                <w:sz w:val="16"/>
              </w:rPr>
              <w:t>3</w:t>
            </w:r>
          </w:p>
        </w:tc>
        <w:tc>
          <w:tcPr>
            <w:tcW w:w="23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2FD1C35" w14:textId="77777777" w:rsidR="001304D2" w:rsidRDefault="00000000">
            <w:pPr>
              <w:spacing w:after="0" w:line="240" w:lineRule="auto"/>
            </w:pPr>
            <w:r>
              <w:rPr>
                <w:sz w:val="16"/>
              </w:rPr>
              <w:t>Systems together</w:t>
            </w:r>
          </w:p>
        </w:tc>
        <w:tc>
          <w:tcPr>
            <w:tcW w:w="626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32FF212" w14:textId="77777777" w:rsidR="001304D2" w:rsidRDefault="00000000">
            <w:pPr>
              <w:spacing w:after="0" w:line="240" w:lineRule="auto"/>
            </w:pPr>
            <w:r>
              <w:rPr>
                <w:sz w:val="16"/>
              </w:rPr>
              <w:t>Explain how at least three body systems influence the result.</w:t>
            </w:r>
          </w:p>
        </w:tc>
        <w:tc>
          <w:tcPr>
            <w:tcW w:w="7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1668E0D" w14:textId="77777777" w:rsidR="001304D2" w:rsidRDefault="00000000">
            <w:pPr>
              <w:spacing w:after="0" w:line="240" w:lineRule="auto"/>
            </w:pPr>
            <w:r>
              <w:rPr>
                <w:sz w:val="16"/>
              </w:rPr>
              <w:t>☐</w:t>
            </w:r>
          </w:p>
        </w:tc>
      </w:tr>
      <w:tr w:rsidR="001304D2" w14:paraId="46474744" w14:textId="77777777">
        <w:trPr>
          <w:jc w:val="center"/>
        </w:trPr>
        <w:tc>
          <w:tcPr>
            <w:tcW w:w="7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AF6D1A2" w14:textId="77777777" w:rsidR="001304D2" w:rsidRDefault="00000000">
            <w:pPr>
              <w:spacing w:after="0" w:line="240" w:lineRule="auto"/>
            </w:pPr>
            <w:r>
              <w:rPr>
                <w:sz w:val="16"/>
              </w:rPr>
              <w:t>4</w:t>
            </w:r>
          </w:p>
        </w:tc>
        <w:tc>
          <w:tcPr>
            <w:tcW w:w="23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9D5134F" w14:textId="77777777" w:rsidR="001304D2" w:rsidRDefault="00000000">
            <w:pPr>
              <w:spacing w:after="0" w:line="240" w:lineRule="auto"/>
            </w:pPr>
            <w:r>
              <w:rPr>
                <w:sz w:val="16"/>
              </w:rPr>
              <w:t>Expected parameters</w:t>
            </w:r>
          </w:p>
        </w:tc>
        <w:tc>
          <w:tcPr>
            <w:tcW w:w="626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E52A747" w14:textId="77777777" w:rsidR="001304D2" w:rsidRDefault="00000000">
            <w:pPr>
              <w:spacing w:after="0" w:line="240" w:lineRule="auto"/>
            </w:pPr>
            <w:r>
              <w:rPr>
                <w:sz w:val="16"/>
              </w:rPr>
              <w:t>Learn the relevant range, pattern and quality criteria.</w:t>
            </w:r>
          </w:p>
        </w:tc>
        <w:tc>
          <w:tcPr>
            <w:tcW w:w="7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3E7FFA6" w14:textId="77777777" w:rsidR="001304D2" w:rsidRDefault="00000000">
            <w:pPr>
              <w:spacing w:after="0" w:line="240" w:lineRule="auto"/>
            </w:pPr>
            <w:r>
              <w:rPr>
                <w:sz w:val="16"/>
              </w:rPr>
              <w:t>☐</w:t>
            </w:r>
          </w:p>
        </w:tc>
      </w:tr>
      <w:tr w:rsidR="001304D2" w14:paraId="75560B93" w14:textId="77777777">
        <w:trPr>
          <w:jc w:val="center"/>
        </w:trPr>
        <w:tc>
          <w:tcPr>
            <w:tcW w:w="7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785CBE1" w14:textId="77777777" w:rsidR="001304D2" w:rsidRDefault="00000000">
            <w:pPr>
              <w:spacing w:after="0" w:line="240" w:lineRule="auto"/>
            </w:pPr>
            <w:r>
              <w:rPr>
                <w:sz w:val="16"/>
              </w:rPr>
              <w:t>5</w:t>
            </w:r>
          </w:p>
        </w:tc>
        <w:tc>
          <w:tcPr>
            <w:tcW w:w="23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2EB37DA" w14:textId="77777777" w:rsidR="001304D2" w:rsidRDefault="00000000">
            <w:pPr>
              <w:spacing w:after="0" w:line="240" w:lineRule="auto"/>
            </w:pPr>
            <w:r>
              <w:rPr>
                <w:sz w:val="16"/>
              </w:rPr>
              <w:t>Patient factors</w:t>
            </w:r>
          </w:p>
        </w:tc>
        <w:tc>
          <w:tcPr>
            <w:tcW w:w="626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4CA7A1E" w14:textId="77777777" w:rsidR="001304D2" w:rsidRDefault="00000000">
            <w:pPr>
              <w:spacing w:after="0" w:line="240" w:lineRule="auto"/>
            </w:pPr>
            <w:r>
              <w:rPr>
                <w:sz w:val="16"/>
              </w:rPr>
              <w:t>Create five patient-derived explanations and a check for each.</w:t>
            </w:r>
          </w:p>
        </w:tc>
        <w:tc>
          <w:tcPr>
            <w:tcW w:w="7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6BB9528" w14:textId="77777777" w:rsidR="001304D2" w:rsidRDefault="00000000">
            <w:pPr>
              <w:spacing w:after="0" w:line="240" w:lineRule="auto"/>
            </w:pPr>
            <w:r>
              <w:rPr>
                <w:sz w:val="16"/>
              </w:rPr>
              <w:t>☐</w:t>
            </w:r>
          </w:p>
        </w:tc>
      </w:tr>
      <w:tr w:rsidR="001304D2" w14:paraId="7CBE7699" w14:textId="77777777">
        <w:trPr>
          <w:jc w:val="center"/>
        </w:trPr>
        <w:tc>
          <w:tcPr>
            <w:tcW w:w="7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10703C3" w14:textId="77777777" w:rsidR="001304D2" w:rsidRDefault="00000000">
            <w:pPr>
              <w:spacing w:after="0" w:line="240" w:lineRule="auto"/>
            </w:pPr>
            <w:r>
              <w:rPr>
                <w:sz w:val="16"/>
              </w:rPr>
              <w:t>6</w:t>
            </w:r>
          </w:p>
        </w:tc>
        <w:tc>
          <w:tcPr>
            <w:tcW w:w="23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527FEF9" w14:textId="77777777" w:rsidR="001304D2" w:rsidRDefault="00000000">
            <w:pPr>
              <w:spacing w:after="0" w:line="240" w:lineRule="auto"/>
            </w:pPr>
            <w:r>
              <w:rPr>
                <w:sz w:val="16"/>
              </w:rPr>
              <w:t>Environment</w:t>
            </w:r>
          </w:p>
        </w:tc>
        <w:tc>
          <w:tcPr>
            <w:tcW w:w="626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A6D5399" w14:textId="77777777" w:rsidR="001304D2" w:rsidRDefault="00000000">
            <w:pPr>
              <w:spacing w:after="0" w:line="240" w:lineRule="auto"/>
            </w:pPr>
            <w:r>
              <w:rPr>
                <w:sz w:val="16"/>
              </w:rPr>
              <w:t>Create four environmental explanations and a check for each.</w:t>
            </w:r>
          </w:p>
        </w:tc>
        <w:tc>
          <w:tcPr>
            <w:tcW w:w="7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F2D024E" w14:textId="77777777" w:rsidR="001304D2" w:rsidRDefault="00000000">
            <w:pPr>
              <w:spacing w:after="0" w:line="240" w:lineRule="auto"/>
            </w:pPr>
            <w:r>
              <w:rPr>
                <w:sz w:val="16"/>
              </w:rPr>
              <w:t>☐</w:t>
            </w:r>
          </w:p>
        </w:tc>
      </w:tr>
      <w:tr w:rsidR="001304D2" w14:paraId="2F4A52E7" w14:textId="77777777">
        <w:trPr>
          <w:jc w:val="center"/>
        </w:trPr>
        <w:tc>
          <w:tcPr>
            <w:tcW w:w="7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1D8CCFC" w14:textId="77777777" w:rsidR="001304D2" w:rsidRDefault="00000000">
            <w:pPr>
              <w:spacing w:after="0" w:line="240" w:lineRule="auto"/>
            </w:pPr>
            <w:r>
              <w:rPr>
                <w:sz w:val="16"/>
              </w:rPr>
              <w:t>7</w:t>
            </w:r>
          </w:p>
        </w:tc>
        <w:tc>
          <w:tcPr>
            <w:tcW w:w="23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53CADB2" w14:textId="77777777" w:rsidR="001304D2" w:rsidRDefault="00000000">
            <w:pPr>
              <w:spacing w:after="0" w:line="240" w:lineRule="auto"/>
            </w:pPr>
            <w:r>
              <w:rPr>
                <w:sz w:val="16"/>
              </w:rPr>
              <w:t>Equipment and technique</w:t>
            </w:r>
          </w:p>
        </w:tc>
        <w:tc>
          <w:tcPr>
            <w:tcW w:w="626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3E070CF" w14:textId="77777777" w:rsidR="001304D2" w:rsidRDefault="00000000">
            <w:pPr>
              <w:spacing w:after="0" w:line="240" w:lineRule="auto"/>
            </w:pPr>
            <w:r>
              <w:rPr>
                <w:sz w:val="16"/>
              </w:rPr>
              <w:t>Create five technical explanations and a correction for each.</w:t>
            </w:r>
          </w:p>
        </w:tc>
        <w:tc>
          <w:tcPr>
            <w:tcW w:w="7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454ABA9" w14:textId="77777777" w:rsidR="001304D2" w:rsidRDefault="00000000">
            <w:pPr>
              <w:spacing w:after="0" w:line="240" w:lineRule="auto"/>
            </w:pPr>
            <w:r>
              <w:rPr>
                <w:sz w:val="16"/>
              </w:rPr>
              <w:t>☐</w:t>
            </w:r>
          </w:p>
        </w:tc>
      </w:tr>
      <w:tr w:rsidR="001304D2" w14:paraId="6D75DB39" w14:textId="77777777">
        <w:trPr>
          <w:jc w:val="center"/>
        </w:trPr>
        <w:tc>
          <w:tcPr>
            <w:tcW w:w="7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15B3FF5" w14:textId="77777777" w:rsidR="001304D2" w:rsidRDefault="00000000">
            <w:pPr>
              <w:spacing w:after="0" w:line="240" w:lineRule="auto"/>
            </w:pPr>
            <w:r>
              <w:rPr>
                <w:sz w:val="16"/>
              </w:rPr>
              <w:t>8</w:t>
            </w:r>
          </w:p>
        </w:tc>
        <w:tc>
          <w:tcPr>
            <w:tcW w:w="23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4B18441" w14:textId="77777777" w:rsidR="001304D2" w:rsidRDefault="00000000">
            <w:pPr>
              <w:spacing w:after="0" w:line="240" w:lineRule="auto"/>
            </w:pPr>
            <w:r>
              <w:rPr>
                <w:sz w:val="16"/>
              </w:rPr>
              <w:t>Pathology</w:t>
            </w:r>
          </w:p>
        </w:tc>
        <w:tc>
          <w:tcPr>
            <w:tcW w:w="626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92B7AD2" w14:textId="77777777" w:rsidR="001304D2" w:rsidRDefault="00000000">
            <w:pPr>
              <w:spacing w:after="0" w:line="240" w:lineRule="auto"/>
            </w:pPr>
            <w:r>
              <w:rPr>
                <w:sz w:val="16"/>
              </w:rPr>
              <w:t>Explain three mechanisms that could produce a genuine abnormality.</w:t>
            </w:r>
          </w:p>
        </w:tc>
        <w:tc>
          <w:tcPr>
            <w:tcW w:w="7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4138F86" w14:textId="77777777" w:rsidR="001304D2" w:rsidRDefault="00000000">
            <w:pPr>
              <w:spacing w:after="0" w:line="240" w:lineRule="auto"/>
            </w:pPr>
            <w:r>
              <w:rPr>
                <w:sz w:val="16"/>
              </w:rPr>
              <w:t>☐</w:t>
            </w:r>
          </w:p>
        </w:tc>
      </w:tr>
      <w:tr w:rsidR="001304D2" w14:paraId="1791D524" w14:textId="77777777">
        <w:trPr>
          <w:jc w:val="center"/>
        </w:trPr>
        <w:tc>
          <w:tcPr>
            <w:tcW w:w="7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D6807DA" w14:textId="77777777" w:rsidR="001304D2" w:rsidRDefault="00000000">
            <w:pPr>
              <w:spacing w:after="0" w:line="240" w:lineRule="auto"/>
            </w:pPr>
            <w:r>
              <w:rPr>
                <w:sz w:val="16"/>
              </w:rPr>
              <w:t>9</w:t>
            </w:r>
          </w:p>
        </w:tc>
        <w:tc>
          <w:tcPr>
            <w:tcW w:w="23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B0210A1" w14:textId="77777777" w:rsidR="001304D2" w:rsidRDefault="00000000">
            <w:pPr>
              <w:spacing w:after="0" w:line="240" w:lineRule="auto"/>
            </w:pPr>
            <w:r>
              <w:rPr>
                <w:sz w:val="16"/>
              </w:rPr>
              <w:t>Uncertainty</w:t>
            </w:r>
          </w:p>
        </w:tc>
        <w:tc>
          <w:tcPr>
            <w:tcW w:w="626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944F9E9" w14:textId="77777777" w:rsidR="001304D2" w:rsidRDefault="00000000">
            <w:pPr>
              <w:spacing w:after="0" w:line="240" w:lineRule="auto"/>
            </w:pPr>
            <w:r>
              <w:rPr>
                <w:sz w:val="16"/>
              </w:rPr>
              <w:t>Practise comparing two plausible explanations.</w:t>
            </w:r>
          </w:p>
        </w:tc>
        <w:tc>
          <w:tcPr>
            <w:tcW w:w="7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6341838" w14:textId="77777777" w:rsidR="001304D2" w:rsidRDefault="00000000">
            <w:pPr>
              <w:spacing w:after="0" w:line="240" w:lineRule="auto"/>
            </w:pPr>
            <w:r>
              <w:rPr>
                <w:sz w:val="16"/>
              </w:rPr>
              <w:t>☐</w:t>
            </w:r>
          </w:p>
        </w:tc>
      </w:tr>
      <w:tr w:rsidR="001304D2" w14:paraId="6B1020C6" w14:textId="77777777">
        <w:trPr>
          <w:jc w:val="center"/>
        </w:trPr>
        <w:tc>
          <w:tcPr>
            <w:tcW w:w="7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0AA93C7" w14:textId="77777777" w:rsidR="001304D2" w:rsidRDefault="00000000">
            <w:pPr>
              <w:spacing w:after="0" w:line="240" w:lineRule="auto"/>
            </w:pPr>
            <w:r>
              <w:rPr>
                <w:sz w:val="16"/>
              </w:rPr>
              <w:t>10</w:t>
            </w:r>
          </w:p>
        </w:tc>
        <w:tc>
          <w:tcPr>
            <w:tcW w:w="23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AF420FF" w14:textId="77777777" w:rsidR="001304D2" w:rsidRDefault="00000000">
            <w:pPr>
              <w:spacing w:after="0" w:line="240" w:lineRule="auto"/>
            </w:pPr>
            <w:r>
              <w:rPr>
                <w:sz w:val="16"/>
              </w:rPr>
              <w:t>First timed answer</w:t>
            </w:r>
          </w:p>
        </w:tc>
        <w:tc>
          <w:tcPr>
            <w:tcW w:w="626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2A29919" w14:textId="77777777" w:rsidR="001304D2" w:rsidRDefault="00000000">
            <w:pPr>
              <w:spacing w:after="0" w:line="240" w:lineRule="auto"/>
            </w:pPr>
            <w:r>
              <w:rPr>
                <w:sz w:val="16"/>
              </w:rPr>
              <w:t>Record an 11-minute response and note where time was lost.</w:t>
            </w:r>
          </w:p>
        </w:tc>
        <w:tc>
          <w:tcPr>
            <w:tcW w:w="7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2D83257" w14:textId="77777777" w:rsidR="001304D2" w:rsidRDefault="00000000">
            <w:pPr>
              <w:spacing w:after="0" w:line="240" w:lineRule="auto"/>
            </w:pPr>
            <w:r>
              <w:rPr>
                <w:sz w:val="16"/>
              </w:rPr>
              <w:t>☐</w:t>
            </w:r>
          </w:p>
        </w:tc>
      </w:tr>
      <w:tr w:rsidR="001304D2" w14:paraId="5B90B4FA" w14:textId="77777777">
        <w:trPr>
          <w:jc w:val="center"/>
        </w:trPr>
        <w:tc>
          <w:tcPr>
            <w:tcW w:w="7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4C63ECB" w14:textId="77777777" w:rsidR="001304D2" w:rsidRDefault="00000000">
            <w:pPr>
              <w:spacing w:after="0" w:line="240" w:lineRule="auto"/>
            </w:pPr>
            <w:r>
              <w:rPr>
                <w:sz w:val="16"/>
              </w:rPr>
              <w:t>11</w:t>
            </w:r>
          </w:p>
        </w:tc>
        <w:tc>
          <w:tcPr>
            <w:tcW w:w="23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463DD1F" w14:textId="77777777" w:rsidR="001304D2" w:rsidRDefault="00000000">
            <w:pPr>
              <w:spacing w:after="0" w:line="240" w:lineRule="auto"/>
            </w:pPr>
            <w:r>
              <w:rPr>
                <w:sz w:val="16"/>
              </w:rPr>
              <w:t>Follow-up questions</w:t>
            </w:r>
          </w:p>
        </w:tc>
        <w:tc>
          <w:tcPr>
            <w:tcW w:w="626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626ACE7" w14:textId="77777777" w:rsidR="001304D2" w:rsidRDefault="00000000">
            <w:pPr>
              <w:spacing w:after="0" w:line="240" w:lineRule="auto"/>
            </w:pPr>
            <w:r>
              <w:rPr>
                <w:sz w:val="16"/>
              </w:rPr>
              <w:t>Answer ten questions without notes.</w:t>
            </w:r>
          </w:p>
        </w:tc>
        <w:tc>
          <w:tcPr>
            <w:tcW w:w="7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4C3EE10" w14:textId="77777777" w:rsidR="001304D2" w:rsidRDefault="00000000">
            <w:pPr>
              <w:spacing w:after="0" w:line="240" w:lineRule="auto"/>
            </w:pPr>
            <w:r>
              <w:rPr>
                <w:sz w:val="16"/>
              </w:rPr>
              <w:t>☐</w:t>
            </w:r>
          </w:p>
        </w:tc>
      </w:tr>
      <w:tr w:rsidR="001304D2" w14:paraId="3AA74A53" w14:textId="77777777">
        <w:trPr>
          <w:jc w:val="center"/>
        </w:trPr>
        <w:tc>
          <w:tcPr>
            <w:tcW w:w="7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97BBA81" w14:textId="77777777" w:rsidR="001304D2" w:rsidRDefault="00000000">
            <w:pPr>
              <w:spacing w:after="0" w:line="240" w:lineRule="auto"/>
            </w:pPr>
            <w:r>
              <w:rPr>
                <w:sz w:val="16"/>
              </w:rPr>
              <w:t>12</w:t>
            </w:r>
          </w:p>
        </w:tc>
        <w:tc>
          <w:tcPr>
            <w:tcW w:w="23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AAEBEFA" w14:textId="77777777" w:rsidR="001304D2" w:rsidRDefault="00000000">
            <w:pPr>
              <w:spacing w:after="0" w:line="240" w:lineRule="auto"/>
            </w:pPr>
            <w:r>
              <w:rPr>
                <w:sz w:val="16"/>
              </w:rPr>
              <w:t>Second timed answer</w:t>
            </w:r>
          </w:p>
        </w:tc>
        <w:tc>
          <w:tcPr>
            <w:tcW w:w="626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CE16E0A" w14:textId="77777777" w:rsidR="001304D2" w:rsidRDefault="00000000">
            <w:pPr>
              <w:spacing w:after="0" w:line="240" w:lineRule="auto"/>
            </w:pPr>
            <w:r>
              <w:rPr>
                <w:sz w:val="16"/>
              </w:rPr>
              <w:t>Use a new case and self-mark the recording.</w:t>
            </w:r>
          </w:p>
        </w:tc>
        <w:tc>
          <w:tcPr>
            <w:tcW w:w="7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F473ACC" w14:textId="77777777" w:rsidR="001304D2" w:rsidRDefault="00000000">
            <w:pPr>
              <w:spacing w:after="0" w:line="240" w:lineRule="auto"/>
            </w:pPr>
            <w:r>
              <w:rPr>
                <w:sz w:val="16"/>
              </w:rPr>
              <w:t>☐</w:t>
            </w:r>
          </w:p>
        </w:tc>
      </w:tr>
      <w:tr w:rsidR="001304D2" w14:paraId="1DDCD04E" w14:textId="77777777">
        <w:trPr>
          <w:jc w:val="center"/>
        </w:trPr>
        <w:tc>
          <w:tcPr>
            <w:tcW w:w="7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EDB1E0E" w14:textId="77777777" w:rsidR="001304D2" w:rsidRDefault="00000000">
            <w:pPr>
              <w:spacing w:after="0" w:line="240" w:lineRule="auto"/>
            </w:pPr>
            <w:r>
              <w:rPr>
                <w:sz w:val="16"/>
              </w:rPr>
              <w:t>13</w:t>
            </w:r>
          </w:p>
        </w:tc>
        <w:tc>
          <w:tcPr>
            <w:tcW w:w="23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71CD8FF" w14:textId="77777777" w:rsidR="001304D2" w:rsidRDefault="00000000">
            <w:pPr>
              <w:spacing w:after="0" w:line="240" w:lineRule="auto"/>
            </w:pPr>
            <w:r>
              <w:rPr>
                <w:sz w:val="16"/>
              </w:rPr>
              <w:t>Targeted revision</w:t>
            </w:r>
          </w:p>
        </w:tc>
        <w:tc>
          <w:tcPr>
            <w:tcW w:w="626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8BDADA4" w14:textId="77777777" w:rsidR="001304D2" w:rsidRDefault="00000000">
            <w:pPr>
              <w:spacing w:after="0" w:line="240" w:lineRule="auto"/>
            </w:pPr>
            <w:r>
              <w:rPr>
                <w:sz w:val="16"/>
              </w:rPr>
              <w:t>Revise only the weakest two areas from self-marking.</w:t>
            </w:r>
          </w:p>
        </w:tc>
        <w:tc>
          <w:tcPr>
            <w:tcW w:w="7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FBB41ED" w14:textId="77777777" w:rsidR="001304D2" w:rsidRDefault="00000000">
            <w:pPr>
              <w:spacing w:after="0" w:line="240" w:lineRule="auto"/>
            </w:pPr>
            <w:r>
              <w:rPr>
                <w:sz w:val="16"/>
              </w:rPr>
              <w:t>☐</w:t>
            </w:r>
          </w:p>
        </w:tc>
      </w:tr>
      <w:tr w:rsidR="001304D2" w14:paraId="5F0DCF6D" w14:textId="77777777">
        <w:trPr>
          <w:jc w:val="center"/>
        </w:trPr>
        <w:tc>
          <w:tcPr>
            <w:tcW w:w="7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B300472" w14:textId="77777777" w:rsidR="001304D2" w:rsidRDefault="00000000">
            <w:pPr>
              <w:spacing w:after="0" w:line="240" w:lineRule="auto"/>
            </w:pPr>
            <w:r>
              <w:rPr>
                <w:sz w:val="16"/>
              </w:rPr>
              <w:t>14</w:t>
            </w:r>
          </w:p>
        </w:tc>
        <w:tc>
          <w:tcPr>
            <w:tcW w:w="23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C276786" w14:textId="77777777" w:rsidR="001304D2" w:rsidRDefault="00000000">
            <w:pPr>
              <w:spacing w:after="0" w:line="240" w:lineRule="auto"/>
            </w:pPr>
            <w:r>
              <w:rPr>
                <w:sz w:val="16"/>
              </w:rPr>
              <w:t>Final mock</w:t>
            </w:r>
          </w:p>
        </w:tc>
        <w:tc>
          <w:tcPr>
            <w:tcW w:w="626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EBB5EEA" w14:textId="77777777" w:rsidR="001304D2" w:rsidRDefault="00000000">
            <w:pPr>
              <w:spacing w:after="0" w:line="240" w:lineRule="auto"/>
            </w:pPr>
            <w:r>
              <w:rPr>
                <w:sz w:val="16"/>
              </w:rPr>
              <w:t>Complete a full interview with a peer or timer.</w:t>
            </w:r>
          </w:p>
        </w:tc>
        <w:tc>
          <w:tcPr>
            <w:tcW w:w="7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5350BAE" w14:textId="77777777" w:rsidR="001304D2" w:rsidRDefault="00000000">
            <w:pPr>
              <w:spacing w:after="0" w:line="240" w:lineRule="auto"/>
            </w:pPr>
            <w:r>
              <w:rPr>
                <w:sz w:val="16"/>
              </w:rPr>
              <w:t>☐</w:t>
            </w:r>
          </w:p>
        </w:tc>
      </w:tr>
    </w:tbl>
    <w:p w14:paraId="2FDB71CC" w14:textId="77777777" w:rsidR="001304D2" w:rsidRDefault="001304D2">
      <w:pPr>
        <w:spacing w:after="0"/>
      </w:pPr>
    </w:p>
    <w:p w14:paraId="10A979DA" w14:textId="77777777" w:rsidR="001304D2" w:rsidRDefault="00000000">
      <w:pPr>
        <w:pStyle w:val="Heading2"/>
      </w:pPr>
      <w:r>
        <w:t>My review dates</w:t>
      </w:r>
    </w:p>
    <w:p w14:paraId="50B45266" w14:textId="77777777" w:rsidR="001304D2" w:rsidRDefault="00000000">
      <w:r>
        <w:t>First timed practice: ____________________    Second timed practice: ____________________</w:t>
      </w:r>
    </w:p>
    <w:p w14:paraId="30C9E15B" w14:textId="77777777" w:rsidR="001304D2" w:rsidRDefault="00000000">
      <w:r>
        <w:t>Final mock interview: ____________________    Person supporting me: _____________________</w:t>
      </w:r>
    </w:p>
    <w:p w14:paraId="4BD732C7" w14:textId="77777777" w:rsidR="001304D2" w:rsidRDefault="00000000">
      <w:pPr>
        <w:pStyle w:val="Heading1"/>
        <w:pageBreakBefore/>
      </w:pPr>
      <w:r>
        <w:lastRenderedPageBreak/>
        <w:t>Build your core interview answer</w:t>
      </w:r>
    </w:p>
    <w:tbl>
      <w:tblPr>
        <w:tblW w:w="0" w:type="auto"/>
        <w:jc w:val="center"/>
        <w:tblLayout w:type="fixed"/>
        <w:tblLook w:val="04A0" w:firstRow="1" w:lastRow="0" w:firstColumn="1" w:lastColumn="0" w:noHBand="0" w:noVBand="1"/>
      </w:tblPr>
      <w:tblGrid>
        <w:gridCol w:w="3456"/>
        <w:gridCol w:w="6624"/>
      </w:tblGrid>
      <w:tr w:rsidR="001304D2" w14:paraId="3DDD49D4" w14:textId="77777777">
        <w:trPr>
          <w:tblHeader/>
          <w:jc w:val="center"/>
        </w:trPr>
        <w:tc>
          <w:tcPr>
            <w:tcW w:w="3456" w:type="dxa"/>
            <w:tcBorders>
              <w:top w:val="single" w:sz="6" w:space="0" w:color="D9D9D9"/>
              <w:left w:val="single" w:sz="6" w:space="0" w:color="D9D9D9"/>
              <w:bottom w:val="single" w:sz="6" w:space="0" w:color="D9D9D9"/>
              <w:right w:val="single" w:sz="6" w:space="0" w:color="D9D9D9"/>
            </w:tcBorders>
            <w:shd w:val="clear" w:color="auto" w:fill="138A8A"/>
            <w:tcMar>
              <w:top w:w="95" w:type="dxa"/>
              <w:left w:w="110" w:type="dxa"/>
              <w:bottom w:w="95" w:type="dxa"/>
              <w:right w:w="110" w:type="dxa"/>
            </w:tcMar>
            <w:vAlign w:val="center"/>
          </w:tcPr>
          <w:p w14:paraId="19C3EA84" w14:textId="77777777" w:rsidR="001304D2" w:rsidRDefault="00000000">
            <w:pPr>
              <w:spacing w:after="0" w:line="240" w:lineRule="auto"/>
            </w:pPr>
            <w:r>
              <w:rPr>
                <w:b/>
                <w:color w:val="FFFFFF"/>
                <w:sz w:val="17"/>
              </w:rPr>
              <w:t>Prompt</w:t>
            </w:r>
          </w:p>
        </w:tc>
        <w:tc>
          <w:tcPr>
            <w:tcW w:w="6624" w:type="dxa"/>
            <w:tcBorders>
              <w:top w:val="single" w:sz="6" w:space="0" w:color="D9D9D9"/>
              <w:left w:val="single" w:sz="6" w:space="0" w:color="D9D9D9"/>
              <w:bottom w:val="single" w:sz="6" w:space="0" w:color="D9D9D9"/>
              <w:right w:val="single" w:sz="6" w:space="0" w:color="D9D9D9"/>
            </w:tcBorders>
            <w:shd w:val="clear" w:color="auto" w:fill="138A8A"/>
            <w:tcMar>
              <w:top w:w="95" w:type="dxa"/>
              <w:left w:w="110" w:type="dxa"/>
              <w:bottom w:w="95" w:type="dxa"/>
              <w:right w:w="110" w:type="dxa"/>
            </w:tcMar>
            <w:vAlign w:val="center"/>
          </w:tcPr>
          <w:p w14:paraId="0C0884DA" w14:textId="77777777" w:rsidR="001304D2" w:rsidRDefault="00000000">
            <w:pPr>
              <w:spacing w:after="0" w:line="240" w:lineRule="auto"/>
            </w:pPr>
            <w:r>
              <w:rPr>
                <w:b/>
                <w:color w:val="FFFFFF"/>
                <w:sz w:val="17"/>
              </w:rPr>
              <w:t>Your notes</w:t>
            </w:r>
          </w:p>
        </w:tc>
      </w:tr>
      <w:tr w:rsidR="001304D2" w14:paraId="22AD411C" w14:textId="77777777">
        <w:trPr>
          <w:jc w:val="center"/>
        </w:trPr>
        <w:tc>
          <w:tcPr>
            <w:tcW w:w="345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D66316A" w14:textId="77777777" w:rsidR="001304D2" w:rsidRDefault="00000000">
            <w:pPr>
              <w:spacing w:after="0" w:line="240" w:lineRule="auto"/>
            </w:pPr>
            <w:r>
              <w:rPr>
                <w:sz w:val="17"/>
              </w:rPr>
              <w:t>Measurement name and clinical purpose</w:t>
            </w:r>
          </w:p>
        </w:tc>
        <w:tc>
          <w:tcPr>
            <w:tcW w:w="662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482A2D4" w14:textId="77777777" w:rsidR="001304D2" w:rsidRDefault="001304D2">
            <w:pPr>
              <w:spacing w:after="0" w:line="240" w:lineRule="auto"/>
            </w:pPr>
          </w:p>
        </w:tc>
      </w:tr>
      <w:tr w:rsidR="001304D2" w14:paraId="54B39918" w14:textId="77777777">
        <w:trPr>
          <w:jc w:val="center"/>
        </w:trPr>
        <w:tc>
          <w:tcPr>
            <w:tcW w:w="345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BA79B72" w14:textId="77777777" w:rsidR="001304D2" w:rsidRDefault="00000000">
            <w:pPr>
              <w:spacing w:after="0" w:line="240" w:lineRule="auto"/>
            </w:pPr>
            <w:r>
              <w:rPr>
                <w:sz w:val="17"/>
              </w:rPr>
              <w:t>Physiological signal or variable</w:t>
            </w:r>
          </w:p>
        </w:tc>
        <w:tc>
          <w:tcPr>
            <w:tcW w:w="662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803612C" w14:textId="77777777" w:rsidR="001304D2" w:rsidRDefault="001304D2">
            <w:pPr>
              <w:spacing w:after="0" w:line="240" w:lineRule="auto"/>
            </w:pPr>
          </w:p>
        </w:tc>
      </w:tr>
      <w:tr w:rsidR="001304D2" w14:paraId="1DBAA2EC" w14:textId="77777777">
        <w:trPr>
          <w:jc w:val="center"/>
        </w:trPr>
        <w:tc>
          <w:tcPr>
            <w:tcW w:w="345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9050BD5" w14:textId="77777777" w:rsidR="001304D2" w:rsidRDefault="00000000">
            <w:pPr>
              <w:spacing w:after="0" w:line="240" w:lineRule="auto"/>
            </w:pPr>
            <w:r>
              <w:rPr>
                <w:sz w:val="17"/>
              </w:rPr>
              <w:t>Units and expected parameters</w:t>
            </w:r>
          </w:p>
        </w:tc>
        <w:tc>
          <w:tcPr>
            <w:tcW w:w="662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1A3A340" w14:textId="77777777" w:rsidR="001304D2" w:rsidRDefault="001304D2">
            <w:pPr>
              <w:spacing w:after="0" w:line="240" w:lineRule="auto"/>
            </w:pPr>
          </w:p>
        </w:tc>
      </w:tr>
      <w:tr w:rsidR="001304D2" w14:paraId="7987DE0E" w14:textId="77777777">
        <w:trPr>
          <w:jc w:val="center"/>
        </w:trPr>
        <w:tc>
          <w:tcPr>
            <w:tcW w:w="345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C08F4F4" w14:textId="77777777" w:rsidR="001304D2" w:rsidRDefault="00000000">
            <w:pPr>
              <w:spacing w:after="0" w:line="240" w:lineRule="auto"/>
            </w:pPr>
            <w:r>
              <w:rPr>
                <w:sz w:val="17"/>
              </w:rPr>
              <w:t>System 1 and its contribution</w:t>
            </w:r>
          </w:p>
        </w:tc>
        <w:tc>
          <w:tcPr>
            <w:tcW w:w="662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EA9F77B" w14:textId="77777777" w:rsidR="001304D2" w:rsidRDefault="001304D2">
            <w:pPr>
              <w:spacing w:after="0" w:line="240" w:lineRule="auto"/>
            </w:pPr>
          </w:p>
        </w:tc>
      </w:tr>
      <w:tr w:rsidR="001304D2" w14:paraId="370117A7" w14:textId="77777777">
        <w:trPr>
          <w:jc w:val="center"/>
        </w:trPr>
        <w:tc>
          <w:tcPr>
            <w:tcW w:w="345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C5EBE03" w14:textId="77777777" w:rsidR="001304D2" w:rsidRDefault="00000000">
            <w:pPr>
              <w:spacing w:after="0" w:line="240" w:lineRule="auto"/>
            </w:pPr>
            <w:r>
              <w:rPr>
                <w:sz w:val="17"/>
              </w:rPr>
              <w:t>System 2 and its contribution</w:t>
            </w:r>
          </w:p>
        </w:tc>
        <w:tc>
          <w:tcPr>
            <w:tcW w:w="662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9AC6DE8" w14:textId="77777777" w:rsidR="001304D2" w:rsidRDefault="001304D2">
            <w:pPr>
              <w:spacing w:after="0" w:line="240" w:lineRule="auto"/>
            </w:pPr>
          </w:p>
        </w:tc>
      </w:tr>
      <w:tr w:rsidR="001304D2" w14:paraId="559CF20B" w14:textId="77777777">
        <w:trPr>
          <w:jc w:val="center"/>
        </w:trPr>
        <w:tc>
          <w:tcPr>
            <w:tcW w:w="345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FF52840" w14:textId="77777777" w:rsidR="001304D2" w:rsidRDefault="00000000">
            <w:pPr>
              <w:spacing w:after="0" w:line="240" w:lineRule="auto"/>
            </w:pPr>
            <w:r>
              <w:rPr>
                <w:sz w:val="17"/>
              </w:rPr>
              <w:t>System 3 and its contribution</w:t>
            </w:r>
          </w:p>
        </w:tc>
        <w:tc>
          <w:tcPr>
            <w:tcW w:w="662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B15FD23" w14:textId="77777777" w:rsidR="001304D2" w:rsidRDefault="001304D2">
            <w:pPr>
              <w:spacing w:after="0" w:line="240" w:lineRule="auto"/>
            </w:pPr>
          </w:p>
        </w:tc>
      </w:tr>
      <w:tr w:rsidR="001304D2" w14:paraId="70CA5966" w14:textId="77777777">
        <w:trPr>
          <w:jc w:val="center"/>
        </w:trPr>
        <w:tc>
          <w:tcPr>
            <w:tcW w:w="345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0FE7108" w14:textId="77777777" w:rsidR="001304D2" w:rsidRDefault="00000000">
            <w:pPr>
              <w:spacing w:after="0" w:line="240" w:lineRule="auto"/>
            </w:pPr>
            <w:r>
              <w:rPr>
                <w:sz w:val="17"/>
              </w:rPr>
              <w:t>Normal control or homeostatic mechanism</w:t>
            </w:r>
          </w:p>
        </w:tc>
        <w:tc>
          <w:tcPr>
            <w:tcW w:w="662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C42FC00" w14:textId="77777777" w:rsidR="001304D2" w:rsidRDefault="001304D2">
            <w:pPr>
              <w:spacing w:after="0" w:line="240" w:lineRule="auto"/>
            </w:pPr>
          </w:p>
        </w:tc>
      </w:tr>
      <w:tr w:rsidR="001304D2" w14:paraId="72825848" w14:textId="77777777">
        <w:trPr>
          <w:jc w:val="center"/>
        </w:trPr>
        <w:tc>
          <w:tcPr>
            <w:tcW w:w="345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DD49BB6" w14:textId="77777777" w:rsidR="001304D2" w:rsidRDefault="00000000">
            <w:pPr>
              <w:spacing w:after="0" w:line="240" w:lineRule="auto"/>
            </w:pPr>
            <w:r>
              <w:rPr>
                <w:sz w:val="17"/>
              </w:rPr>
              <w:t>Common patient-derived interference</w:t>
            </w:r>
          </w:p>
        </w:tc>
        <w:tc>
          <w:tcPr>
            <w:tcW w:w="662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0666020" w14:textId="77777777" w:rsidR="001304D2" w:rsidRDefault="001304D2">
            <w:pPr>
              <w:spacing w:after="0" w:line="240" w:lineRule="auto"/>
            </w:pPr>
          </w:p>
        </w:tc>
      </w:tr>
      <w:tr w:rsidR="001304D2" w14:paraId="5D7DABB2" w14:textId="77777777">
        <w:trPr>
          <w:jc w:val="center"/>
        </w:trPr>
        <w:tc>
          <w:tcPr>
            <w:tcW w:w="345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D81A5E4" w14:textId="77777777" w:rsidR="001304D2" w:rsidRDefault="00000000">
            <w:pPr>
              <w:spacing w:after="0" w:line="240" w:lineRule="auto"/>
            </w:pPr>
            <w:r>
              <w:rPr>
                <w:sz w:val="17"/>
              </w:rPr>
              <w:t>Common environmental interference</w:t>
            </w:r>
          </w:p>
        </w:tc>
        <w:tc>
          <w:tcPr>
            <w:tcW w:w="662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1C5D4B3" w14:textId="77777777" w:rsidR="001304D2" w:rsidRDefault="001304D2">
            <w:pPr>
              <w:spacing w:after="0" w:line="240" w:lineRule="auto"/>
            </w:pPr>
          </w:p>
        </w:tc>
      </w:tr>
      <w:tr w:rsidR="001304D2" w14:paraId="273781F2" w14:textId="77777777">
        <w:trPr>
          <w:jc w:val="center"/>
        </w:trPr>
        <w:tc>
          <w:tcPr>
            <w:tcW w:w="345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930AF3F" w14:textId="77777777" w:rsidR="001304D2" w:rsidRDefault="00000000">
            <w:pPr>
              <w:spacing w:after="0" w:line="240" w:lineRule="auto"/>
            </w:pPr>
            <w:r>
              <w:rPr>
                <w:sz w:val="17"/>
              </w:rPr>
              <w:t>Common equipment or technique problem</w:t>
            </w:r>
          </w:p>
        </w:tc>
        <w:tc>
          <w:tcPr>
            <w:tcW w:w="662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BBFC6BA" w14:textId="77777777" w:rsidR="001304D2" w:rsidRDefault="001304D2">
            <w:pPr>
              <w:spacing w:after="0" w:line="240" w:lineRule="auto"/>
            </w:pPr>
          </w:p>
        </w:tc>
      </w:tr>
      <w:tr w:rsidR="001304D2" w14:paraId="0B8BE345" w14:textId="77777777">
        <w:trPr>
          <w:jc w:val="center"/>
        </w:trPr>
        <w:tc>
          <w:tcPr>
            <w:tcW w:w="345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780F97B" w14:textId="77777777" w:rsidR="001304D2" w:rsidRDefault="00000000">
            <w:pPr>
              <w:spacing w:after="0" w:line="240" w:lineRule="auto"/>
            </w:pPr>
            <w:r>
              <w:rPr>
                <w:sz w:val="17"/>
              </w:rPr>
              <w:t>Relevant pathological mechanisms</w:t>
            </w:r>
          </w:p>
        </w:tc>
        <w:tc>
          <w:tcPr>
            <w:tcW w:w="662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9EFB1FC" w14:textId="77777777" w:rsidR="001304D2" w:rsidRDefault="001304D2">
            <w:pPr>
              <w:spacing w:after="0" w:line="240" w:lineRule="auto"/>
            </w:pPr>
          </w:p>
        </w:tc>
      </w:tr>
      <w:tr w:rsidR="001304D2" w14:paraId="794D6445" w14:textId="77777777">
        <w:trPr>
          <w:jc w:val="center"/>
        </w:trPr>
        <w:tc>
          <w:tcPr>
            <w:tcW w:w="345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09A95ED" w14:textId="77777777" w:rsidR="001304D2" w:rsidRDefault="00000000">
            <w:pPr>
              <w:spacing w:after="0" w:line="240" w:lineRule="auto"/>
            </w:pPr>
            <w:r>
              <w:rPr>
                <w:sz w:val="17"/>
              </w:rPr>
              <w:t>Validity checks and cross-checks</w:t>
            </w:r>
          </w:p>
        </w:tc>
        <w:tc>
          <w:tcPr>
            <w:tcW w:w="662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5765FFF" w14:textId="77777777" w:rsidR="001304D2" w:rsidRDefault="001304D2">
            <w:pPr>
              <w:spacing w:after="0" w:line="240" w:lineRule="auto"/>
            </w:pPr>
          </w:p>
        </w:tc>
      </w:tr>
      <w:tr w:rsidR="001304D2" w14:paraId="77A90D3D" w14:textId="77777777">
        <w:trPr>
          <w:jc w:val="center"/>
        </w:trPr>
        <w:tc>
          <w:tcPr>
            <w:tcW w:w="345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90C9278" w14:textId="77777777" w:rsidR="001304D2" w:rsidRDefault="00000000">
            <w:pPr>
              <w:spacing w:after="0" w:line="240" w:lineRule="auto"/>
            </w:pPr>
            <w:r>
              <w:rPr>
                <w:sz w:val="17"/>
              </w:rPr>
              <w:t>Documentation and escalation</w:t>
            </w:r>
          </w:p>
        </w:tc>
        <w:tc>
          <w:tcPr>
            <w:tcW w:w="662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25BD28B" w14:textId="77777777" w:rsidR="001304D2" w:rsidRDefault="001304D2">
            <w:pPr>
              <w:spacing w:after="0" w:line="240" w:lineRule="auto"/>
            </w:pPr>
          </w:p>
        </w:tc>
      </w:tr>
      <w:tr w:rsidR="001304D2" w14:paraId="7D8D8DB8" w14:textId="77777777">
        <w:trPr>
          <w:jc w:val="center"/>
        </w:trPr>
        <w:tc>
          <w:tcPr>
            <w:tcW w:w="345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B6DC8D5" w14:textId="77777777" w:rsidR="001304D2" w:rsidRDefault="00000000">
            <w:pPr>
              <w:spacing w:after="0" w:line="240" w:lineRule="auto"/>
            </w:pPr>
            <w:r>
              <w:rPr>
                <w:sz w:val="17"/>
              </w:rPr>
              <w:t>One-sentence conclusion</w:t>
            </w:r>
          </w:p>
        </w:tc>
        <w:tc>
          <w:tcPr>
            <w:tcW w:w="662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DBE6DF8" w14:textId="77777777" w:rsidR="001304D2" w:rsidRDefault="001304D2">
            <w:pPr>
              <w:spacing w:after="0" w:line="240" w:lineRule="auto"/>
            </w:pPr>
          </w:p>
        </w:tc>
      </w:tr>
    </w:tbl>
    <w:p w14:paraId="3A82C8C0" w14:textId="77777777" w:rsidR="001304D2" w:rsidRDefault="001304D2">
      <w:pPr>
        <w:spacing w:after="0"/>
      </w:pPr>
    </w:p>
    <w:p w14:paraId="465C3FCC" w14:textId="77777777" w:rsidR="001304D2" w:rsidRDefault="00000000">
      <w:pPr>
        <w:pStyle w:val="Heading1"/>
        <w:pageBreakBefore/>
      </w:pPr>
      <w:r>
        <w:lastRenderedPageBreak/>
        <w:t>Explain the measurement accurately</w:t>
      </w:r>
    </w:p>
    <w:p w14:paraId="5C084AFA" w14:textId="77777777" w:rsidR="001304D2" w:rsidRDefault="00000000">
      <w:r>
        <w:t>Start by separating the physiological event from the device output. An ECG records electrical potential differences, not mechanical cardiac output. Pulse oximetry estimates arterial oxygen saturation from pulsatile light absorption, rather than directly measuring the oxygen content delivered to tissues. Precise wording helps you avoid drawing conclusions that the measurement cannot support.</w:t>
      </w:r>
    </w:p>
    <w:p w14:paraId="453138CE" w14:textId="77777777" w:rsidR="001304D2" w:rsidRDefault="00000000">
      <w:pPr>
        <w:pStyle w:val="Heading2"/>
      </w:pPr>
      <w:r>
        <w:t>Complete the measurement chain</w:t>
      </w:r>
    </w:p>
    <w:tbl>
      <w:tblPr>
        <w:tblW w:w="0" w:type="auto"/>
        <w:jc w:val="center"/>
        <w:tblLayout w:type="fixed"/>
        <w:tblLook w:val="04A0" w:firstRow="1" w:lastRow="0" w:firstColumn="1" w:lastColumn="0" w:noHBand="0" w:noVBand="1"/>
      </w:tblPr>
      <w:tblGrid>
        <w:gridCol w:w="1728"/>
        <w:gridCol w:w="4536"/>
        <w:gridCol w:w="3816"/>
      </w:tblGrid>
      <w:tr w:rsidR="001304D2" w14:paraId="0A05A5EF" w14:textId="77777777">
        <w:trPr>
          <w:tblHeader/>
          <w:jc w:val="center"/>
        </w:trPr>
        <w:tc>
          <w:tcPr>
            <w:tcW w:w="1728" w:type="dxa"/>
            <w:tcBorders>
              <w:top w:val="single" w:sz="6" w:space="0" w:color="D9D9D9"/>
              <w:left w:val="single" w:sz="6" w:space="0" w:color="D9D9D9"/>
              <w:bottom w:val="single" w:sz="6" w:space="0" w:color="D9D9D9"/>
              <w:right w:val="single" w:sz="6" w:space="0" w:color="D9D9D9"/>
            </w:tcBorders>
            <w:shd w:val="clear" w:color="auto" w:fill="4477AA"/>
            <w:tcMar>
              <w:top w:w="95" w:type="dxa"/>
              <w:left w:w="110" w:type="dxa"/>
              <w:bottom w:w="95" w:type="dxa"/>
              <w:right w:w="110" w:type="dxa"/>
            </w:tcMar>
            <w:vAlign w:val="center"/>
          </w:tcPr>
          <w:p w14:paraId="0C5D0477" w14:textId="77777777" w:rsidR="001304D2" w:rsidRDefault="00000000">
            <w:pPr>
              <w:spacing w:after="0" w:line="240" w:lineRule="auto"/>
            </w:pPr>
            <w:r>
              <w:rPr>
                <w:b/>
                <w:color w:val="FFFFFF"/>
                <w:sz w:val="17"/>
              </w:rPr>
              <w:t>Stage</w:t>
            </w:r>
          </w:p>
        </w:tc>
        <w:tc>
          <w:tcPr>
            <w:tcW w:w="4536" w:type="dxa"/>
            <w:tcBorders>
              <w:top w:val="single" w:sz="6" w:space="0" w:color="D9D9D9"/>
              <w:left w:val="single" w:sz="6" w:space="0" w:color="D9D9D9"/>
              <w:bottom w:val="single" w:sz="6" w:space="0" w:color="D9D9D9"/>
              <w:right w:val="single" w:sz="6" w:space="0" w:color="D9D9D9"/>
            </w:tcBorders>
            <w:shd w:val="clear" w:color="auto" w:fill="4477AA"/>
            <w:tcMar>
              <w:top w:w="95" w:type="dxa"/>
              <w:left w:w="110" w:type="dxa"/>
              <w:bottom w:w="95" w:type="dxa"/>
              <w:right w:w="110" w:type="dxa"/>
            </w:tcMar>
            <w:vAlign w:val="center"/>
          </w:tcPr>
          <w:p w14:paraId="67810399" w14:textId="77777777" w:rsidR="001304D2" w:rsidRDefault="00000000">
            <w:pPr>
              <w:spacing w:after="0" w:line="240" w:lineRule="auto"/>
            </w:pPr>
            <w:r>
              <w:rPr>
                <w:b/>
                <w:color w:val="FFFFFF"/>
                <w:sz w:val="17"/>
              </w:rPr>
              <w:t>Question</w:t>
            </w:r>
          </w:p>
        </w:tc>
        <w:tc>
          <w:tcPr>
            <w:tcW w:w="3816" w:type="dxa"/>
            <w:tcBorders>
              <w:top w:val="single" w:sz="6" w:space="0" w:color="D9D9D9"/>
              <w:left w:val="single" w:sz="6" w:space="0" w:color="D9D9D9"/>
              <w:bottom w:val="single" w:sz="6" w:space="0" w:color="D9D9D9"/>
              <w:right w:val="single" w:sz="6" w:space="0" w:color="D9D9D9"/>
            </w:tcBorders>
            <w:shd w:val="clear" w:color="auto" w:fill="4477AA"/>
            <w:tcMar>
              <w:top w:w="95" w:type="dxa"/>
              <w:left w:w="110" w:type="dxa"/>
              <w:bottom w:w="95" w:type="dxa"/>
              <w:right w:w="110" w:type="dxa"/>
            </w:tcMar>
            <w:vAlign w:val="center"/>
          </w:tcPr>
          <w:p w14:paraId="5B73F187" w14:textId="77777777" w:rsidR="001304D2" w:rsidRDefault="00000000">
            <w:pPr>
              <w:spacing w:after="0" w:line="240" w:lineRule="auto"/>
            </w:pPr>
            <w:r>
              <w:rPr>
                <w:b/>
                <w:color w:val="FFFFFF"/>
                <w:sz w:val="17"/>
              </w:rPr>
              <w:t>Your measurement</w:t>
            </w:r>
          </w:p>
        </w:tc>
      </w:tr>
      <w:tr w:rsidR="001304D2" w14:paraId="563CD421" w14:textId="77777777">
        <w:trPr>
          <w:jc w:val="center"/>
        </w:trPr>
        <w:tc>
          <w:tcPr>
            <w:tcW w:w="1728"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5BB65CB" w14:textId="77777777" w:rsidR="001304D2" w:rsidRDefault="00000000">
            <w:pPr>
              <w:spacing w:after="0" w:line="240" w:lineRule="auto"/>
            </w:pPr>
            <w:r>
              <w:rPr>
                <w:sz w:val="17"/>
              </w:rPr>
              <w:t>Physiology</w:t>
            </w:r>
          </w:p>
        </w:tc>
        <w:tc>
          <w:tcPr>
            <w:tcW w:w="45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13CD76A" w14:textId="77777777" w:rsidR="001304D2" w:rsidRDefault="00000000">
            <w:pPr>
              <w:spacing w:after="0" w:line="240" w:lineRule="auto"/>
            </w:pPr>
            <w:r>
              <w:rPr>
                <w:sz w:val="17"/>
              </w:rPr>
              <w:t>What event, variable or signal exists in the body?</w:t>
            </w:r>
          </w:p>
        </w:tc>
        <w:tc>
          <w:tcPr>
            <w:tcW w:w="381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620DFF7" w14:textId="77777777" w:rsidR="001304D2" w:rsidRDefault="001304D2">
            <w:pPr>
              <w:spacing w:after="0" w:line="240" w:lineRule="auto"/>
            </w:pPr>
          </w:p>
        </w:tc>
      </w:tr>
      <w:tr w:rsidR="001304D2" w14:paraId="45599C83" w14:textId="77777777">
        <w:trPr>
          <w:jc w:val="center"/>
        </w:trPr>
        <w:tc>
          <w:tcPr>
            <w:tcW w:w="1728"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6A2E82D" w14:textId="77777777" w:rsidR="001304D2" w:rsidRDefault="00000000">
            <w:pPr>
              <w:spacing w:after="0" w:line="240" w:lineRule="auto"/>
            </w:pPr>
            <w:r>
              <w:rPr>
                <w:sz w:val="17"/>
              </w:rPr>
              <w:t>Sensor or observation</w:t>
            </w:r>
          </w:p>
        </w:tc>
        <w:tc>
          <w:tcPr>
            <w:tcW w:w="453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2B1FFA8" w14:textId="77777777" w:rsidR="001304D2" w:rsidRDefault="00000000">
            <w:pPr>
              <w:spacing w:after="0" w:line="240" w:lineRule="auto"/>
            </w:pPr>
            <w:r>
              <w:rPr>
                <w:sz w:val="17"/>
              </w:rPr>
              <w:t>How is the signal detected?</w:t>
            </w:r>
          </w:p>
        </w:tc>
        <w:tc>
          <w:tcPr>
            <w:tcW w:w="381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1A9ACDE" w14:textId="77777777" w:rsidR="001304D2" w:rsidRDefault="001304D2">
            <w:pPr>
              <w:spacing w:after="0" w:line="240" w:lineRule="auto"/>
            </w:pPr>
          </w:p>
        </w:tc>
      </w:tr>
      <w:tr w:rsidR="001304D2" w14:paraId="44BA70B6" w14:textId="77777777">
        <w:trPr>
          <w:jc w:val="center"/>
        </w:trPr>
        <w:tc>
          <w:tcPr>
            <w:tcW w:w="1728"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9D61B98" w14:textId="77777777" w:rsidR="001304D2" w:rsidRDefault="00000000">
            <w:pPr>
              <w:spacing w:after="0" w:line="240" w:lineRule="auto"/>
            </w:pPr>
            <w:r>
              <w:rPr>
                <w:sz w:val="17"/>
              </w:rPr>
              <w:t>Processing</w:t>
            </w:r>
          </w:p>
        </w:tc>
        <w:tc>
          <w:tcPr>
            <w:tcW w:w="45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5ED4D11" w14:textId="77777777" w:rsidR="001304D2" w:rsidRDefault="00000000">
            <w:pPr>
              <w:spacing w:after="0" w:line="240" w:lineRule="auto"/>
            </w:pPr>
            <w:r>
              <w:rPr>
                <w:sz w:val="17"/>
              </w:rPr>
              <w:t>How is the signal amplified, filtered, calculated or interpreted?</w:t>
            </w:r>
          </w:p>
        </w:tc>
        <w:tc>
          <w:tcPr>
            <w:tcW w:w="381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BB25D84" w14:textId="77777777" w:rsidR="001304D2" w:rsidRDefault="001304D2">
            <w:pPr>
              <w:spacing w:after="0" w:line="240" w:lineRule="auto"/>
            </w:pPr>
          </w:p>
        </w:tc>
      </w:tr>
      <w:tr w:rsidR="001304D2" w14:paraId="0FFFA195" w14:textId="77777777">
        <w:trPr>
          <w:jc w:val="center"/>
        </w:trPr>
        <w:tc>
          <w:tcPr>
            <w:tcW w:w="1728"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F82D534" w14:textId="77777777" w:rsidR="001304D2" w:rsidRDefault="00000000">
            <w:pPr>
              <w:spacing w:after="0" w:line="240" w:lineRule="auto"/>
            </w:pPr>
            <w:r>
              <w:rPr>
                <w:sz w:val="17"/>
              </w:rPr>
              <w:t>Output</w:t>
            </w:r>
          </w:p>
        </w:tc>
        <w:tc>
          <w:tcPr>
            <w:tcW w:w="453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939F2A0" w14:textId="77777777" w:rsidR="001304D2" w:rsidRDefault="00000000">
            <w:pPr>
              <w:spacing w:after="0" w:line="240" w:lineRule="auto"/>
            </w:pPr>
            <w:r>
              <w:rPr>
                <w:sz w:val="17"/>
              </w:rPr>
              <w:t>What value, waveform, threshold or pattern is produced?</w:t>
            </w:r>
          </w:p>
        </w:tc>
        <w:tc>
          <w:tcPr>
            <w:tcW w:w="381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F1DA995" w14:textId="77777777" w:rsidR="001304D2" w:rsidRDefault="001304D2">
            <w:pPr>
              <w:spacing w:after="0" w:line="240" w:lineRule="auto"/>
            </w:pPr>
          </w:p>
        </w:tc>
      </w:tr>
      <w:tr w:rsidR="001304D2" w14:paraId="2BA1201F" w14:textId="77777777">
        <w:trPr>
          <w:jc w:val="center"/>
        </w:trPr>
        <w:tc>
          <w:tcPr>
            <w:tcW w:w="1728"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CE68C8C" w14:textId="77777777" w:rsidR="001304D2" w:rsidRDefault="00000000">
            <w:pPr>
              <w:spacing w:after="0" w:line="240" w:lineRule="auto"/>
            </w:pPr>
            <w:r>
              <w:rPr>
                <w:sz w:val="17"/>
              </w:rPr>
              <w:t>Clinical meaning</w:t>
            </w:r>
          </w:p>
        </w:tc>
        <w:tc>
          <w:tcPr>
            <w:tcW w:w="45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3AAB246" w14:textId="77777777" w:rsidR="001304D2" w:rsidRDefault="00000000">
            <w:pPr>
              <w:spacing w:after="0" w:line="240" w:lineRule="auto"/>
            </w:pPr>
            <w:r>
              <w:rPr>
                <w:sz w:val="17"/>
              </w:rPr>
              <w:t>What can the result support?</w:t>
            </w:r>
          </w:p>
        </w:tc>
        <w:tc>
          <w:tcPr>
            <w:tcW w:w="381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685F1FC" w14:textId="77777777" w:rsidR="001304D2" w:rsidRDefault="001304D2">
            <w:pPr>
              <w:spacing w:after="0" w:line="240" w:lineRule="auto"/>
            </w:pPr>
          </w:p>
        </w:tc>
      </w:tr>
      <w:tr w:rsidR="001304D2" w14:paraId="50C27CF8" w14:textId="77777777">
        <w:trPr>
          <w:jc w:val="center"/>
        </w:trPr>
        <w:tc>
          <w:tcPr>
            <w:tcW w:w="1728"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F5A1B5A" w14:textId="77777777" w:rsidR="001304D2" w:rsidRDefault="00000000">
            <w:pPr>
              <w:spacing w:after="0" w:line="240" w:lineRule="auto"/>
            </w:pPr>
            <w:r>
              <w:rPr>
                <w:sz w:val="17"/>
              </w:rPr>
              <w:t>Limit</w:t>
            </w:r>
          </w:p>
        </w:tc>
        <w:tc>
          <w:tcPr>
            <w:tcW w:w="453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ED84096" w14:textId="77777777" w:rsidR="001304D2" w:rsidRDefault="00000000">
            <w:pPr>
              <w:spacing w:after="0" w:line="240" w:lineRule="auto"/>
            </w:pPr>
            <w:r>
              <w:rPr>
                <w:sz w:val="17"/>
              </w:rPr>
              <w:t>What can the result not prove by itself?</w:t>
            </w:r>
          </w:p>
        </w:tc>
        <w:tc>
          <w:tcPr>
            <w:tcW w:w="381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9327BC1" w14:textId="77777777" w:rsidR="001304D2" w:rsidRDefault="001304D2">
            <w:pPr>
              <w:spacing w:after="0" w:line="240" w:lineRule="auto"/>
            </w:pPr>
          </w:p>
        </w:tc>
      </w:tr>
    </w:tbl>
    <w:p w14:paraId="50411879" w14:textId="77777777" w:rsidR="001304D2" w:rsidRDefault="001304D2">
      <w:pPr>
        <w:spacing w:after="0"/>
      </w:pPr>
    </w:p>
    <w:p w14:paraId="6C54C6C0" w14:textId="77777777" w:rsidR="001304D2" w:rsidRDefault="00000000">
      <w:pPr>
        <w:pStyle w:val="Heading2"/>
      </w:pPr>
      <w:r>
        <w:t>Sixty-second definition practice</w:t>
      </w:r>
    </w:p>
    <w:p w14:paraId="0B59AA11" w14:textId="77777777" w:rsidR="001304D2" w:rsidRDefault="00000000">
      <w:r>
        <w:t>Speak for one minute without notes. Include the measurement, signal source, units, clinical purpose and one limitation. Then write the point you forgot.</w:t>
      </w:r>
    </w:p>
    <w:p w14:paraId="09DDFA76" w14:textId="77777777" w:rsidR="001304D2" w:rsidRDefault="00000000">
      <w:pPr>
        <w:spacing w:after="80"/>
      </w:pPr>
      <w:r>
        <w:rPr>
          <w:color w:val="AEBCC2"/>
          <w:sz w:val="16"/>
        </w:rPr>
        <w:t>________________________________________________________________________________</w:t>
      </w:r>
    </w:p>
    <w:p w14:paraId="23DE41C2" w14:textId="77777777" w:rsidR="001304D2" w:rsidRDefault="00000000">
      <w:pPr>
        <w:spacing w:after="80"/>
      </w:pPr>
      <w:r>
        <w:rPr>
          <w:color w:val="AEBCC2"/>
          <w:sz w:val="16"/>
        </w:rPr>
        <w:t>________________________________________________________________________________</w:t>
      </w:r>
    </w:p>
    <w:p w14:paraId="208D6E7E" w14:textId="77777777" w:rsidR="001304D2" w:rsidRDefault="00000000">
      <w:pPr>
        <w:spacing w:after="80"/>
      </w:pPr>
      <w:r>
        <w:rPr>
          <w:color w:val="AEBCC2"/>
          <w:sz w:val="16"/>
        </w:rPr>
        <w:t>________________________________________________________________________________</w:t>
      </w:r>
    </w:p>
    <w:p w14:paraId="6CD4A865" w14:textId="77777777" w:rsidR="001304D2" w:rsidRDefault="00000000">
      <w:pPr>
        <w:spacing w:after="80"/>
      </w:pPr>
      <w:r>
        <w:rPr>
          <w:color w:val="AEBCC2"/>
          <w:sz w:val="16"/>
        </w:rPr>
        <w:t>________________________________________________________________________________</w:t>
      </w:r>
    </w:p>
    <w:p w14:paraId="354D159D" w14:textId="77777777" w:rsidR="001304D2" w:rsidRDefault="00000000">
      <w:pPr>
        <w:spacing w:after="80"/>
      </w:pPr>
      <w:r>
        <w:rPr>
          <w:color w:val="AEBCC2"/>
          <w:sz w:val="16"/>
        </w:rPr>
        <w:t>________________________________________________________________________________</w:t>
      </w:r>
    </w:p>
    <w:p w14:paraId="694309AA" w14:textId="77777777" w:rsidR="001304D2" w:rsidRDefault="00000000">
      <w:pPr>
        <w:pStyle w:val="Heading1"/>
        <w:pageBreakBefore/>
      </w:pPr>
      <w:r>
        <w:lastRenderedPageBreak/>
        <w:t>Explain how systems work together</w:t>
      </w:r>
    </w:p>
    <w:p w14:paraId="4BD6B299" w14:textId="77777777" w:rsidR="001304D2" w:rsidRDefault="00000000">
      <w:r>
        <w:t>A strong interview answer links systems through a mechanism. Listing the heart, kidneys and hormones is not enough. Explain what each system changes and how that change affects the measured variable.</w:t>
      </w:r>
    </w:p>
    <w:tbl>
      <w:tblPr>
        <w:tblW w:w="0" w:type="auto"/>
        <w:jc w:val="center"/>
        <w:tblLayout w:type="fixed"/>
        <w:tblLook w:val="04A0" w:firstRow="1" w:lastRow="0" w:firstColumn="1" w:lastColumn="0" w:noHBand="0" w:noVBand="1"/>
      </w:tblPr>
      <w:tblGrid>
        <w:gridCol w:w="1800"/>
        <w:gridCol w:w="4536"/>
        <w:gridCol w:w="3744"/>
      </w:tblGrid>
      <w:tr w:rsidR="001304D2" w14:paraId="15905FA7" w14:textId="77777777">
        <w:trPr>
          <w:tblHeade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745A9C"/>
            <w:tcMar>
              <w:top w:w="95" w:type="dxa"/>
              <w:left w:w="110" w:type="dxa"/>
              <w:bottom w:w="95" w:type="dxa"/>
              <w:right w:w="110" w:type="dxa"/>
            </w:tcMar>
            <w:vAlign w:val="center"/>
          </w:tcPr>
          <w:p w14:paraId="068E6A62" w14:textId="77777777" w:rsidR="001304D2" w:rsidRDefault="00000000">
            <w:pPr>
              <w:spacing w:after="0" w:line="240" w:lineRule="auto"/>
            </w:pPr>
            <w:r>
              <w:rPr>
                <w:b/>
                <w:color w:val="FFFFFF"/>
                <w:sz w:val="17"/>
              </w:rPr>
              <w:t>Link</w:t>
            </w:r>
          </w:p>
        </w:tc>
        <w:tc>
          <w:tcPr>
            <w:tcW w:w="4536" w:type="dxa"/>
            <w:tcBorders>
              <w:top w:val="single" w:sz="6" w:space="0" w:color="D9D9D9"/>
              <w:left w:val="single" w:sz="6" w:space="0" w:color="D9D9D9"/>
              <w:bottom w:val="single" w:sz="6" w:space="0" w:color="D9D9D9"/>
              <w:right w:val="single" w:sz="6" w:space="0" w:color="D9D9D9"/>
            </w:tcBorders>
            <w:shd w:val="clear" w:color="auto" w:fill="745A9C"/>
            <w:tcMar>
              <w:top w:w="95" w:type="dxa"/>
              <w:left w:w="110" w:type="dxa"/>
              <w:bottom w:w="95" w:type="dxa"/>
              <w:right w:w="110" w:type="dxa"/>
            </w:tcMar>
            <w:vAlign w:val="center"/>
          </w:tcPr>
          <w:p w14:paraId="2093DA11" w14:textId="77777777" w:rsidR="001304D2" w:rsidRDefault="00000000">
            <w:pPr>
              <w:spacing w:after="0" w:line="240" w:lineRule="auto"/>
            </w:pPr>
            <w:r>
              <w:rPr>
                <w:b/>
                <w:color w:val="FFFFFF"/>
                <w:sz w:val="17"/>
              </w:rPr>
              <w:t>Question to answer</w:t>
            </w:r>
          </w:p>
        </w:tc>
        <w:tc>
          <w:tcPr>
            <w:tcW w:w="3744" w:type="dxa"/>
            <w:tcBorders>
              <w:top w:val="single" w:sz="6" w:space="0" w:color="D9D9D9"/>
              <w:left w:val="single" w:sz="6" w:space="0" w:color="D9D9D9"/>
              <w:bottom w:val="single" w:sz="6" w:space="0" w:color="D9D9D9"/>
              <w:right w:val="single" w:sz="6" w:space="0" w:color="D9D9D9"/>
            </w:tcBorders>
            <w:shd w:val="clear" w:color="auto" w:fill="745A9C"/>
            <w:tcMar>
              <w:top w:w="95" w:type="dxa"/>
              <w:left w:w="110" w:type="dxa"/>
              <w:bottom w:w="95" w:type="dxa"/>
              <w:right w:w="110" w:type="dxa"/>
            </w:tcMar>
            <w:vAlign w:val="center"/>
          </w:tcPr>
          <w:p w14:paraId="632174F2" w14:textId="77777777" w:rsidR="001304D2" w:rsidRDefault="00000000">
            <w:pPr>
              <w:spacing w:after="0" w:line="240" w:lineRule="auto"/>
            </w:pPr>
            <w:r>
              <w:rPr>
                <w:b/>
                <w:color w:val="FFFFFF"/>
                <w:sz w:val="17"/>
              </w:rPr>
              <w:t>Your notes</w:t>
            </w:r>
          </w:p>
        </w:tc>
      </w:tr>
      <w:tr w:rsidR="001304D2" w14:paraId="4ADE5091" w14:textId="77777777">
        <w:trP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EB2472F" w14:textId="77777777" w:rsidR="001304D2" w:rsidRDefault="00000000">
            <w:pPr>
              <w:spacing w:after="0" w:line="240" w:lineRule="auto"/>
            </w:pPr>
            <w:r>
              <w:rPr>
                <w:sz w:val="17"/>
              </w:rPr>
              <w:t>Disturbance</w:t>
            </w:r>
          </w:p>
        </w:tc>
        <w:tc>
          <w:tcPr>
            <w:tcW w:w="45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861B4C8" w14:textId="77777777" w:rsidR="001304D2" w:rsidRDefault="00000000">
            <w:pPr>
              <w:spacing w:after="0" w:line="240" w:lineRule="auto"/>
            </w:pPr>
            <w:r>
              <w:rPr>
                <w:sz w:val="17"/>
              </w:rPr>
              <w:t>Which variable moved away from its usual range?</w:t>
            </w:r>
          </w:p>
        </w:tc>
        <w:tc>
          <w:tcPr>
            <w:tcW w:w="374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7614D46" w14:textId="77777777" w:rsidR="001304D2" w:rsidRDefault="001304D2">
            <w:pPr>
              <w:spacing w:after="0" w:line="240" w:lineRule="auto"/>
            </w:pPr>
          </w:p>
        </w:tc>
      </w:tr>
      <w:tr w:rsidR="001304D2" w14:paraId="6FC2F781" w14:textId="77777777">
        <w:trP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DC5B838" w14:textId="77777777" w:rsidR="001304D2" w:rsidRDefault="00000000">
            <w:pPr>
              <w:spacing w:after="0" w:line="240" w:lineRule="auto"/>
            </w:pPr>
            <w:r>
              <w:rPr>
                <w:sz w:val="17"/>
              </w:rPr>
              <w:t>Detection</w:t>
            </w:r>
          </w:p>
        </w:tc>
        <w:tc>
          <w:tcPr>
            <w:tcW w:w="453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5392B9D" w14:textId="77777777" w:rsidR="001304D2" w:rsidRDefault="00000000">
            <w:pPr>
              <w:spacing w:after="0" w:line="240" w:lineRule="auto"/>
            </w:pPr>
            <w:r>
              <w:rPr>
                <w:sz w:val="17"/>
              </w:rPr>
              <w:t>Which receptors or cells detect the change?</w:t>
            </w:r>
          </w:p>
        </w:tc>
        <w:tc>
          <w:tcPr>
            <w:tcW w:w="374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D4AF5C2" w14:textId="77777777" w:rsidR="001304D2" w:rsidRDefault="001304D2">
            <w:pPr>
              <w:spacing w:after="0" w:line="240" w:lineRule="auto"/>
            </w:pPr>
          </w:p>
        </w:tc>
      </w:tr>
      <w:tr w:rsidR="001304D2" w14:paraId="2D98C91B" w14:textId="77777777">
        <w:trP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59DFC96" w14:textId="77777777" w:rsidR="001304D2" w:rsidRDefault="00000000">
            <w:pPr>
              <w:spacing w:after="0" w:line="240" w:lineRule="auto"/>
            </w:pPr>
            <w:r>
              <w:rPr>
                <w:sz w:val="17"/>
              </w:rPr>
              <w:t>Integration</w:t>
            </w:r>
          </w:p>
        </w:tc>
        <w:tc>
          <w:tcPr>
            <w:tcW w:w="45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8EFCF8C" w14:textId="77777777" w:rsidR="001304D2" w:rsidRDefault="00000000">
            <w:pPr>
              <w:spacing w:after="0" w:line="240" w:lineRule="auto"/>
            </w:pPr>
            <w:r>
              <w:rPr>
                <w:sz w:val="17"/>
              </w:rPr>
              <w:t>Where is the response coordinated?</w:t>
            </w:r>
          </w:p>
        </w:tc>
        <w:tc>
          <w:tcPr>
            <w:tcW w:w="374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2FA0B85" w14:textId="77777777" w:rsidR="001304D2" w:rsidRDefault="001304D2">
            <w:pPr>
              <w:spacing w:after="0" w:line="240" w:lineRule="auto"/>
            </w:pPr>
          </w:p>
        </w:tc>
      </w:tr>
      <w:tr w:rsidR="001304D2" w14:paraId="3785DE19" w14:textId="77777777">
        <w:trP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967D7D7" w14:textId="77777777" w:rsidR="001304D2" w:rsidRDefault="00000000">
            <w:pPr>
              <w:spacing w:after="0" w:line="240" w:lineRule="auto"/>
            </w:pPr>
            <w:r>
              <w:rPr>
                <w:sz w:val="17"/>
              </w:rPr>
              <w:t>Effector response</w:t>
            </w:r>
          </w:p>
        </w:tc>
        <w:tc>
          <w:tcPr>
            <w:tcW w:w="453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FD0346F" w14:textId="77777777" w:rsidR="001304D2" w:rsidRDefault="00000000">
            <w:pPr>
              <w:spacing w:after="0" w:line="240" w:lineRule="auto"/>
            </w:pPr>
            <w:r>
              <w:rPr>
                <w:sz w:val="17"/>
              </w:rPr>
              <w:t>Which organs act and what does each one change?</w:t>
            </w:r>
          </w:p>
        </w:tc>
        <w:tc>
          <w:tcPr>
            <w:tcW w:w="374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17884A7" w14:textId="77777777" w:rsidR="001304D2" w:rsidRDefault="001304D2">
            <w:pPr>
              <w:spacing w:after="0" w:line="240" w:lineRule="auto"/>
            </w:pPr>
          </w:p>
        </w:tc>
      </w:tr>
      <w:tr w:rsidR="001304D2" w14:paraId="220F1A58" w14:textId="77777777">
        <w:trP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5A6406C" w14:textId="77777777" w:rsidR="001304D2" w:rsidRDefault="00000000">
            <w:pPr>
              <w:spacing w:after="0" w:line="240" w:lineRule="auto"/>
            </w:pPr>
            <w:r>
              <w:rPr>
                <w:sz w:val="17"/>
              </w:rPr>
              <w:t>Feedback</w:t>
            </w:r>
          </w:p>
        </w:tc>
        <w:tc>
          <w:tcPr>
            <w:tcW w:w="45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60232D1" w14:textId="77777777" w:rsidR="001304D2" w:rsidRDefault="00000000">
            <w:pPr>
              <w:spacing w:after="0" w:line="240" w:lineRule="auto"/>
            </w:pPr>
            <w:r>
              <w:rPr>
                <w:sz w:val="17"/>
              </w:rPr>
              <w:t>How does the response oppose the disturbance?</w:t>
            </w:r>
          </w:p>
        </w:tc>
        <w:tc>
          <w:tcPr>
            <w:tcW w:w="374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D6475FC" w14:textId="77777777" w:rsidR="001304D2" w:rsidRDefault="001304D2">
            <w:pPr>
              <w:spacing w:after="0" w:line="240" w:lineRule="auto"/>
            </w:pPr>
          </w:p>
        </w:tc>
      </w:tr>
      <w:tr w:rsidR="001304D2" w14:paraId="63D88498" w14:textId="77777777">
        <w:trP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872549F" w14:textId="77777777" w:rsidR="001304D2" w:rsidRDefault="00000000">
            <w:pPr>
              <w:spacing w:after="0" w:line="240" w:lineRule="auto"/>
            </w:pPr>
            <w:r>
              <w:rPr>
                <w:sz w:val="17"/>
              </w:rPr>
              <w:t>Measured consequence</w:t>
            </w:r>
          </w:p>
        </w:tc>
        <w:tc>
          <w:tcPr>
            <w:tcW w:w="453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5252983" w14:textId="77777777" w:rsidR="001304D2" w:rsidRDefault="00000000">
            <w:pPr>
              <w:spacing w:after="0" w:line="240" w:lineRule="auto"/>
            </w:pPr>
            <w:r>
              <w:rPr>
                <w:sz w:val="17"/>
              </w:rPr>
              <w:t>Which part of the response appears in the measurement?</w:t>
            </w:r>
          </w:p>
        </w:tc>
        <w:tc>
          <w:tcPr>
            <w:tcW w:w="374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DB64095" w14:textId="77777777" w:rsidR="001304D2" w:rsidRDefault="001304D2">
            <w:pPr>
              <w:spacing w:after="0" w:line="240" w:lineRule="auto"/>
            </w:pPr>
          </w:p>
        </w:tc>
      </w:tr>
    </w:tbl>
    <w:p w14:paraId="0463ADB7" w14:textId="77777777" w:rsidR="001304D2" w:rsidRDefault="001304D2">
      <w:pPr>
        <w:spacing w:after="0"/>
      </w:pPr>
    </w:p>
    <w:p w14:paraId="7F0BE792" w14:textId="77777777" w:rsidR="001304D2" w:rsidRDefault="00000000">
      <w:pPr>
        <w:pStyle w:val="Heading2"/>
      </w:pPr>
      <w:r>
        <w:t>Practice explanation</w:t>
      </w:r>
    </w:p>
    <w:p w14:paraId="06BFBEAF" w14:textId="77777777" w:rsidR="001304D2" w:rsidRDefault="00000000">
      <w:r>
        <w:t>Choose one change relevant to your pathway. Explain it in the order shown above, using complete sentences rather than headings.</w:t>
      </w:r>
    </w:p>
    <w:p w14:paraId="0502EFC2" w14:textId="77777777" w:rsidR="001304D2" w:rsidRDefault="00000000">
      <w:pPr>
        <w:spacing w:after="80"/>
      </w:pPr>
      <w:r>
        <w:rPr>
          <w:color w:val="AEBCC2"/>
          <w:sz w:val="16"/>
        </w:rPr>
        <w:t>________________________________________________________________________________</w:t>
      </w:r>
    </w:p>
    <w:p w14:paraId="5CB49115" w14:textId="77777777" w:rsidR="001304D2" w:rsidRDefault="00000000">
      <w:pPr>
        <w:spacing w:after="80"/>
      </w:pPr>
      <w:r>
        <w:rPr>
          <w:color w:val="AEBCC2"/>
          <w:sz w:val="16"/>
        </w:rPr>
        <w:t>________________________________________________________________________________</w:t>
      </w:r>
    </w:p>
    <w:p w14:paraId="162EC7E5" w14:textId="77777777" w:rsidR="001304D2" w:rsidRDefault="00000000">
      <w:pPr>
        <w:spacing w:after="80"/>
      </w:pPr>
      <w:r>
        <w:rPr>
          <w:color w:val="AEBCC2"/>
          <w:sz w:val="16"/>
        </w:rPr>
        <w:t>________________________________________________________________________________</w:t>
      </w:r>
    </w:p>
    <w:p w14:paraId="1BB759EF" w14:textId="77777777" w:rsidR="001304D2" w:rsidRDefault="00000000">
      <w:pPr>
        <w:spacing w:after="80"/>
      </w:pPr>
      <w:r>
        <w:rPr>
          <w:color w:val="AEBCC2"/>
          <w:sz w:val="16"/>
        </w:rPr>
        <w:t>________________________________________________________________________________</w:t>
      </w:r>
    </w:p>
    <w:p w14:paraId="6401F313" w14:textId="77777777" w:rsidR="001304D2" w:rsidRDefault="00000000">
      <w:pPr>
        <w:spacing w:after="80"/>
      </w:pPr>
      <w:r>
        <w:rPr>
          <w:color w:val="AEBCC2"/>
          <w:sz w:val="16"/>
        </w:rPr>
        <w:t>________________________________________________________________________________</w:t>
      </w:r>
    </w:p>
    <w:p w14:paraId="39D70428" w14:textId="77777777" w:rsidR="001304D2" w:rsidRDefault="00000000">
      <w:pPr>
        <w:spacing w:after="80"/>
      </w:pPr>
      <w:r>
        <w:rPr>
          <w:color w:val="AEBCC2"/>
          <w:sz w:val="16"/>
        </w:rPr>
        <w:t>________________________________________________________________________________</w:t>
      </w:r>
    </w:p>
    <w:p w14:paraId="08C74DB9" w14:textId="77777777" w:rsidR="001304D2" w:rsidRDefault="00000000">
      <w:pPr>
        <w:spacing w:after="80"/>
      </w:pPr>
      <w:r>
        <w:rPr>
          <w:color w:val="AEBCC2"/>
          <w:sz w:val="16"/>
        </w:rPr>
        <w:t>________________________________________________________________________________</w:t>
      </w:r>
    </w:p>
    <w:p w14:paraId="60FD67DB" w14:textId="77777777" w:rsidR="001304D2" w:rsidRDefault="00000000">
      <w:pPr>
        <w:pStyle w:val="Heading1"/>
        <w:pageBreakBefore/>
      </w:pPr>
      <w:r>
        <w:lastRenderedPageBreak/>
        <w:t>Homeostasis for the interview</w:t>
      </w:r>
    </w:p>
    <w:tbl>
      <w:tblPr>
        <w:tblW w:w="0" w:type="auto"/>
        <w:jc w:val="center"/>
        <w:tblLayout w:type="fixed"/>
        <w:tblLook w:val="04A0" w:firstRow="1" w:lastRow="0" w:firstColumn="1" w:lastColumn="0" w:noHBand="0" w:noVBand="1"/>
      </w:tblPr>
      <w:tblGrid>
        <w:gridCol w:w="1800"/>
        <w:gridCol w:w="3168"/>
        <w:gridCol w:w="2592"/>
        <w:gridCol w:w="2520"/>
      </w:tblGrid>
      <w:tr w:rsidR="001304D2" w14:paraId="5AB40415" w14:textId="77777777">
        <w:trPr>
          <w:tblHeade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745A9C"/>
            <w:tcMar>
              <w:top w:w="95" w:type="dxa"/>
              <w:left w:w="110" w:type="dxa"/>
              <w:bottom w:w="95" w:type="dxa"/>
              <w:right w:w="110" w:type="dxa"/>
            </w:tcMar>
            <w:vAlign w:val="center"/>
          </w:tcPr>
          <w:p w14:paraId="7486187E" w14:textId="77777777" w:rsidR="001304D2" w:rsidRDefault="00000000">
            <w:pPr>
              <w:spacing w:after="0" w:line="240" w:lineRule="auto"/>
            </w:pPr>
            <w:r>
              <w:rPr>
                <w:b/>
                <w:color w:val="FFFFFF"/>
                <w:sz w:val="15"/>
              </w:rPr>
              <w:t>Variable</w:t>
            </w:r>
          </w:p>
        </w:tc>
        <w:tc>
          <w:tcPr>
            <w:tcW w:w="3168" w:type="dxa"/>
            <w:tcBorders>
              <w:top w:val="single" w:sz="6" w:space="0" w:color="D9D9D9"/>
              <w:left w:val="single" w:sz="6" w:space="0" w:color="D9D9D9"/>
              <w:bottom w:val="single" w:sz="6" w:space="0" w:color="D9D9D9"/>
              <w:right w:val="single" w:sz="6" w:space="0" w:color="D9D9D9"/>
            </w:tcBorders>
            <w:shd w:val="clear" w:color="auto" w:fill="745A9C"/>
            <w:tcMar>
              <w:top w:w="95" w:type="dxa"/>
              <w:left w:w="110" w:type="dxa"/>
              <w:bottom w:w="95" w:type="dxa"/>
              <w:right w:w="110" w:type="dxa"/>
            </w:tcMar>
            <w:vAlign w:val="center"/>
          </w:tcPr>
          <w:p w14:paraId="5766951B" w14:textId="77777777" w:rsidR="001304D2" w:rsidRDefault="00000000">
            <w:pPr>
              <w:spacing w:after="0" w:line="240" w:lineRule="auto"/>
            </w:pPr>
            <w:r>
              <w:rPr>
                <w:b/>
                <w:color w:val="FFFFFF"/>
                <w:sz w:val="15"/>
              </w:rPr>
              <w:t>Main sensors and control</w:t>
            </w:r>
          </w:p>
        </w:tc>
        <w:tc>
          <w:tcPr>
            <w:tcW w:w="2592" w:type="dxa"/>
            <w:tcBorders>
              <w:top w:val="single" w:sz="6" w:space="0" w:color="D9D9D9"/>
              <w:left w:val="single" w:sz="6" w:space="0" w:color="D9D9D9"/>
              <w:bottom w:val="single" w:sz="6" w:space="0" w:color="D9D9D9"/>
              <w:right w:val="single" w:sz="6" w:space="0" w:color="D9D9D9"/>
            </w:tcBorders>
            <w:shd w:val="clear" w:color="auto" w:fill="745A9C"/>
            <w:tcMar>
              <w:top w:w="95" w:type="dxa"/>
              <w:left w:w="110" w:type="dxa"/>
              <w:bottom w:w="95" w:type="dxa"/>
              <w:right w:w="110" w:type="dxa"/>
            </w:tcMar>
            <w:vAlign w:val="center"/>
          </w:tcPr>
          <w:p w14:paraId="1573060D" w14:textId="77777777" w:rsidR="001304D2" w:rsidRDefault="00000000">
            <w:pPr>
              <w:spacing w:after="0" w:line="240" w:lineRule="auto"/>
            </w:pPr>
            <w:r>
              <w:rPr>
                <w:b/>
                <w:color w:val="FFFFFF"/>
                <w:sz w:val="15"/>
              </w:rPr>
              <w:t>Main effectors</w:t>
            </w:r>
          </w:p>
        </w:tc>
        <w:tc>
          <w:tcPr>
            <w:tcW w:w="2520" w:type="dxa"/>
            <w:tcBorders>
              <w:top w:val="single" w:sz="6" w:space="0" w:color="D9D9D9"/>
              <w:left w:val="single" w:sz="6" w:space="0" w:color="D9D9D9"/>
              <w:bottom w:val="single" w:sz="6" w:space="0" w:color="D9D9D9"/>
              <w:right w:val="single" w:sz="6" w:space="0" w:color="D9D9D9"/>
            </w:tcBorders>
            <w:shd w:val="clear" w:color="auto" w:fill="745A9C"/>
            <w:tcMar>
              <w:top w:w="95" w:type="dxa"/>
              <w:left w:w="110" w:type="dxa"/>
              <w:bottom w:w="95" w:type="dxa"/>
              <w:right w:w="110" w:type="dxa"/>
            </w:tcMar>
            <w:vAlign w:val="center"/>
          </w:tcPr>
          <w:p w14:paraId="78BBE102" w14:textId="77777777" w:rsidR="001304D2" w:rsidRDefault="00000000">
            <w:pPr>
              <w:spacing w:after="0" w:line="240" w:lineRule="auto"/>
            </w:pPr>
            <w:r>
              <w:rPr>
                <w:b/>
                <w:color w:val="FFFFFF"/>
                <w:sz w:val="15"/>
              </w:rPr>
              <w:t>Examples of measurements</w:t>
            </w:r>
          </w:p>
        </w:tc>
      </w:tr>
      <w:tr w:rsidR="001304D2" w14:paraId="329342E1" w14:textId="77777777">
        <w:trP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70D8B4C" w14:textId="77777777" w:rsidR="001304D2" w:rsidRDefault="00000000">
            <w:pPr>
              <w:spacing w:after="0" w:line="240" w:lineRule="auto"/>
            </w:pPr>
            <w:r>
              <w:rPr>
                <w:sz w:val="15"/>
              </w:rPr>
              <w:t>Blood pressure and perfusion</w:t>
            </w:r>
          </w:p>
        </w:tc>
        <w:tc>
          <w:tcPr>
            <w:tcW w:w="3168"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DA5AB23" w14:textId="77777777" w:rsidR="001304D2" w:rsidRDefault="00000000">
            <w:pPr>
              <w:spacing w:after="0" w:line="240" w:lineRule="auto"/>
            </w:pPr>
            <w:r>
              <w:rPr>
                <w:sz w:val="15"/>
              </w:rPr>
              <w:t>Baroreceptors, medulla, kidneys, endocrine signals</w:t>
            </w:r>
          </w:p>
        </w:tc>
        <w:tc>
          <w:tcPr>
            <w:tcW w:w="25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7A35754" w14:textId="77777777" w:rsidR="001304D2" w:rsidRDefault="00000000">
            <w:pPr>
              <w:spacing w:after="0" w:line="240" w:lineRule="auto"/>
            </w:pPr>
            <w:r>
              <w:rPr>
                <w:sz w:val="15"/>
              </w:rPr>
              <w:t>Heart, arterioles, veins, kidneys</w:t>
            </w:r>
          </w:p>
        </w:tc>
        <w:tc>
          <w:tcPr>
            <w:tcW w:w="252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059DD80" w14:textId="77777777" w:rsidR="001304D2" w:rsidRDefault="00000000">
            <w:pPr>
              <w:spacing w:after="0" w:line="240" w:lineRule="auto"/>
            </w:pPr>
            <w:r>
              <w:rPr>
                <w:sz w:val="15"/>
              </w:rPr>
              <w:t>BP, pulse, ECG, perfusion observations</w:t>
            </w:r>
          </w:p>
        </w:tc>
      </w:tr>
      <w:tr w:rsidR="001304D2" w14:paraId="2A83B59B" w14:textId="77777777">
        <w:trP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679813C" w14:textId="77777777" w:rsidR="001304D2" w:rsidRDefault="00000000">
            <w:pPr>
              <w:spacing w:after="0" w:line="240" w:lineRule="auto"/>
            </w:pPr>
            <w:r>
              <w:rPr>
                <w:sz w:val="15"/>
              </w:rPr>
              <w:t>Oxygen and carbon dioxide</w:t>
            </w:r>
          </w:p>
        </w:tc>
        <w:tc>
          <w:tcPr>
            <w:tcW w:w="3168"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E5FD04A" w14:textId="77777777" w:rsidR="001304D2" w:rsidRDefault="00000000">
            <w:pPr>
              <w:spacing w:after="0" w:line="240" w:lineRule="auto"/>
            </w:pPr>
            <w:r>
              <w:rPr>
                <w:sz w:val="15"/>
              </w:rPr>
              <w:t>Peripheral and central chemoreceptor pathways, brainstem</w:t>
            </w:r>
          </w:p>
        </w:tc>
        <w:tc>
          <w:tcPr>
            <w:tcW w:w="25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CC6532B" w14:textId="77777777" w:rsidR="001304D2" w:rsidRDefault="00000000">
            <w:pPr>
              <w:spacing w:after="0" w:line="240" w:lineRule="auto"/>
            </w:pPr>
            <w:r>
              <w:rPr>
                <w:sz w:val="15"/>
              </w:rPr>
              <w:t>Respiratory muscles, airways, circulation</w:t>
            </w:r>
          </w:p>
        </w:tc>
        <w:tc>
          <w:tcPr>
            <w:tcW w:w="252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F715983" w14:textId="77777777" w:rsidR="001304D2" w:rsidRDefault="00000000">
            <w:pPr>
              <w:spacing w:after="0" w:line="240" w:lineRule="auto"/>
            </w:pPr>
            <w:r>
              <w:rPr>
                <w:sz w:val="15"/>
              </w:rPr>
              <w:t>SpO2, respiratory rate, spirometry, capnography, sleep signals</w:t>
            </w:r>
          </w:p>
        </w:tc>
      </w:tr>
      <w:tr w:rsidR="001304D2" w14:paraId="603CE226" w14:textId="77777777">
        <w:trP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9DACBEF" w14:textId="77777777" w:rsidR="001304D2" w:rsidRDefault="00000000">
            <w:pPr>
              <w:spacing w:after="0" w:line="240" w:lineRule="auto"/>
            </w:pPr>
            <w:r>
              <w:rPr>
                <w:sz w:val="15"/>
              </w:rPr>
              <w:t>Fluid and osmolality</w:t>
            </w:r>
          </w:p>
        </w:tc>
        <w:tc>
          <w:tcPr>
            <w:tcW w:w="3168"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9CE5461" w14:textId="77777777" w:rsidR="001304D2" w:rsidRDefault="00000000">
            <w:pPr>
              <w:spacing w:after="0" w:line="240" w:lineRule="auto"/>
            </w:pPr>
            <w:r>
              <w:rPr>
                <w:sz w:val="15"/>
              </w:rPr>
              <w:t>Hypothalamic osmoreceptors, renal perfusion signals</w:t>
            </w:r>
          </w:p>
        </w:tc>
        <w:tc>
          <w:tcPr>
            <w:tcW w:w="25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B881528" w14:textId="77777777" w:rsidR="001304D2" w:rsidRDefault="00000000">
            <w:pPr>
              <w:spacing w:after="0" w:line="240" w:lineRule="auto"/>
            </w:pPr>
            <w:r>
              <w:rPr>
                <w:sz w:val="15"/>
              </w:rPr>
              <w:t>Thirst, ADH, kidneys, RAAS</w:t>
            </w:r>
          </w:p>
        </w:tc>
        <w:tc>
          <w:tcPr>
            <w:tcW w:w="252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EA08C8E" w14:textId="77777777" w:rsidR="001304D2" w:rsidRDefault="00000000">
            <w:pPr>
              <w:spacing w:after="0" w:line="240" w:lineRule="auto"/>
            </w:pPr>
            <w:r>
              <w:rPr>
                <w:sz w:val="15"/>
              </w:rPr>
              <w:t>BP, urine output, osmolality, electrolytes</w:t>
            </w:r>
          </w:p>
        </w:tc>
      </w:tr>
      <w:tr w:rsidR="001304D2" w14:paraId="3B9D7CF9" w14:textId="77777777">
        <w:trP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ABCBF59" w14:textId="77777777" w:rsidR="001304D2" w:rsidRDefault="00000000">
            <w:pPr>
              <w:spacing w:after="0" w:line="240" w:lineRule="auto"/>
            </w:pPr>
            <w:r>
              <w:rPr>
                <w:sz w:val="15"/>
              </w:rPr>
              <w:t>Glucose</w:t>
            </w:r>
          </w:p>
        </w:tc>
        <w:tc>
          <w:tcPr>
            <w:tcW w:w="3168"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6057041" w14:textId="77777777" w:rsidR="001304D2" w:rsidRDefault="00000000">
            <w:pPr>
              <w:spacing w:after="0" w:line="240" w:lineRule="auto"/>
            </w:pPr>
            <w:r>
              <w:rPr>
                <w:sz w:val="15"/>
              </w:rPr>
              <w:t>Pancreatic islet cells and neuroendocrine responses</w:t>
            </w:r>
          </w:p>
        </w:tc>
        <w:tc>
          <w:tcPr>
            <w:tcW w:w="25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9B04CEC" w14:textId="77777777" w:rsidR="001304D2" w:rsidRDefault="00000000">
            <w:pPr>
              <w:spacing w:after="0" w:line="240" w:lineRule="auto"/>
            </w:pPr>
            <w:r>
              <w:rPr>
                <w:sz w:val="15"/>
              </w:rPr>
              <w:t>Liver, muscle, adipose tissue</w:t>
            </w:r>
          </w:p>
        </w:tc>
        <w:tc>
          <w:tcPr>
            <w:tcW w:w="252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B83D55F" w14:textId="77777777" w:rsidR="001304D2" w:rsidRDefault="00000000">
            <w:pPr>
              <w:spacing w:after="0" w:line="240" w:lineRule="auto"/>
            </w:pPr>
            <w:r>
              <w:rPr>
                <w:sz w:val="15"/>
              </w:rPr>
              <w:t>Capillary or laboratory glucose, symptoms</w:t>
            </w:r>
          </w:p>
        </w:tc>
      </w:tr>
      <w:tr w:rsidR="001304D2" w14:paraId="6E2CEB1F" w14:textId="77777777">
        <w:trP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3D01FD2" w14:textId="77777777" w:rsidR="001304D2" w:rsidRDefault="00000000">
            <w:pPr>
              <w:spacing w:after="0" w:line="240" w:lineRule="auto"/>
            </w:pPr>
            <w:r>
              <w:rPr>
                <w:sz w:val="15"/>
              </w:rPr>
              <w:t>Temperature</w:t>
            </w:r>
          </w:p>
        </w:tc>
        <w:tc>
          <w:tcPr>
            <w:tcW w:w="3168"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2617A15" w14:textId="77777777" w:rsidR="001304D2" w:rsidRDefault="00000000">
            <w:pPr>
              <w:spacing w:after="0" w:line="240" w:lineRule="auto"/>
            </w:pPr>
            <w:r>
              <w:rPr>
                <w:sz w:val="15"/>
              </w:rPr>
              <w:t>Thermoreceptors and hypothalamus</w:t>
            </w:r>
          </w:p>
        </w:tc>
        <w:tc>
          <w:tcPr>
            <w:tcW w:w="25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0953358" w14:textId="77777777" w:rsidR="001304D2" w:rsidRDefault="00000000">
            <w:pPr>
              <w:spacing w:after="0" w:line="240" w:lineRule="auto"/>
            </w:pPr>
            <w:r>
              <w:rPr>
                <w:sz w:val="15"/>
              </w:rPr>
              <w:t>Skin vessels, sweat glands, muscle, behaviour</w:t>
            </w:r>
          </w:p>
        </w:tc>
        <w:tc>
          <w:tcPr>
            <w:tcW w:w="252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6DFAE42" w14:textId="77777777" w:rsidR="001304D2" w:rsidRDefault="00000000">
            <w:pPr>
              <w:spacing w:after="0" w:line="240" w:lineRule="auto"/>
            </w:pPr>
            <w:r>
              <w:rPr>
                <w:sz w:val="15"/>
              </w:rPr>
              <w:t>Temperature, pulse, skin observations</w:t>
            </w:r>
          </w:p>
        </w:tc>
      </w:tr>
      <w:tr w:rsidR="001304D2" w14:paraId="615778C0" w14:textId="77777777">
        <w:trP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C44F999" w14:textId="77777777" w:rsidR="001304D2" w:rsidRDefault="00000000">
            <w:pPr>
              <w:spacing w:after="0" w:line="240" w:lineRule="auto"/>
            </w:pPr>
            <w:r>
              <w:rPr>
                <w:sz w:val="15"/>
              </w:rPr>
              <w:t>pH</w:t>
            </w:r>
          </w:p>
        </w:tc>
        <w:tc>
          <w:tcPr>
            <w:tcW w:w="3168"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D284DCF" w14:textId="77777777" w:rsidR="001304D2" w:rsidRDefault="00000000">
            <w:pPr>
              <w:spacing w:after="0" w:line="240" w:lineRule="auto"/>
            </w:pPr>
            <w:r>
              <w:rPr>
                <w:sz w:val="15"/>
              </w:rPr>
              <w:t>Chemoreceptor pathways and renal sensing</w:t>
            </w:r>
          </w:p>
        </w:tc>
        <w:tc>
          <w:tcPr>
            <w:tcW w:w="25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E3DAEE7" w14:textId="77777777" w:rsidR="001304D2" w:rsidRDefault="00000000">
            <w:pPr>
              <w:spacing w:after="0" w:line="240" w:lineRule="auto"/>
            </w:pPr>
            <w:r>
              <w:rPr>
                <w:sz w:val="15"/>
              </w:rPr>
              <w:t>Ventilation and kidneys</w:t>
            </w:r>
          </w:p>
        </w:tc>
        <w:tc>
          <w:tcPr>
            <w:tcW w:w="252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F6BB04D" w14:textId="77777777" w:rsidR="001304D2" w:rsidRDefault="00000000">
            <w:pPr>
              <w:spacing w:after="0" w:line="240" w:lineRule="auto"/>
            </w:pPr>
            <w:r>
              <w:rPr>
                <w:sz w:val="15"/>
              </w:rPr>
              <w:t>Blood gases, respiratory pattern, electrolytes</w:t>
            </w:r>
          </w:p>
        </w:tc>
      </w:tr>
    </w:tbl>
    <w:p w14:paraId="73C04479" w14:textId="77777777" w:rsidR="001304D2" w:rsidRDefault="001304D2">
      <w:pPr>
        <w:spacing w:after="0"/>
      </w:pPr>
    </w:p>
    <w:p w14:paraId="320FD749" w14:textId="77777777" w:rsidR="001304D2" w:rsidRDefault="00000000">
      <w:pPr>
        <w:pStyle w:val="Heading2"/>
      </w:pPr>
      <w:r>
        <w:t>Retrieval questions</w:t>
      </w:r>
    </w:p>
    <w:p w14:paraId="24C2D2C7" w14:textId="77777777" w:rsidR="001304D2" w:rsidRDefault="00000000">
      <w:pPr>
        <w:pStyle w:val="ListNumber"/>
        <w:spacing w:after="40"/>
      </w:pPr>
      <w:r>
        <w:t>Why can one physiological disturbance alter several measurements?</w:t>
      </w:r>
    </w:p>
    <w:p w14:paraId="611CEC2A" w14:textId="77777777" w:rsidR="001304D2" w:rsidRDefault="00000000">
      <w:pPr>
        <w:pStyle w:val="ListNumber"/>
        <w:spacing w:after="40"/>
      </w:pPr>
      <w:r>
        <w:t>Which mechanisms act within seconds and which act over hours?</w:t>
      </w:r>
    </w:p>
    <w:p w14:paraId="2D9CF93A" w14:textId="77777777" w:rsidR="001304D2" w:rsidRDefault="00000000">
      <w:pPr>
        <w:pStyle w:val="ListNumber"/>
        <w:spacing w:after="40"/>
      </w:pPr>
      <w:r>
        <w:t>Why does a normal range need patient and measurement context?</w:t>
      </w:r>
    </w:p>
    <w:p w14:paraId="7A11E41C" w14:textId="77777777" w:rsidR="001304D2" w:rsidRDefault="00000000">
      <w:pPr>
        <w:pStyle w:val="ListNumber"/>
        <w:spacing w:after="40"/>
      </w:pPr>
      <w:r>
        <w:t>How could compensation produce an abnormal result even before organ failure occurs?</w:t>
      </w:r>
    </w:p>
    <w:p w14:paraId="1B68EF4D" w14:textId="77777777" w:rsidR="001304D2" w:rsidRDefault="00000000">
      <w:pPr>
        <w:spacing w:after="80"/>
      </w:pPr>
      <w:r>
        <w:rPr>
          <w:color w:val="AEBCC2"/>
          <w:sz w:val="16"/>
        </w:rPr>
        <w:t>________________________________________________________________________________</w:t>
      </w:r>
    </w:p>
    <w:p w14:paraId="23B10A75" w14:textId="77777777" w:rsidR="001304D2" w:rsidRDefault="00000000">
      <w:pPr>
        <w:spacing w:after="80"/>
      </w:pPr>
      <w:r>
        <w:rPr>
          <w:color w:val="AEBCC2"/>
          <w:sz w:val="16"/>
        </w:rPr>
        <w:t>________________________________________________________________________________</w:t>
      </w:r>
    </w:p>
    <w:p w14:paraId="59EAE7CB" w14:textId="77777777" w:rsidR="001304D2" w:rsidRDefault="00000000">
      <w:pPr>
        <w:spacing w:after="80"/>
      </w:pPr>
      <w:r>
        <w:rPr>
          <w:color w:val="AEBCC2"/>
          <w:sz w:val="16"/>
        </w:rPr>
        <w:t>________________________________________________________________________________</w:t>
      </w:r>
    </w:p>
    <w:p w14:paraId="23CB46EA" w14:textId="77777777" w:rsidR="001304D2" w:rsidRDefault="00000000">
      <w:pPr>
        <w:spacing w:after="80"/>
      </w:pPr>
      <w:r>
        <w:rPr>
          <w:color w:val="AEBCC2"/>
          <w:sz w:val="16"/>
        </w:rPr>
        <w:t>________________________________________________________________________________</w:t>
      </w:r>
    </w:p>
    <w:p w14:paraId="486C55A0" w14:textId="77777777" w:rsidR="001304D2" w:rsidRDefault="00000000">
      <w:pPr>
        <w:pStyle w:val="Heading1"/>
        <w:pageBreakBefore/>
      </w:pPr>
      <w:r>
        <w:lastRenderedPageBreak/>
        <w:t>Blood pressure systems and hormones</w:t>
      </w:r>
    </w:p>
    <w:p w14:paraId="7F1DB410" w14:textId="77777777" w:rsidR="001304D2" w:rsidRDefault="00000000">
      <w:r>
        <w:t>Blood pressure depends on cardiac output, vascular resistance and circulating volume. The heart changes flow, arterioles change resistance, veins influence venous return, and the kidneys change sodium and water balance. Neural and endocrine signals coordinate these responses over different timescales.</w:t>
      </w:r>
    </w:p>
    <w:tbl>
      <w:tblPr>
        <w:tblW w:w="0" w:type="auto"/>
        <w:jc w:val="center"/>
        <w:tblLayout w:type="fixed"/>
        <w:tblLook w:val="04A0" w:firstRow="1" w:lastRow="0" w:firstColumn="1" w:lastColumn="0" w:noHBand="0" w:noVBand="1"/>
      </w:tblPr>
      <w:tblGrid>
        <w:gridCol w:w="1944"/>
        <w:gridCol w:w="2664"/>
        <w:gridCol w:w="3528"/>
        <w:gridCol w:w="1944"/>
      </w:tblGrid>
      <w:tr w:rsidR="001304D2" w14:paraId="35715F34" w14:textId="77777777">
        <w:trPr>
          <w:tblHeader/>
          <w:jc w:val="center"/>
        </w:trPr>
        <w:tc>
          <w:tcPr>
            <w:tcW w:w="1944" w:type="dxa"/>
            <w:tcBorders>
              <w:top w:val="single" w:sz="6" w:space="0" w:color="D9D9D9"/>
              <w:left w:val="single" w:sz="6" w:space="0" w:color="D9D9D9"/>
              <w:bottom w:val="single" w:sz="6" w:space="0" w:color="D9D9D9"/>
              <w:right w:val="single" w:sz="6" w:space="0" w:color="D9D9D9"/>
            </w:tcBorders>
            <w:shd w:val="clear" w:color="auto" w:fill="138A8A"/>
            <w:tcMar>
              <w:top w:w="95" w:type="dxa"/>
              <w:left w:w="110" w:type="dxa"/>
              <w:bottom w:w="95" w:type="dxa"/>
              <w:right w:w="110" w:type="dxa"/>
            </w:tcMar>
            <w:vAlign w:val="center"/>
          </w:tcPr>
          <w:p w14:paraId="3191BAF5" w14:textId="77777777" w:rsidR="001304D2" w:rsidRDefault="00000000">
            <w:pPr>
              <w:spacing w:after="0" w:line="240" w:lineRule="auto"/>
            </w:pPr>
            <w:r>
              <w:rPr>
                <w:b/>
                <w:color w:val="FFFFFF"/>
                <w:sz w:val="15"/>
              </w:rPr>
              <w:t>Mechanism</w:t>
            </w:r>
          </w:p>
        </w:tc>
        <w:tc>
          <w:tcPr>
            <w:tcW w:w="2664" w:type="dxa"/>
            <w:tcBorders>
              <w:top w:val="single" w:sz="6" w:space="0" w:color="D9D9D9"/>
              <w:left w:val="single" w:sz="6" w:space="0" w:color="D9D9D9"/>
              <w:bottom w:val="single" w:sz="6" w:space="0" w:color="D9D9D9"/>
              <w:right w:val="single" w:sz="6" w:space="0" w:color="D9D9D9"/>
            </w:tcBorders>
            <w:shd w:val="clear" w:color="auto" w:fill="138A8A"/>
            <w:tcMar>
              <w:top w:w="95" w:type="dxa"/>
              <w:left w:w="110" w:type="dxa"/>
              <w:bottom w:w="95" w:type="dxa"/>
              <w:right w:w="110" w:type="dxa"/>
            </w:tcMar>
            <w:vAlign w:val="center"/>
          </w:tcPr>
          <w:p w14:paraId="3EBE0745" w14:textId="77777777" w:rsidR="001304D2" w:rsidRDefault="00000000">
            <w:pPr>
              <w:spacing w:after="0" w:line="240" w:lineRule="auto"/>
            </w:pPr>
            <w:r>
              <w:rPr>
                <w:b/>
                <w:color w:val="FFFFFF"/>
                <w:sz w:val="15"/>
              </w:rPr>
              <w:t>Trigger</w:t>
            </w:r>
          </w:p>
        </w:tc>
        <w:tc>
          <w:tcPr>
            <w:tcW w:w="3528" w:type="dxa"/>
            <w:tcBorders>
              <w:top w:val="single" w:sz="6" w:space="0" w:color="D9D9D9"/>
              <w:left w:val="single" w:sz="6" w:space="0" w:color="D9D9D9"/>
              <w:bottom w:val="single" w:sz="6" w:space="0" w:color="D9D9D9"/>
              <w:right w:val="single" w:sz="6" w:space="0" w:color="D9D9D9"/>
            </w:tcBorders>
            <w:shd w:val="clear" w:color="auto" w:fill="138A8A"/>
            <w:tcMar>
              <w:top w:w="95" w:type="dxa"/>
              <w:left w:w="110" w:type="dxa"/>
              <w:bottom w:w="95" w:type="dxa"/>
              <w:right w:w="110" w:type="dxa"/>
            </w:tcMar>
            <w:vAlign w:val="center"/>
          </w:tcPr>
          <w:p w14:paraId="1B29B9BC" w14:textId="77777777" w:rsidR="001304D2" w:rsidRDefault="00000000">
            <w:pPr>
              <w:spacing w:after="0" w:line="240" w:lineRule="auto"/>
            </w:pPr>
            <w:r>
              <w:rPr>
                <w:b/>
                <w:color w:val="FFFFFF"/>
                <w:sz w:val="15"/>
              </w:rPr>
              <w:t>Response</w:t>
            </w:r>
          </w:p>
        </w:tc>
        <w:tc>
          <w:tcPr>
            <w:tcW w:w="1944" w:type="dxa"/>
            <w:tcBorders>
              <w:top w:val="single" w:sz="6" w:space="0" w:color="D9D9D9"/>
              <w:left w:val="single" w:sz="6" w:space="0" w:color="D9D9D9"/>
              <w:bottom w:val="single" w:sz="6" w:space="0" w:color="D9D9D9"/>
              <w:right w:val="single" w:sz="6" w:space="0" w:color="D9D9D9"/>
            </w:tcBorders>
            <w:shd w:val="clear" w:color="auto" w:fill="138A8A"/>
            <w:tcMar>
              <w:top w:w="95" w:type="dxa"/>
              <w:left w:w="110" w:type="dxa"/>
              <w:bottom w:w="95" w:type="dxa"/>
              <w:right w:w="110" w:type="dxa"/>
            </w:tcMar>
            <w:vAlign w:val="center"/>
          </w:tcPr>
          <w:p w14:paraId="2AC728B5" w14:textId="77777777" w:rsidR="001304D2" w:rsidRDefault="00000000">
            <w:pPr>
              <w:spacing w:after="0" w:line="240" w:lineRule="auto"/>
            </w:pPr>
            <w:r>
              <w:rPr>
                <w:b/>
                <w:color w:val="FFFFFF"/>
                <w:sz w:val="15"/>
              </w:rPr>
              <w:t>Interview relevance</w:t>
            </w:r>
          </w:p>
        </w:tc>
      </w:tr>
      <w:tr w:rsidR="001304D2" w14:paraId="109298AC" w14:textId="77777777">
        <w:trPr>
          <w:jc w:val="center"/>
        </w:trPr>
        <w:tc>
          <w:tcPr>
            <w:tcW w:w="194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95E1140" w14:textId="77777777" w:rsidR="001304D2" w:rsidRDefault="00000000">
            <w:pPr>
              <w:spacing w:after="0" w:line="240" w:lineRule="auto"/>
            </w:pPr>
            <w:r>
              <w:rPr>
                <w:sz w:val="15"/>
              </w:rPr>
              <w:t>Baroreflex</w:t>
            </w:r>
          </w:p>
        </w:tc>
        <w:tc>
          <w:tcPr>
            <w:tcW w:w="266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8C8A968" w14:textId="77777777" w:rsidR="001304D2" w:rsidRDefault="00000000">
            <w:pPr>
              <w:spacing w:after="0" w:line="240" w:lineRule="auto"/>
            </w:pPr>
            <w:r>
              <w:rPr>
                <w:sz w:val="15"/>
              </w:rPr>
              <w:t>Change in arterial stretch</w:t>
            </w:r>
          </w:p>
        </w:tc>
        <w:tc>
          <w:tcPr>
            <w:tcW w:w="3528"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517B681" w14:textId="77777777" w:rsidR="001304D2" w:rsidRDefault="00000000">
            <w:pPr>
              <w:spacing w:after="0" w:line="240" w:lineRule="auto"/>
            </w:pPr>
            <w:r>
              <w:rPr>
                <w:sz w:val="15"/>
              </w:rPr>
              <w:t>Autonomic changes in heart rate, contractility and vascular tone</w:t>
            </w:r>
          </w:p>
        </w:tc>
        <w:tc>
          <w:tcPr>
            <w:tcW w:w="194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9C11D6C" w14:textId="77777777" w:rsidR="001304D2" w:rsidRDefault="00000000">
            <w:pPr>
              <w:spacing w:after="0" w:line="240" w:lineRule="auto"/>
            </w:pPr>
            <w:r>
              <w:rPr>
                <w:sz w:val="15"/>
              </w:rPr>
              <w:t>Explains rapid compensation, including postural responses</w:t>
            </w:r>
          </w:p>
        </w:tc>
      </w:tr>
      <w:tr w:rsidR="001304D2" w14:paraId="5764245C" w14:textId="77777777">
        <w:trPr>
          <w:jc w:val="center"/>
        </w:trPr>
        <w:tc>
          <w:tcPr>
            <w:tcW w:w="194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2F7A931" w14:textId="77777777" w:rsidR="001304D2" w:rsidRDefault="00000000">
            <w:pPr>
              <w:spacing w:after="0" w:line="240" w:lineRule="auto"/>
            </w:pPr>
            <w:r>
              <w:rPr>
                <w:sz w:val="15"/>
              </w:rPr>
              <w:t>Renin angiotensin aldosterone system</w:t>
            </w:r>
          </w:p>
        </w:tc>
        <w:tc>
          <w:tcPr>
            <w:tcW w:w="266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222AB2B" w14:textId="77777777" w:rsidR="001304D2" w:rsidRDefault="00000000">
            <w:pPr>
              <w:spacing w:after="0" w:line="240" w:lineRule="auto"/>
            </w:pPr>
            <w:r>
              <w:rPr>
                <w:sz w:val="15"/>
              </w:rPr>
              <w:t>Low renal perfusion, low distal sodium delivery or sympathetic stimulation</w:t>
            </w:r>
          </w:p>
        </w:tc>
        <w:tc>
          <w:tcPr>
            <w:tcW w:w="3528"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70D7FD1" w14:textId="77777777" w:rsidR="001304D2" w:rsidRDefault="00000000">
            <w:pPr>
              <w:spacing w:after="0" w:line="240" w:lineRule="auto"/>
            </w:pPr>
            <w:r>
              <w:rPr>
                <w:sz w:val="15"/>
              </w:rPr>
              <w:t>Angiotensin II vasoconstriction, thirst, aldosterone and ADH release</w:t>
            </w:r>
          </w:p>
        </w:tc>
        <w:tc>
          <w:tcPr>
            <w:tcW w:w="194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BED3DAE" w14:textId="77777777" w:rsidR="001304D2" w:rsidRDefault="00000000">
            <w:pPr>
              <w:spacing w:after="0" w:line="240" w:lineRule="auto"/>
            </w:pPr>
            <w:r>
              <w:rPr>
                <w:sz w:val="15"/>
              </w:rPr>
              <w:t>Links kidneys, vessels, adrenal glands and brain</w:t>
            </w:r>
          </w:p>
        </w:tc>
      </w:tr>
      <w:tr w:rsidR="001304D2" w14:paraId="209984E9" w14:textId="77777777">
        <w:trPr>
          <w:jc w:val="center"/>
        </w:trPr>
        <w:tc>
          <w:tcPr>
            <w:tcW w:w="194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7D3C9D8" w14:textId="77777777" w:rsidR="001304D2" w:rsidRDefault="00000000">
            <w:pPr>
              <w:spacing w:after="0" w:line="240" w:lineRule="auto"/>
            </w:pPr>
            <w:r>
              <w:rPr>
                <w:sz w:val="15"/>
              </w:rPr>
              <w:t>ADH</w:t>
            </w:r>
          </w:p>
        </w:tc>
        <w:tc>
          <w:tcPr>
            <w:tcW w:w="266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2F336F0" w14:textId="77777777" w:rsidR="001304D2" w:rsidRDefault="00000000">
            <w:pPr>
              <w:spacing w:after="0" w:line="240" w:lineRule="auto"/>
            </w:pPr>
            <w:r>
              <w:rPr>
                <w:sz w:val="15"/>
              </w:rPr>
              <w:t>Raised osmolality or reduced effective circulating volume</w:t>
            </w:r>
          </w:p>
        </w:tc>
        <w:tc>
          <w:tcPr>
            <w:tcW w:w="3528"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78F7C5D" w14:textId="77777777" w:rsidR="001304D2" w:rsidRDefault="00000000">
            <w:pPr>
              <w:spacing w:after="0" w:line="240" w:lineRule="auto"/>
            </w:pPr>
            <w:r>
              <w:rPr>
                <w:sz w:val="15"/>
              </w:rPr>
              <w:t>Increased collecting-duct water reabsorption</w:t>
            </w:r>
          </w:p>
        </w:tc>
        <w:tc>
          <w:tcPr>
            <w:tcW w:w="194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6A2DA32" w14:textId="77777777" w:rsidR="001304D2" w:rsidRDefault="00000000">
            <w:pPr>
              <w:spacing w:after="0" w:line="240" w:lineRule="auto"/>
            </w:pPr>
            <w:r>
              <w:rPr>
                <w:sz w:val="15"/>
              </w:rPr>
              <w:t>Links fluid balance, urine concentration and pressure support</w:t>
            </w:r>
          </w:p>
        </w:tc>
      </w:tr>
      <w:tr w:rsidR="001304D2" w14:paraId="1F5DAE4B" w14:textId="77777777">
        <w:trPr>
          <w:jc w:val="center"/>
        </w:trPr>
        <w:tc>
          <w:tcPr>
            <w:tcW w:w="194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C8CA2D4" w14:textId="77777777" w:rsidR="001304D2" w:rsidRDefault="00000000">
            <w:pPr>
              <w:spacing w:after="0" w:line="240" w:lineRule="auto"/>
            </w:pPr>
            <w:r>
              <w:rPr>
                <w:sz w:val="15"/>
              </w:rPr>
              <w:t>Aldosterone</w:t>
            </w:r>
          </w:p>
        </w:tc>
        <w:tc>
          <w:tcPr>
            <w:tcW w:w="266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A4F8417" w14:textId="77777777" w:rsidR="001304D2" w:rsidRDefault="00000000">
            <w:pPr>
              <w:spacing w:after="0" w:line="240" w:lineRule="auto"/>
            </w:pPr>
            <w:r>
              <w:rPr>
                <w:sz w:val="15"/>
              </w:rPr>
              <w:t>Angiotensin II or raised potassium</w:t>
            </w:r>
          </w:p>
        </w:tc>
        <w:tc>
          <w:tcPr>
            <w:tcW w:w="3528"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78B67D5" w14:textId="77777777" w:rsidR="001304D2" w:rsidRDefault="00000000">
            <w:pPr>
              <w:spacing w:after="0" w:line="240" w:lineRule="auto"/>
            </w:pPr>
            <w:r>
              <w:rPr>
                <w:sz w:val="15"/>
              </w:rPr>
              <w:t>Increased sodium reabsorption and potassium excretion</w:t>
            </w:r>
          </w:p>
        </w:tc>
        <w:tc>
          <w:tcPr>
            <w:tcW w:w="194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A1B2B6D" w14:textId="77777777" w:rsidR="001304D2" w:rsidRDefault="00000000">
            <w:pPr>
              <w:spacing w:after="0" w:line="240" w:lineRule="auto"/>
            </w:pPr>
            <w:r>
              <w:rPr>
                <w:sz w:val="15"/>
              </w:rPr>
              <w:t>Links renal handling to volume and electrical function</w:t>
            </w:r>
          </w:p>
        </w:tc>
      </w:tr>
      <w:tr w:rsidR="001304D2" w14:paraId="379033D4" w14:textId="77777777">
        <w:trPr>
          <w:jc w:val="center"/>
        </w:trPr>
        <w:tc>
          <w:tcPr>
            <w:tcW w:w="194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7F447D7" w14:textId="77777777" w:rsidR="001304D2" w:rsidRDefault="00000000">
            <w:pPr>
              <w:spacing w:after="0" w:line="240" w:lineRule="auto"/>
            </w:pPr>
            <w:r>
              <w:rPr>
                <w:sz w:val="15"/>
              </w:rPr>
              <w:t>ANP</w:t>
            </w:r>
          </w:p>
        </w:tc>
        <w:tc>
          <w:tcPr>
            <w:tcW w:w="266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174DFB8" w14:textId="77777777" w:rsidR="001304D2" w:rsidRDefault="00000000">
            <w:pPr>
              <w:spacing w:after="0" w:line="240" w:lineRule="auto"/>
            </w:pPr>
            <w:r>
              <w:rPr>
                <w:sz w:val="15"/>
              </w:rPr>
              <w:t>Atrial stretch</w:t>
            </w:r>
          </w:p>
        </w:tc>
        <w:tc>
          <w:tcPr>
            <w:tcW w:w="3528"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BB75CCE" w14:textId="77777777" w:rsidR="001304D2" w:rsidRDefault="00000000">
            <w:pPr>
              <w:spacing w:after="0" w:line="240" w:lineRule="auto"/>
            </w:pPr>
            <w:r>
              <w:rPr>
                <w:sz w:val="15"/>
              </w:rPr>
              <w:t>Sodium loss and vasodilation</w:t>
            </w:r>
          </w:p>
        </w:tc>
        <w:tc>
          <w:tcPr>
            <w:tcW w:w="194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46FFED6" w14:textId="77777777" w:rsidR="001304D2" w:rsidRDefault="00000000">
            <w:pPr>
              <w:spacing w:after="0" w:line="240" w:lineRule="auto"/>
            </w:pPr>
            <w:r>
              <w:rPr>
                <w:sz w:val="15"/>
              </w:rPr>
              <w:t>Provides a counter-regulatory response when volume is high</w:t>
            </w:r>
          </w:p>
        </w:tc>
      </w:tr>
    </w:tbl>
    <w:p w14:paraId="32212EEC" w14:textId="77777777" w:rsidR="001304D2" w:rsidRDefault="001304D2">
      <w:pPr>
        <w:spacing w:after="0"/>
      </w:pPr>
    </w:p>
    <w:p w14:paraId="3E11E495" w14:textId="77777777" w:rsidR="001304D2" w:rsidRDefault="00000000">
      <w:pPr>
        <w:pStyle w:val="Heading2"/>
      </w:pPr>
      <w:r>
        <w:t>Interview practice case</w:t>
      </w:r>
    </w:p>
    <w:p w14:paraId="4F7B0198" w14:textId="77777777" w:rsidR="001304D2" w:rsidRDefault="00000000">
      <w:r>
        <w:t>A patient has had vomiting and poor intake. BP is 88/56 mmHg, heart rate 112 bpm, urine output is low and the peripheries are cool. Explain the interaction between the cardiovascular, nervous, urinary and endocrine systems.</w:t>
      </w:r>
    </w:p>
    <w:p w14:paraId="3CF8F96A" w14:textId="77777777" w:rsidR="001304D2" w:rsidRDefault="00000000">
      <w:pPr>
        <w:spacing w:after="80"/>
      </w:pPr>
      <w:r>
        <w:rPr>
          <w:color w:val="AEBCC2"/>
          <w:sz w:val="16"/>
        </w:rPr>
        <w:t>________________________________________________________________________________</w:t>
      </w:r>
    </w:p>
    <w:p w14:paraId="36851F24" w14:textId="77777777" w:rsidR="001304D2" w:rsidRDefault="00000000">
      <w:pPr>
        <w:spacing w:after="80"/>
      </w:pPr>
      <w:r>
        <w:rPr>
          <w:color w:val="AEBCC2"/>
          <w:sz w:val="16"/>
        </w:rPr>
        <w:t>________________________________________________________________________________</w:t>
      </w:r>
    </w:p>
    <w:p w14:paraId="2C08746E" w14:textId="77777777" w:rsidR="001304D2" w:rsidRDefault="00000000">
      <w:pPr>
        <w:spacing w:after="80"/>
      </w:pPr>
      <w:r>
        <w:rPr>
          <w:color w:val="AEBCC2"/>
          <w:sz w:val="16"/>
        </w:rPr>
        <w:t>________________________________________________________________________________</w:t>
      </w:r>
    </w:p>
    <w:p w14:paraId="5B677D52" w14:textId="77777777" w:rsidR="001304D2" w:rsidRDefault="00000000">
      <w:pPr>
        <w:spacing w:after="80"/>
      </w:pPr>
      <w:r>
        <w:rPr>
          <w:color w:val="AEBCC2"/>
          <w:sz w:val="16"/>
        </w:rPr>
        <w:t>________________________________________________________________________________</w:t>
      </w:r>
    </w:p>
    <w:p w14:paraId="2C3F9911" w14:textId="77777777" w:rsidR="001304D2" w:rsidRDefault="00000000">
      <w:pPr>
        <w:spacing w:after="80"/>
      </w:pPr>
      <w:r>
        <w:rPr>
          <w:color w:val="AEBCC2"/>
          <w:sz w:val="16"/>
        </w:rPr>
        <w:t>________________________________________________________________________________</w:t>
      </w:r>
    </w:p>
    <w:p w14:paraId="1EDFF8B2" w14:textId="77777777" w:rsidR="001304D2" w:rsidRDefault="00000000">
      <w:pPr>
        <w:spacing w:after="80"/>
      </w:pPr>
      <w:r>
        <w:rPr>
          <w:color w:val="AEBCC2"/>
          <w:sz w:val="16"/>
        </w:rPr>
        <w:t>________________________________________________________________________________</w:t>
      </w:r>
    </w:p>
    <w:p w14:paraId="11547E23" w14:textId="77777777" w:rsidR="001304D2" w:rsidRDefault="00000000">
      <w:pPr>
        <w:pStyle w:val="Heading1"/>
        <w:pageBreakBefore/>
      </w:pPr>
      <w:r>
        <w:lastRenderedPageBreak/>
        <w:t>Key hormones for interview answers</w:t>
      </w:r>
    </w:p>
    <w:tbl>
      <w:tblPr>
        <w:tblW w:w="0" w:type="auto"/>
        <w:jc w:val="center"/>
        <w:tblLayout w:type="fixed"/>
        <w:tblLook w:val="04A0" w:firstRow="1" w:lastRow="0" w:firstColumn="1" w:lastColumn="0" w:noHBand="0" w:noVBand="1"/>
      </w:tblPr>
      <w:tblGrid>
        <w:gridCol w:w="1152"/>
        <w:gridCol w:w="1800"/>
        <w:gridCol w:w="1872"/>
        <w:gridCol w:w="3456"/>
        <w:gridCol w:w="1800"/>
      </w:tblGrid>
      <w:tr w:rsidR="001304D2" w14:paraId="132C6053" w14:textId="77777777">
        <w:trPr>
          <w:tblHeader/>
          <w:jc w:val="center"/>
        </w:trPr>
        <w:tc>
          <w:tcPr>
            <w:tcW w:w="1152" w:type="dxa"/>
            <w:tcBorders>
              <w:top w:val="single" w:sz="6" w:space="0" w:color="D9D9D9"/>
              <w:left w:val="single" w:sz="6" w:space="0" w:color="D9D9D9"/>
              <w:bottom w:val="single" w:sz="6" w:space="0" w:color="D9D9D9"/>
              <w:right w:val="single" w:sz="6" w:space="0" w:color="D9D9D9"/>
            </w:tcBorders>
            <w:shd w:val="clear" w:color="auto" w:fill="745A9C"/>
            <w:tcMar>
              <w:top w:w="95" w:type="dxa"/>
              <w:left w:w="110" w:type="dxa"/>
              <w:bottom w:w="95" w:type="dxa"/>
              <w:right w:w="110" w:type="dxa"/>
            </w:tcMar>
            <w:vAlign w:val="center"/>
          </w:tcPr>
          <w:p w14:paraId="7177C467" w14:textId="77777777" w:rsidR="001304D2" w:rsidRDefault="00000000">
            <w:pPr>
              <w:spacing w:after="0" w:line="240" w:lineRule="auto"/>
            </w:pPr>
            <w:r>
              <w:rPr>
                <w:b/>
                <w:color w:val="FFFFFF"/>
                <w:sz w:val="14"/>
              </w:rPr>
              <w:t>Hormone</w:t>
            </w:r>
          </w:p>
        </w:tc>
        <w:tc>
          <w:tcPr>
            <w:tcW w:w="1800" w:type="dxa"/>
            <w:tcBorders>
              <w:top w:val="single" w:sz="6" w:space="0" w:color="D9D9D9"/>
              <w:left w:val="single" w:sz="6" w:space="0" w:color="D9D9D9"/>
              <w:bottom w:val="single" w:sz="6" w:space="0" w:color="D9D9D9"/>
              <w:right w:val="single" w:sz="6" w:space="0" w:color="D9D9D9"/>
            </w:tcBorders>
            <w:shd w:val="clear" w:color="auto" w:fill="745A9C"/>
            <w:tcMar>
              <w:top w:w="95" w:type="dxa"/>
              <w:left w:w="110" w:type="dxa"/>
              <w:bottom w:w="95" w:type="dxa"/>
              <w:right w:w="110" w:type="dxa"/>
            </w:tcMar>
            <w:vAlign w:val="center"/>
          </w:tcPr>
          <w:p w14:paraId="1AB68C65" w14:textId="77777777" w:rsidR="001304D2" w:rsidRDefault="00000000">
            <w:pPr>
              <w:spacing w:after="0" w:line="240" w:lineRule="auto"/>
            </w:pPr>
            <w:r>
              <w:rPr>
                <w:b/>
                <w:color w:val="FFFFFF"/>
                <w:sz w:val="14"/>
              </w:rPr>
              <w:t>Source</w:t>
            </w:r>
          </w:p>
        </w:tc>
        <w:tc>
          <w:tcPr>
            <w:tcW w:w="1872" w:type="dxa"/>
            <w:tcBorders>
              <w:top w:val="single" w:sz="6" w:space="0" w:color="D9D9D9"/>
              <w:left w:val="single" w:sz="6" w:space="0" w:color="D9D9D9"/>
              <w:bottom w:val="single" w:sz="6" w:space="0" w:color="D9D9D9"/>
              <w:right w:val="single" w:sz="6" w:space="0" w:color="D9D9D9"/>
            </w:tcBorders>
            <w:shd w:val="clear" w:color="auto" w:fill="745A9C"/>
            <w:tcMar>
              <w:top w:w="95" w:type="dxa"/>
              <w:left w:w="110" w:type="dxa"/>
              <w:bottom w:w="95" w:type="dxa"/>
              <w:right w:w="110" w:type="dxa"/>
            </w:tcMar>
            <w:vAlign w:val="center"/>
          </w:tcPr>
          <w:p w14:paraId="6834C499" w14:textId="77777777" w:rsidR="001304D2" w:rsidRDefault="00000000">
            <w:pPr>
              <w:spacing w:after="0" w:line="240" w:lineRule="auto"/>
            </w:pPr>
            <w:r>
              <w:rPr>
                <w:b/>
                <w:color w:val="FFFFFF"/>
                <w:sz w:val="14"/>
              </w:rPr>
              <w:t>Trigger</w:t>
            </w:r>
          </w:p>
        </w:tc>
        <w:tc>
          <w:tcPr>
            <w:tcW w:w="3456" w:type="dxa"/>
            <w:tcBorders>
              <w:top w:val="single" w:sz="6" w:space="0" w:color="D9D9D9"/>
              <w:left w:val="single" w:sz="6" w:space="0" w:color="D9D9D9"/>
              <w:bottom w:val="single" w:sz="6" w:space="0" w:color="D9D9D9"/>
              <w:right w:val="single" w:sz="6" w:space="0" w:color="D9D9D9"/>
            </w:tcBorders>
            <w:shd w:val="clear" w:color="auto" w:fill="745A9C"/>
            <w:tcMar>
              <w:top w:w="95" w:type="dxa"/>
              <w:left w:w="110" w:type="dxa"/>
              <w:bottom w:w="95" w:type="dxa"/>
              <w:right w:w="110" w:type="dxa"/>
            </w:tcMar>
            <w:vAlign w:val="center"/>
          </w:tcPr>
          <w:p w14:paraId="4B670D7A" w14:textId="77777777" w:rsidR="001304D2" w:rsidRDefault="00000000">
            <w:pPr>
              <w:spacing w:after="0" w:line="240" w:lineRule="auto"/>
            </w:pPr>
            <w:r>
              <w:rPr>
                <w:b/>
                <w:color w:val="FFFFFF"/>
                <w:sz w:val="14"/>
              </w:rPr>
              <w:t>Target and action</w:t>
            </w:r>
          </w:p>
        </w:tc>
        <w:tc>
          <w:tcPr>
            <w:tcW w:w="1800" w:type="dxa"/>
            <w:tcBorders>
              <w:top w:val="single" w:sz="6" w:space="0" w:color="D9D9D9"/>
              <w:left w:val="single" w:sz="6" w:space="0" w:color="D9D9D9"/>
              <w:bottom w:val="single" w:sz="6" w:space="0" w:color="D9D9D9"/>
              <w:right w:val="single" w:sz="6" w:space="0" w:color="D9D9D9"/>
            </w:tcBorders>
            <w:shd w:val="clear" w:color="auto" w:fill="745A9C"/>
            <w:tcMar>
              <w:top w:w="95" w:type="dxa"/>
              <w:left w:w="110" w:type="dxa"/>
              <w:bottom w:w="95" w:type="dxa"/>
              <w:right w:w="110" w:type="dxa"/>
            </w:tcMar>
            <w:vAlign w:val="center"/>
          </w:tcPr>
          <w:p w14:paraId="4B7CF0BD" w14:textId="77777777" w:rsidR="001304D2" w:rsidRDefault="00000000">
            <w:pPr>
              <w:spacing w:after="0" w:line="240" w:lineRule="auto"/>
            </w:pPr>
            <w:r>
              <w:rPr>
                <w:b/>
                <w:color w:val="FFFFFF"/>
                <w:sz w:val="14"/>
              </w:rPr>
              <w:t>Likely measured consequence</w:t>
            </w:r>
          </w:p>
        </w:tc>
      </w:tr>
      <w:tr w:rsidR="001304D2" w14:paraId="29F258A0" w14:textId="77777777">
        <w:trPr>
          <w:jc w:val="center"/>
        </w:trPr>
        <w:tc>
          <w:tcPr>
            <w:tcW w:w="115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8780594" w14:textId="77777777" w:rsidR="001304D2" w:rsidRDefault="00000000">
            <w:pPr>
              <w:spacing w:after="0" w:line="240" w:lineRule="auto"/>
            </w:pPr>
            <w:r>
              <w:rPr>
                <w:sz w:val="14"/>
              </w:rPr>
              <w:t>ADH</w:t>
            </w:r>
          </w:p>
        </w:tc>
        <w:tc>
          <w:tcPr>
            <w:tcW w:w="18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F7AC5CD" w14:textId="77777777" w:rsidR="001304D2" w:rsidRDefault="00000000">
            <w:pPr>
              <w:spacing w:after="0" w:line="240" w:lineRule="auto"/>
            </w:pPr>
            <w:r>
              <w:rPr>
                <w:sz w:val="14"/>
              </w:rPr>
              <w:t>Hypothalamus; released posterior pituitary</w:t>
            </w:r>
          </w:p>
        </w:tc>
        <w:tc>
          <w:tcPr>
            <w:tcW w:w="187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4030471" w14:textId="77777777" w:rsidR="001304D2" w:rsidRDefault="00000000">
            <w:pPr>
              <w:spacing w:after="0" w:line="240" w:lineRule="auto"/>
            </w:pPr>
            <w:r>
              <w:rPr>
                <w:sz w:val="14"/>
              </w:rPr>
              <w:t>Raised osmolality or low effective volume</w:t>
            </w:r>
          </w:p>
        </w:tc>
        <w:tc>
          <w:tcPr>
            <w:tcW w:w="345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2CE3B04" w14:textId="77777777" w:rsidR="001304D2" w:rsidRDefault="00000000">
            <w:pPr>
              <w:spacing w:after="0" w:line="240" w:lineRule="auto"/>
            </w:pPr>
            <w:r>
              <w:rPr>
                <w:sz w:val="14"/>
              </w:rPr>
              <w:t>Collecting ducts increase water reabsorption</w:t>
            </w:r>
          </w:p>
        </w:tc>
        <w:tc>
          <w:tcPr>
            <w:tcW w:w="18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CBAEBBB" w14:textId="77777777" w:rsidR="001304D2" w:rsidRDefault="00000000">
            <w:pPr>
              <w:spacing w:after="0" w:line="240" w:lineRule="auto"/>
            </w:pPr>
            <w:r>
              <w:rPr>
                <w:sz w:val="14"/>
              </w:rPr>
              <w:t>Lower urine volume, concentrated urine, volume support</w:t>
            </w:r>
          </w:p>
        </w:tc>
      </w:tr>
      <w:tr w:rsidR="001304D2" w14:paraId="499768C2" w14:textId="77777777">
        <w:trPr>
          <w:jc w:val="center"/>
        </w:trPr>
        <w:tc>
          <w:tcPr>
            <w:tcW w:w="115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13EB6FC" w14:textId="77777777" w:rsidR="001304D2" w:rsidRDefault="00000000">
            <w:pPr>
              <w:spacing w:after="0" w:line="240" w:lineRule="auto"/>
            </w:pPr>
            <w:r>
              <w:rPr>
                <w:sz w:val="14"/>
              </w:rPr>
              <w:t>Aldosterone</w:t>
            </w:r>
          </w:p>
        </w:tc>
        <w:tc>
          <w:tcPr>
            <w:tcW w:w="18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DFEB89C" w14:textId="77777777" w:rsidR="001304D2" w:rsidRDefault="00000000">
            <w:pPr>
              <w:spacing w:after="0" w:line="240" w:lineRule="auto"/>
            </w:pPr>
            <w:r>
              <w:rPr>
                <w:sz w:val="14"/>
              </w:rPr>
              <w:t>Adrenal cortex</w:t>
            </w:r>
          </w:p>
        </w:tc>
        <w:tc>
          <w:tcPr>
            <w:tcW w:w="187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FFD3B6C" w14:textId="77777777" w:rsidR="001304D2" w:rsidRDefault="00000000">
            <w:pPr>
              <w:spacing w:after="0" w:line="240" w:lineRule="auto"/>
            </w:pPr>
            <w:r>
              <w:rPr>
                <w:sz w:val="14"/>
              </w:rPr>
              <w:t>Angiotensin II or raised potassium</w:t>
            </w:r>
          </w:p>
        </w:tc>
        <w:tc>
          <w:tcPr>
            <w:tcW w:w="345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0DD76BA" w14:textId="77777777" w:rsidR="001304D2" w:rsidRDefault="00000000">
            <w:pPr>
              <w:spacing w:after="0" w:line="240" w:lineRule="auto"/>
            </w:pPr>
            <w:r>
              <w:rPr>
                <w:sz w:val="14"/>
              </w:rPr>
              <w:t>Distal nephron retains sodium and excretes potassium</w:t>
            </w:r>
          </w:p>
        </w:tc>
        <w:tc>
          <w:tcPr>
            <w:tcW w:w="18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B2084E8" w14:textId="77777777" w:rsidR="001304D2" w:rsidRDefault="00000000">
            <w:pPr>
              <w:spacing w:after="0" w:line="240" w:lineRule="auto"/>
            </w:pPr>
            <w:r>
              <w:rPr>
                <w:sz w:val="14"/>
              </w:rPr>
              <w:t>Volume support and altered potassium handling</w:t>
            </w:r>
          </w:p>
        </w:tc>
      </w:tr>
      <w:tr w:rsidR="001304D2" w14:paraId="3BB907E2" w14:textId="77777777">
        <w:trPr>
          <w:jc w:val="center"/>
        </w:trPr>
        <w:tc>
          <w:tcPr>
            <w:tcW w:w="115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09AC852" w14:textId="77777777" w:rsidR="001304D2" w:rsidRDefault="00000000">
            <w:pPr>
              <w:spacing w:after="0" w:line="240" w:lineRule="auto"/>
            </w:pPr>
            <w:r>
              <w:rPr>
                <w:sz w:val="14"/>
              </w:rPr>
              <w:t>Insulin</w:t>
            </w:r>
          </w:p>
        </w:tc>
        <w:tc>
          <w:tcPr>
            <w:tcW w:w="18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D03D691" w14:textId="77777777" w:rsidR="001304D2" w:rsidRDefault="00000000">
            <w:pPr>
              <w:spacing w:after="0" w:line="240" w:lineRule="auto"/>
            </w:pPr>
            <w:r>
              <w:rPr>
                <w:sz w:val="14"/>
              </w:rPr>
              <w:t>Pancreatic beta cells</w:t>
            </w:r>
          </w:p>
        </w:tc>
        <w:tc>
          <w:tcPr>
            <w:tcW w:w="187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74B5E47" w14:textId="77777777" w:rsidR="001304D2" w:rsidRDefault="00000000">
            <w:pPr>
              <w:spacing w:after="0" w:line="240" w:lineRule="auto"/>
            </w:pPr>
            <w:r>
              <w:rPr>
                <w:sz w:val="14"/>
              </w:rPr>
              <w:t>Raised glucose</w:t>
            </w:r>
          </w:p>
        </w:tc>
        <w:tc>
          <w:tcPr>
            <w:tcW w:w="345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16CAF53" w14:textId="77777777" w:rsidR="001304D2" w:rsidRDefault="00000000">
            <w:pPr>
              <w:spacing w:after="0" w:line="240" w:lineRule="auto"/>
            </w:pPr>
            <w:r>
              <w:rPr>
                <w:sz w:val="14"/>
              </w:rPr>
              <w:t>Liver, muscle and adipose tissue promote uptake and storage</w:t>
            </w:r>
          </w:p>
        </w:tc>
        <w:tc>
          <w:tcPr>
            <w:tcW w:w="18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18EBB6C" w14:textId="77777777" w:rsidR="001304D2" w:rsidRDefault="00000000">
            <w:pPr>
              <w:spacing w:after="0" w:line="240" w:lineRule="auto"/>
            </w:pPr>
            <w:r>
              <w:rPr>
                <w:sz w:val="14"/>
              </w:rPr>
              <w:t>Blood glucose falls</w:t>
            </w:r>
          </w:p>
        </w:tc>
      </w:tr>
      <w:tr w:rsidR="001304D2" w14:paraId="426C12B1" w14:textId="77777777">
        <w:trPr>
          <w:jc w:val="center"/>
        </w:trPr>
        <w:tc>
          <w:tcPr>
            <w:tcW w:w="115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4704749" w14:textId="77777777" w:rsidR="001304D2" w:rsidRDefault="00000000">
            <w:pPr>
              <w:spacing w:after="0" w:line="240" w:lineRule="auto"/>
            </w:pPr>
            <w:r>
              <w:rPr>
                <w:sz w:val="14"/>
              </w:rPr>
              <w:t>Glucagon</w:t>
            </w:r>
          </w:p>
        </w:tc>
        <w:tc>
          <w:tcPr>
            <w:tcW w:w="18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26BA1B9" w14:textId="77777777" w:rsidR="001304D2" w:rsidRDefault="00000000">
            <w:pPr>
              <w:spacing w:after="0" w:line="240" w:lineRule="auto"/>
            </w:pPr>
            <w:r>
              <w:rPr>
                <w:sz w:val="14"/>
              </w:rPr>
              <w:t>Pancreatic alpha cells</w:t>
            </w:r>
          </w:p>
        </w:tc>
        <w:tc>
          <w:tcPr>
            <w:tcW w:w="187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62806C2" w14:textId="77777777" w:rsidR="001304D2" w:rsidRDefault="00000000">
            <w:pPr>
              <w:spacing w:after="0" w:line="240" w:lineRule="auto"/>
            </w:pPr>
            <w:r>
              <w:rPr>
                <w:sz w:val="14"/>
              </w:rPr>
              <w:t>Falling glucose</w:t>
            </w:r>
          </w:p>
        </w:tc>
        <w:tc>
          <w:tcPr>
            <w:tcW w:w="345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897FE12" w14:textId="77777777" w:rsidR="001304D2" w:rsidRDefault="00000000">
            <w:pPr>
              <w:spacing w:after="0" w:line="240" w:lineRule="auto"/>
            </w:pPr>
            <w:r>
              <w:rPr>
                <w:sz w:val="14"/>
              </w:rPr>
              <w:t>Liver releases and produces glucose</w:t>
            </w:r>
          </w:p>
        </w:tc>
        <w:tc>
          <w:tcPr>
            <w:tcW w:w="18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9FAB7DB" w14:textId="77777777" w:rsidR="001304D2" w:rsidRDefault="00000000">
            <w:pPr>
              <w:spacing w:after="0" w:line="240" w:lineRule="auto"/>
            </w:pPr>
            <w:r>
              <w:rPr>
                <w:sz w:val="14"/>
              </w:rPr>
              <w:t>Blood glucose rises</w:t>
            </w:r>
          </w:p>
        </w:tc>
      </w:tr>
      <w:tr w:rsidR="001304D2" w14:paraId="50423F95" w14:textId="77777777">
        <w:trPr>
          <w:jc w:val="center"/>
        </w:trPr>
        <w:tc>
          <w:tcPr>
            <w:tcW w:w="115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715EABD" w14:textId="77777777" w:rsidR="001304D2" w:rsidRDefault="00000000">
            <w:pPr>
              <w:spacing w:after="0" w:line="240" w:lineRule="auto"/>
            </w:pPr>
            <w:r>
              <w:rPr>
                <w:sz w:val="14"/>
              </w:rPr>
              <w:t>Adrenaline</w:t>
            </w:r>
          </w:p>
        </w:tc>
        <w:tc>
          <w:tcPr>
            <w:tcW w:w="18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EDB37B7" w14:textId="77777777" w:rsidR="001304D2" w:rsidRDefault="00000000">
            <w:pPr>
              <w:spacing w:after="0" w:line="240" w:lineRule="auto"/>
            </w:pPr>
            <w:r>
              <w:rPr>
                <w:sz w:val="14"/>
              </w:rPr>
              <w:t>Adrenal medulla</w:t>
            </w:r>
          </w:p>
        </w:tc>
        <w:tc>
          <w:tcPr>
            <w:tcW w:w="187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AF54644" w14:textId="77777777" w:rsidR="001304D2" w:rsidRDefault="00000000">
            <w:pPr>
              <w:spacing w:after="0" w:line="240" w:lineRule="auto"/>
            </w:pPr>
            <w:r>
              <w:rPr>
                <w:sz w:val="14"/>
              </w:rPr>
              <w:t>Acute stress and sympathetic activation</w:t>
            </w:r>
          </w:p>
        </w:tc>
        <w:tc>
          <w:tcPr>
            <w:tcW w:w="345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E956FEE" w14:textId="77777777" w:rsidR="001304D2" w:rsidRDefault="00000000">
            <w:pPr>
              <w:spacing w:after="0" w:line="240" w:lineRule="auto"/>
            </w:pPr>
            <w:r>
              <w:rPr>
                <w:sz w:val="14"/>
              </w:rPr>
              <w:t>Heart, vessels, lungs and liver support acute response</w:t>
            </w:r>
          </w:p>
        </w:tc>
        <w:tc>
          <w:tcPr>
            <w:tcW w:w="18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5F3AD0A" w14:textId="77777777" w:rsidR="001304D2" w:rsidRDefault="00000000">
            <w:pPr>
              <w:spacing w:after="0" w:line="240" w:lineRule="auto"/>
            </w:pPr>
            <w:r>
              <w:rPr>
                <w:sz w:val="14"/>
              </w:rPr>
              <w:t>Higher heart rate, altered flow and fuel availability</w:t>
            </w:r>
          </w:p>
        </w:tc>
      </w:tr>
      <w:tr w:rsidR="001304D2" w14:paraId="1358A118" w14:textId="77777777">
        <w:trPr>
          <w:jc w:val="center"/>
        </w:trPr>
        <w:tc>
          <w:tcPr>
            <w:tcW w:w="115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88E2700" w14:textId="77777777" w:rsidR="001304D2" w:rsidRDefault="00000000">
            <w:pPr>
              <w:spacing w:after="0" w:line="240" w:lineRule="auto"/>
            </w:pPr>
            <w:r>
              <w:rPr>
                <w:sz w:val="14"/>
              </w:rPr>
              <w:t>Cortisol</w:t>
            </w:r>
          </w:p>
        </w:tc>
        <w:tc>
          <w:tcPr>
            <w:tcW w:w="18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07AE5BF" w14:textId="77777777" w:rsidR="001304D2" w:rsidRDefault="00000000">
            <w:pPr>
              <w:spacing w:after="0" w:line="240" w:lineRule="auto"/>
            </w:pPr>
            <w:r>
              <w:rPr>
                <w:sz w:val="14"/>
              </w:rPr>
              <w:t>Adrenal cortex</w:t>
            </w:r>
          </w:p>
        </w:tc>
        <w:tc>
          <w:tcPr>
            <w:tcW w:w="187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5CC9373" w14:textId="77777777" w:rsidR="001304D2" w:rsidRDefault="00000000">
            <w:pPr>
              <w:spacing w:after="0" w:line="240" w:lineRule="auto"/>
            </w:pPr>
            <w:r>
              <w:rPr>
                <w:sz w:val="14"/>
              </w:rPr>
              <w:t>ACTH, stress and circadian signals</w:t>
            </w:r>
          </w:p>
        </w:tc>
        <w:tc>
          <w:tcPr>
            <w:tcW w:w="345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4416C0F" w14:textId="77777777" w:rsidR="001304D2" w:rsidRDefault="00000000">
            <w:pPr>
              <w:spacing w:after="0" w:line="240" w:lineRule="auto"/>
            </w:pPr>
            <w:r>
              <w:rPr>
                <w:sz w:val="14"/>
              </w:rPr>
              <w:t>Many tissues support longer stress response</w:t>
            </w:r>
          </w:p>
        </w:tc>
        <w:tc>
          <w:tcPr>
            <w:tcW w:w="18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CDB47A7" w14:textId="77777777" w:rsidR="001304D2" w:rsidRDefault="00000000">
            <w:pPr>
              <w:spacing w:after="0" w:line="240" w:lineRule="auto"/>
            </w:pPr>
            <w:r>
              <w:rPr>
                <w:sz w:val="14"/>
              </w:rPr>
              <w:t>Sustained glucose availability and vascular responsiveness</w:t>
            </w:r>
          </w:p>
        </w:tc>
      </w:tr>
      <w:tr w:rsidR="001304D2" w14:paraId="791B1278" w14:textId="77777777">
        <w:trPr>
          <w:jc w:val="center"/>
        </w:trPr>
        <w:tc>
          <w:tcPr>
            <w:tcW w:w="115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A28DDE0" w14:textId="77777777" w:rsidR="001304D2" w:rsidRDefault="00000000">
            <w:pPr>
              <w:spacing w:after="0" w:line="240" w:lineRule="auto"/>
            </w:pPr>
            <w:r>
              <w:rPr>
                <w:sz w:val="14"/>
              </w:rPr>
              <w:t>T3 and T4</w:t>
            </w:r>
          </w:p>
        </w:tc>
        <w:tc>
          <w:tcPr>
            <w:tcW w:w="18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CD4B125" w14:textId="77777777" w:rsidR="001304D2" w:rsidRDefault="00000000">
            <w:pPr>
              <w:spacing w:after="0" w:line="240" w:lineRule="auto"/>
            </w:pPr>
            <w:r>
              <w:rPr>
                <w:sz w:val="14"/>
              </w:rPr>
              <w:t>Thyroid gland</w:t>
            </w:r>
          </w:p>
        </w:tc>
        <w:tc>
          <w:tcPr>
            <w:tcW w:w="187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69C98F5" w14:textId="77777777" w:rsidR="001304D2" w:rsidRDefault="00000000">
            <w:pPr>
              <w:spacing w:after="0" w:line="240" w:lineRule="auto"/>
            </w:pPr>
            <w:r>
              <w:rPr>
                <w:sz w:val="14"/>
              </w:rPr>
              <w:t>TSH</w:t>
            </w:r>
          </w:p>
        </w:tc>
        <w:tc>
          <w:tcPr>
            <w:tcW w:w="345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0A4B18A" w14:textId="77777777" w:rsidR="001304D2" w:rsidRDefault="00000000">
            <w:pPr>
              <w:spacing w:after="0" w:line="240" w:lineRule="auto"/>
            </w:pPr>
            <w:r>
              <w:rPr>
                <w:sz w:val="14"/>
              </w:rPr>
              <w:t>Most tissues increase metabolic activity</w:t>
            </w:r>
          </w:p>
        </w:tc>
        <w:tc>
          <w:tcPr>
            <w:tcW w:w="18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93BE05D" w14:textId="77777777" w:rsidR="001304D2" w:rsidRDefault="00000000">
            <w:pPr>
              <w:spacing w:after="0" w:line="240" w:lineRule="auto"/>
            </w:pPr>
            <w:r>
              <w:rPr>
                <w:sz w:val="14"/>
              </w:rPr>
              <w:t>Changes in pulse, temperature and energy use</w:t>
            </w:r>
          </w:p>
        </w:tc>
      </w:tr>
      <w:tr w:rsidR="001304D2" w14:paraId="28010084" w14:textId="77777777">
        <w:trPr>
          <w:jc w:val="center"/>
        </w:trPr>
        <w:tc>
          <w:tcPr>
            <w:tcW w:w="115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EA078C3" w14:textId="77777777" w:rsidR="001304D2" w:rsidRDefault="00000000">
            <w:pPr>
              <w:spacing w:after="0" w:line="240" w:lineRule="auto"/>
            </w:pPr>
            <w:r>
              <w:rPr>
                <w:sz w:val="14"/>
              </w:rPr>
              <w:t>EPO</w:t>
            </w:r>
          </w:p>
        </w:tc>
        <w:tc>
          <w:tcPr>
            <w:tcW w:w="18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D458B5D" w14:textId="77777777" w:rsidR="001304D2" w:rsidRDefault="00000000">
            <w:pPr>
              <w:spacing w:after="0" w:line="240" w:lineRule="auto"/>
            </w:pPr>
            <w:r>
              <w:rPr>
                <w:sz w:val="14"/>
              </w:rPr>
              <w:t>Kidneys</w:t>
            </w:r>
          </w:p>
        </w:tc>
        <w:tc>
          <w:tcPr>
            <w:tcW w:w="187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0001CF1" w14:textId="77777777" w:rsidR="001304D2" w:rsidRDefault="00000000">
            <w:pPr>
              <w:spacing w:after="0" w:line="240" w:lineRule="auto"/>
            </w:pPr>
            <w:r>
              <w:rPr>
                <w:sz w:val="14"/>
              </w:rPr>
              <w:t>Reduced renal oxygen delivery</w:t>
            </w:r>
          </w:p>
        </w:tc>
        <w:tc>
          <w:tcPr>
            <w:tcW w:w="345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F631F31" w14:textId="77777777" w:rsidR="001304D2" w:rsidRDefault="00000000">
            <w:pPr>
              <w:spacing w:after="0" w:line="240" w:lineRule="auto"/>
            </w:pPr>
            <w:r>
              <w:rPr>
                <w:sz w:val="14"/>
              </w:rPr>
              <w:t>Bone marrow increases red-cell production</w:t>
            </w:r>
          </w:p>
        </w:tc>
        <w:tc>
          <w:tcPr>
            <w:tcW w:w="18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8B08C3D" w14:textId="77777777" w:rsidR="001304D2" w:rsidRDefault="00000000">
            <w:pPr>
              <w:spacing w:after="0" w:line="240" w:lineRule="auto"/>
            </w:pPr>
            <w:r>
              <w:rPr>
                <w:sz w:val="14"/>
              </w:rPr>
              <w:t>Change in red-cell mass over days</w:t>
            </w:r>
          </w:p>
        </w:tc>
      </w:tr>
    </w:tbl>
    <w:p w14:paraId="497D8146" w14:textId="77777777" w:rsidR="001304D2" w:rsidRDefault="001304D2">
      <w:pPr>
        <w:spacing w:after="0"/>
      </w:pPr>
    </w:p>
    <w:p w14:paraId="6ED5328B" w14:textId="77777777" w:rsidR="001304D2" w:rsidRDefault="00000000">
      <w:pPr>
        <w:pStyle w:val="Heading2"/>
      </w:pPr>
      <w:r>
        <w:t>Hormone answer formula</w:t>
      </w:r>
    </w:p>
    <w:p w14:paraId="0400EFB7" w14:textId="77777777" w:rsidR="001304D2" w:rsidRDefault="00000000">
      <w:r>
        <w:t>State the source, trigger, target, action and measured consequence. Avoid saying only that a hormone raises or lowers a value.</w:t>
      </w:r>
    </w:p>
    <w:p w14:paraId="32F904A4" w14:textId="77777777" w:rsidR="001304D2" w:rsidRDefault="00000000">
      <w:r>
        <w:t>Practice hormone: ____________________________</w:t>
      </w:r>
    </w:p>
    <w:p w14:paraId="1633D428" w14:textId="77777777" w:rsidR="001304D2" w:rsidRDefault="00000000">
      <w:pPr>
        <w:spacing w:after="80"/>
      </w:pPr>
      <w:r>
        <w:rPr>
          <w:color w:val="AEBCC2"/>
          <w:sz w:val="16"/>
        </w:rPr>
        <w:t>________________________________________________________________________________</w:t>
      </w:r>
    </w:p>
    <w:p w14:paraId="5D5ECE6F" w14:textId="77777777" w:rsidR="001304D2" w:rsidRDefault="00000000">
      <w:pPr>
        <w:spacing w:after="80"/>
      </w:pPr>
      <w:r>
        <w:rPr>
          <w:color w:val="AEBCC2"/>
          <w:sz w:val="16"/>
        </w:rPr>
        <w:t>________________________________________________________________________________</w:t>
      </w:r>
    </w:p>
    <w:p w14:paraId="1922523E" w14:textId="77777777" w:rsidR="001304D2" w:rsidRDefault="00000000">
      <w:pPr>
        <w:spacing w:after="80"/>
      </w:pPr>
      <w:r>
        <w:rPr>
          <w:color w:val="AEBCC2"/>
          <w:sz w:val="16"/>
        </w:rPr>
        <w:t>________________________________________________________________________________</w:t>
      </w:r>
    </w:p>
    <w:p w14:paraId="54B9C6CD" w14:textId="77777777" w:rsidR="001304D2" w:rsidRDefault="00000000">
      <w:pPr>
        <w:spacing w:after="80"/>
      </w:pPr>
      <w:r>
        <w:rPr>
          <w:color w:val="AEBCC2"/>
          <w:sz w:val="16"/>
        </w:rPr>
        <w:t>________________________________________________________________________________</w:t>
      </w:r>
    </w:p>
    <w:p w14:paraId="760C7BBD" w14:textId="77777777" w:rsidR="001304D2" w:rsidRDefault="00000000">
      <w:pPr>
        <w:spacing w:after="80"/>
      </w:pPr>
      <w:r>
        <w:rPr>
          <w:color w:val="AEBCC2"/>
          <w:sz w:val="16"/>
        </w:rPr>
        <w:t>________________________________________________________________________________</w:t>
      </w:r>
    </w:p>
    <w:p w14:paraId="57F3F69F" w14:textId="77777777" w:rsidR="001304D2" w:rsidRDefault="00000000">
      <w:pPr>
        <w:pStyle w:val="Heading1"/>
        <w:pageBreakBefore/>
      </w:pPr>
      <w:r>
        <w:lastRenderedPageBreak/>
        <w:t>Oxygen carbon dioxide and pH</w:t>
      </w:r>
    </w:p>
    <w:tbl>
      <w:tblPr>
        <w:tblW w:w="0" w:type="auto"/>
        <w:jc w:val="center"/>
        <w:tblLayout w:type="fixed"/>
        <w:tblLook w:val="04A0" w:firstRow="1" w:lastRow="0" w:firstColumn="1" w:lastColumn="0" w:noHBand="0" w:noVBand="1"/>
      </w:tblPr>
      <w:tblGrid>
        <w:gridCol w:w="1800"/>
        <w:gridCol w:w="4176"/>
        <w:gridCol w:w="4104"/>
      </w:tblGrid>
      <w:tr w:rsidR="001304D2" w14:paraId="1E77DDFB" w14:textId="77777777">
        <w:trPr>
          <w:tblHeade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4477AA"/>
            <w:tcMar>
              <w:top w:w="95" w:type="dxa"/>
              <w:left w:w="110" w:type="dxa"/>
              <w:bottom w:w="95" w:type="dxa"/>
              <w:right w:w="110" w:type="dxa"/>
            </w:tcMar>
            <w:vAlign w:val="center"/>
          </w:tcPr>
          <w:p w14:paraId="4549206E" w14:textId="77777777" w:rsidR="001304D2" w:rsidRDefault="00000000">
            <w:pPr>
              <w:spacing w:after="0" w:line="240" w:lineRule="auto"/>
            </w:pPr>
            <w:r>
              <w:rPr>
                <w:b/>
                <w:color w:val="FFFFFF"/>
                <w:sz w:val="17"/>
              </w:rPr>
              <w:t>System</w:t>
            </w:r>
          </w:p>
        </w:tc>
        <w:tc>
          <w:tcPr>
            <w:tcW w:w="4176" w:type="dxa"/>
            <w:tcBorders>
              <w:top w:val="single" w:sz="6" w:space="0" w:color="D9D9D9"/>
              <w:left w:val="single" w:sz="6" w:space="0" w:color="D9D9D9"/>
              <w:bottom w:val="single" w:sz="6" w:space="0" w:color="D9D9D9"/>
              <w:right w:val="single" w:sz="6" w:space="0" w:color="D9D9D9"/>
            </w:tcBorders>
            <w:shd w:val="clear" w:color="auto" w:fill="4477AA"/>
            <w:tcMar>
              <w:top w:w="95" w:type="dxa"/>
              <w:left w:w="110" w:type="dxa"/>
              <w:bottom w:w="95" w:type="dxa"/>
              <w:right w:w="110" w:type="dxa"/>
            </w:tcMar>
            <w:vAlign w:val="center"/>
          </w:tcPr>
          <w:p w14:paraId="216E00AB" w14:textId="77777777" w:rsidR="001304D2" w:rsidRDefault="00000000">
            <w:pPr>
              <w:spacing w:after="0" w:line="240" w:lineRule="auto"/>
            </w:pPr>
            <w:r>
              <w:rPr>
                <w:b/>
                <w:color w:val="FFFFFF"/>
                <w:sz w:val="17"/>
              </w:rPr>
              <w:t>Contribution</w:t>
            </w:r>
          </w:p>
        </w:tc>
        <w:tc>
          <w:tcPr>
            <w:tcW w:w="4104" w:type="dxa"/>
            <w:tcBorders>
              <w:top w:val="single" w:sz="6" w:space="0" w:color="D9D9D9"/>
              <w:left w:val="single" w:sz="6" w:space="0" w:color="D9D9D9"/>
              <w:bottom w:val="single" w:sz="6" w:space="0" w:color="D9D9D9"/>
              <w:right w:val="single" w:sz="6" w:space="0" w:color="D9D9D9"/>
            </w:tcBorders>
            <w:shd w:val="clear" w:color="auto" w:fill="4477AA"/>
            <w:tcMar>
              <w:top w:w="95" w:type="dxa"/>
              <w:left w:w="110" w:type="dxa"/>
              <w:bottom w:w="95" w:type="dxa"/>
              <w:right w:w="110" w:type="dxa"/>
            </w:tcMar>
            <w:vAlign w:val="center"/>
          </w:tcPr>
          <w:p w14:paraId="141C5865" w14:textId="77777777" w:rsidR="001304D2" w:rsidRDefault="00000000">
            <w:pPr>
              <w:spacing w:after="0" w:line="240" w:lineRule="auto"/>
            </w:pPr>
            <w:r>
              <w:rPr>
                <w:b/>
                <w:color w:val="FFFFFF"/>
                <w:sz w:val="17"/>
              </w:rPr>
              <w:t>How failure may alter measurements</w:t>
            </w:r>
          </w:p>
        </w:tc>
      </w:tr>
      <w:tr w:rsidR="001304D2" w14:paraId="0D886FAA" w14:textId="77777777">
        <w:trP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78B9E01" w14:textId="77777777" w:rsidR="001304D2" w:rsidRDefault="00000000">
            <w:pPr>
              <w:spacing w:after="0" w:line="240" w:lineRule="auto"/>
            </w:pPr>
            <w:r>
              <w:rPr>
                <w:sz w:val="17"/>
              </w:rPr>
              <w:t>Respiratory</w:t>
            </w:r>
          </w:p>
        </w:tc>
        <w:tc>
          <w:tcPr>
            <w:tcW w:w="41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2397291" w14:textId="77777777" w:rsidR="001304D2" w:rsidRDefault="00000000">
            <w:pPr>
              <w:spacing w:after="0" w:line="240" w:lineRule="auto"/>
            </w:pPr>
            <w:r>
              <w:rPr>
                <w:sz w:val="17"/>
              </w:rPr>
              <w:t>Ventilation and alveolar gas exchange</w:t>
            </w:r>
          </w:p>
        </w:tc>
        <w:tc>
          <w:tcPr>
            <w:tcW w:w="41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0ECF53A" w14:textId="77777777" w:rsidR="001304D2" w:rsidRDefault="00000000">
            <w:pPr>
              <w:spacing w:after="0" w:line="240" w:lineRule="auto"/>
            </w:pPr>
            <w:r>
              <w:rPr>
                <w:sz w:val="17"/>
              </w:rPr>
              <w:t>Changes respiratory rate, airflow, oxygen saturation and carbon dioxide</w:t>
            </w:r>
          </w:p>
        </w:tc>
      </w:tr>
      <w:tr w:rsidR="001304D2" w14:paraId="23DC1CD0" w14:textId="77777777">
        <w:trP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6308C12" w14:textId="77777777" w:rsidR="001304D2" w:rsidRDefault="00000000">
            <w:pPr>
              <w:spacing w:after="0" w:line="240" w:lineRule="auto"/>
            </w:pPr>
            <w:r>
              <w:rPr>
                <w:sz w:val="17"/>
              </w:rPr>
              <w:t>Cardiovascular</w:t>
            </w:r>
          </w:p>
        </w:tc>
        <w:tc>
          <w:tcPr>
            <w:tcW w:w="41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F7A7B09" w14:textId="77777777" w:rsidR="001304D2" w:rsidRDefault="00000000">
            <w:pPr>
              <w:spacing w:after="0" w:line="240" w:lineRule="auto"/>
            </w:pPr>
            <w:r>
              <w:rPr>
                <w:sz w:val="17"/>
              </w:rPr>
              <w:t>Moves gases between lungs and tissues</w:t>
            </w:r>
          </w:p>
        </w:tc>
        <w:tc>
          <w:tcPr>
            <w:tcW w:w="41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8CEE2B6" w14:textId="77777777" w:rsidR="001304D2" w:rsidRDefault="00000000">
            <w:pPr>
              <w:spacing w:after="0" w:line="240" w:lineRule="auto"/>
            </w:pPr>
            <w:r>
              <w:rPr>
                <w:sz w:val="17"/>
              </w:rPr>
              <w:t>Low flow can reduce delivery despite an acceptable saturation value</w:t>
            </w:r>
          </w:p>
        </w:tc>
      </w:tr>
      <w:tr w:rsidR="001304D2" w14:paraId="2129F02E" w14:textId="77777777">
        <w:trP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E4A0FFC" w14:textId="77777777" w:rsidR="001304D2" w:rsidRDefault="00000000">
            <w:pPr>
              <w:spacing w:after="0" w:line="240" w:lineRule="auto"/>
            </w:pPr>
            <w:r>
              <w:rPr>
                <w:sz w:val="17"/>
              </w:rPr>
              <w:t>Blood</w:t>
            </w:r>
          </w:p>
        </w:tc>
        <w:tc>
          <w:tcPr>
            <w:tcW w:w="41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A5407C6" w14:textId="77777777" w:rsidR="001304D2" w:rsidRDefault="00000000">
            <w:pPr>
              <w:spacing w:after="0" w:line="240" w:lineRule="auto"/>
            </w:pPr>
            <w:r>
              <w:rPr>
                <w:sz w:val="17"/>
              </w:rPr>
              <w:t>Haemoglobin carries oxygen</w:t>
            </w:r>
          </w:p>
        </w:tc>
        <w:tc>
          <w:tcPr>
            <w:tcW w:w="41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4BAE682" w14:textId="77777777" w:rsidR="001304D2" w:rsidRDefault="00000000">
            <w:pPr>
              <w:spacing w:after="0" w:line="240" w:lineRule="auto"/>
            </w:pPr>
            <w:r>
              <w:rPr>
                <w:sz w:val="17"/>
              </w:rPr>
              <w:t>Saturation alone does not state haemoglobin concentration or total oxygen content</w:t>
            </w:r>
          </w:p>
        </w:tc>
      </w:tr>
      <w:tr w:rsidR="001304D2" w14:paraId="1875C03B" w14:textId="77777777">
        <w:trP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0EFDE37" w14:textId="77777777" w:rsidR="001304D2" w:rsidRDefault="00000000">
            <w:pPr>
              <w:spacing w:after="0" w:line="240" w:lineRule="auto"/>
            </w:pPr>
            <w:r>
              <w:rPr>
                <w:sz w:val="17"/>
              </w:rPr>
              <w:t>Nervous</w:t>
            </w:r>
          </w:p>
        </w:tc>
        <w:tc>
          <w:tcPr>
            <w:tcW w:w="41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D2CC516" w14:textId="77777777" w:rsidR="001304D2" w:rsidRDefault="00000000">
            <w:pPr>
              <w:spacing w:after="0" w:line="240" w:lineRule="auto"/>
            </w:pPr>
            <w:r>
              <w:rPr>
                <w:sz w:val="17"/>
              </w:rPr>
              <w:t>Brainstem and chemoreceptor pathways alter ventilation</w:t>
            </w:r>
          </w:p>
        </w:tc>
        <w:tc>
          <w:tcPr>
            <w:tcW w:w="41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991C66A" w14:textId="77777777" w:rsidR="001304D2" w:rsidRDefault="00000000">
            <w:pPr>
              <w:spacing w:after="0" w:line="240" w:lineRule="auto"/>
            </w:pPr>
            <w:r>
              <w:rPr>
                <w:sz w:val="17"/>
              </w:rPr>
              <w:t>Neurological or drug effects may change respiratory drive</w:t>
            </w:r>
          </w:p>
        </w:tc>
      </w:tr>
      <w:tr w:rsidR="001304D2" w14:paraId="4F06B7FA" w14:textId="77777777">
        <w:trP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85C443D" w14:textId="77777777" w:rsidR="001304D2" w:rsidRDefault="00000000">
            <w:pPr>
              <w:spacing w:after="0" w:line="240" w:lineRule="auto"/>
            </w:pPr>
            <w:r>
              <w:rPr>
                <w:sz w:val="17"/>
              </w:rPr>
              <w:t>Renal</w:t>
            </w:r>
          </w:p>
        </w:tc>
        <w:tc>
          <w:tcPr>
            <w:tcW w:w="41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6B2C9D5" w14:textId="77777777" w:rsidR="001304D2" w:rsidRDefault="00000000">
            <w:pPr>
              <w:spacing w:after="0" w:line="240" w:lineRule="auto"/>
            </w:pPr>
            <w:r>
              <w:rPr>
                <w:sz w:val="17"/>
              </w:rPr>
              <w:t>Bicarbonate reclamation and acid excretion</w:t>
            </w:r>
          </w:p>
        </w:tc>
        <w:tc>
          <w:tcPr>
            <w:tcW w:w="41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3F592A0" w14:textId="77777777" w:rsidR="001304D2" w:rsidRDefault="00000000">
            <w:pPr>
              <w:spacing w:after="0" w:line="240" w:lineRule="auto"/>
            </w:pPr>
            <w:r>
              <w:rPr>
                <w:sz w:val="17"/>
              </w:rPr>
              <w:t>Renal compensation changes over a slower timescale</w:t>
            </w:r>
          </w:p>
        </w:tc>
      </w:tr>
      <w:tr w:rsidR="001304D2" w14:paraId="2A135E59" w14:textId="77777777">
        <w:trPr>
          <w:jc w:val="center"/>
        </w:trPr>
        <w:tc>
          <w:tcPr>
            <w:tcW w:w="180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FCCBFF8" w14:textId="77777777" w:rsidR="001304D2" w:rsidRDefault="00000000">
            <w:pPr>
              <w:spacing w:after="0" w:line="240" w:lineRule="auto"/>
            </w:pPr>
            <w:r>
              <w:rPr>
                <w:sz w:val="17"/>
              </w:rPr>
              <w:t>Muscular</w:t>
            </w:r>
          </w:p>
        </w:tc>
        <w:tc>
          <w:tcPr>
            <w:tcW w:w="41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CED783D" w14:textId="77777777" w:rsidR="001304D2" w:rsidRDefault="00000000">
            <w:pPr>
              <w:spacing w:after="0" w:line="240" w:lineRule="auto"/>
            </w:pPr>
            <w:r>
              <w:rPr>
                <w:sz w:val="17"/>
              </w:rPr>
              <w:t>Respiratory muscles generate ventilation</w:t>
            </w:r>
          </w:p>
        </w:tc>
        <w:tc>
          <w:tcPr>
            <w:tcW w:w="41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D2AB29F" w14:textId="77777777" w:rsidR="001304D2" w:rsidRDefault="00000000">
            <w:pPr>
              <w:spacing w:after="0" w:line="240" w:lineRule="auto"/>
            </w:pPr>
            <w:r>
              <w:rPr>
                <w:sz w:val="17"/>
              </w:rPr>
              <w:t>Weakness can reduce volumes and ventilation</w:t>
            </w:r>
          </w:p>
        </w:tc>
      </w:tr>
    </w:tbl>
    <w:p w14:paraId="441734FA" w14:textId="77777777" w:rsidR="001304D2" w:rsidRDefault="001304D2">
      <w:pPr>
        <w:spacing w:after="0"/>
      </w:pPr>
    </w:p>
    <w:p w14:paraId="495840F3" w14:textId="77777777" w:rsidR="001304D2" w:rsidRDefault="00000000">
      <w:pPr>
        <w:pStyle w:val="Heading2"/>
      </w:pPr>
      <w:r>
        <w:t>Explain the distinction</w:t>
      </w:r>
    </w:p>
    <w:p w14:paraId="59C073DB" w14:textId="77777777" w:rsidR="001304D2" w:rsidRDefault="00000000">
      <w:r>
        <w:rPr>
          <w:b/>
          <w:color w:val="000000"/>
        </w:rPr>
        <w:t>Ventilation versus gas exchange</w:t>
      </w:r>
    </w:p>
    <w:p w14:paraId="472980A2" w14:textId="77777777" w:rsidR="001304D2" w:rsidRDefault="00000000">
      <w:pPr>
        <w:spacing w:after="80"/>
      </w:pPr>
      <w:r>
        <w:rPr>
          <w:color w:val="AEBCC2"/>
          <w:sz w:val="16"/>
        </w:rPr>
        <w:t>________________________________________________________________________________</w:t>
      </w:r>
    </w:p>
    <w:p w14:paraId="1E38AC28" w14:textId="77777777" w:rsidR="001304D2" w:rsidRDefault="00000000">
      <w:r>
        <w:rPr>
          <w:b/>
          <w:color w:val="000000"/>
        </w:rPr>
        <w:t>Oxygen saturation versus oxygen delivery</w:t>
      </w:r>
    </w:p>
    <w:p w14:paraId="7F31442F" w14:textId="77777777" w:rsidR="001304D2" w:rsidRDefault="00000000">
      <w:pPr>
        <w:spacing w:after="80"/>
      </w:pPr>
      <w:r>
        <w:rPr>
          <w:color w:val="AEBCC2"/>
          <w:sz w:val="16"/>
        </w:rPr>
        <w:t>________________________________________________________________________________</w:t>
      </w:r>
    </w:p>
    <w:p w14:paraId="2011AE1F" w14:textId="77777777" w:rsidR="001304D2" w:rsidRDefault="00000000">
      <w:r>
        <w:rPr>
          <w:b/>
          <w:color w:val="000000"/>
        </w:rPr>
        <w:t>Rapid respiratory response versus slower renal compensation</w:t>
      </w:r>
    </w:p>
    <w:p w14:paraId="6151963B" w14:textId="77777777" w:rsidR="001304D2" w:rsidRDefault="00000000">
      <w:pPr>
        <w:spacing w:after="80"/>
      </w:pPr>
      <w:r>
        <w:rPr>
          <w:color w:val="AEBCC2"/>
          <w:sz w:val="16"/>
        </w:rPr>
        <w:t>________________________________________________________________________________</w:t>
      </w:r>
    </w:p>
    <w:p w14:paraId="11FD2D67" w14:textId="77777777" w:rsidR="001304D2" w:rsidRDefault="00000000">
      <w:r>
        <w:rPr>
          <w:b/>
          <w:color w:val="000000"/>
        </w:rPr>
        <w:t>A genuine low oxygen value versus an unreliable optical signal</w:t>
      </w:r>
    </w:p>
    <w:p w14:paraId="38C38556" w14:textId="77777777" w:rsidR="001304D2" w:rsidRDefault="00000000">
      <w:pPr>
        <w:spacing w:after="80"/>
      </w:pPr>
      <w:r>
        <w:rPr>
          <w:color w:val="AEBCC2"/>
          <w:sz w:val="16"/>
        </w:rPr>
        <w:t>________________________________________________________________________________</w:t>
      </w:r>
    </w:p>
    <w:p w14:paraId="3FDF0192" w14:textId="77777777" w:rsidR="001304D2" w:rsidRDefault="00000000">
      <w:pPr>
        <w:pStyle w:val="Heading1"/>
        <w:pageBreakBefore/>
      </w:pPr>
      <w:r>
        <w:lastRenderedPageBreak/>
        <w:t>Classify an unexpected result</w:t>
      </w:r>
    </w:p>
    <w:p w14:paraId="694C02E5" w14:textId="77777777" w:rsidR="001304D2" w:rsidRDefault="00000000">
      <w:r>
        <w:t>Use four categories to prevent premature conclusions. More than one category may apply at the same time.</w:t>
      </w:r>
    </w:p>
    <w:tbl>
      <w:tblPr>
        <w:tblW w:w="0" w:type="auto"/>
        <w:jc w:val="center"/>
        <w:tblLayout w:type="fixed"/>
        <w:tblLook w:val="04A0" w:firstRow="1" w:lastRow="0" w:firstColumn="1" w:lastColumn="0" w:noHBand="0" w:noVBand="1"/>
      </w:tblPr>
      <w:tblGrid>
        <w:gridCol w:w="1944"/>
        <w:gridCol w:w="4320"/>
        <w:gridCol w:w="3816"/>
      </w:tblGrid>
      <w:tr w:rsidR="001304D2" w14:paraId="79C3C511" w14:textId="77777777">
        <w:trPr>
          <w:tblHeader/>
          <w:jc w:val="center"/>
        </w:trPr>
        <w:tc>
          <w:tcPr>
            <w:tcW w:w="1944" w:type="dxa"/>
            <w:tcBorders>
              <w:top w:val="single" w:sz="6" w:space="0" w:color="D9D9D9"/>
              <w:left w:val="single" w:sz="6" w:space="0" w:color="D9D9D9"/>
              <w:bottom w:val="single" w:sz="6" w:space="0" w:color="D9D9D9"/>
              <w:right w:val="single" w:sz="6" w:space="0" w:color="D9D9D9"/>
            </w:tcBorders>
            <w:shd w:val="clear" w:color="auto" w:fill="E65F5C"/>
            <w:tcMar>
              <w:top w:w="95" w:type="dxa"/>
              <w:left w:w="110" w:type="dxa"/>
              <w:bottom w:w="95" w:type="dxa"/>
              <w:right w:w="110" w:type="dxa"/>
            </w:tcMar>
            <w:vAlign w:val="center"/>
          </w:tcPr>
          <w:p w14:paraId="241808A0" w14:textId="77777777" w:rsidR="001304D2" w:rsidRDefault="00000000">
            <w:pPr>
              <w:spacing w:after="0" w:line="240" w:lineRule="auto"/>
            </w:pPr>
            <w:r>
              <w:rPr>
                <w:b/>
                <w:color w:val="FFFFFF"/>
                <w:sz w:val="17"/>
              </w:rPr>
              <w:t>Category</w:t>
            </w:r>
          </w:p>
        </w:tc>
        <w:tc>
          <w:tcPr>
            <w:tcW w:w="4320" w:type="dxa"/>
            <w:tcBorders>
              <w:top w:val="single" w:sz="6" w:space="0" w:color="D9D9D9"/>
              <w:left w:val="single" w:sz="6" w:space="0" w:color="D9D9D9"/>
              <w:bottom w:val="single" w:sz="6" w:space="0" w:color="D9D9D9"/>
              <w:right w:val="single" w:sz="6" w:space="0" w:color="D9D9D9"/>
            </w:tcBorders>
            <w:shd w:val="clear" w:color="auto" w:fill="E65F5C"/>
            <w:tcMar>
              <w:top w:w="95" w:type="dxa"/>
              <w:left w:w="110" w:type="dxa"/>
              <w:bottom w:w="95" w:type="dxa"/>
              <w:right w:w="110" w:type="dxa"/>
            </w:tcMar>
            <w:vAlign w:val="center"/>
          </w:tcPr>
          <w:p w14:paraId="490F9826" w14:textId="77777777" w:rsidR="001304D2" w:rsidRDefault="00000000">
            <w:pPr>
              <w:spacing w:after="0" w:line="240" w:lineRule="auto"/>
            </w:pPr>
            <w:r>
              <w:rPr>
                <w:b/>
                <w:color w:val="FFFFFF"/>
                <w:sz w:val="17"/>
              </w:rPr>
              <w:t>Questions</w:t>
            </w:r>
          </w:p>
        </w:tc>
        <w:tc>
          <w:tcPr>
            <w:tcW w:w="3816" w:type="dxa"/>
            <w:tcBorders>
              <w:top w:val="single" w:sz="6" w:space="0" w:color="D9D9D9"/>
              <w:left w:val="single" w:sz="6" w:space="0" w:color="D9D9D9"/>
              <w:bottom w:val="single" w:sz="6" w:space="0" w:color="D9D9D9"/>
              <w:right w:val="single" w:sz="6" w:space="0" w:color="D9D9D9"/>
            </w:tcBorders>
            <w:shd w:val="clear" w:color="auto" w:fill="E65F5C"/>
            <w:tcMar>
              <w:top w:w="95" w:type="dxa"/>
              <w:left w:w="110" w:type="dxa"/>
              <w:bottom w:w="95" w:type="dxa"/>
              <w:right w:w="110" w:type="dxa"/>
            </w:tcMar>
            <w:vAlign w:val="center"/>
          </w:tcPr>
          <w:p w14:paraId="764CC238" w14:textId="77777777" w:rsidR="001304D2" w:rsidRDefault="00000000">
            <w:pPr>
              <w:spacing w:after="0" w:line="240" w:lineRule="auto"/>
            </w:pPr>
            <w:r>
              <w:rPr>
                <w:b/>
                <w:color w:val="FFFFFF"/>
                <w:sz w:val="17"/>
              </w:rPr>
              <w:t>Examples</w:t>
            </w:r>
          </w:p>
        </w:tc>
      </w:tr>
      <w:tr w:rsidR="001304D2" w14:paraId="333C03A1" w14:textId="77777777">
        <w:trPr>
          <w:jc w:val="center"/>
        </w:trPr>
        <w:tc>
          <w:tcPr>
            <w:tcW w:w="194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66C1E93" w14:textId="77777777" w:rsidR="001304D2" w:rsidRDefault="00000000">
            <w:pPr>
              <w:spacing w:after="0" w:line="240" w:lineRule="auto"/>
            </w:pPr>
            <w:r>
              <w:rPr>
                <w:sz w:val="17"/>
              </w:rPr>
              <w:t>Patient-derived</w:t>
            </w:r>
          </w:p>
        </w:tc>
        <w:tc>
          <w:tcPr>
            <w:tcW w:w="432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CDDE1EA" w14:textId="77777777" w:rsidR="001304D2" w:rsidRDefault="00000000">
            <w:pPr>
              <w:spacing w:after="0" w:line="240" w:lineRule="auto"/>
            </w:pPr>
            <w:r>
              <w:rPr>
                <w:sz w:val="17"/>
              </w:rPr>
              <w:t>Could movement, posture, effort, anxiety, pain, medication or understanding alter the result?</w:t>
            </w:r>
          </w:p>
        </w:tc>
        <w:tc>
          <w:tcPr>
            <w:tcW w:w="381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730B928" w14:textId="77777777" w:rsidR="001304D2" w:rsidRDefault="00000000">
            <w:pPr>
              <w:spacing w:after="0" w:line="240" w:lineRule="auto"/>
            </w:pPr>
            <w:r>
              <w:rPr>
                <w:sz w:val="17"/>
              </w:rPr>
              <w:t>Movement artefact, inconsistent response, cold peripheries, incomplete effort</w:t>
            </w:r>
          </w:p>
        </w:tc>
      </w:tr>
      <w:tr w:rsidR="001304D2" w14:paraId="036F144A" w14:textId="77777777">
        <w:trPr>
          <w:jc w:val="center"/>
        </w:trPr>
        <w:tc>
          <w:tcPr>
            <w:tcW w:w="194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0641800" w14:textId="77777777" w:rsidR="001304D2" w:rsidRDefault="00000000">
            <w:pPr>
              <w:spacing w:after="0" w:line="240" w:lineRule="auto"/>
            </w:pPr>
            <w:r>
              <w:rPr>
                <w:sz w:val="17"/>
              </w:rPr>
              <w:t>Environment-derived</w:t>
            </w:r>
          </w:p>
        </w:tc>
        <w:tc>
          <w:tcPr>
            <w:tcW w:w="432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AF969AE" w14:textId="77777777" w:rsidR="001304D2" w:rsidRDefault="00000000">
            <w:pPr>
              <w:spacing w:after="0" w:line="240" w:lineRule="auto"/>
            </w:pPr>
            <w:r>
              <w:rPr>
                <w:sz w:val="17"/>
              </w:rPr>
              <w:t>Could the surroundings interfere with the signal or the patient response?</w:t>
            </w:r>
          </w:p>
        </w:tc>
        <w:tc>
          <w:tcPr>
            <w:tcW w:w="381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D57FC19" w14:textId="77777777" w:rsidR="001304D2" w:rsidRDefault="00000000">
            <w:pPr>
              <w:spacing w:after="0" w:line="240" w:lineRule="auto"/>
            </w:pPr>
            <w:r>
              <w:rPr>
                <w:sz w:val="17"/>
              </w:rPr>
              <w:t>Noise, lighting, temperature, interruptions, vibration, electrical interference</w:t>
            </w:r>
          </w:p>
        </w:tc>
      </w:tr>
      <w:tr w:rsidR="001304D2" w14:paraId="19F1A375" w14:textId="77777777">
        <w:trPr>
          <w:jc w:val="center"/>
        </w:trPr>
        <w:tc>
          <w:tcPr>
            <w:tcW w:w="194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76A201E" w14:textId="77777777" w:rsidR="001304D2" w:rsidRDefault="00000000">
            <w:pPr>
              <w:spacing w:after="0" w:line="240" w:lineRule="auto"/>
            </w:pPr>
            <w:r>
              <w:rPr>
                <w:sz w:val="17"/>
              </w:rPr>
              <w:t>Equipment or technique</w:t>
            </w:r>
          </w:p>
        </w:tc>
        <w:tc>
          <w:tcPr>
            <w:tcW w:w="432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D5EF272" w14:textId="77777777" w:rsidR="001304D2" w:rsidRDefault="00000000">
            <w:pPr>
              <w:spacing w:after="0" w:line="240" w:lineRule="auto"/>
            </w:pPr>
            <w:r>
              <w:rPr>
                <w:sz w:val="17"/>
              </w:rPr>
              <w:t>Could setup, placement, calibration, settings, consumables or processing affect the output?</w:t>
            </w:r>
          </w:p>
        </w:tc>
        <w:tc>
          <w:tcPr>
            <w:tcW w:w="381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E87C732" w14:textId="77777777" w:rsidR="001304D2" w:rsidRDefault="00000000">
            <w:pPr>
              <w:spacing w:after="0" w:line="240" w:lineRule="auto"/>
            </w:pPr>
            <w:r>
              <w:rPr>
                <w:sz w:val="17"/>
              </w:rPr>
              <w:t>Wrong cuff, loose electrode, poor probe position, leak, incorrect demographic data</w:t>
            </w:r>
          </w:p>
        </w:tc>
      </w:tr>
      <w:tr w:rsidR="001304D2" w14:paraId="2794D5BB" w14:textId="77777777">
        <w:trPr>
          <w:jc w:val="center"/>
        </w:trPr>
        <w:tc>
          <w:tcPr>
            <w:tcW w:w="194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6186E42" w14:textId="77777777" w:rsidR="001304D2" w:rsidRDefault="00000000">
            <w:pPr>
              <w:spacing w:after="0" w:line="240" w:lineRule="auto"/>
            </w:pPr>
            <w:r>
              <w:rPr>
                <w:sz w:val="17"/>
              </w:rPr>
              <w:t>Pathological</w:t>
            </w:r>
          </w:p>
        </w:tc>
        <w:tc>
          <w:tcPr>
            <w:tcW w:w="432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24AC101" w14:textId="77777777" w:rsidR="001304D2" w:rsidRDefault="00000000">
            <w:pPr>
              <w:spacing w:after="0" w:line="240" w:lineRule="auto"/>
            </w:pPr>
            <w:r>
              <w:rPr>
                <w:sz w:val="17"/>
              </w:rPr>
              <w:t>Could a real change in physiology explain the finding?</w:t>
            </w:r>
          </w:p>
        </w:tc>
        <w:tc>
          <w:tcPr>
            <w:tcW w:w="381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8DB13D7" w14:textId="77777777" w:rsidR="001304D2" w:rsidRDefault="00000000">
            <w:pPr>
              <w:spacing w:after="0" w:line="240" w:lineRule="auto"/>
            </w:pPr>
            <w:r>
              <w:rPr>
                <w:sz w:val="17"/>
              </w:rPr>
              <w:t>Arrhythmia, hypoxaemia, hearing loss, airflow obstruction, altered neural activity</w:t>
            </w:r>
          </w:p>
        </w:tc>
      </w:tr>
    </w:tbl>
    <w:p w14:paraId="13D82A5F" w14:textId="77777777" w:rsidR="001304D2" w:rsidRDefault="001304D2">
      <w:pPr>
        <w:spacing w:after="0"/>
      </w:pPr>
    </w:p>
    <w:p w14:paraId="66DE4445" w14:textId="77777777" w:rsidR="001304D2" w:rsidRDefault="00000000">
      <w:pPr>
        <w:pStyle w:val="Heading2"/>
      </w:pPr>
      <w:r>
        <w:t>Use the categories on your measurement</w:t>
      </w:r>
    </w:p>
    <w:tbl>
      <w:tblPr>
        <w:tblW w:w="0" w:type="auto"/>
        <w:jc w:val="center"/>
        <w:tblLayout w:type="fixed"/>
        <w:tblLook w:val="04A0" w:firstRow="1" w:lastRow="0" w:firstColumn="1" w:lastColumn="0" w:noHBand="0" w:noVBand="1"/>
      </w:tblPr>
      <w:tblGrid>
        <w:gridCol w:w="2520"/>
        <w:gridCol w:w="2520"/>
        <w:gridCol w:w="2520"/>
        <w:gridCol w:w="2520"/>
      </w:tblGrid>
      <w:tr w:rsidR="001304D2" w14:paraId="6C7D1728" w14:textId="77777777">
        <w:trPr>
          <w:tblHeader/>
          <w:jc w:val="center"/>
        </w:trPr>
        <w:tc>
          <w:tcPr>
            <w:tcW w:w="2520" w:type="dxa"/>
            <w:tcBorders>
              <w:top w:val="single" w:sz="6" w:space="0" w:color="D9D9D9"/>
              <w:left w:val="single" w:sz="6" w:space="0" w:color="D9D9D9"/>
              <w:bottom w:val="single" w:sz="6" w:space="0" w:color="D9D9D9"/>
              <w:right w:val="single" w:sz="6" w:space="0" w:color="D9D9D9"/>
            </w:tcBorders>
            <w:shd w:val="clear" w:color="auto" w:fill="E65F5C"/>
            <w:tcMar>
              <w:top w:w="95" w:type="dxa"/>
              <w:left w:w="110" w:type="dxa"/>
              <w:bottom w:w="95" w:type="dxa"/>
              <w:right w:w="110" w:type="dxa"/>
            </w:tcMar>
            <w:vAlign w:val="center"/>
          </w:tcPr>
          <w:p w14:paraId="77EDE906" w14:textId="77777777" w:rsidR="001304D2" w:rsidRDefault="00000000">
            <w:pPr>
              <w:spacing w:after="0" w:line="240" w:lineRule="auto"/>
            </w:pPr>
            <w:r>
              <w:rPr>
                <w:b/>
                <w:color w:val="FFFFFF"/>
                <w:sz w:val="17"/>
              </w:rPr>
              <w:t>Patient-derived</w:t>
            </w:r>
          </w:p>
        </w:tc>
        <w:tc>
          <w:tcPr>
            <w:tcW w:w="2520" w:type="dxa"/>
            <w:tcBorders>
              <w:top w:val="single" w:sz="6" w:space="0" w:color="D9D9D9"/>
              <w:left w:val="single" w:sz="6" w:space="0" w:color="D9D9D9"/>
              <w:bottom w:val="single" w:sz="6" w:space="0" w:color="D9D9D9"/>
              <w:right w:val="single" w:sz="6" w:space="0" w:color="D9D9D9"/>
            </w:tcBorders>
            <w:shd w:val="clear" w:color="auto" w:fill="E65F5C"/>
            <w:tcMar>
              <w:top w:w="95" w:type="dxa"/>
              <w:left w:w="110" w:type="dxa"/>
              <w:bottom w:w="95" w:type="dxa"/>
              <w:right w:w="110" w:type="dxa"/>
            </w:tcMar>
            <w:vAlign w:val="center"/>
          </w:tcPr>
          <w:p w14:paraId="7D1182D6" w14:textId="77777777" w:rsidR="001304D2" w:rsidRDefault="00000000">
            <w:pPr>
              <w:spacing w:after="0" w:line="240" w:lineRule="auto"/>
            </w:pPr>
            <w:r>
              <w:rPr>
                <w:b/>
                <w:color w:val="FFFFFF"/>
                <w:sz w:val="17"/>
              </w:rPr>
              <w:t>Environment-derived</w:t>
            </w:r>
          </w:p>
        </w:tc>
        <w:tc>
          <w:tcPr>
            <w:tcW w:w="2520" w:type="dxa"/>
            <w:tcBorders>
              <w:top w:val="single" w:sz="6" w:space="0" w:color="D9D9D9"/>
              <w:left w:val="single" w:sz="6" w:space="0" w:color="D9D9D9"/>
              <w:bottom w:val="single" w:sz="6" w:space="0" w:color="D9D9D9"/>
              <w:right w:val="single" w:sz="6" w:space="0" w:color="D9D9D9"/>
            </w:tcBorders>
            <w:shd w:val="clear" w:color="auto" w:fill="E65F5C"/>
            <w:tcMar>
              <w:top w:w="95" w:type="dxa"/>
              <w:left w:w="110" w:type="dxa"/>
              <w:bottom w:w="95" w:type="dxa"/>
              <w:right w:w="110" w:type="dxa"/>
            </w:tcMar>
            <w:vAlign w:val="center"/>
          </w:tcPr>
          <w:p w14:paraId="23D54F18" w14:textId="77777777" w:rsidR="001304D2" w:rsidRDefault="00000000">
            <w:pPr>
              <w:spacing w:after="0" w:line="240" w:lineRule="auto"/>
            </w:pPr>
            <w:r>
              <w:rPr>
                <w:b/>
                <w:color w:val="FFFFFF"/>
                <w:sz w:val="17"/>
              </w:rPr>
              <w:t>Equipment or technique</w:t>
            </w:r>
          </w:p>
        </w:tc>
        <w:tc>
          <w:tcPr>
            <w:tcW w:w="2520" w:type="dxa"/>
            <w:tcBorders>
              <w:top w:val="single" w:sz="6" w:space="0" w:color="D9D9D9"/>
              <w:left w:val="single" w:sz="6" w:space="0" w:color="D9D9D9"/>
              <w:bottom w:val="single" w:sz="6" w:space="0" w:color="D9D9D9"/>
              <w:right w:val="single" w:sz="6" w:space="0" w:color="D9D9D9"/>
            </w:tcBorders>
            <w:shd w:val="clear" w:color="auto" w:fill="E65F5C"/>
            <w:tcMar>
              <w:top w:w="95" w:type="dxa"/>
              <w:left w:w="110" w:type="dxa"/>
              <w:bottom w:w="95" w:type="dxa"/>
              <w:right w:w="110" w:type="dxa"/>
            </w:tcMar>
            <w:vAlign w:val="center"/>
          </w:tcPr>
          <w:p w14:paraId="49480F3B" w14:textId="77777777" w:rsidR="001304D2" w:rsidRDefault="00000000">
            <w:pPr>
              <w:spacing w:after="0" w:line="240" w:lineRule="auto"/>
            </w:pPr>
            <w:r>
              <w:rPr>
                <w:b/>
                <w:color w:val="FFFFFF"/>
                <w:sz w:val="17"/>
              </w:rPr>
              <w:t>Pathological</w:t>
            </w:r>
          </w:p>
        </w:tc>
      </w:tr>
      <w:tr w:rsidR="001304D2" w14:paraId="26D84521" w14:textId="77777777">
        <w:trPr>
          <w:jc w:val="center"/>
        </w:trPr>
        <w:tc>
          <w:tcPr>
            <w:tcW w:w="252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5EE59BD" w14:textId="77777777" w:rsidR="001304D2" w:rsidRDefault="001304D2">
            <w:pPr>
              <w:spacing w:after="0" w:line="240" w:lineRule="auto"/>
            </w:pPr>
          </w:p>
        </w:tc>
        <w:tc>
          <w:tcPr>
            <w:tcW w:w="252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3F5530A" w14:textId="77777777" w:rsidR="001304D2" w:rsidRDefault="001304D2">
            <w:pPr>
              <w:spacing w:after="0" w:line="240" w:lineRule="auto"/>
            </w:pPr>
          </w:p>
        </w:tc>
        <w:tc>
          <w:tcPr>
            <w:tcW w:w="252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57FAD5B" w14:textId="77777777" w:rsidR="001304D2" w:rsidRDefault="001304D2">
            <w:pPr>
              <w:spacing w:after="0" w:line="240" w:lineRule="auto"/>
            </w:pPr>
          </w:p>
        </w:tc>
        <w:tc>
          <w:tcPr>
            <w:tcW w:w="252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E2A4650" w14:textId="77777777" w:rsidR="001304D2" w:rsidRDefault="001304D2">
            <w:pPr>
              <w:spacing w:after="0" w:line="240" w:lineRule="auto"/>
            </w:pPr>
          </w:p>
        </w:tc>
      </w:tr>
      <w:tr w:rsidR="001304D2" w14:paraId="7B622B93" w14:textId="77777777">
        <w:trPr>
          <w:jc w:val="center"/>
        </w:trPr>
        <w:tc>
          <w:tcPr>
            <w:tcW w:w="252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1E0C333" w14:textId="77777777" w:rsidR="001304D2" w:rsidRDefault="001304D2">
            <w:pPr>
              <w:spacing w:after="0" w:line="240" w:lineRule="auto"/>
            </w:pPr>
          </w:p>
        </w:tc>
        <w:tc>
          <w:tcPr>
            <w:tcW w:w="252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6AD6EEB" w14:textId="77777777" w:rsidR="001304D2" w:rsidRDefault="001304D2">
            <w:pPr>
              <w:spacing w:after="0" w:line="240" w:lineRule="auto"/>
            </w:pPr>
          </w:p>
        </w:tc>
        <w:tc>
          <w:tcPr>
            <w:tcW w:w="252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684FCB9" w14:textId="77777777" w:rsidR="001304D2" w:rsidRDefault="001304D2">
            <w:pPr>
              <w:spacing w:after="0" w:line="240" w:lineRule="auto"/>
            </w:pPr>
          </w:p>
        </w:tc>
        <w:tc>
          <w:tcPr>
            <w:tcW w:w="252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6E00666" w14:textId="77777777" w:rsidR="001304D2" w:rsidRDefault="001304D2">
            <w:pPr>
              <w:spacing w:after="0" w:line="240" w:lineRule="auto"/>
            </w:pPr>
          </w:p>
        </w:tc>
      </w:tr>
    </w:tbl>
    <w:p w14:paraId="002EB346" w14:textId="77777777" w:rsidR="001304D2" w:rsidRDefault="001304D2">
      <w:pPr>
        <w:spacing w:after="0"/>
      </w:pPr>
    </w:p>
    <w:p w14:paraId="1AA02421" w14:textId="77777777" w:rsidR="001304D2" w:rsidRDefault="00000000">
      <w:pPr>
        <w:pStyle w:val="Heading1"/>
        <w:pageBreakBefore/>
      </w:pPr>
      <w:r>
        <w:lastRenderedPageBreak/>
        <w:t>Compare explanations using evidence</w:t>
      </w:r>
    </w:p>
    <w:p w14:paraId="0C96B31A" w14:textId="77777777" w:rsidR="001304D2" w:rsidRDefault="00000000">
      <w:r>
        <w:t>Critical evaluation means comparing explanations against the available evidence. State what supports each explanation, what weakens it and what check would change your confidence.</w:t>
      </w:r>
    </w:p>
    <w:tbl>
      <w:tblPr>
        <w:tblW w:w="0" w:type="auto"/>
        <w:jc w:val="center"/>
        <w:tblLayout w:type="fixed"/>
        <w:tblLook w:val="04A0" w:firstRow="1" w:lastRow="0" w:firstColumn="1" w:lastColumn="0" w:noHBand="0" w:noVBand="1"/>
      </w:tblPr>
      <w:tblGrid>
        <w:gridCol w:w="2376"/>
        <w:gridCol w:w="2592"/>
        <w:gridCol w:w="2592"/>
        <w:gridCol w:w="2520"/>
      </w:tblGrid>
      <w:tr w:rsidR="001304D2" w14:paraId="28002627" w14:textId="77777777">
        <w:trPr>
          <w:tblHeade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0C619544" w14:textId="77777777" w:rsidR="001304D2" w:rsidRDefault="00000000">
            <w:pPr>
              <w:spacing w:after="0" w:line="240" w:lineRule="auto"/>
            </w:pPr>
            <w:r>
              <w:rPr>
                <w:b/>
                <w:color w:val="FFFFFF"/>
                <w:sz w:val="16"/>
              </w:rPr>
              <w:t>Possible explanation</w:t>
            </w:r>
          </w:p>
        </w:tc>
        <w:tc>
          <w:tcPr>
            <w:tcW w:w="2592"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16A80CCE" w14:textId="77777777" w:rsidR="001304D2" w:rsidRDefault="00000000">
            <w:pPr>
              <w:spacing w:after="0" w:line="240" w:lineRule="auto"/>
            </w:pPr>
            <w:r>
              <w:rPr>
                <w:b/>
                <w:color w:val="FFFFFF"/>
                <w:sz w:val="16"/>
              </w:rPr>
              <w:t>Evidence supporting it</w:t>
            </w:r>
          </w:p>
        </w:tc>
        <w:tc>
          <w:tcPr>
            <w:tcW w:w="2592"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48000239" w14:textId="77777777" w:rsidR="001304D2" w:rsidRDefault="00000000">
            <w:pPr>
              <w:spacing w:after="0" w:line="240" w:lineRule="auto"/>
            </w:pPr>
            <w:r>
              <w:rPr>
                <w:b/>
                <w:color w:val="FFFFFF"/>
                <w:sz w:val="16"/>
              </w:rPr>
              <w:t>Evidence against it</w:t>
            </w:r>
          </w:p>
        </w:tc>
        <w:tc>
          <w:tcPr>
            <w:tcW w:w="2520"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43622A5E" w14:textId="77777777" w:rsidR="001304D2" w:rsidRDefault="00000000">
            <w:pPr>
              <w:spacing w:after="0" w:line="240" w:lineRule="auto"/>
            </w:pPr>
            <w:r>
              <w:rPr>
                <w:b/>
                <w:color w:val="FFFFFF"/>
                <w:sz w:val="16"/>
              </w:rPr>
              <w:t>Check that changes certainty</w:t>
            </w:r>
          </w:p>
        </w:tc>
      </w:tr>
      <w:tr w:rsidR="001304D2" w14:paraId="1218BD03"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8C45D04" w14:textId="77777777" w:rsidR="001304D2" w:rsidRDefault="001304D2">
            <w:pPr>
              <w:spacing w:after="0" w:line="240" w:lineRule="auto"/>
            </w:pPr>
          </w:p>
        </w:tc>
        <w:tc>
          <w:tcPr>
            <w:tcW w:w="25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0313ACC" w14:textId="77777777" w:rsidR="001304D2" w:rsidRDefault="001304D2">
            <w:pPr>
              <w:spacing w:after="0" w:line="240" w:lineRule="auto"/>
            </w:pPr>
          </w:p>
        </w:tc>
        <w:tc>
          <w:tcPr>
            <w:tcW w:w="25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BA95D81" w14:textId="77777777" w:rsidR="001304D2" w:rsidRDefault="001304D2">
            <w:pPr>
              <w:spacing w:after="0" w:line="240" w:lineRule="auto"/>
            </w:pPr>
          </w:p>
        </w:tc>
        <w:tc>
          <w:tcPr>
            <w:tcW w:w="252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B74FCF3" w14:textId="77777777" w:rsidR="001304D2" w:rsidRDefault="001304D2">
            <w:pPr>
              <w:spacing w:after="0" w:line="240" w:lineRule="auto"/>
            </w:pPr>
          </w:p>
        </w:tc>
      </w:tr>
      <w:tr w:rsidR="001304D2" w14:paraId="4BB203A3"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A17E18C" w14:textId="77777777" w:rsidR="001304D2" w:rsidRDefault="001304D2">
            <w:pPr>
              <w:spacing w:after="0" w:line="240" w:lineRule="auto"/>
            </w:pPr>
          </w:p>
        </w:tc>
        <w:tc>
          <w:tcPr>
            <w:tcW w:w="25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134A04F" w14:textId="77777777" w:rsidR="001304D2" w:rsidRDefault="001304D2">
            <w:pPr>
              <w:spacing w:after="0" w:line="240" w:lineRule="auto"/>
            </w:pPr>
          </w:p>
        </w:tc>
        <w:tc>
          <w:tcPr>
            <w:tcW w:w="25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AF6D87B" w14:textId="77777777" w:rsidR="001304D2" w:rsidRDefault="001304D2">
            <w:pPr>
              <w:spacing w:after="0" w:line="240" w:lineRule="auto"/>
            </w:pPr>
          </w:p>
        </w:tc>
        <w:tc>
          <w:tcPr>
            <w:tcW w:w="252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ADBC219" w14:textId="77777777" w:rsidR="001304D2" w:rsidRDefault="001304D2">
            <w:pPr>
              <w:spacing w:after="0" w:line="240" w:lineRule="auto"/>
            </w:pPr>
          </w:p>
        </w:tc>
      </w:tr>
      <w:tr w:rsidR="001304D2" w14:paraId="4E0778A6"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74253CB" w14:textId="77777777" w:rsidR="001304D2" w:rsidRDefault="001304D2">
            <w:pPr>
              <w:spacing w:after="0" w:line="240" w:lineRule="auto"/>
            </w:pPr>
          </w:p>
        </w:tc>
        <w:tc>
          <w:tcPr>
            <w:tcW w:w="25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695427A" w14:textId="77777777" w:rsidR="001304D2" w:rsidRDefault="001304D2">
            <w:pPr>
              <w:spacing w:after="0" w:line="240" w:lineRule="auto"/>
            </w:pPr>
          </w:p>
        </w:tc>
        <w:tc>
          <w:tcPr>
            <w:tcW w:w="259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72410D8" w14:textId="77777777" w:rsidR="001304D2" w:rsidRDefault="001304D2">
            <w:pPr>
              <w:spacing w:after="0" w:line="240" w:lineRule="auto"/>
            </w:pPr>
          </w:p>
        </w:tc>
        <w:tc>
          <w:tcPr>
            <w:tcW w:w="252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DA71618" w14:textId="77777777" w:rsidR="001304D2" w:rsidRDefault="001304D2">
            <w:pPr>
              <w:spacing w:after="0" w:line="240" w:lineRule="auto"/>
            </w:pPr>
          </w:p>
        </w:tc>
      </w:tr>
      <w:tr w:rsidR="001304D2" w14:paraId="6C3E6749"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FAC61A8" w14:textId="77777777" w:rsidR="001304D2" w:rsidRDefault="001304D2">
            <w:pPr>
              <w:spacing w:after="0" w:line="240" w:lineRule="auto"/>
            </w:pPr>
          </w:p>
        </w:tc>
        <w:tc>
          <w:tcPr>
            <w:tcW w:w="25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32B2C57" w14:textId="77777777" w:rsidR="001304D2" w:rsidRDefault="001304D2">
            <w:pPr>
              <w:spacing w:after="0" w:line="240" w:lineRule="auto"/>
            </w:pPr>
          </w:p>
        </w:tc>
        <w:tc>
          <w:tcPr>
            <w:tcW w:w="259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A50FC4C" w14:textId="77777777" w:rsidR="001304D2" w:rsidRDefault="001304D2">
            <w:pPr>
              <w:spacing w:after="0" w:line="240" w:lineRule="auto"/>
            </w:pPr>
          </w:p>
        </w:tc>
        <w:tc>
          <w:tcPr>
            <w:tcW w:w="252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FEB984B" w14:textId="77777777" w:rsidR="001304D2" w:rsidRDefault="001304D2">
            <w:pPr>
              <w:spacing w:after="0" w:line="240" w:lineRule="auto"/>
            </w:pPr>
          </w:p>
        </w:tc>
      </w:tr>
    </w:tbl>
    <w:p w14:paraId="310D46E5" w14:textId="77777777" w:rsidR="001304D2" w:rsidRDefault="001304D2">
      <w:pPr>
        <w:spacing w:after="0"/>
      </w:pPr>
    </w:p>
    <w:p w14:paraId="65657DE8" w14:textId="77777777" w:rsidR="001304D2" w:rsidRDefault="00000000">
      <w:pPr>
        <w:pStyle w:val="Heading2"/>
      </w:pPr>
      <w:r>
        <w:t>Reasoning sentence stems</w:t>
      </w:r>
    </w:p>
    <w:p w14:paraId="019C0866" w14:textId="77777777" w:rsidR="001304D2" w:rsidRDefault="00000000">
      <w:pPr>
        <w:pStyle w:val="ListBullet"/>
        <w:spacing w:after="40"/>
      </w:pPr>
      <w:r>
        <w:t>This explanation is plausible because...</w:t>
      </w:r>
    </w:p>
    <w:p w14:paraId="59FADFBC" w14:textId="77777777" w:rsidR="001304D2" w:rsidRDefault="00000000">
      <w:pPr>
        <w:pStyle w:val="ListBullet"/>
        <w:spacing w:after="40"/>
      </w:pPr>
      <w:r>
        <w:t>It becomes less likely because...</w:t>
      </w:r>
    </w:p>
    <w:p w14:paraId="08660F5C" w14:textId="77777777" w:rsidR="001304D2" w:rsidRDefault="00000000">
      <w:pPr>
        <w:pStyle w:val="ListBullet"/>
        <w:spacing w:after="40"/>
      </w:pPr>
      <w:r>
        <w:t>I would expect to see... if this were the main cause.</w:t>
      </w:r>
    </w:p>
    <w:p w14:paraId="4E67F61E" w14:textId="77777777" w:rsidR="001304D2" w:rsidRDefault="00000000">
      <w:pPr>
        <w:pStyle w:val="ListBullet"/>
        <w:spacing w:after="40"/>
      </w:pPr>
      <w:r>
        <w:t>Repeating the measurement after... would test whether...</w:t>
      </w:r>
    </w:p>
    <w:p w14:paraId="0559B17F" w14:textId="77777777" w:rsidR="001304D2" w:rsidRDefault="00000000">
      <w:pPr>
        <w:pStyle w:val="ListBullet"/>
        <w:spacing w:after="40"/>
      </w:pPr>
      <w:r>
        <w:t>The persistent finding after correction would increase concern for...</w:t>
      </w:r>
    </w:p>
    <w:p w14:paraId="5CFB0B62" w14:textId="77777777" w:rsidR="001304D2" w:rsidRDefault="00000000">
      <w:pPr>
        <w:pStyle w:val="ListBullet"/>
        <w:spacing w:after="40"/>
      </w:pPr>
      <w:r>
        <w:t>The remaining uncertainty is...</w:t>
      </w:r>
    </w:p>
    <w:p w14:paraId="25F09BED" w14:textId="77777777" w:rsidR="001304D2" w:rsidRDefault="00000000">
      <w:pPr>
        <w:pStyle w:val="Heading2"/>
      </w:pPr>
      <w:r>
        <w:t>Practice conclusion</w:t>
      </w:r>
    </w:p>
    <w:p w14:paraId="1A9A871A" w14:textId="77777777" w:rsidR="001304D2" w:rsidRDefault="00000000">
      <w:pPr>
        <w:spacing w:after="80"/>
      </w:pPr>
      <w:r>
        <w:rPr>
          <w:color w:val="AEBCC2"/>
          <w:sz w:val="16"/>
        </w:rPr>
        <w:t>________________________________________________________________________________</w:t>
      </w:r>
    </w:p>
    <w:p w14:paraId="353DA62B" w14:textId="77777777" w:rsidR="001304D2" w:rsidRDefault="00000000">
      <w:pPr>
        <w:spacing w:after="80"/>
      </w:pPr>
      <w:r>
        <w:rPr>
          <w:color w:val="AEBCC2"/>
          <w:sz w:val="16"/>
        </w:rPr>
        <w:t>________________________________________________________________________________</w:t>
      </w:r>
    </w:p>
    <w:p w14:paraId="191CA287" w14:textId="77777777" w:rsidR="001304D2" w:rsidRDefault="00000000">
      <w:pPr>
        <w:spacing w:after="80"/>
      </w:pPr>
      <w:r>
        <w:rPr>
          <w:color w:val="AEBCC2"/>
          <w:sz w:val="16"/>
        </w:rPr>
        <w:t>________________________________________________________________________________</w:t>
      </w:r>
    </w:p>
    <w:p w14:paraId="7A93E5E3" w14:textId="77777777" w:rsidR="001304D2" w:rsidRDefault="00000000">
      <w:pPr>
        <w:spacing w:after="80"/>
      </w:pPr>
      <w:r>
        <w:rPr>
          <w:color w:val="AEBCC2"/>
          <w:sz w:val="16"/>
        </w:rPr>
        <w:t>________________________________________________________________________________</w:t>
      </w:r>
    </w:p>
    <w:p w14:paraId="16E7354C" w14:textId="77777777" w:rsidR="001304D2" w:rsidRDefault="00000000">
      <w:pPr>
        <w:spacing w:after="80"/>
      </w:pPr>
      <w:r>
        <w:rPr>
          <w:color w:val="AEBCC2"/>
          <w:sz w:val="16"/>
        </w:rPr>
        <w:t>________________________________________________________________________________</w:t>
      </w:r>
    </w:p>
    <w:p w14:paraId="3EF45397" w14:textId="77777777" w:rsidR="001304D2" w:rsidRDefault="00000000">
      <w:pPr>
        <w:pStyle w:val="Heading1"/>
        <w:pageBreakBefore/>
      </w:pPr>
      <w:r>
        <w:lastRenderedPageBreak/>
        <w:t>Noise artefact and interference</w:t>
      </w:r>
    </w:p>
    <w:p w14:paraId="3E379D6D" w14:textId="77777777" w:rsidR="001304D2" w:rsidRDefault="00000000">
      <w:r>
        <w:t>Noise is unwanted variation that obscures or distorts the signal of interest. Artefact may come from the patient, environment or recording system. Describe the appearance or effect of the interference before naming its cause.</w:t>
      </w:r>
    </w:p>
    <w:tbl>
      <w:tblPr>
        <w:tblW w:w="0" w:type="auto"/>
        <w:jc w:val="center"/>
        <w:tblLayout w:type="fixed"/>
        <w:tblLook w:val="04A0" w:firstRow="1" w:lastRow="0" w:firstColumn="1" w:lastColumn="0" w:noHBand="0" w:noVBand="1"/>
      </w:tblPr>
      <w:tblGrid>
        <w:gridCol w:w="2160"/>
        <w:gridCol w:w="4464"/>
        <w:gridCol w:w="3456"/>
      </w:tblGrid>
      <w:tr w:rsidR="001304D2" w14:paraId="133DFAFD" w14:textId="77777777">
        <w:trPr>
          <w:tblHeader/>
          <w:jc w:val="center"/>
        </w:trPr>
        <w:tc>
          <w:tcPr>
            <w:tcW w:w="2160" w:type="dxa"/>
            <w:tcBorders>
              <w:top w:val="single" w:sz="6" w:space="0" w:color="D9D9D9"/>
              <w:left w:val="single" w:sz="6" w:space="0" w:color="D9D9D9"/>
              <w:bottom w:val="single" w:sz="6" w:space="0" w:color="D9D9D9"/>
              <w:right w:val="single" w:sz="6" w:space="0" w:color="D9D9D9"/>
            </w:tcBorders>
            <w:shd w:val="clear" w:color="auto" w:fill="4477AA"/>
            <w:tcMar>
              <w:top w:w="95" w:type="dxa"/>
              <w:left w:w="110" w:type="dxa"/>
              <w:bottom w:w="95" w:type="dxa"/>
              <w:right w:w="110" w:type="dxa"/>
            </w:tcMar>
            <w:vAlign w:val="center"/>
          </w:tcPr>
          <w:p w14:paraId="769F22B4" w14:textId="77777777" w:rsidR="001304D2" w:rsidRDefault="00000000">
            <w:pPr>
              <w:spacing w:after="0" w:line="240" w:lineRule="auto"/>
            </w:pPr>
            <w:r>
              <w:rPr>
                <w:b/>
                <w:color w:val="FFFFFF"/>
                <w:sz w:val="16"/>
              </w:rPr>
              <w:t>Measurement</w:t>
            </w:r>
          </w:p>
        </w:tc>
        <w:tc>
          <w:tcPr>
            <w:tcW w:w="4464" w:type="dxa"/>
            <w:tcBorders>
              <w:top w:val="single" w:sz="6" w:space="0" w:color="D9D9D9"/>
              <w:left w:val="single" w:sz="6" w:space="0" w:color="D9D9D9"/>
              <w:bottom w:val="single" w:sz="6" w:space="0" w:color="D9D9D9"/>
              <w:right w:val="single" w:sz="6" w:space="0" w:color="D9D9D9"/>
            </w:tcBorders>
            <w:shd w:val="clear" w:color="auto" w:fill="4477AA"/>
            <w:tcMar>
              <w:top w:w="95" w:type="dxa"/>
              <w:left w:w="110" w:type="dxa"/>
              <w:bottom w:w="95" w:type="dxa"/>
              <w:right w:w="110" w:type="dxa"/>
            </w:tcMar>
            <w:vAlign w:val="center"/>
          </w:tcPr>
          <w:p w14:paraId="520357DD" w14:textId="77777777" w:rsidR="001304D2" w:rsidRDefault="00000000">
            <w:pPr>
              <w:spacing w:after="0" w:line="240" w:lineRule="auto"/>
            </w:pPr>
            <w:r>
              <w:rPr>
                <w:b/>
                <w:color w:val="FFFFFF"/>
                <w:sz w:val="16"/>
              </w:rPr>
              <w:t>Examples of interference</w:t>
            </w:r>
          </w:p>
        </w:tc>
        <w:tc>
          <w:tcPr>
            <w:tcW w:w="3456" w:type="dxa"/>
            <w:tcBorders>
              <w:top w:val="single" w:sz="6" w:space="0" w:color="D9D9D9"/>
              <w:left w:val="single" w:sz="6" w:space="0" w:color="D9D9D9"/>
              <w:bottom w:val="single" w:sz="6" w:space="0" w:color="D9D9D9"/>
              <w:right w:val="single" w:sz="6" w:space="0" w:color="D9D9D9"/>
            </w:tcBorders>
            <w:shd w:val="clear" w:color="auto" w:fill="4477AA"/>
            <w:tcMar>
              <w:top w:w="95" w:type="dxa"/>
              <w:left w:w="110" w:type="dxa"/>
              <w:bottom w:w="95" w:type="dxa"/>
              <w:right w:w="110" w:type="dxa"/>
            </w:tcMar>
            <w:vAlign w:val="center"/>
          </w:tcPr>
          <w:p w14:paraId="654E9884" w14:textId="77777777" w:rsidR="001304D2" w:rsidRDefault="00000000">
            <w:pPr>
              <w:spacing w:after="0" w:line="240" w:lineRule="auto"/>
            </w:pPr>
            <w:r>
              <w:rPr>
                <w:b/>
                <w:color w:val="FFFFFF"/>
                <w:sz w:val="16"/>
              </w:rPr>
              <w:t>Effect on interpretation</w:t>
            </w:r>
          </w:p>
        </w:tc>
      </w:tr>
      <w:tr w:rsidR="001304D2" w14:paraId="57A87AE4" w14:textId="77777777">
        <w:trPr>
          <w:jc w:val="center"/>
        </w:trPr>
        <w:tc>
          <w:tcPr>
            <w:tcW w:w="216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BD27920" w14:textId="77777777" w:rsidR="001304D2" w:rsidRDefault="00000000">
            <w:pPr>
              <w:spacing w:after="0" w:line="240" w:lineRule="auto"/>
            </w:pPr>
            <w:r>
              <w:rPr>
                <w:sz w:val="16"/>
              </w:rPr>
              <w:t>Pure-tone audiometry</w:t>
            </w:r>
          </w:p>
        </w:tc>
        <w:tc>
          <w:tcPr>
            <w:tcW w:w="446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47DA9D3" w14:textId="77777777" w:rsidR="001304D2" w:rsidRDefault="00000000">
            <w:pPr>
              <w:spacing w:after="0" w:line="240" w:lineRule="auto"/>
            </w:pPr>
            <w:r>
              <w:rPr>
                <w:sz w:val="16"/>
              </w:rPr>
              <w:t>Ambient noise, inconsistent responses, poor transducer placement</w:t>
            </w:r>
          </w:p>
        </w:tc>
        <w:tc>
          <w:tcPr>
            <w:tcW w:w="345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3E8DE64" w14:textId="77777777" w:rsidR="001304D2" w:rsidRDefault="00000000">
            <w:pPr>
              <w:spacing w:after="0" w:line="240" w:lineRule="auto"/>
            </w:pPr>
            <w:r>
              <w:rPr>
                <w:sz w:val="16"/>
              </w:rPr>
              <w:t>May raise or vary the apparent threshold</w:t>
            </w:r>
          </w:p>
        </w:tc>
      </w:tr>
      <w:tr w:rsidR="001304D2" w14:paraId="2D08AD88" w14:textId="77777777">
        <w:trPr>
          <w:jc w:val="center"/>
        </w:trPr>
        <w:tc>
          <w:tcPr>
            <w:tcW w:w="216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57F717D" w14:textId="77777777" w:rsidR="001304D2" w:rsidRDefault="00000000">
            <w:pPr>
              <w:spacing w:after="0" w:line="240" w:lineRule="auto"/>
            </w:pPr>
            <w:r>
              <w:rPr>
                <w:sz w:val="16"/>
              </w:rPr>
              <w:t>ECG</w:t>
            </w:r>
          </w:p>
        </w:tc>
        <w:tc>
          <w:tcPr>
            <w:tcW w:w="446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531C17F" w14:textId="77777777" w:rsidR="001304D2" w:rsidRDefault="00000000">
            <w:pPr>
              <w:spacing w:after="0" w:line="240" w:lineRule="auto"/>
            </w:pPr>
            <w:r>
              <w:rPr>
                <w:sz w:val="16"/>
              </w:rPr>
              <w:t>Movement, muscle activity, poor electrode contact, electrical interference</w:t>
            </w:r>
          </w:p>
        </w:tc>
        <w:tc>
          <w:tcPr>
            <w:tcW w:w="345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0D8ECFE" w14:textId="77777777" w:rsidR="001304D2" w:rsidRDefault="00000000">
            <w:pPr>
              <w:spacing w:after="0" w:line="240" w:lineRule="auto"/>
            </w:pPr>
            <w:r>
              <w:rPr>
                <w:sz w:val="16"/>
              </w:rPr>
              <w:t>May distort baseline or imitate electrical abnormalities</w:t>
            </w:r>
          </w:p>
        </w:tc>
      </w:tr>
      <w:tr w:rsidR="001304D2" w14:paraId="798CE0E7" w14:textId="77777777">
        <w:trPr>
          <w:jc w:val="center"/>
        </w:trPr>
        <w:tc>
          <w:tcPr>
            <w:tcW w:w="216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0F60B67" w14:textId="77777777" w:rsidR="001304D2" w:rsidRDefault="00000000">
            <w:pPr>
              <w:spacing w:after="0" w:line="240" w:lineRule="auto"/>
            </w:pPr>
            <w:r>
              <w:rPr>
                <w:sz w:val="16"/>
              </w:rPr>
              <w:t>Pulse oximetry</w:t>
            </w:r>
          </w:p>
        </w:tc>
        <w:tc>
          <w:tcPr>
            <w:tcW w:w="446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A2055D2" w14:textId="77777777" w:rsidR="001304D2" w:rsidRDefault="00000000">
            <w:pPr>
              <w:spacing w:after="0" w:line="240" w:lineRule="auto"/>
            </w:pPr>
            <w:r>
              <w:rPr>
                <w:sz w:val="16"/>
              </w:rPr>
              <w:t>Motion, low perfusion, ambient light, probe problems</w:t>
            </w:r>
          </w:p>
        </w:tc>
        <w:tc>
          <w:tcPr>
            <w:tcW w:w="345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589263F" w14:textId="77777777" w:rsidR="001304D2" w:rsidRDefault="00000000">
            <w:pPr>
              <w:spacing w:after="0" w:line="240" w:lineRule="auto"/>
            </w:pPr>
            <w:r>
              <w:rPr>
                <w:sz w:val="16"/>
              </w:rPr>
              <w:t>May produce unstable or inaccurate saturation and pulse values</w:t>
            </w:r>
          </w:p>
        </w:tc>
      </w:tr>
      <w:tr w:rsidR="001304D2" w14:paraId="29EBFC8A" w14:textId="77777777">
        <w:trPr>
          <w:jc w:val="center"/>
        </w:trPr>
        <w:tc>
          <w:tcPr>
            <w:tcW w:w="216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C9CE997" w14:textId="77777777" w:rsidR="001304D2" w:rsidRDefault="00000000">
            <w:pPr>
              <w:spacing w:after="0" w:line="240" w:lineRule="auto"/>
            </w:pPr>
            <w:r>
              <w:rPr>
                <w:sz w:val="16"/>
              </w:rPr>
              <w:t>EEG</w:t>
            </w:r>
          </w:p>
        </w:tc>
        <w:tc>
          <w:tcPr>
            <w:tcW w:w="446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ABA2072" w14:textId="77777777" w:rsidR="001304D2" w:rsidRDefault="00000000">
            <w:pPr>
              <w:spacing w:after="0" w:line="240" w:lineRule="auto"/>
            </w:pPr>
            <w:r>
              <w:rPr>
                <w:sz w:val="16"/>
              </w:rPr>
              <w:t>Eye movement, jaw tension, sweat, poor electrode contact, mains interference</w:t>
            </w:r>
          </w:p>
        </w:tc>
        <w:tc>
          <w:tcPr>
            <w:tcW w:w="345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17B800A" w14:textId="77777777" w:rsidR="001304D2" w:rsidRDefault="00000000">
            <w:pPr>
              <w:spacing w:after="0" w:line="240" w:lineRule="auto"/>
            </w:pPr>
            <w:r>
              <w:rPr>
                <w:sz w:val="16"/>
              </w:rPr>
              <w:t>May obscure or imitate cerebral activity</w:t>
            </w:r>
          </w:p>
        </w:tc>
      </w:tr>
      <w:tr w:rsidR="001304D2" w14:paraId="23569261" w14:textId="77777777">
        <w:trPr>
          <w:jc w:val="center"/>
        </w:trPr>
        <w:tc>
          <w:tcPr>
            <w:tcW w:w="216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D440C2E" w14:textId="77777777" w:rsidR="001304D2" w:rsidRDefault="00000000">
            <w:pPr>
              <w:spacing w:after="0" w:line="240" w:lineRule="auto"/>
            </w:pPr>
            <w:r>
              <w:rPr>
                <w:sz w:val="16"/>
              </w:rPr>
              <w:t>Spirometry</w:t>
            </w:r>
          </w:p>
        </w:tc>
        <w:tc>
          <w:tcPr>
            <w:tcW w:w="446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6941695" w14:textId="77777777" w:rsidR="001304D2" w:rsidRDefault="00000000">
            <w:pPr>
              <w:spacing w:after="0" w:line="240" w:lineRule="auto"/>
            </w:pPr>
            <w:r>
              <w:rPr>
                <w:sz w:val="16"/>
              </w:rPr>
              <w:t>Poor start, cough, leak, early termination, calibration problem</w:t>
            </w:r>
          </w:p>
        </w:tc>
        <w:tc>
          <w:tcPr>
            <w:tcW w:w="345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A330BC0" w14:textId="77777777" w:rsidR="001304D2" w:rsidRDefault="00000000">
            <w:pPr>
              <w:spacing w:after="0" w:line="240" w:lineRule="auto"/>
            </w:pPr>
            <w:r>
              <w:rPr>
                <w:sz w:val="16"/>
              </w:rPr>
              <w:t>May alter FEV1, FVC, curve shape and acceptability</w:t>
            </w:r>
          </w:p>
        </w:tc>
      </w:tr>
      <w:tr w:rsidR="001304D2" w14:paraId="61D167D4" w14:textId="77777777">
        <w:trPr>
          <w:jc w:val="center"/>
        </w:trPr>
        <w:tc>
          <w:tcPr>
            <w:tcW w:w="216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B3A4D9B" w14:textId="77777777" w:rsidR="001304D2" w:rsidRDefault="00000000">
            <w:pPr>
              <w:spacing w:after="0" w:line="240" w:lineRule="auto"/>
            </w:pPr>
            <w:r>
              <w:rPr>
                <w:sz w:val="16"/>
              </w:rPr>
              <w:t>Sleep study</w:t>
            </w:r>
          </w:p>
        </w:tc>
        <w:tc>
          <w:tcPr>
            <w:tcW w:w="446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6C02042" w14:textId="77777777" w:rsidR="001304D2" w:rsidRDefault="00000000">
            <w:pPr>
              <w:spacing w:after="0" w:line="240" w:lineRule="auto"/>
            </w:pPr>
            <w:r>
              <w:rPr>
                <w:sz w:val="16"/>
              </w:rPr>
              <w:t>Probe loss, displaced airflow or effort sensors, movement</w:t>
            </w:r>
          </w:p>
        </w:tc>
        <w:tc>
          <w:tcPr>
            <w:tcW w:w="345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3A23B7F" w14:textId="77777777" w:rsidR="001304D2" w:rsidRDefault="00000000">
            <w:pPr>
              <w:spacing w:after="0" w:line="240" w:lineRule="auto"/>
            </w:pPr>
            <w:r>
              <w:rPr>
                <w:sz w:val="16"/>
              </w:rPr>
              <w:t>May imitate or conceal respiratory events</w:t>
            </w:r>
          </w:p>
        </w:tc>
      </w:tr>
    </w:tbl>
    <w:p w14:paraId="3989110C" w14:textId="77777777" w:rsidR="001304D2" w:rsidRDefault="001304D2">
      <w:pPr>
        <w:spacing w:after="0"/>
      </w:pPr>
    </w:p>
    <w:p w14:paraId="5A5FDBD0" w14:textId="77777777" w:rsidR="001304D2" w:rsidRDefault="00000000">
      <w:pPr>
        <w:pStyle w:val="Heading2"/>
      </w:pPr>
      <w:r>
        <w:t>Describe before deciding</w:t>
      </w:r>
    </w:p>
    <w:p w14:paraId="2A80AE54" w14:textId="77777777" w:rsidR="001304D2" w:rsidRDefault="00000000">
      <w:r>
        <w:t>Write one objective description of an artefact relevant to your pathway. Avoid diagnostic labels.</w:t>
      </w:r>
    </w:p>
    <w:p w14:paraId="25AC9858" w14:textId="77777777" w:rsidR="001304D2" w:rsidRDefault="00000000">
      <w:pPr>
        <w:spacing w:after="80"/>
      </w:pPr>
      <w:r>
        <w:rPr>
          <w:color w:val="AEBCC2"/>
          <w:sz w:val="16"/>
        </w:rPr>
        <w:t>________________________________________________________________________________</w:t>
      </w:r>
    </w:p>
    <w:p w14:paraId="695D3AEA" w14:textId="77777777" w:rsidR="001304D2" w:rsidRDefault="00000000">
      <w:pPr>
        <w:spacing w:after="80"/>
      </w:pPr>
      <w:r>
        <w:rPr>
          <w:color w:val="AEBCC2"/>
          <w:sz w:val="16"/>
        </w:rPr>
        <w:t>________________________________________________________________________________</w:t>
      </w:r>
    </w:p>
    <w:p w14:paraId="38A9FFC5" w14:textId="77777777" w:rsidR="001304D2" w:rsidRDefault="00000000">
      <w:pPr>
        <w:spacing w:after="80"/>
      </w:pPr>
      <w:r>
        <w:rPr>
          <w:color w:val="AEBCC2"/>
          <w:sz w:val="16"/>
        </w:rPr>
        <w:t>________________________________________________________________________________</w:t>
      </w:r>
    </w:p>
    <w:p w14:paraId="6CC5FD75" w14:textId="77777777" w:rsidR="001304D2" w:rsidRDefault="00000000">
      <w:pPr>
        <w:spacing w:after="80"/>
      </w:pPr>
      <w:r>
        <w:rPr>
          <w:color w:val="AEBCC2"/>
          <w:sz w:val="16"/>
        </w:rPr>
        <w:t>________________________________________________________________________________</w:t>
      </w:r>
    </w:p>
    <w:p w14:paraId="029969FE" w14:textId="77777777" w:rsidR="001304D2" w:rsidRDefault="00000000">
      <w:pPr>
        <w:spacing w:after="80"/>
      </w:pPr>
      <w:r>
        <w:rPr>
          <w:color w:val="AEBCC2"/>
          <w:sz w:val="16"/>
        </w:rPr>
        <w:t>________________________________________________________________________________</w:t>
      </w:r>
    </w:p>
    <w:p w14:paraId="5283EBBF" w14:textId="77777777" w:rsidR="001304D2" w:rsidRDefault="00000000">
      <w:pPr>
        <w:pStyle w:val="Heading1"/>
        <w:pageBreakBefore/>
      </w:pPr>
      <w:r>
        <w:lastRenderedPageBreak/>
        <w:t>Validity checks and safe conclusions</w:t>
      </w:r>
    </w:p>
    <w:tbl>
      <w:tblPr>
        <w:tblW w:w="0" w:type="auto"/>
        <w:jc w:val="center"/>
        <w:tblLayout w:type="fixed"/>
        <w:tblLook w:val="04A0" w:firstRow="1" w:lastRow="0" w:firstColumn="1" w:lastColumn="0" w:noHBand="0" w:noVBand="1"/>
      </w:tblPr>
      <w:tblGrid>
        <w:gridCol w:w="2952"/>
        <w:gridCol w:w="7128"/>
      </w:tblGrid>
      <w:tr w:rsidR="001304D2" w14:paraId="5E35C7C2" w14:textId="77777777">
        <w:trPr>
          <w:tblHeader/>
          <w:jc w:val="center"/>
        </w:trPr>
        <w:tc>
          <w:tcPr>
            <w:tcW w:w="2952" w:type="dxa"/>
            <w:tcBorders>
              <w:top w:val="single" w:sz="6" w:space="0" w:color="D9D9D9"/>
              <w:left w:val="single" w:sz="6" w:space="0" w:color="D9D9D9"/>
              <w:bottom w:val="single" w:sz="6" w:space="0" w:color="D9D9D9"/>
              <w:right w:val="single" w:sz="6" w:space="0" w:color="D9D9D9"/>
            </w:tcBorders>
            <w:shd w:val="clear" w:color="auto" w:fill="138A8A"/>
            <w:tcMar>
              <w:top w:w="95" w:type="dxa"/>
              <w:left w:w="110" w:type="dxa"/>
              <w:bottom w:w="95" w:type="dxa"/>
              <w:right w:w="110" w:type="dxa"/>
            </w:tcMar>
            <w:vAlign w:val="center"/>
          </w:tcPr>
          <w:p w14:paraId="29F7DA41" w14:textId="77777777" w:rsidR="001304D2" w:rsidRDefault="00000000">
            <w:pPr>
              <w:spacing w:after="0" w:line="240" w:lineRule="auto"/>
            </w:pPr>
            <w:r>
              <w:rPr>
                <w:b/>
                <w:color w:val="FFFFFF"/>
                <w:sz w:val="17"/>
              </w:rPr>
              <w:t>Check</w:t>
            </w:r>
          </w:p>
        </w:tc>
        <w:tc>
          <w:tcPr>
            <w:tcW w:w="7128" w:type="dxa"/>
            <w:tcBorders>
              <w:top w:val="single" w:sz="6" w:space="0" w:color="D9D9D9"/>
              <w:left w:val="single" w:sz="6" w:space="0" w:color="D9D9D9"/>
              <w:bottom w:val="single" w:sz="6" w:space="0" w:color="D9D9D9"/>
              <w:right w:val="single" w:sz="6" w:space="0" w:color="D9D9D9"/>
            </w:tcBorders>
            <w:shd w:val="clear" w:color="auto" w:fill="138A8A"/>
            <w:tcMar>
              <w:top w:w="95" w:type="dxa"/>
              <w:left w:w="110" w:type="dxa"/>
              <w:bottom w:w="95" w:type="dxa"/>
              <w:right w:w="110" w:type="dxa"/>
            </w:tcMar>
            <w:vAlign w:val="center"/>
          </w:tcPr>
          <w:p w14:paraId="247CAE41" w14:textId="77777777" w:rsidR="001304D2" w:rsidRDefault="00000000">
            <w:pPr>
              <w:spacing w:after="0" w:line="240" w:lineRule="auto"/>
            </w:pPr>
            <w:r>
              <w:rPr>
                <w:b/>
                <w:color w:val="FFFFFF"/>
                <w:sz w:val="17"/>
              </w:rPr>
              <w:t>Purpose</w:t>
            </w:r>
          </w:p>
        </w:tc>
      </w:tr>
      <w:tr w:rsidR="001304D2" w14:paraId="01B10F76" w14:textId="77777777">
        <w:trPr>
          <w:jc w:val="center"/>
        </w:trPr>
        <w:tc>
          <w:tcPr>
            <w:tcW w:w="295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03D36A4" w14:textId="77777777" w:rsidR="001304D2" w:rsidRDefault="00000000">
            <w:pPr>
              <w:spacing w:after="0" w:line="240" w:lineRule="auto"/>
            </w:pPr>
            <w:r>
              <w:rPr>
                <w:sz w:val="17"/>
              </w:rPr>
              <w:t>Observe the patient</w:t>
            </w:r>
          </w:p>
        </w:tc>
        <w:tc>
          <w:tcPr>
            <w:tcW w:w="7128"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7661143" w14:textId="77777777" w:rsidR="001304D2" w:rsidRDefault="00000000">
            <w:pPr>
              <w:spacing w:after="0" w:line="240" w:lineRule="auto"/>
            </w:pPr>
            <w:r>
              <w:rPr>
                <w:sz w:val="17"/>
              </w:rPr>
              <w:t>Confirms whether the displayed result matches symptoms, behaviour and perfusion.</w:t>
            </w:r>
          </w:p>
        </w:tc>
      </w:tr>
      <w:tr w:rsidR="001304D2" w14:paraId="391D63D5" w14:textId="77777777">
        <w:trPr>
          <w:jc w:val="center"/>
        </w:trPr>
        <w:tc>
          <w:tcPr>
            <w:tcW w:w="295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0AAC65D" w14:textId="77777777" w:rsidR="001304D2" w:rsidRDefault="00000000">
            <w:pPr>
              <w:spacing w:after="0" w:line="240" w:lineRule="auto"/>
            </w:pPr>
            <w:r>
              <w:rPr>
                <w:sz w:val="17"/>
              </w:rPr>
              <w:t>Inspect signal quality</w:t>
            </w:r>
          </w:p>
        </w:tc>
        <w:tc>
          <w:tcPr>
            <w:tcW w:w="7128"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2887C82" w14:textId="77777777" w:rsidR="001304D2" w:rsidRDefault="00000000">
            <w:pPr>
              <w:spacing w:after="0" w:line="240" w:lineRule="auto"/>
            </w:pPr>
            <w:r>
              <w:rPr>
                <w:sz w:val="17"/>
              </w:rPr>
              <w:t>Identifies unstable waveform, poor contact, leak or inconsistent response.</w:t>
            </w:r>
          </w:p>
        </w:tc>
      </w:tr>
      <w:tr w:rsidR="001304D2" w14:paraId="1284196B" w14:textId="77777777">
        <w:trPr>
          <w:jc w:val="center"/>
        </w:trPr>
        <w:tc>
          <w:tcPr>
            <w:tcW w:w="295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78BBC8E" w14:textId="77777777" w:rsidR="001304D2" w:rsidRDefault="00000000">
            <w:pPr>
              <w:spacing w:after="0" w:line="240" w:lineRule="auto"/>
            </w:pPr>
            <w:r>
              <w:rPr>
                <w:sz w:val="17"/>
              </w:rPr>
              <w:t>Correct the identified problem</w:t>
            </w:r>
          </w:p>
        </w:tc>
        <w:tc>
          <w:tcPr>
            <w:tcW w:w="7128"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6CD7166" w14:textId="77777777" w:rsidR="001304D2" w:rsidRDefault="00000000">
            <w:pPr>
              <w:spacing w:after="0" w:line="240" w:lineRule="auto"/>
            </w:pPr>
            <w:r>
              <w:rPr>
                <w:sz w:val="17"/>
              </w:rPr>
              <w:t>Tests whether the abnormality depends on technique or interference.</w:t>
            </w:r>
          </w:p>
        </w:tc>
      </w:tr>
      <w:tr w:rsidR="001304D2" w14:paraId="507E1651" w14:textId="77777777">
        <w:trPr>
          <w:jc w:val="center"/>
        </w:trPr>
        <w:tc>
          <w:tcPr>
            <w:tcW w:w="295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0CFDCA9" w14:textId="77777777" w:rsidR="001304D2" w:rsidRDefault="00000000">
            <w:pPr>
              <w:spacing w:after="0" w:line="240" w:lineRule="auto"/>
            </w:pPr>
            <w:r>
              <w:rPr>
                <w:sz w:val="17"/>
              </w:rPr>
              <w:t>Repeat the measurement</w:t>
            </w:r>
          </w:p>
        </w:tc>
        <w:tc>
          <w:tcPr>
            <w:tcW w:w="7128"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1512179" w14:textId="77777777" w:rsidR="001304D2" w:rsidRDefault="00000000">
            <w:pPr>
              <w:spacing w:after="0" w:line="240" w:lineRule="auto"/>
            </w:pPr>
            <w:r>
              <w:rPr>
                <w:sz w:val="17"/>
              </w:rPr>
              <w:t>Shows whether the finding persists under improved conditions.</w:t>
            </w:r>
          </w:p>
        </w:tc>
      </w:tr>
      <w:tr w:rsidR="001304D2" w14:paraId="74E0515D" w14:textId="77777777">
        <w:trPr>
          <w:jc w:val="center"/>
        </w:trPr>
        <w:tc>
          <w:tcPr>
            <w:tcW w:w="295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02B08E8" w14:textId="77777777" w:rsidR="001304D2" w:rsidRDefault="00000000">
            <w:pPr>
              <w:spacing w:after="0" w:line="240" w:lineRule="auto"/>
            </w:pPr>
            <w:r>
              <w:rPr>
                <w:sz w:val="17"/>
              </w:rPr>
              <w:t>Cross-check</w:t>
            </w:r>
          </w:p>
        </w:tc>
        <w:tc>
          <w:tcPr>
            <w:tcW w:w="7128"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E0159D6" w14:textId="77777777" w:rsidR="001304D2" w:rsidRDefault="00000000">
            <w:pPr>
              <w:spacing w:after="0" w:line="240" w:lineRule="auto"/>
            </w:pPr>
            <w:r>
              <w:rPr>
                <w:sz w:val="17"/>
              </w:rPr>
              <w:t>Compares with another channel, parameter, test or clinical observation.</w:t>
            </w:r>
          </w:p>
        </w:tc>
      </w:tr>
      <w:tr w:rsidR="001304D2" w14:paraId="6A9DD3AB" w14:textId="77777777">
        <w:trPr>
          <w:jc w:val="center"/>
        </w:trPr>
        <w:tc>
          <w:tcPr>
            <w:tcW w:w="295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C9E48D5" w14:textId="77777777" w:rsidR="001304D2" w:rsidRDefault="00000000">
            <w:pPr>
              <w:spacing w:after="0" w:line="240" w:lineRule="auto"/>
            </w:pPr>
            <w:r>
              <w:rPr>
                <w:sz w:val="17"/>
              </w:rPr>
              <w:t>Review trends</w:t>
            </w:r>
          </w:p>
        </w:tc>
        <w:tc>
          <w:tcPr>
            <w:tcW w:w="7128"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F5CEA85" w14:textId="77777777" w:rsidR="001304D2" w:rsidRDefault="00000000">
            <w:pPr>
              <w:spacing w:after="0" w:line="240" w:lineRule="auto"/>
            </w:pPr>
            <w:r>
              <w:rPr>
                <w:sz w:val="17"/>
              </w:rPr>
              <w:t>Distinguishes a single outlier from sustained change.</w:t>
            </w:r>
          </w:p>
        </w:tc>
      </w:tr>
      <w:tr w:rsidR="001304D2" w14:paraId="53053822" w14:textId="77777777">
        <w:trPr>
          <w:jc w:val="center"/>
        </w:trPr>
        <w:tc>
          <w:tcPr>
            <w:tcW w:w="295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3CE41C7" w14:textId="77777777" w:rsidR="001304D2" w:rsidRDefault="00000000">
            <w:pPr>
              <w:spacing w:after="0" w:line="240" w:lineRule="auto"/>
            </w:pPr>
            <w:r>
              <w:rPr>
                <w:sz w:val="17"/>
              </w:rPr>
              <w:t>Document limitations</w:t>
            </w:r>
          </w:p>
        </w:tc>
        <w:tc>
          <w:tcPr>
            <w:tcW w:w="7128"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ABE5665" w14:textId="77777777" w:rsidR="001304D2" w:rsidRDefault="00000000">
            <w:pPr>
              <w:spacing w:after="0" w:line="240" w:lineRule="auto"/>
            </w:pPr>
            <w:r>
              <w:rPr>
                <w:sz w:val="17"/>
              </w:rPr>
              <w:t>Preserves what happened, what changed and what remains uncertain.</w:t>
            </w:r>
          </w:p>
        </w:tc>
      </w:tr>
      <w:tr w:rsidR="001304D2" w14:paraId="3F8F99C5" w14:textId="77777777">
        <w:trPr>
          <w:jc w:val="center"/>
        </w:trPr>
        <w:tc>
          <w:tcPr>
            <w:tcW w:w="295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A474938" w14:textId="77777777" w:rsidR="001304D2" w:rsidRDefault="00000000">
            <w:pPr>
              <w:spacing w:after="0" w:line="240" w:lineRule="auto"/>
            </w:pPr>
            <w:r>
              <w:rPr>
                <w:sz w:val="17"/>
              </w:rPr>
              <w:t>Escalate</w:t>
            </w:r>
          </w:p>
        </w:tc>
        <w:tc>
          <w:tcPr>
            <w:tcW w:w="7128"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BD0AD27" w14:textId="77777777" w:rsidR="001304D2" w:rsidRDefault="00000000">
            <w:pPr>
              <w:spacing w:after="0" w:line="240" w:lineRule="auto"/>
            </w:pPr>
            <w:r>
              <w:rPr>
                <w:sz w:val="17"/>
              </w:rPr>
              <w:t>Ensures persistent abnormality or patient deterioration receives appropriate review.</w:t>
            </w:r>
          </w:p>
        </w:tc>
      </w:tr>
    </w:tbl>
    <w:p w14:paraId="030AE3ED" w14:textId="77777777" w:rsidR="001304D2" w:rsidRDefault="001304D2">
      <w:pPr>
        <w:spacing w:after="0"/>
      </w:pPr>
    </w:p>
    <w:p w14:paraId="53D6A7E7" w14:textId="77777777" w:rsidR="001304D2" w:rsidRDefault="00000000">
      <w:pPr>
        <w:pStyle w:val="Heading2"/>
      </w:pPr>
      <w:r>
        <w:t>Conclusion structure</w:t>
      </w:r>
    </w:p>
    <w:p w14:paraId="6CF43A96" w14:textId="77777777" w:rsidR="001304D2" w:rsidRDefault="00000000">
      <w:pPr>
        <w:pStyle w:val="ListNumber"/>
        <w:spacing w:after="40"/>
      </w:pPr>
      <w:r>
        <w:t>State the best-supported explanation.</w:t>
      </w:r>
    </w:p>
    <w:p w14:paraId="70786C06" w14:textId="77777777" w:rsidR="001304D2" w:rsidRDefault="00000000">
      <w:pPr>
        <w:pStyle w:val="ListNumber"/>
        <w:spacing w:after="40"/>
      </w:pPr>
      <w:r>
        <w:t>Name the evidence that supports it.</w:t>
      </w:r>
    </w:p>
    <w:p w14:paraId="56D512CC" w14:textId="77777777" w:rsidR="001304D2" w:rsidRDefault="00000000">
      <w:pPr>
        <w:pStyle w:val="ListNumber"/>
        <w:spacing w:after="40"/>
      </w:pPr>
      <w:r>
        <w:t>Acknowledge any important alternative or limitation.</w:t>
      </w:r>
    </w:p>
    <w:p w14:paraId="473EF63F" w14:textId="77777777" w:rsidR="001304D2" w:rsidRDefault="00000000">
      <w:pPr>
        <w:pStyle w:val="ListNumber"/>
        <w:spacing w:after="40"/>
      </w:pPr>
      <w:r>
        <w:t>State the next check or safe action.</w:t>
      </w:r>
    </w:p>
    <w:p w14:paraId="5579BC6E" w14:textId="77777777" w:rsidR="001304D2" w:rsidRDefault="00000000">
      <w:r>
        <w:t>Write your conclusion in four sentences.</w:t>
      </w:r>
    </w:p>
    <w:p w14:paraId="3A3EB73B" w14:textId="77777777" w:rsidR="001304D2" w:rsidRDefault="00000000">
      <w:pPr>
        <w:spacing w:after="80"/>
      </w:pPr>
      <w:r>
        <w:rPr>
          <w:color w:val="AEBCC2"/>
          <w:sz w:val="16"/>
        </w:rPr>
        <w:t>________________________________________________________________________________</w:t>
      </w:r>
    </w:p>
    <w:p w14:paraId="13082229" w14:textId="77777777" w:rsidR="001304D2" w:rsidRDefault="00000000">
      <w:pPr>
        <w:spacing w:after="80"/>
      </w:pPr>
      <w:r>
        <w:rPr>
          <w:color w:val="AEBCC2"/>
          <w:sz w:val="16"/>
        </w:rPr>
        <w:t>________________________________________________________________________________</w:t>
      </w:r>
    </w:p>
    <w:p w14:paraId="3A133C90" w14:textId="77777777" w:rsidR="001304D2" w:rsidRDefault="00000000">
      <w:pPr>
        <w:spacing w:after="80"/>
      </w:pPr>
      <w:r>
        <w:rPr>
          <w:color w:val="AEBCC2"/>
          <w:sz w:val="16"/>
        </w:rPr>
        <w:t>________________________________________________________________________________</w:t>
      </w:r>
    </w:p>
    <w:p w14:paraId="0F072699" w14:textId="77777777" w:rsidR="001304D2" w:rsidRDefault="00000000">
      <w:pPr>
        <w:spacing w:after="80"/>
      </w:pPr>
      <w:r>
        <w:rPr>
          <w:color w:val="AEBCC2"/>
          <w:sz w:val="16"/>
        </w:rPr>
        <w:t>________________________________________________________________________________</w:t>
      </w:r>
    </w:p>
    <w:p w14:paraId="20607D99" w14:textId="77777777" w:rsidR="001304D2" w:rsidRDefault="00000000">
      <w:pPr>
        <w:spacing w:after="80"/>
      </w:pPr>
      <w:r>
        <w:rPr>
          <w:color w:val="AEBCC2"/>
          <w:sz w:val="16"/>
        </w:rPr>
        <w:t>________________________________________________________________________________</w:t>
      </w:r>
    </w:p>
    <w:p w14:paraId="30BF0B08" w14:textId="77777777" w:rsidR="001304D2" w:rsidRDefault="00000000">
      <w:pPr>
        <w:spacing w:after="80"/>
      </w:pPr>
      <w:r>
        <w:rPr>
          <w:color w:val="AEBCC2"/>
          <w:sz w:val="16"/>
        </w:rPr>
        <w:t>________________________________________________________________________________</w:t>
      </w:r>
    </w:p>
    <w:p w14:paraId="2C171171" w14:textId="77777777" w:rsidR="001304D2" w:rsidRDefault="00000000">
      <w:pPr>
        <w:pStyle w:val="Heading1"/>
        <w:pageBreakBefore/>
      </w:pPr>
      <w:r>
        <w:lastRenderedPageBreak/>
        <w:t>Audiology interview practice</w:t>
      </w:r>
    </w:p>
    <w:p w14:paraId="0C04E63C" w14:textId="77777777" w:rsidR="001304D2" w:rsidRDefault="00000000">
      <w:r>
        <w:t>Example measurement: pure-tone audiometry. The interview may require you to explain how sound is conducted, how cochlear hair cells transduce vibration, how the auditory pathway carries the signal and how behavioural responses become a measured threshold.</w:t>
      </w:r>
    </w:p>
    <w:tbl>
      <w:tblPr>
        <w:tblW w:w="0" w:type="auto"/>
        <w:jc w:val="center"/>
        <w:tblLayout w:type="fixed"/>
        <w:tblLook w:val="04A0" w:firstRow="1" w:lastRow="0" w:firstColumn="1" w:lastColumn="0" w:noHBand="0" w:noVBand="1"/>
      </w:tblPr>
      <w:tblGrid>
        <w:gridCol w:w="2376"/>
        <w:gridCol w:w="7704"/>
      </w:tblGrid>
      <w:tr w:rsidR="001304D2" w14:paraId="1BFEAEAD" w14:textId="77777777">
        <w:trPr>
          <w:tblHeade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E8A83A"/>
            <w:tcMar>
              <w:top w:w="95" w:type="dxa"/>
              <w:left w:w="110" w:type="dxa"/>
              <w:bottom w:w="95" w:type="dxa"/>
              <w:right w:w="110" w:type="dxa"/>
            </w:tcMar>
            <w:vAlign w:val="center"/>
          </w:tcPr>
          <w:p w14:paraId="33013888" w14:textId="77777777" w:rsidR="001304D2" w:rsidRDefault="00000000">
            <w:pPr>
              <w:spacing w:after="0" w:line="240" w:lineRule="auto"/>
            </w:pPr>
            <w:r>
              <w:rPr>
                <w:b/>
                <w:color w:val="FFFFFF"/>
                <w:sz w:val="17"/>
              </w:rPr>
              <w:t>Area</w:t>
            </w:r>
          </w:p>
        </w:tc>
        <w:tc>
          <w:tcPr>
            <w:tcW w:w="7704" w:type="dxa"/>
            <w:tcBorders>
              <w:top w:val="single" w:sz="6" w:space="0" w:color="D9D9D9"/>
              <w:left w:val="single" w:sz="6" w:space="0" w:color="D9D9D9"/>
              <w:bottom w:val="single" w:sz="6" w:space="0" w:color="D9D9D9"/>
              <w:right w:val="single" w:sz="6" w:space="0" w:color="D9D9D9"/>
            </w:tcBorders>
            <w:shd w:val="clear" w:color="auto" w:fill="E8A83A"/>
            <w:tcMar>
              <w:top w:w="95" w:type="dxa"/>
              <w:left w:w="110" w:type="dxa"/>
              <w:bottom w:w="95" w:type="dxa"/>
              <w:right w:w="110" w:type="dxa"/>
            </w:tcMar>
            <w:vAlign w:val="center"/>
          </w:tcPr>
          <w:p w14:paraId="50E27DBD" w14:textId="77777777" w:rsidR="001304D2" w:rsidRDefault="00000000">
            <w:pPr>
              <w:spacing w:after="0" w:line="240" w:lineRule="auto"/>
            </w:pPr>
            <w:r>
              <w:rPr>
                <w:b/>
                <w:color w:val="FFFFFF"/>
                <w:sz w:val="17"/>
              </w:rPr>
              <w:t>Revision points</w:t>
            </w:r>
          </w:p>
        </w:tc>
      </w:tr>
      <w:tr w:rsidR="001304D2" w14:paraId="539B6B3B"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47FF5B9" w14:textId="77777777" w:rsidR="001304D2" w:rsidRDefault="00000000">
            <w:pPr>
              <w:spacing w:after="0" w:line="240" w:lineRule="auto"/>
            </w:pPr>
            <w:r>
              <w:rPr>
                <w:sz w:val="17"/>
              </w:rPr>
              <w:t>Measurement</w:t>
            </w:r>
          </w:p>
        </w:tc>
        <w:tc>
          <w:tcPr>
            <w:tcW w:w="77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C0269A4" w14:textId="77777777" w:rsidR="001304D2" w:rsidRDefault="00000000">
            <w:pPr>
              <w:spacing w:after="0" w:line="240" w:lineRule="auto"/>
            </w:pPr>
            <w:r>
              <w:rPr>
                <w:sz w:val="17"/>
              </w:rPr>
              <w:t>Hearing threshold level across frequencies, recorded in dB HL.</w:t>
            </w:r>
          </w:p>
        </w:tc>
      </w:tr>
      <w:tr w:rsidR="001304D2" w14:paraId="77E3D5A4"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C6D882F" w14:textId="77777777" w:rsidR="001304D2" w:rsidRDefault="00000000">
            <w:pPr>
              <w:spacing w:after="0" w:line="240" w:lineRule="auto"/>
            </w:pPr>
            <w:r>
              <w:rPr>
                <w:sz w:val="17"/>
              </w:rPr>
              <w:t>Normal physiology</w:t>
            </w:r>
          </w:p>
        </w:tc>
        <w:tc>
          <w:tcPr>
            <w:tcW w:w="77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10E2D11" w14:textId="77777777" w:rsidR="001304D2" w:rsidRDefault="00000000">
            <w:pPr>
              <w:spacing w:after="0" w:line="240" w:lineRule="auto"/>
            </w:pPr>
            <w:r>
              <w:rPr>
                <w:sz w:val="17"/>
              </w:rPr>
              <w:t>Outer and middle ear conduction, cochlear transduction, auditory nerve and central processing.</w:t>
            </w:r>
          </w:p>
        </w:tc>
      </w:tr>
      <w:tr w:rsidR="001304D2" w14:paraId="1F2DB3FE"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A87E711" w14:textId="77777777" w:rsidR="001304D2" w:rsidRDefault="00000000">
            <w:pPr>
              <w:spacing w:after="0" w:line="240" w:lineRule="auto"/>
            </w:pPr>
            <w:r>
              <w:rPr>
                <w:sz w:val="17"/>
              </w:rPr>
              <w:t>Expected finding</w:t>
            </w:r>
          </w:p>
        </w:tc>
        <w:tc>
          <w:tcPr>
            <w:tcW w:w="77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AB865FF" w14:textId="77777777" w:rsidR="001304D2" w:rsidRDefault="00000000">
            <w:pPr>
              <w:spacing w:after="0" w:line="240" w:lineRule="auto"/>
            </w:pPr>
            <w:r>
              <w:rPr>
                <w:sz w:val="17"/>
              </w:rPr>
              <w:t>Use the reference and classification adopted in current audiology guidance and local practice.</w:t>
            </w:r>
          </w:p>
        </w:tc>
      </w:tr>
      <w:tr w:rsidR="001304D2" w14:paraId="0F1EEE7D"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75ECE46" w14:textId="77777777" w:rsidR="001304D2" w:rsidRDefault="00000000">
            <w:pPr>
              <w:spacing w:after="0" w:line="240" w:lineRule="auto"/>
            </w:pPr>
            <w:r>
              <w:rPr>
                <w:sz w:val="17"/>
              </w:rPr>
              <w:t>Patient factors</w:t>
            </w:r>
          </w:p>
        </w:tc>
        <w:tc>
          <w:tcPr>
            <w:tcW w:w="77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B1C1358" w14:textId="77777777" w:rsidR="001304D2" w:rsidRDefault="00000000">
            <w:pPr>
              <w:spacing w:after="0" w:line="240" w:lineRule="auto"/>
            </w:pPr>
            <w:r>
              <w:rPr>
                <w:sz w:val="17"/>
              </w:rPr>
              <w:t>Understanding, attention, tinnitus, fatigue and response consistency.</w:t>
            </w:r>
          </w:p>
        </w:tc>
      </w:tr>
      <w:tr w:rsidR="001304D2" w14:paraId="1648F15C"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0AFEAE2" w14:textId="77777777" w:rsidR="001304D2" w:rsidRDefault="00000000">
            <w:pPr>
              <w:spacing w:after="0" w:line="240" w:lineRule="auto"/>
            </w:pPr>
            <w:r>
              <w:rPr>
                <w:sz w:val="17"/>
              </w:rPr>
              <w:t>Environment</w:t>
            </w:r>
          </w:p>
        </w:tc>
        <w:tc>
          <w:tcPr>
            <w:tcW w:w="77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7D29FCA" w14:textId="77777777" w:rsidR="001304D2" w:rsidRDefault="00000000">
            <w:pPr>
              <w:spacing w:after="0" w:line="240" w:lineRule="auto"/>
            </w:pPr>
            <w:r>
              <w:rPr>
                <w:sz w:val="17"/>
              </w:rPr>
              <w:t>Ambient noise and interruptions.</w:t>
            </w:r>
          </w:p>
        </w:tc>
      </w:tr>
      <w:tr w:rsidR="001304D2" w14:paraId="718877AB"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7601C42" w14:textId="77777777" w:rsidR="001304D2" w:rsidRDefault="00000000">
            <w:pPr>
              <w:spacing w:after="0" w:line="240" w:lineRule="auto"/>
            </w:pPr>
            <w:r>
              <w:rPr>
                <w:sz w:val="17"/>
              </w:rPr>
              <w:t>Equipment or technique</w:t>
            </w:r>
          </w:p>
        </w:tc>
        <w:tc>
          <w:tcPr>
            <w:tcW w:w="77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D28CE8C" w14:textId="77777777" w:rsidR="001304D2" w:rsidRDefault="00000000">
            <w:pPr>
              <w:spacing w:after="0" w:line="240" w:lineRule="auto"/>
            </w:pPr>
            <w:r>
              <w:rPr>
                <w:sz w:val="17"/>
              </w:rPr>
              <w:t>Transducer placement, calibration, masking, wrong settings or collapsed canal.</w:t>
            </w:r>
          </w:p>
        </w:tc>
      </w:tr>
      <w:tr w:rsidR="001304D2" w14:paraId="22BEEEE3"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B63DEC6" w14:textId="77777777" w:rsidR="001304D2" w:rsidRDefault="00000000">
            <w:pPr>
              <w:spacing w:after="0" w:line="240" w:lineRule="auto"/>
            </w:pPr>
            <w:r>
              <w:rPr>
                <w:sz w:val="17"/>
              </w:rPr>
              <w:t>Pathology</w:t>
            </w:r>
          </w:p>
        </w:tc>
        <w:tc>
          <w:tcPr>
            <w:tcW w:w="77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1660AF3" w14:textId="77777777" w:rsidR="001304D2" w:rsidRDefault="00000000">
            <w:pPr>
              <w:spacing w:after="0" w:line="240" w:lineRule="auto"/>
            </w:pPr>
            <w:r>
              <w:rPr>
                <w:sz w:val="17"/>
              </w:rPr>
              <w:t>Conductive or sensorineural hearing loss when reliable cross-checks support it.</w:t>
            </w:r>
          </w:p>
        </w:tc>
      </w:tr>
      <w:tr w:rsidR="001304D2" w14:paraId="3C49D1E9"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1DF2F71" w14:textId="77777777" w:rsidR="001304D2" w:rsidRDefault="00000000">
            <w:pPr>
              <w:spacing w:after="0" w:line="240" w:lineRule="auto"/>
            </w:pPr>
            <w:r>
              <w:rPr>
                <w:sz w:val="17"/>
              </w:rPr>
              <w:t>Checks</w:t>
            </w:r>
          </w:p>
        </w:tc>
        <w:tc>
          <w:tcPr>
            <w:tcW w:w="77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A2BC5A3" w14:textId="77777777" w:rsidR="001304D2" w:rsidRDefault="00000000">
            <w:pPr>
              <w:spacing w:after="0" w:line="240" w:lineRule="auto"/>
            </w:pPr>
            <w:r>
              <w:rPr>
                <w:sz w:val="17"/>
              </w:rPr>
              <w:t>Reinstruct, refit, repeat relevant frequencies and cross-check with the full audiological picture.</w:t>
            </w:r>
          </w:p>
        </w:tc>
      </w:tr>
    </w:tbl>
    <w:p w14:paraId="7706AD5C" w14:textId="77777777" w:rsidR="001304D2" w:rsidRDefault="001304D2">
      <w:pPr>
        <w:spacing w:after="0"/>
      </w:pPr>
    </w:p>
    <w:p w14:paraId="56359AD5" w14:textId="77777777" w:rsidR="001304D2" w:rsidRDefault="00000000">
      <w:pPr>
        <w:pStyle w:val="Heading2"/>
      </w:pPr>
      <w:r>
        <w:t>Practice case</w:t>
      </w:r>
    </w:p>
    <w:p w14:paraId="6181B352" w14:textId="77777777" w:rsidR="001304D2" w:rsidRDefault="00000000">
      <w:r>
        <w:t>The right-ear threshold at 1 kHz is 35 dB HL. After reinstruction and refitting the transducer, the repeat threshold is 15 dB HL. Build a three-minute evaluation of the change.</w:t>
      </w:r>
    </w:p>
    <w:p w14:paraId="47C937BE" w14:textId="77777777" w:rsidR="001304D2" w:rsidRDefault="00000000">
      <w:pPr>
        <w:spacing w:after="80"/>
      </w:pPr>
      <w:r>
        <w:rPr>
          <w:color w:val="AEBCC2"/>
          <w:sz w:val="16"/>
        </w:rPr>
        <w:t>________________________________________________________________________________</w:t>
      </w:r>
    </w:p>
    <w:p w14:paraId="0D6C3D88" w14:textId="77777777" w:rsidR="001304D2" w:rsidRDefault="00000000">
      <w:pPr>
        <w:spacing w:after="80"/>
      </w:pPr>
      <w:r>
        <w:rPr>
          <w:color w:val="AEBCC2"/>
          <w:sz w:val="16"/>
        </w:rPr>
        <w:t>________________________________________________________________________________</w:t>
      </w:r>
    </w:p>
    <w:p w14:paraId="0C814527" w14:textId="77777777" w:rsidR="001304D2" w:rsidRDefault="00000000">
      <w:pPr>
        <w:spacing w:after="80"/>
      </w:pPr>
      <w:r>
        <w:rPr>
          <w:color w:val="AEBCC2"/>
          <w:sz w:val="16"/>
        </w:rPr>
        <w:t>________________________________________________________________________________</w:t>
      </w:r>
    </w:p>
    <w:p w14:paraId="5646AC3A" w14:textId="77777777" w:rsidR="001304D2" w:rsidRDefault="00000000">
      <w:pPr>
        <w:spacing w:after="80"/>
      </w:pPr>
      <w:r>
        <w:rPr>
          <w:color w:val="AEBCC2"/>
          <w:sz w:val="16"/>
        </w:rPr>
        <w:t>________________________________________________________________________________</w:t>
      </w:r>
    </w:p>
    <w:p w14:paraId="704A1CB6" w14:textId="77777777" w:rsidR="001304D2" w:rsidRDefault="00000000">
      <w:pPr>
        <w:spacing w:after="80"/>
      </w:pPr>
      <w:r>
        <w:rPr>
          <w:color w:val="AEBCC2"/>
          <w:sz w:val="16"/>
        </w:rPr>
        <w:t>________________________________________________________________________________</w:t>
      </w:r>
    </w:p>
    <w:p w14:paraId="663C64AE" w14:textId="77777777" w:rsidR="001304D2" w:rsidRDefault="00000000">
      <w:pPr>
        <w:spacing w:after="80"/>
      </w:pPr>
      <w:r>
        <w:rPr>
          <w:color w:val="AEBCC2"/>
          <w:sz w:val="16"/>
        </w:rPr>
        <w:t>________________________________________________________________________________</w:t>
      </w:r>
    </w:p>
    <w:p w14:paraId="35EF5D13" w14:textId="77777777" w:rsidR="001304D2" w:rsidRDefault="00000000">
      <w:pPr>
        <w:spacing w:after="80"/>
      </w:pPr>
      <w:r>
        <w:rPr>
          <w:color w:val="AEBCC2"/>
          <w:sz w:val="16"/>
        </w:rPr>
        <w:t>________________________________________________________________________________</w:t>
      </w:r>
    </w:p>
    <w:p w14:paraId="3AD27107" w14:textId="77777777" w:rsidR="001304D2" w:rsidRDefault="00000000">
      <w:pPr>
        <w:pStyle w:val="Heading1"/>
        <w:pageBreakBefore/>
      </w:pPr>
      <w:r>
        <w:lastRenderedPageBreak/>
        <w:t>Audiology follow-up questions</w:t>
      </w:r>
    </w:p>
    <w:p w14:paraId="3646EC31" w14:textId="77777777" w:rsidR="001304D2" w:rsidRDefault="00000000">
      <w:pPr>
        <w:pStyle w:val="ListNumber"/>
        <w:spacing w:after="40"/>
      </w:pPr>
      <w:r>
        <w:t>What does dB HL represent?</w:t>
      </w:r>
    </w:p>
    <w:p w14:paraId="59DFD4B0" w14:textId="77777777" w:rsidR="001304D2" w:rsidRDefault="00000000">
      <w:pPr>
        <w:pStyle w:val="ListNumber"/>
        <w:spacing w:after="40"/>
      </w:pPr>
      <w:r>
        <w:t>Why does the test depend on patient understanding and response?</w:t>
      </w:r>
    </w:p>
    <w:p w14:paraId="7AEF4950" w14:textId="77777777" w:rsidR="001304D2" w:rsidRDefault="00000000">
      <w:pPr>
        <w:pStyle w:val="ListNumber"/>
        <w:spacing w:after="40"/>
      </w:pPr>
      <w:r>
        <w:t>How can ambient noise alter a threshold?</w:t>
      </w:r>
    </w:p>
    <w:p w14:paraId="48DC790C" w14:textId="77777777" w:rsidR="001304D2" w:rsidRDefault="00000000">
      <w:pPr>
        <w:pStyle w:val="ListNumber"/>
        <w:spacing w:after="40"/>
      </w:pPr>
      <w:r>
        <w:t>How could poor headphone placement affect the result?</w:t>
      </w:r>
    </w:p>
    <w:p w14:paraId="4D1CAC48" w14:textId="77777777" w:rsidR="001304D2" w:rsidRDefault="00000000">
      <w:pPr>
        <w:pStyle w:val="ListNumber"/>
        <w:spacing w:after="40"/>
      </w:pPr>
      <w:r>
        <w:t>Why should one frequency be interpreted with the complete audiogram?</w:t>
      </w:r>
    </w:p>
    <w:p w14:paraId="600A27B6" w14:textId="77777777" w:rsidR="001304D2" w:rsidRDefault="00000000">
      <w:pPr>
        <w:pStyle w:val="ListNumber"/>
        <w:spacing w:after="40"/>
      </w:pPr>
      <w:r>
        <w:t>What evidence supports conductive rather than sensorineural loss?</w:t>
      </w:r>
    </w:p>
    <w:p w14:paraId="00A25DFE" w14:textId="77777777" w:rsidR="001304D2" w:rsidRDefault="00000000">
      <w:pPr>
        <w:pStyle w:val="ListNumber"/>
        <w:spacing w:after="40"/>
      </w:pPr>
      <w:r>
        <w:t>When would masking become relevant?</w:t>
      </w:r>
    </w:p>
    <w:p w14:paraId="6FFC89D3" w14:textId="77777777" w:rsidR="001304D2" w:rsidRDefault="00000000">
      <w:pPr>
        <w:pStyle w:val="ListNumber"/>
        <w:spacing w:after="40"/>
      </w:pPr>
      <w:r>
        <w:t>What would make you repeat a threshold?</w:t>
      </w:r>
    </w:p>
    <w:p w14:paraId="46405877" w14:textId="77777777" w:rsidR="001304D2" w:rsidRDefault="00000000">
      <w:pPr>
        <w:pStyle w:val="ListNumber"/>
        <w:spacing w:after="40"/>
      </w:pPr>
      <w:r>
        <w:t>How would you describe uncertainty without dismissing possible hearing loss?</w:t>
      </w:r>
    </w:p>
    <w:p w14:paraId="2D8EB981" w14:textId="77777777" w:rsidR="001304D2" w:rsidRDefault="00000000">
      <w:pPr>
        <w:pStyle w:val="ListNumber"/>
        <w:spacing w:after="40"/>
      </w:pPr>
      <w:r>
        <w:t>What would you document after a repeated test?</w:t>
      </w:r>
    </w:p>
    <w:p w14:paraId="576F4F65" w14:textId="77777777" w:rsidR="001304D2" w:rsidRDefault="00000000">
      <w:pPr>
        <w:pStyle w:val="Heading2"/>
      </w:pPr>
      <w:r>
        <w:t>My answers that need more revision</w:t>
      </w:r>
    </w:p>
    <w:p w14:paraId="6445C51C" w14:textId="77777777" w:rsidR="001304D2" w:rsidRDefault="00000000">
      <w:pPr>
        <w:spacing w:after="80"/>
      </w:pPr>
      <w:r>
        <w:rPr>
          <w:color w:val="AEBCC2"/>
          <w:sz w:val="16"/>
        </w:rPr>
        <w:t>________________________________________________________________________________</w:t>
      </w:r>
    </w:p>
    <w:p w14:paraId="63A7A0D5" w14:textId="77777777" w:rsidR="001304D2" w:rsidRDefault="00000000">
      <w:pPr>
        <w:spacing w:after="80"/>
      </w:pPr>
      <w:r>
        <w:rPr>
          <w:color w:val="AEBCC2"/>
          <w:sz w:val="16"/>
        </w:rPr>
        <w:t>________________________________________________________________________________</w:t>
      </w:r>
    </w:p>
    <w:p w14:paraId="30D1E72B" w14:textId="77777777" w:rsidR="001304D2" w:rsidRDefault="00000000">
      <w:pPr>
        <w:spacing w:after="80"/>
      </w:pPr>
      <w:r>
        <w:rPr>
          <w:color w:val="AEBCC2"/>
          <w:sz w:val="16"/>
        </w:rPr>
        <w:t>________________________________________________________________________________</w:t>
      </w:r>
    </w:p>
    <w:p w14:paraId="7F9E23A6" w14:textId="77777777" w:rsidR="001304D2" w:rsidRDefault="00000000">
      <w:pPr>
        <w:spacing w:after="80"/>
      </w:pPr>
      <w:r>
        <w:rPr>
          <w:color w:val="AEBCC2"/>
          <w:sz w:val="16"/>
        </w:rPr>
        <w:t>________________________________________________________________________________</w:t>
      </w:r>
    </w:p>
    <w:p w14:paraId="70CA9EFF" w14:textId="77777777" w:rsidR="001304D2" w:rsidRDefault="00000000">
      <w:pPr>
        <w:spacing w:after="80"/>
      </w:pPr>
      <w:r>
        <w:rPr>
          <w:color w:val="AEBCC2"/>
          <w:sz w:val="16"/>
        </w:rPr>
        <w:t>________________________________________________________________________________</w:t>
      </w:r>
    </w:p>
    <w:p w14:paraId="28429B0B" w14:textId="77777777" w:rsidR="001304D2" w:rsidRDefault="00000000">
      <w:pPr>
        <w:spacing w:after="80"/>
      </w:pPr>
      <w:r>
        <w:rPr>
          <w:color w:val="AEBCC2"/>
          <w:sz w:val="16"/>
        </w:rPr>
        <w:t>________________________________________________________________________________</w:t>
      </w:r>
    </w:p>
    <w:p w14:paraId="1E42B8F5" w14:textId="77777777" w:rsidR="001304D2" w:rsidRDefault="00000000">
      <w:pPr>
        <w:spacing w:after="80"/>
      </w:pPr>
      <w:r>
        <w:rPr>
          <w:color w:val="AEBCC2"/>
          <w:sz w:val="16"/>
        </w:rPr>
        <w:t>________________________________________________________________________________</w:t>
      </w:r>
    </w:p>
    <w:p w14:paraId="00BE5F2E" w14:textId="77777777" w:rsidR="001304D2" w:rsidRDefault="00000000">
      <w:pPr>
        <w:spacing w:after="80"/>
      </w:pPr>
      <w:r>
        <w:rPr>
          <w:color w:val="AEBCC2"/>
          <w:sz w:val="16"/>
        </w:rPr>
        <w:t>________________________________________________________________________________</w:t>
      </w:r>
    </w:p>
    <w:p w14:paraId="225628D3" w14:textId="77777777" w:rsidR="001304D2" w:rsidRDefault="00000000">
      <w:pPr>
        <w:spacing w:after="80"/>
      </w:pPr>
      <w:r>
        <w:rPr>
          <w:color w:val="AEBCC2"/>
          <w:sz w:val="16"/>
        </w:rPr>
        <w:t>________________________________________________________________________________</w:t>
      </w:r>
    </w:p>
    <w:p w14:paraId="5E68FA92" w14:textId="77777777" w:rsidR="001304D2" w:rsidRDefault="00000000">
      <w:pPr>
        <w:spacing w:after="80"/>
      </w:pPr>
      <w:r>
        <w:rPr>
          <w:color w:val="AEBCC2"/>
          <w:sz w:val="16"/>
        </w:rPr>
        <w:t>________________________________________________________________________________</w:t>
      </w:r>
    </w:p>
    <w:p w14:paraId="7C61A929" w14:textId="77777777" w:rsidR="001304D2" w:rsidRDefault="00000000">
      <w:pPr>
        <w:pStyle w:val="Heading1"/>
        <w:pageBreakBefore/>
      </w:pPr>
      <w:r>
        <w:lastRenderedPageBreak/>
        <w:t>Cardiac physiology interview practice</w:t>
      </w:r>
    </w:p>
    <w:p w14:paraId="49A384A0" w14:textId="77777777" w:rsidR="001304D2" w:rsidRDefault="00000000">
      <w:r>
        <w:t>Example measurement: 12-lead ECG. Explain the origin and spread of cardiac electrical activity, how the leads provide different views, and why electrical activity does not directly prove effective mechanical output or perfusion.</w:t>
      </w:r>
    </w:p>
    <w:tbl>
      <w:tblPr>
        <w:tblW w:w="0" w:type="auto"/>
        <w:jc w:val="center"/>
        <w:tblLayout w:type="fixed"/>
        <w:tblLook w:val="04A0" w:firstRow="1" w:lastRow="0" w:firstColumn="1" w:lastColumn="0" w:noHBand="0" w:noVBand="1"/>
      </w:tblPr>
      <w:tblGrid>
        <w:gridCol w:w="2376"/>
        <w:gridCol w:w="7704"/>
      </w:tblGrid>
      <w:tr w:rsidR="001304D2" w14:paraId="74A76B11" w14:textId="77777777">
        <w:trPr>
          <w:tblHeade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E65F5C"/>
            <w:tcMar>
              <w:top w:w="95" w:type="dxa"/>
              <w:left w:w="110" w:type="dxa"/>
              <w:bottom w:w="95" w:type="dxa"/>
              <w:right w:w="110" w:type="dxa"/>
            </w:tcMar>
            <w:vAlign w:val="center"/>
          </w:tcPr>
          <w:p w14:paraId="2123DC59" w14:textId="77777777" w:rsidR="001304D2" w:rsidRDefault="00000000">
            <w:pPr>
              <w:spacing w:after="0" w:line="240" w:lineRule="auto"/>
            </w:pPr>
            <w:r>
              <w:rPr>
                <w:b/>
                <w:color w:val="FFFFFF"/>
                <w:sz w:val="17"/>
              </w:rPr>
              <w:t>Area</w:t>
            </w:r>
          </w:p>
        </w:tc>
        <w:tc>
          <w:tcPr>
            <w:tcW w:w="7704" w:type="dxa"/>
            <w:tcBorders>
              <w:top w:val="single" w:sz="6" w:space="0" w:color="D9D9D9"/>
              <w:left w:val="single" w:sz="6" w:space="0" w:color="D9D9D9"/>
              <w:bottom w:val="single" w:sz="6" w:space="0" w:color="D9D9D9"/>
              <w:right w:val="single" w:sz="6" w:space="0" w:color="D9D9D9"/>
            </w:tcBorders>
            <w:shd w:val="clear" w:color="auto" w:fill="E65F5C"/>
            <w:tcMar>
              <w:top w:w="95" w:type="dxa"/>
              <w:left w:w="110" w:type="dxa"/>
              <w:bottom w:w="95" w:type="dxa"/>
              <w:right w:w="110" w:type="dxa"/>
            </w:tcMar>
            <w:vAlign w:val="center"/>
          </w:tcPr>
          <w:p w14:paraId="77C8FD39" w14:textId="77777777" w:rsidR="001304D2" w:rsidRDefault="00000000">
            <w:pPr>
              <w:spacing w:after="0" w:line="240" w:lineRule="auto"/>
            </w:pPr>
            <w:r>
              <w:rPr>
                <w:b/>
                <w:color w:val="FFFFFF"/>
                <w:sz w:val="17"/>
              </w:rPr>
              <w:t>Revision points</w:t>
            </w:r>
          </w:p>
        </w:tc>
      </w:tr>
      <w:tr w:rsidR="001304D2" w14:paraId="4E27D8FC"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5C352A7" w14:textId="77777777" w:rsidR="001304D2" w:rsidRDefault="00000000">
            <w:pPr>
              <w:spacing w:after="0" w:line="240" w:lineRule="auto"/>
            </w:pPr>
            <w:r>
              <w:rPr>
                <w:sz w:val="17"/>
              </w:rPr>
              <w:t>Measurement</w:t>
            </w:r>
          </w:p>
        </w:tc>
        <w:tc>
          <w:tcPr>
            <w:tcW w:w="77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146A4AA" w14:textId="77777777" w:rsidR="001304D2" w:rsidRDefault="00000000">
            <w:pPr>
              <w:spacing w:after="0" w:line="240" w:lineRule="auto"/>
            </w:pPr>
            <w:r>
              <w:rPr>
                <w:sz w:val="17"/>
              </w:rPr>
              <w:t>Voltage differences produced by depolarisation and repolarisation, displayed across 12 leads.</w:t>
            </w:r>
          </w:p>
        </w:tc>
      </w:tr>
      <w:tr w:rsidR="001304D2" w14:paraId="15DE320D"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9BC2378" w14:textId="77777777" w:rsidR="001304D2" w:rsidRDefault="00000000">
            <w:pPr>
              <w:spacing w:after="0" w:line="240" w:lineRule="auto"/>
            </w:pPr>
            <w:r>
              <w:rPr>
                <w:sz w:val="17"/>
              </w:rPr>
              <w:t>Expected parameters</w:t>
            </w:r>
          </w:p>
        </w:tc>
        <w:tc>
          <w:tcPr>
            <w:tcW w:w="77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1A9B052" w14:textId="77777777" w:rsidR="001304D2" w:rsidRDefault="00000000">
            <w:pPr>
              <w:spacing w:after="0" w:line="240" w:lineRule="auto"/>
            </w:pPr>
            <w:r>
              <w:rPr>
                <w:sz w:val="17"/>
              </w:rPr>
              <w:t>Rate, rhythm, P waves, PR interval, QRS duration and waveform context using current guidance.</w:t>
            </w:r>
          </w:p>
        </w:tc>
      </w:tr>
      <w:tr w:rsidR="001304D2" w14:paraId="25DA01F6"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832E4BC" w14:textId="77777777" w:rsidR="001304D2" w:rsidRDefault="00000000">
            <w:pPr>
              <w:spacing w:after="0" w:line="240" w:lineRule="auto"/>
            </w:pPr>
            <w:r>
              <w:rPr>
                <w:sz w:val="17"/>
              </w:rPr>
              <w:t>Patient factors</w:t>
            </w:r>
          </w:p>
        </w:tc>
        <w:tc>
          <w:tcPr>
            <w:tcW w:w="77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37DA2C4" w14:textId="77777777" w:rsidR="001304D2" w:rsidRDefault="00000000">
            <w:pPr>
              <w:spacing w:after="0" w:line="240" w:lineRule="auto"/>
            </w:pPr>
            <w:r>
              <w:rPr>
                <w:sz w:val="17"/>
              </w:rPr>
              <w:t>Movement, tremor, muscle tension, anxiety and symptoms.</w:t>
            </w:r>
          </w:p>
        </w:tc>
      </w:tr>
      <w:tr w:rsidR="001304D2" w14:paraId="3869C496"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789FC28" w14:textId="77777777" w:rsidR="001304D2" w:rsidRDefault="00000000">
            <w:pPr>
              <w:spacing w:after="0" w:line="240" w:lineRule="auto"/>
            </w:pPr>
            <w:r>
              <w:rPr>
                <w:sz w:val="17"/>
              </w:rPr>
              <w:t>Environment</w:t>
            </w:r>
          </w:p>
        </w:tc>
        <w:tc>
          <w:tcPr>
            <w:tcW w:w="77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39B5071" w14:textId="77777777" w:rsidR="001304D2" w:rsidRDefault="00000000">
            <w:pPr>
              <w:spacing w:after="0" w:line="240" w:lineRule="auto"/>
            </w:pPr>
            <w:r>
              <w:rPr>
                <w:sz w:val="17"/>
              </w:rPr>
              <w:t>Electrical interference and interruption.</w:t>
            </w:r>
          </w:p>
        </w:tc>
      </w:tr>
      <w:tr w:rsidR="001304D2" w14:paraId="17D3B11B"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CA7778C" w14:textId="77777777" w:rsidR="001304D2" w:rsidRDefault="00000000">
            <w:pPr>
              <w:spacing w:after="0" w:line="240" w:lineRule="auto"/>
            </w:pPr>
            <w:r>
              <w:rPr>
                <w:sz w:val="17"/>
              </w:rPr>
              <w:t>Equipment or technique</w:t>
            </w:r>
          </w:p>
        </w:tc>
        <w:tc>
          <w:tcPr>
            <w:tcW w:w="77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FA21385" w14:textId="77777777" w:rsidR="001304D2" w:rsidRDefault="00000000">
            <w:pPr>
              <w:spacing w:after="0" w:line="240" w:lineRule="auto"/>
            </w:pPr>
            <w:r>
              <w:rPr>
                <w:sz w:val="17"/>
              </w:rPr>
              <w:t>Electrode position, skin contact, cable connection, settings and device condition.</w:t>
            </w:r>
          </w:p>
        </w:tc>
      </w:tr>
      <w:tr w:rsidR="001304D2" w14:paraId="41DF0CA7"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F3E1FD8" w14:textId="77777777" w:rsidR="001304D2" w:rsidRDefault="00000000">
            <w:pPr>
              <w:spacing w:after="0" w:line="240" w:lineRule="auto"/>
            </w:pPr>
            <w:r>
              <w:rPr>
                <w:sz w:val="17"/>
              </w:rPr>
              <w:t>Pathology</w:t>
            </w:r>
          </w:p>
        </w:tc>
        <w:tc>
          <w:tcPr>
            <w:tcW w:w="77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D585C6F" w14:textId="77777777" w:rsidR="001304D2" w:rsidRDefault="00000000">
            <w:pPr>
              <w:spacing w:after="0" w:line="240" w:lineRule="auto"/>
            </w:pPr>
            <w:r>
              <w:rPr>
                <w:sz w:val="17"/>
              </w:rPr>
              <w:t>Arrhythmia, conduction abnormality, ischaemic change or altered electrolyte physiology.</w:t>
            </w:r>
          </w:p>
        </w:tc>
      </w:tr>
      <w:tr w:rsidR="001304D2" w14:paraId="3A3FFAF3"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4F5461A" w14:textId="77777777" w:rsidR="001304D2" w:rsidRDefault="00000000">
            <w:pPr>
              <w:spacing w:after="0" w:line="240" w:lineRule="auto"/>
            </w:pPr>
            <w:r>
              <w:rPr>
                <w:sz w:val="17"/>
              </w:rPr>
              <w:t>Checks</w:t>
            </w:r>
          </w:p>
        </w:tc>
        <w:tc>
          <w:tcPr>
            <w:tcW w:w="77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08F0858" w14:textId="77777777" w:rsidR="001304D2" w:rsidRDefault="00000000">
            <w:pPr>
              <w:spacing w:after="0" w:line="240" w:lineRule="auto"/>
            </w:pPr>
            <w:r>
              <w:rPr>
                <w:sz w:val="17"/>
              </w:rPr>
              <w:t>Assess the patient, compare pulse with display, correct electrodes, repeat and escalate persistent abnormality.</w:t>
            </w:r>
          </w:p>
        </w:tc>
      </w:tr>
    </w:tbl>
    <w:p w14:paraId="438B142B" w14:textId="77777777" w:rsidR="001304D2" w:rsidRDefault="001304D2">
      <w:pPr>
        <w:spacing w:after="0"/>
      </w:pPr>
    </w:p>
    <w:p w14:paraId="499191EF" w14:textId="77777777" w:rsidR="001304D2" w:rsidRDefault="00000000">
      <w:pPr>
        <w:pStyle w:val="Heading2"/>
      </w:pPr>
      <w:r>
        <w:t>Practice case</w:t>
      </w:r>
    </w:p>
    <w:p w14:paraId="70984F45" w14:textId="77777777" w:rsidR="001304D2" w:rsidRDefault="00000000">
      <w:r>
        <w:t>Displayed rate is 118 bpm. The baseline varies, R-R intervals appear irregular and one chest electrode is visibly lifting. Explain what the loose electrode can and cannot account for.</w:t>
      </w:r>
    </w:p>
    <w:p w14:paraId="1E25F4EB" w14:textId="77777777" w:rsidR="001304D2" w:rsidRDefault="00000000">
      <w:pPr>
        <w:spacing w:after="80"/>
      </w:pPr>
      <w:r>
        <w:rPr>
          <w:color w:val="AEBCC2"/>
          <w:sz w:val="16"/>
        </w:rPr>
        <w:t>________________________________________________________________________________</w:t>
      </w:r>
    </w:p>
    <w:p w14:paraId="31318FBF" w14:textId="77777777" w:rsidR="001304D2" w:rsidRDefault="00000000">
      <w:pPr>
        <w:spacing w:after="80"/>
      </w:pPr>
      <w:r>
        <w:rPr>
          <w:color w:val="AEBCC2"/>
          <w:sz w:val="16"/>
        </w:rPr>
        <w:t>________________________________________________________________________________</w:t>
      </w:r>
    </w:p>
    <w:p w14:paraId="55646AF3" w14:textId="77777777" w:rsidR="001304D2" w:rsidRDefault="00000000">
      <w:pPr>
        <w:spacing w:after="80"/>
      </w:pPr>
      <w:r>
        <w:rPr>
          <w:color w:val="AEBCC2"/>
          <w:sz w:val="16"/>
        </w:rPr>
        <w:t>________________________________________________________________________________</w:t>
      </w:r>
    </w:p>
    <w:p w14:paraId="0867E0F2" w14:textId="77777777" w:rsidR="001304D2" w:rsidRDefault="00000000">
      <w:pPr>
        <w:spacing w:after="80"/>
      </w:pPr>
      <w:r>
        <w:rPr>
          <w:color w:val="AEBCC2"/>
          <w:sz w:val="16"/>
        </w:rPr>
        <w:t>________________________________________________________________________________</w:t>
      </w:r>
    </w:p>
    <w:p w14:paraId="142D5046" w14:textId="77777777" w:rsidR="001304D2" w:rsidRDefault="00000000">
      <w:pPr>
        <w:spacing w:after="80"/>
      </w:pPr>
      <w:r>
        <w:rPr>
          <w:color w:val="AEBCC2"/>
          <w:sz w:val="16"/>
        </w:rPr>
        <w:t>________________________________________________________________________________</w:t>
      </w:r>
    </w:p>
    <w:p w14:paraId="296D554A" w14:textId="77777777" w:rsidR="001304D2" w:rsidRDefault="00000000">
      <w:pPr>
        <w:spacing w:after="80"/>
      </w:pPr>
      <w:r>
        <w:rPr>
          <w:color w:val="AEBCC2"/>
          <w:sz w:val="16"/>
        </w:rPr>
        <w:t>________________________________________________________________________________</w:t>
      </w:r>
    </w:p>
    <w:p w14:paraId="626DB2C6" w14:textId="77777777" w:rsidR="001304D2" w:rsidRDefault="00000000">
      <w:pPr>
        <w:spacing w:after="80"/>
      </w:pPr>
      <w:r>
        <w:rPr>
          <w:color w:val="AEBCC2"/>
          <w:sz w:val="16"/>
        </w:rPr>
        <w:t>________________________________________________________________________________</w:t>
      </w:r>
    </w:p>
    <w:p w14:paraId="25704D4B" w14:textId="77777777" w:rsidR="001304D2" w:rsidRDefault="00000000">
      <w:pPr>
        <w:pStyle w:val="Heading1"/>
        <w:pageBreakBefore/>
      </w:pPr>
      <w:r>
        <w:lastRenderedPageBreak/>
        <w:t>Cardiac physiology model answer</w:t>
      </w:r>
    </w:p>
    <w:p w14:paraId="6051F748" w14:textId="77777777" w:rsidR="001304D2" w:rsidRDefault="00000000">
      <w:r>
        <w:t>A 12-lead ECG records voltage differences produced by cardiac depolarisation and repolarisation from several anatomical viewpoints. It provides information about rate, rhythm, conduction and waveform morphology, but it does not directly measure cardiac output or blood pressure. In an adult at rest, sinus rhythm commonly has a rate of about 60 to 100 bpm, a P wave before each QRS, a PR interval around 120 to 200 ms and a QRS duration under 120 ms. These parameters require interpretation in clinical context and against the reference used by the service.</w:t>
      </w:r>
    </w:p>
    <w:p w14:paraId="43887879" w14:textId="77777777" w:rsidR="001304D2" w:rsidRDefault="00000000">
      <w:r>
        <w:t>The detached chest electrode can explain local baseline instability, but it cannot automatically explain irregular R-R intervals across the trace. Patient movement, muscle activity and anxiety may contribute. Environmental electrical interference or equipment problems are alternatives. A persistent irregular tachycardia could be pathological, including an arrhythmia, but the recording must first be made technically valid.</w:t>
      </w:r>
    </w:p>
    <w:p w14:paraId="65828256" w14:textId="77777777" w:rsidR="001304D2" w:rsidRDefault="00000000">
      <w:r>
        <w:t>I would assess symptoms, compare the displayed rate with the pulse, secure or replace the electrode, reduce movement and repeat the ECG. I would document the original quality problem, the correction and the repeat result. If irregular tachycardia persisted, or symptoms worsened, I would escalate promptly within local policy and my scope of practice.</w:t>
      </w:r>
    </w:p>
    <w:p w14:paraId="5ACF08EA" w14:textId="77777777" w:rsidR="001304D2" w:rsidRDefault="00000000">
      <w:pPr>
        <w:pStyle w:val="Heading2"/>
      </w:pPr>
      <w:r>
        <w:t>Analyse the model</w:t>
      </w:r>
    </w:p>
    <w:p w14:paraId="5395D385" w14:textId="77777777" w:rsidR="001304D2" w:rsidRDefault="00000000">
      <w:pPr>
        <w:spacing w:after="60"/>
      </w:pPr>
      <w:r>
        <w:rPr>
          <w:rFonts w:ascii="DejaVu Sans" w:hAnsi="DejaVu Sans"/>
        </w:rPr>
        <w:t xml:space="preserve">☐  </w:t>
      </w:r>
      <w:r>
        <w:t>Underline the measurement definition.</w:t>
      </w:r>
    </w:p>
    <w:p w14:paraId="35E07F57" w14:textId="77777777" w:rsidR="001304D2" w:rsidRDefault="00000000">
      <w:pPr>
        <w:spacing w:after="60"/>
      </w:pPr>
      <w:r>
        <w:rPr>
          <w:rFonts w:ascii="DejaVu Sans" w:hAnsi="DejaVu Sans"/>
        </w:rPr>
        <w:t xml:space="preserve">☐  </w:t>
      </w:r>
      <w:r>
        <w:t>Circle the expected parameters.</w:t>
      </w:r>
    </w:p>
    <w:p w14:paraId="00820746" w14:textId="77777777" w:rsidR="001304D2" w:rsidRDefault="00000000">
      <w:pPr>
        <w:spacing w:after="60"/>
      </w:pPr>
      <w:r>
        <w:rPr>
          <w:rFonts w:ascii="DejaVu Sans" w:hAnsi="DejaVu Sans"/>
        </w:rPr>
        <w:t xml:space="preserve">☐  </w:t>
      </w:r>
      <w:r>
        <w:t>Mark each alternative explanation.</w:t>
      </w:r>
    </w:p>
    <w:p w14:paraId="175DB3AB" w14:textId="77777777" w:rsidR="001304D2" w:rsidRDefault="00000000">
      <w:pPr>
        <w:spacing w:after="60"/>
      </w:pPr>
      <w:r>
        <w:rPr>
          <w:rFonts w:ascii="DejaVu Sans" w:hAnsi="DejaVu Sans"/>
        </w:rPr>
        <w:t xml:space="preserve">☐  </w:t>
      </w:r>
      <w:r>
        <w:t>Identify the checks that change certainty.</w:t>
      </w:r>
    </w:p>
    <w:p w14:paraId="00C2532F" w14:textId="77777777" w:rsidR="001304D2" w:rsidRDefault="00000000">
      <w:pPr>
        <w:spacing w:after="60"/>
      </w:pPr>
      <w:r>
        <w:rPr>
          <w:rFonts w:ascii="DejaVu Sans" w:hAnsi="DejaVu Sans"/>
        </w:rPr>
        <w:t xml:space="preserve">☐  </w:t>
      </w:r>
      <w:r>
        <w:t>Identify the safe conclusion and limitation.</w:t>
      </w:r>
    </w:p>
    <w:p w14:paraId="39FDE98F" w14:textId="77777777" w:rsidR="001304D2" w:rsidRDefault="00000000">
      <w:pPr>
        <w:pStyle w:val="Heading2"/>
      </w:pPr>
      <w:r>
        <w:t>Rewrite the conclusion in your own words</w:t>
      </w:r>
    </w:p>
    <w:p w14:paraId="5CF5ECFA" w14:textId="77777777" w:rsidR="001304D2" w:rsidRDefault="00000000">
      <w:pPr>
        <w:spacing w:after="80"/>
      </w:pPr>
      <w:r>
        <w:rPr>
          <w:color w:val="AEBCC2"/>
          <w:sz w:val="16"/>
        </w:rPr>
        <w:t>________________________________________________________________________________</w:t>
      </w:r>
    </w:p>
    <w:p w14:paraId="61910E3B" w14:textId="77777777" w:rsidR="001304D2" w:rsidRDefault="00000000">
      <w:pPr>
        <w:spacing w:after="80"/>
      </w:pPr>
      <w:r>
        <w:rPr>
          <w:color w:val="AEBCC2"/>
          <w:sz w:val="16"/>
        </w:rPr>
        <w:t>________________________________________________________________________________</w:t>
      </w:r>
    </w:p>
    <w:p w14:paraId="14DBDE5A" w14:textId="77777777" w:rsidR="001304D2" w:rsidRDefault="00000000">
      <w:pPr>
        <w:spacing w:after="80"/>
      </w:pPr>
      <w:r>
        <w:rPr>
          <w:color w:val="AEBCC2"/>
          <w:sz w:val="16"/>
        </w:rPr>
        <w:t>________________________________________________________________________________</w:t>
      </w:r>
    </w:p>
    <w:p w14:paraId="51EDF245" w14:textId="77777777" w:rsidR="001304D2" w:rsidRDefault="00000000">
      <w:pPr>
        <w:spacing w:after="80"/>
      </w:pPr>
      <w:r>
        <w:rPr>
          <w:color w:val="AEBCC2"/>
          <w:sz w:val="16"/>
        </w:rPr>
        <w:t>________________________________________________________________________________</w:t>
      </w:r>
    </w:p>
    <w:p w14:paraId="30741729" w14:textId="77777777" w:rsidR="001304D2" w:rsidRDefault="00000000">
      <w:pPr>
        <w:spacing w:after="80"/>
      </w:pPr>
      <w:r>
        <w:rPr>
          <w:color w:val="AEBCC2"/>
          <w:sz w:val="16"/>
        </w:rPr>
        <w:t>________________________________________________________________________________</w:t>
      </w:r>
    </w:p>
    <w:p w14:paraId="70A94E6B" w14:textId="77777777" w:rsidR="001304D2" w:rsidRDefault="00000000">
      <w:pPr>
        <w:pStyle w:val="Heading1"/>
        <w:pageBreakBefore/>
      </w:pPr>
      <w:r>
        <w:lastRenderedPageBreak/>
        <w:t>Clinical engineering interview practice</w:t>
      </w:r>
    </w:p>
    <w:p w14:paraId="2A324680" w14:textId="77777777" w:rsidR="001304D2" w:rsidRDefault="00000000">
      <w:r>
        <w:t>Example measurement: pulse oximetry. Structure your answer through the measurement chain from patient physiology to sensor, signal processing, display and clinical interpretation.</w:t>
      </w:r>
    </w:p>
    <w:tbl>
      <w:tblPr>
        <w:tblW w:w="0" w:type="auto"/>
        <w:jc w:val="center"/>
        <w:tblLayout w:type="fixed"/>
        <w:tblLook w:val="04A0" w:firstRow="1" w:lastRow="0" w:firstColumn="1" w:lastColumn="0" w:noHBand="0" w:noVBand="1"/>
      </w:tblPr>
      <w:tblGrid>
        <w:gridCol w:w="2376"/>
        <w:gridCol w:w="7704"/>
      </w:tblGrid>
      <w:tr w:rsidR="001304D2" w14:paraId="7898965A" w14:textId="77777777">
        <w:trPr>
          <w:tblHeade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4477AA"/>
            <w:tcMar>
              <w:top w:w="95" w:type="dxa"/>
              <w:left w:w="110" w:type="dxa"/>
              <w:bottom w:w="95" w:type="dxa"/>
              <w:right w:w="110" w:type="dxa"/>
            </w:tcMar>
            <w:vAlign w:val="center"/>
          </w:tcPr>
          <w:p w14:paraId="65C75811" w14:textId="77777777" w:rsidR="001304D2" w:rsidRDefault="00000000">
            <w:pPr>
              <w:spacing w:after="0" w:line="240" w:lineRule="auto"/>
            </w:pPr>
            <w:r>
              <w:rPr>
                <w:b/>
                <w:color w:val="FFFFFF"/>
                <w:sz w:val="17"/>
              </w:rPr>
              <w:t>Area</w:t>
            </w:r>
          </w:p>
        </w:tc>
        <w:tc>
          <w:tcPr>
            <w:tcW w:w="7704" w:type="dxa"/>
            <w:tcBorders>
              <w:top w:val="single" w:sz="6" w:space="0" w:color="D9D9D9"/>
              <w:left w:val="single" w:sz="6" w:space="0" w:color="D9D9D9"/>
              <w:bottom w:val="single" w:sz="6" w:space="0" w:color="D9D9D9"/>
              <w:right w:val="single" w:sz="6" w:space="0" w:color="D9D9D9"/>
            </w:tcBorders>
            <w:shd w:val="clear" w:color="auto" w:fill="4477AA"/>
            <w:tcMar>
              <w:top w:w="95" w:type="dxa"/>
              <w:left w:w="110" w:type="dxa"/>
              <w:bottom w:w="95" w:type="dxa"/>
              <w:right w:w="110" w:type="dxa"/>
            </w:tcMar>
            <w:vAlign w:val="center"/>
          </w:tcPr>
          <w:p w14:paraId="2B8A6D87" w14:textId="77777777" w:rsidR="001304D2" w:rsidRDefault="00000000">
            <w:pPr>
              <w:spacing w:after="0" w:line="240" w:lineRule="auto"/>
            </w:pPr>
            <w:r>
              <w:rPr>
                <w:b/>
                <w:color w:val="FFFFFF"/>
                <w:sz w:val="17"/>
              </w:rPr>
              <w:t>Revision points</w:t>
            </w:r>
          </w:p>
        </w:tc>
      </w:tr>
      <w:tr w:rsidR="001304D2" w14:paraId="56ACD158"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0CCF163" w14:textId="77777777" w:rsidR="001304D2" w:rsidRDefault="00000000">
            <w:pPr>
              <w:spacing w:after="0" w:line="240" w:lineRule="auto"/>
            </w:pPr>
            <w:r>
              <w:rPr>
                <w:sz w:val="17"/>
              </w:rPr>
              <w:t>Measurement</w:t>
            </w:r>
          </w:p>
        </w:tc>
        <w:tc>
          <w:tcPr>
            <w:tcW w:w="77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1550BA7" w14:textId="77777777" w:rsidR="001304D2" w:rsidRDefault="00000000">
            <w:pPr>
              <w:spacing w:after="0" w:line="240" w:lineRule="auto"/>
            </w:pPr>
            <w:r>
              <w:rPr>
                <w:sz w:val="17"/>
              </w:rPr>
              <w:t>Estimate of arterial oxygen saturation using pulsatile red and infrared light absorption.</w:t>
            </w:r>
          </w:p>
        </w:tc>
      </w:tr>
      <w:tr w:rsidR="001304D2" w14:paraId="76F9F2D0"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EE80857" w14:textId="77777777" w:rsidR="001304D2" w:rsidRDefault="00000000">
            <w:pPr>
              <w:spacing w:after="0" w:line="240" w:lineRule="auto"/>
            </w:pPr>
            <w:r>
              <w:rPr>
                <w:sz w:val="17"/>
              </w:rPr>
              <w:t>Physiology</w:t>
            </w:r>
          </w:p>
        </w:tc>
        <w:tc>
          <w:tcPr>
            <w:tcW w:w="77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694D69B" w14:textId="77777777" w:rsidR="001304D2" w:rsidRDefault="00000000">
            <w:pPr>
              <w:spacing w:after="0" w:line="240" w:lineRule="auto"/>
            </w:pPr>
            <w:r>
              <w:rPr>
                <w:sz w:val="17"/>
              </w:rPr>
              <w:t>Ventilation, gas exchange, circulation, haemoglobin and tissue delivery.</w:t>
            </w:r>
          </w:p>
        </w:tc>
      </w:tr>
      <w:tr w:rsidR="001304D2" w14:paraId="708C5E90"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DE51517" w14:textId="77777777" w:rsidR="001304D2" w:rsidRDefault="00000000">
            <w:pPr>
              <w:spacing w:after="0" w:line="240" w:lineRule="auto"/>
            </w:pPr>
            <w:r>
              <w:rPr>
                <w:sz w:val="17"/>
              </w:rPr>
              <w:t>Patient factors</w:t>
            </w:r>
          </w:p>
        </w:tc>
        <w:tc>
          <w:tcPr>
            <w:tcW w:w="77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866F331" w14:textId="77777777" w:rsidR="001304D2" w:rsidRDefault="00000000">
            <w:pPr>
              <w:spacing w:after="0" w:line="240" w:lineRule="auto"/>
            </w:pPr>
            <w:r>
              <w:rPr>
                <w:sz w:val="17"/>
              </w:rPr>
              <w:t>Movement, low perfusion, cold peripheries and abnormal haemoglobin states.</w:t>
            </w:r>
          </w:p>
        </w:tc>
      </w:tr>
      <w:tr w:rsidR="001304D2" w14:paraId="6AA06FFB"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414AA41" w14:textId="77777777" w:rsidR="001304D2" w:rsidRDefault="00000000">
            <w:pPr>
              <w:spacing w:after="0" w:line="240" w:lineRule="auto"/>
            </w:pPr>
            <w:r>
              <w:rPr>
                <w:sz w:val="17"/>
              </w:rPr>
              <w:t>Environment</w:t>
            </w:r>
          </w:p>
        </w:tc>
        <w:tc>
          <w:tcPr>
            <w:tcW w:w="77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7D467D7" w14:textId="77777777" w:rsidR="001304D2" w:rsidRDefault="00000000">
            <w:pPr>
              <w:spacing w:after="0" w:line="240" w:lineRule="auto"/>
            </w:pPr>
            <w:r>
              <w:rPr>
                <w:sz w:val="17"/>
              </w:rPr>
              <w:t>Strong ambient light and interruption.</w:t>
            </w:r>
          </w:p>
        </w:tc>
      </w:tr>
      <w:tr w:rsidR="001304D2" w14:paraId="65D0893F"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7F4D7F6" w14:textId="77777777" w:rsidR="001304D2" w:rsidRDefault="00000000">
            <w:pPr>
              <w:spacing w:after="0" w:line="240" w:lineRule="auto"/>
            </w:pPr>
            <w:r>
              <w:rPr>
                <w:sz w:val="17"/>
              </w:rPr>
              <w:t>Equipment or technique</w:t>
            </w:r>
          </w:p>
        </w:tc>
        <w:tc>
          <w:tcPr>
            <w:tcW w:w="77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70DC1CB" w14:textId="77777777" w:rsidR="001304D2" w:rsidRDefault="00000000">
            <w:pPr>
              <w:spacing w:after="0" w:line="240" w:lineRule="auto"/>
            </w:pPr>
            <w:r>
              <w:rPr>
                <w:sz w:val="17"/>
              </w:rPr>
              <w:t>Probe placement, probe type, nail products, damaged cable and device limitations.</w:t>
            </w:r>
          </w:p>
        </w:tc>
      </w:tr>
      <w:tr w:rsidR="001304D2" w14:paraId="7DFE6B0B"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C2E2383" w14:textId="77777777" w:rsidR="001304D2" w:rsidRDefault="00000000">
            <w:pPr>
              <w:spacing w:after="0" w:line="240" w:lineRule="auto"/>
            </w:pPr>
            <w:r>
              <w:rPr>
                <w:sz w:val="17"/>
              </w:rPr>
              <w:t>Pathology</w:t>
            </w:r>
          </w:p>
        </w:tc>
        <w:tc>
          <w:tcPr>
            <w:tcW w:w="77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1150219" w14:textId="77777777" w:rsidR="001304D2" w:rsidRDefault="00000000">
            <w:pPr>
              <w:spacing w:after="0" w:line="240" w:lineRule="auto"/>
            </w:pPr>
            <w:r>
              <w:rPr>
                <w:sz w:val="17"/>
              </w:rPr>
              <w:t>True hypoxaemia remains possible and requires patient assessment.</w:t>
            </w:r>
          </w:p>
        </w:tc>
      </w:tr>
      <w:tr w:rsidR="001304D2" w14:paraId="0B6E1B81"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45D8FC4" w14:textId="77777777" w:rsidR="001304D2" w:rsidRDefault="00000000">
            <w:pPr>
              <w:spacing w:after="0" w:line="240" w:lineRule="auto"/>
            </w:pPr>
            <w:r>
              <w:rPr>
                <w:sz w:val="17"/>
              </w:rPr>
              <w:t>Checks</w:t>
            </w:r>
          </w:p>
        </w:tc>
        <w:tc>
          <w:tcPr>
            <w:tcW w:w="77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46114F7" w14:textId="77777777" w:rsidR="001304D2" w:rsidRDefault="00000000">
            <w:pPr>
              <w:spacing w:after="0" w:line="240" w:lineRule="auto"/>
            </w:pPr>
            <w:r>
              <w:rPr>
                <w:sz w:val="17"/>
              </w:rPr>
              <w:t>Assess the patient, inspect waveform, confirm pulse, reposition or warm the site, repeat and cross-check.</w:t>
            </w:r>
          </w:p>
        </w:tc>
      </w:tr>
    </w:tbl>
    <w:p w14:paraId="1A21DA30" w14:textId="77777777" w:rsidR="001304D2" w:rsidRDefault="001304D2">
      <w:pPr>
        <w:spacing w:after="0"/>
      </w:pPr>
    </w:p>
    <w:p w14:paraId="1FBC315D" w14:textId="77777777" w:rsidR="001304D2" w:rsidRDefault="00000000">
      <w:pPr>
        <w:pStyle w:val="Heading2"/>
      </w:pPr>
      <w:r>
        <w:t>Practice case</w:t>
      </w:r>
    </w:p>
    <w:p w14:paraId="11BE9308" w14:textId="77777777" w:rsidR="001304D2" w:rsidRDefault="00000000">
      <w:r>
        <w:t>SpO2 is 88% and displayed pulse is 46 bpm. The patient is talking comfortably, hands are cold, and the pulse waveform is weak and unstable. Explain why neither artefact nor hypoxaemia can be assumed from the first reading.</w:t>
      </w:r>
    </w:p>
    <w:p w14:paraId="571B5001" w14:textId="77777777" w:rsidR="001304D2" w:rsidRDefault="00000000">
      <w:pPr>
        <w:spacing w:after="80"/>
      </w:pPr>
      <w:r>
        <w:rPr>
          <w:color w:val="AEBCC2"/>
          <w:sz w:val="16"/>
        </w:rPr>
        <w:t>________________________________________________________________________________</w:t>
      </w:r>
    </w:p>
    <w:p w14:paraId="4DD915BF" w14:textId="77777777" w:rsidR="001304D2" w:rsidRDefault="00000000">
      <w:pPr>
        <w:spacing w:after="80"/>
      </w:pPr>
      <w:r>
        <w:rPr>
          <w:color w:val="AEBCC2"/>
          <w:sz w:val="16"/>
        </w:rPr>
        <w:t>________________________________________________________________________________</w:t>
      </w:r>
    </w:p>
    <w:p w14:paraId="1C2422FF" w14:textId="77777777" w:rsidR="001304D2" w:rsidRDefault="00000000">
      <w:pPr>
        <w:spacing w:after="80"/>
      </w:pPr>
      <w:r>
        <w:rPr>
          <w:color w:val="AEBCC2"/>
          <w:sz w:val="16"/>
        </w:rPr>
        <w:t>________________________________________________________________________________</w:t>
      </w:r>
    </w:p>
    <w:p w14:paraId="315F459D" w14:textId="77777777" w:rsidR="001304D2" w:rsidRDefault="00000000">
      <w:pPr>
        <w:spacing w:after="80"/>
      </w:pPr>
      <w:r>
        <w:rPr>
          <w:color w:val="AEBCC2"/>
          <w:sz w:val="16"/>
        </w:rPr>
        <w:t>________________________________________________________________________________</w:t>
      </w:r>
    </w:p>
    <w:p w14:paraId="2EFE5B9F" w14:textId="77777777" w:rsidR="001304D2" w:rsidRDefault="00000000">
      <w:pPr>
        <w:spacing w:after="80"/>
      </w:pPr>
      <w:r>
        <w:rPr>
          <w:color w:val="AEBCC2"/>
          <w:sz w:val="16"/>
        </w:rPr>
        <w:t>________________________________________________________________________________</w:t>
      </w:r>
    </w:p>
    <w:p w14:paraId="6F0DB674" w14:textId="77777777" w:rsidR="001304D2" w:rsidRDefault="00000000">
      <w:pPr>
        <w:spacing w:after="80"/>
      </w:pPr>
      <w:r>
        <w:rPr>
          <w:color w:val="AEBCC2"/>
          <w:sz w:val="16"/>
        </w:rPr>
        <w:t>________________________________________________________________________________</w:t>
      </w:r>
    </w:p>
    <w:p w14:paraId="7C1D7C38" w14:textId="77777777" w:rsidR="001304D2" w:rsidRDefault="00000000">
      <w:pPr>
        <w:spacing w:after="80"/>
      </w:pPr>
      <w:r>
        <w:rPr>
          <w:color w:val="AEBCC2"/>
          <w:sz w:val="16"/>
        </w:rPr>
        <w:t>________________________________________________________________________________</w:t>
      </w:r>
    </w:p>
    <w:p w14:paraId="123368C2" w14:textId="77777777" w:rsidR="001304D2" w:rsidRDefault="00000000">
      <w:pPr>
        <w:pStyle w:val="Heading1"/>
        <w:pageBreakBefore/>
      </w:pPr>
      <w:r>
        <w:lastRenderedPageBreak/>
        <w:t>Clinical engineering follow-up questions</w:t>
      </w:r>
    </w:p>
    <w:p w14:paraId="59468A0E" w14:textId="77777777" w:rsidR="001304D2" w:rsidRDefault="00000000">
      <w:pPr>
        <w:pStyle w:val="ListNumber"/>
        <w:spacing w:after="40"/>
      </w:pPr>
      <w:r>
        <w:t>What physiological property does pulse oximetry use?</w:t>
      </w:r>
    </w:p>
    <w:p w14:paraId="022B220B" w14:textId="77777777" w:rsidR="001304D2" w:rsidRDefault="00000000">
      <w:pPr>
        <w:pStyle w:val="ListNumber"/>
        <w:spacing w:after="40"/>
      </w:pPr>
      <w:r>
        <w:t>Why is the pulsatile component important?</w:t>
      </w:r>
    </w:p>
    <w:p w14:paraId="4BC5A323" w14:textId="77777777" w:rsidR="001304D2" w:rsidRDefault="00000000">
      <w:pPr>
        <w:pStyle w:val="ListNumber"/>
        <w:spacing w:after="40"/>
      </w:pPr>
      <w:r>
        <w:t>How can low peripheral perfusion affect the result?</w:t>
      </w:r>
    </w:p>
    <w:p w14:paraId="781056D2" w14:textId="77777777" w:rsidR="001304D2" w:rsidRDefault="00000000">
      <w:pPr>
        <w:pStyle w:val="ListNumber"/>
        <w:spacing w:after="40"/>
      </w:pPr>
      <w:r>
        <w:t>Why does waveform quality matter?</w:t>
      </w:r>
    </w:p>
    <w:p w14:paraId="25DFB6B8" w14:textId="77777777" w:rsidR="001304D2" w:rsidRDefault="00000000">
      <w:pPr>
        <w:pStyle w:val="ListNumber"/>
        <w:spacing w:after="40"/>
      </w:pPr>
      <w:r>
        <w:t>What does an acceptable SpO2 value fail to tell you about oxygen delivery?</w:t>
      </w:r>
    </w:p>
    <w:p w14:paraId="12717136" w14:textId="77777777" w:rsidR="001304D2" w:rsidRDefault="00000000">
      <w:pPr>
        <w:pStyle w:val="ListNumber"/>
        <w:spacing w:after="40"/>
      </w:pPr>
      <w:r>
        <w:t>How might movement or ambient light interfere?</w:t>
      </w:r>
    </w:p>
    <w:p w14:paraId="2510D938" w14:textId="77777777" w:rsidR="001304D2" w:rsidRDefault="00000000">
      <w:pPr>
        <w:pStyle w:val="ListNumber"/>
        <w:spacing w:after="40"/>
      </w:pPr>
      <w:r>
        <w:t>Which probe or placement problems should be considered?</w:t>
      </w:r>
    </w:p>
    <w:p w14:paraId="126A0074" w14:textId="77777777" w:rsidR="001304D2" w:rsidRDefault="00000000">
      <w:pPr>
        <w:pStyle w:val="ListNumber"/>
        <w:spacing w:after="40"/>
      </w:pPr>
      <w:r>
        <w:t>What cross-check would you use?</w:t>
      </w:r>
    </w:p>
    <w:p w14:paraId="07A02415" w14:textId="77777777" w:rsidR="001304D2" w:rsidRDefault="00000000">
      <w:pPr>
        <w:pStyle w:val="ListNumber"/>
        <w:spacing w:after="40"/>
      </w:pPr>
      <w:r>
        <w:t>When would you escalate before completing technical checks?</w:t>
      </w:r>
    </w:p>
    <w:p w14:paraId="2594E71D" w14:textId="77777777" w:rsidR="001304D2" w:rsidRDefault="00000000">
      <w:pPr>
        <w:pStyle w:val="ListNumber"/>
        <w:spacing w:after="40"/>
      </w:pPr>
      <w:r>
        <w:t>How would you explain the limitation of the device?</w:t>
      </w:r>
    </w:p>
    <w:p w14:paraId="5C7300D3" w14:textId="77777777" w:rsidR="001304D2" w:rsidRDefault="00000000">
      <w:pPr>
        <w:pStyle w:val="Heading2"/>
      </w:pPr>
      <w:r>
        <w:t>My answers that need more revision</w:t>
      </w:r>
    </w:p>
    <w:p w14:paraId="42F38ED2" w14:textId="77777777" w:rsidR="001304D2" w:rsidRDefault="00000000">
      <w:pPr>
        <w:spacing w:after="80"/>
      </w:pPr>
      <w:r>
        <w:rPr>
          <w:color w:val="AEBCC2"/>
          <w:sz w:val="16"/>
        </w:rPr>
        <w:t>________________________________________________________________________________</w:t>
      </w:r>
    </w:p>
    <w:p w14:paraId="14BAE4E9" w14:textId="77777777" w:rsidR="001304D2" w:rsidRDefault="00000000">
      <w:pPr>
        <w:spacing w:after="80"/>
      </w:pPr>
      <w:r>
        <w:rPr>
          <w:color w:val="AEBCC2"/>
          <w:sz w:val="16"/>
        </w:rPr>
        <w:t>________________________________________________________________________________</w:t>
      </w:r>
    </w:p>
    <w:p w14:paraId="60EC7138" w14:textId="77777777" w:rsidR="001304D2" w:rsidRDefault="00000000">
      <w:pPr>
        <w:spacing w:after="80"/>
      </w:pPr>
      <w:r>
        <w:rPr>
          <w:color w:val="AEBCC2"/>
          <w:sz w:val="16"/>
        </w:rPr>
        <w:t>________________________________________________________________________________</w:t>
      </w:r>
    </w:p>
    <w:p w14:paraId="69C0627C" w14:textId="77777777" w:rsidR="001304D2" w:rsidRDefault="00000000">
      <w:pPr>
        <w:spacing w:after="80"/>
      </w:pPr>
      <w:r>
        <w:rPr>
          <w:color w:val="AEBCC2"/>
          <w:sz w:val="16"/>
        </w:rPr>
        <w:t>________________________________________________________________________________</w:t>
      </w:r>
    </w:p>
    <w:p w14:paraId="148F1387" w14:textId="77777777" w:rsidR="001304D2" w:rsidRDefault="00000000">
      <w:pPr>
        <w:spacing w:after="80"/>
      </w:pPr>
      <w:r>
        <w:rPr>
          <w:color w:val="AEBCC2"/>
          <w:sz w:val="16"/>
        </w:rPr>
        <w:t>________________________________________________________________________________</w:t>
      </w:r>
    </w:p>
    <w:p w14:paraId="4FECEBC6" w14:textId="77777777" w:rsidR="001304D2" w:rsidRDefault="00000000">
      <w:pPr>
        <w:spacing w:after="80"/>
      </w:pPr>
      <w:r>
        <w:rPr>
          <w:color w:val="AEBCC2"/>
          <w:sz w:val="16"/>
        </w:rPr>
        <w:t>________________________________________________________________________________</w:t>
      </w:r>
    </w:p>
    <w:p w14:paraId="4F1DDA94" w14:textId="77777777" w:rsidR="001304D2" w:rsidRDefault="00000000">
      <w:pPr>
        <w:spacing w:after="80"/>
      </w:pPr>
      <w:r>
        <w:rPr>
          <w:color w:val="AEBCC2"/>
          <w:sz w:val="16"/>
        </w:rPr>
        <w:t>________________________________________________________________________________</w:t>
      </w:r>
    </w:p>
    <w:p w14:paraId="47573CD4" w14:textId="77777777" w:rsidR="001304D2" w:rsidRDefault="00000000">
      <w:pPr>
        <w:spacing w:after="80"/>
      </w:pPr>
      <w:r>
        <w:rPr>
          <w:color w:val="AEBCC2"/>
          <w:sz w:val="16"/>
        </w:rPr>
        <w:t>________________________________________________________________________________</w:t>
      </w:r>
    </w:p>
    <w:p w14:paraId="78C55B6B" w14:textId="77777777" w:rsidR="001304D2" w:rsidRDefault="00000000">
      <w:pPr>
        <w:spacing w:after="80"/>
      </w:pPr>
      <w:r>
        <w:rPr>
          <w:color w:val="AEBCC2"/>
          <w:sz w:val="16"/>
        </w:rPr>
        <w:t>________________________________________________________________________________</w:t>
      </w:r>
    </w:p>
    <w:p w14:paraId="4650FFDF" w14:textId="77777777" w:rsidR="001304D2" w:rsidRDefault="00000000">
      <w:pPr>
        <w:spacing w:after="80"/>
      </w:pPr>
      <w:r>
        <w:rPr>
          <w:color w:val="AEBCC2"/>
          <w:sz w:val="16"/>
        </w:rPr>
        <w:t>________________________________________________________________________________</w:t>
      </w:r>
    </w:p>
    <w:p w14:paraId="2C74EC59" w14:textId="77777777" w:rsidR="001304D2" w:rsidRDefault="00000000">
      <w:pPr>
        <w:pStyle w:val="Heading1"/>
        <w:pageBreakBefore/>
      </w:pPr>
      <w:r>
        <w:lastRenderedPageBreak/>
        <w:t>Neurophysiology interview practice</w:t>
      </w:r>
    </w:p>
    <w:p w14:paraId="1C9BE01C" w14:textId="77777777" w:rsidR="001304D2" w:rsidRDefault="00000000">
      <w:r>
        <w:t>Example measurement: EEG. Explain how neuronal electrical activity produces scalp-recorded potentials and why eye, muscle, cardiac and environmental signals can appear in the recording.</w:t>
      </w:r>
    </w:p>
    <w:tbl>
      <w:tblPr>
        <w:tblW w:w="0" w:type="auto"/>
        <w:jc w:val="center"/>
        <w:tblLayout w:type="fixed"/>
        <w:tblLook w:val="04A0" w:firstRow="1" w:lastRow="0" w:firstColumn="1" w:lastColumn="0" w:noHBand="0" w:noVBand="1"/>
      </w:tblPr>
      <w:tblGrid>
        <w:gridCol w:w="2376"/>
        <w:gridCol w:w="7704"/>
      </w:tblGrid>
      <w:tr w:rsidR="001304D2" w14:paraId="5B00C7D0" w14:textId="77777777">
        <w:trPr>
          <w:tblHeade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745A9C"/>
            <w:tcMar>
              <w:top w:w="95" w:type="dxa"/>
              <w:left w:w="110" w:type="dxa"/>
              <w:bottom w:w="95" w:type="dxa"/>
              <w:right w:w="110" w:type="dxa"/>
            </w:tcMar>
            <w:vAlign w:val="center"/>
          </w:tcPr>
          <w:p w14:paraId="22F15A7B" w14:textId="77777777" w:rsidR="001304D2" w:rsidRDefault="00000000">
            <w:pPr>
              <w:spacing w:after="0" w:line="240" w:lineRule="auto"/>
            </w:pPr>
            <w:r>
              <w:rPr>
                <w:b/>
                <w:color w:val="FFFFFF"/>
                <w:sz w:val="16"/>
              </w:rPr>
              <w:t>Area</w:t>
            </w:r>
          </w:p>
        </w:tc>
        <w:tc>
          <w:tcPr>
            <w:tcW w:w="7704" w:type="dxa"/>
            <w:tcBorders>
              <w:top w:val="single" w:sz="6" w:space="0" w:color="D9D9D9"/>
              <w:left w:val="single" w:sz="6" w:space="0" w:color="D9D9D9"/>
              <w:bottom w:val="single" w:sz="6" w:space="0" w:color="D9D9D9"/>
              <w:right w:val="single" w:sz="6" w:space="0" w:color="D9D9D9"/>
            </w:tcBorders>
            <w:shd w:val="clear" w:color="auto" w:fill="745A9C"/>
            <w:tcMar>
              <w:top w:w="95" w:type="dxa"/>
              <w:left w:w="110" w:type="dxa"/>
              <w:bottom w:w="95" w:type="dxa"/>
              <w:right w:w="110" w:type="dxa"/>
            </w:tcMar>
            <w:vAlign w:val="center"/>
          </w:tcPr>
          <w:p w14:paraId="2028DF07" w14:textId="77777777" w:rsidR="001304D2" w:rsidRDefault="00000000">
            <w:pPr>
              <w:spacing w:after="0" w:line="240" w:lineRule="auto"/>
            </w:pPr>
            <w:r>
              <w:rPr>
                <w:b/>
                <w:color w:val="FFFFFF"/>
                <w:sz w:val="16"/>
              </w:rPr>
              <w:t>Revision points</w:t>
            </w:r>
          </w:p>
        </w:tc>
      </w:tr>
      <w:tr w:rsidR="001304D2" w14:paraId="01BFFFAE"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7FE6036" w14:textId="77777777" w:rsidR="001304D2" w:rsidRDefault="00000000">
            <w:pPr>
              <w:spacing w:after="0" w:line="240" w:lineRule="auto"/>
            </w:pPr>
            <w:r>
              <w:rPr>
                <w:sz w:val="16"/>
              </w:rPr>
              <w:t>Measurement</w:t>
            </w:r>
          </w:p>
        </w:tc>
        <w:tc>
          <w:tcPr>
            <w:tcW w:w="77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4BDD5CE" w14:textId="77777777" w:rsidR="001304D2" w:rsidRDefault="00000000">
            <w:pPr>
              <w:spacing w:after="0" w:line="240" w:lineRule="auto"/>
            </w:pPr>
            <w:r>
              <w:rPr>
                <w:sz w:val="16"/>
              </w:rPr>
              <w:t>Voltage differences recorded from scalp electrodes over time.</w:t>
            </w:r>
          </w:p>
        </w:tc>
      </w:tr>
      <w:tr w:rsidR="001304D2" w14:paraId="4023449F"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DC06065" w14:textId="77777777" w:rsidR="001304D2" w:rsidRDefault="00000000">
            <w:pPr>
              <w:spacing w:after="0" w:line="240" w:lineRule="auto"/>
            </w:pPr>
            <w:r>
              <w:rPr>
                <w:sz w:val="16"/>
              </w:rPr>
              <w:t>Physiology</w:t>
            </w:r>
          </w:p>
        </w:tc>
        <w:tc>
          <w:tcPr>
            <w:tcW w:w="77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83EE6A7" w14:textId="77777777" w:rsidR="001304D2" w:rsidRDefault="00000000">
            <w:pPr>
              <w:spacing w:after="0" w:line="240" w:lineRule="auto"/>
            </w:pPr>
            <w:r>
              <w:rPr>
                <w:sz w:val="16"/>
              </w:rPr>
              <w:t>Neuronal membrane potentials, synaptic activity, cerebral blood flow, oxygen, glucose, pH and electrolytes.</w:t>
            </w:r>
          </w:p>
        </w:tc>
      </w:tr>
      <w:tr w:rsidR="001304D2" w14:paraId="3EB6D2CB"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40C6B32" w14:textId="77777777" w:rsidR="001304D2" w:rsidRDefault="00000000">
            <w:pPr>
              <w:spacing w:after="0" w:line="240" w:lineRule="auto"/>
            </w:pPr>
            <w:r>
              <w:rPr>
                <w:sz w:val="16"/>
              </w:rPr>
              <w:t>Patient factors</w:t>
            </w:r>
          </w:p>
        </w:tc>
        <w:tc>
          <w:tcPr>
            <w:tcW w:w="77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B791211" w14:textId="77777777" w:rsidR="001304D2" w:rsidRDefault="00000000">
            <w:pPr>
              <w:spacing w:after="0" w:line="240" w:lineRule="auto"/>
            </w:pPr>
            <w:r>
              <w:rPr>
                <w:sz w:val="16"/>
              </w:rPr>
              <w:t>Eye movement, blinking, jaw tension, movement, sweating and alertness.</w:t>
            </w:r>
          </w:p>
        </w:tc>
      </w:tr>
      <w:tr w:rsidR="001304D2" w14:paraId="784CDC99"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6C18D91" w14:textId="77777777" w:rsidR="001304D2" w:rsidRDefault="00000000">
            <w:pPr>
              <w:spacing w:after="0" w:line="240" w:lineRule="auto"/>
            </w:pPr>
            <w:r>
              <w:rPr>
                <w:sz w:val="16"/>
              </w:rPr>
              <w:t>Environment</w:t>
            </w:r>
          </w:p>
        </w:tc>
        <w:tc>
          <w:tcPr>
            <w:tcW w:w="77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A60A2A8" w14:textId="77777777" w:rsidR="001304D2" w:rsidRDefault="00000000">
            <w:pPr>
              <w:spacing w:after="0" w:line="240" w:lineRule="auto"/>
            </w:pPr>
            <w:r>
              <w:rPr>
                <w:sz w:val="16"/>
              </w:rPr>
              <w:t>Mains electrical interference and equipment in the room.</w:t>
            </w:r>
          </w:p>
        </w:tc>
      </w:tr>
      <w:tr w:rsidR="001304D2" w14:paraId="4F2DDC45"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7B7C40E" w14:textId="77777777" w:rsidR="001304D2" w:rsidRDefault="00000000">
            <w:pPr>
              <w:spacing w:after="0" w:line="240" w:lineRule="auto"/>
            </w:pPr>
            <w:r>
              <w:rPr>
                <w:sz w:val="16"/>
              </w:rPr>
              <w:t>Equipment or technique</w:t>
            </w:r>
          </w:p>
        </w:tc>
        <w:tc>
          <w:tcPr>
            <w:tcW w:w="77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FE92B46" w14:textId="77777777" w:rsidR="001304D2" w:rsidRDefault="00000000">
            <w:pPr>
              <w:spacing w:after="0" w:line="240" w:lineRule="auto"/>
            </w:pPr>
            <w:r>
              <w:rPr>
                <w:sz w:val="16"/>
              </w:rPr>
              <w:t>Electrode position, contact, impedance, reference and filter settings.</w:t>
            </w:r>
          </w:p>
        </w:tc>
      </w:tr>
      <w:tr w:rsidR="001304D2" w14:paraId="08E73C97"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D68139E" w14:textId="77777777" w:rsidR="001304D2" w:rsidRDefault="00000000">
            <w:pPr>
              <w:spacing w:after="0" w:line="240" w:lineRule="auto"/>
            </w:pPr>
            <w:r>
              <w:rPr>
                <w:sz w:val="16"/>
              </w:rPr>
              <w:t>Pathology</w:t>
            </w:r>
          </w:p>
        </w:tc>
        <w:tc>
          <w:tcPr>
            <w:tcW w:w="77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CC551FE" w14:textId="77777777" w:rsidR="001304D2" w:rsidRDefault="00000000">
            <w:pPr>
              <w:spacing w:after="0" w:line="240" w:lineRule="auto"/>
            </w:pPr>
            <w:r>
              <w:rPr>
                <w:sz w:val="16"/>
              </w:rPr>
              <w:t>Abnormal cerebral activity requires valid recording and qualified interpretation.</w:t>
            </w:r>
          </w:p>
        </w:tc>
      </w:tr>
      <w:tr w:rsidR="001304D2" w14:paraId="5820AF63"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A0C32FD" w14:textId="77777777" w:rsidR="001304D2" w:rsidRDefault="00000000">
            <w:pPr>
              <w:spacing w:after="0" w:line="240" w:lineRule="auto"/>
            </w:pPr>
            <w:r>
              <w:rPr>
                <w:sz w:val="16"/>
              </w:rPr>
              <w:t>Checks</w:t>
            </w:r>
          </w:p>
        </w:tc>
        <w:tc>
          <w:tcPr>
            <w:tcW w:w="77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10CEE5A" w14:textId="77777777" w:rsidR="001304D2" w:rsidRDefault="00000000">
            <w:pPr>
              <w:spacing w:after="0" w:line="240" w:lineRule="auto"/>
            </w:pPr>
            <w:r>
              <w:rPr>
                <w:sz w:val="16"/>
              </w:rPr>
              <w:t>Annotate behaviour, ask for relaxation, inspect electrodes and compare before and after correction.</w:t>
            </w:r>
          </w:p>
        </w:tc>
      </w:tr>
    </w:tbl>
    <w:p w14:paraId="78F547BF" w14:textId="77777777" w:rsidR="001304D2" w:rsidRDefault="001304D2">
      <w:pPr>
        <w:spacing w:after="0"/>
      </w:pPr>
    </w:p>
    <w:p w14:paraId="74CE61F8" w14:textId="77777777" w:rsidR="001304D2" w:rsidRDefault="00000000">
      <w:pPr>
        <w:pStyle w:val="Heading2"/>
      </w:pPr>
      <w:r>
        <w:t>Practice case</w:t>
      </w:r>
    </w:p>
    <w:p w14:paraId="2C916367" w14:textId="77777777" w:rsidR="001304D2" w:rsidRDefault="00000000">
      <w:r>
        <w:t>Short bursts of fast irregular activity appear over frontal channels while the patient tightens their jaw. Explain how you would test whether the activity is muscle artefact.</w:t>
      </w:r>
    </w:p>
    <w:p w14:paraId="609F2714" w14:textId="77777777" w:rsidR="001304D2" w:rsidRDefault="00000000">
      <w:pPr>
        <w:spacing w:after="80"/>
      </w:pPr>
      <w:r>
        <w:rPr>
          <w:color w:val="AEBCC2"/>
          <w:sz w:val="16"/>
        </w:rPr>
        <w:t>________________________________________________________________________________</w:t>
      </w:r>
    </w:p>
    <w:p w14:paraId="54AB211A" w14:textId="77777777" w:rsidR="001304D2" w:rsidRDefault="00000000">
      <w:pPr>
        <w:spacing w:after="80"/>
      </w:pPr>
      <w:r>
        <w:rPr>
          <w:color w:val="AEBCC2"/>
          <w:sz w:val="16"/>
        </w:rPr>
        <w:t>________________________________________________________________________________</w:t>
      </w:r>
    </w:p>
    <w:p w14:paraId="4421BF6E" w14:textId="77777777" w:rsidR="001304D2" w:rsidRDefault="00000000">
      <w:pPr>
        <w:spacing w:after="80"/>
      </w:pPr>
      <w:r>
        <w:rPr>
          <w:color w:val="AEBCC2"/>
          <w:sz w:val="16"/>
        </w:rPr>
        <w:t>________________________________________________________________________________</w:t>
      </w:r>
    </w:p>
    <w:p w14:paraId="5DB9C8C2" w14:textId="77777777" w:rsidR="001304D2" w:rsidRDefault="00000000">
      <w:pPr>
        <w:spacing w:after="80"/>
      </w:pPr>
      <w:r>
        <w:rPr>
          <w:color w:val="AEBCC2"/>
          <w:sz w:val="16"/>
        </w:rPr>
        <w:t>________________________________________________________________________________</w:t>
      </w:r>
    </w:p>
    <w:p w14:paraId="3B57A699" w14:textId="77777777" w:rsidR="001304D2" w:rsidRDefault="00000000">
      <w:pPr>
        <w:spacing w:after="80"/>
      </w:pPr>
      <w:r>
        <w:rPr>
          <w:color w:val="AEBCC2"/>
          <w:sz w:val="16"/>
        </w:rPr>
        <w:t>________________________________________________________________________________</w:t>
      </w:r>
    </w:p>
    <w:p w14:paraId="2C9F198B" w14:textId="77777777" w:rsidR="001304D2" w:rsidRDefault="00000000">
      <w:pPr>
        <w:spacing w:after="80"/>
      </w:pPr>
      <w:r>
        <w:rPr>
          <w:color w:val="AEBCC2"/>
          <w:sz w:val="16"/>
        </w:rPr>
        <w:t>________________________________________________________________________________</w:t>
      </w:r>
    </w:p>
    <w:p w14:paraId="6EA3BACA" w14:textId="77777777" w:rsidR="001304D2" w:rsidRDefault="00000000">
      <w:pPr>
        <w:spacing w:after="80"/>
      </w:pPr>
      <w:r>
        <w:rPr>
          <w:color w:val="AEBCC2"/>
          <w:sz w:val="16"/>
        </w:rPr>
        <w:t>________________________________________________________________________________</w:t>
      </w:r>
    </w:p>
    <w:p w14:paraId="1A41DAA9" w14:textId="77777777" w:rsidR="001304D2" w:rsidRDefault="00000000">
      <w:pPr>
        <w:pStyle w:val="Heading1"/>
        <w:pageBreakBefore/>
      </w:pPr>
      <w:r>
        <w:lastRenderedPageBreak/>
        <w:t>Neurophysiology follow-up questions</w:t>
      </w:r>
    </w:p>
    <w:p w14:paraId="6B6E41DC" w14:textId="77777777" w:rsidR="001304D2" w:rsidRDefault="00000000">
      <w:pPr>
        <w:pStyle w:val="ListNumber"/>
        <w:spacing w:after="40"/>
      </w:pPr>
      <w:r>
        <w:t>What does an EEG measure?</w:t>
      </w:r>
    </w:p>
    <w:p w14:paraId="7FE18529" w14:textId="77777777" w:rsidR="001304D2" w:rsidRDefault="00000000">
      <w:pPr>
        <w:pStyle w:val="ListNumber"/>
        <w:spacing w:after="40"/>
      </w:pPr>
      <w:r>
        <w:t>Why does scalp-recorded activity differ from a single-neuron action potential?</w:t>
      </w:r>
    </w:p>
    <w:p w14:paraId="09BE79FF" w14:textId="77777777" w:rsidR="001304D2" w:rsidRDefault="00000000">
      <w:pPr>
        <w:pStyle w:val="ListNumber"/>
        <w:spacing w:after="40"/>
      </w:pPr>
      <w:r>
        <w:t>How do oxygen, glucose and pH affect neural activity?</w:t>
      </w:r>
    </w:p>
    <w:p w14:paraId="6B5AE81A" w14:textId="77777777" w:rsidR="001304D2" w:rsidRDefault="00000000">
      <w:pPr>
        <w:pStyle w:val="ListNumber"/>
        <w:spacing w:after="40"/>
      </w:pPr>
      <w:r>
        <w:t>How can jaw tension appear in frontal channels?</w:t>
      </w:r>
    </w:p>
    <w:p w14:paraId="19871DB1" w14:textId="77777777" w:rsidR="001304D2" w:rsidRDefault="00000000">
      <w:pPr>
        <w:pStyle w:val="ListNumber"/>
        <w:spacing w:after="40"/>
      </w:pPr>
      <w:r>
        <w:t>How can eye movement affect the trace?</w:t>
      </w:r>
    </w:p>
    <w:p w14:paraId="6F8AC6AC" w14:textId="77777777" w:rsidR="001304D2" w:rsidRDefault="00000000">
      <w:pPr>
        <w:pStyle w:val="ListNumber"/>
        <w:spacing w:after="40"/>
      </w:pPr>
      <w:r>
        <w:t>What does electrode impedance tell you?</w:t>
      </w:r>
    </w:p>
    <w:p w14:paraId="39F4973E" w14:textId="77777777" w:rsidR="001304D2" w:rsidRDefault="00000000">
      <w:pPr>
        <w:pStyle w:val="ListNumber"/>
        <w:spacing w:after="40"/>
      </w:pPr>
      <w:r>
        <w:t>How might mains interference appear?</w:t>
      </w:r>
    </w:p>
    <w:p w14:paraId="775AE895" w14:textId="77777777" w:rsidR="001304D2" w:rsidRDefault="00000000">
      <w:pPr>
        <w:pStyle w:val="ListNumber"/>
        <w:spacing w:after="40"/>
      </w:pPr>
      <w:r>
        <w:t>Why should patient behaviour be annotated?</w:t>
      </w:r>
    </w:p>
    <w:p w14:paraId="75998BC5" w14:textId="77777777" w:rsidR="001304D2" w:rsidRDefault="00000000">
      <w:pPr>
        <w:pStyle w:val="ListNumber"/>
        <w:spacing w:after="40"/>
      </w:pPr>
      <w:r>
        <w:t>What change after relaxation would support an artefact explanation?</w:t>
      </w:r>
    </w:p>
    <w:p w14:paraId="1E93F749" w14:textId="77777777" w:rsidR="001304D2" w:rsidRDefault="00000000">
      <w:pPr>
        <w:pStyle w:val="ListNumber"/>
        <w:spacing w:after="40"/>
      </w:pPr>
      <w:r>
        <w:t>Why must pathological interpretation wait for a technically valid recording?</w:t>
      </w:r>
    </w:p>
    <w:p w14:paraId="2D826298" w14:textId="77777777" w:rsidR="001304D2" w:rsidRDefault="00000000">
      <w:pPr>
        <w:pStyle w:val="Heading2"/>
      </w:pPr>
      <w:r>
        <w:t>My answers that need more revision</w:t>
      </w:r>
    </w:p>
    <w:p w14:paraId="7E0D2819" w14:textId="77777777" w:rsidR="001304D2" w:rsidRDefault="00000000">
      <w:pPr>
        <w:spacing w:after="80"/>
      </w:pPr>
      <w:r>
        <w:rPr>
          <w:color w:val="AEBCC2"/>
          <w:sz w:val="16"/>
        </w:rPr>
        <w:t>________________________________________________________________________________</w:t>
      </w:r>
    </w:p>
    <w:p w14:paraId="59C840D7" w14:textId="77777777" w:rsidR="001304D2" w:rsidRDefault="00000000">
      <w:pPr>
        <w:spacing w:after="80"/>
      </w:pPr>
      <w:r>
        <w:rPr>
          <w:color w:val="AEBCC2"/>
          <w:sz w:val="16"/>
        </w:rPr>
        <w:t>________________________________________________________________________________</w:t>
      </w:r>
    </w:p>
    <w:p w14:paraId="726C5863" w14:textId="77777777" w:rsidR="001304D2" w:rsidRDefault="00000000">
      <w:pPr>
        <w:spacing w:after="80"/>
      </w:pPr>
      <w:r>
        <w:rPr>
          <w:color w:val="AEBCC2"/>
          <w:sz w:val="16"/>
        </w:rPr>
        <w:t>________________________________________________________________________________</w:t>
      </w:r>
    </w:p>
    <w:p w14:paraId="4187B777" w14:textId="77777777" w:rsidR="001304D2" w:rsidRDefault="00000000">
      <w:pPr>
        <w:spacing w:after="80"/>
      </w:pPr>
      <w:r>
        <w:rPr>
          <w:color w:val="AEBCC2"/>
          <w:sz w:val="16"/>
        </w:rPr>
        <w:t>________________________________________________________________________________</w:t>
      </w:r>
    </w:p>
    <w:p w14:paraId="0E96207B" w14:textId="77777777" w:rsidR="001304D2" w:rsidRDefault="00000000">
      <w:pPr>
        <w:spacing w:after="80"/>
      </w:pPr>
      <w:r>
        <w:rPr>
          <w:color w:val="AEBCC2"/>
          <w:sz w:val="16"/>
        </w:rPr>
        <w:t>________________________________________________________________________________</w:t>
      </w:r>
    </w:p>
    <w:p w14:paraId="3068D6C4" w14:textId="77777777" w:rsidR="001304D2" w:rsidRDefault="00000000">
      <w:pPr>
        <w:spacing w:after="80"/>
      </w:pPr>
      <w:r>
        <w:rPr>
          <w:color w:val="AEBCC2"/>
          <w:sz w:val="16"/>
        </w:rPr>
        <w:t>________________________________________________________________________________</w:t>
      </w:r>
    </w:p>
    <w:p w14:paraId="4103ED01" w14:textId="77777777" w:rsidR="001304D2" w:rsidRDefault="00000000">
      <w:pPr>
        <w:spacing w:after="80"/>
      </w:pPr>
      <w:r>
        <w:rPr>
          <w:color w:val="AEBCC2"/>
          <w:sz w:val="16"/>
        </w:rPr>
        <w:t>________________________________________________________________________________</w:t>
      </w:r>
    </w:p>
    <w:p w14:paraId="4EA803FF" w14:textId="77777777" w:rsidR="001304D2" w:rsidRDefault="00000000">
      <w:pPr>
        <w:spacing w:after="80"/>
      </w:pPr>
      <w:r>
        <w:rPr>
          <w:color w:val="AEBCC2"/>
          <w:sz w:val="16"/>
        </w:rPr>
        <w:t>________________________________________________________________________________</w:t>
      </w:r>
    </w:p>
    <w:p w14:paraId="1EAE362A" w14:textId="77777777" w:rsidR="001304D2" w:rsidRDefault="00000000">
      <w:pPr>
        <w:spacing w:after="80"/>
      </w:pPr>
      <w:r>
        <w:rPr>
          <w:color w:val="AEBCC2"/>
          <w:sz w:val="16"/>
        </w:rPr>
        <w:t>________________________________________________________________________________</w:t>
      </w:r>
    </w:p>
    <w:p w14:paraId="1C60ABA6" w14:textId="77777777" w:rsidR="001304D2" w:rsidRDefault="00000000">
      <w:pPr>
        <w:spacing w:after="80"/>
      </w:pPr>
      <w:r>
        <w:rPr>
          <w:color w:val="AEBCC2"/>
          <w:sz w:val="16"/>
        </w:rPr>
        <w:t>________________________________________________________________________________</w:t>
      </w:r>
    </w:p>
    <w:p w14:paraId="43A5B03C" w14:textId="77777777" w:rsidR="001304D2" w:rsidRDefault="00000000">
      <w:pPr>
        <w:pStyle w:val="Heading1"/>
        <w:pageBreakBefore/>
      </w:pPr>
      <w:r>
        <w:lastRenderedPageBreak/>
        <w:t>Respiratory and sleep interview practice</w:t>
      </w:r>
    </w:p>
    <w:p w14:paraId="4666B8BA" w14:textId="77777777" w:rsidR="001304D2" w:rsidRDefault="00000000">
      <w:r>
        <w:t>Example measurements include spirometry and sleep-study signals. Explain ventilation, gas exchange, neural control, respiratory muscle activity and the slower renal contribution to acid-base balance.</w:t>
      </w:r>
    </w:p>
    <w:tbl>
      <w:tblPr>
        <w:tblW w:w="0" w:type="auto"/>
        <w:jc w:val="center"/>
        <w:tblLayout w:type="fixed"/>
        <w:tblLook w:val="04A0" w:firstRow="1" w:lastRow="0" w:firstColumn="1" w:lastColumn="0" w:noHBand="0" w:noVBand="1"/>
      </w:tblPr>
      <w:tblGrid>
        <w:gridCol w:w="2376"/>
        <w:gridCol w:w="7704"/>
      </w:tblGrid>
      <w:tr w:rsidR="001304D2" w14:paraId="212D2196" w14:textId="77777777">
        <w:trPr>
          <w:tblHeade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4477AA"/>
            <w:tcMar>
              <w:top w:w="95" w:type="dxa"/>
              <w:left w:w="110" w:type="dxa"/>
              <w:bottom w:w="95" w:type="dxa"/>
              <w:right w:w="110" w:type="dxa"/>
            </w:tcMar>
            <w:vAlign w:val="center"/>
          </w:tcPr>
          <w:p w14:paraId="6DC9839F" w14:textId="77777777" w:rsidR="001304D2" w:rsidRDefault="00000000">
            <w:pPr>
              <w:spacing w:after="0" w:line="240" w:lineRule="auto"/>
            </w:pPr>
            <w:r>
              <w:rPr>
                <w:b/>
                <w:color w:val="FFFFFF"/>
                <w:sz w:val="16"/>
              </w:rPr>
              <w:t>Area</w:t>
            </w:r>
          </w:p>
        </w:tc>
        <w:tc>
          <w:tcPr>
            <w:tcW w:w="7704" w:type="dxa"/>
            <w:tcBorders>
              <w:top w:val="single" w:sz="6" w:space="0" w:color="D9D9D9"/>
              <w:left w:val="single" w:sz="6" w:space="0" w:color="D9D9D9"/>
              <w:bottom w:val="single" w:sz="6" w:space="0" w:color="D9D9D9"/>
              <w:right w:val="single" w:sz="6" w:space="0" w:color="D9D9D9"/>
            </w:tcBorders>
            <w:shd w:val="clear" w:color="auto" w:fill="4477AA"/>
            <w:tcMar>
              <w:top w:w="95" w:type="dxa"/>
              <w:left w:w="110" w:type="dxa"/>
              <w:bottom w:w="95" w:type="dxa"/>
              <w:right w:w="110" w:type="dxa"/>
            </w:tcMar>
            <w:vAlign w:val="center"/>
          </w:tcPr>
          <w:p w14:paraId="66CB529C" w14:textId="77777777" w:rsidR="001304D2" w:rsidRDefault="00000000">
            <w:pPr>
              <w:spacing w:after="0" w:line="240" w:lineRule="auto"/>
            </w:pPr>
            <w:r>
              <w:rPr>
                <w:b/>
                <w:color w:val="FFFFFF"/>
                <w:sz w:val="16"/>
              </w:rPr>
              <w:t>Revision points</w:t>
            </w:r>
          </w:p>
        </w:tc>
      </w:tr>
      <w:tr w:rsidR="001304D2" w14:paraId="033738D6"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B6E3515" w14:textId="77777777" w:rsidR="001304D2" w:rsidRDefault="00000000">
            <w:pPr>
              <w:spacing w:after="0" w:line="240" w:lineRule="auto"/>
            </w:pPr>
            <w:r>
              <w:rPr>
                <w:sz w:val="16"/>
              </w:rPr>
              <w:t>Spirometry</w:t>
            </w:r>
          </w:p>
        </w:tc>
        <w:tc>
          <w:tcPr>
            <w:tcW w:w="77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DF74C4F" w14:textId="77777777" w:rsidR="001304D2" w:rsidRDefault="00000000">
            <w:pPr>
              <w:spacing w:after="0" w:line="240" w:lineRule="auto"/>
            </w:pPr>
            <w:r>
              <w:rPr>
                <w:sz w:val="16"/>
              </w:rPr>
              <w:t>FEV1, FVC, ratio, curve shape, predicted values, lower limit of normal and test acceptability.</w:t>
            </w:r>
          </w:p>
        </w:tc>
      </w:tr>
      <w:tr w:rsidR="001304D2" w14:paraId="44653C0C"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88C1DD0" w14:textId="77777777" w:rsidR="001304D2" w:rsidRDefault="00000000">
            <w:pPr>
              <w:spacing w:after="0" w:line="240" w:lineRule="auto"/>
            </w:pPr>
            <w:r>
              <w:rPr>
                <w:sz w:val="16"/>
              </w:rPr>
              <w:t>Patient factors</w:t>
            </w:r>
          </w:p>
        </w:tc>
        <w:tc>
          <w:tcPr>
            <w:tcW w:w="77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260BDFC" w14:textId="77777777" w:rsidR="001304D2" w:rsidRDefault="00000000">
            <w:pPr>
              <w:spacing w:after="0" w:line="240" w:lineRule="auto"/>
            </w:pPr>
            <w:r>
              <w:rPr>
                <w:sz w:val="16"/>
              </w:rPr>
              <w:t>Effort, understanding, cough, hesitation, early termination and fatigue.</w:t>
            </w:r>
          </w:p>
        </w:tc>
      </w:tr>
      <w:tr w:rsidR="001304D2" w14:paraId="2B9AB7A1"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ABD677B" w14:textId="77777777" w:rsidR="001304D2" w:rsidRDefault="00000000">
            <w:pPr>
              <w:spacing w:after="0" w:line="240" w:lineRule="auto"/>
            </w:pPr>
            <w:r>
              <w:rPr>
                <w:sz w:val="16"/>
              </w:rPr>
              <w:t>Environment</w:t>
            </w:r>
          </w:p>
        </w:tc>
        <w:tc>
          <w:tcPr>
            <w:tcW w:w="77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F37D2B1" w14:textId="77777777" w:rsidR="001304D2" w:rsidRDefault="00000000">
            <w:pPr>
              <w:spacing w:after="0" w:line="240" w:lineRule="auto"/>
            </w:pPr>
            <w:r>
              <w:rPr>
                <w:sz w:val="16"/>
              </w:rPr>
              <w:t>Distraction, room conditions and interruptions.</w:t>
            </w:r>
          </w:p>
        </w:tc>
      </w:tr>
      <w:tr w:rsidR="001304D2" w14:paraId="427312CD"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9836178" w14:textId="77777777" w:rsidR="001304D2" w:rsidRDefault="00000000">
            <w:pPr>
              <w:spacing w:after="0" w:line="240" w:lineRule="auto"/>
            </w:pPr>
            <w:r>
              <w:rPr>
                <w:sz w:val="16"/>
              </w:rPr>
              <w:t>Equipment or technique</w:t>
            </w:r>
          </w:p>
        </w:tc>
        <w:tc>
          <w:tcPr>
            <w:tcW w:w="77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03F2B75" w14:textId="77777777" w:rsidR="001304D2" w:rsidRDefault="00000000">
            <w:pPr>
              <w:spacing w:after="0" w:line="240" w:lineRule="auto"/>
            </w:pPr>
            <w:r>
              <w:rPr>
                <w:sz w:val="16"/>
              </w:rPr>
              <w:t>Leak, mouthpiece obstruction, calibration or verification failure, incorrect patient data.</w:t>
            </w:r>
          </w:p>
        </w:tc>
      </w:tr>
      <w:tr w:rsidR="001304D2" w14:paraId="37760190"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3A52082" w14:textId="77777777" w:rsidR="001304D2" w:rsidRDefault="00000000">
            <w:pPr>
              <w:spacing w:after="0" w:line="240" w:lineRule="auto"/>
            </w:pPr>
            <w:r>
              <w:rPr>
                <w:sz w:val="16"/>
              </w:rPr>
              <w:t>Pathology</w:t>
            </w:r>
          </w:p>
        </w:tc>
        <w:tc>
          <w:tcPr>
            <w:tcW w:w="77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0DCF37F" w14:textId="77777777" w:rsidR="001304D2" w:rsidRDefault="00000000">
            <w:pPr>
              <w:spacing w:after="0" w:line="240" w:lineRule="auto"/>
            </w:pPr>
            <w:r>
              <w:rPr>
                <w:sz w:val="16"/>
              </w:rPr>
              <w:t>Airflow obstruction, restriction, air trapping or neuromuscular weakness when valid tests support it.</w:t>
            </w:r>
          </w:p>
        </w:tc>
      </w:tr>
      <w:tr w:rsidR="001304D2" w14:paraId="74785A0A"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526D485" w14:textId="77777777" w:rsidR="001304D2" w:rsidRDefault="00000000">
            <w:pPr>
              <w:spacing w:after="0" w:line="240" w:lineRule="auto"/>
            </w:pPr>
            <w:r>
              <w:rPr>
                <w:sz w:val="16"/>
              </w:rPr>
              <w:t>Sleep signals</w:t>
            </w:r>
          </w:p>
        </w:tc>
        <w:tc>
          <w:tcPr>
            <w:tcW w:w="770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DB3C422" w14:textId="77777777" w:rsidR="001304D2" w:rsidRDefault="00000000">
            <w:pPr>
              <w:spacing w:after="0" w:line="240" w:lineRule="auto"/>
            </w:pPr>
            <w:r>
              <w:rPr>
                <w:sz w:val="16"/>
              </w:rPr>
              <w:t>Oximetry, airflow, respiratory effort, snoring, position and arousals should be interpreted together.</w:t>
            </w:r>
          </w:p>
        </w:tc>
      </w:tr>
      <w:tr w:rsidR="001304D2" w14:paraId="195158A3" w14:textId="77777777">
        <w:trPr>
          <w:jc w:val="center"/>
        </w:trPr>
        <w:tc>
          <w:tcPr>
            <w:tcW w:w="237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8231E0E" w14:textId="77777777" w:rsidR="001304D2" w:rsidRDefault="00000000">
            <w:pPr>
              <w:spacing w:after="0" w:line="240" w:lineRule="auto"/>
            </w:pPr>
            <w:r>
              <w:rPr>
                <w:sz w:val="16"/>
              </w:rPr>
              <w:t>Checks</w:t>
            </w:r>
          </w:p>
        </w:tc>
        <w:tc>
          <w:tcPr>
            <w:tcW w:w="770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644D2A3" w14:textId="77777777" w:rsidR="001304D2" w:rsidRDefault="00000000">
            <w:pPr>
              <w:spacing w:after="0" w:line="240" w:lineRule="auto"/>
            </w:pPr>
            <w:r>
              <w:rPr>
                <w:sz w:val="16"/>
              </w:rPr>
              <w:t>Repeat acceptable efforts or confirm channel quality and temporal relationships.</w:t>
            </w:r>
          </w:p>
        </w:tc>
      </w:tr>
    </w:tbl>
    <w:p w14:paraId="60C21923" w14:textId="77777777" w:rsidR="001304D2" w:rsidRDefault="001304D2">
      <w:pPr>
        <w:spacing w:after="0"/>
      </w:pPr>
    </w:p>
    <w:p w14:paraId="114B4F33" w14:textId="77777777" w:rsidR="001304D2" w:rsidRDefault="00000000">
      <w:pPr>
        <w:pStyle w:val="Heading2"/>
      </w:pPr>
      <w:r>
        <w:t>Practice case</w:t>
      </w:r>
    </w:p>
    <w:p w14:paraId="112A1832" w14:textId="77777777" w:rsidR="001304D2" w:rsidRDefault="00000000">
      <w:r>
        <w:t>FEV1 is 2.40 L, FVC 2.55 L and FEV1/FVC 0.94. The volume-time curve stops early because the patient removed the mouthpiece. Explain why the preserved ratio does not make the FVC valid.</w:t>
      </w:r>
    </w:p>
    <w:p w14:paraId="16EEE047" w14:textId="77777777" w:rsidR="001304D2" w:rsidRDefault="00000000">
      <w:pPr>
        <w:spacing w:after="80"/>
      </w:pPr>
      <w:r>
        <w:rPr>
          <w:color w:val="AEBCC2"/>
          <w:sz w:val="16"/>
        </w:rPr>
        <w:t>________________________________________________________________________________</w:t>
      </w:r>
    </w:p>
    <w:p w14:paraId="651EBA6A" w14:textId="77777777" w:rsidR="001304D2" w:rsidRDefault="00000000">
      <w:pPr>
        <w:spacing w:after="80"/>
      </w:pPr>
      <w:r>
        <w:rPr>
          <w:color w:val="AEBCC2"/>
          <w:sz w:val="16"/>
        </w:rPr>
        <w:t>________________________________________________________________________________</w:t>
      </w:r>
    </w:p>
    <w:p w14:paraId="66E25E4E" w14:textId="77777777" w:rsidR="001304D2" w:rsidRDefault="00000000">
      <w:pPr>
        <w:spacing w:after="80"/>
      </w:pPr>
      <w:r>
        <w:rPr>
          <w:color w:val="AEBCC2"/>
          <w:sz w:val="16"/>
        </w:rPr>
        <w:t>________________________________________________________________________________</w:t>
      </w:r>
    </w:p>
    <w:p w14:paraId="1548C276" w14:textId="77777777" w:rsidR="001304D2" w:rsidRDefault="00000000">
      <w:pPr>
        <w:spacing w:after="80"/>
      </w:pPr>
      <w:r>
        <w:rPr>
          <w:color w:val="AEBCC2"/>
          <w:sz w:val="16"/>
        </w:rPr>
        <w:t>________________________________________________________________________________</w:t>
      </w:r>
    </w:p>
    <w:p w14:paraId="2358E077" w14:textId="77777777" w:rsidR="001304D2" w:rsidRDefault="00000000">
      <w:pPr>
        <w:spacing w:after="80"/>
      </w:pPr>
      <w:r>
        <w:rPr>
          <w:color w:val="AEBCC2"/>
          <w:sz w:val="16"/>
        </w:rPr>
        <w:t>________________________________________________________________________________</w:t>
      </w:r>
    </w:p>
    <w:p w14:paraId="23A80688" w14:textId="77777777" w:rsidR="001304D2" w:rsidRDefault="00000000">
      <w:pPr>
        <w:spacing w:after="80"/>
      </w:pPr>
      <w:r>
        <w:rPr>
          <w:color w:val="AEBCC2"/>
          <w:sz w:val="16"/>
        </w:rPr>
        <w:t>________________________________________________________________________________</w:t>
      </w:r>
    </w:p>
    <w:p w14:paraId="000F45F5" w14:textId="77777777" w:rsidR="001304D2" w:rsidRDefault="00000000">
      <w:pPr>
        <w:spacing w:after="80"/>
      </w:pPr>
      <w:r>
        <w:rPr>
          <w:color w:val="AEBCC2"/>
          <w:sz w:val="16"/>
        </w:rPr>
        <w:t>________________________________________________________________________________</w:t>
      </w:r>
    </w:p>
    <w:p w14:paraId="64FB8478" w14:textId="77777777" w:rsidR="001304D2" w:rsidRDefault="00000000">
      <w:pPr>
        <w:pStyle w:val="Heading1"/>
        <w:pageBreakBefore/>
      </w:pPr>
      <w:r>
        <w:lastRenderedPageBreak/>
        <w:t>Respiratory and sleep follow-up questions</w:t>
      </w:r>
    </w:p>
    <w:p w14:paraId="2015DFD7" w14:textId="77777777" w:rsidR="001304D2" w:rsidRDefault="00000000">
      <w:pPr>
        <w:pStyle w:val="ListNumber"/>
        <w:spacing w:after="40"/>
      </w:pPr>
      <w:r>
        <w:t>What do FEV1 and FVC represent?</w:t>
      </w:r>
    </w:p>
    <w:p w14:paraId="0238FFF8" w14:textId="77777777" w:rsidR="001304D2" w:rsidRDefault="00000000">
      <w:pPr>
        <w:pStyle w:val="ListNumber"/>
        <w:spacing w:after="40"/>
      </w:pPr>
      <w:r>
        <w:t>Why must values be interpreted against an appropriate reference?</w:t>
      </w:r>
    </w:p>
    <w:p w14:paraId="5FC07DCC" w14:textId="77777777" w:rsidR="001304D2" w:rsidRDefault="00000000">
      <w:pPr>
        <w:pStyle w:val="ListNumber"/>
        <w:spacing w:after="40"/>
      </w:pPr>
      <w:r>
        <w:t>How can early termination affect FVC?</w:t>
      </w:r>
    </w:p>
    <w:p w14:paraId="76A6D77F" w14:textId="77777777" w:rsidR="001304D2" w:rsidRDefault="00000000">
      <w:pPr>
        <w:pStyle w:val="ListNumber"/>
        <w:spacing w:after="40"/>
      </w:pPr>
      <w:r>
        <w:t>Why can poor effort imitate disease?</w:t>
      </w:r>
    </w:p>
    <w:p w14:paraId="79A6128D" w14:textId="77777777" w:rsidR="001304D2" w:rsidRDefault="00000000">
      <w:pPr>
        <w:pStyle w:val="ListNumber"/>
        <w:spacing w:after="40"/>
      </w:pPr>
      <w:r>
        <w:t>What features make a manoeuvre unacceptable?</w:t>
      </w:r>
    </w:p>
    <w:p w14:paraId="7322AF52" w14:textId="77777777" w:rsidR="001304D2" w:rsidRDefault="00000000">
      <w:pPr>
        <w:pStyle w:val="ListNumber"/>
        <w:spacing w:after="40"/>
      </w:pPr>
      <w:r>
        <w:t>How could a leak affect the recording?</w:t>
      </w:r>
    </w:p>
    <w:p w14:paraId="14ACBF9F" w14:textId="77777777" w:rsidR="001304D2" w:rsidRDefault="00000000">
      <w:pPr>
        <w:pStyle w:val="ListNumber"/>
        <w:spacing w:after="40"/>
      </w:pPr>
      <w:r>
        <w:t>What does a preserved ratio mean if FVC is invalid?</w:t>
      </w:r>
    </w:p>
    <w:p w14:paraId="424000B7" w14:textId="77777777" w:rsidR="001304D2" w:rsidRDefault="00000000">
      <w:pPr>
        <w:pStyle w:val="ListNumber"/>
        <w:spacing w:after="40"/>
      </w:pPr>
      <w:r>
        <w:t>Why must sleep-study channels be interpreted together?</w:t>
      </w:r>
    </w:p>
    <w:p w14:paraId="2C685109" w14:textId="77777777" w:rsidR="001304D2" w:rsidRDefault="00000000">
      <w:pPr>
        <w:pStyle w:val="ListNumber"/>
        <w:spacing w:after="40"/>
      </w:pPr>
      <w:r>
        <w:t>How can probe loss imitate oxygen desaturation?</w:t>
      </w:r>
    </w:p>
    <w:p w14:paraId="38F996F8" w14:textId="77777777" w:rsidR="001304D2" w:rsidRDefault="00000000">
      <w:pPr>
        <w:pStyle w:val="ListNumber"/>
        <w:spacing w:after="40"/>
      </w:pPr>
      <w:r>
        <w:t>What would make you repeat or escalate the finding?</w:t>
      </w:r>
    </w:p>
    <w:p w14:paraId="5A21739F" w14:textId="77777777" w:rsidR="001304D2" w:rsidRDefault="00000000">
      <w:pPr>
        <w:pStyle w:val="Heading2"/>
      </w:pPr>
      <w:r>
        <w:t>My answers that need more revision</w:t>
      </w:r>
    </w:p>
    <w:p w14:paraId="505D7832" w14:textId="77777777" w:rsidR="001304D2" w:rsidRDefault="00000000">
      <w:pPr>
        <w:spacing w:after="80"/>
      </w:pPr>
      <w:r>
        <w:rPr>
          <w:color w:val="AEBCC2"/>
          <w:sz w:val="16"/>
        </w:rPr>
        <w:t>________________________________________________________________________________</w:t>
      </w:r>
    </w:p>
    <w:p w14:paraId="2CD90369" w14:textId="77777777" w:rsidR="001304D2" w:rsidRDefault="00000000">
      <w:pPr>
        <w:spacing w:after="80"/>
      </w:pPr>
      <w:r>
        <w:rPr>
          <w:color w:val="AEBCC2"/>
          <w:sz w:val="16"/>
        </w:rPr>
        <w:t>________________________________________________________________________________</w:t>
      </w:r>
    </w:p>
    <w:p w14:paraId="1C64A68B" w14:textId="77777777" w:rsidR="001304D2" w:rsidRDefault="00000000">
      <w:pPr>
        <w:spacing w:after="80"/>
      </w:pPr>
      <w:r>
        <w:rPr>
          <w:color w:val="AEBCC2"/>
          <w:sz w:val="16"/>
        </w:rPr>
        <w:t>________________________________________________________________________________</w:t>
      </w:r>
    </w:p>
    <w:p w14:paraId="5C55DC57" w14:textId="77777777" w:rsidR="001304D2" w:rsidRDefault="00000000">
      <w:pPr>
        <w:spacing w:after="80"/>
      </w:pPr>
      <w:r>
        <w:rPr>
          <w:color w:val="AEBCC2"/>
          <w:sz w:val="16"/>
        </w:rPr>
        <w:t>________________________________________________________________________________</w:t>
      </w:r>
    </w:p>
    <w:p w14:paraId="64F2D822" w14:textId="77777777" w:rsidR="001304D2" w:rsidRDefault="00000000">
      <w:pPr>
        <w:spacing w:after="80"/>
      </w:pPr>
      <w:r>
        <w:rPr>
          <w:color w:val="AEBCC2"/>
          <w:sz w:val="16"/>
        </w:rPr>
        <w:t>________________________________________________________________________________</w:t>
      </w:r>
    </w:p>
    <w:p w14:paraId="535A8B15" w14:textId="77777777" w:rsidR="001304D2" w:rsidRDefault="00000000">
      <w:pPr>
        <w:spacing w:after="80"/>
      </w:pPr>
      <w:r>
        <w:rPr>
          <w:color w:val="AEBCC2"/>
          <w:sz w:val="16"/>
        </w:rPr>
        <w:t>________________________________________________________________________________</w:t>
      </w:r>
    </w:p>
    <w:p w14:paraId="539692B3" w14:textId="77777777" w:rsidR="001304D2" w:rsidRDefault="00000000">
      <w:pPr>
        <w:spacing w:after="80"/>
      </w:pPr>
      <w:r>
        <w:rPr>
          <w:color w:val="AEBCC2"/>
          <w:sz w:val="16"/>
        </w:rPr>
        <w:t>________________________________________________________________________________</w:t>
      </w:r>
    </w:p>
    <w:p w14:paraId="5286B059" w14:textId="77777777" w:rsidR="001304D2" w:rsidRDefault="00000000">
      <w:pPr>
        <w:spacing w:after="80"/>
      </w:pPr>
      <w:r>
        <w:rPr>
          <w:color w:val="AEBCC2"/>
          <w:sz w:val="16"/>
        </w:rPr>
        <w:t>________________________________________________________________________________</w:t>
      </w:r>
    </w:p>
    <w:p w14:paraId="14281F93" w14:textId="77777777" w:rsidR="001304D2" w:rsidRDefault="00000000">
      <w:pPr>
        <w:spacing w:after="80"/>
      </w:pPr>
      <w:r>
        <w:rPr>
          <w:color w:val="AEBCC2"/>
          <w:sz w:val="16"/>
        </w:rPr>
        <w:t>________________________________________________________________________________</w:t>
      </w:r>
    </w:p>
    <w:p w14:paraId="62500AB0" w14:textId="77777777" w:rsidR="001304D2" w:rsidRDefault="00000000">
      <w:pPr>
        <w:spacing w:after="80"/>
      </w:pPr>
      <w:r>
        <w:rPr>
          <w:color w:val="AEBCC2"/>
          <w:sz w:val="16"/>
        </w:rPr>
        <w:t>________________________________________________________________________________</w:t>
      </w:r>
    </w:p>
    <w:p w14:paraId="33B6FC4C" w14:textId="77777777" w:rsidR="001304D2" w:rsidRDefault="00000000">
      <w:pPr>
        <w:pStyle w:val="Heading1"/>
        <w:pageBreakBefore/>
      </w:pPr>
      <w:r>
        <w:lastRenderedPageBreak/>
        <w:t>General examiner question bank</w:t>
      </w:r>
    </w:p>
    <w:tbl>
      <w:tblPr>
        <w:tblW w:w="0" w:type="auto"/>
        <w:jc w:val="center"/>
        <w:tblLayout w:type="fixed"/>
        <w:tblLook w:val="04A0" w:firstRow="1" w:lastRow="0" w:firstColumn="1" w:lastColumn="0" w:noHBand="0" w:noVBand="1"/>
      </w:tblPr>
      <w:tblGrid>
        <w:gridCol w:w="4464"/>
        <w:gridCol w:w="5616"/>
      </w:tblGrid>
      <w:tr w:rsidR="001304D2" w14:paraId="44D7F67D" w14:textId="77777777">
        <w:trPr>
          <w:tblHeader/>
          <w:jc w:val="center"/>
        </w:trPr>
        <w:tc>
          <w:tcPr>
            <w:tcW w:w="4464"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0DF9BAD7" w14:textId="77777777" w:rsidR="001304D2" w:rsidRDefault="00000000">
            <w:pPr>
              <w:spacing w:after="0" w:line="240" w:lineRule="auto"/>
            </w:pPr>
            <w:r>
              <w:rPr>
                <w:b/>
                <w:color w:val="FFFFFF"/>
                <w:sz w:val="17"/>
              </w:rPr>
              <w:t>Question</w:t>
            </w:r>
          </w:p>
        </w:tc>
        <w:tc>
          <w:tcPr>
            <w:tcW w:w="5616"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40818BAB" w14:textId="77777777" w:rsidR="001304D2" w:rsidRDefault="00000000">
            <w:pPr>
              <w:spacing w:after="0" w:line="240" w:lineRule="auto"/>
            </w:pPr>
            <w:r>
              <w:rPr>
                <w:b/>
                <w:color w:val="FFFFFF"/>
                <w:sz w:val="17"/>
              </w:rPr>
              <w:t>Key point for your answer</w:t>
            </w:r>
          </w:p>
        </w:tc>
      </w:tr>
      <w:tr w:rsidR="001304D2" w14:paraId="36D0F1B7" w14:textId="77777777">
        <w:trPr>
          <w:jc w:val="center"/>
        </w:trPr>
        <w:tc>
          <w:tcPr>
            <w:tcW w:w="446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C17EB4F" w14:textId="77777777" w:rsidR="001304D2" w:rsidRDefault="00000000">
            <w:pPr>
              <w:spacing w:after="0" w:line="240" w:lineRule="auto"/>
            </w:pPr>
            <w:r>
              <w:rPr>
                <w:sz w:val="17"/>
              </w:rPr>
              <w:t>What exactly does the measurement record?</w:t>
            </w:r>
          </w:p>
        </w:tc>
        <w:tc>
          <w:tcPr>
            <w:tcW w:w="561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CAAFDA2" w14:textId="77777777" w:rsidR="001304D2" w:rsidRDefault="00000000">
            <w:pPr>
              <w:spacing w:after="0" w:line="240" w:lineRule="auto"/>
            </w:pPr>
            <w:r>
              <w:rPr>
                <w:sz w:val="17"/>
              </w:rPr>
              <w:t>Define the physiological signal and device output.</w:t>
            </w:r>
          </w:p>
        </w:tc>
      </w:tr>
      <w:tr w:rsidR="001304D2" w14:paraId="6153732C" w14:textId="77777777">
        <w:trPr>
          <w:jc w:val="center"/>
        </w:trPr>
        <w:tc>
          <w:tcPr>
            <w:tcW w:w="446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8D5C65C" w14:textId="77777777" w:rsidR="001304D2" w:rsidRDefault="00000000">
            <w:pPr>
              <w:spacing w:after="0" w:line="240" w:lineRule="auto"/>
            </w:pPr>
            <w:r>
              <w:rPr>
                <w:sz w:val="17"/>
              </w:rPr>
              <w:t>Which body systems contribute to the result?</w:t>
            </w:r>
          </w:p>
        </w:tc>
        <w:tc>
          <w:tcPr>
            <w:tcW w:w="561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C2778D6" w14:textId="77777777" w:rsidR="001304D2" w:rsidRDefault="00000000">
            <w:pPr>
              <w:spacing w:after="0" w:line="240" w:lineRule="auto"/>
            </w:pPr>
            <w:r>
              <w:rPr>
                <w:sz w:val="17"/>
              </w:rPr>
              <w:t>Link at least three systems through mechanisms.</w:t>
            </w:r>
          </w:p>
        </w:tc>
      </w:tr>
      <w:tr w:rsidR="001304D2" w14:paraId="1921991B" w14:textId="77777777">
        <w:trPr>
          <w:jc w:val="center"/>
        </w:trPr>
        <w:tc>
          <w:tcPr>
            <w:tcW w:w="446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976391F" w14:textId="77777777" w:rsidR="001304D2" w:rsidRDefault="00000000">
            <w:pPr>
              <w:spacing w:after="0" w:line="240" w:lineRule="auto"/>
            </w:pPr>
            <w:r>
              <w:rPr>
                <w:sz w:val="17"/>
              </w:rPr>
              <w:t>What is the expected range or pattern?</w:t>
            </w:r>
          </w:p>
        </w:tc>
        <w:tc>
          <w:tcPr>
            <w:tcW w:w="561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77A47CF" w14:textId="77777777" w:rsidR="001304D2" w:rsidRDefault="00000000">
            <w:pPr>
              <w:spacing w:after="0" w:line="240" w:lineRule="auto"/>
            </w:pPr>
            <w:r>
              <w:rPr>
                <w:sz w:val="17"/>
              </w:rPr>
              <w:t>State relevant parameters and context.</w:t>
            </w:r>
          </w:p>
        </w:tc>
      </w:tr>
      <w:tr w:rsidR="001304D2" w14:paraId="558C8FF8" w14:textId="77777777">
        <w:trPr>
          <w:jc w:val="center"/>
        </w:trPr>
        <w:tc>
          <w:tcPr>
            <w:tcW w:w="446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8FB7088" w14:textId="77777777" w:rsidR="001304D2" w:rsidRDefault="00000000">
            <w:pPr>
              <w:spacing w:after="0" w:line="240" w:lineRule="auto"/>
            </w:pPr>
            <w:r>
              <w:rPr>
                <w:sz w:val="17"/>
              </w:rPr>
              <w:t>What could make the result unreliable?</w:t>
            </w:r>
          </w:p>
        </w:tc>
        <w:tc>
          <w:tcPr>
            <w:tcW w:w="561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118F570" w14:textId="77777777" w:rsidR="001304D2" w:rsidRDefault="00000000">
            <w:pPr>
              <w:spacing w:after="0" w:line="240" w:lineRule="auto"/>
            </w:pPr>
            <w:r>
              <w:rPr>
                <w:sz w:val="17"/>
              </w:rPr>
              <w:t>Compare patient, environment, equipment and technique.</w:t>
            </w:r>
          </w:p>
        </w:tc>
      </w:tr>
      <w:tr w:rsidR="001304D2" w14:paraId="21252051" w14:textId="77777777">
        <w:trPr>
          <w:jc w:val="center"/>
        </w:trPr>
        <w:tc>
          <w:tcPr>
            <w:tcW w:w="446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C7C0579" w14:textId="77777777" w:rsidR="001304D2" w:rsidRDefault="00000000">
            <w:pPr>
              <w:spacing w:after="0" w:line="240" w:lineRule="auto"/>
            </w:pPr>
            <w:r>
              <w:rPr>
                <w:sz w:val="17"/>
              </w:rPr>
              <w:t>What pathology could explain it?</w:t>
            </w:r>
          </w:p>
        </w:tc>
        <w:tc>
          <w:tcPr>
            <w:tcW w:w="561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CEAA769" w14:textId="77777777" w:rsidR="001304D2" w:rsidRDefault="00000000">
            <w:pPr>
              <w:spacing w:after="0" w:line="240" w:lineRule="auto"/>
            </w:pPr>
            <w:r>
              <w:rPr>
                <w:sz w:val="17"/>
              </w:rPr>
              <w:t>Explain altered physiology without overdiagnosing.</w:t>
            </w:r>
          </w:p>
        </w:tc>
      </w:tr>
      <w:tr w:rsidR="001304D2" w14:paraId="5867C81D" w14:textId="77777777">
        <w:trPr>
          <w:jc w:val="center"/>
        </w:trPr>
        <w:tc>
          <w:tcPr>
            <w:tcW w:w="446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8558D9B" w14:textId="77777777" w:rsidR="001304D2" w:rsidRDefault="00000000">
            <w:pPr>
              <w:spacing w:after="0" w:line="240" w:lineRule="auto"/>
            </w:pPr>
            <w:r>
              <w:rPr>
                <w:sz w:val="17"/>
              </w:rPr>
              <w:t>Which explanation is most likely?</w:t>
            </w:r>
          </w:p>
        </w:tc>
        <w:tc>
          <w:tcPr>
            <w:tcW w:w="561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5264667" w14:textId="77777777" w:rsidR="001304D2" w:rsidRDefault="00000000">
            <w:pPr>
              <w:spacing w:after="0" w:line="240" w:lineRule="auto"/>
            </w:pPr>
            <w:r>
              <w:rPr>
                <w:sz w:val="17"/>
              </w:rPr>
              <w:t>Use evidence and acknowledge alternatives.</w:t>
            </w:r>
          </w:p>
        </w:tc>
      </w:tr>
      <w:tr w:rsidR="001304D2" w14:paraId="20D7DD84" w14:textId="77777777">
        <w:trPr>
          <w:jc w:val="center"/>
        </w:trPr>
        <w:tc>
          <w:tcPr>
            <w:tcW w:w="446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074F38D" w14:textId="77777777" w:rsidR="001304D2" w:rsidRDefault="00000000">
            <w:pPr>
              <w:spacing w:after="0" w:line="240" w:lineRule="auto"/>
            </w:pPr>
            <w:r>
              <w:rPr>
                <w:sz w:val="17"/>
              </w:rPr>
              <w:t>How would you check validity?</w:t>
            </w:r>
          </w:p>
        </w:tc>
        <w:tc>
          <w:tcPr>
            <w:tcW w:w="561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1B03B18" w14:textId="77777777" w:rsidR="001304D2" w:rsidRDefault="00000000">
            <w:pPr>
              <w:spacing w:after="0" w:line="240" w:lineRule="auto"/>
            </w:pPr>
            <w:r>
              <w:rPr>
                <w:sz w:val="17"/>
              </w:rPr>
              <w:t>Choose checks that can change certainty.</w:t>
            </w:r>
          </w:p>
        </w:tc>
      </w:tr>
      <w:tr w:rsidR="001304D2" w14:paraId="0D607072" w14:textId="77777777">
        <w:trPr>
          <w:jc w:val="center"/>
        </w:trPr>
        <w:tc>
          <w:tcPr>
            <w:tcW w:w="446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459C39C" w14:textId="77777777" w:rsidR="001304D2" w:rsidRDefault="00000000">
            <w:pPr>
              <w:spacing w:after="0" w:line="240" w:lineRule="auto"/>
            </w:pPr>
            <w:r>
              <w:rPr>
                <w:sz w:val="17"/>
              </w:rPr>
              <w:t>What would you do if the abnormality persisted?</w:t>
            </w:r>
          </w:p>
        </w:tc>
        <w:tc>
          <w:tcPr>
            <w:tcW w:w="561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2B1E30E" w14:textId="77777777" w:rsidR="001304D2" w:rsidRDefault="00000000">
            <w:pPr>
              <w:spacing w:after="0" w:line="240" w:lineRule="auto"/>
            </w:pPr>
            <w:r>
              <w:rPr>
                <w:sz w:val="17"/>
              </w:rPr>
              <w:t>Document, communicate and escalate within role.</w:t>
            </w:r>
          </w:p>
        </w:tc>
      </w:tr>
      <w:tr w:rsidR="001304D2" w14:paraId="7516B6DE" w14:textId="77777777">
        <w:trPr>
          <w:jc w:val="center"/>
        </w:trPr>
        <w:tc>
          <w:tcPr>
            <w:tcW w:w="4464"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7C68F85" w14:textId="77777777" w:rsidR="001304D2" w:rsidRDefault="00000000">
            <w:pPr>
              <w:spacing w:after="0" w:line="240" w:lineRule="auto"/>
            </w:pPr>
            <w:r>
              <w:rPr>
                <w:sz w:val="17"/>
              </w:rPr>
              <w:t>What are the limits of the measurement?</w:t>
            </w:r>
          </w:p>
        </w:tc>
        <w:tc>
          <w:tcPr>
            <w:tcW w:w="561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77CAD72" w14:textId="77777777" w:rsidR="001304D2" w:rsidRDefault="00000000">
            <w:pPr>
              <w:spacing w:after="0" w:line="240" w:lineRule="auto"/>
            </w:pPr>
            <w:r>
              <w:rPr>
                <w:sz w:val="17"/>
              </w:rPr>
              <w:t>State what it cannot prove alone.</w:t>
            </w:r>
          </w:p>
        </w:tc>
      </w:tr>
      <w:tr w:rsidR="001304D2" w14:paraId="0881FD93" w14:textId="77777777">
        <w:trPr>
          <w:jc w:val="center"/>
        </w:trPr>
        <w:tc>
          <w:tcPr>
            <w:tcW w:w="4464"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372554B" w14:textId="77777777" w:rsidR="001304D2" w:rsidRDefault="00000000">
            <w:pPr>
              <w:spacing w:after="0" w:line="240" w:lineRule="auto"/>
            </w:pPr>
            <w:r>
              <w:rPr>
                <w:sz w:val="17"/>
              </w:rPr>
              <w:t>How does homeostasis influence the result?</w:t>
            </w:r>
          </w:p>
        </w:tc>
        <w:tc>
          <w:tcPr>
            <w:tcW w:w="561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43ECE6D" w14:textId="77777777" w:rsidR="001304D2" w:rsidRDefault="00000000">
            <w:pPr>
              <w:spacing w:after="0" w:line="240" w:lineRule="auto"/>
            </w:pPr>
            <w:r>
              <w:rPr>
                <w:sz w:val="17"/>
              </w:rPr>
              <w:t>Name sensors, control, effectors and feedback.</w:t>
            </w:r>
          </w:p>
        </w:tc>
      </w:tr>
    </w:tbl>
    <w:p w14:paraId="7DE998EF" w14:textId="77777777" w:rsidR="001304D2" w:rsidRDefault="001304D2">
      <w:pPr>
        <w:spacing w:after="0"/>
      </w:pPr>
    </w:p>
    <w:p w14:paraId="059D134C" w14:textId="77777777" w:rsidR="001304D2" w:rsidRDefault="00000000">
      <w:pPr>
        <w:pStyle w:val="Heading2"/>
      </w:pPr>
      <w:r>
        <w:t>Practise without notes</w:t>
      </w:r>
    </w:p>
    <w:p w14:paraId="75F9F17F" w14:textId="77777777" w:rsidR="001304D2" w:rsidRDefault="00000000">
      <w:r>
        <w:t>Ask someone to select five questions in random order. Answer each in 45 seconds, then note the question that made you lose structure.</w:t>
      </w:r>
    </w:p>
    <w:p w14:paraId="10B27965" w14:textId="77777777" w:rsidR="001304D2" w:rsidRDefault="00000000">
      <w:pPr>
        <w:spacing w:after="80"/>
      </w:pPr>
      <w:r>
        <w:rPr>
          <w:color w:val="AEBCC2"/>
          <w:sz w:val="16"/>
        </w:rPr>
        <w:t>________________________________________________________________________________</w:t>
      </w:r>
    </w:p>
    <w:p w14:paraId="29E7CCAB" w14:textId="77777777" w:rsidR="001304D2" w:rsidRDefault="00000000">
      <w:pPr>
        <w:spacing w:after="80"/>
      </w:pPr>
      <w:r>
        <w:rPr>
          <w:color w:val="AEBCC2"/>
          <w:sz w:val="16"/>
        </w:rPr>
        <w:t>________________________________________________________________________________</w:t>
      </w:r>
    </w:p>
    <w:p w14:paraId="3CA37FB5" w14:textId="77777777" w:rsidR="001304D2" w:rsidRDefault="00000000">
      <w:pPr>
        <w:spacing w:after="80"/>
      </w:pPr>
      <w:r>
        <w:rPr>
          <w:color w:val="AEBCC2"/>
          <w:sz w:val="16"/>
        </w:rPr>
        <w:t>________________________________________________________________________________</w:t>
      </w:r>
    </w:p>
    <w:p w14:paraId="67671672" w14:textId="77777777" w:rsidR="001304D2" w:rsidRDefault="00000000">
      <w:pPr>
        <w:spacing w:after="80"/>
      </w:pPr>
      <w:r>
        <w:rPr>
          <w:color w:val="AEBCC2"/>
          <w:sz w:val="16"/>
        </w:rPr>
        <w:t>________________________________________________________________________________</w:t>
      </w:r>
    </w:p>
    <w:p w14:paraId="78D50F7E" w14:textId="77777777" w:rsidR="001304D2" w:rsidRDefault="00000000">
      <w:pPr>
        <w:spacing w:after="80"/>
      </w:pPr>
      <w:r>
        <w:rPr>
          <w:color w:val="AEBCC2"/>
          <w:sz w:val="16"/>
        </w:rPr>
        <w:t>________________________________________________________________________________</w:t>
      </w:r>
    </w:p>
    <w:p w14:paraId="20C04D2F" w14:textId="77777777" w:rsidR="001304D2" w:rsidRDefault="00000000">
      <w:pPr>
        <w:spacing w:after="80"/>
      </w:pPr>
      <w:r>
        <w:rPr>
          <w:color w:val="AEBCC2"/>
          <w:sz w:val="16"/>
        </w:rPr>
        <w:t>________________________________________________________________________________</w:t>
      </w:r>
    </w:p>
    <w:p w14:paraId="0C5DDA05" w14:textId="77777777" w:rsidR="001304D2" w:rsidRDefault="00000000">
      <w:pPr>
        <w:pStyle w:val="Heading1"/>
        <w:pageBreakBefore/>
      </w:pPr>
      <w:r>
        <w:lastRenderedPageBreak/>
        <w:t>Follow-up questions that test reasoning</w:t>
      </w:r>
    </w:p>
    <w:p w14:paraId="0781B269" w14:textId="77777777" w:rsidR="001304D2" w:rsidRDefault="00000000">
      <w:pPr>
        <w:pStyle w:val="ListNumber"/>
        <w:spacing w:after="40"/>
      </w:pPr>
      <w:r>
        <w:t>What evidence would make you change your mind?</w:t>
      </w:r>
    </w:p>
    <w:p w14:paraId="15A6094A" w14:textId="77777777" w:rsidR="001304D2" w:rsidRDefault="00000000">
      <w:pPr>
        <w:pStyle w:val="ListNumber"/>
        <w:spacing w:after="40"/>
      </w:pPr>
      <w:r>
        <w:t>How would the result change if your explanation were correct?</w:t>
      </w:r>
    </w:p>
    <w:p w14:paraId="1DBF16A1" w14:textId="77777777" w:rsidR="001304D2" w:rsidRDefault="00000000">
      <w:pPr>
        <w:pStyle w:val="ListNumber"/>
        <w:spacing w:after="40"/>
      </w:pPr>
      <w:r>
        <w:t>What is the strongest alternative explanation?</w:t>
      </w:r>
    </w:p>
    <w:p w14:paraId="46D3E18D" w14:textId="77777777" w:rsidR="001304D2" w:rsidRDefault="00000000">
      <w:pPr>
        <w:pStyle w:val="ListNumber"/>
        <w:spacing w:after="40"/>
      </w:pPr>
      <w:r>
        <w:t>Why is one normal value insufficient to rule out deterioration?</w:t>
      </w:r>
    </w:p>
    <w:p w14:paraId="4980A781" w14:textId="77777777" w:rsidR="001304D2" w:rsidRDefault="00000000">
      <w:pPr>
        <w:pStyle w:val="ListNumber"/>
        <w:spacing w:after="40"/>
      </w:pPr>
      <w:r>
        <w:t>Why is one abnormal value insufficient to diagnose pathology?</w:t>
      </w:r>
    </w:p>
    <w:p w14:paraId="67A6CC10" w14:textId="77777777" w:rsidR="001304D2" w:rsidRDefault="00000000">
      <w:pPr>
        <w:pStyle w:val="ListNumber"/>
        <w:spacing w:after="40"/>
      </w:pPr>
      <w:r>
        <w:t>Which check should happen first and why?</w:t>
      </w:r>
    </w:p>
    <w:p w14:paraId="04EF779B" w14:textId="77777777" w:rsidR="001304D2" w:rsidRDefault="00000000">
      <w:pPr>
        <w:pStyle w:val="ListNumber"/>
        <w:spacing w:after="40"/>
      </w:pPr>
      <w:r>
        <w:t>How does the timescale of the physiological response affect interpretation?</w:t>
      </w:r>
    </w:p>
    <w:p w14:paraId="71CC1719" w14:textId="77777777" w:rsidR="001304D2" w:rsidRDefault="00000000">
      <w:pPr>
        <w:pStyle w:val="ListNumber"/>
        <w:spacing w:after="40"/>
      </w:pPr>
      <w:r>
        <w:t>Could compensation explain the finding?</w:t>
      </w:r>
    </w:p>
    <w:p w14:paraId="3D9F1736" w14:textId="77777777" w:rsidR="001304D2" w:rsidRDefault="00000000">
      <w:pPr>
        <w:pStyle w:val="ListNumber"/>
        <w:spacing w:after="40"/>
      </w:pPr>
      <w:r>
        <w:t>How would medication or posture alter the result?</w:t>
      </w:r>
    </w:p>
    <w:p w14:paraId="1B4A59A5" w14:textId="77777777" w:rsidR="001304D2" w:rsidRDefault="00000000">
      <w:pPr>
        <w:pStyle w:val="ListNumber"/>
        <w:spacing w:after="40"/>
      </w:pPr>
      <w:r>
        <w:t>What would you document about signal quality?</w:t>
      </w:r>
    </w:p>
    <w:p w14:paraId="0E5DDF6B" w14:textId="77777777" w:rsidR="001304D2" w:rsidRDefault="00000000">
      <w:pPr>
        <w:pStyle w:val="ListNumber"/>
        <w:spacing w:after="40"/>
      </w:pPr>
      <w:r>
        <w:t>What falls outside your role?</w:t>
      </w:r>
    </w:p>
    <w:p w14:paraId="4250C27E" w14:textId="77777777" w:rsidR="001304D2" w:rsidRDefault="00000000">
      <w:pPr>
        <w:pStyle w:val="ListNumber"/>
        <w:spacing w:after="40"/>
      </w:pPr>
      <w:r>
        <w:t>How would you explain the uncertainty to a colleague?</w:t>
      </w:r>
    </w:p>
    <w:p w14:paraId="2F424593" w14:textId="77777777" w:rsidR="001304D2" w:rsidRDefault="00000000">
      <w:pPr>
        <w:pStyle w:val="Heading2"/>
      </w:pPr>
      <w:r>
        <w:t>Response framework</w:t>
      </w:r>
    </w:p>
    <w:p w14:paraId="1C73DE2A" w14:textId="77777777" w:rsidR="001304D2" w:rsidRDefault="00000000">
      <w:r>
        <w:t>Answer the question directly. Give the physiological reason, apply it to the evidence, acknowledge the main limitation and state the next check.</w:t>
      </w:r>
    </w:p>
    <w:p w14:paraId="241EA8DB" w14:textId="77777777" w:rsidR="001304D2" w:rsidRDefault="00000000">
      <w:pPr>
        <w:pStyle w:val="Heading2"/>
      </w:pPr>
      <w:r>
        <w:t>One question I need to research</w:t>
      </w:r>
    </w:p>
    <w:p w14:paraId="4740AADB" w14:textId="77777777" w:rsidR="001304D2" w:rsidRDefault="00000000">
      <w:pPr>
        <w:spacing w:after="80"/>
      </w:pPr>
      <w:r>
        <w:rPr>
          <w:color w:val="AEBCC2"/>
          <w:sz w:val="16"/>
        </w:rPr>
        <w:t>________________________________________________________________________________</w:t>
      </w:r>
    </w:p>
    <w:p w14:paraId="16E77079" w14:textId="77777777" w:rsidR="001304D2" w:rsidRDefault="00000000">
      <w:pPr>
        <w:spacing w:after="80"/>
      </w:pPr>
      <w:r>
        <w:rPr>
          <w:color w:val="AEBCC2"/>
          <w:sz w:val="16"/>
        </w:rPr>
        <w:t>________________________________________________________________________________</w:t>
      </w:r>
    </w:p>
    <w:p w14:paraId="47D28E6D" w14:textId="77777777" w:rsidR="001304D2" w:rsidRDefault="00000000">
      <w:pPr>
        <w:spacing w:after="80"/>
      </w:pPr>
      <w:r>
        <w:rPr>
          <w:color w:val="AEBCC2"/>
          <w:sz w:val="16"/>
        </w:rPr>
        <w:t>________________________________________________________________________________</w:t>
      </w:r>
    </w:p>
    <w:p w14:paraId="73AEB579" w14:textId="77777777" w:rsidR="001304D2" w:rsidRDefault="00000000">
      <w:pPr>
        <w:spacing w:after="80"/>
      </w:pPr>
      <w:r>
        <w:rPr>
          <w:color w:val="AEBCC2"/>
          <w:sz w:val="16"/>
        </w:rPr>
        <w:t>________________________________________________________________________________</w:t>
      </w:r>
    </w:p>
    <w:p w14:paraId="1074E6E9" w14:textId="77777777" w:rsidR="001304D2" w:rsidRDefault="00000000">
      <w:pPr>
        <w:spacing w:after="80"/>
      </w:pPr>
      <w:r>
        <w:rPr>
          <w:color w:val="AEBCC2"/>
          <w:sz w:val="16"/>
        </w:rPr>
        <w:t>________________________________________________________________________________</w:t>
      </w:r>
    </w:p>
    <w:p w14:paraId="6FCB272C" w14:textId="77777777" w:rsidR="001304D2" w:rsidRDefault="00000000">
      <w:pPr>
        <w:spacing w:after="80"/>
      </w:pPr>
      <w:r>
        <w:rPr>
          <w:color w:val="AEBCC2"/>
          <w:sz w:val="16"/>
        </w:rPr>
        <w:t>________________________________________________________________________________</w:t>
      </w:r>
    </w:p>
    <w:p w14:paraId="5FAABB78" w14:textId="77777777" w:rsidR="001304D2" w:rsidRDefault="00000000">
      <w:pPr>
        <w:pStyle w:val="Heading1"/>
        <w:pageBreakBefore/>
      </w:pPr>
      <w:r>
        <w:lastRenderedPageBreak/>
        <w:t>Timed mock interview sheet</w:t>
      </w:r>
    </w:p>
    <w:p w14:paraId="33E6C76E" w14:textId="77777777" w:rsidR="001304D2" w:rsidRDefault="00000000">
      <w:r>
        <w:t>Complete this page without using the detailed pathway notes. Use keywords rather than a full script.</w:t>
      </w:r>
    </w:p>
    <w:tbl>
      <w:tblPr>
        <w:tblW w:w="0" w:type="auto"/>
        <w:jc w:val="center"/>
        <w:tblLayout w:type="fixed"/>
        <w:tblLook w:val="04A0" w:firstRow="1" w:lastRow="0" w:firstColumn="1" w:lastColumn="0" w:noHBand="0" w:noVBand="1"/>
      </w:tblPr>
      <w:tblGrid>
        <w:gridCol w:w="1512"/>
        <w:gridCol w:w="4320"/>
        <w:gridCol w:w="4248"/>
      </w:tblGrid>
      <w:tr w:rsidR="001304D2" w14:paraId="0F44FD15" w14:textId="77777777">
        <w:trPr>
          <w:tblHeader/>
          <w:jc w:val="center"/>
        </w:trPr>
        <w:tc>
          <w:tcPr>
            <w:tcW w:w="1512" w:type="dxa"/>
            <w:tcBorders>
              <w:top w:val="single" w:sz="6" w:space="0" w:color="D9D9D9"/>
              <w:left w:val="single" w:sz="6" w:space="0" w:color="D9D9D9"/>
              <w:bottom w:val="single" w:sz="6" w:space="0" w:color="D9D9D9"/>
              <w:right w:val="single" w:sz="6" w:space="0" w:color="D9D9D9"/>
            </w:tcBorders>
            <w:shd w:val="clear" w:color="auto" w:fill="E65F5C"/>
            <w:tcMar>
              <w:top w:w="95" w:type="dxa"/>
              <w:left w:w="110" w:type="dxa"/>
              <w:bottom w:w="95" w:type="dxa"/>
              <w:right w:w="110" w:type="dxa"/>
            </w:tcMar>
            <w:vAlign w:val="center"/>
          </w:tcPr>
          <w:p w14:paraId="377DA2D3" w14:textId="77777777" w:rsidR="001304D2" w:rsidRDefault="00000000">
            <w:pPr>
              <w:spacing w:after="0" w:line="240" w:lineRule="auto"/>
            </w:pPr>
            <w:r>
              <w:rPr>
                <w:b/>
                <w:color w:val="FFFFFF"/>
                <w:sz w:val="17"/>
              </w:rPr>
              <w:t>Time</w:t>
            </w:r>
          </w:p>
        </w:tc>
        <w:tc>
          <w:tcPr>
            <w:tcW w:w="4320" w:type="dxa"/>
            <w:tcBorders>
              <w:top w:val="single" w:sz="6" w:space="0" w:color="D9D9D9"/>
              <w:left w:val="single" w:sz="6" w:space="0" w:color="D9D9D9"/>
              <w:bottom w:val="single" w:sz="6" w:space="0" w:color="D9D9D9"/>
              <w:right w:val="single" w:sz="6" w:space="0" w:color="D9D9D9"/>
            </w:tcBorders>
            <w:shd w:val="clear" w:color="auto" w:fill="E65F5C"/>
            <w:tcMar>
              <w:top w:w="95" w:type="dxa"/>
              <w:left w:w="110" w:type="dxa"/>
              <w:bottom w:w="95" w:type="dxa"/>
              <w:right w:w="110" w:type="dxa"/>
            </w:tcMar>
            <w:vAlign w:val="center"/>
          </w:tcPr>
          <w:p w14:paraId="69DC46A7" w14:textId="77777777" w:rsidR="001304D2" w:rsidRDefault="00000000">
            <w:pPr>
              <w:spacing w:after="0" w:line="240" w:lineRule="auto"/>
            </w:pPr>
            <w:r>
              <w:rPr>
                <w:b/>
                <w:color w:val="FFFFFF"/>
                <w:sz w:val="17"/>
              </w:rPr>
              <w:t>Prompt</w:t>
            </w:r>
          </w:p>
        </w:tc>
        <w:tc>
          <w:tcPr>
            <w:tcW w:w="4248" w:type="dxa"/>
            <w:tcBorders>
              <w:top w:val="single" w:sz="6" w:space="0" w:color="D9D9D9"/>
              <w:left w:val="single" w:sz="6" w:space="0" w:color="D9D9D9"/>
              <w:bottom w:val="single" w:sz="6" w:space="0" w:color="D9D9D9"/>
              <w:right w:val="single" w:sz="6" w:space="0" w:color="D9D9D9"/>
            </w:tcBorders>
            <w:shd w:val="clear" w:color="auto" w:fill="E65F5C"/>
            <w:tcMar>
              <w:top w:w="95" w:type="dxa"/>
              <w:left w:w="110" w:type="dxa"/>
              <w:bottom w:w="95" w:type="dxa"/>
              <w:right w:w="110" w:type="dxa"/>
            </w:tcMar>
            <w:vAlign w:val="center"/>
          </w:tcPr>
          <w:p w14:paraId="428F51E1" w14:textId="77777777" w:rsidR="001304D2" w:rsidRDefault="00000000">
            <w:pPr>
              <w:spacing w:after="0" w:line="240" w:lineRule="auto"/>
            </w:pPr>
            <w:r>
              <w:rPr>
                <w:b/>
                <w:color w:val="FFFFFF"/>
                <w:sz w:val="17"/>
              </w:rPr>
              <w:t>Keywords</w:t>
            </w:r>
          </w:p>
        </w:tc>
      </w:tr>
      <w:tr w:rsidR="001304D2" w14:paraId="5204DE25" w14:textId="77777777">
        <w:trPr>
          <w:jc w:val="center"/>
        </w:trPr>
        <w:tc>
          <w:tcPr>
            <w:tcW w:w="151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4ADC806" w14:textId="77777777" w:rsidR="001304D2" w:rsidRDefault="00000000">
            <w:pPr>
              <w:spacing w:after="0" w:line="240" w:lineRule="auto"/>
            </w:pPr>
            <w:r>
              <w:rPr>
                <w:sz w:val="17"/>
              </w:rPr>
              <w:t>0:00-1:00</w:t>
            </w:r>
          </w:p>
        </w:tc>
        <w:tc>
          <w:tcPr>
            <w:tcW w:w="432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9DF6D43" w14:textId="77777777" w:rsidR="001304D2" w:rsidRDefault="00000000">
            <w:pPr>
              <w:spacing w:after="0" w:line="240" w:lineRule="auto"/>
            </w:pPr>
            <w:r>
              <w:rPr>
                <w:sz w:val="17"/>
              </w:rPr>
              <w:t>Define the measurement and purpose.</w:t>
            </w:r>
          </w:p>
        </w:tc>
        <w:tc>
          <w:tcPr>
            <w:tcW w:w="4248"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B6F9070" w14:textId="77777777" w:rsidR="001304D2" w:rsidRDefault="001304D2">
            <w:pPr>
              <w:spacing w:after="0" w:line="240" w:lineRule="auto"/>
            </w:pPr>
          </w:p>
        </w:tc>
      </w:tr>
      <w:tr w:rsidR="001304D2" w14:paraId="456DCB8C" w14:textId="77777777">
        <w:trPr>
          <w:jc w:val="center"/>
        </w:trPr>
        <w:tc>
          <w:tcPr>
            <w:tcW w:w="151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FCB19E5" w14:textId="77777777" w:rsidR="001304D2" w:rsidRDefault="00000000">
            <w:pPr>
              <w:spacing w:after="0" w:line="240" w:lineRule="auto"/>
            </w:pPr>
            <w:r>
              <w:rPr>
                <w:sz w:val="17"/>
              </w:rPr>
              <w:t>1:00-3:00</w:t>
            </w:r>
          </w:p>
        </w:tc>
        <w:tc>
          <w:tcPr>
            <w:tcW w:w="432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DAD219C" w14:textId="77777777" w:rsidR="001304D2" w:rsidRDefault="00000000">
            <w:pPr>
              <w:spacing w:after="0" w:line="240" w:lineRule="auto"/>
            </w:pPr>
            <w:r>
              <w:rPr>
                <w:sz w:val="17"/>
              </w:rPr>
              <w:t>Explain normal physiology and interacting systems.</w:t>
            </w:r>
          </w:p>
        </w:tc>
        <w:tc>
          <w:tcPr>
            <w:tcW w:w="4248"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5EF3917" w14:textId="77777777" w:rsidR="001304D2" w:rsidRDefault="001304D2">
            <w:pPr>
              <w:spacing w:after="0" w:line="240" w:lineRule="auto"/>
            </w:pPr>
          </w:p>
        </w:tc>
      </w:tr>
      <w:tr w:rsidR="001304D2" w14:paraId="77040A51" w14:textId="77777777">
        <w:trPr>
          <w:jc w:val="center"/>
        </w:trPr>
        <w:tc>
          <w:tcPr>
            <w:tcW w:w="151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026896F" w14:textId="77777777" w:rsidR="001304D2" w:rsidRDefault="00000000">
            <w:pPr>
              <w:spacing w:after="0" w:line="240" w:lineRule="auto"/>
            </w:pPr>
            <w:r>
              <w:rPr>
                <w:sz w:val="17"/>
              </w:rPr>
              <w:t>3:00-4:00</w:t>
            </w:r>
          </w:p>
        </w:tc>
        <w:tc>
          <w:tcPr>
            <w:tcW w:w="432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1733D6C" w14:textId="77777777" w:rsidR="001304D2" w:rsidRDefault="00000000">
            <w:pPr>
              <w:spacing w:after="0" w:line="240" w:lineRule="auto"/>
            </w:pPr>
            <w:r>
              <w:rPr>
                <w:sz w:val="17"/>
              </w:rPr>
              <w:t>State expected parameters and limitations.</w:t>
            </w:r>
          </w:p>
        </w:tc>
        <w:tc>
          <w:tcPr>
            <w:tcW w:w="4248"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D080065" w14:textId="77777777" w:rsidR="001304D2" w:rsidRDefault="001304D2">
            <w:pPr>
              <w:spacing w:after="0" w:line="240" w:lineRule="auto"/>
            </w:pPr>
          </w:p>
        </w:tc>
      </w:tr>
      <w:tr w:rsidR="001304D2" w14:paraId="24B03669" w14:textId="77777777">
        <w:trPr>
          <w:jc w:val="center"/>
        </w:trPr>
        <w:tc>
          <w:tcPr>
            <w:tcW w:w="151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10CB2BE" w14:textId="77777777" w:rsidR="001304D2" w:rsidRDefault="00000000">
            <w:pPr>
              <w:spacing w:after="0" w:line="240" w:lineRule="auto"/>
            </w:pPr>
            <w:r>
              <w:rPr>
                <w:sz w:val="17"/>
              </w:rPr>
              <w:t>4:00-7:30</w:t>
            </w:r>
          </w:p>
        </w:tc>
        <w:tc>
          <w:tcPr>
            <w:tcW w:w="432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F3223D4" w14:textId="77777777" w:rsidR="001304D2" w:rsidRDefault="00000000">
            <w:pPr>
              <w:spacing w:after="0" w:line="240" w:lineRule="auto"/>
            </w:pPr>
            <w:r>
              <w:rPr>
                <w:sz w:val="17"/>
              </w:rPr>
              <w:t>Evaluate four categories of explanation.</w:t>
            </w:r>
          </w:p>
        </w:tc>
        <w:tc>
          <w:tcPr>
            <w:tcW w:w="4248"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19538C9" w14:textId="77777777" w:rsidR="001304D2" w:rsidRDefault="001304D2">
            <w:pPr>
              <w:spacing w:after="0" w:line="240" w:lineRule="auto"/>
            </w:pPr>
          </w:p>
        </w:tc>
      </w:tr>
      <w:tr w:rsidR="001304D2" w14:paraId="0A85DD0E" w14:textId="77777777">
        <w:trPr>
          <w:jc w:val="center"/>
        </w:trPr>
        <w:tc>
          <w:tcPr>
            <w:tcW w:w="151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7242740" w14:textId="77777777" w:rsidR="001304D2" w:rsidRDefault="00000000">
            <w:pPr>
              <w:spacing w:after="0" w:line="240" w:lineRule="auto"/>
            </w:pPr>
            <w:r>
              <w:rPr>
                <w:sz w:val="17"/>
              </w:rPr>
              <w:t>7:30-9:30</w:t>
            </w:r>
          </w:p>
        </w:tc>
        <w:tc>
          <w:tcPr>
            <w:tcW w:w="432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1027234" w14:textId="77777777" w:rsidR="001304D2" w:rsidRDefault="00000000">
            <w:pPr>
              <w:spacing w:after="0" w:line="240" w:lineRule="auto"/>
            </w:pPr>
            <w:r>
              <w:rPr>
                <w:sz w:val="17"/>
              </w:rPr>
              <w:t>Explain checks, repetition and cross-checks.</w:t>
            </w:r>
          </w:p>
        </w:tc>
        <w:tc>
          <w:tcPr>
            <w:tcW w:w="4248"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5E41852" w14:textId="77777777" w:rsidR="001304D2" w:rsidRDefault="001304D2">
            <w:pPr>
              <w:spacing w:after="0" w:line="240" w:lineRule="auto"/>
            </w:pPr>
          </w:p>
        </w:tc>
      </w:tr>
      <w:tr w:rsidR="001304D2" w14:paraId="6D8A6026" w14:textId="77777777">
        <w:trPr>
          <w:jc w:val="center"/>
        </w:trPr>
        <w:tc>
          <w:tcPr>
            <w:tcW w:w="151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C7E1EB4" w14:textId="77777777" w:rsidR="001304D2" w:rsidRDefault="00000000">
            <w:pPr>
              <w:spacing w:after="0" w:line="240" w:lineRule="auto"/>
            </w:pPr>
            <w:r>
              <w:rPr>
                <w:sz w:val="17"/>
              </w:rPr>
              <w:t>9:30-11:00</w:t>
            </w:r>
          </w:p>
        </w:tc>
        <w:tc>
          <w:tcPr>
            <w:tcW w:w="432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D6CB736" w14:textId="77777777" w:rsidR="001304D2" w:rsidRDefault="00000000">
            <w:pPr>
              <w:spacing w:after="0" w:line="240" w:lineRule="auto"/>
            </w:pPr>
            <w:r>
              <w:rPr>
                <w:sz w:val="17"/>
              </w:rPr>
              <w:t>Conclude, document and escalate.</w:t>
            </w:r>
          </w:p>
        </w:tc>
        <w:tc>
          <w:tcPr>
            <w:tcW w:w="4248"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EBD4198" w14:textId="77777777" w:rsidR="001304D2" w:rsidRDefault="001304D2">
            <w:pPr>
              <w:spacing w:after="0" w:line="240" w:lineRule="auto"/>
            </w:pPr>
          </w:p>
        </w:tc>
      </w:tr>
    </w:tbl>
    <w:p w14:paraId="70977C6D" w14:textId="77777777" w:rsidR="001304D2" w:rsidRDefault="001304D2">
      <w:pPr>
        <w:spacing w:after="0"/>
      </w:pPr>
    </w:p>
    <w:p w14:paraId="7E8D4DB7" w14:textId="77777777" w:rsidR="001304D2" w:rsidRDefault="00000000">
      <w:pPr>
        <w:pStyle w:val="Heading2"/>
      </w:pPr>
      <w:r>
        <w:t>Mock case</w:t>
      </w:r>
    </w:p>
    <w:p w14:paraId="0DEB69E2" w14:textId="77777777" w:rsidR="001304D2" w:rsidRDefault="00000000">
      <w:pPr>
        <w:spacing w:after="80"/>
      </w:pPr>
      <w:r>
        <w:rPr>
          <w:color w:val="AEBCC2"/>
          <w:sz w:val="16"/>
        </w:rPr>
        <w:t>________________________________________________________________________________</w:t>
      </w:r>
    </w:p>
    <w:p w14:paraId="1B49B515" w14:textId="77777777" w:rsidR="001304D2" w:rsidRDefault="00000000">
      <w:pPr>
        <w:spacing w:after="80"/>
      </w:pPr>
      <w:r>
        <w:rPr>
          <w:color w:val="AEBCC2"/>
          <w:sz w:val="16"/>
        </w:rPr>
        <w:t>________________________________________________________________________________</w:t>
      </w:r>
    </w:p>
    <w:p w14:paraId="75B4A005" w14:textId="77777777" w:rsidR="001304D2" w:rsidRDefault="00000000">
      <w:pPr>
        <w:spacing w:after="80"/>
      </w:pPr>
      <w:r>
        <w:rPr>
          <w:color w:val="AEBCC2"/>
          <w:sz w:val="16"/>
        </w:rPr>
        <w:t>________________________________________________________________________________</w:t>
      </w:r>
    </w:p>
    <w:p w14:paraId="2D6BE544" w14:textId="77777777" w:rsidR="001304D2" w:rsidRDefault="00000000">
      <w:pPr>
        <w:spacing w:after="80"/>
      </w:pPr>
      <w:r>
        <w:rPr>
          <w:color w:val="AEBCC2"/>
          <w:sz w:val="16"/>
        </w:rPr>
        <w:t>________________________________________________________________________________</w:t>
      </w:r>
    </w:p>
    <w:p w14:paraId="1F472883" w14:textId="77777777" w:rsidR="001304D2" w:rsidRDefault="00000000">
      <w:pPr>
        <w:pStyle w:val="Heading2"/>
      </w:pPr>
      <w:r>
        <w:t>Follow-up question</w:t>
      </w:r>
    </w:p>
    <w:p w14:paraId="07E9F605" w14:textId="77777777" w:rsidR="001304D2" w:rsidRDefault="00000000">
      <w:pPr>
        <w:spacing w:after="80"/>
      </w:pPr>
      <w:r>
        <w:rPr>
          <w:color w:val="AEBCC2"/>
          <w:sz w:val="16"/>
        </w:rPr>
        <w:t>________________________________________________________________________________</w:t>
      </w:r>
    </w:p>
    <w:p w14:paraId="358FDBC8" w14:textId="77777777" w:rsidR="001304D2" w:rsidRDefault="00000000">
      <w:pPr>
        <w:spacing w:after="80"/>
      </w:pPr>
      <w:r>
        <w:rPr>
          <w:color w:val="AEBCC2"/>
          <w:sz w:val="16"/>
        </w:rPr>
        <w:t>________________________________________________________________________________</w:t>
      </w:r>
    </w:p>
    <w:p w14:paraId="6AEF69CF" w14:textId="77777777" w:rsidR="001304D2" w:rsidRDefault="00000000">
      <w:pPr>
        <w:spacing w:after="80"/>
      </w:pPr>
      <w:r>
        <w:rPr>
          <w:color w:val="AEBCC2"/>
          <w:sz w:val="16"/>
        </w:rPr>
        <w:t>________________________________________________________________________________</w:t>
      </w:r>
    </w:p>
    <w:p w14:paraId="7DBB2873" w14:textId="77777777" w:rsidR="001304D2" w:rsidRDefault="00000000">
      <w:pPr>
        <w:pStyle w:val="Heading2"/>
      </w:pPr>
      <w:r>
        <w:t>What I will improve before the next mock</w:t>
      </w:r>
    </w:p>
    <w:p w14:paraId="100BC688" w14:textId="77777777" w:rsidR="001304D2" w:rsidRDefault="00000000">
      <w:pPr>
        <w:spacing w:after="80"/>
      </w:pPr>
      <w:r>
        <w:rPr>
          <w:color w:val="AEBCC2"/>
          <w:sz w:val="16"/>
        </w:rPr>
        <w:t>________________________________________________________________________________</w:t>
      </w:r>
    </w:p>
    <w:p w14:paraId="2ECC0189" w14:textId="77777777" w:rsidR="001304D2" w:rsidRDefault="00000000">
      <w:pPr>
        <w:spacing w:after="80"/>
      </w:pPr>
      <w:r>
        <w:rPr>
          <w:color w:val="AEBCC2"/>
          <w:sz w:val="16"/>
        </w:rPr>
        <w:t>________________________________________________________________________________</w:t>
      </w:r>
    </w:p>
    <w:p w14:paraId="6363AC19" w14:textId="77777777" w:rsidR="001304D2" w:rsidRDefault="00000000">
      <w:pPr>
        <w:spacing w:after="80"/>
      </w:pPr>
      <w:r>
        <w:rPr>
          <w:color w:val="AEBCC2"/>
          <w:sz w:val="16"/>
        </w:rPr>
        <w:t>________________________________________________________________________________</w:t>
      </w:r>
    </w:p>
    <w:p w14:paraId="01CE384B" w14:textId="77777777" w:rsidR="001304D2" w:rsidRDefault="00000000">
      <w:pPr>
        <w:spacing w:after="80"/>
      </w:pPr>
      <w:r>
        <w:rPr>
          <w:color w:val="AEBCC2"/>
          <w:sz w:val="16"/>
        </w:rPr>
        <w:t>________________________________________________________________________________</w:t>
      </w:r>
    </w:p>
    <w:p w14:paraId="5F52365D" w14:textId="77777777" w:rsidR="001304D2" w:rsidRDefault="00000000">
      <w:pPr>
        <w:pStyle w:val="Heading1"/>
        <w:pageBreakBefore/>
      </w:pPr>
      <w:r>
        <w:lastRenderedPageBreak/>
        <w:t>Self-mark your recorded practice</w:t>
      </w:r>
    </w:p>
    <w:tbl>
      <w:tblPr>
        <w:tblW w:w="0" w:type="auto"/>
        <w:jc w:val="center"/>
        <w:tblLayout w:type="fixed"/>
        <w:tblLook w:val="04A0" w:firstRow="1" w:lastRow="0" w:firstColumn="1" w:lastColumn="0" w:noHBand="0" w:noVBand="1"/>
      </w:tblPr>
      <w:tblGrid>
        <w:gridCol w:w="3960"/>
        <w:gridCol w:w="936"/>
        <w:gridCol w:w="1152"/>
        <w:gridCol w:w="936"/>
        <w:gridCol w:w="3096"/>
      </w:tblGrid>
      <w:tr w:rsidR="001304D2" w14:paraId="3567E2B2" w14:textId="77777777">
        <w:trPr>
          <w:tblHeader/>
          <w:jc w:val="center"/>
        </w:trPr>
        <w:tc>
          <w:tcPr>
            <w:tcW w:w="3960"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6FFC7290" w14:textId="77777777" w:rsidR="001304D2" w:rsidRDefault="00000000">
            <w:pPr>
              <w:spacing w:after="0" w:line="240" w:lineRule="auto"/>
            </w:pPr>
            <w:r>
              <w:rPr>
                <w:b/>
                <w:color w:val="FFFFFF"/>
                <w:sz w:val="15"/>
              </w:rPr>
              <w:t>Criterion</w:t>
            </w:r>
          </w:p>
        </w:tc>
        <w:tc>
          <w:tcPr>
            <w:tcW w:w="936"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42C3FAEB" w14:textId="77777777" w:rsidR="001304D2" w:rsidRDefault="00000000">
            <w:pPr>
              <w:spacing w:after="0" w:line="240" w:lineRule="auto"/>
            </w:pPr>
            <w:r>
              <w:rPr>
                <w:b/>
                <w:color w:val="FFFFFF"/>
                <w:sz w:val="15"/>
              </w:rPr>
              <w:t>Secure</w:t>
            </w:r>
          </w:p>
        </w:tc>
        <w:tc>
          <w:tcPr>
            <w:tcW w:w="1152"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737DE5E8" w14:textId="77777777" w:rsidR="001304D2" w:rsidRDefault="00000000">
            <w:pPr>
              <w:spacing w:after="0" w:line="240" w:lineRule="auto"/>
            </w:pPr>
            <w:r>
              <w:rPr>
                <w:b/>
                <w:color w:val="FFFFFF"/>
                <w:sz w:val="15"/>
              </w:rPr>
              <w:t>Developing</w:t>
            </w:r>
          </w:p>
        </w:tc>
        <w:tc>
          <w:tcPr>
            <w:tcW w:w="936"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3FE9DBA2" w14:textId="77777777" w:rsidR="001304D2" w:rsidRDefault="00000000">
            <w:pPr>
              <w:spacing w:after="0" w:line="240" w:lineRule="auto"/>
            </w:pPr>
            <w:r>
              <w:rPr>
                <w:b/>
                <w:color w:val="FFFFFF"/>
                <w:sz w:val="15"/>
              </w:rPr>
              <w:t>Not yet</w:t>
            </w:r>
          </w:p>
        </w:tc>
        <w:tc>
          <w:tcPr>
            <w:tcW w:w="3096" w:type="dxa"/>
            <w:tcBorders>
              <w:top w:val="single" w:sz="6" w:space="0" w:color="D9D9D9"/>
              <w:left w:val="single" w:sz="6" w:space="0" w:color="D9D9D9"/>
              <w:bottom w:val="single" w:sz="6" w:space="0" w:color="D9D9D9"/>
              <w:right w:val="single" w:sz="6" w:space="0" w:color="D9D9D9"/>
            </w:tcBorders>
            <w:shd w:val="clear" w:color="auto" w:fill="17324D"/>
            <w:tcMar>
              <w:top w:w="95" w:type="dxa"/>
              <w:left w:w="110" w:type="dxa"/>
              <w:bottom w:w="95" w:type="dxa"/>
              <w:right w:w="110" w:type="dxa"/>
            </w:tcMar>
            <w:vAlign w:val="center"/>
          </w:tcPr>
          <w:p w14:paraId="099BB47D" w14:textId="77777777" w:rsidR="001304D2" w:rsidRDefault="00000000">
            <w:pPr>
              <w:spacing w:after="0" w:line="240" w:lineRule="auto"/>
            </w:pPr>
            <w:r>
              <w:rPr>
                <w:b/>
                <w:color w:val="FFFFFF"/>
                <w:sz w:val="15"/>
              </w:rPr>
              <w:t>Evidence or action</w:t>
            </w:r>
          </w:p>
        </w:tc>
      </w:tr>
      <w:tr w:rsidR="001304D2" w14:paraId="24587102" w14:textId="77777777">
        <w:trPr>
          <w:jc w:val="center"/>
        </w:trPr>
        <w:tc>
          <w:tcPr>
            <w:tcW w:w="396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D70A4D9" w14:textId="77777777" w:rsidR="001304D2" w:rsidRDefault="00000000">
            <w:pPr>
              <w:spacing w:after="0" w:line="240" w:lineRule="auto"/>
            </w:pPr>
            <w:r>
              <w:rPr>
                <w:sz w:val="15"/>
              </w:rPr>
              <w:t>Defines the measurement accurately</w:t>
            </w:r>
          </w:p>
        </w:tc>
        <w:tc>
          <w:tcPr>
            <w:tcW w:w="9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570FF0A" w14:textId="77777777" w:rsidR="001304D2" w:rsidRDefault="00000000">
            <w:pPr>
              <w:spacing w:after="0" w:line="240" w:lineRule="auto"/>
            </w:pPr>
            <w:r>
              <w:rPr>
                <w:sz w:val="15"/>
              </w:rPr>
              <w:t>☐</w:t>
            </w:r>
          </w:p>
        </w:tc>
        <w:tc>
          <w:tcPr>
            <w:tcW w:w="115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AF4CCD2" w14:textId="77777777" w:rsidR="001304D2" w:rsidRDefault="00000000">
            <w:pPr>
              <w:spacing w:after="0" w:line="240" w:lineRule="auto"/>
            </w:pPr>
            <w:r>
              <w:rPr>
                <w:sz w:val="15"/>
              </w:rPr>
              <w:t>☐</w:t>
            </w:r>
          </w:p>
        </w:tc>
        <w:tc>
          <w:tcPr>
            <w:tcW w:w="9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C6251E2" w14:textId="77777777" w:rsidR="001304D2" w:rsidRDefault="00000000">
            <w:pPr>
              <w:spacing w:after="0" w:line="240" w:lineRule="auto"/>
            </w:pPr>
            <w:r>
              <w:rPr>
                <w:sz w:val="15"/>
              </w:rPr>
              <w:t>☐</w:t>
            </w:r>
          </w:p>
        </w:tc>
        <w:tc>
          <w:tcPr>
            <w:tcW w:w="309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2EC0A6B" w14:textId="77777777" w:rsidR="001304D2" w:rsidRDefault="001304D2">
            <w:pPr>
              <w:spacing w:after="0" w:line="240" w:lineRule="auto"/>
            </w:pPr>
          </w:p>
        </w:tc>
      </w:tr>
      <w:tr w:rsidR="001304D2" w14:paraId="34D8E204" w14:textId="77777777">
        <w:trPr>
          <w:jc w:val="center"/>
        </w:trPr>
        <w:tc>
          <w:tcPr>
            <w:tcW w:w="396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FF40DCD" w14:textId="77777777" w:rsidR="001304D2" w:rsidRDefault="00000000">
            <w:pPr>
              <w:spacing w:after="0" w:line="240" w:lineRule="auto"/>
            </w:pPr>
            <w:r>
              <w:rPr>
                <w:sz w:val="15"/>
              </w:rPr>
              <w:t>Explains normal physiology</w:t>
            </w:r>
          </w:p>
        </w:tc>
        <w:tc>
          <w:tcPr>
            <w:tcW w:w="93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0C25488" w14:textId="77777777" w:rsidR="001304D2" w:rsidRDefault="00000000">
            <w:pPr>
              <w:spacing w:after="0" w:line="240" w:lineRule="auto"/>
            </w:pPr>
            <w:r>
              <w:rPr>
                <w:sz w:val="15"/>
              </w:rPr>
              <w:t>☐</w:t>
            </w:r>
          </w:p>
        </w:tc>
        <w:tc>
          <w:tcPr>
            <w:tcW w:w="115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A319DFA" w14:textId="77777777" w:rsidR="001304D2" w:rsidRDefault="00000000">
            <w:pPr>
              <w:spacing w:after="0" w:line="240" w:lineRule="auto"/>
            </w:pPr>
            <w:r>
              <w:rPr>
                <w:sz w:val="15"/>
              </w:rPr>
              <w:t>☐</w:t>
            </w:r>
          </w:p>
        </w:tc>
        <w:tc>
          <w:tcPr>
            <w:tcW w:w="93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C865EFC" w14:textId="77777777" w:rsidR="001304D2" w:rsidRDefault="00000000">
            <w:pPr>
              <w:spacing w:after="0" w:line="240" w:lineRule="auto"/>
            </w:pPr>
            <w:r>
              <w:rPr>
                <w:sz w:val="15"/>
              </w:rPr>
              <w:t>☐</w:t>
            </w:r>
          </w:p>
        </w:tc>
        <w:tc>
          <w:tcPr>
            <w:tcW w:w="309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9F69C59" w14:textId="77777777" w:rsidR="001304D2" w:rsidRDefault="001304D2">
            <w:pPr>
              <w:spacing w:after="0" w:line="240" w:lineRule="auto"/>
            </w:pPr>
          </w:p>
        </w:tc>
      </w:tr>
      <w:tr w:rsidR="001304D2" w14:paraId="7E5F24CA" w14:textId="77777777">
        <w:trPr>
          <w:jc w:val="center"/>
        </w:trPr>
        <w:tc>
          <w:tcPr>
            <w:tcW w:w="396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F638B91" w14:textId="77777777" w:rsidR="001304D2" w:rsidRDefault="00000000">
            <w:pPr>
              <w:spacing w:after="0" w:line="240" w:lineRule="auto"/>
            </w:pPr>
            <w:r>
              <w:rPr>
                <w:sz w:val="15"/>
              </w:rPr>
              <w:t>Links body systems through mechanisms</w:t>
            </w:r>
          </w:p>
        </w:tc>
        <w:tc>
          <w:tcPr>
            <w:tcW w:w="9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8EE2AE5" w14:textId="77777777" w:rsidR="001304D2" w:rsidRDefault="00000000">
            <w:pPr>
              <w:spacing w:after="0" w:line="240" w:lineRule="auto"/>
            </w:pPr>
            <w:r>
              <w:rPr>
                <w:sz w:val="15"/>
              </w:rPr>
              <w:t>☐</w:t>
            </w:r>
          </w:p>
        </w:tc>
        <w:tc>
          <w:tcPr>
            <w:tcW w:w="115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3F05859" w14:textId="77777777" w:rsidR="001304D2" w:rsidRDefault="00000000">
            <w:pPr>
              <w:spacing w:after="0" w:line="240" w:lineRule="auto"/>
            </w:pPr>
            <w:r>
              <w:rPr>
                <w:sz w:val="15"/>
              </w:rPr>
              <w:t>☐</w:t>
            </w:r>
          </w:p>
        </w:tc>
        <w:tc>
          <w:tcPr>
            <w:tcW w:w="9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67A4146" w14:textId="77777777" w:rsidR="001304D2" w:rsidRDefault="00000000">
            <w:pPr>
              <w:spacing w:after="0" w:line="240" w:lineRule="auto"/>
            </w:pPr>
            <w:r>
              <w:rPr>
                <w:sz w:val="15"/>
              </w:rPr>
              <w:t>☐</w:t>
            </w:r>
          </w:p>
        </w:tc>
        <w:tc>
          <w:tcPr>
            <w:tcW w:w="309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B26E655" w14:textId="77777777" w:rsidR="001304D2" w:rsidRDefault="001304D2">
            <w:pPr>
              <w:spacing w:after="0" w:line="240" w:lineRule="auto"/>
            </w:pPr>
          </w:p>
        </w:tc>
      </w:tr>
      <w:tr w:rsidR="001304D2" w14:paraId="0640B5BE" w14:textId="77777777">
        <w:trPr>
          <w:jc w:val="center"/>
        </w:trPr>
        <w:tc>
          <w:tcPr>
            <w:tcW w:w="396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3135863" w14:textId="77777777" w:rsidR="001304D2" w:rsidRDefault="00000000">
            <w:pPr>
              <w:spacing w:after="0" w:line="240" w:lineRule="auto"/>
            </w:pPr>
            <w:r>
              <w:rPr>
                <w:sz w:val="15"/>
              </w:rPr>
              <w:t>States relevant expected parameters</w:t>
            </w:r>
          </w:p>
        </w:tc>
        <w:tc>
          <w:tcPr>
            <w:tcW w:w="93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832A34F" w14:textId="77777777" w:rsidR="001304D2" w:rsidRDefault="00000000">
            <w:pPr>
              <w:spacing w:after="0" w:line="240" w:lineRule="auto"/>
            </w:pPr>
            <w:r>
              <w:rPr>
                <w:sz w:val="15"/>
              </w:rPr>
              <w:t>☐</w:t>
            </w:r>
          </w:p>
        </w:tc>
        <w:tc>
          <w:tcPr>
            <w:tcW w:w="115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9AFE345" w14:textId="77777777" w:rsidR="001304D2" w:rsidRDefault="00000000">
            <w:pPr>
              <w:spacing w:after="0" w:line="240" w:lineRule="auto"/>
            </w:pPr>
            <w:r>
              <w:rPr>
                <w:sz w:val="15"/>
              </w:rPr>
              <w:t>☐</w:t>
            </w:r>
          </w:p>
        </w:tc>
        <w:tc>
          <w:tcPr>
            <w:tcW w:w="93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BAE922D" w14:textId="77777777" w:rsidR="001304D2" w:rsidRDefault="00000000">
            <w:pPr>
              <w:spacing w:after="0" w:line="240" w:lineRule="auto"/>
            </w:pPr>
            <w:r>
              <w:rPr>
                <w:sz w:val="15"/>
              </w:rPr>
              <w:t>☐</w:t>
            </w:r>
          </w:p>
        </w:tc>
        <w:tc>
          <w:tcPr>
            <w:tcW w:w="309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32AA675" w14:textId="77777777" w:rsidR="001304D2" w:rsidRDefault="001304D2">
            <w:pPr>
              <w:spacing w:after="0" w:line="240" w:lineRule="auto"/>
            </w:pPr>
          </w:p>
        </w:tc>
      </w:tr>
      <w:tr w:rsidR="001304D2" w14:paraId="36461C2A" w14:textId="77777777">
        <w:trPr>
          <w:jc w:val="center"/>
        </w:trPr>
        <w:tc>
          <w:tcPr>
            <w:tcW w:w="396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B88E853" w14:textId="77777777" w:rsidR="001304D2" w:rsidRDefault="00000000">
            <w:pPr>
              <w:spacing w:after="0" w:line="240" w:lineRule="auto"/>
            </w:pPr>
            <w:r>
              <w:rPr>
                <w:sz w:val="15"/>
              </w:rPr>
              <w:t>Identifies realistic interference</w:t>
            </w:r>
          </w:p>
        </w:tc>
        <w:tc>
          <w:tcPr>
            <w:tcW w:w="9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E45C218" w14:textId="77777777" w:rsidR="001304D2" w:rsidRDefault="00000000">
            <w:pPr>
              <w:spacing w:after="0" w:line="240" w:lineRule="auto"/>
            </w:pPr>
            <w:r>
              <w:rPr>
                <w:sz w:val="15"/>
              </w:rPr>
              <w:t>☐</w:t>
            </w:r>
          </w:p>
        </w:tc>
        <w:tc>
          <w:tcPr>
            <w:tcW w:w="115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533FBFE" w14:textId="77777777" w:rsidR="001304D2" w:rsidRDefault="00000000">
            <w:pPr>
              <w:spacing w:after="0" w:line="240" w:lineRule="auto"/>
            </w:pPr>
            <w:r>
              <w:rPr>
                <w:sz w:val="15"/>
              </w:rPr>
              <w:t>☐</w:t>
            </w:r>
          </w:p>
        </w:tc>
        <w:tc>
          <w:tcPr>
            <w:tcW w:w="9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65720FC" w14:textId="77777777" w:rsidR="001304D2" w:rsidRDefault="00000000">
            <w:pPr>
              <w:spacing w:after="0" w:line="240" w:lineRule="auto"/>
            </w:pPr>
            <w:r>
              <w:rPr>
                <w:sz w:val="15"/>
              </w:rPr>
              <w:t>☐</w:t>
            </w:r>
          </w:p>
        </w:tc>
        <w:tc>
          <w:tcPr>
            <w:tcW w:w="309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79911A1" w14:textId="77777777" w:rsidR="001304D2" w:rsidRDefault="001304D2">
            <w:pPr>
              <w:spacing w:after="0" w:line="240" w:lineRule="auto"/>
            </w:pPr>
          </w:p>
        </w:tc>
      </w:tr>
      <w:tr w:rsidR="001304D2" w14:paraId="34314870" w14:textId="77777777">
        <w:trPr>
          <w:jc w:val="center"/>
        </w:trPr>
        <w:tc>
          <w:tcPr>
            <w:tcW w:w="396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AB34675" w14:textId="77777777" w:rsidR="001304D2" w:rsidRDefault="00000000">
            <w:pPr>
              <w:spacing w:after="0" w:line="240" w:lineRule="auto"/>
            </w:pPr>
            <w:r>
              <w:rPr>
                <w:sz w:val="15"/>
              </w:rPr>
              <w:t>Compares all four explanation categories</w:t>
            </w:r>
          </w:p>
        </w:tc>
        <w:tc>
          <w:tcPr>
            <w:tcW w:w="93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AA2D01F" w14:textId="77777777" w:rsidR="001304D2" w:rsidRDefault="00000000">
            <w:pPr>
              <w:spacing w:after="0" w:line="240" w:lineRule="auto"/>
            </w:pPr>
            <w:r>
              <w:rPr>
                <w:sz w:val="15"/>
              </w:rPr>
              <w:t>☐</w:t>
            </w:r>
          </w:p>
        </w:tc>
        <w:tc>
          <w:tcPr>
            <w:tcW w:w="115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316F208" w14:textId="77777777" w:rsidR="001304D2" w:rsidRDefault="00000000">
            <w:pPr>
              <w:spacing w:after="0" w:line="240" w:lineRule="auto"/>
            </w:pPr>
            <w:r>
              <w:rPr>
                <w:sz w:val="15"/>
              </w:rPr>
              <w:t>☐</w:t>
            </w:r>
          </w:p>
        </w:tc>
        <w:tc>
          <w:tcPr>
            <w:tcW w:w="93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24FDC4C" w14:textId="77777777" w:rsidR="001304D2" w:rsidRDefault="00000000">
            <w:pPr>
              <w:spacing w:after="0" w:line="240" w:lineRule="auto"/>
            </w:pPr>
            <w:r>
              <w:rPr>
                <w:sz w:val="15"/>
              </w:rPr>
              <w:t>☐</w:t>
            </w:r>
          </w:p>
        </w:tc>
        <w:tc>
          <w:tcPr>
            <w:tcW w:w="309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CC31CB7" w14:textId="77777777" w:rsidR="001304D2" w:rsidRDefault="001304D2">
            <w:pPr>
              <w:spacing w:after="0" w:line="240" w:lineRule="auto"/>
            </w:pPr>
          </w:p>
        </w:tc>
      </w:tr>
      <w:tr w:rsidR="001304D2" w14:paraId="5A1AA5CD" w14:textId="77777777">
        <w:trPr>
          <w:jc w:val="center"/>
        </w:trPr>
        <w:tc>
          <w:tcPr>
            <w:tcW w:w="396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1B4ADC1" w14:textId="77777777" w:rsidR="001304D2" w:rsidRDefault="00000000">
            <w:pPr>
              <w:spacing w:after="0" w:line="240" w:lineRule="auto"/>
            </w:pPr>
            <w:r>
              <w:rPr>
                <w:sz w:val="15"/>
              </w:rPr>
              <w:t>Uses case evidence to judge likelihood</w:t>
            </w:r>
          </w:p>
        </w:tc>
        <w:tc>
          <w:tcPr>
            <w:tcW w:w="9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B7AA060" w14:textId="77777777" w:rsidR="001304D2" w:rsidRDefault="00000000">
            <w:pPr>
              <w:spacing w:after="0" w:line="240" w:lineRule="auto"/>
            </w:pPr>
            <w:r>
              <w:rPr>
                <w:sz w:val="15"/>
              </w:rPr>
              <w:t>☐</w:t>
            </w:r>
          </w:p>
        </w:tc>
        <w:tc>
          <w:tcPr>
            <w:tcW w:w="115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A6765DB" w14:textId="77777777" w:rsidR="001304D2" w:rsidRDefault="00000000">
            <w:pPr>
              <w:spacing w:after="0" w:line="240" w:lineRule="auto"/>
            </w:pPr>
            <w:r>
              <w:rPr>
                <w:sz w:val="15"/>
              </w:rPr>
              <w:t>☐</w:t>
            </w:r>
          </w:p>
        </w:tc>
        <w:tc>
          <w:tcPr>
            <w:tcW w:w="9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BBB5A73" w14:textId="77777777" w:rsidR="001304D2" w:rsidRDefault="00000000">
            <w:pPr>
              <w:spacing w:after="0" w:line="240" w:lineRule="auto"/>
            </w:pPr>
            <w:r>
              <w:rPr>
                <w:sz w:val="15"/>
              </w:rPr>
              <w:t>☐</w:t>
            </w:r>
          </w:p>
        </w:tc>
        <w:tc>
          <w:tcPr>
            <w:tcW w:w="309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D89CA16" w14:textId="77777777" w:rsidR="001304D2" w:rsidRDefault="001304D2">
            <w:pPr>
              <w:spacing w:after="0" w:line="240" w:lineRule="auto"/>
            </w:pPr>
          </w:p>
        </w:tc>
      </w:tr>
      <w:tr w:rsidR="001304D2" w14:paraId="5B8946A0" w14:textId="77777777">
        <w:trPr>
          <w:jc w:val="center"/>
        </w:trPr>
        <w:tc>
          <w:tcPr>
            <w:tcW w:w="396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B579465" w14:textId="77777777" w:rsidR="001304D2" w:rsidRDefault="00000000">
            <w:pPr>
              <w:spacing w:after="0" w:line="240" w:lineRule="auto"/>
            </w:pPr>
            <w:r>
              <w:rPr>
                <w:sz w:val="15"/>
              </w:rPr>
              <w:t>Chooses checks that reduce uncertainty</w:t>
            </w:r>
          </w:p>
        </w:tc>
        <w:tc>
          <w:tcPr>
            <w:tcW w:w="93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9E4C83F" w14:textId="77777777" w:rsidR="001304D2" w:rsidRDefault="00000000">
            <w:pPr>
              <w:spacing w:after="0" w:line="240" w:lineRule="auto"/>
            </w:pPr>
            <w:r>
              <w:rPr>
                <w:sz w:val="15"/>
              </w:rPr>
              <w:t>☐</w:t>
            </w:r>
          </w:p>
        </w:tc>
        <w:tc>
          <w:tcPr>
            <w:tcW w:w="115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8E305C2" w14:textId="77777777" w:rsidR="001304D2" w:rsidRDefault="00000000">
            <w:pPr>
              <w:spacing w:after="0" w:line="240" w:lineRule="auto"/>
            </w:pPr>
            <w:r>
              <w:rPr>
                <w:sz w:val="15"/>
              </w:rPr>
              <w:t>☐</w:t>
            </w:r>
          </w:p>
        </w:tc>
        <w:tc>
          <w:tcPr>
            <w:tcW w:w="93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860BA79" w14:textId="77777777" w:rsidR="001304D2" w:rsidRDefault="00000000">
            <w:pPr>
              <w:spacing w:after="0" w:line="240" w:lineRule="auto"/>
            </w:pPr>
            <w:r>
              <w:rPr>
                <w:sz w:val="15"/>
              </w:rPr>
              <w:t>☐</w:t>
            </w:r>
          </w:p>
        </w:tc>
        <w:tc>
          <w:tcPr>
            <w:tcW w:w="309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1DE6303" w14:textId="77777777" w:rsidR="001304D2" w:rsidRDefault="001304D2">
            <w:pPr>
              <w:spacing w:after="0" w:line="240" w:lineRule="auto"/>
            </w:pPr>
          </w:p>
        </w:tc>
      </w:tr>
      <w:tr w:rsidR="001304D2" w14:paraId="64FFEFEB" w14:textId="77777777">
        <w:trPr>
          <w:jc w:val="center"/>
        </w:trPr>
        <w:tc>
          <w:tcPr>
            <w:tcW w:w="396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C674E7A" w14:textId="77777777" w:rsidR="001304D2" w:rsidRDefault="00000000">
            <w:pPr>
              <w:spacing w:after="0" w:line="240" w:lineRule="auto"/>
            </w:pPr>
            <w:r>
              <w:rPr>
                <w:sz w:val="15"/>
              </w:rPr>
              <w:t>Gives a safe conclusion within role</w:t>
            </w:r>
          </w:p>
        </w:tc>
        <w:tc>
          <w:tcPr>
            <w:tcW w:w="9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23A7CCE" w14:textId="77777777" w:rsidR="001304D2" w:rsidRDefault="00000000">
            <w:pPr>
              <w:spacing w:after="0" w:line="240" w:lineRule="auto"/>
            </w:pPr>
            <w:r>
              <w:rPr>
                <w:sz w:val="15"/>
              </w:rPr>
              <w:t>☐</w:t>
            </w:r>
          </w:p>
        </w:tc>
        <w:tc>
          <w:tcPr>
            <w:tcW w:w="115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8D2C68C" w14:textId="77777777" w:rsidR="001304D2" w:rsidRDefault="00000000">
            <w:pPr>
              <w:spacing w:after="0" w:line="240" w:lineRule="auto"/>
            </w:pPr>
            <w:r>
              <w:rPr>
                <w:sz w:val="15"/>
              </w:rPr>
              <w:t>☐</w:t>
            </w:r>
          </w:p>
        </w:tc>
        <w:tc>
          <w:tcPr>
            <w:tcW w:w="9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917CF49" w14:textId="77777777" w:rsidR="001304D2" w:rsidRDefault="00000000">
            <w:pPr>
              <w:spacing w:after="0" w:line="240" w:lineRule="auto"/>
            </w:pPr>
            <w:r>
              <w:rPr>
                <w:sz w:val="15"/>
              </w:rPr>
              <w:t>☐</w:t>
            </w:r>
          </w:p>
        </w:tc>
        <w:tc>
          <w:tcPr>
            <w:tcW w:w="309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178090C" w14:textId="77777777" w:rsidR="001304D2" w:rsidRDefault="001304D2">
            <w:pPr>
              <w:spacing w:after="0" w:line="240" w:lineRule="auto"/>
            </w:pPr>
          </w:p>
        </w:tc>
      </w:tr>
      <w:tr w:rsidR="001304D2" w14:paraId="1784BA09" w14:textId="77777777">
        <w:trPr>
          <w:jc w:val="center"/>
        </w:trPr>
        <w:tc>
          <w:tcPr>
            <w:tcW w:w="396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9A3ED0D" w14:textId="77777777" w:rsidR="001304D2" w:rsidRDefault="00000000">
            <w:pPr>
              <w:spacing w:after="0" w:line="240" w:lineRule="auto"/>
            </w:pPr>
            <w:r>
              <w:rPr>
                <w:sz w:val="15"/>
              </w:rPr>
              <w:t>Finishes within 11 minutes</w:t>
            </w:r>
          </w:p>
        </w:tc>
        <w:tc>
          <w:tcPr>
            <w:tcW w:w="93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0C9EE08" w14:textId="77777777" w:rsidR="001304D2" w:rsidRDefault="00000000">
            <w:pPr>
              <w:spacing w:after="0" w:line="240" w:lineRule="auto"/>
            </w:pPr>
            <w:r>
              <w:rPr>
                <w:sz w:val="15"/>
              </w:rPr>
              <w:t>☐</w:t>
            </w:r>
          </w:p>
        </w:tc>
        <w:tc>
          <w:tcPr>
            <w:tcW w:w="1152"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DBD685F" w14:textId="77777777" w:rsidR="001304D2" w:rsidRDefault="00000000">
            <w:pPr>
              <w:spacing w:after="0" w:line="240" w:lineRule="auto"/>
            </w:pPr>
            <w:r>
              <w:rPr>
                <w:sz w:val="15"/>
              </w:rPr>
              <w:t>☐</w:t>
            </w:r>
          </w:p>
        </w:tc>
        <w:tc>
          <w:tcPr>
            <w:tcW w:w="93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659D894" w14:textId="77777777" w:rsidR="001304D2" w:rsidRDefault="00000000">
            <w:pPr>
              <w:spacing w:after="0" w:line="240" w:lineRule="auto"/>
            </w:pPr>
            <w:r>
              <w:rPr>
                <w:sz w:val="15"/>
              </w:rPr>
              <w:t>☐</w:t>
            </w:r>
          </w:p>
        </w:tc>
        <w:tc>
          <w:tcPr>
            <w:tcW w:w="3096"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6FD69E53" w14:textId="77777777" w:rsidR="001304D2" w:rsidRDefault="001304D2">
            <w:pPr>
              <w:spacing w:after="0" w:line="240" w:lineRule="auto"/>
            </w:pPr>
          </w:p>
        </w:tc>
      </w:tr>
      <w:tr w:rsidR="001304D2" w14:paraId="52FF6FA7" w14:textId="77777777">
        <w:trPr>
          <w:jc w:val="center"/>
        </w:trPr>
        <w:tc>
          <w:tcPr>
            <w:tcW w:w="396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59E1A3B0" w14:textId="77777777" w:rsidR="001304D2" w:rsidRDefault="00000000">
            <w:pPr>
              <w:spacing w:after="0" w:line="240" w:lineRule="auto"/>
            </w:pPr>
            <w:r>
              <w:rPr>
                <w:sz w:val="15"/>
              </w:rPr>
              <w:t>Answers follow-up questions directly</w:t>
            </w:r>
          </w:p>
        </w:tc>
        <w:tc>
          <w:tcPr>
            <w:tcW w:w="9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0518E86" w14:textId="77777777" w:rsidR="001304D2" w:rsidRDefault="00000000">
            <w:pPr>
              <w:spacing w:after="0" w:line="240" w:lineRule="auto"/>
            </w:pPr>
            <w:r>
              <w:rPr>
                <w:sz w:val="15"/>
              </w:rPr>
              <w:t>☐</w:t>
            </w:r>
          </w:p>
        </w:tc>
        <w:tc>
          <w:tcPr>
            <w:tcW w:w="1152"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3D580A0" w14:textId="77777777" w:rsidR="001304D2" w:rsidRDefault="00000000">
            <w:pPr>
              <w:spacing w:after="0" w:line="240" w:lineRule="auto"/>
            </w:pPr>
            <w:r>
              <w:rPr>
                <w:sz w:val="15"/>
              </w:rPr>
              <w:t>☐</w:t>
            </w:r>
          </w:p>
        </w:tc>
        <w:tc>
          <w:tcPr>
            <w:tcW w:w="93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0B43AB8" w14:textId="77777777" w:rsidR="001304D2" w:rsidRDefault="00000000">
            <w:pPr>
              <w:spacing w:after="0" w:line="240" w:lineRule="auto"/>
            </w:pPr>
            <w:r>
              <w:rPr>
                <w:sz w:val="15"/>
              </w:rPr>
              <w:t>☐</w:t>
            </w:r>
          </w:p>
        </w:tc>
        <w:tc>
          <w:tcPr>
            <w:tcW w:w="3096"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1D3D47FD" w14:textId="77777777" w:rsidR="001304D2" w:rsidRDefault="001304D2">
            <w:pPr>
              <w:spacing w:after="0" w:line="240" w:lineRule="auto"/>
            </w:pPr>
          </w:p>
        </w:tc>
      </w:tr>
    </w:tbl>
    <w:p w14:paraId="2C6B4E98" w14:textId="77777777" w:rsidR="001304D2" w:rsidRDefault="001304D2">
      <w:pPr>
        <w:spacing w:after="0"/>
      </w:pPr>
    </w:p>
    <w:p w14:paraId="2BB2F530" w14:textId="77777777" w:rsidR="001304D2" w:rsidRDefault="00000000">
      <w:pPr>
        <w:pStyle w:val="Heading2"/>
      </w:pPr>
      <w:r>
        <w:t>My two priorities</w:t>
      </w:r>
    </w:p>
    <w:p w14:paraId="0B74EF5C" w14:textId="77777777" w:rsidR="001304D2" w:rsidRDefault="00000000">
      <w:r>
        <w:t>1. ________________________________________________________________________________</w:t>
      </w:r>
    </w:p>
    <w:p w14:paraId="200F4363" w14:textId="77777777" w:rsidR="001304D2" w:rsidRDefault="00000000">
      <w:r>
        <w:t>2. ________________________________________________________________________________</w:t>
      </w:r>
    </w:p>
    <w:p w14:paraId="0498F1D4" w14:textId="77777777" w:rsidR="001304D2" w:rsidRDefault="00000000">
      <w:r>
        <w:t>Next practice date: _________________________</w:t>
      </w:r>
    </w:p>
    <w:p w14:paraId="7A8202B7" w14:textId="77777777" w:rsidR="001304D2" w:rsidRDefault="00000000">
      <w:pPr>
        <w:pStyle w:val="Heading1"/>
        <w:pageBreakBefore/>
      </w:pPr>
      <w:r>
        <w:lastRenderedPageBreak/>
        <w:t>Create your own flashcards</w:t>
      </w:r>
    </w:p>
    <w:p w14:paraId="68AF293A" w14:textId="77777777" w:rsidR="001304D2" w:rsidRDefault="00000000">
      <w:r>
        <w:t>Write a question on the front and the answer on the back. Use short answers that you can explain aloud.</w:t>
      </w:r>
    </w:p>
    <w:tbl>
      <w:tblPr>
        <w:tblW w:w="0" w:type="auto"/>
        <w:jc w:val="center"/>
        <w:tblLayout w:type="fixed"/>
        <w:tblLook w:val="04A0" w:firstRow="1" w:lastRow="0" w:firstColumn="1" w:lastColumn="0" w:noHBand="0" w:noVBand="1"/>
      </w:tblPr>
      <w:tblGrid>
        <w:gridCol w:w="5040"/>
        <w:gridCol w:w="5040"/>
      </w:tblGrid>
      <w:tr w:rsidR="001304D2" w14:paraId="2C77C5CE" w14:textId="77777777">
        <w:trPr>
          <w:tblHeader/>
          <w:jc w:val="center"/>
        </w:trPr>
        <w:tc>
          <w:tcPr>
            <w:tcW w:w="5040" w:type="dxa"/>
            <w:tcBorders>
              <w:top w:val="single" w:sz="6" w:space="0" w:color="D9D9D9"/>
              <w:left w:val="single" w:sz="6" w:space="0" w:color="D9D9D9"/>
              <w:bottom w:val="single" w:sz="6" w:space="0" w:color="D9D9D9"/>
              <w:right w:val="single" w:sz="6" w:space="0" w:color="D9D9D9"/>
            </w:tcBorders>
            <w:shd w:val="clear" w:color="auto" w:fill="138A8A"/>
            <w:tcMar>
              <w:top w:w="95" w:type="dxa"/>
              <w:left w:w="110" w:type="dxa"/>
              <w:bottom w:w="95" w:type="dxa"/>
              <w:right w:w="110" w:type="dxa"/>
            </w:tcMar>
            <w:vAlign w:val="center"/>
          </w:tcPr>
          <w:p w14:paraId="22CD94ED" w14:textId="77777777" w:rsidR="001304D2" w:rsidRDefault="00000000">
            <w:pPr>
              <w:spacing w:after="0" w:line="240" w:lineRule="auto"/>
            </w:pPr>
            <w:r>
              <w:rPr>
                <w:b/>
                <w:color w:val="FFFFFF"/>
                <w:sz w:val="17"/>
              </w:rPr>
              <w:t>Flashcard question</w:t>
            </w:r>
          </w:p>
        </w:tc>
        <w:tc>
          <w:tcPr>
            <w:tcW w:w="5040" w:type="dxa"/>
            <w:tcBorders>
              <w:top w:val="single" w:sz="6" w:space="0" w:color="D9D9D9"/>
              <w:left w:val="single" w:sz="6" w:space="0" w:color="D9D9D9"/>
              <w:bottom w:val="single" w:sz="6" w:space="0" w:color="D9D9D9"/>
              <w:right w:val="single" w:sz="6" w:space="0" w:color="D9D9D9"/>
            </w:tcBorders>
            <w:shd w:val="clear" w:color="auto" w:fill="138A8A"/>
            <w:tcMar>
              <w:top w:w="95" w:type="dxa"/>
              <w:left w:w="110" w:type="dxa"/>
              <w:bottom w:w="95" w:type="dxa"/>
              <w:right w:w="110" w:type="dxa"/>
            </w:tcMar>
            <w:vAlign w:val="center"/>
          </w:tcPr>
          <w:p w14:paraId="43D70F6E" w14:textId="77777777" w:rsidR="001304D2" w:rsidRDefault="00000000">
            <w:pPr>
              <w:spacing w:after="0" w:line="240" w:lineRule="auto"/>
            </w:pPr>
            <w:r>
              <w:rPr>
                <w:b/>
                <w:color w:val="FFFFFF"/>
                <w:sz w:val="17"/>
              </w:rPr>
              <w:t>Answer keywords</w:t>
            </w:r>
          </w:p>
        </w:tc>
      </w:tr>
      <w:tr w:rsidR="001304D2" w14:paraId="626EC77E" w14:textId="77777777">
        <w:trPr>
          <w:jc w:val="center"/>
        </w:trPr>
        <w:tc>
          <w:tcPr>
            <w:tcW w:w="504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9EC3752" w14:textId="77777777" w:rsidR="001304D2" w:rsidRDefault="00000000">
            <w:pPr>
              <w:spacing w:after="0" w:line="240" w:lineRule="auto"/>
            </w:pPr>
            <w:r>
              <w:rPr>
                <w:sz w:val="17"/>
              </w:rPr>
              <w:t>What does my measurement record?</w:t>
            </w:r>
          </w:p>
        </w:tc>
        <w:tc>
          <w:tcPr>
            <w:tcW w:w="504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6130334" w14:textId="77777777" w:rsidR="001304D2" w:rsidRDefault="001304D2">
            <w:pPr>
              <w:spacing w:after="0" w:line="240" w:lineRule="auto"/>
            </w:pPr>
          </w:p>
        </w:tc>
      </w:tr>
      <w:tr w:rsidR="001304D2" w14:paraId="49EF2E16" w14:textId="77777777">
        <w:trPr>
          <w:jc w:val="center"/>
        </w:trPr>
        <w:tc>
          <w:tcPr>
            <w:tcW w:w="504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EE8124D" w14:textId="77777777" w:rsidR="001304D2" w:rsidRDefault="00000000">
            <w:pPr>
              <w:spacing w:after="0" w:line="240" w:lineRule="auto"/>
            </w:pPr>
            <w:r>
              <w:rPr>
                <w:sz w:val="17"/>
              </w:rPr>
              <w:t>Which units or pattern are expected?</w:t>
            </w:r>
          </w:p>
        </w:tc>
        <w:tc>
          <w:tcPr>
            <w:tcW w:w="504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812F288" w14:textId="77777777" w:rsidR="001304D2" w:rsidRDefault="001304D2">
            <w:pPr>
              <w:spacing w:after="0" w:line="240" w:lineRule="auto"/>
            </w:pPr>
          </w:p>
        </w:tc>
      </w:tr>
      <w:tr w:rsidR="001304D2" w14:paraId="490C25D5" w14:textId="77777777">
        <w:trPr>
          <w:jc w:val="center"/>
        </w:trPr>
        <w:tc>
          <w:tcPr>
            <w:tcW w:w="504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7C7E44C" w14:textId="77777777" w:rsidR="001304D2" w:rsidRDefault="00000000">
            <w:pPr>
              <w:spacing w:after="0" w:line="240" w:lineRule="auto"/>
            </w:pPr>
            <w:r>
              <w:rPr>
                <w:sz w:val="17"/>
              </w:rPr>
              <w:t>Which three systems interact?</w:t>
            </w:r>
          </w:p>
        </w:tc>
        <w:tc>
          <w:tcPr>
            <w:tcW w:w="504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A8E1D70" w14:textId="77777777" w:rsidR="001304D2" w:rsidRDefault="001304D2">
            <w:pPr>
              <w:spacing w:after="0" w:line="240" w:lineRule="auto"/>
            </w:pPr>
          </w:p>
        </w:tc>
      </w:tr>
      <w:tr w:rsidR="001304D2" w14:paraId="7F08BDE6" w14:textId="77777777">
        <w:trPr>
          <w:jc w:val="center"/>
        </w:trPr>
        <w:tc>
          <w:tcPr>
            <w:tcW w:w="504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7214358A" w14:textId="77777777" w:rsidR="001304D2" w:rsidRDefault="00000000">
            <w:pPr>
              <w:spacing w:after="0" w:line="240" w:lineRule="auto"/>
            </w:pPr>
            <w:r>
              <w:rPr>
                <w:sz w:val="17"/>
              </w:rPr>
              <w:t>What is the main homeostatic mechanism?</w:t>
            </w:r>
          </w:p>
        </w:tc>
        <w:tc>
          <w:tcPr>
            <w:tcW w:w="504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0C56F52F" w14:textId="77777777" w:rsidR="001304D2" w:rsidRDefault="001304D2">
            <w:pPr>
              <w:spacing w:after="0" w:line="240" w:lineRule="auto"/>
            </w:pPr>
          </w:p>
        </w:tc>
      </w:tr>
      <w:tr w:rsidR="001304D2" w14:paraId="5BA73CE4" w14:textId="77777777">
        <w:trPr>
          <w:jc w:val="center"/>
        </w:trPr>
        <w:tc>
          <w:tcPr>
            <w:tcW w:w="504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0D6A18BE" w14:textId="77777777" w:rsidR="001304D2" w:rsidRDefault="00000000">
            <w:pPr>
              <w:spacing w:after="0" w:line="240" w:lineRule="auto"/>
            </w:pPr>
            <w:r>
              <w:rPr>
                <w:sz w:val="17"/>
              </w:rPr>
              <w:t>What patient factor could alter the result?</w:t>
            </w:r>
          </w:p>
        </w:tc>
        <w:tc>
          <w:tcPr>
            <w:tcW w:w="504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3A43F1FD" w14:textId="77777777" w:rsidR="001304D2" w:rsidRDefault="001304D2">
            <w:pPr>
              <w:spacing w:after="0" w:line="240" w:lineRule="auto"/>
            </w:pPr>
          </w:p>
        </w:tc>
      </w:tr>
      <w:tr w:rsidR="001304D2" w14:paraId="7BC8C99D" w14:textId="77777777">
        <w:trPr>
          <w:jc w:val="center"/>
        </w:trPr>
        <w:tc>
          <w:tcPr>
            <w:tcW w:w="504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39D7E9B2" w14:textId="77777777" w:rsidR="001304D2" w:rsidRDefault="00000000">
            <w:pPr>
              <w:spacing w:after="0" w:line="240" w:lineRule="auto"/>
            </w:pPr>
            <w:r>
              <w:rPr>
                <w:sz w:val="17"/>
              </w:rPr>
              <w:t>What environmental factor could interfere?</w:t>
            </w:r>
          </w:p>
        </w:tc>
        <w:tc>
          <w:tcPr>
            <w:tcW w:w="504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2B2D169A" w14:textId="77777777" w:rsidR="001304D2" w:rsidRDefault="001304D2">
            <w:pPr>
              <w:spacing w:after="0" w:line="240" w:lineRule="auto"/>
            </w:pPr>
          </w:p>
        </w:tc>
      </w:tr>
      <w:tr w:rsidR="001304D2" w14:paraId="1C10C1CF" w14:textId="77777777">
        <w:trPr>
          <w:jc w:val="center"/>
        </w:trPr>
        <w:tc>
          <w:tcPr>
            <w:tcW w:w="504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60EB8AAA" w14:textId="77777777" w:rsidR="001304D2" w:rsidRDefault="00000000">
            <w:pPr>
              <w:spacing w:after="0" w:line="240" w:lineRule="auto"/>
            </w:pPr>
            <w:r>
              <w:rPr>
                <w:sz w:val="17"/>
              </w:rPr>
              <w:t>What equipment or technique problem is common?</w:t>
            </w:r>
          </w:p>
        </w:tc>
        <w:tc>
          <w:tcPr>
            <w:tcW w:w="504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473374B3" w14:textId="77777777" w:rsidR="001304D2" w:rsidRDefault="001304D2">
            <w:pPr>
              <w:spacing w:after="0" w:line="240" w:lineRule="auto"/>
            </w:pPr>
          </w:p>
        </w:tc>
      </w:tr>
      <w:tr w:rsidR="001304D2" w14:paraId="7DBDC72D" w14:textId="77777777">
        <w:trPr>
          <w:jc w:val="center"/>
        </w:trPr>
        <w:tc>
          <w:tcPr>
            <w:tcW w:w="504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9E7E051" w14:textId="77777777" w:rsidR="001304D2" w:rsidRDefault="00000000">
            <w:pPr>
              <w:spacing w:after="0" w:line="240" w:lineRule="auto"/>
            </w:pPr>
            <w:r>
              <w:rPr>
                <w:sz w:val="17"/>
              </w:rPr>
              <w:t>What pathological mechanism is relevant?</w:t>
            </w:r>
          </w:p>
        </w:tc>
        <w:tc>
          <w:tcPr>
            <w:tcW w:w="504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5F954D27" w14:textId="77777777" w:rsidR="001304D2" w:rsidRDefault="001304D2">
            <w:pPr>
              <w:spacing w:after="0" w:line="240" w:lineRule="auto"/>
            </w:pPr>
          </w:p>
        </w:tc>
      </w:tr>
      <w:tr w:rsidR="001304D2" w14:paraId="5B3CAEB2" w14:textId="77777777">
        <w:trPr>
          <w:jc w:val="center"/>
        </w:trPr>
        <w:tc>
          <w:tcPr>
            <w:tcW w:w="504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748F0CC5" w14:textId="77777777" w:rsidR="001304D2" w:rsidRDefault="00000000">
            <w:pPr>
              <w:spacing w:after="0" w:line="240" w:lineRule="auto"/>
            </w:pPr>
            <w:r>
              <w:rPr>
                <w:sz w:val="17"/>
              </w:rPr>
              <w:t>Which check changes certainty?</w:t>
            </w:r>
          </w:p>
        </w:tc>
        <w:tc>
          <w:tcPr>
            <w:tcW w:w="5040" w:type="dxa"/>
            <w:tcBorders>
              <w:top w:val="single" w:sz="6" w:space="0" w:color="D9D9D9"/>
              <w:left w:val="single" w:sz="6" w:space="0" w:color="D9D9D9"/>
              <w:bottom w:val="single" w:sz="6" w:space="0" w:color="D9D9D9"/>
              <w:right w:val="single" w:sz="6" w:space="0" w:color="D9D9D9"/>
            </w:tcBorders>
            <w:shd w:val="clear" w:color="auto" w:fill="FFFFFF"/>
            <w:tcMar>
              <w:top w:w="95" w:type="dxa"/>
              <w:left w:w="110" w:type="dxa"/>
              <w:bottom w:w="95" w:type="dxa"/>
              <w:right w:w="110" w:type="dxa"/>
            </w:tcMar>
            <w:vAlign w:val="center"/>
          </w:tcPr>
          <w:p w14:paraId="2EE9D27C" w14:textId="77777777" w:rsidR="001304D2" w:rsidRDefault="001304D2">
            <w:pPr>
              <w:spacing w:after="0" w:line="240" w:lineRule="auto"/>
            </w:pPr>
          </w:p>
        </w:tc>
      </w:tr>
      <w:tr w:rsidR="001304D2" w14:paraId="555C9475" w14:textId="77777777">
        <w:trPr>
          <w:jc w:val="center"/>
        </w:trPr>
        <w:tc>
          <w:tcPr>
            <w:tcW w:w="504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4206BFBA" w14:textId="77777777" w:rsidR="001304D2" w:rsidRDefault="00000000">
            <w:pPr>
              <w:spacing w:after="0" w:line="240" w:lineRule="auto"/>
            </w:pPr>
            <w:r>
              <w:rPr>
                <w:sz w:val="17"/>
              </w:rPr>
              <w:t>What is the measurement unable to prove?</w:t>
            </w:r>
          </w:p>
        </w:tc>
        <w:tc>
          <w:tcPr>
            <w:tcW w:w="5040" w:type="dxa"/>
            <w:tcBorders>
              <w:top w:val="single" w:sz="6" w:space="0" w:color="D9D9D9"/>
              <w:left w:val="single" w:sz="6" w:space="0" w:color="D9D9D9"/>
              <w:bottom w:val="single" w:sz="6" w:space="0" w:color="D9D9D9"/>
              <w:right w:val="single" w:sz="6" w:space="0" w:color="D9D9D9"/>
            </w:tcBorders>
            <w:shd w:val="clear" w:color="auto" w:fill="F2F5F6"/>
            <w:tcMar>
              <w:top w:w="95" w:type="dxa"/>
              <w:left w:w="110" w:type="dxa"/>
              <w:bottom w:w="95" w:type="dxa"/>
              <w:right w:w="110" w:type="dxa"/>
            </w:tcMar>
            <w:vAlign w:val="center"/>
          </w:tcPr>
          <w:p w14:paraId="17F60CFA" w14:textId="77777777" w:rsidR="001304D2" w:rsidRDefault="001304D2">
            <w:pPr>
              <w:spacing w:after="0" w:line="240" w:lineRule="auto"/>
            </w:pPr>
          </w:p>
        </w:tc>
      </w:tr>
    </w:tbl>
    <w:p w14:paraId="5BB82AD6" w14:textId="77777777" w:rsidR="001304D2" w:rsidRDefault="001304D2">
      <w:pPr>
        <w:spacing w:after="0"/>
      </w:pPr>
    </w:p>
    <w:p w14:paraId="435047E2" w14:textId="77777777" w:rsidR="001304D2" w:rsidRDefault="00000000">
      <w:pPr>
        <w:pStyle w:val="Heading1"/>
        <w:pageBreakBefore/>
      </w:pPr>
      <w:r>
        <w:lastRenderedPageBreak/>
        <w:t>Final interview readiness check</w:t>
      </w:r>
    </w:p>
    <w:p w14:paraId="79E27167" w14:textId="77777777" w:rsidR="001304D2" w:rsidRDefault="00000000">
      <w:pPr>
        <w:spacing w:after="60"/>
      </w:pPr>
      <w:r>
        <w:rPr>
          <w:rFonts w:ascii="DejaVu Sans" w:hAnsi="DejaVu Sans"/>
        </w:rPr>
        <w:t xml:space="preserve">☐  </w:t>
      </w:r>
      <w:r>
        <w:t>I can define the measurement in one minute.</w:t>
      </w:r>
    </w:p>
    <w:p w14:paraId="7F25877B" w14:textId="77777777" w:rsidR="001304D2" w:rsidRDefault="00000000">
      <w:pPr>
        <w:spacing w:after="60"/>
      </w:pPr>
      <w:r>
        <w:rPr>
          <w:rFonts w:ascii="DejaVu Sans" w:hAnsi="DejaVu Sans"/>
        </w:rPr>
        <w:t xml:space="preserve">☐  </w:t>
      </w:r>
      <w:r>
        <w:t>I can explain normal physiology without reading.</w:t>
      </w:r>
    </w:p>
    <w:p w14:paraId="5DCB7EAE" w14:textId="77777777" w:rsidR="001304D2" w:rsidRDefault="00000000">
      <w:pPr>
        <w:spacing w:after="60"/>
      </w:pPr>
      <w:r>
        <w:rPr>
          <w:rFonts w:ascii="DejaVu Sans" w:hAnsi="DejaVu Sans"/>
        </w:rPr>
        <w:t xml:space="preserve">☐  </w:t>
      </w:r>
      <w:r>
        <w:t>I can connect at least three systems through mechanisms.</w:t>
      </w:r>
    </w:p>
    <w:p w14:paraId="62C7C2EF" w14:textId="77777777" w:rsidR="001304D2" w:rsidRDefault="00000000">
      <w:pPr>
        <w:spacing w:after="60"/>
      </w:pPr>
      <w:r>
        <w:rPr>
          <w:rFonts w:ascii="DejaVu Sans" w:hAnsi="DejaVu Sans"/>
        </w:rPr>
        <w:t xml:space="preserve">☐  </w:t>
      </w:r>
      <w:r>
        <w:t>I know the expected parameters and their limitations.</w:t>
      </w:r>
    </w:p>
    <w:p w14:paraId="248E2FFB" w14:textId="77777777" w:rsidR="001304D2" w:rsidRDefault="00000000">
      <w:pPr>
        <w:spacing w:after="60"/>
      </w:pPr>
      <w:r>
        <w:rPr>
          <w:rFonts w:ascii="DejaVu Sans" w:hAnsi="DejaVu Sans"/>
        </w:rPr>
        <w:t xml:space="preserve">☐  </w:t>
      </w:r>
      <w:r>
        <w:t>I can compare patient, environmental, technical and pathological explanations.</w:t>
      </w:r>
    </w:p>
    <w:p w14:paraId="7DD36BE6" w14:textId="77777777" w:rsidR="001304D2" w:rsidRDefault="00000000">
      <w:pPr>
        <w:spacing w:after="60"/>
      </w:pPr>
      <w:r>
        <w:rPr>
          <w:rFonts w:ascii="DejaVu Sans" w:hAnsi="DejaVu Sans"/>
        </w:rPr>
        <w:t xml:space="preserve">☐  </w:t>
      </w:r>
      <w:r>
        <w:t>I can explain how I would reduce uncertainty.</w:t>
      </w:r>
    </w:p>
    <w:p w14:paraId="32DF4DD7" w14:textId="77777777" w:rsidR="001304D2" w:rsidRDefault="00000000">
      <w:pPr>
        <w:spacing w:after="60"/>
      </w:pPr>
      <w:r>
        <w:rPr>
          <w:rFonts w:ascii="DejaVu Sans" w:hAnsi="DejaVu Sans"/>
        </w:rPr>
        <w:t xml:space="preserve">☐  </w:t>
      </w:r>
      <w:r>
        <w:t>I can give a safe conclusion without making an unsupported diagnosis.</w:t>
      </w:r>
    </w:p>
    <w:p w14:paraId="3BBA118A" w14:textId="77777777" w:rsidR="001304D2" w:rsidRDefault="00000000">
      <w:pPr>
        <w:spacing w:after="60"/>
      </w:pPr>
      <w:r>
        <w:rPr>
          <w:rFonts w:ascii="DejaVu Sans" w:hAnsi="DejaVu Sans"/>
        </w:rPr>
        <w:t xml:space="preserve">☐  </w:t>
      </w:r>
      <w:r>
        <w:t>I can answer unexpected follow-up questions directly.</w:t>
      </w:r>
    </w:p>
    <w:p w14:paraId="6C3FAC34" w14:textId="77777777" w:rsidR="001304D2" w:rsidRDefault="00000000">
      <w:pPr>
        <w:spacing w:after="60"/>
      </w:pPr>
      <w:r>
        <w:rPr>
          <w:rFonts w:ascii="DejaVu Sans" w:hAnsi="DejaVu Sans"/>
        </w:rPr>
        <w:t xml:space="preserve">☐  </w:t>
      </w:r>
      <w:r>
        <w:t>I can complete the whole response within 11 minutes.</w:t>
      </w:r>
    </w:p>
    <w:p w14:paraId="61BE3542" w14:textId="77777777" w:rsidR="001304D2" w:rsidRDefault="00000000">
      <w:pPr>
        <w:pStyle w:val="Heading2"/>
      </w:pPr>
      <w:r>
        <w:t>My final opening sentence</w:t>
      </w:r>
    </w:p>
    <w:p w14:paraId="590E143E" w14:textId="77777777" w:rsidR="001304D2" w:rsidRDefault="00000000">
      <w:pPr>
        <w:spacing w:after="80"/>
      </w:pPr>
      <w:r>
        <w:rPr>
          <w:color w:val="AEBCC2"/>
          <w:sz w:val="16"/>
        </w:rPr>
        <w:t>________________________________________________________________________________</w:t>
      </w:r>
    </w:p>
    <w:p w14:paraId="0C2B849D" w14:textId="77777777" w:rsidR="001304D2" w:rsidRDefault="00000000">
      <w:pPr>
        <w:spacing w:after="80"/>
      </w:pPr>
      <w:r>
        <w:rPr>
          <w:color w:val="AEBCC2"/>
          <w:sz w:val="16"/>
        </w:rPr>
        <w:t>________________________________________________________________________________</w:t>
      </w:r>
    </w:p>
    <w:p w14:paraId="7C8B38B3" w14:textId="77777777" w:rsidR="001304D2" w:rsidRDefault="00000000">
      <w:pPr>
        <w:spacing w:after="80"/>
      </w:pPr>
      <w:r>
        <w:rPr>
          <w:color w:val="AEBCC2"/>
          <w:sz w:val="16"/>
        </w:rPr>
        <w:t>________________________________________________________________________________</w:t>
      </w:r>
    </w:p>
    <w:p w14:paraId="040B17AD" w14:textId="77777777" w:rsidR="001304D2" w:rsidRDefault="00000000">
      <w:pPr>
        <w:pStyle w:val="Heading2"/>
      </w:pPr>
      <w:r>
        <w:t>My final conclusion</w:t>
      </w:r>
    </w:p>
    <w:p w14:paraId="38980A03" w14:textId="77777777" w:rsidR="001304D2" w:rsidRDefault="00000000">
      <w:pPr>
        <w:spacing w:after="80"/>
      </w:pPr>
      <w:r>
        <w:rPr>
          <w:color w:val="AEBCC2"/>
          <w:sz w:val="16"/>
        </w:rPr>
        <w:t>________________________________________________________________________________</w:t>
      </w:r>
    </w:p>
    <w:p w14:paraId="3BC4D77A" w14:textId="77777777" w:rsidR="001304D2" w:rsidRDefault="00000000">
      <w:pPr>
        <w:spacing w:after="80"/>
      </w:pPr>
      <w:r>
        <w:rPr>
          <w:color w:val="AEBCC2"/>
          <w:sz w:val="16"/>
        </w:rPr>
        <w:t>________________________________________________________________________________</w:t>
      </w:r>
    </w:p>
    <w:p w14:paraId="098B3A9E" w14:textId="77777777" w:rsidR="001304D2" w:rsidRDefault="00000000">
      <w:pPr>
        <w:spacing w:after="80"/>
      </w:pPr>
      <w:r>
        <w:rPr>
          <w:color w:val="AEBCC2"/>
          <w:sz w:val="16"/>
        </w:rPr>
        <w:t>________________________________________________________________________________</w:t>
      </w:r>
    </w:p>
    <w:p w14:paraId="3D5463F7" w14:textId="77777777" w:rsidR="001304D2" w:rsidRDefault="00000000">
      <w:pPr>
        <w:spacing w:after="80"/>
      </w:pPr>
      <w:r>
        <w:rPr>
          <w:color w:val="AEBCC2"/>
          <w:sz w:val="16"/>
        </w:rPr>
        <w:t>________________________________________________________________________________</w:t>
      </w:r>
    </w:p>
    <w:p w14:paraId="698BC6C8" w14:textId="77777777" w:rsidR="001304D2" w:rsidRDefault="00000000">
      <w:pPr>
        <w:pStyle w:val="Heading2"/>
      </w:pPr>
      <w:r>
        <w:t>The one topic I will revise again</w:t>
      </w:r>
    </w:p>
    <w:p w14:paraId="3255CE82" w14:textId="77777777" w:rsidR="001304D2" w:rsidRDefault="00000000">
      <w:pPr>
        <w:spacing w:after="80"/>
      </w:pPr>
      <w:r>
        <w:rPr>
          <w:color w:val="AEBCC2"/>
          <w:sz w:val="16"/>
        </w:rPr>
        <w:t>________________________________________________________________________________</w:t>
      </w:r>
    </w:p>
    <w:p w14:paraId="20E021A0" w14:textId="77777777" w:rsidR="001304D2" w:rsidRDefault="00000000">
      <w:pPr>
        <w:spacing w:after="80"/>
      </w:pPr>
      <w:r>
        <w:rPr>
          <w:color w:val="AEBCC2"/>
          <w:sz w:val="16"/>
        </w:rPr>
        <w:t>________________________________________________________________________________</w:t>
      </w:r>
    </w:p>
    <w:p w14:paraId="5176CD24" w14:textId="77777777" w:rsidR="001304D2" w:rsidRDefault="00000000">
      <w:pPr>
        <w:spacing w:after="80"/>
      </w:pPr>
      <w:r>
        <w:rPr>
          <w:color w:val="AEBCC2"/>
          <w:sz w:val="16"/>
        </w:rPr>
        <w:t>________________________________________________________________________________</w:t>
      </w:r>
    </w:p>
    <w:sectPr w:rsidR="001304D2" w:rsidSect="00034616">
      <w:footerReference w:type="default" r:id="rId8"/>
      <w:pgSz w:w="12240" w:h="15840"/>
      <w:pgMar w:top="936" w:right="1008" w:bottom="936" w:left="100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45716A" w14:textId="77777777" w:rsidR="00E07C84" w:rsidRDefault="00E07C84">
      <w:pPr>
        <w:spacing w:after="0" w:line="240" w:lineRule="auto"/>
      </w:pPr>
      <w:r>
        <w:separator/>
      </w:r>
    </w:p>
  </w:endnote>
  <w:endnote w:type="continuationSeparator" w:id="0">
    <w:p w14:paraId="4141528D" w14:textId="77777777" w:rsidR="00E07C84" w:rsidRDefault="00E07C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DejaVu Sans">
    <w:altName w:val="Verdan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1948FA" w14:textId="77777777" w:rsidR="001304D2" w:rsidRDefault="001304D2">
    <w:pPr>
      <w:pStyle w:val="Footer"/>
    </w:pPr>
  </w:p>
  <w:tbl>
    <w:tblPr>
      <w:tblW w:w="0" w:type="auto"/>
      <w:tblLayout w:type="fixed"/>
      <w:tblLook w:val="04A0" w:firstRow="1" w:lastRow="0" w:firstColumn="1" w:lastColumn="0" w:noHBand="0" w:noVBand="1"/>
    </w:tblPr>
    <w:tblGrid>
      <w:gridCol w:w="5040"/>
      <w:gridCol w:w="5040"/>
    </w:tblGrid>
    <w:tr w:rsidR="001304D2" w14:paraId="013625E0" w14:textId="77777777">
      <w:tc>
        <w:tcPr>
          <w:tcW w:w="5040" w:type="dxa"/>
          <w:tcBorders>
            <w:top w:val="single" w:sz="6" w:space="0" w:color="D9D9D9"/>
            <w:left w:val="single" w:sz="6" w:space="0" w:color="D9D9D9"/>
            <w:bottom w:val="single" w:sz="6" w:space="0" w:color="D9D9D9"/>
            <w:right w:val="single" w:sz="6" w:space="0" w:color="D9D9D9"/>
          </w:tcBorders>
          <w:tcMar>
            <w:top w:w="95" w:type="dxa"/>
            <w:left w:w="110" w:type="dxa"/>
            <w:bottom w:w="95" w:type="dxa"/>
            <w:right w:w="110" w:type="dxa"/>
          </w:tcMar>
          <w:vAlign w:val="center"/>
        </w:tcPr>
        <w:p w14:paraId="1B116E2C" w14:textId="77777777" w:rsidR="001304D2" w:rsidRDefault="00000000">
          <w:pPr>
            <w:spacing w:after="0" w:line="240" w:lineRule="auto"/>
          </w:pPr>
          <w:r>
            <w:rPr>
              <w:color w:val="667987"/>
              <w:sz w:val="16"/>
            </w:rPr>
            <w:t>BMSC4009A Academic Interview Home Study Workbook</w:t>
          </w:r>
        </w:p>
      </w:tc>
      <w:tc>
        <w:tcPr>
          <w:tcW w:w="5040" w:type="dxa"/>
        </w:tcPr>
        <w:p w14:paraId="06BC4F2D" w14:textId="77777777" w:rsidR="001304D2" w:rsidRDefault="00000000">
          <w:pPr>
            <w:jc w:val="right"/>
          </w:pPr>
          <w:r>
            <w:rPr>
              <w:sz w:val="16"/>
            </w:rPr>
            <w:t xml:space="preserve">Page </w:t>
          </w:r>
          <w:r>
            <w:fldChar w:fldCharType="begin"/>
          </w:r>
          <w:r>
            <w:instrText xml:space="preserve"> PAGE </w:instrText>
          </w:r>
          <w:r w:rsidR="00482F98">
            <w:fldChar w:fldCharType="separate"/>
          </w:r>
          <w:r w:rsidR="00482F98">
            <w:rPr>
              <w:noProof/>
            </w:rPr>
            <w:t>1</w:t>
          </w:r>
          <w:r>
            <w:fldChar w:fldCharType="end"/>
          </w: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C0A9A1" w14:textId="77777777" w:rsidR="00E07C84" w:rsidRDefault="00E07C84">
      <w:pPr>
        <w:spacing w:after="0" w:line="240" w:lineRule="auto"/>
      </w:pPr>
      <w:r>
        <w:separator/>
      </w:r>
    </w:p>
  </w:footnote>
  <w:footnote w:type="continuationSeparator" w:id="0">
    <w:p w14:paraId="68C59831" w14:textId="77777777" w:rsidR="00E07C84" w:rsidRDefault="00E07C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35603659">
    <w:abstractNumId w:val="8"/>
  </w:num>
  <w:num w:numId="2" w16cid:durableId="2014993558">
    <w:abstractNumId w:val="6"/>
  </w:num>
  <w:num w:numId="3" w16cid:durableId="719478267">
    <w:abstractNumId w:val="5"/>
  </w:num>
  <w:num w:numId="4" w16cid:durableId="274798391">
    <w:abstractNumId w:val="4"/>
  </w:num>
  <w:num w:numId="5" w16cid:durableId="833690121">
    <w:abstractNumId w:val="7"/>
  </w:num>
  <w:num w:numId="6" w16cid:durableId="1842352724">
    <w:abstractNumId w:val="3"/>
  </w:num>
  <w:num w:numId="7" w16cid:durableId="649477142">
    <w:abstractNumId w:val="2"/>
  </w:num>
  <w:num w:numId="8" w16cid:durableId="477651837">
    <w:abstractNumId w:val="1"/>
  </w:num>
  <w:num w:numId="9" w16cid:durableId="1003240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304D2"/>
    <w:rsid w:val="0015074B"/>
    <w:rsid w:val="002867D2"/>
    <w:rsid w:val="0029639D"/>
    <w:rsid w:val="00326F90"/>
    <w:rsid w:val="00482F98"/>
    <w:rsid w:val="00AA1D8D"/>
    <w:rsid w:val="00B47730"/>
    <w:rsid w:val="00CB0664"/>
    <w:rsid w:val="00E07C8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BE87531"/>
  <w14:defaultImageDpi w14:val="300"/>
  <w15:docId w15:val="{E58DD8CD-52F8-4CBB-B083-2E5E4ADD2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00" w:line="259" w:lineRule="auto"/>
    </w:pPr>
    <w:rPr>
      <w:rFonts w:ascii="Aptos" w:hAnsi="Aptos"/>
      <w:color w:val="293D4A"/>
      <w:sz w:val="21"/>
    </w:rPr>
  </w:style>
  <w:style w:type="paragraph" w:styleId="Heading1">
    <w:name w:val="heading 1"/>
    <w:basedOn w:val="Normal"/>
    <w:next w:val="Normal"/>
    <w:link w:val="Heading1Char"/>
    <w:uiPriority w:val="9"/>
    <w:qFormat/>
    <w:rsid w:val="00FC693F"/>
    <w:pPr>
      <w:keepNext/>
      <w:keepLines/>
      <w:spacing w:before="160" w:after="160"/>
      <w:outlineLvl w:val="0"/>
    </w:pPr>
    <w:rPr>
      <w:rFonts w:asciiTheme="majorHAnsi" w:eastAsiaTheme="majorEastAsia" w:hAnsiTheme="majorHAnsi" w:cstheme="majorBidi"/>
      <w:b/>
      <w:bCs/>
      <w:color w:val="000000"/>
      <w:sz w:val="44"/>
      <w:szCs w:val="28"/>
    </w:rPr>
  </w:style>
  <w:style w:type="paragraph" w:styleId="Heading2">
    <w:name w:val="heading 2"/>
    <w:basedOn w:val="Normal"/>
    <w:next w:val="Normal"/>
    <w:link w:val="Heading2Char"/>
    <w:uiPriority w:val="9"/>
    <w:unhideWhenUsed/>
    <w:qFormat/>
    <w:rsid w:val="00FC693F"/>
    <w:pPr>
      <w:keepNext/>
      <w:keepLines/>
      <w:spacing w:before="160"/>
      <w:outlineLvl w:val="1"/>
    </w:pPr>
    <w:rPr>
      <w:rFonts w:asciiTheme="majorHAnsi" w:eastAsiaTheme="majorEastAsia" w:hAnsiTheme="majorHAnsi" w:cstheme="majorBidi"/>
      <w:b/>
      <w:bCs/>
      <w:color w:val="000000"/>
      <w:sz w:val="30"/>
      <w:szCs w:val="26"/>
    </w:rPr>
  </w:style>
  <w:style w:type="paragraph" w:styleId="Heading3">
    <w:name w:val="heading 3"/>
    <w:basedOn w:val="Normal"/>
    <w:next w:val="Normal"/>
    <w:link w:val="Heading3Char"/>
    <w:uiPriority w:val="9"/>
    <w:unhideWhenUsed/>
    <w:qFormat/>
    <w:rsid w:val="00FC693F"/>
    <w:pPr>
      <w:keepNext/>
      <w:keepLines/>
      <w:spacing w:before="120" w:after="60"/>
      <w:outlineLvl w:val="2"/>
    </w:pPr>
    <w:rPr>
      <w:rFonts w:asciiTheme="majorHAnsi" w:eastAsiaTheme="majorEastAsia" w:hAnsiTheme="majorHAnsi" w:cstheme="majorBidi"/>
      <w:b/>
      <w:bCs/>
      <w:color w:val="000000"/>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after="240" w:line="240" w:lineRule="auto"/>
      <w:contextualSpacing/>
    </w:pPr>
    <w:rPr>
      <w:rFonts w:asciiTheme="majorHAnsi" w:eastAsiaTheme="majorEastAsia" w:hAnsiTheme="majorHAnsi" w:cstheme="majorBidi"/>
      <w:b/>
      <w:color w:val="000000"/>
      <w:spacing w:val="5"/>
      <w:kern w:val="28"/>
      <w:sz w:val="6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Smallnote">
    <w:name w:val="Small note"/>
    <w:pPr>
      <w:spacing w:after="60"/>
    </w:pPr>
    <w:rPr>
      <w:rFonts w:ascii="Aptos" w:hAnsi="Aptos"/>
      <w:color w:val="667987"/>
      <w:sz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32</Pages>
  <Words>6670</Words>
  <Characters>38022</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44603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BMSC4009A Academic Interview Home Study Workbook</dc:title>
  <dc:subject>Independent preparation for the 11 minute academic interview</dc:subject>
  <dc:creator>Teaching resource</dc:creator>
  <cp:keywords>BMSC4009A, academic interview, physiology, homeostasis, healthcare science</cp:keywords>
  <dc:description>generated by python-docx</dc:description>
  <cp:lastModifiedBy>Felicity Peacock</cp:lastModifiedBy>
  <cp:revision>2</cp:revision>
  <dcterms:created xsi:type="dcterms:W3CDTF">2026-09-17T10:25:00Z</dcterms:created>
  <dcterms:modified xsi:type="dcterms:W3CDTF">2026-09-17T10:25:00Z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69014c45-cbba-4e50-ad24-073855121374</vt:lpwstr>
  </property>
</Properties>
</file>