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BC6" w:rsidRDefault="005F6BC6">
      <w:pPr>
        <w:spacing w:line="480" w:lineRule="auto"/>
        <w:jc w:val="center"/>
        <w:rPr>
          <w:rFonts w:ascii="Times New Roman" w:hAnsi="Times New Roman" w:cs="Times New Roman"/>
          <w:b/>
          <w:bCs/>
          <w:sz w:val="24"/>
          <w:szCs w:val="24"/>
        </w:rPr>
      </w:pPr>
    </w:p>
    <w:p w:rsidR="005F6BC6" w:rsidRDefault="005F6BC6">
      <w:pPr>
        <w:spacing w:line="480" w:lineRule="auto"/>
        <w:jc w:val="center"/>
        <w:rPr>
          <w:rFonts w:ascii="Times New Roman" w:hAnsi="Times New Roman" w:cs="Times New Roman"/>
          <w:b/>
          <w:bCs/>
          <w:sz w:val="24"/>
          <w:szCs w:val="24"/>
        </w:rPr>
      </w:pPr>
    </w:p>
    <w:p w:rsidR="00F52D60" w:rsidRPr="005A6636" w:rsidRDefault="00F52D60" w:rsidP="00F52D60">
      <w:pPr>
        <w:spacing w:line="480" w:lineRule="auto"/>
        <w:jc w:val="center"/>
        <w:rPr>
          <w:rFonts w:ascii="Times New Roman" w:hAnsi="Times New Roman" w:cs="Times New Roman"/>
          <w:b/>
          <w:bCs/>
          <w:sz w:val="24"/>
          <w:szCs w:val="24"/>
          <w:lang w:val="en-GB"/>
        </w:rPr>
      </w:pPr>
      <w:r w:rsidRPr="005A6636">
        <w:rPr>
          <w:rFonts w:ascii="Times New Roman" w:hAnsi="Times New Roman" w:cs="Times New Roman"/>
          <w:b/>
          <w:bCs/>
          <w:sz w:val="24"/>
          <w:szCs w:val="24"/>
          <w:lang w:val="en-GB"/>
        </w:rPr>
        <w:t>Organisational Success and Sustainability: Amazon’s Plastic Usage</w:t>
      </w:r>
    </w:p>
    <w:p w:rsidR="00F52D60" w:rsidRPr="005A6636" w:rsidRDefault="00F52D60" w:rsidP="00F52D60">
      <w:pPr>
        <w:spacing w:line="480" w:lineRule="auto"/>
        <w:jc w:val="center"/>
        <w:rPr>
          <w:rFonts w:ascii="Times New Roman" w:hAnsi="Times New Roman" w:cs="Times New Roman"/>
          <w:b/>
          <w:sz w:val="24"/>
          <w:szCs w:val="24"/>
          <w:lang w:val="en-GB"/>
        </w:rPr>
      </w:pPr>
      <w:r w:rsidRPr="005A6636">
        <w:rPr>
          <w:rFonts w:ascii="Times New Roman" w:hAnsi="Times New Roman" w:cs="Times New Roman"/>
          <w:b/>
          <w:sz w:val="24"/>
          <w:szCs w:val="24"/>
          <w:lang w:val="en-GB"/>
        </w:rPr>
        <w:t xml:space="preserve">by Cristina </w:t>
      </w:r>
      <w:proofErr w:type="spellStart"/>
      <w:r w:rsidRPr="005A6636">
        <w:rPr>
          <w:rFonts w:ascii="Times New Roman" w:hAnsi="Times New Roman" w:cs="Times New Roman"/>
          <w:b/>
          <w:sz w:val="24"/>
          <w:szCs w:val="24"/>
          <w:lang w:val="en-GB"/>
        </w:rPr>
        <w:t>Craciunescu</w:t>
      </w:r>
      <w:proofErr w:type="spellEnd"/>
    </w:p>
    <w:p w:rsidR="00F52D60" w:rsidRPr="00073A30" w:rsidRDefault="00F52D60" w:rsidP="00F52D60">
      <w:pPr>
        <w:spacing w:line="480" w:lineRule="auto"/>
        <w:jc w:val="center"/>
        <w:rPr>
          <w:rFonts w:ascii="Times New Roman" w:hAnsi="Times New Roman" w:cs="Times New Roman"/>
          <w:sz w:val="24"/>
          <w:szCs w:val="24"/>
          <w:lang w:val="en-GB"/>
        </w:rPr>
      </w:pPr>
    </w:p>
    <w:p w:rsidR="00F52D60" w:rsidRPr="00073A30" w:rsidRDefault="00F52D60" w:rsidP="00F52D60">
      <w:pPr>
        <w:spacing w:line="480" w:lineRule="auto"/>
        <w:jc w:val="center"/>
        <w:rPr>
          <w:rFonts w:ascii="Times New Roman" w:hAnsi="Times New Roman" w:cs="Times New Roman"/>
          <w:sz w:val="24"/>
          <w:szCs w:val="24"/>
          <w:lang w:val="en-GB"/>
        </w:rPr>
      </w:pPr>
    </w:p>
    <w:p w:rsidR="00F52D60" w:rsidRPr="00073A30" w:rsidRDefault="00F52D60" w:rsidP="00F52D60">
      <w:pPr>
        <w:spacing w:line="480" w:lineRule="auto"/>
        <w:jc w:val="center"/>
        <w:rPr>
          <w:rFonts w:ascii="Times New Roman" w:hAnsi="Times New Roman" w:cs="Times New Roman"/>
          <w:sz w:val="24"/>
          <w:szCs w:val="24"/>
          <w:lang w:val="en-GB"/>
        </w:rPr>
      </w:pPr>
    </w:p>
    <w:p w:rsidR="00F52D60" w:rsidRPr="00073A30" w:rsidRDefault="00F52D60" w:rsidP="00F52D60">
      <w:pPr>
        <w:spacing w:line="480" w:lineRule="auto"/>
        <w:jc w:val="center"/>
        <w:rPr>
          <w:rFonts w:ascii="Times New Roman" w:hAnsi="Times New Roman" w:cs="Times New Roman"/>
          <w:bCs/>
          <w:sz w:val="24"/>
          <w:szCs w:val="24"/>
          <w:lang w:val="en-GB"/>
        </w:rPr>
      </w:pPr>
    </w:p>
    <w:p w:rsidR="00F52D60" w:rsidRPr="00073A30" w:rsidRDefault="00F52D60" w:rsidP="00F52D60">
      <w:pPr>
        <w:spacing w:line="480" w:lineRule="auto"/>
        <w:jc w:val="center"/>
        <w:rPr>
          <w:rFonts w:ascii="Times New Roman" w:hAnsi="Times New Roman" w:cs="Times New Roman"/>
          <w:bCs/>
          <w:sz w:val="24"/>
          <w:szCs w:val="24"/>
          <w:lang w:val="en-GB"/>
        </w:rPr>
      </w:pPr>
    </w:p>
    <w:p w:rsidR="00F52D60" w:rsidRPr="00073A30" w:rsidRDefault="00F52D60" w:rsidP="00F52D60">
      <w:pPr>
        <w:spacing w:line="480" w:lineRule="auto"/>
        <w:jc w:val="center"/>
        <w:rPr>
          <w:rFonts w:ascii="Times New Roman" w:hAnsi="Times New Roman" w:cs="Times New Roman"/>
          <w:bCs/>
          <w:sz w:val="24"/>
          <w:szCs w:val="24"/>
          <w:lang w:val="en-GB"/>
        </w:rPr>
      </w:pPr>
    </w:p>
    <w:p w:rsidR="00F52D60" w:rsidRDefault="00F52D60" w:rsidP="00F52D60">
      <w:pPr>
        <w:spacing w:line="480" w:lineRule="auto"/>
        <w:jc w:val="center"/>
        <w:rPr>
          <w:rFonts w:ascii="Times New Roman" w:hAnsi="Times New Roman" w:cs="Times New Roman"/>
          <w:bCs/>
          <w:sz w:val="24"/>
          <w:szCs w:val="24"/>
          <w:lang w:val="en-GB"/>
        </w:rPr>
      </w:pPr>
      <w:r w:rsidRPr="008D710A">
        <w:rPr>
          <w:rFonts w:ascii="Arial" w:hAnsi="Arial" w:cs="Arial"/>
          <w:b/>
          <w:sz w:val="22"/>
          <w:szCs w:val="22"/>
        </w:rPr>
        <w:t>BA (Hons) Leadership and Management Skills in the Workplace</w:t>
      </w:r>
      <w:r>
        <w:rPr>
          <w:rFonts w:ascii="Times New Roman" w:hAnsi="Times New Roman" w:cs="Times New Roman"/>
          <w:bCs/>
          <w:sz w:val="24"/>
          <w:szCs w:val="24"/>
          <w:lang w:val="en-GB"/>
        </w:rPr>
        <w:t xml:space="preserve"> </w:t>
      </w:r>
    </w:p>
    <w:p w:rsidR="00F52D60" w:rsidRDefault="00F52D60" w:rsidP="00F52D60">
      <w:pPr>
        <w:spacing w:line="480" w:lineRule="auto"/>
        <w:jc w:val="center"/>
        <w:rPr>
          <w:rFonts w:ascii="Times New Roman" w:hAnsi="Times New Roman" w:cs="Times New Roman"/>
          <w:bCs/>
          <w:sz w:val="24"/>
          <w:szCs w:val="24"/>
          <w:lang w:val="en-GB"/>
        </w:rPr>
      </w:pPr>
      <w:r w:rsidRPr="008D710A">
        <w:rPr>
          <w:rFonts w:ascii="Arial" w:hAnsi="Arial" w:cs="Arial"/>
          <w:b/>
          <w:sz w:val="22"/>
          <w:szCs w:val="22"/>
        </w:rPr>
        <w:t>Developing Workplace Critical Thinking</w:t>
      </w:r>
    </w:p>
    <w:p w:rsidR="00F52D60" w:rsidRPr="005A6636" w:rsidRDefault="00F52D60" w:rsidP="00F52D60">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Lecturer- </w:t>
      </w:r>
      <w:proofErr w:type="spellStart"/>
      <w:r w:rsidRPr="005A6636">
        <w:rPr>
          <w:rFonts w:ascii="Times New Roman" w:hAnsi="Times New Roman" w:cs="Times New Roman"/>
          <w:b/>
          <w:bCs/>
          <w:sz w:val="24"/>
          <w:szCs w:val="24"/>
          <w:lang w:val="en-GB"/>
        </w:rPr>
        <w:t>Shehla</w:t>
      </w:r>
      <w:proofErr w:type="spellEnd"/>
      <w:r w:rsidRPr="005A6636">
        <w:rPr>
          <w:rFonts w:ascii="Times New Roman" w:hAnsi="Times New Roman" w:cs="Times New Roman"/>
          <w:b/>
          <w:bCs/>
          <w:sz w:val="24"/>
          <w:szCs w:val="24"/>
          <w:lang w:val="en-GB"/>
        </w:rPr>
        <w:t xml:space="preserve"> Khan</w:t>
      </w:r>
    </w:p>
    <w:p w:rsidR="00F52D60" w:rsidRPr="005A6636" w:rsidRDefault="00F52D60" w:rsidP="00F52D60">
      <w:pPr>
        <w:spacing w:line="480" w:lineRule="auto"/>
        <w:jc w:val="center"/>
        <w:rPr>
          <w:rFonts w:ascii="Times New Roman" w:hAnsi="Times New Roman" w:cs="Times New Roman"/>
          <w:b/>
          <w:bCs/>
          <w:sz w:val="24"/>
          <w:szCs w:val="24"/>
          <w:lang w:val="en-GB"/>
        </w:rPr>
      </w:pPr>
      <w:r w:rsidRPr="005A6636">
        <w:rPr>
          <w:rFonts w:ascii="Times New Roman" w:hAnsi="Times New Roman" w:cs="Times New Roman"/>
          <w:b/>
          <w:bCs/>
          <w:sz w:val="24"/>
          <w:szCs w:val="24"/>
          <w:lang w:val="en-GB"/>
        </w:rPr>
        <w:t xml:space="preserve">University of Wales </w:t>
      </w:r>
    </w:p>
    <w:p w:rsidR="00F52D60" w:rsidRPr="005A6636" w:rsidRDefault="00F52D60" w:rsidP="00F52D60">
      <w:pPr>
        <w:spacing w:line="480" w:lineRule="auto"/>
        <w:jc w:val="center"/>
        <w:rPr>
          <w:rFonts w:ascii="Times New Roman" w:hAnsi="Times New Roman" w:cs="Times New Roman"/>
          <w:b/>
          <w:bCs/>
          <w:sz w:val="24"/>
          <w:szCs w:val="24"/>
          <w:lang w:val="en-GB"/>
        </w:rPr>
      </w:pPr>
      <w:r w:rsidRPr="005A6636">
        <w:rPr>
          <w:rFonts w:ascii="Times New Roman" w:hAnsi="Times New Roman" w:cs="Times New Roman"/>
          <w:b/>
          <w:bCs/>
          <w:sz w:val="24"/>
          <w:szCs w:val="24"/>
          <w:lang w:val="en-GB"/>
        </w:rPr>
        <w:t>Trinity Saint David</w:t>
      </w:r>
    </w:p>
    <w:p w:rsidR="00F52D60" w:rsidRPr="005A6636" w:rsidRDefault="00F52D60" w:rsidP="00F52D60">
      <w:pPr>
        <w:spacing w:line="480" w:lineRule="auto"/>
        <w:jc w:val="center"/>
        <w:rPr>
          <w:rFonts w:ascii="Times New Roman" w:hAnsi="Times New Roman" w:cs="Times New Roman"/>
          <w:b/>
          <w:bCs/>
          <w:sz w:val="24"/>
          <w:szCs w:val="24"/>
          <w:lang w:val="en-GB"/>
        </w:rPr>
      </w:pPr>
      <w:r w:rsidRPr="005A6636">
        <w:rPr>
          <w:rFonts w:ascii="Times New Roman" w:hAnsi="Times New Roman" w:cs="Times New Roman"/>
          <w:b/>
          <w:bCs/>
          <w:sz w:val="24"/>
          <w:szCs w:val="24"/>
          <w:lang w:val="en-GB"/>
        </w:rPr>
        <w:t>Cardiff</w:t>
      </w:r>
    </w:p>
    <w:p w:rsidR="00F52D60" w:rsidRPr="005A6636" w:rsidRDefault="00F52D60" w:rsidP="00F52D60">
      <w:pPr>
        <w:spacing w:line="480" w:lineRule="auto"/>
        <w:jc w:val="center"/>
        <w:rPr>
          <w:rFonts w:ascii="Times New Roman" w:hAnsi="Times New Roman" w:cs="Times New Roman"/>
          <w:b/>
          <w:bCs/>
          <w:sz w:val="24"/>
          <w:szCs w:val="24"/>
          <w:lang w:val="en-GB"/>
        </w:rPr>
      </w:pPr>
      <w:r w:rsidRPr="005A6636">
        <w:rPr>
          <w:rFonts w:ascii="Times New Roman" w:hAnsi="Times New Roman" w:cs="Times New Roman"/>
          <w:b/>
          <w:bCs/>
          <w:sz w:val="24"/>
          <w:szCs w:val="24"/>
          <w:lang w:val="en-GB"/>
        </w:rPr>
        <w:t>November 2021</w:t>
      </w:r>
    </w:p>
    <w:p w:rsidR="005F6BC6" w:rsidRDefault="005F6BC6">
      <w:pPr>
        <w:spacing w:line="480" w:lineRule="auto"/>
        <w:jc w:val="center"/>
        <w:rPr>
          <w:rFonts w:ascii="Times New Roman" w:hAnsi="Times New Roman" w:cs="Times New Roman"/>
          <w:b/>
          <w:bCs/>
          <w:sz w:val="24"/>
          <w:szCs w:val="24"/>
        </w:rPr>
      </w:pPr>
    </w:p>
    <w:p w:rsidR="005F6BC6" w:rsidRDefault="005F6BC6">
      <w:pPr>
        <w:spacing w:line="480" w:lineRule="auto"/>
        <w:jc w:val="center"/>
        <w:rPr>
          <w:rFonts w:ascii="Times New Roman" w:hAnsi="Times New Roman" w:cs="Times New Roman"/>
          <w:b/>
          <w:bCs/>
          <w:sz w:val="24"/>
          <w:szCs w:val="24"/>
        </w:rPr>
      </w:pPr>
    </w:p>
    <w:p w:rsidR="005F6BC6" w:rsidRDefault="005F6BC6">
      <w:pPr>
        <w:spacing w:line="480" w:lineRule="auto"/>
        <w:jc w:val="center"/>
        <w:rPr>
          <w:rFonts w:ascii="Times New Roman" w:hAnsi="Times New Roman" w:cs="Times New Roman"/>
          <w:b/>
          <w:bCs/>
          <w:sz w:val="24"/>
          <w:szCs w:val="24"/>
        </w:rPr>
      </w:pPr>
    </w:p>
    <w:p w:rsidR="005F6BC6" w:rsidRDefault="005F6BC6">
      <w:pPr>
        <w:spacing w:line="480" w:lineRule="auto"/>
        <w:jc w:val="center"/>
        <w:rPr>
          <w:rFonts w:ascii="Times New Roman" w:hAnsi="Times New Roman" w:cs="Times New Roman"/>
          <w:sz w:val="24"/>
          <w:szCs w:val="24"/>
        </w:rPr>
      </w:pPr>
    </w:p>
    <w:p w:rsidR="00F52D60" w:rsidRDefault="00F52D60">
      <w:pPr>
        <w:spacing w:line="480" w:lineRule="auto"/>
        <w:jc w:val="center"/>
        <w:rPr>
          <w:rFonts w:ascii="Times New Roman" w:hAnsi="Times New Roman" w:cs="Times New Roman"/>
          <w:b/>
          <w:bCs/>
          <w:sz w:val="24"/>
          <w:szCs w:val="24"/>
        </w:rPr>
      </w:pPr>
    </w:p>
    <w:p w:rsidR="005F6BC6" w:rsidRDefault="005F6BC6">
      <w:pPr>
        <w:spacing w:line="480" w:lineRule="auto"/>
        <w:jc w:val="both"/>
        <w:rPr>
          <w:rFonts w:ascii="Times New Roman" w:hAnsi="Times New Roman" w:cs="Times New Roman"/>
          <w:b/>
          <w:bCs/>
          <w:sz w:val="24"/>
          <w:szCs w:val="24"/>
        </w:rPr>
      </w:pPr>
    </w:p>
    <w:p w:rsidR="005F6BC6" w:rsidRDefault="005F6BC6">
      <w:pPr>
        <w:spacing w:line="480" w:lineRule="auto"/>
        <w:jc w:val="center"/>
        <w:rPr>
          <w:rFonts w:ascii="Times New Roman" w:hAnsi="Times New Roman" w:cs="Times New Roman"/>
          <w:sz w:val="24"/>
          <w:szCs w:val="24"/>
        </w:rPr>
      </w:pPr>
    </w:p>
    <w:p w:rsidR="005F6BC6" w:rsidRDefault="005F6BC6">
      <w:pPr>
        <w:spacing w:line="480" w:lineRule="auto"/>
        <w:jc w:val="center"/>
        <w:rPr>
          <w:rFonts w:ascii="Times New Roman" w:hAnsi="Times New Roman" w:cs="Times New Roman"/>
          <w:sz w:val="24"/>
          <w:szCs w:val="24"/>
        </w:rPr>
      </w:pPr>
    </w:p>
    <w:p w:rsidR="005F6BC6" w:rsidRDefault="005F6BC6">
      <w:pPr>
        <w:spacing w:line="480" w:lineRule="auto"/>
        <w:jc w:val="center"/>
        <w:rPr>
          <w:rFonts w:ascii="Times New Roman" w:hAnsi="Times New Roman" w:cs="Times New Roman"/>
          <w:sz w:val="24"/>
          <w:szCs w:val="24"/>
        </w:rPr>
      </w:pPr>
    </w:p>
    <w:p w:rsidR="005F6BC6" w:rsidRDefault="005F6BC6">
      <w:pPr>
        <w:spacing w:line="480" w:lineRule="auto"/>
        <w:jc w:val="center"/>
        <w:rPr>
          <w:rFonts w:ascii="Times New Roman" w:hAnsi="Times New Roman" w:cs="Times New Roman"/>
          <w:sz w:val="24"/>
          <w:szCs w:val="24"/>
        </w:rPr>
      </w:pPr>
    </w:p>
    <w:p w:rsidR="005F6BC6" w:rsidRDefault="005F6BC6">
      <w:pPr>
        <w:spacing w:line="480" w:lineRule="auto"/>
        <w:jc w:val="both"/>
        <w:rPr>
          <w:rFonts w:ascii="Times New Roman" w:hAnsi="Times New Roman" w:cs="Times New Roman"/>
          <w:sz w:val="24"/>
          <w:szCs w:val="24"/>
        </w:rPr>
      </w:pPr>
    </w:p>
    <w:p w:rsidR="005F6BC6" w:rsidRDefault="006A1A5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Amazon’s Plastic Usage</w:t>
      </w:r>
    </w:p>
    <w:p w:rsidR="005F6BC6" w:rsidRDefault="006A1A58">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sz w:val="24"/>
          <w:szCs w:val="24"/>
        </w:rPr>
        <w:t xml:space="preserve">Today, customers are picking on organizations with environmental sustainability goals in mind; therefore, companies' successes currently rely on their values of promoting a greener future. </w:t>
      </w:r>
      <w:r w:rsidR="00F52D60">
        <w:rPr>
          <w:rFonts w:ascii="Times New Roman" w:hAnsi="Times New Roman" w:cs="Times New Roman"/>
          <w:sz w:val="24"/>
          <w:szCs w:val="24"/>
          <w:lang w:val="en-GB"/>
        </w:rPr>
        <w:t xml:space="preserve">In this presentation </w:t>
      </w:r>
      <w:r w:rsidR="00C1730C">
        <w:rPr>
          <w:rFonts w:ascii="Times New Roman" w:hAnsi="Times New Roman" w:cs="Times New Roman"/>
          <w:sz w:val="24"/>
          <w:szCs w:val="24"/>
          <w:lang w:val="en-GB"/>
        </w:rPr>
        <w:t>I</w:t>
      </w:r>
      <w:r w:rsidR="00F52D60">
        <w:rPr>
          <w:rFonts w:ascii="Times New Roman" w:hAnsi="Times New Roman" w:cs="Times New Roman"/>
          <w:sz w:val="24"/>
          <w:szCs w:val="24"/>
          <w:lang w:val="en-GB"/>
        </w:rPr>
        <w:t xml:space="preserve"> will be</w:t>
      </w:r>
      <w:r w:rsidR="00F52D60" w:rsidRPr="009D0CA8">
        <w:rPr>
          <w:rFonts w:ascii="Times New Roman" w:hAnsi="Times New Roman" w:cs="Times New Roman"/>
          <w:sz w:val="24"/>
          <w:szCs w:val="24"/>
          <w:lang w:val="en-GB"/>
        </w:rPr>
        <w:t xml:space="preserve"> discuss</w:t>
      </w:r>
      <w:r w:rsidR="00F52D60">
        <w:rPr>
          <w:rFonts w:ascii="Times New Roman" w:hAnsi="Times New Roman" w:cs="Times New Roman"/>
          <w:sz w:val="24"/>
          <w:szCs w:val="24"/>
          <w:lang w:val="en-GB"/>
        </w:rPr>
        <w:t>ing</w:t>
      </w:r>
      <w:r w:rsidR="00F52D60" w:rsidRPr="009D0CA8">
        <w:rPr>
          <w:rFonts w:ascii="Times New Roman" w:hAnsi="Times New Roman" w:cs="Times New Roman"/>
          <w:sz w:val="24"/>
          <w:szCs w:val="24"/>
          <w:lang w:val="en-GB"/>
        </w:rPr>
        <w:t xml:space="preserve"> Amazon's plastic usage issues and argue for possible solutions to eliminate plastic wastes by using Pearson's RED critical thinking model. </w:t>
      </w:r>
      <w:r>
        <w:rPr>
          <w:rFonts w:ascii="Times New Roman" w:hAnsi="Times New Roman"/>
          <w:sz w:val="24"/>
          <w:szCs w:val="24"/>
        </w:rPr>
        <w:t xml:space="preserve">Although companies might find it expensive to switch to </w:t>
      </w:r>
      <w:r w:rsidR="00E44BAB">
        <w:rPr>
          <w:rFonts w:ascii="Times New Roman" w:hAnsi="Times New Roman"/>
          <w:sz w:val="24"/>
          <w:szCs w:val="24"/>
        </w:rPr>
        <w:t>greener</w:t>
      </w:r>
      <w:r>
        <w:rPr>
          <w:rFonts w:ascii="Times New Roman" w:hAnsi="Times New Roman"/>
          <w:sz w:val="24"/>
          <w:szCs w:val="24"/>
        </w:rPr>
        <w:t xml:space="preserve"> forms of packaging, its long-term benefits promotes a greener future and an organization's success.</w:t>
      </w:r>
      <w:r>
        <w:rPr>
          <w:rFonts w:ascii="Times New Roman" w:hAnsi="Times New Roman" w:cs="Times New Roman"/>
          <w:sz w:val="24"/>
          <w:szCs w:val="24"/>
        </w:rPr>
        <w:t xml:space="preserve"> </w:t>
      </w:r>
    </w:p>
    <w:p w:rsidR="005F6BC6" w:rsidRDefault="006A1A5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Recognizing Assumptions</w:t>
      </w:r>
    </w:p>
    <w:p w:rsidR="005F6BC6" w:rsidRDefault="006A1A58">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sz w:val="24"/>
          <w:szCs w:val="24"/>
        </w:rPr>
        <w:t xml:space="preserve">All significant assumptions point to Amazon’s non-greener forms of packaging. Amazon makes billions of </w:t>
      </w:r>
      <w:r w:rsidR="00F52D60">
        <w:rPr>
          <w:rFonts w:ascii="Times New Roman" w:hAnsi="Times New Roman"/>
          <w:sz w:val="24"/>
          <w:szCs w:val="24"/>
        </w:rPr>
        <w:t>pounds</w:t>
      </w:r>
      <w:r>
        <w:rPr>
          <w:rFonts w:ascii="Times New Roman" w:hAnsi="Times New Roman"/>
          <w:sz w:val="24"/>
          <w:szCs w:val="24"/>
        </w:rPr>
        <w:t xml:space="preserve"> yearly, with a record of 1.5 billion items sold amid the pandemic in 2020 (Geller and </w:t>
      </w:r>
      <w:proofErr w:type="spellStart"/>
      <w:r>
        <w:rPr>
          <w:rFonts w:ascii="Times New Roman" w:hAnsi="Times New Roman"/>
          <w:sz w:val="24"/>
          <w:szCs w:val="24"/>
        </w:rPr>
        <w:t>Parmeter</w:t>
      </w:r>
      <w:proofErr w:type="spellEnd"/>
      <w:r>
        <w:rPr>
          <w:rFonts w:ascii="Times New Roman" w:hAnsi="Times New Roman"/>
          <w:sz w:val="24"/>
          <w:szCs w:val="24"/>
        </w:rPr>
        <w:t>, 2021). Among all those items sold, Amazon uses plastic packaging forms that end up in oceans, landfills, incinerators and pollute the environment (Sharpless, 2021). Reports indicate that in 2019 alone, Amazon’s plastic waste record was approximately 491 million pounds, where over 22 million of these wastes ended up in the oceans (Littlejohn, 2020; OCEANA, 2020). Th</w:t>
      </w:r>
      <w:r w:rsidR="00F52D60">
        <w:rPr>
          <w:rFonts w:ascii="Times New Roman" w:hAnsi="Times New Roman"/>
          <w:sz w:val="24"/>
          <w:szCs w:val="24"/>
        </w:rPr>
        <w:t>erefore</w:t>
      </w:r>
      <w:r>
        <w:rPr>
          <w:rFonts w:ascii="Times New Roman" w:hAnsi="Times New Roman"/>
          <w:sz w:val="24"/>
          <w:szCs w:val="24"/>
        </w:rPr>
        <w:t>, the above assumptions indicate that Amazon’s continued use of plastic packaging endangers the ecosystem and should find immediate solutions to plastic waste elimination.</w:t>
      </w:r>
    </w:p>
    <w:p w:rsidR="005F6BC6" w:rsidRDefault="006A1A5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Evaluating Arguments</w:t>
      </w:r>
    </w:p>
    <w:p w:rsidR="005F6BC6" w:rsidRDefault="006A1A58">
      <w:pPr>
        <w:spacing w:line="480" w:lineRule="auto"/>
        <w:rPr>
          <w:rFonts w:ascii="Times New Roman" w:hAnsi="Times New Roman"/>
          <w:sz w:val="24"/>
          <w:szCs w:val="24"/>
        </w:rPr>
      </w:pPr>
      <w:r>
        <w:rPr>
          <w:rFonts w:ascii="Times New Roman" w:hAnsi="Times New Roman" w:cs="Times New Roman"/>
          <w:sz w:val="24"/>
          <w:szCs w:val="24"/>
        </w:rPr>
        <w:tab/>
      </w:r>
      <w:r w:rsidR="002E607C" w:rsidRPr="002E607C">
        <w:rPr>
          <w:rFonts w:ascii="Times New Roman" w:hAnsi="Times New Roman"/>
          <w:sz w:val="24"/>
          <w:szCs w:val="24"/>
        </w:rPr>
        <w:t xml:space="preserve">Accordingly, at the onset of the above reports, Amazon has been taking bold steps towards ensuring that they switch to a greener future to avoid affecting their successes. For example, Amazon India announced that they had fully transitioned to an entirely greener packaging method by replacing plastic packaging casings with paper cushions manufactured </w:t>
      </w:r>
      <w:r w:rsidR="002E607C" w:rsidRPr="002E607C">
        <w:rPr>
          <w:rFonts w:ascii="Times New Roman" w:hAnsi="Times New Roman"/>
          <w:sz w:val="24"/>
          <w:szCs w:val="24"/>
        </w:rPr>
        <w:lastRenderedPageBreak/>
        <w:t>from natural resources like trees (Amazon India, 2020). The paper cushions are the best option for Amazon to go greener because they take fewer years to decompose and easily be recycled. Similarly, Amazon announced that they had donated $791 million to environmental organizations to help them fight the impacts of climatic changes (Littlejohn, 2020).</w:t>
      </w:r>
      <w:r w:rsidR="00F52D60">
        <w:rPr>
          <w:rFonts w:ascii="Times New Roman" w:hAnsi="Times New Roman"/>
          <w:sz w:val="24"/>
          <w:szCs w:val="24"/>
        </w:rPr>
        <w:t xml:space="preserve"> However</w:t>
      </w:r>
      <w:r w:rsidR="002E607C" w:rsidRPr="002E607C">
        <w:rPr>
          <w:rFonts w:ascii="Times New Roman" w:hAnsi="Times New Roman"/>
          <w:sz w:val="24"/>
          <w:szCs w:val="24"/>
        </w:rPr>
        <w:t>, although Amazon has been doing everything in their power to switch to greener packaging, they still need to do more and Amazon centers in other parts of the world like the US and UK should borrow the example of Amazon India since they are of the same brand and should march forward uniformly.</w:t>
      </w:r>
    </w:p>
    <w:p w:rsidR="005F6BC6" w:rsidRDefault="006A1A5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Drawing Conclusions</w:t>
      </w:r>
    </w:p>
    <w:p w:rsidR="005F6BC6" w:rsidRDefault="006A1A58">
      <w:pPr>
        <w:spacing w:line="480" w:lineRule="auto"/>
        <w:rPr>
          <w:rFonts w:ascii="Times New Roman" w:hAnsi="Times New Roman"/>
          <w:sz w:val="24"/>
          <w:szCs w:val="24"/>
        </w:rPr>
      </w:pPr>
      <w:r>
        <w:rPr>
          <w:rFonts w:ascii="Times New Roman" w:hAnsi="Times New Roman" w:cs="Times New Roman"/>
          <w:sz w:val="24"/>
          <w:szCs w:val="24"/>
        </w:rPr>
        <w:tab/>
      </w:r>
      <w:r w:rsidR="002E607C" w:rsidRPr="002E607C">
        <w:rPr>
          <w:rFonts w:ascii="Times New Roman" w:hAnsi="Times New Roman"/>
          <w:sz w:val="24"/>
          <w:szCs w:val="24"/>
        </w:rPr>
        <w:t xml:space="preserve">From the above findings, we can deduce that customers are becoming concerned with the level of plastic waste disposed into the environment; therefore, companies should align their values with that of the customers’. Research indicates that Amazon customers in countries like the United Kingdom have placed huge concerns regarding the issue by suggesting that they should be offered a plastic-free choice at checkout rather than forcing them to accept packages full of plastic wastes (Sharpless, 2021). For instance, my </w:t>
      </w:r>
      <w:r w:rsidR="00C1730C">
        <w:rPr>
          <w:rFonts w:ascii="Times New Roman" w:hAnsi="Times New Roman"/>
          <w:sz w:val="24"/>
          <w:szCs w:val="24"/>
        </w:rPr>
        <w:t>mother</w:t>
      </w:r>
      <w:r w:rsidR="002E607C" w:rsidRPr="002E607C">
        <w:rPr>
          <w:rFonts w:ascii="Times New Roman" w:hAnsi="Times New Roman"/>
          <w:sz w:val="24"/>
          <w:szCs w:val="24"/>
        </w:rPr>
        <w:t xml:space="preserve"> recently requested me to order a particular item from Amazon. After the item was delivered, my </w:t>
      </w:r>
      <w:r w:rsidR="00C1730C">
        <w:rPr>
          <w:rFonts w:ascii="Times New Roman" w:hAnsi="Times New Roman"/>
          <w:sz w:val="24"/>
          <w:szCs w:val="24"/>
        </w:rPr>
        <w:t>mother</w:t>
      </w:r>
      <w:r w:rsidR="002E607C" w:rsidRPr="002E607C">
        <w:rPr>
          <w:rFonts w:ascii="Times New Roman" w:hAnsi="Times New Roman"/>
          <w:sz w:val="24"/>
          <w:szCs w:val="24"/>
        </w:rPr>
        <w:t xml:space="preserve"> complained that too many plastic wraps came with the package. </w:t>
      </w:r>
      <w:r w:rsidR="00C1730C">
        <w:rPr>
          <w:rFonts w:ascii="Times New Roman" w:hAnsi="Times New Roman"/>
          <w:sz w:val="24"/>
          <w:szCs w:val="24"/>
        </w:rPr>
        <w:t>She</w:t>
      </w:r>
      <w:r w:rsidR="002E607C" w:rsidRPr="002E607C">
        <w:rPr>
          <w:rFonts w:ascii="Times New Roman" w:hAnsi="Times New Roman"/>
          <w:sz w:val="24"/>
          <w:szCs w:val="24"/>
        </w:rPr>
        <w:t xml:space="preserve"> was concerned about the issue and even suggested that I comment on the feedback section, which I did. On that account, companies observing a greener future will witness successes because customers will believe they have the interest of the ecosystem at heart.</w:t>
      </w:r>
    </w:p>
    <w:p w:rsidR="005F6BC6" w:rsidRDefault="005F6BC6">
      <w:pPr>
        <w:spacing w:line="480" w:lineRule="auto"/>
        <w:rPr>
          <w:rFonts w:ascii="Times New Roman" w:hAnsi="Times New Roman"/>
          <w:sz w:val="24"/>
          <w:szCs w:val="24"/>
        </w:rPr>
      </w:pPr>
    </w:p>
    <w:p w:rsidR="005F6BC6" w:rsidRDefault="005F6BC6">
      <w:pPr>
        <w:spacing w:line="480" w:lineRule="auto"/>
        <w:rPr>
          <w:rFonts w:ascii="Times New Roman" w:hAnsi="Times New Roman"/>
          <w:sz w:val="24"/>
          <w:szCs w:val="24"/>
        </w:rPr>
      </w:pPr>
    </w:p>
    <w:p w:rsidR="005F6BC6" w:rsidRDefault="005F6BC6">
      <w:pPr>
        <w:spacing w:line="480" w:lineRule="auto"/>
        <w:rPr>
          <w:rFonts w:ascii="Times New Roman" w:hAnsi="Times New Roman"/>
          <w:sz w:val="24"/>
          <w:szCs w:val="24"/>
        </w:rPr>
      </w:pPr>
    </w:p>
    <w:p w:rsidR="005F6BC6" w:rsidRDefault="005F6BC6">
      <w:pPr>
        <w:spacing w:line="480" w:lineRule="auto"/>
        <w:rPr>
          <w:rFonts w:ascii="Times New Roman" w:hAnsi="Times New Roman"/>
          <w:sz w:val="24"/>
          <w:szCs w:val="24"/>
        </w:rPr>
      </w:pPr>
    </w:p>
    <w:p w:rsidR="005F6BC6" w:rsidRDefault="005F6BC6">
      <w:pPr>
        <w:spacing w:line="480" w:lineRule="auto"/>
        <w:rPr>
          <w:rFonts w:ascii="Times New Roman" w:hAnsi="Times New Roman"/>
          <w:sz w:val="24"/>
          <w:szCs w:val="24"/>
        </w:rPr>
      </w:pPr>
    </w:p>
    <w:p w:rsidR="005F6BC6" w:rsidRDefault="005F6BC6">
      <w:pPr>
        <w:spacing w:line="480" w:lineRule="auto"/>
        <w:rPr>
          <w:rFonts w:ascii="Times New Roman" w:hAnsi="Times New Roman"/>
          <w:sz w:val="24"/>
          <w:szCs w:val="24"/>
        </w:rPr>
      </w:pPr>
    </w:p>
    <w:p w:rsidR="005F6BC6" w:rsidRDefault="005F6BC6">
      <w:pPr>
        <w:spacing w:line="480" w:lineRule="auto"/>
        <w:rPr>
          <w:rFonts w:ascii="Times New Roman" w:hAnsi="Times New Roman"/>
          <w:sz w:val="24"/>
          <w:szCs w:val="24"/>
        </w:rPr>
      </w:pPr>
    </w:p>
    <w:p w:rsidR="00550467" w:rsidRDefault="00550467">
      <w:pPr>
        <w:spacing w:line="480" w:lineRule="auto"/>
        <w:rPr>
          <w:rFonts w:ascii="Times New Roman" w:hAnsi="Times New Roman"/>
          <w:sz w:val="24"/>
          <w:szCs w:val="24"/>
        </w:rPr>
      </w:pPr>
    </w:p>
    <w:p w:rsidR="005F6BC6" w:rsidRDefault="006A1A58">
      <w:pPr>
        <w:spacing w:line="480" w:lineRule="auto"/>
        <w:jc w:val="center"/>
        <w:rPr>
          <w:rFonts w:ascii="Times New Roman" w:hAnsi="Times New Roman"/>
          <w:sz w:val="24"/>
          <w:szCs w:val="24"/>
        </w:rPr>
      </w:pPr>
      <w:r>
        <w:rPr>
          <w:rFonts w:ascii="Times New Roman" w:hAnsi="Times New Roman"/>
          <w:sz w:val="24"/>
          <w:szCs w:val="24"/>
        </w:rPr>
        <w:t>Reference List</w:t>
      </w:r>
    </w:p>
    <w:p w:rsidR="005F6BC6" w:rsidRDefault="006A1A58">
      <w:pPr>
        <w:pStyle w:val="NormalWeb"/>
        <w:spacing w:beforeAutospacing="0" w:after="210" w:afterAutospacing="0" w:line="480" w:lineRule="auto"/>
        <w:ind w:left="720" w:hangingChars="300" w:hanging="720"/>
      </w:pPr>
      <w:r>
        <w:t xml:space="preserve">Amazon India (2020). </w:t>
      </w:r>
      <w:r>
        <w:rPr>
          <w:i/>
          <w:iCs/>
        </w:rPr>
        <w:t>Amazon India successfully eliminates 100% single-use plastic in packaging across its Fulfilment Centers</w:t>
      </w:r>
      <w:r>
        <w:t>. [</w:t>
      </w:r>
      <w:r w:rsidR="00E44BAB">
        <w:t>Online</w:t>
      </w:r>
      <w:r>
        <w:t xml:space="preserve">] About Amazon India. Available at: </w:t>
      </w:r>
      <w:hyperlink r:id="rId8" w:history="1">
        <w:r>
          <w:rPr>
            <w:rStyle w:val="Hyperlink"/>
          </w:rPr>
          <w:t>https://www.aboutamazon.in/news/sustainability/amazon-india-successfully-eliminates-100-single-use-plastic-in-packaging-across-its-fulfilment-centers</w:t>
        </w:r>
      </w:hyperlink>
      <w:r>
        <w:t xml:space="preserve"> [Accessed 30 Oct. 2021].</w:t>
      </w:r>
    </w:p>
    <w:p w:rsidR="005F6BC6" w:rsidRDefault="006A1A58">
      <w:pPr>
        <w:pStyle w:val="NormalWeb"/>
        <w:spacing w:beforeAutospacing="0" w:after="210" w:afterAutospacing="0" w:line="480" w:lineRule="auto"/>
        <w:ind w:left="720" w:hangingChars="300" w:hanging="720"/>
      </w:pPr>
      <w:r>
        <w:t xml:space="preserve">Geller, P.L. and </w:t>
      </w:r>
      <w:proofErr w:type="spellStart"/>
      <w:r>
        <w:t>Parmeter</w:t>
      </w:r>
      <w:proofErr w:type="spellEnd"/>
      <w:r>
        <w:t xml:space="preserve">, C. (2021). Opinion | This Peeler Did Not Need to Be Wrapped in So Much Plastic. </w:t>
      </w:r>
      <w:r>
        <w:rPr>
          <w:i/>
          <w:iCs/>
        </w:rPr>
        <w:t>The New York Times</w:t>
      </w:r>
      <w:r>
        <w:t>. [</w:t>
      </w:r>
      <w:r w:rsidR="00E44BAB">
        <w:t>Online</w:t>
      </w:r>
      <w:r>
        <w:t xml:space="preserve">] 5 Apr. Available at: </w:t>
      </w:r>
      <w:hyperlink r:id="rId9" w:history="1">
        <w:r>
          <w:rPr>
            <w:rStyle w:val="Hyperlink"/>
          </w:rPr>
          <w:t>https://www.nytimes.com/2021/04/05/opinion/amazon-plastic-waste.html.</w:t>
        </w:r>
      </w:hyperlink>
    </w:p>
    <w:p w:rsidR="005F6BC6" w:rsidRDefault="006A1A58">
      <w:pPr>
        <w:pStyle w:val="NormalWeb"/>
        <w:spacing w:beforeAutospacing="0" w:after="210" w:afterAutospacing="0" w:line="480" w:lineRule="auto"/>
        <w:ind w:left="720" w:hangingChars="300" w:hanging="720"/>
      </w:pPr>
      <w:r>
        <w:t xml:space="preserve">Littlejohn, M. (2020). </w:t>
      </w:r>
      <w:r>
        <w:rPr>
          <w:i/>
          <w:iCs/>
        </w:rPr>
        <w:t>Amazon must stop flooding our oceans with plastic waste</w:t>
      </w:r>
      <w:r>
        <w:t>. [</w:t>
      </w:r>
      <w:r w:rsidR="00E44BAB">
        <w:t>Online</w:t>
      </w:r>
      <w:r>
        <w:t xml:space="preserve">] Aljazeera. Available at: </w:t>
      </w:r>
      <w:hyperlink r:id="rId10" w:history="1">
        <w:r>
          <w:rPr>
            <w:rStyle w:val="Hyperlink"/>
          </w:rPr>
          <w:t>https://www.aljazeera.com/opinions/2020/12/16/amazon-must-stop-flooding-our-oceans-with-plastic-waste</w:t>
        </w:r>
      </w:hyperlink>
      <w:r>
        <w:t xml:space="preserve"> [Accessed 30 Oct. 2021].</w:t>
      </w:r>
    </w:p>
    <w:p w:rsidR="005F6BC6" w:rsidRDefault="006A1A58">
      <w:pPr>
        <w:pStyle w:val="NormalWeb"/>
        <w:spacing w:beforeAutospacing="0" w:after="210" w:afterAutospacing="0" w:line="480" w:lineRule="auto"/>
        <w:ind w:left="720" w:hangingChars="300" w:hanging="720"/>
      </w:pPr>
      <w:r>
        <w:t xml:space="preserve">OCEANA (2020). </w:t>
      </w:r>
      <w:r>
        <w:rPr>
          <w:i/>
          <w:iCs/>
        </w:rPr>
        <w:t>Amazon’s Plastic Problem Revealed</w:t>
      </w:r>
      <w:r>
        <w:t>. [</w:t>
      </w:r>
      <w:r w:rsidR="00E44BAB">
        <w:t>Online</w:t>
      </w:r>
      <w:r>
        <w:t xml:space="preserve">] Available at: </w:t>
      </w:r>
      <w:hyperlink r:id="rId11" w:history="1">
        <w:r>
          <w:rPr>
            <w:rStyle w:val="Hyperlink"/>
          </w:rPr>
          <w:t>https://oceana.ca/sites/default/files/amazons_plastic_problem_revealed_-_december_15_2020_-_oceana.pdf.</w:t>
        </w:r>
      </w:hyperlink>
      <w:r w:rsidR="00C1730C" w:rsidRPr="00C1730C">
        <w:t xml:space="preserve"> </w:t>
      </w:r>
      <w:r w:rsidR="00C1730C">
        <w:t>[Accessed 30 Oct. 2021].</w:t>
      </w:r>
      <w:bookmarkStart w:id="0" w:name="_GoBack"/>
      <w:bookmarkEnd w:id="0"/>
    </w:p>
    <w:p w:rsidR="005F6BC6" w:rsidRDefault="006A1A58">
      <w:pPr>
        <w:pStyle w:val="NormalWeb"/>
        <w:spacing w:beforeAutospacing="0" w:after="210" w:afterAutospacing="0" w:line="480" w:lineRule="auto"/>
        <w:ind w:left="720" w:hangingChars="300" w:hanging="720"/>
      </w:pPr>
      <w:r>
        <w:t xml:space="preserve">Sharpless, A. (2021). </w:t>
      </w:r>
      <w:r>
        <w:rPr>
          <w:i/>
          <w:iCs/>
        </w:rPr>
        <w:t>Opinion: Amazon should offer a plastic-free packaging choice at checkout – not force us to pollute</w:t>
      </w:r>
      <w:r>
        <w:t>. [</w:t>
      </w:r>
      <w:r w:rsidR="00E44BAB">
        <w:t>Online</w:t>
      </w:r>
      <w:r>
        <w:t xml:space="preserve">] The Independent. Available at: </w:t>
      </w:r>
      <w:hyperlink r:id="rId12" w:history="1">
        <w:r>
          <w:rPr>
            <w:rStyle w:val="Hyperlink"/>
          </w:rPr>
          <w:t>https://www.independent.co.uk/climate-change/opinion/amazon-plastic-packaging-pollution-b1875335.html</w:t>
        </w:r>
      </w:hyperlink>
      <w:r>
        <w:t xml:space="preserve"> [Accessed 30 Oct. 2021].</w:t>
      </w:r>
    </w:p>
    <w:p w:rsidR="005F6BC6" w:rsidRDefault="005F6BC6">
      <w:pPr>
        <w:spacing w:line="480" w:lineRule="auto"/>
        <w:rPr>
          <w:rFonts w:ascii="Times New Roman" w:hAnsi="Times New Roman"/>
          <w:sz w:val="24"/>
          <w:szCs w:val="24"/>
        </w:rPr>
      </w:pPr>
    </w:p>
    <w:sectPr w:rsidR="005F6BC6">
      <w:head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76C3" w:rsidRDefault="004676C3">
      <w:r>
        <w:separator/>
      </w:r>
    </w:p>
  </w:endnote>
  <w:endnote w:type="continuationSeparator" w:id="0">
    <w:p w:rsidR="004676C3" w:rsidRDefault="00467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76C3" w:rsidRDefault="004676C3">
      <w:r>
        <w:separator/>
      </w:r>
    </w:p>
  </w:footnote>
  <w:footnote w:type="continuationSeparator" w:id="0">
    <w:p w:rsidR="004676C3" w:rsidRDefault="00467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BC6" w:rsidRDefault="006A1A58">
    <w:pPr>
      <w:pStyle w:val="Header"/>
    </w:pPr>
    <w:r>
      <w:rPr>
        <w:noProof/>
        <w:lang w:eastAsia="en-US"/>
      </w:rPr>
      <mc:AlternateContent>
        <mc:Choice Requires="wps">
          <w:drawing>
            <wp:anchor distT="0" distB="0" distL="114300" distR="114300" simplePos="0" relativeHeight="251659264" behindDoc="0" locked="0" layoutInCell="1" allowOverlap="1">
              <wp:simplePos x="0" y="0"/>
              <wp:positionH relativeFrom="margin">
                <wp:posOffset>3580765</wp:posOffset>
              </wp:positionH>
              <wp:positionV relativeFrom="paragraph">
                <wp:posOffset>0</wp:posOffset>
              </wp:positionV>
              <wp:extent cx="2737485"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37485"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5F6BC6" w:rsidRDefault="00227B02">
                          <w:pPr>
                            <w:spacing w:line="480" w:lineRule="auto"/>
                            <w:jc w:val="center"/>
                            <w:rPr>
                              <w:rFonts w:ascii="Times New Roman" w:hAnsi="Times New Roman" w:cs="Times New Roman"/>
                              <w:sz w:val="24"/>
                              <w:szCs w:val="24"/>
                            </w:rPr>
                          </w:pPr>
                          <w:r w:rsidRPr="00227B02">
                            <w:rPr>
                              <w:rFonts w:ascii="Times New Roman" w:hAnsi="Times New Roman" w:cs="Times New Roman"/>
                              <w:sz w:val="24"/>
                              <w:szCs w:val="24"/>
                            </w:rPr>
                            <w:t xml:space="preserve">Cristina </w:t>
                          </w:r>
                          <w:proofErr w:type="spellStart"/>
                          <w:r w:rsidRPr="00227B02">
                            <w:rPr>
                              <w:rFonts w:ascii="Times New Roman" w:hAnsi="Times New Roman" w:cs="Times New Roman"/>
                              <w:sz w:val="24"/>
                              <w:szCs w:val="24"/>
                            </w:rPr>
                            <w:t>Craciunescu</w:t>
                          </w:r>
                          <w:proofErr w:type="spellEnd"/>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1.95pt;margin-top:0;width:215.55pt;height:2in;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" filled="f" fillcolor="white [3201]" stroked="f" strokeweight=".5pt">
              <v:textbox style="mso-fit-shape-to-text:t" inset="0,0,0,0">
                <w:txbxContent>
                  <w:p w:rsidR="005F6BC6" w:rsidRDefault="00227B02">
                    <w:pPr>
                      <w:spacing w:line="480" w:lineRule="auto"/>
                      <w:jc w:val="center"/>
                      <w:rPr>
                        <w:rFonts w:ascii="Times New Roman" w:hAnsi="Times New Roman" w:cs="Times New Roman"/>
                        <w:sz w:val="24"/>
                        <w:szCs w:val="24"/>
                      </w:rPr>
                    </w:pPr>
                    <w:r w:rsidRPr="00227B02">
                      <w:rPr>
                        <w:rFonts w:ascii="Times New Roman" w:hAnsi="Times New Roman" w:cs="Times New Roman"/>
                        <w:sz w:val="24"/>
                        <w:szCs w:val="24"/>
                      </w:rPr>
                      <w:t xml:space="preserve">Cristina </w:t>
                    </w:r>
                    <w:proofErr w:type="spellStart"/>
                    <w:r w:rsidRPr="00227B02">
                      <w:rPr>
                        <w:rFonts w:ascii="Times New Roman" w:hAnsi="Times New Roman" w:cs="Times New Roman"/>
                        <w:sz w:val="24"/>
                        <w:szCs w:val="24"/>
                      </w:rPr>
                      <w:t>Craciunescu</w:t>
                    </w:r>
                    <w:proofErr w:type="spellEnd"/>
                  </w:p>
                </w:txbxContent>
              </v:textbox>
              <w10:wrap anchorx="margin"/>
            </v:shape>
          </w:pict>
        </mc:Fallback>
      </mc:AlternateContent>
    </w:r>
    <w:r w:rsidR="00227B02">
      <w:t>1918818</w:t>
    </w:r>
    <w:r w:rsidR="00F52D60">
      <w:t xml:space="preserve">                                                                  November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6915C3"/>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27B02"/>
    <w:rsid w:val="0026631D"/>
    <w:rsid w:val="002C2F53"/>
    <w:rsid w:val="002E607C"/>
    <w:rsid w:val="0033518C"/>
    <w:rsid w:val="003437C2"/>
    <w:rsid w:val="00377186"/>
    <w:rsid w:val="00384C1E"/>
    <w:rsid w:val="003A1C03"/>
    <w:rsid w:val="003C7584"/>
    <w:rsid w:val="00414627"/>
    <w:rsid w:val="00425D63"/>
    <w:rsid w:val="004643D8"/>
    <w:rsid w:val="004676C3"/>
    <w:rsid w:val="00497C24"/>
    <w:rsid w:val="004C7BA5"/>
    <w:rsid w:val="004E7628"/>
    <w:rsid w:val="004F48F2"/>
    <w:rsid w:val="005149B1"/>
    <w:rsid w:val="00550467"/>
    <w:rsid w:val="005647F2"/>
    <w:rsid w:val="005662D1"/>
    <w:rsid w:val="00573A09"/>
    <w:rsid w:val="005A4526"/>
    <w:rsid w:val="005C1B16"/>
    <w:rsid w:val="005E53D0"/>
    <w:rsid w:val="005F6BC6"/>
    <w:rsid w:val="006002EB"/>
    <w:rsid w:val="006128EF"/>
    <w:rsid w:val="00626144"/>
    <w:rsid w:val="006264B4"/>
    <w:rsid w:val="00643033"/>
    <w:rsid w:val="00644CC3"/>
    <w:rsid w:val="00646C39"/>
    <w:rsid w:val="00661468"/>
    <w:rsid w:val="006649F0"/>
    <w:rsid w:val="0067245D"/>
    <w:rsid w:val="0068470E"/>
    <w:rsid w:val="00695DCD"/>
    <w:rsid w:val="006A05CC"/>
    <w:rsid w:val="006A1A58"/>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1730C"/>
    <w:rsid w:val="00C56C7E"/>
    <w:rsid w:val="00C776A4"/>
    <w:rsid w:val="00CA2C6C"/>
    <w:rsid w:val="00CC0600"/>
    <w:rsid w:val="00CC78AC"/>
    <w:rsid w:val="00CF7953"/>
    <w:rsid w:val="00D053D2"/>
    <w:rsid w:val="00D07232"/>
    <w:rsid w:val="00D10245"/>
    <w:rsid w:val="00D21BDD"/>
    <w:rsid w:val="00D65F07"/>
    <w:rsid w:val="00D92BB7"/>
    <w:rsid w:val="00DC76D2"/>
    <w:rsid w:val="00DD30ED"/>
    <w:rsid w:val="00E44BAB"/>
    <w:rsid w:val="00E64C21"/>
    <w:rsid w:val="00EC24C6"/>
    <w:rsid w:val="00EE0888"/>
    <w:rsid w:val="00EF2933"/>
    <w:rsid w:val="00F05146"/>
    <w:rsid w:val="00F1115D"/>
    <w:rsid w:val="00F3513C"/>
    <w:rsid w:val="00F465C5"/>
    <w:rsid w:val="00F5180D"/>
    <w:rsid w:val="00F51B21"/>
    <w:rsid w:val="00F51D87"/>
    <w:rsid w:val="00F52D60"/>
    <w:rsid w:val="00F8455C"/>
    <w:rsid w:val="02530F3A"/>
    <w:rsid w:val="026915C3"/>
    <w:rsid w:val="04885B57"/>
    <w:rsid w:val="048F5699"/>
    <w:rsid w:val="0527621C"/>
    <w:rsid w:val="05DD3359"/>
    <w:rsid w:val="0B367AC2"/>
    <w:rsid w:val="11C84DDA"/>
    <w:rsid w:val="11CC755F"/>
    <w:rsid w:val="129F2907"/>
    <w:rsid w:val="136A4032"/>
    <w:rsid w:val="146B2186"/>
    <w:rsid w:val="18733609"/>
    <w:rsid w:val="198A0819"/>
    <w:rsid w:val="1F3D5901"/>
    <w:rsid w:val="20AF0870"/>
    <w:rsid w:val="22C40CC2"/>
    <w:rsid w:val="22F46B02"/>
    <w:rsid w:val="24523F1A"/>
    <w:rsid w:val="25A7601B"/>
    <w:rsid w:val="28911C42"/>
    <w:rsid w:val="2A433E8F"/>
    <w:rsid w:val="2B951561"/>
    <w:rsid w:val="2F654FFD"/>
    <w:rsid w:val="30601FD7"/>
    <w:rsid w:val="306479C7"/>
    <w:rsid w:val="30A27455"/>
    <w:rsid w:val="31B14F40"/>
    <w:rsid w:val="34F345C0"/>
    <w:rsid w:val="36260639"/>
    <w:rsid w:val="3B2912B1"/>
    <w:rsid w:val="3BE27345"/>
    <w:rsid w:val="3CFC1049"/>
    <w:rsid w:val="3FC94168"/>
    <w:rsid w:val="404D1B9D"/>
    <w:rsid w:val="41C30A05"/>
    <w:rsid w:val="437B540A"/>
    <w:rsid w:val="48A615CA"/>
    <w:rsid w:val="4F6C7FDF"/>
    <w:rsid w:val="501D03FE"/>
    <w:rsid w:val="52E547D9"/>
    <w:rsid w:val="52E75E0D"/>
    <w:rsid w:val="571047DB"/>
    <w:rsid w:val="5A9D6044"/>
    <w:rsid w:val="5AEA7C1D"/>
    <w:rsid w:val="5E7E01B3"/>
    <w:rsid w:val="5E936CA4"/>
    <w:rsid w:val="61E72976"/>
    <w:rsid w:val="64934AC8"/>
    <w:rsid w:val="649C26FD"/>
    <w:rsid w:val="66E20CD2"/>
    <w:rsid w:val="68F64EB5"/>
    <w:rsid w:val="6A0F6177"/>
    <w:rsid w:val="6A71393A"/>
    <w:rsid w:val="6B124E87"/>
    <w:rsid w:val="75621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82D37"/>
  <w15:docId w15:val="{4E609285-AF71-492E-A4E0-07D094833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qFormat="1"/>
    <w:lsdException w:name="toc 4" w:qFormat="1"/>
    <w:lsdException w:name="toc 5" w:qFormat="1"/>
    <w:lsdException w:name="toc 8" w:qFormat="1"/>
    <w:lsdException w:name="caption" w:semiHidden="1" w:unhideWhenUsed="1" w:qFormat="1"/>
    <w:lsdException w:name="envelope return" w:qFormat="1"/>
    <w:lsdException w:name="footnote reference"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HTML Sample"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qFormat="1"/>
    <w:lsdException w:name="Light Grid" w:uiPriority="62"/>
    <w:lsdException w:name="Medium Shading 1" w:uiPriority="63" w:qFormat="1"/>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lsdException w:name="Light Shading Accent 1" w:uiPriority="60" w:qFormat="1"/>
    <w:lsdException w:name="Light List Accent 1" w:uiPriority="61" w:qFormat="1"/>
    <w:lsdException w:name="Light Grid Accent 1" w:uiPriority="62" w:qFormat="1"/>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qFormat="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400" w:after="120"/>
      <w:outlineLvl w:val="0"/>
    </w:pPr>
    <w:rPr>
      <w:rFonts w:ascii="Times New Roman" w:eastAsia="Arial" w:hAnsi="Times New Roman" w:cs="Arial"/>
      <w:sz w:val="24"/>
      <w:szCs w:val="40"/>
      <w:lang w:val="zh-CN"/>
    </w:rPr>
  </w:style>
  <w:style w:type="paragraph" w:styleId="Heading2">
    <w:name w:val="heading 2"/>
    <w:basedOn w:val="Normal"/>
    <w:next w:val="Normal"/>
    <w:semiHidden/>
    <w:unhideWhenUsed/>
    <w:qFormat/>
    <w:pPr>
      <w:keepNext/>
      <w:keepLines/>
      <w:spacing w:before="360" w:after="120"/>
      <w:outlineLvl w:val="1"/>
    </w:pPr>
    <w:rPr>
      <w:rFonts w:ascii="Times New Roman" w:eastAsia="Arial" w:hAnsi="Times New Roman" w:cs="Arial"/>
      <w:sz w:val="24"/>
      <w:szCs w:val="32"/>
      <w:lang w:val="zh-CN"/>
    </w:rPr>
  </w:style>
  <w:style w:type="paragraph" w:styleId="Heading3">
    <w:name w:val="heading 3"/>
    <w:basedOn w:val="Normal"/>
    <w:next w:val="Normal"/>
    <w:semiHidden/>
    <w:unhideWhenUsed/>
    <w:qFormat/>
    <w:pPr>
      <w:keepNext/>
      <w:keepLines/>
      <w:spacing w:before="320" w:after="80"/>
      <w:outlineLvl w:val="2"/>
    </w:pPr>
    <w:rPr>
      <w:rFonts w:ascii="Times New Roman" w:eastAsia="Arial" w:hAnsi="Times New Roman" w:cs="Arial"/>
      <w:color w:val="434343"/>
      <w:sz w:val="24"/>
      <w:szCs w:val="28"/>
      <w:lang w:val="zh-CN"/>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pPr>
      <w:spacing w:after="120"/>
      <w:ind w:leftChars="700" w:left="1440" w:rightChars="70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Chars="100" w:firstLine="420"/>
    </w:pPr>
  </w:style>
  <w:style w:type="paragraph" w:styleId="BodyTextIndent">
    <w:name w:val="Body Text Indent"/>
    <w:basedOn w:val="Normal"/>
    <w:pPr>
      <w:spacing w:after="120"/>
      <w:ind w:leftChars="200" w:left="420"/>
    </w:pPr>
  </w:style>
  <w:style w:type="paragraph" w:styleId="BodyTextFirstIndent2">
    <w:name w:val="Body Text First Indent 2"/>
    <w:basedOn w:val="BodyTextIndent"/>
    <w:pPr>
      <w:ind w:firstLineChars="200" w:firstLine="420"/>
    </w:pPr>
  </w:style>
  <w:style w:type="paragraph" w:styleId="BodyTextIndent2">
    <w:name w:val="Body Text Indent 2"/>
    <w:basedOn w:val="Normal"/>
    <w:pPr>
      <w:spacing w:after="120" w:line="480" w:lineRule="auto"/>
      <w:ind w:leftChars="200" w:left="420"/>
    </w:pPr>
  </w:style>
  <w:style w:type="paragraph" w:styleId="BodyTextIndent3">
    <w:name w:val="Body Text Indent 3"/>
    <w:basedOn w:val="Normal"/>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rPr>
  </w:style>
  <w:style w:type="paragraph" w:styleId="Closing">
    <w:name w:val="Closing"/>
    <w:basedOn w:val="Normal"/>
    <w:pPr>
      <w:ind w:leftChars="2100" w:left="100"/>
    </w:pPr>
  </w:style>
  <w:style w:type="character" w:styleId="CommentReference">
    <w:name w:val="annotation reference"/>
    <w:basedOn w:val="DefaultParagraphFont"/>
    <w:rPr>
      <w:sz w:val="21"/>
      <w:szCs w:val="21"/>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Date">
    <w:name w:val="Date"/>
    <w:basedOn w:val="Normal"/>
    <w:next w:val="Normal"/>
    <w:pPr>
      <w:ind w:leftChars="2500" w:left="100"/>
    </w:pPr>
  </w:style>
  <w:style w:type="paragraph" w:styleId="DocumentMap">
    <w:name w:val="Document Map"/>
    <w:basedOn w:val="Normal"/>
    <w:pPr>
      <w:shd w:val="clear" w:color="auto" w:fill="000080"/>
    </w:pPr>
  </w:style>
  <w:style w:type="paragraph" w:styleId="E-mailSignature">
    <w:name w:val="E-mail Signature"/>
    <w:basedOn w:val="Normal"/>
  </w:style>
  <w:style w:type="character" w:styleId="Emphasis">
    <w:name w:val="Emphasis"/>
    <w:basedOn w:val="DefaultParagraphFont"/>
    <w:qFormat/>
    <w:rPr>
      <w:i/>
      <w:iCs/>
    </w:rPr>
  </w:style>
  <w:style w:type="character" w:styleId="EndnoteReference">
    <w:name w:val="endnote reference"/>
    <w:basedOn w:val="DefaultParagraphFont"/>
    <w:rPr>
      <w:vertAlign w:val="superscript"/>
    </w:rPr>
  </w:style>
  <w:style w:type="paragraph" w:styleId="EndnoteText">
    <w:name w:val="endnote text"/>
    <w:basedOn w:val="Normal"/>
    <w:pPr>
      <w:snapToGrid w:val="0"/>
    </w:pPr>
  </w:style>
  <w:style w:type="paragraph" w:styleId="EnvelopeAddress">
    <w:name w:val="envelope address"/>
    <w:basedOn w:val="Normal"/>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qFormat/>
    <w:pPr>
      <w:snapToGrid w:val="0"/>
    </w:pPr>
    <w:rPr>
      <w:rFonts w:ascii="Arial" w:hAnsi="Arial" w:cs="Arial"/>
    </w:rPr>
  </w:style>
  <w:style w:type="character" w:styleId="FollowedHyperlink">
    <w:name w:val="FollowedHyperlink"/>
    <w:basedOn w:val="DefaultParagraphFont"/>
    <w:rPr>
      <w:color w:val="800080"/>
      <w:u w:val="single"/>
    </w:rPr>
  </w:style>
  <w:style w:type="paragraph" w:styleId="Footer">
    <w:name w:val="footer"/>
    <w:basedOn w:val="Normal"/>
    <w:pPr>
      <w:tabs>
        <w:tab w:val="center" w:pos="4153"/>
        <w:tab w:val="right" w:pos="8306"/>
      </w:tabs>
      <w:snapToGrid w:val="0"/>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pPr>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Hyperlink">
    <w:name w:val="Hyperlink"/>
    <w:basedOn w:val="DefaultParagraphFont"/>
    <w:rPr>
      <w:color w:val="0000FF"/>
      <w:u w:val="single"/>
    </w:rPr>
  </w:style>
  <w:style w:type="paragraph" w:styleId="Index1">
    <w:name w:val="index 1"/>
    <w:basedOn w:val="Normal"/>
    <w:next w:val="Normal"/>
  </w:style>
  <w:style w:type="paragraph" w:styleId="Index2">
    <w:name w:val="index 2"/>
    <w:basedOn w:val="Normal"/>
    <w:next w:val="Normal"/>
    <w:pPr>
      <w:ind w:leftChars="200" w:left="200"/>
    </w:pPr>
  </w:style>
  <w:style w:type="paragraph" w:styleId="Index3">
    <w:name w:val="index 3"/>
    <w:basedOn w:val="Normal"/>
    <w:next w:val="Normal"/>
    <w:pPr>
      <w:ind w:leftChars="400" w:left="400"/>
    </w:pPr>
  </w:style>
  <w:style w:type="paragraph" w:styleId="Index4">
    <w:name w:val="index 4"/>
    <w:basedOn w:val="Normal"/>
    <w:next w:val="Normal"/>
    <w:pPr>
      <w:ind w:leftChars="600" w:left="600"/>
    </w:pPr>
  </w:style>
  <w:style w:type="paragraph" w:styleId="Index5">
    <w:name w:val="index 5"/>
    <w:basedOn w:val="Normal"/>
    <w:next w:val="Normal"/>
    <w:pPr>
      <w:ind w:leftChars="800" w:left="800"/>
    </w:pPr>
  </w:style>
  <w:style w:type="paragraph" w:styleId="Index6">
    <w:name w:val="index 6"/>
    <w:basedOn w:val="Normal"/>
    <w:next w:val="Normal"/>
    <w:pPr>
      <w:ind w:leftChars="1000" w:left="1000"/>
    </w:pPr>
  </w:style>
  <w:style w:type="paragraph" w:styleId="Index7">
    <w:name w:val="index 7"/>
    <w:basedOn w:val="Normal"/>
    <w:next w:val="Normal"/>
    <w:pPr>
      <w:ind w:leftChars="1200" w:left="1200"/>
    </w:pPr>
  </w:style>
  <w:style w:type="paragraph" w:styleId="Index8">
    <w:name w:val="index 8"/>
    <w:basedOn w:val="Normal"/>
    <w:next w:val="Normal"/>
    <w:pPr>
      <w:ind w:leftChars="1400" w:left="1400"/>
    </w:pPr>
  </w:style>
  <w:style w:type="paragraph" w:styleId="Index9">
    <w:name w:val="index 9"/>
    <w:basedOn w:val="Normal"/>
    <w:next w:val="Normal"/>
    <w:pPr>
      <w:ind w:leftChars="1600" w:left="1600"/>
    </w:pPr>
  </w:style>
  <w:style w:type="paragraph" w:styleId="IndexHeading">
    <w:name w:val="index heading"/>
    <w:basedOn w:val="Normal"/>
    <w:next w:val="Index1"/>
    <w:rPr>
      <w:rFonts w:ascii="Arial" w:hAnsi="Arial" w:cs="Arial"/>
      <w:b/>
      <w:bCs/>
    </w:rPr>
  </w:style>
  <w:style w:type="character" w:styleId="LineNumber">
    <w:name w:val="line number"/>
    <w:basedOn w:val="DefaultParagraphFont"/>
  </w:style>
  <w:style w:type="paragraph" w:styleId="List">
    <w:name w:val="List"/>
    <w:basedOn w:val="Normal"/>
    <w:pPr>
      <w:ind w:left="200" w:hangingChars="200" w:hanging="200"/>
    </w:pPr>
  </w:style>
  <w:style w:type="paragraph" w:styleId="List2">
    <w:name w:val="List 2"/>
    <w:basedOn w:val="Normal"/>
    <w:pPr>
      <w:ind w:leftChars="200" w:left="100" w:hangingChars="200" w:hanging="200"/>
    </w:pPr>
  </w:style>
  <w:style w:type="paragraph" w:styleId="List3">
    <w:name w:val="List 3"/>
    <w:basedOn w:val="Normal"/>
    <w:pPr>
      <w:ind w:leftChars="400" w:left="100" w:hangingChars="200" w:hanging="200"/>
    </w:pPr>
  </w:style>
  <w:style w:type="paragraph" w:styleId="List4">
    <w:name w:val="List 4"/>
    <w:basedOn w:val="Normal"/>
    <w:pPr>
      <w:ind w:leftChars="600" w:left="100" w:hangingChars="200" w:hanging="200"/>
    </w:pPr>
  </w:style>
  <w:style w:type="paragraph" w:styleId="List5">
    <w:name w:val="List 5"/>
    <w:basedOn w:val="Normal"/>
    <w:pPr>
      <w:ind w:leftChars="800" w:left="100" w:hangingChars="200" w:hanging="200"/>
    </w:pPr>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Chars="200" w:left="420"/>
    </w:pPr>
  </w:style>
  <w:style w:type="paragraph" w:styleId="ListContinue2">
    <w:name w:val="List Continue 2"/>
    <w:basedOn w:val="Normal"/>
    <w:pPr>
      <w:spacing w:after="120"/>
      <w:ind w:leftChars="400" w:left="840"/>
    </w:pPr>
  </w:style>
  <w:style w:type="paragraph" w:styleId="ListContinue3">
    <w:name w:val="List Continue 3"/>
    <w:basedOn w:val="Normal"/>
    <w:pPr>
      <w:spacing w:after="120"/>
      <w:ind w:leftChars="600" w:left="1260"/>
    </w:pPr>
  </w:style>
  <w:style w:type="paragraph" w:styleId="ListContinue4">
    <w:name w:val="List Continue 4"/>
    <w:basedOn w:val="Normal"/>
    <w:pPr>
      <w:spacing w:after="120"/>
      <w:ind w:leftChars="800" w:left="1680"/>
    </w:pPr>
  </w:style>
  <w:style w:type="paragraph" w:styleId="ListContinue5">
    <w:name w:val="List Continue 5"/>
    <w:basedOn w:val="Normal"/>
    <w:pPr>
      <w:spacing w:after="120"/>
      <w:ind w:leftChars="1000" w:left="21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heme="minorEastAsia" w:hAnsi="Courier New" w:cs="Courier New"/>
      <w:kern w:val="2"/>
      <w:sz w:val="24"/>
      <w:szCs w:val="24"/>
      <w:lang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pPr>
      <w:spacing w:beforeAutospacing="1" w:afterAutospacing="1"/>
    </w:pPr>
    <w:rPr>
      <w:sz w:val="24"/>
      <w:szCs w:val="24"/>
      <w:lang w:eastAsia="zh-CN"/>
    </w:rPr>
  </w:style>
  <w:style w:type="paragraph" w:styleId="NormalIndent">
    <w:name w:val="Normal Indent"/>
    <w:basedOn w:val="Normal"/>
    <w:pPr>
      <w:ind w:firstLineChars="200" w:firstLine="420"/>
    </w:pPr>
  </w:style>
  <w:style w:type="paragraph" w:styleId="NoteHeading">
    <w:name w:val="Note Heading"/>
    <w:basedOn w:val="Normal"/>
    <w:next w:val="Normal"/>
    <w:pPr>
      <w:jc w:val="center"/>
    </w:pPr>
  </w:style>
  <w:style w:type="character" w:styleId="PageNumber">
    <w:name w:val="page number"/>
    <w:basedOn w:val="DefaultParagraphFont"/>
  </w:style>
  <w:style w:type="paragraph" w:styleId="PlainText">
    <w:name w:val="Plain Text"/>
    <w:basedOn w:val="Normal"/>
    <w:rPr>
      <w:rFonts w:ascii="SimSun" w:hAnsi="Courier New" w:cs="Courier New"/>
      <w:szCs w:val="21"/>
    </w:rPr>
  </w:style>
  <w:style w:type="paragraph" w:styleId="Salutation">
    <w:name w:val="Salutation"/>
    <w:basedOn w:val="Normal"/>
    <w:next w:val="Normal"/>
  </w:style>
  <w:style w:type="paragraph" w:styleId="Signature">
    <w:name w:val="Signature"/>
    <w:basedOn w:val="Normal"/>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pPr>
      <w:ind w:leftChars="200" w:left="420"/>
    </w:pPr>
  </w:style>
  <w:style w:type="paragraph" w:styleId="TableofFigures">
    <w:name w:val="table of figures"/>
    <w:basedOn w:val="Normal"/>
    <w:next w:val="Normal"/>
    <w:pPr>
      <w:ind w:leftChars="200" w:left="200" w:hangingChars="200" w:hanging="200"/>
    </w:pPr>
  </w:style>
  <w:style w:type="table" w:styleId="TableProfessional">
    <w:name w:val="Table Professional"/>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pPr>
      <w:spacing w:before="120"/>
    </w:pPr>
    <w:rPr>
      <w:rFonts w:ascii="Arial" w:hAnsi="Arial" w:cs="Arial"/>
      <w:sz w:val="24"/>
      <w:szCs w:val="24"/>
    </w:rPr>
  </w:style>
  <w:style w:type="paragraph" w:styleId="TOC1">
    <w:name w:val="toc 1"/>
    <w:basedOn w:val="Normal"/>
    <w:next w:val="Normal"/>
  </w:style>
  <w:style w:type="paragraph" w:styleId="TOC2">
    <w:name w:val="toc 2"/>
    <w:basedOn w:val="Normal"/>
    <w:next w:val="Normal"/>
    <w:qFormat/>
    <w:pPr>
      <w:ind w:leftChars="200" w:left="420"/>
    </w:pPr>
  </w:style>
  <w:style w:type="paragraph" w:styleId="TOC3">
    <w:name w:val="toc 3"/>
    <w:basedOn w:val="Normal"/>
    <w:next w:val="Normal"/>
    <w:pPr>
      <w:ind w:leftChars="400" w:left="840"/>
    </w:pPr>
  </w:style>
  <w:style w:type="paragraph" w:styleId="TOC4">
    <w:name w:val="toc 4"/>
    <w:basedOn w:val="Normal"/>
    <w:next w:val="Normal"/>
    <w:qFormat/>
    <w:pPr>
      <w:ind w:leftChars="600" w:left="1260"/>
    </w:pPr>
  </w:style>
  <w:style w:type="paragraph" w:styleId="TOC5">
    <w:name w:val="toc 5"/>
    <w:basedOn w:val="Normal"/>
    <w:next w:val="Normal"/>
    <w:qFormat/>
    <w:pPr>
      <w:ind w:leftChars="800" w:left="1680"/>
    </w:pPr>
  </w:style>
  <w:style w:type="paragraph" w:styleId="TOC6">
    <w:name w:val="toc 6"/>
    <w:basedOn w:val="Normal"/>
    <w:next w:val="Normal"/>
    <w:pPr>
      <w:ind w:leftChars="1000" w:left="2100"/>
    </w:pPr>
  </w:style>
  <w:style w:type="paragraph" w:styleId="TOC7">
    <w:name w:val="toc 7"/>
    <w:basedOn w:val="Normal"/>
    <w:next w:val="Normal"/>
    <w:pPr>
      <w:ind w:leftChars="1200" w:left="2520"/>
    </w:pPr>
  </w:style>
  <w:style w:type="paragraph" w:styleId="TOC8">
    <w:name w:val="toc 8"/>
    <w:basedOn w:val="Normal"/>
    <w:next w:val="Normal"/>
    <w:qFormat/>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NEVILLE">
    <w:name w:val="NEVILLE"/>
    <w:basedOn w:val="Normal"/>
    <w:pPr>
      <w:spacing w:line="48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aboutamazon.in/news/sustainability/amazon-india-successfully-eliminates-100-single-use-plastic-in-packaging-across-its-fulfilment-center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pendent.co.uk/climate-change/opinion/amazon-plastic-packaging-pollution-b1875335.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ceana.ca/sites/default/files/amazons_plastic_problem_revealed_-_december_15_2020_-_oceana.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ljazeera.com/opinions/2020/12/16/amazon-must-stop-flooding-our-oceans-with-plastic-waste" TargetMode="External"/><Relationship Id="rId4" Type="http://schemas.openxmlformats.org/officeDocument/2006/relationships/settings" Target="settings.xml"/><Relationship Id="rId9" Type="http://schemas.openxmlformats.org/officeDocument/2006/relationships/hyperlink" Target="https://www.nytimes.com/2021/04/05/opinion/amazon-plastic-waste.html."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831</Words>
  <Characters>4738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NEVILLE OTIENO</dc:creator>
  <cp:lastModifiedBy>Cristina Craciunescu</cp:lastModifiedBy>
  <cp:revision>3</cp:revision>
  <dcterms:created xsi:type="dcterms:W3CDTF">2021-11-05T16:58:00Z</dcterms:created>
  <dcterms:modified xsi:type="dcterms:W3CDTF">2021-11-08T09:20:00Z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9F0CFFF0197D4E13B7A123FC83C7D243</vt:lpwstr>
  </property>
</Properties>
</file>