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6"/>
          <w:szCs w:val="26"/>
        </w:rPr>
      </w:pPr>
      <w:r w:rsidDel="00000000" w:rsidR="00000000" w:rsidRPr="00000000">
        <w:rPr>
          <w:b w:val="1"/>
          <w:sz w:val="26"/>
          <w:szCs w:val="26"/>
          <w:rtl w:val="0"/>
        </w:rPr>
        <w:t xml:space="preserve">BMOE5004</w:t>
        <w:tab/>
        <w:tab/>
        <w:tab/>
        <w:tab/>
        <w:tab/>
        <w:tab/>
        <w:tab/>
        <w:tab/>
        <w:tab/>
        <w:tab/>
        <w:t xml:space="preserve">2101296</w:t>
      </w:r>
    </w:p>
    <w:p w:rsidR="00000000" w:rsidDel="00000000" w:rsidP="00000000" w:rsidRDefault="00000000" w:rsidRPr="00000000" w14:paraId="00000002">
      <w:pPr>
        <w:rPr>
          <w:sz w:val="26"/>
          <w:szCs w:val="26"/>
        </w:rPr>
      </w:pPr>
      <w:r w:rsidDel="00000000" w:rsidR="00000000" w:rsidRPr="00000000">
        <w:rPr>
          <w:sz w:val="26"/>
          <w:szCs w:val="26"/>
          <w:rtl w:val="0"/>
        </w:rPr>
        <w:t xml:space="preserve">Assessment 1: Essay </w:t>
        <w:tab/>
        <w:tab/>
        <w:tab/>
        <w:tab/>
        <w:tab/>
        <w:tab/>
        <w:tab/>
        <w:tab/>
        <w:t xml:space="preserve">Josh Knight</w:t>
      </w:r>
      <w:r w:rsidDel="00000000" w:rsidR="00000000" w:rsidRPr="00000000">
        <w:rPr>
          <w:rtl w:val="0"/>
        </w:rPr>
      </w:r>
    </w:p>
    <w:p w:rsidR="00000000" w:rsidDel="00000000" w:rsidP="00000000" w:rsidRDefault="00000000" w:rsidRPr="00000000" w14:paraId="00000003">
      <w:pPr>
        <w:rPr>
          <w:sz w:val="26"/>
          <w:szCs w:val="26"/>
        </w:rPr>
      </w:pPr>
      <w:r w:rsidDel="00000000" w:rsidR="00000000" w:rsidRPr="00000000">
        <w:rPr>
          <w:rtl w:val="0"/>
        </w:rPr>
      </w:r>
    </w:p>
    <w:p w:rsidR="00000000" w:rsidDel="00000000" w:rsidP="00000000" w:rsidRDefault="00000000" w:rsidRPr="00000000" w14:paraId="00000004">
      <w:pPr>
        <w:rPr>
          <w:color w:val="0e101a"/>
          <w:sz w:val="24"/>
          <w:szCs w:val="24"/>
        </w:rPr>
      </w:pPr>
      <w:r w:rsidDel="00000000" w:rsidR="00000000" w:rsidRPr="00000000">
        <w:rPr>
          <w:color w:val="0e101a"/>
          <w:sz w:val="24"/>
          <w:szCs w:val="24"/>
          <w:rtl w:val="0"/>
        </w:rPr>
        <w:t xml:space="preserve">The Coronavirus Pandemic had a clear influence on the travel and tourism industry and how we view adventure. Pre-pandemic adventure and travel were experiencing significant global growth. “The adventure travel industry grew by 195% from 2010 to 2014 and was forecast to grow a further 33% by 2023 (Allied Market Research, 2018; WTO, 2014)” (Mackenzie and Goodnow, 2020). With restrictions in place during the lockdowns across 2020, it has forced people to view leisure and adventure in a completely different light, “the COVID-19 pandemic fundamentally questions the importance of discretionary travel for leisure and personal well-being. Before recent unprecedented mobility restrictions, adventure travel experienced significant growth. This growth was fueled not only by demand from individuals seeking adventure benefits (e.g., nature connection, self-development, well-being) but also by proposed supply-side benefits” (Mackenzie and Goodnow, 2020). The paper by Mackenzie and Goodnow (2020) discusses whether micro-adventures are an enticing alternative for current and post-pandemic conditions. Within this essay, I will analyse how microadventures are “an enticing alternative for both current and post-pandemic conditions and discuss the relevant conditions that the paper by Mackenzie and Goodnow and other forms of literature and media refer to.   </w:t>
      </w:r>
    </w:p>
    <w:p w:rsidR="00000000" w:rsidDel="00000000" w:rsidP="00000000" w:rsidRDefault="00000000" w:rsidRPr="00000000" w14:paraId="00000005">
      <w:pPr>
        <w:rPr>
          <w:color w:val="0e101a"/>
          <w:sz w:val="24"/>
          <w:szCs w:val="24"/>
        </w:rPr>
      </w:pPr>
      <w:r w:rsidDel="00000000" w:rsidR="00000000" w:rsidRPr="00000000">
        <w:rPr>
          <w:rtl w:val="0"/>
        </w:rPr>
      </w:r>
    </w:p>
    <w:p w:rsidR="00000000" w:rsidDel="00000000" w:rsidP="00000000" w:rsidRDefault="00000000" w:rsidRPr="00000000" w14:paraId="00000006">
      <w:pPr>
        <w:rPr>
          <w:color w:val="0e101a"/>
          <w:sz w:val="24"/>
          <w:szCs w:val="24"/>
        </w:rPr>
      </w:pPr>
      <w:r w:rsidDel="00000000" w:rsidR="00000000" w:rsidRPr="00000000">
        <w:rPr>
          <w:color w:val="0e101a"/>
          <w:sz w:val="24"/>
          <w:szCs w:val="24"/>
          <w:rtl w:val="0"/>
        </w:rPr>
        <w:t xml:space="preserve">As stated by Allster Humphreys (2012), a microadventure is an adventure that is short, simple, local, cheap – yet still fun, exciting, challenging, refreshing and rewarding. A microadventure can be as simple as sleeping under the stars, swimming in a river, or hiking under a full moon (Gore-Tex, Guest Author, 2017). A popular form of microadventure that has seen a big undertaking, is Nature-based tourism (NBT). An article by Michael Lück and Richard S. Aquino (2021), suggests that nature-based tourism is probably the largest and most popular form of tourism. They state that NBT provides many health benefits to those who take part: “prior to the COVID-19 pandemic, a multitude of studies has investigated the benefits of NBT, particularly the outcomes of participating in nature-based leisure and recreation activities for tourists’ wellbeing” (Michael Lück, Richard S. Aquino, 2021). Nature-based tourism activities are responsible travel to natural areas, which conserves the environment and improves the welfare of local people (Texas Parks and Wildlife. 2023). It is tourism based on the natural attractions of an area. Examples include birdwatching, photography, stargazing, camping, hiking, hunting, fishing, and visiting parks (Texas Parks and Wildlife. 2023). A type of NBT that has a positive impact on people's well-being is long-distance walking. This activity is available to a wide audience, almost anyone can achieve a long-distance hike. In my opinion, a long-distance walk is an easy way for people to leave their homes and feel like they have successfully achieved something within that microadventure.  </w:t>
      </w:r>
    </w:p>
    <w:p w:rsidR="00000000" w:rsidDel="00000000" w:rsidP="00000000" w:rsidRDefault="00000000" w:rsidRPr="00000000" w14:paraId="00000007">
      <w:pPr>
        <w:rPr>
          <w:color w:val="0e101a"/>
          <w:sz w:val="24"/>
          <w:szCs w:val="24"/>
        </w:rPr>
      </w:pPr>
      <w:r w:rsidDel="00000000" w:rsidR="00000000" w:rsidRPr="00000000">
        <w:rPr>
          <w:rtl w:val="0"/>
        </w:rPr>
      </w:r>
    </w:p>
    <w:p w:rsidR="00000000" w:rsidDel="00000000" w:rsidP="00000000" w:rsidRDefault="00000000" w:rsidRPr="00000000" w14:paraId="00000008">
      <w:pPr>
        <w:rPr>
          <w:color w:val="0e101a"/>
          <w:sz w:val="24"/>
          <w:szCs w:val="24"/>
        </w:rPr>
      </w:pPr>
      <w:r w:rsidDel="00000000" w:rsidR="00000000" w:rsidRPr="00000000">
        <w:rPr>
          <w:color w:val="0e101a"/>
          <w:sz w:val="24"/>
          <w:szCs w:val="24"/>
          <w:rtl w:val="0"/>
        </w:rPr>
        <w:t xml:space="preserve">In a paper by Lee, C and Keegan, R and Piggott, D and Swann, C (2011) they state, in accordance too Kay &amp; Moxham, (1998; Office for National Statistics, 2003), that</w:t>
      </w:r>
    </w:p>
    <w:p w:rsidR="00000000" w:rsidDel="00000000" w:rsidP="00000000" w:rsidRDefault="00000000" w:rsidRPr="00000000" w14:paraId="00000009">
      <w:pPr>
        <w:rPr>
          <w:color w:val="0e101a"/>
          <w:sz w:val="24"/>
          <w:szCs w:val="24"/>
        </w:rPr>
      </w:pPr>
      <w:r w:rsidDel="00000000" w:rsidR="00000000" w:rsidRPr="00000000">
        <w:rPr>
          <w:color w:val="0e101a"/>
          <w:sz w:val="24"/>
          <w:szCs w:val="24"/>
          <w:rtl w:val="0"/>
        </w:rPr>
        <w:t xml:space="preserve">walking has consistently been reported as the most popular outdoor recreational activity in the United Kingdom, even before the pandemic hit. Despite walking already having great popularity amongst us, during the pandemic there was a significant increase in the number of people taking part in recreational activities and exercise. During the first coronavirus lockdown, many people filled their free time with exercise. As restrictions limited other leisure activities, exercise levels increased (Office for National Statistics, 2021). The Office for National Statistics (2021) also shows that along with the rise in outdoor exercise, the interest in nature surged. In May 2020, 36% of people responding to the People and Nature Survey by Natural England said they were spending more time outside during the pandemic than before. This rose to 46% in July 2020. These statistics demonstrate that the Coronavirus pandemic has caused a surge in people's interest in, and engagement with the outdoors. For many people, coronavirus restrictions allowed them to find new ways to connect with nature, whether it was bird watching in their local park, growing vegetables on a balcony, or having a socially distanced picnic on the beach. 68% of people said they were taking more time to notice and engage with everyday nature (March 2022). This includes things like listening to birdsong and noticing butterflies (Dr Tom Marshall, 2022). </w:t>
      </w:r>
    </w:p>
    <w:p w:rsidR="00000000" w:rsidDel="00000000" w:rsidP="00000000" w:rsidRDefault="00000000" w:rsidRPr="00000000" w14:paraId="0000000A">
      <w:pPr>
        <w:rPr>
          <w:color w:val="0e101a"/>
          <w:sz w:val="24"/>
          <w:szCs w:val="24"/>
        </w:rPr>
      </w:pPr>
      <w:r w:rsidDel="00000000" w:rsidR="00000000" w:rsidRPr="00000000">
        <w:rPr>
          <w:rtl w:val="0"/>
        </w:rPr>
      </w:r>
    </w:p>
    <w:p w:rsidR="00000000" w:rsidDel="00000000" w:rsidP="00000000" w:rsidRDefault="00000000" w:rsidRPr="00000000" w14:paraId="0000000B">
      <w:pPr>
        <w:rPr>
          <w:color w:val="0e101a"/>
          <w:sz w:val="24"/>
          <w:szCs w:val="24"/>
        </w:rPr>
      </w:pPr>
      <w:r w:rsidDel="00000000" w:rsidR="00000000" w:rsidRPr="00000000">
        <w:rPr>
          <w:color w:val="0e101a"/>
          <w:sz w:val="24"/>
          <w:szCs w:val="24"/>
          <w:rtl w:val="0"/>
        </w:rPr>
        <w:t xml:space="preserve">The increase in outdoor activities since the pandemic has had a mixture of both positive and negative impacts. The upside to this new wave of microadventures is the positive impact it’s having on people's health and overall well-being. According to Dr Tom Marshall (2022), nearly half of adults in England report spending more time outdoors than before the pandemic (45%, March 2022). Close to four in ten say that nature and wildlife are more important than ever to their well-being (39%, March 2022). Regular walking of moderate to vigorous intensity has been shown to benefit both cardiovascular and psychological health (Morgan, Tobar, &amp; Snyder, 2010). Mental health is a massive issue in our planet's current climate, suicide is the biggest killer of people under the age of 35 and the biggest killer of men under the age of 50. It is the leading cause of death in the UK for 10 - 19-year-olds (NHS, 2023). These statistics show that mental health needs to be addressed and support, help and solutions need to be shown. In a paper by Saunders, Rob E; Laing, Jennifer; Weiler, Betty (2021) they discuss multiple real-life cases of people suffering from depression, anxiety and forms of trauma, they further go on to say that In all cases, long-distance walking provided relief and helped facilitate a resolution to these problems, showing us that long-distant microadventures have a positive impact on our mental health and well-being. </w:t>
      </w:r>
    </w:p>
    <w:p w:rsidR="00000000" w:rsidDel="00000000" w:rsidP="00000000" w:rsidRDefault="00000000" w:rsidRPr="00000000" w14:paraId="0000000C">
      <w:pPr>
        <w:rPr>
          <w:color w:val="0e101a"/>
          <w:sz w:val="24"/>
          <w:szCs w:val="24"/>
        </w:rPr>
      </w:pPr>
      <w:r w:rsidDel="00000000" w:rsidR="00000000" w:rsidRPr="00000000">
        <w:rPr>
          <w:color w:val="0e101a"/>
          <w:sz w:val="24"/>
          <w:szCs w:val="24"/>
          <w:rtl w:val="0"/>
        </w:rPr>
        <w:t xml:space="preserve">Walking research has evaluated the effects of programs on physical activity and</w:t>
      </w:r>
    </w:p>
    <w:p w:rsidR="00000000" w:rsidDel="00000000" w:rsidP="00000000" w:rsidRDefault="00000000" w:rsidRPr="00000000" w14:paraId="0000000D">
      <w:pPr>
        <w:rPr>
          <w:color w:val="0e101a"/>
          <w:sz w:val="24"/>
          <w:szCs w:val="24"/>
        </w:rPr>
      </w:pPr>
      <w:r w:rsidDel="00000000" w:rsidR="00000000" w:rsidRPr="00000000">
        <w:rPr>
          <w:color w:val="0e101a"/>
          <w:sz w:val="24"/>
          <w:szCs w:val="24"/>
          <w:rtl w:val="0"/>
        </w:rPr>
        <w:t xml:space="preserve">health outcomes, and have employed walking to either treat mental or physical health conditions (Lee, C and Keegan, R and Piggott, D and Swann, C, 2011). Despite microadventures causing great benefits to our overall well-being and health, it still comes with its issues. As Kay and Moxham (1996, p. 174) argue, ‘recreational walking is so diverse and dynamic y (that) this diversity is one of the great virtues of walking: it offers much to many, but it is difficult to comprehend and still more difficult to manage’ (Lysiane den Breejen, 2006). With people seeking more adventurous activities during lockdowns and longer walks, hikes, etc, this comes with a greater element of risk. Extended travelling requires significant equipment, finances, and emissions to fragile environments and communities. (Mackenzie and Goodnow, 2020). Although it’s proven that being a part of nature and the outdoors has its health benefits, the more people that venture outside causes greater strain on our public health services, especially during a global pandemic. “Traditional adventure travel practices in the age of COVID-19 have potentially disastrous outcomes for public health systems, particularly in remote communities” (Mackenzie and Goodnow, 2020). The strain on our public services was already at an all-time high, Major A&amp;Es treated over 1.39 million people during September – the highest ever for the month and all while staff cared for thousands of COVID patients (National Health Service, 2021). With our local hospitals filled with Covid-19 patients, no more added strain is needed from people roaming the countryside without the correct equipment or preparation, looking for that sense of ‘adventure’ only to find themselves in hospital because of a lack of awareness of the dangers the outdoors can bring. There is also a greater risk of causing damage to local environments. In a paper by Heather E. Prince (2016), he suggests that consumer lifestyles and behaviour in western capitalist societies have a direct effect on climate change (Hill, 2012; Plumwood, 2002; Shiva, 2008). The larger number of people that take part in outdoor activities, will eventually lead to our environment becoming damaged and harmed. </w:t>
      </w:r>
    </w:p>
    <w:p w:rsidR="00000000" w:rsidDel="00000000" w:rsidP="00000000" w:rsidRDefault="00000000" w:rsidRPr="00000000" w14:paraId="0000000E">
      <w:pPr>
        <w:rPr>
          <w:color w:val="0e101a"/>
          <w:sz w:val="24"/>
          <w:szCs w:val="24"/>
        </w:rPr>
      </w:pPr>
      <w:r w:rsidDel="00000000" w:rsidR="00000000" w:rsidRPr="00000000">
        <w:rPr>
          <w:rtl w:val="0"/>
        </w:rPr>
      </w:r>
    </w:p>
    <w:p w:rsidR="00000000" w:rsidDel="00000000" w:rsidP="00000000" w:rsidRDefault="00000000" w:rsidRPr="00000000" w14:paraId="0000000F">
      <w:pPr>
        <w:rPr>
          <w:color w:val="0e101a"/>
          <w:sz w:val="24"/>
          <w:szCs w:val="24"/>
        </w:rPr>
      </w:pPr>
      <w:r w:rsidDel="00000000" w:rsidR="00000000" w:rsidRPr="00000000">
        <w:rPr>
          <w:color w:val="0e101a"/>
          <w:sz w:val="24"/>
          <w:szCs w:val="24"/>
          <w:rtl w:val="0"/>
        </w:rPr>
        <w:t xml:space="preserve">To conclude, I can see why microadventures are an enticing alternative for people both post and pre-pandemic. Proven statistics show that venturing into the outdoors has great benefits for our well-being and mental health. Taking part in tourism-based activities creates comfortable, hospitable spaces in which people can temporarily slow down, feel safe and secure, dwell, bond and belong, and in which they can, in the basic, primitive, ontological sense, feel well (Jelena Farki´c, Steve Taylor, 2019). From my own experiences in the outdoors, no matter the activity, I always find myself feeling a great deal of satisfaction and achievement when taking part in an outdoor lifestyle. Whether this be kayaking on a lake, biking across rough terrain, or hiking across moorlands. I find the idea of me even attempting to have a go at these microadventures gives me an enormous boost in my self-confidence, therefore enhancing my overall mental health.</w:t>
      </w:r>
    </w:p>
    <w:p w:rsidR="00000000" w:rsidDel="00000000" w:rsidP="00000000" w:rsidRDefault="00000000" w:rsidRPr="00000000" w14:paraId="00000010">
      <w:pPr>
        <w:rPr>
          <w:color w:val="0e101a"/>
          <w:sz w:val="24"/>
          <w:szCs w:val="24"/>
        </w:rPr>
      </w:pPr>
      <w:r w:rsidDel="00000000" w:rsidR="00000000" w:rsidRPr="00000000">
        <w:rPr>
          <w:color w:val="0e101a"/>
          <w:sz w:val="24"/>
          <w:szCs w:val="24"/>
          <w:rtl w:val="0"/>
        </w:rPr>
        <w:t xml:space="preserve">Despite experiencing the benefits of microadventures first-hand, I can still identify its many flaws. With the significant increase of people taking part in more adventurous activities, it only adds a greater element of risk to people's health, therefore adding more tension towards our local health services. In the paper by Mackenzie and Goodnow (2020), they go on to say that, in the UK, for example, grave concerns were raised over people converging on Snowdonia National Park and the potential devastation this could cause for rural health facilities. Park authorities reported their “busiest ever visitor day in living memory” and that “significant crowding on the mountain summits and trails [made] it impossible to maintain effective social distancing” (BBC, 2020). When it comes to deciding if microadventures are an enticing activity for post and pre-pandemic lifestyles, it depends on your outlook and how you approach your microadventure. If you are fully prepared for the activity at hand, have the correct resources needed and have managed all possible risks appropriately, making sure that the element of danger is a low risk, there is no reason why you can’t go out and enjoy the benefits that microadventures bring. </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i w:val="1"/>
          <w:sz w:val="24"/>
          <w:szCs w:val="24"/>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b w:val="1"/>
          <w:rtl w:val="0"/>
        </w:rPr>
        <w:t xml:space="preserve">Word Count: </w:t>
      </w:r>
      <w:r w:rsidDel="00000000" w:rsidR="00000000" w:rsidRPr="00000000">
        <w:rPr>
          <w:b w:val="1"/>
          <w:highlight w:val="white"/>
          <w:rtl w:val="0"/>
        </w:rPr>
        <w:t xml:space="preserve">1631</w:t>
      </w:r>
      <w:r w:rsidDel="00000000" w:rsidR="00000000" w:rsidRPr="00000000">
        <w:rPr>
          <w:rtl w:val="0"/>
        </w:rPr>
      </w:r>
    </w:p>
    <w:p w:rsidR="00000000" w:rsidDel="00000000" w:rsidP="00000000" w:rsidRDefault="00000000" w:rsidRPr="00000000" w14:paraId="00000014">
      <w:pPr>
        <w:rPr>
          <w:i w:val="1"/>
          <w:sz w:val="24"/>
          <w:szCs w:val="24"/>
        </w:rPr>
      </w:pPr>
      <w:r w:rsidDel="00000000" w:rsidR="00000000" w:rsidRPr="00000000">
        <w:rPr>
          <w:rtl w:val="0"/>
        </w:rPr>
      </w:r>
    </w:p>
    <w:p w:rsidR="00000000" w:rsidDel="00000000" w:rsidP="00000000" w:rsidRDefault="00000000" w:rsidRPr="00000000" w14:paraId="00000015">
      <w:pPr>
        <w:rPr>
          <w:i w:val="1"/>
          <w:sz w:val="24"/>
          <w:szCs w:val="24"/>
        </w:rPr>
      </w:pPr>
      <w:r w:rsidDel="00000000" w:rsidR="00000000" w:rsidRPr="00000000">
        <w:rPr>
          <w:rtl w:val="0"/>
        </w:rPr>
      </w:r>
    </w:p>
    <w:p w:rsidR="00000000" w:rsidDel="00000000" w:rsidP="00000000" w:rsidRDefault="00000000" w:rsidRPr="00000000" w14:paraId="00000016">
      <w:pPr>
        <w:rPr>
          <w:b w:val="1"/>
          <w:sz w:val="24"/>
          <w:szCs w:val="24"/>
        </w:rPr>
      </w:pPr>
      <w:r w:rsidDel="00000000" w:rsidR="00000000" w:rsidRPr="00000000">
        <w:rPr>
          <w:rtl w:val="0"/>
        </w:rPr>
      </w:r>
    </w:p>
    <w:p w:rsidR="00000000" w:rsidDel="00000000" w:rsidP="00000000" w:rsidRDefault="00000000" w:rsidRPr="00000000" w14:paraId="00000017">
      <w:pPr>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18">
      <w:pPr>
        <w:rPr>
          <w:b w:val="1"/>
          <w:sz w:val="24"/>
          <w:szCs w:val="24"/>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Guest Author. (2017). </w:t>
      </w:r>
      <w:r w:rsidDel="00000000" w:rsidR="00000000" w:rsidRPr="00000000">
        <w:rPr>
          <w:i w:val="1"/>
          <w:rtl w:val="0"/>
        </w:rPr>
        <w:t xml:space="preserve">MICROADVENTURES: 10 IDEAS TO BREAK YOUR ROUTINE</w:t>
      </w:r>
      <w:r w:rsidDel="00000000" w:rsidR="00000000" w:rsidRPr="00000000">
        <w:rPr>
          <w:rtl w:val="0"/>
        </w:rPr>
        <w:t xml:space="preserve">. [Online]. Gore-Tex. Last Updated: 26 May 2017. </w:t>
      </w:r>
    </w:p>
    <w:p w:rsidR="00000000" w:rsidDel="00000000" w:rsidP="00000000" w:rsidRDefault="00000000" w:rsidRPr="00000000" w14:paraId="0000001A">
      <w:pPr>
        <w:rPr/>
      </w:pPr>
      <w:r w:rsidDel="00000000" w:rsidR="00000000" w:rsidRPr="00000000">
        <w:rPr>
          <w:rtl w:val="0"/>
        </w:rPr>
        <w:t xml:space="preserve">Available at: </w:t>
      </w:r>
      <w:hyperlink r:id="rId6">
        <w:r w:rsidDel="00000000" w:rsidR="00000000" w:rsidRPr="00000000">
          <w:rPr>
            <w:color w:val="1155cc"/>
            <w:u w:val="single"/>
            <w:rtl w:val="0"/>
          </w:rPr>
          <w:t xml:space="preserve">https://www.gore-tex.com/blog/microadventures</w:t>
        </w:r>
      </w:hyperlink>
      <w:r w:rsidDel="00000000" w:rsidR="00000000" w:rsidRPr="00000000">
        <w:rPr>
          <w:rtl w:val="0"/>
        </w:rPr>
        <w:t xml:space="preserve">  </w:t>
      </w:r>
    </w:p>
    <w:p w:rsidR="00000000" w:rsidDel="00000000" w:rsidP="00000000" w:rsidRDefault="00000000" w:rsidRPr="00000000" w14:paraId="0000001B">
      <w:pPr>
        <w:rPr/>
      </w:pPr>
      <w:r w:rsidDel="00000000" w:rsidR="00000000" w:rsidRPr="00000000">
        <w:rPr>
          <w:rtl w:val="0"/>
        </w:rPr>
        <w:t xml:space="preserve">[Accessed 29 March 2023].</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Lysiane den Breejen. (2006). The experiences of long-distance walking: A case study of the West Highland Way. </w:t>
      </w:r>
      <w:r w:rsidDel="00000000" w:rsidR="00000000" w:rsidRPr="00000000">
        <w:rPr>
          <w:i w:val="1"/>
          <w:rtl w:val="0"/>
        </w:rPr>
        <w:t xml:space="preserve">Science Direct</w:t>
      </w:r>
      <w:r w:rsidDel="00000000" w:rsidR="00000000" w:rsidRPr="00000000">
        <w:rPr>
          <w:rtl w:val="0"/>
        </w:rPr>
        <w:t xml:space="preserve">. 2 February 2006, pp.1-11.</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Lee, C and Keegan, R and Piggott, D and Swann, C. (2011). Walking the Walk: A Phenomenological Study of Long Distance Walking.. </w:t>
      </w:r>
      <w:r w:rsidDel="00000000" w:rsidR="00000000" w:rsidRPr="00000000">
        <w:rPr>
          <w:i w:val="1"/>
          <w:rtl w:val="0"/>
        </w:rPr>
        <w:t xml:space="preserve">Leeds Beckett University</w:t>
      </w:r>
      <w:r w:rsidDel="00000000" w:rsidR="00000000" w:rsidRPr="00000000">
        <w:rPr>
          <w:rtl w:val="0"/>
        </w:rPr>
        <w:t xml:space="preserve">. 2011, pp.2-30.</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Jasmine Goodnow, Susan Houge Mackenzie. (2020). Adventure in the Age of COVID-19: Embr VID-19: Embracing Micr. </w:t>
      </w:r>
      <w:r w:rsidDel="00000000" w:rsidR="00000000" w:rsidRPr="00000000">
        <w:rPr>
          <w:i w:val="1"/>
          <w:rtl w:val="0"/>
        </w:rPr>
        <w:t xml:space="preserve">Western Washington University</w:t>
      </w:r>
      <w:r w:rsidDel="00000000" w:rsidR="00000000" w:rsidRPr="00000000">
        <w:rPr>
          <w:rtl w:val="0"/>
        </w:rPr>
        <w:t xml:space="preserve">. 3 July 2020, pp.1-6.</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ALASTAIR HUMPHREYS. (2012). </w:t>
      </w:r>
      <w:r w:rsidDel="00000000" w:rsidR="00000000" w:rsidRPr="00000000">
        <w:rPr>
          <w:i w:val="1"/>
          <w:rtl w:val="0"/>
        </w:rPr>
        <w:t xml:space="preserve">MICROADVENTURES</w:t>
      </w:r>
      <w:r w:rsidDel="00000000" w:rsidR="00000000" w:rsidRPr="00000000">
        <w:rPr>
          <w:rtl w:val="0"/>
        </w:rPr>
        <w:t xml:space="preserve">. [Online]. AlastairHumphreys.com. Last Updated: 2012. </w:t>
      </w:r>
    </w:p>
    <w:p w:rsidR="00000000" w:rsidDel="00000000" w:rsidP="00000000" w:rsidRDefault="00000000" w:rsidRPr="00000000" w14:paraId="00000024">
      <w:pPr>
        <w:rPr/>
      </w:pPr>
      <w:r w:rsidDel="00000000" w:rsidR="00000000" w:rsidRPr="00000000">
        <w:rPr>
          <w:rtl w:val="0"/>
        </w:rPr>
        <w:t xml:space="preserve">Available at: </w:t>
      </w:r>
      <w:hyperlink r:id="rId7">
        <w:r w:rsidDel="00000000" w:rsidR="00000000" w:rsidRPr="00000000">
          <w:rPr>
            <w:color w:val="1155cc"/>
            <w:u w:val="single"/>
            <w:rtl w:val="0"/>
          </w:rPr>
          <w:t xml:space="preserve">https://www.neilstoolbox.com/harvard-generator/reference-website.htm</w:t>
        </w:r>
      </w:hyperlink>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t xml:space="preserve">[Accessed 29 March 2023].</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Amy L. Morgan, David A. Tobar, and Lauren Snyder. (2023). </w:t>
      </w:r>
      <w:r w:rsidDel="00000000" w:rsidR="00000000" w:rsidRPr="00000000">
        <w:rPr>
          <w:i w:val="1"/>
          <w:rtl w:val="0"/>
        </w:rPr>
        <w:t xml:space="preserve">Walking Toward a New Me: The Impact of Prescribed Walking 10,000 Steps/Day on Physical and Psychological Well-Being</w:t>
      </w:r>
      <w:r w:rsidDel="00000000" w:rsidR="00000000" w:rsidRPr="00000000">
        <w:rPr>
          <w:rtl w:val="0"/>
        </w:rPr>
        <w:t xml:space="preserve">. [Online]. Human Kinetics Journal. Available at: </w:t>
      </w:r>
      <w:hyperlink r:id="rId8">
        <w:r w:rsidDel="00000000" w:rsidR="00000000" w:rsidRPr="00000000">
          <w:rPr>
            <w:color w:val="1155cc"/>
            <w:u w:val="single"/>
            <w:rtl w:val="0"/>
          </w:rPr>
          <w:t xml:space="preserve">https://journals.humankinetics.com/view/journals/jpah/7/3/article-p299.xml</w:t>
        </w:r>
      </w:hyperlink>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t xml:space="preserve">[Accessed 30 March 2023].</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Jelena Farki´c, Steve Taylor. (2019). Rethinking Tourist Wellbeing through the Concept of Slow Adventure. </w:t>
      </w:r>
      <w:r w:rsidDel="00000000" w:rsidR="00000000" w:rsidRPr="00000000">
        <w:rPr>
          <w:i w:val="1"/>
          <w:rtl w:val="0"/>
        </w:rPr>
        <w:t xml:space="preserve">Sports</w:t>
      </w:r>
      <w:r w:rsidDel="00000000" w:rsidR="00000000" w:rsidRPr="00000000">
        <w:rPr>
          <w:rtl w:val="0"/>
        </w:rPr>
        <w:t xml:space="preserve">. 8 August 2019, pp.1-5.</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MICHAEL LÜCK, RICHARD S. AQUINO. (2021). Domestic Nature-Based Tourism and Wellbeing - A Roadmap for the New Normal?. </w:t>
      </w:r>
      <w:r w:rsidDel="00000000" w:rsidR="00000000" w:rsidRPr="00000000">
        <w:rPr>
          <w:i w:val="1"/>
          <w:rtl w:val="0"/>
        </w:rPr>
        <w:t xml:space="preserve">Research Gate</w:t>
      </w:r>
      <w:r w:rsidDel="00000000" w:rsidR="00000000" w:rsidRPr="00000000">
        <w:rPr>
          <w:rtl w:val="0"/>
        </w:rPr>
        <w:t xml:space="preserve">. January 2021, pp.1-34.</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Dr Tom Marshall. (2022). </w:t>
      </w:r>
      <w:r w:rsidDel="00000000" w:rsidR="00000000" w:rsidRPr="00000000">
        <w:rPr>
          <w:i w:val="1"/>
          <w:rtl w:val="0"/>
        </w:rPr>
        <w:t xml:space="preserve">People and Nature Survey: How has COVID-19 changed the way we engage with nature?</w:t>
      </w:r>
      <w:r w:rsidDel="00000000" w:rsidR="00000000" w:rsidRPr="00000000">
        <w:rPr>
          <w:rtl w:val="0"/>
        </w:rPr>
        <w:t xml:space="preserve">. [Online]. Gov.uk. Last Updated: 18 May 2022. Available at: </w:t>
      </w:r>
      <w:hyperlink r:id="rId9">
        <w:r w:rsidDel="00000000" w:rsidR="00000000" w:rsidRPr="00000000">
          <w:rPr>
            <w:color w:val="1155cc"/>
            <w:u w:val="single"/>
            <w:rtl w:val="0"/>
          </w:rPr>
          <w:t xml:space="preserve">https://naturalengland.blog.gov.uk/2022/05/18/people-and-nature-survey-how-has-covid-19-changed-the-</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 [Accessed 30 March 2023].</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National Health Service. (2021). </w:t>
      </w:r>
      <w:r w:rsidDel="00000000" w:rsidR="00000000" w:rsidRPr="00000000">
        <w:rPr>
          <w:i w:val="1"/>
          <w:rtl w:val="0"/>
        </w:rPr>
        <w:t xml:space="preserve">NHS staff experience busiest September on record</w:t>
      </w:r>
      <w:r w:rsidDel="00000000" w:rsidR="00000000" w:rsidRPr="00000000">
        <w:rPr>
          <w:rtl w:val="0"/>
        </w:rPr>
        <w:t xml:space="preserve">. [Online]. NHS England. Last Updated: 14 October 2021. Available at: </w:t>
      </w:r>
      <w:hyperlink r:id="rId10">
        <w:r w:rsidDel="00000000" w:rsidR="00000000" w:rsidRPr="00000000">
          <w:rPr>
            <w:color w:val="1155cc"/>
            <w:u w:val="single"/>
            <w:rtl w:val="0"/>
          </w:rPr>
          <w:t xml:space="preserve">https://www.england.nhs.uk/2021/10/nhs-staff-experience-busiest-september-on-record/</w:t>
        </w:r>
      </w:hyperlink>
      <w:r w:rsidDel="00000000" w:rsidR="00000000" w:rsidRPr="00000000">
        <w:rPr>
          <w:rtl w:val="0"/>
        </w:rPr>
        <w:t xml:space="preserve">  [Accessed 30 March 2023].</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Office for National Statistics. (2021). </w:t>
      </w:r>
      <w:r w:rsidDel="00000000" w:rsidR="00000000" w:rsidRPr="00000000">
        <w:rPr>
          <w:i w:val="1"/>
          <w:rtl w:val="0"/>
        </w:rPr>
        <w:t xml:space="preserve">How has lockdown changed our relationship with nature?</w:t>
      </w:r>
      <w:r w:rsidDel="00000000" w:rsidR="00000000" w:rsidRPr="00000000">
        <w:rPr>
          <w:rtl w:val="0"/>
        </w:rPr>
        <w:t xml:space="preserve">. [Online]. ons.gov.uk. Last Updated: 26 April 2021. Available at: </w:t>
      </w:r>
      <w:hyperlink r:id="rId11">
        <w:r w:rsidDel="00000000" w:rsidR="00000000" w:rsidRPr="00000000">
          <w:rPr>
            <w:color w:val="1155cc"/>
            <w:u w:val="single"/>
            <w:rtl w:val="0"/>
          </w:rPr>
          <w:t xml:space="preserve">https://www.ons.gov.uk/economy/environmentalaccounts/articles/howhaslockdownchangedourrelationshipwi</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[Accessed 30 March 2023].</w:t>
      </w:r>
    </w:p>
    <w:p w:rsidR="00000000" w:rsidDel="00000000" w:rsidP="00000000" w:rsidRDefault="00000000" w:rsidRPr="00000000" w14:paraId="00000035">
      <w:pPr>
        <w:rPr/>
      </w:pPr>
      <w:r w:rsidDel="00000000" w:rsidR="00000000" w:rsidRPr="00000000">
        <w:rPr>
          <w:rtl w:val="0"/>
        </w:rPr>
        <w:t xml:space="preserve">Heather E. Prince. (2016). Outdoor experiences and sustainability. </w:t>
      </w:r>
      <w:r w:rsidDel="00000000" w:rsidR="00000000" w:rsidRPr="00000000">
        <w:rPr>
          <w:i w:val="1"/>
          <w:rtl w:val="0"/>
        </w:rPr>
        <w:t xml:space="preserve">Journal of Adventure Education and Outdoor Learning</w:t>
      </w:r>
      <w:r w:rsidDel="00000000" w:rsidR="00000000" w:rsidRPr="00000000">
        <w:rPr>
          <w:rtl w:val="0"/>
        </w:rPr>
        <w:t xml:space="preserve">. 27 Oct 2016, p.161.</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Saunders, Rob E; Laing, Jennifer; Weiler, Betty. (2014). Personal transformation through long-distance walking. </w:t>
      </w:r>
      <w:r w:rsidDel="00000000" w:rsidR="00000000" w:rsidRPr="00000000">
        <w:rPr>
          <w:i w:val="1"/>
          <w:rtl w:val="0"/>
        </w:rPr>
        <w:t xml:space="preserve">Southern Cross University</w:t>
      </w:r>
      <w:r w:rsidDel="00000000" w:rsidR="00000000" w:rsidRPr="00000000">
        <w:rPr>
          <w:rtl w:val="0"/>
        </w:rPr>
        <w:t xml:space="preserve">. 2014, pp.2-39.</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Stuart Road Surgery. (2023). </w:t>
      </w:r>
      <w:r w:rsidDel="00000000" w:rsidR="00000000" w:rsidRPr="00000000">
        <w:rPr>
          <w:i w:val="1"/>
          <w:rtl w:val="0"/>
        </w:rPr>
        <w:t xml:space="preserve">Suicide Prevention</w:t>
      </w:r>
      <w:r w:rsidDel="00000000" w:rsidR="00000000" w:rsidRPr="00000000">
        <w:rPr>
          <w:rtl w:val="0"/>
        </w:rPr>
        <w:t xml:space="preserve">. [Online]. stuartroadsurgery.co.uk. Available at: </w:t>
      </w:r>
      <w:hyperlink r:id="rId12">
        <w:r w:rsidDel="00000000" w:rsidR="00000000" w:rsidRPr="00000000">
          <w:rPr>
            <w:color w:val="1155cc"/>
            <w:u w:val="single"/>
            <w:rtl w:val="0"/>
          </w:rPr>
          <w:t xml:space="preserve">https://www.stuartroadsurgery.co.uk/health-information/suicide-prevention/#:~:text=Suicide%20is%20th</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[Accessed 30 March 2023].</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Texas Parks and Wildlife. (2023). </w:t>
      </w:r>
      <w:r w:rsidDel="00000000" w:rsidR="00000000" w:rsidRPr="00000000">
        <w:rPr>
          <w:i w:val="1"/>
          <w:rtl w:val="0"/>
        </w:rPr>
        <w:t xml:space="preserve">What is Nature Tourism?</w:t>
      </w:r>
      <w:r w:rsidDel="00000000" w:rsidR="00000000" w:rsidRPr="00000000">
        <w:rPr>
          <w:rtl w:val="0"/>
        </w:rPr>
        <w:t xml:space="preserve">. [Online]. texas.gov. </w:t>
      </w:r>
    </w:p>
    <w:p w:rsidR="00000000" w:rsidDel="00000000" w:rsidP="00000000" w:rsidRDefault="00000000" w:rsidRPr="00000000" w14:paraId="0000003D">
      <w:pPr>
        <w:rPr/>
      </w:pPr>
      <w:r w:rsidDel="00000000" w:rsidR="00000000" w:rsidRPr="00000000">
        <w:rPr>
          <w:rtl w:val="0"/>
        </w:rPr>
        <w:t xml:space="preserve">Available at: </w:t>
      </w:r>
      <w:hyperlink r:id="rId13">
        <w:r w:rsidDel="00000000" w:rsidR="00000000" w:rsidRPr="00000000">
          <w:rPr>
            <w:color w:val="1155cc"/>
            <w:u w:val="single"/>
            <w:rtl w:val="0"/>
          </w:rPr>
          <w:t xml:space="preserve">https://tpwd.texas.gov/landwater/land/programs/tourism/what_is/#:~:text=Nature%20tourism%20%E2%80%93</w:t>
        </w:r>
      </w:hyperlink>
      <w:r w:rsidDel="00000000" w:rsidR="00000000" w:rsidRPr="00000000">
        <w:rPr>
          <w:rtl w:val="0"/>
        </w:rPr>
      </w:r>
    </w:p>
    <w:p w:rsidR="00000000" w:rsidDel="00000000" w:rsidP="00000000" w:rsidRDefault="00000000" w:rsidRPr="00000000" w14:paraId="0000003E">
      <w:pPr>
        <w:rPr>
          <w:b w:val="1"/>
          <w:sz w:val="24"/>
          <w:szCs w:val="24"/>
        </w:rPr>
      </w:pPr>
      <w:r w:rsidDel="00000000" w:rsidR="00000000" w:rsidRPr="00000000">
        <w:rPr>
          <w:rtl w:val="0"/>
        </w:rPr>
        <w:t xml:space="preserve"> [Accessed 29 March 2023].</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ons.gov.uk/economy/environmentalaccounts/articles/howhaslockdownchangedourrelationshipwi" TargetMode="External"/><Relationship Id="rId10" Type="http://schemas.openxmlformats.org/officeDocument/2006/relationships/hyperlink" Target="https://www.england.nhs.uk/2021/10/nhs-staff-experience-busiest-september-on-record/" TargetMode="External"/><Relationship Id="rId13" Type="http://schemas.openxmlformats.org/officeDocument/2006/relationships/hyperlink" Target="https://tpwd.texas.gov/landwater/land/programs/tourism/what_is/#:~:text=Nature%20tourism%20%E2%80%93" TargetMode="External"/><Relationship Id="rId12" Type="http://schemas.openxmlformats.org/officeDocument/2006/relationships/hyperlink" Target="https://www.stuartroadsurgery.co.uk/health-information/suicide-prevention/#:~:text=Suicide%20is%20t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naturalengland.blog.gov.uk/2022/05/18/people-and-nature-survey-how-has-covid-19-changed-the-" TargetMode="External"/><Relationship Id="rId5" Type="http://schemas.openxmlformats.org/officeDocument/2006/relationships/styles" Target="styles.xml"/><Relationship Id="rId6" Type="http://schemas.openxmlformats.org/officeDocument/2006/relationships/hyperlink" Target="https://www.gore-tex.com/blog/microadventures" TargetMode="External"/><Relationship Id="rId7" Type="http://schemas.openxmlformats.org/officeDocument/2006/relationships/hyperlink" Target="https://www.neilstoolbox.com/harvard-generator/reference-website.htm" TargetMode="External"/><Relationship Id="rId8" Type="http://schemas.openxmlformats.org/officeDocument/2006/relationships/hyperlink" Target="https://journals.humankinetics.com/view/journals/jpah/7/3/article-p299.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