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768414957"/>
        <w:docPartObj>
          <w:docPartGallery w:val="Cover Pages"/>
          <w:docPartUnique/>
        </w:docPartObj>
      </w:sdtPr>
      <w:sdtEndPr>
        <w:rPr>
          <w:color w:val="auto"/>
        </w:rPr>
      </w:sdtEndPr>
      <w:sdtContent>
        <w:p w:rsidR="00CB1663" w:rsidRPr="00293722" w:rsidRDefault="00CB1663" w:rsidP="00CB1663">
          <w:pPr>
            <w:pStyle w:val="Header"/>
            <w:jc w:val="right"/>
            <w:rPr>
              <w:rFonts w:ascii="Arial" w:eastAsia="Times New Roman" w:hAnsi="Arial" w:cs="Arial"/>
              <w:b/>
              <w:sz w:val="28"/>
              <w:szCs w:val="28"/>
              <w:lang w:eastAsia="en-GB"/>
            </w:rPr>
          </w:pPr>
          <w:r w:rsidRPr="00293722">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3222196A" wp14:editId="6135B6BF">
                <wp:simplePos x="457200" y="457200"/>
                <wp:positionH relativeFrom="column">
                  <wp:align>left</wp:align>
                </wp:positionH>
                <wp:positionV relativeFrom="paragraph">
                  <wp:align>top</wp:align>
                </wp:positionV>
                <wp:extent cx="1809750" cy="723900"/>
                <wp:effectExtent l="0" t="0" r="0" b="0"/>
                <wp:wrapSquare wrapText="bothSides"/>
                <wp:docPr id="36" name="Picture 3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93722">
            <w:rPr>
              <w:rFonts w:ascii="Arial" w:eastAsia="Times New Roman" w:hAnsi="Arial" w:cs="Arial"/>
              <w:sz w:val="20"/>
              <w:szCs w:val="20"/>
              <w:lang w:eastAsia="en-GB"/>
            </w:rPr>
            <w:t xml:space="preserve"> </w:t>
          </w:r>
          <w:r w:rsidRPr="00293722">
            <w:rPr>
              <w:rFonts w:ascii="Arial" w:eastAsia="Times New Roman" w:hAnsi="Arial" w:cs="Arial"/>
              <w:sz w:val="20"/>
              <w:szCs w:val="20"/>
              <w:lang w:eastAsia="en-GB"/>
            </w:rPr>
            <w:br w:type="textWrapping" w:clear="all"/>
          </w:r>
          <w:r w:rsidRPr="00293722">
            <w:rPr>
              <w:rFonts w:ascii="Arial" w:eastAsia="Times New Roman" w:hAnsi="Arial" w:cs="Arial"/>
              <w:b/>
              <w:sz w:val="28"/>
              <w:szCs w:val="28"/>
              <w:lang w:eastAsia="en-GB"/>
            </w:rPr>
            <w:t>APPENDIX GA36a</w:t>
          </w:r>
        </w:p>
        <w:p w:rsidR="00CB1663" w:rsidRPr="00293722" w:rsidRDefault="00CB1663" w:rsidP="00CB166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B1663" w:rsidRPr="00293722" w:rsidTr="00CB1663">
            <w:tc>
              <w:tcPr>
                <w:tcW w:w="9922" w:type="dxa"/>
                <w:shd w:val="clear" w:color="auto" w:fill="C0C0C0"/>
              </w:tcPr>
              <w:p w:rsidR="00CB1663" w:rsidRPr="00293722" w:rsidRDefault="00CB1663" w:rsidP="00CB1663">
                <w:pPr>
                  <w:keepNext/>
                  <w:spacing w:before="120" w:after="120" w:line="240" w:lineRule="auto"/>
                  <w:jc w:val="center"/>
                  <w:outlineLvl w:val="3"/>
                  <w:rPr>
                    <w:rFonts w:ascii="Arial" w:eastAsia="Times New Roman" w:hAnsi="Arial" w:cs="Arial"/>
                    <w:b/>
                    <w:sz w:val="40"/>
                    <w:szCs w:val="20"/>
                    <w:lang w:eastAsia="en-GB"/>
                  </w:rPr>
                </w:pPr>
                <w:r w:rsidRPr="00293722">
                  <w:rPr>
                    <w:rFonts w:ascii="Arial" w:eastAsia="Times New Roman" w:hAnsi="Arial" w:cs="Arial"/>
                    <w:b/>
                    <w:sz w:val="40"/>
                    <w:szCs w:val="20"/>
                    <w:lang w:eastAsia="en-GB"/>
                  </w:rPr>
                  <w:t xml:space="preserve">LEVEL 4 ASSESSMENT SPECIFICATION </w:t>
                </w:r>
              </w:p>
            </w:tc>
          </w:tr>
        </w:tbl>
        <w:p w:rsidR="00CB1663" w:rsidRPr="00293722" w:rsidRDefault="00CB1663" w:rsidP="00CB1663">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Student name:</w:t>
                </w:r>
              </w:p>
            </w:tc>
            <w:tc>
              <w:tcPr>
                <w:tcW w:w="3293" w:type="dxa"/>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fldChar w:fldCharType="begin">
                    <w:ffData>
                      <w:name w:val="Text2"/>
                      <w:enabled/>
                      <w:calcOnExit w:val="0"/>
                      <w:textInput/>
                    </w:ffData>
                  </w:fldChar>
                </w:r>
                <w:r w:rsidRPr="00293722">
                  <w:rPr>
                    <w:rFonts w:ascii="Arial" w:eastAsia="Times New Roman" w:hAnsi="Arial" w:cs="Arial"/>
                    <w:b/>
                    <w:lang w:eastAsia="en-GB"/>
                  </w:rPr>
                  <w:instrText xml:space="preserve"> FORMTEXT </w:instrText>
                </w:r>
                <w:r w:rsidRPr="00293722">
                  <w:rPr>
                    <w:rFonts w:ascii="Arial" w:eastAsia="Times New Roman" w:hAnsi="Arial" w:cs="Arial"/>
                    <w:b/>
                    <w:lang w:eastAsia="en-GB"/>
                  </w:rPr>
                </w:r>
                <w:r w:rsidRPr="00293722">
                  <w:rPr>
                    <w:rFonts w:ascii="Arial" w:eastAsia="Times New Roman" w:hAnsi="Arial" w:cs="Arial"/>
                    <w:b/>
                    <w:lang w:eastAsia="en-GB"/>
                  </w:rPr>
                  <w:fldChar w:fldCharType="separate"/>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lang w:eastAsia="en-GB"/>
                  </w:rPr>
                  <w:fldChar w:fldCharType="end"/>
                </w:r>
                <w:r>
                  <w:rPr>
                    <w:rFonts w:ascii="Arial" w:eastAsia="Times New Roman" w:hAnsi="Arial" w:cs="Arial"/>
                    <w:b/>
                    <w:lang w:eastAsia="en-GB"/>
                  </w:rPr>
                  <w:t>Alex Archer</w:t>
                </w:r>
              </w:p>
            </w:tc>
            <w:tc>
              <w:tcPr>
                <w:tcW w:w="2268" w:type="dxa"/>
                <w:shd w:val="clear" w:color="auto" w:fill="D9D9D9"/>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Student ID number:</w:t>
                </w:r>
              </w:p>
            </w:tc>
            <w:tc>
              <w:tcPr>
                <w:tcW w:w="2268" w:type="dxa"/>
              </w:tcPr>
              <w:p w:rsidR="00CB1663" w:rsidRPr="00800750" w:rsidRDefault="00800750" w:rsidP="00800750">
                <w:pPr>
                  <w:rPr>
                    <w:rFonts w:ascii="Calibri" w:hAnsi="Calibri" w:cs="Calibri"/>
                    <w:color w:val="000000"/>
                  </w:rPr>
                </w:pPr>
                <w:r>
                  <w:rPr>
                    <w:rFonts w:ascii="Calibri" w:hAnsi="Calibri" w:cs="Calibri"/>
                    <w:color w:val="000000"/>
                  </w:rPr>
                  <w:t>     1810553/1</w:t>
                </w:r>
                <w:bookmarkStart w:id="0" w:name="_GoBack"/>
                <w:bookmarkEnd w:id="0"/>
              </w:p>
            </w:tc>
          </w:tr>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Programme:</w:t>
                </w:r>
              </w:p>
            </w:tc>
            <w:tc>
              <w:tcPr>
                <w:tcW w:w="7829" w:type="dxa"/>
                <w:gridSpan w:val="3"/>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Calibri" w:eastAsia="Times New Roman" w:hAnsi="Calibri" w:cs="Calibri"/>
                    <w:lang w:eastAsia="en-GB"/>
                  </w:rPr>
                  <w:t>BSc (Hons) Computing Portfolio</w:t>
                </w:r>
              </w:p>
            </w:tc>
          </w:tr>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Module:</w:t>
                </w:r>
              </w:p>
            </w:tc>
            <w:tc>
              <w:tcPr>
                <w:tcW w:w="7829" w:type="dxa"/>
                <w:gridSpan w:val="3"/>
                <w:shd w:val="clear"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Internet Technology and Security</w:t>
                </w:r>
              </w:p>
            </w:tc>
          </w:tr>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Module code:</w:t>
                </w:r>
              </w:p>
            </w:tc>
            <w:tc>
              <w:tcPr>
                <w:tcW w:w="3293" w:type="dxa"/>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ACCA4018</w:t>
                </w:r>
              </w:p>
            </w:tc>
            <w:tc>
              <w:tcPr>
                <w:tcW w:w="2268" w:type="dxa"/>
                <w:shd w:val="clear" w:color="auto" w:fill="D9D9D9"/>
              </w:tcPr>
              <w:p w:rsidR="00CB1663" w:rsidRPr="00293722" w:rsidRDefault="00CB1663" w:rsidP="00CB1663">
                <w:pPr>
                  <w:keepNext/>
                  <w:spacing w:after="0" w:line="240" w:lineRule="auto"/>
                  <w:jc w:val="both"/>
                  <w:outlineLvl w:val="1"/>
                  <w:rPr>
                    <w:rFonts w:ascii="Arial" w:eastAsia="Times New Roman" w:hAnsi="Arial" w:cs="Arial"/>
                    <w:b/>
                    <w:lang w:eastAsia="en-GB"/>
                  </w:rPr>
                </w:pPr>
                <w:r w:rsidRPr="00293722">
                  <w:rPr>
                    <w:rFonts w:ascii="Arial" w:eastAsia="Times New Roman" w:hAnsi="Arial" w:cs="Arial"/>
                    <w:b/>
                    <w:lang w:eastAsia="en-GB"/>
                  </w:rPr>
                  <w:t>Contribution to Overall Module Assessment (%):</w:t>
                </w:r>
              </w:p>
            </w:tc>
            <w:tc>
              <w:tcPr>
                <w:tcW w:w="2268" w:type="dxa"/>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50%</w:t>
                </w:r>
              </w:p>
            </w:tc>
          </w:tr>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Lecturer:</w:t>
                </w:r>
              </w:p>
            </w:tc>
            <w:tc>
              <w:tcPr>
                <w:tcW w:w="3293" w:type="dxa"/>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Dr Carlene Campbell</w:t>
                </w:r>
              </w:p>
            </w:tc>
            <w:tc>
              <w:tcPr>
                <w:tcW w:w="2268" w:type="dxa"/>
                <w:shd w:val="clear" w:color="auto" w:fill="D9D9D9"/>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Internal Verifier:</w:t>
                </w:r>
              </w:p>
            </w:tc>
            <w:tc>
              <w:tcPr>
                <w:tcW w:w="2268" w:type="dxa"/>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 xml:space="preserve">Dr Kemi </w:t>
                </w:r>
                <w:proofErr w:type="spellStart"/>
                <w:r w:rsidRPr="00293722">
                  <w:rPr>
                    <w:rFonts w:ascii="Calibri" w:eastAsia="Times New Roman" w:hAnsi="Calibri" w:cs="Arial"/>
                    <w:b/>
                    <w:lang w:eastAsia="en-GB"/>
                  </w:rPr>
                  <w:t>Ademoye</w:t>
                </w:r>
                <w:proofErr w:type="spellEnd"/>
              </w:p>
            </w:tc>
          </w:tr>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Assignment Title:</w:t>
                </w:r>
              </w:p>
            </w:tc>
            <w:tc>
              <w:tcPr>
                <w:tcW w:w="3293" w:type="dxa"/>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Calibri" w:eastAsia="Times New Roman" w:hAnsi="Calibri" w:cs="Times New Roman"/>
                    <w:b/>
                    <w:sz w:val="24"/>
                    <w:szCs w:val="24"/>
                    <w:u w:val="single"/>
                    <w:lang w:eastAsia="en-GB"/>
                  </w:rPr>
                  <w:t xml:space="preserve">Synthesize a solution to a potential </w:t>
                </w:r>
                <w:proofErr w:type="gramStart"/>
                <w:r w:rsidRPr="00293722">
                  <w:rPr>
                    <w:rFonts w:ascii="Calibri" w:eastAsia="Times New Roman" w:hAnsi="Calibri" w:cs="Times New Roman"/>
                    <w:b/>
                    <w:sz w:val="24"/>
                    <w:szCs w:val="24"/>
                    <w:u w:val="single"/>
                    <w:lang w:eastAsia="en-GB"/>
                  </w:rPr>
                  <w:t>real life</w:t>
                </w:r>
                <w:proofErr w:type="gramEnd"/>
                <w:r w:rsidRPr="00293722">
                  <w:rPr>
                    <w:rFonts w:ascii="Calibri" w:eastAsia="Times New Roman" w:hAnsi="Calibri" w:cs="Times New Roman"/>
                    <w:b/>
                    <w:sz w:val="24"/>
                    <w:szCs w:val="24"/>
                    <w:u w:val="single"/>
                    <w:lang w:eastAsia="en-GB"/>
                  </w:rPr>
                  <w:t xml:space="preserve"> scenario</w:t>
                </w:r>
              </w:p>
            </w:tc>
            <w:tc>
              <w:tcPr>
                <w:tcW w:w="2268"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Word count (or equivalent):</w:t>
                </w:r>
              </w:p>
            </w:tc>
            <w:tc>
              <w:tcPr>
                <w:tcW w:w="2268" w:type="dxa"/>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Times New Roman" w:eastAsia="Times New Roman" w:hAnsi="Times New Roman" w:cs="Times New Roman"/>
                    <w:b/>
                    <w:color w:val="000000"/>
                    <w:u w:val="single"/>
                    <w:lang w:eastAsia="en-GB"/>
                  </w:rPr>
                  <w:t>2500</w:t>
                </w:r>
              </w:p>
            </w:tc>
          </w:tr>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Submission deadline:</w:t>
                </w:r>
              </w:p>
            </w:tc>
            <w:tc>
              <w:tcPr>
                <w:tcW w:w="3293" w:type="dxa"/>
                <w:shd w:val="clear"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10</w:t>
                </w:r>
                <w:r w:rsidRPr="00293722">
                  <w:rPr>
                    <w:rFonts w:ascii="Calibri" w:eastAsia="Times New Roman" w:hAnsi="Calibri" w:cs="Arial"/>
                    <w:b/>
                    <w:vertAlign w:val="superscript"/>
                    <w:lang w:eastAsia="en-GB"/>
                  </w:rPr>
                  <w:t>th</w:t>
                </w:r>
                <w:r w:rsidRPr="00293722">
                  <w:rPr>
                    <w:rFonts w:ascii="Calibri" w:eastAsia="Times New Roman" w:hAnsi="Calibri" w:cs="Arial"/>
                    <w:b/>
                    <w:lang w:eastAsia="en-GB"/>
                  </w:rPr>
                  <w:t xml:space="preserve"> January 2019</w:t>
                </w:r>
              </w:p>
            </w:tc>
            <w:tc>
              <w:tcPr>
                <w:tcW w:w="2268"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Return date of provisional marks &amp; written feedback:</w:t>
                </w:r>
              </w:p>
            </w:tc>
            <w:tc>
              <w:tcPr>
                <w:tcW w:w="2268" w:type="dxa"/>
              </w:tcPr>
              <w:p w:rsidR="00CB1663" w:rsidRPr="00293722" w:rsidRDefault="00CB1663" w:rsidP="00CB1663">
                <w:pPr>
                  <w:spacing w:before="120" w:after="120" w:line="240" w:lineRule="auto"/>
                  <w:jc w:val="both"/>
                  <w:rPr>
                    <w:rFonts w:ascii="Arial" w:eastAsia="Times New Roman" w:hAnsi="Arial" w:cs="Arial"/>
                    <w:b/>
                    <w:lang w:eastAsia="en-GB"/>
                  </w:rPr>
                </w:pPr>
              </w:p>
            </w:tc>
          </w:tr>
          <w:tr w:rsidR="00CB1663" w:rsidRPr="00293722" w:rsidTr="00CB1663">
            <w:tc>
              <w:tcPr>
                <w:tcW w:w="2093" w:type="dxa"/>
                <w:shd w:val="pct15" w:color="auto" w:fill="auto"/>
              </w:tcPr>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Submission method:</w:t>
                </w:r>
              </w:p>
            </w:tc>
            <w:tc>
              <w:tcPr>
                <w:tcW w:w="7829" w:type="dxa"/>
                <w:gridSpan w:val="3"/>
                <w:shd w:val="clear" w:color="auto" w:fill="auto"/>
              </w:tcPr>
              <w:p w:rsidR="00CB1663" w:rsidRPr="00293722" w:rsidRDefault="00CB1663" w:rsidP="00CB1663">
                <w:pPr>
                  <w:spacing w:after="0" w:line="240" w:lineRule="auto"/>
                  <w:rPr>
                    <w:rFonts w:ascii="Arial" w:eastAsia="Times New Roman" w:hAnsi="Arial" w:cs="Arial"/>
                    <w:lang w:eastAsia="en-GB"/>
                  </w:rPr>
                </w:pPr>
                <w:r w:rsidRPr="00293722">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 xml:space="preserve">Alternative submission method (if applicable): </w:t>
                </w:r>
              </w:p>
              <w:p w:rsidR="00CB1663" w:rsidRPr="00293722" w:rsidRDefault="00CB1663" w:rsidP="00CB1663">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 xml:space="preserve">Late submission of the assessment will result in a late penalty mark.  </w:t>
                </w:r>
                <w:r w:rsidRPr="00293722">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CB1663" w:rsidRPr="00293722" w:rsidTr="00CB1663">
            <w:tc>
              <w:tcPr>
                <w:tcW w:w="2093" w:type="dxa"/>
                <w:shd w:val="pct15" w:color="auto" w:fill="auto"/>
              </w:tcPr>
              <w:p w:rsidR="00CB1663" w:rsidRPr="00293722" w:rsidRDefault="00CB1663" w:rsidP="00CB1663">
                <w:pPr>
                  <w:spacing w:before="120" w:after="120" w:line="240" w:lineRule="auto"/>
                  <w:rPr>
                    <w:rFonts w:ascii="Arial" w:eastAsia="Times New Roman" w:hAnsi="Arial" w:cs="Arial"/>
                    <w:b/>
                    <w:lang w:eastAsia="en-GB"/>
                  </w:rPr>
                </w:pPr>
                <w:r w:rsidRPr="00293722">
                  <w:rPr>
                    <w:rFonts w:ascii="Arial" w:eastAsia="Times New Roman" w:hAnsi="Arial" w:cs="Arial"/>
                    <w:b/>
                    <w:lang w:eastAsia="en-GB"/>
                  </w:rPr>
                  <w:t>Academic honesty / referencing:</w:t>
                </w:r>
              </w:p>
            </w:tc>
            <w:tc>
              <w:tcPr>
                <w:tcW w:w="7829" w:type="dxa"/>
                <w:gridSpan w:val="3"/>
                <w:shd w:val="clear" w:color="auto" w:fill="auto"/>
              </w:tcPr>
              <w:p w:rsidR="00CB1663" w:rsidRPr="00293722" w:rsidRDefault="00CB1663" w:rsidP="00CB1663">
                <w:pPr>
                  <w:spacing w:before="120" w:after="120" w:line="240" w:lineRule="auto"/>
                  <w:jc w:val="both"/>
                  <w:rPr>
                    <w:rFonts w:ascii="Arial" w:eastAsia="Times New Roman" w:hAnsi="Arial" w:cs="Arial"/>
                    <w:lang w:eastAsia="en-GB"/>
                  </w:rPr>
                </w:pPr>
                <w:r w:rsidRPr="00293722">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CB1663" w:rsidRPr="00293722" w:rsidRDefault="00CB1663" w:rsidP="00CB1663">
          <w:pPr>
            <w:spacing w:after="0" w:line="240" w:lineRule="auto"/>
            <w:rPr>
              <w:rFonts w:ascii="Arial" w:eastAsia="Times New Roman" w:hAnsi="Arial" w:cs="Arial"/>
              <w:sz w:val="32"/>
              <w:szCs w:val="20"/>
              <w:lang w:eastAsia="en-GB"/>
            </w:rPr>
          </w:pPr>
        </w:p>
        <w:p w:rsidR="00CB1663" w:rsidRPr="00293722" w:rsidRDefault="00CB1663" w:rsidP="00CB1663">
          <w:pPr>
            <w:spacing w:after="0" w:line="240" w:lineRule="auto"/>
            <w:rPr>
              <w:rFonts w:ascii="Arial" w:eastAsia="Times New Roman" w:hAnsi="Arial" w:cs="Arial"/>
              <w:sz w:val="32"/>
              <w:szCs w:val="20"/>
              <w:lang w:eastAsia="en-GB"/>
            </w:rPr>
          </w:pPr>
        </w:p>
        <w:p w:rsidR="00CB1663" w:rsidRPr="00293722" w:rsidRDefault="00CB1663" w:rsidP="00CB1663">
          <w:pPr>
            <w:spacing w:after="0" w:line="240" w:lineRule="auto"/>
            <w:rPr>
              <w:rFonts w:ascii="Arial" w:eastAsia="Times New Roman" w:hAnsi="Arial" w:cs="Arial"/>
              <w:sz w:val="32"/>
              <w:szCs w:val="20"/>
              <w:lang w:eastAsia="en-GB"/>
            </w:rPr>
          </w:pPr>
        </w:p>
        <w:p w:rsidR="00CB1663" w:rsidRPr="00293722" w:rsidRDefault="00CB1663" w:rsidP="00CB1663">
          <w:pPr>
            <w:spacing w:after="0" w:line="240" w:lineRule="auto"/>
            <w:rPr>
              <w:rFonts w:ascii="Arial" w:eastAsia="Times New Roman" w:hAnsi="Arial" w:cs="Arial"/>
              <w:sz w:val="32"/>
              <w:szCs w:val="20"/>
              <w:lang w:eastAsia="en-GB"/>
            </w:rPr>
          </w:pPr>
        </w:p>
        <w:p w:rsidR="00CB1663" w:rsidRPr="00293722" w:rsidRDefault="00CB1663" w:rsidP="00CB1663">
          <w:pPr>
            <w:spacing w:after="0" w:line="240" w:lineRule="auto"/>
            <w:rPr>
              <w:rFonts w:ascii="Arial" w:eastAsia="Times New Roman" w:hAnsi="Arial" w:cs="Arial"/>
              <w:sz w:val="32"/>
              <w:szCs w:val="20"/>
              <w:lang w:eastAsia="en-GB"/>
            </w:rPr>
          </w:pPr>
        </w:p>
        <w:p w:rsidR="00CB1663" w:rsidRPr="00293722" w:rsidRDefault="00CB1663" w:rsidP="00CB1663">
          <w:pPr>
            <w:spacing w:after="0" w:line="240" w:lineRule="auto"/>
            <w:rPr>
              <w:rFonts w:ascii="Arial" w:eastAsia="Times New Roman" w:hAnsi="Arial" w:cs="Arial"/>
              <w:sz w:val="32"/>
              <w:szCs w:val="20"/>
              <w:lang w:eastAsia="en-GB"/>
            </w:rPr>
          </w:pPr>
        </w:p>
        <w:p w:rsidR="00CB1663" w:rsidRPr="00293722" w:rsidRDefault="00CB1663" w:rsidP="00CB1663">
          <w:pPr>
            <w:spacing w:after="0" w:line="240" w:lineRule="auto"/>
            <w:rPr>
              <w:rFonts w:ascii="Arial" w:eastAsia="Times New Roman" w:hAnsi="Arial" w:cs="Arial"/>
              <w:sz w:val="32"/>
              <w:szCs w:val="20"/>
              <w:lang w:eastAsia="en-GB"/>
            </w:rPr>
          </w:pPr>
          <w:r w:rsidRPr="00293722">
            <w:rPr>
              <w:rFonts w:ascii="Arial" w:eastAsia="Times New Roman" w:hAnsi="Arial" w:cs="Arial"/>
              <w:sz w:val="32"/>
              <w:szCs w:val="20"/>
              <w:lang w:eastAsia="en-GB"/>
            </w:rPr>
            <w:br w:type="page"/>
          </w:r>
        </w:p>
        <w:p w:rsidR="00CB1663" w:rsidRPr="00293722" w:rsidRDefault="00CB1663" w:rsidP="00CB1663">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B1663" w:rsidRPr="00293722" w:rsidTr="00CB1663">
            <w:tc>
              <w:tcPr>
                <w:tcW w:w="9747" w:type="dxa"/>
                <w:shd w:val="pct10" w:color="auto" w:fill="auto"/>
              </w:tcPr>
              <w:p w:rsidR="00CB1663" w:rsidRPr="00293722" w:rsidRDefault="00CB1663" w:rsidP="00CB1663">
                <w:pPr>
                  <w:spacing w:after="0" w:line="240" w:lineRule="auto"/>
                  <w:rPr>
                    <w:rFonts w:ascii="Arial" w:eastAsia="Times New Roman" w:hAnsi="Arial" w:cs="Arial"/>
                    <w:b/>
                    <w:lang w:eastAsia="en-GB"/>
                  </w:rPr>
                </w:pPr>
                <w:r w:rsidRPr="00293722">
                  <w:rPr>
                    <w:rFonts w:ascii="Arial" w:eastAsia="Times New Roman" w:hAnsi="Arial" w:cs="Arial"/>
                    <w:b/>
                    <w:lang w:eastAsia="en-GB"/>
                  </w:rPr>
                  <w:t xml:space="preserve">Module Learning Outcomes </w:t>
                </w:r>
              </w:p>
              <w:p w:rsidR="00CB1663" w:rsidRPr="00293722" w:rsidRDefault="00CB1663" w:rsidP="00CB1663">
                <w:pPr>
                  <w:spacing w:after="0" w:line="240" w:lineRule="auto"/>
                  <w:rPr>
                    <w:rFonts w:ascii="Arial" w:eastAsia="Times New Roman" w:hAnsi="Arial" w:cs="Arial"/>
                    <w:lang w:eastAsia="en-GB"/>
                  </w:rPr>
                </w:pPr>
                <w:r w:rsidRPr="00293722">
                  <w:rPr>
                    <w:rFonts w:ascii="Arial" w:eastAsia="Times New Roman" w:hAnsi="Arial" w:cs="Arial"/>
                    <w:b/>
                    <w:lang w:eastAsia="en-GB"/>
                  </w:rPr>
                  <w:t>(from module syllabus)</w:t>
                </w:r>
              </w:p>
            </w:tc>
          </w:tr>
          <w:tr w:rsidR="00CB1663" w:rsidRPr="00293722" w:rsidTr="00CB1663">
            <w:tc>
              <w:tcPr>
                <w:tcW w:w="9747" w:type="dxa"/>
              </w:tcPr>
              <w:p w:rsidR="00CB1663" w:rsidRPr="00293722" w:rsidRDefault="00CB1663" w:rsidP="00CB1663">
                <w:pPr>
                  <w:numPr>
                    <w:ilvl w:val="0"/>
                    <w:numId w:val="14"/>
                  </w:numPr>
                  <w:tabs>
                    <w:tab w:val="left" w:pos="720"/>
                    <w:tab w:val="left" w:pos="1440"/>
                    <w:tab w:val="left" w:pos="2160"/>
                    <w:tab w:val="left" w:pos="2880"/>
                  </w:tabs>
                  <w:spacing w:after="0" w:line="240" w:lineRule="auto"/>
                  <w:textAlignment w:val="baseline"/>
                  <w:rPr>
                    <w:rFonts w:ascii="Arial" w:eastAsia="Times New Roman" w:hAnsi="Arial" w:cs="Arial"/>
                    <w:color w:val="000000"/>
                    <w:szCs w:val="24"/>
                    <w:lang w:eastAsia="en-GB"/>
                  </w:rPr>
                </w:pPr>
                <w:r w:rsidRPr="00293722">
                  <w:rPr>
                    <w:rFonts w:ascii="Arial" w:eastAsia="Times New Roman" w:hAnsi="Arial" w:cs="Arial"/>
                    <w:color w:val="000000"/>
                    <w:szCs w:val="24"/>
                    <w:lang w:eastAsia="en-GB"/>
                  </w:rPr>
                  <w:t>Demonstrate systematic understanding of security policies and measures to mitigate internal and external attacks and threats in a network.</w:t>
                </w:r>
              </w:p>
              <w:p w:rsidR="00CB1663" w:rsidRPr="00293722" w:rsidRDefault="00CB1663" w:rsidP="00CB1663">
                <w:pPr>
                  <w:spacing w:after="0" w:line="240" w:lineRule="auto"/>
                  <w:rPr>
                    <w:rFonts w:ascii="Arial" w:eastAsia="Times New Roman" w:hAnsi="Arial" w:cs="Arial"/>
                    <w:lang w:eastAsia="en-GB"/>
                  </w:rPr>
                </w:pPr>
              </w:p>
              <w:p w:rsidR="00CB1663" w:rsidRPr="00293722" w:rsidRDefault="00CB1663" w:rsidP="00CB1663">
                <w:pPr>
                  <w:spacing w:after="0" w:line="240" w:lineRule="auto"/>
                  <w:ind w:left="360"/>
                  <w:rPr>
                    <w:rFonts w:ascii="Arial" w:eastAsia="Times New Roman" w:hAnsi="Arial" w:cs="Arial"/>
                    <w:lang w:eastAsia="en-GB"/>
                  </w:rPr>
                </w:pPr>
              </w:p>
              <w:p w:rsidR="00CB1663" w:rsidRPr="00293722" w:rsidRDefault="00CB1663" w:rsidP="00CB1663">
                <w:pPr>
                  <w:spacing w:after="0" w:line="240" w:lineRule="auto"/>
                  <w:ind w:left="360"/>
                  <w:rPr>
                    <w:rFonts w:ascii="Arial" w:eastAsia="Times New Roman" w:hAnsi="Arial" w:cs="Arial"/>
                    <w:lang w:eastAsia="en-GB"/>
                  </w:rPr>
                </w:pPr>
              </w:p>
              <w:p w:rsidR="00CB1663" w:rsidRPr="00293722" w:rsidRDefault="00CB1663" w:rsidP="00CB1663">
                <w:pPr>
                  <w:spacing w:after="0" w:line="240" w:lineRule="auto"/>
                  <w:ind w:left="360"/>
                  <w:rPr>
                    <w:rFonts w:ascii="Arial" w:eastAsia="Times New Roman" w:hAnsi="Arial" w:cs="Arial"/>
                    <w:lang w:eastAsia="en-GB"/>
                  </w:rPr>
                </w:pPr>
              </w:p>
              <w:p w:rsidR="00CB1663" w:rsidRPr="00293722" w:rsidRDefault="00CB1663" w:rsidP="00CB1663">
                <w:pPr>
                  <w:spacing w:after="0" w:line="240" w:lineRule="auto"/>
                  <w:rPr>
                    <w:rFonts w:ascii="Arial" w:eastAsia="Times New Roman" w:hAnsi="Arial" w:cs="Arial"/>
                    <w:lang w:eastAsia="en-GB"/>
                  </w:rPr>
                </w:pPr>
              </w:p>
            </w:tc>
          </w:tr>
        </w:tbl>
        <w:p w:rsidR="00CB1663" w:rsidRPr="00293722" w:rsidRDefault="00CB1663" w:rsidP="00CB1663">
          <w:pPr>
            <w:spacing w:after="0" w:line="240" w:lineRule="auto"/>
            <w:rPr>
              <w:rFonts w:ascii="Arial" w:eastAsia="Times New Roman" w:hAnsi="Arial" w:cs="Arial"/>
              <w:b/>
              <w:sz w:val="20"/>
              <w:szCs w:val="20"/>
              <w:lang w:eastAsia="en-GB"/>
            </w:rPr>
          </w:pPr>
        </w:p>
        <w:p w:rsidR="00CB1663" w:rsidRPr="00293722" w:rsidRDefault="00CB1663" w:rsidP="00CB1663">
          <w:pPr>
            <w:spacing w:after="0" w:line="240" w:lineRule="auto"/>
            <w:rPr>
              <w:rFonts w:ascii="Arial" w:eastAsia="Times New Roman" w:hAnsi="Arial" w:cs="Arial"/>
              <w:b/>
              <w:sz w:val="20"/>
              <w:szCs w:val="20"/>
              <w:lang w:eastAsia="en-GB"/>
            </w:rPr>
          </w:pPr>
        </w:p>
        <w:p w:rsidR="00CB1663" w:rsidRPr="00293722" w:rsidRDefault="00CB1663" w:rsidP="00CB166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B1663" w:rsidRPr="00293722" w:rsidTr="00CB1663">
            <w:tc>
              <w:tcPr>
                <w:tcW w:w="9781" w:type="dxa"/>
                <w:shd w:val="clear" w:color="auto" w:fill="C0C0C0"/>
              </w:tcPr>
              <w:p w:rsidR="00CB1663" w:rsidRPr="00293722" w:rsidRDefault="00CB1663" w:rsidP="00CB1663">
                <w:pPr>
                  <w:spacing w:after="0" w:line="240" w:lineRule="auto"/>
                  <w:jc w:val="center"/>
                  <w:rPr>
                    <w:rFonts w:ascii="Arial" w:eastAsia="Times New Roman" w:hAnsi="Arial" w:cs="Arial"/>
                    <w:b/>
                    <w:sz w:val="40"/>
                    <w:szCs w:val="40"/>
                    <w:lang w:eastAsia="en-GB"/>
                  </w:rPr>
                </w:pPr>
                <w:r w:rsidRPr="00293722">
                  <w:rPr>
                    <w:rFonts w:ascii="Arial" w:eastAsia="Times New Roman" w:hAnsi="Arial" w:cs="Arial"/>
                    <w:sz w:val="32"/>
                    <w:szCs w:val="20"/>
                    <w:lang w:eastAsia="en-GB"/>
                  </w:rPr>
                  <w:br w:type="page"/>
                </w:r>
                <w:r w:rsidRPr="00293722">
                  <w:rPr>
                    <w:rFonts w:ascii="Arial" w:eastAsia="Times New Roman" w:hAnsi="Arial" w:cs="Arial"/>
                    <w:b/>
                    <w:sz w:val="40"/>
                    <w:szCs w:val="40"/>
                    <w:lang w:eastAsia="en-GB"/>
                  </w:rPr>
                  <w:t>TASK DESCRIPTION</w:t>
                </w:r>
              </w:p>
            </w:tc>
          </w:tr>
        </w:tbl>
        <w:p w:rsidR="00CB1663" w:rsidRPr="00293722" w:rsidRDefault="00CB1663" w:rsidP="00CB1663">
          <w:pPr>
            <w:spacing w:after="0" w:line="240" w:lineRule="auto"/>
            <w:jc w:val="both"/>
            <w:rPr>
              <w:rFonts w:ascii="Caladea" w:eastAsia="Times New Roman" w:hAnsi="Caladea" w:cs="Times New Roman"/>
              <w:b/>
              <w:sz w:val="24"/>
              <w:szCs w:val="24"/>
              <w:u w:val="single"/>
              <w:lang w:eastAsia="en-GB"/>
            </w:rPr>
          </w:pPr>
        </w:p>
        <w:p w:rsidR="00CB1663" w:rsidRPr="00293722" w:rsidRDefault="00CB1663" w:rsidP="00CB1663">
          <w:pPr>
            <w:spacing w:after="0" w:line="240" w:lineRule="auto"/>
            <w:jc w:val="center"/>
            <w:rPr>
              <w:rFonts w:ascii="Calibri" w:eastAsia="Times New Roman" w:hAnsi="Calibri" w:cs="Times New Roman"/>
              <w:b/>
              <w:sz w:val="24"/>
              <w:szCs w:val="24"/>
              <w:u w:val="single"/>
              <w:lang w:eastAsia="en-GB"/>
            </w:rPr>
          </w:pPr>
          <w:r w:rsidRPr="00293722">
            <w:rPr>
              <w:rFonts w:ascii="Caladea" w:eastAsia="Times New Roman" w:hAnsi="Caladea" w:cs="Times New Roman"/>
              <w:b/>
              <w:sz w:val="24"/>
              <w:szCs w:val="24"/>
              <w:u w:val="single"/>
              <w:lang w:eastAsia="en-GB"/>
            </w:rPr>
            <w:t xml:space="preserve">Synthesize a solution to a potential </w:t>
          </w:r>
          <w:proofErr w:type="gramStart"/>
          <w:r w:rsidRPr="00293722">
            <w:rPr>
              <w:rFonts w:ascii="Caladea" w:eastAsia="Times New Roman" w:hAnsi="Caladea" w:cs="Times New Roman"/>
              <w:b/>
              <w:sz w:val="24"/>
              <w:szCs w:val="24"/>
              <w:u w:val="single"/>
              <w:lang w:eastAsia="en-GB"/>
            </w:rPr>
            <w:t>real life</w:t>
          </w:r>
          <w:proofErr w:type="gramEnd"/>
          <w:r w:rsidRPr="00293722">
            <w:rPr>
              <w:rFonts w:ascii="Caladea" w:eastAsia="Times New Roman" w:hAnsi="Caladea" w:cs="Times New Roman"/>
              <w:b/>
              <w:sz w:val="24"/>
              <w:szCs w:val="24"/>
              <w:u w:val="single"/>
              <w:lang w:eastAsia="en-GB"/>
            </w:rPr>
            <w:t xml:space="preserve"> scenario</w:t>
          </w:r>
        </w:p>
        <w:p w:rsidR="00CB1663" w:rsidRPr="00293722" w:rsidRDefault="00CB1663" w:rsidP="00CB1663">
          <w:pPr>
            <w:spacing w:after="0" w:line="240" w:lineRule="auto"/>
            <w:jc w:val="both"/>
            <w:rPr>
              <w:rFonts w:ascii="Caladea" w:eastAsia="Times New Roman" w:hAnsi="Caladea" w:cs="Times New Roman"/>
              <w:lang w:eastAsia="en-GB"/>
            </w:rPr>
          </w:pPr>
        </w:p>
        <w:p w:rsidR="00CB1663" w:rsidRPr="00293722" w:rsidRDefault="00CB1663" w:rsidP="00CB1663">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b/>
              <w:color w:val="00000A"/>
              <w:szCs w:val="24"/>
              <w:lang w:eastAsia="en-GB"/>
            </w:rPr>
            <w:t>Background:</w:t>
          </w:r>
        </w:p>
        <w:p w:rsidR="00CB1663" w:rsidRPr="00293722" w:rsidRDefault="00CB1663" w:rsidP="00CB1663">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rsidR="00CB1663" w:rsidRPr="00293722" w:rsidRDefault="00CB1663" w:rsidP="00CB1663">
          <w:pPr>
            <w:spacing w:after="0" w:line="240" w:lineRule="auto"/>
            <w:jc w:val="both"/>
            <w:rPr>
              <w:rFonts w:ascii="Caladea" w:eastAsia="Times New Roman" w:hAnsi="Caladea" w:cs="Times New Roman"/>
              <w:color w:val="00000A"/>
              <w:szCs w:val="24"/>
              <w:lang w:eastAsia="en-GB"/>
            </w:rPr>
          </w:pPr>
        </w:p>
        <w:p w:rsidR="00CB1663" w:rsidRPr="00293722" w:rsidRDefault="00CB1663" w:rsidP="00CB1663">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noProof/>
              <w:color w:val="00000A"/>
              <w:szCs w:val="24"/>
              <w:lang w:eastAsia="en-GB"/>
            </w:rPr>
            <w:drawing>
              <wp:anchor distT="0" distB="0" distL="0" distR="0" simplePos="0" relativeHeight="251662336" behindDoc="0" locked="0" layoutInCell="1" allowOverlap="1" wp14:anchorId="64B0A2EA" wp14:editId="6766C991">
                <wp:simplePos x="0" y="0"/>
                <wp:positionH relativeFrom="column">
                  <wp:posOffset>77470</wp:posOffset>
                </wp:positionH>
                <wp:positionV relativeFrom="paragraph">
                  <wp:posOffset>0</wp:posOffset>
                </wp:positionV>
                <wp:extent cx="3649345" cy="2267585"/>
                <wp:effectExtent l="0" t="0" r="0" b="0"/>
                <wp:wrapSquare wrapText="largest"/>
                <wp:docPr id="3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11"/>
                        <a:stretch>
                          <a:fillRect/>
                        </a:stretch>
                      </pic:blipFill>
                      <pic:spPr bwMode="auto">
                        <a:xfrm>
                          <a:off x="0" y="0"/>
                          <a:ext cx="3649345" cy="2267585"/>
                        </a:xfrm>
                        <a:prstGeom prst="rect">
                          <a:avLst/>
                        </a:prstGeom>
                      </pic:spPr>
                    </pic:pic>
                  </a:graphicData>
                </a:graphic>
              </wp:anchor>
            </w:drawing>
          </w:r>
        </w:p>
        <w:p w:rsidR="00CB1663" w:rsidRPr="00293722" w:rsidRDefault="00CB1663" w:rsidP="00CB1663">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i/>
              <w:iCs/>
              <w:color w:val="00000A"/>
              <w:szCs w:val="24"/>
              <w:lang w:eastAsia="en-GB"/>
            </w:rPr>
            <w:t>Figure 1: BYOD deployment at a corporate LAN</w:t>
          </w:r>
          <w:r w:rsidRPr="00293722">
            <w:rPr>
              <w:rFonts w:ascii="Caladea" w:eastAsia="Times New Roman" w:hAnsi="Caladea" w:cs="Times New Roman"/>
              <w:color w:val="00000A"/>
              <w:szCs w:val="24"/>
              <w:lang w:eastAsia="en-GB"/>
            </w:rPr>
            <w:t>.</w:t>
          </w:r>
        </w:p>
        <w:p w:rsidR="00CB1663" w:rsidRPr="00293722" w:rsidRDefault="00CB1663" w:rsidP="00CB1663">
          <w:pPr>
            <w:spacing w:after="0" w:line="240" w:lineRule="auto"/>
            <w:jc w:val="both"/>
            <w:rPr>
              <w:rFonts w:ascii="Caladea" w:eastAsia="Times New Roman" w:hAnsi="Caladea" w:cs="Times New Roman"/>
              <w:b/>
              <w:bCs/>
              <w:lang w:eastAsia="en-GB"/>
            </w:rPr>
          </w:pPr>
        </w:p>
        <w:p w:rsidR="00CB1663" w:rsidRPr="00293722" w:rsidRDefault="00CB1663" w:rsidP="00CB1663">
          <w:pPr>
            <w:spacing w:after="0" w:line="240" w:lineRule="auto"/>
            <w:jc w:val="both"/>
            <w:rPr>
              <w:rFonts w:ascii="Caladea" w:eastAsia="Times New Roman" w:hAnsi="Caladea" w:cs="Times New Roman"/>
              <w:b/>
              <w:bCs/>
              <w:lang w:eastAsia="en-GB"/>
            </w:rPr>
          </w:pPr>
          <w:r w:rsidRPr="00293722">
            <w:rPr>
              <w:rFonts w:ascii="Caladea" w:eastAsia="Times New Roman" w:hAnsi="Caladea" w:cs="Times New Roman"/>
              <w:b/>
              <w:bCs/>
              <w:lang w:eastAsia="en-GB"/>
            </w:rPr>
            <w:t>Scenario:</w:t>
          </w:r>
        </w:p>
        <w:p w:rsidR="00CB1663" w:rsidRPr="00293722" w:rsidRDefault="00CB1663" w:rsidP="00CB1663">
          <w:pPr>
            <w:spacing w:after="0" w:line="240" w:lineRule="auto"/>
            <w:jc w:val="both"/>
            <w:rPr>
              <w:rFonts w:ascii="Caladea" w:eastAsia="Times New Roman" w:hAnsi="Caladea" w:cs="Times New Roman"/>
              <w:lang w:eastAsia="en-GB"/>
            </w:rPr>
          </w:pPr>
          <w:r w:rsidRPr="00293722">
            <w:rPr>
              <w:rFonts w:ascii="Caladea" w:eastAsia="Times New Roman" w:hAnsi="Caladea" w:cs="Times New Roman"/>
              <w:lang w:eastAsia="en-GB"/>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CB1663" w:rsidRPr="00293722" w:rsidRDefault="00CB1663" w:rsidP="00CB1663">
          <w:pPr>
            <w:spacing w:after="0" w:line="240" w:lineRule="auto"/>
            <w:jc w:val="both"/>
            <w:rPr>
              <w:rFonts w:ascii="Caladea" w:eastAsia="Times New Roman" w:hAnsi="Caladea" w:cs="Times New Roman"/>
              <w:lang w:eastAsia="en-GB"/>
            </w:rPr>
          </w:pPr>
        </w:p>
        <w:p w:rsidR="00CB1663" w:rsidRPr="00293722" w:rsidRDefault="00CB1663" w:rsidP="00CB1663">
          <w:p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CB1663" w:rsidRPr="00293722" w:rsidRDefault="00CB1663" w:rsidP="00CB1663">
          <w:pPr>
            <w:spacing w:after="0" w:line="240" w:lineRule="auto"/>
            <w:jc w:val="both"/>
            <w:rPr>
              <w:rFonts w:ascii="Caladea" w:eastAsia="Times New Roman" w:hAnsi="Caladea" w:cs="Times New Roman"/>
              <w:lang w:eastAsia="en-GB"/>
            </w:rPr>
          </w:pPr>
        </w:p>
        <w:p w:rsidR="00CB1663" w:rsidRPr="00293722" w:rsidRDefault="00CB1663" w:rsidP="00CB1663">
          <w:p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 xml:space="preserve">You are an IT Security Consultant hired by Hyper-fort to recommend guidelines on a comprehensive security policy that covers all aspects of its enterprise network, including online and offline resources. </w:t>
          </w:r>
        </w:p>
        <w:p w:rsidR="00CB1663" w:rsidRPr="00293722" w:rsidRDefault="00CB1663" w:rsidP="00CB1663">
          <w:pPr>
            <w:spacing w:after="0" w:line="240" w:lineRule="auto"/>
            <w:jc w:val="both"/>
            <w:rPr>
              <w:rFonts w:ascii="Arial" w:eastAsia="Times New Roman" w:hAnsi="Arial" w:cs="Times New Roman"/>
              <w:color w:val="00000A"/>
              <w:szCs w:val="24"/>
              <w:lang w:eastAsia="en-GB"/>
            </w:rPr>
          </w:pPr>
        </w:p>
        <w:p w:rsidR="00CB1663" w:rsidRPr="00293722" w:rsidRDefault="00CB1663" w:rsidP="00CB1663">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b/>
              <w:color w:val="00000A"/>
              <w:szCs w:val="24"/>
              <w:lang w:eastAsia="en-GB"/>
            </w:rPr>
            <w:t>You are asked to state all assumptions made in your report.</w:t>
          </w:r>
        </w:p>
        <w:p w:rsidR="00CB1663" w:rsidRPr="00293722" w:rsidRDefault="00CB1663" w:rsidP="00CB1663">
          <w:pPr>
            <w:spacing w:after="0" w:line="240" w:lineRule="auto"/>
            <w:jc w:val="both"/>
            <w:rPr>
              <w:rFonts w:ascii="Caladea" w:eastAsia="Times New Roman" w:hAnsi="Caladea" w:cs="Times New Roman"/>
              <w:b/>
              <w:color w:val="00000A"/>
              <w:szCs w:val="24"/>
              <w:lang w:eastAsia="en-GB"/>
            </w:rPr>
          </w:pPr>
        </w:p>
        <w:p w:rsidR="00CB1663" w:rsidRPr="00293722" w:rsidRDefault="00CB1663" w:rsidP="00CB1663">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b/>
              <w:color w:val="00000A"/>
              <w:szCs w:val="24"/>
              <w:lang w:eastAsia="en-GB"/>
            </w:rPr>
            <w:t>Task:</w:t>
          </w:r>
        </w:p>
        <w:p w:rsidR="00CB1663" w:rsidRPr="00293722" w:rsidRDefault="00CB1663" w:rsidP="00CB1663">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CB1663" w:rsidRPr="00293722" w:rsidRDefault="00CB1663" w:rsidP="00CB1663">
          <w:pPr>
            <w:spacing w:after="0" w:line="240" w:lineRule="auto"/>
            <w:jc w:val="both"/>
            <w:rPr>
              <w:rFonts w:ascii="Caladea" w:eastAsia="Times New Roman" w:hAnsi="Caladea" w:cs="Times New Roman"/>
              <w:b/>
              <w:color w:val="00000A"/>
              <w:szCs w:val="24"/>
              <w:lang w:eastAsia="en-GB"/>
            </w:rPr>
          </w:pPr>
        </w:p>
        <w:p w:rsidR="00CB1663" w:rsidRPr="00293722" w:rsidRDefault="00CB1663" w:rsidP="00CB1663">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From the scenario given above, develop a comprehensive BYOT framework that covers all aspects of the company's enterprise network.  </w:t>
          </w:r>
          <w:r w:rsidRPr="00293722">
            <w:rPr>
              <w:rFonts w:ascii="Caladea" w:eastAsia="Times New Roman" w:hAnsi="Caladea" w:cs="Arial"/>
              <w:b/>
              <w:color w:val="00000A"/>
              <w:lang w:eastAsia="en-GB"/>
            </w:rPr>
            <w:t>This implementation must be submitted on Moodle.</w:t>
          </w:r>
        </w:p>
        <w:p w:rsidR="00CB1663" w:rsidRPr="00293722" w:rsidRDefault="00CB1663" w:rsidP="00CB1663">
          <w:pPr>
            <w:numPr>
              <w:ilvl w:val="0"/>
              <w:numId w:val="16"/>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lastRenderedPageBreak/>
            <w:t>The framework should reflect your study stream this could include but not limited user policy</w:t>
          </w:r>
          <w:r w:rsidRPr="00293722">
            <w:rPr>
              <w:rFonts w:ascii="Caladea" w:eastAsia="Times New Roman" w:hAnsi="Caladea" w:cs="Times New Roman"/>
              <w:strike/>
              <w:color w:val="00000A"/>
              <w:szCs w:val="24"/>
              <w:lang w:eastAsia="en-GB"/>
            </w:rPr>
            <w:t>,</w:t>
          </w:r>
          <w:r w:rsidRPr="00293722">
            <w:rPr>
              <w:rFonts w:ascii="Caladea" w:eastAsia="Times New Roman" w:hAnsi="Caladea" w:cs="Times New Roman"/>
              <w:color w:val="00000A"/>
              <w:szCs w:val="24"/>
              <w:lang w:eastAsia="en-GB"/>
            </w:rPr>
            <w:t xml:space="preserve"> device management policy, security policy etc. </w:t>
          </w:r>
        </w:p>
        <w:p w:rsidR="00CB1663" w:rsidRPr="00293722" w:rsidRDefault="00CB1663" w:rsidP="00CB1663">
          <w:pPr>
            <w:numPr>
              <w:ilvl w:val="0"/>
              <w:numId w:val="16"/>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A data flow diagram showing the implementation of your BYOT management architecture is required.</w:t>
          </w:r>
        </w:p>
        <w:p w:rsidR="00CB1663" w:rsidRPr="00293722" w:rsidRDefault="00CB1663" w:rsidP="00CB1663">
          <w:pPr>
            <w:numPr>
              <w:ilvl w:val="0"/>
              <w:numId w:val="16"/>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Use appropriate software such as Cisco Packet Tracer or any other suitable tools to demonstrate the configuration of the </w:t>
          </w:r>
          <w:r w:rsidRPr="00293722">
            <w:rPr>
              <w:rFonts w:ascii="Caladea" w:eastAsia="Times New Roman" w:hAnsi="Caladea" w:cs="Times New Roman"/>
              <w:color w:val="000000"/>
              <w:lang w:eastAsia="en-GB"/>
            </w:rPr>
            <w:t>Hyper-fort</w:t>
          </w:r>
          <w:r w:rsidRPr="00293722">
            <w:rPr>
              <w:rFonts w:ascii="Caladea" w:eastAsia="Times New Roman" w:hAnsi="Caladea" w:cs="Times New Roman"/>
              <w:color w:val="00000A"/>
              <w:lang w:eastAsia="en-GB"/>
            </w:rPr>
            <w:t xml:space="preserve"> </w:t>
          </w:r>
          <w:r w:rsidRPr="00293722">
            <w:rPr>
              <w:rFonts w:ascii="Caladea" w:eastAsia="Times New Roman" w:hAnsi="Caladea" w:cs="Times New Roman"/>
              <w:color w:val="00000A"/>
              <w:szCs w:val="24"/>
              <w:lang w:eastAsia="en-GB"/>
            </w:rPr>
            <w:t>Ltd enterprise network.</w:t>
          </w:r>
        </w:p>
        <w:p w:rsidR="00CB1663" w:rsidRPr="00293722" w:rsidRDefault="00CB1663" w:rsidP="00CB1663">
          <w:pPr>
            <w:numPr>
              <w:ilvl w:val="1"/>
              <w:numId w:val="16"/>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The countermeasures employed for the implementation should demonstrate secured and restricted access to the company such as their services, email, blogging, social interaction, etc.</w:t>
          </w:r>
        </w:p>
        <w:p w:rsidR="00CB1663" w:rsidRPr="00293722" w:rsidRDefault="00CB1663" w:rsidP="00CB1663">
          <w:pPr>
            <w:numPr>
              <w:ilvl w:val="0"/>
              <w:numId w:val="16"/>
            </w:num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color w:val="00000A"/>
              <w:szCs w:val="24"/>
              <w:lang w:eastAsia="en-GB"/>
            </w:rPr>
            <w:t>Select a Mobile Device Management Software for your BYOT and explain the rationale for your choice.</w:t>
          </w:r>
        </w:p>
        <w:p w:rsidR="00CB1663" w:rsidRPr="00293722" w:rsidRDefault="00CB1663" w:rsidP="00CB1663">
          <w:pPr>
            <w:numPr>
              <w:ilvl w:val="0"/>
              <w:numId w:val="16"/>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Write the advantages and disadvantages of BYOT (Think of increase in productivity as opposed to risks).</w:t>
          </w:r>
        </w:p>
        <w:p w:rsidR="00CB1663" w:rsidRPr="00293722" w:rsidRDefault="00CB1663" w:rsidP="00CB1663">
          <w:pPr>
            <w:spacing w:after="0" w:line="240" w:lineRule="auto"/>
            <w:jc w:val="both"/>
            <w:rPr>
              <w:rFonts w:ascii="Caladea" w:eastAsia="Times New Roman" w:hAnsi="Caladea" w:cs="Times New Roman"/>
              <w:color w:val="00000A"/>
              <w:szCs w:val="24"/>
              <w:lang w:eastAsia="en-GB"/>
            </w:rPr>
          </w:pPr>
        </w:p>
        <w:p w:rsidR="00CB1663" w:rsidRPr="00293722" w:rsidRDefault="00CB1663" w:rsidP="00CB1663">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Your design should also assess the following issues and mitigate threats emanating from them when used in the proposed BYOT to be deployed at Hyper-fort.</w:t>
          </w:r>
        </w:p>
        <w:p w:rsidR="00CB1663" w:rsidRPr="00293722" w:rsidRDefault="00CB1663" w:rsidP="00CB1663">
          <w:pPr>
            <w:spacing w:after="0" w:line="240" w:lineRule="auto"/>
            <w:jc w:val="both"/>
            <w:rPr>
              <w:rFonts w:ascii="Caladea" w:eastAsia="Times New Roman" w:hAnsi="Caladea" w:cs="Times New Roman"/>
              <w:color w:val="00000A"/>
              <w:szCs w:val="24"/>
              <w:lang w:eastAsia="en-GB"/>
            </w:rPr>
          </w:pPr>
        </w:p>
        <w:p w:rsidR="00CB1663" w:rsidRPr="00293722" w:rsidRDefault="00CB1663" w:rsidP="00CB1663">
          <w:pPr>
            <w:numPr>
              <w:ilvl w:val="0"/>
              <w:numId w:val="15"/>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type of data is retained by the mobile devices connecting to Hyper-fort network?</w:t>
          </w:r>
        </w:p>
        <w:p w:rsidR="00CB1663" w:rsidRPr="00293722" w:rsidRDefault="00CB1663" w:rsidP="00CB1663">
          <w:pPr>
            <w:numPr>
              <w:ilvl w:val="0"/>
              <w:numId w:val="15"/>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is the potential for data leakage when the participating devices leaves the office environment?</w:t>
          </w:r>
        </w:p>
        <w:p w:rsidR="00CB1663" w:rsidRPr="00293722" w:rsidRDefault="00CB1663" w:rsidP="00CB1663">
          <w:pPr>
            <w:numPr>
              <w:ilvl w:val="0"/>
              <w:numId w:val="15"/>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How to address the blending of personal and business usage when devices are in office.</w:t>
          </w:r>
        </w:p>
        <w:p w:rsidR="00CB1663" w:rsidRPr="00293722" w:rsidRDefault="00CB1663" w:rsidP="00CB1663">
          <w:pPr>
            <w:numPr>
              <w:ilvl w:val="0"/>
              <w:numId w:val="15"/>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brands of devices.</w:t>
          </w:r>
        </w:p>
        <w:p w:rsidR="00CB1663" w:rsidRPr="00293722" w:rsidRDefault="00CB1663" w:rsidP="00CB1663">
          <w:pPr>
            <w:numPr>
              <w:ilvl w:val="0"/>
              <w:numId w:val="15"/>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Operating System platforms.</w:t>
          </w:r>
        </w:p>
        <w:p w:rsidR="00CB1663" w:rsidRPr="00293722" w:rsidRDefault="00CB1663" w:rsidP="00CB1663">
          <w:pPr>
            <w:numPr>
              <w:ilvl w:val="0"/>
              <w:numId w:val="15"/>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application on user devices.</w:t>
          </w:r>
        </w:p>
        <w:p w:rsidR="00CB1663" w:rsidRPr="00293722" w:rsidRDefault="00CB1663" w:rsidP="00CB1663">
          <w:pPr>
            <w:numPr>
              <w:ilvl w:val="0"/>
              <w:numId w:val="15"/>
            </w:num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mitigating strategy will be deployed when the owner of a participating device leaves their employment or the device is lost, stolen, or fails.</w:t>
          </w:r>
        </w:p>
        <w:p w:rsidR="00CB1663" w:rsidRPr="00293722" w:rsidRDefault="00CB1663" w:rsidP="00CB1663">
          <w:pPr>
            <w:spacing w:after="0" w:line="240" w:lineRule="auto"/>
            <w:jc w:val="both"/>
            <w:rPr>
              <w:rFonts w:ascii="Caladea" w:eastAsia="Times New Roman" w:hAnsi="Caladea" w:cs="Times New Roman"/>
              <w:color w:val="00000A"/>
              <w:szCs w:val="24"/>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ind w:left="720"/>
            <w:rPr>
              <w:rFonts w:ascii="Arial" w:eastAsia="Times New Roman" w:hAnsi="Arial" w:cs="Arial"/>
              <w:sz w:val="24"/>
              <w:szCs w:val="24"/>
              <w:lang w:eastAsia="en-GB"/>
            </w:rPr>
          </w:pPr>
        </w:p>
        <w:p w:rsidR="00CB1663" w:rsidRPr="00293722" w:rsidRDefault="00CB1663" w:rsidP="00CB1663">
          <w:pPr>
            <w:spacing w:after="0" w:line="240" w:lineRule="auto"/>
            <w:rPr>
              <w:rFonts w:ascii="Arial" w:eastAsia="Times New Roman" w:hAnsi="Arial" w:cs="Arial"/>
              <w:lang w:eastAsia="en-GB"/>
            </w:rPr>
          </w:pPr>
          <w:r w:rsidRPr="00293722">
            <w:rPr>
              <w:rFonts w:ascii="Arial" w:eastAsia="Times New Roman" w:hAnsi="Arial" w:cs="Arial"/>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B1663" w:rsidRPr="00293722" w:rsidTr="00CB1663">
            <w:trPr>
              <w:trHeight w:val="414"/>
            </w:trPr>
            <w:tc>
              <w:tcPr>
                <w:tcW w:w="10444" w:type="dxa"/>
                <w:shd w:val="clear" w:color="auto" w:fill="D9D9D9"/>
              </w:tcPr>
              <w:p w:rsidR="00CB1663" w:rsidRPr="00293722" w:rsidRDefault="00CB1663" w:rsidP="00CB1663">
                <w:pPr>
                  <w:spacing w:after="0" w:line="240" w:lineRule="auto"/>
                  <w:jc w:val="center"/>
                  <w:rPr>
                    <w:rFonts w:ascii="Arial" w:eastAsia="Times New Roman" w:hAnsi="Arial" w:cs="Arial"/>
                    <w:b/>
                    <w:caps/>
                    <w:sz w:val="40"/>
                    <w:szCs w:val="20"/>
                    <w:lang w:eastAsia="en-GB"/>
                  </w:rPr>
                </w:pPr>
                <w:r w:rsidRPr="00293722">
                  <w:rPr>
                    <w:rFonts w:ascii="Arial" w:eastAsia="Times New Roman" w:hAnsi="Arial" w:cs="Arial"/>
                    <w:b/>
                    <w:caps/>
                    <w:sz w:val="40"/>
                    <w:szCs w:val="20"/>
                    <w:lang w:eastAsia="en-GB"/>
                  </w:rPr>
                  <w:lastRenderedPageBreak/>
                  <w:t>GUIDANCE FOR Students IN THE COMPLETION OF TASKS</w:t>
                </w:r>
              </w:p>
            </w:tc>
          </w:tr>
        </w:tbl>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spacing w:after="0" w:line="240" w:lineRule="auto"/>
            <w:jc w:val="both"/>
            <w:rPr>
              <w:rFonts w:ascii="Arial" w:eastAsia="Times New Roman" w:hAnsi="Arial" w:cs="Arial"/>
              <w:b/>
              <w:u w:val="single"/>
              <w:lang w:eastAsia="en-GB"/>
            </w:rPr>
          </w:pPr>
          <w:r w:rsidRPr="00293722">
            <w:rPr>
              <w:rFonts w:ascii="Arial" w:eastAsia="Times New Roman" w:hAnsi="Arial" w:cs="Arial"/>
              <w:b/>
              <w:u w:val="single"/>
              <w:lang w:eastAsia="en-GB"/>
            </w:rPr>
            <w:t>Report Requirements:</w:t>
          </w:r>
        </w:p>
        <w:p w:rsidR="00CB1663" w:rsidRPr="00293722" w:rsidRDefault="00CB1663" w:rsidP="00CB1663">
          <w:pPr>
            <w:numPr>
              <w:ilvl w:val="0"/>
              <w:numId w:val="17"/>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report should be 2500-3000 words. </w:t>
          </w:r>
        </w:p>
        <w:p w:rsidR="00CB1663" w:rsidRPr="00293722" w:rsidRDefault="00CB1663" w:rsidP="00CB1663">
          <w:pPr>
            <w:numPr>
              <w:ilvl w:val="0"/>
              <w:numId w:val="17"/>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report should be typed and font size should be 12 Times New Roman. </w:t>
          </w:r>
        </w:p>
        <w:p w:rsidR="00CB1663" w:rsidRPr="00293722" w:rsidRDefault="00CB1663" w:rsidP="00CB1663">
          <w:pPr>
            <w:numPr>
              <w:ilvl w:val="0"/>
              <w:numId w:val="17"/>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lines or the bars in the same figures should use different line styles if they are not in colour. </w:t>
          </w:r>
        </w:p>
        <w:p w:rsidR="00CB1663" w:rsidRPr="00293722" w:rsidRDefault="00CB1663" w:rsidP="00CB1663">
          <w:pPr>
            <w:numPr>
              <w:ilvl w:val="0"/>
              <w:numId w:val="17"/>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figures should be clear enough so that all the captions will be clearly readable. </w:t>
          </w:r>
        </w:p>
        <w:p w:rsidR="00CB1663" w:rsidRPr="00293722" w:rsidRDefault="00CB1663" w:rsidP="00CB1663">
          <w:pPr>
            <w:numPr>
              <w:ilvl w:val="0"/>
              <w:numId w:val="17"/>
            </w:numPr>
            <w:spacing w:after="0" w:line="240" w:lineRule="auto"/>
            <w:contextualSpacing/>
            <w:jc w:val="both"/>
            <w:rPr>
              <w:rFonts w:ascii="Arial" w:eastAsia="Times New Roman" w:hAnsi="Arial" w:cs="Arial"/>
              <w:lang w:eastAsia="en-GB"/>
            </w:rPr>
          </w:pPr>
          <w:bookmarkStart w:id="1" w:name="OLE_LINK19"/>
          <w:bookmarkStart w:id="2" w:name="OLE_LINK18"/>
          <w:bookmarkEnd w:id="1"/>
          <w:bookmarkEnd w:id="2"/>
          <w:r w:rsidRPr="00293722">
            <w:rPr>
              <w:rFonts w:ascii="Arial" w:eastAsia="Times New Roman" w:hAnsi="Arial" w:cs="Arial"/>
              <w:lang w:eastAsia="en-GB"/>
            </w:rPr>
            <w:t xml:space="preserve">You are required to produce a full progress and configuration of your network. </w:t>
          </w:r>
        </w:p>
        <w:p w:rsidR="00CB1663" w:rsidRPr="00293722" w:rsidRDefault="00CB1663" w:rsidP="00CB1663">
          <w:pPr>
            <w:spacing w:after="0" w:line="240" w:lineRule="auto"/>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b/>
              <w:u w:val="single"/>
              <w:lang w:eastAsia="en-GB"/>
            </w:rPr>
          </w:pPr>
        </w:p>
        <w:p w:rsidR="00CB1663" w:rsidRPr="00293722" w:rsidRDefault="00CB1663" w:rsidP="00CB1663">
          <w:p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Report format:</w:t>
          </w:r>
        </w:p>
        <w:p w:rsidR="00CB1663" w:rsidRPr="00293722" w:rsidRDefault="00CB1663" w:rsidP="00CB1663">
          <w:pPr>
            <w:numPr>
              <w:ilvl w:val="0"/>
              <w:numId w:val="1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Abstract</w:t>
          </w:r>
        </w:p>
        <w:p w:rsidR="00CB1663" w:rsidRPr="00293722" w:rsidRDefault="00CB1663" w:rsidP="00CB1663">
          <w:pPr>
            <w:numPr>
              <w:ilvl w:val="0"/>
              <w:numId w:val="1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Introduction</w:t>
          </w:r>
        </w:p>
        <w:p w:rsidR="00CB1663" w:rsidRPr="00293722" w:rsidRDefault="00CB1663" w:rsidP="00CB1663">
          <w:pPr>
            <w:numPr>
              <w:ilvl w:val="0"/>
              <w:numId w:val="1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Related work (Research aspect/literature review focus)</w:t>
          </w:r>
        </w:p>
        <w:p w:rsidR="00CB1663" w:rsidRPr="00293722" w:rsidRDefault="00CB1663" w:rsidP="00CB1663">
          <w:pPr>
            <w:numPr>
              <w:ilvl w:val="0"/>
              <w:numId w:val="1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Problem formulation, if necessary (this will outline the problem that you will investigate and implement)</w:t>
          </w:r>
        </w:p>
        <w:p w:rsidR="00CB1663" w:rsidRPr="00293722" w:rsidRDefault="00CB1663" w:rsidP="00CB1663">
          <w:pPr>
            <w:numPr>
              <w:ilvl w:val="0"/>
              <w:numId w:val="1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Implementation (Discuss of the implementation through medium/method use e.g. simulation or practical experiment)</w:t>
          </w:r>
        </w:p>
        <w:p w:rsidR="00CB1663" w:rsidRPr="00293722" w:rsidRDefault="00CB1663" w:rsidP="00CB1663">
          <w:pPr>
            <w:numPr>
              <w:ilvl w:val="0"/>
              <w:numId w:val="1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Results/Findings &amp; discussions</w:t>
          </w:r>
        </w:p>
        <w:p w:rsidR="00CB1663" w:rsidRPr="00293722" w:rsidRDefault="00CB1663" w:rsidP="00CB1663">
          <w:pPr>
            <w:numPr>
              <w:ilvl w:val="0"/>
              <w:numId w:val="1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Conclusion, recommendation and future work (From your findings what do you recommend, discuss or state these.  What can be done in the future to improve on your findings will be the future work).</w:t>
          </w: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NOTE: The guidance offered below is linked to the five generic assessment criteria overleaf.</w:t>
          </w: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numPr>
              <w:ilvl w:val="0"/>
              <w:numId w:val="13"/>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Engagement with Literature Skills (15%)</w:t>
          </w:r>
        </w:p>
        <w:p w:rsidR="00CB1663" w:rsidRPr="00293722" w:rsidRDefault="00CB1663" w:rsidP="00CB1663">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Your work must be informed and supported by scholarly material that is </w:t>
          </w:r>
          <w:r w:rsidRPr="00293722">
            <w:rPr>
              <w:rFonts w:ascii="Arial" w:eastAsia="Times New Roman" w:hAnsi="Arial" w:cs="Arial"/>
              <w:i/>
              <w:lang w:eastAsia="en-GB"/>
            </w:rPr>
            <w:t>relevant</w:t>
          </w:r>
          <w:r w:rsidRPr="00293722">
            <w:rPr>
              <w:rFonts w:ascii="Arial" w:eastAsia="Times New Roman" w:hAnsi="Arial" w:cs="Arial"/>
              <w:lang w:eastAsia="en-GB"/>
            </w:rPr>
            <w:t xml:space="preserve"> to and </w:t>
          </w:r>
          <w:r w:rsidRPr="00293722">
            <w:rPr>
              <w:rFonts w:ascii="Arial" w:eastAsia="Times New Roman" w:hAnsi="Arial" w:cs="Arial"/>
              <w:i/>
              <w:lang w:eastAsia="en-GB"/>
            </w:rPr>
            <w:t>focused</w:t>
          </w:r>
          <w:r w:rsidRPr="00293722">
            <w:rPr>
              <w:rFonts w:ascii="Arial" w:eastAsia="Times New Roman" w:hAnsi="Arial" w:cs="Arial"/>
              <w:lang w:eastAsia="en-GB"/>
            </w:rPr>
            <w:t xml:space="preserve"> on the task(s) set.    You should provide evidence that you have accessed an appropriate </w:t>
          </w:r>
          <w:r w:rsidRPr="00293722">
            <w:rPr>
              <w:rFonts w:ascii="Arial" w:eastAsia="Times New Roman" w:hAnsi="Arial" w:cs="Arial"/>
              <w:i/>
              <w:lang w:eastAsia="en-GB"/>
            </w:rPr>
            <w:t>range</w:t>
          </w:r>
          <w:r w:rsidRPr="00293722">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293722">
            <w:rPr>
              <w:rFonts w:ascii="Arial" w:eastAsia="Times New Roman" w:hAnsi="Arial" w:cs="Arial"/>
              <w:i/>
              <w:lang w:eastAsia="en-GB"/>
            </w:rPr>
            <w:t>credibility</w:t>
          </w:r>
          <w:r w:rsidRPr="00293722">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722">
            <w:rPr>
              <w:rFonts w:ascii="Arial" w:eastAsia="Times New Roman" w:hAnsi="Arial" w:cs="Arial"/>
              <w:i/>
              <w:lang w:eastAsia="en-GB"/>
            </w:rPr>
            <w:t>evidence</w:t>
          </w:r>
          <w:r w:rsidRPr="00293722">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Your work must include articles published by peer reviewed journals, conference proceedings, books, and related website (e.g. IEEE, ACM, Science direct). Information from website such as how, wiki, forums, etc. will not be accepted.</w:t>
          </w:r>
        </w:p>
        <w:p w:rsidR="00CB1663" w:rsidRPr="00293722" w:rsidRDefault="00CB1663" w:rsidP="00CB1663">
          <w:pPr>
            <w:spacing w:after="0" w:line="240" w:lineRule="auto"/>
            <w:rPr>
              <w:rFonts w:ascii="Calibri" w:eastAsia="Times New Roman" w:hAnsi="Calibri" w:cs="Calibri"/>
              <w:b/>
              <w:lang w:eastAsia="en-GB"/>
            </w:rPr>
          </w:pPr>
        </w:p>
        <w:p w:rsidR="00CB1663" w:rsidRPr="00293722" w:rsidRDefault="00CB1663" w:rsidP="00CB1663">
          <w:pPr>
            <w:spacing w:after="0" w:line="240" w:lineRule="auto"/>
            <w:rPr>
              <w:rFonts w:ascii="Calibri" w:eastAsia="Times New Roman" w:hAnsi="Calibri" w:cs="Calibri"/>
              <w:b/>
              <w:lang w:eastAsia="en-GB"/>
            </w:rPr>
          </w:pPr>
          <w:r w:rsidRPr="00293722">
            <w:rPr>
              <w:rFonts w:ascii="Calibri" w:eastAsia="Times New Roman" w:hAnsi="Calibri" w:cs="Calibri"/>
              <w:b/>
              <w:lang w:eastAsia="en-GB"/>
            </w:rPr>
            <w:t>Marks will be awarded for:</w:t>
          </w:r>
        </w:p>
        <w:p w:rsidR="00CB1663" w:rsidRPr="00293722" w:rsidRDefault="00CB1663" w:rsidP="00CB1663">
          <w:pPr>
            <w:numPr>
              <w:ilvl w:val="0"/>
              <w:numId w:val="19"/>
            </w:numPr>
            <w:spacing w:after="0" w:line="240" w:lineRule="auto"/>
            <w:contextualSpacing/>
            <w:rPr>
              <w:rFonts w:ascii="Calibri" w:eastAsia="Times New Roman" w:hAnsi="Calibri" w:cs="Calibri"/>
              <w:lang w:eastAsia="en-GB"/>
            </w:rPr>
          </w:pPr>
          <w:proofErr w:type="gramStart"/>
          <w:r w:rsidRPr="00293722">
            <w:rPr>
              <w:rFonts w:ascii="Calibri" w:eastAsia="Times New Roman" w:hAnsi="Calibri" w:cs="Calibri"/>
              <w:lang w:eastAsia="en-GB"/>
            </w:rPr>
            <w:t>Diversity  of</w:t>
          </w:r>
          <w:proofErr w:type="gramEnd"/>
          <w:r w:rsidRPr="00293722">
            <w:rPr>
              <w:rFonts w:ascii="Calibri" w:eastAsia="Times New Roman" w:hAnsi="Calibri" w:cs="Calibri"/>
              <w:lang w:eastAsia="en-GB"/>
            </w:rPr>
            <w:t xml:space="preserve"> sources and materials used</w:t>
          </w:r>
        </w:p>
        <w:p w:rsidR="00CB1663" w:rsidRPr="00293722" w:rsidRDefault="00CB1663" w:rsidP="00CB1663">
          <w:pPr>
            <w:numPr>
              <w:ilvl w:val="0"/>
              <w:numId w:val="19"/>
            </w:numPr>
            <w:spacing w:after="0" w:line="240" w:lineRule="auto"/>
            <w:contextualSpacing/>
            <w:rPr>
              <w:rFonts w:ascii="Calibri" w:eastAsia="Times New Roman" w:hAnsi="Calibri" w:cs="Calibri"/>
              <w:lang w:eastAsia="en-GB"/>
            </w:rPr>
          </w:pPr>
          <w:r w:rsidRPr="00293722">
            <w:rPr>
              <w:rFonts w:ascii="Calibri" w:eastAsia="Times New Roman" w:hAnsi="Calibri" w:cs="Calibri"/>
              <w:lang w:eastAsia="en-GB"/>
            </w:rPr>
            <w:t xml:space="preserve">Key concepts discussed </w:t>
          </w:r>
        </w:p>
        <w:p w:rsidR="00CB1663" w:rsidRPr="00293722" w:rsidRDefault="00CB1663" w:rsidP="00CB1663">
          <w:pPr>
            <w:numPr>
              <w:ilvl w:val="0"/>
              <w:numId w:val="19"/>
            </w:numPr>
            <w:spacing w:after="0" w:line="240" w:lineRule="auto"/>
            <w:contextualSpacing/>
            <w:rPr>
              <w:rFonts w:ascii="Calibri" w:eastAsia="Times New Roman" w:hAnsi="Calibri" w:cs="Calibri"/>
              <w:lang w:eastAsia="en-GB"/>
            </w:rPr>
          </w:pPr>
          <w:r w:rsidRPr="00293722">
            <w:rPr>
              <w:rFonts w:ascii="Calibri" w:eastAsia="Times New Roman" w:hAnsi="Calibri" w:cs="Calibri"/>
              <w:lang w:eastAsia="en-GB"/>
            </w:rPr>
            <w:t>Appropriate summaries of articles and level of critical appraisal of literature</w:t>
          </w:r>
        </w:p>
        <w:p w:rsidR="00CB1663" w:rsidRPr="00293722" w:rsidRDefault="00CB1663" w:rsidP="00CB1663">
          <w:pPr>
            <w:numPr>
              <w:ilvl w:val="0"/>
              <w:numId w:val="19"/>
            </w:numPr>
            <w:spacing w:after="0" w:line="240" w:lineRule="auto"/>
            <w:contextualSpacing/>
            <w:rPr>
              <w:rFonts w:ascii="Calibri" w:eastAsia="Times New Roman" w:hAnsi="Calibri" w:cs="Calibri"/>
              <w:b/>
              <w:i/>
              <w:lang w:eastAsia="en-GB"/>
            </w:rPr>
          </w:pPr>
          <w:r w:rsidRPr="00293722">
            <w:rPr>
              <w:rFonts w:ascii="Calibri" w:eastAsia="Times New Roman" w:hAnsi="Calibri" w:cs="Calibri"/>
              <w:b/>
              <w:lang w:eastAsia="en-GB"/>
            </w:rPr>
            <w:t xml:space="preserve">Application of appropriate referencing conventions </w:t>
          </w:r>
          <w:r w:rsidRPr="00293722">
            <w:rPr>
              <w:rFonts w:ascii="Calibri" w:eastAsia="Times New Roman" w:hAnsi="Calibri" w:cs="Calibri"/>
              <w:b/>
              <w:i/>
              <w:lang w:eastAsia="en-GB"/>
            </w:rPr>
            <w:t>(9 marks allocated for proper and appropriate referencing)</w:t>
          </w:r>
        </w:p>
        <w:p w:rsidR="00CB1663" w:rsidRPr="00293722" w:rsidRDefault="00CB1663" w:rsidP="00CB1663">
          <w:pPr>
            <w:spacing w:after="0" w:line="240" w:lineRule="auto"/>
            <w:jc w:val="both"/>
            <w:rPr>
              <w:rFonts w:ascii="Arial" w:eastAsia="Times New Roman" w:hAnsi="Arial" w:cs="Arial"/>
              <w:i/>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numPr>
              <w:ilvl w:val="0"/>
              <w:numId w:val="13"/>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Knowledge and Understanding Skills (15%)</w:t>
          </w:r>
        </w:p>
        <w:p w:rsidR="00CB1663" w:rsidRPr="00293722" w:rsidRDefault="00CB1663" w:rsidP="00CB1663">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At level 4, you should be able to demonstrate knowledge of the underlying concepts and principles associated with your area(s) of study.  </w:t>
          </w:r>
          <w:r w:rsidRPr="00293722">
            <w:rPr>
              <w:rFonts w:ascii="Arial" w:eastAsia="Times New Roman" w:hAnsi="Arial" w:cs="Arial"/>
              <w:i/>
              <w:lang w:eastAsia="en-GB"/>
            </w:rPr>
            <w:t>Knowledge</w:t>
          </w:r>
          <w:r w:rsidRPr="00293722">
            <w:rPr>
              <w:rFonts w:ascii="Arial" w:eastAsia="Times New Roman" w:hAnsi="Arial" w:cs="Arial"/>
              <w:lang w:eastAsia="en-GB"/>
            </w:rPr>
            <w:t xml:space="preserve"> relates to the facts, information and skills you have acquired through </w:t>
          </w:r>
          <w:r w:rsidRPr="00293722">
            <w:rPr>
              <w:rFonts w:ascii="Arial" w:eastAsia="Times New Roman" w:hAnsi="Arial" w:cs="Arial"/>
              <w:lang w:eastAsia="en-GB"/>
            </w:rPr>
            <w:lastRenderedPageBreak/>
            <w:t xml:space="preserve">your learning.  You demonstrate your </w:t>
          </w:r>
          <w:r w:rsidRPr="00293722">
            <w:rPr>
              <w:rFonts w:ascii="Arial" w:eastAsia="Times New Roman" w:hAnsi="Arial" w:cs="Arial"/>
              <w:i/>
              <w:lang w:eastAsia="en-GB"/>
            </w:rPr>
            <w:t>understanding</w:t>
          </w:r>
          <w:r w:rsidRPr="00293722">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93722">
            <w:rPr>
              <w:rFonts w:ascii="Arial" w:eastAsia="Times New Roman" w:hAnsi="Arial" w:cs="Arial"/>
              <w:i/>
              <w:lang w:eastAsia="en-GB"/>
            </w:rPr>
            <w:t>extent</w:t>
          </w:r>
          <w:r w:rsidRPr="00293722">
            <w:rPr>
              <w:rFonts w:ascii="Arial" w:eastAsia="Times New Roman" w:hAnsi="Arial" w:cs="Arial"/>
              <w:lang w:eastAsia="en-GB"/>
            </w:rPr>
            <w:t xml:space="preserve"> to which you demonstrate your knowledge and understanding.</w:t>
          </w:r>
          <w:r w:rsidRPr="00293722">
            <w:rPr>
              <w:rFonts w:ascii="Times New Roman" w:eastAsia="Times New Roman" w:hAnsi="Times New Roman" w:cs="Times New Roman"/>
              <w:sz w:val="20"/>
              <w:szCs w:val="20"/>
              <w:lang w:eastAsia="en-GB"/>
            </w:rPr>
            <w:t xml:space="preserve"> </w:t>
          </w:r>
        </w:p>
        <w:p w:rsidR="00CB1663" w:rsidRPr="00293722" w:rsidRDefault="00CB1663" w:rsidP="00CB1663">
          <w:pPr>
            <w:spacing w:after="0" w:line="240" w:lineRule="auto"/>
            <w:jc w:val="both"/>
            <w:rPr>
              <w:rFonts w:ascii="Arial" w:eastAsia="Times New Roman" w:hAnsi="Arial" w:cs="Arial"/>
              <w:b/>
              <w:i/>
              <w:lang w:eastAsia="en-GB"/>
            </w:rPr>
          </w:pPr>
        </w:p>
        <w:p w:rsidR="00CB1663" w:rsidRPr="00293722" w:rsidRDefault="00CB1663" w:rsidP="00CB1663">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CB1663" w:rsidRPr="00293722" w:rsidRDefault="00CB1663" w:rsidP="00CB1663">
          <w:pPr>
            <w:spacing w:after="0" w:line="240" w:lineRule="auto"/>
            <w:jc w:val="both"/>
            <w:rPr>
              <w:rFonts w:ascii="Calibri" w:eastAsia="Times New Roman" w:hAnsi="Calibri" w:cs="Calibri"/>
              <w:lang w:eastAsia="en-GB"/>
            </w:rPr>
          </w:pPr>
        </w:p>
        <w:p w:rsidR="00CB1663" w:rsidRPr="00293722" w:rsidRDefault="00CB1663" w:rsidP="00CB1663">
          <w:pPr>
            <w:spacing w:after="0" w:line="240" w:lineRule="auto"/>
            <w:jc w:val="both"/>
            <w:rPr>
              <w:rFonts w:ascii="Calibri" w:eastAsia="Times New Roman" w:hAnsi="Calibri" w:cs="Calibri"/>
              <w:b/>
              <w:lang w:eastAsia="en-GB"/>
            </w:rPr>
          </w:pPr>
          <w:r w:rsidRPr="00293722">
            <w:rPr>
              <w:rFonts w:ascii="Calibri" w:eastAsia="Times New Roman" w:hAnsi="Calibri" w:cs="Calibri"/>
              <w:b/>
              <w:lang w:eastAsia="en-GB"/>
            </w:rPr>
            <w:t xml:space="preserve">This will be assessed by </w:t>
          </w:r>
        </w:p>
        <w:p w:rsidR="00CB1663" w:rsidRPr="00293722" w:rsidRDefault="00CB1663" w:rsidP="00CB1663">
          <w:pPr>
            <w:numPr>
              <w:ilvl w:val="0"/>
              <w:numId w:val="2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Depth of the research</w:t>
          </w:r>
        </w:p>
        <w:p w:rsidR="00CB1663" w:rsidRPr="00293722" w:rsidRDefault="00CB1663" w:rsidP="00CB1663">
          <w:pPr>
            <w:numPr>
              <w:ilvl w:val="0"/>
              <w:numId w:val="2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Strength of the statements</w:t>
          </w:r>
        </w:p>
        <w:p w:rsidR="00CB1663" w:rsidRPr="00293722" w:rsidRDefault="00CB1663" w:rsidP="00CB1663">
          <w:pPr>
            <w:numPr>
              <w:ilvl w:val="0"/>
              <w:numId w:val="2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Structure of the paper</w:t>
          </w:r>
        </w:p>
        <w:p w:rsidR="00CB1663" w:rsidRPr="00293722" w:rsidRDefault="00CB1663" w:rsidP="00CB1663">
          <w:pPr>
            <w:numPr>
              <w:ilvl w:val="0"/>
              <w:numId w:val="20"/>
            </w:numPr>
            <w:spacing w:after="0" w:line="240" w:lineRule="auto"/>
            <w:rPr>
              <w:rFonts w:ascii="Calibri" w:eastAsia="Times New Roman" w:hAnsi="Calibri" w:cs="Calibri"/>
              <w:lang w:eastAsia="en-GB"/>
            </w:rPr>
          </w:pPr>
          <w:r w:rsidRPr="00293722">
            <w:rPr>
              <w:rFonts w:ascii="Calibri" w:eastAsia="Times New Roman" w:hAnsi="Calibri" w:cs="Calibri"/>
              <w:lang w:eastAsia="en-GB"/>
            </w:rPr>
            <w:t>Quality of the report</w:t>
          </w:r>
        </w:p>
        <w:p w:rsidR="00CB1663" w:rsidRPr="00293722" w:rsidRDefault="00CB1663" w:rsidP="00CB1663">
          <w:pPr>
            <w:numPr>
              <w:ilvl w:val="0"/>
              <w:numId w:val="2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Following IEEE format</w:t>
          </w:r>
        </w:p>
        <w:p w:rsidR="00CB1663" w:rsidRPr="00293722" w:rsidRDefault="00CB1663" w:rsidP="00CB1663">
          <w:pPr>
            <w:spacing w:after="0" w:line="240" w:lineRule="auto"/>
            <w:jc w:val="both"/>
            <w:rPr>
              <w:rFonts w:ascii="Arial" w:eastAsia="Times New Roman" w:hAnsi="Arial" w:cs="Arial"/>
              <w:i/>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numPr>
              <w:ilvl w:val="0"/>
              <w:numId w:val="13"/>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Cognitive and Intellectual Skills (40%)</w:t>
          </w:r>
        </w:p>
        <w:p w:rsidR="00CB1663" w:rsidRPr="00293722" w:rsidRDefault="00CB1663" w:rsidP="00CB1663">
          <w:pPr>
            <w:spacing w:after="0" w:line="240" w:lineRule="auto"/>
            <w:jc w:val="both"/>
            <w:rPr>
              <w:rFonts w:ascii="Arial" w:eastAsia="Times New Roman" w:hAnsi="Arial" w:cs="Arial"/>
              <w:lang w:eastAsia="en-GB"/>
            </w:rPr>
          </w:pPr>
          <w:r w:rsidRPr="00293722">
            <w:rPr>
              <w:rFonts w:ascii="Arial" w:eastAsia="Times New Roman" w:hAnsi="Arial" w:cs="Arial"/>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Cambria" w:eastAsia="Times New Roman" w:hAnsi="Cambria"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mbria" w:eastAsia="Times New Roman" w:hAnsi="Cambria" w:cs="Calibri"/>
              <w:lang w:eastAsia="en-GB"/>
            </w:rPr>
            <w:t>Your work must demonstrate critical analysis and evaluation of chosen technologies. Your work must also justify your choice and provide evidence that your choice is better than other methods.</w:t>
          </w:r>
        </w:p>
        <w:p w:rsidR="00CB1663" w:rsidRPr="00293722" w:rsidRDefault="00CB1663" w:rsidP="00CB1663">
          <w:pPr>
            <w:spacing w:after="0" w:line="240" w:lineRule="auto"/>
            <w:jc w:val="both"/>
            <w:rPr>
              <w:rFonts w:ascii="Cambria" w:eastAsia="Times New Roman" w:hAnsi="Cambria" w:cs="Calibri"/>
              <w:lang w:eastAsia="en-GB"/>
            </w:rPr>
          </w:pPr>
        </w:p>
        <w:p w:rsidR="00CB1663" w:rsidRPr="00293722" w:rsidRDefault="00CB1663" w:rsidP="00CB1663">
          <w:pPr>
            <w:spacing w:after="0" w:line="240" w:lineRule="auto"/>
            <w:jc w:val="both"/>
            <w:rPr>
              <w:rFonts w:ascii="Cambria" w:eastAsia="Times New Roman" w:hAnsi="Cambria" w:cs="Cambria"/>
              <w:b/>
              <w:lang w:eastAsia="en-GB"/>
            </w:rPr>
          </w:pPr>
          <w:r w:rsidRPr="00293722">
            <w:rPr>
              <w:rFonts w:ascii="Cambria" w:eastAsia="Times New Roman" w:hAnsi="Cambria" w:cs="Cambria"/>
              <w:b/>
              <w:lang w:eastAsia="en-GB"/>
            </w:rPr>
            <w:t>This will be assessed by the quality of your comments and conclusions, throughout the report:</w:t>
          </w:r>
        </w:p>
        <w:p w:rsidR="00CB1663" w:rsidRPr="00293722" w:rsidRDefault="00CB1663" w:rsidP="00CB1663">
          <w:pPr>
            <w:numPr>
              <w:ilvl w:val="0"/>
              <w:numId w:val="2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 xml:space="preserve">Innovative approach used in designing a complete countermeasure solution for the </w:t>
          </w:r>
          <w:r w:rsidRPr="00293722">
            <w:rPr>
              <w:rFonts w:ascii="Cambria" w:eastAsia="Times New Roman" w:hAnsi="Cambria" w:cs="Cambria"/>
              <w:lang w:eastAsia="en-GB"/>
            </w:rPr>
            <w:t>campus.</w:t>
          </w:r>
          <w:r w:rsidRPr="00293722">
            <w:rPr>
              <w:rFonts w:ascii="Cambria" w:eastAsia="Times New Roman" w:hAnsi="Cambria" w:cs="Cambria"/>
              <w:color w:val="000000"/>
              <w:lang w:eastAsia="en-GB"/>
            </w:rPr>
            <w:t xml:space="preserve">  </w:t>
          </w:r>
        </w:p>
        <w:p w:rsidR="00CB1663" w:rsidRPr="00293722" w:rsidRDefault="00CB1663" w:rsidP="00CB1663">
          <w:pPr>
            <w:numPr>
              <w:ilvl w:val="0"/>
              <w:numId w:val="2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 xml:space="preserve">Key observations and impact identified to support security measures for future growth. </w:t>
          </w:r>
        </w:p>
        <w:p w:rsidR="00CB1663" w:rsidRPr="00293722" w:rsidRDefault="00CB1663" w:rsidP="00CB1663">
          <w:pPr>
            <w:numPr>
              <w:ilvl w:val="0"/>
              <w:numId w:val="2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Observations are well thought through and discussed</w:t>
          </w:r>
        </w:p>
        <w:p w:rsidR="00CB1663" w:rsidRPr="00293722" w:rsidRDefault="00CB1663" w:rsidP="00CB1663">
          <w:pPr>
            <w:numPr>
              <w:ilvl w:val="0"/>
              <w:numId w:val="2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Organisation of ideas and evidence</w:t>
          </w:r>
        </w:p>
        <w:p w:rsidR="00CB1663" w:rsidRPr="00293722" w:rsidRDefault="00CB1663" w:rsidP="00CB1663">
          <w:pPr>
            <w:numPr>
              <w:ilvl w:val="0"/>
              <w:numId w:val="2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Analysis of the findings</w:t>
          </w:r>
        </w:p>
        <w:p w:rsidR="00CB1663" w:rsidRPr="00293722" w:rsidRDefault="00CB1663" w:rsidP="00CB1663">
          <w:pPr>
            <w:spacing w:after="0" w:line="240" w:lineRule="auto"/>
            <w:jc w:val="both"/>
            <w:rPr>
              <w:rFonts w:ascii="Arial" w:eastAsia="Times New Roman" w:hAnsi="Arial" w:cs="Arial"/>
              <w:i/>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b/>
              <w:lang w:eastAsia="en-GB"/>
            </w:rPr>
          </w:pPr>
        </w:p>
        <w:p w:rsidR="00CB1663" w:rsidRPr="00293722" w:rsidRDefault="00CB1663" w:rsidP="00CB1663">
          <w:pPr>
            <w:numPr>
              <w:ilvl w:val="0"/>
              <w:numId w:val="13"/>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Practical Skills (20%)</w:t>
          </w:r>
        </w:p>
        <w:p w:rsidR="00CB1663" w:rsidRPr="00293722" w:rsidRDefault="00CB1663" w:rsidP="00CB1663">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293722">
            <w:rPr>
              <w:rFonts w:ascii="Arial" w:eastAsia="Times New Roman" w:hAnsi="Arial" w:cs="Arial"/>
              <w:lang w:eastAsia="en-GB"/>
            </w:rPr>
            <w:t>real world</w:t>
          </w:r>
          <w:proofErr w:type="gramEnd"/>
          <w:r w:rsidRPr="00293722">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w:t>
          </w: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Cambria" w:eastAsia="Times New Roman" w:hAnsi="Cambria"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mbria" w:eastAsia="Times New Roman" w:hAnsi="Cambria" w:cs="Calibri"/>
              <w:lang w:eastAsia="en-GB"/>
            </w:rPr>
            <w:t xml:space="preserve">You must use software such as Packet Tracer, </w:t>
          </w:r>
          <w:r w:rsidRPr="00293722">
            <w:rPr>
              <w:rFonts w:ascii="Cambria" w:eastAsia="Times New Roman" w:hAnsi="Cambria" w:cs="Times New Roman"/>
              <w:lang w:eastAsia="en-GB"/>
            </w:rPr>
            <w:t>or any other suitable networking tools</w:t>
          </w:r>
          <w:r w:rsidRPr="00293722">
            <w:rPr>
              <w:rFonts w:ascii="Cambria" w:eastAsia="Times New Roman" w:hAnsi="Cambria" w:cs="Calibri"/>
              <w:lang w:eastAsia="en-GB"/>
            </w:rPr>
            <w:t xml:space="preserve"> to demonstrate the network design you have adopted. </w:t>
          </w:r>
        </w:p>
        <w:p w:rsidR="00CB1663" w:rsidRPr="00293722" w:rsidRDefault="00CB1663" w:rsidP="00CB1663">
          <w:pPr>
            <w:spacing w:after="0" w:line="240" w:lineRule="auto"/>
            <w:jc w:val="both"/>
            <w:rPr>
              <w:rFonts w:ascii="Cambria" w:eastAsia="Times New Roman" w:hAnsi="Cambria" w:cs="Calibri"/>
              <w:lang w:eastAsia="en-GB"/>
            </w:rPr>
          </w:pPr>
        </w:p>
        <w:p w:rsidR="00CB1663" w:rsidRPr="00293722" w:rsidRDefault="00CB1663" w:rsidP="00CB1663">
          <w:pPr>
            <w:spacing w:after="0" w:line="240" w:lineRule="auto"/>
            <w:rPr>
              <w:rFonts w:ascii="Cambria" w:eastAsia="Times New Roman" w:hAnsi="Cambria" w:cs="Cambria"/>
              <w:b/>
              <w:lang w:eastAsia="en-GB"/>
            </w:rPr>
          </w:pPr>
          <w:r w:rsidRPr="00293722">
            <w:rPr>
              <w:rFonts w:ascii="Cambria" w:eastAsia="Times New Roman" w:hAnsi="Cambria" w:cs="Cambria"/>
              <w:b/>
              <w:lang w:eastAsia="en-GB"/>
            </w:rPr>
            <w:t xml:space="preserve">This will be assessed by the network or web/database model construction based on: </w:t>
          </w:r>
        </w:p>
        <w:p w:rsidR="00CB1663" w:rsidRPr="00293722" w:rsidRDefault="00CB1663" w:rsidP="00CB1663">
          <w:pPr>
            <w:numPr>
              <w:ilvl w:val="0"/>
              <w:numId w:val="19"/>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lastRenderedPageBreak/>
            <w:t>The configuration of the infrastructure</w:t>
          </w:r>
          <w:r w:rsidRPr="00293722">
            <w:rPr>
              <w:rFonts w:ascii="Cambria" w:eastAsia="Times New Roman" w:hAnsi="Cambria" w:cs="Cambria"/>
              <w:lang w:eastAsia="en-GB"/>
            </w:rPr>
            <w:t xml:space="preserve"> (LAN/WAN, WEB/DATABASE, etc.  technology use)</w:t>
          </w:r>
        </w:p>
        <w:p w:rsidR="00CB1663" w:rsidRPr="00293722" w:rsidRDefault="00CB1663" w:rsidP="00CB1663">
          <w:pPr>
            <w:numPr>
              <w:ilvl w:val="0"/>
              <w:numId w:val="19"/>
            </w:numPr>
            <w:spacing w:after="0" w:line="240" w:lineRule="auto"/>
            <w:rPr>
              <w:rFonts w:ascii="Cambria" w:eastAsia="Times New Roman" w:hAnsi="Cambria" w:cs="Cambria"/>
              <w:lang w:eastAsia="en-GB"/>
            </w:rPr>
          </w:pPr>
          <w:r w:rsidRPr="00293722">
            <w:rPr>
              <w:rFonts w:ascii="Cambria" w:eastAsia="Times New Roman" w:hAnsi="Cambria" w:cs="Cambria"/>
              <w:lang w:eastAsia="en-GB"/>
            </w:rPr>
            <w:t xml:space="preserve">The countermeasures employed for the implementation </w:t>
          </w:r>
        </w:p>
        <w:p w:rsidR="00CB1663" w:rsidRPr="00293722" w:rsidRDefault="00CB1663" w:rsidP="00CB1663">
          <w:pPr>
            <w:numPr>
              <w:ilvl w:val="0"/>
              <w:numId w:val="19"/>
            </w:numPr>
            <w:spacing w:after="0" w:line="240" w:lineRule="auto"/>
            <w:rPr>
              <w:rFonts w:ascii="Cambria" w:eastAsia="Times New Roman" w:hAnsi="Cambria" w:cs="Cambria"/>
              <w:lang w:eastAsia="en-GB"/>
            </w:rPr>
          </w:pPr>
          <w:r w:rsidRPr="00293722">
            <w:rPr>
              <w:rFonts w:ascii="Cambria" w:eastAsia="Times New Roman" w:hAnsi="Cambria" w:cs="Cambria"/>
              <w:lang w:eastAsia="en-GB"/>
            </w:rPr>
            <w:t>Implementation of secured access and restricted access to the necessary site(s)</w:t>
          </w:r>
        </w:p>
        <w:p w:rsidR="00CB1663" w:rsidRPr="00293722" w:rsidRDefault="00CB1663" w:rsidP="00CB1663">
          <w:pPr>
            <w:numPr>
              <w:ilvl w:val="0"/>
              <w:numId w:val="19"/>
            </w:numPr>
            <w:spacing w:after="0" w:line="240" w:lineRule="auto"/>
            <w:jc w:val="both"/>
            <w:rPr>
              <w:rFonts w:ascii="Arial" w:eastAsia="Times New Roman" w:hAnsi="Arial" w:cs="Arial"/>
              <w:i/>
              <w:lang w:eastAsia="en-GB"/>
            </w:rPr>
          </w:pPr>
          <w:r w:rsidRPr="00293722">
            <w:rPr>
              <w:rFonts w:ascii="Cambria" w:eastAsia="Times New Roman" w:hAnsi="Cambria" w:cs="Cambria"/>
              <w:lang w:eastAsia="en-GB"/>
            </w:rPr>
            <w:t xml:space="preserve">Application used </w:t>
          </w:r>
        </w:p>
        <w:p w:rsidR="00CB1663" w:rsidRPr="00293722" w:rsidRDefault="00CB1663" w:rsidP="00CB1663">
          <w:pPr>
            <w:numPr>
              <w:ilvl w:val="0"/>
              <w:numId w:val="19"/>
            </w:numPr>
            <w:spacing w:after="0" w:line="240" w:lineRule="auto"/>
            <w:jc w:val="both"/>
            <w:rPr>
              <w:rFonts w:ascii="Arial" w:eastAsia="Times New Roman" w:hAnsi="Arial" w:cs="Arial"/>
              <w:i/>
              <w:lang w:eastAsia="en-GB"/>
            </w:rPr>
          </w:pPr>
          <w:r w:rsidRPr="00293722">
            <w:rPr>
              <w:rFonts w:ascii="Cambria" w:eastAsia="Times New Roman" w:hAnsi="Cambria" w:cs="Cambria"/>
              <w:lang w:eastAsia="en-GB"/>
            </w:rPr>
            <w:t>Protocol involved</w:t>
          </w: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numPr>
              <w:ilvl w:val="0"/>
              <w:numId w:val="13"/>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Transferable Skills for Life and Professional Practice (10%)</w:t>
          </w:r>
        </w:p>
        <w:p w:rsidR="00CB1663" w:rsidRPr="00293722" w:rsidRDefault="00CB1663" w:rsidP="00CB1663">
          <w:pPr>
            <w:spacing w:after="0" w:line="240" w:lineRule="auto"/>
            <w:jc w:val="both"/>
            <w:rPr>
              <w:rFonts w:ascii="Arial" w:eastAsia="Times New Roman" w:hAnsi="Arial" w:cs="Arial"/>
              <w:lang w:eastAsia="en-GB"/>
            </w:rPr>
          </w:pPr>
          <w:r w:rsidRPr="00293722">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rsidR="00CB1663" w:rsidRPr="00293722" w:rsidRDefault="00CB1663" w:rsidP="00CB1663">
          <w:pPr>
            <w:spacing w:after="0" w:line="240" w:lineRule="auto"/>
            <w:jc w:val="both"/>
            <w:rPr>
              <w:rFonts w:ascii="Calibri" w:eastAsia="Times New Roman" w:hAnsi="Calibri" w:cs="Calibri"/>
              <w:lang w:eastAsia="en-GB"/>
            </w:rPr>
          </w:pPr>
        </w:p>
        <w:p w:rsidR="00CB1663" w:rsidRPr="00293722" w:rsidRDefault="00CB1663" w:rsidP="00CB1663">
          <w:pPr>
            <w:spacing w:after="0" w:line="240" w:lineRule="auto"/>
            <w:jc w:val="both"/>
            <w:rPr>
              <w:rFonts w:ascii="Calibri" w:eastAsia="Times New Roman" w:hAnsi="Calibri" w:cs="Calibri"/>
              <w:b/>
              <w:sz w:val="20"/>
              <w:szCs w:val="20"/>
              <w:lang w:eastAsia="en-GB"/>
            </w:rPr>
          </w:pPr>
          <w:r w:rsidRPr="00293722">
            <w:rPr>
              <w:rFonts w:ascii="Calibri" w:eastAsia="Times New Roman" w:hAnsi="Calibri" w:cs="Calibri"/>
              <w:b/>
              <w:sz w:val="20"/>
              <w:szCs w:val="20"/>
              <w:lang w:eastAsia="en-GB"/>
            </w:rPr>
            <w:t>This will be assessed based on the written and presentational quality of your report:</w:t>
          </w:r>
        </w:p>
        <w:p w:rsidR="00CB1663" w:rsidRPr="00293722" w:rsidRDefault="00CB1663" w:rsidP="00CB1663">
          <w:pPr>
            <w:numPr>
              <w:ilvl w:val="0"/>
              <w:numId w:val="19"/>
            </w:numPr>
            <w:spacing w:after="0" w:line="240" w:lineRule="auto"/>
            <w:contextualSpacing/>
            <w:rPr>
              <w:rFonts w:ascii="Calibri" w:eastAsia="Times New Roman" w:hAnsi="Calibri" w:cs="Calibri"/>
              <w:sz w:val="20"/>
              <w:szCs w:val="20"/>
              <w:lang w:eastAsia="en-GB"/>
            </w:rPr>
          </w:pPr>
          <w:r w:rsidRPr="00293722">
            <w:rPr>
              <w:rFonts w:ascii="Calibri" w:eastAsia="Times New Roman" w:hAnsi="Calibri" w:cs="Calibri"/>
              <w:sz w:val="20"/>
              <w:szCs w:val="20"/>
              <w:lang w:eastAsia="en-GB"/>
            </w:rPr>
            <w:t>Flow</w:t>
          </w:r>
        </w:p>
        <w:p w:rsidR="00CB1663" w:rsidRPr="00293722" w:rsidRDefault="00CB1663" w:rsidP="00CB1663">
          <w:pPr>
            <w:numPr>
              <w:ilvl w:val="0"/>
              <w:numId w:val="19"/>
            </w:numPr>
            <w:spacing w:after="0" w:line="240" w:lineRule="auto"/>
            <w:contextualSpacing/>
            <w:rPr>
              <w:rFonts w:ascii="Calibri" w:eastAsia="Times New Roman" w:hAnsi="Calibri" w:cs="Calibri"/>
              <w:sz w:val="20"/>
              <w:szCs w:val="20"/>
              <w:lang w:eastAsia="en-GB"/>
            </w:rPr>
          </w:pPr>
          <w:r w:rsidRPr="00293722">
            <w:rPr>
              <w:rFonts w:ascii="Calibri" w:eastAsia="Times New Roman" w:hAnsi="Calibri" w:cs="Calibri"/>
              <w:sz w:val="20"/>
              <w:szCs w:val="20"/>
              <w:lang w:eastAsia="en-GB"/>
            </w:rPr>
            <w:t xml:space="preserve">Professionalism </w:t>
          </w:r>
        </w:p>
        <w:p w:rsidR="00CB1663" w:rsidRPr="00293722" w:rsidRDefault="00CB1663" w:rsidP="00CB1663">
          <w:pPr>
            <w:numPr>
              <w:ilvl w:val="0"/>
              <w:numId w:val="19"/>
            </w:numPr>
            <w:spacing w:after="0" w:line="240" w:lineRule="auto"/>
            <w:contextualSpacing/>
            <w:jc w:val="both"/>
            <w:rPr>
              <w:rFonts w:ascii="Arial" w:eastAsia="Times New Roman" w:hAnsi="Arial" w:cs="Arial"/>
              <w:i/>
              <w:lang w:eastAsia="en-GB"/>
            </w:rPr>
          </w:pPr>
          <w:r w:rsidRPr="00293722">
            <w:rPr>
              <w:rFonts w:ascii="Calibri" w:eastAsia="Times New Roman" w:hAnsi="Calibri" w:cs="Calibri"/>
              <w:sz w:val="20"/>
              <w:szCs w:val="20"/>
              <w:lang w:eastAsia="en-GB"/>
            </w:rPr>
            <w:t xml:space="preserve">Comprehension (grammar and spelling) </w:t>
          </w:r>
        </w:p>
        <w:p w:rsidR="00CB1663" w:rsidRPr="00293722" w:rsidRDefault="00CB1663" w:rsidP="00CB1663">
          <w:pPr>
            <w:numPr>
              <w:ilvl w:val="0"/>
              <w:numId w:val="19"/>
            </w:numPr>
            <w:spacing w:after="0" w:line="240" w:lineRule="auto"/>
            <w:contextualSpacing/>
            <w:jc w:val="both"/>
            <w:rPr>
              <w:rFonts w:ascii="Arial" w:eastAsia="Times New Roman" w:hAnsi="Arial" w:cs="Arial"/>
              <w:i/>
              <w:lang w:eastAsia="en-GB"/>
            </w:rPr>
          </w:pPr>
          <w:r w:rsidRPr="00293722">
            <w:rPr>
              <w:rFonts w:ascii="Calibri" w:eastAsia="Times New Roman" w:hAnsi="Calibri" w:cs="Calibri"/>
              <w:sz w:val="20"/>
              <w:szCs w:val="20"/>
              <w:lang w:eastAsia="en-GB"/>
            </w:rPr>
            <w:t>Completeness and presentation of report</w:t>
          </w: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jc w:val="both"/>
            <w:rPr>
              <w:rFonts w:ascii="Arial" w:eastAsia="Times New Roman" w:hAnsi="Arial" w:cs="Arial"/>
              <w:lang w:eastAsia="en-GB"/>
            </w:rPr>
          </w:pPr>
        </w:p>
        <w:p w:rsidR="00CB1663" w:rsidRPr="00293722" w:rsidRDefault="00CB1663" w:rsidP="00CB1663">
          <w:pPr>
            <w:spacing w:after="0" w:line="240" w:lineRule="auto"/>
            <w:rPr>
              <w:rFonts w:ascii="Arial" w:eastAsia="Times New Roman" w:hAnsi="Arial" w:cs="Arial"/>
              <w:lang w:eastAsia="en-GB"/>
            </w:rPr>
          </w:pPr>
          <w:r w:rsidRPr="00293722">
            <w:rPr>
              <w:rFonts w:ascii="Arial" w:eastAsia="Times New Roman" w:hAnsi="Arial" w:cs="Arial"/>
              <w:lang w:eastAsia="en-GB"/>
            </w:rPr>
            <w:br w:type="page"/>
          </w:r>
        </w:p>
        <w:p w:rsidR="00CB1663" w:rsidRPr="00293722" w:rsidRDefault="00CB1663" w:rsidP="00CB166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B1663" w:rsidRPr="00293722" w:rsidTr="00CB1663">
            <w:trPr>
              <w:jc w:val="center"/>
            </w:trPr>
            <w:tc>
              <w:tcPr>
                <w:tcW w:w="10670" w:type="dxa"/>
                <w:shd w:val="clear" w:color="auto" w:fill="BFBFBF"/>
              </w:tcPr>
              <w:p w:rsidR="00CB1663" w:rsidRPr="00293722" w:rsidRDefault="00CB1663" w:rsidP="00CB1663">
                <w:pPr>
                  <w:spacing w:after="0" w:line="240" w:lineRule="auto"/>
                  <w:rPr>
                    <w:rFonts w:ascii="Arial" w:eastAsia="Times New Roman" w:hAnsi="Arial" w:cs="Arial"/>
                    <w:sz w:val="20"/>
                    <w:szCs w:val="20"/>
                    <w:lang w:eastAsia="en-GB"/>
                  </w:rPr>
                </w:pPr>
                <w:r w:rsidRPr="00293722">
                  <w:rPr>
                    <w:rFonts w:ascii="Arial" w:eastAsia="Times New Roman" w:hAnsi="Arial" w:cs="Arial"/>
                    <w:sz w:val="32"/>
                    <w:szCs w:val="32"/>
                    <w:lang w:eastAsia="en-GB"/>
                  </w:rPr>
                  <w:br w:type="page"/>
                </w:r>
                <w:r w:rsidRPr="00293722">
                  <w:rPr>
                    <w:rFonts w:ascii="Arial" w:eastAsia="Times New Roman" w:hAnsi="Arial" w:cs="Arial"/>
                    <w:b/>
                    <w:caps/>
                    <w:sz w:val="40"/>
                    <w:szCs w:val="20"/>
                    <w:lang w:eastAsia="en-GB"/>
                  </w:rPr>
                  <w:t xml:space="preserve">     Student FEEDBACK FORM</w:t>
                </w:r>
              </w:p>
            </w:tc>
          </w:tr>
        </w:tbl>
        <w:p w:rsidR="00CB1663" w:rsidRPr="00293722" w:rsidRDefault="00CB1663" w:rsidP="00CB1663">
          <w:pPr>
            <w:spacing w:after="0" w:line="240" w:lineRule="auto"/>
            <w:rPr>
              <w:rFonts w:ascii="Arial" w:eastAsia="Times New Roman" w:hAnsi="Arial" w:cs="Arial"/>
              <w:sz w:val="20"/>
              <w:szCs w:val="20"/>
              <w:lang w:eastAsia="en-GB"/>
            </w:rPr>
          </w:pPr>
        </w:p>
        <w:p w:rsidR="00CB1663" w:rsidRPr="00293722" w:rsidRDefault="00CB1663" w:rsidP="00CB1663">
          <w:pPr>
            <w:spacing w:after="0" w:line="240" w:lineRule="auto"/>
            <w:jc w:val="both"/>
            <w:rPr>
              <w:rFonts w:ascii="Arial" w:eastAsia="Times New Roman" w:hAnsi="Arial" w:cs="Arial"/>
              <w:sz w:val="20"/>
              <w:szCs w:val="20"/>
            </w:rPr>
          </w:pPr>
          <w:r w:rsidRPr="00293722">
            <w:rPr>
              <w:rFonts w:ascii="Arial" w:eastAsia="Times New Roman" w:hAnsi="Arial" w:cs="Arial"/>
              <w:sz w:val="20"/>
              <w:szCs w:val="20"/>
            </w:rPr>
            <w:t xml:space="preserve">This section details the </w:t>
          </w:r>
          <w:r w:rsidRPr="00293722">
            <w:rPr>
              <w:rFonts w:ascii="Arial" w:eastAsia="Times New Roman" w:hAnsi="Arial" w:cs="Arial"/>
              <w:i/>
              <w:sz w:val="20"/>
              <w:szCs w:val="20"/>
            </w:rPr>
            <w:t>extent</w:t>
          </w:r>
          <w:r w:rsidRPr="00293722">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B1663" w:rsidRPr="00293722" w:rsidRDefault="00CB1663" w:rsidP="00CB1663">
          <w:pPr>
            <w:spacing w:after="0" w:line="240" w:lineRule="auto"/>
            <w:rPr>
              <w:rFonts w:ascii="Arial" w:eastAsia="Times New Roman" w:hAnsi="Arial" w:cs="Arial"/>
              <w:b/>
              <w:lang w:eastAsia="en-GB"/>
            </w:rPr>
            <w:sectPr w:rsidR="00CB1663" w:rsidRPr="00293722" w:rsidSect="00CB1663">
              <w:footerReference w:type="default" r:id="rId12"/>
              <w:pgSz w:w="11894" w:h="16834"/>
              <w:pgMar w:top="720" w:right="720" w:bottom="720" w:left="720" w:header="706" w:footer="454" w:gutter="0"/>
              <w:paperSrc w:first="1" w:other="1"/>
              <w:cols w:space="720"/>
              <w:docGrid w:linePitch="272"/>
            </w:sectPr>
          </w:pPr>
        </w:p>
        <w:p w:rsidR="00CB1663" w:rsidRPr="00293722" w:rsidRDefault="00CB1663" w:rsidP="00CB166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CB1663" w:rsidRPr="00293722" w:rsidTr="00CB166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B1663" w:rsidRPr="00293722" w:rsidRDefault="00CB1663" w:rsidP="00CB1663">
                <w:pPr>
                  <w:spacing w:after="0" w:line="240" w:lineRule="auto"/>
                  <w:rPr>
                    <w:rFonts w:ascii="Arial" w:eastAsia="Times New Roman" w:hAnsi="Arial" w:cs="Arial"/>
                    <w:b/>
                    <w:szCs w:val="20"/>
                    <w:lang w:eastAsia="en-GB"/>
                  </w:rPr>
                </w:pPr>
                <w:r w:rsidRPr="00293722">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B1663" w:rsidRPr="00293722" w:rsidRDefault="00CB1663" w:rsidP="00CB1663">
                <w:pPr>
                  <w:spacing w:after="0" w:line="240" w:lineRule="auto"/>
                  <w:ind w:left="34"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B1663" w:rsidRPr="00293722" w:rsidRDefault="00CB1663" w:rsidP="00CB1663">
                <w:pPr>
                  <w:spacing w:after="0" w:line="240" w:lineRule="auto"/>
                  <w:ind w:left="113"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 xml:space="preserve">Marks </w:t>
                </w:r>
              </w:p>
              <w:p w:rsidR="00CB1663" w:rsidRPr="00293722" w:rsidRDefault="00CB1663" w:rsidP="00CB1663">
                <w:pPr>
                  <w:spacing w:after="0" w:line="240" w:lineRule="auto"/>
                  <w:ind w:left="113"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awarded</w:t>
                </w:r>
              </w:p>
            </w:tc>
          </w:tr>
          <w:tr w:rsidR="00CB1663" w:rsidRPr="00293722" w:rsidTr="00CB1663">
            <w:trPr>
              <w:trHeight w:val="450"/>
            </w:trPr>
            <w:tc>
              <w:tcPr>
                <w:tcW w:w="4169"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1. </w:t>
                </w:r>
                <w:r w:rsidRPr="00293722">
                  <w:rPr>
                    <w:rFonts w:ascii="Arial" w:eastAsia="Times New Roman" w:hAnsi="Arial" w:cs="Arial"/>
                    <w:b/>
                    <w:sz w:val="20"/>
                    <w:szCs w:val="20"/>
                    <w:lang w:eastAsia="en-GB"/>
                  </w:rPr>
                  <w:t>Engagement with Literature Skills</w:t>
                </w:r>
              </w:p>
              <w:p w:rsidR="00CB1663" w:rsidRPr="00293722" w:rsidRDefault="00CB1663" w:rsidP="00CB1663">
                <w:pPr>
                  <w:spacing w:after="120" w:line="240" w:lineRule="auto"/>
                  <w:rPr>
                    <w:rFonts w:ascii="Arial" w:eastAsia="Times New Roman" w:hAnsi="Arial" w:cs="Arial"/>
                    <w:sz w:val="14"/>
                    <w:szCs w:val="14"/>
                    <w:lang w:eastAsia="en-GB"/>
                  </w:rPr>
                </w:pPr>
                <w:r w:rsidRPr="00293722">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0"/>
            </w:trPr>
            <w:tc>
              <w:tcPr>
                <w:tcW w:w="4169" w:type="pct"/>
                <w:vMerge w:val="restart"/>
                <w:tcBorders>
                  <w:top w:val="single" w:sz="4" w:space="0" w:color="auto"/>
                  <w:left w:val="single" w:sz="4" w:space="0" w:color="auto"/>
                  <w:right w:val="single" w:sz="4" w:space="0" w:color="auto"/>
                </w:tcBorders>
              </w:tcPr>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7D4CA4" w:rsidP="00CB1663">
                <w:pPr>
                  <w:spacing w:after="120" w:line="240" w:lineRule="auto"/>
                  <w:rPr>
                    <w:rFonts w:ascii="Arial" w:eastAsia="Times New Roman" w:hAnsi="Arial" w:cs="Arial"/>
                    <w:sz w:val="14"/>
                    <w:szCs w:val="14"/>
                    <w:lang w:eastAsia="en-GB"/>
                  </w:rPr>
                </w:pPr>
                <w:r w:rsidRPr="00293722">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CB1663" w:rsidRDefault="00CB1663" w:rsidP="00CB1663">
                <w:pPr>
                  <w:spacing w:after="0" w:line="240" w:lineRule="auto"/>
                  <w:jc w:val="center"/>
                  <w:rPr>
                    <w:rFonts w:ascii="Arial" w:eastAsia="Times New Roman" w:hAnsi="Arial" w:cs="Arial"/>
                    <w:sz w:val="32"/>
                    <w:szCs w:val="20"/>
                    <w:lang w:eastAsia="en-GB"/>
                  </w:rPr>
                </w:pPr>
              </w:p>
              <w:p w:rsidR="00CB1663" w:rsidRDefault="007D4CA4" w:rsidP="00CB1663">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7.5</w:t>
                </w:r>
              </w:p>
              <w:p w:rsidR="00CB1663" w:rsidRPr="00293722" w:rsidRDefault="00CB1663" w:rsidP="00CB1663">
                <w:pPr>
                  <w:spacing w:after="0" w:line="240" w:lineRule="auto"/>
                  <w:rPr>
                    <w:rFonts w:ascii="Arial" w:eastAsia="Times New Roman" w:hAnsi="Arial" w:cs="Arial"/>
                    <w:sz w:val="32"/>
                    <w:szCs w:val="20"/>
                    <w:lang w:eastAsia="en-GB"/>
                  </w:rPr>
                </w:pPr>
              </w:p>
            </w:tc>
          </w:tr>
          <w:tr w:rsidR="00CB1663" w:rsidRPr="00293722" w:rsidTr="00CB1663">
            <w:trPr>
              <w:trHeight w:val="451"/>
            </w:trPr>
            <w:tc>
              <w:tcPr>
                <w:tcW w:w="4169" w:type="pct"/>
                <w:vMerge/>
                <w:tcBorders>
                  <w:left w:val="single" w:sz="4" w:space="0" w:color="auto"/>
                  <w:bottom w:val="single" w:sz="4" w:space="0" w:color="auto"/>
                  <w:right w:val="single" w:sz="4" w:space="0" w:color="auto"/>
                </w:tcBorders>
              </w:tcPr>
              <w:p w:rsidR="00CB1663" w:rsidRPr="00293722" w:rsidRDefault="00CB1663" w:rsidP="00CB166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0"/>
            </w:trPr>
            <w:tc>
              <w:tcPr>
                <w:tcW w:w="4169"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rPr>
                    <w:rFonts w:ascii="Arial" w:eastAsia="Times New Roman" w:hAnsi="Arial" w:cs="Arial"/>
                    <w:b/>
                    <w:sz w:val="20"/>
                    <w:szCs w:val="20"/>
                    <w:lang w:eastAsia="en-GB"/>
                  </w:rPr>
                </w:pPr>
                <w:r w:rsidRPr="00293722">
                  <w:rPr>
                    <w:rFonts w:ascii="Arial" w:eastAsia="Times New Roman" w:hAnsi="Arial" w:cs="Arial"/>
                    <w:b/>
                    <w:sz w:val="20"/>
                    <w:szCs w:val="16"/>
                    <w:lang w:eastAsia="en-GB"/>
                  </w:rPr>
                  <w:t xml:space="preserve">2. </w:t>
                </w:r>
                <w:r w:rsidRPr="00293722">
                  <w:rPr>
                    <w:rFonts w:ascii="Arial" w:eastAsia="Times New Roman" w:hAnsi="Arial" w:cs="Arial"/>
                    <w:b/>
                    <w:sz w:val="20"/>
                    <w:szCs w:val="20"/>
                    <w:lang w:eastAsia="en-GB"/>
                  </w:rPr>
                  <w:t>Knowledge and Understanding Skills</w:t>
                </w: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0"/>
            </w:trPr>
            <w:tc>
              <w:tcPr>
                <w:tcW w:w="4169" w:type="pct"/>
                <w:vMerge w:val="restart"/>
                <w:tcBorders>
                  <w:top w:val="single" w:sz="4" w:space="0" w:color="auto"/>
                  <w:left w:val="single" w:sz="4" w:space="0" w:color="auto"/>
                  <w:right w:val="single" w:sz="4" w:space="0" w:color="auto"/>
                </w:tcBorders>
              </w:tcPr>
              <w:p w:rsidR="00CB1663" w:rsidRPr="00293722" w:rsidRDefault="00CB1663" w:rsidP="00CB1663">
                <w:pPr>
                  <w:spacing w:after="120" w:line="240" w:lineRule="auto"/>
                  <w:rPr>
                    <w:rFonts w:ascii="Arial" w:eastAsia="Times New Roman" w:hAnsi="Arial" w:cs="Arial"/>
                    <w:sz w:val="14"/>
                    <w:szCs w:val="14"/>
                    <w:lang w:eastAsia="en-GB"/>
                  </w:rPr>
                </w:pPr>
              </w:p>
              <w:p w:rsidR="007D4CA4" w:rsidRPr="00DF3935" w:rsidRDefault="007D4CA4" w:rsidP="007D4CA4">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Some key concepts were not thoroughly examined and some elements were missing.</w:t>
                </w:r>
              </w:p>
              <w:p w:rsidR="00CB1663" w:rsidRPr="00E653A7" w:rsidRDefault="00CB1663" w:rsidP="00CB1663">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The report lacks an introduction and an abstract which was required</w:t>
                </w: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CB1663" w:rsidRDefault="00CB1663" w:rsidP="00CB1663">
                <w:pPr>
                  <w:spacing w:after="0" w:line="240" w:lineRule="auto"/>
                  <w:jc w:val="center"/>
                  <w:rPr>
                    <w:rFonts w:ascii="Arial" w:eastAsia="Times New Roman" w:hAnsi="Arial" w:cs="Arial"/>
                    <w:sz w:val="32"/>
                    <w:szCs w:val="20"/>
                    <w:lang w:eastAsia="en-GB"/>
                  </w:rPr>
                </w:pPr>
              </w:p>
              <w:p w:rsidR="00CB1663" w:rsidRPr="00293722" w:rsidRDefault="007D4CA4" w:rsidP="00CB166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7.35</w:t>
                </w:r>
              </w:p>
            </w:tc>
          </w:tr>
          <w:tr w:rsidR="00CB1663" w:rsidRPr="00293722" w:rsidTr="00CB1663">
            <w:trPr>
              <w:trHeight w:val="451"/>
            </w:trPr>
            <w:tc>
              <w:tcPr>
                <w:tcW w:w="4169" w:type="pct"/>
                <w:vMerge/>
                <w:tcBorders>
                  <w:left w:val="single" w:sz="4" w:space="0" w:color="auto"/>
                  <w:bottom w:val="single" w:sz="4" w:space="0" w:color="auto"/>
                  <w:right w:val="single" w:sz="4" w:space="0" w:color="auto"/>
                </w:tcBorders>
              </w:tcPr>
              <w:p w:rsidR="00CB1663" w:rsidRPr="00293722" w:rsidRDefault="00CB1663" w:rsidP="00CB166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0"/>
            </w:trPr>
            <w:tc>
              <w:tcPr>
                <w:tcW w:w="4169"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3. </w:t>
                </w:r>
                <w:r w:rsidRPr="00293722">
                  <w:rPr>
                    <w:rFonts w:ascii="Arial" w:eastAsia="Times New Roman" w:hAnsi="Arial" w:cs="Arial"/>
                    <w:b/>
                    <w:sz w:val="20"/>
                    <w:szCs w:val="20"/>
                    <w:lang w:eastAsia="en-GB"/>
                  </w:rPr>
                  <w:t>Cognitive and Intellectual Skills</w:t>
                </w: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0"/>
            </w:trPr>
            <w:tc>
              <w:tcPr>
                <w:tcW w:w="4169" w:type="pct"/>
                <w:vMerge w:val="restart"/>
                <w:tcBorders>
                  <w:top w:val="single" w:sz="4" w:space="0" w:color="auto"/>
                  <w:left w:val="single" w:sz="4" w:space="0" w:color="auto"/>
                  <w:right w:val="single" w:sz="4" w:space="0" w:color="auto"/>
                </w:tcBorders>
              </w:tcPr>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1C0A6B" w:rsidRDefault="00CE5F57" w:rsidP="00CB1663">
                <w:pPr>
                  <w:spacing w:after="120" w:line="240" w:lineRule="auto"/>
                  <w:rPr>
                    <w:rFonts w:ascii="Arial" w:eastAsia="Times New Roman" w:hAnsi="Arial" w:cs="Arial"/>
                    <w:sz w:val="18"/>
                    <w:szCs w:val="14"/>
                    <w:lang w:eastAsia="en-GB"/>
                  </w:rPr>
                </w:pPr>
                <w:r w:rsidRPr="00CE5F57">
                  <w:rPr>
                    <w:rFonts w:ascii="Arial" w:eastAsia="Times New Roman" w:hAnsi="Arial" w:cs="Arial"/>
                    <w:sz w:val="18"/>
                    <w:szCs w:val="14"/>
                    <w:lang w:eastAsia="en-GB"/>
                  </w:rPr>
                  <w:t>Mostly valid arguments and logical judgements.</w:t>
                </w: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CB1663" w:rsidRDefault="00CB1663" w:rsidP="00CB1663">
                <w:pPr>
                  <w:spacing w:after="0" w:line="240" w:lineRule="auto"/>
                  <w:jc w:val="center"/>
                  <w:rPr>
                    <w:rFonts w:ascii="Arial" w:eastAsia="Times New Roman" w:hAnsi="Arial" w:cs="Arial"/>
                    <w:sz w:val="32"/>
                    <w:szCs w:val="20"/>
                    <w:lang w:eastAsia="en-GB"/>
                  </w:rPr>
                </w:pPr>
              </w:p>
              <w:p w:rsidR="00CB1663" w:rsidRPr="00293722" w:rsidRDefault="00CE5F57" w:rsidP="00CB166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21</w:t>
                </w:r>
              </w:p>
            </w:tc>
          </w:tr>
          <w:tr w:rsidR="00CB1663" w:rsidRPr="00293722" w:rsidTr="00CB1663">
            <w:trPr>
              <w:trHeight w:val="451"/>
            </w:trPr>
            <w:tc>
              <w:tcPr>
                <w:tcW w:w="4169" w:type="pct"/>
                <w:vMerge/>
                <w:tcBorders>
                  <w:left w:val="single" w:sz="4" w:space="0" w:color="auto"/>
                  <w:bottom w:val="single" w:sz="4" w:space="0" w:color="auto"/>
                  <w:right w:val="single" w:sz="4" w:space="0" w:color="auto"/>
                </w:tcBorders>
              </w:tcPr>
              <w:p w:rsidR="00CB1663" w:rsidRPr="00293722" w:rsidRDefault="00CB1663" w:rsidP="00CB166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40</w:t>
                </w:r>
              </w:p>
            </w:tc>
            <w:tc>
              <w:tcPr>
                <w:tcW w:w="416" w:type="pct"/>
                <w:vMerge/>
                <w:tcBorders>
                  <w:top w:val="single" w:sz="4" w:space="0" w:color="auto"/>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0"/>
            </w:trPr>
            <w:tc>
              <w:tcPr>
                <w:tcW w:w="4169"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4. </w:t>
                </w:r>
                <w:r w:rsidRPr="00293722">
                  <w:rPr>
                    <w:rFonts w:ascii="Arial" w:eastAsia="Times New Roman" w:hAnsi="Arial" w:cs="Arial"/>
                    <w:b/>
                    <w:sz w:val="20"/>
                    <w:szCs w:val="20"/>
                    <w:lang w:eastAsia="en-GB"/>
                  </w:rPr>
                  <w:t>Practical Application Skills</w:t>
                </w: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1"/>
            </w:trPr>
            <w:tc>
              <w:tcPr>
                <w:tcW w:w="4169" w:type="pct"/>
                <w:vMerge w:val="restart"/>
                <w:tcBorders>
                  <w:top w:val="single" w:sz="4" w:space="0" w:color="auto"/>
                  <w:left w:val="single" w:sz="4" w:space="0" w:color="auto"/>
                  <w:right w:val="single" w:sz="4" w:space="0" w:color="auto"/>
                </w:tcBorders>
              </w:tcPr>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7B0F06" w:rsidRDefault="00CB1663" w:rsidP="00CB1663">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 xml:space="preserve">An </w:t>
                </w:r>
                <w:r w:rsidR="00CE5F57">
                  <w:rPr>
                    <w:rFonts w:ascii="Arial" w:eastAsia="Times New Roman" w:hAnsi="Arial" w:cs="Arial"/>
                    <w:sz w:val="18"/>
                    <w:szCs w:val="14"/>
                    <w:lang w:eastAsia="en-GB"/>
                  </w:rPr>
                  <w:t>adequately</w:t>
                </w:r>
                <w:r>
                  <w:rPr>
                    <w:rFonts w:ascii="Arial" w:eastAsia="Times New Roman" w:hAnsi="Arial" w:cs="Arial"/>
                    <w:sz w:val="18"/>
                    <w:szCs w:val="14"/>
                    <w:lang w:eastAsia="en-GB"/>
                  </w:rPr>
                  <w:t xml:space="preserve"> detailed DFD diagram showing the implementation of the proposed solution</w:t>
                </w:r>
                <w:r w:rsidR="00CE5F57">
                  <w:rPr>
                    <w:rFonts w:ascii="Arial" w:eastAsia="Times New Roman" w:hAnsi="Arial" w:cs="Arial"/>
                    <w:sz w:val="18"/>
                    <w:szCs w:val="14"/>
                    <w:lang w:eastAsia="en-GB"/>
                  </w:rPr>
                  <w:t xml:space="preserve"> but no network diagram.</w:t>
                </w:r>
              </w:p>
              <w:p w:rsidR="00CB1663" w:rsidRPr="00CE5F57" w:rsidRDefault="00CE5F57" w:rsidP="00CB1663">
                <w:pPr>
                  <w:spacing w:after="120" w:line="240" w:lineRule="auto"/>
                  <w:rPr>
                    <w:rFonts w:ascii="Arial" w:eastAsia="Times New Roman" w:hAnsi="Arial" w:cs="Arial"/>
                    <w:sz w:val="18"/>
                    <w:szCs w:val="14"/>
                    <w:lang w:eastAsia="en-GB"/>
                  </w:rPr>
                </w:pPr>
                <w:r w:rsidRPr="00CE5F57">
                  <w:rPr>
                    <w:rFonts w:ascii="Arial" w:eastAsia="Times New Roman" w:hAnsi="Arial" w:cs="Arial"/>
                    <w:sz w:val="18"/>
                    <w:szCs w:val="14"/>
                    <w:lang w:eastAsia="en-GB"/>
                  </w:rPr>
                  <w:t>A</w:t>
                </w:r>
                <w:r>
                  <w:rPr>
                    <w:rFonts w:ascii="Arial" w:eastAsia="Times New Roman" w:hAnsi="Arial" w:cs="Arial"/>
                    <w:sz w:val="18"/>
                    <w:szCs w:val="14"/>
                    <w:lang w:eastAsia="en-GB"/>
                  </w:rPr>
                  <w:t>n example of a security</w:t>
                </w:r>
                <w:r w:rsidRPr="00CE5F57">
                  <w:rPr>
                    <w:rFonts w:ascii="Arial" w:eastAsia="Times New Roman" w:hAnsi="Arial" w:cs="Arial"/>
                    <w:sz w:val="18"/>
                    <w:szCs w:val="14"/>
                    <w:lang w:eastAsia="en-GB"/>
                  </w:rPr>
                  <w:t xml:space="preserve"> policy has been added. </w:t>
                </w:r>
              </w:p>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CB1663" w:rsidRDefault="00CB1663" w:rsidP="00CB1663">
                <w:pPr>
                  <w:spacing w:after="0" w:line="240" w:lineRule="auto"/>
                  <w:jc w:val="center"/>
                  <w:rPr>
                    <w:rFonts w:ascii="Arial" w:eastAsia="Times New Roman" w:hAnsi="Arial" w:cs="Arial"/>
                    <w:sz w:val="32"/>
                    <w:szCs w:val="20"/>
                    <w:lang w:eastAsia="en-GB"/>
                  </w:rPr>
                </w:pPr>
              </w:p>
              <w:p w:rsidR="00CE5F57" w:rsidRDefault="00CE5F57" w:rsidP="00CB1663">
                <w:pPr>
                  <w:spacing w:after="0" w:line="240" w:lineRule="auto"/>
                  <w:jc w:val="center"/>
                  <w:rPr>
                    <w:rFonts w:ascii="Arial" w:eastAsia="Times New Roman" w:hAnsi="Arial" w:cs="Arial"/>
                    <w:sz w:val="32"/>
                    <w:szCs w:val="20"/>
                    <w:lang w:eastAsia="en-GB"/>
                  </w:rPr>
                </w:pPr>
              </w:p>
              <w:p w:rsidR="00CB1663" w:rsidRPr="00293722" w:rsidRDefault="00CE5F57" w:rsidP="00CB166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12</w:t>
                </w:r>
              </w:p>
            </w:tc>
          </w:tr>
          <w:tr w:rsidR="00CB1663" w:rsidRPr="00293722" w:rsidTr="00CB1663">
            <w:trPr>
              <w:trHeight w:val="450"/>
            </w:trPr>
            <w:tc>
              <w:tcPr>
                <w:tcW w:w="4169" w:type="pct"/>
                <w:vMerge/>
                <w:tcBorders>
                  <w:left w:val="single" w:sz="4" w:space="0" w:color="auto"/>
                  <w:bottom w:val="single" w:sz="4" w:space="0" w:color="auto"/>
                  <w:right w:val="single" w:sz="4" w:space="0" w:color="auto"/>
                </w:tcBorders>
              </w:tcPr>
              <w:p w:rsidR="00CB1663" w:rsidRPr="00293722" w:rsidRDefault="00CB1663" w:rsidP="00CB166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0"/>
            </w:trPr>
            <w:tc>
              <w:tcPr>
                <w:tcW w:w="4169"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5. </w:t>
                </w:r>
                <w:r w:rsidRPr="00293722">
                  <w:rPr>
                    <w:rFonts w:ascii="Arial" w:eastAsia="Times New Roman" w:hAnsi="Arial" w:cs="Arial"/>
                    <w:b/>
                    <w:sz w:val="20"/>
                    <w:szCs w:val="20"/>
                    <w:lang w:eastAsia="en-GB"/>
                  </w:rPr>
                  <w:t>Transferable Skills for Life and Professional Practice</w:t>
                </w: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B1663" w:rsidRPr="00293722" w:rsidRDefault="00CB1663" w:rsidP="00CB1663">
                <w:pPr>
                  <w:spacing w:after="0" w:line="240" w:lineRule="auto"/>
                  <w:jc w:val="center"/>
                  <w:rPr>
                    <w:rFonts w:ascii="Arial" w:eastAsia="Times New Roman" w:hAnsi="Arial" w:cs="Arial"/>
                    <w:sz w:val="32"/>
                    <w:szCs w:val="20"/>
                    <w:lang w:eastAsia="en-GB"/>
                  </w:rPr>
                </w:pPr>
              </w:p>
            </w:tc>
          </w:tr>
          <w:tr w:rsidR="00CB1663" w:rsidRPr="00293722" w:rsidTr="00CB1663">
            <w:trPr>
              <w:trHeight w:val="451"/>
            </w:trPr>
            <w:tc>
              <w:tcPr>
                <w:tcW w:w="4169" w:type="pct"/>
                <w:vMerge w:val="restart"/>
                <w:tcBorders>
                  <w:top w:val="single" w:sz="4" w:space="0" w:color="auto"/>
                  <w:left w:val="single" w:sz="4" w:space="0" w:color="auto"/>
                  <w:right w:val="single" w:sz="4" w:space="0" w:color="auto"/>
                </w:tcBorders>
              </w:tcPr>
              <w:p w:rsidR="00CB1663" w:rsidRPr="00293722" w:rsidRDefault="00CB1663" w:rsidP="00CB1663">
                <w:pPr>
                  <w:spacing w:after="120" w:line="240" w:lineRule="auto"/>
                  <w:rPr>
                    <w:rFonts w:ascii="Arial" w:eastAsia="Times New Roman" w:hAnsi="Arial" w:cs="Arial"/>
                    <w:sz w:val="14"/>
                    <w:szCs w:val="14"/>
                    <w:lang w:eastAsia="en-GB"/>
                  </w:rPr>
                </w:pPr>
              </w:p>
              <w:p w:rsidR="00CB1663" w:rsidRPr="00293722" w:rsidRDefault="00CE5F57" w:rsidP="00CB1663">
                <w:pPr>
                  <w:spacing w:after="120" w:line="240" w:lineRule="auto"/>
                  <w:rPr>
                    <w:rFonts w:ascii="Arial" w:eastAsia="Times New Roman" w:hAnsi="Arial" w:cs="Arial"/>
                    <w:sz w:val="14"/>
                    <w:szCs w:val="14"/>
                    <w:lang w:eastAsia="en-GB"/>
                  </w:rPr>
                </w:pPr>
                <w:r w:rsidRPr="00293722">
                  <w:rPr>
                    <w:rFonts w:ascii="Arial" w:hAnsi="Arial" w:cs="Arial"/>
                    <w:lang w:eastAsia="en-GB"/>
                  </w:rPr>
                  <w:t>Mostly coherent, organised and accurate work, in a suitable structure and is for the most part clearly expressed.</w:t>
                </w:r>
              </w:p>
              <w:p w:rsidR="00CB1663" w:rsidRPr="00293722" w:rsidRDefault="00CB1663" w:rsidP="00CB166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CB1663" w:rsidRDefault="00CB1663" w:rsidP="00CB1663">
                <w:pPr>
                  <w:spacing w:after="0" w:line="240" w:lineRule="auto"/>
                  <w:jc w:val="center"/>
                  <w:rPr>
                    <w:rFonts w:ascii="Arial" w:eastAsia="Times New Roman" w:hAnsi="Arial" w:cs="Arial"/>
                    <w:sz w:val="32"/>
                    <w:szCs w:val="20"/>
                    <w:lang w:eastAsia="en-GB"/>
                  </w:rPr>
                </w:pPr>
              </w:p>
              <w:p w:rsidR="00CB1663" w:rsidRPr="00293722" w:rsidRDefault="00CE5F57" w:rsidP="00CB166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5.6</w:t>
                </w:r>
              </w:p>
            </w:tc>
          </w:tr>
          <w:tr w:rsidR="00CB1663" w:rsidRPr="00293722" w:rsidTr="00CB1663">
            <w:trPr>
              <w:trHeight w:val="450"/>
            </w:trPr>
            <w:tc>
              <w:tcPr>
                <w:tcW w:w="4169" w:type="pct"/>
                <w:vMerge/>
                <w:tcBorders>
                  <w:left w:val="single" w:sz="4" w:space="0" w:color="auto"/>
                  <w:bottom w:val="single" w:sz="4" w:space="0" w:color="auto"/>
                  <w:right w:val="single" w:sz="4" w:space="0" w:color="auto"/>
                </w:tcBorders>
              </w:tcPr>
              <w:p w:rsidR="00CB1663" w:rsidRPr="00293722" w:rsidRDefault="00CB1663" w:rsidP="00CB1663">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CB1663" w:rsidRPr="00293722" w:rsidRDefault="00CB1663" w:rsidP="00CB1663">
                <w:pPr>
                  <w:spacing w:after="0" w:line="240" w:lineRule="auto"/>
                  <w:jc w:val="center"/>
                  <w:rPr>
                    <w:rFonts w:ascii="Arial" w:eastAsia="Times New Roman" w:hAnsi="Arial" w:cs="Arial"/>
                    <w:sz w:val="32"/>
                    <w:szCs w:val="20"/>
                    <w:lang w:eastAsia="en-GB"/>
                  </w:rPr>
                </w:pPr>
              </w:p>
            </w:tc>
          </w:tr>
        </w:tbl>
        <w:p w:rsidR="00CB1663" w:rsidRPr="00293722" w:rsidRDefault="00CB1663" w:rsidP="00CB166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B1663" w:rsidRPr="00293722" w:rsidTr="00CB1663">
            <w:trPr>
              <w:cantSplit/>
            </w:trPr>
            <w:tc>
              <w:tcPr>
                <w:tcW w:w="6062" w:type="dxa"/>
                <w:vMerge w:val="restart"/>
                <w:shd w:val="pct15" w:color="auto" w:fill="auto"/>
                <w:vAlign w:val="center"/>
              </w:tcPr>
              <w:p w:rsidR="00CB1663" w:rsidRPr="00293722" w:rsidRDefault="00CB1663" w:rsidP="00CB1663">
                <w:pPr>
                  <w:spacing w:after="0" w:line="240" w:lineRule="auto"/>
                  <w:rPr>
                    <w:rFonts w:ascii="Arial" w:eastAsia="Times New Roman" w:hAnsi="Arial" w:cs="Arial"/>
                    <w:sz w:val="16"/>
                    <w:szCs w:val="16"/>
                    <w:lang w:eastAsia="en-GB"/>
                  </w:rPr>
                </w:pPr>
                <w:r w:rsidRPr="00293722">
                  <w:rPr>
                    <w:rFonts w:ascii="Arial" w:eastAsia="Times New Roman" w:hAnsi="Arial" w:cs="Arial"/>
                    <w:b/>
                    <w:bCs/>
                    <w:lang w:eastAsia="en-GB"/>
                  </w:rPr>
                  <w:t xml:space="preserve">Assessment Mark </w:t>
                </w:r>
                <w:r w:rsidRPr="00293722">
                  <w:rPr>
                    <w:rFonts w:ascii="Arial" w:eastAsia="Times New Roman" w:hAnsi="Arial" w:cs="Arial"/>
                    <w:bCs/>
                    <w:lang w:eastAsia="en-GB"/>
                  </w:rPr>
                  <w:t>(</w:t>
                </w:r>
                <w:r w:rsidRPr="00293722">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CB1663" w:rsidRPr="00293722" w:rsidRDefault="00CB1663" w:rsidP="00CB1663">
                <w:pPr>
                  <w:spacing w:after="0" w:line="240" w:lineRule="auto"/>
                  <w:rPr>
                    <w:rFonts w:ascii="Arial" w:eastAsia="Times New Roman" w:hAnsi="Arial" w:cs="Arial"/>
                    <w:b/>
                    <w:bCs/>
                    <w:sz w:val="16"/>
                    <w:szCs w:val="16"/>
                    <w:lang w:eastAsia="en-GB"/>
                  </w:rPr>
                </w:pPr>
                <w:r w:rsidRPr="00293722">
                  <w:rPr>
                    <w:rFonts w:ascii="Arial" w:eastAsia="Times New Roman" w:hAnsi="Arial" w:cs="Arial"/>
                    <w:b/>
                    <w:sz w:val="16"/>
                    <w:szCs w:val="16"/>
                    <w:lang w:eastAsia="en-GB"/>
                  </w:rPr>
                  <w:t>Late Submission Penalties (tick if appropriate)</w:t>
                </w:r>
              </w:p>
            </w:tc>
            <w:tc>
              <w:tcPr>
                <w:tcW w:w="1060" w:type="dxa"/>
                <w:vMerge w:val="restart"/>
                <w:vAlign w:val="center"/>
              </w:tcPr>
              <w:p w:rsidR="00CB1663" w:rsidRDefault="00CB1663" w:rsidP="00CB1663">
                <w:pPr>
                  <w:spacing w:after="0" w:line="240" w:lineRule="auto"/>
                  <w:jc w:val="right"/>
                  <w:rPr>
                    <w:rFonts w:ascii="Arial" w:eastAsia="Times New Roman" w:hAnsi="Arial" w:cs="Arial"/>
                    <w:b/>
                    <w:bCs/>
                    <w:sz w:val="20"/>
                    <w:szCs w:val="20"/>
                    <w:lang w:eastAsia="en-GB"/>
                  </w:rPr>
                </w:pPr>
              </w:p>
              <w:p w:rsidR="00CE5F57" w:rsidRDefault="00CE5F57" w:rsidP="00CB1663">
                <w:pPr>
                  <w:spacing w:after="0" w:line="240" w:lineRule="auto"/>
                  <w:jc w:val="right"/>
                  <w:rPr>
                    <w:rFonts w:ascii="Arial" w:eastAsia="Times New Roman" w:hAnsi="Arial" w:cs="Arial"/>
                    <w:b/>
                    <w:bCs/>
                    <w:sz w:val="20"/>
                    <w:szCs w:val="20"/>
                    <w:lang w:eastAsia="en-GB"/>
                  </w:rPr>
                </w:pPr>
              </w:p>
              <w:p w:rsidR="00CE5F57" w:rsidRPr="00293722" w:rsidRDefault="00CE5F57" w:rsidP="00CB1663">
                <w:pPr>
                  <w:spacing w:after="0" w:line="240" w:lineRule="auto"/>
                  <w:jc w:val="right"/>
                  <w:rPr>
                    <w:rFonts w:ascii="Arial" w:eastAsia="Times New Roman" w:hAnsi="Arial" w:cs="Arial"/>
                    <w:b/>
                    <w:bCs/>
                    <w:sz w:val="20"/>
                    <w:szCs w:val="20"/>
                    <w:lang w:eastAsia="en-GB"/>
                  </w:rPr>
                </w:pPr>
                <w:r w:rsidRPr="00CE5F57">
                  <w:rPr>
                    <w:rFonts w:ascii="Arial" w:eastAsia="Times New Roman" w:hAnsi="Arial" w:cs="Arial"/>
                    <w:b/>
                    <w:bCs/>
                    <w:sz w:val="24"/>
                    <w:szCs w:val="20"/>
                    <w:lang w:eastAsia="en-GB"/>
                  </w:rPr>
                  <w:t>53.45%</w:t>
                </w:r>
              </w:p>
            </w:tc>
          </w:tr>
          <w:tr w:rsidR="00CB1663" w:rsidRPr="00293722" w:rsidTr="00CB1663">
            <w:trPr>
              <w:cantSplit/>
            </w:trPr>
            <w:tc>
              <w:tcPr>
                <w:tcW w:w="6062" w:type="dxa"/>
                <w:vMerge/>
                <w:vAlign w:val="bottom"/>
              </w:tcPr>
              <w:p w:rsidR="00CB1663" w:rsidRPr="00293722" w:rsidRDefault="00CB1663" w:rsidP="00CB1663">
                <w:pPr>
                  <w:spacing w:after="0" w:line="240" w:lineRule="auto"/>
                  <w:rPr>
                    <w:rFonts w:ascii="Arial" w:eastAsia="Times New Roman" w:hAnsi="Arial" w:cs="Arial"/>
                    <w:sz w:val="20"/>
                    <w:szCs w:val="20"/>
                    <w:lang w:eastAsia="en-GB"/>
                  </w:rPr>
                </w:pPr>
              </w:p>
            </w:tc>
            <w:tc>
              <w:tcPr>
                <w:tcW w:w="2903" w:type="dxa"/>
                <w:vAlign w:val="bottom"/>
              </w:tcPr>
              <w:p w:rsidR="00CB1663" w:rsidRPr="00293722" w:rsidRDefault="00CB1663" w:rsidP="00CB1663">
                <w:pPr>
                  <w:spacing w:after="0" w:line="240" w:lineRule="auto"/>
                  <w:rPr>
                    <w:rFonts w:ascii="Arial" w:eastAsia="Times New Roman" w:hAnsi="Arial" w:cs="Arial"/>
                    <w:b/>
                    <w:bCs/>
                    <w:sz w:val="16"/>
                    <w:szCs w:val="16"/>
                    <w:lang w:eastAsia="en-GB"/>
                  </w:rPr>
                </w:pPr>
                <w:r w:rsidRPr="00293722">
                  <w:rPr>
                    <w:rFonts w:ascii="Arial" w:eastAsia="Times New Roman" w:hAnsi="Arial" w:cs="Arial"/>
                    <w:sz w:val="16"/>
                    <w:szCs w:val="16"/>
                    <w:lang w:eastAsia="en-GB"/>
                  </w:rPr>
                  <w:t>Up to 1 week late (</w:t>
                </w:r>
                <w:r w:rsidRPr="00293722">
                  <w:rPr>
                    <w:rFonts w:ascii="Arial" w:eastAsia="Times New Roman" w:hAnsi="Arial" w:cs="Arial"/>
                    <w:sz w:val="12"/>
                    <w:szCs w:val="12"/>
                    <w:lang w:eastAsia="en-GB"/>
                  </w:rPr>
                  <w:t>40% Max)</w:t>
                </w:r>
              </w:p>
            </w:tc>
            <w:tc>
              <w:tcPr>
                <w:tcW w:w="641" w:type="dxa"/>
                <w:vAlign w:val="bottom"/>
              </w:tcPr>
              <w:p w:rsidR="00CB1663" w:rsidRPr="00293722" w:rsidRDefault="00CB1663" w:rsidP="00CB1663">
                <w:pPr>
                  <w:spacing w:after="0" w:line="240" w:lineRule="auto"/>
                  <w:jc w:val="center"/>
                  <w:rPr>
                    <w:rFonts w:ascii="Arial" w:eastAsia="Times New Roman" w:hAnsi="Arial" w:cs="Arial"/>
                    <w:sz w:val="12"/>
                    <w:szCs w:val="12"/>
                    <w:lang w:eastAsia="en-GB"/>
                  </w:rPr>
                </w:pPr>
              </w:p>
            </w:tc>
            <w:tc>
              <w:tcPr>
                <w:tcW w:w="1060" w:type="dxa"/>
                <w:vMerge/>
                <w:vAlign w:val="bottom"/>
              </w:tcPr>
              <w:p w:rsidR="00CB1663" w:rsidRPr="00293722" w:rsidRDefault="00CB1663" w:rsidP="00CB1663">
                <w:pPr>
                  <w:spacing w:after="0" w:line="240" w:lineRule="auto"/>
                  <w:ind w:leftChars="71" w:left="156"/>
                  <w:rPr>
                    <w:rFonts w:ascii="Arial" w:eastAsia="Times New Roman" w:hAnsi="Arial" w:cs="Arial"/>
                    <w:sz w:val="20"/>
                    <w:szCs w:val="20"/>
                    <w:lang w:eastAsia="en-GB"/>
                  </w:rPr>
                </w:pPr>
              </w:p>
            </w:tc>
          </w:tr>
          <w:tr w:rsidR="00CB1663" w:rsidRPr="00293722" w:rsidTr="00CB1663">
            <w:trPr>
              <w:cantSplit/>
            </w:trPr>
            <w:tc>
              <w:tcPr>
                <w:tcW w:w="6062" w:type="dxa"/>
                <w:vMerge/>
                <w:vAlign w:val="bottom"/>
              </w:tcPr>
              <w:p w:rsidR="00CB1663" w:rsidRPr="00293722" w:rsidRDefault="00CB1663" w:rsidP="00CB1663">
                <w:pPr>
                  <w:spacing w:after="0" w:line="240" w:lineRule="auto"/>
                  <w:rPr>
                    <w:rFonts w:ascii="Arial" w:eastAsia="Times New Roman" w:hAnsi="Arial" w:cs="Arial"/>
                    <w:sz w:val="20"/>
                    <w:szCs w:val="20"/>
                    <w:lang w:eastAsia="en-GB"/>
                  </w:rPr>
                </w:pPr>
              </w:p>
            </w:tc>
            <w:tc>
              <w:tcPr>
                <w:tcW w:w="2903" w:type="dxa"/>
                <w:vAlign w:val="bottom"/>
              </w:tcPr>
              <w:p w:rsidR="00CB1663" w:rsidRPr="00293722" w:rsidRDefault="00CB1663" w:rsidP="00CB1663">
                <w:pPr>
                  <w:spacing w:after="0" w:line="240" w:lineRule="auto"/>
                  <w:rPr>
                    <w:rFonts w:ascii="Arial" w:eastAsia="Times New Roman" w:hAnsi="Arial" w:cs="Arial"/>
                    <w:b/>
                    <w:bCs/>
                    <w:sz w:val="16"/>
                    <w:szCs w:val="16"/>
                    <w:lang w:eastAsia="en-GB"/>
                  </w:rPr>
                </w:pPr>
                <w:r w:rsidRPr="00293722">
                  <w:rPr>
                    <w:rFonts w:ascii="Arial" w:eastAsia="Times New Roman" w:hAnsi="Arial" w:cs="Arial"/>
                    <w:sz w:val="16"/>
                    <w:szCs w:val="16"/>
                    <w:lang w:eastAsia="en-GB"/>
                  </w:rPr>
                  <w:t>Over 1 week late (</w:t>
                </w:r>
                <w:r w:rsidRPr="00293722">
                  <w:rPr>
                    <w:rFonts w:ascii="Arial" w:eastAsia="Times New Roman" w:hAnsi="Arial" w:cs="Arial"/>
                    <w:sz w:val="12"/>
                    <w:szCs w:val="12"/>
                    <w:lang w:eastAsia="en-GB"/>
                  </w:rPr>
                  <w:t>0%)</w:t>
                </w:r>
              </w:p>
            </w:tc>
            <w:tc>
              <w:tcPr>
                <w:tcW w:w="641" w:type="dxa"/>
                <w:vAlign w:val="bottom"/>
              </w:tcPr>
              <w:p w:rsidR="00CB1663" w:rsidRPr="00293722" w:rsidRDefault="00CB1663" w:rsidP="00CB1663">
                <w:pPr>
                  <w:spacing w:after="0" w:line="240" w:lineRule="auto"/>
                  <w:jc w:val="center"/>
                  <w:rPr>
                    <w:rFonts w:ascii="Arial" w:eastAsia="Times New Roman" w:hAnsi="Arial" w:cs="Arial"/>
                    <w:sz w:val="12"/>
                    <w:szCs w:val="12"/>
                    <w:lang w:eastAsia="en-GB"/>
                  </w:rPr>
                </w:pPr>
              </w:p>
            </w:tc>
            <w:tc>
              <w:tcPr>
                <w:tcW w:w="1060" w:type="dxa"/>
                <w:vMerge/>
                <w:vAlign w:val="bottom"/>
              </w:tcPr>
              <w:p w:rsidR="00CB1663" w:rsidRPr="00293722" w:rsidRDefault="00CB1663" w:rsidP="00CB1663">
                <w:pPr>
                  <w:spacing w:after="0" w:line="240" w:lineRule="auto"/>
                  <w:ind w:firstLineChars="141" w:firstLine="282"/>
                  <w:rPr>
                    <w:rFonts w:ascii="Arial" w:eastAsia="Times New Roman" w:hAnsi="Arial" w:cs="Arial"/>
                    <w:sz w:val="20"/>
                    <w:szCs w:val="20"/>
                    <w:lang w:eastAsia="en-GB"/>
                  </w:rPr>
                </w:pPr>
              </w:p>
            </w:tc>
          </w:tr>
        </w:tbl>
        <w:p w:rsidR="00CB1663" w:rsidRPr="00293722" w:rsidRDefault="00CB1663" w:rsidP="00CB1663">
          <w:pPr>
            <w:spacing w:after="0" w:line="240" w:lineRule="auto"/>
            <w:rPr>
              <w:rFonts w:ascii="Arial" w:eastAsia="Times New Roman" w:hAnsi="Arial" w:cs="Arial"/>
              <w:sz w:val="20"/>
              <w:szCs w:val="20"/>
              <w:lang w:eastAsia="en-GB"/>
            </w:rPr>
          </w:pPr>
        </w:p>
        <w:p w:rsidR="00CB1663" w:rsidRPr="00293722" w:rsidRDefault="00CB1663" w:rsidP="00CB1663">
          <w:pPr>
            <w:spacing w:after="0" w:line="240" w:lineRule="auto"/>
            <w:rPr>
              <w:rFonts w:ascii="Arial" w:eastAsia="Times New Roman" w:hAnsi="Arial" w:cs="Arial"/>
              <w:sz w:val="20"/>
              <w:szCs w:val="20"/>
              <w:lang w:eastAsia="en-GB"/>
            </w:rPr>
          </w:pPr>
        </w:p>
        <w:p w:rsidR="00CB1663" w:rsidRPr="00293722" w:rsidRDefault="00CB1663" w:rsidP="00CB1663">
          <w:pPr>
            <w:spacing w:after="0" w:line="240" w:lineRule="auto"/>
            <w:rPr>
              <w:rFonts w:ascii="Arial" w:eastAsia="Times New Roman" w:hAnsi="Arial" w:cs="Arial"/>
              <w:vanish/>
              <w:sz w:val="20"/>
              <w:szCs w:val="20"/>
              <w:lang w:eastAsia="en-GB"/>
            </w:rPr>
            <w:sectPr w:rsidR="00CB1663" w:rsidRPr="00293722" w:rsidSect="00CB1663">
              <w:footerReference w:type="default" r:id="rId13"/>
              <w:type w:val="continuous"/>
              <w:pgSz w:w="11894" w:h="16834"/>
              <w:pgMar w:top="720" w:right="720" w:bottom="720" w:left="720" w:header="706" w:footer="706" w:gutter="0"/>
              <w:paperSrc w:first="1" w:other="1"/>
              <w:cols w:space="720"/>
            </w:sectPr>
          </w:pPr>
        </w:p>
        <w:p w:rsidR="00CB1663" w:rsidRPr="00293722" w:rsidRDefault="00CB1663" w:rsidP="00CB1663">
          <w:pPr>
            <w:spacing w:after="0" w:line="240" w:lineRule="auto"/>
            <w:rPr>
              <w:rFonts w:ascii="Arial" w:eastAsia="Times New Roman" w:hAnsi="Arial" w:cs="Arial"/>
              <w:vanish/>
              <w:sz w:val="20"/>
              <w:szCs w:val="20"/>
              <w:lang w:eastAsia="en-GB"/>
            </w:rPr>
            <w:sectPr w:rsidR="00CB1663" w:rsidRPr="00293722" w:rsidSect="00CB1663">
              <w:pgSz w:w="16834" w:h="11894" w:orient="landscape"/>
              <w:pgMar w:top="720" w:right="720" w:bottom="720" w:left="720" w:header="706" w:footer="706" w:gutter="0"/>
              <w:paperSrc w:first="1" w:other="1"/>
              <w:cols w:space="720"/>
              <w:docGrid w:linePitch="272"/>
            </w:sectPr>
          </w:pPr>
        </w:p>
        <w:p w:rsidR="00CB1663" w:rsidRPr="00293722" w:rsidRDefault="00CB1663" w:rsidP="00CB1663">
          <w:pPr>
            <w:spacing w:after="0" w:line="240" w:lineRule="auto"/>
            <w:rPr>
              <w:rFonts w:ascii="Arial" w:eastAsia="Times New Roman" w:hAnsi="Arial" w:cs="Arial"/>
              <w:vanish/>
              <w:sz w:val="20"/>
              <w:szCs w:val="20"/>
              <w:lang w:eastAsia="en-GB"/>
            </w:rPr>
          </w:pPr>
        </w:p>
        <w:p w:rsidR="00CB1663" w:rsidRPr="00293722" w:rsidRDefault="00CB1663" w:rsidP="00CB1663">
          <w:pPr>
            <w:spacing w:before="100" w:after="100" w:line="240" w:lineRule="auto"/>
            <w:rPr>
              <w:rFonts w:ascii="Arial" w:eastAsia="Times New Roman" w:hAnsi="Arial" w:cs="Arial"/>
              <w:color w:val="303B44"/>
            </w:rPr>
          </w:pPr>
        </w:p>
        <w:tbl>
          <w:tblPr>
            <w:tblStyle w:val="TableGrid"/>
            <w:tblW w:w="0" w:type="auto"/>
            <w:shd w:val="clear" w:color="auto" w:fill="8DB3E2"/>
            <w:tblLook w:val="04A0" w:firstRow="1" w:lastRow="0" w:firstColumn="1" w:lastColumn="0" w:noHBand="0" w:noVBand="1"/>
          </w:tblPr>
          <w:tblGrid>
            <w:gridCol w:w="13858"/>
          </w:tblGrid>
          <w:tr w:rsidR="00CB1663" w:rsidRPr="00293722" w:rsidTr="00CB1663">
            <w:tc>
              <w:tcPr>
                <w:tcW w:w="13858" w:type="dxa"/>
                <w:shd w:val="clear" w:color="auto" w:fill="8DB3E2"/>
              </w:tcPr>
              <w:p w:rsidR="00CB1663" w:rsidRPr="00293722" w:rsidRDefault="00CB1663" w:rsidP="00CB1663">
                <w:pPr>
                  <w:spacing w:before="100" w:after="100"/>
                  <w:rPr>
                    <w:rFonts w:ascii="Arial" w:hAnsi="Arial" w:cs="Arial"/>
                    <w:b/>
                    <w:color w:val="303B44"/>
                  </w:rPr>
                </w:pPr>
                <w:r w:rsidRPr="00293722">
                  <w:rPr>
                    <w:rFonts w:ascii="Arial" w:hAnsi="Arial" w:cs="Arial"/>
                    <w:b/>
                    <w:color w:val="303B44"/>
                  </w:rPr>
                  <w:t>GENERIC ASSESSMENT CRITERIA</w:t>
                </w:r>
              </w:p>
            </w:tc>
          </w:tr>
        </w:tbl>
        <w:p w:rsidR="00CB1663" w:rsidRPr="00293722" w:rsidRDefault="00CB1663" w:rsidP="00CB166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CB1663" w:rsidRPr="00293722" w:rsidTr="00CB1663">
            <w:tc>
              <w:tcPr>
                <w:tcW w:w="13948" w:type="dxa"/>
                <w:shd w:val="clear" w:color="auto" w:fill="8DB3E2"/>
              </w:tcPr>
              <w:p w:rsidR="00CB1663" w:rsidRPr="00293722" w:rsidRDefault="00CB1663" w:rsidP="00CB1663">
                <w:pPr>
                  <w:rPr>
                    <w:rFonts w:ascii="Arial" w:hAnsi="Arial" w:cs="Arial"/>
                    <w:b/>
                    <w:lang w:eastAsia="en-GB"/>
                  </w:rPr>
                </w:pPr>
                <w:r w:rsidRPr="00293722">
                  <w:rPr>
                    <w:rFonts w:ascii="Arial" w:hAnsi="Arial" w:cs="Arial"/>
                    <w:b/>
                    <w:lang w:eastAsia="en-GB"/>
                  </w:rPr>
                  <w:t>Level 4</w:t>
                </w:r>
              </w:p>
            </w:tc>
          </w:tr>
          <w:tr w:rsidR="00CB1663" w:rsidRPr="00293722" w:rsidTr="00CB1663">
            <w:tc>
              <w:tcPr>
                <w:tcW w:w="13948" w:type="dxa"/>
                <w:shd w:val="clear" w:color="auto" w:fill="DAEEF3"/>
              </w:tcPr>
              <w:p w:rsidR="00CB1663" w:rsidRPr="00293722" w:rsidRDefault="00CB1663" w:rsidP="00CB1663">
                <w:pPr>
                  <w:rPr>
                    <w:rFonts w:ascii="Arial" w:eastAsia="Arial" w:hAnsi="Arial" w:cs="Arial"/>
                    <w:spacing w:val="-1"/>
                    <w:lang w:eastAsia="en-GB"/>
                  </w:rPr>
                </w:pPr>
                <w:r w:rsidRPr="00293722">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93722">
                  <w:rPr>
                    <w:lang w:eastAsia="en-GB"/>
                  </w:rPr>
                  <w:t xml:space="preserve"> They will be able to </w:t>
                </w:r>
                <w:r w:rsidRPr="00293722">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00CB1663" w:rsidRPr="00293722" w:rsidRDefault="00CB1663" w:rsidP="00CB166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B1663" w:rsidRPr="00293722" w:rsidTr="00CB1663">
            <w:trPr>
              <w:tblHeader/>
            </w:trPr>
            <w:tc>
              <w:tcPr>
                <w:tcW w:w="1735" w:type="dxa"/>
                <w:shd w:val="clear" w:color="auto" w:fill="8DB3E2"/>
              </w:tcPr>
              <w:p w:rsidR="00CB1663" w:rsidRPr="00293722" w:rsidRDefault="00CB1663" w:rsidP="00CB1663">
                <w:pPr>
                  <w:rPr>
                    <w:rFonts w:ascii="Arial" w:hAnsi="Arial" w:cs="Arial"/>
                    <w:sz w:val="18"/>
                    <w:szCs w:val="18"/>
                    <w:lang w:eastAsia="en-GB"/>
                  </w:rPr>
                </w:pPr>
                <w:r w:rsidRPr="00293722">
                  <w:rPr>
                    <w:rFonts w:ascii="Arial" w:hAnsi="Arial" w:cs="Arial"/>
                    <w:b/>
                    <w:sz w:val="18"/>
                    <w:szCs w:val="18"/>
                    <w:lang w:eastAsia="en-GB"/>
                  </w:rPr>
                  <w:t>Level 4</w:t>
                </w:r>
              </w:p>
            </w:tc>
            <w:tc>
              <w:tcPr>
                <w:tcW w:w="1736" w:type="dxa"/>
                <w:shd w:val="clear" w:color="auto" w:fill="8DB3E2"/>
                <w:vAlign w:val="center"/>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FAIL</w:t>
                </w:r>
              </w:p>
            </w:tc>
            <w:tc>
              <w:tcPr>
                <w:tcW w:w="1736" w:type="dxa"/>
                <w:shd w:val="clear" w:color="auto" w:fill="8DB3E2"/>
                <w:vAlign w:val="center"/>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MARGINAL FAIL</w:t>
                </w:r>
              </w:p>
            </w:tc>
            <w:tc>
              <w:tcPr>
                <w:tcW w:w="1736" w:type="dxa"/>
                <w:shd w:val="clear" w:color="auto" w:fill="8DB3E2"/>
                <w:vAlign w:val="center"/>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SATISFACTORY</w:t>
                </w:r>
              </w:p>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(3</w:t>
                </w:r>
                <w:r w:rsidRPr="00293722">
                  <w:rPr>
                    <w:rFonts w:ascii="Arial" w:hAnsi="Arial" w:cs="Arial"/>
                    <w:b/>
                    <w:sz w:val="18"/>
                    <w:szCs w:val="18"/>
                    <w:vertAlign w:val="superscript"/>
                    <w:lang w:eastAsia="en-GB"/>
                  </w:rPr>
                  <w:t>rd</w:t>
                </w:r>
                <w:r w:rsidRPr="00293722">
                  <w:rPr>
                    <w:rFonts w:ascii="Arial" w:hAnsi="Arial" w:cs="Arial"/>
                    <w:b/>
                    <w:sz w:val="18"/>
                    <w:szCs w:val="18"/>
                    <w:lang w:eastAsia="en-GB"/>
                  </w:rPr>
                  <w:t xml:space="preserve"> / Pass)</w:t>
                </w:r>
              </w:p>
            </w:tc>
            <w:tc>
              <w:tcPr>
                <w:tcW w:w="1736" w:type="dxa"/>
                <w:shd w:val="clear" w:color="auto" w:fill="8DB3E2"/>
                <w:vAlign w:val="center"/>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GOOD</w:t>
                </w:r>
              </w:p>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(2.2 / Pass)</w:t>
                </w:r>
              </w:p>
            </w:tc>
            <w:tc>
              <w:tcPr>
                <w:tcW w:w="1736" w:type="dxa"/>
                <w:shd w:val="clear" w:color="auto" w:fill="8DB3E2"/>
                <w:vAlign w:val="center"/>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VERY GOOD</w:t>
                </w:r>
              </w:p>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(2.1 / Merit)</w:t>
                </w:r>
              </w:p>
            </w:tc>
            <w:tc>
              <w:tcPr>
                <w:tcW w:w="1736" w:type="dxa"/>
                <w:shd w:val="clear" w:color="auto" w:fill="8DB3E2"/>
                <w:vAlign w:val="center"/>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EXCELLENT</w:t>
                </w:r>
              </w:p>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(1</w:t>
                </w:r>
                <w:r w:rsidRPr="00293722">
                  <w:rPr>
                    <w:rFonts w:ascii="Arial" w:hAnsi="Arial" w:cs="Arial"/>
                    <w:b/>
                    <w:sz w:val="18"/>
                    <w:szCs w:val="18"/>
                    <w:vertAlign w:val="superscript"/>
                    <w:lang w:eastAsia="en-GB"/>
                  </w:rPr>
                  <w:t>st</w:t>
                </w:r>
                <w:r w:rsidRPr="00293722">
                  <w:rPr>
                    <w:rFonts w:ascii="Arial" w:hAnsi="Arial" w:cs="Arial"/>
                    <w:b/>
                    <w:sz w:val="18"/>
                    <w:szCs w:val="18"/>
                    <w:lang w:eastAsia="en-GB"/>
                  </w:rPr>
                  <w:t xml:space="preserve"> / Distinction)</w:t>
                </w:r>
              </w:p>
            </w:tc>
            <w:tc>
              <w:tcPr>
                <w:tcW w:w="1736" w:type="dxa"/>
                <w:shd w:val="clear" w:color="auto" w:fill="8DB3E2"/>
                <w:vAlign w:val="center"/>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EXCEPTIONAL</w:t>
                </w:r>
              </w:p>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(1</w:t>
                </w:r>
                <w:r w:rsidRPr="00293722">
                  <w:rPr>
                    <w:rFonts w:ascii="Arial" w:hAnsi="Arial" w:cs="Arial"/>
                    <w:b/>
                    <w:sz w:val="18"/>
                    <w:szCs w:val="18"/>
                    <w:vertAlign w:val="superscript"/>
                    <w:lang w:eastAsia="en-GB"/>
                  </w:rPr>
                  <w:t>st</w:t>
                </w:r>
                <w:r w:rsidRPr="00293722">
                  <w:rPr>
                    <w:rFonts w:ascii="Arial" w:hAnsi="Arial" w:cs="Arial"/>
                    <w:b/>
                    <w:sz w:val="18"/>
                    <w:szCs w:val="18"/>
                    <w:lang w:eastAsia="en-GB"/>
                  </w:rPr>
                  <w:t xml:space="preserve"> / Distinction)</w:t>
                </w:r>
              </w:p>
            </w:tc>
          </w:tr>
          <w:tr w:rsidR="00CB1663" w:rsidRPr="00293722" w:rsidTr="00CB1663">
            <w:trPr>
              <w:tblHeader/>
            </w:trPr>
            <w:tc>
              <w:tcPr>
                <w:tcW w:w="1735" w:type="dxa"/>
                <w:shd w:val="clear" w:color="auto" w:fill="8DB3E2"/>
              </w:tcPr>
              <w:p w:rsidR="00CB1663" w:rsidRPr="00293722" w:rsidRDefault="00CB1663" w:rsidP="00CB1663">
                <w:pPr>
                  <w:ind w:left="171"/>
                  <w:rPr>
                    <w:rFonts w:ascii="Arial" w:hAnsi="Arial" w:cs="Arial"/>
                    <w:sz w:val="18"/>
                    <w:szCs w:val="18"/>
                    <w:lang w:eastAsia="en-GB"/>
                  </w:rPr>
                </w:pPr>
                <w:r w:rsidRPr="00293722">
                  <w:rPr>
                    <w:rFonts w:ascii="Arial" w:eastAsia="Arial" w:hAnsi="Arial" w:cs="Arial"/>
                    <w:b/>
                    <w:bCs/>
                    <w:lang w:eastAsia="en-GB"/>
                  </w:rPr>
                  <w:t>Category</w:t>
                </w:r>
              </w:p>
            </w:tc>
            <w:tc>
              <w:tcPr>
                <w:tcW w:w="1736" w:type="dxa"/>
                <w:shd w:val="clear" w:color="auto" w:fill="8DB3E2"/>
                <w:vAlign w:val="bottom"/>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0-29%</w:t>
                </w:r>
              </w:p>
            </w:tc>
            <w:tc>
              <w:tcPr>
                <w:tcW w:w="1736" w:type="dxa"/>
                <w:shd w:val="clear" w:color="auto" w:fill="8DB3E2"/>
                <w:vAlign w:val="bottom"/>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30-39%</w:t>
                </w:r>
              </w:p>
            </w:tc>
            <w:tc>
              <w:tcPr>
                <w:tcW w:w="1736" w:type="dxa"/>
                <w:shd w:val="clear" w:color="auto" w:fill="8DB3E2"/>
                <w:vAlign w:val="bottom"/>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40-49%</w:t>
                </w:r>
              </w:p>
            </w:tc>
            <w:tc>
              <w:tcPr>
                <w:tcW w:w="1736" w:type="dxa"/>
                <w:shd w:val="clear" w:color="auto" w:fill="8DB3E2"/>
                <w:vAlign w:val="bottom"/>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50-59%</w:t>
                </w:r>
              </w:p>
            </w:tc>
            <w:tc>
              <w:tcPr>
                <w:tcW w:w="1736" w:type="dxa"/>
                <w:shd w:val="clear" w:color="auto" w:fill="8DB3E2"/>
                <w:vAlign w:val="bottom"/>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60-69%</w:t>
                </w:r>
              </w:p>
            </w:tc>
            <w:tc>
              <w:tcPr>
                <w:tcW w:w="1736" w:type="dxa"/>
                <w:shd w:val="clear" w:color="auto" w:fill="8DB3E2"/>
                <w:vAlign w:val="bottom"/>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70-84%</w:t>
                </w:r>
              </w:p>
            </w:tc>
            <w:tc>
              <w:tcPr>
                <w:tcW w:w="1736" w:type="dxa"/>
                <w:shd w:val="clear" w:color="auto" w:fill="8DB3E2"/>
              </w:tcPr>
              <w:p w:rsidR="00CB1663" w:rsidRPr="00293722" w:rsidRDefault="00CB1663" w:rsidP="00CB1663">
                <w:pPr>
                  <w:jc w:val="center"/>
                  <w:rPr>
                    <w:rFonts w:ascii="Arial" w:hAnsi="Arial" w:cs="Arial"/>
                    <w:b/>
                    <w:sz w:val="18"/>
                    <w:szCs w:val="18"/>
                    <w:lang w:eastAsia="en-GB"/>
                  </w:rPr>
                </w:pPr>
                <w:r w:rsidRPr="00293722">
                  <w:rPr>
                    <w:rFonts w:ascii="Arial" w:hAnsi="Arial" w:cs="Arial"/>
                    <w:b/>
                    <w:sz w:val="18"/>
                    <w:szCs w:val="18"/>
                    <w:lang w:eastAsia="en-GB"/>
                  </w:rPr>
                  <w:t>85-100%</w:t>
                </w:r>
              </w:p>
            </w:tc>
          </w:tr>
          <w:tr w:rsidR="00CB1663" w:rsidRPr="00293722" w:rsidTr="00CB1663">
            <w:tc>
              <w:tcPr>
                <w:tcW w:w="1735" w:type="dxa"/>
                <w:shd w:val="clear" w:color="auto" w:fill="8DB3E2"/>
              </w:tcPr>
              <w:p w:rsidR="00CB1663" w:rsidRPr="00293722" w:rsidRDefault="00CB1663" w:rsidP="00CB1663">
                <w:pPr>
                  <w:spacing w:before="34"/>
                  <w:ind w:left="108" w:right="-54"/>
                  <w:rPr>
                    <w:rFonts w:ascii="Arial" w:eastAsia="Arial" w:hAnsi="Arial" w:cs="Arial"/>
                    <w:bCs/>
                    <w:sz w:val="18"/>
                    <w:szCs w:val="18"/>
                    <w:lang w:eastAsia="en-GB"/>
                  </w:rPr>
                </w:pPr>
                <w:r w:rsidRPr="00293722">
                  <w:rPr>
                    <w:rFonts w:ascii="Arial" w:eastAsia="Arial" w:hAnsi="Arial" w:cs="Arial"/>
                    <w:b/>
                    <w:bCs/>
                    <w:lang w:eastAsia="en-GB"/>
                  </w:rPr>
                  <w:t xml:space="preserve">Engagement with literature </w:t>
                </w:r>
                <w:r w:rsidRPr="00293722">
                  <w:rPr>
                    <w:rFonts w:ascii="Arial" w:eastAsia="Arial" w:hAnsi="Arial" w:cs="Arial"/>
                    <w:bCs/>
                    <w:sz w:val="18"/>
                    <w:szCs w:val="18"/>
                    <w:lang w:eastAsia="en-GB"/>
                  </w:rPr>
                  <w:t>(including reading, referencing,</w:t>
                </w:r>
              </w:p>
              <w:p w:rsidR="00CB1663" w:rsidRPr="00293722" w:rsidRDefault="00CB1663" w:rsidP="00CB1663">
                <w:pPr>
                  <w:spacing w:before="34"/>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academic conventions and</w:t>
                </w:r>
              </w:p>
              <w:p w:rsidR="00CB1663" w:rsidRPr="00293722" w:rsidRDefault="00CB1663" w:rsidP="00CB1663">
                <w:pPr>
                  <w:spacing w:before="34"/>
                  <w:ind w:left="108" w:right="-54"/>
                  <w:rPr>
                    <w:rFonts w:ascii="Arial" w:eastAsia="Arial" w:hAnsi="Arial" w:cs="Arial"/>
                    <w:b/>
                    <w:bCs/>
                    <w:lang w:eastAsia="en-GB"/>
                  </w:rPr>
                </w:pPr>
                <w:r w:rsidRPr="00293722">
                  <w:rPr>
                    <w:rFonts w:ascii="Arial" w:eastAsia="Arial" w:hAnsi="Arial" w:cs="Arial"/>
                    <w:bCs/>
                    <w:sz w:val="18"/>
                    <w:szCs w:val="18"/>
                    <w:lang w:eastAsia="en-GB"/>
                  </w:rPr>
                  <w:t>academic honesty)</w:t>
                </w:r>
                <w:r w:rsidRPr="00293722">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t>Little or no evidence of reading</w:t>
                </w:r>
                <w:r w:rsidRPr="00293722">
                  <w:rPr>
                    <w:lang w:eastAsia="en-GB"/>
                  </w:rPr>
                  <w:t xml:space="preserve"> and/or </w:t>
                </w:r>
                <w:r w:rsidRPr="00293722">
                  <w:rPr>
                    <w:rFonts w:ascii="Arial" w:hAnsi="Arial" w:cs="Arial"/>
                    <w:lang w:eastAsia="en-GB"/>
                  </w:rPr>
                  <w:t>reliance on inappropriate sources.</w:t>
                </w:r>
              </w:p>
              <w:p w:rsidR="00CB1663" w:rsidRPr="00293722" w:rsidRDefault="00CB1663" w:rsidP="00CB1663">
                <w:pPr>
                  <w:rPr>
                    <w:rFonts w:ascii="Arial" w:hAnsi="Arial" w:cs="Arial"/>
                    <w:lang w:eastAsia="en-GB"/>
                  </w:rPr>
                </w:pPr>
                <w:r w:rsidRPr="00293722">
                  <w:rPr>
                    <w:rFonts w:ascii="Arial" w:hAnsi="Arial" w:cs="Arial"/>
                    <w:lang w:eastAsia="en-GB"/>
                  </w:rPr>
                  <w:t>Views and findings mostly unsupported and non-authoritative.</w:t>
                </w:r>
              </w:p>
              <w:p w:rsidR="00CB1663" w:rsidRPr="00293722" w:rsidRDefault="00CB1663" w:rsidP="00CB1663">
                <w:pPr>
                  <w:rPr>
                    <w:rFonts w:ascii="Arial" w:hAnsi="Arial" w:cs="Arial"/>
                    <w:lang w:eastAsia="en-GB"/>
                  </w:rPr>
                </w:pPr>
                <w:r w:rsidRPr="00293722">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t>Engagement with a limited range of mostly relevant and credible sources but with some reliance on information gained through class contact. Some omissions and minor errors.</w:t>
                </w:r>
              </w:p>
              <w:p w:rsidR="00CB1663" w:rsidRPr="00293722" w:rsidRDefault="00CB1663" w:rsidP="00CB1663">
                <w:pPr>
                  <w:rPr>
                    <w:rFonts w:ascii="Arial" w:hAnsi="Arial" w:cs="Arial"/>
                    <w:lang w:eastAsia="en-GB"/>
                  </w:rPr>
                </w:pPr>
                <w:r w:rsidRPr="00293722">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t>Engagement with a wide range of literature, including sources retrieved independently.</w:t>
                </w:r>
              </w:p>
              <w:p w:rsidR="00CB1663" w:rsidRPr="00293722" w:rsidRDefault="00CB1663" w:rsidP="00CB1663">
                <w:pPr>
                  <w:rPr>
                    <w:rFonts w:ascii="Arial" w:hAnsi="Arial" w:cs="Arial"/>
                    <w:lang w:eastAsia="en-GB"/>
                  </w:rPr>
                </w:pPr>
                <w:r w:rsidRPr="00293722">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t>Exceptional engagement with an extensive range of relevant and credible literature. High-level referencing skills consistently applied.</w:t>
                </w:r>
              </w:p>
            </w:tc>
          </w:tr>
          <w:tr w:rsidR="00CB1663" w:rsidRPr="00293722" w:rsidTr="00CB1663">
            <w:tc>
              <w:tcPr>
                <w:tcW w:w="1735" w:type="dxa"/>
                <w:shd w:val="clear" w:color="auto" w:fill="8DB3E2"/>
              </w:tcPr>
              <w:p w:rsidR="00CB1663" w:rsidRPr="00293722" w:rsidRDefault="00CB1663" w:rsidP="00CB1663">
                <w:pPr>
                  <w:spacing w:before="34"/>
                  <w:ind w:left="108" w:right="-54"/>
                  <w:rPr>
                    <w:rFonts w:ascii="Arial" w:hAnsi="Arial" w:cs="Arial"/>
                    <w:sz w:val="18"/>
                    <w:szCs w:val="18"/>
                    <w:lang w:eastAsia="en-GB"/>
                  </w:rPr>
                </w:pPr>
                <w:r w:rsidRPr="00293722">
                  <w:rPr>
                    <w:rFonts w:ascii="Arial" w:eastAsia="Arial" w:hAnsi="Arial" w:cs="Arial"/>
                    <w:b/>
                    <w:bCs/>
                    <w:lang w:eastAsia="en-GB"/>
                  </w:rPr>
                  <w:t xml:space="preserve">Knowledge and understanding </w:t>
                </w:r>
                <w:r w:rsidRPr="00293722">
                  <w:rPr>
                    <w:rFonts w:ascii="Arial" w:eastAsia="Arial" w:hAnsi="Arial" w:cs="Arial"/>
                    <w:bCs/>
                    <w:sz w:val="18"/>
                    <w:szCs w:val="18"/>
                    <w:lang w:eastAsia="en-GB"/>
                  </w:rPr>
                  <w:t xml:space="preserve">(Knowledge of the basic underlying concepts and </w:t>
                </w:r>
                <w:r w:rsidRPr="00293722">
                  <w:rPr>
                    <w:rFonts w:ascii="Arial" w:eastAsia="Arial" w:hAnsi="Arial" w:cs="Arial"/>
                    <w:bCs/>
                    <w:sz w:val="18"/>
                    <w:szCs w:val="18"/>
                    <w:lang w:eastAsia="en-GB"/>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CB1663" w:rsidRPr="00293722" w:rsidRDefault="00CB1663" w:rsidP="00CB1663">
                <w:pPr>
                  <w:spacing w:after="120"/>
                  <w:rPr>
                    <w:rFonts w:ascii="Arial" w:hAnsi="Arial" w:cs="Arial"/>
                    <w:lang w:eastAsia="en-GB"/>
                  </w:rPr>
                </w:pPr>
                <w:r w:rsidRPr="00293722">
                  <w:rPr>
                    <w:rFonts w:ascii="Arial" w:hAnsi="Arial" w:cs="Arial"/>
                    <w:lang w:eastAsia="en-GB"/>
                  </w:rPr>
                  <w:lastRenderedPageBreak/>
                  <w:t xml:space="preserve">Major gaps in knowledge and understanding of the basic underlying concepts and principles of the </w:t>
                </w:r>
                <w:r w:rsidRPr="00293722">
                  <w:rPr>
                    <w:rFonts w:ascii="Arial" w:hAnsi="Arial" w:cs="Arial"/>
                    <w:lang w:eastAsia="en-GB"/>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CB1663" w:rsidRPr="00293722" w:rsidRDefault="00CB1663" w:rsidP="00CB1663">
                <w:pPr>
                  <w:spacing w:after="120"/>
                  <w:rPr>
                    <w:rFonts w:ascii="Arial" w:hAnsi="Arial" w:cs="Arial"/>
                    <w:lang w:eastAsia="en-GB"/>
                  </w:rPr>
                </w:pPr>
                <w:r w:rsidRPr="00293722">
                  <w:rPr>
                    <w:rFonts w:ascii="Arial" w:hAnsi="Arial" w:cs="Arial"/>
                    <w:lang w:eastAsia="en-GB"/>
                  </w:rPr>
                  <w:lastRenderedPageBreak/>
                  <w:t>Gaps in knowledge</w:t>
                </w:r>
                <w:r w:rsidRPr="00293722">
                  <w:rPr>
                    <w:lang w:eastAsia="en-GB"/>
                  </w:rPr>
                  <w:t xml:space="preserve"> of </w:t>
                </w:r>
                <w:r w:rsidRPr="00293722">
                  <w:rPr>
                    <w:rFonts w:ascii="Arial" w:hAnsi="Arial" w:cs="Arial"/>
                    <w:lang w:eastAsia="en-GB"/>
                  </w:rPr>
                  <w:t xml:space="preserve">the basic underlying concepts and principles, with flawed or superficial </w:t>
                </w:r>
                <w:r w:rsidRPr="00293722">
                  <w:rPr>
                    <w:rFonts w:ascii="Arial" w:hAnsi="Arial" w:cs="Arial"/>
                    <w:lang w:eastAsia="en-GB"/>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CB1663" w:rsidRPr="00293722" w:rsidRDefault="00CB1663" w:rsidP="00CB1663">
                <w:pPr>
                  <w:spacing w:after="120"/>
                  <w:rPr>
                    <w:rFonts w:ascii="Arial" w:hAnsi="Arial" w:cs="Arial"/>
                    <w:lang w:eastAsia="en-GB"/>
                  </w:rPr>
                </w:pPr>
                <w:r w:rsidRPr="00293722">
                  <w:rPr>
                    <w:rFonts w:ascii="Arial" w:hAnsi="Arial" w:cs="Arial"/>
                    <w:lang w:eastAsia="en-GB"/>
                  </w:rPr>
                  <w:lastRenderedPageBreak/>
                  <w:t xml:space="preserve">Limited knowledge and understanding of the basic underlying concepts and principles within </w:t>
                </w:r>
                <w:r w:rsidRPr="00293722">
                  <w:rPr>
                    <w:rFonts w:ascii="Arial" w:hAnsi="Arial" w:cs="Arial"/>
                    <w:lang w:eastAsia="en-GB"/>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spacing w:after="120"/>
                  <w:rPr>
                    <w:rFonts w:ascii="Arial" w:hAnsi="Arial" w:cs="Arial"/>
                    <w:lang w:eastAsia="en-GB"/>
                  </w:rPr>
                </w:pPr>
                <w:r w:rsidRPr="00293722">
                  <w:rPr>
                    <w:rFonts w:ascii="Arial" w:hAnsi="Arial" w:cs="Arial"/>
                    <w:lang w:eastAsia="en-GB"/>
                  </w:rPr>
                  <w:lastRenderedPageBreak/>
                  <w:t xml:space="preserve">Knowledge of the basic underlying concepts and principles is accurate with a good </w:t>
                </w:r>
                <w:r w:rsidRPr="00293722">
                  <w:rPr>
                    <w:rFonts w:ascii="Arial" w:hAnsi="Arial" w:cs="Arial"/>
                    <w:lang w:eastAsia="en-GB"/>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spacing w:after="120"/>
                  <w:rPr>
                    <w:rFonts w:ascii="Arial" w:hAnsi="Arial" w:cs="Arial"/>
                    <w:lang w:eastAsia="en-GB"/>
                  </w:rPr>
                </w:pPr>
                <w:r w:rsidRPr="00293722">
                  <w:rPr>
                    <w:rFonts w:ascii="Arial" w:hAnsi="Arial" w:cs="Arial"/>
                    <w:lang w:eastAsia="en-GB"/>
                  </w:rPr>
                  <w:lastRenderedPageBreak/>
                  <w:t xml:space="preserve">Competent knowledge of the basic underlying concepts and principles.  Exhibits very </w:t>
                </w:r>
                <w:r w:rsidRPr="00293722">
                  <w:rPr>
                    <w:rFonts w:ascii="Arial" w:hAnsi="Arial" w:cs="Arial"/>
                    <w:lang w:eastAsia="en-GB"/>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spacing w:after="120"/>
                  <w:rPr>
                    <w:rFonts w:ascii="Arial" w:hAnsi="Arial" w:cs="Arial"/>
                    <w:lang w:eastAsia="en-GB"/>
                  </w:rPr>
                </w:pPr>
                <w:r w:rsidRPr="00293722">
                  <w:rPr>
                    <w:rFonts w:ascii="Arial" w:hAnsi="Arial" w:cs="Arial"/>
                    <w:lang w:eastAsia="en-GB"/>
                  </w:rPr>
                  <w:lastRenderedPageBreak/>
                  <w:t xml:space="preserve">Excellent knowledge and understanding of the basic underlying concepts and </w:t>
                </w:r>
                <w:r w:rsidRPr="00293722">
                  <w:rPr>
                    <w:rFonts w:ascii="Arial" w:hAnsi="Arial" w:cs="Arial"/>
                    <w:lang w:eastAsia="en-GB"/>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CB1663" w:rsidRPr="00293722" w:rsidRDefault="00CB1663" w:rsidP="00CB1663">
                <w:pPr>
                  <w:spacing w:after="120"/>
                  <w:rPr>
                    <w:rFonts w:ascii="Arial" w:hAnsi="Arial" w:cs="Arial"/>
                    <w:lang w:eastAsia="en-GB"/>
                  </w:rPr>
                </w:pPr>
                <w:r w:rsidRPr="00293722">
                  <w:rPr>
                    <w:rFonts w:ascii="Arial" w:hAnsi="Arial" w:cs="Arial"/>
                    <w:lang w:eastAsia="en-GB"/>
                  </w:rPr>
                  <w:lastRenderedPageBreak/>
                  <w:t xml:space="preserve">Exceptional, detailed knowledge and understanding of the basic underlying </w:t>
                </w:r>
                <w:r w:rsidRPr="00293722">
                  <w:rPr>
                    <w:rFonts w:ascii="Arial" w:hAnsi="Arial" w:cs="Arial"/>
                    <w:lang w:eastAsia="en-GB"/>
                  </w:rPr>
                  <w:lastRenderedPageBreak/>
                  <w:t>concepts and principles</w:t>
                </w:r>
              </w:p>
            </w:tc>
          </w:tr>
          <w:tr w:rsidR="00CB1663" w:rsidRPr="00293722" w:rsidTr="00CB1663">
            <w:tc>
              <w:tcPr>
                <w:tcW w:w="1735" w:type="dxa"/>
                <w:shd w:val="clear" w:color="auto" w:fill="8DB3E2"/>
              </w:tcPr>
              <w:p w:rsidR="00CB1663" w:rsidRPr="00293722" w:rsidRDefault="00CB1663" w:rsidP="00CB1663">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lastRenderedPageBreak/>
                  <w:t>C</w:t>
                </w:r>
                <w:r w:rsidRPr="00293722">
                  <w:rPr>
                    <w:rFonts w:ascii="Arial" w:eastAsia="Arial" w:hAnsi="Arial" w:cs="Arial"/>
                    <w:b/>
                    <w:bCs/>
                    <w:spacing w:val="1"/>
                    <w:lang w:eastAsia="en-GB"/>
                  </w:rPr>
                  <w:t>ogn</w:t>
                </w:r>
                <w:r w:rsidRPr="00293722">
                  <w:rPr>
                    <w:rFonts w:ascii="Arial" w:eastAsia="Arial" w:hAnsi="Arial" w:cs="Arial"/>
                    <w:b/>
                    <w:bCs/>
                    <w:lang w:eastAsia="en-GB"/>
                  </w:rPr>
                  <w:t>i</w:t>
                </w:r>
                <w:r w:rsidRPr="00293722">
                  <w:rPr>
                    <w:rFonts w:ascii="Arial" w:eastAsia="Arial" w:hAnsi="Arial" w:cs="Arial"/>
                    <w:b/>
                    <w:bCs/>
                    <w:spacing w:val="1"/>
                    <w:lang w:eastAsia="en-GB"/>
                  </w:rPr>
                  <w:t>t</w:t>
                </w:r>
                <w:r w:rsidRPr="00293722">
                  <w:rPr>
                    <w:rFonts w:ascii="Arial" w:eastAsia="Arial" w:hAnsi="Arial" w:cs="Arial"/>
                    <w:b/>
                    <w:bCs/>
                    <w:lang w:eastAsia="en-GB"/>
                  </w:rPr>
                  <w:t>i</w:t>
                </w:r>
                <w:r w:rsidRPr="00293722">
                  <w:rPr>
                    <w:rFonts w:ascii="Arial" w:eastAsia="Arial" w:hAnsi="Arial" w:cs="Arial"/>
                    <w:b/>
                    <w:bCs/>
                    <w:spacing w:val="2"/>
                    <w:lang w:eastAsia="en-GB"/>
                  </w:rPr>
                  <w:t>v</w:t>
                </w:r>
                <w:r w:rsidRPr="00293722">
                  <w:rPr>
                    <w:rFonts w:ascii="Arial" w:eastAsia="Arial" w:hAnsi="Arial" w:cs="Arial"/>
                    <w:b/>
                    <w:bCs/>
                    <w:lang w:eastAsia="en-GB"/>
                  </w:rPr>
                  <w:t>e</w:t>
                </w:r>
                <w:r w:rsidRPr="00293722">
                  <w:rPr>
                    <w:rFonts w:ascii="Arial" w:eastAsia="Arial" w:hAnsi="Arial" w:cs="Arial"/>
                    <w:b/>
                    <w:bCs/>
                    <w:spacing w:val="-10"/>
                    <w:lang w:eastAsia="en-GB"/>
                  </w:rPr>
                  <w:t xml:space="preserve"> </w:t>
                </w:r>
                <w:r w:rsidRPr="00293722">
                  <w:rPr>
                    <w:rFonts w:ascii="Arial" w:eastAsia="Arial" w:hAnsi="Arial" w:cs="Arial"/>
                    <w:b/>
                    <w:bCs/>
                    <w:lang w:eastAsia="en-GB"/>
                  </w:rPr>
                  <w:t>a</w:t>
                </w:r>
                <w:r w:rsidRPr="00293722">
                  <w:rPr>
                    <w:rFonts w:ascii="Arial" w:eastAsia="Arial" w:hAnsi="Arial" w:cs="Arial"/>
                    <w:b/>
                    <w:bCs/>
                    <w:spacing w:val="1"/>
                    <w:lang w:eastAsia="en-GB"/>
                  </w:rPr>
                  <w:t>n</w:t>
                </w:r>
                <w:r w:rsidRPr="00293722">
                  <w:rPr>
                    <w:rFonts w:ascii="Arial" w:eastAsia="Arial" w:hAnsi="Arial" w:cs="Arial"/>
                    <w:b/>
                    <w:bCs/>
                    <w:lang w:eastAsia="en-GB"/>
                  </w:rPr>
                  <w:t>d i</w:t>
                </w:r>
                <w:r w:rsidRPr="00293722">
                  <w:rPr>
                    <w:rFonts w:ascii="Arial" w:eastAsia="Arial" w:hAnsi="Arial" w:cs="Arial"/>
                    <w:b/>
                    <w:bCs/>
                    <w:spacing w:val="1"/>
                    <w:lang w:eastAsia="en-GB"/>
                  </w:rPr>
                  <w:t>nt</w:t>
                </w:r>
                <w:r w:rsidRPr="00293722">
                  <w:rPr>
                    <w:rFonts w:ascii="Arial" w:eastAsia="Arial" w:hAnsi="Arial" w:cs="Arial"/>
                    <w:b/>
                    <w:bCs/>
                    <w:lang w:eastAsia="en-GB"/>
                  </w:rPr>
                  <w:t>ellec</w:t>
                </w:r>
                <w:r w:rsidRPr="00293722">
                  <w:rPr>
                    <w:rFonts w:ascii="Arial" w:eastAsia="Arial" w:hAnsi="Arial" w:cs="Arial"/>
                    <w:b/>
                    <w:bCs/>
                    <w:spacing w:val="1"/>
                    <w:lang w:eastAsia="en-GB"/>
                  </w:rPr>
                  <w:t>tu</w:t>
                </w:r>
                <w:r w:rsidRPr="00293722">
                  <w:rPr>
                    <w:rFonts w:ascii="Arial" w:eastAsia="Arial" w:hAnsi="Arial" w:cs="Arial"/>
                    <w:b/>
                    <w:bCs/>
                    <w:lang w:eastAsia="en-GB"/>
                  </w:rPr>
                  <w:t>al skil</w:t>
                </w:r>
                <w:r w:rsidRPr="00293722">
                  <w:rPr>
                    <w:rFonts w:ascii="Arial" w:eastAsia="Arial" w:hAnsi="Arial" w:cs="Arial"/>
                    <w:b/>
                    <w:bCs/>
                    <w:spacing w:val="2"/>
                    <w:lang w:eastAsia="en-GB"/>
                  </w:rPr>
                  <w:t>l</w:t>
                </w:r>
                <w:r w:rsidRPr="00293722">
                  <w:rPr>
                    <w:rFonts w:ascii="Arial" w:eastAsia="Arial" w:hAnsi="Arial" w:cs="Arial"/>
                    <w:b/>
                    <w:bCs/>
                    <w:lang w:eastAsia="en-GB"/>
                  </w:rPr>
                  <w:t xml:space="preserve">s </w:t>
                </w:r>
              </w:p>
              <w:p w:rsidR="00CB1663" w:rsidRPr="00293722" w:rsidRDefault="00CB1663" w:rsidP="00CB1663">
                <w:pPr>
                  <w:spacing w:before="34" w:line="239" w:lineRule="auto"/>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rsidR="00CB1663" w:rsidRPr="00293722" w:rsidRDefault="00CB1663" w:rsidP="00CB1663">
                <w:pPr>
                  <w:spacing w:before="34" w:line="239" w:lineRule="auto"/>
                  <w:ind w:left="108" w:right="-54"/>
                  <w:rPr>
                    <w:rFonts w:ascii="Arial" w:eastAsia="Arial" w:hAnsi="Arial" w:cs="Arial"/>
                    <w:bCs/>
                    <w:sz w:val="18"/>
                    <w:szCs w:val="18"/>
                    <w:lang w:eastAsia="en-GB"/>
                  </w:rPr>
                </w:pPr>
              </w:p>
              <w:p w:rsidR="00CB1663" w:rsidRPr="00293722" w:rsidRDefault="00CB1663" w:rsidP="00CB1663">
                <w:pPr>
                  <w:spacing w:before="34" w:line="239" w:lineRule="auto"/>
                  <w:ind w:left="108" w:right="-54"/>
                  <w:rPr>
                    <w:rFonts w:ascii="Arial" w:eastAsia="Arial" w:hAnsi="Arial" w:cs="Arial"/>
                    <w:bCs/>
                    <w:sz w:val="18"/>
                    <w:szCs w:val="18"/>
                    <w:lang w:eastAsia="en-GB"/>
                  </w:rPr>
                </w:pP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t>Wholly or almost wholly descriptive work. Little or no evaluation of</w:t>
                </w:r>
                <w:r w:rsidRPr="00293722">
                  <w:rPr>
                    <w:lang w:eastAsia="en-GB"/>
                  </w:rPr>
                  <w:t xml:space="preserve"> the </w:t>
                </w:r>
                <w:r w:rsidRPr="00293722">
                  <w:rPr>
                    <w:rFonts w:ascii="Arial" w:hAnsi="Arial" w:cs="Arial"/>
                    <w:lang w:eastAsia="en-GB"/>
                  </w:rPr>
                  <w:t>underlying concepts and principles.</w:t>
                </w:r>
              </w:p>
              <w:p w:rsidR="00CB1663" w:rsidRPr="00293722" w:rsidRDefault="00CB1663" w:rsidP="00CB1663">
                <w:pPr>
                  <w:rPr>
                    <w:rFonts w:ascii="Arial" w:hAnsi="Arial" w:cs="Arial"/>
                    <w:lang w:eastAsia="en-GB"/>
                  </w:rPr>
                </w:pPr>
                <w:r w:rsidRPr="00293722">
                  <w:rPr>
                    <w:rFonts w:ascii="Arial" w:hAnsi="Arial" w:cs="Arial"/>
                    <w:lang w:eastAsia="en-GB"/>
                  </w:rPr>
                  <w:t>Failure to develop arguments, leading to illogical or invalid judgements. Minimal or no use of</w:t>
                </w:r>
              </w:p>
              <w:p w:rsidR="00CB1663" w:rsidRPr="00293722" w:rsidRDefault="00CB1663" w:rsidP="00CB1663">
                <w:pPr>
                  <w:rPr>
                    <w:rFonts w:ascii="Arial" w:hAnsi="Arial" w:cs="Arial"/>
                    <w:lang w:eastAsia="en-GB"/>
                  </w:rPr>
                </w:pPr>
                <w:r w:rsidRPr="00293722">
                  <w:rPr>
                    <w:rFonts w:ascii="Arial" w:hAnsi="Arial" w:cs="Arial"/>
                    <w:lang w:eastAsia="en-GB"/>
                  </w:rPr>
                  <w:t>evidence to back up views.</w:t>
                </w:r>
              </w:p>
              <w:p w:rsidR="00CB1663" w:rsidRPr="00293722" w:rsidRDefault="00CB1663" w:rsidP="00CB1663">
                <w:pPr>
                  <w:rPr>
                    <w:rFonts w:ascii="Arial" w:hAnsi="Arial" w:cs="Arial"/>
                    <w:lang w:eastAsia="en-GB"/>
                  </w:rPr>
                </w:pP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t>Limited attempt at evaluation of the underlying concepts and principles, tending towards description.</w:t>
                </w:r>
              </w:p>
              <w:p w:rsidR="00CB1663" w:rsidRPr="00293722" w:rsidRDefault="00CB1663" w:rsidP="00CB1663">
                <w:pPr>
                  <w:rPr>
                    <w:rFonts w:ascii="Arial" w:hAnsi="Arial" w:cs="Arial"/>
                    <w:lang w:eastAsia="en-GB"/>
                  </w:rPr>
                </w:pPr>
                <w:r w:rsidRPr="00293722">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rsidR="00CB1663" w:rsidRPr="00293722" w:rsidRDefault="00CB1663" w:rsidP="00CB1663">
                <w:pPr>
                  <w:rPr>
                    <w:rFonts w:ascii="Arial" w:hAnsi="Arial" w:cs="Arial"/>
                    <w:lang w:eastAsia="en-GB"/>
                  </w:rPr>
                </w:pP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t>Good evaluation of the underlying concepts and principles. Can interpret qualitative and quantitative data, with minor errors.</w:t>
                </w:r>
              </w:p>
              <w:p w:rsidR="00CB1663" w:rsidRPr="00293722" w:rsidRDefault="00CB1663" w:rsidP="00CB1663">
                <w:pPr>
                  <w:rPr>
                    <w:rFonts w:ascii="Arial" w:hAnsi="Arial" w:cs="Arial"/>
                    <w:lang w:eastAsia="en-GB"/>
                  </w:rPr>
                </w:pPr>
                <w:r w:rsidRPr="00293722">
                  <w:rPr>
                    <w:rFonts w:ascii="Arial" w:hAnsi="Arial" w:cs="Arial"/>
                    <w:lang w:eastAsia="en-GB"/>
                  </w:rPr>
                  <w:t>An emerging ability to use evidence to support the argument.</w:t>
                </w:r>
              </w:p>
              <w:p w:rsidR="00CB1663" w:rsidRPr="00293722" w:rsidRDefault="00CB1663" w:rsidP="00CB1663">
                <w:pPr>
                  <w:rPr>
                    <w:rFonts w:ascii="Arial" w:hAnsi="Arial" w:cs="Arial"/>
                    <w:lang w:eastAsia="en-GB"/>
                  </w:rPr>
                </w:pPr>
                <w:r w:rsidRPr="00293722">
                  <w:rPr>
                    <w:rFonts w:ascii="Arial" w:hAnsi="Arial" w:cs="Arial"/>
                    <w:lang w:eastAsia="en-GB"/>
                  </w:rPr>
                  <w:t>Mostly valid arguments and logical judgements.</w:t>
                </w:r>
                <w:r w:rsidRPr="00293722">
                  <w:rPr>
                    <w:lang w:eastAsia="en-GB"/>
                  </w:rPr>
                  <w:t xml:space="preserve"> </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t xml:space="preserve">Sound evaluation of the underlying concepts and principles. Can interpret qualitative and quantitative data accurately. Ability to devise arguments using evidence to make mostly appropriate and valid judgements. </w:t>
                </w:r>
              </w:p>
              <w:p w:rsidR="00CB1663" w:rsidRPr="00293722" w:rsidRDefault="00CB1663" w:rsidP="00CB1663">
                <w:pPr>
                  <w:rPr>
                    <w:rFonts w:ascii="Arial" w:hAnsi="Arial" w:cs="Arial"/>
                    <w:lang w:eastAsia="en-GB"/>
                  </w:rPr>
                </w:pP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t>Excellent evaluation</w:t>
                </w:r>
                <w:r w:rsidRPr="00293722">
                  <w:rPr>
                    <w:lang w:eastAsia="en-GB"/>
                  </w:rPr>
                  <w:t xml:space="preserve"> </w:t>
                </w:r>
                <w:r w:rsidRPr="00293722">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t xml:space="preserve">Exceptional evaluation of the underlying concepts and </w:t>
                </w:r>
                <w:proofErr w:type="gramStart"/>
                <w:r w:rsidRPr="00293722">
                  <w:rPr>
                    <w:rFonts w:ascii="Arial" w:hAnsi="Arial" w:cs="Arial"/>
                    <w:lang w:eastAsia="en-GB"/>
                  </w:rPr>
                  <w:t>principles based</w:t>
                </w:r>
                <w:proofErr w:type="gramEnd"/>
                <w:r w:rsidRPr="00293722">
                  <w:rPr>
                    <w:rFonts w:ascii="Arial" w:hAnsi="Arial" w:cs="Arial"/>
                    <w:lang w:eastAsia="en-GB"/>
                  </w:rPr>
                  <w:t xml:space="preserve"> evidence. Outstanding interpretation of qualitative and quantitative data.</w:t>
                </w:r>
              </w:p>
              <w:p w:rsidR="00CB1663" w:rsidRPr="00293722" w:rsidRDefault="00CB1663" w:rsidP="00CB1663">
                <w:pPr>
                  <w:rPr>
                    <w:rFonts w:ascii="Arial" w:hAnsi="Arial" w:cs="Arial"/>
                    <w:lang w:eastAsia="en-GB"/>
                  </w:rPr>
                </w:pPr>
                <w:r w:rsidRPr="00293722">
                  <w:rPr>
                    <w:rFonts w:ascii="Arial" w:hAnsi="Arial" w:cs="Arial"/>
                    <w:lang w:eastAsia="en-GB"/>
                  </w:rPr>
                  <w:t xml:space="preserve">Exceptional ability to devise arguments using evidence and make wholly appropriate and valid judgements. </w:t>
                </w:r>
              </w:p>
            </w:tc>
          </w:tr>
          <w:tr w:rsidR="00CB1663" w:rsidRPr="00293722" w:rsidTr="00CB1663">
            <w:tc>
              <w:tcPr>
                <w:tcW w:w="1735" w:type="dxa"/>
                <w:shd w:val="clear" w:color="auto" w:fill="8DB3E2"/>
              </w:tcPr>
              <w:p w:rsidR="00CB1663" w:rsidRPr="00293722" w:rsidRDefault="00CB1663" w:rsidP="00CB1663">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t>Practical skills</w:t>
                </w:r>
              </w:p>
              <w:p w:rsidR="00CB1663" w:rsidRPr="00293722" w:rsidRDefault="00CB1663" w:rsidP="00CB1663">
                <w:pPr>
                  <w:spacing w:before="34" w:line="239" w:lineRule="auto"/>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 xml:space="preserve">(Different approaches to solving problems </w:t>
                </w:r>
                <w:r w:rsidRPr="00293722">
                  <w:rPr>
                    <w:rFonts w:ascii="Arial" w:eastAsia="Arial" w:hAnsi="Arial" w:cs="Arial"/>
                    <w:bCs/>
                    <w:sz w:val="18"/>
                    <w:szCs w:val="18"/>
                    <w:lang w:eastAsia="en-GB"/>
                  </w:rPr>
                  <w:lastRenderedPageBreak/>
                  <w:t>in particular contexts.)</w:t>
                </w:r>
              </w:p>
              <w:p w:rsidR="00CB1663" w:rsidRPr="00293722" w:rsidRDefault="00CB1663" w:rsidP="00CB1663">
                <w:pPr>
                  <w:spacing w:before="34" w:line="239" w:lineRule="auto"/>
                  <w:ind w:left="108" w:right="-54"/>
                  <w:rPr>
                    <w:rFonts w:ascii="Arial" w:eastAsia="Arial" w:hAnsi="Arial" w:cs="Arial"/>
                    <w:b/>
                    <w:bCs/>
                    <w:sz w:val="18"/>
                    <w:szCs w:val="18"/>
                    <w:lang w:eastAsia="en-GB"/>
                  </w:rPr>
                </w:pP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Limited or no use of taught, basic methods, materials, tools </w:t>
                </w:r>
                <w:r w:rsidRPr="00293722">
                  <w:rPr>
                    <w:rFonts w:ascii="Arial" w:hAnsi="Arial" w:cs="Arial"/>
                    <w:lang w:eastAsia="en-GB"/>
                  </w:rPr>
                  <w:lastRenderedPageBreak/>
                  <w:t>and/or techniques.</w:t>
                </w:r>
              </w:p>
              <w:p w:rsidR="00CB1663" w:rsidRPr="00293722" w:rsidRDefault="00CB1663" w:rsidP="00CB1663">
                <w:pPr>
                  <w:rPr>
                    <w:rFonts w:ascii="Arial" w:hAnsi="Arial" w:cs="Arial"/>
                    <w:lang w:eastAsia="en-GB"/>
                  </w:rPr>
                </w:pPr>
                <w:r w:rsidRPr="00293722">
                  <w:rPr>
                    <w:rFonts w:ascii="Arial" w:hAnsi="Arial" w:cs="Arial"/>
                    <w:lang w:eastAsia="en-GB"/>
                  </w:rPr>
                  <w:t>Little or no appreciation of the context of the application.</w:t>
                </w:r>
              </w:p>
              <w:p w:rsidR="00CB1663" w:rsidRPr="00293722" w:rsidRDefault="00CB1663" w:rsidP="00CB1663">
                <w:pPr>
                  <w:rPr>
                    <w:rFonts w:ascii="Arial" w:hAnsi="Arial" w:cs="Arial"/>
                    <w:lang w:eastAsia="en-GB"/>
                  </w:rPr>
                </w:pPr>
                <w:r w:rsidRPr="00293722">
                  <w:rPr>
                    <w:rFonts w:ascii="Arial" w:hAnsi="Arial" w:cs="Arial"/>
                    <w:lang w:eastAsia="en-GB"/>
                  </w:rPr>
                  <w:t xml:space="preserve">Very weak evidence of different approaches to problem-solving in particular contexts. </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Rudimentary application of taught, basic methods, materials, tools </w:t>
                </w:r>
                <w:r w:rsidRPr="00293722">
                  <w:rPr>
                    <w:rFonts w:ascii="Arial" w:hAnsi="Arial" w:cs="Arial"/>
                    <w:lang w:eastAsia="en-GB"/>
                  </w:rPr>
                  <w:lastRenderedPageBreak/>
                  <w:t>and/or techniques but without consideration and competence. Flawed appreciation of the context of the application.</w:t>
                </w:r>
              </w:p>
              <w:p w:rsidR="00CB1663" w:rsidRPr="00293722" w:rsidRDefault="00CB1663" w:rsidP="00CB1663">
                <w:pPr>
                  <w:rPr>
                    <w:rFonts w:ascii="Arial" w:hAnsi="Arial" w:cs="Arial"/>
                    <w:lang w:eastAsia="en-GB"/>
                  </w:rPr>
                </w:pPr>
                <w:r w:rsidRPr="00293722">
                  <w:rPr>
                    <w:rFonts w:ascii="Arial" w:hAnsi="Arial" w:cs="Arial"/>
                    <w:lang w:eastAsia="en-GB"/>
                  </w:rPr>
                  <w:t>Weak evidence of different approaches to problem-solving in particular contexts.</w:t>
                </w:r>
              </w:p>
              <w:p w:rsidR="00CB1663" w:rsidRPr="00293722" w:rsidRDefault="00CB1663" w:rsidP="00CB1663">
                <w:pPr>
                  <w:rPr>
                    <w:rFonts w:ascii="Arial" w:hAnsi="Arial" w:cs="Arial"/>
                    <w:lang w:eastAsia="en-GB"/>
                  </w:rPr>
                </w:pPr>
              </w:p>
              <w:p w:rsidR="00CB1663" w:rsidRPr="00293722" w:rsidRDefault="00CB1663" w:rsidP="00CB1663">
                <w:pPr>
                  <w:rPr>
                    <w:rFonts w:ascii="Arial" w:hAnsi="Arial" w:cs="Arial"/>
                    <w:lang w:eastAsia="en-GB"/>
                  </w:rPr>
                </w:pP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An adequate awareness and mostly appropriate application of </w:t>
                </w:r>
                <w:r w:rsidRPr="00293722">
                  <w:rPr>
                    <w:rFonts w:ascii="Arial" w:hAnsi="Arial" w:cs="Arial"/>
                    <w:lang w:eastAsia="en-GB"/>
                  </w:rPr>
                  <w:lastRenderedPageBreak/>
                  <w:t>basic methods, materials, tools and/or techniques.</w:t>
                </w:r>
              </w:p>
              <w:p w:rsidR="00CB1663" w:rsidRPr="00293722" w:rsidRDefault="00CB1663" w:rsidP="00CB1663">
                <w:pPr>
                  <w:rPr>
                    <w:rFonts w:ascii="Arial" w:hAnsi="Arial" w:cs="Arial"/>
                    <w:lang w:eastAsia="en-GB"/>
                  </w:rPr>
                </w:pPr>
                <w:r w:rsidRPr="00293722">
                  <w:rPr>
                    <w:rFonts w:ascii="Arial" w:hAnsi="Arial" w:cs="Arial"/>
                    <w:lang w:eastAsia="en-GB"/>
                  </w:rPr>
                  <w:t xml:space="preserve">Basic appreciation of the context of the application. </w:t>
                </w:r>
              </w:p>
              <w:p w:rsidR="00CB1663" w:rsidRPr="00293722" w:rsidRDefault="00CB1663" w:rsidP="00CB1663">
                <w:pPr>
                  <w:rPr>
                    <w:rFonts w:ascii="Arial" w:hAnsi="Arial" w:cs="Arial"/>
                    <w:lang w:eastAsia="en-GB"/>
                  </w:rPr>
                </w:pPr>
                <w:r w:rsidRPr="00293722">
                  <w:rPr>
                    <w:rFonts w:ascii="Arial" w:hAnsi="Arial" w:cs="Arial"/>
                    <w:lang w:eastAsia="en-GB"/>
                  </w:rPr>
                  <w:t xml:space="preserve">Can identify problems in particular contexts and propose basic alternative approaches or solutions though there may be errors. </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A good and appropriate application of basic methods, materials, tools </w:t>
                </w:r>
                <w:r w:rsidRPr="00293722">
                  <w:rPr>
                    <w:rFonts w:ascii="Arial" w:hAnsi="Arial" w:cs="Arial"/>
                    <w:lang w:eastAsia="en-GB"/>
                  </w:rPr>
                  <w:lastRenderedPageBreak/>
                  <w:t>and/or techniques.</w:t>
                </w:r>
              </w:p>
              <w:p w:rsidR="00CB1663" w:rsidRPr="00293722" w:rsidRDefault="00CB1663" w:rsidP="00CB1663">
                <w:pPr>
                  <w:rPr>
                    <w:rFonts w:ascii="Arial" w:hAnsi="Arial" w:cs="Arial"/>
                    <w:lang w:eastAsia="en-GB"/>
                  </w:rPr>
                </w:pPr>
                <w:r w:rsidRPr="00293722">
                  <w:rPr>
                    <w:rFonts w:ascii="Arial" w:hAnsi="Arial" w:cs="Arial"/>
                    <w:lang w:eastAsia="en-GB"/>
                  </w:rPr>
                  <w:t xml:space="preserve">Clear appreciation of the context of the application. </w:t>
                </w:r>
              </w:p>
              <w:p w:rsidR="00CB1663" w:rsidRPr="00293722" w:rsidRDefault="00CB1663" w:rsidP="00CB1663">
                <w:pPr>
                  <w:rPr>
                    <w:rFonts w:ascii="Arial" w:hAnsi="Arial" w:cs="Arial"/>
                    <w:lang w:eastAsia="en-GB"/>
                  </w:rPr>
                </w:pPr>
                <w:r w:rsidRPr="00293722">
                  <w:rPr>
                    <w:rFonts w:ascii="Arial" w:hAnsi="Arial" w:cs="Arial"/>
                    <w:lang w:eastAsia="en-GB"/>
                  </w:rPr>
                  <w:t>Good evidence of different approaches to problem-solving in particular contexts and proposes mostly appropriate solutions.</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A very good application of a range of basic methods, materials, tools </w:t>
                </w:r>
                <w:r w:rsidRPr="00293722">
                  <w:rPr>
                    <w:rFonts w:ascii="Arial" w:hAnsi="Arial" w:cs="Arial"/>
                    <w:lang w:eastAsia="en-GB"/>
                  </w:rPr>
                  <w:lastRenderedPageBreak/>
                  <w:t>and/or techniques.</w:t>
                </w:r>
              </w:p>
              <w:p w:rsidR="00CB1663" w:rsidRPr="00293722" w:rsidRDefault="00CB1663" w:rsidP="00CB1663">
                <w:pPr>
                  <w:rPr>
                    <w:rFonts w:ascii="Arial" w:hAnsi="Arial" w:cs="Arial"/>
                    <w:lang w:eastAsia="en-GB"/>
                  </w:rPr>
                </w:pPr>
                <w:r w:rsidRPr="00293722">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An advanced application of a range of taught, basic methods, materials, tools </w:t>
                </w:r>
                <w:r w:rsidRPr="00293722">
                  <w:rPr>
                    <w:rFonts w:ascii="Arial" w:hAnsi="Arial" w:cs="Arial"/>
                    <w:lang w:eastAsia="en-GB"/>
                  </w:rPr>
                  <w:lastRenderedPageBreak/>
                  <w:t>and/or techniques.</w:t>
                </w:r>
              </w:p>
              <w:p w:rsidR="00CB1663" w:rsidRPr="00293722" w:rsidRDefault="00CB1663" w:rsidP="00CB1663">
                <w:pPr>
                  <w:rPr>
                    <w:rFonts w:ascii="Arial" w:hAnsi="Arial" w:cs="Arial"/>
                    <w:lang w:eastAsia="en-GB"/>
                  </w:rPr>
                </w:pPr>
                <w:r w:rsidRPr="00293722">
                  <w:rPr>
                    <w:rFonts w:ascii="Arial" w:hAnsi="Arial" w:cs="Arial"/>
                    <w:lang w:eastAsia="en-GB"/>
                  </w:rPr>
                  <w:t>The context of the application is well considered, and insightful.</w:t>
                </w:r>
              </w:p>
              <w:p w:rsidR="00CB1663" w:rsidRPr="00293722" w:rsidRDefault="00CB1663" w:rsidP="00CB1663">
                <w:pPr>
                  <w:rPr>
                    <w:rFonts w:ascii="Arial" w:hAnsi="Arial" w:cs="Arial"/>
                    <w:lang w:eastAsia="en-GB"/>
                  </w:rPr>
                </w:pPr>
                <w:r w:rsidRPr="00293722">
                  <w:rPr>
                    <w:rFonts w:ascii="Arial" w:hAnsi="Arial" w:cs="Arial"/>
                    <w:lang w:eastAsia="en-GB"/>
                  </w:rPr>
                  <w:t xml:space="preserve">Excellent evidence of different approaches to problem-solving in particular contexts and proposes appropriate solutions. </w:t>
                </w:r>
              </w:p>
            </w:tc>
            <w:tc>
              <w:tcPr>
                <w:tcW w:w="1736" w:type="dxa"/>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Exceptional levels of application and deployment skills in </w:t>
                </w:r>
                <w:r w:rsidRPr="00293722">
                  <w:rPr>
                    <w:rFonts w:ascii="Arial" w:hAnsi="Arial" w:cs="Arial"/>
                    <w:lang w:eastAsia="en-GB"/>
                  </w:rPr>
                  <w:lastRenderedPageBreak/>
                  <w:t>particular practical contexts. Outstanding identification of problems in particular contexts and formulation of wholly appropriate, thoughtful solutions / different approaches.</w:t>
                </w:r>
              </w:p>
            </w:tc>
          </w:tr>
          <w:tr w:rsidR="00CB1663" w:rsidRPr="00293722" w:rsidTr="00CB1663">
            <w:tc>
              <w:tcPr>
                <w:tcW w:w="1735" w:type="dxa"/>
                <w:shd w:val="clear" w:color="auto" w:fill="8DB3E2"/>
              </w:tcPr>
              <w:p w:rsidR="00CB1663" w:rsidRPr="00293722" w:rsidRDefault="00CB1663" w:rsidP="00CB1663">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lastRenderedPageBreak/>
                  <w:t>Transferable skills for life and professional practice</w:t>
                </w:r>
              </w:p>
              <w:p w:rsidR="00CB1663" w:rsidRPr="00293722" w:rsidRDefault="00CB1663" w:rsidP="00CB1663">
                <w:pPr>
                  <w:spacing w:before="34" w:line="239" w:lineRule="auto"/>
                  <w:ind w:left="108" w:right="-54"/>
                  <w:rPr>
                    <w:rFonts w:ascii="Arial" w:hAnsi="Arial" w:cs="Arial"/>
                    <w:sz w:val="18"/>
                    <w:szCs w:val="18"/>
                    <w:lang w:eastAsia="en-GB"/>
                  </w:rPr>
                </w:pPr>
                <w:r w:rsidRPr="00293722">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personal responsibility </w:t>
                </w:r>
                <w:r w:rsidRPr="00293722">
                  <w:rPr>
                    <w:rFonts w:ascii="Arial" w:hAnsi="Arial" w:cs="Arial"/>
                    <w:sz w:val="18"/>
                    <w:szCs w:val="18"/>
                    <w:lang w:eastAsia="en-GB"/>
                  </w:rPr>
                  <w:lastRenderedPageBreak/>
                  <w:t>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w:t>
                </w:r>
                <w:r w:rsidRPr="00293722">
                  <w:rPr>
                    <w:rFonts w:ascii="Arial" w:hAnsi="Arial" w:cs="Arial"/>
                    <w:lang w:eastAsia="en-GB"/>
                  </w:rPr>
                  <w:lastRenderedPageBreak/>
                  <w:t>employment</w:t>
                </w:r>
                <w:r w:rsidRPr="00293722">
                  <w:rPr>
                    <w:lang w:eastAsia="en-GB"/>
                  </w:rPr>
                  <w:t xml:space="preserve"> </w:t>
                </w:r>
                <w:r w:rsidRPr="00293722">
                  <w:rPr>
                    <w:rFonts w:ascii="Arial" w:hAnsi="Arial" w:cs="Arial"/>
                    <w:lang w:eastAsia="en-GB"/>
                  </w:rPr>
                  <w:t>requiring the exercise of some personal responsibility.</w:t>
                </w:r>
              </w:p>
              <w:p w:rsidR="00CB1663" w:rsidRPr="00293722" w:rsidRDefault="00CB1663" w:rsidP="00CB1663">
                <w:pPr>
                  <w:rPr>
                    <w:rFonts w:ascii="Arial" w:hAnsi="Arial" w:cs="Arial"/>
                    <w:lang w:eastAsia="en-GB"/>
                  </w:rPr>
                </w:pPr>
              </w:p>
              <w:p w:rsidR="00CB1663" w:rsidRPr="00293722" w:rsidRDefault="00CB1663" w:rsidP="00CB1663">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approach to individual or </w:t>
                </w:r>
                <w:r w:rsidRPr="00293722">
                  <w:rPr>
                    <w:rFonts w:ascii="Arial" w:hAnsi="Arial" w:cs="Arial"/>
                    <w:lang w:eastAsia="en-GB"/>
                  </w:rPr>
                  <w:lastRenderedPageBreak/>
                  <w:t>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limited </w:t>
                </w:r>
                <w:r w:rsidRPr="00293722">
                  <w:rPr>
                    <w:rFonts w:ascii="Arial" w:hAnsi="Arial" w:cs="Arial"/>
                    <w:lang w:eastAsia="en-GB"/>
                  </w:rPr>
                  <w:lastRenderedPageBreak/>
                  <w:t>involvement in group activities.</w:t>
                </w:r>
              </w:p>
              <w:p w:rsidR="00CB1663" w:rsidRPr="00293722" w:rsidRDefault="00CB1663" w:rsidP="00CB1663">
                <w:pPr>
                  <w:rPr>
                    <w:rFonts w:ascii="Arial" w:hAnsi="Arial" w:cs="Arial"/>
                    <w:lang w:eastAsia="en-GB"/>
                  </w:rPr>
                </w:pPr>
                <w:r w:rsidRPr="00293722">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00CB1663" w:rsidRPr="00293722" w:rsidRDefault="00CB1663" w:rsidP="00CB1663">
                <w:pPr>
                  <w:rPr>
                    <w:rFonts w:ascii="Arial" w:hAnsi="Arial" w:cs="Arial"/>
                    <w:lang w:eastAsia="en-GB"/>
                  </w:rPr>
                </w:pPr>
                <w:r w:rsidRPr="00293722">
                  <w:rPr>
                    <w:rFonts w:ascii="Arial" w:hAnsi="Arial" w:cs="Arial"/>
                    <w:lang w:eastAsia="en-GB"/>
                  </w:rPr>
                  <w:t xml:space="preserve">Demonstrates the skills for employment </w:t>
                </w:r>
                <w:r w:rsidRPr="00293722">
                  <w:rPr>
                    <w:rFonts w:ascii="Arial" w:hAnsi="Arial" w:cs="Arial"/>
                    <w:lang w:eastAsia="en-GB"/>
                  </w:rPr>
                  <w:lastRenderedPageBreak/>
                  <w:t>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Work is accurate, coherent, fluent, well-structured and organised. </w:t>
                </w:r>
              </w:p>
              <w:p w:rsidR="00CB1663" w:rsidRPr="00293722" w:rsidRDefault="00CB1663" w:rsidP="00CB1663">
                <w:pPr>
                  <w:rPr>
                    <w:rFonts w:ascii="Arial" w:hAnsi="Arial" w:cs="Arial"/>
                    <w:lang w:eastAsia="en-GB"/>
                  </w:rPr>
                </w:pPr>
                <w:r w:rsidRPr="00293722">
                  <w:rPr>
                    <w:rFonts w:ascii="Arial" w:hAnsi="Arial" w:cs="Arial"/>
                    <w:lang w:eastAsia="en-GB"/>
                  </w:rPr>
                  <w:t xml:space="preserve">Can work effectively independently and/or as part of a team, with very good contribution to group activities. Demonstrates very good skills for employment requiring the exercise of some </w:t>
                </w:r>
                <w:r w:rsidRPr="00293722">
                  <w:rPr>
                    <w:rFonts w:ascii="Arial" w:hAnsi="Arial" w:cs="Arial"/>
                    <w:lang w:eastAsia="en-GB"/>
                  </w:rPr>
                  <w:lastRenderedPageBreak/>
                  <w:t>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w:t>
                </w:r>
                <w:r w:rsidRPr="00293722">
                  <w:rPr>
                    <w:rFonts w:ascii="Arial" w:hAnsi="Arial" w:cs="Arial"/>
                    <w:lang w:eastAsia="en-GB"/>
                  </w:rPr>
                  <w:lastRenderedPageBreak/>
                  <w:t>personal responsibility with an appetite for further development.</w:t>
                </w:r>
              </w:p>
              <w:p w:rsidR="00CB1663" w:rsidRPr="00293722" w:rsidRDefault="00CB1663" w:rsidP="00CB1663">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rsidR="00CB1663" w:rsidRPr="00293722" w:rsidRDefault="00CB1663" w:rsidP="00CB1663">
                <w:pPr>
                  <w:rPr>
                    <w:rFonts w:ascii="Arial" w:hAnsi="Arial" w:cs="Arial"/>
                    <w:lang w:eastAsia="en-GB"/>
                  </w:rPr>
                </w:pPr>
                <w:r w:rsidRPr="00293722">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w:t>
                </w:r>
                <w:r w:rsidRPr="00293722">
                  <w:rPr>
                    <w:rFonts w:ascii="Arial" w:hAnsi="Arial" w:cs="Arial"/>
                    <w:lang w:eastAsia="en-GB"/>
                  </w:rPr>
                  <w:lastRenderedPageBreak/>
                  <w:t>exercise of some personal responsibility with an appetite for further development.</w:t>
                </w:r>
              </w:p>
            </w:tc>
          </w:tr>
        </w:tbl>
        <w:p w:rsidR="00CB1663" w:rsidRDefault="00CB1663">
          <w:pPr>
            <w:pStyle w:val="NoSpacing"/>
            <w:spacing w:before="1540" w:after="240"/>
            <w:jc w:val="center"/>
            <w:rPr>
              <w:rFonts w:eastAsiaTheme="minorHAnsi"/>
              <w:color w:val="4472C4" w:themeColor="accent1"/>
              <w:lang w:val="en-GB"/>
            </w:rPr>
          </w:pPr>
        </w:p>
        <w:p w:rsidR="00CB1663" w:rsidRDefault="00CB1663">
          <w:pPr>
            <w:rPr>
              <w:color w:val="4472C4" w:themeColor="accent1"/>
            </w:rPr>
            <w:sectPr w:rsidR="00CB1663" w:rsidSect="00CB1663">
              <w:pgSz w:w="16838" w:h="11906" w:orient="landscape"/>
              <w:pgMar w:top="1440" w:right="1440" w:bottom="1440" w:left="1440" w:header="709" w:footer="709" w:gutter="0"/>
              <w:pgNumType w:start="0"/>
              <w:cols w:space="708"/>
              <w:titlePg/>
              <w:docGrid w:linePitch="360"/>
            </w:sectPr>
          </w:pPr>
          <w:r>
            <w:rPr>
              <w:color w:val="4472C4" w:themeColor="accent1"/>
            </w:rPr>
            <w:br w:type="page"/>
          </w:r>
        </w:p>
        <w:p w:rsidR="00CB1663" w:rsidRDefault="00CB1663">
          <w:pPr>
            <w:rPr>
              <w:color w:val="4472C4" w:themeColor="accent1"/>
            </w:rPr>
          </w:pPr>
        </w:p>
        <w:p w:rsidR="00CB1663" w:rsidRDefault="00CB1663">
          <w:pPr>
            <w:rPr>
              <w:rFonts w:eastAsiaTheme="minorEastAsia"/>
              <w:color w:val="4472C4" w:themeColor="accent1"/>
              <w:lang w:val="en-US"/>
            </w:rPr>
          </w:pPr>
        </w:p>
        <w:p w:rsidR="00BA1E62" w:rsidRDefault="00BA1E62">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BE76A25E754DF1BD41DE6B7B1D52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A1E62" w:rsidRDefault="00BA1E6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Synthesize a solution to a potential REAL-LIFE scenario</w:t>
              </w:r>
            </w:p>
          </w:sdtContent>
        </w:sdt>
        <w:sdt>
          <w:sdtPr>
            <w:rPr>
              <w:color w:val="4472C4" w:themeColor="accent1"/>
              <w:sz w:val="28"/>
              <w:szCs w:val="28"/>
            </w:rPr>
            <w:alias w:val="Subtitle"/>
            <w:tag w:val=""/>
            <w:id w:val="328029620"/>
            <w:placeholder>
              <w:docPart w:val="ED2967E2B1344AED8429817D3BE3024D"/>
            </w:placeholder>
            <w:dataBinding w:prefixMappings="xmlns:ns0='http://purl.org/dc/elements/1.1/' xmlns:ns1='http://schemas.openxmlformats.org/package/2006/metadata/core-properties' " w:xpath="/ns1:coreProperties[1]/ns0:subject[1]" w:storeItemID="{6C3C8BC8-F283-45AE-878A-BAB7291924A1}"/>
            <w:text/>
          </w:sdtPr>
          <w:sdtEndPr/>
          <w:sdtContent>
            <w:p w:rsidR="00BA1E62" w:rsidRDefault="00BA1E62">
              <w:pPr>
                <w:pStyle w:val="NoSpacing"/>
                <w:jc w:val="center"/>
                <w:rPr>
                  <w:color w:val="4472C4" w:themeColor="accent1"/>
                  <w:sz w:val="28"/>
                  <w:szCs w:val="28"/>
                </w:rPr>
              </w:pPr>
              <w:r>
                <w:rPr>
                  <w:color w:val="4472C4" w:themeColor="accent1"/>
                  <w:sz w:val="28"/>
                  <w:szCs w:val="28"/>
                </w:rPr>
                <w:t>Internet Technology and Security</w:t>
              </w:r>
            </w:p>
          </w:sdtContent>
        </w:sdt>
        <w:p w:rsidR="00BA1E62" w:rsidRDefault="00BA1E6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CB1663" w:rsidRDefault="00CB1663">
                                    <w:pPr>
                                      <w:pStyle w:val="NoSpacing"/>
                                      <w:spacing w:after="40"/>
                                      <w:jc w:val="center"/>
                                      <w:rPr>
                                        <w:caps/>
                                        <w:color w:val="4472C4" w:themeColor="accent1"/>
                                        <w:sz w:val="28"/>
                                        <w:szCs w:val="28"/>
                                      </w:rPr>
                                    </w:pPr>
                                    <w:r>
                                      <w:rPr>
                                        <w:caps/>
                                        <w:color w:val="4472C4" w:themeColor="accent1"/>
                                        <w:sz w:val="28"/>
                                        <w:szCs w:val="28"/>
                                      </w:rPr>
                                      <w:t>Alex archer</w:t>
                                    </w:r>
                                  </w:p>
                                </w:sdtContent>
                              </w:sdt>
                              <w:p w:rsidR="00CB1663" w:rsidRDefault="0069277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B1663">
                                      <w:rPr>
                                        <w:caps/>
                                        <w:color w:val="4472C4" w:themeColor="accent1"/>
                                      </w:rPr>
                                      <w:t>152940</w:t>
                                    </w:r>
                                  </w:sdtContent>
                                </w:sdt>
                              </w:p>
                              <w:p w:rsidR="00CB1663" w:rsidRDefault="0069277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B1663">
                                      <w:rPr>
                                        <w:color w:val="4472C4" w:themeColor="accent1"/>
                                      </w:rPr>
                                      <w:t>10/01/2019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CB1663" w:rsidRDefault="00CB1663">
                              <w:pPr>
                                <w:pStyle w:val="NoSpacing"/>
                                <w:spacing w:after="40"/>
                                <w:jc w:val="center"/>
                                <w:rPr>
                                  <w:caps/>
                                  <w:color w:val="4472C4" w:themeColor="accent1"/>
                                  <w:sz w:val="28"/>
                                  <w:szCs w:val="28"/>
                                </w:rPr>
                              </w:pPr>
                              <w:r>
                                <w:rPr>
                                  <w:caps/>
                                  <w:color w:val="4472C4" w:themeColor="accent1"/>
                                  <w:sz w:val="28"/>
                                  <w:szCs w:val="28"/>
                                </w:rPr>
                                <w:t>Alex archer</w:t>
                              </w:r>
                            </w:p>
                          </w:sdtContent>
                        </w:sdt>
                        <w:p w:rsidR="00CB1663" w:rsidRDefault="00CB166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152940</w:t>
                              </w:r>
                            </w:sdtContent>
                          </w:sdt>
                        </w:p>
                        <w:p w:rsidR="00CB1663" w:rsidRDefault="00CB166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10/01/2019</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A1E62" w:rsidRDefault="00BA1E62">
          <w:r>
            <w:br w:type="page"/>
          </w:r>
        </w:p>
      </w:sdtContent>
    </w:sdt>
    <w:sdt>
      <w:sdtPr>
        <w:rPr>
          <w:rFonts w:asciiTheme="minorHAnsi" w:eastAsiaTheme="minorHAnsi" w:hAnsiTheme="minorHAnsi" w:cstheme="minorBidi"/>
          <w:color w:val="auto"/>
          <w:sz w:val="22"/>
          <w:szCs w:val="22"/>
          <w:lang w:val="en-GB"/>
        </w:rPr>
        <w:id w:val="-1312631849"/>
        <w:docPartObj>
          <w:docPartGallery w:val="Table of Contents"/>
          <w:docPartUnique/>
        </w:docPartObj>
      </w:sdtPr>
      <w:sdtEndPr>
        <w:rPr>
          <w:b/>
          <w:bCs/>
          <w:noProof/>
        </w:rPr>
      </w:sdtEndPr>
      <w:sdtContent>
        <w:p w:rsidR="00733C2E" w:rsidRDefault="00733C2E">
          <w:pPr>
            <w:pStyle w:val="TOCHeading"/>
          </w:pPr>
          <w:r>
            <w:t>Contents</w:t>
          </w:r>
        </w:p>
        <w:p w:rsidR="00C53BC2" w:rsidRDefault="00733C2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661781" w:history="1">
            <w:r w:rsidR="00C53BC2" w:rsidRPr="0047185B">
              <w:rPr>
                <w:rStyle w:val="Hyperlink"/>
                <w:noProof/>
              </w:rPr>
              <w:t>Introduction</w:t>
            </w:r>
            <w:r w:rsidR="00C53BC2">
              <w:rPr>
                <w:noProof/>
                <w:webHidden/>
              </w:rPr>
              <w:tab/>
            </w:r>
            <w:r w:rsidR="00C53BC2">
              <w:rPr>
                <w:noProof/>
                <w:webHidden/>
              </w:rPr>
              <w:fldChar w:fldCharType="begin"/>
            </w:r>
            <w:r w:rsidR="00C53BC2">
              <w:rPr>
                <w:noProof/>
                <w:webHidden/>
              </w:rPr>
              <w:instrText xml:space="preserve"> PAGEREF _Toc8661781 \h </w:instrText>
            </w:r>
            <w:r w:rsidR="00C53BC2">
              <w:rPr>
                <w:noProof/>
                <w:webHidden/>
              </w:rPr>
            </w:r>
            <w:r w:rsidR="00C53BC2">
              <w:rPr>
                <w:noProof/>
                <w:webHidden/>
              </w:rPr>
              <w:fldChar w:fldCharType="separate"/>
            </w:r>
            <w:r w:rsidR="00C53BC2">
              <w:rPr>
                <w:noProof/>
                <w:webHidden/>
              </w:rPr>
              <w:t>2</w:t>
            </w:r>
            <w:r w:rsidR="00C53BC2">
              <w:rPr>
                <w:noProof/>
                <w:webHidden/>
              </w:rPr>
              <w:fldChar w:fldCharType="end"/>
            </w:r>
          </w:hyperlink>
        </w:p>
        <w:p w:rsidR="00C53BC2" w:rsidRDefault="00692778">
          <w:pPr>
            <w:pStyle w:val="TOC1"/>
            <w:tabs>
              <w:tab w:val="right" w:leader="dot" w:pos="9016"/>
            </w:tabs>
            <w:rPr>
              <w:rFonts w:eastAsiaTheme="minorEastAsia"/>
              <w:noProof/>
              <w:lang w:eastAsia="en-GB"/>
            </w:rPr>
          </w:pPr>
          <w:hyperlink w:anchor="_Toc8661782" w:history="1">
            <w:r w:rsidR="00C53BC2" w:rsidRPr="0047185B">
              <w:rPr>
                <w:rStyle w:val="Hyperlink"/>
                <w:noProof/>
              </w:rPr>
              <w:t>Advantages and Disadvantages of BYOD</w:t>
            </w:r>
            <w:r w:rsidR="00C53BC2">
              <w:rPr>
                <w:noProof/>
                <w:webHidden/>
              </w:rPr>
              <w:tab/>
            </w:r>
            <w:r w:rsidR="00C53BC2">
              <w:rPr>
                <w:noProof/>
                <w:webHidden/>
              </w:rPr>
              <w:fldChar w:fldCharType="begin"/>
            </w:r>
            <w:r w:rsidR="00C53BC2">
              <w:rPr>
                <w:noProof/>
                <w:webHidden/>
              </w:rPr>
              <w:instrText xml:space="preserve"> PAGEREF _Toc8661782 \h </w:instrText>
            </w:r>
            <w:r w:rsidR="00C53BC2">
              <w:rPr>
                <w:noProof/>
                <w:webHidden/>
              </w:rPr>
            </w:r>
            <w:r w:rsidR="00C53BC2">
              <w:rPr>
                <w:noProof/>
                <w:webHidden/>
              </w:rPr>
              <w:fldChar w:fldCharType="separate"/>
            </w:r>
            <w:r w:rsidR="00C53BC2">
              <w:rPr>
                <w:noProof/>
                <w:webHidden/>
              </w:rPr>
              <w:t>3</w:t>
            </w:r>
            <w:r w:rsidR="00C53BC2">
              <w:rPr>
                <w:noProof/>
                <w:webHidden/>
              </w:rPr>
              <w:fldChar w:fldCharType="end"/>
            </w:r>
          </w:hyperlink>
        </w:p>
        <w:p w:rsidR="00C53BC2" w:rsidRDefault="00692778">
          <w:pPr>
            <w:pStyle w:val="TOC1"/>
            <w:tabs>
              <w:tab w:val="right" w:leader="dot" w:pos="9016"/>
            </w:tabs>
            <w:rPr>
              <w:rFonts w:eastAsiaTheme="minorEastAsia"/>
              <w:noProof/>
              <w:lang w:eastAsia="en-GB"/>
            </w:rPr>
          </w:pPr>
          <w:hyperlink w:anchor="_Toc8661783" w:history="1">
            <w:r w:rsidR="00C53BC2" w:rsidRPr="0047185B">
              <w:rPr>
                <w:rStyle w:val="Hyperlink"/>
                <w:noProof/>
              </w:rPr>
              <w:t>Implementation</w:t>
            </w:r>
            <w:r w:rsidR="00C53BC2">
              <w:rPr>
                <w:noProof/>
                <w:webHidden/>
              </w:rPr>
              <w:tab/>
            </w:r>
            <w:r w:rsidR="00C53BC2">
              <w:rPr>
                <w:noProof/>
                <w:webHidden/>
              </w:rPr>
              <w:fldChar w:fldCharType="begin"/>
            </w:r>
            <w:r w:rsidR="00C53BC2">
              <w:rPr>
                <w:noProof/>
                <w:webHidden/>
              </w:rPr>
              <w:instrText xml:space="preserve"> PAGEREF _Toc8661783 \h </w:instrText>
            </w:r>
            <w:r w:rsidR="00C53BC2">
              <w:rPr>
                <w:noProof/>
                <w:webHidden/>
              </w:rPr>
            </w:r>
            <w:r w:rsidR="00C53BC2">
              <w:rPr>
                <w:noProof/>
                <w:webHidden/>
              </w:rPr>
              <w:fldChar w:fldCharType="separate"/>
            </w:r>
            <w:r w:rsidR="00C53BC2">
              <w:rPr>
                <w:noProof/>
                <w:webHidden/>
              </w:rPr>
              <w:t>5</w:t>
            </w:r>
            <w:r w:rsidR="00C53BC2">
              <w:rPr>
                <w:noProof/>
                <w:webHidden/>
              </w:rPr>
              <w:fldChar w:fldCharType="end"/>
            </w:r>
          </w:hyperlink>
        </w:p>
        <w:p w:rsidR="00C53BC2" w:rsidRDefault="00692778">
          <w:pPr>
            <w:pStyle w:val="TOC2"/>
            <w:tabs>
              <w:tab w:val="right" w:leader="dot" w:pos="9016"/>
            </w:tabs>
            <w:rPr>
              <w:rFonts w:eastAsiaTheme="minorEastAsia"/>
              <w:noProof/>
              <w:lang w:eastAsia="en-GB"/>
            </w:rPr>
          </w:pPr>
          <w:hyperlink w:anchor="_Toc8661784" w:history="1">
            <w:r w:rsidR="00C53BC2" w:rsidRPr="0047185B">
              <w:rPr>
                <w:rStyle w:val="Hyperlink"/>
                <w:noProof/>
              </w:rPr>
              <w:t>BYOD Data Flow Diagram</w:t>
            </w:r>
            <w:r w:rsidR="00C53BC2">
              <w:rPr>
                <w:noProof/>
                <w:webHidden/>
              </w:rPr>
              <w:tab/>
            </w:r>
            <w:r w:rsidR="00C53BC2">
              <w:rPr>
                <w:noProof/>
                <w:webHidden/>
              </w:rPr>
              <w:fldChar w:fldCharType="begin"/>
            </w:r>
            <w:r w:rsidR="00C53BC2">
              <w:rPr>
                <w:noProof/>
                <w:webHidden/>
              </w:rPr>
              <w:instrText xml:space="preserve"> PAGEREF _Toc8661784 \h </w:instrText>
            </w:r>
            <w:r w:rsidR="00C53BC2">
              <w:rPr>
                <w:noProof/>
                <w:webHidden/>
              </w:rPr>
            </w:r>
            <w:r w:rsidR="00C53BC2">
              <w:rPr>
                <w:noProof/>
                <w:webHidden/>
              </w:rPr>
              <w:fldChar w:fldCharType="separate"/>
            </w:r>
            <w:r w:rsidR="00C53BC2">
              <w:rPr>
                <w:noProof/>
                <w:webHidden/>
              </w:rPr>
              <w:t>5</w:t>
            </w:r>
            <w:r w:rsidR="00C53BC2">
              <w:rPr>
                <w:noProof/>
                <w:webHidden/>
              </w:rPr>
              <w:fldChar w:fldCharType="end"/>
            </w:r>
          </w:hyperlink>
        </w:p>
        <w:p w:rsidR="00C53BC2" w:rsidRDefault="00692778">
          <w:pPr>
            <w:pStyle w:val="TOC1"/>
            <w:tabs>
              <w:tab w:val="right" w:leader="dot" w:pos="9016"/>
            </w:tabs>
            <w:rPr>
              <w:rFonts w:eastAsiaTheme="minorEastAsia"/>
              <w:noProof/>
              <w:lang w:eastAsia="en-GB"/>
            </w:rPr>
          </w:pPr>
          <w:hyperlink w:anchor="_Toc8661785" w:history="1">
            <w:r w:rsidR="00C53BC2" w:rsidRPr="0047185B">
              <w:rPr>
                <w:rStyle w:val="Hyperlink"/>
                <w:noProof/>
              </w:rPr>
              <w:t>Mobile Device Management Software</w:t>
            </w:r>
            <w:r w:rsidR="00C53BC2">
              <w:rPr>
                <w:noProof/>
                <w:webHidden/>
              </w:rPr>
              <w:tab/>
            </w:r>
            <w:r w:rsidR="00C53BC2">
              <w:rPr>
                <w:noProof/>
                <w:webHidden/>
              </w:rPr>
              <w:fldChar w:fldCharType="begin"/>
            </w:r>
            <w:r w:rsidR="00C53BC2">
              <w:rPr>
                <w:noProof/>
                <w:webHidden/>
              </w:rPr>
              <w:instrText xml:space="preserve"> PAGEREF _Toc8661785 \h </w:instrText>
            </w:r>
            <w:r w:rsidR="00C53BC2">
              <w:rPr>
                <w:noProof/>
                <w:webHidden/>
              </w:rPr>
            </w:r>
            <w:r w:rsidR="00C53BC2">
              <w:rPr>
                <w:noProof/>
                <w:webHidden/>
              </w:rPr>
              <w:fldChar w:fldCharType="separate"/>
            </w:r>
            <w:r w:rsidR="00C53BC2">
              <w:rPr>
                <w:noProof/>
                <w:webHidden/>
              </w:rPr>
              <w:t>6</w:t>
            </w:r>
            <w:r w:rsidR="00C53BC2">
              <w:rPr>
                <w:noProof/>
                <w:webHidden/>
              </w:rPr>
              <w:fldChar w:fldCharType="end"/>
            </w:r>
          </w:hyperlink>
        </w:p>
        <w:p w:rsidR="00C53BC2" w:rsidRDefault="00692778">
          <w:pPr>
            <w:pStyle w:val="TOC1"/>
            <w:tabs>
              <w:tab w:val="right" w:leader="dot" w:pos="9016"/>
            </w:tabs>
            <w:rPr>
              <w:rFonts w:eastAsiaTheme="minorEastAsia"/>
              <w:noProof/>
              <w:lang w:eastAsia="en-GB"/>
            </w:rPr>
          </w:pPr>
          <w:hyperlink w:anchor="_Toc8661786" w:history="1">
            <w:r w:rsidR="00C53BC2" w:rsidRPr="0047185B">
              <w:rPr>
                <w:rStyle w:val="Hyperlink"/>
                <w:noProof/>
              </w:rPr>
              <w:t>Mitigating Threats</w:t>
            </w:r>
            <w:r w:rsidR="00C53BC2">
              <w:rPr>
                <w:noProof/>
                <w:webHidden/>
              </w:rPr>
              <w:tab/>
            </w:r>
            <w:r w:rsidR="00C53BC2">
              <w:rPr>
                <w:noProof/>
                <w:webHidden/>
              </w:rPr>
              <w:fldChar w:fldCharType="begin"/>
            </w:r>
            <w:r w:rsidR="00C53BC2">
              <w:rPr>
                <w:noProof/>
                <w:webHidden/>
              </w:rPr>
              <w:instrText xml:space="preserve"> PAGEREF _Toc8661786 \h </w:instrText>
            </w:r>
            <w:r w:rsidR="00C53BC2">
              <w:rPr>
                <w:noProof/>
                <w:webHidden/>
              </w:rPr>
            </w:r>
            <w:r w:rsidR="00C53BC2">
              <w:rPr>
                <w:noProof/>
                <w:webHidden/>
              </w:rPr>
              <w:fldChar w:fldCharType="separate"/>
            </w:r>
            <w:r w:rsidR="00C53BC2">
              <w:rPr>
                <w:noProof/>
                <w:webHidden/>
              </w:rPr>
              <w:t>6</w:t>
            </w:r>
            <w:r w:rsidR="00C53BC2">
              <w:rPr>
                <w:noProof/>
                <w:webHidden/>
              </w:rPr>
              <w:fldChar w:fldCharType="end"/>
            </w:r>
          </w:hyperlink>
        </w:p>
        <w:p w:rsidR="00C53BC2" w:rsidRDefault="00692778">
          <w:pPr>
            <w:pStyle w:val="TOC1"/>
            <w:tabs>
              <w:tab w:val="right" w:leader="dot" w:pos="9016"/>
            </w:tabs>
            <w:rPr>
              <w:rFonts w:eastAsiaTheme="minorEastAsia"/>
              <w:noProof/>
              <w:lang w:eastAsia="en-GB"/>
            </w:rPr>
          </w:pPr>
          <w:hyperlink w:anchor="_Toc8661787" w:history="1">
            <w:r w:rsidR="00C53BC2" w:rsidRPr="0047185B">
              <w:rPr>
                <w:rStyle w:val="Hyperlink"/>
                <w:noProof/>
              </w:rPr>
              <w:t>Policies</w:t>
            </w:r>
            <w:r w:rsidR="00C53BC2">
              <w:rPr>
                <w:noProof/>
                <w:webHidden/>
              </w:rPr>
              <w:tab/>
            </w:r>
            <w:r w:rsidR="00C53BC2">
              <w:rPr>
                <w:noProof/>
                <w:webHidden/>
              </w:rPr>
              <w:fldChar w:fldCharType="begin"/>
            </w:r>
            <w:r w:rsidR="00C53BC2">
              <w:rPr>
                <w:noProof/>
                <w:webHidden/>
              </w:rPr>
              <w:instrText xml:space="preserve"> PAGEREF _Toc8661787 \h </w:instrText>
            </w:r>
            <w:r w:rsidR="00C53BC2">
              <w:rPr>
                <w:noProof/>
                <w:webHidden/>
              </w:rPr>
            </w:r>
            <w:r w:rsidR="00C53BC2">
              <w:rPr>
                <w:noProof/>
                <w:webHidden/>
              </w:rPr>
              <w:fldChar w:fldCharType="separate"/>
            </w:r>
            <w:r w:rsidR="00C53BC2">
              <w:rPr>
                <w:noProof/>
                <w:webHidden/>
              </w:rPr>
              <w:t>7</w:t>
            </w:r>
            <w:r w:rsidR="00C53BC2">
              <w:rPr>
                <w:noProof/>
                <w:webHidden/>
              </w:rPr>
              <w:fldChar w:fldCharType="end"/>
            </w:r>
          </w:hyperlink>
        </w:p>
        <w:p w:rsidR="00C53BC2" w:rsidRDefault="00692778">
          <w:pPr>
            <w:pStyle w:val="TOC1"/>
            <w:tabs>
              <w:tab w:val="right" w:leader="dot" w:pos="9016"/>
            </w:tabs>
            <w:rPr>
              <w:rFonts w:eastAsiaTheme="minorEastAsia"/>
              <w:noProof/>
              <w:lang w:eastAsia="en-GB"/>
            </w:rPr>
          </w:pPr>
          <w:hyperlink w:anchor="_Toc8661788" w:history="1">
            <w:r w:rsidR="00C53BC2" w:rsidRPr="0047185B">
              <w:rPr>
                <w:rStyle w:val="Hyperlink"/>
                <w:noProof/>
              </w:rPr>
              <w:t>Conclusion</w:t>
            </w:r>
            <w:r w:rsidR="00C53BC2">
              <w:rPr>
                <w:noProof/>
                <w:webHidden/>
              </w:rPr>
              <w:tab/>
            </w:r>
            <w:r w:rsidR="00C53BC2">
              <w:rPr>
                <w:noProof/>
                <w:webHidden/>
              </w:rPr>
              <w:fldChar w:fldCharType="begin"/>
            </w:r>
            <w:r w:rsidR="00C53BC2">
              <w:rPr>
                <w:noProof/>
                <w:webHidden/>
              </w:rPr>
              <w:instrText xml:space="preserve"> PAGEREF _Toc8661788 \h </w:instrText>
            </w:r>
            <w:r w:rsidR="00C53BC2">
              <w:rPr>
                <w:noProof/>
                <w:webHidden/>
              </w:rPr>
            </w:r>
            <w:r w:rsidR="00C53BC2">
              <w:rPr>
                <w:noProof/>
                <w:webHidden/>
              </w:rPr>
              <w:fldChar w:fldCharType="separate"/>
            </w:r>
            <w:r w:rsidR="00C53BC2">
              <w:rPr>
                <w:noProof/>
                <w:webHidden/>
              </w:rPr>
              <w:t>8</w:t>
            </w:r>
            <w:r w:rsidR="00C53BC2">
              <w:rPr>
                <w:noProof/>
                <w:webHidden/>
              </w:rPr>
              <w:fldChar w:fldCharType="end"/>
            </w:r>
          </w:hyperlink>
        </w:p>
        <w:p w:rsidR="00C53BC2" w:rsidRDefault="00692778">
          <w:pPr>
            <w:pStyle w:val="TOC1"/>
            <w:tabs>
              <w:tab w:val="right" w:leader="dot" w:pos="9016"/>
            </w:tabs>
            <w:rPr>
              <w:rFonts w:eastAsiaTheme="minorEastAsia"/>
              <w:noProof/>
              <w:lang w:eastAsia="en-GB"/>
            </w:rPr>
          </w:pPr>
          <w:hyperlink w:anchor="_Toc8661789" w:history="1">
            <w:r w:rsidR="00C53BC2" w:rsidRPr="0047185B">
              <w:rPr>
                <w:rStyle w:val="Hyperlink"/>
                <w:noProof/>
              </w:rPr>
              <w:t>Bibliography</w:t>
            </w:r>
            <w:r w:rsidR="00C53BC2">
              <w:rPr>
                <w:noProof/>
                <w:webHidden/>
              </w:rPr>
              <w:tab/>
            </w:r>
            <w:r w:rsidR="00C53BC2">
              <w:rPr>
                <w:noProof/>
                <w:webHidden/>
              </w:rPr>
              <w:fldChar w:fldCharType="begin"/>
            </w:r>
            <w:r w:rsidR="00C53BC2">
              <w:rPr>
                <w:noProof/>
                <w:webHidden/>
              </w:rPr>
              <w:instrText xml:space="preserve"> PAGEREF _Toc8661789 \h </w:instrText>
            </w:r>
            <w:r w:rsidR="00C53BC2">
              <w:rPr>
                <w:noProof/>
                <w:webHidden/>
              </w:rPr>
            </w:r>
            <w:r w:rsidR="00C53BC2">
              <w:rPr>
                <w:noProof/>
                <w:webHidden/>
              </w:rPr>
              <w:fldChar w:fldCharType="separate"/>
            </w:r>
            <w:r w:rsidR="00C53BC2">
              <w:rPr>
                <w:noProof/>
                <w:webHidden/>
              </w:rPr>
              <w:t>9</w:t>
            </w:r>
            <w:r w:rsidR="00C53BC2">
              <w:rPr>
                <w:noProof/>
                <w:webHidden/>
              </w:rPr>
              <w:fldChar w:fldCharType="end"/>
            </w:r>
          </w:hyperlink>
        </w:p>
        <w:p w:rsidR="00733C2E" w:rsidRDefault="00733C2E">
          <w:r>
            <w:rPr>
              <w:b/>
              <w:bCs/>
              <w:noProof/>
            </w:rPr>
            <w:fldChar w:fldCharType="end"/>
          </w:r>
        </w:p>
      </w:sdtContent>
    </w:sdt>
    <w:p w:rsidR="00BA1E62" w:rsidRDefault="00CB1663">
      <w:r>
        <w:rPr>
          <w:noProof/>
        </w:rPr>
        <mc:AlternateContent>
          <mc:Choice Requires="wps">
            <w:drawing>
              <wp:anchor distT="0" distB="0" distL="114300" distR="114300" simplePos="0" relativeHeight="251669504" behindDoc="0" locked="0" layoutInCell="1" allowOverlap="1" wp14:anchorId="3570E383" wp14:editId="46D4F14E">
                <wp:simplePos x="0" y="0"/>
                <wp:positionH relativeFrom="margin">
                  <wp:align>right</wp:align>
                </wp:positionH>
                <wp:positionV relativeFrom="paragraph">
                  <wp:posOffset>11674</wp:posOffset>
                </wp:positionV>
                <wp:extent cx="1577591" cy="522514"/>
                <wp:effectExtent l="0" t="0" r="22860" b="11430"/>
                <wp:wrapNone/>
                <wp:docPr id="5" name="Rectangle 5"/>
                <wp:cNvGraphicFramePr/>
                <a:graphic xmlns:a="http://schemas.openxmlformats.org/drawingml/2006/main">
                  <a:graphicData uri="http://schemas.microsoft.com/office/word/2010/wordprocessingShape">
                    <wps:wsp>
                      <wps:cNvSpPr/>
                      <wps:spPr>
                        <a:xfrm>
                          <a:off x="0" y="0"/>
                          <a:ext cx="1577591" cy="522514"/>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An abstract is missing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70E383" id="Rectangle 5" o:spid="_x0000_s1027" style="position:absolute;margin-left:73pt;margin-top:.9pt;width:124.2pt;height:41.1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ldJagIAACQFAAAOAAAAZHJzL2Uyb0RvYy54bWysVEtv2zAMvg/YfxB0Xx0HcbsGdYqgRYcB&#10;RVv0gZ4VWUqMyaJGKbGzXz9Kdtyuy2nYRRZFfnx+9MVl1xi2U+hrsCXPTyacKSuhqu265C/PN1++&#10;cuaDsJUwYFXJ98rzy8XnTxetm6spbMBUChk5sX7eupJvQnDzLPNyoxrhT8ApS0oN2IhAIq6zCkVL&#10;3huTTSeT06wFrByCVN7T63Wv5IvkX2slw73WXgVmSk65hXRiOlfxzBYXYr5G4Ta1HNIQ/5BFI2pL&#10;QUdX1yIItsX6L1dNLRE86HAioclA61qqVANVk08+VPO0EU6lWqg53o1t8v/PrbzbPSCrq5IXnFnR&#10;0IgeqWnCro1iRWxP6/ycrJ7cAw6Sp2ustdPYxC9VwbrU0v3YUtUFJukxL87OivOcM0m6Yjot8ll0&#10;mr2hHfrwTUHD4qXkSNFTJ8Xu1ofe9GBCuJhNHz/dwt6omIKxj0pTGRRxmtCJQOrKINsJGr2QUtlw&#10;OoRO1hGma2NGYH4MaEI+gAbbCFOJWCNwcgz4Z8QRkaKCDSO4qS3gMQfVjzFyb3+ovq85lh+6VZdm&#10;lyzjywqqPc0ToSe6d/KmprbeCh8eBBKzaQdoW8M9HdpAW3IYbpxtAH8de4/2RDjSctbSppTc/9wK&#10;VJyZ75aoeJ7PZnG1kjArzqYk4HvN6r3GbpsroIkQJSi7dI32wRyuGqF5paVexqikElZS7JLLgAfh&#10;KvQbTL8FqZbLZEbr5ES4tU9ORuexz5E2z92rQDdwKxAr7+CwVWL+gWK9bURaWG4D6Drx762vwwRo&#10;FRODh99G3PX3crJ6+7ktfgMAAP//AwBQSwMEFAAGAAgAAAAhALNSmWPZAAAABQEAAA8AAABkcnMv&#10;ZG93bnJldi54bWxMj8FOwzAQRO9I/IO1SNyokxKhNMSpCqhwhULhuo2XJCJeR7HThr9nOcFxZ0Yz&#10;b8v17Hp1pDF0ng2kiwQUce1tx42Bt9ftVQ4qRGSLvWcy8E0B1tX5WYmF9Sd+oeMuNkpKOBRooI1x&#10;KLQOdUsOw8IPxOJ9+tFhlHNstB3xJOWu18skudEOO5aFFge6b6n+2k3OwFQ/3n00w+b5YXvNT9qn&#10;K7d/t8ZcXsybW1CR5vgXhl98QYdKmA5+YhtUb0AeiaIKvpjLLM9AHQzkWQq6KvV/+uoHAAD//wMA&#10;UEsBAi0AFAAGAAgAAAAhALaDOJL+AAAA4QEAABMAAAAAAAAAAAAAAAAAAAAAAFtDb250ZW50X1R5&#10;cGVzXS54bWxQSwECLQAUAAYACAAAACEAOP0h/9YAAACUAQAACwAAAAAAAAAAAAAAAAAvAQAAX3Jl&#10;bHMvLnJlbHNQSwECLQAUAAYACAAAACEAx0pXSWoCAAAkBQAADgAAAAAAAAAAAAAAAAAuAgAAZHJz&#10;L2Uyb0RvYy54bWxQSwECLQAUAAYACAAAACEAs1KZY9kAAAAFAQAADwAAAAAAAAAAAAAAAADEBAAA&#10;ZHJzL2Rvd25yZXYueG1sUEsFBgAAAAAEAAQA8wAAAMoFAAAAAA==&#10;" fillcolor="white [3201]" strokecolor="#70ad47 [3209]" strokeweight="1pt">
                <v:textbox>
                  <w:txbxContent>
                    <w:p w:rsidR="00CB1663" w:rsidRDefault="00CB1663" w:rsidP="00CB1663">
                      <w:pPr>
                        <w:jc w:val="center"/>
                      </w:pPr>
                      <w:r>
                        <w:t>An abstract is missing</w:t>
                      </w:r>
                    </w:p>
                  </w:txbxContent>
                </v:textbox>
                <w10:wrap anchorx="margin"/>
              </v:rect>
            </w:pict>
          </mc:Fallback>
        </mc:AlternateContent>
      </w:r>
      <w:r w:rsidR="00BA1E62">
        <w:br w:type="page"/>
      </w:r>
    </w:p>
    <w:p w:rsidR="00CB1663" w:rsidRDefault="00BA1E62" w:rsidP="00BA1E62">
      <w:pPr>
        <w:pStyle w:val="Heading1"/>
      </w:pPr>
      <w:bookmarkStart w:id="3" w:name="_Toc8661781"/>
      <w:r>
        <w:lastRenderedPageBreak/>
        <w:t>Introduction</w:t>
      </w:r>
      <w:bookmarkEnd w:id="3"/>
    </w:p>
    <w:p w:rsidR="00733C2E" w:rsidRDefault="00CB1663" w:rsidP="00BA1E62">
      <w:pPr>
        <w:rPr>
          <w:rFonts w:cstheme="minorHAnsi"/>
          <w:bCs/>
          <w:color w:val="000000" w:themeColor="text1"/>
          <w:shd w:val="clear" w:color="auto" w:fill="FFFFFF"/>
        </w:rPr>
      </w:pPr>
      <w:r>
        <w:rPr>
          <w:noProof/>
        </w:rPr>
        <mc:AlternateContent>
          <mc:Choice Requires="wps">
            <w:drawing>
              <wp:anchor distT="0" distB="0" distL="114300" distR="114300" simplePos="0" relativeHeight="251663360" behindDoc="0" locked="0" layoutInCell="1" allowOverlap="1">
                <wp:simplePos x="0" y="0"/>
                <wp:positionH relativeFrom="rightMargin">
                  <wp:posOffset>146776</wp:posOffset>
                </wp:positionH>
                <wp:positionV relativeFrom="paragraph">
                  <wp:posOffset>1158896</wp:posOffset>
                </wp:positionV>
                <wp:extent cx="522374" cy="271305"/>
                <wp:effectExtent l="0" t="0" r="11430" b="14605"/>
                <wp:wrapNone/>
                <wp:docPr id="2" name="Rectangle 2"/>
                <wp:cNvGraphicFramePr/>
                <a:graphic xmlns:a="http://schemas.openxmlformats.org/drawingml/2006/main">
                  <a:graphicData uri="http://schemas.microsoft.com/office/word/2010/wordprocessingShape">
                    <wps:wsp>
                      <wps:cNvSpPr/>
                      <wps:spPr>
                        <a:xfrm>
                          <a:off x="0" y="0"/>
                          <a:ext cx="522374" cy="271305"/>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8" style="position:absolute;margin-left:11.55pt;margin-top:91.25pt;width:41.15pt;height:21.35pt;z-index:2516633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Y17bAIAACMFAAAOAAAAZHJzL2Uyb0RvYy54bWysVMFu2zAMvQ/YPwi6r47dtN2COkXQosOA&#10;og3aDj0rspQYk0WNUmJnXz9Kdtyuy2nYRSZNPlIkH3V51TWG7RT6GmzJ85MJZ8pKqGq7Lvn359tP&#10;nznzQdhKGLCq5Hvl+dX844fL1s1UARswlUJGQayfta7kmxDcLMu83KhG+BNwypJRAzYikIrrrELR&#10;UvTGZMVkcp61gJVDkMp7+nvTG/k8xddayfCgtVeBmZLT3UI6MZ2reGbzSzFbo3CbWg7XEP9wi0bU&#10;lpKOoW5EEGyL9V+hmloieNDhREKTgda1VKkGqiafvKvmaSOcSrVQc7wb2+T/X1h5v1siq6uSF5xZ&#10;0dCIHqlpwq6NYkVsT+v8jLye3BIHzZMYa+00NvFLVbAutXQ/tlR1gUn6eVYUpxdTziSZiov8dHIW&#10;Y2avYIc+fFXQsCiUHCl5aqTY3fnQux5cCBcv06dPUtgbFW9g7KPSVAUlLBI68UddG2Q7QZMXUiob&#10;zofUyTvCdG3MCMyPAU3IB9DgG2Eq8WoETo4B/8w4IlJWsGEEN7UFPBag+jFm7v0P1fc1x/JDt+qG&#10;0Q2TWUG1p3Ei9Dz3Tt7W1NY74cNSIBGbVoCWNTzQoQ20JYdB4mwD+OvY/+hPfCMrZy0tSsn9z61A&#10;xZn5ZomJX/LpNG5WUqZnFwUp+Nayemux2+YaaCI5PQtOJjH6B3MQNULzQju9iFnJJKyk3CWXAQ/K&#10;degXmF4FqRaL5Ebb5ES4s09OxuCxz5E2z92LQDdwKxAp7+GwVGL2jmK9b0RaWGwD6DrxL3a67+sw&#10;AdrExODh1Yir/lZPXq9v2/w3AAAA//8DAFBLAwQUAAYACAAAACEAdTt2cN0AAAAKAQAADwAAAGRy&#10;cy9kb3ducmV2LnhtbEyPwU7DMAyG70i8Q2QkbixtRtFWmk4DNLiOweCaNaataJyqSbfy9ngnONr/&#10;p9+fi9XkOnHEIbSeNKSzBARS5W1LtYb3t83NAkSIhqzpPKGGHwywKi8vCpNbf6JXPO5iLbiEQm40&#10;NDH2uZShatCZMPM9EmdffnAm8jjU0g7mxOWukypJ7qQzLfGFxvT42GD1vRudhrF6fvis+/X2aTOn&#10;F+nTpdt/WK2vr6b1PYiIU/yD4azP6lCy08GPZIPoNKh5yiTvFyoDcQaS7BbEgROVKZBlIf+/UP4C&#10;AAD//wMAUEsBAi0AFAAGAAgAAAAhALaDOJL+AAAA4QEAABMAAAAAAAAAAAAAAAAAAAAAAFtDb250&#10;ZW50X1R5cGVzXS54bWxQSwECLQAUAAYACAAAACEAOP0h/9YAAACUAQAACwAAAAAAAAAAAAAAAAAv&#10;AQAAX3JlbHMvLnJlbHNQSwECLQAUAAYACAAAACEAjx2Ne2wCAAAjBQAADgAAAAAAAAAAAAAAAAAu&#10;AgAAZHJzL2Uyb0RvYy54bWxQSwECLQAUAAYACAAAACEAdTt2cN0AAAAKAQAADwAAAAAAAAAAAAAA&#10;AADGBAAAZHJzL2Rvd25yZXYueG1sUEsFBgAAAAAEAAQA8wAAANAFA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BA1E62">
        <w:t xml:space="preserve">Due to the </w:t>
      </w:r>
      <w:r w:rsidR="00733C2E">
        <w:t>ever-increasing</w:t>
      </w:r>
      <w:r w:rsidR="00BA1E62">
        <w:t xml:space="preserve"> movement towards internet presence, IT companies are often put under immense pressure to ensure their </w:t>
      </w:r>
      <w:r w:rsidR="001B6E30">
        <w:t>systems are secure and there are no breaches of security when it comes to their customer’s data. The most controversial data breaches can often be from the enterprises that consumers put their trust in most. For example, an article from the BBC</w:t>
      </w:r>
      <w:r w:rsidR="00733C2E">
        <w:t xml:space="preserve"> wrote about Facebook </w:t>
      </w:r>
      <w:r w:rsidR="00D26733">
        <w:t>saying,</w:t>
      </w:r>
      <w:r w:rsidR="001B6E30">
        <w:t xml:space="preserve"> “</w:t>
      </w:r>
      <w:r w:rsidR="001B6E30" w:rsidRPr="001B6E30">
        <w:rPr>
          <w:rFonts w:cstheme="minorHAnsi"/>
          <w:b/>
          <w:bCs/>
          <w:color w:val="404040"/>
          <w:shd w:val="clear" w:color="auto" w:fill="FFFFFF"/>
        </w:rPr>
        <w:t>almost 50 million of its users were left exposed by a security flaw.”</w:t>
      </w:r>
      <w:r w:rsidR="001B6E30">
        <w:rPr>
          <w:rFonts w:cstheme="minorHAnsi"/>
          <w:b/>
          <w:bCs/>
          <w:color w:val="404040"/>
          <w:shd w:val="clear" w:color="auto" w:fill="FFFFFF"/>
        </w:rPr>
        <w:t xml:space="preserve"> </w:t>
      </w:r>
      <w:r w:rsidR="00733C2E">
        <w:rPr>
          <w:rFonts w:cstheme="minorHAnsi"/>
          <w:bCs/>
          <w:color w:val="000000" w:themeColor="text1"/>
          <w:shd w:val="clear" w:color="auto" w:fill="FFFFFF"/>
        </w:rPr>
        <w:t xml:space="preserve">in 2018 </w:t>
      </w:r>
      <w:sdt>
        <w:sdtPr>
          <w:rPr>
            <w:rFonts w:cstheme="minorHAnsi"/>
            <w:bCs/>
            <w:color w:val="000000" w:themeColor="text1"/>
            <w:shd w:val="clear" w:color="auto" w:fill="FFFFFF"/>
          </w:rPr>
          <w:id w:val="-204176502"/>
          <w:citation/>
        </w:sdtPr>
        <w:sdtEndPr/>
        <w:sdtContent>
          <w:r w:rsidR="00733C2E">
            <w:rPr>
              <w:rFonts w:cstheme="minorHAnsi"/>
              <w:bCs/>
              <w:color w:val="000000" w:themeColor="text1"/>
              <w:shd w:val="clear" w:color="auto" w:fill="FFFFFF"/>
            </w:rPr>
            <w:fldChar w:fldCharType="begin"/>
          </w:r>
          <w:r w:rsidR="00733C2E">
            <w:rPr>
              <w:rFonts w:cstheme="minorHAnsi"/>
              <w:bCs/>
              <w:color w:val="000000" w:themeColor="text1"/>
              <w:shd w:val="clear" w:color="auto" w:fill="FFFFFF"/>
            </w:rPr>
            <w:instrText xml:space="preserve"> CITATION Lee18 \l 2057 </w:instrText>
          </w:r>
          <w:r w:rsidR="00733C2E">
            <w:rPr>
              <w:rFonts w:cstheme="minorHAnsi"/>
              <w:bCs/>
              <w:color w:val="000000" w:themeColor="text1"/>
              <w:shd w:val="clear" w:color="auto" w:fill="FFFFFF"/>
            </w:rPr>
            <w:fldChar w:fldCharType="separate"/>
          </w:r>
          <w:r w:rsidR="00435905" w:rsidRPr="00435905">
            <w:rPr>
              <w:rFonts w:cstheme="minorHAnsi"/>
              <w:noProof/>
              <w:color w:val="000000" w:themeColor="text1"/>
              <w:shd w:val="clear" w:color="auto" w:fill="FFFFFF"/>
            </w:rPr>
            <w:t>[1]</w:t>
          </w:r>
          <w:r w:rsidR="00733C2E">
            <w:rPr>
              <w:rFonts w:cstheme="minorHAnsi"/>
              <w:bCs/>
              <w:color w:val="000000" w:themeColor="text1"/>
              <w:shd w:val="clear" w:color="auto" w:fill="FFFFFF"/>
            </w:rPr>
            <w:fldChar w:fldCharType="end"/>
          </w:r>
        </w:sdtContent>
      </w:sdt>
      <w:r w:rsidR="00733C2E">
        <w:rPr>
          <w:rFonts w:cstheme="minorHAnsi"/>
          <w:bCs/>
          <w:color w:val="000000" w:themeColor="text1"/>
          <w:shd w:val="clear" w:color="auto" w:fill="FFFFFF"/>
        </w:rPr>
        <w:t xml:space="preserve">. </w:t>
      </w:r>
      <w:r w:rsidR="00D26733">
        <w:rPr>
          <w:rFonts w:cstheme="minorHAnsi"/>
          <w:bCs/>
          <w:color w:val="000000" w:themeColor="text1"/>
          <w:shd w:val="clear" w:color="auto" w:fill="FFFFFF"/>
        </w:rPr>
        <w:t xml:space="preserve">This resulted in a knock in Facebook’s reputation, which will no doubt leave a sour taste in their user’s mouths when it comes to security. </w:t>
      </w:r>
      <w:r w:rsidR="00733C2E">
        <w:rPr>
          <w:rFonts w:cstheme="minorHAnsi"/>
          <w:bCs/>
          <w:color w:val="000000" w:themeColor="text1"/>
          <w:shd w:val="clear" w:color="auto" w:fill="FFFFFF"/>
        </w:rPr>
        <w:t>People’s privacy should be prioritised most to ensure they avoid lawsuits from unhappy users.</w:t>
      </w:r>
      <w:r w:rsidR="00D26733">
        <w:rPr>
          <w:rFonts w:cstheme="minorHAnsi"/>
          <w:bCs/>
          <w:color w:val="000000" w:themeColor="text1"/>
          <w:shd w:val="clear" w:color="auto" w:fill="FFFFFF"/>
        </w:rPr>
        <w:t xml:space="preserve"> </w:t>
      </w:r>
    </w:p>
    <w:p w:rsidR="00D26733" w:rsidRDefault="00CB1663" w:rsidP="00BA1E62">
      <w:pPr>
        <w:rPr>
          <w:rFonts w:cstheme="minorHAnsi"/>
          <w:bCs/>
          <w:color w:val="000000" w:themeColor="text1"/>
          <w:shd w:val="clear" w:color="auto" w:fill="FFFFFF"/>
        </w:rPr>
      </w:pPr>
      <w:r>
        <w:rPr>
          <w:noProof/>
        </w:rPr>
        <mc:AlternateContent>
          <mc:Choice Requires="wps">
            <w:drawing>
              <wp:anchor distT="0" distB="0" distL="114300" distR="114300" simplePos="0" relativeHeight="251665408" behindDoc="0" locked="0" layoutInCell="1" allowOverlap="1" wp14:anchorId="3570E383" wp14:editId="46D4F14E">
                <wp:simplePos x="0" y="0"/>
                <wp:positionH relativeFrom="rightMargin">
                  <wp:posOffset>27779</wp:posOffset>
                </wp:positionH>
                <wp:positionV relativeFrom="paragraph">
                  <wp:posOffset>1094272</wp:posOffset>
                </wp:positionV>
                <wp:extent cx="522374" cy="271305"/>
                <wp:effectExtent l="0" t="0" r="11430" b="14605"/>
                <wp:wrapNone/>
                <wp:docPr id="3" name="Rectangle 3"/>
                <wp:cNvGraphicFramePr/>
                <a:graphic xmlns:a="http://schemas.openxmlformats.org/drawingml/2006/main">
                  <a:graphicData uri="http://schemas.microsoft.com/office/word/2010/wordprocessingShape">
                    <wps:wsp>
                      <wps:cNvSpPr/>
                      <wps:spPr>
                        <a:xfrm>
                          <a:off x="0" y="0"/>
                          <a:ext cx="522374" cy="271305"/>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70E383" id="Rectangle 3" o:spid="_x0000_s1029" style="position:absolute;margin-left:2.2pt;margin-top:86.15pt;width:41.15pt;height:21.35pt;z-index:2516654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AgcbAIAACMFAAAOAAAAZHJzL2Uyb0RvYy54bWysVMFu2zAMvQ/YPwi6r46dtN2COkXQosOA&#10;oi3aDj0rspQYk0WNUmJnXz9Kdtyuy2nYRSZNPlIkH3Vx2TWG7RT6GmzJ85MJZ8pKqGq7Lvn355tP&#10;nznzQdhKGLCq5Hvl+eXi44eL1s1VARswlUJGQayft67kmxDcPMu83KhG+BNwypJRAzYikIrrrELR&#10;UvTGZMVkcpa1gJVDkMp7+nvdG/kixddayXCvtVeBmZLT3UI6MZ2reGaLCzFfo3CbWg7XEP9wi0bU&#10;lpKOoa5FEGyL9V+hmloieNDhREKTgda1VKkGqiafvKvmaSOcSrVQc7wb2+T/X1h5t3tAVlcln3Jm&#10;RUMjeqSmCbs2ik1je1rn5+T15B5w0DyJsdZOYxO/VAXrUkv3Y0tVF5ikn6dFMT2fcSbJVJzn08lp&#10;jJm9gh368FVBw6JQcqTkqZFid+tD73pwIVy8TJ8+SWFvVLyBsY9KUxWUsEjoxB91ZZDtBE1eSKls&#10;OBtSJ+8I07UxIzA/BjQhH0CDb4SpxKsRODkG/DPjiEhZwYYR3NQW8FiA6seYufc/VN/XHMsP3aob&#10;RjdMZgXVnsaJ0PPcO3lTU1tvhQ8PAonYtAK0rOGeDm2gLTkMEmcbwF/H/kd/4htZOWtpUUruf24F&#10;Ks7MN0tM/JLPZnGzkjI7PS9IwbeW1VuL3TZXQBPJ6VlwMonRP5iDqBGaF9rpZcxKJmEl5S65DHhQ&#10;rkK/wPQqSLVcJjfaJifCrX1yMgaPfY60ee5eBLqBW4FIeQeHpRLzdxTrfSPSwnIbQNeJf7HTfV+H&#10;CdAmJgYPr0Zc9bd68np92xa/AQAA//8DAFBLAwQUAAYACAAAACEAAMM1pt4AAAAIAQAADwAAAGRy&#10;cy9kb3ducmV2LnhtbEyPzU7DMBCE70i8g7VI3KiTtPQnjVMVUOkV2kKvbrxNIuJ1FDtteHuWExxn&#10;ZzTzbbYabCMu2PnakYJ4FIFAKpypqVRw2G8e5iB80GR04wgVfKOHVX57k+nUuCu942UXSsEl5FOt&#10;oAqhTaX0RYVW+5Frkdg7u87qwLIrpen0lcttI5Momkqra+KFSrf4XGHxteutgr54fTqW7frtZTOm&#10;rXTxwn58GqXu74b1EkTAIfyF4Ref0SFnppPryXjRKJhMOMjnWTIGwf58OgNxUpDEjxHIPJP/H8h/&#10;AAAA//8DAFBLAQItABQABgAIAAAAIQC2gziS/gAAAOEBAAATAAAAAAAAAAAAAAAAAAAAAABbQ29u&#10;dGVudF9UeXBlc10ueG1sUEsBAi0AFAAGAAgAAAAhADj9If/WAAAAlAEAAAsAAAAAAAAAAAAAAAAA&#10;LwEAAF9yZWxzLy5yZWxzUEsBAi0AFAAGAAgAAAAhAOhECBxsAgAAIwUAAA4AAAAAAAAAAAAAAAAA&#10;LgIAAGRycy9lMm9Eb2MueG1sUEsBAi0AFAAGAAgAAAAhAADDNabeAAAACAEAAA8AAAAAAAAAAAAA&#10;AAAAxgQAAGRycy9kb3ducmV2LnhtbFBLBQYAAAAABAAEAPMAAADRBQ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D26733">
        <w:rPr>
          <w:rFonts w:cstheme="minorHAnsi"/>
          <w:bCs/>
          <w:color w:val="000000" w:themeColor="text1"/>
          <w:shd w:val="clear" w:color="auto" w:fill="FFFFFF"/>
        </w:rPr>
        <w:t xml:space="preserve">Controversial data breaches like these result in high expenses for IT managers, IT policy makers in corporate environments so that the same situation does not happen to them too. This often results in corporations allowing a Bring Your Own Device (BYOD) policy. This </w:t>
      </w:r>
      <w:r w:rsidR="00902298">
        <w:rPr>
          <w:rFonts w:cstheme="minorHAnsi"/>
          <w:bCs/>
          <w:color w:val="000000" w:themeColor="text1"/>
          <w:shd w:val="clear" w:color="auto" w:fill="FFFFFF"/>
        </w:rPr>
        <w:t>means that staff and customers can use their own mobiles, portable computers and desktops across the company’s network. This leaves the company at risk for a potential data breach of staff and customers. This company is also known as Hyper-Fort. Hyper-Fort are a consultancy company who specialise in the energy sector. They predict that the company’s network is 95% wireless based. They also have a great online presence and use the power of social media to promote its activities.</w:t>
      </w:r>
    </w:p>
    <w:p w:rsidR="000A32FB" w:rsidRDefault="00CB1663" w:rsidP="00BA1E62">
      <w:pPr>
        <w:rPr>
          <w:rFonts w:cstheme="minorHAnsi"/>
          <w:bCs/>
          <w:color w:val="000000" w:themeColor="text1"/>
          <w:shd w:val="clear" w:color="auto" w:fill="FFFFFF"/>
        </w:rPr>
      </w:pPr>
      <w:r>
        <w:rPr>
          <w:noProof/>
        </w:rPr>
        <mc:AlternateContent>
          <mc:Choice Requires="wps">
            <w:drawing>
              <wp:anchor distT="0" distB="0" distL="114300" distR="114300" simplePos="0" relativeHeight="251667456" behindDoc="0" locked="0" layoutInCell="1" allowOverlap="1" wp14:anchorId="3570E383" wp14:editId="46D4F14E">
                <wp:simplePos x="0" y="0"/>
                <wp:positionH relativeFrom="margin">
                  <wp:align>right</wp:align>
                </wp:positionH>
                <wp:positionV relativeFrom="paragraph">
                  <wp:posOffset>880403</wp:posOffset>
                </wp:positionV>
                <wp:extent cx="522374" cy="271305"/>
                <wp:effectExtent l="0" t="0" r="11430" b="14605"/>
                <wp:wrapNone/>
                <wp:docPr id="4" name="Rectangle 4"/>
                <wp:cNvGraphicFramePr/>
                <a:graphic xmlns:a="http://schemas.openxmlformats.org/drawingml/2006/main">
                  <a:graphicData uri="http://schemas.microsoft.com/office/word/2010/wordprocessingShape">
                    <wps:wsp>
                      <wps:cNvSpPr/>
                      <wps:spPr>
                        <a:xfrm>
                          <a:off x="0" y="0"/>
                          <a:ext cx="522374" cy="271305"/>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70E383" id="Rectangle 4" o:spid="_x0000_s1030" style="position:absolute;margin-left:-10.05pt;margin-top:69.3pt;width:41.15pt;height:21.3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OPxawIAACMFAAAOAAAAZHJzL2Uyb0RvYy54bWysVMFu2zAMvQ/YPwi6r47dtN2COkXQosOA&#10;og3aDj0rspQYk0WNUmJnXz9Kdtyuy2nYRSZNPlIkH3V51TWG7RT6GmzJ85MJZ8pKqGq7Lvn359tP&#10;nznzQdhKGLCq5Hvl+dX844fL1s1UARswlUJGQayfta7kmxDcLMu83KhG+BNwypJRAzYikIrrrELR&#10;UvTGZMVkcp61gJVDkMp7+nvTG/k8xddayfCgtVeBmZLT3UI6MZ2reGbzSzFbo3CbWg7XEP9wi0bU&#10;lpKOoW5EEGyL9V+hmloieNDhREKTgda1VKkGqiafvKvmaSOcSrVQc7wb2+T/X1h5v1siq6uSTzmz&#10;oqERPVLThF0bxaaxPa3zM/J6ckscNE9irLXT2MQvVcG61NL92FLVBSbp51lRnF5QaEmm4iI/nZzF&#10;mNkr2KEPXxU0LAolR0qeGil2dz70rgcXwsXL9OmTFPZGxRsY+6g0VUEJi4RO/FHXBtlO0OSFlMqG&#10;8yF18o4wXRszAvNjQBPyATT4RphKvBqBk2PAPzOOiJQVbBjBTW0BjwWofoyZe/9D9X3NsfzQrbph&#10;dMNkVlDtaZwIPc+9k7c1tfVO+LAUSMSmFaBlDQ90aANtyWGQONsA/jr2P/oT38jKWUuLUnL/cytQ&#10;cWa+WWLil3w6jZuVlOnZRUEKvrWs3lrstrkGmkhOz4KTSYz+wRxEjdC80E4vYlYyCSspd8llwINy&#10;HfoFpldBqsUiudE2ORHu7JOTMXjsc6TNc/ci0A3cCkTKezgslZi9o1jvG5EWFtsAuk78i53u+zpM&#10;gDYxMXh4NeKqv9WT1+vbNv8NAAD//wMAUEsDBBQABgAIAAAAIQBcyDh62wAAAAcBAAAPAAAAZHJz&#10;L2Rvd25yZXYueG1sTI/NTsMwEITvSLyDtUjcqJNGqkIapyqgwhXKT6/beEki4nUUO214e5YTHGdm&#10;NfNtuZldr040hs6zgXSRgCKuve24MfD2urvJQYWIbLH3TAa+KcCmurwosbD+zC902sdGSQmHAg20&#10;MQ6F1qFuyWFY+IFYsk8/Oowix0bbEc9S7nq9TJKVdtixLLQ40H1L9dd+cgam+vHu0Azb54ddxk/a&#10;p7fu/cMac301b9egIs3x7xh+8QUdKmE6+oltUL0BeSSKm+UrUBLnywzUUYw8zUBXpf7PX/0AAAD/&#10;/wMAUEsBAi0AFAAGAAgAAAAhALaDOJL+AAAA4QEAABMAAAAAAAAAAAAAAAAAAAAAAFtDb250ZW50&#10;X1R5cGVzXS54bWxQSwECLQAUAAYACAAAACEAOP0h/9YAAACUAQAACwAAAAAAAAAAAAAAAAAvAQAA&#10;X3JlbHMvLnJlbHNQSwECLQAUAAYACAAAACEAnMzj8WsCAAAjBQAADgAAAAAAAAAAAAAAAAAuAgAA&#10;ZHJzL2Uyb0RvYy54bWxQSwECLQAUAAYACAAAACEAXMg4etsAAAAHAQAADwAAAAAAAAAAAAAAAADF&#10;BAAAZHJzL2Rvd25yZXYueG1sUEsFBgAAAAAEAAQA8wAAAM0FA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C9473F">
        <w:rPr>
          <w:rFonts w:cstheme="minorHAnsi"/>
          <w:bCs/>
          <w:color w:val="000000" w:themeColor="text1"/>
          <w:shd w:val="clear" w:color="auto" w:fill="FFFFFF"/>
        </w:rPr>
        <w:t>Hyper-Fort have asked me, an IT Security Consultant, to create a comprehensive Bring Your Own Tech (BYOT) framework that covers all aspects of the company’s enterprise network. This will include an insight about the pros &amp; cons about a BYOT policy, an implementation section which will cover an exceptional BYOT data flow diagram, along with mitigating threats and policies that can be used to protect the company following any legal action taken against it.</w:t>
      </w:r>
    </w:p>
    <w:p w:rsidR="000A32FB" w:rsidRDefault="000A32FB">
      <w:pPr>
        <w:rPr>
          <w:rFonts w:cstheme="minorHAnsi"/>
          <w:bCs/>
          <w:color w:val="000000" w:themeColor="text1"/>
          <w:shd w:val="clear" w:color="auto" w:fill="FFFFFF"/>
        </w:rPr>
      </w:pPr>
      <w:r>
        <w:rPr>
          <w:rFonts w:cstheme="minorHAnsi"/>
          <w:bCs/>
          <w:color w:val="000000" w:themeColor="text1"/>
          <w:shd w:val="clear" w:color="auto" w:fill="FFFFFF"/>
        </w:rPr>
        <w:br w:type="page"/>
      </w:r>
    </w:p>
    <w:p w:rsidR="000A32FB" w:rsidRDefault="000A32FB" w:rsidP="000A32FB">
      <w:pPr>
        <w:pStyle w:val="Heading1"/>
      </w:pPr>
      <w:bookmarkStart w:id="4" w:name="_Toc8661782"/>
      <w:r>
        <w:lastRenderedPageBreak/>
        <w:t>Advantages and Disadvantages of BYOD</w:t>
      </w:r>
      <w:bookmarkEnd w:id="4"/>
    </w:p>
    <w:p w:rsidR="000A32FB" w:rsidRDefault="000A32FB" w:rsidP="000A32FB">
      <w:r>
        <w:t xml:space="preserve">There are numerous benefits and drawbacks to a BYOD policy implemented by IT policy makers. These advantages and disadvantages decide whether a company will accept the policy into their framework or whether there are too many security risks to make it worth it. In this section we will discuss the advantages and disadvantages for a BYOD policy and if it is practical within a company. </w:t>
      </w:r>
    </w:p>
    <w:p w:rsidR="000A32FB" w:rsidRDefault="000A32FB" w:rsidP="000A32FB">
      <w:pPr>
        <w:pStyle w:val="Heading4"/>
      </w:pPr>
      <w:r>
        <w:t>Advantages</w:t>
      </w:r>
    </w:p>
    <w:p w:rsidR="000A32FB" w:rsidRDefault="000A32FB" w:rsidP="000A32FB">
      <w:r>
        <w:t>There are multiple advantages for a BYOD policy which can reduce expenditure by the employer significantly. The advantages are as follows:</w:t>
      </w:r>
    </w:p>
    <w:p w:rsidR="000A32FB" w:rsidRDefault="00CB1663" w:rsidP="000A32FB">
      <w:pPr>
        <w:pStyle w:val="ListParagraph"/>
        <w:numPr>
          <w:ilvl w:val="0"/>
          <w:numId w:val="1"/>
        </w:numPr>
      </w:pPr>
      <w:r>
        <w:rPr>
          <w:noProof/>
        </w:rPr>
        <mc:AlternateContent>
          <mc:Choice Requires="wps">
            <w:drawing>
              <wp:anchor distT="0" distB="0" distL="114300" distR="114300" simplePos="0" relativeHeight="251671552" behindDoc="0" locked="0" layoutInCell="1" allowOverlap="1" wp14:anchorId="6A65432B" wp14:editId="49CEC959">
                <wp:simplePos x="0" y="0"/>
                <wp:positionH relativeFrom="rightMargin">
                  <wp:align>left</wp:align>
                </wp:positionH>
                <wp:positionV relativeFrom="paragraph">
                  <wp:posOffset>869238</wp:posOffset>
                </wp:positionV>
                <wp:extent cx="599846" cy="292608"/>
                <wp:effectExtent l="0" t="0" r="10160" b="12700"/>
                <wp:wrapNone/>
                <wp:docPr id="6" name="Rectangle 6"/>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65432B" id="Rectangle 6" o:spid="_x0000_s1031" style="position:absolute;left:0;text-align:left;margin-left:0;margin-top:68.45pt;width:47.25pt;height:23.05pt;z-index:25167155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md6bQIAACMFAAAOAAAAZHJzL2Uyb0RvYy54bWysVE1v2zAMvQ/YfxB0X50EadYEdYqgRYcB&#10;RVe0HXpWZCkxJokapcTOfv0o2XG7LqdhF1k0+fj5qMur1hq2VxhqcCUfn404U05CVbtNyb8/3366&#10;4CxE4SphwKmSH1TgV8uPHy4bv1AT2IKpFDJy4sKi8SXfxugXRRHkVlkRzsArR0oNaEUkETdFhaIh&#10;79YUk9FoVjSAlUeQKgT6e9Mp+TL711rJ+E3roCIzJafcYj4xn+t0FstLsdig8Nta9mmIf8jCitpR&#10;0MHVjYiC7bD+y5WtJUIAHc8k2AK0rqXKNVA149G7ap62wqtcCzUn+KFN4f+5lff7B2R1VfIZZ05Y&#10;GtEjNU24jVFsltrT+LAgqyf/gL0U6JpqbTXa9KUqWJtbehhaqtrIJP08n88vpuRakmoyn8xGF8ln&#10;8Qr2GOIXBZalS8mRgudGiv1diJ3p0YRwKZkufL7Fg1EpA+MelaYqKOAkozN/1LVBthc0eSGlcjGX&#10;Q6GzdYLp2pgBOD4FNHHc59vbJpjKvBqAo1PAPyMOiBwVXBzAtnaApxxUP4bInf2x+q7mVH5s120e&#10;3flxTmuoDjROhI7nwcvbmtp6J0J8EEjEphWgZY3f6NAGmpJDf+NsC/jr1P9kT3wjLWcNLUrJw8+d&#10;QMWZ+eqIifPxdJo2KwvT888TEvCtZv1W43b2GmgiY3oWvMzXZB/N8aoR7Avt9CpFJZVwkmKXXEY8&#10;CtexW2B6FaRarbIZbZMX8c49eZmcpz4n2jy3LwJ9z61IpLyH41KJxTuKdbYJ6WC1i6DrzL/U6a6v&#10;/QRoEzOD+1cjrfpbOVu9vm3L3wAAAP//AwBQSwMEFAAGAAgAAAAhAF9Eaf/bAAAABwEAAA8AAABk&#10;cnMvZG93bnJldi54bWxMj8FOwzAQRO9I/IO1SNyoUwJVE+JUBVS4QoH2uo2XJCJeR7HThr9nOcFx&#10;ZlYzb4vV5Dp1pCG0ng3MZwko4srblmsD72+bqyWoEJEtdp7JwDcFWJXnZwXm1p/4lY7bWCsp4ZCj&#10;gSbGPtc6VA05DDPfE0v26QeHUeRQazvgScpdp6+TZKEdtiwLDfb00FD1tR2dgbF6ut/X/frlcZPy&#10;s/bzzH3srDGXF9P6DlSkKf4dwy++oEMpTAc/sg2qMyCPRHHTRQZK4uzmFtRBjGWagC4L/Z+//AEA&#10;AP//AwBQSwECLQAUAAYACAAAACEAtoM4kv4AAADhAQAAEwAAAAAAAAAAAAAAAAAAAAAAW0NvbnRl&#10;bnRfVHlwZXNdLnhtbFBLAQItABQABgAIAAAAIQA4/SH/1gAAAJQBAAALAAAAAAAAAAAAAAAAAC8B&#10;AABfcmVscy8ucmVsc1BLAQItABQABgAIAAAAIQBxKmd6bQIAACMFAAAOAAAAAAAAAAAAAAAAAC4C&#10;AABkcnMvZTJvRG9jLnhtbFBLAQItABQABgAIAAAAIQBfRGn/2wAAAAcBAAAPAAAAAAAAAAAAAAAA&#10;AMcEAABkcnMvZG93bnJldi54bWxQSwUGAAAAAAQABADzAAAAzwU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0A32FB">
        <w:rPr>
          <w:b/>
          <w:bCs/>
        </w:rPr>
        <w:t xml:space="preserve">Lower Costs – </w:t>
      </w:r>
      <w:r w:rsidR="000A32FB">
        <w:t xml:space="preserve">One of the main advantages for a BYOD policy is that there are significantly lower costs for employers. This is since employers save money on devices when employees need to complete eLearning courses. An eLearning course can cost an employer £24.00 for each license at eLearning Marketplace without taking into consideration a bundle license which could reduce the cost significantly </w:t>
      </w:r>
      <w:sdt>
        <w:sdtPr>
          <w:id w:val="-35580433"/>
          <w:citation/>
        </w:sdtPr>
        <w:sdtEndPr/>
        <w:sdtContent>
          <w:r w:rsidR="000A32FB">
            <w:fldChar w:fldCharType="begin"/>
          </w:r>
          <w:r w:rsidR="000A32FB">
            <w:rPr>
              <w:lang w:val="en-GB"/>
            </w:rPr>
            <w:instrText xml:space="preserve"> CITATION Hea19 \l 2057 </w:instrText>
          </w:r>
          <w:r w:rsidR="000A32FB">
            <w:fldChar w:fldCharType="separate"/>
          </w:r>
          <w:r w:rsidR="00435905" w:rsidRPr="00435905">
            <w:rPr>
              <w:noProof/>
              <w:lang w:val="en-GB"/>
            </w:rPr>
            <w:t>[2]</w:t>
          </w:r>
          <w:r w:rsidR="000A32FB">
            <w:fldChar w:fldCharType="end"/>
          </w:r>
        </w:sdtContent>
      </w:sdt>
      <w:r w:rsidR="000A32FB">
        <w:t>. If an employer needs 300 members of staff to complete the course, it may cost upwards of £7000, excluding the price of devices to complete the course. Using a BYOD policy, courses can be completed inside or outside of work, resulting in a lower cost overall.</w:t>
      </w:r>
    </w:p>
    <w:p w:rsidR="000A32FB" w:rsidRDefault="00CB1663" w:rsidP="000A32FB">
      <w:pPr>
        <w:pStyle w:val="ListParagraph"/>
        <w:numPr>
          <w:ilvl w:val="0"/>
          <w:numId w:val="1"/>
        </w:numPr>
      </w:pPr>
      <w:r>
        <w:rPr>
          <w:noProof/>
        </w:rPr>
        <mc:AlternateContent>
          <mc:Choice Requires="wps">
            <w:drawing>
              <wp:anchor distT="0" distB="0" distL="114300" distR="114300" simplePos="0" relativeHeight="251673600" behindDoc="0" locked="0" layoutInCell="1" allowOverlap="1" wp14:anchorId="098619FD" wp14:editId="789FC258">
                <wp:simplePos x="0" y="0"/>
                <wp:positionH relativeFrom="rightMargin">
                  <wp:align>left</wp:align>
                </wp:positionH>
                <wp:positionV relativeFrom="paragraph">
                  <wp:posOffset>421538</wp:posOffset>
                </wp:positionV>
                <wp:extent cx="599846" cy="292608"/>
                <wp:effectExtent l="0" t="0" r="10160" b="12700"/>
                <wp:wrapNone/>
                <wp:docPr id="7" name="Rectangle 7"/>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619FD" id="Rectangle 7" o:spid="_x0000_s1032" style="position:absolute;left:0;text-align:left;margin-left:0;margin-top:33.2pt;width:47.25pt;height:23.05pt;z-index:25167360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APdbAIAACMFAAAOAAAAZHJzL2Uyb0RvYy54bWysVMFu2zAMvQ/YPwi6r06CNG2COkWQosOA&#10;oi2aDj0rspQYk0WNUmJnXz9Kdpyuy2nYxSZFPlIkH3Vz21SG7RX6EmzOhxcDzpSVUJR2k/Pvr/df&#10;rjnzQdhCGLAq5wfl+e3886eb2s3UCLZgCoWMglg/q13OtyG4WZZ5uVWV8BfglCWjBqxEIBU3WYGi&#10;puiVyUaDwSSrAQuHIJX3dHrXGvk8xddayfCktVeBmZzT3UL6Yvqu4zeb34jZBoXblrK7hviHW1Si&#10;tJS0D3UngmA7LP8KVZUSwYMOFxKqDLQupUo1UDXDwYdqVlvhVKqFmuNd3yb//8LKx/0zsrLI+RVn&#10;VlQ0ohdqmrAbo9hVbE/t/Iy8Vu4ZO82TGGttNFbxT1WwJrX00LdUNYFJOrycTq/HE84kmUbT0WRw&#10;HWNmJ7BDH74qqFgUco6UPDVS7B98aF2PLoSLl2nTJykcjIo3MPZFaaqCEo4SOvFHLQ2yvaDJCymV&#10;DZMudfKOMF0a0wOH54AmDDtQ5xthKvGqBw7OAf/M2CNSVrChB1elBTwXoPjRZ279j9W3NcfyQ7Nu&#10;0uhSYfFkDcWBxonQ8tw7eV9SWx+ED88Cidi0ArSs4Yk+2kCdc+gkzraAv86dR3/iG1k5q2lRcu5/&#10;7gQqzsw3S0ycDsfjuFlJGV9ejUjB95b1e4vdVUugiQzpWXAyidE/mKOoEao32ulFzEomYSXlzrkM&#10;eFSWoV1gehWkWiySG22TE+HBrpyMwWOfI21emzeBruNWIFI+wnGpxOwDxVrfiLSw2AXQZeLfqa/d&#10;BGgTE4O7VyOu+ns9eZ3etvlvAAAA//8DAFBLAwQUAAYACAAAACEA5lxniNsAAAAGAQAADwAAAGRy&#10;cy9kb3ducmV2LnhtbEyPzU7DMBCE70i8g7VI3KiT0kY0ZFMVUOFayt/VjZckIl5HsdOGt2c5wXE0&#10;o5lvivXkOnWkIbSeEdJZAoq48rblGuH1ZXt1AypEw9Z0ngnhmwKsy/OzwuTWn/iZjvtYKynhkBuE&#10;JsY+1zpUDTkTZr4nFu/TD85EkUOt7WBOUu46PU+STDvTsiw0pqf7hqqv/egQxurx7qPuN7uH7TU/&#10;aZ+u3Nu7Rby8mDa3oCJN8S8Mv/iCDqUwHfzINqgOQY5EhCxbgBJ3tViCOkgqnS9Bl4X+j1/+AAAA&#10;//8DAFBLAQItABQABgAIAAAAIQC2gziS/gAAAOEBAAATAAAAAAAAAAAAAAAAAAAAAABbQ29udGVu&#10;dF9UeXBlc10ueG1sUEsBAi0AFAAGAAgAAAAhADj9If/WAAAAlAEAAAsAAAAAAAAAAAAAAAAALwEA&#10;AF9yZWxzLy5yZWxzUEsBAi0AFAAGAAgAAAAhAPuwA91sAgAAIwUAAA4AAAAAAAAAAAAAAAAALgIA&#10;AGRycy9lMm9Eb2MueG1sUEsBAi0AFAAGAAgAAAAhAOZcZ4jbAAAABgEAAA8AAAAAAAAAAAAAAAAA&#10;xgQAAGRycy9kb3ducmV2LnhtbFBLBQYAAAAABAAEAPMAAADOBQ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0A32FB">
        <w:rPr>
          <w:b/>
          <w:bCs/>
        </w:rPr>
        <w:t xml:space="preserve">Technology Familiarity – </w:t>
      </w:r>
      <w:r w:rsidR="000A32FB">
        <w:t>Another advantage which benefits the use of a BYOD policy is that employees are familiar with their own devices. For example, an Apple user will be more comfortable using an Apple Mac, whereas a user who prefers Windows will feel more competent using a Windows device. This also benefits time usage during work hours. If a user is more comfortable with their own device, an increase in productivity is inevitable.</w:t>
      </w:r>
    </w:p>
    <w:p w:rsidR="00411279" w:rsidRDefault="00CB1663" w:rsidP="000A32FB">
      <w:pPr>
        <w:pStyle w:val="ListParagraph"/>
        <w:numPr>
          <w:ilvl w:val="0"/>
          <w:numId w:val="1"/>
        </w:numPr>
      </w:pPr>
      <w:r>
        <w:rPr>
          <w:noProof/>
        </w:rPr>
        <mc:AlternateContent>
          <mc:Choice Requires="wps">
            <w:drawing>
              <wp:anchor distT="0" distB="0" distL="114300" distR="114300" simplePos="0" relativeHeight="251675648" behindDoc="0" locked="0" layoutInCell="1" allowOverlap="1" wp14:anchorId="098619FD" wp14:editId="789FC258">
                <wp:simplePos x="0" y="0"/>
                <wp:positionH relativeFrom="margin">
                  <wp:align>right</wp:align>
                </wp:positionH>
                <wp:positionV relativeFrom="paragraph">
                  <wp:posOffset>784149</wp:posOffset>
                </wp:positionV>
                <wp:extent cx="599846" cy="292608"/>
                <wp:effectExtent l="0" t="0" r="10160" b="12700"/>
                <wp:wrapNone/>
                <wp:docPr id="8" name="Rectangle 8"/>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619FD" id="Rectangle 8" o:spid="_x0000_s1033" style="position:absolute;left:0;text-align:left;margin-left:-3.95pt;margin-top:61.75pt;width:47.25pt;height:23.05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haVbwIAACMFAAAOAAAAZHJzL2Uyb0RvYy54bWysVMFu2zAMvQ/YPwi6L06CNG2COkWQosOA&#10;oi2aDj0rspQYk0WNUmJnXz9Kdtyuy2nYRSZNPlIkH3V901SGHRT6EmzOR4MhZ8pKKEq7zfn3l7sv&#10;V5z5IGwhDFiV86Py/Gbx+dN17eZqDDswhUJGQayf1y7nuxDcPMu83KlK+AE4ZcmoASsRSMVtVqCo&#10;KXplsvFwOM1qwMIhSOU9/b1tjXyR4mutZHjU2qvATM7pbiGdmM5NPLPFtZhvUbhdKbtriH+4RSVK&#10;S0n7ULciCLbH8q9QVSkRPOgwkFBloHUpVaqBqhkNP1Sz3gmnUi3UHO/6Nvn/F1Y+HJ6QlUXOaVBW&#10;VDSiZ2qasFuj2FVsT+38nLzW7gk7zZMYa200VvFLVbAmtfTYt1Q1gUn6eTGbXU2mnEkyjWfj6TDF&#10;zN7ADn34qqBiUcg5UvLUSHG494ESkuvJhZR4mTZ9ksLRqHgDY5+Vpioo4TihE3/UyiA7CJq8kFLZ&#10;MI3lULzkHWG6NKYHjs4BTRh1oM43wlTiVQ8cngP+mbFHpKxgQw+uSgt4LkDxo8/c+p+qb2uO5Ydm&#10;06TRXZ7mtIHiSONEaHnunbwrqa33wocngURsWgFa1vBIhzZQ5xw6ibMd4K9z/6M/8Y2snNW0KDn3&#10;P/cCFWfmmyUmzkaTSdyspEwuLsek4HvL5r3F7qsV0ERG9Cw4mcToH8xJ1AjVK+30MmYlk7CScudc&#10;Bjwpq9AuML0KUi2XyY22yYlwb9dOxuCxz5E2L82rQNdxKxApH+C0VGL+gWKtb0RaWO4D6DLxL3a6&#10;7Ws3AdrERKPu1Yir/l5PXm9v2+I3AAAA//8DAFBLAwQUAAYACAAAACEAOba0zdsAAAAHAQAADwAA&#10;AGRycy9kb3ducmV2LnhtbEyPQU/DMAyF70j8h8hI3Fi6DSpamk4DNLjCYOPqNaataJyqSbfy7zEn&#10;OFl+z3r+XrGaXKeONITWs4H5LAFFXHnbcm3g/W1zdQsqRGSLnWcy8E0BVuX5WYG59Sd+peM21kpC&#10;OORooImxz7UOVUMOw8z3xOJ9+sFhlHWotR3wJOGu04skSbXDluVDgz09NFR9bUdnYKye7j/qfv3y&#10;uFnys/bzzO321pjLi2l9ByrSFP+O4Rdf0KEUpoMf2QbVGZAiUdTF8gaU2Nm1zIMIaZaCLgv9n7/8&#10;AQAA//8DAFBLAQItABQABgAIAAAAIQC2gziS/gAAAOEBAAATAAAAAAAAAAAAAAAAAAAAAABbQ29u&#10;dGVudF9UeXBlc10ueG1sUEsBAi0AFAAGAAgAAAAhADj9If/WAAAAlAEAAAsAAAAAAAAAAAAAAAAA&#10;LwEAAF9yZWxzLy5yZWxzUEsBAi0AFAAGAAgAAAAhAHW+FpVvAgAAIwUAAA4AAAAAAAAAAAAAAAAA&#10;LgIAAGRycy9lMm9Eb2MueG1sUEsBAi0AFAAGAAgAAAAhADm2tM3bAAAABwEAAA8AAAAAAAAAAAAA&#10;AAAAyQQAAGRycy9kb3ducmV2LnhtbFBLBQYAAAAABAAEAPMAAADRBQ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0A32FB">
        <w:rPr>
          <w:b/>
          <w:bCs/>
        </w:rPr>
        <w:t xml:space="preserve">Greater Freedom – </w:t>
      </w:r>
      <w:r w:rsidR="000A32FB">
        <w:t>Employees who are given the freedom of a BYOD policy will be able to be productive wherever they are, regardless whether they are at home or in work. A user will have all their data and storage on one device, eliminating the need to carry multiple devices to and from work. Employers can also remove any strict device misuse policies, resulting in more freedom for the user.</w:t>
      </w:r>
    </w:p>
    <w:p w:rsidR="00411279" w:rsidRDefault="00411279">
      <w:pPr>
        <w:rPr>
          <w:lang w:val="en-US"/>
        </w:rPr>
      </w:pPr>
      <w:r>
        <w:br w:type="page"/>
      </w:r>
    </w:p>
    <w:p w:rsidR="000A32FB" w:rsidRDefault="000A32FB" w:rsidP="000A32FB">
      <w:pPr>
        <w:pStyle w:val="ListParagraph"/>
        <w:numPr>
          <w:ilvl w:val="0"/>
          <w:numId w:val="1"/>
        </w:numPr>
      </w:pPr>
    </w:p>
    <w:p w:rsidR="000A32FB" w:rsidRDefault="000A32FB" w:rsidP="000A32FB">
      <w:pPr>
        <w:pStyle w:val="Heading4"/>
      </w:pPr>
      <w:r>
        <w:t>Disadvantages</w:t>
      </w:r>
    </w:p>
    <w:p w:rsidR="000A32FB" w:rsidRDefault="000A32FB" w:rsidP="000A32FB">
      <w:r>
        <w:t>There are also numerous disadvantages which could adjourn the use of a BYOD policy within a company’s framework. They may have a significant negative effect on a company’s expenses, which outweigh the benefits that the policy could provide. The disadvantages are as follows:</w:t>
      </w:r>
    </w:p>
    <w:p w:rsidR="000A32FB" w:rsidRDefault="00CB1663" w:rsidP="000A32FB">
      <w:pPr>
        <w:pStyle w:val="ListParagraph"/>
        <w:numPr>
          <w:ilvl w:val="0"/>
          <w:numId w:val="2"/>
        </w:numPr>
      </w:pPr>
      <w:r>
        <w:rPr>
          <w:noProof/>
        </w:rPr>
        <mc:AlternateContent>
          <mc:Choice Requires="wps">
            <w:drawing>
              <wp:anchor distT="0" distB="0" distL="114300" distR="114300" simplePos="0" relativeHeight="251677696" behindDoc="0" locked="0" layoutInCell="1" allowOverlap="1" wp14:anchorId="098619FD" wp14:editId="789FC258">
                <wp:simplePos x="0" y="0"/>
                <wp:positionH relativeFrom="rightMargin">
                  <wp:align>left</wp:align>
                </wp:positionH>
                <wp:positionV relativeFrom="paragraph">
                  <wp:posOffset>651052</wp:posOffset>
                </wp:positionV>
                <wp:extent cx="599846" cy="292608"/>
                <wp:effectExtent l="0" t="0" r="10160" b="12700"/>
                <wp:wrapNone/>
                <wp:docPr id="9" name="Rectangle 9"/>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619FD" id="Rectangle 9" o:spid="_x0000_s1034" style="position:absolute;left:0;text-align:left;margin-left:0;margin-top:51.25pt;width:47.25pt;height:23.05pt;z-index:25167769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qXdawIAACMFAAAOAAAAZHJzL2Uyb0RvYy54bWysVMFu2zAMvQ/YPwi6r06CNGuCOkXQosOA&#10;oivaDj0rspQYk0SNUmJnXz9Kdtyuy2nYxSZFPlIkH3V51VrD9gpDDa7k47MRZ8pJqGq3Kfn359tP&#10;F5yFKFwlDDhV8oMK/Gr58cNl4xdqAlswlUJGQVxYNL7k2xj9oiiC3Corwhl45cioAa2IpOKmqFA0&#10;FN2aYjIazYoGsPIIUoVApzedkS9zfK2VjN+0DioyU3K6W8xfzN91+hbLS7HYoPDbWvbXEP9wCytq&#10;R0mHUDciCrbD+q9QtpYIAXQ8k2AL0LqWKtdA1YxH76p52gqvci3UnOCHNoX/F1be7x+Q1VXJ55w5&#10;YWlEj9Q04TZGsXlqT+PDgrye/AP2WiAx1dpqtOlPVbA2t/QwtFS1kUk6PJ/PL6YzziSZJvPJbHSR&#10;YhavYI8hflFgWRJKjpQ8N1Ls70LsXI8uhEuX6dJnKR6MSjcw7lFpqoISTjI680ddG2R7QZMXUioX&#10;Z33q7J1gujZmAI5PAU0c96DeN8FU5tUAHJ0C/plxQOSs4OIAtrUDPBWg+jFk7vyP1Xc1p/Jju27z&#10;6HJP08kaqgONE6HjefDytqa23okQHwQSsWkFaFnjN/poA03JoZc42wL+OnWe/IlvZOWsoUUpefi5&#10;E6g4M18dMXE+nk7TZmVlev55Qgq+tazfWtzOXgNNZEzPgpdZTP7RHEWNYF9op1cpK5mEk5S75DLi&#10;UbmO3QLTqyDVapXdaJu8iHfuycsUPPU50ea5fRHoe25FIuU9HJdKLN5RrPNNSAerXQRdZ/699rWf&#10;AG1iZnD/aqRVf6tnr9e3bfkbAAD//wMAUEsDBBQABgAIAAAAIQCYZocM3AAAAAcBAAAPAAAAZHJz&#10;L2Rvd25yZXYueG1sTI9PT8JAEMXvJnyHzZh4ky2IBGq3BDXoFfDfdeiObUN3tuluoX57x5OcJvPe&#10;5M3vZavBNepEXag9G5iME1DEhbc1lwbe3za3C1AhIltsPJOBHwqwykdXGabWn3lHp30slYRwSNFA&#10;FWObah2KihyGsW+Jxfv2ncMoa1dq2+FZwl2jp0ky1w5rlg8VtvRUUXHc985AX7w8fpXtevu8ueNX&#10;7SdL9/Fpjbm5HtYPoCIN8f8Y/vAFHXJhOviebVCNASkSRU2m96DEXs5kHkSYLeag80xf8ue/AAAA&#10;//8DAFBLAQItABQABgAIAAAAIQC2gziS/gAAAOEBAAATAAAAAAAAAAAAAAAAAAAAAABbQ29udGVu&#10;dF9UeXBlc10ueG1sUEsBAi0AFAAGAAgAAAAhADj9If/WAAAAlAEAAAsAAAAAAAAAAAAAAAAALwEA&#10;AF9yZWxzLy5yZWxzUEsBAi0AFAAGAAgAAAAhAFKmpd1rAgAAIwUAAA4AAAAAAAAAAAAAAAAALgIA&#10;AGRycy9lMm9Eb2MueG1sUEsBAi0AFAAGAAgAAAAhAJhmhwzcAAAABwEAAA8AAAAAAAAAAAAAAAAA&#10;xQQAAGRycy9kb3ducmV2LnhtbFBLBQYAAAAABAAEAPMAAADOBQ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0A32FB">
        <w:rPr>
          <w:b/>
          <w:bCs/>
        </w:rPr>
        <w:t xml:space="preserve">Cost for Employers – </w:t>
      </w:r>
      <w:r w:rsidR="000A32FB">
        <w:t>Following the implementation of a BYOD policy within a company’s framework, a necessity may be that all employees must have a (portable) device which can be carried to and from work. This could cause unhappy employees as some people may not want to purchase these expensive devices. A company may also have to pay for any repairs/insurance or new devices following a break from accidental damage due to them being carried to and from work most days.</w:t>
      </w:r>
    </w:p>
    <w:p w:rsidR="0077299D" w:rsidRDefault="00CB1663" w:rsidP="000A32FB">
      <w:pPr>
        <w:pStyle w:val="ListParagraph"/>
        <w:numPr>
          <w:ilvl w:val="0"/>
          <w:numId w:val="2"/>
        </w:numPr>
      </w:pPr>
      <w:r>
        <w:rPr>
          <w:noProof/>
        </w:rPr>
        <mc:AlternateContent>
          <mc:Choice Requires="wps">
            <w:drawing>
              <wp:anchor distT="0" distB="0" distL="114300" distR="114300" simplePos="0" relativeHeight="251679744" behindDoc="0" locked="0" layoutInCell="1" allowOverlap="1" wp14:anchorId="098619FD" wp14:editId="789FC258">
                <wp:simplePos x="0" y="0"/>
                <wp:positionH relativeFrom="rightMargin">
                  <wp:align>left</wp:align>
                </wp:positionH>
                <wp:positionV relativeFrom="paragraph">
                  <wp:posOffset>555955</wp:posOffset>
                </wp:positionV>
                <wp:extent cx="599846" cy="292608"/>
                <wp:effectExtent l="0" t="0" r="10160" b="12700"/>
                <wp:wrapNone/>
                <wp:docPr id="10" name="Rectangle 10"/>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619FD" id="Rectangle 10" o:spid="_x0000_s1035" style="position:absolute;left:0;text-align:left;margin-left:0;margin-top:43.8pt;width:47.25pt;height:23.05pt;z-index:25167974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hG1bAIAACUFAAAOAAAAZHJzL2Uyb0RvYy54bWysVE1v2zAMvQ/YfxB0X50EadYEdYqgRYcB&#10;RVe0HXpWZCkxJokapcTOfv0o2XG7LqdhF1sU+fj5qMur1hq2VxhqcCUfn404U05CVbtNyb8/3366&#10;4CxE4SphwKmSH1TgV8uPHy4bv1AT2IKpFDJy4sKi8SXfxugXRRHkVlkRzsArR0oNaEUkETdFhaIh&#10;79YUk9FoVjSAlUeQKgS6vemUfJn9a61k/KZ1UJGZklNuMX8xf9fpWywvxWKDwm9r2ach/iELK2pH&#10;QQdXNyIKtsP6L1e2lggBdDyTYAvQupYq10DVjEfvqnnaCq9yLdSc4Ic2hf/nVt7vH5DVFc2O2uOE&#10;pRk9UteE2xjF6I4a1PiwILsn/4C9FOiYqm012vSnOlibm3oYmqrayCRdns/nF9MZZ5JUk/lkNrpI&#10;PotXsMcQvyiwLB1KjhQ9t1Ls70LsTI8mhEvJdOHzKR6MShkY96g01UEBJxmdGaSuDbK9oNkLKZWL&#10;sz50tk4wXRszAMengCaOe1Bvm2AqM2sAjk4B/4w4IHJUcHEA29oBnnJQ/Rgid/bH6ruaU/mxXbd5&#10;ePOUY7pZQ3WggSJ0TA9e3tbU1jsR4oNAojZNmdY1fqOPNtCUHPoTZ1vAX6fukz0xjrScNbQqJQ8/&#10;dwIVZ+arIy7Ox9Np2q0sTM8/T0jAt5r1W43b2WugiYzpYfAyH5N9NMejRrAvtNWrFJVUwkmKXXIZ&#10;8Shcx26F6V2QarXKZrRPXsQ79+Rlcp76nGjz3L4I9D23IpHyHo5rJRbvKNbZJqSD1S6CrjP/Xvva&#10;T4B2MTO4fzfSsr+Vs9Xr67b8DQAA//8DAFBLAwQUAAYACAAAACEAACKhINsAAAAGAQAADwAAAGRy&#10;cy9kb3ducmV2LnhtbEyPzU7DMBCE70i8g7VI3KhTAv0JcaoCKlyhtHDdxksSEa+j2GnD27Oc4Dia&#10;0cw3+Wp0rTpSHxrPBqaTBBRx6W3DlYHd2+ZqASpEZIutZzLwTQFWxflZjpn1J36l4zZWSko4ZGig&#10;jrHLtA5lTQ7DxHfE4n363mEU2Vfa9niSctfq6ySZaYcNy0KNHT3UVH5tB2dgKJ/uP6pu/fK4SflZ&#10;++nS7d+tMZcX4/oOVKQx/oXhF1/QoRCmgx/YBtUakCPRwGI+AyXu8uYW1EFSaToHXeT6P37xAwAA&#10;//8DAFBLAQItABQABgAIAAAAIQC2gziS/gAAAOEBAAATAAAAAAAAAAAAAAAAAAAAAABbQ29udGVu&#10;dF9UeXBlc10ueG1sUEsBAi0AFAAGAAgAAAAhADj9If/WAAAAlAEAAAsAAAAAAAAAAAAAAAAALwEA&#10;AF9yZWxzLy5yZWxzUEsBAi0AFAAGAAgAAAAhACQaEbVsAgAAJQUAAA4AAAAAAAAAAAAAAAAALgIA&#10;AGRycy9lMm9Eb2MueG1sUEsBAi0AFAAGAAgAAAAhAAAioSDbAAAABgEAAA8AAAAAAAAAAAAAAAAA&#10;xgQAAGRycy9kb3ducmV2LnhtbFBLBQYAAAAABAAEAPMAAADOBQ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92754C">
        <w:rPr>
          <w:b/>
        </w:rPr>
        <w:t xml:space="preserve">Device Disparities </w:t>
      </w:r>
      <w:r w:rsidR="0077299D">
        <w:rPr>
          <w:b/>
        </w:rPr>
        <w:t>–</w:t>
      </w:r>
      <w:r w:rsidR="0092754C">
        <w:rPr>
          <w:b/>
        </w:rPr>
        <w:t xml:space="preserve"> </w:t>
      </w:r>
      <w:r w:rsidR="0077299D">
        <w:t>Although users have the freedom of which devices they can connect to a company’s network, some devices may have a different quality of software, depending on the operating system and specifications of the device. Therefore, software must be updated to adapt to a BYOD policy, which may cause an increase in expense.</w:t>
      </w:r>
    </w:p>
    <w:p w:rsidR="00411279" w:rsidRDefault="00CB1663" w:rsidP="000A32FB">
      <w:pPr>
        <w:pStyle w:val="ListParagraph"/>
        <w:numPr>
          <w:ilvl w:val="0"/>
          <w:numId w:val="2"/>
        </w:numPr>
      </w:pPr>
      <w:r>
        <w:rPr>
          <w:noProof/>
        </w:rPr>
        <mc:AlternateContent>
          <mc:Choice Requires="wps">
            <w:drawing>
              <wp:anchor distT="0" distB="0" distL="114300" distR="114300" simplePos="0" relativeHeight="251681792" behindDoc="0" locked="0" layoutInCell="1" allowOverlap="1" wp14:anchorId="098619FD" wp14:editId="789FC258">
                <wp:simplePos x="0" y="0"/>
                <wp:positionH relativeFrom="rightMargin">
                  <wp:posOffset>-289001</wp:posOffset>
                </wp:positionH>
                <wp:positionV relativeFrom="paragraph">
                  <wp:posOffset>1316101</wp:posOffset>
                </wp:positionV>
                <wp:extent cx="599846" cy="292608"/>
                <wp:effectExtent l="0" t="0" r="10160" b="12700"/>
                <wp:wrapNone/>
                <wp:docPr id="11" name="Rectangle 11"/>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619FD" id="Rectangle 11" o:spid="_x0000_s1036" style="position:absolute;left:0;text-align:left;margin-left:-22.75pt;margin-top:103.65pt;width:47.25pt;height:23.05pt;z-index:25168179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C4+bAIAACYFAAAOAAAAZHJzL2Uyb0RvYy54bWysVE1v2zAMvQ/YfxB0X50EadYEdYqgRYcB&#10;RVe0HXpWZCkxJokapcTOfv0o2XG7LqdhF1kU+fj56Mur1hq2VxhqcCUfn404U05CVbtNyb8/3366&#10;4CxE4SphwKmSH1TgV8uPHy4bv1AT2IKpFDJy4sKi8SXfxugXRRHkVlkRzsArR0oNaEUkETdFhaIh&#10;79YUk9FoVjSAlUeQKgR6vemUfJn9a61k/KZ1UJGZklNuMZ+Yz3U6i+WlWGxQ+G0t+zTEP2RhRe0o&#10;6ODqRkTBdlj/5crWEiGAjmcSbAFa11LlGqia8ehdNU9b4VWuhZoT/NCm8P/cyvv9A7K6otmNOXPC&#10;0oweqWvCbYxi9EYNanxYkN2Tf8BeCnRN1bYabfpSHazNTT0MTVVtZJIez+fzi+mMM0mqyXwyG10k&#10;n8Ur2GOIXxRYli4lR4qeWyn2dyF2pkcTwqVkuvD5Fg9GpQyMe1Sa6qCAk4zODFLXBtle0OyFlMrF&#10;WR86WyeYro0ZgONTQBNzDyjf3jbBVGbWABydAv4ZcUDkqODiALa1AzzloPoxRO7sj9V3NafyY7tu&#10;u+FlJqenNVQHmihCR/Xg5W1Nfb0TIT4IJG7TFtC+xm90aANNyaG/cbYF/HXqPdkT5UjLWUO7UvLw&#10;cydQcWa+OiLjfDydpuXKwvT884QEfKtZv9W4nb0GGgnxjbLL12QfzfGqEewLrfUqRSWVcJJil1xG&#10;PArXsdth+jFItVplM1ooL+Kde/IyOU+NTrx5bl8E+p5ckVh5D8e9Eot3HOtsE9LBahdB15mAr33t&#10;R0DLmCnc/zjStr+Vs9Xr7235GwAA//8DAFBLAwQUAAYACAAAACEAfm+Rd98AAAAKAQAADwAAAGRy&#10;cy9kb3ducmV2LnhtbEyPTU/DMAyG70j8h8hI3LZ0awusNJ020NgVxtc1a0xb0ThVk27dv585jaPt&#10;R6+fN1+OthUH7H3jSMFsGoFAKp1pqFLw8b6ZPIDwQZPRrSNUcEIPy+L6KteZcUd6w8MuVIJDyGda&#10;QR1Cl0npyxqt9lPXIfHtx/VWBx77SppeHznctnIeRXfS6ob4Q607fKqx/N0NVsFQvqy/q271+ryJ&#10;aSvdbGE/v4xStzfj6hFEwDFcYPjTZ3Uo2GnvBjJetAomSZoyqmAe3ccgmEgWXG7PizROQBa5/F+h&#10;OAMAAP//AwBQSwECLQAUAAYACAAAACEAtoM4kv4AAADhAQAAEwAAAAAAAAAAAAAAAAAAAAAAW0Nv&#10;bnRlbnRfVHlwZXNdLnhtbFBLAQItABQABgAIAAAAIQA4/SH/1gAAAJQBAAALAAAAAAAAAAAAAAAA&#10;AC8BAABfcmVscy8ucmVsc1BLAQItABQABgAIAAAAIQCxOC4+bAIAACYFAAAOAAAAAAAAAAAAAAAA&#10;AC4CAABkcnMvZTJvRG9jLnhtbFBLAQItABQABgAIAAAAIQB+b5F33wAAAAoBAAAPAAAAAAAAAAAA&#10;AAAAAMYEAABkcnMvZG93bnJldi54bWxQSwUGAAAAAAQABADzAAAA0gU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77299D">
        <w:rPr>
          <w:b/>
        </w:rPr>
        <w:t xml:space="preserve">Security – </w:t>
      </w:r>
      <w:r w:rsidR="0077299D">
        <w:t xml:space="preserve">A company’s biggest risk when enforcing a BYOD policy is security. Company’s spend a lot of money to ensure their network is secure from leaked data and unwanted viruses. Users may not have the knowledge for this security risk, meaning that </w:t>
      </w:r>
      <w:r w:rsidR="00D009F7">
        <w:t>companies</w:t>
      </w:r>
      <w:r w:rsidR="0077299D">
        <w:t xml:space="preserve"> are going to spend more money on</w:t>
      </w:r>
      <w:r w:rsidR="00D009F7">
        <w:t xml:space="preserve"> raising awareness of the possible threats. Furthermore, company’s may be expected to install spyware and additional firewalls on their network and individual devices to ensure there are no data breaches. This all costs the company more money, in exchange for their employee’s freedom.</w:t>
      </w:r>
      <w:r w:rsidR="0077299D">
        <w:t xml:space="preserve"> </w:t>
      </w:r>
    </w:p>
    <w:p w:rsidR="00411279" w:rsidRDefault="00411279">
      <w:pPr>
        <w:rPr>
          <w:lang w:val="en-US"/>
        </w:rPr>
      </w:pPr>
      <w:r>
        <w:br w:type="page"/>
      </w:r>
    </w:p>
    <w:p w:rsidR="000A32FB" w:rsidRDefault="000A32FB" w:rsidP="000A32FB">
      <w:pPr>
        <w:pStyle w:val="ListParagraph"/>
        <w:numPr>
          <w:ilvl w:val="0"/>
          <w:numId w:val="2"/>
        </w:numPr>
      </w:pPr>
    </w:p>
    <w:p w:rsidR="00775F3C" w:rsidRDefault="00775F3C" w:rsidP="00775F3C">
      <w:pPr>
        <w:pStyle w:val="Heading1"/>
      </w:pPr>
      <w:bookmarkStart w:id="5" w:name="_Toc8661783"/>
      <w:r>
        <w:t>Implementation</w:t>
      </w:r>
      <w:bookmarkEnd w:id="5"/>
    </w:p>
    <w:p w:rsidR="00775F3C" w:rsidRDefault="00775F3C" w:rsidP="00775F3C">
      <w:pPr>
        <w:pStyle w:val="Heading2"/>
        <w:rPr>
          <w:noProof/>
        </w:rPr>
      </w:pPr>
      <w:bookmarkStart w:id="6" w:name="_Toc8661784"/>
      <w:r>
        <w:rPr>
          <w:noProof/>
        </w:rPr>
        <w:t>BYOD Data Flow Diagram</w:t>
      </w:r>
      <w:bookmarkEnd w:id="6"/>
    </w:p>
    <w:p w:rsidR="00775F3C" w:rsidRPr="00775F3C" w:rsidRDefault="00CB1663" w:rsidP="00775F3C">
      <w:r>
        <w:rPr>
          <w:noProof/>
        </w:rPr>
        <mc:AlternateContent>
          <mc:Choice Requires="wps">
            <w:drawing>
              <wp:anchor distT="0" distB="0" distL="114300" distR="114300" simplePos="0" relativeHeight="251685888" behindDoc="0" locked="0" layoutInCell="1" allowOverlap="1" wp14:anchorId="3EEC0578" wp14:editId="7F9A9160">
                <wp:simplePos x="0" y="0"/>
                <wp:positionH relativeFrom="rightMargin">
                  <wp:posOffset>-301208</wp:posOffset>
                </wp:positionH>
                <wp:positionV relativeFrom="paragraph">
                  <wp:posOffset>762300</wp:posOffset>
                </wp:positionV>
                <wp:extent cx="599846" cy="292608"/>
                <wp:effectExtent l="0" t="0" r="10160" b="12700"/>
                <wp:wrapNone/>
                <wp:docPr id="13" name="Rectangle 13"/>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rsidRPr="00CB1663">
                              <w:rPr>
                                <w:highlight w:val="green"/>
                              </w:rPr>
                              <w:t>Rules?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EC0578" id="Rectangle 13" o:spid="_x0000_s1037" style="position:absolute;margin-left:-23.7pt;margin-top:60pt;width:47.25pt;height:23.05pt;z-index:2516858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ljfbAIAACYFAAAOAAAAZHJzL2Uyb0RvYy54bWysVN9v2jAQfp+0/8Hy+xpglBVEqBBVp0lV&#10;i9pOfTaODdEcn3c2JOyv39kJadfxNO0lufN9353vl+fXTWXYQaEvweZ8eDHgTFkJRWm3Of/+fPvp&#10;ijMfhC2EAatyflSeXy8+fpjXbqZGsANTKGTkxPpZ7XK+C8HNsszLnaqEvwCnLBk1YCUCqbjNChQ1&#10;ea9MNhoMJlkNWDgEqbyn05vWyBfJv9ZKhgetvQrM5JzuFtIX03cTv9liLmZbFG5Xyu4a4h9uUYnS&#10;UtDe1Y0Igu2x/MtVVUoEDzpcSKgy0LqUKuVA2QwH77J52gmnUi5UHO/6Mvn/51beH9bIyoJ695kz&#10;Kyrq0SNVTditUYzOqEC18zPCPbk1dponMWbbaKzin/JgTSrqsS+qagKTdHg5nV6NJ5xJMo2mo8ng&#10;KvrMXskOffiqoGJRyDlS9FRKcbjzoYWeIMSLl2nDJykcjYo3MPZRacqDAo4SO02QWhlkB0G9F1Iq&#10;GyZd6ISONF0a0xOH54gmDDtSh400lSarJw7OEf+M2DNSVLChJ1elBTznoPjRR27xp+zbnGP6odk0&#10;bfMSNB5toDhSRxHaUfdO3pZU1zvhw1ogzTZtAe1reKCPNlDnHDqJsx3gr3PnEU8jR1bOatqVnPuf&#10;e4GKM/PN0jBOh+NxXK6kjC+/jEjBt5bNW4vdVyuglgzpZXAyiREfzEnUCNULrfUyRiWTsJJi51wG&#10;PCmr0O4wPQxSLZcJRgvlRLizT05G57HQcW6emxeBrhuuQFN5D6e9ErN3M9ZiI9PCch9Al2kAX+va&#10;tYCWMY1w93DEbX+rJ9Tr87b4DQAA//8DAFBLAwQUAAYACAAAACEAaxnTAdwAAAAKAQAADwAAAGRy&#10;cy9kb3ducmV2LnhtbEyPTU+DQBCG7yb+h82YeGsXlFBFlqZqqletX9cpOwKRnSXs0uK/dzzpceZ9&#10;8n6U69n16kBj6DwbSJcJKOLa244bA68v28UVqBCRLfaeycA3BVhXpyclFtYf+ZkOu9goMeFQoIE2&#10;xqHQOtQtOQxLPxCL9ulHh1HOsdF2xKOYu15fJEmuHXYsCS0OdNdS/bWbnIGpfrj9aIbN0/32kh+1&#10;T6/d27s15vxs3tyAijTHPxh+60t1qKTT3k9sg+oNLLJVJqgIkgNKiGyVgtrLI89T0FWp/0+ofgAA&#10;AP//AwBQSwECLQAUAAYACAAAACEAtoM4kv4AAADhAQAAEwAAAAAAAAAAAAAAAAAAAAAAW0NvbnRl&#10;bnRfVHlwZXNdLnhtbFBLAQItABQABgAIAAAAIQA4/SH/1gAAAJQBAAALAAAAAAAAAAAAAAAAAC8B&#10;AABfcmVscy8ucmVsc1BLAQItABQABgAIAAAAIQBm2ljfbAIAACYFAAAOAAAAAAAAAAAAAAAAAC4C&#10;AABkcnMvZTJvRG9jLnhtbFBLAQItABQABgAIAAAAIQBrGdMB3AAAAAoBAAAPAAAAAAAAAAAAAAAA&#10;AMYEAABkcnMvZG93bnJldi54bWxQSwUGAAAAAAQABADzAAAAzwUAAAAA&#10;" fillcolor="white [3201]" strokecolor="#70ad47 [3209]" strokeweight="1pt">
                <v:textbox>
                  <w:txbxContent>
                    <w:p w:rsidR="00CB1663" w:rsidRDefault="00CB1663" w:rsidP="00CB1663">
                      <w:pPr>
                        <w:jc w:val="center"/>
                      </w:pPr>
                      <w:r w:rsidRPr="00CB1663">
                        <w:rPr>
                          <w:highlight w:val="green"/>
                        </w:rPr>
                        <w:t>Rules?</w:t>
                      </w:r>
                    </w:p>
                  </w:txbxContent>
                </v:textbox>
                <w10:wrap anchorx="margin"/>
              </v:rect>
            </w:pict>
          </mc:Fallback>
        </mc:AlternateContent>
      </w:r>
      <w:r w:rsidR="00193497">
        <w:t xml:space="preserve">To ensure a company has a secure network, their system must have a set of rules that they need to follow to make sure employees are not misusing the network. A practical way of creating a secure network is first by designing a data flow diagram to give IT managers a clear picture of how a company wants to build its network. As you can see from the diagram below, there are multiple yes or no </w:t>
      </w:r>
      <w:r w:rsidR="00193497" w:rsidRPr="00CB1663">
        <w:rPr>
          <w:highlight w:val="green"/>
        </w:rPr>
        <w:t>walls</w:t>
      </w:r>
      <w:r w:rsidR="00193497">
        <w:t xml:space="preserve"> that the network will enforce to add extra layers of security.</w:t>
      </w:r>
    </w:p>
    <w:p w:rsidR="000927C4" w:rsidRDefault="00CB1663" w:rsidP="00193497">
      <w:pPr>
        <w:keepNext/>
      </w:pPr>
      <w:r>
        <w:rPr>
          <w:noProof/>
        </w:rPr>
        <mc:AlternateContent>
          <mc:Choice Requires="wps">
            <w:drawing>
              <wp:anchor distT="0" distB="0" distL="114300" distR="114300" simplePos="0" relativeHeight="251683840" behindDoc="0" locked="0" layoutInCell="1" allowOverlap="1" wp14:anchorId="098619FD" wp14:editId="789FC258">
                <wp:simplePos x="0" y="0"/>
                <wp:positionH relativeFrom="rightMargin">
                  <wp:posOffset>-261939</wp:posOffset>
                </wp:positionH>
                <wp:positionV relativeFrom="paragraph">
                  <wp:posOffset>2591100</wp:posOffset>
                </wp:positionV>
                <wp:extent cx="599846" cy="292608"/>
                <wp:effectExtent l="0" t="0" r="10160" b="12700"/>
                <wp:wrapNone/>
                <wp:docPr id="12" name="Rectangle 12"/>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619FD" id="Rectangle 12" o:spid="_x0000_s1038" style="position:absolute;margin-left:-20.65pt;margin-top:204pt;width:47.25pt;height:23.05pt;z-index:2516838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JZJbQIAACYFAAAOAAAAZHJzL2Uyb0RvYy54bWysVMFu2zAMvQ/YPwi6r06MNGuCOkXQosOA&#10;oi2aFj0rspQYk0WNUmJnXz9Kdtyuy2nYxSZFPlIkH3V51daG7RX6CmzBx2cjzpSVUFZ2U/CX59sv&#10;F5z5IGwpDFhV8IPy/Grx+dNl4+Yqhy2YUiGjINbPG1fwbQhunmVeblUt/Bk4ZcmoAWsRSMVNVqJo&#10;KHptsnw0mmYNYOkQpPKeTm86I1+k+ForGR609iowU3C6W0hfTN91/GaLSzHfoHDbSvbXEP9wi1pU&#10;lpIOoW5EEGyH1V+h6koieNDhTEKdgdaVVKkGqmY8+lDNaiucSrVQc7wb2uT/X1h5v39EVpU0u5wz&#10;K2qa0RN1TdiNUYzOqEGN83PyW7lH7DVPYqy21VjHP9XB2tTUw9BU1QYm6fB8NruYTDmTZMpn+XR0&#10;EWNmb2CHPnxTULMoFBwpe2ql2N/50LkeXQgXL9OlT1I4GBVvYOyT0lQHJcwTOjFIXRtke0GzF1Iq&#10;G6Z96uQdYboyZgCOTwFNGPeg3jfCVGLWABydAv6ZcUCkrGDDAK4rC3gqQPljyNz5H6vvao7lh3bd&#10;HofXj2YN5YEmitBR3Tt5W1Ff74QPjwKJ27QFtK/hgT7aQFNw6CXOtoC/Tp1Hf6IcWTlraFcK7n/u&#10;BCrOzHdLZJyNJ5O4XEmZnH/NScH3lvV7i93V10AjGdPL4GQSo38wR1Ej1K+01suYlUzCSspdcBnw&#10;qFyHbofpYZBquUxutFBOhDu7cjIGj42OvHluXwW6nlyBWHkPx70S8w8c63wj0sJyF0BXiYCx1V1f&#10;+xHQMiYK9w9H3Pb3evJ6e94WvwEAAP//AwBQSwMEFAAGAAgAAAAhAMBlhCbfAAAACgEAAA8AAABk&#10;cnMvZG93bnJldi54bWxMj8FOwkAQhu8mvMNmTLzBtrQYKN0S1KBXRYXr0h3bhu5s091CfXvHkx5n&#10;5ss/359vRtuKC/a+caQgnkUgkEpnGqoUfLzvpksQPmgyunWECr7Rw6aY3OQ6M+5Kb3jZh0pwCPlM&#10;K6hD6DIpfVmj1X7mOiS+fbne6sBjX0nT6yuH21bOo+heWt0Qf6h1h481luf9YBUM5fPDseq2r0+7&#10;hF6ki1f282CUursdt2sQAcfwB8OvPqtDwU4nN5DxolUwTeOEUQVptORSTCySOYgTLxZpDLLI5f8K&#10;xQ8AAAD//wMAUEsBAi0AFAAGAAgAAAAhALaDOJL+AAAA4QEAABMAAAAAAAAAAAAAAAAAAAAAAFtD&#10;b250ZW50X1R5cGVzXS54bWxQSwECLQAUAAYACAAAACEAOP0h/9YAAACUAQAACwAAAAAAAAAAAAAA&#10;AAAvAQAAX3JlbHMvLnJlbHNQSwECLQAUAAYACAAAACEAfbiWSW0CAAAmBQAADgAAAAAAAAAAAAAA&#10;AAAuAgAAZHJzL2Uyb0RvYy54bWxQSwECLQAUAAYACAAAACEAwGWEJt8AAAAKAQAADwAAAAAAAAAA&#10;AAAAAADHBAAAZHJzL2Rvd25yZXYueG1sUEsFBgAAAAAEAAQA8wAAANMFA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775F3C">
        <w:rPr>
          <w:noProof/>
        </w:rPr>
        <w:drawing>
          <wp:inline distT="0" distB="0" distL="0" distR="0" wp14:anchorId="47E08241" wp14:editId="7BBC9900">
            <wp:extent cx="5162550" cy="275842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8309" t="25107" r="57788" b="11249"/>
                    <a:stretch/>
                  </pic:blipFill>
                  <pic:spPr bwMode="auto">
                    <a:xfrm>
                      <a:off x="0" y="0"/>
                      <a:ext cx="5183230" cy="2769470"/>
                    </a:xfrm>
                    <a:prstGeom prst="rect">
                      <a:avLst/>
                    </a:prstGeom>
                    <a:ln>
                      <a:noFill/>
                    </a:ln>
                    <a:extLst>
                      <a:ext uri="{53640926-AAD7-44D8-BBD7-CCE9431645EC}">
                        <a14:shadowObscured xmlns:a14="http://schemas.microsoft.com/office/drawing/2010/main"/>
                      </a:ext>
                    </a:extLst>
                  </pic:spPr>
                </pic:pic>
              </a:graphicData>
            </a:graphic>
          </wp:inline>
        </w:drawing>
      </w:r>
    </w:p>
    <w:p w:rsidR="00775F3C" w:rsidRDefault="00CB1663" w:rsidP="00193497">
      <w:pPr>
        <w:pStyle w:val="Caption"/>
      </w:pPr>
      <w:r>
        <w:rPr>
          <w:noProof/>
        </w:rPr>
        <w:fldChar w:fldCharType="begin"/>
      </w:r>
      <w:r>
        <w:rPr>
          <w:noProof/>
        </w:rPr>
        <w:instrText xml:space="preserve"> SEQ Figure \* ARABIC </w:instrText>
      </w:r>
      <w:r>
        <w:rPr>
          <w:noProof/>
        </w:rPr>
        <w:fldChar w:fldCharType="separate"/>
      </w:r>
      <w:r w:rsidR="00193497">
        <w:rPr>
          <w:noProof/>
        </w:rPr>
        <w:t>1</w:t>
      </w:r>
      <w:r>
        <w:rPr>
          <w:noProof/>
        </w:rPr>
        <w:fldChar w:fldCharType="end"/>
      </w:r>
      <w:r w:rsidR="00193497">
        <w:t>. Bring Your Own Device Data Flow Diagram</w:t>
      </w:r>
    </w:p>
    <w:p w:rsidR="000927C4" w:rsidRDefault="00CB1663" w:rsidP="000927C4">
      <w:r>
        <w:rPr>
          <w:noProof/>
        </w:rPr>
        <mc:AlternateContent>
          <mc:Choice Requires="wps">
            <w:drawing>
              <wp:anchor distT="0" distB="0" distL="114300" distR="114300" simplePos="0" relativeHeight="251687936" behindDoc="0" locked="0" layoutInCell="1" allowOverlap="1" wp14:anchorId="3EEC0578" wp14:editId="7F9A9160">
                <wp:simplePos x="0" y="0"/>
                <wp:positionH relativeFrom="rightMargin">
                  <wp:posOffset>-217061</wp:posOffset>
                </wp:positionH>
                <wp:positionV relativeFrom="paragraph">
                  <wp:posOffset>734251</wp:posOffset>
                </wp:positionV>
                <wp:extent cx="599846" cy="292608"/>
                <wp:effectExtent l="0" t="0" r="10160" b="12700"/>
                <wp:wrapNone/>
                <wp:docPr id="14" name="Rectangle 14"/>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EC0578" id="Rectangle 14" o:spid="_x0000_s1039" style="position:absolute;margin-left:-17.1pt;margin-top:57.8pt;width:47.25pt;height:23.05pt;z-index:2516879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p1xbQIAACYFAAAOAAAAZHJzL2Uyb0RvYy54bWysVN9v2jAQfp+0/8Hy+xpglBVEqBBVp0lV&#10;i9pOfTaODdEcn3c2JOyv39kJadfxNO0l8fnuu5/feX7dVIYdFPoSbM6HFwPOlJVQlHab8+/Pt5+u&#10;OPNB2EIYsCrnR+X59eLjh3ntZmoEOzCFQkZOrJ/VLue7ENwsy7zcqUr4C3DKklIDViKQiNusQFGT&#10;98pko8FgktWAhUOQynu6vWmVfJH8a61keNDaq8BMzim3kL6Yvpv4zRZzMduicLtSdmmIf8iiEqWl&#10;oL2rGxEE22P5l6uqlAgedLiQUGWgdSlVqoGqGQ7eVfO0E06lWqg53vVt8v/Prbw/rJGVBc1uzJkV&#10;Fc3okbom7NYoRnfUoNr5Gdk9uTV2kqdjrLbRWMU/1cGa1NRj31TVBCbp8nI6vRpPOJOkGk1Hk8FV&#10;9Jm9gh368FVBxeIh50jRUyvF4c6H1vRkQriYTBs+ncLRqJiBsY9KUx0UcJTQiUFqZZAdBM1eSKls&#10;mHShk3WE6dKYHjg8BzRh2IE62whTiVk9cHAO+GfEHpGigg09uCot4DkHxY8+cmt/qr6tOZYfmk3T&#10;Du9zTDJebaA40kQRWqp7J29L6uud8GEtkLhNW0D7Gh7oow3UOYfuxNkO8Ne5+2hPlCMtZzXtSs79&#10;z71AxZn5ZomM0+F4HJcrCePLLyMS8K1m81Zj99UKaCRDehmcTMdoH8zpqBGqF1rrZYxKKmElxc65&#10;DHgSVqHdYXoYpFoukxktlBPhzj45GZ3HRkfePDcvAl1HrkCsvIfTXonZO461thFpYbkPoMtEwNe+&#10;diOgZUwU7h6OuO1v5WT1+rwtfgMAAP//AwBQSwMEFAAGAAgAAAAhAKJQ3qTeAAAACgEAAA8AAABk&#10;cnMvZG93bnJldi54bWxMj8FOwzAMhu9IvENkJG5b2hU6VppOAzR2hY1t16wxbUXjVE26lbfHnOBo&#10;/59+f86Xo23FGXvfOFIQTyMQSKUzDVUKPnbryQMIHzQZ3TpCBd/oYVlcX+U6M+5C73jehkpwCflM&#10;K6hD6DIpfVmj1X7qOiTOPl1vdeCxr6Tp9YXLbStnUZRKqxviC7Xu8LnG8ms7WAVD+fp0rLrV28s6&#10;oY108cLuD0ap25tx9Qgi4Bj+YPjVZ3Uo2OnkBjJetAomyd2MUQ7i+xQEE2mUgDjxIo3nIItc/n+h&#10;+AEAAP//AwBQSwECLQAUAAYACAAAACEAtoM4kv4AAADhAQAAEwAAAAAAAAAAAAAAAAAAAAAAW0Nv&#10;bnRlbnRfVHlwZXNdLnhtbFBLAQItABQABgAIAAAAIQA4/SH/1gAAAJQBAAALAAAAAAAAAAAAAAAA&#10;AC8BAABfcmVscy8ucmVsc1BLAQItABQABgAIAAAAIQCoWp1xbQIAACYFAAAOAAAAAAAAAAAAAAAA&#10;AC4CAABkcnMvZTJvRG9jLnhtbFBLAQItABQABgAIAAAAIQCiUN6k3gAAAAoBAAAPAAAAAAAAAAAA&#10;AAAAAMcEAABkcnMvZG93bnJldi54bWxQSwUGAAAAAAQABADzAAAA0gU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0927C4">
        <w:t>The diagram above starts with the user logging into the network with their designated number from the company (######). From here, the device will then connect to a DNS which will log the credentials into the network’s database. This will allow the IT manager to know exactly who is attempting to log into the network. Depending on whether the credentials are correct, the device</w:t>
      </w:r>
      <w:r w:rsidR="0019587C">
        <w:t xml:space="preserve"> will</w:t>
      </w:r>
      <w:r w:rsidR="000927C4">
        <w:t xml:space="preserve"> successfully connect to the network.</w:t>
      </w:r>
    </w:p>
    <w:p w:rsidR="0019587C" w:rsidRDefault="00CB1663" w:rsidP="000927C4">
      <w:r>
        <w:rPr>
          <w:noProof/>
        </w:rPr>
        <mc:AlternateContent>
          <mc:Choice Requires="wps">
            <w:drawing>
              <wp:anchor distT="0" distB="0" distL="114300" distR="114300" simplePos="0" relativeHeight="251689984" behindDoc="0" locked="0" layoutInCell="1" allowOverlap="1" wp14:anchorId="5D8B2619" wp14:editId="3E416EA4">
                <wp:simplePos x="0" y="0"/>
                <wp:positionH relativeFrom="rightMargin">
                  <wp:align>left</wp:align>
                </wp:positionH>
                <wp:positionV relativeFrom="paragraph">
                  <wp:posOffset>862657</wp:posOffset>
                </wp:positionV>
                <wp:extent cx="599846" cy="292608"/>
                <wp:effectExtent l="0" t="0" r="10160" b="12700"/>
                <wp:wrapNone/>
                <wp:docPr id="15" name="Rectangle 15"/>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8B2619" id="Rectangle 15" o:spid="_x0000_s1040" style="position:absolute;margin-left:0;margin-top:67.95pt;width:47.25pt;height:23.05pt;z-index:25168998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eG9bQIAACYFAAAOAAAAZHJzL2Uyb0RvYy54bWysVE1v2zAMvQ/YfxB0X50EadYEdYqgRYcB&#10;RVe0HXpWZCkxJokapcTOfv0o2XG7LqdhF1sU+fj5qMur1hq2VxhqcCUfn404U05CVbtNyb8/3366&#10;4CxE4SphwKmSH1TgV8uPHy4bv1AT2IKpFDJy4sKi8SXfxugXRRHkVlkRzsArR0oNaEUkETdFhaIh&#10;79YUk9FoVjSAlUeQKgS6vemUfJn9a61k/KZ1UJGZklNuMX8xf9fpWywvxWKDwm9r2ach/iELK2pH&#10;QQdXNyIKtsP6L1e2lggBdDyTYAvQupYq10DVjEfvqnnaCq9yLdSc4Ic2hf/nVt7vH5DVFc3unDMn&#10;LM3okbom3MYoRnfUoMaHBdk9+QfspUDHVG2r0aY/1cHa3NTD0FTVRibp8nw+v5jOOJOkmswns9FF&#10;8lm8gj2G+EWBZelQcqTouZVifxdiZ3o0IVxKpgufT/FgVMrAuEelqQ4KOMnozCB1bZDtBc1eSKlc&#10;nPWhs3WC6dqYATg+BTRx3IN62wRTmVkDcHQK+GfEAZGjgosD2NYO8JSD6scQubM/Vt/VnMqP7brt&#10;hjdNSaarNVQHmihCR/Xg5W1Nfb0TIT4IJG7TFtC+xm/00QaakkN/4mwL+OvUfbInypGWs4Z2peTh&#10;506g4sx8dUTG+Xg6TcuVhen55wkJ+FazfqtxO3sNNJIxvQxe5mOyj+Z41Aj2hdZ6laKSSjhJsUsu&#10;Ix6F69jtMD0MUq1W2YwWyot45568TM5ToxNvntsXgb4nVyRW3sNxr8TiHcc624R0sNpF0HUm4Gtf&#10;+xHQMmYK9w9H2va3crZ6fd6WvwEAAP//AwBQSwMEFAAGAAgAAAAhAHlAb8DcAAAABwEAAA8AAABk&#10;cnMvZG93bnJldi54bWxMj8FOwzAQRO9I/IO1SNyo05aiJsSpCqhwLYWW6zZekoh4HcVOG/6e5QTH&#10;mVnNvM1Xo2vVifrQeDYwnSSgiEtvG64MvL9tbpagQkS22HomA98UYFVcXuSYWX/mVzrtYqWkhEOG&#10;BuoYu0zrUNbkMEx8RyzZp+8dRpF9pW2PZyl3rZ4lyZ122LAs1NjRY03l125wBoby+eGj6tbbp82c&#10;X7Sfpm5/sMZcX43re1CRxvh3DL/4gg6FMB39wDao1oA8EsWdL1JQEqe3C1BHMZazBHSR6//8xQ8A&#10;AAD//wMAUEsBAi0AFAAGAAgAAAAhALaDOJL+AAAA4QEAABMAAAAAAAAAAAAAAAAAAAAAAFtDb250&#10;ZW50X1R5cGVzXS54bWxQSwECLQAUAAYACAAAACEAOP0h/9YAAACUAQAACwAAAAAAAAAAAAAAAAAv&#10;AQAAX3JlbHMvLnJlbHNQSwECLQAUAAYACAAAACEAKLnhvW0CAAAmBQAADgAAAAAAAAAAAAAAAAAu&#10;AgAAZHJzL2Uyb0RvYy54bWxQSwECLQAUAAYACAAAACEAeUBvwNwAAAAHAQAADwAAAAAAAAAAAAAA&#10;AADHBAAAZHJzL2Rvd25yZXYueG1sUEsFBgAAAAAEAAQA8wAAANAFAAAAAA==&#10;" fillcolor="white [3201]" strokecolor="#70ad47 [3209]" strokeweight="1pt">
                <v:textbox>
                  <w:txbxContent>
                    <w:p w:rsidR="00CB1663" w:rsidRDefault="00CB1663" w:rsidP="00CB1663">
                      <w:pPr>
                        <w:jc w:val="center"/>
                      </w:pPr>
                      <w:r>
                        <w:t>Good</w:t>
                      </w:r>
                    </w:p>
                  </w:txbxContent>
                </v:textbox>
                <w10:wrap anchorx="margin"/>
              </v:rect>
            </w:pict>
          </mc:Fallback>
        </mc:AlternateContent>
      </w:r>
      <w:r w:rsidR="0019587C">
        <w:t xml:space="preserve">Once the device has connected to the network, </w:t>
      </w:r>
      <w:r w:rsidR="00E24167">
        <w:t xml:space="preserve">a system check will be instigated to ensure the device is running the most up-to-date firewall/anti-malware software. This is to ensure the user is not about to install a virus on to the company’s network, which could lead to a security breach for any potential hackers. The device will then undergo a trustworthy diagnosis which will decide whether it has access to the network or not. If the device is not trustworthy, data will be sent to the network manager, who will then decide whether to add it to the firewall or not. </w:t>
      </w:r>
      <w:r w:rsidR="00202619">
        <w:t>All</w:t>
      </w:r>
      <w:r w:rsidR="00E24167">
        <w:t xml:space="preserve"> these factors come at a large cost for the company, however, it will ensure the company does not fall victim to any breaches of security or data leaks in the future.</w:t>
      </w:r>
    </w:p>
    <w:p w:rsidR="00E24167" w:rsidRPr="000927C4" w:rsidRDefault="00CB1663" w:rsidP="000927C4">
      <w:r>
        <w:rPr>
          <w:noProof/>
        </w:rPr>
        <mc:AlternateContent>
          <mc:Choice Requires="wps">
            <w:drawing>
              <wp:anchor distT="0" distB="0" distL="114300" distR="114300" simplePos="0" relativeHeight="251692032" behindDoc="0" locked="0" layoutInCell="1" allowOverlap="1" wp14:anchorId="5CF38A0E" wp14:editId="060423D7">
                <wp:simplePos x="0" y="0"/>
                <wp:positionH relativeFrom="rightMargin">
                  <wp:posOffset>-5675116</wp:posOffset>
                </wp:positionH>
                <wp:positionV relativeFrom="paragraph">
                  <wp:posOffset>6350</wp:posOffset>
                </wp:positionV>
                <wp:extent cx="5822989" cy="292608"/>
                <wp:effectExtent l="0" t="0" r="25400" b="12700"/>
                <wp:wrapNone/>
                <wp:docPr id="16" name="Rectangle 16"/>
                <wp:cNvGraphicFramePr/>
                <a:graphic xmlns:a="http://schemas.openxmlformats.org/drawingml/2006/main">
                  <a:graphicData uri="http://schemas.microsoft.com/office/word/2010/wordprocessingShape">
                    <wps:wsp>
                      <wps:cNvSpPr/>
                      <wps:spPr>
                        <a:xfrm>
                          <a:off x="0" y="0"/>
                          <a:ext cx="5822989"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CB1663" w:rsidRDefault="00CB1663" w:rsidP="00CB1663">
                            <w:pPr>
                              <w:jc w:val="center"/>
                            </w:pPr>
                            <w:r>
                              <w:t xml:space="preserve">There is no network diagram or </w:t>
                            </w:r>
                            <w:r w:rsidR="006D362A">
                              <w:t>indication of how or where the company’s data will be secured?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F38A0E" id="Rectangle 16" o:spid="_x0000_s1041" style="position:absolute;margin-left:-446.85pt;margin-top:.5pt;width:458.5pt;height:23.05pt;z-index:2516920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URzbwIAACcFAAAOAAAAZHJzL2Uyb0RvYy54bWysVEtv2zAMvg/YfxB0X50YSZcEdYqgRYcB&#10;RVv0gZ4VWUqMyaJGKbGzXz9Kdtyuy2nYxRZFfnx+1MVlWxu2V+grsAUfn404U1ZCWdlNwV+eb77M&#10;OPNB2FIYsKrgB+X55fLzp4vGLVQOWzClQkZOrF80ruDbENwiy7zcqlr4M3DKklID1iKQiJusRNGQ&#10;99pk+Wh0njWApUOQynu6ve6UfJn8a61kuNfaq8BMwSm3kL6Yvuv4zZYXYrFB4baV7NMQ/5BFLSpL&#10;QQdX1yIItsPqL1d1JRE86HAmoc5A60qqVANVMx59qOZpK5xKtVBzvBva5P+fW3m3f0BWlTS7c86s&#10;qGlGj9Q1YTdGMbqjBjXOL8juyT1gL3k6xmpbjXX8Ux2sTU09DE1VbWCSLqezPJ/P5pxJ0uXz/Hw0&#10;i06zN7RDH74pqFk8FBwpfOql2N/60JkeTQgXs+nip1M4GBVTMPZRaSqEIuYJnSikrgyyvaDhCymV&#10;DakeCp2sI0xXxgzA8SmgCeM+3942wlSi1gAcnQL+GXFApKhgwwCuKwt4ykH5Y4jc2R+r72qO5Yd2&#10;3XbTmx4ntYbyQCNF6LjunbypqK+3wocHgURuWgNa2HBPH22gKTj0J862gL9O3Ud74hxpOWtoWQru&#10;f+4EKs7Md0tsnI8nk7hdSZhMv+Yk4HvN+r3G7uoroJGM6WlwMh2jfTDHo0aoX2mvVzEqqYSVFLvg&#10;MuBRuArdEtPLINVqlcxoo5wIt/bJyeg8Njry5rl9Feh6cgWi5R0cF0ssPnCss41IC6tdAF0lAsZW&#10;d33tR0DbmCjcvxxx3d/LyertfVv+BgAA//8DAFBLAwQUAAYACAAAACEA3Xfoct0AAAAIAQAADwAA&#10;AGRycy9kb3ducmV2LnhtbEyPy07DMBBF90j8gzVI7FonDaJtyKQqoMIWymvrxkMSEY+j2GnD3zOs&#10;YDm6R3fOLTaT69SRhtB6RkjnCSjiytuWa4TXl91sBSpEw9Z0ngnhmwJsyvOzwuTWn/iZjvtYKynh&#10;kBuEJsY+1zpUDTkT5r4nluzTD85EOYda28GcpNx1epEk19qZluVDY3q6a6j62o8OYawebj/qfvt0&#10;v8v4Uft07d7eLeLlxbS9ARVpin8w/OqLOpTidPAj26A6hNlqnS2FlUQ2CbDIMlAHhKtlCros9P8B&#10;5Q8AAAD//wMAUEsBAi0AFAAGAAgAAAAhALaDOJL+AAAA4QEAABMAAAAAAAAAAAAAAAAAAAAAAFtD&#10;b250ZW50X1R5cGVzXS54bWxQSwECLQAUAAYACAAAACEAOP0h/9YAAACUAQAACwAAAAAAAAAAAAAA&#10;AAAvAQAAX3JlbHMvLnJlbHNQSwECLQAUAAYACAAAACEAEyFEc28CAAAnBQAADgAAAAAAAAAAAAAA&#10;AAAuAgAAZHJzL2Uyb0RvYy54bWxQSwECLQAUAAYACAAAACEA3Xfoct0AAAAIAQAADwAAAAAAAAAA&#10;AAAAAADJBAAAZHJzL2Rvd25yZXYueG1sUEsFBgAAAAAEAAQA8wAAANMFAAAAAA==&#10;" fillcolor="white [3201]" strokecolor="#70ad47 [3209]" strokeweight="1pt">
                <v:textbox>
                  <w:txbxContent>
                    <w:p w:rsidR="00CB1663" w:rsidRDefault="00CB1663" w:rsidP="00CB1663">
                      <w:pPr>
                        <w:jc w:val="center"/>
                      </w:pPr>
                      <w:r>
                        <w:t xml:space="preserve">There is no network diagram or </w:t>
                      </w:r>
                      <w:r w:rsidR="006D362A">
                        <w:t>indication of how or where the company’s data will be secured?</w:t>
                      </w:r>
                    </w:p>
                  </w:txbxContent>
                </v:textbox>
                <w10:wrap anchorx="margin"/>
              </v:rect>
            </w:pict>
          </mc:Fallback>
        </mc:AlternateContent>
      </w:r>
    </w:p>
    <w:p w:rsidR="00D009F7" w:rsidRDefault="00D009F7" w:rsidP="00D009F7"/>
    <w:p w:rsidR="000A32FB" w:rsidRDefault="000A32FB" w:rsidP="000A32FB"/>
    <w:p w:rsidR="000A32FB" w:rsidRDefault="000A32FB" w:rsidP="000A32FB"/>
    <w:p w:rsidR="000A32FB" w:rsidRDefault="00202619" w:rsidP="00202619">
      <w:pPr>
        <w:pStyle w:val="Heading1"/>
      </w:pPr>
      <w:bookmarkStart w:id="7" w:name="_Toc8661785"/>
      <w:r>
        <w:lastRenderedPageBreak/>
        <w:t>Mobile Device Management Software</w:t>
      </w:r>
      <w:bookmarkEnd w:id="7"/>
    </w:p>
    <w:p w:rsidR="00202619" w:rsidRDefault="006D362A" w:rsidP="00202619">
      <w:r>
        <w:rPr>
          <w:noProof/>
        </w:rPr>
        <mc:AlternateContent>
          <mc:Choice Requires="wps">
            <w:drawing>
              <wp:anchor distT="0" distB="0" distL="114300" distR="114300" simplePos="0" relativeHeight="251693056" behindDoc="1" locked="0" layoutInCell="1" allowOverlap="1">
                <wp:simplePos x="0" y="0"/>
                <wp:positionH relativeFrom="column">
                  <wp:posOffset>5126990</wp:posOffset>
                </wp:positionH>
                <wp:positionV relativeFrom="paragraph">
                  <wp:posOffset>589915</wp:posOffset>
                </wp:positionV>
                <wp:extent cx="1233805" cy="509905"/>
                <wp:effectExtent l="0" t="0" r="23495" b="23495"/>
                <wp:wrapTight wrapText="bothSides">
                  <wp:wrapPolygon edited="0">
                    <wp:start x="0" y="0"/>
                    <wp:lineTo x="0" y="21788"/>
                    <wp:lineTo x="21678" y="21788"/>
                    <wp:lineTo x="21678" y="0"/>
                    <wp:lineTo x="0" y="0"/>
                  </wp:wrapPolygon>
                </wp:wrapTight>
                <wp:docPr id="17" name="Rectangle 17"/>
                <wp:cNvGraphicFramePr/>
                <a:graphic xmlns:a="http://schemas.openxmlformats.org/drawingml/2006/main">
                  <a:graphicData uri="http://schemas.microsoft.com/office/word/2010/wordprocessingShape">
                    <wps:wsp>
                      <wps:cNvSpPr/>
                      <wps:spPr>
                        <a:xfrm>
                          <a:off x="0" y="0"/>
                          <a:ext cx="1233805" cy="509905"/>
                        </a:xfrm>
                        <a:prstGeom prst="rect">
                          <a:avLst/>
                        </a:prstGeom>
                      </wps:spPr>
                      <wps:style>
                        <a:lnRef idx="2">
                          <a:schemeClr val="accent6"/>
                        </a:lnRef>
                        <a:fillRef idx="1">
                          <a:schemeClr val="lt1"/>
                        </a:fillRef>
                        <a:effectRef idx="0">
                          <a:schemeClr val="accent6"/>
                        </a:effectRef>
                        <a:fontRef idx="minor">
                          <a:schemeClr val="dk1"/>
                        </a:fontRef>
                      </wps:style>
                      <wps:txbx>
                        <w:txbxContent>
                          <w:p w:rsidR="006D362A" w:rsidRDefault="006D362A" w:rsidP="006D362A">
                            <w:pPr>
                              <w:jc w:val="center"/>
                            </w:pPr>
                            <w:r w:rsidRPr="006D362A">
                              <w:rPr>
                                <w:highlight w:val="green"/>
                              </w:rPr>
                              <w:t>Acronyms should be defined</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7" o:spid="_x0000_s1042" style="position:absolute;margin-left:403.7pt;margin-top:46.45pt;width:97.15pt;height:40.1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mNqbAIAACcFAAAOAAAAZHJzL2Uyb0RvYy54bWysVE1v2zAMvQ/YfxB0X22n30GdImjRYUDR&#10;Bm2HnhVZSozJokYpsbNfP0p23K7LadjFJkU+UiQfdXXdNYZtFfoabMmLo5wzZSVUtV2V/PvL3ZcL&#10;znwQthIGrCr5Tnl+Pfv86ap1UzWBNZhKIaMg1k9bV/J1CG6aZV6uVSP8EThlyagBGxFIxVVWoWgp&#10;emOySZ6fZS1g5RCk8p5Ob3sjn6X4WisZHrX2KjBTcrpbSF9M32X8ZrMrMV2hcOtaDtcQ/3CLRtSW&#10;ko6hbkUQbIP1X6GaWiJ40OFIQpOB1rVUqQaqpsg/VPO8Fk6lWqg53o1t8v8vrHzYLpDVFc3unDMr&#10;GprRE3VN2JVRjM6oQa3zU/J7dgscNE9irLbT2MQ/1cG61NTd2FTVBSbpsJgcH1/kp5xJsp3ml5ck&#10;U5jsDe3Qh68KGhaFkiOlT70U23sfete9C+Hibfr8SQo7o+IVjH1SmgqhjJOEThRSNwbZVtDwhZTK&#10;hrMhdfKOMF0bMwKLQ0ATigE0+EaYStQagfkh4J8ZR0TKCjaM4Ka2gIcCVD/GzL3/vvq+5lh+6JZd&#10;P71UWTxaQrWjkSL0XPdO3tXU13vhw0IgkZvWgBY2PNJHG2hLDoPE2Rrw16Hz6E+cIytnLS1Lyf3P&#10;jUDFmflmiY2XxclJ3K6knJyeT0jB95ble4vdNDdAIynoaXAyidE/mL2oEZpX2ut5zEomYSXlLrkM&#10;uFduQr/E9DJINZ8nN9ooJ8K9fXYyBo+Njrx56V4FuoFcgWj5APvFEtMPHOt9I9LCfBNA14mAb30d&#10;RkDbmCg8vBxx3d/ryevtfZv9BgAA//8DAFBLAwQUAAYACAAAACEAsR0d0t8AAAALAQAADwAAAGRy&#10;cy9kb3ducmV2LnhtbEyPTU/DMAyG70j8h8hI3FjSDtG1NJ0GaHCF8XX1GtNWNE7VpFv592QnuNny&#10;o9fPW65n24sDjb5zrCFZKBDEtTMdNxreXrdXKxA+IBvsHZOGH/Kwrs7PSiyMO/ILHXahETGEfYEa&#10;2hCGQkpft2TRL9xAHG9fbrQY4jo20ox4jOG2l6lSN9Jix/FDiwPdt1R/7yarYaof7z6bYfP8sF3y&#10;k3RJbt8/jNaXF/PmFkSgOfzBcNKP6lBFp72b2HjRa1ip7DqiGvI0B3EClEoyEPs4ZcsUZFXK/x2q&#10;XwAAAP//AwBQSwECLQAUAAYACAAAACEAtoM4kv4AAADhAQAAEwAAAAAAAAAAAAAAAAAAAAAAW0Nv&#10;bnRlbnRfVHlwZXNdLnhtbFBLAQItABQABgAIAAAAIQA4/SH/1gAAAJQBAAALAAAAAAAAAAAAAAAA&#10;AC8BAABfcmVscy8ucmVsc1BLAQItABQABgAIAAAAIQCKimNqbAIAACcFAAAOAAAAAAAAAAAAAAAA&#10;AC4CAABkcnMvZTJvRG9jLnhtbFBLAQItABQABgAIAAAAIQCxHR3S3wAAAAsBAAAPAAAAAAAAAAAA&#10;AAAAAMYEAABkcnMvZG93bnJldi54bWxQSwUGAAAAAAQABADzAAAA0gUAAAAA&#10;" fillcolor="white [3201]" strokecolor="#70ad47 [3209]" strokeweight="1pt">
                <v:textbox>
                  <w:txbxContent>
                    <w:p w:rsidR="006D362A" w:rsidRDefault="006D362A" w:rsidP="006D362A">
                      <w:pPr>
                        <w:jc w:val="center"/>
                      </w:pPr>
                      <w:r w:rsidRPr="006D362A">
                        <w:rPr>
                          <w:highlight w:val="green"/>
                        </w:rPr>
                        <w:t>Acronyms should be defined</w:t>
                      </w:r>
                      <w:r>
                        <w:t xml:space="preserve"> </w:t>
                      </w:r>
                    </w:p>
                  </w:txbxContent>
                </v:textbox>
                <w10:wrap type="tight"/>
              </v:rect>
            </w:pict>
          </mc:Fallback>
        </mc:AlternateContent>
      </w:r>
      <w:r w:rsidR="00202619">
        <w:t xml:space="preserve">A network needs mobile device management software to enforce device security policies, deploy software and apps and to perform remote troubleshooting on thousands of managed devices. A management software that would be practical for a company’s network is </w:t>
      </w:r>
      <w:r w:rsidR="00202619">
        <w:rPr>
          <w:b/>
        </w:rPr>
        <w:t>Cisco Meraki</w:t>
      </w:r>
      <w:r w:rsidR="00202619">
        <w:t xml:space="preserve">. This software ensures that there is </w:t>
      </w:r>
      <w:r w:rsidR="00202619" w:rsidRPr="006D362A">
        <w:rPr>
          <w:highlight w:val="green"/>
        </w:rPr>
        <w:t>OTA centralised</w:t>
      </w:r>
      <w:r w:rsidR="00202619">
        <w:t xml:space="preserve"> </w:t>
      </w:r>
      <w:r w:rsidR="00E06420">
        <w:t>management, diagnostics</w:t>
      </w:r>
      <w:r w:rsidR="00202619">
        <w:t xml:space="preserve"> and monitoring of mobile devices connected to a network, including iPads, Androids, Macs and PCs.</w:t>
      </w:r>
    </w:p>
    <w:p w:rsidR="00E06420" w:rsidRDefault="006D362A" w:rsidP="00202619">
      <w:r>
        <w:rPr>
          <w:noProof/>
        </w:rPr>
        <mc:AlternateContent>
          <mc:Choice Requires="wps">
            <w:drawing>
              <wp:anchor distT="0" distB="0" distL="114300" distR="114300" simplePos="0" relativeHeight="251695104" behindDoc="0" locked="0" layoutInCell="1" allowOverlap="1" wp14:anchorId="30600252" wp14:editId="6E45DD67">
                <wp:simplePos x="0" y="0"/>
                <wp:positionH relativeFrom="rightMargin">
                  <wp:posOffset>-160962</wp:posOffset>
                </wp:positionH>
                <wp:positionV relativeFrom="paragraph">
                  <wp:posOffset>633909</wp:posOffset>
                </wp:positionV>
                <wp:extent cx="599846" cy="292608"/>
                <wp:effectExtent l="0" t="0" r="10160" b="12700"/>
                <wp:wrapNone/>
                <wp:docPr id="18" name="Rectangle 18"/>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6D362A" w:rsidRDefault="006D362A" w:rsidP="006D362A">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600252" id="Rectangle 18" o:spid="_x0000_s1043" style="position:absolute;margin-left:-12.65pt;margin-top:49.9pt;width:47.25pt;height:23.05pt;z-index:2516951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dmbcAIAACYFAAAOAAAAZHJzL2Uyb0RvYy54bWysVMFu2zAMvQ/YPwi6L06CNG2COkWQosOA&#10;oi2aDj0rspQYk0WNUmJnXz9Kdtyuy2nYxSZFPlIkH3V901SGHRT6EmzOR4MhZ8pKKEq7zfn3l7sv&#10;V5z5IGwhDFiV86Py/Gbx+dN17eZqDDswhUJGQayf1y7nuxDcPMu83KlK+AE4ZcmoASsRSMVtVqCo&#10;KXplsvFwOM1qwMIhSOU9nd62Rr5I8bVWMjxq7VVgJud0t5C+mL6b+M0W12K+ReF2peyuIf7hFpUo&#10;LSXtQ92KINgey79CVaVE8KDDQEKVgdalVKkGqmY0/FDNeiecSrVQc7zr2+T/X1j5cHhCVhY0O5qU&#10;FRXN6Jm6JuzWKEZn1KDa+Tn5rd0TdponMVbbaKzin+pgTWrqsW+qagKTdHgxm11NppxJMo1n4+kw&#10;xczewA59+KqgYlHIOVL21EpxuPeBEpLryYWUeJk2fZLC0ah4A2OflaY6KOE4oROD1MogOwiavZBS&#10;2TCN5VC85B1hujSmB47OAU0YdaDON8JUYlYPHJ4D/pmxR6SsYEMPrkoLeC5A8aPP3Pqfqm9rjuWH&#10;ZtO0w7s8DWoDxZEmitBS3Tt5V1Jf74UPTwKJ27QFtK/hkT7aQJ1z6CTOdoC/zp1Hf6IcWTmraVdy&#10;7n/uBSrOzDdLZJyNJpO4XEmZXFyOScH3ls17i91XK6CRjOhlcDKJ0T+Yk6gRqlda62XMSiZhJeXO&#10;uQx4Ulah3WF6GKRaLpMbLZQT4d6unYzBY6Mjb16aV4GuI1cgVj7Aaa/E/APHWt+ItLDcB9BlImBs&#10;ddvXbgS0jIlH3cMRt/29nrzenrfFbwAAAP//AwBQSwMEFAAGAAgAAAAhAMurmpTeAAAACQEAAA8A&#10;AABkcnMvZG93bnJldi54bWxMj8tOwzAQRfdI/IM1SOxapymtcBqnKqDCFsqjWzcekoh4HMVOm/49&#10;0xUsR3N077n5enStOGIfGk8aZtMEBFLpbUOVho/37eQeRIiGrGk9oYYzBlgX11e5yaw/0Rsed7ES&#10;HEIhMxrqGLtMylDW6EyY+g6Jf9++dyby2VfS9ubE4a6VaZIspTMNcUNtOnyssfzZDU7DUD4/7Ktu&#10;8/q0ndOL9DPlPr+s1rc342YFIuIY/2C46LM6FOx08APZIFoNk3QxZ1SDUjyBgaVKQRwYvFsokEUu&#10;/y8ofgEAAP//AwBQSwECLQAUAAYACAAAACEAtoM4kv4AAADhAQAAEwAAAAAAAAAAAAAAAAAAAAAA&#10;W0NvbnRlbnRfVHlwZXNdLnhtbFBLAQItABQABgAIAAAAIQA4/SH/1gAAAJQBAAALAAAAAAAAAAAA&#10;AAAAAC8BAABfcmVscy8ucmVsc1BLAQItABQABgAIAAAAIQB03dmbcAIAACYFAAAOAAAAAAAAAAAA&#10;AAAAAC4CAABkcnMvZTJvRG9jLnhtbFBLAQItABQABgAIAAAAIQDLq5qU3gAAAAkBAAAPAAAAAAAA&#10;AAAAAAAAAMoEAABkcnMvZG93bnJldi54bWxQSwUGAAAAAAQABADzAAAA1QUAAAAA&#10;" fillcolor="white [3201]" strokecolor="#70ad47 [3209]" strokeweight="1pt">
                <v:textbox>
                  <w:txbxContent>
                    <w:p w:rsidR="006D362A" w:rsidRDefault="006D362A" w:rsidP="006D362A">
                      <w:pPr>
                        <w:jc w:val="center"/>
                      </w:pPr>
                      <w:r>
                        <w:t>Good</w:t>
                      </w:r>
                    </w:p>
                  </w:txbxContent>
                </v:textbox>
                <w10:wrap anchorx="margin"/>
              </v:rect>
            </w:pict>
          </mc:Fallback>
        </mc:AlternateContent>
      </w:r>
      <w:r w:rsidR="00E06420">
        <w:t>Its complex system manager allows an IT manager to monitor each device within an organisation. It displays useful metrics which include recent location, hardware and software information. IT policy makers are also able to enforce policies across all devices and protect them and their data, in the event of hackers. The software is also able to restrict access to the app store, media and social networking apps. Cisco Meraki’s pricing is based on an organisations size and needs.</w:t>
      </w:r>
      <w:r w:rsidRPr="006D362A">
        <w:t xml:space="preserve"> </w:t>
      </w:r>
    </w:p>
    <w:p w:rsidR="000F486C" w:rsidRDefault="006D362A" w:rsidP="00202619">
      <w:r>
        <w:rPr>
          <w:noProof/>
        </w:rPr>
        <mc:AlternateContent>
          <mc:Choice Requires="wps">
            <w:drawing>
              <wp:anchor distT="0" distB="0" distL="114300" distR="114300" simplePos="0" relativeHeight="251697152" behindDoc="0" locked="0" layoutInCell="1" allowOverlap="1" wp14:anchorId="30600252" wp14:editId="6E45DD67">
                <wp:simplePos x="0" y="0"/>
                <wp:positionH relativeFrom="rightMargin">
                  <wp:posOffset>-637797</wp:posOffset>
                </wp:positionH>
                <wp:positionV relativeFrom="paragraph">
                  <wp:posOffset>790349</wp:posOffset>
                </wp:positionV>
                <wp:extent cx="599846" cy="292608"/>
                <wp:effectExtent l="0" t="0" r="10160" b="12700"/>
                <wp:wrapNone/>
                <wp:docPr id="19" name="Rectangle 19"/>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6D362A" w:rsidRDefault="006D362A" w:rsidP="006D362A">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600252" id="Rectangle 19" o:spid="_x0000_s1044" style="position:absolute;margin-left:-50.2pt;margin-top:62.25pt;width:47.25pt;height:23.05pt;z-index:25169715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cDibQIAACYFAAAOAAAAZHJzL2Uyb0RvYy54bWysVMFu2zAMvQ/YPwi6r06CNGuCOkXQosOA&#10;oivaDj0rspQYk0SNUmJnXz9Kdtyuy2nYxSZFPlIkH3V51VrD9gpDDa7k47MRZ8pJqGq3Kfn359tP&#10;F5yFKFwlDDhV8oMK/Gr58cNl4xdqAlswlUJGQVxYNL7k2xj9oiiC3Corwhl45cioAa2IpOKmqFA0&#10;FN2aYjIazYoGsPIIUoVApzedkS9zfK2VjN+0DioyU3K6W8xfzN91+hbLS7HYoPDbWvbXEP9wCytq&#10;R0mHUDciCrbD+q9QtpYIAXQ8k2AL0LqWKtdA1YxH76p52gqvci3UnOCHNoX/F1be7x+Q1RXNbs6Z&#10;E5Zm9EhdE25jFKMzalDjw4L8nvwD9logMVXbarTpT3WwNjf1MDRVtZFJOjyfzy+mM84kmSbzyWx0&#10;kWIWr2CPIX5RYFkSSo6UPbdS7O9C7FyPLoRLl+nSZykejEo3MO5RaaqDEk4yOjNIXRtke0GzF1Iq&#10;F2d96uydYLo2ZgCOTwFNHPeg3jfBVGbWABydAv6ZcUDkrODiALa1AzwVoPoxZO78j9V3NafyY7tu&#10;u+HlpqajNVQHmihCR/Xg5W1Nfb0TIT4IJG7TFtC+xm/00QaakkMvcbYF/HXqPPkT5cjKWUO7UvLw&#10;cydQcWa+OiLjfDydpuXKyvT884QUfGtZv7W4nb0GGsmYXgYvs5j8ozmKGsG+0FqvUlYyCScpd8ll&#10;xKNyHbsdpodBqtUqu9FCeRHv3JOXKXhqdOLNc/si0PfkisTKezjulVi841jnm5AOVrsIus4EfO1r&#10;PwJaxkzh/uFI2/5Wz16vz9vyNwAAAP//AwBQSwMEFAAGAAgAAAAhAPD7W7DfAAAACwEAAA8AAABk&#10;cnMvZG93bnJldi54bWxMj8tOwzAQRfdI/IM1SOxSO6UPGuJUBVS6hZbH1o2HJCIeR7HThr9nWMFy&#10;5h7dOZOvR9eKE/ah8aQhnSgQSKW3DVUaXg/b5BZEiIasaT2hhm8MsC4uL3KTWX+mFzztYyW4hEJm&#10;NNQxdpmUoazRmTDxHRJnn753JvLYV9L25szlrpVTpRbSmYb4Qm06fKix/NoPTsNQPt1/VN3m+XF7&#10;Qzvp05V7e7daX1+NmzsQEcf4B8OvPqtDwU5HP5ANotWQpErNmOVkOpuDYCSZr0AcebFUC5BFLv//&#10;UPwAAAD//wMAUEsBAi0AFAAGAAgAAAAhALaDOJL+AAAA4QEAABMAAAAAAAAAAAAAAAAAAAAAAFtD&#10;b250ZW50X1R5cGVzXS54bWxQSwECLQAUAAYACAAAACEAOP0h/9YAAACUAQAACwAAAAAAAAAAAAAA&#10;AAAvAQAAX3JlbHMvLnJlbHNQSwECLQAUAAYACAAAACEAwj3A4m0CAAAmBQAADgAAAAAAAAAAAAAA&#10;AAAuAgAAZHJzL2Uyb0RvYy54bWxQSwECLQAUAAYACAAAACEA8PtbsN8AAAALAQAADwAAAAAAAAAA&#10;AAAAAADHBAAAZHJzL2Rvd25yZXYueG1sUEsFBgAAAAAEAAQA8wAAANMFAAAAAA==&#10;" fillcolor="white [3201]" strokecolor="#70ad47 [3209]" strokeweight="1pt">
                <v:textbox>
                  <w:txbxContent>
                    <w:p w:rsidR="006D362A" w:rsidRDefault="006D362A" w:rsidP="006D362A">
                      <w:pPr>
                        <w:jc w:val="center"/>
                      </w:pPr>
                      <w:r>
                        <w:t>Good</w:t>
                      </w:r>
                    </w:p>
                  </w:txbxContent>
                </v:textbox>
                <w10:wrap anchorx="margin"/>
              </v:rect>
            </w:pict>
          </mc:Fallback>
        </mc:AlternateContent>
      </w:r>
      <w:r w:rsidR="00E06420">
        <w:t>Cisco Meraki would be a suitable mobile device management software due to the fact a lot of organisations are aware of Cisco and their reputation in the technology industry. Consumers, employees and organisations are aware that Cisco is often the backbone to making the internet work with modems, switches, routers and data centres which are presented behind user interfaces on all devices such as computers, smartphones and tablets.</w:t>
      </w:r>
    </w:p>
    <w:p w:rsidR="000F486C" w:rsidRDefault="000F486C" w:rsidP="000F486C">
      <w:pPr>
        <w:pStyle w:val="Heading1"/>
      </w:pPr>
      <w:bookmarkStart w:id="8" w:name="_Toc8661786"/>
      <w:r>
        <w:t>Mitigating Threats</w:t>
      </w:r>
      <w:bookmarkEnd w:id="8"/>
    </w:p>
    <w:p w:rsidR="00E06420" w:rsidRDefault="006D362A" w:rsidP="000F486C">
      <w:r>
        <w:rPr>
          <w:noProof/>
        </w:rPr>
        <mc:AlternateContent>
          <mc:Choice Requires="wps">
            <w:drawing>
              <wp:anchor distT="0" distB="0" distL="114300" distR="114300" simplePos="0" relativeHeight="251699200" behindDoc="0" locked="0" layoutInCell="1" allowOverlap="1" wp14:anchorId="30600252" wp14:editId="6E45DD67">
                <wp:simplePos x="0" y="0"/>
                <wp:positionH relativeFrom="rightMargin">
                  <wp:posOffset>-194622</wp:posOffset>
                </wp:positionH>
                <wp:positionV relativeFrom="paragraph">
                  <wp:posOffset>757325</wp:posOffset>
                </wp:positionV>
                <wp:extent cx="599846" cy="292608"/>
                <wp:effectExtent l="0" t="0" r="10160" b="12700"/>
                <wp:wrapNone/>
                <wp:docPr id="20" name="Rectangle 20"/>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6D362A" w:rsidRDefault="006D362A" w:rsidP="006D362A">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600252" id="Rectangle 20" o:spid="_x0000_s1045" style="position:absolute;margin-left:-15.3pt;margin-top:59.65pt;width:47.25pt;height:23.05pt;z-index:25169920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7qRbQIAACYFAAAOAAAAZHJzL2Uyb0RvYy54bWysVN9P2zAQfp+0/8Hy+0hTlY5WpKgCMU1C&#10;gCiIZ9ex22iOzzu7Tbq/fmcnDYz1adpLcvbddz+/8+VVWxu2V+grsAXPz0acKSuhrOym4C/Pt18u&#10;OPNB2FIYsKrgB+X51eLzp8vGzdUYtmBKhYycWD9vXMG3Ibh5lnm5VbXwZ+CUJaUGrEWgI26yEkVD&#10;3muTjUejadYAlg5BKu/p9qZT8kXyr7WS4UFrrwIzBafcQvpi+q7jN1tcivkGhdtWsk9D/EMWtags&#10;BR1c3Ygg2A6rv1zVlUTwoMOZhDoDrSupUg1UTT76UM1qK5xKtVBzvBva5P+fW3m/f0RWlQUfU3us&#10;qGlGT9Q1YTdGMbqjBjXOz8lu5R6xP3kSY7Wtxjr+qQ7WpqYehqaqNjBJl+ez2cVkypkk1Xg2no4u&#10;os/sDezQh28KahaFgiNFT60U+zsfOtOjCeFiMl34JIWDUTEDY5+Upjoo4DihE4PUtUG2FzR7IaWy&#10;YdqHTtYRpitjBmB+CmhC3oN62whTiVkDcHQK+GfEAZGigg0DuK4s4CkH5Y8hcmd/rL6rOZYf2nWb&#10;hpfPYpLxag3lgSaK0FHdO3lbUV/vhA+PAonbNGba1/BAH22gKTj0EmdbwF+n7qM9UY60nDW0KwX3&#10;P3cCFWfmuyUyzvLJJC5XOkzOv0Yq4XvN+r3G7uproJHk9DI4mcRoH8xR1Aj1K631MkYllbCSYhdc&#10;BjwerkO3w/QwSLVcJjNaKCfCnV05GZ3HRkfePLevAl1PrkCsvIfjXon5B451thFpYbkLoKtEwLe+&#10;9iOgZUwU7h+OuO3vz8nq7Xlb/AYAAP//AwBQSwMEFAAGAAgAAAAhANHw4DreAAAACgEAAA8AAABk&#10;cnMvZG93bnJldi54bWxMj8FOwzAMhu+T9g6RkbhtaSmraGk6DdDgCoONa9aYtlrjVE26lbfHnOBo&#10;/59+fy7Wk+3EGQffOlIQLyMQSJUzLdUKPt63izsQPmgyunOECr7Rw7qczwqdG3ehNzzvQi24hHyu&#10;FTQh9LmUvmrQar90PRJnX26wOvA41NIM+sLltpM3UZRKq1viC43u8bHB6rQbrYKxen74rPvN69M2&#10;oRfp4szuD0ap66tpcw8i4BT+YPjVZ3Uo2enoRjJedAoWSZQyykGcJSCYSJMMxJEX6eoWZFnI/y+U&#10;PwAAAP//AwBQSwECLQAUAAYACAAAACEAtoM4kv4AAADhAQAAEwAAAAAAAAAAAAAAAAAAAAAAW0Nv&#10;bnRlbnRfVHlwZXNdLnhtbFBLAQItABQABgAIAAAAIQA4/SH/1gAAAJQBAAALAAAAAAAAAAAAAAAA&#10;AC8BAABfcmVscy8ucmVsc1BLAQItABQABgAIAAAAIQBs07qRbQIAACYFAAAOAAAAAAAAAAAAAAAA&#10;AC4CAABkcnMvZTJvRG9jLnhtbFBLAQItABQABgAIAAAAIQDR8OA63gAAAAoBAAAPAAAAAAAAAAAA&#10;AAAAAMcEAABkcnMvZG93bnJldi54bWxQSwUGAAAAAAQABADzAAAA0gUAAAAA&#10;" fillcolor="white [3201]" strokecolor="#70ad47 [3209]" strokeweight="1pt">
                <v:textbox>
                  <w:txbxContent>
                    <w:p w:rsidR="006D362A" w:rsidRDefault="006D362A" w:rsidP="006D362A">
                      <w:pPr>
                        <w:jc w:val="center"/>
                      </w:pPr>
                      <w:r>
                        <w:t>Good</w:t>
                      </w:r>
                    </w:p>
                  </w:txbxContent>
                </v:textbox>
                <w10:wrap anchorx="margin"/>
              </v:rect>
            </w:pict>
          </mc:Fallback>
        </mc:AlternateContent>
      </w:r>
      <w:r w:rsidR="000F486C">
        <w:t>Once a network is set-up with a data flow diagram of what is needed to ensure no threats are allowed in the system, and the installation of mobile device management software such as Cisco Meraki, we must assess what would happen if there was a security breach at a company such as Hyper-Fort. An IT manager within an organisation should always consider what measures must be taken to ensure there are no threats to their network.</w:t>
      </w:r>
    </w:p>
    <w:p w:rsidR="000F486C" w:rsidRDefault="00F66FAC" w:rsidP="000F486C">
      <w:r>
        <w:rPr>
          <w:noProof/>
        </w:rPr>
        <mc:AlternateContent>
          <mc:Choice Requires="wps">
            <w:drawing>
              <wp:anchor distT="0" distB="0" distL="114300" distR="114300" simplePos="0" relativeHeight="251701248" behindDoc="0" locked="0" layoutInCell="1" allowOverlap="1" wp14:anchorId="30600252" wp14:editId="6E45DD67">
                <wp:simplePos x="0" y="0"/>
                <wp:positionH relativeFrom="rightMargin">
                  <wp:align>left</wp:align>
                </wp:positionH>
                <wp:positionV relativeFrom="paragraph">
                  <wp:posOffset>381467</wp:posOffset>
                </wp:positionV>
                <wp:extent cx="599846" cy="292608"/>
                <wp:effectExtent l="0" t="0" r="10160" b="12700"/>
                <wp:wrapNone/>
                <wp:docPr id="21" name="Rectangle 21"/>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600252" id="Rectangle 21" o:spid="_x0000_s1046" style="position:absolute;margin-left:0;margin-top:30.05pt;width:47.25pt;height:23.05pt;z-index:25170124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bbDbQIAACYFAAAOAAAAZHJzL2Uyb0RvYy54bWysVN9P2zAQfp+0/8Hy+0gblY5WpKgCMU1C&#10;gCiIZ9ex22iOzzu7Tbq/fmcnDYz1adqL4/Pddz+/y+VVWxu2V+grsAUfn404U1ZCWdlNwV+eb79c&#10;cOaDsKUwYFXBD8rzq8XnT5eNm6sctmBKhYycWD9vXMG3Ibh5lnm5VbXwZ+CUJaUGrEUgETdZiaIh&#10;77XJ8tFomjWApUOQynt6vemUfJH8a61keNDaq8BMwSm3kE5M5zqe2eJSzDco3LaSfRriH7KoRWUp&#10;6ODqRgTBdlj95aquJIIHHc4k1BloXUmVaqBqxqMP1ay2wqlUCzXHu6FN/v+5lff7R2RVWfB8zJkV&#10;Nc3oibom7MYoRm/UoMb5Odmt3CP2kqdrrLbVWMcv1cHa1NTD0FTVBibp8Xw2u5hMOZOkymf5dHQR&#10;fWZvYIc+fFNQs3gpOFL01Eqxv/OhMz2aEC4m04VPt3AwKmZg7JPSVAcFzBM6MUhdG2R7QbMXUiob&#10;pn3oZB1hujJmAI5PAU1IPaB8e9sIU4lZA3B0CvhnxAGRooINA7iuLOApB+WPIXJnf6y+qzmWH9p1&#10;2w0vMTk+raE80EQROqp7J28r6uud8OFRIHGbtoD2NTzQoQ00BYf+xtkW8Nep92hPlCMtZw3tSsH9&#10;z51AxZn5bomMs/FkEpcrCZPzrzkJ+F6zfq+xu/oaaCTEN8ouXaN9MMerRqhfaa2XMSqphJUUu+Ay&#10;4FG4Dt0O049BquUymdFCORHu7MrJ6Dw2OvLmuX0V6HpyBWLlPRz3Ssw/cKyzjUgLy10AXSUCvvW1&#10;HwEtY6Jw/+OI2/5eTlZvv7fFbwAAAP//AwBQSwMEFAAGAAgAAAAhAKhNjArbAAAABgEAAA8AAABk&#10;cnMvZG93bnJldi54bWxMj8FOwzAQRO9I/IO1SNyonQIRTeNUBVS4ltLC1Y23SUS8jmKnTf++ywmO&#10;oxnNvMkXo2vFEfvQeNKQTBQIpNLbhioN28/V3ROIEA1Z03pCDWcMsCiur3KTWX+iDzxuYiW4hEJm&#10;NNQxdpmUoazRmTDxHRJ7B987E1n2lbS9OXG5a+VUqVQ60xAv1KbDlxrLn83gNAzl2/N31S3Xr6t7&#10;epc+mbndl9X69mZczkFEHONfGH7xGR0KZtr7gWwQrQY+EjWkKgHB7uzhEcSeUyqdgixy+R+/uAAA&#10;AP//AwBQSwECLQAUAAYACAAAACEAtoM4kv4AAADhAQAAEwAAAAAAAAAAAAAAAAAAAAAAW0NvbnRl&#10;bnRfVHlwZXNdLnhtbFBLAQItABQABgAIAAAAIQA4/SH/1gAAAJQBAAALAAAAAAAAAAAAAAAAAC8B&#10;AABfcmVscy8ucmVsc1BLAQItABQABgAIAAAAIQApsbbDbQIAACYFAAAOAAAAAAAAAAAAAAAAAC4C&#10;AABkcnMvZTJvRG9jLnhtbFBLAQItABQABgAIAAAAIQCoTYwK2wAAAAYBAAAPAAAAAAAAAAAAAAAA&#10;AMcEAABkcnMvZG93bnJldi54bWxQSwUGAAAAAAQABADzAAAAzwU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0F486C">
        <w:t>Although a company must create a network to prevent such threats, there are some threats that need to be addressed individually. For example, data which is stored into Hyper-Fort’s database must be encrypted, otherwise hackers may be able to gain access much easier than we think.</w:t>
      </w:r>
    </w:p>
    <w:p w:rsidR="004C3861" w:rsidRDefault="00F66FAC" w:rsidP="000F486C">
      <w:r>
        <w:rPr>
          <w:noProof/>
        </w:rPr>
        <mc:AlternateContent>
          <mc:Choice Requires="wps">
            <w:drawing>
              <wp:anchor distT="0" distB="0" distL="114300" distR="114300" simplePos="0" relativeHeight="251703296" behindDoc="0" locked="0" layoutInCell="1" allowOverlap="1" wp14:anchorId="30600252" wp14:editId="6E45DD67">
                <wp:simplePos x="0" y="0"/>
                <wp:positionH relativeFrom="rightMargin">
                  <wp:align>left</wp:align>
                </wp:positionH>
                <wp:positionV relativeFrom="paragraph">
                  <wp:posOffset>521078</wp:posOffset>
                </wp:positionV>
                <wp:extent cx="599846" cy="292608"/>
                <wp:effectExtent l="0" t="0" r="10160" b="12700"/>
                <wp:wrapNone/>
                <wp:docPr id="22" name="Rectangle 22"/>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600252" id="Rectangle 22" o:spid="_x0000_s1047" style="position:absolute;margin-left:0;margin-top:41.05pt;width:47.25pt;height:23.05pt;z-index:25170329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Cf5bAIAACYFAAAOAAAAZHJzL2Uyb0RvYy54bWysVMFu2zAMvQ/YPwi6r06MNGuCOkXQosOA&#10;oi2aFj0rspQYk0WNUmJnXz9Kdtyuy2nYxSZFPlIkH3V51daG7RX6CmzBx2cjzpSVUFZ2U/CX59sv&#10;F5z5IGwpDFhV8IPy/Grx+dNl4+Yqhy2YUiGjINbPG1fwbQhunmVeblUt/Bk4ZcmoAWsRSMVNVqJo&#10;KHptsnw0mmYNYOkQpPKeTm86I1+k+ForGR609iowU3C6W0hfTN91/GaLSzHfoHDbSvbXEP9wi1pU&#10;lpIOoW5EEGyH1V+h6koieNDhTEKdgdaVVKkGqmY8+lDNaiucSrVQc7wb2uT/X1h5v39EVpUFz3PO&#10;rKhpRk/UNWE3RjE6owY1zs/Jb+Uesdc8ibHaVmMd/1QHa1NTD0NTVRuYpMPz2exiMuVMkimf5dPR&#10;RYyZvYEd+vBNQc2iUHCk7KmVYn/nQ+d6dCFcvEyXPknhYFS8gbFPSlMdlDBP6MQgdW2Q7QXNXkip&#10;bJj2qZN3hOnKmAE4PgU0YdyDet8IU4lZA3B0CvhnxgGRsoINA7iuLOCpAOWPIXPnf6y+qzmWH9p1&#10;2w0vucajNZQHmihCR3Xv5G1Ffb0TPjwKJG7TFtC+hgf6aANNwaGXONsC/jp1Hv2JcmTlrKFdKbj/&#10;uROoODPfLZFxNp5M4nIlZXL+NScF31vW7y12V18DjWRML4OTSYz+wRxFjVC/0lovY1YyCSspd8Fl&#10;wKNyHbodpodBquUyudFCORHu7MrJGDw2OvLmuX0V6HpyBWLlPRz3Ssw/cKzzjUgLy10AXSUCvvW1&#10;HwEtY6Jw/3DEbX+vJ6+3523xGwAA//8DAFBLAwQUAAYACAAAACEAldWQAdsAAAAGAQAADwAAAGRy&#10;cy9kb3ducmV2LnhtbEyPS0/DMBCE70j8B2uRuFEn4aE0xKkKqHAt5XXdxksSEa+j2GnDv2c5wXE0&#10;o5lvytXsenWgMXSeDaSLBBRx7W3HjYHXl81FDipEZIu9ZzLwTQFW1elJiYX1R36mwy42Sko4FGig&#10;jXEotA51Sw7Dwg/E4n360WEUOTbajniUctfrLElutMOOZaHFge5bqr92kzMw1Y93H82w3j5sLvlJ&#10;+3Tp3t6tMedn8/oWVKQ5/oXhF1/QoRKmvZ/YBtUbkCPRQJ6loMRdXl2D2ksqyzPQVan/41c/AAAA&#10;//8DAFBLAQItABQABgAIAAAAIQC2gziS/gAAAOEBAAATAAAAAAAAAAAAAAAAAAAAAABbQ29udGVu&#10;dF9UeXBlc10ueG1sUEsBAi0AFAAGAAgAAAAhADj9If/WAAAAlAEAAAsAAAAAAAAAAAAAAAAALwEA&#10;AF9yZWxzLy5yZWxzUEsBAi0AFAAGAAgAAAAhAN6QJ/lsAgAAJgUAAA4AAAAAAAAAAAAAAAAALgIA&#10;AGRycy9lMm9Eb2MueG1sUEsBAi0AFAAGAAgAAAAhAJXVkAHbAAAABgEAAA8AAAAAAAAAAAAAAAAA&#10;xgQAAGRycy9kb3ducmV2LnhtbFBLBQYAAAAABAAEAPMAAADOBQ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A3680C">
        <w:t>To ensure the network is secure, data that is retained by mobile phones must be kept to a minimum.</w:t>
      </w:r>
      <w:r w:rsidR="00F447BF">
        <w:t xml:space="preserve"> Employees expect a reasonable degree of privacy, as well as control of their data </w:t>
      </w:r>
      <w:sdt>
        <w:sdtPr>
          <w:id w:val="1758940640"/>
          <w:citation/>
        </w:sdtPr>
        <w:sdtEndPr/>
        <w:sdtContent>
          <w:r w:rsidR="00F447BF">
            <w:fldChar w:fldCharType="begin"/>
          </w:r>
          <w:r w:rsidR="00F447BF">
            <w:instrText xml:space="preserve"> CITATION Gra19 \l 2057 </w:instrText>
          </w:r>
          <w:r w:rsidR="00F447BF">
            <w:fldChar w:fldCharType="separate"/>
          </w:r>
          <w:r w:rsidR="00435905" w:rsidRPr="00435905">
            <w:rPr>
              <w:noProof/>
            </w:rPr>
            <w:t>[3]</w:t>
          </w:r>
          <w:r w:rsidR="00F447BF">
            <w:fldChar w:fldCharType="end"/>
          </w:r>
        </w:sdtContent>
      </w:sdt>
      <w:r w:rsidR="00F447BF">
        <w:t xml:space="preserve">. Employees should be made aware of the BYOD policy and given formal documentation of what data is going to be retained by the company. </w:t>
      </w:r>
    </w:p>
    <w:p w:rsidR="00A3680C" w:rsidRDefault="00F66FAC" w:rsidP="000F486C">
      <w:r>
        <w:rPr>
          <w:noProof/>
        </w:rPr>
        <mc:AlternateContent>
          <mc:Choice Requires="wps">
            <w:drawing>
              <wp:anchor distT="0" distB="0" distL="114300" distR="114300" simplePos="0" relativeHeight="251705344" behindDoc="0" locked="0" layoutInCell="1" allowOverlap="1" wp14:anchorId="17590DF7" wp14:editId="4E798C27">
                <wp:simplePos x="0" y="0"/>
                <wp:positionH relativeFrom="rightMargin">
                  <wp:posOffset>-121211</wp:posOffset>
                </wp:positionH>
                <wp:positionV relativeFrom="paragraph">
                  <wp:posOffset>759249</wp:posOffset>
                </wp:positionV>
                <wp:extent cx="599846" cy="292608"/>
                <wp:effectExtent l="0" t="0" r="10160" b="12700"/>
                <wp:wrapNone/>
                <wp:docPr id="23" name="Rectangle 23"/>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23" o:spid="_x0000_s1048" style="position:absolute;margin-left:-9.55pt;margin-top:59.8pt;width:47.25pt;height:23.05pt;z-index:25170534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ulvbQIAACYFAAAOAAAAZHJzL2Uyb0RvYy54bWysVE1v2zAMvQ/YfxB0X514adYEdYqgRYcB&#10;RRu0HXpWZCkxJosapcTOfv0o2XG7LqdhF1sU+fj5qMurtjZsr9BXYAs+PhtxpqyEsrKbgn9/vv10&#10;wZkPwpbCgFUFPyjPrxYfP1w2bq5y2IIpFTJyYv28cQXfhuDmWeblVtXCn4FTlpQasBaBRNxkJYqG&#10;vNcmy0ejadYAlg5BKu/p9qZT8kXyr7WS4UFrrwIzBafcQvpi+q7jN1tcivkGhdtWsk9D/EMWtags&#10;BR1c3Ygg2A6rv1zVlUTwoMOZhDoDrSupUg1UzXj0rpqnrXAq1ULN8W5ok/9/buX9foWsKguef+bM&#10;ippm9EhdE3ZjFKM7alDj/JzsntwKe8nTMVbbaqzjn+pgbWrqYWiqagOTdHk+m11MppxJUuWzfDq6&#10;iD6zV7BDH74qqFk8FBwpemql2N/50JkeTQgXk+nCp1M4GBUzMPZRaaqDAuYJnRikrg2yvaDZCymV&#10;DdM+dLKOMF0ZMwDHp4AmjHtQbxthKjFrAI5OAf+MOCBSVLBhANeVBTzloPwxRO7sj9V3NcfyQ7tu&#10;u+HlMcl4tYbyQBNF6KjunbytqK93woeVQOI2bQHta3igjzbQFBz6E2dbwF+n7qM9UY60nDW0KwX3&#10;P3cCFWfmmyUyzsaTSVyuJEzOv+Qk4FvN+q3G7uproJGM6WVwMh2jfTDHo0aoX2itlzEqqYSVFLvg&#10;MuBRuA7dDtPDINVymcxooZwId/bJyeg8Njry5rl9Eeh6cgVi5T0c90rM33Gss41IC8tdAF0lAr72&#10;tR8BLWOicP9wxG1/Kyer1+dt8RsAAP//AwBQSwMEFAAGAAgAAAAhAE+gz6reAAAACgEAAA8AAABk&#10;cnMvZG93bnJldi54bWxMj8FOwzAMhu9IvENkJG5bGmDdWppOAzS4whhwzRrTVjRO1aRbeXvMCY72&#10;/+n352I9uU4ccQitJw1qnoBAqrxtqdawf93OViBCNGRN5wk1fGOAdXl+Vpjc+hO94HEXa8ElFHKj&#10;oYmxz6UMVYPOhLnvkTj79IMzkcehlnYwJy53nbxKklQ60xJfaEyP9w1WX7vRaRirx7uPut88P2yv&#10;6Ul6lbm3d6v15cW0uQURcYp/MPzqszqU7HTwI9kgOg0zlSlGOVBZCoKJ5eIGxIEX6WIJsizk/xfK&#10;HwAAAP//AwBQSwECLQAUAAYACAAAACEAtoM4kv4AAADhAQAAEwAAAAAAAAAAAAAAAAAAAAAAW0Nv&#10;bnRlbnRfVHlwZXNdLnhtbFBLAQItABQABgAIAAAAIQA4/SH/1gAAAJQBAAALAAAAAAAAAAAAAAAA&#10;AC8BAABfcmVscy8ucmVsc1BLAQItABQABgAIAAAAIQDF8ulvbQIAACYFAAAOAAAAAAAAAAAAAAAA&#10;AC4CAABkcnMvZTJvRG9jLnhtbFBLAQItABQABgAIAAAAIQBPoM+q3gAAAAoBAAAPAAAAAAAAAAAA&#10;AAAAAMcEAABkcnMvZG93bnJldi54bWxQSwUGAAAAAAQABADzAAAA0gU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4C3861">
        <w:t>On the other hand, once employees finish work and leave the working environment, they are at risk of potential data breaches. This is because they are no longer being protected by any restrictions being enforced by Cisco Meraki. To make sure any viruses are left at home and not brought in to work, a security check must be issued to each device every day when connecting to Hyper-Fort’s network.</w:t>
      </w:r>
    </w:p>
    <w:p w:rsidR="00435905" w:rsidRDefault="00F66FAC" w:rsidP="000F486C">
      <w:r>
        <w:rPr>
          <w:noProof/>
        </w:rPr>
        <mc:AlternateContent>
          <mc:Choice Requires="wps">
            <w:drawing>
              <wp:anchor distT="0" distB="0" distL="114300" distR="114300" simplePos="0" relativeHeight="251707392" behindDoc="0" locked="0" layoutInCell="1" allowOverlap="1" wp14:anchorId="17590DF7" wp14:editId="4E798C27">
                <wp:simplePos x="0" y="0"/>
                <wp:positionH relativeFrom="rightMargin">
                  <wp:posOffset>-121694</wp:posOffset>
                </wp:positionH>
                <wp:positionV relativeFrom="paragraph">
                  <wp:posOffset>470589</wp:posOffset>
                </wp:positionV>
                <wp:extent cx="599846" cy="292608"/>
                <wp:effectExtent l="0" t="0" r="10160" b="12700"/>
                <wp:wrapNone/>
                <wp:docPr id="24" name="Rectangle 24"/>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24" o:spid="_x0000_s1049" style="position:absolute;margin-left:-9.6pt;margin-top:37.05pt;width:47.25pt;height:23.05pt;z-index:25170739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wWMbgIAACYFAAAOAAAAZHJzL2Uyb0RvYy54bWysVE1v2zAMvQ/YfxB0X514adYEdYqgRYcB&#10;RRu0HXpWZCkxJosapcTOfv0o2XG7LqdhF1sU+fj5qMurtjZsr9BXYAs+PhtxpqyEsrKbgn9/vv10&#10;wZkPwpbCgFUFPyjPrxYfP1w2bq5y2IIpFTJyYv28cQXfhuDmWeblVtXCn4FTlpQasBaBRNxkJYqG&#10;vNcmy0ejadYAlg5BKu/p9qZT8kXyr7WS4UFrrwIzBafcQvpi+q7jN1tcivkGhdtWsk9D/EMWtags&#10;BR1c3Ygg2A6rv1zVlUTwoMOZhDoDrSupUg1UzXj0rpqnrXAq1ULN8W5ok/9/buX9foWsKgueTziz&#10;oqYZPVLXhN0YxeiOGtQ4Pye7J7fCXvJ0jNW2Guv4pzpYm5p6GJqq2sAkXZ7PZheTKWeSVPksn44u&#10;os/sFezQh68KahYPBUeKnlop9nc+dKZHE8LFZLrw6RQORsUMjH1UmuqggHlCJwapa4NsL2j2Qkpl&#10;w7QPnawjTFfGDMDxKaAJ4x7U20aYSswagKNTwD8jDogUFWwYwHVlAU85KH8MkTv7Y/VdzbH80K7b&#10;bnifY5Lxag3lgSaK0FHdO3lbUV/vhA8rgcRt2gLa1/BAH22gKTj0J862gL9O3Ud7ohxpOWtoVwru&#10;f+4EKs7MN0tknI0nk7hcSZicf8lJwLea9VuN3dXXQCMZ08vgZDpG+2COR41Qv9BaL2NUUgkrKXbB&#10;ZcCjcB26HaaHQarlMpnRQjkR7uyTk9F5bHTkzXP7ItD15ArEyns47pWYv+NYZxuRFpa7ALpKBHzt&#10;az8CWsZE4f7hiNv+Vk5Wr8/b4jcAAAD//wMAUEsDBBQABgAIAAAAIQDmQYaJ3gAAAAkBAAAPAAAA&#10;ZHJzL2Rvd25yZXYueG1sTI/LTsMwEEX3SPyDNUjsWicpUBoyqQqosIXy2rrxkETE4yh22vD3DCtY&#10;ju7RvWeK9eQ6daAhtJ4R0nkCirjytuUa4fVlO7sGFaJhazrPhPBNAdbl6UlhcuuP/EyHXayVlHDI&#10;DUITY59rHaqGnAlz3xNL9ukHZ6KcQ63tYI5S7jqdJcmVdqZlWWhMT3cNVV+70SGM1cPtR91vnu63&#10;C37UPl25t3eLeH42bW5ARZriHwy/+qIOpTjt/cg2qA5hlq4yQRGWFykoAZaXC1B7AbMkA10W+v8H&#10;5Q8AAAD//wMAUEsBAi0AFAAGAAgAAAAhALaDOJL+AAAA4QEAABMAAAAAAAAAAAAAAAAAAAAAAFtD&#10;b250ZW50X1R5cGVzXS54bWxQSwECLQAUAAYACAAAACEAOP0h/9YAAACUAQAACwAAAAAAAAAAAAAA&#10;AAAvAQAAX3JlbHMvLnJlbHNQSwECLQAUAAYACAAAACEAMNMFjG4CAAAmBQAADgAAAAAAAAAAAAAA&#10;AAAuAgAAZHJzL2Uyb0RvYy54bWxQSwECLQAUAAYACAAAACEA5kGGid4AAAAJAQAADwAAAAAAAAAA&#10;AAAAAADIBAAAZHJzL2Rvd25yZXYueG1sUEsFBgAAAAAEAAQA8wAAANMFA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4C3861">
        <w:t xml:space="preserve">When an employee leaves Hyper-Fort, their files and </w:t>
      </w:r>
      <w:r w:rsidR="003911C8">
        <w:t>data is at risk of being passed on to competitors or hackers. To ensure this doesn’t happen, a log-in system with a unique ID and password must be issued to each device, which is then revoked and deactivated upon leaving.</w:t>
      </w:r>
    </w:p>
    <w:p w:rsidR="00435905" w:rsidRDefault="00435905">
      <w:r>
        <w:br w:type="page"/>
      </w:r>
    </w:p>
    <w:p w:rsidR="003911C8" w:rsidRDefault="00435905" w:rsidP="00435905">
      <w:pPr>
        <w:pStyle w:val="Heading1"/>
      </w:pPr>
      <w:bookmarkStart w:id="9" w:name="_Toc8661787"/>
      <w:r>
        <w:lastRenderedPageBreak/>
        <w:t>Policies</w:t>
      </w:r>
      <w:bookmarkEnd w:id="9"/>
    </w:p>
    <w:p w:rsidR="00435905" w:rsidRDefault="00F66FAC" w:rsidP="00435905">
      <w:r>
        <w:rPr>
          <w:noProof/>
        </w:rPr>
        <mc:AlternateContent>
          <mc:Choice Requires="wps">
            <w:drawing>
              <wp:anchor distT="0" distB="0" distL="114300" distR="114300" simplePos="0" relativeHeight="251709440" behindDoc="0" locked="0" layoutInCell="1" allowOverlap="1" wp14:anchorId="17590DF7" wp14:editId="4E798C27">
                <wp:simplePos x="0" y="0"/>
                <wp:positionH relativeFrom="rightMargin">
                  <wp:posOffset>-48766</wp:posOffset>
                </wp:positionH>
                <wp:positionV relativeFrom="paragraph">
                  <wp:posOffset>779858</wp:posOffset>
                </wp:positionV>
                <wp:extent cx="599846" cy="292608"/>
                <wp:effectExtent l="0" t="0" r="10160" b="12700"/>
                <wp:wrapNone/>
                <wp:docPr id="25" name="Rectangle 25"/>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25" o:spid="_x0000_s1050" style="position:absolute;margin-left:-3.85pt;margin-top:61.4pt;width:47.25pt;height:23.05pt;z-index:2517094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HlAbQIAACYFAAAOAAAAZHJzL2Uyb0RvYy54bWysVN9P2zAQfp+0/8Hy+0gblY5WpKgCMU1C&#10;gCiIZ9ex22iOzzu7Tbq/fmcnDYz1adpL4vPddz+/8+VVWxu2V+grsAUfn404U1ZCWdlNwV+eb79c&#10;cOaDsKUwYFXBD8rzq8XnT5eNm6sctmBKhYycWD9vXMG3Ibh5lnm5VbXwZ+CUJaUGrEUgETdZiaIh&#10;77XJ8tFomjWApUOQynu6vemUfJH8a61keNDaq8BMwSm3kL6Yvuv4zRaXYr5B4baV7NMQ/5BFLSpL&#10;QQdXNyIItsPqL1d1JRE86HAmoc5A60qqVANVMx59qGa1FU6lWqg53g1t8v/PrbzfPyKryoLn55xZ&#10;UdOMnqhrwm6MYnRHDWqcn5Pdyj1iL3k6xmpbjXX8Ux2sTU09DE1VbWCSLs9ns4vJlDNJqnyWT0cX&#10;0Wf2BnbowzcFNYuHgiNFT60U+zsfOtOjCeFiMl34dAoHo2IGxj4pTXVQwDyhE4PUtUG2FzR7IaWy&#10;YdqHTtYRpitjBuD4FNCEcQ/qbSNMJWYNwNEp4J8RB0SKCjYM4LqygKcclD+GyJ39sfqu5lh+aNdt&#10;N7xJTDJeraE80EQROqp7J28r6uud8OFRIHGbtoD2NTzQRxtoCg79ibMt4K9T99GeKEdazhralYL7&#10;nzuBijPz3RIZZ+PJJC5XEibnX3MS8L1m/V5jd/U10EjG9DI4mY7RPpjjUSPUr7TWyxiVVMJKil1w&#10;GfAoXIduh+lhkGq5TGa0UE6EO7tyMjqPjY68eW5fBbqeXIFYeQ/HvRLzDxzrbCPSwnIXQFeJgG99&#10;7UdAy5go3D8ccdvfy8nq7Xlb/AYAAP//AwBQSwMEFAAGAAgAAAAhAKJPE6LdAAAACQEAAA8AAABk&#10;cnMvZG93bnJldi54bWxMj0FPwkAQhe8m/ofNmHiDLTUppXRLUINeBRWuS3doG7uzTXcL9d8znvA0&#10;mTcvb76Xr0bbijP2vnGkYDaNQCCVzjRUKfj63ExSED5oMrp1hAp+0cOquL/LdWbchbZ43oVKcAj5&#10;TCuoQ+gyKX1Zo9V+6jokvp1cb3Xgta+k6fWFw20r4yhKpNUN8Ydad/hSY/mzG6yCoXx7PlTd+uN1&#10;80Tv0s0W9ntvlHp8GNdLEAHHcDPDHz6jQ8FMRzeQ8aJVMJnP2cl6HHMFNqQJzyMLSboAWeTyf4Pi&#10;CgAA//8DAFBLAQItABQABgAIAAAAIQC2gziS/gAAAOEBAAATAAAAAAAAAAAAAAAAAAAAAABbQ29u&#10;dGVudF9UeXBlc10ueG1sUEsBAi0AFAAGAAgAAAAhADj9If/WAAAAlAEAAAsAAAAAAAAAAAAAAAAA&#10;LwEAAF9yZWxzLy5yZWxzUEsBAi0AFAAGAAgAAAAhALAweUBtAgAAJgUAAA4AAAAAAAAAAAAAAAAA&#10;LgIAAGRycy9lMm9Eb2MueG1sUEsBAi0AFAAGAAgAAAAhAKJPE6LdAAAACQEAAA8AAAAAAAAAAAAA&#10;AAAAxwQAAGRycy9kb3ducmV2LnhtbFBLBQYAAAAABAAEAPMAAADRBQ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435905">
        <w:t>There are several policies that a company may want to consider before enforcing a BYOD policy to ensure their data is secure. These policies could be given as formal documentation for the employee to sign before they are given access to the company’s network. Some policies are more important than others, however, they must be addressed to ensure there can be suitable legal action following a data breach. Policies may include:</w:t>
      </w:r>
    </w:p>
    <w:p w:rsidR="00435905" w:rsidRDefault="00435905" w:rsidP="00435905">
      <w:r>
        <w:rPr>
          <w:b/>
        </w:rPr>
        <w:t>Acceptable Use</w:t>
      </w:r>
    </w:p>
    <w:p w:rsidR="00435905" w:rsidRDefault="00435905" w:rsidP="00435905">
      <w:pPr>
        <w:pStyle w:val="ListParagraph"/>
        <w:numPr>
          <w:ilvl w:val="0"/>
          <w:numId w:val="3"/>
        </w:numPr>
      </w:pPr>
      <w:r>
        <w:t>The company can define acceptable use on company time as reasonable and limited personal communication or recreation, such as watching videos and playing games.</w:t>
      </w:r>
    </w:p>
    <w:p w:rsidR="00435905" w:rsidRDefault="00435905" w:rsidP="00435905">
      <w:pPr>
        <w:pStyle w:val="ListParagraph"/>
        <w:numPr>
          <w:ilvl w:val="0"/>
          <w:numId w:val="3"/>
        </w:numPr>
      </w:pPr>
      <w:r>
        <w:t>Devices may not be used to:</w:t>
      </w:r>
    </w:p>
    <w:p w:rsidR="00435905" w:rsidRDefault="00435905" w:rsidP="00435905">
      <w:pPr>
        <w:pStyle w:val="ListParagraph"/>
        <w:numPr>
          <w:ilvl w:val="2"/>
          <w:numId w:val="4"/>
        </w:numPr>
      </w:pPr>
      <w:r>
        <w:t>Store or transmit illicit materials</w:t>
      </w:r>
    </w:p>
    <w:p w:rsidR="00435905" w:rsidRDefault="00435905" w:rsidP="00435905">
      <w:pPr>
        <w:pStyle w:val="ListParagraph"/>
        <w:numPr>
          <w:ilvl w:val="2"/>
          <w:numId w:val="4"/>
        </w:numPr>
      </w:pPr>
      <w:r>
        <w:t>Harass others</w:t>
      </w:r>
    </w:p>
    <w:p w:rsidR="00435905" w:rsidRDefault="00435905" w:rsidP="00435905">
      <w:pPr>
        <w:pStyle w:val="ListParagraph"/>
        <w:numPr>
          <w:ilvl w:val="2"/>
          <w:numId w:val="4"/>
        </w:numPr>
      </w:pPr>
      <w:r>
        <w:t>Engage in outside of work activities</w:t>
      </w:r>
    </w:p>
    <w:p w:rsidR="00435905" w:rsidRDefault="00F66FAC" w:rsidP="00CB1663">
      <w:pPr>
        <w:pStyle w:val="ListParagraph"/>
        <w:numPr>
          <w:ilvl w:val="0"/>
          <w:numId w:val="6"/>
        </w:numPr>
      </w:pPr>
      <w:r>
        <w:rPr>
          <w:noProof/>
        </w:rPr>
        <mc:AlternateContent>
          <mc:Choice Requires="wps">
            <w:drawing>
              <wp:anchor distT="0" distB="0" distL="114300" distR="114300" simplePos="0" relativeHeight="251711488" behindDoc="0" locked="0" layoutInCell="1" allowOverlap="1" wp14:anchorId="17590DF7" wp14:editId="4E798C27">
                <wp:simplePos x="0" y="0"/>
                <wp:positionH relativeFrom="rightMargin">
                  <wp:posOffset>-26327</wp:posOffset>
                </wp:positionH>
                <wp:positionV relativeFrom="paragraph">
                  <wp:posOffset>302295</wp:posOffset>
                </wp:positionV>
                <wp:extent cx="599846" cy="292608"/>
                <wp:effectExtent l="0" t="0" r="10160" b="12700"/>
                <wp:wrapNone/>
                <wp:docPr id="26" name="Rectangle 26"/>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26" o:spid="_x0000_s1051" style="position:absolute;left:0;text-align:left;margin-left:-2.05pt;margin-top:23.8pt;width:47.25pt;height:23.05pt;z-index:2517114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eh6bgIAACYFAAAOAAAAZHJzL2Uyb0RvYy54bWysVEtv2zAMvg/YfxB0X5wYSdcEdYqgRYcB&#10;RVv0gZ4VWUqMyaJGKbGzXz9Kdtyuy2nYxRZFfnx+1MVlWxu2V+grsAWfjMacKSuhrOym4C/PN1/O&#10;OfNB2FIYsKrgB+X55fLzp4vGLVQOWzClQkZOrF80ruDbENwiy7zcqlr4EThlSakBaxFIxE1WomjI&#10;e22yfDw+yxrA0iFI5T3dXndKvkz+tVYy3GvtVWCm4JRbSF9M33X8ZssLsdigcNtK9mmIf8iiFpWl&#10;oIOraxEE22H1l6u6kggedBhJqDPQupIq1UDVTMYfqnnaCqdSLdQc74Y2+f/nVt7tH5BVZcHzM86s&#10;qGlGj9Q1YTdGMbqjBjXOL8juyT1gL3k6xmpbjXX8Ux2sTU09DE1VbWCSLmfz+fmUfEtS5fP8bHwe&#10;fWZvYIc+fFNQs3goOFL01Eqxv/WhMz2aEC4m04VPp3AwKmZg7KPSVAcFzBM6MUhdGWR7QbMXUiob&#10;UjkUOllHmK6MGYCTU0ATJn2+vW2EqcSsATg+Bfwz4oBIUcGGAVxXFvCUg/LHELmzP1bf1RzLD+26&#10;7YY3Ow5qDeWBJorQUd07eVNRX2+FDw8Cidu0BbSv4Z4+2kBTcOhPnG0Bf526j/ZEOdJy1tCuFNz/&#10;3AlUnJnvlsg4n0yncbmSMJ19zUnA95r1e43d1VdAI5nQy+BkOkb7YI5HjVC/0lqvYlRSCSspdsFl&#10;wKNwFbodpodBqtUqmdFCORFu7ZOT0XlsdOTNc/sq0PXkCsTKOzjulVh84FhnG5EWVrsAukoEjK3u&#10;+tqPgJYxUbh/OOK2v5eT1dvztvwNAAD//wMAUEsDBBQABgAIAAAAIQBMbwY03AAAAAcBAAAPAAAA&#10;ZHJzL2Rvd25yZXYueG1sTI7NTsMwEITvSLyDtUjcWic0amnIpiqgwhXK39WNlyQiXkex04a3ZznB&#10;aTSa0cxXbCbXqSMNofWMkM4TUMSVty3XCK8vu9k1qBANW9N5JoRvCrApz88Kk1t/4mc67mOtZIRD&#10;bhCaGPtc61A15EyY+55Ysk8/OBPFDrW2gznJuOv0VZIstTMty0NjerprqPrajw5hrB5uP+p++3S/&#10;W/Cj9unavb1bxMuLaXsDKtIU/8rwiy/oUArTwY9sg+oQZlkqTYRstQQl+TrJQB1EFyvQZaH/85c/&#10;AAAA//8DAFBLAQItABQABgAIAAAAIQC2gziS/gAAAOEBAAATAAAAAAAAAAAAAAAAAAAAAABbQ29u&#10;dGVudF9UeXBlc10ueG1sUEsBAi0AFAAGAAgAAAAhADj9If/WAAAAlAEAAAsAAAAAAAAAAAAAAAAA&#10;LwEAAF9yZWxzLy5yZWxzUEsBAi0AFAAGAAgAAAAhAEcR6HpuAgAAJgUAAA4AAAAAAAAAAAAAAAAA&#10;LgIAAGRycy9lMm9Eb2MueG1sUEsBAi0AFAAGAAgAAAAhAExvBjTcAAAABwEAAA8AAAAAAAAAAAAA&#10;AAAAyAQAAGRycy9kb3ducmV2LnhtbFBLBQYAAAAABAAEAPMAAADRBQ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435905">
        <w:t>Employees are permitted to access their company-owned resources such as e-mail, contact, documents etc.</w:t>
      </w:r>
    </w:p>
    <w:p w:rsidR="00435905" w:rsidRDefault="00435905" w:rsidP="00435905">
      <w:pPr>
        <w:rPr>
          <w:b/>
        </w:rPr>
      </w:pPr>
      <w:r>
        <w:rPr>
          <w:b/>
        </w:rPr>
        <w:t>Reimbursement</w:t>
      </w:r>
    </w:p>
    <w:p w:rsidR="00435905" w:rsidRPr="00435905" w:rsidRDefault="00435905" w:rsidP="00435905">
      <w:pPr>
        <w:pStyle w:val="ListParagraph"/>
        <w:numPr>
          <w:ilvl w:val="0"/>
          <w:numId w:val="6"/>
        </w:numPr>
        <w:rPr>
          <w:b/>
        </w:rPr>
      </w:pPr>
      <w:r>
        <w:t>The company is not responsible for any accidental damage caused to the device and will not reimburse any of the cost.</w:t>
      </w:r>
    </w:p>
    <w:p w:rsidR="00435905" w:rsidRPr="00C53BC2" w:rsidRDefault="00F66FAC" w:rsidP="00435905">
      <w:pPr>
        <w:pStyle w:val="ListParagraph"/>
        <w:numPr>
          <w:ilvl w:val="0"/>
          <w:numId w:val="6"/>
        </w:numPr>
        <w:rPr>
          <w:b/>
        </w:rPr>
      </w:pPr>
      <w:r>
        <w:rPr>
          <w:noProof/>
        </w:rPr>
        <mc:AlternateContent>
          <mc:Choice Requires="wps">
            <w:drawing>
              <wp:anchor distT="0" distB="0" distL="114300" distR="114300" simplePos="0" relativeHeight="251713536" behindDoc="0" locked="0" layoutInCell="1" allowOverlap="1" wp14:anchorId="17590DF7" wp14:editId="4E798C27">
                <wp:simplePos x="0" y="0"/>
                <wp:positionH relativeFrom="rightMargin">
                  <wp:posOffset>-183402</wp:posOffset>
                </wp:positionH>
                <wp:positionV relativeFrom="paragraph">
                  <wp:posOffset>229368</wp:posOffset>
                </wp:positionV>
                <wp:extent cx="599846" cy="292608"/>
                <wp:effectExtent l="0" t="0" r="10160" b="12700"/>
                <wp:wrapNone/>
                <wp:docPr id="27" name="Rectangle 27"/>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27" o:spid="_x0000_s1052" style="position:absolute;left:0;text-align:left;margin-left:-14.45pt;margin-top:18.05pt;width:47.25pt;height:23.05pt;z-index:2517135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ybsbQIAACYFAAAOAAAAZHJzL2Uyb0RvYy54bWysVMFu2zAMvQ/YPwi6r06MNG2COkXQosOA&#10;oi2aDj0rspQYk0WNUmJnXz9Kdtyuy2nYxSZFPlIkH3V13daG7RX6CmzBx2cjzpSVUFZ2U/DvL3df&#10;LjnzQdhSGLCq4Afl+fXi86erxs1VDlswpUJGQayfN67g2xDcPMu83Kpa+DNwypJRA9YikIqbrETR&#10;UPTaZPloNM0awNIhSOU9nd52Rr5I8bVWMjxq7VVgpuB0t5C+mL7r+M0WV2K+QeG2leyvIf7hFrWo&#10;LCUdQt2KINgOq79C1ZVE8KDDmYQ6A60rqVINVM149KGa1VY4lWqh5ng3tMn/v7DyYf+ErCoLnl9w&#10;ZkVNM3qmrgm7MYrRGTWocX5Ofiv3hL3mSYzVthrr+Kc6WJuaehiaqtrAJB2ez2aXkylnkkz5LJ+O&#10;LmPM7A3s0IevCmoWhYIjZU+tFPt7HzrXowvh4mW69EkKB6PiDYx9VprqoIR5QicGqRuDbC9o9kJK&#10;ZcO0T528I0xXxgzA8SmgCeMe1PtGmErMGoCjU8A/Mw6IlBVsGMB1ZQFPBSh/DJk7/2P1Xc2x/NCu&#10;2254qbJ4tIbyQBNF6KjunbyrqK/3wocngcRt2gLa1/BIH22gKTj0EmdbwF+nzqM/UY6snDW0KwX3&#10;P3cCFWfmmyUyzsaTSVyupEzOL3JS8L1l/d5id/UN0EjG9DI4mcToH8xR1Aj1K631MmYlk7CSchdc&#10;BjwqN6HbYXoYpFoukxstlBPh3q6cjMFjoyNvXtpXga4nVyBWPsBxr8T8A8c634i0sNwF0FUi4Ftf&#10;+xHQMiYK9w9H3Pb3evJ6e94WvwEAAP//AwBQSwMEFAAGAAgAAAAhAMGkRQzeAAAACAEAAA8AAABk&#10;cnMvZG93bnJldi54bWxMj8tOwzAQRfdI/IM1SOxaJ6mI0jSTqoAKW9ry2LrxNImIx1HstOHvMSu6&#10;HN2je88U68l04kyDay0jxPMIBHFldcs1wvthO8tAOK9Yq84yIfyQg3V5e1OoXNsL7+i897UIJexy&#10;hdB43+dSuqoho9zc9sQhO9nBKB/OoZZ6UJdQbjqZRFEqjWo5LDSqp6eGqu/9aBDG6uXxq+43b8/b&#10;Bb9KGy/Nx6dGvL+bNisQnib/D8OfflCHMjgd7cjaiQ5hlmTLgCIs0hhEANKHFMQRIUsSkGUhrx8o&#10;fwEAAP//AwBQSwECLQAUAAYACAAAACEAtoM4kv4AAADhAQAAEwAAAAAAAAAAAAAAAAAAAAAAW0Nv&#10;bnRlbnRfVHlwZXNdLnhtbFBLAQItABQABgAIAAAAIQA4/SH/1gAAAJQBAAALAAAAAAAAAAAAAAAA&#10;AC8BAABfcmVscy8ucmVsc1BLAQItABQABgAIAAAAIQBccybsbQIAACYFAAAOAAAAAAAAAAAAAAAA&#10;AC4CAABkcnMvZTJvRG9jLnhtbFBLAQItABQABgAIAAAAIQDBpEUM3gAAAAgBAAAPAAAAAAAAAAAA&#10;AAAAAMcEAABkcnMvZG93bnJldi54bWxQSwUGAAAAAAQABADzAAAA0gU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435905">
        <w:t xml:space="preserve">The company will offer a replacement device if </w:t>
      </w:r>
      <w:r w:rsidR="00C53BC2">
        <w:t>the device can no longer update its software/hardware.</w:t>
      </w:r>
    </w:p>
    <w:p w:rsidR="00C53BC2" w:rsidRDefault="00C53BC2" w:rsidP="00C53BC2">
      <w:pPr>
        <w:rPr>
          <w:b/>
        </w:rPr>
      </w:pPr>
      <w:r>
        <w:rPr>
          <w:b/>
        </w:rPr>
        <w:t>Security</w:t>
      </w:r>
    </w:p>
    <w:p w:rsidR="00C53BC2" w:rsidRPr="00C53BC2" w:rsidRDefault="00C53BC2" w:rsidP="00C53BC2">
      <w:pPr>
        <w:pStyle w:val="ListParagraph"/>
        <w:numPr>
          <w:ilvl w:val="0"/>
          <w:numId w:val="7"/>
        </w:numPr>
        <w:rPr>
          <w:b/>
        </w:rPr>
      </w:pPr>
      <w:r>
        <w:t>To prevent unauthorized access, devices are issued with a strong unique password which may be changed by the employee, following the password requirements set by the company.</w:t>
      </w:r>
    </w:p>
    <w:p w:rsidR="00C53BC2" w:rsidRPr="00C53BC2" w:rsidRDefault="00C53BC2" w:rsidP="00C53BC2">
      <w:pPr>
        <w:pStyle w:val="ListParagraph"/>
        <w:numPr>
          <w:ilvl w:val="0"/>
          <w:numId w:val="7"/>
        </w:numPr>
        <w:rPr>
          <w:b/>
        </w:rPr>
      </w:pPr>
      <w:r>
        <w:t>Passwords must be strong – the strong password policy consists of:</w:t>
      </w:r>
    </w:p>
    <w:p w:rsidR="00C53BC2" w:rsidRPr="00C53BC2" w:rsidRDefault="00C53BC2" w:rsidP="00C53BC2">
      <w:pPr>
        <w:pStyle w:val="ListParagraph"/>
        <w:numPr>
          <w:ilvl w:val="2"/>
          <w:numId w:val="10"/>
        </w:numPr>
        <w:rPr>
          <w:b/>
        </w:rPr>
      </w:pPr>
      <w:proofErr w:type="spellStart"/>
      <w:r w:rsidRPr="00F66FAC">
        <w:rPr>
          <w:highlight w:val="green"/>
        </w:rPr>
        <w:t>Atleast</w:t>
      </w:r>
      <w:proofErr w:type="spellEnd"/>
      <w:r>
        <w:t xml:space="preserve"> one capital letter.</w:t>
      </w:r>
    </w:p>
    <w:p w:rsidR="00C53BC2" w:rsidRPr="00C53BC2" w:rsidRDefault="00C53BC2" w:rsidP="00C53BC2">
      <w:pPr>
        <w:pStyle w:val="ListParagraph"/>
        <w:numPr>
          <w:ilvl w:val="2"/>
          <w:numId w:val="10"/>
        </w:numPr>
        <w:rPr>
          <w:b/>
        </w:rPr>
      </w:pPr>
      <w:proofErr w:type="spellStart"/>
      <w:r w:rsidRPr="00F66FAC">
        <w:rPr>
          <w:highlight w:val="green"/>
        </w:rPr>
        <w:t>Atleast</w:t>
      </w:r>
      <w:proofErr w:type="spellEnd"/>
      <w:r>
        <w:t xml:space="preserve"> one number.</w:t>
      </w:r>
    </w:p>
    <w:p w:rsidR="00C53BC2" w:rsidRPr="00C53BC2" w:rsidRDefault="00C53BC2" w:rsidP="00C53BC2">
      <w:pPr>
        <w:pStyle w:val="ListParagraph"/>
        <w:numPr>
          <w:ilvl w:val="2"/>
          <w:numId w:val="10"/>
        </w:numPr>
        <w:rPr>
          <w:b/>
        </w:rPr>
      </w:pPr>
      <w:proofErr w:type="spellStart"/>
      <w:r w:rsidRPr="00F66FAC">
        <w:rPr>
          <w:highlight w:val="green"/>
        </w:rPr>
        <w:t>Atleast</w:t>
      </w:r>
      <w:proofErr w:type="spellEnd"/>
      <w:r>
        <w:t xml:space="preserve"> one special character (@</w:t>
      </w:r>
      <w:proofErr w:type="gramStart"/>
      <w:r>
        <w:t>, !</w:t>
      </w:r>
      <w:proofErr w:type="gramEnd"/>
      <w:r>
        <w:t xml:space="preserve">, _ </w:t>
      </w:r>
      <w:proofErr w:type="spellStart"/>
      <w:r>
        <w:t>etc</w:t>
      </w:r>
      <w:proofErr w:type="spellEnd"/>
      <w:r>
        <w:t>).</w:t>
      </w:r>
    </w:p>
    <w:p w:rsidR="00C53BC2" w:rsidRPr="00C53BC2" w:rsidRDefault="00F66FAC" w:rsidP="00C53BC2">
      <w:pPr>
        <w:pStyle w:val="ListParagraph"/>
        <w:numPr>
          <w:ilvl w:val="2"/>
          <w:numId w:val="10"/>
        </w:numPr>
        <w:rPr>
          <w:b/>
        </w:rPr>
      </w:pPr>
      <w:r>
        <w:rPr>
          <w:noProof/>
        </w:rPr>
        <mc:AlternateContent>
          <mc:Choice Requires="wps">
            <w:drawing>
              <wp:anchor distT="0" distB="0" distL="114300" distR="114300" simplePos="0" relativeHeight="251715584" behindDoc="0" locked="0" layoutInCell="1" allowOverlap="1" wp14:anchorId="17590DF7" wp14:editId="4E798C27">
                <wp:simplePos x="0" y="0"/>
                <wp:positionH relativeFrom="rightMargin">
                  <wp:posOffset>-362916</wp:posOffset>
                </wp:positionH>
                <wp:positionV relativeFrom="paragraph">
                  <wp:posOffset>32432</wp:posOffset>
                </wp:positionV>
                <wp:extent cx="723666" cy="611470"/>
                <wp:effectExtent l="0" t="0" r="19685" b="17780"/>
                <wp:wrapNone/>
                <wp:docPr id="28" name="Rectangle 28"/>
                <wp:cNvGraphicFramePr/>
                <a:graphic xmlns:a="http://schemas.openxmlformats.org/drawingml/2006/main">
                  <a:graphicData uri="http://schemas.microsoft.com/office/word/2010/wordprocessingShape">
                    <wps:wsp>
                      <wps:cNvSpPr/>
                      <wps:spPr>
                        <a:xfrm>
                          <a:off x="0" y="0"/>
                          <a:ext cx="723666" cy="611470"/>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rsidRPr="00F66FAC">
                              <w:rPr>
                                <w:highlight w:val="green"/>
                              </w:rPr>
                              <w:t>On their own devices?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28" o:spid="_x0000_s1053" style="position:absolute;left:0;text-align:left;margin-left:-28.6pt;margin-top:2.55pt;width:57pt;height:48.15pt;z-index:25171558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SLQcAIAACYFAAAOAAAAZHJzL2Uyb0RvYy54bWysVE1v2zAMvQ/YfxB0XxxnWbIFdYogRYcB&#10;RVu0HXpWZCkxJosapcTOfv0o2XG7LqdhF5sUv8THR11ctrVhB4W+AlvwfDTmTFkJZWW3Bf/+dP3h&#10;M2c+CFsKA1YV/Kg8v1y+f3fRuIWawA5MqZBREusXjSv4LgS3yDIvd6oWfgROWTJqwFoEUnGblSga&#10;yl6bbDIez7IGsHQIUnlPp1edkS9Tfq2VDHdaexWYKTjdLaQvpu8mfrPlhVhsUbhdJftriH+4RS0q&#10;S0WHVFciCLbH6q9UdSURPOgwklBnoHUlVeqBusnHb7p53AmnUi8EjncDTP7/pZW3h3tkVVnwCU3K&#10;ippm9ECoCbs1itEZAdQ4vyC/R3ePveZJjN22Guv4pz5Ym0A9DqCqNjBJh/PJx9lsxpkk0yzPp/ME&#10;evYS7NCHrwpqFoWCI1VPUIrDjQ9UkFxPLqTEy3TlkxSORsUbGPugNPVBBScpOjFIrQ2yg6DZCymV&#10;DbPYDuVL3jFMV8YMgfm5QBPyPqj3jWEqMWsIHJ8L/LPiEJGqgg1DcF1ZwHMJyh9D5c7/1H3Xc2w/&#10;tJu2G978NKgNlEeaKEJHde/kdUW43ggf7gUSt2kLaF/DHX20gabg0Euc7QB/nTuP/kQ5snLW0K4U&#10;3P/cC1ScmW+WyPgln07jciVl+mk+IQVfWzavLXZfr4FGktPL4GQSo38wJ1Ej1M+01qtYlUzCSqpd&#10;cBnwpKxDt8P0MEi1WiU3Wignwo19dDImj0BH3jy1zwJdT65ArLyF016JxRuOdb4x0sJqH0BXiYAR&#10;6g7XfgS0jIlH/cMRt/21nrxenrflbwAAAP//AwBQSwMEFAAGAAgAAAAhAMbr1wvcAAAACAEAAA8A&#10;AABkcnMvZG93bnJldi54bWxMj8tOwzAQRfdI/IM1SOxaJ4UUCJlUBVS6hfLauvGQRMTjKHba8PcM&#10;K1iO7tGdc4vV5Dp1oCG0nhHSeQKKuPK25Rrh9WUzuwYVomFrOs+E8E0BVuXpSWFy64/8TIddrJWU&#10;cMgNQhNjn2sdqoacCXPfE0v26QdnopxDre1gjlLuOr1IkqV2pmX50Jie7huqvnajQxirx7uPul8/&#10;PWwueKt9euPe3i3i+dm0vgUVaYp/MPzqizqU4rT3I9ugOoRZdrUQFCFLQUmeLWXJXrgkvQRdFvr/&#10;gPIHAAD//wMAUEsBAi0AFAAGAAgAAAAhALaDOJL+AAAA4QEAABMAAAAAAAAAAAAAAAAAAAAAAFtD&#10;b250ZW50X1R5cGVzXS54bWxQSwECLQAUAAYACAAAACEAOP0h/9YAAACUAQAACwAAAAAAAAAAAAAA&#10;AAAvAQAAX3JlbHMvLnJlbHNQSwECLQAUAAYACAAAACEA3xki0HACAAAmBQAADgAAAAAAAAAAAAAA&#10;AAAuAgAAZHJzL2Uyb0RvYy54bWxQSwECLQAUAAYACAAAACEAxuvXC9wAAAAIAQAADwAAAAAAAAAA&#10;AAAAAADKBAAAZHJzL2Rvd25yZXYueG1sUEsFBgAAAAAEAAQA8wAAANMFAAAAAA==&#10;" fillcolor="white [3201]" strokecolor="#70ad47 [3209]" strokeweight="1pt">
                <v:textbox>
                  <w:txbxContent>
                    <w:p w:rsidR="00F66FAC" w:rsidRDefault="00F66FAC" w:rsidP="00F66FAC">
                      <w:pPr>
                        <w:jc w:val="center"/>
                      </w:pPr>
                      <w:r w:rsidRPr="00F66FAC">
                        <w:rPr>
                          <w:highlight w:val="green"/>
                        </w:rPr>
                        <w:t>On their own devices?</w:t>
                      </w:r>
                    </w:p>
                  </w:txbxContent>
                </v:textbox>
                <w10:wrap anchorx="margin"/>
              </v:rect>
            </w:pict>
          </mc:Fallback>
        </mc:AlternateContent>
      </w:r>
      <w:r w:rsidR="00C53BC2">
        <w:t>At least 8 characters long.</w:t>
      </w:r>
    </w:p>
    <w:p w:rsidR="00C53BC2" w:rsidRPr="00C53BC2" w:rsidRDefault="00C53BC2" w:rsidP="00C53BC2">
      <w:pPr>
        <w:pStyle w:val="ListParagraph"/>
        <w:numPr>
          <w:ilvl w:val="0"/>
          <w:numId w:val="12"/>
        </w:numPr>
        <w:rPr>
          <w:b/>
        </w:rPr>
      </w:pPr>
      <w:r>
        <w:t xml:space="preserve">Employees are </w:t>
      </w:r>
      <w:r w:rsidRPr="00F66FAC">
        <w:rPr>
          <w:highlight w:val="green"/>
        </w:rPr>
        <w:t>prevented from downloading 3</w:t>
      </w:r>
      <w:r w:rsidRPr="00F66FAC">
        <w:rPr>
          <w:highlight w:val="green"/>
          <w:vertAlign w:val="superscript"/>
        </w:rPr>
        <w:t>rd</w:t>
      </w:r>
      <w:r w:rsidRPr="00F66FAC">
        <w:rPr>
          <w:highlight w:val="green"/>
        </w:rPr>
        <w:t xml:space="preserve"> party programs</w:t>
      </w:r>
      <w:r>
        <w:t xml:space="preserve"> which have not been authorized by the network manager.</w:t>
      </w:r>
    </w:p>
    <w:p w:rsidR="00C53BC2" w:rsidRPr="00C53BC2" w:rsidRDefault="00F66FAC" w:rsidP="00C53BC2">
      <w:pPr>
        <w:pStyle w:val="ListParagraph"/>
        <w:numPr>
          <w:ilvl w:val="0"/>
          <w:numId w:val="12"/>
        </w:numPr>
        <w:rPr>
          <w:b/>
        </w:rPr>
      </w:pPr>
      <w:r>
        <w:rPr>
          <w:noProof/>
        </w:rPr>
        <mc:AlternateContent>
          <mc:Choice Requires="wps">
            <w:drawing>
              <wp:anchor distT="0" distB="0" distL="114300" distR="114300" simplePos="0" relativeHeight="251717632" behindDoc="0" locked="0" layoutInCell="1" allowOverlap="1" wp14:anchorId="17590DF7" wp14:editId="4E798C27">
                <wp:simplePos x="0" y="0"/>
                <wp:positionH relativeFrom="rightMargin">
                  <wp:posOffset>-3874661</wp:posOffset>
                </wp:positionH>
                <wp:positionV relativeFrom="paragraph">
                  <wp:posOffset>436931</wp:posOffset>
                </wp:positionV>
                <wp:extent cx="599846" cy="292608"/>
                <wp:effectExtent l="0" t="0" r="10160" b="12700"/>
                <wp:wrapNone/>
                <wp:docPr id="29" name="Rectangle 29"/>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29" o:spid="_x0000_s1054" style="position:absolute;left:0;text-align:left;margin-left:-305.1pt;margin-top:34.4pt;width:47.25pt;height:23.05pt;z-index:2517176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FgfbQIAACYFAAAOAAAAZHJzL2Uyb0RvYy54bWysVMFu2zAMvQ/YPwi6r06MNGuCOkXQosOA&#10;oi2aFj0rspQYk0WNUmJnXz9Kdtyuy2nYxSZFPlIkH3V51daG7RX6CmzBx2cjzpSVUFZ2U/CX59sv&#10;F5z5IGwpDFhV8IPy/Grx+dNl4+Yqhy2YUiGjINbPG1fwbQhunmVeblUt/Bk4ZcmoAWsRSMVNVqJo&#10;KHptsnw0mmYNYOkQpPKeTm86I1+k+ForGR609iowU3C6W0hfTN91/GaLSzHfoHDbSvbXEP9wi1pU&#10;lpIOoW5EEGyH1V+h6koieNDhTEKdgdaVVKkGqmY8+lDNaiucSrVQc7wb2uT/X1h5v39EVpUFz2ec&#10;WVHTjJ6oa8JujGJ0Rg1qnJ+T38o9Yq95EmO1rcY6/qkO1qamHoamqjYwSYfns9nFZMqZJFM+y6ej&#10;ixgzewM79OGbgppFoeBI2VMrxf7Oh8716EK4eJkufZLCwah4A2OflKY6KGGe0IlB6tog2wuavZBS&#10;2TDtUyfvCNOVMQNwfApowrgH9b4RphKzBuDoFPDPjAMiZQUbBnBdWcBTAcofQ+bO/1h9V3MsP7Tr&#10;thteamo8WkN5oIkidFT3Tt5W1Nc74cOjQOI2bQHta3igjzbQFBx6ibMt4K9T59GfKEdWzhralYL7&#10;nzuBijPz3RIZZ+PJJC5XUibnX3NS8L1l/d5id/U10EjG9DI4mcToH8xR1Aj1K631MmYlk7CSchdc&#10;Bjwq16HbYXoYpFoukxstlBPhzq6cjMFjoyNvnttXga4nVyBW3sNxr8T8A8c634i0sNwF0FUi4Ftf&#10;+xHQMiYK9w9H3Pb3evJ6e94WvwEAAP//AwBQSwMEFAAGAAgAAAAhALZ9dOngAAAADAEAAA8AAABk&#10;cnMvZG93bnJldi54bWxMj8tOwzAQRfdI/IM1SOxSx4WGNsSpCqh0C+W1deMhiYjHUey04e8ZVrAc&#10;zdG95xbryXXiiENoPWlQsxQEUuVtS7WG15dtsgQRoiFrOk+o4RsDrMvzs8Lk1p/oGY/7WAsOoZAb&#10;DU2MfS5lqBp0Jsx8j8S/Tz84E/kcamkHc+Jw18l5mmbSmZa4oTE93jdYfe1Hp2GsHu8+6n7z9LC9&#10;op30auXe3q3WlxfT5hZExCn+wfCrz+pQstPBj2SD6DQkmUrnzGrIlryBiWShFjcgDsyq6xXIspD/&#10;R5Q/AAAA//8DAFBLAQItABQABgAIAAAAIQC2gziS/gAAAOEBAAATAAAAAAAAAAAAAAAAAAAAAABb&#10;Q29udGVudF9UeXBlc10ueG1sUEsBAi0AFAAGAAgAAAAhADj9If/WAAAAlAEAAAsAAAAAAAAAAAAA&#10;AAAALwEAAF9yZWxzLy5yZWxzUEsBAi0AFAAGAAgAAAAhAFq0WB9tAgAAJgUAAA4AAAAAAAAAAAAA&#10;AAAALgIAAGRycy9lMm9Eb2MueG1sUEsBAi0AFAAGAAgAAAAhALZ9dOngAAAADAEAAA8AAAAAAAAA&#10;AAAAAAAAxwQAAGRycy9kb3ducmV2LnhtbFBLBQYAAAAABAAEAPMAAADUBQ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C53BC2">
        <w:t>If a device has been stolen, damaged beyond repair, or the employee has had his or her employment terminated, the device may be remotely wiped using the approved device management software.</w:t>
      </w:r>
    </w:p>
    <w:p w:rsidR="003911C8" w:rsidRDefault="003911C8">
      <w:r>
        <w:br w:type="page"/>
      </w:r>
    </w:p>
    <w:p w:rsidR="004C3861" w:rsidRDefault="003911C8" w:rsidP="003911C8">
      <w:pPr>
        <w:pStyle w:val="Heading1"/>
      </w:pPr>
      <w:bookmarkStart w:id="10" w:name="_Toc8661788"/>
      <w:r>
        <w:lastRenderedPageBreak/>
        <w:t>Conclusion</w:t>
      </w:r>
      <w:bookmarkEnd w:id="10"/>
    </w:p>
    <w:p w:rsidR="003911C8" w:rsidRPr="003911C8" w:rsidRDefault="00F66FAC" w:rsidP="003911C8">
      <w:r>
        <w:rPr>
          <w:noProof/>
        </w:rPr>
        <mc:AlternateContent>
          <mc:Choice Requires="wps">
            <w:drawing>
              <wp:anchor distT="0" distB="0" distL="114300" distR="114300" simplePos="0" relativeHeight="251719680" behindDoc="0" locked="0" layoutInCell="1" allowOverlap="1" wp14:anchorId="17590DF7" wp14:editId="4E798C27">
                <wp:simplePos x="0" y="0"/>
                <wp:positionH relativeFrom="rightMargin">
                  <wp:align>left</wp:align>
                </wp:positionH>
                <wp:positionV relativeFrom="paragraph">
                  <wp:posOffset>1048401</wp:posOffset>
                </wp:positionV>
                <wp:extent cx="599846" cy="292608"/>
                <wp:effectExtent l="0" t="0" r="10160" b="12700"/>
                <wp:wrapNone/>
                <wp:docPr id="30" name="Rectangle 30"/>
                <wp:cNvGraphicFramePr/>
                <a:graphic xmlns:a="http://schemas.openxmlformats.org/drawingml/2006/main">
                  <a:graphicData uri="http://schemas.microsoft.com/office/word/2010/wordprocessingShape">
                    <wps:wsp>
                      <wps:cNvSpPr/>
                      <wps:spPr>
                        <a:xfrm>
                          <a:off x="0" y="0"/>
                          <a:ext cx="599846" cy="292608"/>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F66FAC" w:rsidP="00F66FAC">
                            <w:pPr>
                              <w:jc w:val="center"/>
                            </w:pPr>
                            <w:r>
                              <w:t>Good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30" o:spid="_x0000_s1055" style="position:absolute;margin-left:0;margin-top:82.55pt;width:47.25pt;height:23.05pt;z-index:25171968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EkbbgIAACYFAAAOAAAAZHJzL2Uyb0RvYy54bWysVE1v2zAMvQ/YfxB0X514adYEdYqgRYcB&#10;RRu0HXpWZCkxJosapcTOfv0o2XG7LqdhF1sU+fj5qMurtjZsr9BXYAs+PhtxpqyEsrKbgn9/vv10&#10;wZkPwpbCgFUFPyjPrxYfP1w2bq5y2IIpFTJyYv28cQXfhuDmWeblVtXCn4FTlpQasBaBRNxkJYqG&#10;vNcmy0ejadYAlg5BKu/p9qZT8kXyr7WS4UFrrwIzBafcQvpi+q7jN1tcivkGhdtWsk9D/EMWtags&#10;BR1c3Ygg2A6rv1zVlUTwoMOZhDoDrSupUg1UzXj0rpqnrXAq1ULN8W5ok/9/buX9foWsKgv+mdpj&#10;RU0zeqSuCbsxitEdNahxfk52T26FveTpGKttNdbxT3WwNjX1MDRVtYFJujyfzS4mU84kqfJZPh1d&#10;RJ/ZK9ihD18V1CweCo4UPbVS7O986EyPJoSLyXTh0ykcjIoZGPuoNNVBAfOETgxS1wbZXtDshZTK&#10;hmkfOllHmK6MGYDjU0ATxj2ot40wlZg1AEengH9GHBApKtgwgOvKAp5yUP4YInf2x+q7mmP5oV23&#10;aXj5LCYZr9ZQHmiiCB3VvZO3FfX1TviwEkjcpjHTvoYH+mgDTcGhP3G2Bfx16j7aE+VIy1lDu1Jw&#10;/3MnUHFmvlki42w8mcTlSsLk/EtOAr7VrN9q7K6+BhrJmF4GJ9Mx2gdzPGqE+oXWehmjkkpYSbEL&#10;LgMehevQ7TA9DFItl8mMFsqJcGefnIzOY6Mjb57bF4GuJ1cgVt7Dca/E/B3HOtuItLDcBdBVIuBr&#10;X/sR0DImCvcPR9z2t3Kyen3eFr8BAAD//wMAUEsDBBQABgAIAAAAIQBtnbo+3AAAAAcBAAAPAAAA&#10;ZHJzL2Rvd25yZXYueG1sTI/BTsMwEETvSPyDtUjcqONAK5rGqQqocKUtba9uvCQR8TqKnTb8PcsJ&#10;jjszmnmbL0fXijP2ofGkQU0SEEiltw1VGj5267tHECEasqb1hBq+McCyuL7KTWb9hTZ43sZKcAmF&#10;zGioY+wyKUNZozNh4jsk9j5970zks6+k7c2Fy10r0ySZSWca4oXadPhcY/m1HZyGoXx9Olbd6v1l&#10;fU9v0qu52x+s1rc342oBIuIY/8Lwi8/oUDDTyQ9kg2g18COR1dlUgWB7/jAFcdKQKpWCLHL5n7/4&#10;AQAA//8DAFBLAQItABQABgAIAAAAIQC2gziS/gAAAOEBAAATAAAAAAAAAAAAAAAAAAAAAABbQ29u&#10;dGVudF9UeXBlc10ueG1sUEsBAi0AFAAGAAgAAAAhADj9If/WAAAAlAEAAAsAAAAAAAAAAAAAAAAA&#10;LwEAAF9yZWxzLy5yZWxzUEsBAi0AFAAGAAgAAAAhAOLUSRtuAgAAJgUAAA4AAAAAAAAAAAAAAAAA&#10;LgIAAGRycy9lMm9Eb2MueG1sUEsBAi0AFAAGAAgAAAAhAG2duj7cAAAABwEAAA8AAAAAAAAAAAAA&#10;AAAAyAQAAGRycy9kb3ducmV2LnhtbFBLBQYAAAAABAAEAPMAAADRBQAAAAA=&#10;" fillcolor="white [3201]" strokecolor="#70ad47 [3209]" strokeweight="1pt">
                <v:textbox>
                  <w:txbxContent>
                    <w:p w:rsidR="00F66FAC" w:rsidRDefault="00F66FAC" w:rsidP="00F66FAC">
                      <w:pPr>
                        <w:jc w:val="center"/>
                      </w:pPr>
                      <w:r>
                        <w:t>Good</w:t>
                      </w:r>
                    </w:p>
                  </w:txbxContent>
                </v:textbox>
                <w10:wrap anchorx="margin"/>
              </v:rect>
            </w:pict>
          </mc:Fallback>
        </mc:AlternateContent>
      </w:r>
      <w:r w:rsidR="003911C8">
        <w:t xml:space="preserve">In conclusion, a secure network is attainable if correct security measures are in place to deny any potential threats from their network. Hyper-Fort should be able to create a secure network from the contents of this report and to take in to consideration any factors that need to be addressed when it comes to their data security. The use of </w:t>
      </w:r>
      <w:bookmarkStart w:id="11" w:name="_Hlk10121092"/>
      <w:r w:rsidR="003911C8">
        <w:t xml:space="preserve">Cisco Meraki </w:t>
      </w:r>
      <w:bookmarkEnd w:id="11"/>
      <w:r w:rsidR="00435905">
        <w:t xml:space="preserve">to enforce browsing restrictions of social media and other media such as Vimeo and </w:t>
      </w:r>
      <w:proofErr w:type="spellStart"/>
      <w:r w:rsidR="00435905">
        <w:t>Youtube</w:t>
      </w:r>
      <w:proofErr w:type="spellEnd"/>
      <w:r w:rsidR="00435905">
        <w:t xml:space="preserve"> </w:t>
      </w:r>
      <w:r w:rsidR="003911C8">
        <w:t xml:space="preserve">and </w:t>
      </w:r>
      <w:r w:rsidR="00435905">
        <w:t>a Data Flow Diagram is enough from the company’s end to ensure none of their data is leaked to any potential hackers. Furthermore, the advantages and disadvantages of a BYOD policy should help Hyper-Fort to decide whether the cost of installing and maintaining this policy is worth it.</w:t>
      </w:r>
    </w:p>
    <w:p w:rsidR="00E06420" w:rsidRPr="00202619" w:rsidRDefault="00E06420" w:rsidP="00202619"/>
    <w:p w:rsidR="00C9473F" w:rsidRDefault="00F66FAC" w:rsidP="00BA1E62">
      <w:pPr>
        <w:rPr>
          <w:rFonts w:cstheme="minorHAnsi"/>
          <w:bCs/>
          <w:color w:val="000000" w:themeColor="text1"/>
          <w:shd w:val="clear" w:color="auto" w:fill="FFFFFF"/>
        </w:rPr>
      </w:pPr>
      <w:r>
        <w:rPr>
          <w:noProof/>
        </w:rPr>
        <mc:AlternateContent>
          <mc:Choice Requires="wps">
            <w:drawing>
              <wp:anchor distT="0" distB="0" distL="114300" distR="114300" simplePos="0" relativeHeight="251721728" behindDoc="0" locked="0" layoutInCell="1" allowOverlap="1" wp14:anchorId="17590DF7" wp14:editId="4E798C27">
                <wp:simplePos x="0" y="0"/>
                <wp:positionH relativeFrom="rightMargin">
                  <wp:posOffset>-5507117</wp:posOffset>
                </wp:positionH>
                <wp:positionV relativeFrom="paragraph">
                  <wp:posOffset>4480</wp:posOffset>
                </wp:positionV>
                <wp:extent cx="5727622" cy="639519"/>
                <wp:effectExtent l="0" t="0" r="26035" b="27305"/>
                <wp:wrapNone/>
                <wp:docPr id="31" name="Rectangle 31"/>
                <wp:cNvGraphicFramePr/>
                <a:graphic xmlns:a="http://schemas.openxmlformats.org/drawingml/2006/main">
                  <a:graphicData uri="http://schemas.microsoft.com/office/word/2010/wordprocessingShape">
                    <wps:wsp>
                      <wps:cNvSpPr/>
                      <wps:spPr>
                        <a:xfrm>
                          <a:off x="0" y="0"/>
                          <a:ext cx="5727622" cy="639519"/>
                        </a:xfrm>
                        <a:prstGeom prst="rect">
                          <a:avLst/>
                        </a:prstGeom>
                      </wps:spPr>
                      <wps:style>
                        <a:lnRef idx="2">
                          <a:schemeClr val="accent6"/>
                        </a:lnRef>
                        <a:fillRef idx="1">
                          <a:schemeClr val="lt1"/>
                        </a:fillRef>
                        <a:effectRef idx="0">
                          <a:schemeClr val="accent6"/>
                        </a:effectRef>
                        <a:fontRef idx="minor">
                          <a:schemeClr val="dk1"/>
                        </a:fontRef>
                      </wps:style>
                      <wps:txbx>
                        <w:txbxContent>
                          <w:p w:rsidR="00F66FAC" w:rsidRDefault="007D4CA4" w:rsidP="00F66FAC">
                            <w:pPr>
                              <w:jc w:val="center"/>
                            </w:pPr>
                            <w:r>
                              <w:t>Unfortunately,</w:t>
                            </w:r>
                            <w:r w:rsidR="00F66FAC">
                              <w:t xml:space="preserve"> Alex you have missed out a few of the requirements</w:t>
                            </w:r>
                            <w:r>
                              <w:t xml:space="preserve"> for the report, including the Network diagram, some more in-depth evidence of research and future growth 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90DF7" id="Rectangle 31" o:spid="_x0000_s1056" style="position:absolute;margin-left:-433.65pt;margin-top:.35pt;width:451pt;height:50.35pt;z-index:2517217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hOrbQIAACcFAAAOAAAAZHJzL2Uyb0RvYy54bWysVN9P2zAQfp+0/8Hy+0hboEBFiioQ0yQE&#10;CJh4dh27jWb7vLPbpPvrd3bSwFifpr04Pt999/O7XF611rCtwlCDK/n4aMSZchKq2q1K/v3l9ss5&#10;ZyEKVwkDTpV8pwK/mn/+dNn4mZrAGkylkJETF2aNL/k6Rj8riiDXyopwBF45UmpAKyKJuCoqFA15&#10;t6aYjEbTogGsPIJUIdDrTafk8+xfayXjg9ZBRWZKTrnFfGI+l+ks5pditkLh17Xs0xD/kIUVtaOg&#10;g6sbEQXbYP2XK1tLhAA6HkmwBWhdS5VroGrGow/VPK+FV7kWak7wQ5vC/3Mr77ePyOqq5Mdjzpyw&#10;NKMn6ppwK6MYvVGDGh9mZPfsH7GXAl1Tta1Gm75UB2tzU3dDU1UbmaTH07PJ2XQy4UySbnp8cTq+&#10;SE6LN7THEL8qsCxdSo4UPvdSbO9C7Ez3JoRL2XTx8y3ujEopGPekNBVCEScZnSmkrg2yraDhCymV&#10;i9M+dLZOMF0bMwDHh4Am5iZQvr1tgqlMrQE4OgT8M+KAyFHBxQFsawd4yEH1Y4jc2e+r72pO5cd2&#10;2XbTy1ROT0uodjRShI7rwcvbmvp6J0J8FEjkpjWghY0PdGgDTcmhv3G2Bvx16D3ZE+dIy1lDy1Ly&#10;8HMjUHFmvjli48X45CRtVxZOaOIk4HvN8r3Gbew10EiIcJRdvib7aPZXjWBfaa8XKSqphJMUu+Qy&#10;4l64jt0S059BqsUim9FGeRHv3LOXyXlqdOLNS/sq0PfkikTLe9gvlph94Fhnm5AOFpsIus4EfOtr&#10;PwLaxkzh/s+R1v29nK3e/m/z3wAAAP//AwBQSwMEFAAGAAgAAAAhAMKWBlHdAAAACAEAAA8AAABk&#10;cnMvZG93bnJldi54bWxMj01PwzAMhu9I/IfISNy2tHTaRmk6DdDgCuPr6jWmrWicqkm38u8xJzhZ&#10;1vvo9eNiM7lOHWkIrWcD6TwBRVx523Jt4PVlN1uDChHZYueZDHxTgE15flZgbv2Jn+m4j7WSEg45&#10;Gmhi7HOtQ9WQwzD3PbFkn35wGGUdam0HPEm56/RVkiy1w5blQoM93TVUfe1HZ2CsHm4/6n77dL/L&#10;+FH79Nq9vVtjLi+m7Q2oSFP8g+FXX9ShFKeDH9kG1RmYrZerTFgDK1CSZwuZB+GSdAG6LPT/B8of&#10;AAAA//8DAFBLAQItABQABgAIAAAAIQC2gziS/gAAAOEBAAATAAAAAAAAAAAAAAAAAAAAAABbQ29u&#10;dGVudF9UeXBlc10ueG1sUEsBAi0AFAAGAAgAAAAhADj9If/WAAAAlAEAAAsAAAAAAAAAAAAAAAAA&#10;LwEAAF9yZWxzLy5yZWxzUEsBAi0AFAAGAAgAAAAhAGymE6ttAgAAJwUAAA4AAAAAAAAAAAAAAAAA&#10;LgIAAGRycy9lMm9Eb2MueG1sUEsBAi0AFAAGAAgAAAAhAMKWBlHdAAAACAEAAA8AAAAAAAAAAAAA&#10;AAAAxwQAAGRycy9kb3ducmV2LnhtbFBLBQYAAAAABAAEAPMAAADRBQAAAAA=&#10;" fillcolor="white [3201]" strokecolor="#70ad47 [3209]" strokeweight="1pt">
                <v:textbox>
                  <w:txbxContent>
                    <w:p w:rsidR="00F66FAC" w:rsidRDefault="007D4CA4" w:rsidP="00F66FAC">
                      <w:pPr>
                        <w:jc w:val="center"/>
                      </w:pPr>
                      <w:r>
                        <w:t>Unfortunately,</w:t>
                      </w:r>
                      <w:r w:rsidR="00F66FAC">
                        <w:t xml:space="preserve"> Alex you have missed out a few of the requirements</w:t>
                      </w:r>
                      <w:r>
                        <w:t xml:space="preserve"> for the report, including the Network diagram, some more in-depth evidence of research and future growth recommendations.</w:t>
                      </w:r>
                    </w:p>
                  </w:txbxContent>
                </v:textbox>
                <w10:wrap anchorx="margin"/>
              </v:rect>
            </w:pict>
          </mc:Fallback>
        </mc:AlternateContent>
      </w:r>
    </w:p>
    <w:p w:rsidR="00733C2E" w:rsidRDefault="00733C2E">
      <w:pPr>
        <w:rPr>
          <w:rFonts w:cstheme="minorHAnsi"/>
          <w:bCs/>
          <w:color w:val="000000" w:themeColor="text1"/>
          <w:shd w:val="clear" w:color="auto" w:fill="FFFFFF"/>
        </w:rPr>
      </w:pPr>
      <w:r>
        <w:rPr>
          <w:rFonts w:cstheme="minorHAnsi"/>
          <w:bCs/>
          <w:color w:val="000000" w:themeColor="text1"/>
          <w:shd w:val="clear" w:color="auto" w:fill="FFFFFF"/>
        </w:rPr>
        <w:br w:type="page"/>
      </w:r>
    </w:p>
    <w:bookmarkStart w:id="12" w:name="_Toc8661789" w:displacedByCustomXml="next"/>
    <w:sdt>
      <w:sdtPr>
        <w:rPr>
          <w:rFonts w:asciiTheme="minorHAnsi" w:eastAsiaTheme="minorHAnsi" w:hAnsiTheme="minorHAnsi" w:cstheme="minorBidi"/>
          <w:color w:val="auto"/>
          <w:sz w:val="22"/>
          <w:szCs w:val="22"/>
        </w:rPr>
        <w:id w:val="-162940703"/>
        <w:docPartObj>
          <w:docPartGallery w:val="Bibliographies"/>
          <w:docPartUnique/>
        </w:docPartObj>
      </w:sdtPr>
      <w:sdtEndPr/>
      <w:sdtContent>
        <w:p w:rsidR="00733C2E" w:rsidRDefault="00733C2E">
          <w:pPr>
            <w:pStyle w:val="Heading1"/>
          </w:pPr>
          <w:r>
            <w:t>Bibliography</w:t>
          </w:r>
          <w:bookmarkEnd w:id="12"/>
        </w:p>
        <w:sdt>
          <w:sdtPr>
            <w:id w:val="111145805"/>
            <w:bibliography/>
          </w:sdtPr>
          <w:sdtEndPr/>
          <w:sdtContent>
            <w:p w:rsidR="00435905" w:rsidRDefault="00733C2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35905">
                <w:trPr>
                  <w:divId w:val="2127458618"/>
                  <w:tblCellSpacing w:w="15" w:type="dxa"/>
                </w:trPr>
                <w:tc>
                  <w:tcPr>
                    <w:tcW w:w="50" w:type="pct"/>
                    <w:hideMark/>
                  </w:tcPr>
                  <w:p w:rsidR="00435905" w:rsidRDefault="00435905">
                    <w:pPr>
                      <w:pStyle w:val="Bibliography"/>
                      <w:rPr>
                        <w:noProof/>
                        <w:sz w:val="24"/>
                        <w:szCs w:val="24"/>
                      </w:rPr>
                    </w:pPr>
                    <w:r>
                      <w:rPr>
                        <w:noProof/>
                      </w:rPr>
                      <w:t xml:space="preserve">[1] </w:t>
                    </w:r>
                  </w:p>
                </w:tc>
                <w:tc>
                  <w:tcPr>
                    <w:tcW w:w="0" w:type="auto"/>
                    <w:hideMark/>
                  </w:tcPr>
                  <w:p w:rsidR="00435905" w:rsidRDefault="00435905">
                    <w:pPr>
                      <w:pStyle w:val="Bibliography"/>
                      <w:rPr>
                        <w:noProof/>
                      </w:rPr>
                    </w:pPr>
                    <w:r>
                      <w:rPr>
                        <w:noProof/>
                      </w:rPr>
                      <w:t>D. Lee, “Facebook Security Breach: Up to 50m Facebook accounts attacked,” BBC News, 29 September 2018. [Online]. Available: https://www.bbc.co.uk/news/technology-45686890. [Accessed 05 May 2019].</w:t>
                    </w:r>
                  </w:p>
                </w:tc>
              </w:tr>
              <w:tr w:rsidR="00435905">
                <w:trPr>
                  <w:divId w:val="2127458618"/>
                  <w:tblCellSpacing w:w="15" w:type="dxa"/>
                </w:trPr>
                <w:tc>
                  <w:tcPr>
                    <w:tcW w:w="50" w:type="pct"/>
                    <w:hideMark/>
                  </w:tcPr>
                  <w:p w:rsidR="00435905" w:rsidRDefault="00435905">
                    <w:pPr>
                      <w:pStyle w:val="Bibliography"/>
                      <w:rPr>
                        <w:noProof/>
                      </w:rPr>
                    </w:pPr>
                    <w:r>
                      <w:rPr>
                        <w:noProof/>
                      </w:rPr>
                      <w:t xml:space="preserve">[2] </w:t>
                    </w:r>
                  </w:p>
                </w:tc>
                <w:tc>
                  <w:tcPr>
                    <w:tcW w:w="0" w:type="auto"/>
                    <w:hideMark/>
                  </w:tcPr>
                  <w:p w:rsidR="00435905" w:rsidRDefault="00435905">
                    <w:pPr>
                      <w:pStyle w:val="Bibliography"/>
                      <w:rPr>
                        <w:noProof/>
                      </w:rPr>
                    </w:pPr>
                    <w:r>
                      <w:rPr>
                        <w:noProof/>
                      </w:rPr>
                      <w:t>“Health and Safety,” eLearning Marketplace, 2019. [Online]. Available: https://www.elearningmarketplace.co.uk/product-category/health-and-safety/.</w:t>
                    </w:r>
                  </w:p>
                </w:tc>
              </w:tr>
              <w:tr w:rsidR="00435905">
                <w:trPr>
                  <w:divId w:val="2127458618"/>
                  <w:tblCellSpacing w:w="15" w:type="dxa"/>
                </w:trPr>
                <w:tc>
                  <w:tcPr>
                    <w:tcW w:w="50" w:type="pct"/>
                    <w:hideMark/>
                  </w:tcPr>
                  <w:p w:rsidR="00435905" w:rsidRDefault="00435905">
                    <w:pPr>
                      <w:pStyle w:val="Bibliography"/>
                      <w:rPr>
                        <w:noProof/>
                      </w:rPr>
                    </w:pPr>
                    <w:r>
                      <w:rPr>
                        <w:noProof/>
                      </w:rPr>
                      <w:t xml:space="preserve">[3] </w:t>
                    </w:r>
                  </w:p>
                </w:tc>
                <w:tc>
                  <w:tcPr>
                    <w:tcW w:w="0" w:type="auto"/>
                    <w:hideMark/>
                  </w:tcPr>
                  <w:p w:rsidR="00435905" w:rsidRDefault="00435905">
                    <w:pPr>
                      <w:pStyle w:val="Bibliography"/>
                      <w:rPr>
                        <w:noProof/>
                      </w:rPr>
                    </w:pPr>
                    <w:r>
                      <w:rPr>
                        <w:noProof/>
                      </w:rPr>
                      <w:t>G. McGregor, “5 Things Every BYOD Policy Needs,” grantmcgregor.co.uk, 2019. [Online]. Available: https://www.grantmcgregor.co.uk/2019/5-things-every-byod-policy-needs-2/. [Accessed 07 May 2019].</w:t>
                    </w:r>
                  </w:p>
                </w:tc>
              </w:tr>
            </w:tbl>
            <w:p w:rsidR="00435905" w:rsidRDefault="00435905">
              <w:pPr>
                <w:divId w:val="2127458618"/>
                <w:rPr>
                  <w:rFonts w:eastAsia="Times New Roman"/>
                  <w:noProof/>
                </w:rPr>
              </w:pPr>
            </w:p>
            <w:p w:rsidR="00733C2E" w:rsidRDefault="00733C2E">
              <w:r>
                <w:rPr>
                  <w:b/>
                  <w:bCs/>
                  <w:noProof/>
                </w:rPr>
                <w:fldChar w:fldCharType="end"/>
              </w:r>
            </w:p>
          </w:sdtContent>
        </w:sdt>
      </w:sdtContent>
    </w:sdt>
    <w:p w:rsidR="00BA1E62" w:rsidRPr="00733C2E" w:rsidRDefault="00BA1E62" w:rsidP="00BA1E62">
      <w:pPr>
        <w:rPr>
          <w:color w:val="000000" w:themeColor="text1"/>
        </w:rPr>
      </w:pPr>
    </w:p>
    <w:sectPr w:rsidR="00BA1E62" w:rsidRPr="00733C2E" w:rsidSect="00CB166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2778" w:rsidRDefault="00692778">
      <w:pPr>
        <w:spacing w:after="0" w:line="240" w:lineRule="auto"/>
      </w:pPr>
      <w:r>
        <w:separator/>
      </w:r>
    </w:p>
  </w:endnote>
  <w:endnote w:type="continuationSeparator" w:id="0">
    <w:p w:rsidR="00692778" w:rsidRDefault="00692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adea">
    <w:altName w:val="Cambria"/>
    <w:charset w:val="01"/>
    <w:family w:val="roman"/>
    <w:pitch w:val="variable"/>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1663" w:rsidRDefault="00CB16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CB1663" w:rsidRDefault="00CB166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1663" w:rsidRDefault="00CB166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2778" w:rsidRDefault="00692778">
      <w:pPr>
        <w:spacing w:after="0" w:line="240" w:lineRule="auto"/>
      </w:pPr>
      <w:r>
        <w:separator/>
      </w:r>
    </w:p>
  </w:footnote>
  <w:footnote w:type="continuationSeparator" w:id="0">
    <w:p w:rsidR="00692778" w:rsidRDefault="006927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B42B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7754B4B"/>
    <w:multiLevelType w:val="hybridMultilevel"/>
    <w:tmpl w:val="9810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233D1CE7"/>
    <w:multiLevelType w:val="hybridMultilevel"/>
    <w:tmpl w:val="DC8C9698"/>
    <w:lvl w:ilvl="0" w:tplc="CC5093DA">
      <w:start w:val="1"/>
      <w:numFmt w:val="bullet"/>
      <w:lvlText w:val="o"/>
      <w:lvlJc w:val="left"/>
      <w:pPr>
        <w:ind w:left="720" w:hanging="360"/>
      </w:pPr>
      <w:rPr>
        <w:rFonts w:ascii="Courier New" w:hAnsi="Courier New" w:cs="Times New Roman" w:hint="default"/>
      </w:rPr>
    </w:lvl>
    <w:lvl w:ilvl="1" w:tplc="7C0431C0">
      <w:start w:val="1"/>
      <w:numFmt w:val="bullet"/>
      <w:lvlText w:val="o"/>
      <w:lvlJc w:val="left"/>
      <w:pPr>
        <w:ind w:left="1440" w:hanging="360"/>
      </w:pPr>
      <w:rPr>
        <w:rFonts w:ascii="Courier New" w:hAnsi="Courier New" w:cs="Times New Roman" w:hint="default"/>
      </w:rPr>
    </w:lvl>
    <w:lvl w:ilvl="2" w:tplc="E28824E0">
      <w:start w:val="1"/>
      <w:numFmt w:val="bullet"/>
      <w:lvlText w:val=""/>
      <w:lvlJc w:val="left"/>
      <w:pPr>
        <w:ind w:left="2160" w:hanging="360"/>
      </w:pPr>
      <w:rPr>
        <w:rFonts w:ascii="Wingdings" w:hAnsi="Wingdings" w:hint="default"/>
      </w:rPr>
    </w:lvl>
    <w:lvl w:ilvl="3" w:tplc="E89678C2">
      <w:start w:val="1"/>
      <w:numFmt w:val="bullet"/>
      <w:lvlText w:val=""/>
      <w:lvlJc w:val="left"/>
      <w:pPr>
        <w:ind w:left="2880" w:hanging="360"/>
      </w:pPr>
      <w:rPr>
        <w:rFonts w:ascii="Symbol" w:hAnsi="Symbol" w:hint="default"/>
      </w:rPr>
    </w:lvl>
    <w:lvl w:ilvl="4" w:tplc="07ACA6B6">
      <w:start w:val="1"/>
      <w:numFmt w:val="bullet"/>
      <w:lvlText w:val="o"/>
      <w:lvlJc w:val="left"/>
      <w:pPr>
        <w:ind w:left="3600" w:hanging="360"/>
      </w:pPr>
      <w:rPr>
        <w:rFonts w:ascii="Courier New" w:hAnsi="Courier New" w:cs="Times New Roman" w:hint="default"/>
      </w:rPr>
    </w:lvl>
    <w:lvl w:ilvl="5" w:tplc="3FC016BE">
      <w:start w:val="1"/>
      <w:numFmt w:val="bullet"/>
      <w:lvlText w:val=""/>
      <w:lvlJc w:val="left"/>
      <w:pPr>
        <w:ind w:left="4320" w:hanging="360"/>
      </w:pPr>
      <w:rPr>
        <w:rFonts w:ascii="Wingdings" w:hAnsi="Wingdings" w:hint="default"/>
      </w:rPr>
    </w:lvl>
    <w:lvl w:ilvl="6" w:tplc="E5465418">
      <w:start w:val="1"/>
      <w:numFmt w:val="bullet"/>
      <w:lvlText w:val=""/>
      <w:lvlJc w:val="left"/>
      <w:pPr>
        <w:ind w:left="5040" w:hanging="360"/>
      </w:pPr>
      <w:rPr>
        <w:rFonts w:ascii="Symbol" w:hAnsi="Symbol" w:hint="default"/>
      </w:rPr>
    </w:lvl>
    <w:lvl w:ilvl="7" w:tplc="6F92D3E4">
      <w:start w:val="1"/>
      <w:numFmt w:val="bullet"/>
      <w:lvlText w:val="o"/>
      <w:lvlJc w:val="left"/>
      <w:pPr>
        <w:ind w:left="5760" w:hanging="360"/>
      </w:pPr>
      <w:rPr>
        <w:rFonts w:ascii="Courier New" w:hAnsi="Courier New" w:cs="Times New Roman" w:hint="default"/>
      </w:rPr>
    </w:lvl>
    <w:lvl w:ilvl="8" w:tplc="5A1A0C34">
      <w:start w:val="1"/>
      <w:numFmt w:val="bullet"/>
      <w:lvlText w:val=""/>
      <w:lvlJc w:val="left"/>
      <w:pPr>
        <w:ind w:left="6480" w:hanging="360"/>
      </w:pPr>
      <w:rPr>
        <w:rFonts w:ascii="Wingdings" w:hAnsi="Wingdings" w:hint="default"/>
      </w:rPr>
    </w:lvl>
  </w:abstractNum>
  <w:abstractNum w:abstractNumId="4"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267E6D88"/>
    <w:multiLevelType w:val="hybridMultilevel"/>
    <w:tmpl w:val="A6B4B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7" w15:restartNumberingAfterBreak="0">
    <w:nsid w:val="33476895"/>
    <w:multiLevelType w:val="hybridMultilevel"/>
    <w:tmpl w:val="5E74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9" w15:restartNumberingAfterBreak="0">
    <w:nsid w:val="3F2A7976"/>
    <w:multiLevelType w:val="hybridMultilevel"/>
    <w:tmpl w:val="FA72712A"/>
    <w:lvl w:ilvl="0" w:tplc="D0085188">
      <w:start w:val="1"/>
      <w:numFmt w:val="bullet"/>
      <w:lvlText w:val="o"/>
      <w:lvlJc w:val="left"/>
      <w:pPr>
        <w:ind w:left="720" w:hanging="360"/>
      </w:pPr>
      <w:rPr>
        <w:rFonts w:ascii="Courier New" w:hAnsi="Courier New" w:cs="Times New Roman" w:hint="default"/>
      </w:rPr>
    </w:lvl>
    <w:lvl w:ilvl="1" w:tplc="36BE7B86">
      <w:start w:val="1"/>
      <w:numFmt w:val="bullet"/>
      <w:lvlText w:val="o"/>
      <w:lvlJc w:val="left"/>
      <w:pPr>
        <w:ind w:left="1440" w:hanging="360"/>
      </w:pPr>
      <w:rPr>
        <w:rFonts w:ascii="Courier New" w:hAnsi="Courier New" w:cs="Times New Roman" w:hint="default"/>
      </w:rPr>
    </w:lvl>
    <w:lvl w:ilvl="2" w:tplc="404CFD68">
      <w:start w:val="1"/>
      <w:numFmt w:val="bullet"/>
      <w:lvlText w:val=""/>
      <w:lvlJc w:val="left"/>
      <w:pPr>
        <w:ind w:left="2160" w:hanging="360"/>
      </w:pPr>
      <w:rPr>
        <w:rFonts w:ascii="Wingdings" w:hAnsi="Wingdings" w:hint="default"/>
      </w:rPr>
    </w:lvl>
    <w:lvl w:ilvl="3" w:tplc="12F21AFA">
      <w:start w:val="1"/>
      <w:numFmt w:val="bullet"/>
      <w:lvlText w:val=""/>
      <w:lvlJc w:val="left"/>
      <w:pPr>
        <w:ind w:left="2880" w:hanging="360"/>
      </w:pPr>
      <w:rPr>
        <w:rFonts w:ascii="Symbol" w:hAnsi="Symbol" w:hint="default"/>
      </w:rPr>
    </w:lvl>
    <w:lvl w:ilvl="4" w:tplc="27983902">
      <w:start w:val="1"/>
      <w:numFmt w:val="bullet"/>
      <w:lvlText w:val="o"/>
      <w:lvlJc w:val="left"/>
      <w:pPr>
        <w:ind w:left="3600" w:hanging="360"/>
      </w:pPr>
      <w:rPr>
        <w:rFonts w:ascii="Courier New" w:hAnsi="Courier New" w:cs="Times New Roman" w:hint="default"/>
      </w:rPr>
    </w:lvl>
    <w:lvl w:ilvl="5" w:tplc="5EC41C08">
      <w:start w:val="1"/>
      <w:numFmt w:val="bullet"/>
      <w:lvlText w:val=""/>
      <w:lvlJc w:val="left"/>
      <w:pPr>
        <w:ind w:left="4320" w:hanging="360"/>
      </w:pPr>
      <w:rPr>
        <w:rFonts w:ascii="Wingdings" w:hAnsi="Wingdings" w:hint="default"/>
      </w:rPr>
    </w:lvl>
    <w:lvl w:ilvl="6" w:tplc="DDFA631C">
      <w:start w:val="1"/>
      <w:numFmt w:val="bullet"/>
      <w:lvlText w:val=""/>
      <w:lvlJc w:val="left"/>
      <w:pPr>
        <w:ind w:left="5040" w:hanging="360"/>
      </w:pPr>
      <w:rPr>
        <w:rFonts w:ascii="Symbol" w:hAnsi="Symbol" w:hint="default"/>
      </w:rPr>
    </w:lvl>
    <w:lvl w:ilvl="7" w:tplc="AADC486A">
      <w:start w:val="1"/>
      <w:numFmt w:val="bullet"/>
      <w:lvlText w:val="o"/>
      <w:lvlJc w:val="left"/>
      <w:pPr>
        <w:ind w:left="5760" w:hanging="360"/>
      </w:pPr>
      <w:rPr>
        <w:rFonts w:ascii="Courier New" w:hAnsi="Courier New" w:cs="Times New Roman" w:hint="default"/>
      </w:rPr>
    </w:lvl>
    <w:lvl w:ilvl="8" w:tplc="8354B628">
      <w:start w:val="1"/>
      <w:numFmt w:val="bullet"/>
      <w:lvlText w:val=""/>
      <w:lvlJc w:val="left"/>
      <w:pPr>
        <w:ind w:left="6480" w:hanging="360"/>
      </w:pPr>
      <w:rPr>
        <w:rFonts w:ascii="Wingdings" w:hAnsi="Wingdings" w:hint="default"/>
      </w:rPr>
    </w:lvl>
  </w:abstractNum>
  <w:abstractNum w:abstractNumId="10"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4B94425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5" w15:restartNumberingAfterBreak="0">
    <w:nsid w:val="59747DE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6F821A12"/>
    <w:multiLevelType w:val="hybridMultilevel"/>
    <w:tmpl w:val="A0CE90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0A6B9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9EA4A4B"/>
    <w:multiLevelType w:val="hybridMultilevel"/>
    <w:tmpl w:val="AF0627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EC63E76"/>
    <w:multiLevelType w:val="hybridMultilevel"/>
    <w:tmpl w:val="3B6A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20"/>
  </w:num>
  <w:num w:numId="4">
    <w:abstractNumId w:val="15"/>
  </w:num>
  <w:num w:numId="5">
    <w:abstractNumId w:val="16"/>
  </w:num>
  <w:num w:numId="6">
    <w:abstractNumId w:val="7"/>
  </w:num>
  <w:num w:numId="7">
    <w:abstractNumId w:val="1"/>
  </w:num>
  <w:num w:numId="8">
    <w:abstractNumId w:val="11"/>
  </w:num>
  <w:num w:numId="9">
    <w:abstractNumId w:val="17"/>
  </w:num>
  <w:num w:numId="10">
    <w:abstractNumId w:val="0"/>
  </w:num>
  <w:num w:numId="11">
    <w:abstractNumId w:val="19"/>
  </w:num>
  <w:num w:numId="12">
    <w:abstractNumId w:val="5"/>
  </w:num>
  <w:num w:numId="13">
    <w:abstractNumId w:val="18"/>
  </w:num>
  <w:num w:numId="14">
    <w:abstractNumId w:val="10"/>
  </w:num>
  <w:num w:numId="15">
    <w:abstractNumId w:val="6"/>
  </w:num>
  <w:num w:numId="16">
    <w:abstractNumId w:val="8"/>
  </w:num>
  <w:num w:numId="17">
    <w:abstractNumId w:val="2"/>
  </w:num>
  <w:num w:numId="18">
    <w:abstractNumId w:val="14"/>
  </w:num>
  <w:num w:numId="19">
    <w:abstractNumId w:val="13"/>
  </w:num>
  <w:num w:numId="20">
    <w:abstractNumId w:val="12"/>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E62"/>
    <w:rsid w:val="000927C4"/>
    <w:rsid w:val="000A32FB"/>
    <w:rsid w:val="000F486C"/>
    <w:rsid w:val="00193497"/>
    <w:rsid w:val="0019587C"/>
    <w:rsid w:val="001A4D03"/>
    <w:rsid w:val="001B6E30"/>
    <w:rsid w:val="00202619"/>
    <w:rsid w:val="00222504"/>
    <w:rsid w:val="003911C8"/>
    <w:rsid w:val="00411279"/>
    <w:rsid w:val="00435905"/>
    <w:rsid w:val="004C3861"/>
    <w:rsid w:val="00692778"/>
    <w:rsid w:val="006D362A"/>
    <w:rsid w:val="00733C2E"/>
    <w:rsid w:val="0077299D"/>
    <w:rsid w:val="00775F3C"/>
    <w:rsid w:val="007D4CA4"/>
    <w:rsid w:val="00800750"/>
    <w:rsid w:val="00902298"/>
    <w:rsid w:val="0092754C"/>
    <w:rsid w:val="0098172D"/>
    <w:rsid w:val="00A3680C"/>
    <w:rsid w:val="00BA1E62"/>
    <w:rsid w:val="00BF7776"/>
    <w:rsid w:val="00C53BC2"/>
    <w:rsid w:val="00C9473F"/>
    <w:rsid w:val="00CB1663"/>
    <w:rsid w:val="00CE5F57"/>
    <w:rsid w:val="00D009F7"/>
    <w:rsid w:val="00D26733"/>
    <w:rsid w:val="00E06420"/>
    <w:rsid w:val="00E24167"/>
    <w:rsid w:val="00F447BF"/>
    <w:rsid w:val="00F66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21FC5"/>
  <w15:chartTrackingRefBased/>
  <w15:docId w15:val="{D6EE8AD7-3EBA-4F27-A7E2-7FCFB90D1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E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5F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A32FB"/>
    <w:pPr>
      <w:keepNext/>
      <w:keepLines/>
      <w:spacing w:before="40" w:after="0" w:line="256" w:lineRule="auto"/>
      <w:outlineLvl w:val="3"/>
    </w:pPr>
    <w:rPr>
      <w:rFonts w:asciiTheme="majorHAnsi" w:eastAsiaTheme="majorEastAsia" w:hAnsiTheme="majorHAnsi" w:cstheme="majorBidi"/>
      <w:i/>
      <w:iCs/>
      <w:color w:val="2F5496" w:themeColor="accent1" w:themeShade="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1E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1E62"/>
    <w:rPr>
      <w:rFonts w:eastAsiaTheme="minorEastAsia"/>
      <w:lang w:val="en-US"/>
    </w:rPr>
  </w:style>
  <w:style w:type="character" w:customStyle="1" w:styleId="Heading1Char">
    <w:name w:val="Heading 1 Char"/>
    <w:basedOn w:val="DefaultParagraphFont"/>
    <w:link w:val="Heading1"/>
    <w:uiPriority w:val="9"/>
    <w:rsid w:val="00BA1E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1E62"/>
    <w:pPr>
      <w:outlineLvl w:val="9"/>
    </w:pPr>
    <w:rPr>
      <w:lang w:val="en-US"/>
    </w:rPr>
  </w:style>
  <w:style w:type="paragraph" w:styleId="TOC1">
    <w:name w:val="toc 1"/>
    <w:basedOn w:val="Normal"/>
    <w:next w:val="Normal"/>
    <w:autoRedefine/>
    <w:uiPriority w:val="39"/>
    <w:unhideWhenUsed/>
    <w:rsid w:val="00733C2E"/>
    <w:pPr>
      <w:spacing w:after="100"/>
    </w:pPr>
  </w:style>
  <w:style w:type="character" w:styleId="Hyperlink">
    <w:name w:val="Hyperlink"/>
    <w:basedOn w:val="DefaultParagraphFont"/>
    <w:uiPriority w:val="99"/>
    <w:unhideWhenUsed/>
    <w:rsid w:val="00733C2E"/>
    <w:rPr>
      <w:color w:val="0563C1" w:themeColor="hyperlink"/>
      <w:u w:val="single"/>
    </w:rPr>
  </w:style>
  <w:style w:type="paragraph" w:styleId="Bibliography">
    <w:name w:val="Bibliography"/>
    <w:basedOn w:val="Normal"/>
    <w:next w:val="Normal"/>
    <w:uiPriority w:val="37"/>
    <w:unhideWhenUsed/>
    <w:rsid w:val="00733C2E"/>
  </w:style>
  <w:style w:type="character" w:customStyle="1" w:styleId="Heading4Char">
    <w:name w:val="Heading 4 Char"/>
    <w:basedOn w:val="DefaultParagraphFont"/>
    <w:link w:val="Heading4"/>
    <w:uiPriority w:val="9"/>
    <w:semiHidden/>
    <w:rsid w:val="000A32FB"/>
    <w:rPr>
      <w:rFonts w:asciiTheme="majorHAnsi" w:eastAsiaTheme="majorEastAsia" w:hAnsiTheme="majorHAnsi" w:cstheme="majorBidi"/>
      <w:i/>
      <w:iCs/>
      <w:color w:val="2F5496" w:themeColor="accent1" w:themeShade="BF"/>
      <w:lang w:val="en-US"/>
    </w:rPr>
  </w:style>
  <w:style w:type="paragraph" w:styleId="ListParagraph">
    <w:name w:val="List Paragraph"/>
    <w:basedOn w:val="Normal"/>
    <w:uiPriority w:val="34"/>
    <w:qFormat/>
    <w:rsid w:val="000A32FB"/>
    <w:pPr>
      <w:spacing w:line="256" w:lineRule="auto"/>
      <w:ind w:left="720"/>
      <w:contextualSpacing/>
    </w:pPr>
    <w:rPr>
      <w:lang w:val="en-US"/>
    </w:rPr>
  </w:style>
  <w:style w:type="character" w:customStyle="1" w:styleId="Heading2Char">
    <w:name w:val="Heading 2 Char"/>
    <w:basedOn w:val="DefaultParagraphFont"/>
    <w:link w:val="Heading2"/>
    <w:uiPriority w:val="9"/>
    <w:rsid w:val="00775F3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93497"/>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411279"/>
    <w:pPr>
      <w:spacing w:after="100"/>
      <w:ind w:left="220"/>
    </w:pPr>
  </w:style>
  <w:style w:type="paragraph" w:styleId="Header">
    <w:name w:val="header"/>
    <w:basedOn w:val="Normal"/>
    <w:link w:val="HeaderChar"/>
    <w:uiPriority w:val="99"/>
    <w:unhideWhenUsed/>
    <w:rsid w:val="00CB1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663"/>
  </w:style>
  <w:style w:type="paragraph" w:styleId="Footer">
    <w:name w:val="footer"/>
    <w:basedOn w:val="Normal"/>
    <w:link w:val="FooterChar"/>
    <w:uiPriority w:val="99"/>
    <w:unhideWhenUsed/>
    <w:rsid w:val="00CB1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663"/>
  </w:style>
  <w:style w:type="table" w:styleId="TableGrid">
    <w:name w:val="Table Grid"/>
    <w:basedOn w:val="TableNormal"/>
    <w:uiPriority w:val="39"/>
    <w:rsid w:val="00CB166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684477">
      <w:bodyDiv w:val="1"/>
      <w:marLeft w:val="0"/>
      <w:marRight w:val="0"/>
      <w:marTop w:val="0"/>
      <w:marBottom w:val="0"/>
      <w:divBdr>
        <w:top w:val="none" w:sz="0" w:space="0" w:color="auto"/>
        <w:left w:val="none" w:sz="0" w:space="0" w:color="auto"/>
        <w:bottom w:val="none" w:sz="0" w:space="0" w:color="auto"/>
        <w:right w:val="none" w:sz="0" w:space="0" w:color="auto"/>
      </w:divBdr>
    </w:div>
    <w:div w:id="474950598">
      <w:bodyDiv w:val="1"/>
      <w:marLeft w:val="0"/>
      <w:marRight w:val="0"/>
      <w:marTop w:val="0"/>
      <w:marBottom w:val="0"/>
      <w:divBdr>
        <w:top w:val="none" w:sz="0" w:space="0" w:color="auto"/>
        <w:left w:val="none" w:sz="0" w:space="0" w:color="auto"/>
        <w:bottom w:val="none" w:sz="0" w:space="0" w:color="auto"/>
        <w:right w:val="none" w:sz="0" w:space="0" w:color="auto"/>
      </w:divBdr>
    </w:div>
    <w:div w:id="553660456">
      <w:bodyDiv w:val="1"/>
      <w:marLeft w:val="0"/>
      <w:marRight w:val="0"/>
      <w:marTop w:val="0"/>
      <w:marBottom w:val="0"/>
      <w:divBdr>
        <w:top w:val="none" w:sz="0" w:space="0" w:color="auto"/>
        <w:left w:val="none" w:sz="0" w:space="0" w:color="auto"/>
        <w:bottom w:val="none" w:sz="0" w:space="0" w:color="auto"/>
        <w:right w:val="none" w:sz="0" w:space="0" w:color="auto"/>
      </w:divBdr>
    </w:div>
    <w:div w:id="624624547">
      <w:bodyDiv w:val="1"/>
      <w:marLeft w:val="0"/>
      <w:marRight w:val="0"/>
      <w:marTop w:val="0"/>
      <w:marBottom w:val="0"/>
      <w:divBdr>
        <w:top w:val="none" w:sz="0" w:space="0" w:color="auto"/>
        <w:left w:val="none" w:sz="0" w:space="0" w:color="auto"/>
        <w:bottom w:val="none" w:sz="0" w:space="0" w:color="auto"/>
        <w:right w:val="none" w:sz="0" w:space="0" w:color="auto"/>
      </w:divBdr>
    </w:div>
    <w:div w:id="824050765">
      <w:bodyDiv w:val="1"/>
      <w:marLeft w:val="0"/>
      <w:marRight w:val="0"/>
      <w:marTop w:val="0"/>
      <w:marBottom w:val="0"/>
      <w:divBdr>
        <w:top w:val="none" w:sz="0" w:space="0" w:color="auto"/>
        <w:left w:val="none" w:sz="0" w:space="0" w:color="auto"/>
        <w:bottom w:val="none" w:sz="0" w:space="0" w:color="auto"/>
        <w:right w:val="none" w:sz="0" w:space="0" w:color="auto"/>
      </w:divBdr>
    </w:div>
    <w:div w:id="842355297">
      <w:bodyDiv w:val="1"/>
      <w:marLeft w:val="0"/>
      <w:marRight w:val="0"/>
      <w:marTop w:val="0"/>
      <w:marBottom w:val="0"/>
      <w:divBdr>
        <w:top w:val="none" w:sz="0" w:space="0" w:color="auto"/>
        <w:left w:val="none" w:sz="0" w:space="0" w:color="auto"/>
        <w:bottom w:val="none" w:sz="0" w:space="0" w:color="auto"/>
        <w:right w:val="none" w:sz="0" w:space="0" w:color="auto"/>
      </w:divBdr>
    </w:div>
    <w:div w:id="1378701711">
      <w:bodyDiv w:val="1"/>
      <w:marLeft w:val="0"/>
      <w:marRight w:val="0"/>
      <w:marTop w:val="0"/>
      <w:marBottom w:val="0"/>
      <w:divBdr>
        <w:top w:val="none" w:sz="0" w:space="0" w:color="auto"/>
        <w:left w:val="none" w:sz="0" w:space="0" w:color="auto"/>
        <w:bottom w:val="none" w:sz="0" w:space="0" w:color="auto"/>
        <w:right w:val="none" w:sz="0" w:space="0" w:color="auto"/>
      </w:divBdr>
    </w:div>
    <w:div w:id="1530945262">
      <w:bodyDiv w:val="1"/>
      <w:marLeft w:val="0"/>
      <w:marRight w:val="0"/>
      <w:marTop w:val="0"/>
      <w:marBottom w:val="0"/>
      <w:divBdr>
        <w:top w:val="none" w:sz="0" w:space="0" w:color="auto"/>
        <w:left w:val="none" w:sz="0" w:space="0" w:color="auto"/>
        <w:bottom w:val="none" w:sz="0" w:space="0" w:color="auto"/>
        <w:right w:val="none" w:sz="0" w:space="0" w:color="auto"/>
      </w:divBdr>
    </w:div>
    <w:div w:id="1566182194">
      <w:bodyDiv w:val="1"/>
      <w:marLeft w:val="0"/>
      <w:marRight w:val="0"/>
      <w:marTop w:val="0"/>
      <w:marBottom w:val="0"/>
      <w:divBdr>
        <w:top w:val="none" w:sz="0" w:space="0" w:color="auto"/>
        <w:left w:val="none" w:sz="0" w:space="0" w:color="auto"/>
        <w:bottom w:val="none" w:sz="0" w:space="0" w:color="auto"/>
        <w:right w:val="none" w:sz="0" w:space="0" w:color="auto"/>
      </w:divBdr>
    </w:div>
    <w:div w:id="1622566969">
      <w:bodyDiv w:val="1"/>
      <w:marLeft w:val="0"/>
      <w:marRight w:val="0"/>
      <w:marTop w:val="0"/>
      <w:marBottom w:val="0"/>
      <w:divBdr>
        <w:top w:val="none" w:sz="0" w:space="0" w:color="auto"/>
        <w:left w:val="none" w:sz="0" w:space="0" w:color="auto"/>
        <w:bottom w:val="none" w:sz="0" w:space="0" w:color="auto"/>
        <w:right w:val="none" w:sz="0" w:space="0" w:color="auto"/>
      </w:divBdr>
    </w:div>
    <w:div w:id="1725132684">
      <w:bodyDiv w:val="1"/>
      <w:marLeft w:val="0"/>
      <w:marRight w:val="0"/>
      <w:marTop w:val="0"/>
      <w:marBottom w:val="0"/>
      <w:divBdr>
        <w:top w:val="none" w:sz="0" w:space="0" w:color="auto"/>
        <w:left w:val="none" w:sz="0" w:space="0" w:color="auto"/>
        <w:bottom w:val="none" w:sz="0" w:space="0" w:color="auto"/>
        <w:right w:val="none" w:sz="0" w:space="0" w:color="auto"/>
      </w:divBdr>
    </w:div>
    <w:div w:id="1793551916">
      <w:bodyDiv w:val="1"/>
      <w:marLeft w:val="0"/>
      <w:marRight w:val="0"/>
      <w:marTop w:val="0"/>
      <w:marBottom w:val="0"/>
      <w:divBdr>
        <w:top w:val="none" w:sz="0" w:space="0" w:color="auto"/>
        <w:left w:val="none" w:sz="0" w:space="0" w:color="auto"/>
        <w:bottom w:val="none" w:sz="0" w:space="0" w:color="auto"/>
        <w:right w:val="none" w:sz="0" w:space="0" w:color="auto"/>
      </w:divBdr>
    </w:div>
    <w:div w:id="1803772343">
      <w:bodyDiv w:val="1"/>
      <w:marLeft w:val="0"/>
      <w:marRight w:val="0"/>
      <w:marTop w:val="0"/>
      <w:marBottom w:val="0"/>
      <w:divBdr>
        <w:top w:val="none" w:sz="0" w:space="0" w:color="auto"/>
        <w:left w:val="none" w:sz="0" w:space="0" w:color="auto"/>
        <w:bottom w:val="none" w:sz="0" w:space="0" w:color="auto"/>
        <w:right w:val="none" w:sz="0" w:space="0" w:color="auto"/>
      </w:divBdr>
    </w:div>
    <w:div w:id="1852715214">
      <w:bodyDiv w:val="1"/>
      <w:marLeft w:val="0"/>
      <w:marRight w:val="0"/>
      <w:marTop w:val="0"/>
      <w:marBottom w:val="0"/>
      <w:divBdr>
        <w:top w:val="none" w:sz="0" w:space="0" w:color="auto"/>
        <w:left w:val="none" w:sz="0" w:space="0" w:color="auto"/>
        <w:bottom w:val="none" w:sz="0" w:space="0" w:color="auto"/>
        <w:right w:val="none" w:sz="0" w:space="0" w:color="auto"/>
      </w:divBdr>
    </w:div>
    <w:div w:id="2062053970">
      <w:bodyDiv w:val="1"/>
      <w:marLeft w:val="0"/>
      <w:marRight w:val="0"/>
      <w:marTop w:val="0"/>
      <w:marBottom w:val="0"/>
      <w:divBdr>
        <w:top w:val="none" w:sz="0" w:space="0" w:color="auto"/>
        <w:left w:val="none" w:sz="0" w:space="0" w:color="auto"/>
        <w:bottom w:val="none" w:sz="0" w:space="0" w:color="auto"/>
        <w:right w:val="none" w:sz="0" w:space="0" w:color="auto"/>
      </w:divBdr>
    </w:div>
    <w:div w:id="2101679815">
      <w:bodyDiv w:val="1"/>
      <w:marLeft w:val="0"/>
      <w:marRight w:val="0"/>
      <w:marTop w:val="0"/>
      <w:marBottom w:val="0"/>
      <w:divBdr>
        <w:top w:val="none" w:sz="0" w:space="0" w:color="auto"/>
        <w:left w:val="none" w:sz="0" w:space="0" w:color="auto"/>
        <w:bottom w:val="none" w:sz="0" w:space="0" w:color="auto"/>
        <w:right w:val="none" w:sz="0" w:space="0" w:color="auto"/>
      </w:divBdr>
    </w:div>
    <w:div w:id="2127458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cid:image001.png@01D0EA4A.2BD679A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7BE76A25E754DF1BD41DE6B7B1D527F"/>
        <w:category>
          <w:name w:val="General"/>
          <w:gallery w:val="placeholder"/>
        </w:category>
        <w:types>
          <w:type w:val="bbPlcHdr"/>
        </w:types>
        <w:behaviors>
          <w:behavior w:val="content"/>
        </w:behaviors>
        <w:guid w:val="{04EF32BB-B92C-4FFD-A792-F752F3569D1F}"/>
      </w:docPartPr>
      <w:docPartBody>
        <w:p w:rsidR="00C4274D" w:rsidRDefault="00AF469D" w:rsidP="00AF469D">
          <w:pPr>
            <w:pStyle w:val="97BE76A25E754DF1BD41DE6B7B1D527F"/>
          </w:pPr>
          <w:r>
            <w:rPr>
              <w:rFonts w:asciiTheme="majorHAnsi" w:eastAsiaTheme="majorEastAsia" w:hAnsiTheme="majorHAnsi" w:cstheme="majorBidi"/>
              <w:caps/>
              <w:color w:val="4472C4" w:themeColor="accent1"/>
              <w:sz w:val="80"/>
              <w:szCs w:val="80"/>
            </w:rPr>
            <w:t>[Document title]</w:t>
          </w:r>
        </w:p>
      </w:docPartBody>
    </w:docPart>
    <w:docPart>
      <w:docPartPr>
        <w:name w:val="ED2967E2B1344AED8429817D3BE3024D"/>
        <w:category>
          <w:name w:val="General"/>
          <w:gallery w:val="placeholder"/>
        </w:category>
        <w:types>
          <w:type w:val="bbPlcHdr"/>
        </w:types>
        <w:behaviors>
          <w:behavior w:val="content"/>
        </w:behaviors>
        <w:guid w:val="{953F823A-84EA-4D90-84C9-4619F53596FC}"/>
      </w:docPartPr>
      <w:docPartBody>
        <w:p w:rsidR="00C4274D" w:rsidRDefault="00AF469D" w:rsidP="00AF469D">
          <w:pPr>
            <w:pStyle w:val="ED2967E2B1344AED8429817D3BE3024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adea">
    <w:altName w:val="Cambria"/>
    <w:charset w:val="01"/>
    <w:family w:val="roman"/>
    <w:pitch w:val="variable"/>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69D"/>
    <w:rsid w:val="008279B8"/>
    <w:rsid w:val="00AF469D"/>
    <w:rsid w:val="00C4274D"/>
    <w:rsid w:val="00D35104"/>
    <w:rsid w:val="00E034CF"/>
    <w:rsid w:val="00F41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BE76A25E754DF1BD41DE6B7B1D527F">
    <w:name w:val="97BE76A25E754DF1BD41DE6B7B1D527F"/>
    <w:rsid w:val="00AF469D"/>
  </w:style>
  <w:style w:type="paragraph" w:customStyle="1" w:styleId="ED2967E2B1344AED8429817D3BE3024D">
    <w:name w:val="ED2967E2B1344AED8429817D3BE3024D"/>
    <w:rsid w:val="00AF46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Alex archer</PublishDate>
  <Abstract/>
  <CompanyAddress>10/01/2019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Lee18</b:Tag>
    <b:SourceType>InternetSite</b:SourceType>
    <b:Guid>{3AAAF105-009A-4189-A98A-F12F4596449F}</b:Guid>
    <b:Author>
      <b:Author>
        <b:NameList>
          <b:Person>
            <b:Last>Lee</b:Last>
            <b:First>Dave</b:First>
          </b:Person>
        </b:NameList>
      </b:Author>
    </b:Author>
    <b:Title>Facebook Security Breach: Up to 50m Facebook accounts attacked</b:Title>
    <b:Year>2018</b:Year>
    <b:Publisher>BBC News</b:Publisher>
    <b:ProductionCompany>BBC News</b:ProductionCompany>
    <b:Month>September</b:Month>
    <b:Day>29</b:Day>
    <b:YearAccessed>2019</b:YearAccessed>
    <b:MonthAccessed>May</b:MonthAccessed>
    <b:DayAccessed>05</b:DayAccessed>
    <b:URL>https://www.bbc.co.uk/news/technology-45686890</b:URL>
    <b:RefOrder>1</b:RefOrder>
  </b:Source>
  <b:Source>
    <b:Tag>Hea19</b:Tag>
    <b:SourceType>InternetSite</b:SourceType>
    <b:Guid>{1FFA7138-5E88-4750-8B10-0A514154C7FE}</b:Guid>
    <b:Title>Health and Safety</b:Title>
    <b:Year>2019</b:Year>
    <b:ProductionCompany>eLearning Marketplace</b:ProductionCompany>
    <b:DayAccessed>07-May-2019</b:DayAccessed>
    <b:URL>https://www.elearningmarketplace.co.uk/product-category/health-and-safety/</b:URL>
    <b:RefOrder>2</b:RefOrder>
  </b:Source>
  <b:Source>
    <b:Tag>Gra19</b:Tag>
    <b:SourceType>InternetSite</b:SourceType>
    <b:Guid>{8DCAE89C-248D-4395-823C-621770892A5C}</b:Guid>
    <b:Author>
      <b:Author>
        <b:NameList>
          <b:Person>
            <b:Last>McGregor</b:Last>
            <b:First>Grant</b:First>
          </b:Person>
        </b:NameList>
      </b:Author>
    </b:Author>
    <b:Title>5 Things Every BYOD Policy Needs</b:Title>
    <b:ProductionCompany>grantmcgregor.co.uk</b:ProductionCompany>
    <b:Year>2019</b:Year>
    <b:YearAccessed>2019</b:YearAccessed>
    <b:MonthAccessed>May</b:MonthAccessed>
    <b:DayAccessed>07</b:DayAccessed>
    <b:URL>https://www.grantmcgregor.co.uk/2019/5-things-every-byod-policy-needs-2/</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D3C8BD-5685-4BF5-977E-853BB9776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Pages>
  <Words>6062</Words>
  <Characters>34557</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152940</Company>
  <LinksUpToDate>false</LinksUpToDate>
  <CharactersWithSpaces>40538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Internet Technology and Security</dc:subject>
  <dc:creator>Alex Archer</dc:creator>
  <cp:keywords/>
  <dc:description/>
  <cp:lastModifiedBy>Seamus Hillen</cp:lastModifiedBy>
  <cp:revision>5</cp:revision>
  <dcterms:created xsi:type="dcterms:W3CDTF">2019-05-11T17:05:00Z</dcterms:created>
  <dcterms:modified xsi:type="dcterms:W3CDTF">2019-05-30T14:26:00Z</dcterms:modified>
</cp:coreProperties>
</file>