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9E325" w14:textId="77777777" w:rsidR="009806D6" w:rsidRDefault="009806D6"/>
    <w:p w14:paraId="304235EF" w14:textId="735FC54C" w:rsidR="009806D6" w:rsidRDefault="009806D6" w:rsidP="009806D6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9806D6">
        <w:rPr>
          <w:rFonts w:ascii="Arial" w:hAnsi="Arial" w:cs="Arial"/>
          <w:b/>
          <w:bCs/>
          <w:sz w:val="40"/>
          <w:szCs w:val="40"/>
        </w:rPr>
        <w:t xml:space="preserve">Conference Presentation Slides </w:t>
      </w:r>
      <w:r>
        <w:rPr>
          <w:rFonts w:ascii="Arial" w:hAnsi="Arial" w:cs="Arial"/>
          <w:b/>
          <w:bCs/>
          <w:sz w:val="40"/>
          <w:szCs w:val="40"/>
        </w:rPr>
        <w:t xml:space="preserve">and Reference List for - </w:t>
      </w:r>
      <w:r w:rsidRPr="009806D6">
        <w:rPr>
          <w:rFonts w:ascii="Arial" w:hAnsi="Arial" w:cs="Arial"/>
          <w:b/>
          <w:bCs/>
          <w:sz w:val="40"/>
          <w:szCs w:val="40"/>
        </w:rPr>
        <w:t xml:space="preserve"> </w:t>
      </w:r>
    </w:p>
    <w:p w14:paraId="40DF2DC0" w14:textId="12C525A7" w:rsidR="009806D6" w:rsidRDefault="009806D6" w:rsidP="009806D6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9806D6">
        <w:rPr>
          <w:rFonts w:ascii="Arial" w:hAnsi="Arial" w:cs="Arial"/>
          <w:b/>
          <w:bCs/>
          <w:sz w:val="40"/>
          <w:szCs w:val="40"/>
        </w:rPr>
        <w:t>The Role of Social Media and Influencer Marketing in the Hotel and Hospitality Industry.</w:t>
      </w:r>
    </w:p>
    <w:p w14:paraId="556F811B" w14:textId="77777777" w:rsidR="009806D6" w:rsidRDefault="009806D6" w:rsidP="009806D6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676BB362" w14:textId="507E15F4" w:rsidR="009806D6" w:rsidRPr="009806D6" w:rsidRDefault="009806D6" w:rsidP="009806D6">
      <w:pPr>
        <w:jc w:val="center"/>
        <w:rPr>
          <w:rFonts w:ascii="Arial" w:hAnsi="Arial" w:cs="Arial"/>
          <w:sz w:val="40"/>
          <w:szCs w:val="40"/>
        </w:rPr>
      </w:pPr>
      <w:r w:rsidRPr="009806D6">
        <w:rPr>
          <w:rFonts w:ascii="Arial" w:hAnsi="Arial" w:cs="Arial"/>
          <w:sz w:val="40"/>
          <w:szCs w:val="40"/>
        </w:rPr>
        <w:t>Student Name – Begum Rujina Khatun</w:t>
      </w:r>
    </w:p>
    <w:p w14:paraId="43E12FC8" w14:textId="735717C8" w:rsidR="009806D6" w:rsidRPr="009806D6" w:rsidRDefault="009806D6" w:rsidP="009806D6">
      <w:pPr>
        <w:jc w:val="center"/>
        <w:rPr>
          <w:rFonts w:ascii="Arial" w:hAnsi="Arial" w:cs="Arial"/>
          <w:sz w:val="40"/>
          <w:szCs w:val="40"/>
        </w:rPr>
      </w:pPr>
      <w:r w:rsidRPr="009806D6">
        <w:rPr>
          <w:rFonts w:ascii="Arial" w:hAnsi="Arial" w:cs="Arial"/>
          <w:sz w:val="40"/>
          <w:szCs w:val="40"/>
        </w:rPr>
        <w:t>Student Number - 2234581</w:t>
      </w:r>
    </w:p>
    <w:p w14:paraId="25E17820" w14:textId="77777777" w:rsidR="009806D6" w:rsidRDefault="009806D6"/>
    <w:p w14:paraId="47DECFD8" w14:textId="77777777" w:rsidR="009806D6" w:rsidRDefault="009806D6"/>
    <w:p w14:paraId="119904D8" w14:textId="77777777" w:rsidR="009806D6" w:rsidRDefault="009806D6"/>
    <w:p w14:paraId="71F1B247" w14:textId="77777777" w:rsidR="009806D6" w:rsidRDefault="009806D6"/>
    <w:p w14:paraId="2ADF1950" w14:textId="77777777" w:rsidR="009806D6" w:rsidRDefault="009806D6"/>
    <w:p w14:paraId="26348A23" w14:textId="77777777" w:rsidR="009806D6" w:rsidRDefault="009806D6"/>
    <w:p w14:paraId="5EA693EC" w14:textId="77777777" w:rsidR="009806D6" w:rsidRDefault="009806D6"/>
    <w:p w14:paraId="1D3252CA" w14:textId="77777777" w:rsidR="009806D6" w:rsidRDefault="009806D6"/>
    <w:p w14:paraId="2026EFBC" w14:textId="77777777" w:rsidR="009806D6" w:rsidRDefault="009806D6"/>
    <w:p w14:paraId="3704C4EE" w14:textId="2E9EE0E8" w:rsidR="005A3B25" w:rsidRDefault="009806D6">
      <w:r>
        <w:rPr>
          <w:noProof/>
        </w:rPr>
        <w:lastRenderedPageBreak/>
        <w:drawing>
          <wp:inline distT="0" distB="0" distL="0" distR="0" wp14:anchorId="0E077C05" wp14:editId="3C20EE38">
            <wp:extent cx="5916930" cy="3729990"/>
            <wp:effectExtent l="19050" t="19050" r="26670" b="22860"/>
            <wp:docPr id="4611689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6930" cy="372999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02BD534" w14:textId="77777777" w:rsidR="009806D6" w:rsidRDefault="009806D6"/>
    <w:p w14:paraId="539982C0" w14:textId="4677DDA4" w:rsidR="009806D6" w:rsidRDefault="009806D6">
      <w:r>
        <w:rPr>
          <w:noProof/>
        </w:rPr>
        <w:drawing>
          <wp:inline distT="0" distB="0" distL="0" distR="0" wp14:anchorId="1FB60C80" wp14:editId="75E5D141">
            <wp:extent cx="5886450" cy="3912870"/>
            <wp:effectExtent l="19050" t="19050" r="19050" b="11430"/>
            <wp:docPr id="76892940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6450" cy="391287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EFB7D14" w14:textId="77777777" w:rsidR="009806D6" w:rsidRDefault="009806D6"/>
    <w:p w14:paraId="7269AB32" w14:textId="77777777" w:rsidR="009806D6" w:rsidRDefault="009806D6"/>
    <w:p w14:paraId="68B099E4" w14:textId="749299E0" w:rsidR="009806D6" w:rsidRDefault="009806D6">
      <w:r>
        <w:rPr>
          <w:noProof/>
        </w:rPr>
        <w:lastRenderedPageBreak/>
        <w:drawing>
          <wp:inline distT="0" distB="0" distL="0" distR="0" wp14:anchorId="2F5BE4C4" wp14:editId="5AD9EF64">
            <wp:extent cx="5863590" cy="3874770"/>
            <wp:effectExtent l="19050" t="19050" r="22860" b="11430"/>
            <wp:docPr id="130961708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63590" cy="387477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30D7694" w14:textId="77777777" w:rsidR="009806D6" w:rsidRDefault="009806D6"/>
    <w:p w14:paraId="2569ED17" w14:textId="0387BB25" w:rsidR="009806D6" w:rsidRDefault="009806D6">
      <w:r>
        <w:rPr>
          <w:noProof/>
        </w:rPr>
        <w:drawing>
          <wp:inline distT="0" distB="0" distL="0" distR="0" wp14:anchorId="42214433" wp14:editId="06996A7B">
            <wp:extent cx="5886450" cy="4210050"/>
            <wp:effectExtent l="19050" t="19050" r="19050" b="19050"/>
            <wp:docPr id="726500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6450" cy="421005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C470904" w14:textId="4F299195" w:rsidR="009806D6" w:rsidRDefault="009806D6">
      <w:r>
        <w:rPr>
          <w:noProof/>
        </w:rPr>
        <w:lastRenderedPageBreak/>
        <w:drawing>
          <wp:inline distT="0" distB="0" distL="0" distR="0" wp14:anchorId="48BD3AD5" wp14:editId="292481B4">
            <wp:extent cx="5886450" cy="4042410"/>
            <wp:effectExtent l="19050" t="19050" r="19050" b="15240"/>
            <wp:docPr id="81905920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6450" cy="404241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024CBDB" w14:textId="77777777" w:rsidR="009806D6" w:rsidRDefault="009806D6"/>
    <w:p w14:paraId="61193738" w14:textId="4E3C6A58" w:rsidR="009806D6" w:rsidRDefault="009806D6">
      <w:r>
        <w:rPr>
          <w:noProof/>
        </w:rPr>
        <w:drawing>
          <wp:inline distT="0" distB="0" distL="0" distR="0" wp14:anchorId="0134DA66" wp14:editId="08521659">
            <wp:extent cx="5878830" cy="3966210"/>
            <wp:effectExtent l="19050" t="19050" r="26670" b="15240"/>
            <wp:docPr id="1478354501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8830" cy="396621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C15F3FA" w14:textId="77777777" w:rsidR="009806D6" w:rsidRDefault="009806D6"/>
    <w:p w14:paraId="43183E42" w14:textId="254AA4EC" w:rsidR="009806D6" w:rsidRDefault="009806D6">
      <w:r>
        <w:rPr>
          <w:noProof/>
        </w:rPr>
        <w:lastRenderedPageBreak/>
        <w:drawing>
          <wp:inline distT="0" distB="0" distL="0" distR="0" wp14:anchorId="1E867A6F" wp14:editId="657469E1">
            <wp:extent cx="5886450" cy="4011930"/>
            <wp:effectExtent l="19050" t="19050" r="19050" b="26670"/>
            <wp:docPr id="194080301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6450" cy="401193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ADD1F9E" w14:textId="77777777" w:rsidR="009806D6" w:rsidRDefault="009806D6"/>
    <w:p w14:paraId="1F942D6A" w14:textId="5BBDEEB2" w:rsidR="009806D6" w:rsidRDefault="009806D6">
      <w:r>
        <w:rPr>
          <w:noProof/>
        </w:rPr>
        <w:drawing>
          <wp:inline distT="0" distB="0" distL="0" distR="0" wp14:anchorId="7A9E5909" wp14:editId="52F4CEB3">
            <wp:extent cx="5871210" cy="3890010"/>
            <wp:effectExtent l="19050" t="19050" r="15240" b="15240"/>
            <wp:docPr id="197815160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1210" cy="389001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C17F412" w14:textId="77777777" w:rsidR="009806D6" w:rsidRDefault="009806D6"/>
    <w:p w14:paraId="5914240E" w14:textId="07EC2EF5" w:rsidR="009806D6" w:rsidRDefault="009806D6">
      <w:r>
        <w:rPr>
          <w:noProof/>
        </w:rPr>
        <w:lastRenderedPageBreak/>
        <w:drawing>
          <wp:inline distT="0" distB="0" distL="0" distR="0" wp14:anchorId="4A57D110" wp14:editId="23883C8F">
            <wp:extent cx="5817870" cy="4110990"/>
            <wp:effectExtent l="19050" t="19050" r="11430" b="22860"/>
            <wp:docPr id="50271733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7870" cy="411099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8724053" w14:textId="77777777" w:rsidR="009806D6" w:rsidRDefault="009806D6"/>
    <w:p w14:paraId="31CA68D0" w14:textId="44762956" w:rsidR="009806D6" w:rsidRDefault="009806D6">
      <w:r>
        <w:rPr>
          <w:noProof/>
        </w:rPr>
        <w:drawing>
          <wp:inline distT="0" distB="0" distL="0" distR="0" wp14:anchorId="214F5CCF" wp14:editId="0B352CEA">
            <wp:extent cx="5848350" cy="4019550"/>
            <wp:effectExtent l="19050" t="19050" r="19050" b="19050"/>
            <wp:docPr id="1782820264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48350" cy="401955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14E5821" w14:textId="77777777" w:rsidR="009806D6" w:rsidRPr="0073196E" w:rsidRDefault="009806D6" w:rsidP="009806D6">
      <w:pPr>
        <w:spacing w:line="360" w:lineRule="auto"/>
        <w:jc w:val="both"/>
        <w:rPr>
          <w:rFonts w:ascii="Arial" w:hAnsi="Arial" w:cs="Arial"/>
          <w:b/>
          <w:bCs/>
        </w:rPr>
      </w:pPr>
      <w:r w:rsidRPr="0073196E">
        <w:rPr>
          <w:rFonts w:ascii="Arial" w:hAnsi="Arial" w:cs="Arial"/>
          <w:b/>
          <w:bCs/>
        </w:rPr>
        <w:lastRenderedPageBreak/>
        <w:t>References</w:t>
      </w:r>
    </w:p>
    <w:p w14:paraId="7597CF70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Accor (2024). </w:t>
      </w:r>
      <w:r w:rsidRPr="003C2B9F">
        <w:rPr>
          <w:rFonts w:ascii="Arial" w:hAnsi="Arial" w:cs="Arial"/>
          <w:i/>
          <w:iCs/>
        </w:rPr>
        <w:t>Sustainable hospitality</w:t>
      </w:r>
      <w:r w:rsidRPr="003C2B9F">
        <w:rPr>
          <w:rFonts w:ascii="Arial" w:hAnsi="Arial" w:cs="Arial"/>
        </w:rPr>
        <w:t>. [online] Accor.com. Available at: https://group.accor.com/en/group/sustainable-hospitality.</w:t>
      </w:r>
    </w:p>
    <w:p w14:paraId="5BFDF9A4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ASA News (2025). </w:t>
      </w:r>
      <w:r w:rsidRPr="003C2B9F">
        <w:rPr>
          <w:rFonts w:ascii="Arial" w:hAnsi="Arial" w:cs="Arial"/>
          <w:i/>
          <w:iCs/>
        </w:rPr>
        <w:t>Influencer Ad Disclosure on Social Media: Instagram and TikTok Report (2024)</w:t>
      </w:r>
      <w:r w:rsidRPr="003C2B9F">
        <w:rPr>
          <w:rFonts w:ascii="Arial" w:hAnsi="Arial" w:cs="Arial"/>
        </w:rPr>
        <w:t>. [online] Asa.org.uk. Available at: https://www.asa.org.uk/news/influencer-ad-disclosure-on-social-media-instagram-and-tiktok-report-2024.html [Accessed 29 Oct. 2025].</w:t>
      </w:r>
    </w:p>
    <w:p w14:paraId="395EEF75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proofErr w:type="spellStart"/>
      <w:r w:rsidRPr="003C2B9F">
        <w:rPr>
          <w:rFonts w:ascii="Arial" w:hAnsi="Arial" w:cs="Arial"/>
        </w:rPr>
        <w:t>Audrezet</w:t>
      </w:r>
      <w:proofErr w:type="spellEnd"/>
      <w:r w:rsidRPr="003C2B9F">
        <w:rPr>
          <w:rFonts w:ascii="Arial" w:hAnsi="Arial" w:cs="Arial"/>
        </w:rPr>
        <w:t xml:space="preserve">, A., de </w:t>
      </w:r>
      <w:proofErr w:type="spellStart"/>
      <w:r w:rsidRPr="003C2B9F">
        <w:rPr>
          <w:rFonts w:ascii="Arial" w:hAnsi="Arial" w:cs="Arial"/>
        </w:rPr>
        <w:t>Kerviler</w:t>
      </w:r>
      <w:proofErr w:type="spellEnd"/>
      <w:r w:rsidRPr="003C2B9F">
        <w:rPr>
          <w:rFonts w:ascii="Arial" w:hAnsi="Arial" w:cs="Arial"/>
        </w:rPr>
        <w:t xml:space="preserve">, G. and Guidry Moulard, J. (2020). Authenticity under Threat: When Social Media Influencers Need to Go beyond self-presentation. </w:t>
      </w:r>
      <w:r w:rsidRPr="003C2B9F">
        <w:rPr>
          <w:rFonts w:ascii="Arial" w:hAnsi="Arial" w:cs="Arial"/>
          <w:i/>
          <w:iCs/>
        </w:rPr>
        <w:t>Journal of Business Research</w:t>
      </w:r>
      <w:r w:rsidRPr="003C2B9F">
        <w:rPr>
          <w:rFonts w:ascii="Arial" w:hAnsi="Arial" w:cs="Arial"/>
        </w:rPr>
        <w:t xml:space="preserve">, [online] 117(1), pp.557–569. </w:t>
      </w:r>
      <w:proofErr w:type="spellStart"/>
      <w:r w:rsidRPr="003C2B9F">
        <w:rPr>
          <w:rFonts w:ascii="Arial" w:hAnsi="Arial" w:cs="Arial"/>
        </w:rPr>
        <w:t>doi:https</w:t>
      </w:r>
      <w:proofErr w:type="spellEnd"/>
      <w:r w:rsidRPr="003C2B9F">
        <w:rPr>
          <w:rFonts w:ascii="Arial" w:hAnsi="Arial" w:cs="Arial"/>
        </w:rPr>
        <w:t>://doi.org/10.1016/j.jbusres.2018.07.008.</w:t>
      </w:r>
    </w:p>
    <w:p w14:paraId="0A151E0B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Batabyal, D. and Das, D.K. (2019). </w:t>
      </w:r>
      <w:r w:rsidRPr="003C2B9F">
        <w:rPr>
          <w:rFonts w:ascii="Arial" w:hAnsi="Arial" w:cs="Arial"/>
          <w:i/>
          <w:iCs/>
        </w:rPr>
        <w:t>Global trends, practices, and challenges in contemporary tourism and hospitality management</w:t>
      </w:r>
      <w:r w:rsidRPr="003C2B9F">
        <w:rPr>
          <w:rFonts w:ascii="Arial" w:hAnsi="Arial" w:cs="Arial"/>
        </w:rPr>
        <w:t>. Hershey, PA: IGI Global.</w:t>
      </w:r>
    </w:p>
    <w:p w14:paraId="672E4ADC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BBC iPlayer. (2017). </w:t>
      </w:r>
      <w:r w:rsidRPr="003C2B9F">
        <w:rPr>
          <w:rFonts w:ascii="Arial" w:hAnsi="Arial" w:cs="Arial"/>
          <w:i/>
          <w:iCs/>
        </w:rPr>
        <w:t>Thailand: The Dark Side of Paradise</w:t>
      </w:r>
      <w:r w:rsidRPr="003C2B9F">
        <w:rPr>
          <w:rFonts w:ascii="Arial" w:hAnsi="Arial" w:cs="Arial"/>
        </w:rPr>
        <w:t>. [online] Available at: https://www.bbc.co.uk/iplayer/episodes/m002jwhg/thailand-the-dark-side-of-paradise [Accessed 25 Oct. 2025].</w:t>
      </w:r>
    </w:p>
    <w:p w14:paraId="75FAC2F8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proofErr w:type="spellStart"/>
      <w:r w:rsidRPr="003C2B9F">
        <w:rPr>
          <w:rFonts w:ascii="Arial" w:hAnsi="Arial" w:cs="Arial"/>
        </w:rPr>
        <w:t>Casaló</w:t>
      </w:r>
      <w:proofErr w:type="spellEnd"/>
      <w:r w:rsidRPr="003C2B9F">
        <w:rPr>
          <w:rFonts w:ascii="Arial" w:hAnsi="Arial" w:cs="Arial"/>
        </w:rPr>
        <w:t xml:space="preserve">, L.V., Flavián, C. and Ibáñez-Sánchez, S. (2020). Influencers on Instagram: Antecedents and Consequences of Opinion Leadership. </w:t>
      </w:r>
      <w:r w:rsidRPr="003C2B9F">
        <w:rPr>
          <w:rFonts w:ascii="Arial" w:hAnsi="Arial" w:cs="Arial"/>
          <w:i/>
          <w:iCs/>
        </w:rPr>
        <w:t>Journal of Business Research</w:t>
      </w:r>
      <w:r w:rsidRPr="003C2B9F">
        <w:rPr>
          <w:rFonts w:ascii="Arial" w:hAnsi="Arial" w:cs="Arial"/>
        </w:rPr>
        <w:t xml:space="preserve">, [online] 117(1), pp.510–519. </w:t>
      </w:r>
      <w:proofErr w:type="spellStart"/>
      <w:r w:rsidRPr="003C2B9F">
        <w:rPr>
          <w:rFonts w:ascii="Arial" w:hAnsi="Arial" w:cs="Arial"/>
        </w:rPr>
        <w:t>doi:https</w:t>
      </w:r>
      <w:proofErr w:type="spellEnd"/>
      <w:r w:rsidRPr="003C2B9F">
        <w:rPr>
          <w:rFonts w:ascii="Arial" w:hAnsi="Arial" w:cs="Arial"/>
        </w:rPr>
        <w:t>://doi.org/10.1016/j.jbusres.2018.07.005.</w:t>
      </w:r>
    </w:p>
    <w:p w14:paraId="30169743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Cooper, C. and Hall, C.M. (2019). </w:t>
      </w:r>
      <w:r w:rsidRPr="003C2B9F">
        <w:rPr>
          <w:rFonts w:ascii="Arial" w:hAnsi="Arial" w:cs="Arial"/>
          <w:i/>
          <w:iCs/>
        </w:rPr>
        <w:t>Contemporary Tourism : an International Approach</w:t>
      </w:r>
      <w:r w:rsidRPr="003C2B9F">
        <w:rPr>
          <w:rFonts w:ascii="Arial" w:hAnsi="Arial" w:cs="Arial"/>
        </w:rPr>
        <w:t>. 4th ed. Goodfellows, Oxford.</w:t>
      </w:r>
    </w:p>
    <w:p w14:paraId="6DB59FDB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Cooper, H.D. (2025). </w:t>
      </w:r>
      <w:r w:rsidRPr="003C2B9F">
        <w:rPr>
          <w:rFonts w:ascii="Arial" w:hAnsi="Arial" w:cs="Arial"/>
          <w:i/>
          <w:iCs/>
        </w:rPr>
        <w:t>Inside Treehouse London: The Eco-Certified Hotel Bringing Whimsy to Mayfair</w:t>
      </w:r>
      <w:r w:rsidRPr="003C2B9F">
        <w:rPr>
          <w:rFonts w:ascii="Arial" w:hAnsi="Arial" w:cs="Arial"/>
        </w:rPr>
        <w:t>. [online] Matador Network. Available at: https://matadornetwork.com/read/treehouse-london-review/ [Accessed 30 Oct. 2025].</w:t>
      </w:r>
    </w:p>
    <w:p w14:paraId="6BC28F70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Costa, V. and Costa, C. eds., (2022). </w:t>
      </w:r>
      <w:r w:rsidRPr="003C2B9F">
        <w:rPr>
          <w:rFonts w:ascii="Arial" w:hAnsi="Arial" w:cs="Arial"/>
          <w:i/>
          <w:iCs/>
        </w:rPr>
        <w:t>Sustainability and Competitiveness in the Hospitality Industry</w:t>
      </w:r>
      <w:r w:rsidRPr="003C2B9F">
        <w:rPr>
          <w:rFonts w:ascii="Arial" w:hAnsi="Arial" w:cs="Arial"/>
        </w:rPr>
        <w:t xml:space="preserve">. </w:t>
      </w:r>
      <w:r w:rsidRPr="003C2B9F">
        <w:rPr>
          <w:rFonts w:ascii="Arial" w:hAnsi="Arial" w:cs="Arial"/>
          <w:i/>
          <w:iCs/>
        </w:rPr>
        <w:t>Advances in Hospitality, Tourism, and the Services Industry</w:t>
      </w:r>
      <w:r w:rsidRPr="003C2B9F">
        <w:rPr>
          <w:rFonts w:ascii="Arial" w:hAnsi="Arial" w:cs="Arial"/>
        </w:rPr>
        <w:t xml:space="preserve">. IGI Global. </w:t>
      </w:r>
      <w:proofErr w:type="spellStart"/>
      <w:r w:rsidRPr="003C2B9F">
        <w:rPr>
          <w:rFonts w:ascii="Arial" w:hAnsi="Arial" w:cs="Arial"/>
        </w:rPr>
        <w:t>doi:https</w:t>
      </w:r>
      <w:proofErr w:type="spellEnd"/>
      <w:r w:rsidRPr="003C2B9F">
        <w:rPr>
          <w:rFonts w:ascii="Arial" w:hAnsi="Arial" w:cs="Arial"/>
        </w:rPr>
        <w:t>://doi.org/10.4018/978-1-7998-9285-4.</w:t>
      </w:r>
    </w:p>
    <w:p w14:paraId="2205B7B2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De </w:t>
      </w:r>
      <w:proofErr w:type="spellStart"/>
      <w:r w:rsidRPr="003C2B9F">
        <w:rPr>
          <w:rFonts w:ascii="Arial" w:hAnsi="Arial" w:cs="Arial"/>
        </w:rPr>
        <w:t>Veirman</w:t>
      </w:r>
      <w:proofErr w:type="spellEnd"/>
      <w:r w:rsidRPr="003C2B9F">
        <w:rPr>
          <w:rFonts w:ascii="Arial" w:hAnsi="Arial" w:cs="Arial"/>
        </w:rPr>
        <w:t xml:space="preserve">, M., Cauberghe, V. and </w:t>
      </w:r>
      <w:proofErr w:type="spellStart"/>
      <w:r w:rsidRPr="003C2B9F">
        <w:rPr>
          <w:rFonts w:ascii="Arial" w:hAnsi="Arial" w:cs="Arial"/>
        </w:rPr>
        <w:t>Hudders</w:t>
      </w:r>
      <w:proofErr w:type="spellEnd"/>
      <w:r w:rsidRPr="003C2B9F">
        <w:rPr>
          <w:rFonts w:ascii="Arial" w:hAnsi="Arial" w:cs="Arial"/>
        </w:rPr>
        <w:t xml:space="preserve">, L. (2017). Marketing through Instagram Influencers: the Impact of Number of Followers and Product Divergence on Brand </w:t>
      </w:r>
      <w:r w:rsidRPr="003C2B9F">
        <w:rPr>
          <w:rFonts w:ascii="Arial" w:hAnsi="Arial" w:cs="Arial"/>
        </w:rPr>
        <w:lastRenderedPageBreak/>
        <w:t xml:space="preserve">Attitude. </w:t>
      </w:r>
      <w:r w:rsidRPr="003C2B9F">
        <w:rPr>
          <w:rFonts w:ascii="Arial" w:hAnsi="Arial" w:cs="Arial"/>
          <w:i/>
          <w:iCs/>
        </w:rPr>
        <w:t>International Journal of Advertising</w:t>
      </w:r>
      <w:r w:rsidRPr="003C2B9F">
        <w:rPr>
          <w:rFonts w:ascii="Arial" w:hAnsi="Arial" w:cs="Arial"/>
        </w:rPr>
        <w:t xml:space="preserve">, 36(5), pp.798–828. </w:t>
      </w:r>
      <w:proofErr w:type="spellStart"/>
      <w:r w:rsidRPr="003C2B9F">
        <w:rPr>
          <w:rFonts w:ascii="Arial" w:hAnsi="Arial" w:cs="Arial"/>
        </w:rPr>
        <w:t>doi:https</w:t>
      </w:r>
      <w:proofErr w:type="spellEnd"/>
      <w:r w:rsidRPr="003C2B9F">
        <w:rPr>
          <w:rFonts w:ascii="Arial" w:hAnsi="Arial" w:cs="Arial"/>
        </w:rPr>
        <w:t>://doi.org/10.1080/02650487.2017.1348035.</w:t>
      </w:r>
    </w:p>
    <w:p w14:paraId="5064F2D1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Dragin-Jensen, C., Post-Lundgaard, M. and </w:t>
      </w:r>
      <w:proofErr w:type="spellStart"/>
      <w:r w:rsidRPr="003C2B9F">
        <w:rPr>
          <w:rFonts w:ascii="Arial" w:hAnsi="Arial" w:cs="Arial"/>
        </w:rPr>
        <w:t>Schnittka</w:t>
      </w:r>
      <w:proofErr w:type="spellEnd"/>
      <w:r w:rsidRPr="003C2B9F">
        <w:rPr>
          <w:rFonts w:ascii="Arial" w:hAnsi="Arial" w:cs="Arial"/>
        </w:rPr>
        <w:t xml:space="preserve">, O. (2024). The </w:t>
      </w:r>
      <w:proofErr w:type="spellStart"/>
      <w:r w:rsidRPr="003C2B9F">
        <w:rPr>
          <w:rFonts w:ascii="Arial" w:hAnsi="Arial" w:cs="Arial"/>
        </w:rPr>
        <w:t>Instagrammable</w:t>
      </w:r>
      <w:proofErr w:type="spellEnd"/>
      <w:r w:rsidRPr="003C2B9F">
        <w:rPr>
          <w:rFonts w:ascii="Arial" w:hAnsi="Arial" w:cs="Arial"/>
        </w:rPr>
        <w:t xml:space="preserve"> Hotel. [online] </w:t>
      </w:r>
      <w:proofErr w:type="spellStart"/>
      <w:r w:rsidRPr="003C2B9F">
        <w:rPr>
          <w:rFonts w:ascii="Arial" w:hAnsi="Arial" w:cs="Arial"/>
        </w:rPr>
        <w:t>doi:https</w:t>
      </w:r>
      <w:proofErr w:type="spellEnd"/>
      <w:r w:rsidRPr="003C2B9F">
        <w:rPr>
          <w:rFonts w:ascii="Arial" w:hAnsi="Arial" w:cs="Arial"/>
        </w:rPr>
        <w:t>://doi.org/10.20944/preprints202411.0151.v1.</w:t>
      </w:r>
    </w:p>
    <w:p w14:paraId="4BC41CE2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Earth Changers. (2024). </w:t>
      </w:r>
      <w:r w:rsidRPr="003C2B9F">
        <w:rPr>
          <w:rFonts w:ascii="Arial" w:hAnsi="Arial" w:cs="Arial"/>
          <w:i/>
          <w:iCs/>
        </w:rPr>
        <w:t xml:space="preserve">Earth Changers Vicky Smith Sustainable Tourism </w:t>
      </w:r>
      <w:proofErr w:type="spellStart"/>
      <w:r w:rsidRPr="003C2B9F">
        <w:rPr>
          <w:rFonts w:ascii="Arial" w:hAnsi="Arial" w:cs="Arial"/>
          <w:i/>
          <w:iCs/>
        </w:rPr>
        <w:t>StartUp</w:t>
      </w:r>
      <w:proofErr w:type="spellEnd"/>
      <w:r w:rsidRPr="003C2B9F">
        <w:rPr>
          <w:rFonts w:ascii="Arial" w:hAnsi="Arial" w:cs="Arial"/>
          <w:i/>
          <w:iCs/>
        </w:rPr>
        <w:t xml:space="preserve"> Founder</w:t>
      </w:r>
      <w:r w:rsidRPr="003C2B9F">
        <w:rPr>
          <w:rFonts w:ascii="Arial" w:hAnsi="Arial" w:cs="Arial"/>
        </w:rPr>
        <w:t>. [online] Available at: https://www.earth-changers.com/founder-vicky/.</w:t>
      </w:r>
    </w:p>
    <w:p w14:paraId="3D94E597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Edwards, C. (2018). </w:t>
      </w:r>
      <w:r w:rsidRPr="003C2B9F">
        <w:rPr>
          <w:rFonts w:ascii="Arial" w:hAnsi="Arial" w:cs="Arial"/>
          <w:i/>
          <w:iCs/>
        </w:rPr>
        <w:t>Capturing the Instagram Aesthetic in Hotels - Design &amp; Build Review | Yearbook 2018</w:t>
      </w:r>
      <w:r w:rsidRPr="003C2B9F">
        <w:rPr>
          <w:rFonts w:ascii="Arial" w:hAnsi="Arial" w:cs="Arial"/>
        </w:rPr>
        <w:t>. [online] Nridigital.com. Available at: https://designbuild.nridigital.com/design_build_review_yearbook18/capturing_the_instagram_aesthetic_in_hotels [Accessed 25 Oct. 2025].</w:t>
      </w:r>
    </w:p>
    <w:p w14:paraId="1438A361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Ford, R.C. and Sturman, M.C. (2020). </w:t>
      </w:r>
      <w:r w:rsidRPr="003C2B9F">
        <w:rPr>
          <w:rFonts w:ascii="Arial" w:hAnsi="Arial" w:cs="Arial"/>
          <w:i/>
          <w:iCs/>
        </w:rPr>
        <w:t xml:space="preserve">Managing hospitality organizations </w:t>
      </w:r>
      <w:r w:rsidRPr="003C2B9F">
        <w:rPr>
          <w:rFonts w:ascii="Arial" w:hAnsi="Arial" w:cs="Arial"/>
        </w:rPr>
        <w:t>. 2nd ed. Sage .</w:t>
      </w:r>
    </w:p>
    <w:p w14:paraId="5BE08BB1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Freberg, K., Graham, K., McGaughey, K. and Freberg, L.A. (2011). Who Are the Social Media influencers? a Study of Public Perceptions of Personality. </w:t>
      </w:r>
      <w:r w:rsidRPr="003C2B9F">
        <w:rPr>
          <w:rFonts w:ascii="Arial" w:hAnsi="Arial" w:cs="Arial"/>
          <w:i/>
          <w:iCs/>
        </w:rPr>
        <w:t>Public Relations Review</w:t>
      </w:r>
      <w:r w:rsidRPr="003C2B9F">
        <w:rPr>
          <w:rFonts w:ascii="Arial" w:hAnsi="Arial" w:cs="Arial"/>
        </w:rPr>
        <w:t xml:space="preserve">, 37(1), pp.90–92. </w:t>
      </w:r>
      <w:proofErr w:type="spellStart"/>
      <w:r w:rsidRPr="003C2B9F">
        <w:rPr>
          <w:rFonts w:ascii="Arial" w:hAnsi="Arial" w:cs="Arial"/>
        </w:rPr>
        <w:t>doi:https</w:t>
      </w:r>
      <w:proofErr w:type="spellEnd"/>
      <w:r w:rsidRPr="003C2B9F">
        <w:rPr>
          <w:rFonts w:ascii="Arial" w:hAnsi="Arial" w:cs="Arial"/>
        </w:rPr>
        <w:t>://doi.org/10.1016/j.pubrev.2010.11.001.</w:t>
      </w:r>
    </w:p>
    <w:p w14:paraId="505BDBC4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Hinton, T. (2024). </w:t>
      </w:r>
      <w:r w:rsidRPr="003C2B9F">
        <w:rPr>
          <w:rFonts w:ascii="Arial" w:hAnsi="Arial" w:cs="Arial"/>
          <w:i/>
          <w:iCs/>
        </w:rPr>
        <w:t>Infographic: Social Media Shapes Travel Experiences</w:t>
      </w:r>
      <w:r w:rsidRPr="003C2B9F">
        <w:rPr>
          <w:rFonts w:ascii="Arial" w:hAnsi="Arial" w:cs="Arial"/>
        </w:rPr>
        <w:t>. [online] Statista. Available at: https://www.statista.com/chart/31921/social-media-and-travel-opinions/ [Accessed 29 Oct. 2025].</w:t>
      </w:r>
    </w:p>
    <w:p w14:paraId="6F0ADF91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Holt, J. (2025). </w:t>
      </w:r>
      <w:r w:rsidRPr="003C2B9F">
        <w:rPr>
          <w:rFonts w:ascii="Arial" w:hAnsi="Arial" w:cs="Arial"/>
          <w:i/>
          <w:iCs/>
        </w:rPr>
        <w:t>Backlash Over BBC Documentary on Thailand’s Dark Side Sparks Debate</w:t>
      </w:r>
      <w:r w:rsidRPr="003C2B9F">
        <w:rPr>
          <w:rFonts w:ascii="Arial" w:hAnsi="Arial" w:cs="Arial"/>
        </w:rPr>
        <w:t>. [online] Broadsheet Asia - Southeast Asia’s Most Trusted News — Insight, Intelligent, Now. Available at: https://broadsheet.asia/2025/09/12/backlash-over-bbc-documentary-on-thailands-dark-side-sparks-debate/ [Accessed 25 Oct. 2025].</w:t>
      </w:r>
    </w:p>
    <w:p w14:paraId="0F2FB710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Hospitality Technology. (2019). </w:t>
      </w:r>
      <w:r w:rsidRPr="003C2B9F">
        <w:rPr>
          <w:rFonts w:ascii="Arial" w:hAnsi="Arial" w:cs="Arial"/>
          <w:i/>
          <w:iCs/>
        </w:rPr>
        <w:t>How Meliá Hotels International Became One of the Top 10 Most Influential IBEX 35 Companies on Social Media</w:t>
      </w:r>
      <w:r w:rsidRPr="003C2B9F">
        <w:rPr>
          <w:rFonts w:ascii="Arial" w:hAnsi="Arial" w:cs="Arial"/>
        </w:rPr>
        <w:t>. [online] Available at: https://hospitalitytech.com/how-melia-hotels-international-became-one-top-10-most-influential-ibex-35-companies-social-media [Accessed 25 Oct. 2025].</w:t>
      </w:r>
    </w:p>
    <w:p w14:paraId="348E9E2E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Hudson, S. and Thal, K. (2013). The Impact of Social Media on the Consumer Decision Process: Implications for Tourism Marketing. </w:t>
      </w:r>
      <w:r w:rsidRPr="003C2B9F">
        <w:rPr>
          <w:rFonts w:ascii="Arial" w:hAnsi="Arial" w:cs="Arial"/>
          <w:i/>
          <w:iCs/>
        </w:rPr>
        <w:t>Journal of Travel &amp; Tourism Marketing</w:t>
      </w:r>
      <w:r w:rsidRPr="003C2B9F">
        <w:rPr>
          <w:rFonts w:ascii="Arial" w:hAnsi="Arial" w:cs="Arial"/>
        </w:rPr>
        <w:t>, [online] 30(1-2), pp.156–160. Available at: https://www.tandfonline.com/doi/full/10.1080/10548408.2013.751276.</w:t>
      </w:r>
    </w:p>
    <w:p w14:paraId="5E571B7B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lastRenderedPageBreak/>
        <w:t xml:space="preserve">Ingrassia, M., Bellia, C., Giurdanella, C., Columba, P. and </w:t>
      </w:r>
      <w:proofErr w:type="spellStart"/>
      <w:r w:rsidRPr="003C2B9F">
        <w:rPr>
          <w:rFonts w:ascii="Arial" w:hAnsi="Arial" w:cs="Arial"/>
        </w:rPr>
        <w:t>Chironi</w:t>
      </w:r>
      <w:proofErr w:type="spellEnd"/>
      <w:r w:rsidRPr="003C2B9F">
        <w:rPr>
          <w:rFonts w:ascii="Arial" w:hAnsi="Arial" w:cs="Arial"/>
        </w:rPr>
        <w:t xml:space="preserve">, S. (2022). Digital Influencers, Food and Tourism—A New Model of Open Innovation for Businesses in the Ho.Re.Ca. Sector. </w:t>
      </w:r>
      <w:r w:rsidRPr="003C2B9F">
        <w:rPr>
          <w:rFonts w:ascii="Arial" w:hAnsi="Arial" w:cs="Arial"/>
          <w:i/>
          <w:iCs/>
        </w:rPr>
        <w:t>Journal of Open Innovation: Technology, Market, and Complexity</w:t>
      </w:r>
      <w:r w:rsidRPr="003C2B9F">
        <w:rPr>
          <w:rFonts w:ascii="Arial" w:hAnsi="Arial" w:cs="Arial"/>
        </w:rPr>
        <w:t xml:space="preserve">, [online] 8(1), p.50. </w:t>
      </w:r>
      <w:proofErr w:type="spellStart"/>
      <w:r w:rsidRPr="003C2B9F">
        <w:rPr>
          <w:rFonts w:ascii="Arial" w:hAnsi="Arial" w:cs="Arial"/>
        </w:rPr>
        <w:t>doi:https</w:t>
      </w:r>
      <w:proofErr w:type="spellEnd"/>
      <w:r w:rsidRPr="003C2B9F">
        <w:rPr>
          <w:rFonts w:ascii="Arial" w:hAnsi="Arial" w:cs="Arial"/>
        </w:rPr>
        <w:t>://doi.org/10.3390/joitmc8010050.</w:t>
      </w:r>
    </w:p>
    <w:p w14:paraId="4EC6368B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Karagiannis, M. (2024). </w:t>
      </w:r>
      <w:r w:rsidRPr="003C2B9F">
        <w:rPr>
          <w:rFonts w:ascii="Arial" w:hAnsi="Arial" w:cs="Arial"/>
          <w:i/>
          <w:iCs/>
        </w:rPr>
        <w:t>The History of Hotel Marketing: From Brochures to Blogs</w:t>
      </w:r>
      <w:r w:rsidRPr="003C2B9F">
        <w:rPr>
          <w:rFonts w:ascii="Arial" w:hAnsi="Arial" w:cs="Arial"/>
        </w:rPr>
        <w:t>. [online] Hotel Tech. Available at: https://medium.com/hotel-tech/the-history-of-hotel-marketing-from-brochures-to-blogs-84bbb60e2c39 [Accessed 23 Oct. 2025].</w:t>
      </w:r>
    </w:p>
    <w:p w14:paraId="25274BD0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Ki, C.-W., Cuevas, L.M., Chong, S.M. and Lim, H. (2020). Influencer marketing: Social media influencers as human brands attaching to followers and yielding positive marketing results by fulfilling needs. </w:t>
      </w:r>
      <w:r w:rsidRPr="003C2B9F">
        <w:rPr>
          <w:rFonts w:ascii="Arial" w:hAnsi="Arial" w:cs="Arial"/>
          <w:i/>
          <w:iCs/>
        </w:rPr>
        <w:t>Journal of Retailing and Consumer Services</w:t>
      </w:r>
      <w:r w:rsidRPr="003C2B9F">
        <w:rPr>
          <w:rFonts w:ascii="Arial" w:hAnsi="Arial" w:cs="Arial"/>
        </w:rPr>
        <w:t xml:space="preserve">, 55(102133), p.102133. </w:t>
      </w:r>
      <w:proofErr w:type="spellStart"/>
      <w:r w:rsidRPr="003C2B9F">
        <w:rPr>
          <w:rFonts w:ascii="Arial" w:hAnsi="Arial" w:cs="Arial"/>
        </w:rPr>
        <w:t>doi:https</w:t>
      </w:r>
      <w:proofErr w:type="spellEnd"/>
      <w:r w:rsidRPr="003C2B9F">
        <w:rPr>
          <w:rFonts w:ascii="Arial" w:hAnsi="Arial" w:cs="Arial"/>
        </w:rPr>
        <w:t>://doi.org/10.1016/j.jretconser.2020.102133.</w:t>
      </w:r>
    </w:p>
    <w:p w14:paraId="6F9431D1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Krieger, D. (2018). </w:t>
      </w:r>
      <w:r w:rsidRPr="003C2B9F">
        <w:rPr>
          <w:rFonts w:ascii="Arial" w:hAnsi="Arial" w:cs="Arial"/>
          <w:i/>
          <w:iCs/>
        </w:rPr>
        <w:t>Unpacking Murad Osmann’s #FollowMeTo Instagram Travel Series | Los Angeles Review of Books</w:t>
      </w:r>
      <w:r w:rsidRPr="003C2B9F">
        <w:rPr>
          <w:rFonts w:ascii="Arial" w:hAnsi="Arial" w:cs="Arial"/>
        </w:rPr>
        <w:t>. [online] Los Angeles Review of Books. Available at: https://lareviewofbooks.org/article/unpacking-murad-osmanns-followmeto-instagram-travel-series/?utm_source=chatgpt.com [Accessed 30 Oct. 2025].</w:t>
      </w:r>
    </w:p>
    <w:p w14:paraId="2348152A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Leung, D., Law, R., van Hoof, H. and </w:t>
      </w:r>
      <w:proofErr w:type="spellStart"/>
      <w:r w:rsidRPr="003C2B9F">
        <w:rPr>
          <w:rFonts w:ascii="Arial" w:hAnsi="Arial" w:cs="Arial"/>
        </w:rPr>
        <w:t>Buhalis</w:t>
      </w:r>
      <w:proofErr w:type="spellEnd"/>
      <w:r w:rsidRPr="003C2B9F">
        <w:rPr>
          <w:rFonts w:ascii="Arial" w:hAnsi="Arial" w:cs="Arial"/>
        </w:rPr>
        <w:t xml:space="preserve">, D. (2013). Social Media in Tourism and Hospitality: a Literature Review. </w:t>
      </w:r>
      <w:r w:rsidRPr="003C2B9F">
        <w:rPr>
          <w:rFonts w:ascii="Arial" w:hAnsi="Arial" w:cs="Arial"/>
          <w:i/>
          <w:iCs/>
        </w:rPr>
        <w:t>Journal of Travel &amp; Tourism Marketing</w:t>
      </w:r>
      <w:r w:rsidRPr="003C2B9F">
        <w:rPr>
          <w:rFonts w:ascii="Arial" w:hAnsi="Arial" w:cs="Arial"/>
        </w:rPr>
        <w:t xml:space="preserve">, 30(1-2), pp.3–22. </w:t>
      </w:r>
      <w:proofErr w:type="spellStart"/>
      <w:r w:rsidRPr="003C2B9F">
        <w:rPr>
          <w:rFonts w:ascii="Arial" w:hAnsi="Arial" w:cs="Arial"/>
        </w:rPr>
        <w:t>doi:https</w:t>
      </w:r>
      <w:proofErr w:type="spellEnd"/>
      <w:r w:rsidRPr="003C2B9F">
        <w:rPr>
          <w:rFonts w:ascii="Arial" w:hAnsi="Arial" w:cs="Arial"/>
        </w:rPr>
        <w:t>://doi.org/10.1080/10548408.2013.750919.</w:t>
      </w:r>
    </w:p>
    <w:p w14:paraId="1F60B803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Reeve, S. (2025). </w:t>
      </w:r>
      <w:r w:rsidRPr="003C2B9F">
        <w:rPr>
          <w:rFonts w:ascii="Arial" w:hAnsi="Arial" w:cs="Arial"/>
          <w:i/>
          <w:iCs/>
        </w:rPr>
        <w:t>SIMON REEVE</w:t>
      </w:r>
      <w:r w:rsidRPr="003C2B9F">
        <w:rPr>
          <w:rFonts w:ascii="Arial" w:hAnsi="Arial" w:cs="Arial"/>
        </w:rPr>
        <w:t>. [online] SIMON REEVE. Available at: https://www.simonreeve.co.uk/publicity-photos [Accessed 30 Oct. 2025].</w:t>
      </w:r>
    </w:p>
    <w:p w14:paraId="5C801711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Schaefer, A. (2023). </w:t>
      </w:r>
      <w:r w:rsidRPr="003C2B9F">
        <w:rPr>
          <w:rFonts w:ascii="Arial" w:hAnsi="Arial" w:cs="Arial"/>
          <w:i/>
          <w:iCs/>
        </w:rPr>
        <w:t>Social media and hospitality: How 3 brands are serving 5-star experiences</w:t>
      </w:r>
      <w:r w:rsidRPr="003C2B9F">
        <w:rPr>
          <w:rFonts w:ascii="Arial" w:hAnsi="Arial" w:cs="Arial"/>
        </w:rPr>
        <w:t>. [online] Sprout Social. Available at: https://sproutsocial.com/insights/social-media-and-hospitality/ [Accessed 25 Oct. 2025].</w:t>
      </w:r>
    </w:p>
    <w:p w14:paraId="3901C80F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Sharma, M., Singh, A.K. and Tyagi, P. (2024). </w:t>
      </w:r>
      <w:r w:rsidRPr="003C2B9F">
        <w:rPr>
          <w:rFonts w:ascii="Arial" w:hAnsi="Arial" w:cs="Arial"/>
          <w:i/>
          <w:iCs/>
        </w:rPr>
        <w:t>Proceedings of the International Conference on Innovation and Regenerative Trends in Tourism and Hospitality Industry (IRTTHI 2024)</w:t>
      </w:r>
      <w:r w:rsidRPr="003C2B9F">
        <w:rPr>
          <w:rFonts w:ascii="Arial" w:hAnsi="Arial" w:cs="Arial"/>
        </w:rPr>
        <w:t>. 1st ed. Dordrecht: Atlantis Press Zeger Karssen.</w:t>
      </w:r>
    </w:p>
    <w:p w14:paraId="1464BBF9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Sigala, M. and </w:t>
      </w:r>
      <w:proofErr w:type="spellStart"/>
      <w:r w:rsidRPr="003C2B9F">
        <w:rPr>
          <w:rFonts w:ascii="Arial" w:hAnsi="Arial" w:cs="Arial"/>
        </w:rPr>
        <w:t>Gretzel</w:t>
      </w:r>
      <w:proofErr w:type="spellEnd"/>
      <w:r w:rsidRPr="003C2B9F">
        <w:rPr>
          <w:rFonts w:ascii="Arial" w:hAnsi="Arial" w:cs="Arial"/>
        </w:rPr>
        <w:t xml:space="preserve">, U. (2018). </w:t>
      </w:r>
      <w:r w:rsidRPr="003C2B9F">
        <w:rPr>
          <w:rFonts w:ascii="Arial" w:hAnsi="Arial" w:cs="Arial"/>
          <w:i/>
          <w:iCs/>
        </w:rPr>
        <w:t>Advances in Social Media for Travel, Tourism and Hospitality</w:t>
      </w:r>
      <w:r w:rsidRPr="003C2B9F">
        <w:rPr>
          <w:rFonts w:ascii="Arial" w:hAnsi="Arial" w:cs="Arial"/>
        </w:rPr>
        <w:t>. Routledge, pp.147–156.</w:t>
      </w:r>
    </w:p>
    <w:p w14:paraId="778BEEBC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lastRenderedPageBreak/>
        <w:t xml:space="preserve">Silva, C., Silva, S. and Rodrigues, B. (2023). Social media in hotel crisis communication: a case study. </w:t>
      </w:r>
      <w:r w:rsidRPr="003C2B9F">
        <w:rPr>
          <w:rFonts w:ascii="Arial" w:hAnsi="Arial" w:cs="Arial"/>
          <w:i/>
          <w:iCs/>
        </w:rPr>
        <w:t>International Conference on Tourism Research</w:t>
      </w:r>
      <w:r w:rsidRPr="003C2B9F">
        <w:rPr>
          <w:rFonts w:ascii="Arial" w:hAnsi="Arial" w:cs="Arial"/>
        </w:rPr>
        <w:t xml:space="preserve">, [online] 6(1), pp.314–322. </w:t>
      </w:r>
      <w:proofErr w:type="spellStart"/>
      <w:r w:rsidRPr="003C2B9F">
        <w:rPr>
          <w:rFonts w:ascii="Arial" w:hAnsi="Arial" w:cs="Arial"/>
        </w:rPr>
        <w:t>doi:https</w:t>
      </w:r>
      <w:proofErr w:type="spellEnd"/>
      <w:r w:rsidRPr="003C2B9F">
        <w:rPr>
          <w:rFonts w:ascii="Arial" w:hAnsi="Arial" w:cs="Arial"/>
        </w:rPr>
        <w:t>://doi.org/10.34190/ictr.6.1.1197.</w:t>
      </w:r>
    </w:p>
    <w:p w14:paraId="4E5293BD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Six Senses (2024). </w:t>
      </w:r>
      <w:r w:rsidRPr="003C2B9F">
        <w:rPr>
          <w:rFonts w:ascii="Arial" w:hAnsi="Arial" w:cs="Arial"/>
          <w:i/>
          <w:iCs/>
        </w:rPr>
        <w:t>Sustainable Resorts and Responsible Travel | Six Senses</w:t>
      </w:r>
      <w:r w:rsidRPr="003C2B9F">
        <w:rPr>
          <w:rFonts w:ascii="Arial" w:hAnsi="Arial" w:cs="Arial"/>
        </w:rPr>
        <w:t>. [online] www.sixsenses.com. Available at: https://www.sixsenses.com/en/sustainability.</w:t>
      </w:r>
    </w:p>
    <w:p w14:paraId="50FA93CC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proofErr w:type="spellStart"/>
      <w:r w:rsidRPr="003C2B9F">
        <w:rPr>
          <w:rFonts w:ascii="Arial" w:hAnsi="Arial" w:cs="Arial"/>
        </w:rPr>
        <w:t>Tajvidi</w:t>
      </w:r>
      <w:proofErr w:type="spellEnd"/>
      <w:r w:rsidRPr="003C2B9F">
        <w:rPr>
          <w:rFonts w:ascii="Arial" w:hAnsi="Arial" w:cs="Arial"/>
        </w:rPr>
        <w:t xml:space="preserve">, M., Richard, M.-O., Wang, Y. and </w:t>
      </w:r>
      <w:proofErr w:type="spellStart"/>
      <w:r w:rsidRPr="003C2B9F">
        <w:rPr>
          <w:rFonts w:ascii="Arial" w:hAnsi="Arial" w:cs="Arial"/>
        </w:rPr>
        <w:t>Hajli</w:t>
      </w:r>
      <w:proofErr w:type="spellEnd"/>
      <w:r w:rsidRPr="003C2B9F">
        <w:rPr>
          <w:rFonts w:ascii="Arial" w:hAnsi="Arial" w:cs="Arial"/>
        </w:rPr>
        <w:t xml:space="preserve">, N. (2018). Brand co-creation through social commerce information sharing: The role of social media. </w:t>
      </w:r>
      <w:r w:rsidRPr="003C2B9F">
        <w:rPr>
          <w:rFonts w:ascii="Arial" w:hAnsi="Arial" w:cs="Arial"/>
          <w:i/>
          <w:iCs/>
        </w:rPr>
        <w:t>Journal of Business Research</w:t>
      </w:r>
      <w:r w:rsidRPr="003C2B9F">
        <w:rPr>
          <w:rFonts w:ascii="Arial" w:hAnsi="Arial" w:cs="Arial"/>
        </w:rPr>
        <w:t xml:space="preserve">, 121, pp.476–486. </w:t>
      </w:r>
      <w:proofErr w:type="spellStart"/>
      <w:r w:rsidRPr="003C2B9F">
        <w:rPr>
          <w:rFonts w:ascii="Arial" w:hAnsi="Arial" w:cs="Arial"/>
        </w:rPr>
        <w:t>doi:https</w:t>
      </w:r>
      <w:proofErr w:type="spellEnd"/>
      <w:r w:rsidRPr="003C2B9F">
        <w:rPr>
          <w:rFonts w:ascii="Arial" w:hAnsi="Arial" w:cs="Arial"/>
        </w:rPr>
        <w:t>://doi.org/10.1016/j.jbusres.2018.06.008.</w:t>
      </w:r>
    </w:p>
    <w:p w14:paraId="3804E6A8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The Points Guy. (2023). </w:t>
      </w:r>
      <w:r w:rsidRPr="003C2B9F">
        <w:rPr>
          <w:rFonts w:ascii="Arial" w:hAnsi="Arial" w:cs="Arial"/>
          <w:i/>
          <w:iCs/>
        </w:rPr>
        <w:t>Brian Kelly - The Points Guy</w:t>
      </w:r>
      <w:r w:rsidRPr="003C2B9F">
        <w:rPr>
          <w:rFonts w:ascii="Arial" w:hAnsi="Arial" w:cs="Arial"/>
        </w:rPr>
        <w:t>. [online] Available at: https://thepointsguy.com/author/the-points-guy/ [Accessed 26 Oct. 2025].</w:t>
      </w:r>
    </w:p>
    <w:p w14:paraId="2F1183F0" w14:textId="77777777" w:rsidR="009806D6" w:rsidRPr="0073196E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Treehouse Hotels. (2023). </w:t>
      </w:r>
      <w:r w:rsidRPr="003C2B9F">
        <w:rPr>
          <w:rFonts w:ascii="Arial" w:hAnsi="Arial" w:cs="Arial"/>
          <w:i/>
          <w:iCs/>
        </w:rPr>
        <w:t>The New Eco Influencers</w:t>
      </w:r>
      <w:r w:rsidRPr="003C2B9F">
        <w:rPr>
          <w:rFonts w:ascii="Arial" w:hAnsi="Arial" w:cs="Arial"/>
        </w:rPr>
        <w:t>. [online] Available at: https://www.treehousehotels.com/tales-and-trails/new-eco-influencers [Accessed 30 Oct. 2025].</w:t>
      </w:r>
    </w:p>
    <w:p w14:paraId="4DFF5DE9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2874F9">
        <w:rPr>
          <w:rFonts w:ascii="Arial" w:hAnsi="Arial" w:cs="Arial"/>
        </w:rPr>
        <w:t xml:space="preserve">Tribe, J. (2009) </w:t>
      </w:r>
      <w:r w:rsidRPr="002874F9">
        <w:rPr>
          <w:rFonts w:ascii="Arial" w:hAnsi="Arial" w:cs="Arial"/>
          <w:i/>
          <w:iCs/>
        </w:rPr>
        <w:t>Philosophical issues in tourism</w:t>
      </w:r>
      <w:r w:rsidRPr="002874F9">
        <w:rPr>
          <w:rFonts w:ascii="Arial" w:hAnsi="Arial" w:cs="Arial"/>
        </w:rPr>
        <w:t>. Bristol: Channel View.</w:t>
      </w:r>
    </w:p>
    <w:p w14:paraId="58C297AC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Trivedi, J., Sama, R. and Arora, P. (2022). Effect of Influencer Marketing on Travelers’ Destination and Hotel Choice: The Moderating Role of Advertising Duration. </w:t>
      </w:r>
      <w:proofErr w:type="spellStart"/>
      <w:r w:rsidRPr="003C2B9F">
        <w:rPr>
          <w:rFonts w:ascii="Arial" w:hAnsi="Arial" w:cs="Arial"/>
          <w:i/>
          <w:iCs/>
        </w:rPr>
        <w:t>PRism</w:t>
      </w:r>
      <w:proofErr w:type="spellEnd"/>
      <w:r w:rsidRPr="003C2B9F">
        <w:rPr>
          <w:rFonts w:ascii="Arial" w:hAnsi="Arial" w:cs="Arial"/>
        </w:rPr>
        <w:t>, 2022(1).</w:t>
      </w:r>
    </w:p>
    <w:p w14:paraId="3C418E22" w14:textId="77777777" w:rsidR="009806D6" w:rsidRPr="003C2B9F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Xiang, Z. and </w:t>
      </w:r>
      <w:proofErr w:type="spellStart"/>
      <w:r w:rsidRPr="003C2B9F">
        <w:rPr>
          <w:rFonts w:ascii="Arial" w:hAnsi="Arial" w:cs="Arial"/>
        </w:rPr>
        <w:t>Gretzel</w:t>
      </w:r>
      <w:proofErr w:type="spellEnd"/>
      <w:r w:rsidRPr="003C2B9F">
        <w:rPr>
          <w:rFonts w:ascii="Arial" w:hAnsi="Arial" w:cs="Arial"/>
        </w:rPr>
        <w:t xml:space="preserve">, U. (2010). Role of Social Media in Online Travel Information Search. </w:t>
      </w:r>
      <w:r w:rsidRPr="003C2B9F">
        <w:rPr>
          <w:rFonts w:ascii="Arial" w:hAnsi="Arial" w:cs="Arial"/>
          <w:i/>
          <w:iCs/>
        </w:rPr>
        <w:t>Tourism Management</w:t>
      </w:r>
      <w:r w:rsidRPr="003C2B9F">
        <w:rPr>
          <w:rFonts w:ascii="Arial" w:hAnsi="Arial" w:cs="Arial"/>
        </w:rPr>
        <w:t xml:space="preserve">, 31(2), pp.179–188. </w:t>
      </w:r>
      <w:proofErr w:type="spellStart"/>
      <w:r w:rsidRPr="003C2B9F">
        <w:rPr>
          <w:rFonts w:ascii="Arial" w:hAnsi="Arial" w:cs="Arial"/>
        </w:rPr>
        <w:t>doi:https</w:t>
      </w:r>
      <w:proofErr w:type="spellEnd"/>
      <w:r w:rsidRPr="003C2B9F">
        <w:rPr>
          <w:rFonts w:ascii="Arial" w:hAnsi="Arial" w:cs="Arial"/>
        </w:rPr>
        <w:t>://doi.org/10.1016/j.tourman.2009.02.016.</w:t>
      </w:r>
    </w:p>
    <w:p w14:paraId="39F6705D" w14:textId="77777777" w:rsidR="009806D6" w:rsidRPr="0073196E" w:rsidRDefault="009806D6" w:rsidP="009806D6">
      <w:pPr>
        <w:spacing w:line="360" w:lineRule="auto"/>
        <w:jc w:val="both"/>
        <w:rPr>
          <w:rFonts w:ascii="Arial" w:hAnsi="Arial" w:cs="Arial"/>
        </w:rPr>
      </w:pPr>
      <w:r w:rsidRPr="003C2B9F">
        <w:rPr>
          <w:rFonts w:ascii="Arial" w:hAnsi="Arial" w:cs="Arial"/>
        </w:rPr>
        <w:t xml:space="preserve">Ye, H. and </w:t>
      </w:r>
      <w:proofErr w:type="spellStart"/>
      <w:r w:rsidRPr="003C2B9F">
        <w:rPr>
          <w:rFonts w:ascii="Arial" w:hAnsi="Arial" w:cs="Arial"/>
        </w:rPr>
        <w:t>Tussyadiah</w:t>
      </w:r>
      <w:proofErr w:type="spellEnd"/>
      <w:r w:rsidRPr="003C2B9F">
        <w:rPr>
          <w:rFonts w:ascii="Arial" w:hAnsi="Arial" w:cs="Arial"/>
        </w:rPr>
        <w:t xml:space="preserve">, I.P. (2011). Destination Visual Image and Expectation of Experiences. </w:t>
      </w:r>
      <w:r w:rsidRPr="003C2B9F">
        <w:rPr>
          <w:rFonts w:ascii="Arial" w:hAnsi="Arial" w:cs="Arial"/>
          <w:i/>
          <w:iCs/>
        </w:rPr>
        <w:t>Journal of Travel &amp; Tourism Marketing</w:t>
      </w:r>
      <w:r w:rsidRPr="003C2B9F">
        <w:rPr>
          <w:rFonts w:ascii="Arial" w:hAnsi="Arial" w:cs="Arial"/>
        </w:rPr>
        <w:t xml:space="preserve">, 28(2), pp.129–144. </w:t>
      </w:r>
      <w:proofErr w:type="spellStart"/>
      <w:r w:rsidRPr="003C2B9F">
        <w:rPr>
          <w:rFonts w:ascii="Arial" w:hAnsi="Arial" w:cs="Arial"/>
        </w:rPr>
        <w:t>doi:https</w:t>
      </w:r>
      <w:proofErr w:type="spellEnd"/>
      <w:r w:rsidRPr="003C2B9F">
        <w:rPr>
          <w:rFonts w:ascii="Arial" w:hAnsi="Arial" w:cs="Arial"/>
        </w:rPr>
        <w:t>://doi.org/10.1080/10548408.2011.545743.</w:t>
      </w:r>
    </w:p>
    <w:p w14:paraId="525DAC52" w14:textId="09E81235" w:rsidR="009806D6" w:rsidRDefault="009806D6"/>
    <w:sectPr w:rsidR="009806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06D6"/>
    <w:rsid w:val="00222041"/>
    <w:rsid w:val="0024559A"/>
    <w:rsid w:val="005A3B25"/>
    <w:rsid w:val="009806D6"/>
    <w:rsid w:val="00CA152C"/>
    <w:rsid w:val="00E144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9CCBB0"/>
  <w15:chartTrackingRefBased/>
  <w15:docId w15:val="{7DCF85C3-4AD5-48EB-ACAB-79AE681AAF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06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06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06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06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06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06D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06D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06D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06D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06D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06D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06D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06D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06D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06D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06D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06D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06D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06D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06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06D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06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06D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06D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06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06D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06D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06D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06D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1205</Words>
  <Characters>6874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Rujina Khatun</dc:creator>
  <cp:keywords/>
  <dc:description/>
  <cp:lastModifiedBy>Rujina Khatun</cp:lastModifiedBy>
  <cp:revision>1</cp:revision>
  <dcterms:created xsi:type="dcterms:W3CDTF">2025-11-05T19:12:00Z</dcterms:created>
  <dcterms:modified xsi:type="dcterms:W3CDTF">2025-11-05T19:23:00Z</dcterms:modified>
</cp:coreProperties>
</file>