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ED200A" w14:textId="2D78B6D6" w:rsidR="00EA5CF5" w:rsidRDefault="0095203C">
      <w:r>
        <w:rPr>
          <w:noProof/>
        </w:rPr>
        <w:drawing>
          <wp:inline distT="0" distB="0" distL="0" distR="0" wp14:anchorId="0B0B0B3C" wp14:editId="41BAA7F5">
            <wp:extent cx="2479675" cy="1375410"/>
            <wp:effectExtent l="0" t="0" r="0" b="0"/>
            <wp:docPr id="115" name="Picture 1"/>
            <wp:cNvGraphicFramePr/>
            <a:graphic xmlns:a="http://schemas.openxmlformats.org/drawingml/2006/main">
              <a:graphicData uri="http://schemas.openxmlformats.org/drawingml/2006/picture">
                <pic:pic xmlns:pic="http://schemas.openxmlformats.org/drawingml/2006/picture">
                  <pic:nvPicPr>
                    <pic:cNvPr id="115" name="Picture 115"/>
                    <pic:cNvPicPr/>
                  </pic:nvPicPr>
                  <pic:blipFill>
                    <a:blip r:embed="rId8"/>
                    <a:stretch>
                      <a:fillRect/>
                    </a:stretch>
                  </pic:blipFill>
                  <pic:spPr>
                    <a:xfrm>
                      <a:off x="0" y="0"/>
                      <a:ext cx="2479675" cy="1375410"/>
                    </a:xfrm>
                    <a:prstGeom prst="rect">
                      <a:avLst/>
                    </a:prstGeom>
                  </pic:spPr>
                </pic:pic>
              </a:graphicData>
            </a:graphic>
          </wp:inline>
        </w:drawing>
      </w:r>
    </w:p>
    <w:p w14:paraId="573EB7F8" w14:textId="77777777" w:rsidR="0095203C" w:rsidRDefault="0095203C"/>
    <w:tbl>
      <w:tblPr>
        <w:tblStyle w:val="TableGrid"/>
        <w:tblW w:w="9019" w:type="dxa"/>
        <w:tblInd w:w="5" w:type="dxa"/>
        <w:tblCellMar>
          <w:top w:w="15" w:type="dxa"/>
          <w:left w:w="110" w:type="dxa"/>
          <w:right w:w="85" w:type="dxa"/>
        </w:tblCellMar>
        <w:tblLook w:val="04A0" w:firstRow="1" w:lastRow="0" w:firstColumn="1" w:lastColumn="0" w:noHBand="0" w:noVBand="1"/>
      </w:tblPr>
      <w:tblGrid>
        <w:gridCol w:w="2461"/>
        <w:gridCol w:w="6558"/>
      </w:tblGrid>
      <w:tr w:rsidR="00E71481" w14:paraId="38DA9931" w14:textId="77777777" w:rsidTr="00D5227F">
        <w:trPr>
          <w:trHeight w:val="991"/>
        </w:trPr>
        <w:tc>
          <w:tcPr>
            <w:tcW w:w="2461" w:type="dxa"/>
            <w:tcBorders>
              <w:top w:val="single" w:sz="4" w:space="0" w:color="000000"/>
              <w:left w:val="single" w:sz="4" w:space="0" w:color="000000"/>
              <w:bottom w:val="single" w:sz="4" w:space="0" w:color="000000"/>
              <w:right w:val="single" w:sz="4" w:space="0" w:color="000000"/>
            </w:tcBorders>
          </w:tcPr>
          <w:p w14:paraId="457DD24E" w14:textId="77777777" w:rsidR="00E71481" w:rsidRDefault="00E71481" w:rsidP="00D5227F">
            <w:bookmarkStart w:id="0" w:name="_Hlk161390657"/>
            <w:r>
              <w:rPr>
                <w:rFonts w:ascii="Times New Roman" w:eastAsia="Times New Roman" w:hAnsi="Times New Roman" w:cs="Times New Roman"/>
                <w:b/>
                <w:sz w:val="28"/>
              </w:rPr>
              <w:t xml:space="preserve">Student Name: </w:t>
            </w:r>
          </w:p>
        </w:tc>
        <w:tc>
          <w:tcPr>
            <w:tcW w:w="6558" w:type="dxa"/>
            <w:tcBorders>
              <w:top w:val="single" w:sz="4" w:space="0" w:color="000000"/>
              <w:left w:val="single" w:sz="4" w:space="0" w:color="000000"/>
              <w:bottom w:val="single" w:sz="4" w:space="0" w:color="000000"/>
              <w:right w:val="single" w:sz="4" w:space="0" w:color="000000"/>
            </w:tcBorders>
          </w:tcPr>
          <w:p w14:paraId="06F9D12E" w14:textId="77777777" w:rsidR="00E71481" w:rsidRDefault="00E71481" w:rsidP="00D5227F">
            <w:r>
              <w:rPr>
                <w:rFonts w:ascii="Times New Roman" w:eastAsia="Times New Roman" w:hAnsi="Times New Roman" w:cs="Times New Roman"/>
                <w:sz w:val="28"/>
              </w:rPr>
              <w:t xml:space="preserve">  VICNESHA A/P MOHNIANDI </w:t>
            </w:r>
          </w:p>
        </w:tc>
      </w:tr>
      <w:tr w:rsidR="00E71481" w14:paraId="21A6FBAE" w14:textId="77777777" w:rsidTr="00D5227F">
        <w:trPr>
          <w:trHeight w:val="900"/>
        </w:trPr>
        <w:tc>
          <w:tcPr>
            <w:tcW w:w="2461" w:type="dxa"/>
            <w:tcBorders>
              <w:top w:val="single" w:sz="4" w:space="0" w:color="000000"/>
              <w:left w:val="single" w:sz="4" w:space="0" w:color="000000"/>
              <w:bottom w:val="single" w:sz="4" w:space="0" w:color="000000"/>
              <w:right w:val="single" w:sz="4" w:space="0" w:color="000000"/>
            </w:tcBorders>
          </w:tcPr>
          <w:p w14:paraId="3533D195" w14:textId="77777777" w:rsidR="00E71481" w:rsidRDefault="00E71481" w:rsidP="00D5227F">
            <w:r>
              <w:rPr>
                <w:rFonts w:ascii="Times New Roman" w:eastAsia="Times New Roman" w:hAnsi="Times New Roman" w:cs="Times New Roman"/>
                <w:b/>
                <w:sz w:val="28"/>
              </w:rPr>
              <w:t xml:space="preserve">Student ID: </w:t>
            </w:r>
          </w:p>
        </w:tc>
        <w:tc>
          <w:tcPr>
            <w:tcW w:w="6558" w:type="dxa"/>
            <w:tcBorders>
              <w:top w:val="single" w:sz="4" w:space="0" w:color="000000"/>
              <w:left w:val="single" w:sz="4" w:space="0" w:color="000000"/>
              <w:bottom w:val="single" w:sz="4" w:space="0" w:color="000000"/>
              <w:right w:val="single" w:sz="4" w:space="0" w:color="000000"/>
            </w:tcBorders>
          </w:tcPr>
          <w:p w14:paraId="1FFC005F" w14:textId="77777777" w:rsidR="00E71481" w:rsidRDefault="00E71481" w:rsidP="00D5227F">
            <w:r>
              <w:rPr>
                <w:rFonts w:ascii="Times New Roman" w:eastAsia="Times New Roman" w:hAnsi="Times New Roman" w:cs="Times New Roman"/>
                <w:sz w:val="28"/>
              </w:rPr>
              <w:t xml:space="preserve">2226215 </w:t>
            </w:r>
          </w:p>
        </w:tc>
      </w:tr>
      <w:tr w:rsidR="00E71481" w14:paraId="15F5732D" w14:textId="77777777" w:rsidTr="00D5227F">
        <w:trPr>
          <w:trHeight w:val="720"/>
        </w:trPr>
        <w:tc>
          <w:tcPr>
            <w:tcW w:w="2461" w:type="dxa"/>
            <w:tcBorders>
              <w:top w:val="single" w:sz="4" w:space="0" w:color="000000"/>
              <w:left w:val="single" w:sz="4" w:space="0" w:color="000000"/>
              <w:bottom w:val="single" w:sz="4" w:space="0" w:color="000000"/>
              <w:right w:val="single" w:sz="4" w:space="0" w:color="000000"/>
            </w:tcBorders>
          </w:tcPr>
          <w:p w14:paraId="1E11FA69" w14:textId="77777777" w:rsidR="00E71481" w:rsidRDefault="00E71481" w:rsidP="00D5227F">
            <w:r>
              <w:rPr>
                <w:rFonts w:ascii="Times New Roman" w:eastAsia="Times New Roman" w:hAnsi="Times New Roman" w:cs="Times New Roman"/>
                <w:b/>
                <w:sz w:val="28"/>
              </w:rPr>
              <w:t xml:space="preserve">Programme:   </w:t>
            </w:r>
          </w:p>
        </w:tc>
        <w:tc>
          <w:tcPr>
            <w:tcW w:w="6558" w:type="dxa"/>
            <w:tcBorders>
              <w:top w:val="single" w:sz="4" w:space="0" w:color="000000"/>
              <w:left w:val="single" w:sz="4" w:space="0" w:color="000000"/>
              <w:bottom w:val="single" w:sz="4" w:space="0" w:color="000000"/>
              <w:right w:val="single" w:sz="4" w:space="0" w:color="000000"/>
            </w:tcBorders>
          </w:tcPr>
          <w:p w14:paraId="32C04A77" w14:textId="77777777" w:rsidR="00E71481" w:rsidRDefault="00E71481" w:rsidP="00D5227F">
            <w:r>
              <w:rPr>
                <w:rFonts w:ascii="Times New Roman" w:eastAsia="Times New Roman" w:hAnsi="Times New Roman" w:cs="Times New Roman"/>
                <w:sz w:val="28"/>
              </w:rPr>
              <w:t xml:space="preserve">BBA (INTERNATIONAL BUSINESS) </w:t>
            </w:r>
          </w:p>
        </w:tc>
      </w:tr>
      <w:tr w:rsidR="00E71481" w14:paraId="6334200C" w14:textId="77777777" w:rsidTr="00D5227F">
        <w:trPr>
          <w:trHeight w:val="720"/>
        </w:trPr>
        <w:tc>
          <w:tcPr>
            <w:tcW w:w="2461" w:type="dxa"/>
            <w:tcBorders>
              <w:top w:val="single" w:sz="4" w:space="0" w:color="000000"/>
              <w:left w:val="single" w:sz="4" w:space="0" w:color="000000"/>
              <w:bottom w:val="single" w:sz="4" w:space="0" w:color="000000"/>
              <w:right w:val="single" w:sz="4" w:space="0" w:color="000000"/>
            </w:tcBorders>
          </w:tcPr>
          <w:p w14:paraId="045044D1" w14:textId="77777777" w:rsidR="00E71481" w:rsidRDefault="00E71481" w:rsidP="00D5227F">
            <w:r>
              <w:rPr>
                <w:rFonts w:ascii="Times New Roman" w:eastAsia="Times New Roman" w:hAnsi="Times New Roman" w:cs="Times New Roman"/>
                <w:b/>
                <w:sz w:val="28"/>
              </w:rPr>
              <w:t xml:space="preserve">Module:  </w:t>
            </w:r>
          </w:p>
        </w:tc>
        <w:tc>
          <w:tcPr>
            <w:tcW w:w="6558" w:type="dxa"/>
            <w:tcBorders>
              <w:top w:val="single" w:sz="4" w:space="0" w:color="000000"/>
              <w:left w:val="single" w:sz="4" w:space="0" w:color="000000"/>
              <w:bottom w:val="single" w:sz="4" w:space="0" w:color="000000"/>
              <w:right w:val="single" w:sz="4" w:space="0" w:color="000000"/>
            </w:tcBorders>
          </w:tcPr>
          <w:p w14:paraId="166CB3A3" w14:textId="77777777" w:rsidR="00E71481" w:rsidRDefault="00E71481" w:rsidP="00D5227F">
            <w:r w:rsidRPr="00894A5A">
              <w:rPr>
                <w:rFonts w:ascii="Times New Roman" w:eastAsia="Times New Roman" w:hAnsi="Times New Roman" w:cs="Times New Roman"/>
                <w:sz w:val="28"/>
                <w:szCs w:val="28"/>
              </w:rPr>
              <w:t>C</w:t>
            </w:r>
            <w:r w:rsidRPr="00894A5A">
              <w:rPr>
                <w:rFonts w:eastAsia="Times New Roman"/>
                <w:sz w:val="28"/>
                <w:szCs w:val="28"/>
              </w:rPr>
              <w:t>HANGEMAKERS:</w:t>
            </w:r>
            <w:r>
              <w:rPr>
                <w:rFonts w:eastAsia="Times New Roman"/>
              </w:rPr>
              <w:t xml:space="preserve"> </w:t>
            </w:r>
            <w:r>
              <w:rPr>
                <w:rFonts w:ascii="Times New Roman" w:eastAsia="Times New Roman" w:hAnsi="Times New Roman" w:cs="Times New Roman"/>
                <w:sz w:val="28"/>
              </w:rPr>
              <w:t xml:space="preserve">CREATIVITY AND VALUE CREATION (IUBA 5002) </w:t>
            </w:r>
          </w:p>
        </w:tc>
      </w:tr>
      <w:tr w:rsidR="00E71481" w14:paraId="37AF5560" w14:textId="77777777" w:rsidTr="00D5227F">
        <w:trPr>
          <w:trHeight w:val="990"/>
        </w:trPr>
        <w:tc>
          <w:tcPr>
            <w:tcW w:w="2461" w:type="dxa"/>
            <w:tcBorders>
              <w:top w:val="single" w:sz="4" w:space="0" w:color="000000"/>
              <w:left w:val="single" w:sz="4" w:space="0" w:color="000000"/>
              <w:bottom w:val="single" w:sz="4" w:space="0" w:color="000000"/>
              <w:right w:val="single" w:sz="4" w:space="0" w:color="000000"/>
            </w:tcBorders>
          </w:tcPr>
          <w:p w14:paraId="61BE502A" w14:textId="77777777" w:rsidR="00E71481" w:rsidRDefault="00E71481" w:rsidP="00D5227F">
            <w:r>
              <w:rPr>
                <w:rFonts w:ascii="Times New Roman" w:eastAsia="Times New Roman" w:hAnsi="Times New Roman" w:cs="Times New Roman"/>
                <w:b/>
                <w:sz w:val="28"/>
              </w:rPr>
              <w:t xml:space="preserve">Lecture:  </w:t>
            </w:r>
          </w:p>
        </w:tc>
        <w:tc>
          <w:tcPr>
            <w:tcW w:w="6558" w:type="dxa"/>
            <w:tcBorders>
              <w:top w:val="single" w:sz="4" w:space="0" w:color="000000"/>
              <w:left w:val="single" w:sz="4" w:space="0" w:color="000000"/>
              <w:bottom w:val="single" w:sz="4" w:space="0" w:color="000000"/>
              <w:right w:val="single" w:sz="4" w:space="0" w:color="000000"/>
            </w:tcBorders>
          </w:tcPr>
          <w:p w14:paraId="5D1632FF" w14:textId="77777777" w:rsidR="00E71481" w:rsidRPr="001E22AA" w:rsidRDefault="00E71481" w:rsidP="00D5227F">
            <w:pPr>
              <w:rPr>
                <w:rFonts w:ascii="Times New Roman" w:hAnsi="Times New Roman" w:cs="Times New Roman"/>
                <w:sz w:val="28"/>
                <w:szCs w:val="28"/>
              </w:rPr>
            </w:pPr>
            <w:r>
              <w:rPr>
                <w:rFonts w:ascii="Times New Roman" w:hAnsi="Times New Roman" w:cs="Times New Roman"/>
                <w:sz w:val="28"/>
                <w:szCs w:val="28"/>
              </w:rPr>
              <w:t>DR EMMA ROBERTS</w:t>
            </w:r>
          </w:p>
        </w:tc>
      </w:tr>
      <w:tr w:rsidR="00E71481" w14:paraId="5CDB28C6" w14:textId="77777777" w:rsidTr="00D5227F">
        <w:trPr>
          <w:trHeight w:val="990"/>
        </w:trPr>
        <w:tc>
          <w:tcPr>
            <w:tcW w:w="2461" w:type="dxa"/>
            <w:tcBorders>
              <w:top w:val="single" w:sz="4" w:space="0" w:color="000000"/>
              <w:left w:val="single" w:sz="4" w:space="0" w:color="000000"/>
              <w:bottom w:val="single" w:sz="4" w:space="0" w:color="000000"/>
              <w:right w:val="single" w:sz="4" w:space="0" w:color="000000"/>
            </w:tcBorders>
          </w:tcPr>
          <w:p w14:paraId="5C6B1D90" w14:textId="77777777" w:rsidR="00E71481" w:rsidRDefault="00E71481" w:rsidP="00D5227F">
            <w:pPr>
              <w:rPr>
                <w:rFonts w:ascii="Times New Roman" w:eastAsia="Times New Roman" w:hAnsi="Times New Roman" w:cs="Times New Roman"/>
                <w:b/>
                <w:sz w:val="28"/>
              </w:rPr>
            </w:pPr>
            <w:r>
              <w:rPr>
                <w:rFonts w:ascii="Times New Roman" w:eastAsia="Times New Roman" w:hAnsi="Times New Roman" w:cs="Times New Roman"/>
                <w:b/>
                <w:sz w:val="28"/>
              </w:rPr>
              <w:t xml:space="preserve">Assignment Title: </w:t>
            </w:r>
          </w:p>
        </w:tc>
        <w:tc>
          <w:tcPr>
            <w:tcW w:w="6558" w:type="dxa"/>
            <w:tcBorders>
              <w:top w:val="single" w:sz="4" w:space="0" w:color="000000"/>
              <w:left w:val="single" w:sz="4" w:space="0" w:color="000000"/>
              <w:bottom w:val="single" w:sz="4" w:space="0" w:color="000000"/>
              <w:right w:val="single" w:sz="4" w:space="0" w:color="000000"/>
            </w:tcBorders>
          </w:tcPr>
          <w:p w14:paraId="145A076A" w14:textId="08571ED0" w:rsidR="00E71481" w:rsidRPr="001E5EF9" w:rsidRDefault="00E71481" w:rsidP="00D5227F">
            <w:pPr>
              <w:rPr>
                <w:rFonts w:ascii="Times New Roman" w:hAnsi="Times New Roman" w:cs="Times New Roman"/>
                <w:sz w:val="28"/>
                <w:szCs w:val="28"/>
              </w:rPr>
            </w:pPr>
            <w:r>
              <w:rPr>
                <w:rStyle w:val="normaltextrun"/>
                <w:rFonts w:ascii="Times New Roman" w:hAnsi="Times New Roman" w:cs="Times New Roman"/>
                <w:color w:val="000000"/>
                <w:sz w:val="28"/>
                <w:szCs w:val="28"/>
                <w:shd w:val="clear" w:color="auto" w:fill="FFFFFF"/>
                <w:lang w:val="en-AU"/>
              </w:rPr>
              <w:t xml:space="preserve"> </w:t>
            </w:r>
            <w:r w:rsidRPr="001E5EF9">
              <w:rPr>
                <w:rStyle w:val="eop"/>
                <w:rFonts w:ascii="Times New Roman" w:hAnsi="Times New Roman" w:cs="Times New Roman"/>
                <w:color w:val="000000"/>
                <w:sz w:val="28"/>
                <w:szCs w:val="28"/>
                <w:shd w:val="clear" w:color="auto" w:fill="FFFFFF"/>
              </w:rPr>
              <w:t> </w:t>
            </w:r>
            <w:r>
              <w:rPr>
                <w:rStyle w:val="eop"/>
                <w:rFonts w:ascii="Times New Roman" w:hAnsi="Times New Roman" w:cs="Times New Roman"/>
                <w:color w:val="000000"/>
                <w:sz w:val="28"/>
                <w:szCs w:val="28"/>
                <w:shd w:val="clear" w:color="auto" w:fill="FFFFFF"/>
              </w:rPr>
              <w:t>ASSIGNMENT 2</w:t>
            </w:r>
          </w:p>
        </w:tc>
      </w:tr>
      <w:bookmarkEnd w:id="0"/>
    </w:tbl>
    <w:p w14:paraId="42ACFFE3" w14:textId="77777777" w:rsidR="0095203C" w:rsidRDefault="0095203C"/>
    <w:p w14:paraId="61F22CE3" w14:textId="77777777" w:rsidR="00E71481" w:rsidRDefault="00E71481"/>
    <w:p w14:paraId="3090CFC7" w14:textId="77777777" w:rsidR="002B2226" w:rsidRDefault="002B2226"/>
    <w:p w14:paraId="47F3CBCE" w14:textId="77777777" w:rsidR="002B2226" w:rsidRDefault="002B2226"/>
    <w:p w14:paraId="65129701" w14:textId="77777777" w:rsidR="002B2226" w:rsidRDefault="002B2226"/>
    <w:p w14:paraId="1DAA0B7E" w14:textId="77777777" w:rsidR="002B2226" w:rsidRDefault="002B2226"/>
    <w:p w14:paraId="314ED5E7" w14:textId="77777777" w:rsidR="002B2226" w:rsidRDefault="002B2226"/>
    <w:p w14:paraId="5B74E4F1" w14:textId="77777777" w:rsidR="002B2226" w:rsidRDefault="002B2226"/>
    <w:p w14:paraId="7959B999" w14:textId="77777777" w:rsidR="002B2226" w:rsidRDefault="002B2226"/>
    <w:p w14:paraId="57B5530B" w14:textId="77777777" w:rsidR="002B2226" w:rsidRDefault="002B2226"/>
    <w:p w14:paraId="3F326571" w14:textId="77777777" w:rsidR="002B2226" w:rsidRDefault="002B2226"/>
    <w:p w14:paraId="1070DEE1" w14:textId="565F0B07" w:rsidR="002B2226" w:rsidRDefault="002B2226"/>
    <w:p w14:paraId="19ED7EA7" w14:textId="080D6628" w:rsidR="00AC142A" w:rsidRDefault="002B2226" w:rsidP="00AC142A">
      <w:r>
        <w:br w:type="page"/>
      </w:r>
    </w:p>
    <w:sdt>
      <w:sdtPr>
        <w:id w:val="-242415187"/>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47208B62" w14:textId="107522DC" w:rsidR="00AC142A" w:rsidRDefault="00AC142A" w:rsidP="00AC142A">
          <w:pPr>
            <w:pStyle w:val="TOCHeading"/>
            <w:spacing w:line="600" w:lineRule="auto"/>
          </w:pPr>
          <w:r>
            <w:t>Table of Contents</w:t>
          </w:r>
        </w:p>
        <w:p w14:paraId="6BE3EF17" w14:textId="34A02738" w:rsidR="00AC142A" w:rsidRDefault="00AC142A" w:rsidP="00AC142A">
          <w:pPr>
            <w:pStyle w:val="TOC1"/>
            <w:tabs>
              <w:tab w:val="right" w:leader="dot" w:pos="9016"/>
            </w:tabs>
            <w:spacing w:line="600" w:lineRule="auto"/>
            <w:rPr>
              <w:rFonts w:eastAsiaTheme="minorEastAsia"/>
              <w:noProof/>
              <w:lang w:eastAsia="en-MY"/>
            </w:rPr>
          </w:pPr>
          <w:r>
            <w:fldChar w:fldCharType="begin"/>
          </w:r>
          <w:r>
            <w:instrText xml:space="preserve"> TOC \o "1-3" \h \z \u </w:instrText>
          </w:r>
          <w:r>
            <w:fldChar w:fldCharType="separate"/>
          </w:r>
          <w:hyperlink w:anchor="_Toc176358279" w:history="1">
            <w:r w:rsidRPr="00DA3A13">
              <w:rPr>
                <w:rStyle w:val="Hyperlink"/>
                <w:noProof/>
              </w:rPr>
              <w:t>Introduction</w:t>
            </w:r>
            <w:r>
              <w:rPr>
                <w:noProof/>
                <w:webHidden/>
              </w:rPr>
              <w:tab/>
            </w:r>
            <w:r>
              <w:rPr>
                <w:noProof/>
                <w:webHidden/>
              </w:rPr>
              <w:fldChar w:fldCharType="begin"/>
            </w:r>
            <w:r>
              <w:rPr>
                <w:noProof/>
                <w:webHidden/>
              </w:rPr>
              <w:instrText xml:space="preserve"> PAGEREF _Toc176358279 \h </w:instrText>
            </w:r>
            <w:r>
              <w:rPr>
                <w:noProof/>
                <w:webHidden/>
              </w:rPr>
            </w:r>
            <w:r>
              <w:rPr>
                <w:noProof/>
                <w:webHidden/>
              </w:rPr>
              <w:fldChar w:fldCharType="separate"/>
            </w:r>
            <w:r>
              <w:rPr>
                <w:noProof/>
                <w:webHidden/>
              </w:rPr>
              <w:t>3</w:t>
            </w:r>
            <w:r>
              <w:rPr>
                <w:noProof/>
                <w:webHidden/>
              </w:rPr>
              <w:fldChar w:fldCharType="end"/>
            </w:r>
          </w:hyperlink>
        </w:p>
        <w:p w14:paraId="22583C7E" w14:textId="405C5859" w:rsidR="00AC142A" w:rsidRDefault="00AC142A" w:rsidP="00AC142A">
          <w:pPr>
            <w:pStyle w:val="TOC1"/>
            <w:tabs>
              <w:tab w:val="left" w:pos="660"/>
              <w:tab w:val="right" w:leader="dot" w:pos="9016"/>
            </w:tabs>
            <w:spacing w:line="600" w:lineRule="auto"/>
            <w:rPr>
              <w:rFonts w:eastAsiaTheme="minorEastAsia"/>
              <w:noProof/>
              <w:lang w:eastAsia="en-MY"/>
            </w:rPr>
          </w:pPr>
          <w:hyperlink w:anchor="_Toc176358280" w:history="1">
            <w:r w:rsidRPr="00DA3A13">
              <w:rPr>
                <w:rStyle w:val="Hyperlink"/>
                <w:noProof/>
              </w:rPr>
              <w:t>1.0</w:t>
            </w:r>
            <w:r>
              <w:rPr>
                <w:rFonts w:eastAsiaTheme="minorEastAsia"/>
                <w:noProof/>
                <w:lang w:eastAsia="en-MY"/>
              </w:rPr>
              <w:tab/>
            </w:r>
            <w:r w:rsidRPr="00DA3A13">
              <w:rPr>
                <w:rStyle w:val="Hyperlink"/>
                <w:noProof/>
              </w:rPr>
              <w:t>Descriptions</w:t>
            </w:r>
            <w:r>
              <w:rPr>
                <w:noProof/>
                <w:webHidden/>
              </w:rPr>
              <w:tab/>
            </w:r>
            <w:r>
              <w:rPr>
                <w:noProof/>
                <w:webHidden/>
              </w:rPr>
              <w:fldChar w:fldCharType="begin"/>
            </w:r>
            <w:r>
              <w:rPr>
                <w:noProof/>
                <w:webHidden/>
              </w:rPr>
              <w:instrText xml:space="preserve"> PAGEREF _Toc176358280 \h </w:instrText>
            </w:r>
            <w:r>
              <w:rPr>
                <w:noProof/>
                <w:webHidden/>
              </w:rPr>
            </w:r>
            <w:r>
              <w:rPr>
                <w:noProof/>
                <w:webHidden/>
              </w:rPr>
              <w:fldChar w:fldCharType="separate"/>
            </w:r>
            <w:r>
              <w:rPr>
                <w:noProof/>
                <w:webHidden/>
              </w:rPr>
              <w:t>3</w:t>
            </w:r>
            <w:r>
              <w:rPr>
                <w:noProof/>
                <w:webHidden/>
              </w:rPr>
              <w:fldChar w:fldCharType="end"/>
            </w:r>
          </w:hyperlink>
        </w:p>
        <w:p w14:paraId="2E15806C" w14:textId="0E92123A" w:rsidR="00AC142A" w:rsidRDefault="00AC142A" w:rsidP="00AC142A">
          <w:pPr>
            <w:pStyle w:val="TOC1"/>
            <w:tabs>
              <w:tab w:val="right" w:leader="dot" w:pos="9016"/>
            </w:tabs>
            <w:spacing w:line="600" w:lineRule="auto"/>
            <w:rPr>
              <w:rFonts w:eastAsiaTheme="minorEastAsia"/>
              <w:noProof/>
              <w:lang w:eastAsia="en-MY"/>
            </w:rPr>
          </w:pPr>
          <w:hyperlink w:anchor="_Toc176358281" w:history="1">
            <w:r w:rsidRPr="00DA3A13">
              <w:rPr>
                <w:rStyle w:val="Hyperlink"/>
                <w:rFonts w:ascii="Times New Roman" w:eastAsia="Times New Roman" w:hAnsi="Times New Roman" w:cs="Times New Roman"/>
                <w:noProof/>
                <w:lang w:eastAsia="en-MY"/>
              </w:rPr>
              <w:t>2.0 Feelings</w:t>
            </w:r>
            <w:r>
              <w:rPr>
                <w:noProof/>
                <w:webHidden/>
              </w:rPr>
              <w:tab/>
            </w:r>
            <w:r>
              <w:rPr>
                <w:noProof/>
                <w:webHidden/>
              </w:rPr>
              <w:fldChar w:fldCharType="begin"/>
            </w:r>
            <w:r>
              <w:rPr>
                <w:noProof/>
                <w:webHidden/>
              </w:rPr>
              <w:instrText xml:space="preserve"> PAGEREF _Toc176358281 \h </w:instrText>
            </w:r>
            <w:r>
              <w:rPr>
                <w:noProof/>
                <w:webHidden/>
              </w:rPr>
            </w:r>
            <w:r>
              <w:rPr>
                <w:noProof/>
                <w:webHidden/>
              </w:rPr>
              <w:fldChar w:fldCharType="separate"/>
            </w:r>
            <w:r>
              <w:rPr>
                <w:noProof/>
                <w:webHidden/>
              </w:rPr>
              <w:t>4</w:t>
            </w:r>
            <w:r>
              <w:rPr>
                <w:noProof/>
                <w:webHidden/>
              </w:rPr>
              <w:fldChar w:fldCharType="end"/>
            </w:r>
          </w:hyperlink>
        </w:p>
        <w:p w14:paraId="09EC7020" w14:textId="71EDC9BB" w:rsidR="00AC142A" w:rsidRDefault="00AC142A" w:rsidP="00AC142A">
          <w:pPr>
            <w:pStyle w:val="TOC1"/>
            <w:tabs>
              <w:tab w:val="right" w:leader="dot" w:pos="9016"/>
            </w:tabs>
            <w:spacing w:line="600" w:lineRule="auto"/>
            <w:rPr>
              <w:rFonts w:eastAsiaTheme="minorEastAsia"/>
              <w:noProof/>
              <w:lang w:eastAsia="en-MY"/>
            </w:rPr>
          </w:pPr>
          <w:hyperlink w:anchor="_Toc176358282" w:history="1">
            <w:r w:rsidRPr="00DA3A13">
              <w:rPr>
                <w:rStyle w:val="Hyperlink"/>
                <w:rFonts w:ascii="Times New Roman" w:hAnsi="Times New Roman" w:cs="Times New Roman"/>
                <w:noProof/>
              </w:rPr>
              <w:t>3.0 Evaluation</w:t>
            </w:r>
            <w:r>
              <w:rPr>
                <w:noProof/>
                <w:webHidden/>
              </w:rPr>
              <w:tab/>
            </w:r>
            <w:r>
              <w:rPr>
                <w:noProof/>
                <w:webHidden/>
              </w:rPr>
              <w:fldChar w:fldCharType="begin"/>
            </w:r>
            <w:r>
              <w:rPr>
                <w:noProof/>
                <w:webHidden/>
              </w:rPr>
              <w:instrText xml:space="preserve"> PAGEREF _Toc176358282 \h </w:instrText>
            </w:r>
            <w:r>
              <w:rPr>
                <w:noProof/>
                <w:webHidden/>
              </w:rPr>
            </w:r>
            <w:r>
              <w:rPr>
                <w:noProof/>
                <w:webHidden/>
              </w:rPr>
              <w:fldChar w:fldCharType="separate"/>
            </w:r>
            <w:r>
              <w:rPr>
                <w:noProof/>
                <w:webHidden/>
              </w:rPr>
              <w:t>5</w:t>
            </w:r>
            <w:r>
              <w:rPr>
                <w:noProof/>
                <w:webHidden/>
              </w:rPr>
              <w:fldChar w:fldCharType="end"/>
            </w:r>
          </w:hyperlink>
        </w:p>
        <w:p w14:paraId="4E963AA4" w14:textId="693BEDFE" w:rsidR="00AC142A" w:rsidRDefault="00AC142A" w:rsidP="00AC142A">
          <w:pPr>
            <w:pStyle w:val="TOC1"/>
            <w:tabs>
              <w:tab w:val="right" w:leader="dot" w:pos="9016"/>
            </w:tabs>
            <w:spacing w:line="600" w:lineRule="auto"/>
            <w:rPr>
              <w:rFonts w:eastAsiaTheme="minorEastAsia"/>
              <w:noProof/>
              <w:lang w:eastAsia="en-MY"/>
            </w:rPr>
          </w:pPr>
          <w:hyperlink w:anchor="_Toc176358283" w:history="1">
            <w:r w:rsidRPr="00DA3A13">
              <w:rPr>
                <w:rStyle w:val="Hyperlink"/>
                <w:rFonts w:ascii="Times New Roman" w:hAnsi="Times New Roman" w:cs="Times New Roman"/>
                <w:noProof/>
              </w:rPr>
              <w:t>4.0 Analysis</w:t>
            </w:r>
            <w:r>
              <w:rPr>
                <w:noProof/>
                <w:webHidden/>
              </w:rPr>
              <w:tab/>
            </w:r>
            <w:r>
              <w:rPr>
                <w:noProof/>
                <w:webHidden/>
              </w:rPr>
              <w:fldChar w:fldCharType="begin"/>
            </w:r>
            <w:r>
              <w:rPr>
                <w:noProof/>
                <w:webHidden/>
              </w:rPr>
              <w:instrText xml:space="preserve"> PAGEREF _Toc176358283 \h </w:instrText>
            </w:r>
            <w:r>
              <w:rPr>
                <w:noProof/>
                <w:webHidden/>
              </w:rPr>
            </w:r>
            <w:r>
              <w:rPr>
                <w:noProof/>
                <w:webHidden/>
              </w:rPr>
              <w:fldChar w:fldCharType="separate"/>
            </w:r>
            <w:r>
              <w:rPr>
                <w:noProof/>
                <w:webHidden/>
              </w:rPr>
              <w:t>5</w:t>
            </w:r>
            <w:r>
              <w:rPr>
                <w:noProof/>
                <w:webHidden/>
              </w:rPr>
              <w:fldChar w:fldCharType="end"/>
            </w:r>
          </w:hyperlink>
        </w:p>
        <w:p w14:paraId="74547633" w14:textId="342D0CD0" w:rsidR="00AC142A" w:rsidRDefault="00AC142A" w:rsidP="00AC142A">
          <w:pPr>
            <w:pStyle w:val="TOC1"/>
            <w:tabs>
              <w:tab w:val="right" w:leader="dot" w:pos="9016"/>
            </w:tabs>
            <w:spacing w:line="600" w:lineRule="auto"/>
            <w:rPr>
              <w:rFonts w:eastAsiaTheme="minorEastAsia"/>
              <w:noProof/>
              <w:lang w:eastAsia="en-MY"/>
            </w:rPr>
          </w:pPr>
          <w:hyperlink w:anchor="_Toc176358284" w:history="1">
            <w:r w:rsidRPr="00DA3A13">
              <w:rPr>
                <w:rStyle w:val="Hyperlink"/>
                <w:noProof/>
              </w:rPr>
              <w:t>5.0 Conclusion</w:t>
            </w:r>
            <w:r>
              <w:rPr>
                <w:noProof/>
                <w:webHidden/>
              </w:rPr>
              <w:tab/>
            </w:r>
            <w:r>
              <w:rPr>
                <w:noProof/>
                <w:webHidden/>
              </w:rPr>
              <w:fldChar w:fldCharType="begin"/>
            </w:r>
            <w:r>
              <w:rPr>
                <w:noProof/>
                <w:webHidden/>
              </w:rPr>
              <w:instrText xml:space="preserve"> PAGEREF _Toc176358284 \h </w:instrText>
            </w:r>
            <w:r>
              <w:rPr>
                <w:noProof/>
                <w:webHidden/>
              </w:rPr>
            </w:r>
            <w:r>
              <w:rPr>
                <w:noProof/>
                <w:webHidden/>
              </w:rPr>
              <w:fldChar w:fldCharType="separate"/>
            </w:r>
            <w:r>
              <w:rPr>
                <w:noProof/>
                <w:webHidden/>
              </w:rPr>
              <w:t>6</w:t>
            </w:r>
            <w:r>
              <w:rPr>
                <w:noProof/>
                <w:webHidden/>
              </w:rPr>
              <w:fldChar w:fldCharType="end"/>
            </w:r>
          </w:hyperlink>
        </w:p>
        <w:p w14:paraId="12E8A7A0" w14:textId="023EB104" w:rsidR="00AC142A" w:rsidRDefault="00AC142A" w:rsidP="00AC142A">
          <w:pPr>
            <w:pStyle w:val="TOC1"/>
            <w:tabs>
              <w:tab w:val="right" w:leader="dot" w:pos="9016"/>
            </w:tabs>
            <w:spacing w:line="600" w:lineRule="auto"/>
            <w:rPr>
              <w:rFonts w:eastAsiaTheme="minorEastAsia"/>
              <w:noProof/>
              <w:lang w:eastAsia="en-MY"/>
            </w:rPr>
          </w:pPr>
          <w:hyperlink w:anchor="_Toc176358287" w:history="1">
            <w:r w:rsidRPr="00DA3A13">
              <w:rPr>
                <w:rStyle w:val="Hyperlink"/>
                <w:rFonts w:ascii="Times New Roman" w:hAnsi="Times New Roman" w:cs="Times New Roman"/>
                <w:noProof/>
              </w:rPr>
              <w:t>6.0 Action Plan</w:t>
            </w:r>
            <w:r>
              <w:rPr>
                <w:noProof/>
                <w:webHidden/>
              </w:rPr>
              <w:tab/>
            </w:r>
            <w:r>
              <w:rPr>
                <w:noProof/>
                <w:webHidden/>
              </w:rPr>
              <w:fldChar w:fldCharType="begin"/>
            </w:r>
            <w:r>
              <w:rPr>
                <w:noProof/>
                <w:webHidden/>
              </w:rPr>
              <w:instrText xml:space="preserve"> PAGEREF _Toc176358287 \h </w:instrText>
            </w:r>
            <w:r>
              <w:rPr>
                <w:noProof/>
                <w:webHidden/>
              </w:rPr>
            </w:r>
            <w:r>
              <w:rPr>
                <w:noProof/>
                <w:webHidden/>
              </w:rPr>
              <w:fldChar w:fldCharType="separate"/>
            </w:r>
            <w:r>
              <w:rPr>
                <w:noProof/>
                <w:webHidden/>
              </w:rPr>
              <w:t>7</w:t>
            </w:r>
            <w:r>
              <w:rPr>
                <w:noProof/>
                <w:webHidden/>
              </w:rPr>
              <w:fldChar w:fldCharType="end"/>
            </w:r>
          </w:hyperlink>
        </w:p>
        <w:p w14:paraId="09D9EE12" w14:textId="376F4730" w:rsidR="00AC142A" w:rsidRDefault="00AC142A" w:rsidP="00AC142A">
          <w:pPr>
            <w:pStyle w:val="TOC1"/>
            <w:tabs>
              <w:tab w:val="right" w:leader="dot" w:pos="9016"/>
            </w:tabs>
            <w:spacing w:line="600" w:lineRule="auto"/>
            <w:rPr>
              <w:rFonts w:eastAsiaTheme="minorEastAsia"/>
              <w:noProof/>
              <w:lang w:eastAsia="en-MY"/>
            </w:rPr>
          </w:pPr>
          <w:hyperlink w:anchor="_Toc176358290" w:history="1">
            <w:r w:rsidRPr="00DA3A13">
              <w:rPr>
                <w:rStyle w:val="Hyperlink"/>
                <w:rFonts w:ascii="Times New Roman" w:hAnsi="Times New Roman" w:cs="Times New Roman"/>
                <w:noProof/>
              </w:rPr>
              <w:t>7.0 References</w:t>
            </w:r>
            <w:r>
              <w:rPr>
                <w:noProof/>
                <w:webHidden/>
              </w:rPr>
              <w:tab/>
            </w:r>
            <w:r>
              <w:rPr>
                <w:noProof/>
                <w:webHidden/>
              </w:rPr>
              <w:fldChar w:fldCharType="begin"/>
            </w:r>
            <w:r>
              <w:rPr>
                <w:noProof/>
                <w:webHidden/>
              </w:rPr>
              <w:instrText xml:space="preserve"> PAGEREF _Toc176358290 \h </w:instrText>
            </w:r>
            <w:r>
              <w:rPr>
                <w:noProof/>
                <w:webHidden/>
              </w:rPr>
            </w:r>
            <w:r>
              <w:rPr>
                <w:noProof/>
                <w:webHidden/>
              </w:rPr>
              <w:fldChar w:fldCharType="separate"/>
            </w:r>
            <w:r>
              <w:rPr>
                <w:noProof/>
                <w:webHidden/>
              </w:rPr>
              <w:t>9</w:t>
            </w:r>
            <w:r>
              <w:rPr>
                <w:noProof/>
                <w:webHidden/>
              </w:rPr>
              <w:fldChar w:fldCharType="end"/>
            </w:r>
          </w:hyperlink>
        </w:p>
        <w:p w14:paraId="469009B7" w14:textId="430ACD5C" w:rsidR="00AC142A" w:rsidRDefault="00AC142A" w:rsidP="00AC142A">
          <w:pPr>
            <w:spacing w:line="600" w:lineRule="auto"/>
          </w:pPr>
          <w:r>
            <w:rPr>
              <w:b/>
              <w:bCs/>
              <w:noProof/>
            </w:rPr>
            <w:fldChar w:fldCharType="end"/>
          </w:r>
        </w:p>
      </w:sdtContent>
    </w:sdt>
    <w:p w14:paraId="6BEF01EF" w14:textId="65A22EE2" w:rsidR="002B2226" w:rsidRDefault="002B2226" w:rsidP="00AC142A">
      <w:pPr>
        <w:spacing w:line="600" w:lineRule="auto"/>
        <w:jc w:val="both"/>
      </w:pPr>
      <w:r>
        <w:br w:type="page"/>
      </w:r>
    </w:p>
    <w:p w14:paraId="40E0339F" w14:textId="1BFC2ED7" w:rsidR="003738E5" w:rsidRDefault="003738E5" w:rsidP="003738E5">
      <w:pPr>
        <w:pStyle w:val="Heading1"/>
      </w:pPr>
      <w:bookmarkStart w:id="1" w:name="_Toc176298690"/>
      <w:bookmarkStart w:id="2" w:name="_Toc176358279"/>
      <w:r>
        <w:lastRenderedPageBreak/>
        <w:t>Introduction</w:t>
      </w:r>
      <w:bookmarkEnd w:id="1"/>
      <w:bookmarkEnd w:id="2"/>
      <w:r>
        <w:t xml:space="preserve"> </w:t>
      </w:r>
    </w:p>
    <w:p w14:paraId="23733EEC" w14:textId="1B846394" w:rsidR="007C0B07" w:rsidRDefault="007C0B07" w:rsidP="007C0B07">
      <w:pPr>
        <w:jc w:val="center"/>
      </w:pPr>
      <w:r>
        <w:rPr>
          <w:noProof/>
        </w:rPr>
        <w:drawing>
          <wp:inline distT="0" distB="0" distL="0" distR="0" wp14:anchorId="504438F9" wp14:editId="09D64598">
            <wp:extent cx="2697480" cy="2525339"/>
            <wp:effectExtent l="0" t="0" r="7620" b="8890"/>
            <wp:docPr id="589697357" name="Picture 1"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on means more than keeping a diary | S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7670" cy="2544240"/>
                    </a:xfrm>
                    <a:prstGeom prst="rect">
                      <a:avLst/>
                    </a:prstGeom>
                    <a:noFill/>
                    <a:ln>
                      <a:noFill/>
                    </a:ln>
                  </pic:spPr>
                </pic:pic>
              </a:graphicData>
            </a:graphic>
          </wp:inline>
        </w:drawing>
      </w:r>
    </w:p>
    <w:p w14:paraId="618BDCBD" w14:textId="405DDB08" w:rsidR="007C0B07" w:rsidRDefault="007C0B07" w:rsidP="007C0B07">
      <w:pPr>
        <w:jc w:val="center"/>
      </w:pPr>
      <w:r>
        <w:t xml:space="preserve">Figure 1 Gibbs Reflective Cycle </w:t>
      </w:r>
    </w:p>
    <w:p w14:paraId="3DFE84F9" w14:textId="717ED429" w:rsidR="007C0B07" w:rsidRPr="007C0B07" w:rsidRDefault="007C0B07" w:rsidP="007C0B07">
      <w:pPr>
        <w:jc w:val="center"/>
      </w:pPr>
      <w:r>
        <w:t xml:space="preserve">Source: </w:t>
      </w:r>
      <w:r w:rsidR="00717032" w:rsidRPr="00717032">
        <w:t>https://www.sor.org/news/students/reflection-means-more-than-keeping-a-diary</w:t>
      </w:r>
    </w:p>
    <w:p w14:paraId="07A44B6D" w14:textId="4C520146" w:rsidR="00BD3E3E" w:rsidRDefault="00AA1EFD" w:rsidP="00BD3E3E">
      <w:pPr>
        <w:spacing w:line="360" w:lineRule="auto"/>
        <w:jc w:val="both"/>
        <w:rPr>
          <w:rFonts w:ascii="Times New Roman" w:hAnsi="Times New Roman" w:cs="Times New Roman"/>
          <w:sz w:val="24"/>
          <w:szCs w:val="24"/>
        </w:rPr>
      </w:pPr>
      <w:r w:rsidRPr="00717032">
        <w:rPr>
          <w:rFonts w:ascii="Times New Roman" w:hAnsi="Times New Roman" w:cs="Times New Roman"/>
          <w:sz w:val="24"/>
          <w:szCs w:val="24"/>
        </w:rPr>
        <w:t>Based on the Ref</w:t>
      </w:r>
      <w:r w:rsidR="0024138B" w:rsidRPr="00717032">
        <w:rPr>
          <w:rFonts w:ascii="Times New Roman" w:hAnsi="Times New Roman" w:cs="Times New Roman"/>
          <w:sz w:val="24"/>
          <w:szCs w:val="24"/>
        </w:rPr>
        <w:t>lective Gibbs Model</w:t>
      </w:r>
      <w:r w:rsidR="00A2158F" w:rsidRPr="00717032">
        <w:rPr>
          <w:rFonts w:ascii="Times New Roman" w:hAnsi="Times New Roman" w:cs="Times New Roman"/>
          <w:sz w:val="24"/>
          <w:szCs w:val="24"/>
        </w:rPr>
        <w:t xml:space="preserve"> </w:t>
      </w:r>
      <w:sdt>
        <w:sdtPr>
          <w:rPr>
            <w:rFonts w:ascii="Times New Roman" w:hAnsi="Times New Roman" w:cs="Times New Roman"/>
            <w:sz w:val="24"/>
            <w:szCs w:val="24"/>
          </w:rPr>
          <w:id w:val="1168785"/>
          <w:citation/>
        </w:sdtPr>
        <w:sdtEndPr/>
        <w:sdtContent>
          <w:r w:rsidR="00A2158F" w:rsidRPr="00717032">
            <w:rPr>
              <w:rFonts w:ascii="Times New Roman" w:hAnsi="Times New Roman" w:cs="Times New Roman"/>
              <w:sz w:val="24"/>
              <w:szCs w:val="24"/>
            </w:rPr>
            <w:fldChar w:fldCharType="begin"/>
          </w:r>
          <w:r w:rsidR="00A2158F" w:rsidRPr="00717032">
            <w:rPr>
              <w:rFonts w:ascii="Times New Roman" w:hAnsi="Times New Roman" w:cs="Times New Roman"/>
              <w:sz w:val="24"/>
              <w:szCs w:val="24"/>
            </w:rPr>
            <w:instrText xml:space="preserve"> CITATION Jas13 \l 17417 </w:instrText>
          </w:r>
          <w:r w:rsidR="00A2158F" w:rsidRPr="00717032">
            <w:rPr>
              <w:rFonts w:ascii="Times New Roman" w:hAnsi="Times New Roman" w:cs="Times New Roman"/>
              <w:sz w:val="24"/>
              <w:szCs w:val="24"/>
            </w:rPr>
            <w:fldChar w:fldCharType="separate"/>
          </w:r>
          <w:r w:rsidR="00A2158F" w:rsidRPr="00717032">
            <w:rPr>
              <w:rFonts w:ascii="Times New Roman" w:hAnsi="Times New Roman" w:cs="Times New Roman"/>
              <w:noProof/>
              <w:sz w:val="24"/>
              <w:szCs w:val="24"/>
            </w:rPr>
            <w:t>(Jasper, 2013)</w:t>
          </w:r>
          <w:r w:rsidR="00A2158F" w:rsidRPr="00717032">
            <w:rPr>
              <w:rFonts w:ascii="Times New Roman" w:hAnsi="Times New Roman" w:cs="Times New Roman"/>
              <w:sz w:val="24"/>
              <w:szCs w:val="24"/>
            </w:rPr>
            <w:fldChar w:fldCharType="end"/>
          </w:r>
        </w:sdtContent>
      </w:sdt>
      <w:r w:rsidR="0024138B" w:rsidRPr="00717032">
        <w:rPr>
          <w:rFonts w:ascii="Times New Roman" w:hAnsi="Times New Roman" w:cs="Times New Roman"/>
          <w:sz w:val="24"/>
          <w:szCs w:val="24"/>
        </w:rPr>
        <w:t xml:space="preserve">, </w:t>
      </w:r>
      <w:r w:rsidR="00B21248" w:rsidRPr="00717032">
        <w:rPr>
          <w:rFonts w:ascii="Times New Roman" w:hAnsi="Times New Roman" w:cs="Times New Roman"/>
          <w:sz w:val="24"/>
          <w:szCs w:val="24"/>
        </w:rPr>
        <w:t xml:space="preserve">according to my research question which is </w:t>
      </w:r>
      <w:r w:rsidR="00FE0D61" w:rsidRPr="00717032">
        <w:rPr>
          <w:rFonts w:ascii="Times New Roman" w:hAnsi="Times New Roman" w:cs="Times New Roman"/>
          <w:sz w:val="24"/>
          <w:szCs w:val="24"/>
        </w:rPr>
        <w:t>“How does AI impacts on customer service?”</w:t>
      </w:r>
      <w:r w:rsidR="00021DEE" w:rsidRPr="00717032">
        <w:rPr>
          <w:rFonts w:ascii="Times New Roman" w:hAnsi="Times New Roman" w:cs="Times New Roman"/>
          <w:sz w:val="24"/>
          <w:szCs w:val="24"/>
        </w:rPr>
        <w:t xml:space="preserve">. By using the </w:t>
      </w:r>
      <w:r w:rsidR="003A2140" w:rsidRPr="00717032">
        <w:rPr>
          <w:rFonts w:ascii="Times New Roman" w:hAnsi="Times New Roman" w:cs="Times New Roman"/>
          <w:sz w:val="24"/>
          <w:szCs w:val="24"/>
        </w:rPr>
        <w:t>reflective</w:t>
      </w:r>
      <w:r w:rsidR="00212251" w:rsidRPr="00717032">
        <w:rPr>
          <w:rFonts w:ascii="Times New Roman" w:hAnsi="Times New Roman" w:cs="Times New Roman"/>
          <w:sz w:val="24"/>
          <w:szCs w:val="24"/>
        </w:rPr>
        <w:t xml:space="preserve"> </w:t>
      </w:r>
      <w:r w:rsidR="0090739C" w:rsidRPr="00717032">
        <w:rPr>
          <w:rFonts w:ascii="Times New Roman" w:hAnsi="Times New Roman" w:cs="Times New Roman"/>
          <w:sz w:val="24"/>
          <w:szCs w:val="24"/>
        </w:rPr>
        <w:t>model,</w:t>
      </w:r>
      <w:r w:rsidR="00212251" w:rsidRPr="00717032">
        <w:rPr>
          <w:rFonts w:ascii="Times New Roman" w:hAnsi="Times New Roman" w:cs="Times New Roman"/>
          <w:sz w:val="24"/>
          <w:szCs w:val="24"/>
        </w:rPr>
        <w:t xml:space="preserve"> it consists of 6 components which are </w:t>
      </w:r>
      <w:r w:rsidR="00C76C30" w:rsidRPr="00717032">
        <w:rPr>
          <w:rFonts w:ascii="Times New Roman" w:hAnsi="Times New Roman" w:cs="Times New Roman"/>
          <w:sz w:val="24"/>
          <w:szCs w:val="24"/>
        </w:rPr>
        <w:t xml:space="preserve">descriptions, feelings, evaluation, analysis, conclusion, and action plan. </w:t>
      </w:r>
      <w:r w:rsidR="003A2140" w:rsidRPr="00717032">
        <w:rPr>
          <w:rFonts w:ascii="Times New Roman" w:hAnsi="Times New Roman" w:cs="Times New Roman"/>
          <w:sz w:val="24"/>
          <w:szCs w:val="24"/>
        </w:rPr>
        <w:t xml:space="preserve"> </w:t>
      </w:r>
      <w:r w:rsidR="00C84D90" w:rsidRPr="00717032">
        <w:rPr>
          <w:rFonts w:ascii="Times New Roman" w:hAnsi="Times New Roman" w:cs="Times New Roman"/>
          <w:sz w:val="24"/>
          <w:szCs w:val="24"/>
        </w:rPr>
        <w:t xml:space="preserve">Gibbs' Reflective Cycle is used to investigate the research topic, "How does AI impact customer </w:t>
      </w:r>
      <w:bookmarkStart w:id="3" w:name="_Toc176298691"/>
      <w:r w:rsidR="00D76DCF" w:rsidRPr="00717032">
        <w:rPr>
          <w:rFonts w:ascii="Times New Roman" w:hAnsi="Times New Roman" w:cs="Times New Roman"/>
          <w:sz w:val="24"/>
          <w:szCs w:val="24"/>
        </w:rPr>
        <w:t>service</w:t>
      </w:r>
      <w:r w:rsidR="00D76DCF">
        <w:rPr>
          <w:rFonts w:ascii="Times New Roman" w:hAnsi="Times New Roman" w:cs="Times New Roman"/>
          <w:sz w:val="24"/>
          <w:szCs w:val="24"/>
        </w:rPr>
        <w:t>.</w:t>
      </w:r>
      <w:r w:rsidR="00D76DCF" w:rsidRPr="00602C1E">
        <w:rPr>
          <w:rFonts w:ascii="Times New Roman" w:hAnsi="Times New Roman" w:cs="Times New Roman"/>
          <w:sz w:val="24"/>
          <w:szCs w:val="24"/>
        </w:rPr>
        <w:t xml:space="preserve"> The</w:t>
      </w:r>
      <w:r w:rsidR="00602C1E" w:rsidRPr="00602C1E">
        <w:rPr>
          <w:rFonts w:ascii="Times New Roman" w:hAnsi="Times New Roman" w:cs="Times New Roman"/>
          <w:sz w:val="24"/>
          <w:szCs w:val="24"/>
        </w:rPr>
        <w:t xml:space="preserve"> first step is to look at how artificial intelligence affects customer interactions. This entails evaluating client emotions and individual encounters, highlighting the possibility of depersonalization even in the face of increased skill. The research </w:t>
      </w:r>
      <w:r w:rsidR="00D76DCF" w:rsidRPr="00602C1E">
        <w:rPr>
          <w:rFonts w:ascii="Times New Roman" w:hAnsi="Times New Roman" w:cs="Times New Roman"/>
          <w:sz w:val="24"/>
          <w:szCs w:val="24"/>
        </w:rPr>
        <w:t>includes</w:t>
      </w:r>
      <w:r w:rsidR="00602C1E" w:rsidRPr="00602C1E">
        <w:rPr>
          <w:rFonts w:ascii="Times New Roman" w:hAnsi="Times New Roman" w:cs="Times New Roman"/>
          <w:sz w:val="24"/>
          <w:szCs w:val="24"/>
        </w:rPr>
        <w:t xml:space="preserve"> taking into account potential negative effects like job displacement and examining how AI could affect organizational structure. A thorough assessment of several approaches to maximize AI-driven insights' advantages while reducing their drawbacks results in an educated choice on how to include AI awareness into customer service procedures.</w:t>
      </w:r>
    </w:p>
    <w:p w14:paraId="69EADEF9" w14:textId="3CD5A6E1" w:rsidR="003738E5" w:rsidRDefault="003738E5" w:rsidP="00AC142A">
      <w:pPr>
        <w:pStyle w:val="Heading1"/>
        <w:numPr>
          <w:ilvl w:val="0"/>
          <w:numId w:val="3"/>
        </w:numPr>
      </w:pPr>
      <w:bookmarkStart w:id="4" w:name="_Toc176358280"/>
      <w:r w:rsidRPr="00717032">
        <w:t>Descriptions</w:t>
      </w:r>
      <w:bookmarkEnd w:id="3"/>
      <w:bookmarkEnd w:id="4"/>
      <w:r w:rsidRPr="00717032">
        <w:t xml:space="preserve"> </w:t>
      </w:r>
    </w:p>
    <w:p w14:paraId="6B3073C1" w14:textId="77777777" w:rsidR="00AC142A" w:rsidRPr="00AC142A" w:rsidRDefault="00AC142A" w:rsidP="00AC142A"/>
    <w:p w14:paraId="0BEF1716" w14:textId="798CE2C8" w:rsidR="00824DB1" w:rsidRPr="00824DB1" w:rsidRDefault="00863972" w:rsidP="00824DB1">
      <w:pPr>
        <w:spacing w:after="0" w:line="360" w:lineRule="auto"/>
        <w:jc w:val="both"/>
        <w:rPr>
          <w:rFonts w:ascii="Times New Roman" w:eastAsia="Times New Roman" w:hAnsi="Times New Roman" w:cs="Times New Roman"/>
          <w:kern w:val="0"/>
          <w:sz w:val="24"/>
          <w:szCs w:val="24"/>
          <w:lang w:eastAsia="en-MY"/>
          <w14:ligatures w14:val="none"/>
        </w:rPr>
      </w:pPr>
      <w:r w:rsidRPr="00863972">
        <w:rPr>
          <w:rFonts w:ascii="Times New Roman" w:eastAsia="Times New Roman" w:hAnsi="Times New Roman" w:cs="Times New Roman"/>
          <w:kern w:val="0"/>
          <w:sz w:val="24"/>
          <w:szCs w:val="24"/>
          <w:lang w:eastAsia="en-MY"/>
          <w14:ligatures w14:val="none"/>
        </w:rPr>
        <w:t>Investigating AI's influence on the customer service industry is essential given the fast advancement of artificial intelligence technologies and their revolutionary influence on a wide range of businesses. Originally, it was noted that the incorporation of AI had altered the way in which companies interacted with their clients. The complete impact of AI is still not fully understood, despite its obvious advantages (like enhanced productivity and relationships) and drawbacks (such employment displacement and moral dilemmas).</w:t>
      </w:r>
      <w:r w:rsidR="006E5EA7">
        <w:rPr>
          <w:rFonts w:ascii="Times New Roman" w:eastAsia="Times New Roman" w:hAnsi="Times New Roman" w:cs="Times New Roman"/>
          <w:kern w:val="0"/>
          <w:sz w:val="24"/>
          <w:szCs w:val="24"/>
          <w:lang w:eastAsia="en-MY"/>
          <w14:ligatures w14:val="none"/>
        </w:rPr>
        <w:t xml:space="preserve"> </w:t>
      </w:r>
      <w:r w:rsidR="00824DB1" w:rsidRPr="00824DB1">
        <w:rPr>
          <w:rFonts w:ascii="Times New Roman" w:eastAsia="Times New Roman" w:hAnsi="Times New Roman" w:cs="Times New Roman"/>
          <w:kern w:val="0"/>
          <w:sz w:val="24"/>
          <w:szCs w:val="24"/>
          <w:lang w:eastAsia="en-MY"/>
          <w14:ligatures w14:val="none"/>
        </w:rPr>
        <w:t xml:space="preserve">Further research is needed in this area, as evidenced by recent developments such as the growing reliance on chatbots and </w:t>
      </w:r>
      <w:r w:rsidR="00824DB1" w:rsidRPr="00824DB1">
        <w:rPr>
          <w:rFonts w:ascii="Times New Roman" w:eastAsia="Times New Roman" w:hAnsi="Times New Roman" w:cs="Times New Roman"/>
          <w:kern w:val="0"/>
          <w:sz w:val="24"/>
          <w:szCs w:val="24"/>
          <w:lang w:eastAsia="en-MY"/>
          <w14:ligatures w14:val="none"/>
        </w:rPr>
        <w:lastRenderedPageBreak/>
        <w:t>automated networks that provide emotional support and are powered by artificial intelligence, as well as confidential reports of customer service interactions.</w:t>
      </w:r>
    </w:p>
    <w:p w14:paraId="6E5561A9" w14:textId="77777777" w:rsidR="00824DB1" w:rsidRPr="00824DB1" w:rsidRDefault="00824DB1" w:rsidP="00824DB1">
      <w:pPr>
        <w:spacing w:after="0" w:line="360" w:lineRule="auto"/>
        <w:jc w:val="both"/>
        <w:rPr>
          <w:rFonts w:ascii="Times New Roman" w:eastAsia="Times New Roman" w:hAnsi="Times New Roman" w:cs="Times New Roman"/>
          <w:kern w:val="0"/>
          <w:sz w:val="24"/>
          <w:szCs w:val="24"/>
          <w:lang w:eastAsia="en-MY"/>
          <w14:ligatures w14:val="none"/>
        </w:rPr>
      </w:pPr>
    </w:p>
    <w:p w14:paraId="67585A60" w14:textId="06B460F3" w:rsidR="0069132E" w:rsidRDefault="00824DB1" w:rsidP="00824DB1">
      <w:pPr>
        <w:spacing w:after="0" w:line="360" w:lineRule="auto"/>
        <w:jc w:val="both"/>
        <w:rPr>
          <w:rFonts w:ascii="Times New Roman" w:eastAsia="Times New Roman" w:hAnsi="Times New Roman" w:cs="Times New Roman"/>
          <w:kern w:val="0"/>
          <w:sz w:val="24"/>
          <w:szCs w:val="24"/>
          <w:lang w:eastAsia="en-MY"/>
          <w14:ligatures w14:val="none"/>
        </w:rPr>
      </w:pPr>
      <w:r w:rsidRPr="00824DB1">
        <w:rPr>
          <w:rFonts w:ascii="Times New Roman" w:eastAsia="Times New Roman" w:hAnsi="Times New Roman" w:cs="Times New Roman"/>
          <w:kern w:val="0"/>
          <w:sz w:val="24"/>
          <w:szCs w:val="24"/>
          <w:lang w:eastAsia="en-MY"/>
          <w14:ligatures w14:val="none"/>
        </w:rPr>
        <w:t xml:space="preserve">The review topic "How does simulated intelligence influence </w:t>
      </w:r>
      <w:r w:rsidR="00F01147">
        <w:rPr>
          <w:rFonts w:ascii="Times New Roman" w:eastAsia="Times New Roman" w:hAnsi="Times New Roman" w:cs="Times New Roman"/>
          <w:kern w:val="0"/>
          <w:sz w:val="24"/>
          <w:szCs w:val="24"/>
          <w:lang w:eastAsia="en-MY"/>
          <w14:ligatures w14:val="none"/>
        </w:rPr>
        <w:t>customer</w:t>
      </w:r>
      <w:r w:rsidRPr="00824DB1">
        <w:rPr>
          <w:rFonts w:ascii="Times New Roman" w:eastAsia="Times New Roman" w:hAnsi="Times New Roman" w:cs="Times New Roman"/>
          <w:kern w:val="0"/>
          <w:sz w:val="24"/>
          <w:szCs w:val="24"/>
          <w:lang w:eastAsia="en-MY"/>
          <w14:ligatures w14:val="none"/>
        </w:rPr>
        <w:t xml:space="preserve"> assistance?" was created because of the necessity to discuss the benefits and drawbacks of organizing AI intelligence.</w:t>
      </w:r>
    </w:p>
    <w:p w14:paraId="093DCCB0" w14:textId="790F9F1F" w:rsidR="00655B97" w:rsidRPr="00717032" w:rsidRDefault="00655B97" w:rsidP="00824DB1">
      <w:pPr>
        <w:spacing w:after="0" w:line="360" w:lineRule="auto"/>
        <w:jc w:val="both"/>
        <w:rPr>
          <w:rFonts w:ascii="Times New Roman" w:eastAsia="Times New Roman" w:hAnsi="Times New Roman" w:cs="Times New Roman"/>
          <w:kern w:val="0"/>
          <w:sz w:val="24"/>
          <w:szCs w:val="24"/>
          <w:lang w:eastAsia="en-MY"/>
          <w14:ligatures w14:val="none"/>
        </w:rPr>
      </w:pPr>
      <w:r w:rsidRPr="00717032">
        <w:rPr>
          <w:rFonts w:ascii="Times New Roman" w:eastAsia="Times New Roman" w:hAnsi="Times New Roman" w:cs="Times New Roman"/>
          <w:kern w:val="0"/>
          <w:sz w:val="24"/>
          <w:szCs w:val="24"/>
          <w:lang w:eastAsia="en-MY"/>
          <w14:ligatures w14:val="none"/>
        </w:rPr>
        <w:t xml:space="preserve">Since customer service is a crucial sector where AI is most evident and where its impacts on customer happiness, efficiency, and personalisation can be quantified and qualitatively assessed, the attention has been limited to this area. When defining the study topic, care was taken to make sure it was quantifiable by concentrating on important performance metrics including response times, customer satisfaction scores, and the precision of AI replies. Planning to employ a mixed-methods strategy, including surveys, to collect thorough data on AI's influence in this domain assured the </w:t>
      </w:r>
      <w:r w:rsidR="005A240C" w:rsidRPr="00717032">
        <w:rPr>
          <w:rFonts w:ascii="Times New Roman" w:eastAsia="Times New Roman" w:hAnsi="Times New Roman" w:cs="Times New Roman"/>
          <w:kern w:val="0"/>
          <w:sz w:val="24"/>
          <w:szCs w:val="24"/>
          <w:lang w:eastAsia="en-MY"/>
          <w14:ligatures w14:val="none"/>
        </w:rPr>
        <w:t>research ability</w:t>
      </w:r>
      <w:r w:rsidRPr="00717032">
        <w:rPr>
          <w:rFonts w:ascii="Times New Roman" w:eastAsia="Times New Roman" w:hAnsi="Times New Roman" w:cs="Times New Roman"/>
          <w:kern w:val="0"/>
          <w:sz w:val="24"/>
          <w:szCs w:val="24"/>
          <w:lang w:eastAsia="en-MY"/>
          <w14:ligatures w14:val="none"/>
        </w:rPr>
        <w:t xml:space="preserve"> of the subject.​</w:t>
      </w:r>
    </w:p>
    <w:p w14:paraId="1D98943F" w14:textId="52169E4C" w:rsidR="00CF10B5" w:rsidRDefault="0024226F" w:rsidP="00717032">
      <w:pPr>
        <w:pStyle w:val="Heading1"/>
        <w:spacing w:line="360" w:lineRule="auto"/>
        <w:jc w:val="both"/>
        <w:rPr>
          <w:rFonts w:ascii="Times New Roman" w:eastAsia="Times New Roman" w:hAnsi="Times New Roman" w:cs="Times New Roman"/>
          <w:sz w:val="24"/>
          <w:szCs w:val="24"/>
          <w:lang w:eastAsia="en-MY"/>
        </w:rPr>
      </w:pPr>
      <w:bookmarkStart w:id="5" w:name="_Toc176298692"/>
      <w:bookmarkStart w:id="6" w:name="_Toc176358281"/>
      <w:r w:rsidRPr="00717032">
        <w:rPr>
          <w:rFonts w:ascii="Times New Roman" w:eastAsia="Times New Roman" w:hAnsi="Times New Roman" w:cs="Times New Roman"/>
          <w:sz w:val="24"/>
          <w:szCs w:val="24"/>
          <w:lang w:eastAsia="en-MY"/>
        </w:rPr>
        <w:t>2.0 Feelings</w:t>
      </w:r>
      <w:bookmarkEnd w:id="5"/>
      <w:bookmarkEnd w:id="6"/>
      <w:r w:rsidRPr="00717032">
        <w:rPr>
          <w:rFonts w:ascii="Times New Roman" w:eastAsia="Times New Roman" w:hAnsi="Times New Roman" w:cs="Times New Roman"/>
          <w:sz w:val="24"/>
          <w:szCs w:val="24"/>
          <w:lang w:eastAsia="en-MY"/>
        </w:rPr>
        <w:t xml:space="preserve"> </w:t>
      </w:r>
    </w:p>
    <w:p w14:paraId="0B9FE8ED" w14:textId="77777777" w:rsidR="00AC142A" w:rsidRPr="00AC142A" w:rsidRDefault="00AC142A" w:rsidP="00AC142A">
      <w:pPr>
        <w:rPr>
          <w:lang w:eastAsia="en-MY"/>
        </w:rPr>
      </w:pPr>
    </w:p>
    <w:p w14:paraId="51ABFD6C" w14:textId="45D2BE54" w:rsidR="00E71481" w:rsidRPr="00717032" w:rsidRDefault="0090252F" w:rsidP="00717032">
      <w:pPr>
        <w:spacing w:line="360" w:lineRule="auto"/>
        <w:jc w:val="both"/>
        <w:rPr>
          <w:rFonts w:ascii="Times New Roman" w:hAnsi="Times New Roman" w:cs="Times New Roman"/>
          <w:sz w:val="24"/>
          <w:szCs w:val="24"/>
        </w:rPr>
      </w:pPr>
      <w:r w:rsidRPr="00717032">
        <w:rPr>
          <w:rFonts w:ascii="Times New Roman" w:hAnsi="Times New Roman" w:cs="Times New Roman"/>
          <w:sz w:val="24"/>
          <w:szCs w:val="24"/>
        </w:rPr>
        <w:t xml:space="preserve">By doing this report, there were certain difficulties that </w:t>
      </w:r>
      <w:r w:rsidR="00E264F8" w:rsidRPr="00717032">
        <w:rPr>
          <w:rFonts w:ascii="Times New Roman" w:hAnsi="Times New Roman" w:cs="Times New Roman"/>
          <w:sz w:val="24"/>
          <w:szCs w:val="24"/>
        </w:rPr>
        <w:t xml:space="preserve">I’ve faced such as </w:t>
      </w:r>
      <w:r w:rsidR="00B6353B" w:rsidRPr="00717032">
        <w:rPr>
          <w:rFonts w:ascii="Times New Roman" w:hAnsi="Times New Roman" w:cs="Times New Roman"/>
          <w:sz w:val="24"/>
          <w:szCs w:val="24"/>
        </w:rPr>
        <w:t xml:space="preserve">when choosing my research question, and data collection part. </w:t>
      </w:r>
      <w:r w:rsidR="005547CD" w:rsidRPr="00717032">
        <w:rPr>
          <w:rFonts w:ascii="Times New Roman" w:hAnsi="Times New Roman" w:cs="Times New Roman"/>
          <w:sz w:val="24"/>
          <w:szCs w:val="24"/>
        </w:rPr>
        <w:t xml:space="preserve">My initial </w:t>
      </w:r>
      <w:r w:rsidR="00EA1D14" w:rsidRPr="00717032">
        <w:rPr>
          <w:rFonts w:ascii="Times New Roman" w:hAnsi="Times New Roman" w:cs="Times New Roman"/>
          <w:sz w:val="24"/>
          <w:szCs w:val="24"/>
        </w:rPr>
        <w:t>research question was “What are the role of technolog</w:t>
      </w:r>
      <w:r w:rsidR="00651E5D" w:rsidRPr="00717032">
        <w:rPr>
          <w:rFonts w:ascii="Times New Roman" w:hAnsi="Times New Roman" w:cs="Times New Roman"/>
          <w:sz w:val="24"/>
          <w:szCs w:val="24"/>
        </w:rPr>
        <w:t>ies</w:t>
      </w:r>
      <w:r w:rsidR="00EA1D14" w:rsidRPr="00717032">
        <w:rPr>
          <w:rFonts w:ascii="Times New Roman" w:hAnsi="Times New Roman" w:cs="Times New Roman"/>
          <w:sz w:val="24"/>
          <w:szCs w:val="24"/>
        </w:rPr>
        <w:t xml:space="preserve"> in </w:t>
      </w:r>
      <w:r w:rsidR="00143A14" w:rsidRPr="00717032">
        <w:rPr>
          <w:rFonts w:ascii="Times New Roman" w:hAnsi="Times New Roman" w:cs="Times New Roman"/>
          <w:sz w:val="24"/>
          <w:szCs w:val="24"/>
        </w:rPr>
        <w:t>internationalization strategy?”</w:t>
      </w:r>
      <w:r w:rsidR="006D41E0" w:rsidRPr="00717032">
        <w:rPr>
          <w:rFonts w:ascii="Times New Roman" w:hAnsi="Times New Roman" w:cs="Times New Roman"/>
          <w:sz w:val="24"/>
          <w:szCs w:val="24"/>
        </w:rPr>
        <w:t xml:space="preserve">. </w:t>
      </w:r>
      <w:r w:rsidR="001536FC" w:rsidRPr="00717032">
        <w:rPr>
          <w:rFonts w:ascii="Times New Roman" w:hAnsi="Times New Roman" w:cs="Times New Roman"/>
          <w:sz w:val="24"/>
          <w:szCs w:val="24"/>
        </w:rPr>
        <w:t xml:space="preserve">When I did my research, I couldn’t manage to find much information regarding this topic, hence it causes me a </w:t>
      </w:r>
      <w:r w:rsidR="002C4188" w:rsidRPr="00717032">
        <w:rPr>
          <w:rFonts w:ascii="Times New Roman" w:hAnsi="Times New Roman" w:cs="Times New Roman"/>
          <w:sz w:val="24"/>
          <w:szCs w:val="24"/>
        </w:rPr>
        <w:t>slight complication</w:t>
      </w:r>
      <w:r w:rsidR="00A47EBF" w:rsidRPr="00717032">
        <w:rPr>
          <w:rFonts w:ascii="Times New Roman" w:hAnsi="Times New Roman" w:cs="Times New Roman"/>
          <w:sz w:val="24"/>
          <w:szCs w:val="24"/>
        </w:rPr>
        <w:t xml:space="preserve"> to continue my research assignment. </w:t>
      </w:r>
      <w:r w:rsidR="003525F7" w:rsidRPr="00717032">
        <w:rPr>
          <w:rFonts w:ascii="Times New Roman" w:hAnsi="Times New Roman" w:cs="Times New Roman"/>
          <w:sz w:val="24"/>
          <w:szCs w:val="24"/>
        </w:rPr>
        <w:t xml:space="preserve">Then I had </w:t>
      </w:r>
      <w:r w:rsidR="00DB0FC0" w:rsidRPr="00717032">
        <w:rPr>
          <w:rFonts w:ascii="Times New Roman" w:hAnsi="Times New Roman" w:cs="Times New Roman"/>
          <w:sz w:val="24"/>
          <w:szCs w:val="24"/>
        </w:rPr>
        <w:t xml:space="preserve">a consultation with my lecturer, </w:t>
      </w:r>
      <w:r w:rsidR="00D823A7" w:rsidRPr="00717032">
        <w:rPr>
          <w:rFonts w:ascii="Times New Roman" w:hAnsi="Times New Roman" w:cs="Times New Roman"/>
          <w:sz w:val="24"/>
          <w:szCs w:val="24"/>
        </w:rPr>
        <w:t>it’s</w:t>
      </w:r>
      <w:r w:rsidR="00DB0FC0" w:rsidRPr="00717032">
        <w:rPr>
          <w:rFonts w:ascii="Times New Roman" w:hAnsi="Times New Roman" w:cs="Times New Roman"/>
          <w:sz w:val="24"/>
          <w:szCs w:val="24"/>
        </w:rPr>
        <w:t xml:space="preserve"> when she mentioned that </w:t>
      </w:r>
      <w:r w:rsidR="00BE1B4F" w:rsidRPr="00717032">
        <w:rPr>
          <w:rFonts w:ascii="Times New Roman" w:hAnsi="Times New Roman" w:cs="Times New Roman"/>
          <w:sz w:val="24"/>
          <w:szCs w:val="24"/>
        </w:rPr>
        <w:t xml:space="preserve">it will be tough </w:t>
      </w:r>
      <w:r w:rsidR="005C08D3" w:rsidRPr="00717032">
        <w:rPr>
          <w:rFonts w:ascii="Times New Roman" w:hAnsi="Times New Roman" w:cs="Times New Roman"/>
          <w:sz w:val="24"/>
          <w:szCs w:val="24"/>
        </w:rPr>
        <w:t xml:space="preserve">to procced with this research question due to </w:t>
      </w:r>
      <w:r w:rsidR="00B33F07" w:rsidRPr="00717032">
        <w:rPr>
          <w:rFonts w:ascii="Times New Roman" w:hAnsi="Times New Roman" w:cs="Times New Roman"/>
          <w:sz w:val="24"/>
          <w:szCs w:val="24"/>
        </w:rPr>
        <w:t>it will</w:t>
      </w:r>
      <w:r w:rsidR="00BD3189" w:rsidRPr="00717032">
        <w:rPr>
          <w:rFonts w:ascii="Times New Roman" w:hAnsi="Times New Roman" w:cs="Times New Roman"/>
          <w:sz w:val="24"/>
          <w:szCs w:val="24"/>
        </w:rPr>
        <w:t xml:space="preserve"> be</w:t>
      </w:r>
      <w:r w:rsidR="00B33F07" w:rsidRPr="00717032">
        <w:rPr>
          <w:rFonts w:ascii="Times New Roman" w:hAnsi="Times New Roman" w:cs="Times New Roman"/>
          <w:sz w:val="24"/>
          <w:szCs w:val="24"/>
        </w:rPr>
        <w:t xml:space="preserve"> hard to do the data collection about this topic. That’s where it had me </w:t>
      </w:r>
      <w:r w:rsidR="003E68FA" w:rsidRPr="00717032">
        <w:rPr>
          <w:rFonts w:ascii="Times New Roman" w:hAnsi="Times New Roman" w:cs="Times New Roman"/>
          <w:sz w:val="24"/>
          <w:szCs w:val="24"/>
        </w:rPr>
        <w:t>to think thoroughly whether I should be moving on with this topic</w:t>
      </w:r>
      <w:r w:rsidR="0025692E" w:rsidRPr="00717032">
        <w:rPr>
          <w:rFonts w:ascii="Times New Roman" w:hAnsi="Times New Roman" w:cs="Times New Roman"/>
          <w:sz w:val="24"/>
          <w:szCs w:val="24"/>
        </w:rPr>
        <w:t xml:space="preserve"> as my research question or  not. </w:t>
      </w:r>
    </w:p>
    <w:p w14:paraId="11C0FBE0" w14:textId="5DE1B9C3" w:rsidR="009F23D1" w:rsidRDefault="003C3F93" w:rsidP="00717032">
      <w:pPr>
        <w:spacing w:line="360" w:lineRule="auto"/>
        <w:jc w:val="both"/>
        <w:rPr>
          <w:rFonts w:ascii="Times New Roman" w:hAnsi="Times New Roman" w:cs="Times New Roman"/>
          <w:sz w:val="24"/>
          <w:szCs w:val="24"/>
        </w:rPr>
      </w:pPr>
      <w:r w:rsidRPr="00717032">
        <w:rPr>
          <w:rFonts w:ascii="Times New Roman" w:hAnsi="Times New Roman" w:cs="Times New Roman"/>
          <w:sz w:val="24"/>
          <w:szCs w:val="24"/>
        </w:rPr>
        <w:t xml:space="preserve">That’s where my lecturer gave me an option to choose other topics like </w:t>
      </w:r>
      <w:r w:rsidR="00E25EF5" w:rsidRPr="00717032">
        <w:rPr>
          <w:rFonts w:ascii="Times New Roman" w:hAnsi="Times New Roman" w:cs="Times New Roman"/>
          <w:sz w:val="24"/>
          <w:szCs w:val="24"/>
        </w:rPr>
        <w:t xml:space="preserve">“How Ai impacts on customer service?”. </w:t>
      </w:r>
      <w:r w:rsidR="001C2527" w:rsidRPr="00717032">
        <w:rPr>
          <w:rFonts w:ascii="Times New Roman" w:hAnsi="Times New Roman" w:cs="Times New Roman"/>
          <w:sz w:val="24"/>
          <w:szCs w:val="24"/>
        </w:rPr>
        <w:t xml:space="preserve">I felt </w:t>
      </w:r>
      <w:r w:rsidR="00313A3D" w:rsidRPr="00717032">
        <w:rPr>
          <w:rFonts w:ascii="Times New Roman" w:hAnsi="Times New Roman" w:cs="Times New Roman"/>
          <w:sz w:val="24"/>
          <w:szCs w:val="24"/>
        </w:rPr>
        <w:t xml:space="preserve">that this topic was much easier and I thought that I could find more information on it. </w:t>
      </w:r>
      <w:r w:rsidR="0062115D" w:rsidRPr="00717032">
        <w:rPr>
          <w:rFonts w:ascii="Times New Roman" w:hAnsi="Times New Roman" w:cs="Times New Roman"/>
          <w:sz w:val="24"/>
          <w:szCs w:val="24"/>
        </w:rPr>
        <w:t xml:space="preserve">Once I felt that this topic might be more approachable </w:t>
      </w:r>
      <w:r w:rsidR="009900E8" w:rsidRPr="00717032">
        <w:rPr>
          <w:rFonts w:ascii="Times New Roman" w:hAnsi="Times New Roman" w:cs="Times New Roman"/>
          <w:sz w:val="24"/>
          <w:szCs w:val="24"/>
        </w:rPr>
        <w:t xml:space="preserve">so its where I started to do my research and find more information about my research question. </w:t>
      </w:r>
      <w:r w:rsidR="00042AAC" w:rsidRPr="00717032">
        <w:rPr>
          <w:rFonts w:ascii="Times New Roman" w:hAnsi="Times New Roman" w:cs="Times New Roman"/>
          <w:sz w:val="24"/>
          <w:szCs w:val="24"/>
        </w:rPr>
        <w:t>For</w:t>
      </w:r>
      <w:r w:rsidR="00E0176E" w:rsidRPr="00717032">
        <w:rPr>
          <w:rFonts w:ascii="Times New Roman" w:hAnsi="Times New Roman" w:cs="Times New Roman"/>
          <w:sz w:val="24"/>
          <w:szCs w:val="24"/>
        </w:rPr>
        <w:t xml:space="preserve">tunately, I’ve managed to find out why this </w:t>
      </w:r>
      <w:r w:rsidR="00614D62" w:rsidRPr="00717032">
        <w:rPr>
          <w:rFonts w:ascii="Times New Roman" w:hAnsi="Times New Roman" w:cs="Times New Roman"/>
          <w:sz w:val="24"/>
          <w:szCs w:val="24"/>
        </w:rPr>
        <w:t xml:space="preserve">research </w:t>
      </w:r>
      <w:r w:rsidR="00456307" w:rsidRPr="00717032">
        <w:rPr>
          <w:rFonts w:ascii="Times New Roman" w:hAnsi="Times New Roman" w:cs="Times New Roman"/>
          <w:sz w:val="24"/>
          <w:szCs w:val="24"/>
        </w:rPr>
        <w:t xml:space="preserve">question is </w:t>
      </w:r>
      <w:r w:rsidR="0055296F" w:rsidRPr="00717032">
        <w:rPr>
          <w:rFonts w:ascii="Times New Roman" w:hAnsi="Times New Roman" w:cs="Times New Roman"/>
          <w:sz w:val="24"/>
          <w:szCs w:val="24"/>
        </w:rPr>
        <w:t>a better option for me to proceed with m</w:t>
      </w:r>
      <w:r w:rsidR="006B274A" w:rsidRPr="00717032">
        <w:rPr>
          <w:rFonts w:ascii="Times New Roman" w:hAnsi="Times New Roman" w:cs="Times New Roman"/>
          <w:sz w:val="24"/>
          <w:szCs w:val="24"/>
        </w:rPr>
        <w:t>y</w:t>
      </w:r>
      <w:r w:rsidR="00881862" w:rsidRPr="00717032">
        <w:rPr>
          <w:rFonts w:ascii="Times New Roman" w:hAnsi="Times New Roman" w:cs="Times New Roman"/>
          <w:sz w:val="24"/>
          <w:szCs w:val="24"/>
        </w:rPr>
        <w:t xml:space="preserve"> assignment </w:t>
      </w:r>
      <w:r w:rsidR="00C30CAC" w:rsidRPr="00717032">
        <w:rPr>
          <w:rFonts w:ascii="Times New Roman" w:hAnsi="Times New Roman" w:cs="Times New Roman"/>
          <w:sz w:val="24"/>
          <w:szCs w:val="24"/>
        </w:rPr>
        <w:t xml:space="preserve">because it helps </w:t>
      </w:r>
      <w:r w:rsidR="00834BDD" w:rsidRPr="00717032">
        <w:rPr>
          <w:rFonts w:ascii="Times New Roman" w:hAnsi="Times New Roman" w:cs="Times New Roman"/>
          <w:sz w:val="24"/>
          <w:szCs w:val="24"/>
        </w:rPr>
        <w:t xml:space="preserve">me to find </w:t>
      </w:r>
      <w:r w:rsidR="000C00B0" w:rsidRPr="00717032">
        <w:rPr>
          <w:rFonts w:ascii="Times New Roman" w:hAnsi="Times New Roman" w:cs="Times New Roman"/>
          <w:sz w:val="24"/>
          <w:szCs w:val="24"/>
        </w:rPr>
        <w:t xml:space="preserve">and get to know many things and learn more about this research topic. </w:t>
      </w:r>
    </w:p>
    <w:p w14:paraId="06200FCB" w14:textId="77777777" w:rsidR="00AC142A" w:rsidRPr="00717032" w:rsidRDefault="00AC142A" w:rsidP="00717032">
      <w:pPr>
        <w:spacing w:line="360" w:lineRule="auto"/>
        <w:jc w:val="both"/>
        <w:rPr>
          <w:rFonts w:ascii="Times New Roman" w:hAnsi="Times New Roman" w:cs="Times New Roman"/>
          <w:sz w:val="24"/>
          <w:szCs w:val="24"/>
        </w:rPr>
      </w:pPr>
    </w:p>
    <w:p w14:paraId="0E27C8E5" w14:textId="77777777" w:rsidR="00AC142A" w:rsidRDefault="00B24A0D" w:rsidP="00AC142A">
      <w:pPr>
        <w:pStyle w:val="Heading1"/>
        <w:spacing w:line="360" w:lineRule="auto"/>
        <w:jc w:val="both"/>
        <w:rPr>
          <w:rFonts w:ascii="Times New Roman" w:hAnsi="Times New Roman" w:cs="Times New Roman"/>
          <w:sz w:val="24"/>
          <w:szCs w:val="24"/>
        </w:rPr>
      </w:pPr>
      <w:bookmarkStart w:id="7" w:name="_Toc176298693"/>
      <w:bookmarkStart w:id="8" w:name="_Toc176358282"/>
      <w:r w:rsidRPr="00717032">
        <w:rPr>
          <w:rFonts w:ascii="Times New Roman" w:hAnsi="Times New Roman" w:cs="Times New Roman"/>
          <w:sz w:val="24"/>
          <w:szCs w:val="24"/>
        </w:rPr>
        <w:lastRenderedPageBreak/>
        <w:t>3.0 Evaluation</w:t>
      </w:r>
      <w:bookmarkEnd w:id="7"/>
      <w:bookmarkEnd w:id="8"/>
    </w:p>
    <w:p w14:paraId="687B3508" w14:textId="170AA34F" w:rsidR="00AC142A" w:rsidRPr="00AC142A" w:rsidRDefault="00B24A0D" w:rsidP="00AC142A">
      <w:pPr>
        <w:pStyle w:val="Heading1"/>
        <w:spacing w:line="360" w:lineRule="auto"/>
        <w:jc w:val="both"/>
        <w:rPr>
          <w:rFonts w:ascii="Times New Roman" w:hAnsi="Times New Roman" w:cs="Times New Roman"/>
          <w:sz w:val="24"/>
          <w:szCs w:val="24"/>
        </w:rPr>
      </w:pPr>
      <w:r w:rsidRPr="00717032">
        <w:rPr>
          <w:rFonts w:ascii="Times New Roman" w:hAnsi="Times New Roman" w:cs="Times New Roman"/>
          <w:sz w:val="24"/>
          <w:szCs w:val="24"/>
        </w:rPr>
        <w:t xml:space="preserve"> </w:t>
      </w:r>
    </w:p>
    <w:p w14:paraId="72EEF3EF" w14:textId="571F0095" w:rsidR="00AF199A" w:rsidRDefault="008C24D9" w:rsidP="00717032">
      <w:pPr>
        <w:spacing w:line="360" w:lineRule="auto"/>
        <w:jc w:val="both"/>
        <w:rPr>
          <w:rFonts w:ascii="Times New Roman" w:hAnsi="Times New Roman" w:cs="Times New Roman"/>
          <w:sz w:val="24"/>
          <w:szCs w:val="24"/>
        </w:rPr>
      </w:pPr>
      <w:r w:rsidRPr="008C24D9">
        <w:rPr>
          <w:rFonts w:ascii="Times New Roman" w:hAnsi="Times New Roman" w:cs="Times New Roman"/>
          <w:sz w:val="24"/>
          <w:szCs w:val="24"/>
        </w:rPr>
        <w:t xml:space="preserve">The study approach's comprehensive analysis of AI's effects on customer service from a variety of perspectives, including as efficiency, personalisation,  and potential ethical issues, is one of its main advantages. In order to ensure that the results are representative of many industries and demographics, stratified random sampling as well as probability sampling were used to give a wide and diverse variety of </w:t>
      </w:r>
      <w:r w:rsidR="00AF199A" w:rsidRPr="008C24D9">
        <w:rPr>
          <w:rFonts w:ascii="Times New Roman" w:hAnsi="Times New Roman" w:cs="Times New Roman"/>
          <w:sz w:val="24"/>
          <w:szCs w:val="24"/>
        </w:rPr>
        <w:t>opinions</w:t>
      </w:r>
      <w:r w:rsidR="00AF199A">
        <w:rPr>
          <w:rFonts w:ascii="Times New Roman" w:hAnsi="Times New Roman" w:cs="Times New Roman"/>
          <w:sz w:val="24"/>
          <w:szCs w:val="24"/>
        </w:rPr>
        <w:t>.</w:t>
      </w:r>
      <w:r w:rsidR="00AF199A" w:rsidRPr="00AF199A">
        <w:rPr>
          <w:rFonts w:ascii="Times New Roman" w:hAnsi="Times New Roman" w:cs="Times New Roman"/>
          <w:sz w:val="24"/>
          <w:szCs w:val="24"/>
        </w:rPr>
        <w:t xml:space="preserve"> This deliberate attention to detail improves the results' stability, especially when it comes to understanding the complex implications of artificial intelligence in various </w:t>
      </w:r>
      <w:r w:rsidR="00AF199A">
        <w:rPr>
          <w:rFonts w:ascii="Times New Roman" w:hAnsi="Times New Roman" w:cs="Times New Roman"/>
          <w:sz w:val="24"/>
          <w:szCs w:val="24"/>
        </w:rPr>
        <w:t>customer</w:t>
      </w:r>
      <w:r w:rsidR="00AF199A" w:rsidRPr="00AF199A">
        <w:rPr>
          <w:rFonts w:ascii="Times New Roman" w:hAnsi="Times New Roman" w:cs="Times New Roman"/>
          <w:sz w:val="24"/>
          <w:szCs w:val="24"/>
        </w:rPr>
        <w:t xml:space="preserve"> assistance scenarios.</w:t>
      </w:r>
    </w:p>
    <w:p w14:paraId="05D1E63B" w14:textId="62A1DCAD" w:rsidR="00F6322A" w:rsidRPr="00F6322A" w:rsidRDefault="00AF199A" w:rsidP="00F6322A">
      <w:pPr>
        <w:spacing w:line="360" w:lineRule="auto"/>
        <w:jc w:val="both"/>
        <w:rPr>
          <w:rFonts w:ascii="Times New Roman" w:hAnsi="Times New Roman" w:cs="Times New Roman"/>
          <w:sz w:val="24"/>
          <w:szCs w:val="24"/>
        </w:rPr>
      </w:pPr>
      <w:r w:rsidRPr="00AF199A">
        <w:rPr>
          <w:rFonts w:ascii="Times New Roman" w:hAnsi="Times New Roman" w:cs="Times New Roman"/>
          <w:sz w:val="24"/>
          <w:szCs w:val="24"/>
        </w:rPr>
        <w:t xml:space="preserve">Nevertheless, a major drawback is the tiny sample size—just thirty responders. </w:t>
      </w:r>
      <w:r w:rsidR="00F6322A" w:rsidRPr="00F6322A">
        <w:rPr>
          <w:rFonts w:ascii="Times New Roman" w:hAnsi="Times New Roman" w:cs="Times New Roman"/>
          <w:sz w:val="24"/>
          <w:szCs w:val="24"/>
        </w:rPr>
        <w:t xml:space="preserve">The limited sample size may restrict the findings' capacity to be applied broadly, even though the review may provide insightful information. Preferring some results over others might lead to bias in the research and make it harder to identify the subtle effects of AI on patient care. Although handy, online surveys may not be as accessible to those with poorer education levels or restricted internet access, which might lead to findings that are skewed. </w:t>
      </w:r>
    </w:p>
    <w:p w14:paraId="10EC732C" w14:textId="5047E2E8" w:rsidR="00A801D1" w:rsidRPr="00717032" w:rsidRDefault="00F6322A" w:rsidP="00F6322A">
      <w:pPr>
        <w:spacing w:line="360" w:lineRule="auto"/>
        <w:jc w:val="both"/>
        <w:rPr>
          <w:rFonts w:ascii="Times New Roman" w:hAnsi="Times New Roman" w:cs="Times New Roman"/>
          <w:sz w:val="24"/>
          <w:szCs w:val="24"/>
        </w:rPr>
      </w:pPr>
      <w:r w:rsidRPr="00F6322A">
        <w:rPr>
          <w:rFonts w:ascii="Times New Roman" w:hAnsi="Times New Roman" w:cs="Times New Roman"/>
          <w:sz w:val="24"/>
          <w:szCs w:val="24"/>
        </w:rPr>
        <w:t>Obtaining quantifiable data from clients proved to be challenging, and presenting the results was a hurdle I had to overcome. Aside from discussing potential employment disruptions and ethical issues, the research should analyse the benefits and drawbacks of integrating AI in customer service.</w:t>
      </w:r>
      <w:r>
        <w:rPr>
          <w:rFonts w:ascii="Times New Roman" w:hAnsi="Times New Roman" w:cs="Times New Roman"/>
          <w:sz w:val="24"/>
          <w:szCs w:val="24"/>
        </w:rPr>
        <w:t xml:space="preserve"> </w:t>
      </w:r>
      <w:r w:rsidR="00AF199A" w:rsidRPr="00AF199A">
        <w:rPr>
          <w:rFonts w:ascii="Times New Roman" w:hAnsi="Times New Roman" w:cs="Times New Roman"/>
          <w:sz w:val="24"/>
          <w:szCs w:val="24"/>
        </w:rPr>
        <w:t xml:space="preserve">Later versions of the study may present a more comprehensive picture of artificial intelligence's effects on customer assistance by combining a larger sample size with subjective data from contextual studies or meetings. </w:t>
      </w:r>
    </w:p>
    <w:p w14:paraId="77C9F3C6" w14:textId="47161B5A" w:rsidR="00A801D1" w:rsidRDefault="00F223DE" w:rsidP="00717032">
      <w:pPr>
        <w:pStyle w:val="Heading1"/>
        <w:spacing w:line="360" w:lineRule="auto"/>
        <w:jc w:val="both"/>
        <w:rPr>
          <w:rFonts w:ascii="Times New Roman" w:hAnsi="Times New Roman" w:cs="Times New Roman"/>
          <w:sz w:val="24"/>
          <w:szCs w:val="24"/>
        </w:rPr>
      </w:pPr>
      <w:bookmarkStart w:id="9" w:name="_Toc176298694"/>
      <w:bookmarkStart w:id="10" w:name="_Toc176358283"/>
      <w:r w:rsidRPr="00717032">
        <w:rPr>
          <w:rFonts w:ascii="Times New Roman" w:hAnsi="Times New Roman" w:cs="Times New Roman"/>
          <w:sz w:val="24"/>
          <w:szCs w:val="24"/>
        </w:rPr>
        <w:t>4.0 Analysis</w:t>
      </w:r>
      <w:bookmarkEnd w:id="9"/>
      <w:bookmarkEnd w:id="10"/>
      <w:r w:rsidRPr="00717032">
        <w:rPr>
          <w:rFonts w:ascii="Times New Roman" w:hAnsi="Times New Roman" w:cs="Times New Roman"/>
          <w:sz w:val="24"/>
          <w:szCs w:val="24"/>
        </w:rPr>
        <w:t xml:space="preserve"> </w:t>
      </w:r>
    </w:p>
    <w:p w14:paraId="2C910CF2" w14:textId="77777777" w:rsidR="00AC142A" w:rsidRPr="00AC142A" w:rsidRDefault="00AC142A" w:rsidP="00AC142A"/>
    <w:p w14:paraId="139A3D98" w14:textId="77777777" w:rsidR="00D70D2B" w:rsidRPr="00D70D2B" w:rsidRDefault="00D70D2B" w:rsidP="00D70D2B">
      <w:pPr>
        <w:spacing w:line="360" w:lineRule="auto"/>
        <w:jc w:val="both"/>
        <w:rPr>
          <w:rFonts w:ascii="Times New Roman" w:hAnsi="Times New Roman" w:cs="Times New Roman"/>
          <w:sz w:val="24"/>
          <w:szCs w:val="24"/>
        </w:rPr>
      </w:pPr>
      <w:r w:rsidRPr="00D70D2B">
        <w:rPr>
          <w:rFonts w:ascii="Times New Roman" w:hAnsi="Times New Roman" w:cs="Times New Roman"/>
          <w:sz w:val="24"/>
          <w:szCs w:val="24"/>
        </w:rPr>
        <w:t>My report indicates that Likert scales were in fact utilized to assess the research data, which allowed for the computation of the average score for each question and the identification of trends and examples. The study employed cross-organization to investigate the connections among several qualities, including customer loyalty and the impact of artificial intelligence on response times. Because of this approach, it is possible to thoroughly investigate the collaborations between various simulated intelligence-related customer service departments.</w:t>
      </w:r>
    </w:p>
    <w:p w14:paraId="7B2FF7A6" w14:textId="77777777" w:rsidR="00AC142A" w:rsidRDefault="00D70D2B" w:rsidP="00AC142A">
      <w:pPr>
        <w:spacing w:line="360" w:lineRule="auto"/>
        <w:jc w:val="both"/>
        <w:rPr>
          <w:rFonts w:ascii="Times New Roman" w:hAnsi="Times New Roman" w:cs="Times New Roman"/>
          <w:sz w:val="24"/>
          <w:szCs w:val="24"/>
        </w:rPr>
      </w:pPr>
      <w:r w:rsidRPr="00D70D2B">
        <w:rPr>
          <w:rFonts w:ascii="Times New Roman" w:hAnsi="Times New Roman" w:cs="Times New Roman"/>
          <w:sz w:val="24"/>
          <w:szCs w:val="24"/>
        </w:rPr>
        <w:t xml:space="preserve">A large number of participants from different </w:t>
      </w:r>
      <w:r w:rsidR="00F01147">
        <w:rPr>
          <w:rFonts w:ascii="Times New Roman" w:hAnsi="Times New Roman" w:cs="Times New Roman"/>
          <w:sz w:val="24"/>
          <w:szCs w:val="24"/>
        </w:rPr>
        <w:t>customer</w:t>
      </w:r>
      <w:r w:rsidRPr="00D70D2B">
        <w:rPr>
          <w:rFonts w:ascii="Times New Roman" w:hAnsi="Times New Roman" w:cs="Times New Roman"/>
          <w:sz w:val="24"/>
          <w:szCs w:val="24"/>
        </w:rPr>
        <w:t xml:space="preserve"> support callings and locations were invited to participate in the meticulously organized evaluation, which included objective, </w:t>
      </w:r>
      <w:r w:rsidRPr="00D70D2B">
        <w:rPr>
          <w:rFonts w:ascii="Times New Roman" w:hAnsi="Times New Roman" w:cs="Times New Roman"/>
          <w:sz w:val="24"/>
          <w:szCs w:val="24"/>
        </w:rPr>
        <w:lastRenderedPageBreak/>
        <w:t>fundamental questions to ensure the validity of the results. Separated irregular examination improved the representativeness of the example by reducing the chance of bias. Furthermore, the survey's validity was established, and the extent to which the results mirrored broader industry trends was verified by contrasting them with previously disseminated studies on artificial intelligence in customer support.</w:t>
      </w:r>
      <w:bookmarkStart w:id="11" w:name="_Toc176298695"/>
    </w:p>
    <w:p w14:paraId="0AB00CEE" w14:textId="1EECBD89" w:rsidR="00AC142A" w:rsidRDefault="00D70D2B" w:rsidP="00AC142A">
      <w:pPr>
        <w:spacing w:line="360" w:lineRule="auto"/>
        <w:jc w:val="both"/>
        <w:rPr>
          <w:rFonts w:ascii="Times New Roman" w:hAnsi="Times New Roman" w:cs="Times New Roman"/>
          <w:sz w:val="24"/>
          <w:szCs w:val="24"/>
        </w:rPr>
      </w:pPr>
      <w:r w:rsidRPr="00D70D2B">
        <w:rPr>
          <w:rFonts w:ascii="Times New Roman" w:hAnsi="Times New Roman" w:cs="Times New Roman"/>
          <w:sz w:val="24"/>
          <w:szCs w:val="24"/>
        </w:rPr>
        <w:t>The results depended on an in-depth overview of the data analysis. Overall, the results supported the idea that artificial intelligence may help with two important aspects of customer support: response time and productivity. Consistent with previous studies, the results also sparked concerns about security and the lack of special engagement.</w:t>
      </w:r>
    </w:p>
    <w:p w14:paraId="672AFDB1" w14:textId="77777777" w:rsidR="00AC142A" w:rsidRDefault="00BA6573" w:rsidP="00AC142A">
      <w:pPr>
        <w:spacing w:line="360" w:lineRule="auto"/>
        <w:jc w:val="both"/>
        <w:rPr>
          <w:rFonts w:ascii="Times New Roman" w:hAnsi="Times New Roman" w:cs="Times New Roman"/>
          <w:sz w:val="24"/>
          <w:szCs w:val="24"/>
        </w:rPr>
      </w:pPr>
      <w:r w:rsidRPr="00BA6573">
        <w:rPr>
          <w:rFonts w:ascii="Times New Roman" w:hAnsi="Times New Roman" w:cs="Times New Roman"/>
          <w:sz w:val="24"/>
          <w:szCs w:val="24"/>
        </w:rPr>
        <w:t>A crucial component of the group expressed sensitivity over the possible outcomes of thinking based on human experience, demonstrating a thoughtful embrace of the process rather than an enthusiastic one. This demonstrated that people do not view growth as a complete replacement for interpersonal relationships, despite the benefits of AI.</w:t>
      </w:r>
    </w:p>
    <w:p w14:paraId="46CA3AA1" w14:textId="77777777" w:rsidR="00AC142A" w:rsidRDefault="00BA6573" w:rsidP="00AC142A">
      <w:pPr>
        <w:spacing w:line="360" w:lineRule="auto"/>
        <w:jc w:val="both"/>
        <w:rPr>
          <w:rFonts w:ascii="Times New Roman" w:hAnsi="Times New Roman" w:cs="Times New Roman"/>
          <w:sz w:val="24"/>
          <w:szCs w:val="24"/>
        </w:rPr>
      </w:pPr>
      <w:r w:rsidRPr="00BA6573">
        <w:rPr>
          <w:rFonts w:ascii="Times New Roman" w:hAnsi="Times New Roman" w:cs="Times New Roman"/>
          <w:sz w:val="24"/>
          <w:szCs w:val="24"/>
        </w:rPr>
        <w:t>The overall conclusions suggest that artificial intelligence (AI) and human-generated thought processes can advance customer service, but only if they are used finally to address concerns such as moral limits and customization. The careful blending of the data that produced astute recommendations may prove helpful to companies looking to leverage AI knowledge while minimizing its drawbacks.</w:t>
      </w:r>
    </w:p>
    <w:p w14:paraId="73182487" w14:textId="77777777" w:rsidR="00AC142A" w:rsidRDefault="00125CCD" w:rsidP="00AC142A">
      <w:pPr>
        <w:pStyle w:val="Heading1"/>
      </w:pPr>
      <w:bookmarkStart w:id="12" w:name="_Toc176358284"/>
      <w:r w:rsidRPr="00717032">
        <w:t>5</w:t>
      </w:r>
      <w:r w:rsidR="008A08AC" w:rsidRPr="00717032">
        <w:t>.0 Conclusion</w:t>
      </w:r>
      <w:bookmarkEnd w:id="11"/>
      <w:bookmarkEnd w:id="12"/>
      <w:r w:rsidR="008A08AC" w:rsidRPr="00717032">
        <w:t xml:space="preserve"> </w:t>
      </w:r>
      <w:bookmarkStart w:id="13" w:name="_Toc176298696"/>
    </w:p>
    <w:p w14:paraId="516E37F5" w14:textId="0B08FE80" w:rsidR="000C6E12" w:rsidRPr="000C6E12" w:rsidRDefault="000C6E12" w:rsidP="00AC142A">
      <w:pPr>
        <w:spacing w:line="360" w:lineRule="auto"/>
        <w:jc w:val="both"/>
        <w:rPr>
          <w:rFonts w:ascii="Times New Roman" w:hAnsi="Times New Roman" w:cs="Times New Roman"/>
          <w:sz w:val="24"/>
          <w:szCs w:val="24"/>
        </w:rPr>
      </w:pPr>
      <w:r w:rsidRPr="000C6E12">
        <w:rPr>
          <w:rFonts w:ascii="Times New Roman" w:hAnsi="Times New Roman" w:cs="Times New Roman"/>
          <w:sz w:val="24"/>
          <w:szCs w:val="24"/>
        </w:rPr>
        <w:t>I now have a better grasp of the intricate interactions that exist between creativity and teamwork in the workplace because to my research on the effects of artificial consciousness on customer service. I now see striking a balance between technological improvements and the human elements of individualized service differently as a result of this experimental effort. Maintaining the quality of connections that consumers cherish while also enhancing customer service is made possible by finding this delicate balance.</w:t>
      </w:r>
    </w:p>
    <w:p w14:paraId="29D15291" w14:textId="77777777" w:rsidR="000C6E12" w:rsidRDefault="000C6E12" w:rsidP="000C6E12">
      <w:pPr>
        <w:pStyle w:val="Heading1"/>
        <w:spacing w:line="360" w:lineRule="auto"/>
        <w:jc w:val="both"/>
        <w:rPr>
          <w:rFonts w:ascii="Times New Roman" w:eastAsiaTheme="minorHAnsi" w:hAnsi="Times New Roman" w:cs="Times New Roman"/>
          <w:color w:val="auto"/>
          <w:sz w:val="24"/>
          <w:szCs w:val="24"/>
        </w:rPr>
      </w:pPr>
      <w:bookmarkStart w:id="14" w:name="_Toc176358285"/>
      <w:r w:rsidRPr="000C6E12">
        <w:rPr>
          <w:rFonts w:ascii="Times New Roman" w:eastAsiaTheme="minorHAnsi" w:hAnsi="Times New Roman" w:cs="Times New Roman"/>
          <w:color w:val="auto"/>
          <w:sz w:val="24"/>
          <w:szCs w:val="24"/>
        </w:rPr>
        <w:lastRenderedPageBreak/>
        <w:t>Applying theoretical frameworks to real-world situations and deconstructing and evaluating data are two of the most important skills I've acquired from this research. Specifically in the design and evaluation of audits, my use of quantitative methods has improved my ability to evaluate and understand data. My concentration has been on the interface of AI insights and cultural repercussions, and this has made me realize how important it is to take ethical concerns and cultural ramifications into account. I now have a deeper grasp of research as a result of this experience, which emphasizes the significance of carefully tackling complicated topics and grounding inquiry in both theoretical and practical backgrounds.</w:t>
      </w:r>
      <w:bookmarkEnd w:id="14"/>
    </w:p>
    <w:p w14:paraId="355A2CE5" w14:textId="7391575C" w:rsidR="00D70D2B" w:rsidRDefault="00D70D2B" w:rsidP="000C6E12">
      <w:pPr>
        <w:pStyle w:val="Heading1"/>
        <w:spacing w:line="360" w:lineRule="auto"/>
        <w:jc w:val="both"/>
        <w:rPr>
          <w:rFonts w:ascii="Times New Roman" w:eastAsiaTheme="minorHAnsi" w:hAnsi="Times New Roman" w:cs="Times New Roman"/>
          <w:color w:val="auto"/>
          <w:sz w:val="24"/>
          <w:szCs w:val="24"/>
        </w:rPr>
      </w:pPr>
      <w:bookmarkStart w:id="15" w:name="_Toc176358286"/>
      <w:r w:rsidRPr="00D70D2B">
        <w:rPr>
          <w:rFonts w:ascii="Times New Roman" w:eastAsiaTheme="minorHAnsi" w:hAnsi="Times New Roman" w:cs="Times New Roman"/>
          <w:color w:val="auto"/>
          <w:sz w:val="24"/>
          <w:szCs w:val="24"/>
        </w:rPr>
        <w:t>My ability to navigate critically, think critically, and make decisions has significantly increased as a result of this research. Specifically, I am now better able to weigh the advantages and disadvantages of innovative headways and make calls for evidence-based guidance. It has also brought attention to the necessity of examining the anticipated impact of various inventions and man-</w:t>
      </w:r>
      <w:r w:rsidR="00166A4C">
        <w:rPr>
          <w:rFonts w:ascii="Times New Roman" w:eastAsiaTheme="minorHAnsi" w:hAnsi="Times New Roman" w:cs="Times New Roman"/>
          <w:color w:val="auto"/>
          <w:sz w:val="24"/>
          <w:szCs w:val="24"/>
        </w:rPr>
        <w:t>AI</w:t>
      </w:r>
      <w:r w:rsidRPr="00D70D2B">
        <w:rPr>
          <w:rFonts w:ascii="Times New Roman" w:eastAsiaTheme="minorHAnsi" w:hAnsi="Times New Roman" w:cs="Times New Roman"/>
          <w:color w:val="auto"/>
          <w:sz w:val="24"/>
          <w:szCs w:val="24"/>
        </w:rPr>
        <w:t xml:space="preserve"> consciousness on customer service and business cycles. As this instance provides an update, you should be learning and evolving regularly if you want to excel in the job. This research has improved my ability to assist with moral difficulties and organizational execution through critical innovation reconciliation.</w:t>
      </w:r>
      <w:bookmarkEnd w:id="15"/>
    </w:p>
    <w:p w14:paraId="329F4382" w14:textId="2A41B219" w:rsidR="00CC27A8" w:rsidRPr="00717032" w:rsidRDefault="005A4FAF" w:rsidP="00717032">
      <w:pPr>
        <w:pStyle w:val="Heading1"/>
        <w:spacing w:line="360" w:lineRule="auto"/>
        <w:jc w:val="both"/>
        <w:rPr>
          <w:rFonts w:ascii="Times New Roman" w:hAnsi="Times New Roman" w:cs="Times New Roman"/>
          <w:sz w:val="24"/>
          <w:szCs w:val="24"/>
        </w:rPr>
      </w:pPr>
      <w:bookmarkStart w:id="16" w:name="_Toc176358287"/>
      <w:r w:rsidRPr="00717032">
        <w:rPr>
          <w:rFonts w:ascii="Times New Roman" w:hAnsi="Times New Roman" w:cs="Times New Roman"/>
          <w:sz w:val="24"/>
          <w:szCs w:val="24"/>
        </w:rPr>
        <w:t>6.0 Action Plan</w:t>
      </w:r>
      <w:bookmarkEnd w:id="13"/>
      <w:bookmarkEnd w:id="16"/>
      <w:r w:rsidRPr="00717032">
        <w:rPr>
          <w:rFonts w:ascii="Times New Roman" w:hAnsi="Times New Roman" w:cs="Times New Roman"/>
          <w:sz w:val="24"/>
          <w:szCs w:val="24"/>
        </w:rPr>
        <w:t xml:space="preserve"> </w:t>
      </w:r>
    </w:p>
    <w:p w14:paraId="532A1EFB" w14:textId="1630B5DC" w:rsidR="00D70D2B" w:rsidRPr="00D70D2B" w:rsidRDefault="00D70D2B" w:rsidP="00D70D2B">
      <w:pPr>
        <w:spacing w:line="360" w:lineRule="auto"/>
        <w:jc w:val="both"/>
        <w:rPr>
          <w:rFonts w:ascii="Times New Roman" w:hAnsi="Times New Roman" w:cs="Times New Roman"/>
          <w:sz w:val="24"/>
          <w:szCs w:val="24"/>
        </w:rPr>
      </w:pPr>
      <w:bookmarkStart w:id="17" w:name="_Toc176298697"/>
      <w:r w:rsidRPr="00D70D2B">
        <w:rPr>
          <w:rFonts w:ascii="Times New Roman" w:hAnsi="Times New Roman" w:cs="Times New Roman"/>
          <w:sz w:val="24"/>
          <w:szCs w:val="24"/>
        </w:rPr>
        <w:t xml:space="preserve">Suggestions for Further Research: Following the examination of the current review, a number of topics require more evaluation. There should be a critical initial increase in the example size in order to provide a more delegate dataset. A larger and more varied example would increase the generalizability of the results and provide more insights into the implications of artificial intelligence for </w:t>
      </w:r>
      <w:r w:rsidR="00F01147">
        <w:rPr>
          <w:rFonts w:ascii="Times New Roman" w:hAnsi="Times New Roman" w:cs="Times New Roman"/>
          <w:sz w:val="24"/>
          <w:szCs w:val="24"/>
        </w:rPr>
        <w:t>customer</w:t>
      </w:r>
      <w:r w:rsidRPr="00D70D2B">
        <w:rPr>
          <w:rFonts w:ascii="Times New Roman" w:hAnsi="Times New Roman" w:cs="Times New Roman"/>
          <w:sz w:val="24"/>
          <w:szCs w:val="24"/>
        </w:rPr>
        <w:t xml:space="preserve"> care in a variety of contexts. Two examples of subjective exploration techniques that may be applied to improve quantitative data and provide deeper, more complex insights into the impacts of artificial consciousness are </w:t>
      </w:r>
      <w:r w:rsidR="00D823A7" w:rsidRPr="00D70D2B">
        <w:rPr>
          <w:rFonts w:ascii="Times New Roman" w:hAnsi="Times New Roman" w:cs="Times New Roman"/>
          <w:sz w:val="24"/>
          <w:szCs w:val="24"/>
        </w:rPr>
        <w:t>centre</w:t>
      </w:r>
      <w:r w:rsidRPr="00D70D2B">
        <w:rPr>
          <w:rFonts w:ascii="Times New Roman" w:hAnsi="Times New Roman" w:cs="Times New Roman"/>
          <w:sz w:val="24"/>
          <w:szCs w:val="24"/>
        </w:rPr>
        <w:t xml:space="preserve"> gatherings and meetings. A more thorough understanding of the complex emotions and points of view around AI in customer service would be possible with this combination of methods approach.</w:t>
      </w:r>
    </w:p>
    <w:p w14:paraId="5829AC25" w14:textId="77777777" w:rsidR="00D70D2B" w:rsidRPr="00425082" w:rsidRDefault="00D70D2B" w:rsidP="00425082">
      <w:pPr>
        <w:spacing w:line="360" w:lineRule="auto"/>
        <w:jc w:val="both"/>
        <w:rPr>
          <w:rFonts w:ascii="Times New Roman" w:hAnsi="Times New Roman" w:cs="Times New Roman"/>
          <w:sz w:val="24"/>
          <w:szCs w:val="24"/>
        </w:rPr>
      </w:pPr>
      <w:r w:rsidRPr="00D70D2B">
        <w:rPr>
          <w:rFonts w:ascii="Times New Roman" w:hAnsi="Times New Roman" w:cs="Times New Roman"/>
          <w:sz w:val="24"/>
          <w:szCs w:val="24"/>
        </w:rPr>
        <w:t xml:space="preserve">A more thorough, quantitative evaluation may also be beneficial to the investigation. Using sophisticated methods, such as backslide appraisal or essential condition appearance, can help determine causal relationships and provide insight into the variables influencing the definition of artificial intelligence in customer care. This would increase the legitimacy and impact of the discovery. If more nuance was added about the moral concerns and possible job migration </w:t>
      </w:r>
      <w:r w:rsidRPr="00D70D2B">
        <w:rPr>
          <w:rFonts w:ascii="Times New Roman" w:hAnsi="Times New Roman" w:cs="Times New Roman"/>
          <w:sz w:val="24"/>
          <w:szCs w:val="24"/>
        </w:rPr>
        <w:lastRenderedPageBreak/>
        <w:t xml:space="preserve">encouraged by artificial intelligence, the analysis would also be more thorough and relevant to </w:t>
      </w:r>
      <w:r w:rsidRPr="00425082">
        <w:rPr>
          <w:rFonts w:ascii="Times New Roman" w:hAnsi="Times New Roman" w:cs="Times New Roman"/>
          <w:sz w:val="24"/>
          <w:szCs w:val="24"/>
        </w:rPr>
        <w:t>the current societal conversations.</w:t>
      </w:r>
    </w:p>
    <w:p w14:paraId="6F9A8CF9" w14:textId="5557C30C" w:rsidR="00425082" w:rsidRPr="00425082" w:rsidRDefault="00425082" w:rsidP="00425082">
      <w:pPr>
        <w:pStyle w:val="Heading1"/>
        <w:spacing w:line="360" w:lineRule="auto"/>
        <w:jc w:val="both"/>
        <w:rPr>
          <w:rFonts w:ascii="Times New Roman" w:eastAsiaTheme="minorHAnsi" w:hAnsi="Times New Roman" w:cs="Times New Roman"/>
          <w:color w:val="auto"/>
          <w:sz w:val="24"/>
          <w:szCs w:val="24"/>
        </w:rPr>
      </w:pPr>
      <w:bookmarkStart w:id="18" w:name="_Toc176358288"/>
      <w:r w:rsidRPr="00425082">
        <w:rPr>
          <w:rFonts w:ascii="Times New Roman" w:eastAsiaTheme="minorHAnsi" w:hAnsi="Times New Roman" w:cs="Times New Roman"/>
          <w:color w:val="auto"/>
          <w:sz w:val="24"/>
          <w:szCs w:val="24"/>
        </w:rPr>
        <w:t>Self-improvement: I could desire to enrol in modern evaluates and knowledge examination courses to improve my assessment approaches skills even more. Because of this, I'll have the resources I truly desire to complete the more difficult evaluations for projects in the future. I also want to participate in seminars on subject inquiry and meeting tactics in order to improve my capacity for subjective inquiry and to gather and evaluate more information.</w:t>
      </w:r>
      <w:bookmarkEnd w:id="18"/>
    </w:p>
    <w:p w14:paraId="1AD13E65" w14:textId="36441DC0" w:rsidR="00425082" w:rsidRDefault="00425082" w:rsidP="00425082">
      <w:pPr>
        <w:pStyle w:val="Heading1"/>
        <w:spacing w:line="360" w:lineRule="auto"/>
        <w:jc w:val="both"/>
        <w:rPr>
          <w:rFonts w:ascii="Times New Roman" w:eastAsiaTheme="minorHAnsi" w:hAnsi="Times New Roman" w:cs="Times New Roman"/>
          <w:color w:val="auto"/>
          <w:sz w:val="24"/>
          <w:szCs w:val="24"/>
        </w:rPr>
      </w:pPr>
      <w:bookmarkStart w:id="19" w:name="_Toc176358289"/>
      <w:r w:rsidRPr="00425082">
        <w:rPr>
          <w:rFonts w:ascii="Times New Roman" w:eastAsiaTheme="minorHAnsi" w:hAnsi="Times New Roman" w:cs="Times New Roman"/>
          <w:color w:val="auto"/>
          <w:sz w:val="24"/>
          <w:szCs w:val="24"/>
        </w:rPr>
        <w:t>I might volunteer to present a speech in public. This will provide me with the invaluable opportunity to work on making complicated exploratory finds understandable and logical. To further improve my approach, I'll solicit feedback on my introductions from friends and coaches. I have set out these goals for my own growth because I need to become a more talented expert who can direct and produce excellent research.</w:t>
      </w:r>
      <w:bookmarkEnd w:id="19"/>
      <w:r w:rsidR="00AC142A">
        <w:rPr>
          <w:rFonts w:ascii="Times New Roman" w:eastAsiaTheme="minorHAnsi" w:hAnsi="Times New Roman" w:cs="Times New Roman"/>
          <w:color w:val="auto"/>
          <w:sz w:val="24"/>
          <w:szCs w:val="24"/>
        </w:rPr>
        <w:br/>
      </w:r>
    </w:p>
    <w:p w14:paraId="2D0B0E30" w14:textId="77777777" w:rsidR="00AC142A" w:rsidRDefault="00AC142A" w:rsidP="00AC142A"/>
    <w:p w14:paraId="601D1F78" w14:textId="77777777" w:rsidR="00AC142A" w:rsidRDefault="00AC142A" w:rsidP="00AC142A"/>
    <w:p w14:paraId="22D1536D" w14:textId="77777777" w:rsidR="00AC142A" w:rsidRDefault="00AC142A" w:rsidP="00AC142A"/>
    <w:p w14:paraId="14E5F44C" w14:textId="77777777" w:rsidR="00AC142A" w:rsidRDefault="00AC142A" w:rsidP="00AC142A"/>
    <w:p w14:paraId="4104BFFE" w14:textId="77777777" w:rsidR="00AC142A" w:rsidRDefault="00AC142A" w:rsidP="00AC142A"/>
    <w:p w14:paraId="16EFC6E7" w14:textId="77777777" w:rsidR="00AC142A" w:rsidRDefault="00AC142A" w:rsidP="00AC142A"/>
    <w:p w14:paraId="4671ACF2" w14:textId="77777777" w:rsidR="00AC142A" w:rsidRDefault="00AC142A" w:rsidP="00AC142A"/>
    <w:p w14:paraId="54212314" w14:textId="77777777" w:rsidR="00AC142A" w:rsidRDefault="00AC142A" w:rsidP="00AC142A"/>
    <w:p w14:paraId="6EE68AD2" w14:textId="77777777" w:rsidR="00AC142A" w:rsidRDefault="00AC142A" w:rsidP="00AC142A"/>
    <w:p w14:paraId="4C611A8B" w14:textId="77777777" w:rsidR="00AC142A" w:rsidRDefault="00AC142A" w:rsidP="00AC142A"/>
    <w:p w14:paraId="05D2A6D2" w14:textId="77777777" w:rsidR="00AC142A" w:rsidRDefault="00AC142A" w:rsidP="00AC142A"/>
    <w:p w14:paraId="7B253361" w14:textId="77777777" w:rsidR="00AC142A" w:rsidRDefault="00AC142A" w:rsidP="00AC142A"/>
    <w:p w14:paraId="3C2E695F" w14:textId="77777777" w:rsidR="00AC142A" w:rsidRDefault="00AC142A" w:rsidP="00AC142A"/>
    <w:p w14:paraId="51C0B92C" w14:textId="77777777" w:rsidR="00AC142A" w:rsidRDefault="00AC142A" w:rsidP="00AC142A"/>
    <w:p w14:paraId="546458C3" w14:textId="77777777" w:rsidR="00AC142A" w:rsidRDefault="00AC142A" w:rsidP="00AC142A"/>
    <w:p w14:paraId="39FBCE71" w14:textId="77777777" w:rsidR="00AC142A" w:rsidRDefault="00AC142A" w:rsidP="00AC142A"/>
    <w:p w14:paraId="7EAC9751" w14:textId="77777777" w:rsidR="00AC142A" w:rsidRPr="00AC142A" w:rsidRDefault="00AC142A" w:rsidP="00AC142A"/>
    <w:p w14:paraId="1FC99302" w14:textId="2D61C50D" w:rsidR="008154E9" w:rsidRPr="00425082" w:rsidRDefault="00365D9A" w:rsidP="00425082">
      <w:pPr>
        <w:pStyle w:val="Heading1"/>
        <w:spacing w:line="360" w:lineRule="auto"/>
        <w:jc w:val="both"/>
        <w:rPr>
          <w:rFonts w:ascii="Times New Roman" w:hAnsi="Times New Roman" w:cs="Times New Roman"/>
          <w:sz w:val="24"/>
          <w:szCs w:val="24"/>
        </w:rPr>
      </w:pPr>
      <w:bookmarkStart w:id="20" w:name="_Toc176358290"/>
      <w:r w:rsidRPr="00425082">
        <w:rPr>
          <w:rFonts w:ascii="Times New Roman" w:hAnsi="Times New Roman" w:cs="Times New Roman"/>
          <w:sz w:val="24"/>
          <w:szCs w:val="24"/>
        </w:rPr>
        <w:lastRenderedPageBreak/>
        <w:t>7.0 References</w:t>
      </w:r>
      <w:bookmarkEnd w:id="17"/>
      <w:bookmarkEnd w:id="20"/>
    </w:p>
    <w:p w14:paraId="516537D3" w14:textId="77777777" w:rsidR="00D166FF" w:rsidRDefault="00D166FF" w:rsidP="00FA49E1">
      <w:pPr>
        <w:pStyle w:val="ListParagraph"/>
        <w:numPr>
          <w:ilvl w:val="0"/>
          <w:numId w:val="2"/>
        </w:numPr>
      </w:pPr>
      <w:r w:rsidRPr="00E317B3">
        <w:t xml:space="preserve">Adam, M., Wessel, M., &amp; </w:t>
      </w:r>
      <w:proofErr w:type="spellStart"/>
      <w:r w:rsidRPr="00E317B3">
        <w:t>Benlian</w:t>
      </w:r>
      <w:proofErr w:type="spellEnd"/>
      <w:r w:rsidRPr="00E317B3">
        <w:t>, A. (2021). AI-based chatbots in customer service and their effects on user compliance. </w:t>
      </w:r>
      <w:r w:rsidRPr="00FA49E1">
        <w:rPr>
          <w:i/>
          <w:iCs/>
        </w:rPr>
        <w:t>Electronic Markets</w:t>
      </w:r>
      <w:r w:rsidRPr="00E317B3">
        <w:t>, </w:t>
      </w:r>
      <w:r w:rsidRPr="00FA49E1">
        <w:rPr>
          <w:i/>
          <w:iCs/>
        </w:rPr>
        <w:t>31</w:t>
      </w:r>
      <w:r w:rsidRPr="00E317B3">
        <w:t>(2), 427-445.</w:t>
      </w:r>
    </w:p>
    <w:p w14:paraId="331B737E" w14:textId="77777777" w:rsidR="00D166FF" w:rsidRDefault="00D166FF" w:rsidP="00FA49E1">
      <w:pPr>
        <w:pStyle w:val="ListParagraph"/>
        <w:numPr>
          <w:ilvl w:val="0"/>
          <w:numId w:val="2"/>
        </w:numPr>
      </w:pPr>
      <w:r w:rsidRPr="00FA49E1">
        <w:t> </w:t>
      </w:r>
      <w:r w:rsidRPr="00FA49E1">
        <w:rPr>
          <w:i/>
          <w:iCs/>
        </w:rPr>
        <w:t>Australasian marketing journal</w:t>
      </w:r>
      <w:r w:rsidRPr="00FA49E1">
        <w:t>, </w:t>
      </w:r>
      <w:r w:rsidRPr="00FA49E1">
        <w:rPr>
          <w:i/>
          <w:iCs/>
        </w:rPr>
        <w:t>28</w:t>
      </w:r>
      <w:r w:rsidRPr="00FA49E1">
        <w:t>(4), 189-199.</w:t>
      </w:r>
    </w:p>
    <w:p w14:paraId="3F2A7A72" w14:textId="77777777" w:rsidR="00D166FF" w:rsidRDefault="00D166FF" w:rsidP="00313A54">
      <w:pPr>
        <w:pStyle w:val="ListParagraph"/>
        <w:numPr>
          <w:ilvl w:val="0"/>
          <w:numId w:val="2"/>
        </w:numPr>
      </w:pPr>
      <w:proofErr w:type="spellStart"/>
      <w:r w:rsidRPr="006F1CB8">
        <w:t>Ekechi</w:t>
      </w:r>
      <w:proofErr w:type="spellEnd"/>
      <w:r w:rsidRPr="006F1CB8">
        <w:t>, C. C., Chukwurah, E. G., Oyeniyi, L. D., &amp; Okeke, C. D. (2024). AI-infused chatbots for customer support: a cross-country evaluation of user satisfaction in the USA and the UK. </w:t>
      </w:r>
      <w:r w:rsidRPr="006F1CB8">
        <w:rPr>
          <w:i/>
          <w:iCs/>
        </w:rPr>
        <w:t>International Journal of Management &amp; Entrepreneurship Research</w:t>
      </w:r>
      <w:r w:rsidRPr="006F1CB8">
        <w:t>, </w:t>
      </w:r>
      <w:r w:rsidRPr="006F1CB8">
        <w:rPr>
          <w:i/>
          <w:iCs/>
        </w:rPr>
        <w:t>6</w:t>
      </w:r>
      <w:r w:rsidRPr="006F1CB8">
        <w:t>(4), 1259-1272.</w:t>
      </w:r>
    </w:p>
    <w:p w14:paraId="5BA840CD" w14:textId="77777777" w:rsidR="00D166FF" w:rsidRDefault="00D166FF" w:rsidP="00313A54">
      <w:pPr>
        <w:pStyle w:val="ListParagraph"/>
        <w:numPr>
          <w:ilvl w:val="0"/>
          <w:numId w:val="2"/>
        </w:numPr>
      </w:pPr>
      <w:r w:rsidRPr="00C34D26">
        <w:t xml:space="preserve">Følstad, A., &amp; </w:t>
      </w:r>
      <w:proofErr w:type="spellStart"/>
      <w:r w:rsidRPr="00C34D26">
        <w:t>Skjuve</w:t>
      </w:r>
      <w:proofErr w:type="spellEnd"/>
      <w:r w:rsidRPr="00C34D26">
        <w:t>, M. (2019, August). Chatbots for customer service: user experience and motivation. In </w:t>
      </w:r>
      <w:r w:rsidRPr="00C34D26">
        <w:rPr>
          <w:i/>
          <w:iCs/>
        </w:rPr>
        <w:t>Proceedings of the 1st international conference on conversational user interfaces</w:t>
      </w:r>
      <w:r w:rsidRPr="00C34D26">
        <w:t> (pp. 1-9).</w:t>
      </w:r>
    </w:p>
    <w:p w14:paraId="60CAED0F" w14:textId="77777777" w:rsidR="00D166FF" w:rsidRDefault="00D166FF" w:rsidP="00313A54">
      <w:pPr>
        <w:pStyle w:val="ListParagraph"/>
        <w:numPr>
          <w:ilvl w:val="0"/>
          <w:numId w:val="2"/>
        </w:numPr>
      </w:pPr>
      <w:r w:rsidRPr="006F1CB8">
        <w:t>Hsu, C. L., &amp; Lin, J. C. C. (2023). Understanding the user satisfaction and loyalty of customer service chatbots. </w:t>
      </w:r>
      <w:r w:rsidRPr="006F1CB8">
        <w:rPr>
          <w:i/>
          <w:iCs/>
        </w:rPr>
        <w:t>Journal of Retailing and Consumer Services</w:t>
      </w:r>
      <w:r w:rsidRPr="006F1CB8">
        <w:t>, </w:t>
      </w:r>
      <w:r w:rsidRPr="006F1CB8">
        <w:rPr>
          <w:i/>
          <w:iCs/>
        </w:rPr>
        <w:t>71</w:t>
      </w:r>
      <w:r w:rsidRPr="006F1CB8">
        <w:t>, 103211.</w:t>
      </w:r>
    </w:p>
    <w:p w14:paraId="63F54A90" w14:textId="77777777" w:rsidR="00D166FF" w:rsidRDefault="00D166FF" w:rsidP="00313A54">
      <w:pPr>
        <w:pStyle w:val="ListParagraph"/>
        <w:numPr>
          <w:ilvl w:val="0"/>
          <w:numId w:val="2"/>
        </w:numPr>
      </w:pPr>
      <w:r w:rsidRPr="00313A54">
        <w:t>Jasper. (2013). Gibbs' reflective cycle (1988). Gibbs' reflective cycle (1988).</w:t>
      </w:r>
    </w:p>
    <w:p w14:paraId="543A68A7" w14:textId="77777777" w:rsidR="00D166FF" w:rsidRDefault="00D166FF" w:rsidP="00313A54">
      <w:pPr>
        <w:pStyle w:val="ListParagraph"/>
        <w:numPr>
          <w:ilvl w:val="0"/>
          <w:numId w:val="2"/>
        </w:numPr>
      </w:pPr>
      <w:proofErr w:type="spellStart"/>
      <w:r w:rsidRPr="00483E6F">
        <w:t>Jenneboer</w:t>
      </w:r>
      <w:proofErr w:type="spellEnd"/>
      <w:r w:rsidRPr="00483E6F">
        <w:t xml:space="preserve">, L., </w:t>
      </w:r>
      <w:proofErr w:type="spellStart"/>
      <w:r w:rsidRPr="00483E6F">
        <w:t>Herrando</w:t>
      </w:r>
      <w:proofErr w:type="spellEnd"/>
      <w:r w:rsidRPr="00483E6F">
        <w:t>, C., &amp; Constantinides, E. (2022). The impact of chatbots on customer loyalty: A systematic literature review. </w:t>
      </w:r>
      <w:r w:rsidRPr="00483E6F">
        <w:rPr>
          <w:i/>
          <w:iCs/>
        </w:rPr>
        <w:t>Journal of theoretical and applied electronic commerce research</w:t>
      </w:r>
      <w:r w:rsidRPr="00483E6F">
        <w:t>, </w:t>
      </w:r>
      <w:r w:rsidRPr="00483E6F">
        <w:rPr>
          <w:i/>
          <w:iCs/>
        </w:rPr>
        <w:t>17</w:t>
      </w:r>
      <w:r w:rsidRPr="00483E6F">
        <w:t>(1), 212-229.</w:t>
      </w:r>
    </w:p>
    <w:p w14:paraId="5FCDAF8C" w14:textId="482762ED" w:rsidR="00D166FF" w:rsidRDefault="00D166FF" w:rsidP="00FA49E1">
      <w:pPr>
        <w:pStyle w:val="ListParagraph"/>
        <w:numPr>
          <w:ilvl w:val="0"/>
          <w:numId w:val="2"/>
        </w:numPr>
      </w:pPr>
      <w:r w:rsidRPr="00EF1E0E">
        <w:t xml:space="preserve">Khan, S., &amp; Iqbal, M. (2020, June). AI-Powered Customer Service: Does it optimize customer </w:t>
      </w:r>
      <w:r w:rsidR="002B0449" w:rsidRPr="00EF1E0E">
        <w:t>experience?</w:t>
      </w:r>
      <w:r w:rsidRPr="00EF1E0E">
        <w:t xml:space="preserve"> In </w:t>
      </w:r>
      <w:r w:rsidRPr="00FA49E1">
        <w:rPr>
          <w:i/>
          <w:iCs/>
        </w:rPr>
        <w:t>2020 8th International Conference on Reliability, Infocom Technologies and Optimization (Trends and Future Directions)(ICRITO)</w:t>
      </w:r>
      <w:r w:rsidRPr="00EF1E0E">
        <w:t> (pp. 590-594). IEEE.</w:t>
      </w:r>
    </w:p>
    <w:p w14:paraId="70D488BD" w14:textId="07C7CFDD" w:rsidR="00D166FF" w:rsidRDefault="00D166FF" w:rsidP="00313A54">
      <w:pPr>
        <w:pStyle w:val="ListParagraph"/>
        <w:numPr>
          <w:ilvl w:val="0"/>
          <w:numId w:val="2"/>
        </w:numPr>
      </w:pPr>
      <w:r w:rsidRPr="00FB0243">
        <w:t xml:space="preserve">Law, E. L. C., Følstad, A., &amp; Van As, N. (2022, October). Effects of </w:t>
      </w:r>
      <w:r w:rsidR="002B0449" w:rsidRPr="00FB0243">
        <w:t>human likeness</w:t>
      </w:r>
      <w:r w:rsidRPr="00FB0243">
        <w:t xml:space="preserve"> and conversational breakdown on trust in chatbots for customer service. In </w:t>
      </w:r>
      <w:r w:rsidRPr="00FB0243">
        <w:rPr>
          <w:i/>
          <w:iCs/>
        </w:rPr>
        <w:t>Nordic Human-Computer Interaction Conference</w:t>
      </w:r>
      <w:r w:rsidRPr="00FB0243">
        <w:t> (pp. 1-13).</w:t>
      </w:r>
    </w:p>
    <w:p w14:paraId="248EB6AB" w14:textId="77777777" w:rsidR="00D166FF" w:rsidRDefault="00D166FF" w:rsidP="00FA49E1">
      <w:pPr>
        <w:pStyle w:val="ListParagraph"/>
        <w:numPr>
          <w:ilvl w:val="0"/>
          <w:numId w:val="2"/>
        </w:numPr>
      </w:pPr>
      <w:r w:rsidRPr="0082598D">
        <w:t>Li, C., Pan, R., Xin, H., &amp; Deng, Z. (2020, June). Research on artificial intelligence customer service on consumer attitude and its impact during online shopping. In </w:t>
      </w:r>
      <w:r w:rsidRPr="00FA49E1">
        <w:rPr>
          <w:i/>
          <w:iCs/>
        </w:rPr>
        <w:t>Journal of Physics: Conference Series</w:t>
      </w:r>
      <w:r w:rsidRPr="0082598D">
        <w:t> (Vol. 1575, No. 1, p. 012192). IOP Publishing.</w:t>
      </w:r>
    </w:p>
    <w:p w14:paraId="12028947" w14:textId="77777777" w:rsidR="00D166FF" w:rsidRDefault="00D166FF" w:rsidP="00313A54">
      <w:pPr>
        <w:pStyle w:val="ListParagraph"/>
        <w:numPr>
          <w:ilvl w:val="0"/>
          <w:numId w:val="2"/>
        </w:numPr>
      </w:pPr>
      <w:proofErr w:type="spellStart"/>
      <w:r w:rsidRPr="008B293E">
        <w:t>Misischia</w:t>
      </w:r>
      <w:proofErr w:type="spellEnd"/>
      <w:r w:rsidRPr="008B293E">
        <w:t xml:space="preserve">, C. V., </w:t>
      </w:r>
      <w:proofErr w:type="spellStart"/>
      <w:r w:rsidRPr="008B293E">
        <w:t>Poecze</w:t>
      </w:r>
      <w:proofErr w:type="spellEnd"/>
      <w:r w:rsidRPr="008B293E">
        <w:t>, F., &amp; Strauss, C. (2022). Chatbots in customer service: Their relevance and impact on service quality. </w:t>
      </w:r>
      <w:r w:rsidRPr="008B293E">
        <w:rPr>
          <w:i/>
          <w:iCs/>
        </w:rPr>
        <w:t>Procedia Computer Science</w:t>
      </w:r>
      <w:r w:rsidRPr="008B293E">
        <w:t>, </w:t>
      </w:r>
      <w:r w:rsidRPr="008B293E">
        <w:rPr>
          <w:i/>
          <w:iCs/>
        </w:rPr>
        <w:t>201</w:t>
      </w:r>
      <w:r w:rsidRPr="008B293E">
        <w:t>, 421-428.</w:t>
      </w:r>
    </w:p>
    <w:p w14:paraId="03388D09" w14:textId="00F33490" w:rsidR="00822A14" w:rsidRPr="00AC142A" w:rsidRDefault="00D166FF" w:rsidP="00AC142A">
      <w:pPr>
        <w:pStyle w:val="ListParagraph"/>
        <w:numPr>
          <w:ilvl w:val="0"/>
          <w:numId w:val="2"/>
        </w:numPr>
      </w:pPr>
      <w:r w:rsidRPr="0082598D">
        <w:t>Nicolescu, L., &amp; Tudorache, M. T. (2022). Human-computer interaction in customer service: the experience with AI chatbots—a systematic literature review. </w:t>
      </w:r>
      <w:r w:rsidRPr="00FA49E1">
        <w:rPr>
          <w:i/>
          <w:iCs/>
        </w:rPr>
        <w:t>Electronics</w:t>
      </w:r>
      <w:r w:rsidRPr="0082598D">
        <w:t>, </w:t>
      </w:r>
      <w:r w:rsidRPr="00FA49E1">
        <w:rPr>
          <w:i/>
          <w:iCs/>
        </w:rPr>
        <w:t>11</w:t>
      </w:r>
      <w:r w:rsidRPr="0082598D">
        <w:t>(10), 1579.</w:t>
      </w:r>
    </w:p>
    <w:p w14:paraId="39BBE1CD" w14:textId="77777777" w:rsidR="005A4FAF" w:rsidRPr="00AB382D" w:rsidRDefault="005A4FAF" w:rsidP="00AB382D"/>
    <w:sectPr w:rsidR="005A4FAF" w:rsidRPr="00AB38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6B17D3" w14:textId="77777777" w:rsidR="004A19CE" w:rsidRDefault="004A19CE" w:rsidP="002B0449">
      <w:pPr>
        <w:spacing w:after="0" w:line="240" w:lineRule="auto"/>
      </w:pPr>
      <w:r>
        <w:separator/>
      </w:r>
    </w:p>
  </w:endnote>
  <w:endnote w:type="continuationSeparator" w:id="0">
    <w:p w14:paraId="2E6A2583" w14:textId="77777777" w:rsidR="004A19CE" w:rsidRDefault="004A19CE" w:rsidP="002B0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7346214"/>
      <w:docPartObj>
        <w:docPartGallery w:val="Page Numbers (Bottom of Page)"/>
        <w:docPartUnique/>
      </w:docPartObj>
    </w:sdtPr>
    <w:sdtEndPr>
      <w:rPr>
        <w:noProof/>
      </w:rPr>
    </w:sdtEndPr>
    <w:sdtContent>
      <w:p w14:paraId="14E18FBF" w14:textId="6D650563" w:rsidR="002B0449" w:rsidRDefault="002B04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D4E656" w14:textId="77777777" w:rsidR="002B0449" w:rsidRDefault="002B0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867E4" w14:textId="77777777" w:rsidR="004A19CE" w:rsidRDefault="004A19CE" w:rsidP="002B0449">
      <w:pPr>
        <w:spacing w:after="0" w:line="240" w:lineRule="auto"/>
      </w:pPr>
      <w:r>
        <w:separator/>
      </w:r>
    </w:p>
  </w:footnote>
  <w:footnote w:type="continuationSeparator" w:id="0">
    <w:p w14:paraId="706172C6" w14:textId="77777777" w:rsidR="004A19CE" w:rsidRDefault="004A19CE" w:rsidP="002B0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0337E"/>
    <w:multiLevelType w:val="multilevel"/>
    <w:tmpl w:val="37C02A1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5416C69"/>
    <w:multiLevelType w:val="multilevel"/>
    <w:tmpl w:val="7470497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C700BA2"/>
    <w:multiLevelType w:val="hybridMultilevel"/>
    <w:tmpl w:val="FBBE683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110854824">
    <w:abstractNumId w:val="0"/>
  </w:num>
  <w:num w:numId="2" w16cid:durableId="419327144">
    <w:abstractNumId w:val="2"/>
  </w:num>
  <w:num w:numId="3" w16cid:durableId="1459761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DD"/>
    <w:rsid w:val="00014355"/>
    <w:rsid w:val="00021DEE"/>
    <w:rsid w:val="00042AAC"/>
    <w:rsid w:val="00053CB2"/>
    <w:rsid w:val="000C00B0"/>
    <w:rsid w:val="000C2D7A"/>
    <w:rsid w:val="000C6E12"/>
    <w:rsid w:val="00125CCD"/>
    <w:rsid w:val="00143A14"/>
    <w:rsid w:val="001536FC"/>
    <w:rsid w:val="0016397C"/>
    <w:rsid w:val="00166A4C"/>
    <w:rsid w:val="00172645"/>
    <w:rsid w:val="001C2527"/>
    <w:rsid w:val="00212251"/>
    <w:rsid w:val="00231698"/>
    <w:rsid w:val="0024138B"/>
    <w:rsid w:val="0024226F"/>
    <w:rsid w:val="0025692E"/>
    <w:rsid w:val="002604AE"/>
    <w:rsid w:val="00274049"/>
    <w:rsid w:val="00283ABC"/>
    <w:rsid w:val="002A2538"/>
    <w:rsid w:val="002B0449"/>
    <w:rsid w:val="002B2226"/>
    <w:rsid w:val="002B5D1F"/>
    <w:rsid w:val="002C4188"/>
    <w:rsid w:val="002F4929"/>
    <w:rsid w:val="0030249A"/>
    <w:rsid w:val="00307D3D"/>
    <w:rsid w:val="00313A3D"/>
    <w:rsid w:val="00313A54"/>
    <w:rsid w:val="003525F7"/>
    <w:rsid w:val="00365D9A"/>
    <w:rsid w:val="003738E5"/>
    <w:rsid w:val="00380AD9"/>
    <w:rsid w:val="003A2140"/>
    <w:rsid w:val="003C3F93"/>
    <w:rsid w:val="003E68FA"/>
    <w:rsid w:val="004007B4"/>
    <w:rsid w:val="00425082"/>
    <w:rsid w:val="00456307"/>
    <w:rsid w:val="00483E6F"/>
    <w:rsid w:val="004A19CE"/>
    <w:rsid w:val="00552371"/>
    <w:rsid w:val="0055296F"/>
    <w:rsid w:val="005547CD"/>
    <w:rsid w:val="005A240C"/>
    <w:rsid w:val="005A4FAF"/>
    <w:rsid w:val="005C08D3"/>
    <w:rsid w:val="005F6F93"/>
    <w:rsid w:val="00602C1E"/>
    <w:rsid w:val="00614D62"/>
    <w:rsid w:val="0062115D"/>
    <w:rsid w:val="00632C34"/>
    <w:rsid w:val="00651E5D"/>
    <w:rsid w:val="00655B97"/>
    <w:rsid w:val="00671CC5"/>
    <w:rsid w:val="0069132E"/>
    <w:rsid w:val="006A32AE"/>
    <w:rsid w:val="006B274A"/>
    <w:rsid w:val="006D3114"/>
    <w:rsid w:val="006D41E0"/>
    <w:rsid w:val="006E5EA7"/>
    <w:rsid w:val="006F1CB8"/>
    <w:rsid w:val="00700453"/>
    <w:rsid w:val="00717032"/>
    <w:rsid w:val="007300B2"/>
    <w:rsid w:val="00741A4F"/>
    <w:rsid w:val="00745267"/>
    <w:rsid w:val="00766A92"/>
    <w:rsid w:val="007B03B9"/>
    <w:rsid w:val="007C0B07"/>
    <w:rsid w:val="007F4013"/>
    <w:rsid w:val="00810F35"/>
    <w:rsid w:val="008154E9"/>
    <w:rsid w:val="00822A14"/>
    <w:rsid w:val="00824DB1"/>
    <w:rsid w:val="0082598D"/>
    <w:rsid w:val="00834BDD"/>
    <w:rsid w:val="00863972"/>
    <w:rsid w:val="00881862"/>
    <w:rsid w:val="00886E8D"/>
    <w:rsid w:val="008A08AC"/>
    <w:rsid w:val="008B293E"/>
    <w:rsid w:val="008B551E"/>
    <w:rsid w:val="008C24D9"/>
    <w:rsid w:val="008F0B6C"/>
    <w:rsid w:val="008F3760"/>
    <w:rsid w:val="0090252F"/>
    <w:rsid w:val="0090739C"/>
    <w:rsid w:val="009469BA"/>
    <w:rsid w:val="0095203C"/>
    <w:rsid w:val="00962502"/>
    <w:rsid w:val="009900E8"/>
    <w:rsid w:val="009F23D1"/>
    <w:rsid w:val="00A11546"/>
    <w:rsid w:val="00A2158F"/>
    <w:rsid w:val="00A25D7B"/>
    <w:rsid w:val="00A34B1C"/>
    <w:rsid w:val="00A46A37"/>
    <w:rsid w:val="00A47EBF"/>
    <w:rsid w:val="00A801D1"/>
    <w:rsid w:val="00AA1EFD"/>
    <w:rsid w:val="00AB382D"/>
    <w:rsid w:val="00AC142A"/>
    <w:rsid w:val="00AC4933"/>
    <w:rsid w:val="00AE36D2"/>
    <w:rsid w:val="00AF199A"/>
    <w:rsid w:val="00B21248"/>
    <w:rsid w:val="00B24A0D"/>
    <w:rsid w:val="00B32383"/>
    <w:rsid w:val="00B33F07"/>
    <w:rsid w:val="00B6353B"/>
    <w:rsid w:val="00BA6573"/>
    <w:rsid w:val="00BD3189"/>
    <w:rsid w:val="00BD3E3E"/>
    <w:rsid w:val="00BE1B4F"/>
    <w:rsid w:val="00C30CAC"/>
    <w:rsid w:val="00C34D26"/>
    <w:rsid w:val="00C76C30"/>
    <w:rsid w:val="00C84D90"/>
    <w:rsid w:val="00CC0645"/>
    <w:rsid w:val="00CC27A8"/>
    <w:rsid w:val="00CC69C1"/>
    <w:rsid w:val="00CF10B5"/>
    <w:rsid w:val="00D166FF"/>
    <w:rsid w:val="00D51612"/>
    <w:rsid w:val="00D70D2B"/>
    <w:rsid w:val="00D722DD"/>
    <w:rsid w:val="00D76DCF"/>
    <w:rsid w:val="00D80230"/>
    <w:rsid w:val="00D823A7"/>
    <w:rsid w:val="00DA5750"/>
    <w:rsid w:val="00DB0FC0"/>
    <w:rsid w:val="00DB3087"/>
    <w:rsid w:val="00DF0AF8"/>
    <w:rsid w:val="00E0176E"/>
    <w:rsid w:val="00E051EB"/>
    <w:rsid w:val="00E25EF5"/>
    <w:rsid w:val="00E264F8"/>
    <w:rsid w:val="00E30C63"/>
    <w:rsid w:val="00E317B3"/>
    <w:rsid w:val="00E71481"/>
    <w:rsid w:val="00EA1D14"/>
    <w:rsid w:val="00EA5CF5"/>
    <w:rsid w:val="00EC037F"/>
    <w:rsid w:val="00EF1E0E"/>
    <w:rsid w:val="00F01147"/>
    <w:rsid w:val="00F223DE"/>
    <w:rsid w:val="00F42DE5"/>
    <w:rsid w:val="00F6322A"/>
    <w:rsid w:val="00F8353F"/>
    <w:rsid w:val="00FA49E1"/>
    <w:rsid w:val="00FB0243"/>
    <w:rsid w:val="00FB229D"/>
    <w:rsid w:val="00FC4E2D"/>
    <w:rsid w:val="00FE0D61"/>
    <w:rsid w:val="00FE6C37"/>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94E9F"/>
  <w15:chartTrackingRefBased/>
  <w15:docId w15:val="{91277E5C-2A57-4F3E-9B47-8D8BB63CD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8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E71481"/>
    <w:pPr>
      <w:spacing w:after="0" w:line="240" w:lineRule="auto"/>
    </w:pPr>
    <w:rPr>
      <w:rFonts w:eastAsiaTheme="minorEastAsia"/>
      <w:lang w:eastAsia="en-MY"/>
    </w:rPr>
    <w:tblPr>
      <w:tblCellMar>
        <w:top w:w="0" w:type="dxa"/>
        <w:left w:w="0" w:type="dxa"/>
        <w:bottom w:w="0" w:type="dxa"/>
        <w:right w:w="0" w:type="dxa"/>
      </w:tblCellMar>
    </w:tblPr>
  </w:style>
  <w:style w:type="character" w:customStyle="1" w:styleId="normaltextrun">
    <w:name w:val="normaltextrun"/>
    <w:basedOn w:val="DefaultParagraphFont"/>
    <w:rsid w:val="00E71481"/>
  </w:style>
  <w:style w:type="character" w:customStyle="1" w:styleId="eop">
    <w:name w:val="eop"/>
    <w:basedOn w:val="DefaultParagraphFont"/>
    <w:rsid w:val="00E71481"/>
  </w:style>
  <w:style w:type="character" w:customStyle="1" w:styleId="Heading1Char">
    <w:name w:val="Heading 1 Char"/>
    <w:basedOn w:val="DefaultParagraphFont"/>
    <w:link w:val="Heading1"/>
    <w:uiPriority w:val="9"/>
    <w:rsid w:val="003738E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A5750"/>
    <w:pPr>
      <w:ind w:left="720"/>
      <w:contextualSpacing/>
    </w:pPr>
  </w:style>
  <w:style w:type="paragraph" w:styleId="Bibliography">
    <w:name w:val="Bibliography"/>
    <w:basedOn w:val="Normal"/>
    <w:next w:val="Normal"/>
    <w:uiPriority w:val="37"/>
    <w:unhideWhenUsed/>
    <w:rsid w:val="00FA49E1"/>
  </w:style>
  <w:style w:type="paragraph" w:styleId="TOCHeading">
    <w:name w:val="TOC Heading"/>
    <w:basedOn w:val="Heading1"/>
    <w:next w:val="Normal"/>
    <w:uiPriority w:val="39"/>
    <w:unhideWhenUsed/>
    <w:qFormat/>
    <w:rsid w:val="002B0449"/>
    <w:pPr>
      <w:outlineLvl w:val="9"/>
    </w:pPr>
    <w:rPr>
      <w:kern w:val="0"/>
      <w:lang w:val="en-US"/>
      <w14:ligatures w14:val="none"/>
    </w:rPr>
  </w:style>
  <w:style w:type="paragraph" w:styleId="TOC1">
    <w:name w:val="toc 1"/>
    <w:basedOn w:val="Normal"/>
    <w:next w:val="Normal"/>
    <w:autoRedefine/>
    <w:uiPriority w:val="39"/>
    <w:unhideWhenUsed/>
    <w:rsid w:val="002B0449"/>
    <w:pPr>
      <w:spacing w:after="100"/>
    </w:pPr>
  </w:style>
  <w:style w:type="character" w:styleId="Hyperlink">
    <w:name w:val="Hyperlink"/>
    <w:basedOn w:val="DefaultParagraphFont"/>
    <w:uiPriority w:val="99"/>
    <w:unhideWhenUsed/>
    <w:rsid w:val="002B0449"/>
    <w:rPr>
      <w:color w:val="0563C1" w:themeColor="hyperlink"/>
      <w:u w:val="single"/>
    </w:rPr>
  </w:style>
  <w:style w:type="paragraph" w:styleId="Header">
    <w:name w:val="header"/>
    <w:basedOn w:val="Normal"/>
    <w:link w:val="HeaderChar"/>
    <w:uiPriority w:val="99"/>
    <w:unhideWhenUsed/>
    <w:rsid w:val="002B0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449"/>
  </w:style>
  <w:style w:type="paragraph" w:styleId="Footer">
    <w:name w:val="footer"/>
    <w:basedOn w:val="Normal"/>
    <w:link w:val="FooterChar"/>
    <w:uiPriority w:val="99"/>
    <w:unhideWhenUsed/>
    <w:rsid w:val="002B0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09357">
      <w:bodyDiv w:val="1"/>
      <w:marLeft w:val="0"/>
      <w:marRight w:val="0"/>
      <w:marTop w:val="0"/>
      <w:marBottom w:val="0"/>
      <w:divBdr>
        <w:top w:val="none" w:sz="0" w:space="0" w:color="auto"/>
        <w:left w:val="none" w:sz="0" w:space="0" w:color="auto"/>
        <w:bottom w:val="none" w:sz="0" w:space="0" w:color="auto"/>
        <w:right w:val="none" w:sz="0" w:space="0" w:color="auto"/>
      </w:divBdr>
    </w:div>
    <w:div w:id="55013744">
      <w:bodyDiv w:val="1"/>
      <w:marLeft w:val="0"/>
      <w:marRight w:val="0"/>
      <w:marTop w:val="0"/>
      <w:marBottom w:val="0"/>
      <w:divBdr>
        <w:top w:val="none" w:sz="0" w:space="0" w:color="auto"/>
        <w:left w:val="none" w:sz="0" w:space="0" w:color="auto"/>
        <w:bottom w:val="none" w:sz="0" w:space="0" w:color="auto"/>
        <w:right w:val="none" w:sz="0" w:space="0" w:color="auto"/>
      </w:divBdr>
    </w:div>
    <w:div w:id="147137932">
      <w:bodyDiv w:val="1"/>
      <w:marLeft w:val="0"/>
      <w:marRight w:val="0"/>
      <w:marTop w:val="0"/>
      <w:marBottom w:val="0"/>
      <w:divBdr>
        <w:top w:val="none" w:sz="0" w:space="0" w:color="auto"/>
        <w:left w:val="none" w:sz="0" w:space="0" w:color="auto"/>
        <w:bottom w:val="none" w:sz="0" w:space="0" w:color="auto"/>
        <w:right w:val="none" w:sz="0" w:space="0" w:color="auto"/>
      </w:divBdr>
    </w:div>
    <w:div w:id="311952277">
      <w:bodyDiv w:val="1"/>
      <w:marLeft w:val="0"/>
      <w:marRight w:val="0"/>
      <w:marTop w:val="0"/>
      <w:marBottom w:val="0"/>
      <w:divBdr>
        <w:top w:val="none" w:sz="0" w:space="0" w:color="auto"/>
        <w:left w:val="none" w:sz="0" w:space="0" w:color="auto"/>
        <w:bottom w:val="none" w:sz="0" w:space="0" w:color="auto"/>
        <w:right w:val="none" w:sz="0" w:space="0" w:color="auto"/>
      </w:divBdr>
    </w:div>
    <w:div w:id="364450910">
      <w:bodyDiv w:val="1"/>
      <w:marLeft w:val="0"/>
      <w:marRight w:val="0"/>
      <w:marTop w:val="0"/>
      <w:marBottom w:val="0"/>
      <w:divBdr>
        <w:top w:val="none" w:sz="0" w:space="0" w:color="auto"/>
        <w:left w:val="none" w:sz="0" w:space="0" w:color="auto"/>
        <w:bottom w:val="none" w:sz="0" w:space="0" w:color="auto"/>
        <w:right w:val="none" w:sz="0" w:space="0" w:color="auto"/>
      </w:divBdr>
    </w:div>
    <w:div w:id="397243132">
      <w:bodyDiv w:val="1"/>
      <w:marLeft w:val="0"/>
      <w:marRight w:val="0"/>
      <w:marTop w:val="0"/>
      <w:marBottom w:val="0"/>
      <w:divBdr>
        <w:top w:val="none" w:sz="0" w:space="0" w:color="auto"/>
        <w:left w:val="none" w:sz="0" w:space="0" w:color="auto"/>
        <w:bottom w:val="none" w:sz="0" w:space="0" w:color="auto"/>
        <w:right w:val="none" w:sz="0" w:space="0" w:color="auto"/>
      </w:divBdr>
    </w:div>
    <w:div w:id="421417788">
      <w:bodyDiv w:val="1"/>
      <w:marLeft w:val="0"/>
      <w:marRight w:val="0"/>
      <w:marTop w:val="0"/>
      <w:marBottom w:val="0"/>
      <w:divBdr>
        <w:top w:val="none" w:sz="0" w:space="0" w:color="auto"/>
        <w:left w:val="none" w:sz="0" w:space="0" w:color="auto"/>
        <w:bottom w:val="none" w:sz="0" w:space="0" w:color="auto"/>
        <w:right w:val="none" w:sz="0" w:space="0" w:color="auto"/>
      </w:divBdr>
    </w:div>
    <w:div w:id="491068910">
      <w:bodyDiv w:val="1"/>
      <w:marLeft w:val="0"/>
      <w:marRight w:val="0"/>
      <w:marTop w:val="0"/>
      <w:marBottom w:val="0"/>
      <w:divBdr>
        <w:top w:val="none" w:sz="0" w:space="0" w:color="auto"/>
        <w:left w:val="none" w:sz="0" w:space="0" w:color="auto"/>
        <w:bottom w:val="none" w:sz="0" w:space="0" w:color="auto"/>
        <w:right w:val="none" w:sz="0" w:space="0" w:color="auto"/>
      </w:divBdr>
    </w:div>
    <w:div w:id="534735227">
      <w:bodyDiv w:val="1"/>
      <w:marLeft w:val="0"/>
      <w:marRight w:val="0"/>
      <w:marTop w:val="0"/>
      <w:marBottom w:val="0"/>
      <w:divBdr>
        <w:top w:val="none" w:sz="0" w:space="0" w:color="auto"/>
        <w:left w:val="none" w:sz="0" w:space="0" w:color="auto"/>
        <w:bottom w:val="none" w:sz="0" w:space="0" w:color="auto"/>
        <w:right w:val="none" w:sz="0" w:space="0" w:color="auto"/>
      </w:divBdr>
    </w:div>
    <w:div w:id="581721589">
      <w:bodyDiv w:val="1"/>
      <w:marLeft w:val="0"/>
      <w:marRight w:val="0"/>
      <w:marTop w:val="0"/>
      <w:marBottom w:val="0"/>
      <w:divBdr>
        <w:top w:val="none" w:sz="0" w:space="0" w:color="auto"/>
        <w:left w:val="none" w:sz="0" w:space="0" w:color="auto"/>
        <w:bottom w:val="none" w:sz="0" w:space="0" w:color="auto"/>
        <w:right w:val="none" w:sz="0" w:space="0" w:color="auto"/>
      </w:divBdr>
    </w:div>
    <w:div w:id="648629821">
      <w:bodyDiv w:val="1"/>
      <w:marLeft w:val="0"/>
      <w:marRight w:val="0"/>
      <w:marTop w:val="0"/>
      <w:marBottom w:val="0"/>
      <w:divBdr>
        <w:top w:val="none" w:sz="0" w:space="0" w:color="auto"/>
        <w:left w:val="none" w:sz="0" w:space="0" w:color="auto"/>
        <w:bottom w:val="none" w:sz="0" w:space="0" w:color="auto"/>
        <w:right w:val="none" w:sz="0" w:space="0" w:color="auto"/>
      </w:divBdr>
    </w:div>
    <w:div w:id="685637777">
      <w:bodyDiv w:val="1"/>
      <w:marLeft w:val="0"/>
      <w:marRight w:val="0"/>
      <w:marTop w:val="0"/>
      <w:marBottom w:val="0"/>
      <w:divBdr>
        <w:top w:val="none" w:sz="0" w:space="0" w:color="auto"/>
        <w:left w:val="none" w:sz="0" w:space="0" w:color="auto"/>
        <w:bottom w:val="none" w:sz="0" w:space="0" w:color="auto"/>
        <w:right w:val="none" w:sz="0" w:space="0" w:color="auto"/>
      </w:divBdr>
    </w:div>
    <w:div w:id="697975029">
      <w:bodyDiv w:val="1"/>
      <w:marLeft w:val="0"/>
      <w:marRight w:val="0"/>
      <w:marTop w:val="0"/>
      <w:marBottom w:val="0"/>
      <w:divBdr>
        <w:top w:val="none" w:sz="0" w:space="0" w:color="auto"/>
        <w:left w:val="none" w:sz="0" w:space="0" w:color="auto"/>
        <w:bottom w:val="none" w:sz="0" w:space="0" w:color="auto"/>
        <w:right w:val="none" w:sz="0" w:space="0" w:color="auto"/>
      </w:divBdr>
    </w:div>
    <w:div w:id="704646041">
      <w:bodyDiv w:val="1"/>
      <w:marLeft w:val="0"/>
      <w:marRight w:val="0"/>
      <w:marTop w:val="0"/>
      <w:marBottom w:val="0"/>
      <w:divBdr>
        <w:top w:val="none" w:sz="0" w:space="0" w:color="auto"/>
        <w:left w:val="none" w:sz="0" w:space="0" w:color="auto"/>
        <w:bottom w:val="none" w:sz="0" w:space="0" w:color="auto"/>
        <w:right w:val="none" w:sz="0" w:space="0" w:color="auto"/>
      </w:divBdr>
    </w:div>
    <w:div w:id="710230419">
      <w:bodyDiv w:val="1"/>
      <w:marLeft w:val="0"/>
      <w:marRight w:val="0"/>
      <w:marTop w:val="0"/>
      <w:marBottom w:val="0"/>
      <w:divBdr>
        <w:top w:val="none" w:sz="0" w:space="0" w:color="auto"/>
        <w:left w:val="none" w:sz="0" w:space="0" w:color="auto"/>
        <w:bottom w:val="none" w:sz="0" w:space="0" w:color="auto"/>
        <w:right w:val="none" w:sz="0" w:space="0" w:color="auto"/>
      </w:divBdr>
    </w:div>
    <w:div w:id="743911093">
      <w:bodyDiv w:val="1"/>
      <w:marLeft w:val="0"/>
      <w:marRight w:val="0"/>
      <w:marTop w:val="0"/>
      <w:marBottom w:val="0"/>
      <w:divBdr>
        <w:top w:val="none" w:sz="0" w:space="0" w:color="auto"/>
        <w:left w:val="none" w:sz="0" w:space="0" w:color="auto"/>
        <w:bottom w:val="none" w:sz="0" w:space="0" w:color="auto"/>
        <w:right w:val="none" w:sz="0" w:space="0" w:color="auto"/>
      </w:divBdr>
    </w:div>
    <w:div w:id="799805135">
      <w:bodyDiv w:val="1"/>
      <w:marLeft w:val="0"/>
      <w:marRight w:val="0"/>
      <w:marTop w:val="0"/>
      <w:marBottom w:val="0"/>
      <w:divBdr>
        <w:top w:val="none" w:sz="0" w:space="0" w:color="auto"/>
        <w:left w:val="none" w:sz="0" w:space="0" w:color="auto"/>
        <w:bottom w:val="none" w:sz="0" w:space="0" w:color="auto"/>
        <w:right w:val="none" w:sz="0" w:space="0" w:color="auto"/>
      </w:divBdr>
    </w:div>
    <w:div w:id="834762738">
      <w:bodyDiv w:val="1"/>
      <w:marLeft w:val="0"/>
      <w:marRight w:val="0"/>
      <w:marTop w:val="0"/>
      <w:marBottom w:val="0"/>
      <w:divBdr>
        <w:top w:val="none" w:sz="0" w:space="0" w:color="auto"/>
        <w:left w:val="none" w:sz="0" w:space="0" w:color="auto"/>
        <w:bottom w:val="none" w:sz="0" w:space="0" w:color="auto"/>
        <w:right w:val="none" w:sz="0" w:space="0" w:color="auto"/>
      </w:divBdr>
    </w:div>
    <w:div w:id="966086267">
      <w:bodyDiv w:val="1"/>
      <w:marLeft w:val="0"/>
      <w:marRight w:val="0"/>
      <w:marTop w:val="0"/>
      <w:marBottom w:val="0"/>
      <w:divBdr>
        <w:top w:val="none" w:sz="0" w:space="0" w:color="auto"/>
        <w:left w:val="none" w:sz="0" w:space="0" w:color="auto"/>
        <w:bottom w:val="none" w:sz="0" w:space="0" w:color="auto"/>
        <w:right w:val="none" w:sz="0" w:space="0" w:color="auto"/>
      </w:divBdr>
    </w:div>
    <w:div w:id="1166942728">
      <w:bodyDiv w:val="1"/>
      <w:marLeft w:val="0"/>
      <w:marRight w:val="0"/>
      <w:marTop w:val="0"/>
      <w:marBottom w:val="0"/>
      <w:divBdr>
        <w:top w:val="none" w:sz="0" w:space="0" w:color="auto"/>
        <w:left w:val="none" w:sz="0" w:space="0" w:color="auto"/>
        <w:bottom w:val="none" w:sz="0" w:space="0" w:color="auto"/>
        <w:right w:val="none" w:sz="0" w:space="0" w:color="auto"/>
      </w:divBdr>
    </w:div>
    <w:div w:id="1218125759">
      <w:bodyDiv w:val="1"/>
      <w:marLeft w:val="0"/>
      <w:marRight w:val="0"/>
      <w:marTop w:val="0"/>
      <w:marBottom w:val="0"/>
      <w:divBdr>
        <w:top w:val="none" w:sz="0" w:space="0" w:color="auto"/>
        <w:left w:val="none" w:sz="0" w:space="0" w:color="auto"/>
        <w:bottom w:val="none" w:sz="0" w:space="0" w:color="auto"/>
        <w:right w:val="none" w:sz="0" w:space="0" w:color="auto"/>
      </w:divBdr>
    </w:div>
    <w:div w:id="1235968170">
      <w:bodyDiv w:val="1"/>
      <w:marLeft w:val="0"/>
      <w:marRight w:val="0"/>
      <w:marTop w:val="0"/>
      <w:marBottom w:val="0"/>
      <w:divBdr>
        <w:top w:val="none" w:sz="0" w:space="0" w:color="auto"/>
        <w:left w:val="none" w:sz="0" w:space="0" w:color="auto"/>
        <w:bottom w:val="none" w:sz="0" w:space="0" w:color="auto"/>
        <w:right w:val="none" w:sz="0" w:space="0" w:color="auto"/>
      </w:divBdr>
    </w:div>
    <w:div w:id="1245190553">
      <w:bodyDiv w:val="1"/>
      <w:marLeft w:val="0"/>
      <w:marRight w:val="0"/>
      <w:marTop w:val="0"/>
      <w:marBottom w:val="0"/>
      <w:divBdr>
        <w:top w:val="none" w:sz="0" w:space="0" w:color="auto"/>
        <w:left w:val="none" w:sz="0" w:space="0" w:color="auto"/>
        <w:bottom w:val="none" w:sz="0" w:space="0" w:color="auto"/>
        <w:right w:val="none" w:sz="0" w:space="0" w:color="auto"/>
      </w:divBdr>
    </w:div>
    <w:div w:id="1314413730">
      <w:bodyDiv w:val="1"/>
      <w:marLeft w:val="0"/>
      <w:marRight w:val="0"/>
      <w:marTop w:val="0"/>
      <w:marBottom w:val="0"/>
      <w:divBdr>
        <w:top w:val="none" w:sz="0" w:space="0" w:color="auto"/>
        <w:left w:val="none" w:sz="0" w:space="0" w:color="auto"/>
        <w:bottom w:val="none" w:sz="0" w:space="0" w:color="auto"/>
        <w:right w:val="none" w:sz="0" w:space="0" w:color="auto"/>
      </w:divBdr>
    </w:div>
    <w:div w:id="1464423753">
      <w:bodyDiv w:val="1"/>
      <w:marLeft w:val="0"/>
      <w:marRight w:val="0"/>
      <w:marTop w:val="0"/>
      <w:marBottom w:val="0"/>
      <w:divBdr>
        <w:top w:val="none" w:sz="0" w:space="0" w:color="auto"/>
        <w:left w:val="none" w:sz="0" w:space="0" w:color="auto"/>
        <w:bottom w:val="none" w:sz="0" w:space="0" w:color="auto"/>
        <w:right w:val="none" w:sz="0" w:space="0" w:color="auto"/>
      </w:divBdr>
    </w:div>
    <w:div w:id="1691564312">
      <w:bodyDiv w:val="1"/>
      <w:marLeft w:val="0"/>
      <w:marRight w:val="0"/>
      <w:marTop w:val="0"/>
      <w:marBottom w:val="0"/>
      <w:divBdr>
        <w:top w:val="none" w:sz="0" w:space="0" w:color="auto"/>
        <w:left w:val="none" w:sz="0" w:space="0" w:color="auto"/>
        <w:bottom w:val="none" w:sz="0" w:space="0" w:color="auto"/>
        <w:right w:val="none" w:sz="0" w:space="0" w:color="auto"/>
      </w:divBdr>
    </w:div>
    <w:div w:id="1867600579">
      <w:bodyDiv w:val="1"/>
      <w:marLeft w:val="0"/>
      <w:marRight w:val="0"/>
      <w:marTop w:val="0"/>
      <w:marBottom w:val="0"/>
      <w:divBdr>
        <w:top w:val="none" w:sz="0" w:space="0" w:color="auto"/>
        <w:left w:val="none" w:sz="0" w:space="0" w:color="auto"/>
        <w:bottom w:val="none" w:sz="0" w:space="0" w:color="auto"/>
        <w:right w:val="none" w:sz="0" w:space="0" w:color="auto"/>
      </w:divBdr>
    </w:div>
    <w:div w:id="1869027367">
      <w:bodyDiv w:val="1"/>
      <w:marLeft w:val="0"/>
      <w:marRight w:val="0"/>
      <w:marTop w:val="0"/>
      <w:marBottom w:val="0"/>
      <w:divBdr>
        <w:top w:val="none" w:sz="0" w:space="0" w:color="auto"/>
        <w:left w:val="none" w:sz="0" w:space="0" w:color="auto"/>
        <w:bottom w:val="none" w:sz="0" w:space="0" w:color="auto"/>
        <w:right w:val="none" w:sz="0" w:space="0" w:color="auto"/>
      </w:divBdr>
    </w:div>
    <w:div w:id="1876387336">
      <w:bodyDiv w:val="1"/>
      <w:marLeft w:val="0"/>
      <w:marRight w:val="0"/>
      <w:marTop w:val="0"/>
      <w:marBottom w:val="0"/>
      <w:divBdr>
        <w:top w:val="none" w:sz="0" w:space="0" w:color="auto"/>
        <w:left w:val="none" w:sz="0" w:space="0" w:color="auto"/>
        <w:bottom w:val="none" w:sz="0" w:space="0" w:color="auto"/>
        <w:right w:val="none" w:sz="0" w:space="0" w:color="auto"/>
      </w:divBdr>
    </w:div>
    <w:div w:id="1900434318">
      <w:bodyDiv w:val="1"/>
      <w:marLeft w:val="0"/>
      <w:marRight w:val="0"/>
      <w:marTop w:val="0"/>
      <w:marBottom w:val="0"/>
      <w:divBdr>
        <w:top w:val="none" w:sz="0" w:space="0" w:color="auto"/>
        <w:left w:val="none" w:sz="0" w:space="0" w:color="auto"/>
        <w:bottom w:val="none" w:sz="0" w:space="0" w:color="auto"/>
        <w:right w:val="none" w:sz="0" w:space="0" w:color="auto"/>
      </w:divBdr>
    </w:div>
    <w:div w:id="200045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Jas13</b:Tag>
    <b:SourceType>JournalArticle</b:SourceType>
    <b:Guid>{17210086-C708-427B-B481-A1C91BFDACC7}</b:Guid>
    <b:Author>
      <b:Author>
        <b:NameList>
          <b:Person>
            <b:Last>Jasper</b:Last>
          </b:Person>
        </b:NameList>
      </b:Author>
    </b:Author>
    <b:Title>Gibbs' reflective cycle (1988)</b:Title>
    <b:JournalName>Gibbs' reflective cycle (1988)</b:JournalName>
    <b:Year>2013</b:Year>
    <b:RefOrder>1</b:RefOrder>
  </b:Source>
</b:Sources>
</file>

<file path=customXml/itemProps1.xml><?xml version="1.0" encoding="utf-8"?>
<ds:datastoreItem xmlns:ds="http://schemas.openxmlformats.org/officeDocument/2006/customXml" ds:itemID="{B33CE8F1-D7DC-4318-A3B0-BB9A586CE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9</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Vicnesha Swift</dc:creator>
  <cp:keywords/>
  <dc:description/>
  <cp:lastModifiedBy>Vicnesha Swift</cp:lastModifiedBy>
  <cp:revision>146</cp:revision>
  <dcterms:created xsi:type="dcterms:W3CDTF">2024-08-21T05:40:00Z</dcterms:created>
  <dcterms:modified xsi:type="dcterms:W3CDTF">2024-09-04T08:04:00Z</dcterms:modified>
</cp:coreProperties>
</file>