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rPr>
        <w:id w:val="711846458"/>
        <w:docPartObj>
          <w:docPartGallery w:val="Cover Pages"/>
          <w:docPartUnique/>
        </w:docPartObj>
      </w:sdtPr>
      <w:sdtEndPr/>
      <w:sdtContent>
        <w:p w14:paraId="1428C9B3" w14:textId="6E5EBC57" w:rsidR="00D24F2E" w:rsidRPr="0018268F" w:rsidRDefault="00D24F2E">
          <w:pPr>
            <w:rPr>
              <w:b/>
              <w:bCs/>
            </w:rPr>
          </w:pPr>
          <w:r w:rsidRPr="0018268F">
            <w:rPr>
              <w:b/>
              <w:bCs/>
              <w:noProof/>
            </w:rPr>
            <mc:AlternateContent>
              <mc:Choice Requires="wps">
                <w:drawing>
                  <wp:anchor distT="0" distB="0" distL="114300" distR="114300" simplePos="0" relativeHeight="251659264" behindDoc="0" locked="0" layoutInCell="1" allowOverlap="1" wp14:anchorId="4FA657EE" wp14:editId="436C4FF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552"/>
                                  <w:gridCol w:w="4725"/>
                                </w:tblGrid>
                                <w:tr w:rsidR="00A56D78" w14:paraId="77454FD0" w14:textId="77777777" w:rsidTr="00FD14A8">
                                  <w:trPr>
                                    <w:trHeight w:val="9419"/>
                                    <w:jc w:val="center"/>
                                  </w:trPr>
                                  <w:tc>
                                    <w:tcPr>
                                      <w:tcW w:w="2568" w:type="pct"/>
                                      <w:vAlign w:val="center"/>
                                    </w:tcPr>
                                    <w:p w14:paraId="71CA0FF2" w14:textId="4F1BCD22" w:rsidR="00D24F2E" w:rsidRDefault="00D24F2E">
                                      <w:pPr>
                                        <w:jc w:val="right"/>
                                      </w:pPr>
                                    </w:p>
                                    <w:sdt>
                                      <w:sdtPr>
                                        <w:rPr>
                                          <w:b/>
                                          <w:bCs/>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D2AF65" w14:textId="23F1AE0F" w:rsidR="00D24F2E" w:rsidRPr="0037594C" w:rsidRDefault="009B2099">
                                          <w:pPr>
                                            <w:pStyle w:val="NoSpacing"/>
                                            <w:spacing w:line="312" w:lineRule="auto"/>
                                            <w:jc w:val="right"/>
                                            <w:rPr>
                                              <w:b/>
                                              <w:bCs/>
                                              <w:caps/>
                                              <w:color w:val="191919" w:themeColor="text1" w:themeTint="E6"/>
                                              <w:sz w:val="36"/>
                                              <w:szCs w:val="36"/>
                                            </w:rPr>
                                          </w:pPr>
                                          <w:r w:rsidRPr="00F514D4">
                                            <w:rPr>
                                              <w:b/>
                                              <w:bCs/>
                                              <w:sz w:val="52"/>
                                              <w:szCs w:val="52"/>
                                            </w:rPr>
                                            <w:t>Business Skills for the International Hotel Industry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09FB8E5" w14:textId="775FD6E9" w:rsidR="00D24F2E" w:rsidRDefault="0037594C">
                                          <w:pPr>
                                            <w:jc w:val="right"/>
                                            <w:rPr>
                                              <w:sz w:val="24"/>
                                              <w:szCs w:val="24"/>
                                            </w:rPr>
                                          </w:pPr>
                                          <w:r>
                                            <w:rPr>
                                              <w:color w:val="000000" w:themeColor="text1"/>
                                              <w:sz w:val="24"/>
                                              <w:szCs w:val="24"/>
                                            </w:rPr>
                                            <w:t xml:space="preserve">     </w:t>
                                          </w:r>
                                        </w:p>
                                      </w:sdtContent>
                                    </w:sdt>
                                  </w:tc>
                                  <w:tc>
                                    <w:tcPr>
                                      <w:tcW w:w="2432" w:type="pct"/>
                                      <w:vAlign w:val="center"/>
                                    </w:tcPr>
                                    <w:p w14:paraId="0A84DEC5" w14:textId="57E0E750" w:rsidR="00D24F2E" w:rsidRDefault="009B2099">
                                      <w:pPr>
                                        <w:pStyle w:val="NoSpacing"/>
                                        <w:rPr>
                                          <w:caps/>
                                          <w:color w:val="ED7D31" w:themeColor="accent2"/>
                                          <w:sz w:val="26"/>
                                          <w:szCs w:val="26"/>
                                        </w:rPr>
                                      </w:pPr>
                                      <w:r>
                                        <w:rPr>
                                          <w:noProof/>
                                        </w:rPr>
                                        <w:drawing>
                                          <wp:inline distT="0" distB="0" distL="0" distR="0" wp14:anchorId="20C65DD4" wp14:editId="4B085C86">
                                            <wp:extent cx="2543175" cy="4728063"/>
                                            <wp:effectExtent l="0" t="0" r="0" b="0"/>
                                            <wp:docPr id="2" name="Picture 2" descr="Image result for BUSINESS SKI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USINESS SKIL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4728063"/>
                                                    </a:xfrm>
                                                    <a:prstGeom prst="rect">
                                                      <a:avLst/>
                                                    </a:prstGeom>
                                                    <a:noFill/>
                                                    <a:ln>
                                                      <a:noFill/>
                                                    </a:ln>
                                                  </pic:spPr>
                                                </pic:pic>
                                              </a:graphicData>
                                            </a:graphic>
                                          </wp:inline>
                                        </w:drawing>
                                      </w:r>
                                    </w:p>
                                    <w:sdt>
                                      <w:sdtPr>
                                        <w:rPr>
                                          <w:b/>
                                          <w:bCs/>
                                          <w:sz w:val="26"/>
                                          <w:szCs w:val="26"/>
                                        </w:rPr>
                                        <w:alias w:val="Author"/>
                                        <w:tag w:val=""/>
                                        <w:id w:val="51353762"/>
                                        <w:dataBinding w:prefixMappings="xmlns:ns0='http://purl.org/dc/elements/1.1/' xmlns:ns1='http://schemas.openxmlformats.org/package/2006/metadata/core-properties' " w:xpath="/ns1:coreProperties[1]/ns0:creator[1]" w:storeItemID="{6C3C8BC8-F283-45AE-878A-BAB7291924A1}"/>
                                        <w:text/>
                                      </w:sdtPr>
                                      <w:sdtEndPr/>
                                      <w:sdtContent>
                                        <w:p w14:paraId="3958AE94" w14:textId="1E9A3B10" w:rsidR="00D24F2E" w:rsidRPr="00F514D4" w:rsidRDefault="00D24F2E">
                                          <w:pPr>
                                            <w:pStyle w:val="NoSpacing"/>
                                            <w:rPr>
                                              <w:b/>
                                              <w:bCs/>
                                              <w:sz w:val="26"/>
                                              <w:szCs w:val="26"/>
                                            </w:rPr>
                                          </w:pPr>
                                          <w:r w:rsidRPr="00F514D4">
                                            <w:rPr>
                                              <w:b/>
                                              <w:bCs/>
                                              <w:sz w:val="26"/>
                                              <w:szCs w:val="26"/>
                                            </w:rPr>
                                            <w:t>Himel Sarkar (1910088)</w:t>
                                          </w:r>
                                        </w:p>
                                      </w:sdtContent>
                                    </w:sdt>
                                    <w:p w14:paraId="1A2E24C5" w14:textId="7CE0F5E0" w:rsidR="00D24F2E" w:rsidRDefault="001C29C3" w:rsidP="0037594C">
                                      <w:pPr>
                                        <w:pStyle w:val="NoSpacing"/>
                                      </w:pPr>
                                      <w:sdt>
                                        <w:sdtPr>
                                          <w:rPr>
                                            <w:rFonts w:ascii="Arial" w:eastAsia="Times New Roman" w:hAnsi="Arial" w:cs="Arial"/>
                                            <w:b/>
                                            <w:sz w:val="28"/>
                                            <w:szCs w:val="28"/>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7594C" w:rsidRPr="0037594C">
                                            <w:rPr>
                                              <w:rFonts w:ascii="Arial" w:eastAsia="Times New Roman" w:hAnsi="Arial" w:cs="Arial"/>
                                              <w:b/>
                                              <w:sz w:val="28"/>
                                              <w:szCs w:val="28"/>
                                              <w:lang w:val="en-GB" w:eastAsia="en-GB"/>
                                            </w:rPr>
                                            <w:t>MODEL CODE:M4X01917ASSESMENT -</w:t>
                                          </w:r>
                                          <w:r w:rsidR="00FD14A8">
                                            <w:rPr>
                                              <w:rFonts w:ascii="Arial" w:eastAsia="Times New Roman" w:hAnsi="Arial" w:cs="Arial"/>
                                              <w:b/>
                                              <w:sz w:val="28"/>
                                              <w:szCs w:val="28"/>
                                              <w:lang w:val="en-GB" w:eastAsia="en-GB"/>
                                            </w:rPr>
                                            <w:t xml:space="preserve">PART </w:t>
                                          </w:r>
                                          <w:r w:rsidR="0037594C" w:rsidRPr="0037594C">
                                            <w:rPr>
                                              <w:rFonts w:ascii="Arial" w:eastAsia="Times New Roman" w:hAnsi="Arial" w:cs="Arial"/>
                                              <w:b/>
                                              <w:sz w:val="28"/>
                                              <w:szCs w:val="28"/>
                                              <w:lang w:val="en-GB" w:eastAsia="en-GB"/>
                                            </w:rPr>
                                            <w:t>2</w:t>
                                          </w:r>
                                        </w:sdtContent>
                                      </w:sdt>
                                    </w:p>
                                  </w:tc>
                                </w:tr>
                              </w:tbl>
                              <w:p w14:paraId="42B6C35D" w14:textId="43C06542" w:rsidR="0037594C" w:rsidRPr="0037594C" w:rsidRDefault="0037594C" w:rsidP="0037594C">
                                <w:pPr>
                                  <w:spacing w:after="0" w:line="240" w:lineRule="auto"/>
                                  <w:rPr>
                                    <w:rFonts w:ascii="Arial" w:eastAsiaTheme="minorEastAsia" w:hAnsi="Arial" w:cs="Arial"/>
                                    <w:b/>
                                    <w:color w:val="FF0000"/>
                                    <w:sz w:val="28"/>
                                    <w:szCs w:val="28"/>
                                    <w:lang w:eastAsia="en-GB"/>
                                  </w:rPr>
                                </w:pPr>
                                <w:r>
                                  <w:rPr>
                                    <w:rFonts w:ascii="Arial" w:eastAsiaTheme="minorEastAsia" w:hAnsi="Arial" w:cs="Arial"/>
                                    <w:b/>
                                    <w:i/>
                                    <w:iCs/>
                                    <w:color w:val="FF0000"/>
                                    <w:sz w:val="36"/>
                                    <w:szCs w:val="36"/>
                                    <w:lang w:eastAsia="en-GB"/>
                                  </w:rPr>
                                  <w:t xml:space="preserve">                                                            </w:t>
                                </w:r>
                                <w:r w:rsidRPr="0037594C">
                                  <w:rPr>
                                    <w:rFonts w:ascii="Arial" w:eastAsiaTheme="minorEastAsia" w:hAnsi="Arial" w:cs="Arial"/>
                                    <w:b/>
                                    <w:color w:val="FF0000"/>
                                    <w:sz w:val="28"/>
                                    <w:szCs w:val="28"/>
                                    <w:lang w:eastAsia="en-GB"/>
                                  </w:rPr>
                                  <w:t>LECTURER:  DALE CLARK</w:t>
                                </w:r>
                              </w:p>
                              <w:p w14:paraId="3913CBE2" w14:textId="77777777" w:rsidR="00D24F2E" w:rsidRDefault="00D24F2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A657E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552"/>
                            <w:gridCol w:w="4725"/>
                          </w:tblGrid>
                          <w:tr w:rsidR="00A56D78" w14:paraId="77454FD0" w14:textId="77777777" w:rsidTr="00FD14A8">
                            <w:trPr>
                              <w:trHeight w:val="9419"/>
                              <w:jc w:val="center"/>
                            </w:trPr>
                            <w:tc>
                              <w:tcPr>
                                <w:tcW w:w="2568" w:type="pct"/>
                                <w:vAlign w:val="center"/>
                              </w:tcPr>
                              <w:p w14:paraId="71CA0FF2" w14:textId="4F1BCD22" w:rsidR="00D24F2E" w:rsidRDefault="00D24F2E">
                                <w:pPr>
                                  <w:jc w:val="right"/>
                                </w:pPr>
                              </w:p>
                              <w:sdt>
                                <w:sdtPr>
                                  <w:rPr>
                                    <w:b/>
                                    <w:bCs/>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D2AF65" w14:textId="23F1AE0F" w:rsidR="00D24F2E" w:rsidRPr="0037594C" w:rsidRDefault="009B2099">
                                    <w:pPr>
                                      <w:pStyle w:val="NoSpacing"/>
                                      <w:spacing w:line="312" w:lineRule="auto"/>
                                      <w:jc w:val="right"/>
                                      <w:rPr>
                                        <w:b/>
                                        <w:bCs/>
                                        <w:caps/>
                                        <w:color w:val="191919" w:themeColor="text1" w:themeTint="E6"/>
                                        <w:sz w:val="36"/>
                                        <w:szCs w:val="36"/>
                                      </w:rPr>
                                    </w:pPr>
                                    <w:r w:rsidRPr="00F514D4">
                                      <w:rPr>
                                        <w:b/>
                                        <w:bCs/>
                                        <w:sz w:val="52"/>
                                        <w:szCs w:val="52"/>
                                      </w:rPr>
                                      <w:t>Business Skills for the International Hotel Industry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09FB8E5" w14:textId="775FD6E9" w:rsidR="00D24F2E" w:rsidRDefault="0037594C">
                                    <w:pPr>
                                      <w:jc w:val="right"/>
                                      <w:rPr>
                                        <w:sz w:val="24"/>
                                        <w:szCs w:val="24"/>
                                      </w:rPr>
                                    </w:pPr>
                                    <w:r>
                                      <w:rPr>
                                        <w:color w:val="000000" w:themeColor="text1"/>
                                        <w:sz w:val="24"/>
                                        <w:szCs w:val="24"/>
                                      </w:rPr>
                                      <w:t xml:space="preserve">     </w:t>
                                    </w:r>
                                  </w:p>
                                </w:sdtContent>
                              </w:sdt>
                            </w:tc>
                            <w:tc>
                              <w:tcPr>
                                <w:tcW w:w="2432" w:type="pct"/>
                                <w:vAlign w:val="center"/>
                              </w:tcPr>
                              <w:p w14:paraId="0A84DEC5" w14:textId="57E0E750" w:rsidR="00D24F2E" w:rsidRDefault="009B2099">
                                <w:pPr>
                                  <w:pStyle w:val="NoSpacing"/>
                                  <w:rPr>
                                    <w:caps/>
                                    <w:color w:val="ED7D31" w:themeColor="accent2"/>
                                    <w:sz w:val="26"/>
                                    <w:szCs w:val="26"/>
                                  </w:rPr>
                                </w:pPr>
                                <w:r>
                                  <w:rPr>
                                    <w:noProof/>
                                  </w:rPr>
                                  <w:drawing>
                                    <wp:inline distT="0" distB="0" distL="0" distR="0" wp14:anchorId="20C65DD4" wp14:editId="4B085C86">
                                      <wp:extent cx="2543175" cy="4728063"/>
                                      <wp:effectExtent l="0" t="0" r="0" b="0"/>
                                      <wp:docPr id="2" name="Picture 2" descr="Image result for BUSINESS SKI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USINESS SKIL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4728063"/>
                                              </a:xfrm>
                                              <a:prstGeom prst="rect">
                                                <a:avLst/>
                                              </a:prstGeom>
                                              <a:noFill/>
                                              <a:ln>
                                                <a:noFill/>
                                              </a:ln>
                                            </pic:spPr>
                                          </pic:pic>
                                        </a:graphicData>
                                      </a:graphic>
                                    </wp:inline>
                                  </w:drawing>
                                </w:r>
                              </w:p>
                              <w:sdt>
                                <w:sdtPr>
                                  <w:rPr>
                                    <w:b/>
                                    <w:bCs/>
                                    <w:sz w:val="26"/>
                                    <w:szCs w:val="26"/>
                                  </w:rPr>
                                  <w:alias w:val="Author"/>
                                  <w:tag w:val=""/>
                                  <w:id w:val="51353762"/>
                                  <w:dataBinding w:prefixMappings="xmlns:ns0='http://purl.org/dc/elements/1.1/' xmlns:ns1='http://schemas.openxmlformats.org/package/2006/metadata/core-properties' " w:xpath="/ns1:coreProperties[1]/ns0:creator[1]" w:storeItemID="{6C3C8BC8-F283-45AE-878A-BAB7291924A1}"/>
                                  <w:text/>
                                </w:sdtPr>
                                <w:sdtEndPr/>
                                <w:sdtContent>
                                  <w:p w14:paraId="3958AE94" w14:textId="1E9A3B10" w:rsidR="00D24F2E" w:rsidRPr="00F514D4" w:rsidRDefault="00D24F2E">
                                    <w:pPr>
                                      <w:pStyle w:val="NoSpacing"/>
                                      <w:rPr>
                                        <w:b/>
                                        <w:bCs/>
                                        <w:sz w:val="26"/>
                                        <w:szCs w:val="26"/>
                                      </w:rPr>
                                    </w:pPr>
                                    <w:r w:rsidRPr="00F514D4">
                                      <w:rPr>
                                        <w:b/>
                                        <w:bCs/>
                                        <w:sz w:val="26"/>
                                        <w:szCs w:val="26"/>
                                      </w:rPr>
                                      <w:t>Himel Sarkar (1910088)</w:t>
                                    </w:r>
                                  </w:p>
                                </w:sdtContent>
                              </w:sdt>
                              <w:p w14:paraId="1A2E24C5" w14:textId="7CE0F5E0" w:rsidR="00D24F2E" w:rsidRDefault="001C29C3" w:rsidP="0037594C">
                                <w:pPr>
                                  <w:pStyle w:val="NoSpacing"/>
                                </w:pPr>
                                <w:sdt>
                                  <w:sdtPr>
                                    <w:rPr>
                                      <w:rFonts w:ascii="Arial" w:eastAsia="Times New Roman" w:hAnsi="Arial" w:cs="Arial"/>
                                      <w:b/>
                                      <w:sz w:val="28"/>
                                      <w:szCs w:val="28"/>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7594C" w:rsidRPr="0037594C">
                                      <w:rPr>
                                        <w:rFonts w:ascii="Arial" w:eastAsia="Times New Roman" w:hAnsi="Arial" w:cs="Arial"/>
                                        <w:b/>
                                        <w:sz w:val="28"/>
                                        <w:szCs w:val="28"/>
                                        <w:lang w:val="en-GB" w:eastAsia="en-GB"/>
                                      </w:rPr>
                                      <w:t>MODEL CODE:M4X01917ASSESMENT -</w:t>
                                    </w:r>
                                    <w:r w:rsidR="00FD14A8">
                                      <w:rPr>
                                        <w:rFonts w:ascii="Arial" w:eastAsia="Times New Roman" w:hAnsi="Arial" w:cs="Arial"/>
                                        <w:b/>
                                        <w:sz w:val="28"/>
                                        <w:szCs w:val="28"/>
                                        <w:lang w:val="en-GB" w:eastAsia="en-GB"/>
                                      </w:rPr>
                                      <w:t xml:space="preserve">PART </w:t>
                                    </w:r>
                                    <w:r w:rsidR="0037594C" w:rsidRPr="0037594C">
                                      <w:rPr>
                                        <w:rFonts w:ascii="Arial" w:eastAsia="Times New Roman" w:hAnsi="Arial" w:cs="Arial"/>
                                        <w:b/>
                                        <w:sz w:val="28"/>
                                        <w:szCs w:val="28"/>
                                        <w:lang w:val="en-GB" w:eastAsia="en-GB"/>
                                      </w:rPr>
                                      <w:t>2</w:t>
                                    </w:r>
                                  </w:sdtContent>
                                </w:sdt>
                              </w:p>
                            </w:tc>
                          </w:tr>
                        </w:tbl>
                        <w:p w14:paraId="42B6C35D" w14:textId="43C06542" w:rsidR="0037594C" w:rsidRPr="0037594C" w:rsidRDefault="0037594C" w:rsidP="0037594C">
                          <w:pPr>
                            <w:spacing w:after="0" w:line="240" w:lineRule="auto"/>
                            <w:rPr>
                              <w:rFonts w:ascii="Arial" w:eastAsiaTheme="minorEastAsia" w:hAnsi="Arial" w:cs="Arial"/>
                              <w:b/>
                              <w:color w:val="FF0000"/>
                              <w:sz w:val="28"/>
                              <w:szCs w:val="28"/>
                              <w:lang w:eastAsia="en-GB"/>
                            </w:rPr>
                          </w:pPr>
                          <w:r>
                            <w:rPr>
                              <w:rFonts w:ascii="Arial" w:eastAsiaTheme="minorEastAsia" w:hAnsi="Arial" w:cs="Arial"/>
                              <w:b/>
                              <w:i/>
                              <w:iCs/>
                              <w:color w:val="FF0000"/>
                              <w:sz w:val="36"/>
                              <w:szCs w:val="36"/>
                              <w:lang w:eastAsia="en-GB"/>
                            </w:rPr>
                            <w:t xml:space="preserve">                                                            </w:t>
                          </w:r>
                          <w:r w:rsidRPr="0037594C">
                            <w:rPr>
                              <w:rFonts w:ascii="Arial" w:eastAsiaTheme="minorEastAsia" w:hAnsi="Arial" w:cs="Arial"/>
                              <w:b/>
                              <w:color w:val="FF0000"/>
                              <w:sz w:val="28"/>
                              <w:szCs w:val="28"/>
                              <w:lang w:eastAsia="en-GB"/>
                            </w:rPr>
                            <w:t>LECTURER:  DALE CLARK</w:t>
                          </w:r>
                        </w:p>
                        <w:p w14:paraId="3913CBE2" w14:textId="77777777" w:rsidR="00D24F2E" w:rsidRDefault="00D24F2E"/>
                      </w:txbxContent>
                    </v:textbox>
                    <w10:wrap anchorx="page" anchory="page"/>
                  </v:shape>
                </w:pict>
              </mc:Fallback>
            </mc:AlternateContent>
          </w:r>
          <w:r w:rsidRPr="0018268F">
            <w:rPr>
              <w:b/>
              <w:bCs/>
            </w:rPr>
            <w:br w:type="page"/>
          </w:r>
        </w:p>
      </w:sdtContent>
    </w:sdt>
    <w:p w14:paraId="7F588232" w14:textId="5CCFC095" w:rsidR="00261502" w:rsidRPr="0018268F" w:rsidRDefault="00BB066D" w:rsidP="00BB066D">
      <w:pPr>
        <w:tabs>
          <w:tab w:val="left" w:pos="1245"/>
        </w:tabs>
        <w:rPr>
          <w:b/>
          <w:bCs/>
        </w:rPr>
      </w:pPr>
      <w:r w:rsidRPr="0018268F">
        <w:rPr>
          <w:b/>
          <w:bCs/>
        </w:rPr>
        <w:lastRenderedPageBreak/>
        <w:tab/>
      </w:r>
    </w:p>
    <w:p w14:paraId="6B90160E" w14:textId="54AF924F" w:rsidR="00BB066D" w:rsidRPr="0018268F" w:rsidRDefault="00BB066D" w:rsidP="00BB066D">
      <w:pPr>
        <w:tabs>
          <w:tab w:val="left" w:pos="1245"/>
        </w:tabs>
        <w:rPr>
          <w:b/>
          <w:bCs/>
        </w:rPr>
      </w:pPr>
    </w:p>
    <w:p w14:paraId="6919E11D" w14:textId="2ECE4774" w:rsidR="00BB066D" w:rsidRPr="0018268F" w:rsidRDefault="00BB066D" w:rsidP="00BB066D">
      <w:pPr>
        <w:tabs>
          <w:tab w:val="left" w:pos="1245"/>
        </w:tabs>
        <w:rPr>
          <w:b/>
          <w:bCs/>
        </w:rPr>
      </w:pPr>
    </w:p>
    <w:p w14:paraId="01037BB6" w14:textId="6DD3BFD9" w:rsidR="00BB066D" w:rsidRPr="0018268F" w:rsidRDefault="00BB066D" w:rsidP="00BB066D">
      <w:pPr>
        <w:tabs>
          <w:tab w:val="left" w:pos="1245"/>
        </w:tabs>
        <w:rPr>
          <w:b/>
          <w:bCs/>
        </w:rPr>
      </w:pPr>
    </w:p>
    <w:p w14:paraId="07B41D38" w14:textId="0CBB53B6" w:rsidR="00BB066D" w:rsidRPr="0018268F" w:rsidRDefault="00BB066D" w:rsidP="00BB066D">
      <w:pPr>
        <w:tabs>
          <w:tab w:val="left" w:pos="1245"/>
        </w:tabs>
        <w:rPr>
          <w:b/>
          <w:bCs/>
        </w:rPr>
      </w:pPr>
    </w:p>
    <w:p w14:paraId="3B05361E" w14:textId="51F9FA09" w:rsidR="00BB066D" w:rsidRPr="0018268F" w:rsidRDefault="00BB066D" w:rsidP="00BB066D">
      <w:pPr>
        <w:tabs>
          <w:tab w:val="left" w:pos="1245"/>
        </w:tabs>
        <w:rPr>
          <w:b/>
          <w:bCs/>
        </w:rPr>
      </w:pPr>
    </w:p>
    <w:p w14:paraId="49CD2EF1" w14:textId="291BED85" w:rsidR="00BB066D" w:rsidRPr="0018268F" w:rsidRDefault="00A56D78" w:rsidP="00BB066D">
      <w:pPr>
        <w:tabs>
          <w:tab w:val="left" w:pos="1245"/>
        </w:tabs>
        <w:rPr>
          <w:b/>
          <w:bCs/>
        </w:rPr>
      </w:pPr>
      <w:r w:rsidRPr="0018268F">
        <w:rPr>
          <w:rFonts w:eastAsiaTheme="minorEastAsia"/>
          <w:b/>
          <w:bCs/>
          <w:caps/>
          <w:noProof/>
          <w:color w:val="000000" w:themeColor="text1"/>
          <w:sz w:val="40"/>
          <w:szCs w:val="40"/>
        </w:rPr>
        <mc:AlternateContent>
          <mc:Choice Requires="am3d">
            <w:drawing>
              <wp:anchor distT="0" distB="0" distL="114300" distR="114300" simplePos="0" relativeHeight="251660288" behindDoc="0" locked="0" layoutInCell="1" allowOverlap="1" wp14:anchorId="7198F890" wp14:editId="64FE00CE">
                <wp:simplePos x="0" y="0"/>
                <wp:positionH relativeFrom="page">
                  <wp:align>right</wp:align>
                </wp:positionH>
                <wp:positionV relativeFrom="paragraph">
                  <wp:posOffset>185273</wp:posOffset>
                </wp:positionV>
                <wp:extent cx="6372225" cy="328930"/>
                <wp:effectExtent l="0" t="0" r="9525" b="0"/>
                <wp:wrapNone/>
                <wp:docPr id="1" name="3D Model 1" descr="Treasure map"/>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6372225" cy="328930"/>
                        </a:xfrm>
                        <a:prstGeom prst="rect">
                          <a:avLst/>
                        </a:prstGeom>
                      </am3d:spPr>
                      <am3d:camera>
                        <am3d:pos x="0" y="0" z="58396625"/>
                        <am3d:up dx="0" dy="36000000" dz="0"/>
                        <am3d:lookAt x="0" y="0" z="0"/>
                        <am3d:perspective fov="2700000"/>
                      </am3d:camera>
                      <am3d:trans>
                        <am3d:meterPerModelUnit n="400704" d="1000000"/>
                        <am3d:preTrans dx="0" dy="-1929654" dz="0"/>
                        <am3d:scale>
                          <am3d:sx n="1000000" d="1000000"/>
                          <am3d:sy n="1000000" d="1000000"/>
                          <am3d:sz n="1000000" d="1000000"/>
                        </am3d:scale>
                        <am3d:rot/>
                        <am3d:postTrans dx="0" dy="0" dz="0"/>
                      </am3d:trans>
                      <am3d:raster rName="Office3DRenderer" rVer="16.0.8326">
                        <am3d:blip r:embed="rId9"/>
                      </am3d:raster>
                      <am3d:objViewport viewportSz="319755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7198F890" wp14:editId="64FE00CE">
                <wp:simplePos x="0" y="0"/>
                <wp:positionH relativeFrom="page">
                  <wp:align>right</wp:align>
                </wp:positionH>
                <wp:positionV relativeFrom="paragraph">
                  <wp:posOffset>185273</wp:posOffset>
                </wp:positionV>
                <wp:extent cx="6372225" cy="328930"/>
                <wp:effectExtent l="0" t="0" r="9525" b="0"/>
                <wp:wrapNone/>
                <wp:docPr id="1" name="3D Model 1" descr="Treasure map"/>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3D Model 1" descr="Treasure map"/>
                        <pic:cNvPicPr>
                          <a:picLocks noGrp="1" noRot="1" noChangeAspect="1" noMove="1" noResize="1" noEditPoints="1" noAdjustHandles="1" noChangeArrowheads="1" noChangeShapeType="1" noCrop="1"/>
                        </pic:cNvPicPr>
                      </pic:nvPicPr>
                      <pic:blipFill>
                        <a:blip r:embed="rId9"/>
                        <a:stretch>
                          <a:fillRect/>
                        </a:stretch>
                      </pic:blipFill>
                      <pic:spPr>
                        <a:xfrm>
                          <a:off x="0" y="0"/>
                          <a:ext cx="6372225" cy="32893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7D6B4058" w14:textId="02C761CC" w:rsidR="00BB066D" w:rsidRPr="0018268F" w:rsidRDefault="00BB066D" w:rsidP="00BB066D">
      <w:pPr>
        <w:tabs>
          <w:tab w:val="left" w:pos="1245"/>
        </w:tabs>
        <w:rPr>
          <w:b/>
          <w:bCs/>
        </w:rPr>
      </w:pPr>
    </w:p>
    <w:p w14:paraId="607B8925" w14:textId="1C526790" w:rsidR="00261502" w:rsidRPr="0018268F" w:rsidRDefault="00261502">
      <w:pPr>
        <w:rPr>
          <w:b/>
          <w:bCs/>
        </w:rPr>
      </w:pPr>
    </w:p>
    <w:p w14:paraId="370796D3" w14:textId="7A7C7265" w:rsidR="00F514D4" w:rsidRPr="0018268F" w:rsidRDefault="00F514D4" w:rsidP="002B69AA">
      <w:pPr>
        <w:tabs>
          <w:tab w:val="left" w:pos="3030"/>
        </w:tabs>
        <w:rPr>
          <w:b/>
          <w:bCs/>
        </w:rPr>
      </w:pPr>
      <w:r w:rsidRPr="0018268F">
        <w:rPr>
          <w:b/>
          <w:bCs/>
        </w:rPr>
        <w:tab/>
      </w:r>
    </w:p>
    <w:p w14:paraId="77BF5FF3" w14:textId="72E93ECE" w:rsidR="00F514D4" w:rsidRPr="00A56D78" w:rsidRDefault="00F514D4" w:rsidP="00261502">
      <w:pPr>
        <w:jc w:val="both"/>
        <w:rPr>
          <w:rFonts w:eastAsiaTheme="minorEastAsia"/>
          <w:b/>
          <w:bCs/>
          <w:caps/>
          <w:color w:val="000000" w:themeColor="text1"/>
          <w:sz w:val="24"/>
          <w:szCs w:val="24"/>
        </w:rPr>
      </w:pPr>
      <w:r w:rsidRPr="00A56D78">
        <w:rPr>
          <w:rFonts w:eastAsiaTheme="minorEastAsia"/>
          <w:b/>
          <w:bCs/>
          <w:caps/>
          <w:color w:val="000000" w:themeColor="text1"/>
          <w:sz w:val="24"/>
          <w:szCs w:val="24"/>
        </w:rPr>
        <w:t>introduction **************************</w:t>
      </w:r>
      <w:r w:rsidR="00577C3B" w:rsidRPr="00A56D78">
        <w:rPr>
          <w:rFonts w:eastAsiaTheme="minorEastAsia"/>
          <w:b/>
          <w:bCs/>
          <w:caps/>
          <w:color w:val="000000" w:themeColor="text1"/>
          <w:sz w:val="24"/>
          <w:szCs w:val="24"/>
        </w:rPr>
        <w:t>****************************P1</w:t>
      </w:r>
    </w:p>
    <w:p w14:paraId="2EB8709D" w14:textId="49A169F7" w:rsidR="00577C3B" w:rsidRPr="00A56D78" w:rsidRDefault="00577C3B" w:rsidP="00261502">
      <w:pPr>
        <w:jc w:val="both"/>
        <w:rPr>
          <w:rFonts w:eastAsiaTheme="minorEastAsia"/>
          <w:b/>
          <w:bCs/>
          <w:caps/>
          <w:color w:val="000000" w:themeColor="text1"/>
          <w:sz w:val="24"/>
          <w:szCs w:val="24"/>
        </w:rPr>
      </w:pPr>
      <w:r w:rsidRPr="00A56D78">
        <w:rPr>
          <w:rFonts w:eastAsiaTheme="minorEastAsia"/>
          <w:b/>
          <w:bCs/>
          <w:caps/>
          <w:color w:val="000000" w:themeColor="text1"/>
          <w:sz w:val="24"/>
          <w:szCs w:val="24"/>
        </w:rPr>
        <w:t>LIABILITY</w:t>
      </w:r>
      <w:r w:rsidR="00A56D78" w:rsidRPr="00A56D78">
        <w:rPr>
          <w:rFonts w:eastAsiaTheme="minorEastAsia"/>
          <w:b/>
          <w:bCs/>
          <w:caps/>
          <w:color w:val="000000" w:themeColor="text1"/>
          <w:sz w:val="24"/>
          <w:szCs w:val="24"/>
        </w:rPr>
        <w:t xml:space="preserve"> </w:t>
      </w:r>
      <w:r w:rsidRPr="00A56D78">
        <w:rPr>
          <w:rFonts w:eastAsiaTheme="minorEastAsia"/>
          <w:b/>
          <w:bCs/>
          <w:caps/>
          <w:color w:val="000000" w:themeColor="text1"/>
          <w:sz w:val="24"/>
          <w:szCs w:val="24"/>
        </w:rPr>
        <w:t>A</w:t>
      </w:r>
      <w:r w:rsidR="00A56D78" w:rsidRPr="00A56D78">
        <w:rPr>
          <w:rFonts w:eastAsiaTheme="minorEastAsia"/>
          <w:b/>
          <w:bCs/>
          <w:caps/>
          <w:color w:val="000000" w:themeColor="text1"/>
          <w:sz w:val="24"/>
          <w:szCs w:val="24"/>
        </w:rPr>
        <w:t>nd</w:t>
      </w:r>
      <w:r w:rsidRPr="00A56D78">
        <w:rPr>
          <w:rFonts w:eastAsiaTheme="minorEastAsia"/>
          <w:b/>
          <w:bCs/>
          <w:caps/>
          <w:color w:val="000000" w:themeColor="text1"/>
          <w:sz w:val="24"/>
          <w:szCs w:val="24"/>
        </w:rPr>
        <w:t xml:space="preserve"> DATA PROTECTION****************************************</w:t>
      </w:r>
      <w:r w:rsidR="00F514D4" w:rsidRPr="00A56D78">
        <w:rPr>
          <w:rFonts w:eastAsiaTheme="minorEastAsia"/>
          <w:b/>
          <w:bCs/>
          <w:caps/>
          <w:color w:val="000000" w:themeColor="text1"/>
          <w:sz w:val="24"/>
          <w:szCs w:val="24"/>
        </w:rPr>
        <w:t>p</w:t>
      </w:r>
      <w:r w:rsidR="002B69AA" w:rsidRPr="00A56D78">
        <w:rPr>
          <w:rFonts w:eastAsiaTheme="minorEastAsia"/>
          <w:b/>
          <w:bCs/>
          <w:caps/>
          <w:color w:val="000000" w:themeColor="text1"/>
          <w:sz w:val="24"/>
          <w:szCs w:val="24"/>
        </w:rPr>
        <w:t>2</w:t>
      </w:r>
    </w:p>
    <w:p w14:paraId="0C43A35E" w14:textId="694FF747" w:rsidR="00577C3B" w:rsidRPr="00A56D78" w:rsidRDefault="00577C3B" w:rsidP="00261502">
      <w:pPr>
        <w:jc w:val="both"/>
        <w:rPr>
          <w:rFonts w:eastAsiaTheme="minorEastAsia"/>
          <w:b/>
          <w:bCs/>
          <w:caps/>
          <w:sz w:val="24"/>
          <w:szCs w:val="24"/>
        </w:rPr>
      </w:pPr>
      <w:r w:rsidRPr="00A56D78">
        <w:rPr>
          <w:rFonts w:eastAsiaTheme="minorEastAsia"/>
          <w:b/>
          <w:bCs/>
          <w:caps/>
          <w:sz w:val="24"/>
          <w:szCs w:val="24"/>
        </w:rPr>
        <w:t>HEALTH AND SAFTY</w:t>
      </w:r>
      <w:r w:rsidR="005E3FE4" w:rsidRPr="00A56D78">
        <w:rPr>
          <w:rFonts w:eastAsiaTheme="minorEastAsia"/>
          <w:b/>
          <w:bCs/>
          <w:caps/>
          <w:sz w:val="24"/>
          <w:szCs w:val="24"/>
        </w:rPr>
        <w:t xml:space="preserve"> </w:t>
      </w:r>
      <w:r w:rsidRPr="00A56D78">
        <w:rPr>
          <w:rFonts w:eastAsiaTheme="minorEastAsia"/>
          <w:b/>
          <w:bCs/>
          <w:caps/>
          <w:sz w:val="24"/>
          <w:szCs w:val="24"/>
        </w:rPr>
        <w:t>**************************************************</w:t>
      </w:r>
      <w:r w:rsidR="002B69AA" w:rsidRPr="00A56D78">
        <w:rPr>
          <w:rFonts w:eastAsiaTheme="minorEastAsia"/>
          <w:b/>
          <w:bCs/>
          <w:caps/>
          <w:sz w:val="24"/>
          <w:szCs w:val="24"/>
        </w:rPr>
        <w:t xml:space="preserve"> *</w:t>
      </w:r>
      <w:r w:rsidRPr="00A56D78">
        <w:rPr>
          <w:rFonts w:eastAsiaTheme="minorEastAsia"/>
          <w:b/>
          <w:bCs/>
          <w:caps/>
          <w:sz w:val="24"/>
          <w:szCs w:val="24"/>
        </w:rPr>
        <w:t>P</w:t>
      </w:r>
      <w:r w:rsidR="002B69AA" w:rsidRPr="00A56D78">
        <w:rPr>
          <w:rFonts w:eastAsiaTheme="minorEastAsia"/>
          <w:b/>
          <w:bCs/>
          <w:caps/>
          <w:sz w:val="24"/>
          <w:szCs w:val="24"/>
        </w:rPr>
        <w:t>2</w:t>
      </w:r>
    </w:p>
    <w:p w14:paraId="20DA273C" w14:textId="5FC51F1A" w:rsidR="005E3FE4" w:rsidRPr="00A56D78" w:rsidRDefault="005E3FE4" w:rsidP="00261502">
      <w:pPr>
        <w:jc w:val="both"/>
        <w:rPr>
          <w:rFonts w:eastAsiaTheme="minorEastAsia"/>
          <w:b/>
          <w:bCs/>
          <w:caps/>
          <w:sz w:val="24"/>
          <w:szCs w:val="24"/>
        </w:rPr>
      </w:pPr>
      <w:r w:rsidRPr="00A56D78">
        <w:rPr>
          <w:rFonts w:eastAsiaTheme="minorEastAsia"/>
          <w:b/>
          <w:bCs/>
          <w:caps/>
          <w:sz w:val="24"/>
          <w:szCs w:val="24"/>
        </w:rPr>
        <w:t>FOOD AND HYGINE **************************************************</w:t>
      </w:r>
      <w:r w:rsidR="00A56D78">
        <w:rPr>
          <w:rFonts w:eastAsiaTheme="minorEastAsia"/>
          <w:b/>
          <w:bCs/>
          <w:caps/>
          <w:sz w:val="24"/>
          <w:szCs w:val="24"/>
        </w:rPr>
        <w:t xml:space="preserve"> </w:t>
      </w:r>
      <w:r w:rsidRPr="00A56D78">
        <w:rPr>
          <w:rFonts w:eastAsiaTheme="minorEastAsia"/>
          <w:b/>
          <w:bCs/>
          <w:caps/>
          <w:sz w:val="24"/>
          <w:szCs w:val="24"/>
        </w:rPr>
        <w:t>*P</w:t>
      </w:r>
      <w:r w:rsidR="002B69AA" w:rsidRPr="00A56D78">
        <w:rPr>
          <w:rFonts w:eastAsiaTheme="minorEastAsia"/>
          <w:b/>
          <w:bCs/>
          <w:caps/>
          <w:sz w:val="24"/>
          <w:szCs w:val="24"/>
        </w:rPr>
        <w:t>3</w:t>
      </w:r>
    </w:p>
    <w:p w14:paraId="7020D1DB" w14:textId="18B1722F" w:rsidR="005E3FE4" w:rsidRPr="00A56D78" w:rsidRDefault="005E3FE4" w:rsidP="00261502">
      <w:pPr>
        <w:jc w:val="both"/>
        <w:rPr>
          <w:rFonts w:eastAsiaTheme="minorEastAsia"/>
          <w:b/>
          <w:bCs/>
          <w:caps/>
          <w:sz w:val="24"/>
          <w:szCs w:val="24"/>
        </w:rPr>
      </w:pPr>
      <w:r w:rsidRPr="00A56D78">
        <w:rPr>
          <w:rFonts w:eastAsiaTheme="minorEastAsia"/>
          <w:b/>
          <w:bCs/>
          <w:caps/>
          <w:sz w:val="24"/>
          <w:szCs w:val="24"/>
        </w:rPr>
        <w:t>RISK OF MANAGEMENT AND LISECING **********************************P</w:t>
      </w:r>
      <w:r w:rsidR="00613B6A" w:rsidRPr="00A56D78">
        <w:rPr>
          <w:rFonts w:eastAsiaTheme="minorEastAsia"/>
          <w:b/>
          <w:bCs/>
          <w:caps/>
          <w:sz w:val="24"/>
          <w:szCs w:val="24"/>
        </w:rPr>
        <w:t>3,4</w:t>
      </w:r>
    </w:p>
    <w:p w14:paraId="47E4CB32" w14:textId="3E704105" w:rsidR="005E3FE4" w:rsidRPr="00A56D78" w:rsidRDefault="005E3FE4" w:rsidP="00261502">
      <w:pPr>
        <w:jc w:val="both"/>
        <w:rPr>
          <w:rFonts w:eastAsiaTheme="minorEastAsia"/>
          <w:b/>
          <w:bCs/>
          <w:caps/>
          <w:sz w:val="24"/>
          <w:szCs w:val="24"/>
        </w:rPr>
      </w:pPr>
      <w:r w:rsidRPr="00A56D78">
        <w:rPr>
          <w:rFonts w:eastAsiaTheme="minorEastAsia"/>
          <w:b/>
          <w:bCs/>
          <w:caps/>
          <w:sz w:val="24"/>
          <w:szCs w:val="24"/>
        </w:rPr>
        <w:t>UNDER ACT 1956 IN HOTEL PROPIERORS **********************************P</w:t>
      </w:r>
      <w:r w:rsidR="00613B6A" w:rsidRPr="00A56D78">
        <w:rPr>
          <w:rFonts w:eastAsiaTheme="minorEastAsia"/>
          <w:b/>
          <w:bCs/>
          <w:caps/>
          <w:sz w:val="24"/>
          <w:szCs w:val="24"/>
        </w:rPr>
        <w:t>4</w:t>
      </w:r>
    </w:p>
    <w:p w14:paraId="737B3887" w14:textId="7D6C68CE" w:rsidR="00613B6A" w:rsidRPr="00A56D78" w:rsidRDefault="00613B6A" w:rsidP="00261502">
      <w:pPr>
        <w:jc w:val="both"/>
        <w:rPr>
          <w:rFonts w:eastAsiaTheme="minorEastAsia"/>
          <w:b/>
          <w:bCs/>
          <w:caps/>
          <w:sz w:val="24"/>
          <w:szCs w:val="24"/>
        </w:rPr>
      </w:pPr>
      <w:r w:rsidRPr="00A56D78">
        <w:rPr>
          <w:rFonts w:eastAsiaTheme="minorEastAsia"/>
          <w:b/>
          <w:bCs/>
          <w:caps/>
          <w:sz w:val="24"/>
          <w:szCs w:val="24"/>
        </w:rPr>
        <w:t>CONCLUSION *****************************************************</w:t>
      </w:r>
      <w:r w:rsidR="00A56D78">
        <w:rPr>
          <w:rFonts w:eastAsiaTheme="minorEastAsia"/>
          <w:b/>
          <w:bCs/>
          <w:caps/>
          <w:sz w:val="24"/>
          <w:szCs w:val="24"/>
        </w:rPr>
        <w:t xml:space="preserve"> </w:t>
      </w:r>
      <w:r w:rsidRPr="00A56D78">
        <w:rPr>
          <w:rFonts w:eastAsiaTheme="minorEastAsia"/>
          <w:b/>
          <w:bCs/>
          <w:caps/>
          <w:sz w:val="24"/>
          <w:szCs w:val="24"/>
        </w:rPr>
        <w:t>***P</w:t>
      </w:r>
      <w:r w:rsidR="00A56D78">
        <w:rPr>
          <w:rFonts w:eastAsiaTheme="minorEastAsia"/>
          <w:b/>
          <w:bCs/>
          <w:caps/>
          <w:sz w:val="24"/>
          <w:szCs w:val="24"/>
        </w:rPr>
        <w:t>6</w:t>
      </w:r>
    </w:p>
    <w:p w14:paraId="7A0401D5" w14:textId="741557ED" w:rsidR="00BB066D" w:rsidRPr="0018268F" w:rsidRDefault="00BB066D" w:rsidP="00261502">
      <w:pPr>
        <w:jc w:val="both"/>
        <w:rPr>
          <w:rFonts w:eastAsiaTheme="minorEastAsia"/>
          <w:b/>
          <w:bCs/>
          <w:caps/>
          <w:sz w:val="26"/>
          <w:szCs w:val="26"/>
        </w:rPr>
      </w:pPr>
      <w:r w:rsidRPr="00A56D78">
        <w:rPr>
          <w:rFonts w:eastAsiaTheme="minorEastAsia"/>
          <w:b/>
          <w:bCs/>
          <w:caps/>
          <w:sz w:val="24"/>
          <w:szCs w:val="24"/>
        </w:rPr>
        <w:t>references ******************************************************</w:t>
      </w:r>
      <w:r w:rsidR="00A56D78">
        <w:rPr>
          <w:rFonts w:eastAsiaTheme="minorEastAsia"/>
          <w:b/>
          <w:bCs/>
          <w:caps/>
          <w:sz w:val="24"/>
          <w:szCs w:val="24"/>
        </w:rPr>
        <w:t xml:space="preserve"> </w:t>
      </w:r>
      <w:r w:rsidRPr="00A56D78">
        <w:rPr>
          <w:rFonts w:eastAsiaTheme="minorEastAsia"/>
          <w:b/>
          <w:bCs/>
          <w:caps/>
          <w:sz w:val="24"/>
          <w:szCs w:val="24"/>
        </w:rPr>
        <w:t>**</w:t>
      </w:r>
      <w:r w:rsidRPr="0018268F">
        <w:rPr>
          <w:rFonts w:eastAsiaTheme="minorEastAsia"/>
          <w:b/>
          <w:bCs/>
          <w:caps/>
          <w:sz w:val="26"/>
          <w:szCs w:val="26"/>
        </w:rPr>
        <w:t>p</w:t>
      </w:r>
      <w:r w:rsidR="00A56D78">
        <w:rPr>
          <w:rFonts w:eastAsiaTheme="minorEastAsia"/>
          <w:b/>
          <w:bCs/>
          <w:caps/>
          <w:sz w:val="26"/>
          <w:szCs w:val="26"/>
        </w:rPr>
        <w:t>7</w:t>
      </w:r>
    </w:p>
    <w:p w14:paraId="6C8F401D" w14:textId="4E9B9058" w:rsidR="00613B6A" w:rsidRPr="0018268F" w:rsidRDefault="00613B6A" w:rsidP="00261502">
      <w:pPr>
        <w:jc w:val="both"/>
        <w:rPr>
          <w:rFonts w:eastAsiaTheme="minorEastAsia"/>
          <w:b/>
          <w:bCs/>
          <w:caps/>
          <w:sz w:val="26"/>
          <w:szCs w:val="26"/>
        </w:rPr>
      </w:pPr>
    </w:p>
    <w:p w14:paraId="40FD6AE4" w14:textId="54FA8E62" w:rsidR="00613B6A" w:rsidRPr="0018268F" w:rsidRDefault="00613B6A" w:rsidP="00261502">
      <w:pPr>
        <w:jc w:val="both"/>
        <w:rPr>
          <w:rFonts w:eastAsiaTheme="minorEastAsia"/>
          <w:b/>
          <w:bCs/>
          <w:caps/>
          <w:sz w:val="26"/>
          <w:szCs w:val="26"/>
        </w:rPr>
      </w:pPr>
    </w:p>
    <w:p w14:paraId="2B353279" w14:textId="32DE22E0" w:rsidR="00613B6A" w:rsidRPr="0018268F" w:rsidRDefault="00613B6A" w:rsidP="00261502">
      <w:pPr>
        <w:jc w:val="both"/>
        <w:rPr>
          <w:rFonts w:eastAsiaTheme="minorEastAsia"/>
          <w:b/>
          <w:bCs/>
          <w:caps/>
          <w:sz w:val="26"/>
          <w:szCs w:val="26"/>
        </w:rPr>
      </w:pPr>
    </w:p>
    <w:p w14:paraId="0EECB9D4" w14:textId="2AA1B450" w:rsidR="00613B6A" w:rsidRPr="0018268F" w:rsidRDefault="00613B6A" w:rsidP="00261502">
      <w:pPr>
        <w:jc w:val="both"/>
        <w:rPr>
          <w:rFonts w:eastAsiaTheme="minorEastAsia"/>
          <w:b/>
          <w:bCs/>
          <w:caps/>
          <w:sz w:val="26"/>
          <w:szCs w:val="26"/>
        </w:rPr>
      </w:pPr>
    </w:p>
    <w:p w14:paraId="188F20AE" w14:textId="77777777" w:rsidR="00613B6A" w:rsidRPr="0018268F" w:rsidRDefault="00613B6A" w:rsidP="00261502">
      <w:pPr>
        <w:jc w:val="both"/>
        <w:rPr>
          <w:rFonts w:eastAsiaTheme="minorEastAsia"/>
          <w:b/>
          <w:bCs/>
          <w:caps/>
          <w:sz w:val="26"/>
          <w:szCs w:val="26"/>
        </w:rPr>
      </w:pPr>
    </w:p>
    <w:p w14:paraId="04DA4B99" w14:textId="0376A77C" w:rsidR="00145835" w:rsidRPr="0018268F" w:rsidRDefault="002E255A" w:rsidP="00261502">
      <w:pPr>
        <w:jc w:val="both"/>
        <w:rPr>
          <w:rFonts w:eastAsiaTheme="minorEastAsia"/>
          <w:b/>
          <w:bCs/>
          <w:caps/>
          <w:sz w:val="26"/>
          <w:szCs w:val="26"/>
        </w:rPr>
      </w:pPr>
      <w:r w:rsidRPr="0018268F">
        <w:rPr>
          <w:rFonts w:eastAsiaTheme="minorEastAsia"/>
          <w:b/>
          <w:bCs/>
          <w:caps/>
          <w:color w:val="000000" w:themeColor="text1"/>
          <w:sz w:val="26"/>
          <w:szCs w:val="26"/>
        </w:rPr>
        <w:t xml:space="preserve">inroduction: </w:t>
      </w:r>
    </w:p>
    <w:p w14:paraId="2DECB9A8" w14:textId="6A194B40" w:rsidR="00145835" w:rsidRPr="00E22901" w:rsidRDefault="0041410E" w:rsidP="00261502">
      <w:pPr>
        <w:jc w:val="both"/>
        <w:rPr>
          <w:rFonts w:ascii="Arial" w:hAnsi="Arial" w:cs="Arial"/>
        </w:rPr>
      </w:pPr>
      <w:r w:rsidRPr="00E22901">
        <w:rPr>
          <w:rFonts w:ascii="Arial" w:hAnsi="Arial" w:cs="Arial"/>
        </w:rPr>
        <w:t xml:space="preserve">Marketing information important elements of every business </w:t>
      </w:r>
      <w:r w:rsidR="00E306B7" w:rsidRPr="00E22901">
        <w:rPr>
          <w:rFonts w:ascii="Arial" w:hAnsi="Arial" w:cs="Arial"/>
        </w:rPr>
        <w:t>behalf of</w:t>
      </w:r>
      <w:r w:rsidRPr="00E22901">
        <w:rPr>
          <w:rFonts w:ascii="Arial" w:hAnsi="Arial" w:cs="Arial"/>
        </w:rPr>
        <w:t xml:space="preserve"> their future growth</w:t>
      </w:r>
      <w:r w:rsidR="00E306B7" w:rsidRPr="00E22901">
        <w:rPr>
          <w:rFonts w:ascii="Arial" w:hAnsi="Arial" w:cs="Arial"/>
        </w:rPr>
        <w:t xml:space="preserve"> and prosperity.</w:t>
      </w:r>
      <w:r w:rsidR="007C7C30" w:rsidRPr="00E22901">
        <w:rPr>
          <w:rFonts w:ascii="Arial" w:hAnsi="Arial" w:cs="Arial"/>
        </w:rPr>
        <w:t xml:space="preserve"> Modern time market is truly competitive, they are </w:t>
      </w:r>
      <w:r w:rsidR="002E255A" w:rsidRPr="00E22901">
        <w:rPr>
          <w:rFonts w:ascii="Arial" w:hAnsi="Arial" w:cs="Arial"/>
        </w:rPr>
        <w:t>trying</w:t>
      </w:r>
      <w:r w:rsidR="007C7C30" w:rsidRPr="00E22901">
        <w:rPr>
          <w:rFonts w:ascii="Arial" w:hAnsi="Arial" w:cs="Arial"/>
        </w:rPr>
        <w:t xml:space="preserve"> to </w:t>
      </w:r>
      <w:r w:rsidR="002E255A" w:rsidRPr="00E22901">
        <w:rPr>
          <w:rFonts w:ascii="Arial" w:hAnsi="Arial" w:cs="Arial"/>
        </w:rPr>
        <w:t>satisfy</w:t>
      </w:r>
      <w:r w:rsidR="007C7C30" w:rsidRPr="00E22901">
        <w:rPr>
          <w:rFonts w:ascii="Arial" w:hAnsi="Arial" w:cs="Arial"/>
        </w:rPr>
        <w:t xml:space="preserve"> customer less profit but best services possible. </w:t>
      </w:r>
      <w:r w:rsidRPr="00E22901">
        <w:rPr>
          <w:rFonts w:ascii="Arial" w:hAnsi="Arial" w:cs="Arial"/>
        </w:rPr>
        <w:t xml:space="preserve"> </w:t>
      </w:r>
      <w:r w:rsidR="002E255A" w:rsidRPr="00E22901">
        <w:rPr>
          <w:rFonts w:ascii="Arial" w:hAnsi="Arial" w:cs="Arial"/>
        </w:rPr>
        <w:t xml:space="preserve">Industry gather information about customer needs through latest technology like social </w:t>
      </w:r>
      <w:r w:rsidR="00384179" w:rsidRPr="00E22901">
        <w:rPr>
          <w:rFonts w:ascii="Arial" w:hAnsi="Arial" w:cs="Arial"/>
        </w:rPr>
        <w:t>media,</w:t>
      </w:r>
      <w:r w:rsidR="002E255A" w:rsidRPr="00E22901">
        <w:rPr>
          <w:rFonts w:ascii="Arial" w:hAnsi="Arial" w:cs="Arial"/>
        </w:rPr>
        <w:t xml:space="preserve"> exclusive club card, monitoring </w:t>
      </w:r>
      <w:r w:rsidR="00384179" w:rsidRPr="00E22901">
        <w:rPr>
          <w:rFonts w:ascii="Arial" w:hAnsi="Arial" w:cs="Arial"/>
        </w:rPr>
        <w:t xml:space="preserve">publicity, mobile phone apps etc. Through promotion, </w:t>
      </w:r>
      <w:r w:rsidR="00577C3B" w:rsidRPr="00E22901">
        <w:rPr>
          <w:rFonts w:ascii="Arial" w:hAnsi="Arial" w:cs="Arial"/>
        </w:rPr>
        <w:t>attractive publicity</w:t>
      </w:r>
      <w:r w:rsidR="00384179" w:rsidRPr="00E22901">
        <w:rPr>
          <w:rFonts w:ascii="Arial" w:hAnsi="Arial" w:cs="Arial"/>
        </w:rPr>
        <w:t xml:space="preserve">, anticipation </w:t>
      </w:r>
      <w:r w:rsidR="00577C3B" w:rsidRPr="00E22901">
        <w:rPr>
          <w:rFonts w:ascii="Arial" w:hAnsi="Arial" w:cs="Arial"/>
        </w:rPr>
        <w:t>product,</w:t>
      </w:r>
      <w:r w:rsidR="00384179" w:rsidRPr="00E22901">
        <w:rPr>
          <w:rFonts w:ascii="Arial" w:hAnsi="Arial" w:cs="Arial"/>
        </w:rPr>
        <w:t xml:space="preserve"> phycological impact also considered of trade </w:t>
      </w:r>
      <w:r w:rsidR="00577C3B" w:rsidRPr="00E22901">
        <w:rPr>
          <w:rFonts w:ascii="Arial" w:hAnsi="Arial" w:cs="Arial"/>
        </w:rPr>
        <w:t>research</w:t>
      </w:r>
      <w:r w:rsidR="00384179" w:rsidRPr="00E22901">
        <w:rPr>
          <w:rFonts w:ascii="Arial" w:hAnsi="Arial" w:cs="Arial"/>
        </w:rPr>
        <w:t>.</w:t>
      </w:r>
      <w:r w:rsidR="002E255A" w:rsidRPr="00E22901">
        <w:rPr>
          <w:rFonts w:ascii="Arial" w:hAnsi="Arial" w:cs="Arial"/>
        </w:rPr>
        <w:t xml:space="preserve">  </w:t>
      </w:r>
      <w:r w:rsidRPr="00E22901">
        <w:rPr>
          <w:rFonts w:ascii="Arial" w:hAnsi="Arial" w:cs="Arial"/>
        </w:rPr>
        <w:t xml:space="preserve">Company provide </w:t>
      </w:r>
      <w:r w:rsidR="007C7C30" w:rsidRPr="00E22901">
        <w:rPr>
          <w:rFonts w:ascii="Arial" w:hAnsi="Arial" w:cs="Arial"/>
        </w:rPr>
        <w:t>product,</w:t>
      </w:r>
      <w:r w:rsidRPr="00E22901">
        <w:rPr>
          <w:rFonts w:ascii="Arial" w:hAnsi="Arial" w:cs="Arial"/>
        </w:rPr>
        <w:t xml:space="preserve"> services for people desire but they have some liability </w:t>
      </w:r>
      <w:r w:rsidR="007C7C30" w:rsidRPr="00E22901">
        <w:rPr>
          <w:rFonts w:ascii="Arial" w:hAnsi="Arial" w:cs="Arial"/>
        </w:rPr>
        <w:t>in legislative rule.</w:t>
      </w:r>
      <w:r w:rsidR="009032FD" w:rsidRPr="00E22901">
        <w:rPr>
          <w:rFonts w:ascii="Arial" w:hAnsi="Arial" w:cs="Arial"/>
        </w:rPr>
        <w:t xml:space="preserve"> Consumers as well as worker need safety and industry </w:t>
      </w:r>
      <w:r w:rsidR="00311408" w:rsidRPr="00E22901">
        <w:rPr>
          <w:rFonts w:ascii="Arial" w:hAnsi="Arial" w:cs="Arial"/>
        </w:rPr>
        <w:t>must</w:t>
      </w:r>
      <w:r w:rsidR="009032FD" w:rsidRPr="00E22901">
        <w:rPr>
          <w:rFonts w:ascii="Arial" w:hAnsi="Arial" w:cs="Arial"/>
        </w:rPr>
        <w:t xml:space="preserve"> guarantee follow the existing law. </w:t>
      </w:r>
    </w:p>
    <w:p w14:paraId="44667316" w14:textId="2959FC1E" w:rsidR="00BB066D" w:rsidRPr="0018268F" w:rsidRDefault="00BB066D" w:rsidP="00261502">
      <w:pPr>
        <w:jc w:val="both"/>
        <w:rPr>
          <w:b/>
          <w:bCs/>
        </w:rPr>
      </w:pPr>
    </w:p>
    <w:p w14:paraId="7C29DEAA" w14:textId="77777777" w:rsidR="00BB066D" w:rsidRPr="0018268F" w:rsidRDefault="00BB066D" w:rsidP="00261502">
      <w:pPr>
        <w:jc w:val="both"/>
        <w:rPr>
          <w:b/>
          <w:bCs/>
        </w:rPr>
      </w:pPr>
    </w:p>
    <w:p w14:paraId="233BB047" w14:textId="43E663D1" w:rsidR="00BB066D" w:rsidRPr="0018268F" w:rsidRDefault="00BB066D" w:rsidP="00261502">
      <w:pPr>
        <w:jc w:val="both"/>
        <w:rPr>
          <w:b/>
          <w:bCs/>
          <w:sz w:val="28"/>
          <w:szCs w:val="28"/>
        </w:rPr>
      </w:pPr>
    </w:p>
    <w:p w14:paraId="18D6AEE7" w14:textId="77777777" w:rsidR="005556C0" w:rsidRPr="0018268F" w:rsidRDefault="00BB066D" w:rsidP="005556C0">
      <w:pPr>
        <w:jc w:val="both"/>
        <w:rPr>
          <w:b/>
          <w:bCs/>
          <w:sz w:val="28"/>
          <w:szCs w:val="28"/>
        </w:rPr>
      </w:pPr>
      <w:r w:rsidRPr="0018268F">
        <w:rPr>
          <w:b/>
          <w:bCs/>
          <w:sz w:val="28"/>
          <w:szCs w:val="28"/>
        </w:rPr>
        <w:t xml:space="preserve">Liability &amp; </w:t>
      </w:r>
      <w:bookmarkStart w:id="0" w:name="_Hlk24530380"/>
      <w:r w:rsidRPr="0018268F">
        <w:rPr>
          <w:b/>
          <w:bCs/>
          <w:sz w:val="28"/>
          <w:szCs w:val="28"/>
        </w:rPr>
        <w:t xml:space="preserve">Data protection: </w:t>
      </w:r>
    </w:p>
    <w:p w14:paraId="3A89F1E8" w14:textId="4D738FC7" w:rsidR="00BB066D" w:rsidRPr="00E22901" w:rsidRDefault="005556C0" w:rsidP="00EB4874">
      <w:pPr>
        <w:ind w:left="720"/>
        <w:rPr>
          <w:rFonts w:ascii="Arial" w:hAnsi="Arial" w:cs="Arial"/>
        </w:rPr>
      </w:pPr>
      <w:r w:rsidRPr="00E22901">
        <w:rPr>
          <w:rFonts w:ascii="Arial" w:hAnsi="Arial" w:cs="Arial"/>
        </w:rPr>
        <w:t xml:space="preserve">                          Every Industry are having some responsibility for their consumers to protect their privacy and security to keep safe their personal information like bank information details or address. New law provides in hospitality industry assure customer right so company </w:t>
      </w:r>
      <w:r w:rsidR="00440ED1" w:rsidRPr="00E22901">
        <w:rPr>
          <w:rFonts w:ascii="Arial" w:hAnsi="Arial" w:cs="Arial"/>
        </w:rPr>
        <w:t>cannot</w:t>
      </w:r>
      <w:r w:rsidRPr="00E22901">
        <w:rPr>
          <w:rFonts w:ascii="Arial" w:hAnsi="Arial" w:cs="Arial"/>
        </w:rPr>
        <w:t xml:space="preserve"> share or miss used personal industry.</w:t>
      </w:r>
      <w:r w:rsidR="00440ED1" w:rsidRPr="00E22901">
        <w:rPr>
          <w:rFonts w:ascii="Arial" w:hAnsi="Arial" w:cs="Arial"/>
        </w:rPr>
        <w:t xml:space="preserve"> Today people like pay digital way not in cash, so they use debit or credit card, bank details is very sensible, malicious group can miss use and stole all details from customer information. Data protection act assure buyer faith so third person not benefit their personal information. </w:t>
      </w:r>
    </w:p>
    <w:p w14:paraId="655FA69F" w14:textId="77777777" w:rsidR="00EB4874" w:rsidRPr="00E22901" w:rsidRDefault="00EB4874" w:rsidP="00EB4874">
      <w:pPr>
        <w:ind w:left="720"/>
        <w:rPr>
          <w:rFonts w:ascii="Arial" w:hAnsi="Arial" w:cs="Arial"/>
        </w:rPr>
      </w:pPr>
    </w:p>
    <w:p w14:paraId="2A35289D" w14:textId="3409AF46" w:rsidR="00BB066D" w:rsidRPr="00E22901" w:rsidRDefault="00BB066D" w:rsidP="00A643E0">
      <w:pPr>
        <w:ind w:left="720"/>
        <w:jc w:val="both"/>
        <w:rPr>
          <w:rFonts w:ascii="Arial" w:hAnsi="Arial" w:cs="Arial"/>
        </w:rPr>
      </w:pPr>
      <w:r w:rsidRPr="00E22901">
        <w:rPr>
          <w:rFonts w:ascii="Arial" w:hAnsi="Arial" w:cs="Arial"/>
          <w:b/>
          <w:bCs/>
        </w:rPr>
        <w:t xml:space="preserve">                         </w:t>
      </w:r>
      <w:r w:rsidR="00501A31" w:rsidRPr="00E22901">
        <w:rPr>
          <w:rFonts w:ascii="Arial" w:hAnsi="Arial" w:cs="Arial"/>
        </w:rPr>
        <w:t>Hotels have followed GDPR also apply to the software they use, some company are not allowed visitors but how do invite register in front desk, may be also some prohibitions what time thy can permission.</w:t>
      </w:r>
      <w:r w:rsidRPr="00E22901">
        <w:rPr>
          <w:rFonts w:ascii="Arial" w:hAnsi="Arial" w:cs="Arial"/>
          <w:b/>
          <w:bCs/>
        </w:rPr>
        <w:t xml:space="preserve"> </w:t>
      </w:r>
      <w:r w:rsidRPr="00E22901">
        <w:rPr>
          <w:rFonts w:ascii="Arial" w:hAnsi="Arial" w:cs="Arial"/>
        </w:rPr>
        <w:t xml:space="preserve">Every Industry are having some responsibility for their consumers and the state, pay taxes, buyer deposit return, worker salary pays also pay debt. Commercial due pay only company not shareholder. </w:t>
      </w:r>
    </w:p>
    <w:p w14:paraId="0D7BC619" w14:textId="66DD7C93" w:rsidR="00BB066D" w:rsidRPr="00E22901" w:rsidRDefault="00BB066D" w:rsidP="00261502">
      <w:pPr>
        <w:jc w:val="both"/>
        <w:rPr>
          <w:rFonts w:ascii="Arial" w:hAnsi="Arial" w:cs="Arial"/>
        </w:rPr>
      </w:pPr>
      <w:r w:rsidRPr="00E22901">
        <w:rPr>
          <w:rFonts w:ascii="Arial" w:hAnsi="Arial" w:cs="Arial"/>
        </w:rPr>
        <w:t xml:space="preserve">                                   </w:t>
      </w:r>
    </w:p>
    <w:p w14:paraId="156DC20C" w14:textId="77777777" w:rsidR="005708AC" w:rsidRPr="00E22901" w:rsidRDefault="00BB066D" w:rsidP="00A643E0">
      <w:pPr>
        <w:ind w:left="720"/>
        <w:jc w:val="both"/>
        <w:rPr>
          <w:rFonts w:ascii="Arial" w:hAnsi="Arial" w:cs="Arial"/>
        </w:rPr>
      </w:pPr>
      <w:r w:rsidRPr="00E22901">
        <w:rPr>
          <w:rFonts w:ascii="Arial" w:hAnsi="Arial" w:cs="Arial"/>
        </w:rPr>
        <w:t xml:space="preserve">                                  Latest GDPR act 2018 structure protect the purchaser more and powerful punishment although not obeyed. New law provides rights people to move or cancel individual. The act 1998 look after existing rule which guarantee UK establishment, firm, news group, law firm, economic organisation provides their necessary as international level. Reserve virtue of victim, witness, doubtable person secure modern time worldwide intimidations UNITED KINGDOM face.</w:t>
      </w:r>
    </w:p>
    <w:p w14:paraId="65961C7A" w14:textId="4ACF68D5" w:rsidR="00E44BB1" w:rsidRPr="00E22901" w:rsidRDefault="005708AC" w:rsidP="00E44BB1">
      <w:pPr>
        <w:ind w:left="720"/>
        <w:rPr>
          <w:rFonts w:ascii="Arial" w:hAnsi="Arial" w:cs="Arial"/>
        </w:rPr>
      </w:pPr>
      <w:r w:rsidRPr="00E22901">
        <w:rPr>
          <w:rFonts w:ascii="Arial" w:hAnsi="Arial" w:cs="Arial"/>
        </w:rPr>
        <w:t xml:space="preserve">                                       </w:t>
      </w:r>
      <w:r w:rsidR="00BB066D" w:rsidRPr="00E22901">
        <w:rPr>
          <w:rFonts w:ascii="Arial" w:hAnsi="Arial" w:cs="Arial"/>
        </w:rPr>
        <w:t xml:space="preserve"> </w:t>
      </w:r>
      <w:r w:rsidRPr="00E22901">
        <w:rPr>
          <w:rFonts w:ascii="Arial" w:hAnsi="Arial" w:cs="Arial"/>
        </w:rPr>
        <w:t xml:space="preserve">The Data Protection Act allow citizen more </w:t>
      </w:r>
      <w:r w:rsidR="00360A23" w:rsidRPr="00E22901">
        <w:rPr>
          <w:rFonts w:ascii="Arial" w:hAnsi="Arial" w:cs="Arial"/>
        </w:rPr>
        <w:t>to regulate</w:t>
      </w:r>
      <w:r w:rsidRPr="00E22901">
        <w:rPr>
          <w:rFonts w:ascii="Arial" w:hAnsi="Arial" w:cs="Arial"/>
        </w:rPr>
        <w:t xml:space="preserve"> over their data,</w:t>
      </w:r>
      <w:r w:rsidR="00360A23" w:rsidRPr="00E22901">
        <w:rPr>
          <w:rFonts w:ascii="Arial" w:hAnsi="Arial" w:cs="Arial"/>
        </w:rPr>
        <w:t xml:space="preserve"> in the same time</w:t>
      </w:r>
      <w:r w:rsidRPr="00E22901">
        <w:rPr>
          <w:rFonts w:ascii="Arial" w:hAnsi="Arial" w:cs="Arial"/>
        </w:rPr>
        <w:t xml:space="preserve"> </w:t>
      </w:r>
      <w:r w:rsidR="00360A23" w:rsidRPr="00E22901">
        <w:rPr>
          <w:rFonts w:ascii="Arial" w:hAnsi="Arial" w:cs="Arial"/>
        </w:rPr>
        <w:t>reinforce</w:t>
      </w:r>
      <w:r w:rsidRPr="00E22901">
        <w:rPr>
          <w:rFonts w:ascii="Arial" w:hAnsi="Arial" w:cs="Arial"/>
        </w:rPr>
        <w:t xml:space="preserve"> businesses </w:t>
      </w:r>
      <w:r w:rsidR="00360A23" w:rsidRPr="00E22901">
        <w:rPr>
          <w:rFonts w:ascii="Arial" w:hAnsi="Arial" w:cs="Arial"/>
        </w:rPr>
        <w:t xml:space="preserve">also </w:t>
      </w:r>
      <w:r w:rsidRPr="00E22901">
        <w:rPr>
          <w:rFonts w:ascii="Arial" w:hAnsi="Arial" w:cs="Arial"/>
        </w:rPr>
        <w:t xml:space="preserve">prepares Britain for Brexit. In the digital </w:t>
      </w:r>
      <w:r w:rsidR="00360A23" w:rsidRPr="00E22901">
        <w:rPr>
          <w:rFonts w:ascii="Arial" w:hAnsi="Arial" w:cs="Arial"/>
        </w:rPr>
        <w:t>era powerful</w:t>
      </w:r>
      <w:r w:rsidRPr="00E22901">
        <w:rPr>
          <w:rFonts w:ascii="Arial" w:hAnsi="Arial" w:cs="Arial"/>
        </w:rPr>
        <w:t xml:space="preserve"> cyber </w:t>
      </w:r>
      <w:r w:rsidR="00360A23" w:rsidRPr="00E22901">
        <w:rPr>
          <w:rFonts w:ascii="Arial" w:hAnsi="Arial" w:cs="Arial"/>
        </w:rPr>
        <w:t>surveillance</w:t>
      </w:r>
      <w:r w:rsidRPr="00E22901">
        <w:rPr>
          <w:rFonts w:ascii="Arial" w:hAnsi="Arial" w:cs="Arial"/>
        </w:rPr>
        <w:t xml:space="preserve"> and data </w:t>
      </w:r>
      <w:r w:rsidR="00360A23" w:rsidRPr="00E22901">
        <w:rPr>
          <w:rFonts w:ascii="Arial" w:hAnsi="Arial" w:cs="Arial"/>
        </w:rPr>
        <w:t>safety</w:t>
      </w:r>
      <w:r w:rsidRPr="00E22901">
        <w:rPr>
          <w:rFonts w:ascii="Arial" w:hAnsi="Arial" w:cs="Arial"/>
        </w:rPr>
        <w:t xml:space="preserve"> go </w:t>
      </w:r>
      <w:r w:rsidR="00D61514" w:rsidRPr="00E22901">
        <w:rPr>
          <w:rFonts w:ascii="Arial" w:hAnsi="Arial" w:cs="Arial"/>
        </w:rPr>
        <w:t>together</w:t>
      </w:r>
      <w:r w:rsidRPr="00E22901">
        <w:rPr>
          <w:rFonts w:ascii="Arial" w:hAnsi="Arial" w:cs="Arial"/>
        </w:rPr>
        <w:t xml:space="preserve">. The 2018 Act is a key component of our </w:t>
      </w:r>
      <w:r w:rsidR="00D61514" w:rsidRPr="00E22901">
        <w:rPr>
          <w:rFonts w:ascii="Arial" w:hAnsi="Arial" w:cs="Arial"/>
        </w:rPr>
        <w:t>duty</w:t>
      </w:r>
      <w:r w:rsidRPr="00E22901">
        <w:rPr>
          <w:rFonts w:ascii="Arial" w:hAnsi="Arial" w:cs="Arial"/>
        </w:rPr>
        <w:t xml:space="preserve"> to </w:t>
      </w:r>
      <w:r w:rsidR="00D61514" w:rsidRPr="00E22901">
        <w:rPr>
          <w:rFonts w:ascii="Arial" w:hAnsi="Arial" w:cs="Arial"/>
        </w:rPr>
        <w:t>protect</w:t>
      </w:r>
      <w:r w:rsidRPr="00E22901">
        <w:rPr>
          <w:rFonts w:ascii="Arial" w:hAnsi="Arial" w:cs="Arial"/>
        </w:rPr>
        <w:t xml:space="preserve"> </w:t>
      </w:r>
      <w:r w:rsidR="00D61514" w:rsidRPr="00E22901">
        <w:rPr>
          <w:rFonts w:ascii="Arial" w:hAnsi="Arial" w:cs="Arial"/>
        </w:rPr>
        <w:t>individu</w:t>
      </w:r>
      <w:r w:rsidRPr="00E22901">
        <w:rPr>
          <w:rFonts w:ascii="Arial" w:hAnsi="Arial" w:cs="Arial"/>
        </w:rPr>
        <w:t xml:space="preserve">al </w:t>
      </w:r>
      <w:r w:rsidR="00D61514" w:rsidRPr="00E22901">
        <w:rPr>
          <w:rFonts w:ascii="Arial" w:hAnsi="Arial" w:cs="Arial"/>
        </w:rPr>
        <w:t>report</w:t>
      </w:r>
      <w:r w:rsidRPr="00E22901">
        <w:rPr>
          <w:rFonts w:ascii="Arial" w:hAnsi="Arial" w:cs="Arial"/>
        </w:rPr>
        <w:t xml:space="preserve"> online.</w:t>
      </w:r>
      <w:r w:rsidR="00E44BB1" w:rsidRPr="00E22901">
        <w:rPr>
          <w:rFonts w:ascii="Arial" w:hAnsi="Arial" w:cs="Arial"/>
        </w:rPr>
        <w:t xml:space="preserve"> Hotels have followed GDPR also apply to the software they use, some company are not allowed visitors but how do invite register in front desk, may be also some prohibitions what time thy can permission.</w:t>
      </w:r>
      <w:r w:rsidR="00E44BB1" w:rsidRPr="00E22901">
        <w:rPr>
          <w:rFonts w:ascii="Arial" w:hAnsi="Arial" w:cs="Arial"/>
          <w:color w:val="222222"/>
          <w:shd w:val="clear" w:color="auto" w:fill="FFFFFF"/>
        </w:rPr>
        <w:t xml:space="preserve"> </w:t>
      </w:r>
      <w:r w:rsidR="00E44BB1" w:rsidRPr="00E22901">
        <w:rPr>
          <w:rStyle w:val="e24kjd"/>
          <w:rFonts w:ascii="Arial" w:hAnsi="Arial" w:cs="Arial"/>
          <w:color w:val="222222"/>
          <w:shd w:val="clear" w:color="auto" w:fill="FFFFFF"/>
        </w:rPr>
        <w:t>It also boosts the interest of human being and gives them more restriction over their information.</w:t>
      </w:r>
    </w:p>
    <w:p w14:paraId="5A00F542" w14:textId="62989630" w:rsidR="00BB066D" w:rsidRPr="00E22901" w:rsidRDefault="00BB066D" w:rsidP="00D61514">
      <w:pPr>
        <w:ind w:left="720"/>
        <w:jc w:val="both"/>
        <w:rPr>
          <w:rFonts w:ascii="Arial" w:hAnsi="Arial" w:cs="Arial"/>
        </w:rPr>
      </w:pPr>
    </w:p>
    <w:bookmarkEnd w:id="0"/>
    <w:p w14:paraId="201EC1B0" w14:textId="45E56EDB" w:rsidR="00BB066D" w:rsidRPr="00E22901" w:rsidRDefault="00BB066D" w:rsidP="00261502">
      <w:pPr>
        <w:jc w:val="both"/>
        <w:rPr>
          <w:rFonts w:ascii="Arial" w:hAnsi="Arial" w:cs="Arial"/>
        </w:rPr>
      </w:pPr>
    </w:p>
    <w:p w14:paraId="0DDA9184" w14:textId="150D3326" w:rsidR="00613B6A" w:rsidRPr="00E22901" w:rsidRDefault="00613B6A" w:rsidP="00261502">
      <w:pPr>
        <w:jc w:val="both"/>
        <w:rPr>
          <w:rFonts w:ascii="Arial" w:hAnsi="Arial" w:cs="Arial"/>
        </w:rPr>
      </w:pPr>
    </w:p>
    <w:p w14:paraId="366FE324" w14:textId="77777777" w:rsidR="00613B6A" w:rsidRPr="00E22901" w:rsidRDefault="00613B6A" w:rsidP="00261502">
      <w:pPr>
        <w:jc w:val="both"/>
        <w:rPr>
          <w:rFonts w:ascii="Arial" w:hAnsi="Arial" w:cs="Arial"/>
        </w:rPr>
      </w:pPr>
    </w:p>
    <w:p w14:paraId="30B4C4D4" w14:textId="57D20890" w:rsidR="00BB066D" w:rsidRPr="00E22901" w:rsidRDefault="00BB066D" w:rsidP="00261502">
      <w:pPr>
        <w:jc w:val="both"/>
        <w:rPr>
          <w:rFonts w:ascii="Arial" w:hAnsi="Arial" w:cs="Arial"/>
          <w:b/>
          <w:bCs/>
        </w:rPr>
      </w:pPr>
      <w:r w:rsidRPr="00E22901">
        <w:rPr>
          <w:rFonts w:ascii="Arial" w:hAnsi="Arial" w:cs="Arial"/>
          <w:b/>
          <w:bCs/>
        </w:rPr>
        <w:lastRenderedPageBreak/>
        <w:t xml:space="preserve">Health and Safety: </w:t>
      </w:r>
      <w:r w:rsidR="001E2A07" w:rsidRPr="00E22901">
        <w:rPr>
          <w:rFonts w:ascii="Arial" w:hAnsi="Arial" w:cs="Arial"/>
          <w:noProof/>
        </w:rPr>
        <w:drawing>
          <wp:inline distT="0" distB="0" distL="0" distR="0" wp14:anchorId="2F9F6909" wp14:editId="118D4741">
            <wp:extent cx="2145030" cy="2145030"/>
            <wp:effectExtent l="0" t="0" r="7620" b="7620"/>
            <wp:docPr id="3" name="Picture 3" descr="Image result for health an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 and safe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pic:spPr>
                </pic:pic>
              </a:graphicData>
            </a:graphic>
          </wp:inline>
        </w:drawing>
      </w:r>
    </w:p>
    <w:p w14:paraId="046EF4A1" w14:textId="08D7BDCB" w:rsidR="001E2A07" w:rsidRPr="00E22901" w:rsidRDefault="001E2A07" w:rsidP="00261502">
      <w:pPr>
        <w:jc w:val="both"/>
        <w:rPr>
          <w:rFonts w:ascii="Arial" w:hAnsi="Arial" w:cs="Arial"/>
          <w:b/>
          <w:bCs/>
        </w:rPr>
      </w:pPr>
      <w:r w:rsidRPr="00E22901">
        <w:rPr>
          <w:rFonts w:ascii="Arial" w:hAnsi="Arial" w:cs="Arial"/>
          <w:b/>
          <w:bCs/>
        </w:rPr>
        <w:t xml:space="preserve">                                                </w:t>
      </w:r>
    </w:p>
    <w:p w14:paraId="2D3211CA" w14:textId="74E12A80" w:rsidR="006B5972" w:rsidRPr="00E22901" w:rsidRDefault="006B5972" w:rsidP="00261502">
      <w:pPr>
        <w:jc w:val="both"/>
        <w:rPr>
          <w:rFonts w:ascii="Arial" w:hAnsi="Arial" w:cs="Arial"/>
          <w:b/>
          <w:bCs/>
        </w:rPr>
      </w:pPr>
    </w:p>
    <w:p w14:paraId="33EEA3EE" w14:textId="1F329A47" w:rsidR="006B5972" w:rsidRPr="00E22901" w:rsidRDefault="00AA6286" w:rsidP="00AA6286">
      <w:pPr>
        <w:jc w:val="both"/>
        <w:rPr>
          <w:rFonts w:ascii="Arial" w:hAnsi="Arial" w:cs="Arial"/>
        </w:rPr>
      </w:pPr>
      <w:bookmarkStart w:id="1" w:name="_Hlk24531331"/>
      <w:r w:rsidRPr="00E22901">
        <w:rPr>
          <w:rFonts w:ascii="Arial" w:hAnsi="Arial" w:cs="Arial"/>
        </w:rPr>
        <w:t xml:space="preserve">                                                   </w:t>
      </w:r>
      <w:r w:rsidR="006B5972" w:rsidRPr="00E22901">
        <w:rPr>
          <w:rFonts w:ascii="Arial" w:hAnsi="Arial" w:cs="Arial"/>
        </w:rPr>
        <w:t>Fo</w:t>
      </w:r>
      <w:r w:rsidR="00514D44" w:rsidRPr="00E22901">
        <w:rPr>
          <w:rFonts w:ascii="Arial" w:hAnsi="Arial" w:cs="Arial"/>
        </w:rPr>
        <w:t>llow correct procedure in workplace we can keep away from damage</w:t>
      </w:r>
      <w:r w:rsidRPr="00E22901">
        <w:rPr>
          <w:rFonts w:ascii="Arial" w:hAnsi="Arial" w:cs="Arial"/>
        </w:rPr>
        <w:t xml:space="preserve"> or contamination surrounding area. Our life may affect through some hazard like Physical, synthetic, </w:t>
      </w:r>
      <w:r w:rsidR="002701A8" w:rsidRPr="00E22901">
        <w:rPr>
          <w:rFonts w:ascii="Arial" w:hAnsi="Arial" w:cs="Arial"/>
        </w:rPr>
        <w:t xml:space="preserve">organic, microorganism, bacteria, living thing as pets etc. Now all industry makes sure their worker </w:t>
      </w:r>
      <w:r w:rsidR="00185B7E" w:rsidRPr="00E22901">
        <w:rPr>
          <w:rFonts w:ascii="Arial" w:hAnsi="Arial" w:cs="Arial"/>
        </w:rPr>
        <w:t>is</w:t>
      </w:r>
      <w:r w:rsidR="002701A8" w:rsidRPr="00E22901">
        <w:rPr>
          <w:rFonts w:ascii="Arial" w:hAnsi="Arial" w:cs="Arial"/>
        </w:rPr>
        <w:t xml:space="preserve"> trained, so they able lawfully handle food, not create accident or harm on their duty time.</w:t>
      </w:r>
      <w:r w:rsidR="00185B7E" w:rsidRPr="00E22901">
        <w:rPr>
          <w:rFonts w:ascii="Arial" w:hAnsi="Arial" w:cs="Arial"/>
        </w:rPr>
        <w:t xml:space="preserve"> </w:t>
      </w:r>
      <w:r w:rsidR="00CB3A30" w:rsidRPr="00E22901">
        <w:rPr>
          <w:rFonts w:ascii="Arial" w:hAnsi="Arial" w:cs="Arial"/>
        </w:rPr>
        <w:t xml:space="preserve">Obey rule can avoid accident </w:t>
      </w:r>
      <w:r w:rsidR="00581248" w:rsidRPr="00E22901">
        <w:rPr>
          <w:rFonts w:ascii="Arial" w:hAnsi="Arial" w:cs="Arial"/>
        </w:rPr>
        <w:t xml:space="preserve">like safety shoe, gloves, proper dresses not create any risk, supervise heavy  </w:t>
      </w:r>
      <w:r w:rsidR="00CB3A30" w:rsidRPr="00E22901">
        <w:rPr>
          <w:rFonts w:ascii="Arial" w:hAnsi="Arial" w:cs="Arial"/>
        </w:rPr>
        <w:t xml:space="preserve"> </w:t>
      </w:r>
      <w:r w:rsidR="00581248" w:rsidRPr="00E22901">
        <w:rPr>
          <w:rFonts w:ascii="Arial" w:hAnsi="Arial" w:cs="Arial"/>
        </w:rPr>
        <w:t>things can avoid harmful circumstance.</w:t>
      </w:r>
    </w:p>
    <w:bookmarkEnd w:id="1"/>
    <w:p w14:paraId="0C28F190" w14:textId="77777777" w:rsidR="00514D44" w:rsidRPr="00E22901" w:rsidRDefault="00514D44" w:rsidP="006B5972">
      <w:pPr>
        <w:ind w:left="2880"/>
        <w:jc w:val="both"/>
        <w:rPr>
          <w:rFonts w:ascii="Arial" w:hAnsi="Arial" w:cs="Arial"/>
        </w:rPr>
      </w:pPr>
    </w:p>
    <w:p w14:paraId="1BF167A8" w14:textId="20A33C51" w:rsidR="00EB799F" w:rsidRPr="00E22901" w:rsidRDefault="00EB799F" w:rsidP="00EB799F">
      <w:pPr>
        <w:rPr>
          <w:rFonts w:ascii="Arial" w:hAnsi="Arial" w:cs="Arial"/>
        </w:rPr>
      </w:pPr>
      <w:r w:rsidRPr="00E22901">
        <w:rPr>
          <w:rFonts w:ascii="Arial" w:hAnsi="Arial" w:cs="Arial"/>
        </w:rPr>
        <w:t xml:space="preserve">                                                         Industry are responsible for any incident or health issue for the consumer as well as their worker. Same situation can penalise economically or their goodwill. Avoid sus situation employee needs proper training so </w:t>
      </w:r>
      <w:r w:rsidR="003C5D17" w:rsidRPr="00E22901">
        <w:rPr>
          <w:rFonts w:ascii="Arial" w:hAnsi="Arial" w:cs="Arial"/>
        </w:rPr>
        <w:t>they</w:t>
      </w:r>
      <w:r w:rsidRPr="00E22901">
        <w:rPr>
          <w:rFonts w:ascii="Arial" w:hAnsi="Arial" w:cs="Arial"/>
        </w:rPr>
        <w:t xml:space="preserve"> can know bypass any episode of hazard or any complication regards physical issue. Using colour, symbol of chemical product can escape contaminations or corporeal damage. Food poisoning is another cause have to acknowledge worker so they have experience what is food bourn daises also intolerance and allergy can cause any purchaser. </w:t>
      </w:r>
    </w:p>
    <w:p w14:paraId="497BDAE7" w14:textId="77777777" w:rsidR="00514D44" w:rsidRPr="00E22901" w:rsidRDefault="00514D44" w:rsidP="006B5972">
      <w:pPr>
        <w:ind w:left="2880"/>
        <w:jc w:val="both"/>
        <w:rPr>
          <w:rFonts w:ascii="Arial" w:hAnsi="Arial" w:cs="Arial"/>
          <w:b/>
          <w:bCs/>
        </w:rPr>
      </w:pPr>
    </w:p>
    <w:p w14:paraId="3E59296D" w14:textId="77777777" w:rsidR="006B5972" w:rsidRPr="00E22901" w:rsidRDefault="006B5972" w:rsidP="00261502">
      <w:pPr>
        <w:jc w:val="both"/>
        <w:rPr>
          <w:rFonts w:ascii="Arial" w:hAnsi="Arial" w:cs="Arial"/>
          <w:b/>
          <w:bCs/>
        </w:rPr>
      </w:pPr>
    </w:p>
    <w:p w14:paraId="4B386FCB" w14:textId="1FC82E9B" w:rsidR="00A643E0" w:rsidRPr="00E22901" w:rsidRDefault="00A643E0" w:rsidP="00A643E0">
      <w:pPr>
        <w:pStyle w:val="ListParagraph"/>
        <w:ind w:left="2160"/>
        <w:jc w:val="both"/>
        <w:rPr>
          <w:rFonts w:ascii="Arial" w:hAnsi="Arial" w:cs="Arial"/>
          <w:b/>
          <w:bCs/>
        </w:rPr>
      </w:pPr>
    </w:p>
    <w:p w14:paraId="0FA88E19" w14:textId="50601B70" w:rsidR="00BB066D" w:rsidRPr="00E22901" w:rsidRDefault="00BB066D" w:rsidP="00261502">
      <w:pPr>
        <w:jc w:val="both"/>
        <w:rPr>
          <w:rFonts w:ascii="Arial" w:hAnsi="Arial" w:cs="Arial"/>
          <w:b/>
          <w:bCs/>
        </w:rPr>
      </w:pPr>
    </w:p>
    <w:p w14:paraId="12098709" w14:textId="6F6E77B7" w:rsidR="00BB066D" w:rsidRPr="00E22901" w:rsidRDefault="00BB066D" w:rsidP="00261502">
      <w:pPr>
        <w:jc w:val="both"/>
        <w:rPr>
          <w:rFonts w:ascii="Arial" w:hAnsi="Arial" w:cs="Arial"/>
          <w:b/>
          <w:bCs/>
        </w:rPr>
      </w:pPr>
      <w:r w:rsidRPr="00E22901">
        <w:rPr>
          <w:rFonts w:ascii="Arial" w:hAnsi="Arial" w:cs="Arial"/>
          <w:b/>
          <w:bCs/>
        </w:rPr>
        <w:t>Food and Hy</w:t>
      </w:r>
      <w:r w:rsidR="00DB6B98" w:rsidRPr="00E22901">
        <w:rPr>
          <w:rFonts w:ascii="Arial" w:hAnsi="Arial" w:cs="Arial"/>
          <w:b/>
          <w:bCs/>
        </w:rPr>
        <w:t>g</w:t>
      </w:r>
      <w:r w:rsidRPr="00E22901">
        <w:rPr>
          <w:rFonts w:ascii="Arial" w:hAnsi="Arial" w:cs="Arial"/>
          <w:b/>
          <w:bCs/>
        </w:rPr>
        <w:t>i</w:t>
      </w:r>
      <w:r w:rsidR="00DB6B98" w:rsidRPr="00E22901">
        <w:rPr>
          <w:rFonts w:ascii="Arial" w:hAnsi="Arial" w:cs="Arial"/>
          <w:b/>
          <w:bCs/>
        </w:rPr>
        <w:t>e</w:t>
      </w:r>
      <w:r w:rsidRPr="00E22901">
        <w:rPr>
          <w:rFonts w:ascii="Arial" w:hAnsi="Arial" w:cs="Arial"/>
          <w:b/>
          <w:bCs/>
        </w:rPr>
        <w:t>ne:</w:t>
      </w:r>
      <w:r w:rsidR="00FD01CB" w:rsidRPr="00E22901">
        <w:rPr>
          <w:rFonts w:ascii="Arial" w:hAnsi="Arial" w:cs="Arial"/>
          <w:b/>
          <w:bCs/>
          <w:noProof/>
        </w:rPr>
        <w:t xml:space="preserve"> </w:t>
      </w:r>
      <w:r w:rsidR="00FD01CB" w:rsidRPr="00E22901">
        <w:rPr>
          <w:rFonts w:ascii="Arial" w:hAnsi="Arial" w:cs="Arial"/>
          <w:b/>
          <w:bCs/>
          <w:noProof/>
        </w:rPr>
        <w:drawing>
          <wp:inline distT="0" distB="0" distL="0" distR="0" wp14:anchorId="60758FEF" wp14:editId="7289FCC4">
            <wp:extent cx="3128312" cy="2031023"/>
            <wp:effectExtent l="0" t="0" r="0" b="7620"/>
            <wp:docPr id="5" name="Picture 5" descr="C:\Users\jini.000\AppData\Local\Microsoft\Windows\INetCache\Content.MSO\89EF74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ini.000\AppData\Local\Microsoft\Windows\INetCache\Content.MSO\89EF743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8048" cy="2095775"/>
                    </a:xfrm>
                    <a:prstGeom prst="rect">
                      <a:avLst/>
                    </a:prstGeom>
                    <a:noFill/>
                    <a:ln>
                      <a:noFill/>
                    </a:ln>
                  </pic:spPr>
                </pic:pic>
              </a:graphicData>
            </a:graphic>
          </wp:inline>
        </w:drawing>
      </w:r>
    </w:p>
    <w:p w14:paraId="69628217" w14:textId="0677AAF5" w:rsidR="00FD01CB" w:rsidRPr="00E22901" w:rsidRDefault="00FD01CB" w:rsidP="00261502">
      <w:pPr>
        <w:jc w:val="both"/>
        <w:rPr>
          <w:rFonts w:ascii="Arial" w:hAnsi="Arial" w:cs="Arial"/>
          <w:b/>
          <w:bCs/>
        </w:rPr>
      </w:pPr>
      <w:r w:rsidRPr="00E22901">
        <w:rPr>
          <w:rFonts w:ascii="Arial" w:hAnsi="Arial" w:cs="Arial"/>
          <w:b/>
          <w:bCs/>
        </w:rPr>
        <w:lastRenderedPageBreak/>
        <w:t xml:space="preserve">                                        </w:t>
      </w:r>
    </w:p>
    <w:p w14:paraId="0B469640" w14:textId="50D1C54E" w:rsidR="006B5972" w:rsidRPr="00E22901" w:rsidRDefault="006B5972" w:rsidP="006B5972">
      <w:pPr>
        <w:ind w:left="2880"/>
        <w:jc w:val="both"/>
        <w:rPr>
          <w:rFonts w:ascii="Arial" w:hAnsi="Arial" w:cs="Arial"/>
          <w:b/>
          <w:bCs/>
        </w:rPr>
      </w:pPr>
    </w:p>
    <w:p w14:paraId="78165C44" w14:textId="77777777" w:rsidR="00F57C9C" w:rsidRPr="00E22901" w:rsidRDefault="006B5972" w:rsidP="00F57C9C">
      <w:pPr>
        <w:ind w:left="2880"/>
        <w:jc w:val="both"/>
        <w:rPr>
          <w:rFonts w:ascii="Arial" w:hAnsi="Arial" w:cs="Arial"/>
        </w:rPr>
      </w:pPr>
      <w:r w:rsidRPr="00E22901">
        <w:rPr>
          <w:rFonts w:ascii="Arial" w:hAnsi="Arial" w:cs="Arial"/>
        </w:rPr>
        <w:t>Avoid food borne disease we used some scientific regulation to</w:t>
      </w:r>
    </w:p>
    <w:p w14:paraId="4196B306" w14:textId="1030DE50" w:rsidR="00BB066D" w:rsidRPr="00E22901" w:rsidRDefault="006B5972" w:rsidP="00652CBD">
      <w:pPr>
        <w:jc w:val="both"/>
        <w:rPr>
          <w:rFonts w:ascii="Arial" w:hAnsi="Arial" w:cs="Arial"/>
        </w:rPr>
      </w:pPr>
      <w:r w:rsidRPr="00E22901">
        <w:rPr>
          <w:rFonts w:ascii="Arial" w:hAnsi="Arial" w:cs="Arial"/>
        </w:rPr>
        <w:t xml:space="preserve">handle nutriment. Pollute food harm consumer also causes deceased. When we cultivate food, pesticide make impure or cooking method, not controlling proper temperature, stocking place, bring one place to another may cause food bourn illness. </w:t>
      </w:r>
      <w:r w:rsidR="00185B7E" w:rsidRPr="00E22901">
        <w:rPr>
          <w:rFonts w:ascii="Arial" w:hAnsi="Arial" w:cs="Arial"/>
        </w:rPr>
        <w:t>Through proper</w:t>
      </w:r>
      <w:r w:rsidR="00514D44" w:rsidRPr="00E22901">
        <w:rPr>
          <w:rFonts w:ascii="Arial" w:hAnsi="Arial" w:cs="Arial"/>
        </w:rPr>
        <w:t xml:space="preserve"> learning worker able to handle it.</w:t>
      </w:r>
      <w:r w:rsidR="00185B7E" w:rsidRPr="00E22901">
        <w:rPr>
          <w:rFonts w:ascii="Arial" w:hAnsi="Arial" w:cs="Arial"/>
        </w:rPr>
        <w:t xml:space="preserve"> In restaurant, bar or food factory worker who handle food need true discipline, so they know symbol or colour use production system. Now a days more people suffer food allergy and severe </w:t>
      </w:r>
      <w:r w:rsidR="00F57C9C" w:rsidRPr="00E22901">
        <w:rPr>
          <w:rFonts w:ascii="Arial" w:hAnsi="Arial" w:cs="Arial"/>
        </w:rPr>
        <w:t xml:space="preserve">allergic reaction sometime its life threats. Like gluten free product conserving or serving method avoid contamination allergens foodstuff with non are need </w:t>
      </w:r>
      <w:r w:rsidR="003C5FFB" w:rsidRPr="00E22901">
        <w:rPr>
          <w:rFonts w:ascii="Arial" w:hAnsi="Arial" w:cs="Arial"/>
        </w:rPr>
        <w:t>knowledge so customer remain safe and satisfied.</w:t>
      </w:r>
      <w:r w:rsidR="00652CBD" w:rsidRPr="00E22901">
        <w:rPr>
          <w:rFonts w:ascii="Arial" w:hAnsi="Arial" w:cs="Arial"/>
        </w:rPr>
        <w:t xml:space="preserve"> </w:t>
      </w:r>
    </w:p>
    <w:p w14:paraId="49A3C9DD" w14:textId="1BB0AD69" w:rsidR="00BB066D" w:rsidRPr="00E22901" w:rsidRDefault="002B69AA" w:rsidP="00261502">
      <w:pPr>
        <w:jc w:val="both"/>
        <w:rPr>
          <w:rFonts w:ascii="Arial" w:hAnsi="Arial" w:cs="Arial"/>
          <w:b/>
          <w:bCs/>
        </w:rPr>
      </w:pPr>
      <w:r w:rsidRPr="00E22901">
        <w:rPr>
          <w:rFonts w:ascii="Arial" w:hAnsi="Arial" w:cs="Arial"/>
          <w:b/>
          <w:bCs/>
        </w:rPr>
        <w:t xml:space="preserve">                           </w:t>
      </w:r>
      <w:r w:rsidRPr="00E22901">
        <w:rPr>
          <w:rFonts w:ascii="Arial" w:hAnsi="Arial" w:cs="Arial"/>
          <w:b/>
          <w:bCs/>
          <w:noProof/>
        </w:rPr>
        <w:drawing>
          <wp:inline distT="0" distB="0" distL="0" distR="0" wp14:anchorId="36733469" wp14:editId="7CAE7E2D">
            <wp:extent cx="3464169" cy="2522855"/>
            <wp:effectExtent l="0" t="0" r="3175" b="0"/>
            <wp:docPr id="4" name="Picture 4" descr="Image result for principles of risk management re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nciples of risk management referen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7615" cy="2547213"/>
                    </a:xfrm>
                    <a:prstGeom prst="rect">
                      <a:avLst/>
                    </a:prstGeom>
                    <a:noFill/>
                    <a:ln>
                      <a:noFill/>
                    </a:ln>
                  </pic:spPr>
                </pic:pic>
              </a:graphicData>
            </a:graphic>
          </wp:inline>
        </w:drawing>
      </w:r>
    </w:p>
    <w:p w14:paraId="048F23E6" w14:textId="1CB5EBC9" w:rsidR="00BB066D" w:rsidRPr="00E22901" w:rsidRDefault="00BB066D" w:rsidP="00261502">
      <w:pPr>
        <w:jc w:val="both"/>
        <w:rPr>
          <w:rFonts w:ascii="Arial" w:hAnsi="Arial" w:cs="Arial"/>
          <w:b/>
          <w:bCs/>
        </w:rPr>
      </w:pPr>
      <w:r w:rsidRPr="00E22901">
        <w:rPr>
          <w:rFonts w:ascii="Arial" w:hAnsi="Arial" w:cs="Arial"/>
          <w:b/>
          <w:bCs/>
        </w:rPr>
        <w:t>Risk Management:</w:t>
      </w:r>
      <w:r w:rsidR="00D971A9" w:rsidRPr="00E22901">
        <w:rPr>
          <w:rFonts w:ascii="Arial" w:hAnsi="Arial" w:cs="Arial"/>
          <w:b/>
          <w:bCs/>
          <w:noProof/>
        </w:rPr>
        <w:t xml:space="preserve"> </w:t>
      </w:r>
    </w:p>
    <w:p w14:paraId="396275D2" w14:textId="77777777" w:rsidR="00D971A9" w:rsidRPr="00E22901" w:rsidRDefault="00D971A9" w:rsidP="00261502">
      <w:pPr>
        <w:jc w:val="both"/>
        <w:rPr>
          <w:rFonts w:ascii="Arial" w:hAnsi="Arial" w:cs="Arial"/>
          <w:b/>
          <w:bCs/>
        </w:rPr>
      </w:pPr>
    </w:p>
    <w:p w14:paraId="7080809C" w14:textId="0CD2E406" w:rsidR="00D971A9" w:rsidRPr="00E22901" w:rsidRDefault="00D971A9" w:rsidP="00261502">
      <w:pPr>
        <w:jc w:val="both"/>
        <w:rPr>
          <w:rFonts w:ascii="Arial" w:hAnsi="Arial" w:cs="Arial"/>
          <w:b/>
          <w:bCs/>
        </w:rPr>
      </w:pPr>
    </w:p>
    <w:p w14:paraId="11827DB1" w14:textId="712A3FEF" w:rsidR="00D971A9" w:rsidRPr="00E22901" w:rsidRDefault="001E7B96" w:rsidP="00991B36">
      <w:pPr>
        <w:jc w:val="both"/>
        <w:rPr>
          <w:rFonts w:ascii="Arial" w:hAnsi="Arial" w:cs="Arial"/>
        </w:rPr>
      </w:pPr>
      <w:r w:rsidRPr="00E22901">
        <w:rPr>
          <w:rFonts w:ascii="Arial" w:hAnsi="Arial" w:cs="Arial"/>
        </w:rPr>
        <w:t xml:space="preserve">                                                       </w:t>
      </w:r>
      <w:r w:rsidR="009867CF" w:rsidRPr="00E22901">
        <w:rPr>
          <w:rFonts w:ascii="Arial" w:hAnsi="Arial" w:cs="Arial"/>
        </w:rPr>
        <w:t xml:space="preserve">Uncertainty assessment of every organisation is </w:t>
      </w:r>
      <w:r w:rsidRPr="00E22901">
        <w:rPr>
          <w:rFonts w:ascii="Arial" w:hAnsi="Arial" w:cs="Arial"/>
        </w:rPr>
        <w:t>frequently exposed to constant risk that may affect reach the goal. Modern time threats come from ethnical conflict, religious, natural disaster as earthquake,</w:t>
      </w:r>
      <w:r w:rsidR="00B762EE" w:rsidRPr="00E22901">
        <w:rPr>
          <w:rFonts w:ascii="Arial" w:hAnsi="Arial" w:cs="Arial"/>
        </w:rPr>
        <w:t xml:space="preserve"> </w:t>
      </w:r>
      <w:r w:rsidRPr="00E22901">
        <w:rPr>
          <w:rFonts w:ascii="Arial" w:hAnsi="Arial" w:cs="Arial"/>
        </w:rPr>
        <w:t>storms,</w:t>
      </w:r>
      <w:r w:rsidR="00B762EE" w:rsidRPr="00E22901">
        <w:rPr>
          <w:rFonts w:ascii="Arial" w:hAnsi="Arial" w:cs="Arial"/>
        </w:rPr>
        <w:t xml:space="preserve"> </w:t>
      </w:r>
      <w:r w:rsidRPr="00E22901">
        <w:rPr>
          <w:rFonts w:ascii="Arial" w:hAnsi="Arial" w:cs="Arial"/>
        </w:rPr>
        <w:t>economical</w:t>
      </w:r>
      <w:r w:rsidR="00B762EE" w:rsidRPr="00E22901">
        <w:rPr>
          <w:rFonts w:ascii="Arial" w:hAnsi="Arial" w:cs="Arial"/>
        </w:rPr>
        <w:t>,</w:t>
      </w:r>
      <w:r w:rsidRPr="00E22901">
        <w:rPr>
          <w:rFonts w:ascii="Arial" w:hAnsi="Arial" w:cs="Arial"/>
        </w:rPr>
        <w:t xml:space="preserve"> </w:t>
      </w:r>
      <w:r w:rsidR="00B762EE" w:rsidRPr="00E22901">
        <w:rPr>
          <w:rFonts w:ascii="Arial" w:hAnsi="Arial" w:cs="Arial"/>
          <w:color w:val="222222"/>
          <w:shd w:val="clear" w:color="auto" w:fill="FFFFFF"/>
        </w:rPr>
        <w:t xml:space="preserve">strategic or analysing market. It is significant value for insurance company to identify possible </w:t>
      </w:r>
      <w:r w:rsidR="00B762EE" w:rsidRPr="00E22901">
        <w:rPr>
          <w:rFonts w:ascii="Arial" w:hAnsi="Arial" w:cs="Arial"/>
        </w:rPr>
        <w:t>vulnerabilities add new customer.</w:t>
      </w:r>
      <w:r w:rsidR="003F3326" w:rsidRPr="00E22901">
        <w:rPr>
          <w:rFonts w:ascii="Arial" w:hAnsi="Arial" w:cs="Arial"/>
        </w:rPr>
        <w:t xml:space="preserve"> Every business ensure that no</w:t>
      </w:r>
      <w:r w:rsidR="003F3326" w:rsidRPr="00E22901">
        <w:rPr>
          <w:rFonts w:ascii="Arial" w:hAnsi="Arial" w:cs="Arial"/>
          <w:b/>
          <w:bCs/>
        </w:rPr>
        <w:t xml:space="preserve"> </w:t>
      </w:r>
      <w:r w:rsidR="003F3326" w:rsidRPr="00E22901">
        <w:rPr>
          <w:rFonts w:ascii="Arial" w:hAnsi="Arial" w:cs="Arial"/>
        </w:rPr>
        <w:t>danger disturb their development for that thy need identify possible problem. Some of them may earlier down on, others are new as worker are not properly train</w:t>
      </w:r>
      <w:r w:rsidR="00991B36" w:rsidRPr="00E22901">
        <w:rPr>
          <w:rFonts w:ascii="Arial" w:hAnsi="Arial" w:cs="Arial"/>
        </w:rPr>
        <w:t>ed, government new policy, work syndicate etc.</w:t>
      </w:r>
    </w:p>
    <w:p w14:paraId="1EA4785F" w14:textId="7FD22AB8" w:rsidR="00991B36" w:rsidRPr="00E22901" w:rsidRDefault="00991B36" w:rsidP="00991B36">
      <w:pPr>
        <w:rPr>
          <w:rFonts w:ascii="Arial" w:hAnsi="Arial" w:cs="Arial"/>
        </w:rPr>
      </w:pPr>
    </w:p>
    <w:p w14:paraId="30E74BAB" w14:textId="470B191E" w:rsidR="00185C8F" w:rsidRPr="00E22901" w:rsidRDefault="00977AC5" w:rsidP="00185C8F">
      <w:pPr>
        <w:jc w:val="both"/>
        <w:rPr>
          <w:rFonts w:ascii="Arial" w:hAnsi="Arial" w:cs="Arial"/>
        </w:rPr>
      </w:pPr>
      <w:r w:rsidRPr="00E22901">
        <w:rPr>
          <w:rFonts w:ascii="Arial" w:hAnsi="Arial" w:cs="Arial"/>
        </w:rPr>
        <w:t xml:space="preserve">                                                                  </w:t>
      </w:r>
      <w:r w:rsidR="00991B36" w:rsidRPr="00E22901">
        <w:rPr>
          <w:rFonts w:ascii="Arial" w:hAnsi="Arial" w:cs="Arial"/>
        </w:rPr>
        <w:t>Point out theatres and mark, catalogue it is</w:t>
      </w:r>
      <w:r w:rsidR="007318F1" w:rsidRPr="00E22901">
        <w:rPr>
          <w:rFonts w:ascii="Arial" w:hAnsi="Arial" w:cs="Arial"/>
        </w:rPr>
        <w:t xml:space="preserve"> </w:t>
      </w:r>
      <w:r w:rsidR="00991B36" w:rsidRPr="00E22901">
        <w:rPr>
          <w:rFonts w:ascii="Arial" w:hAnsi="Arial" w:cs="Arial"/>
        </w:rPr>
        <w:t>important to asses</w:t>
      </w:r>
      <w:r w:rsidR="007318F1" w:rsidRPr="00E22901">
        <w:rPr>
          <w:rFonts w:ascii="Arial" w:hAnsi="Arial" w:cs="Arial"/>
        </w:rPr>
        <w:t xml:space="preserve"> possible prosperity that can realised its cost effective or not.</w:t>
      </w:r>
      <w:r w:rsidR="00854E21" w:rsidRPr="00E22901">
        <w:rPr>
          <w:rFonts w:ascii="Arial" w:hAnsi="Arial" w:cs="Arial"/>
        </w:rPr>
        <w:t xml:space="preserve"> The level of risk may be predicted by using analytical </w:t>
      </w:r>
      <w:r w:rsidR="00AF3E7E" w:rsidRPr="00E22901">
        <w:rPr>
          <w:rFonts w:ascii="Arial" w:hAnsi="Arial" w:cs="Arial"/>
        </w:rPr>
        <w:t xml:space="preserve">research </w:t>
      </w:r>
      <w:r w:rsidR="00854E21" w:rsidRPr="00E22901">
        <w:rPr>
          <w:rFonts w:ascii="Arial" w:hAnsi="Arial" w:cs="Arial"/>
        </w:rPr>
        <w:t xml:space="preserve">and calculations </w:t>
      </w:r>
      <w:r w:rsidR="00AF3E7E" w:rsidRPr="00E22901">
        <w:rPr>
          <w:rFonts w:ascii="Arial" w:hAnsi="Arial" w:cs="Arial"/>
        </w:rPr>
        <w:t>bring together</w:t>
      </w:r>
      <w:r w:rsidR="00854E21" w:rsidRPr="00E22901">
        <w:rPr>
          <w:rFonts w:ascii="Arial" w:hAnsi="Arial" w:cs="Arial"/>
        </w:rPr>
        <w:t xml:space="preserve"> impact and </w:t>
      </w:r>
      <w:r w:rsidR="00AF3E7E" w:rsidRPr="00E22901">
        <w:rPr>
          <w:rFonts w:ascii="Arial" w:hAnsi="Arial" w:cs="Arial"/>
        </w:rPr>
        <w:t>probability</w:t>
      </w:r>
      <w:r w:rsidR="00854E21" w:rsidRPr="00E22901">
        <w:rPr>
          <w:rFonts w:ascii="Arial" w:hAnsi="Arial" w:cs="Arial"/>
        </w:rPr>
        <w:t>.</w:t>
      </w:r>
      <w:r w:rsidR="00AF3E7E" w:rsidRPr="00E22901">
        <w:rPr>
          <w:rFonts w:ascii="Arial" w:hAnsi="Arial" w:cs="Arial"/>
        </w:rPr>
        <w:t xml:space="preserve"> </w:t>
      </w:r>
      <w:r w:rsidR="00EA3741" w:rsidRPr="00E22901">
        <w:rPr>
          <w:rFonts w:ascii="Arial" w:hAnsi="Arial" w:cs="Arial"/>
        </w:rPr>
        <w:t>Experience</w:t>
      </w:r>
      <w:r w:rsidR="00AF3E7E" w:rsidRPr="00E22901">
        <w:rPr>
          <w:rFonts w:ascii="Arial" w:hAnsi="Arial" w:cs="Arial"/>
        </w:rPr>
        <w:t xml:space="preserve"> with positive and negative issue </w:t>
      </w:r>
      <w:r w:rsidR="0095204B" w:rsidRPr="00E22901">
        <w:rPr>
          <w:rFonts w:ascii="Arial" w:hAnsi="Arial" w:cs="Arial"/>
        </w:rPr>
        <w:t>makes</w:t>
      </w:r>
      <w:r w:rsidR="00AF3E7E" w:rsidRPr="00E22901">
        <w:rPr>
          <w:rFonts w:ascii="Arial" w:hAnsi="Arial" w:cs="Arial"/>
        </w:rPr>
        <w:t xml:space="preserve"> a statistic </w:t>
      </w:r>
      <w:r w:rsidR="0095204B" w:rsidRPr="00E22901">
        <w:rPr>
          <w:rFonts w:ascii="Arial" w:hAnsi="Arial" w:cs="Arial"/>
        </w:rPr>
        <w:t>road map</w:t>
      </w:r>
      <w:r w:rsidR="00EA3741" w:rsidRPr="00E22901">
        <w:rPr>
          <w:rFonts w:ascii="Arial" w:hAnsi="Arial" w:cs="Arial"/>
        </w:rPr>
        <w:t xml:space="preserve">, bad effect such as causality, loss must assets. Probability of accident are unknown, so difficult to make a </w:t>
      </w:r>
      <w:r w:rsidR="00185C8F" w:rsidRPr="00E22901">
        <w:rPr>
          <w:rFonts w:ascii="Arial" w:hAnsi="Arial" w:cs="Arial"/>
        </w:rPr>
        <w:t xml:space="preserve">judgement. </w:t>
      </w:r>
      <w:r w:rsidR="00EA3741" w:rsidRPr="00E22901">
        <w:rPr>
          <w:rFonts w:ascii="Arial" w:hAnsi="Arial" w:cs="Arial"/>
        </w:rPr>
        <w:t xml:space="preserve"> </w:t>
      </w:r>
    </w:p>
    <w:p w14:paraId="39B9E470" w14:textId="05DBF459" w:rsidR="00EF4D30" w:rsidRPr="00E22901" w:rsidRDefault="00185C8F" w:rsidP="00EF4D30">
      <w:pPr>
        <w:jc w:val="both"/>
        <w:rPr>
          <w:rFonts w:ascii="Arial" w:eastAsia="Times New Roman" w:hAnsi="Arial" w:cs="Arial"/>
          <w:color w:val="222222"/>
          <w:lang w:eastAsia="en-GB"/>
        </w:rPr>
      </w:pPr>
      <w:r w:rsidRPr="00E22901">
        <w:rPr>
          <w:rFonts w:ascii="Arial" w:hAnsi="Arial" w:cs="Arial"/>
        </w:rPr>
        <w:lastRenderedPageBreak/>
        <w:t xml:space="preserve">                                                                 Some time immediate confident may have long term bad impact in industry,</w:t>
      </w:r>
      <w:r w:rsidR="00EF4D30" w:rsidRPr="00E22901">
        <w:rPr>
          <w:rFonts w:ascii="Arial" w:hAnsi="Arial" w:cs="Arial"/>
        </w:rPr>
        <w:t xml:space="preserve"> </w:t>
      </w:r>
      <w:r w:rsidR="00EF4D30" w:rsidRPr="00E22901">
        <w:rPr>
          <w:rFonts w:ascii="Arial" w:eastAsia="Times New Roman" w:hAnsi="Arial" w:cs="Arial"/>
          <w:color w:val="222222"/>
          <w:lang w:eastAsia="en-GB"/>
        </w:rPr>
        <w:t>t</w:t>
      </w:r>
      <w:r w:rsidR="00175911" w:rsidRPr="00E22901">
        <w:rPr>
          <w:rFonts w:ascii="Arial" w:eastAsia="Times New Roman" w:hAnsi="Arial" w:cs="Arial"/>
          <w:color w:val="222222"/>
          <w:lang w:eastAsia="en-GB"/>
        </w:rPr>
        <w:t xml:space="preserve">he </w:t>
      </w:r>
      <w:r w:rsidR="00EF4D30" w:rsidRPr="00E22901">
        <w:rPr>
          <w:rFonts w:ascii="Arial" w:eastAsia="Times New Roman" w:hAnsi="Arial" w:cs="Arial"/>
          <w:color w:val="222222"/>
          <w:lang w:eastAsia="en-GB"/>
        </w:rPr>
        <w:t>major</w:t>
      </w:r>
      <w:r w:rsidR="00175911" w:rsidRPr="00E22901">
        <w:rPr>
          <w:rFonts w:ascii="Arial" w:eastAsia="Times New Roman" w:hAnsi="Arial" w:cs="Arial"/>
          <w:color w:val="222222"/>
          <w:lang w:eastAsia="en-GB"/>
        </w:rPr>
        <w:t xml:space="preserve"> </w:t>
      </w:r>
      <w:r w:rsidR="00EF4D30" w:rsidRPr="00E22901">
        <w:rPr>
          <w:rFonts w:ascii="Arial" w:eastAsia="Times New Roman" w:hAnsi="Arial" w:cs="Arial"/>
          <w:color w:val="222222"/>
          <w:lang w:eastAsia="en-GB"/>
        </w:rPr>
        <w:t xml:space="preserve">trouble </w:t>
      </w:r>
      <w:r w:rsidR="00175911" w:rsidRPr="00E22901">
        <w:rPr>
          <w:rFonts w:ascii="Arial" w:eastAsia="Times New Roman" w:hAnsi="Arial" w:cs="Arial"/>
          <w:color w:val="222222"/>
          <w:lang w:eastAsia="en-GB"/>
        </w:rPr>
        <w:t xml:space="preserve">in </w:t>
      </w:r>
      <w:r w:rsidR="00EF4D30" w:rsidRPr="00E22901">
        <w:rPr>
          <w:rFonts w:ascii="Arial" w:eastAsia="Times New Roman" w:hAnsi="Arial" w:cs="Arial"/>
          <w:color w:val="222222"/>
          <w:lang w:eastAsia="en-GB"/>
        </w:rPr>
        <w:t>estimate real problem when there is not any past statistic information.</w:t>
      </w:r>
      <w:r w:rsidR="005422AB" w:rsidRPr="00E22901">
        <w:rPr>
          <w:rFonts w:ascii="Arial" w:eastAsia="Times New Roman" w:hAnsi="Arial" w:cs="Arial"/>
          <w:color w:val="222222"/>
          <w:lang w:eastAsia="en-GB"/>
        </w:rPr>
        <w:t xml:space="preserve"> Valuation</w:t>
      </w:r>
      <w:r w:rsidR="00EF4D30" w:rsidRPr="00E22901">
        <w:rPr>
          <w:rFonts w:ascii="Arial" w:eastAsia="Times New Roman" w:hAnsi="Arial" w:cs="Arial"/>
          <w:color w:val="222222"/>
          <w:lang w:eastAsia="en-GB"/>
        </w:rPr>
        <w:t xml:space="preserve"> of </w:t>
      </w:r>
      <w:r w:rsidR="005422AB" w:rsidRPr="00E22901">
        <w:rPr>
          <w:rFonts w:ascii="Arial" w:eastAsia="Times New Roman" w:hAnsi="Arial" w:cs="Arial"/>
          <w:color w:val="222222"/>
          <w:lang w:eastAsia="en-GB"/>
        </w:rPr>
        <w:t>asset require more attention for overall every investor.</w:t>
      </w:r>
    </w:p>
    <w:p w14:paraId="0FCD0FE8" w14:textId="6239B9CB" w:rsidR="00175911" w:rsidRPr="00E22901" w:rsidRDefault="00175911" w:rsidP="00EF4D30">
      <w:pPr>
        <w:jc w:val="both"/>
        <w:rPr>
          <w:rFonts w:ascii="Arial" w:hAnsi="Arial" w:cs="Arial"/>
        </w:rPr>
      </w:pPr>
      <w:r w:rsidRPr="00E22901">
        <w:rPr>
          <w:rFonts w:ascii="Arial" w:eastAsia="Times New Roman" w:hAnsi="Arial" w:cs="Arial"/>
          <w:color w:val="222222"/>
          <w:vertAlign w:val="superscript"/>
          <w:lang w:eastAsia="en-GB"/>
        </w:rPr>
        <w:t>]</w:t>
      </w:r>
    </w:p>
    <w:p w14:paraId="61F2C67B" w14:textId="39B54A4E" w:rsidR="00175911" w:rsidRPr="00E22901" w:rsidRDefault="00175911" w:rsidP="00261502">
      <w:pPr>
        <w:jc w:val="both"/>
        <w:rPr>
          <w:rFonts w:ascii="Arial" w:hAnsi="Arial" w:cs="Arial"/>
          <w:b/>
          <w:bCs/>
        </w:rPr>
      </w:pPr>
    </w:p>
    <w:p w14:paraId="7AF06235" w14:textId="72F47D38" w:rsidR="00175911" w:rsidRPr="00E22901" w:rsidRDefault="00175911" w:rsidP="00261502">
      <w:pPr>
        <w:jc w:val="both"/>
        <w:rPr>
          <w:rFonts w:ascii="Arial" w:hAnsi="Arial" w:cs="Arial"/>
          <w:b/>
          <w:bCs/>
        </w:rPr>
      </w:pPr>
    </w:p>
    <w:p w14:paraId="2874B1D3" w14:textId="77777777" w:rsidR="00175911" w:rsidRPr="00E22901" w:rsidRDefault="00175911" w:rsidP="00261502">
      <w:pPr>
        <w:jc w:val="both"/>
        <w:rPr>
          <w:rFonts w:ascii="Arial" w:hAnsi="Arial" w:cs="Arial"/>
          <w:b/>
          <w:bCs/>
        </w:rPr>
      </w:pPr>
    </w:p>
    <w:p w14:paraId="23EDCE7F" w14:textId="410FD97E" w:rsidR="00BB066D" w:rsidRPr="00E22901" w:rsidRDefault="00F57C9C" w:rsidP="00261502">
      <w:pPr>
        <w:jc w:val="both"/>
        <w:rPr>
          <w:rFonts w:ascii="Arial" w:hAnsi="Arial" w:cs="Arial"/>
          <w:b/>
          <w:bCs/>
        </w:rPr>
      </w:pPr>
      <w:r w:rsidRPr="00E22901">
        <w:rPr>
          <w:rFonts w:ascii="Arial" w:hAnsi="Arial" w:cs="Arial"/>
          <w:b/>
          <w:bCs/>
        </w:rPr>
        <w:t>Licencing</w:t>
      </w:r>
      <w:r w:rsidR="00BB066D" w:rsidRPr="00E22901">
        <w:rPr>
          <w:rFonts w:ascii="Arial" w:hAnsi="Arial" w:cs="Arial"/>
          <w:b/>
          <w:bCs/>
        </w:rPr>
        <w:t>:</w:t>
      </w:r>
    </w:p>
    <w:p w14:paraId="53300AA5" w14:textId="3A2887CE" w:rsidR="00D372D6" w:rsidRPr="00E22901" w:rsidRDefault="00C15C2C" w:rsidP="00D372D6">
      <w:pPr>
        <w:ind w:left="2880"/>
        <w:jc w:val="both"/>
        <w:rPr>
          <w:rFonts w:ascii="Arial" w:hAnsi="Arial" w:cs="Arial"/>
        </w:rPr>
      </w:pPr>
      <w:r w:rsidRPr="00E22901">
        <w:rPr>
          <w:rFonts w:ascii="Arial" w:hAnsi="Arial" w:cs="Arial"/>
        </w:rPr>
        <w:t>The UK Parliament introduce new law 2003 for England and</w:t>
      </w:r>
    </w:p>
    <w:p w14:paraId="07A88718" w14:textId="76C4EC47" w:rsidR="00D372D6" w:rsidRPr="00E22901" w:rsidRDefault="00D372D6" w:rsidP="00D372D6">
      <w:pPr>
        <w:rPr>
          <w:rFonts w:ascii="Arial" w:hAnsi="Arial" w:cs="Arial"/>
        </w:rPr>
      </w:pPr>
      <w:r w:rsidRPr="00E22901">
        <w:rPr>
          <w:rFonts w:ascii="Arial" w:hAnsi="Arial" w:cs="Arial"/>
        </w:rPr>
        <w:t>Wales for late night entertainment, selling alcohol with appropriate document in pub, restaurant or temporary event. Seller can control age if necessary</w:t>
      </w:r>
      <w:r w:rsidR="004D72C0" w:rsidRPr="00E22901">
        <w:rPr>
          <w:rFonts w:ascii="Arial" w:hAnsi="Arial" w:cs="Arial"/>
        </w:rPr>
        <w:t xml:space="preserve">. Selling liquor less than eighteen years old, out of business hours. Irregular business can close and prosecuted by regulation </w:t>
      </w:r>
    </w:p>
    <w:p w14:paraId="7BA96370" w14:textId="2C58C570" w:rsidR="004A6697" w:rsidRPr="00E22901" w:rsidRDefault="004A6697" w:rsidP="00D372D6">
      <w:pPr>
        <w:rPr>
          <w:rFonts w:ascii="Arial" w:hAnsi="Arial" w:cs="Arial"/>
          <w:b/>
          <w:bCs/>
        </w:rPr>
      </w:pPr>
    </w:p>
    <w:p w14:paraId="4514B3F3" w14:textId="577539FD" w:rsidR="004A6697" w:rsidRPr="00E22901" w:rsidRDefault="004A6697" w:rsidP="00D372D6">
      <w:pPr>
        <w:rPr>
          <w:rFonts w:ascii="Arial" w:hAnsi="Arial" w:cs="Arial"/>
          <w:b/>
          <w:bCs/>
          <w:color w:val="1F3864" w:themeColor="accent1" w:themeShade="80"/>
        </w:rPr>
      </w:pPr>
    </w:p>
    <w:p w14:paraId="70F25675" w14:textId="004F6F27" w:rsidR="00BB066D" w:rsidRPr="00E22901" w:rsidRDefault="004A6697" w:rsidP="00261502">
      <w:pPr>
        <w:jc w:val="both"/>
        <w:rPr>
          <w:rFonts w:ascii="Arial" w:hAnsi="Arial" w:cs="Arial"/>
          <w:b/>
          <w:bCs/>
        </w:rPr>
      </w:pPr>
      <w:r w:rsidRPr="00E22901">
        <w:rPr>
          <w:rFonts w:ascii="Arial" w:hAnsi="Arial" w:cs="Arial"/>
          <w:b/>
          <w:bCs/>
        </w:rPr>
        <w:t xml:space="preserve">         </w:t>
      </w:r>
      <w:r w:rsidR="00CB2C3D" w:rsidRPr="00E22901">
        <w:rPr>
          <w:rFonts w:ascii="Arial" w:hAnsi="Arial" w:cs="Arial"/>
          <w:b/>
          <w:bCs/>
        </w:rPr>
        <w:t xml:space="preserve">    </w:t>
      </w:r>
      <w:r w:rsidRPr="00E22901">
        <w:rPr>
          <w:rFonts w:ascii="Arial" w:hAnsi="Arial" w:cs="Arial"/>
          <w:b/>
          <w:bCs/>
        </w:rPr>
        <w:t xml:space="preserve">  </w:t>
      </w:r>
    </w:p>
    <w:p w14:paraId="2D2A12B5" w14:textId="77777777" w:rsidR="004A6697" w:rsidRPr="00E22901" w:rsidRDefault="004A6697" w:rsidP="00261502">
      <w:pPr>
        <w:jc w:val="both"/>
        <w:rPr>
          <w:rFonts w:ascii="Arial" w:hAnsi="Arial" w:cs="Arial"/>
          <w:b/>
          <w:bCs/>
        </w:rPr>
      </w:pPr>
    </w:p>
    <w:p w14:paraId="3C44A155" w14:textId="2FEDFC44" w:rsidR="00BB066D" w:rsidRPr="00E22901" w:rsidRDefault="00BB066D" w:rsidP="00261502">
      <w:pPr>
        <w:jc w:val="both"/>
        <w:rPr>
          <w:rFonts w:ascii="Arial" w:hAnsi="Arial" w:cs="Arial"/>
          <w:b/>
          <w:bCs/>
        </w:rPr>
      </w:pPr>
    </w:p>
    <w:p w14:paraId="57F393FE" w14:textId="0D58F093" w:rsidR="00BB066D" w:rsidRPr="00E22901" w:rsidRDefault="00BB066D" w:rsidP="00261502">
      <w:pPr>
        <w:jc w:val="both"/>
        <w:rPr>
          <w:rFonts w:ascii="Arial" w:hAnsi="Arial" w:cs="Arial"/>
          <w:b/>
          <w:bCs/>
          <w:noProof/>
        </w:rPr>
      </w:pPr>
      <w:bookmarkStart w:id="2" w:name="_Hlk24534624"/>
      <w:r w:rsidRPr="00E22901">
        <w:rPr>
          <w:rFonts w:ascii="Arial" w:hAnsi="Arial" w:cs="Arial"/>
          <w:b/>
          <w:bCs/>
        </w:rPr>
        <w:t xml:space="preserve">Hotel </w:t>
      </w:r>
      <w:r w:rsidR="00165EEC" w:rsidRPr="00E22901">
        <w:rPr>
          <w:rFonts w:ascii="Arial" w:hAnsi="Arial" w:cs="Arial"/>
          <w:b/>
          <w:bCs/>
        </w:rPr>
        <w:t>Proprietor</w:t>
      </w:r>
      <w:r w:rsidRPr="00E22901">
        <w:rPr>
          <w:rFonts w:ascii="Arial" w:hAnsi="Arial" w:cs="Arial"/>
          <w:b/>
          <w:bCs/>
        </w:rPr>
        <w:t xml:space="preserve"> act 1965</w:t>
      </w:r>
      <w:r w:rsidR="006E1DB1" w:rsidRPr="00E22901">
        <w:rPr>
          <w:rFonts w:ascii="Arial" w:hAnsi="Arial" w:cs="Arial"/>
          <w:b/>
          <w:bCs/>
          <w:noProof/>
        </w:rPr>
        <w:t xml:space="preserve"> </w:t>
      </w:r>
    </w:p>
    <w:p w14:paraId="24EFEDB6" w14:textId="5ED4D9BB" w:rsidR="004A6697" w:rsidRPr="00E22901" w:rsidRDefault="001E3D7F" w:rsidP="00261502">
      <w:pPr>
        <w:jc w:val="both"/>
        <w:rPr>
          <w:rFonts w:ascii="Arial" w:hAnsi="Arial" w:cs="Arial"/>
          <w:b/>
          <w:bCs/>
          <w:noProof/>
        </w:rPr>
      </w:pPr>
      <w:r w:rsidRPr="00E22901">
        <w:rPr>
          <w:rFonts w:ascii="Arial" w:hAnsi="Arial" w:cs="Arial"/>
          <w:b/>
          <w:bCs/>
          <w:noProof/>
        </w:rPr>
        <w:t xml:space="preserve"> </w:t>
      </w:r>
    </w:p>
    <w:p w14:paraId="60FE3497" w14:textId="09657364" w:rsidR="00A10B47" w:rsidRPr="00E22901" w:rsidRDefault="004A6697" w:rsidP="00A10B47">
      <w:pPr>
        <w:jc w:val="both"/>
        <w:rPr>
          <w:rFonts w:ascii="Arial" w:hAnsi="Arial" w:cs="Arial"/>
          <w:noProof/>
        </w:rPr>
      </w:pPr>
      <w:r w:rsidRPr="00E22901">
        <w:rPr>
          <w:rFonts w:ascii="Arial" w:hAnsi="Arial" w:cs="Arial"/>
          <w:noProof/>
        </w:rPr>
        <w:t xml:space="preserve">                                                            Uk govt. secure with </w:t>
      </w:r>
      <w:r w:rsidR="00A85625" w:rsidRPr="00E22901">
        <w:rPr>
          <w:rFonts w:ascii="Arial" w:hAnsi="Arial" w:cs="Arial"/>
          <w:noProof/>
        </w:rPr>
        <w:t>act 1956</w:t>
      </w:r>
      <w:r w:rsidR="00C1360A" w:rsidRPr="00E22901">
        <w:rPr>
          <w:rFonts w:ascii="Arial" w:hAnsi="Arial" w:cs="Arial"/>
          <w:noProof/>
        </w:rPr>
        <w:t xml:space="preserve"> </w:t>
      </w:r>
      <w:r w:rsidR="00F31C89" w:rsidRPr="00E22901">
        <w:rPr>
          <w:rFonts w:ascii="Arial" w:hAnsi="Arial" w:cs="Arial"/>
          <w:noProof/>
        </w:rPr>
        <w:t xml:space="preserve">in </w:t>
      </w:r>
      <w:r w:rsidR="00C1360A" w:rsidRPr="00E22901">
        <w:rPr>
          <w:rFonts w:ascii="Arial" w:hAnsi="Arial" w:cs="Arial"/>
          <w:noProof/>
        </w:rPr>
        <w:t>2</w:t>
      </w:r>
      <w:r w:rsidR="00C1360A" w:rsidRPr="00E22901">
        <w:rPr>
          <w:rFonts w:ascii="Arial" w:hAnsi="Arial" w:cs="Arial"/>
          <w:noProof/>
          <w:vertAlign w:val="superscript"/>
        </w:rPr>
        <w:t>nd</w:t>
      </w:r>
      <w:r w:rsidR="00C1360A" w:rsidRPr="00E22901">
        <w:rPr>
          <w:rFonts w:ascii="Arial" w:hAnsi="Arial" w:cs="Arial"/>
          <w:noProof/>
        </w:rPr>
        <w:t xml:space="preserve"> august</w:t>
      </w:r>
      <w:r w:rsidR="006271A6" w:rsidRPr="00E22901">
        <w:rPr>
          <w:rFonts w:ascii="Arial" w:hAnsi="Arial" w:cs="Arial"/>
          <w:noProof/>
        </w:rPr>
        <w:t xml:space="preserve"> that protect </w:t>
      </w:r>
      <w:r w:rsidR="00A85625" w:rsidRPr="00E22901">
        <w:rPr>
          <w:rFonts w:ascii="Arial" w:hAnsi="Arial" w:cs="Arial"/>
          <w:noProof/>
        </w:rPr>
        <w:t>travellers rights when they accommodate in any hotel.</w:t>
      </w:r>
      <w:r w:rsidR="00452D3A" w:rsidRPr="00E22901">
        <w:rPr>
          <w:rFonts w:ascii="Arial" w:hAnsi="Arial" w:cs="Arial"/>
          <w:noProof/>
        </w:rPr>
        <w:t xml:space="preserve"> Interpratation “ HOTEL” is a institution</w:t>
      </w:r>
      <w:r w:rsidR="001E1523" w:rsidRPr="00E22901">
        <w:rPr>
          <w:rFonts w:ascii="Arial" w:hAnsi="Arial" w:cs="Arial"/>
          <w:noProof/>
        </w:rPr>
        <w:t xml:space="preserve"> where</w:t>
      </w:r>
      <w:r w:rsidR="00452D3A" w:rsidRPr="00E22901">
        <w:rPr>
          <w:rFonts w:ascii="Arial" w:hAnsi="Arial" w:cs="Arial"/>
          <w:noProof/>
        </w:rPr>
        <w:t xml:space="preserve"> propierors offer accomodations</w:t>
      </w:r>
      <w:r w:rsidR="001E1523" w:rsidRPr="00E22901">
        <w:rPr>
          <w:rFonts w:ascii="Arial" w:hAnsi="Arial" w:cs="Arial"/>
          <w:noProof/>
        </w:rPr>
        <w:t>, meal, bevarage with particular contract any one willing to pay acceptable ammount</w:t>
      </w:r>
      <w:r w:rsidR="005C3863" w:rsidRPr="00E22901">
        <w:rPr>
          <w:rFonts w:ascii="Arial" w:hAnsi="Arial" w:cs="Arial"/>
          <w:noProof/>
        </w:rPr>
        <w:t>.</w:t>
      </w:r>
      <w:r w:rsidR="004F3617" w:rsidRPr="00E22901">
        <w:rPr>
          <w:rFonts w:ascii="Arial" w:hAnsi="Arial" w:cs="Arial"/>
          <w:noProof/>
        </w:rPr>
        <w:t xml:space="preserve"> Inkeeper rights such as beyond prejudice show dignity to any valuable things brought to the hospitality. </w:t>
      </w:r>
    </w:p>
    <w:p w14:paraId="7E7FC684" w14:textId="0583F54D" w:rsidR="004F3617" w:rsidRPr="00E22901" w:rsidRDefault="004F3617" w:rsidP="00A10B47">
      <w:pPr>
        <w:jc w:val="both"/>
        <w:rPr>
          <w:rFonts w:ascii="Arial" w:hAnsi="Arial" w:cs="Arial"/>
          <w:noProof/>
        </w:rPr>
      </w:pPr>
      <w:r w:rsidRPr="00E22901">
        <w:rPr>
          <w:rFonts w:ascii="Arial" w:hAnsi="Arial" w:cs="Arial"/>
          <w:noProof/>
        </w:rPr>
        <w:t xml:space="preserve">              </w:t>
      </w:r>
      <w:r w:rsidR="00F31C89" w:rsidRPr="00E22901">
        <w:rPr>
          <w:rFonts w:ascii="Arial" w:hAnsi="Arial" w:cs="Arial"/>
          <w:noProof/>
        </w:rPr>
        <w:t xml:space="preserve">                                             The propietor are responsible </w:t>
      </w:r>
      <w:r w:rsidRPr="00E22901">
        <w:rPr>
          <w:rFonts w:ascii="Arial" w:hAnsi="Arial" w:cs="Arial"/>
          <w:noProof/>
        </w:rPr>
        <w:t xml:space="preserve">  </w:t>
      </w:r>
      <w:r w:rsidR="00F31C89" w:rsidRPr="00E22901">
        <w:rPr>
          <w:rFonts w:ascii="Arial" w:hAnsi="Arial" w:cs="Arial"/>
          <w:noProof/>
        </w:rPr>
        <w:t xml:space="preserve">any damage or missing things during guest stay inn aven </w:t>
      </w:r>
      <w:r w:rsidR="00B968CB" w:rsidRPr="00E22901">
        <w:rPr>
          <w:rFonts w:ascii="Arial" w:hAnsi="Arial" w:cs="Arial"/>
          <w:noProof/>
        </w:rPr>
        <w:t>host are not directly responsible</w:t>
      </w:r>
      <w:r w:rsidR="00F31C89" w:rsidRPr="00E22901">
        <w:rPr>
          <w:rFonts w:ascii="Arial" w:hAnsi="Arial" w:cs="Arial"/>
          <w:noProof/>
        </w:rPr>
        <w:t xml:space="preserve"> every loss item they have to pay fiftee pound but more than one componant thy have to pay houndred pound ecept the client deposit any things in safe custody.</w:t>
      </w:r>
      <w:r w:rsidR="00F606C4" w:rsidRPr="00E22901">
        <w:rPr>
          <w:rFonts w:ascii="Arial" w:hAnsi="Arial" w:cs="Arial"/>
          <w:noProof/>
        </w:rPr>
        <w:t>They</w:t>
      </w:r>
      <w:r w:rsidRPr="00E22901">
        <w:rPr>
          <w:rFonts w:ascii="Arial" w:hAnsi="Arial" w:cs="Arial"/>
          <w:noProof/>
        </w:rPr>
        <w:t xml:space="preserve"> </w:t>
      </w:r>
      <w:r w:rsidR="00F606C4" w:rsidRPr="00E22901">
        <w:rPr>
          <w:rFonts w:ascii="Arial" w:hAnsi="Arial" w:cs="Arial"/>
          <w:noProof/>
        </w:rPr>
        <w:t>are neither guilty any harm of animal or other vehicle.</w:t>
      </w:r>
      <w:r w:rsidRPr="00E22901">
        <w:rPr>
          <w:rFonts w:ascii="Arial" w:hAnsi="Arial" w:cs="Arial"/>
          <w:noProof/>
        </w:rPr>
        <w:t xml:space="preserve">                    </w:t>
      </w:r>
    </w:p>
    <w:p w14:paraId="5A036AA2" w14:textId="77777777" w:rsidR="005C3863" w:rsidRPr="00E22901" w:rsidRDefault="005C3863" w:rsidP="00A10B47">
      <w:pPr>
        <w:jc w:val="both"/>
        <w:rPr>
          <w:rFonts w:ascii="Arial" w:hAnsi="Arial" w:cs="Arial"/>
          <w:b/>
          <w:bCs/>
        </w:rPr>
      </w:pPr>
    </w:p>
    <w:bookmarkEnd w:id="2"/>
    <w:p w14:paraId="354BD0AD" w14:textId="5A4A9D53" w:rsidR="00390089" w:rsidRPr="00E22901" w:rsidRDefault="00EC6CDF" w:rsidP="00390089">
      <w:pPr>
        <w:jc w:val="both"/>
        <w:rPr>
          <w:rFonts w:ascii="Arial" w:hAnsi="Arial" w:cs="Arial"/>
        </w:rPr>
      </w:pPr>
      <w:r w:rsidRPr="00E22901">
        <w:rPr>
          <w:rFonts w:ascii="Arial" w:hAnsi="Arial" w:cs="Arial"/>
        </w:rPr>
        <w:t xml:space="preserve">                                                </w:t>
      </w:r>
      <w:r w:rsidR="00E233FD" w:rsidRPr="00E22901">
        <w:rPr>
          <w:rStyle w:val="e24kjd"/>
          <w:rFonts w:ascii="Arial" w:hAnsi="Arial" w:cs="Arial"/>
          <w:color w:val="222222"/>
          <w:shd w:val="clear" w:color="auto" w:fill="FFFFFF"/>
        </w:rPr>
        <w:t>If any do not pay their hospitality bill a motel, hotel have no right hold tenant's assets or force them, they can file case through police. The authority helps you recover your belongings</w:t>
      </w:r>
      <w:r w:rsidR="00390089" w:rsidRPr="00E22901">
        <w:rPr>
          <w:rStyle w:val="e24kjd"/>
          <w:rFonts w:ascii="Arial" w:hAnsi="Arial" w:cs="Arial"/>
          <w:color w:val="222222"/>
          <w:shd w:val="clear" w:color="auto" w:fill="FFFFFF"/>
        </w:rPr>
        <w:t xml:space="preserve">. Hotel can refuge any one if minor age, how have no booking, don’t want to pay or drunk. Many states give customer information to local authorities in UK it is unconstitutional so consumer can protect their privacy. Law officer have no right to enter hotel without any warrant, but industry trust you are transporting illegal thing that case they can enter your room, inspect your bag beyond your presence. Those circumstance they notify police and authority able entre you room if essential nether summons can brook the door. </w:t>
      </w:r>
    </w:p>
    <w:p w14:paraId="6F2D64FD" w14:textId="77777777" w:rsidR="00992A66" w:rsidRPr="00E22901" w:rsidRDefault="00992A66" w:rsidP="00992A66">
      <w:pPr>
        <w:jc w:val="both"/>
        <w:rPr>
          <w:rStyle w:val="e24kjd"/>
          <w:rFonts w:ascii="Arial" w:hAnsi="Arial" w:cs="Arial"/>
          <w:b/>
          <w:bCs/>
          <w:color w:val="222222"/>
          <w:shd w:val="clear" w:color="auto" w:fill="FFFFFF"/>
        </w:rPr>
      </w:pPr>
      <w:r w:rsidRPr="00E22901">
        <w:rPr>
          <w:rStyle w:val="e24kjd"/>
          <w:rFonts w:ascii="Arial" w:hAnsi="Arial" w:cs="Arial"/>
          <w:color w:val="222222"/>
          <w:shd w:val="clear" w:color="auto" w:fill="FFFFFF"/>
        </w:rPr>
        <w:lastRenderedPageBreak/>
        <w:t>Hotel industry usually not take any uncertainty with any natural disaster if happen, whoever thy are protect themselves or client belongs incurrence programme. Also, any injury complains or contamination by chemical, biological hazard for tenant, seller.</w:t>
      </w:r>
      <w:r w:rsidRPr="00E22901">
        <w:rPr>
          <w:rStyle w:val="e24kjd"/>
          <w:rFonts w:ascii="Arial" w:hAnsi="Arial" w:cs="Arial"/>
          <w:b/>
          <w:bCs/>
          <w:color w:val="222222"/>
          <w:shd w:val="clear" w:color="auto" w:fill="FFFFFF"/>
        </w:rPr>
        <w:t xml:space="preserve"> </w:t>
      </w:r>
    </w:p>
    <w:p w14:paraId="1A847766" w14:textId="2371ED40" w:rsidR="00E233FD" w:rsidRPr="00E22901" w:rsidRDefault="00E233FD" w:rsidP="00E233FD">
      <w:pPr>
        <w:rPr>
          <w:rFonts w:ascii="Arial" w:hAnsi="Arial" w:cs="Arial"/>
          <w:b/>
          <w:bCs/>
        </w:rPr>
      </w:pPr>
    </w:p>
    <w:p w14:paraId="64A777A8" w14:textId="7D1ADB13" w:rsidR="00992A66" w:rsidRPr="00E22901" w:rsidRDefault="00992A66" w:rsidP="00E233FD">
      <w:pPr>
        <w:rPr>
          <w:rFonts w:ascii="Arial" w:hAnsi="Arial" w:cs="Arial"/>
          <w:b/>
          <w:bCs/>
        </w:rPr>
      </w:pPr>
      <w:r w:rsidRPr="00E22901">
        <w:rPr>
          <w:rFonts w:ascii="Arial" w:hAnsi="Arial" w:cs="Arial"/>
          <w:b/>
          <w:bCs/>
        </w:rPr>
        <w:t xml:space="preserve">                                                               </w:t>
      </w:r>
    </w:p>
    <w:p w14:paraId="5E0CAD94" w14:textId="5E306561" w:rsidR="00EC6CDF" w:rsidRPr="00E22901" w:rsidRDefault="00EC6CDF" w:rsidP="00EC6CDF">
      <w:pPr>
        <w:jc w:val="both"/>
        <w:rPr>
          <w:rFonts w:ascii="Arial" w:hAnsi="Arial" w:cs="Arial"/>
          <w:b/>
          <w:bCs/>
        </w:rPr>
      </w:pPr>
      <w:r w:rsidRPr="00E22901">
        <w:rPr>
          <w:rFonts w:ascii="Arial" w:hAnsi="Arial" w:cs="Arial"/>
          <w:b/>
          <w:bCs/>
        </w:rPr>
        <w:t xml:space="preserve">  </w:t>
      </w:r>
    </w:p>
    <w:p w14:paraId="28EBE1B1" w14:textId="7C3E14F8" w:rsidR="00BB066D" w:rsidRPr="00E22901" w:rsidRDefault="00BB066D" w:rsidP="00261502">
      <w:pPr>
        <w:jc w:val="both"/>
        <w:rPr>
          <w:rFonts w:ascii="Arial" w:hAnsi="Arial" w:cs="Arial"/>
          <w:b/>
          <w:bCs/>
        </w:rPr>
      </w:pPr>
    </w:p>
    <w:p w14:paraId="74B76DD8" w14:textId="762EC5EC" w:rsidR="00BB066D" w:rsidRPr="00E22901" w:rsidRDefault="00BB066D" w:rsidP="00261502">
      <w:pPr>
        <w:jc w:val="both"/>
        <w:rPr>
          <w:rFonts w:ascii="Arial" w:hAnsi="Arial" w:cs="Arial"/>
        </w:rPr>
      </w:pPr>
      <w:r w:rsidRPr="00E22901">
        <w:rPr>
          <w:rFonts w:ascii="Arial" w:hAnsi="Arial" w:cs="Arial"/>
        </w:rPr>
        <w:t>Conclusion:</w:t>
      </w:r>
      <w:r w:rsidR="00613B6A" w:rsidRPr="00E22901">
        <w:rPr>
          <w:rFonts w:ascii="Arial" w:hAnsi="Arial" w:cs="Arial"/>
        </w:rPr>
        <w:t xml:space="preserve">      </w:t>
      </w:r>
      <w:r w:rsidR="00613B6A" w:rsidRPr="00E22901">
        <w:rPr>
          <w:rFonts w:ascii="Arial" w:hAnsi="Arial" w:cs="Arial"/>
          <w:noProof/>
        </w:rPr>
        <w:drawing>
          <wp:inline distT="0" distB="0" distL="0" distR="0" wp14:anchorId="7B6BDD8D" wp14:editId="6E6B9365">
            <wp:extent cx="3553446" cy="2453005"/>
            <wp:effectExtent l="0" t="0" r="9525" b="4445"/>
            <wp:docPr id="6" name="Picture 6" descr="Calculator and a sheet of paper with calculations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lculator and a sheet of paper with calculations 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8135" cy="2476952"/>
                    </a:xfrm>
                    <a:prstGeom prst="rect">
                      <a:avLst/>
                    </a:prstGeom>
                    <a:noFill/>
                    <a:ln>
                      <a:noFill/>
                    </a:ln>
                  </pic:spPr>
                </pic:pic>
              </a:graphicData>
            </a:graphic>
          </wp:inline>
        </w:drawing>
      </w:r>
    </w:p>
    <w:p w14:paraId="597163BB" w14:textId="7120ACE2" w:rsidR="00BB066D" w:rsidRPr="00E22901" w:rsidRDefault="00613B6A" w:rsidP="00261502">
      <w:pPr>
        <w:jc w:val="both"/>
        <w:rPr>
          <w:rFonts w:ascii="Arial" w:hAnsi="Arial" w:cs="Arial"/>
        </w:rPr>
      </w:pPr>
      <w:r w:rsidRPr="00E22901">
        <w:rPr>
          <w:rFonts w:ascii="Arial" w:hAnsi="Arial" w:cs="Arial"/>
        </w:rPr>
        <w:t xml:space="preserve">                                    </w:t>
      </w:r>
      <w:r w:rsidR="0018268F" w:rsidRPr="00E22901">
        <w:rPr>
          <w:rFonts w:ascii="Arial" w:hAnsi="Arial" w:cs="Arial"/>
        </w:rPr>
        <w:t xml:space="preserve">Skills of business deepened analysing properly strength, weakness, opportunity offer modern time also what type of </w:t>
      </w:r>
      <w:r w:rsidR="00B92E98" w:rsidRPr="00E22901">
        <w:rPr>
          <w:rFonts w:ascii="Arial" w:hAnsi="Arial" w:cs="Arial"/>
        </w:rPr>
        <w:t xml:space="preserve">intimidation </w:t>
      </w:r>
      <w:r w:rsidR="0018268F" w:rsidRPr="00E22901">
        <w:rPr>
          <w:rFonts w:ascii="Arial" w:hAnsi="Arial" w:cs="Arial"/>
        </w:rPr>
        <w:t xml:space="preserve">can be face as </w:t>
      </w:r>
      <w:r w:rsidR="00B92E98" w:rsidRPr="00E22901">
        <w:rPr>
          <w:rFonts w:ascii="Arial" w:hAnsi="Arial" w:cs="Arial"/>
        </w:rPr>
        <w:t>well</w:t>
      </w:r>
      <w:r w:rsidR="0018268F" w:rsidRPr="00E22901">
        <w:rPr>
          <w:rFonts w:ascii="Arial" w:hAnsi="Arial" w:cs="Arial"/>
        </w:rPr>
        <w:t xml:space="preserve"> as</w:t>
      </w:r>
      <w:r w:rsidR="00B92E98" w:rsidRPr="00E22901">
        <w:rPr>
          <w:rFonts w:ascii="Arial" w:hAnsi="Arial" w:cs="Arial"/>
        </w:rPr>
        <w:t>.</w:t>
      </w:r>
      <w:r w:rsidR="00C60B75" w:rsidRPr="00E22901">
        <w:rPr>
          <w:rFonts w:ascii="Arial" w:hAnsi="Arial" w:cs="Arial"/>
        </w:rPr>
        <w:t xml:space="preserve"> Expanding digital world </w:t>
      </w:r>
      <w:r w:rsidR="00F9542A" w:rsidRPr="00E22901">
        <w:rPr>
          <w:rFonts w:ascii="Arial" w:hAnsi="Arial" w:cs="Arial"/>
        </w:rPr>
        <w:t xml:space="preserve">online business offer us lot of </w:t>
      </w:r>
      <w:r w:rsidR="00E22901">
        <w:rPr>
          <w:rFonts w:ascii="Arial" w:hAnsi="Arial" w:cs="Arial"/>
        </w:rPr>
        <w:t>chance.</w:t>
      </w:r>
    </w:p>
    <w:p w14:paraId="4DFB7C02" w14:textId="77777777" w:rsidR="00401FE6" w:rsidRPr="00E22901" w:rsidRDefault="00401FE6" w:rsidP="00401FE6">
      <w:pPr>
        <w:jc w:val="both"/>
        <w:rPr>
          <w:rFonts w:ascii="Arial" w:hAnsi="Arial" w:cs="Arial"/>
        </w:rPr>
      </w:pPr>
      <w:r w:rsidRPr="00E22901">
        <w:rPr>
          <w:rFonts w:ascii="Arial" w:hAnsi="Arial" w:cs="Arial"/>
        </w:rPr>
        <w:t>Government made law to facilitate relationship between employee and employer. Industry guarantee minimum salary per hour, prejudice colour, sex, ethnical, religious base. Unlawfully dismiss anyone, redundancy pay, health and safety for labour, manager always be fair, fidelity, honest for staff member.</w:t>
      </w:r>
    </w:p>
    <w:p w14:paraId="43D12AD9" w14:textId="10C35EA0" w:rsidR="00401FE6" w:rsidRPr="00E22901" w:rsidRDefault="003C5D17" w:rsidP="00401FE6">
      <w:pPr>
        <w:jc w:val="both"/>
        <w:rPr>
          <w:rFonts w:ascii="Arial" w:hAnsi="Arial" w:cs="Arial"/>
        </w:rPr>
      </w:pPr>
      <w:r>
        <w:rPr>
          <w:rFonts w:ascii="Arial" w:hAnsi="Arial" w:cs="Arial"/>
        </w:rPr>
        <w:t>Auditing, through customer review, social app, online commerce help hospitality establistment new road map.</w:t>
      </w:r>
    </w:p>
    <w:p w14:paraId="4A65A3AB" w14:textId="321B7DAC" w:rsidR="00401FE6" w:rsidRPr="00E22901" w:rsidRDefault="00401FE6" w:rsidP="00401FE6">
      <w:pPr>
        <w:jc w:val="both"/>
        <w:rPr>
          <w:rFonts w:ascii="Arial" w:hAnsi="Arial" w:cs="Arial"/>
        </w:rPr>
      </w:pPr>
      <w:r w:rsidRPr="00E22901">
        <w:rPr>
          <w:rFonts w:ascii="Arial" w:hAnsi="Arial" w:cs="Arial"/>
        </w:rPr>
        <w:t xml:space="preserve">Every association has some personal rule what have to obey worker that is code of conduct, as maintain equality with others, follow security health guidance, arrival time, what type of  uniform are allowed, adequate qualification  for specific sector, regularly training or update information, use alcohol ,smoke, or some illegal substance. Follow safeguarding, look after company assets, inform authority in case miss the job place, use phone or similar technology in workplace. Employee sing before </w:t>
      </w:r>
      <w:r w:rsidR="00E22901" w:rsidRPr="00E22901">
        <w:rPr>
          <w:rFonts w:ascii="Arial" w:hAnsi="Arial" w:cs="Arial"/>
        </w:rPr>
        <w:t>starting their</w:t>
      </w:r>
      <w:r w:rsidRPr="00E22901">
        <w:rPr>
          <w:rFonts w:ascii="Arial" w:hAnsi="Arial" w:cs="Arial"/>
        </w:rPr>
        <w:t xml:space="preserve"> job so they know what have to do.</w:t>
      </w:r>
    </w:p>
    <w:p w14:paraId="41C24D39" w14:textId="7322A3B3" w:rsidR="00613B6A" w:rsidRPr="00E22901" w:rsidRDefault="00613B6A" w:rsidP="00261502">
      <w:pPr>
        <w:jc w:val="both"/>
        <w:rPr>
          <w:rFonts w:ascii="Arial" w:hAnsi="Arial" w:cs="Arial"/>
          <w:b/>
          <w:bCs/>
        </w:rPr>
      </w:pPr>
    </w:p>
    <w:p w14:paraId="63F21E73" w14:textId="77777777" w:rsidR="00401FE6" w:rsidRPr="00E22901" w:rsidRDefault="00401FE6" w:rsidP="00261502">
      <w:pPr>
        <w:jc w:val="both"/>
        <w:rPr>
          <w:rFonts w:ascii="Arial" w:hAnsi="Arial" w:cs="Arial"/>
          <w:b/>
          <w:bCs/>
        </w:rPr>
      </w:pPr>
    </w:p>
    <w:p w14:paraId="279F2497" w14:textId="77777777" w:rsidR="00613B6A" w:rsidRPr="00E22901" w:rsidRDefault="00613B6A" w:rsidP="00261502">
      <w:pPr>
        <w:jc w:val="both"/>
        <w:rPr>
          <w:rFonts w:ascii="Arial" w:hAnsi="Arial" w:cs="Arial"/>
          <w:b/>
          <w:bCs/>
        </w:rPr>
      </w:pPr>
    </w:p>
    <w:p w14:paraId="2B2580FA" w14:textId="58D1BB4E" w:rsidR="000B21FC" w:rsidRPr="00E22901" w:rsidRDefault="000B21FC" w:rsidP="008D4261">
      <w:pPr>
        <w:rPr>
          <w:rFonts w:ascii="Arial" w:hAnsi="Arial" w:cs="Arial"/>
          <w:b/>
          <w:bCs/>
        </w:rPr>
      </w:pPr>
    </w:p>
    <w:p w14:paraId="010B79EE" w14:textId="305143BA" w:rsidR="000B21FC" w:rsidRPr="00E22901" w:rsidRDefault="000B21FC" w:rsidP="008D4261">
      <w:pPr>
        <w:rPr>
          <w:rFonts w:ascii="Arial" w:hAnsi="Arial" w:cs="Arial"/>
          <w:b/>
          <w:bCs/>
        </w:rPr>
      </w:pPr>
    </w:p>
    <w:p w14:paraId="38A00D1D" w14:textId="70321FD9" w:rsidR="000B21FC" w:rsidRPr="00E22901" w:rsidRDefault="000B21FC" w:rsidP="008D4261">
      <w:pPr>
        <w:ind w:firstLine="2385"/>
        <w:rPr>
          <w:rFonts w:ascii="Arial" w:hAnsi="Arial" w:cs="Arial"/>
          <w:b/>
          <w:bCs/>
        </w:rPr>
      </w:pPr>
    </w:p>
    <w:p w14:paraId="5094FD3D" w14:textId="7EC3DB02" w:rsidR="000B21FC" w:rsidRPr="00E22901" w:rsidRDefault="000B21FC" w:rsidP="008D4261">
      <w:pPr>
        <w:rPr>
          <w:rFonts w:ascii="Arial" w:hAnsi="Arial" w:cs="Arial"/>
          <w:b/>
          <w:bCs/>
        </w:rPr>
      </w:pPr>
    </w:p>
    <w:p w14:paraId="3AB5D15D" w14:textId="77777777" w:rsidR="000B21FC" w:rsidRPr="00E22901" w:rsidRDefault="000B21FC" w:rsidP="008D4261">
      <w:pPr>
        <w:rPr>
          <w:rFonts w:ascii="Arial" w:hAnsi="Arial" w:cs="Arial"/>
          <w:b/>
          <w:bCs/>
        </w:rPr>
      </w:pPr>
    </w:p>
    <w:p w14:paraId="245515A4" w14:textId="77777777" w:rsidR="00F947B8" w:rsidRPr="008D4261" w:rsidRDefault="00BB066D" w:rsidP="008D4261">
      <w:pPr>
        <w:pStyle w:val="ListParagraph"/>
        <w:numPr>
          <w:ilvl w:val="0"/>
          <w:numId w:val="9"/>
        </w:numPr>
        <w:rPr>
          <w:rFonts w:ascii="Arial" w:hAnsi="Arial" w:cs="Arial"/>
          <w:b/>
          <w:bCs/>
        </w:rPr>
      </w:pPr>
      <w:r w:rsidRPr="008D4261">
        <w:rPr>
          <w:rFonts w:ascii="Arial" w:hAnsi="Arial" w:cs="Arial"/>
          <w:b/>
          <w:bCs/>
        </w:rPr>
        <w:t xml:space="preserve">References: </w:t>
      </w:r>
    </w:p>
    <w:p w14:paraId="371FA16C" w14:textId="12FDA0FD" w:rsidR="00175911" w:rsidRPr="00E22901" w:rsidRDefault="00F947B8" w:rsidP="008D4261">
      <w:pPr>
        <w:pStyle w:val="ListParagraph"/>
        <w:numPr>
          <w:ilvl w:val="0"/>
          <w:numId w:val="9"/>
        </w:numPr>
        <w:rPr>
          <w:rFonts w:ascii="Arial" w:hAnsi="Arial" w:cs="Arial"/>
          <w:b/>
          <w:bCs/>
          <w:color w:val="222222"/>
          <w:shd w:val="clear" w:color="auto" w:fill="FFFFFF"/>
        </w:rPr>
      </w:pPr>
      <w:r w:rsidRPr="00E22901">
        <w:rPr>
          <w:rFonts w:ascii="Arial" w:hAnsi="Arial" w:cs="Arial"/>
          <w:b/>
          <w:bCs/>
          <w:color w:val="222222"/>
          <w:shd w:val="clear" w:color="auto" w:fill="FFFFFF"/>
        </w:rPr>
        <w:t> Abrams, Herbert K. (2001). </w:t>
      </w:r>
      <w:hyperlink r:id="rId14" w:history="1">
        <w:r w:rsidRPr="00E22901">
          <w:rPr>
            <w:rFonts w:ascii="Arial" w:hAnsi="Arial" w:cs="Arial"/>
            <w:b/>
            <w:bCs/>
            <w:color w:val="663366"/>
            <w:u w:val="single"/>
            <w:shd w:val="clear" w:color="auto" w:fill="FFFFFF"/>
          </w:rPr>
          <w:t>"A Short History of Occupational Health"</w:t>
        </w:r>
      </w:hyperlink>
      <w:r w:rsidRPr="00E22901">
        <w:rPr>
          <w:rFonts w:ascii="Arial" w:hAnsi="Arial" w:cs="Arial"/>
          <w:b/>
          <w:bCs/>
          <w:color w:val="222222"/>
          <w:shd w:val="clear" w:color="auto" w:fill="FFFFFF"/>
        </w:rPr>
        <w:t> (PDF). Journal of Public Health Policy. 22 (1): 34–80. </w:t>
      </w:r>
      <w:hyperlink r:id="rId15" w:tooltip="Digital object identifier" w:history="1">
        <w:r w:rsidRPr="00E22901">
          <w:rPr>
            <w:rFonts w:ascii="Arial" w:hAnsi="Arial" w:cs="Arial"/>
            <w:b/>
            <w:bCs/>
            <w:color w:val="0B0080"/>
            <w:u w:val="single"/>
            <w:shd w:val="clear" w:color="auto" w:fill="FFFFFF"/>
          </w:rPr>
          <w:t>doi</w:t>
        </w:r>
      </w:hyperlink>
      <w:r w:rsidRPr="00E22901">
        <w:rPr>
          <w:rFonts w:ascii="Arial" w:hAnsi="Arial" w:cs="Arial"/>
          <w:b/>
          <w:bCs/>
          <w:color w:val="222222"/>
          <w:shd w:val="clear" w:color="auto" w:fill="FFFFFF"/>
        </w:rPr>
        <w:t>:</w:t>
      </w:r>
      <w:hyperlink r:id="rId16" w:history="1">
        <w:r w:rsidRPr="00E22901">
          <w:rPr>
            <w:rFonts w:ascii="Arial" w:hAnsi="Arial" w:cs="Arial"/>
            <w:b/>
            <w:bCs/>
            <w:color w:val="663366"/>
            <w:u w:val="single"/>
            <w:shd w:val="clear" w:color="auto" w:fill="FFFFFF"/>
          </w:rPr>
          <w:t>10.2307/3343553</w:t>
        </w:r>
      </w:hyperlink>
      <w:r w:rsidRPr="00E22901">
        <w:rPr>
          <w:rFonts w:ascii="Arial" w:hAnsi="Arial" w:cs="Arial"/>
          <w:b/>
          <w:bCs/>
          <w:color w:val="222222"/>
          <w:shd w:val="clear" w:color="auto" w:fill="FFFFFF"/>
        </w:rPr>
        <w:t>. </w:t>
      </w:r>
      <w:hyperlink r:id="rId17" w:tooltip="JSTOR" w:history="1">
        <w:r w:rsidRPr="00E22901">
          <w:rPr>
            <w:rFonts w:ascii="Arial" w:hAnsi="Arial" w:cs="Arial"/>
            <w:b/>
            <w:bCs/>
            <w:color w:val="0B0080"/>
            <w:u w:val="single"/>
            <w:shd w:val="clear" w:color="auto" w:fill="FFFFFF"/>
          </w:rPr>
          <w:t>JSTOR</w:t>
        </w:r>
      </w:hyperlink>
      <w:r w:rsidRPr="00E22901">
        <w:rPr>
          <w:rFonts w:ascii="Arial" w:hAnsi="Arial" w:cs="Arial"/>
          <w:b/>
          <w:bCs/>
          <w:color w:val="222222"/>
          <w:shd w:val="clear" w:color="auto" w:fill="FFFFFF"/>
        </w:rPr>
        <w:t> </w:t>
      </w:r>
      <w:hyperlink r:id="rId18" w:history="1">
        <w:r w:rsidRPr="00E22901">
          <w:rPr>
            <w:rFonts w:ascii="Arial" w:hAnsi="Arial" w:cs="Arial"/>
            <w:b/>
            <w:bCs/>
            <w:color w:val="663366"/>
            <w:u w:val="single"/>
            <w:shd w:val="clear" w:color="auto" w:fill="FFFFFF"/>
          </w:rPr>
          <w:t>3343553</w:t>
        </w:r>
      </w:hyperlink>
      <w:r w:rsidRPr="00E22901">
        <w:rPr>
          <w:rFonts w:ascii="Arial" w:hAnsi="Arial" w:cs="Arial"/>
          <w:b/>
          <w:bCs/>
          <w:color w:val="222222"/>
          <w:shd w:val="clear" w:color="auto" w:fill="FFFFFF"/>
        </w:rPr>
        <w:t>. </w:t>
      </w:r>
      <w:hyperlink r:id="rId19" w:tooltip="PubMed Identifier" w:history="1">
        <w:r w:rsidRPr="00E22901">
          <w:rPr>
            <w:rFonts w:ascii="Arial" w:hAnsi="Arial" w:cs="Arial"/>
            <w:b/>
            <w:bCs/>
            <w:color w:val="0B0080"/>
            <w:u w:val="single"/>
            <w:shd w:val="clear" w:color="auto" w:fill="FFFFFF"/>
          </w:rPr>
          <w:t>PMID</w:t>
        </w:r>
      </w:hyperlink>
      <w:r w:rsidRPr="00E22901">
        <w:rPr>
          <w:rFonts w:ascii="Arial" w:hAnsi="Arial" w:cs="Arial"/>
          <w:b/>
          <w:bCs/>
          <w:color w:val="222222"/>
          <w:shd w:val="clear" w:color="auto" w:fill="FFFFFF"/>
        </w:rPr>
        <w:t> </w:t>
      </w:r>
      <w:hyperlink r:id="rId20" w:history="1">
        <w:r w:rsidRPr="00E22901">
          <w:rPr>
            <w:rFonts w:ascii="Arial" w:hAnsi="Arial" w:cs="Arial"/>
            <w:b/>
            <w:bCs/>
            <w:color w:val="663366"/>
            <w:u w:val="single"/>
            <w:shd w:val="clear" w:color="auto" w:fill="FFFFFF"/>
          </w:rPr>
          <w:t>11382089</w:t>
        </w:r>
      </w:hyperlink>
      <w:r w:rsidRPr="00E22901">
        <w:rPr>
          <w:rFonts w:ascii="Arial" w:hAnsi="Arial" w:cs="Arial"/>
          <w:b/>
          <w:bCs/>
          <w:color w:val="222222"/>
          <w:shd w:val="clear" w:color="auto" w:fill="FFFFFF"/>
        </w:rPr>
        <w:t>. Retrieved 9</w:t>
      </w:r>
    </w:p>
    <w:p w14:paraId="24A2476E" w14:textId="545DBF05" w:rsidR="00BB066D" w:rsidRPr="00E22901" w:rsidRDefault="00F947B8" w:rsidP="008D4261">
      <w:pPr>
        <w:pStyle w:val="ListParagraph"/>
        <w:numPr>
          <w:ilvl w:val="0"/>
          <w:numId w:val="9"/>
        </w:numPr>
        <w:rPr>
          <w:rFonts w:ascii="Arial" w:hAnsi="Arial" w:cs="Arial"/>
          <w:b/>
          <w:bCs/>
          <w:i/>
          <w:iCs/>
          <w:color w:val="222222"/>
          <w:shd w:val="clear" w:color="auto" w:fill="FFFFFF"/>
        </w:rPr>
      </w:pPr>
      <w:r w:rsidRPr="00E22901">
        <w:rPr>
          <w:rFonts w:ascii="Arial" w:hAnsi="Arial" w:cs="Arial"/>
          <w:b/>
          <w:bCs/>
          <w:color w:val="222222"/>
          <w:shd w:val="clear" w:color="auto" w:fill="FFFFFF"/>
        </w:rPr>
        <w:t>August</w:t>
      </w:r>
      <w:r w:rsidRPr="00E22901">
        <w:rPr>
          <w:rFonts w:ascii="Arial" w:hAnsi="Arial" w:cs="Arial"/>
          <w:b/>
          <w:bCs/>
          <w:i/>
          <w:iCs/>
          <w:color w:val="222222"/>
          <w:shd w:val="clear" w:color="auto" w:fill="FFFFFF"/>
        </w:rPr>
        <w:t> 2012.</w:t>
      </w:r>
      <w:r w:rsidR="00175911" w:rsidRPr="00E22901">
        <w:rPr>
          <w:rFonts w:ascii="Arial" w:hAnsi="Arial" w:cs="Arial"/>
          <w:b/>
          <w:bCs/>
          <w:i/>
          <w:iCs/>
          <w:color w:val="222222"/>
          <w:shd w:val="clear" w:color="auto" w:fill="FFFFFF"/>
        </w:rPr>
        <w:t xml:space="preserve">  </w:t>
      </w:r>
      <w:r w:rsidR="00175911" w:rsidRPr="00E22901">
        <w:rPr>
          <w:rStyle w:val="HTMLCite"/>
          <w:rFonts w:ascii="Arial" w:hAnsi="Arial" w:cs="Arial"/>
          <w:b/>
          <w:bCs/>
          <w:i w:val="0"/>
          <w:iCs w:val="0"/>
          <w:color w:val="222222"/>
          <w:shd w:val="clear" w:color="auto" w:fill="FFFFFF"/>
        </w:rPr>
        <w:t>Hubbard, Douglas (2009). The Failure of Risk Management: Why It's Broken and How to Fix It. John Wiley &amp; Sons. p. 46.</w:t>
      </w:r>
    </w:p>
    <w:p w14:paraId="6679B1ED" w14:textId="6B97BE9B" w:rsidR="00C457DC" w:rsidRPr="00E22901" w:rsidRDefault="00175911" w:rsidP="008D4261">
      <w:pPr>
        <w:pStyle w:val="ListParagraph"/>
        <w:numPr>
          <w:ilvl w:val="0"/>
          <w:numId w:val="9"/>
        </w:numPr>
        <w:rPr>
          <w:rFonts w:ascii="Arial" w:hAnsi="Arial" w:cs="Arial"/>
          <w:b/>
          <w:bCs/>
          <w:color w:val="222222"/>
          <w:shd w:val="clear" w:color="auto" w:fill="FFFFFF"/>
        </w:rPr>
      </w:pPr>
      <w:r w:rsidRPr="00E22901">
        <w:rPr>
          <w:rFonts w:ascii="Arial" w:hAnsi="Arial" w:cs="Arial"/>
          <w:b/>
          <w:bCs/>
          <w:color w:val="222222"/>
          <w:shd w:val="clear" w:color="auto" w:fill="FFFFFF"/>
        </w:rPr>
        <w:t>Arnold, Rob (2017). Cybersecurity: A Business Solution. Threat Sketch. p. 4. </w:t>
      </w:r>
      <w:hyperlink r:id="rId21" w:tooltip="International Standard Book Number" w:history="1">
        <w:r w:rsidRPr="00E22901">
          <w:rPr>
            <w:rFonts w:ascii="Arial" w:hAnsi="Arial" w:cs="Arial"/>
            <w:b/>
            <w:bCs/>
            <w:color w:val="0B0080"/>
            <w:u w:val="single"/>
            <w:shd w:val="clear" w:color="auto" w:fill="FFFFFF"/>
          </w:rPr>
          <w:t>ISBN</w:t>
        </w:r>
      </w:hyperlink>
      <w:r w:rsidRPr="00E22901">
        <w:rPr>
          <w:rFonts w:ascii="Arial" w:hAnsi="Arial" w:cs="Arial"/>
          <w:b/>
          <w:bCs/>
          <w:color w:val="222222"/>
          <w:shd w:val="clear" w:color="auto" w:fill="FFFFFF"/>
        </w:rPr>
        <w:t> </w:t>
      </w:r>
      <w:hyperlink r:id="rId22" w:tooltip="Special:BookSources/978-0692944158" w:history="1">
        <w:r w:rsidRPr="00E22901">
          <w:rPr>
            <w:rFonts w:ascii="Arial" w:hAnsi="Arial" w:cs="Arial"/>
            <w:b/>
            <w:bCs/>
            <w:color w:val="0B0080"/>
            <w:u w:val="single"/>
            <w:shd w:val="clear" w:color="auto" w:fill="FFFFFF"/>
          </w:rPr>
          <w:t>978-0692944158</w:t>
        </w:r>
      </w:hyperlink>
      <w:r w:rsidRPr="00E22901">
        <w:rPr>
          <w:rFonts w:ascii="Arial" w:hAnsi="Arial" w:cs="Arial"/>
          <w:b/>
          <w:bCs/>
          <w:color w:val="222222"/>
          <w:shd w:val="clear" w:color="auto" w:fill="FFFFFF"/>
        </w:rPr>
        <w:t>.</w:t>
      </w:r>
      <w:r w:rsidR="00B6583D" w:rsidRPr="00E22901">
        <w:rPr>
          <w:rFonts w:ascii="Arial" w:hAnsi="Arial" w:cs="Arial"/>
          <w:b/>
          <w:bCs/>
          <w:color w:val="222222"/>
          <w:shd w:val="clear" w:color="auto" w:fill="FFFFFF"/>
        </w:rPr>
        <w:t xml:space="preserve"> </w:t>
      </w:r>
    </w:p>
    <w:p w14:paraId="22A3DC11" w14:textId="64CB811F" w:rsidR="00C457DC" w:rsidRPr="008D4261" w:rsidRDefault="00B6583D" w:rsidP="008D4261">
      <w:pPr>
        <w:pStyle w:val="ListParagraph"/>
        <w:numPr>
          <w:ilvl w:val="0"/>
          <w:numId w:val="9"/>
        </w:numPr>
        <w:rPr>
          <w:rFonts w:ascii="Arial" w:hAnsi="Arial" w:cs="Arial"/>
          <w:b/>
          <w:bCs/>
          <w:color w:val="222222"/>
          <w:shd w:val="clear" w:color="auto" w:fill="FFFFFF"/>
        </w:rPr>
      </w:pPr>
      <w:r w:rsidRPr="008D4261">
        <w:rPr>
          <w:rFonts w:ascii="Arial" w:hAnsi="Arial" w:cs="Arial"/>
          <w:b/>
          <w:bCs/>
          <w:i/>
          <w:iCs/>
          <w:color w:val="222222"/>
          <w:shd w:val="clear" w:color="auto" w:fill="FFFFFF"/>
        </w:rPr>
        <w:t xml:space="preserve">G.; Lyon, B.K.; Hollcraft, B. (eds.). Risk Assessment: A Practical Guide to </w:t>
      </w:r>
      <w:r w:rsidR="00E22901" w:rsidRPr="008D4261">
        <w:rPr>
          <w:rFonts w:ascii="Arial" w:hAnsi="Arial" w:cs="Arial"/>
          <w:b/>
          <w:bCs/>
          <w:i/>
          <w:iCs/>
          <w:color w:val="222222"/>
          <w:shd w:val="clear" w:color="auto" w:fill="FFFFFF"/>
        </w:rPr>
        <w:t xml:space="preserve">                </w:t>
      </w:r>
      <w:r w:rsidRPr="008D4261">
        <w:rPr>
          <w:rFonts w:ascii="Arial" w:hAnsi="Arial" w:cs="Arial"/>
          <w:b/>
          <w:bCs/>
          <w:i/>
          <w:iCs/>
          <w:color w:val="222222"/>
          <w:shd w:val="clear" w:color="auto" w:fill="FFFFFF"/>
        </w:rPr>
        <w:t>Assessing Operational Risks. John Wiley &amp; Sons. pp. 1–22. </w:t>
      </w:r>
      <w:hyperlink r:id="rId23" w:tooltip="International Standard Book Number" w:history="1">
        <w:r w:rsidRPr="008D4261">
          <w:rPr>
            <w:rFonts w:ascii="Arial" w:hAnsi="Arial" w:cs="Arial"/>
            <w:b/>
            <w:bCs/>
            <w:i/>
            <w:iCs/>
            <w:color w:val="0B0080"/>
            <w:u w:val="single"/>
            <w:shd w:val="clear" w:color="auto" w:fill="FFFFFF"/>
          </w:rPr>
          <w:t>ISBN</w:t>
        </w:r>
      </w:hyperlink>
      <w:r w:rsidRPr="008D4261">
        <w:rPr>
          <w:rFonts w:ascii="Arial" w:hAnsi="Arial" w:cs="Arial"/>
          <w:b/>
          <w:bCs/>
          <w:i/>
          <w:iCs/>
          <w:color w:val="222222"/>
          <w:shd w:val="clear" w:color="auto" w:fill="FFFFFF"/>
        </w:rPr>
        <w:t> </w:t>
      </w:r>
      <w:hyperlink r:id="rId24" w:tooltip="Special:BookSources/9781118911044" w:history="1">
        <w:r w:rsidRPr="008D4261">
          <w:rPr>
            <w:rFonts w:ascii="Arial" w:hAnsi="Arial" w:cs="Arial"/>
            <w:b/>
            <w:bCs/>
            <w:i/>
            <w:iCs/>
            <w:color w:val="0B0080"/>
            <w:u w:val="single"/>
            <w:shd w:val="clear" w:color="auto" w:fill="FFFFFF"/>
          </w:rPr>
          <w:t>9781118911044</w:t>
        </w:r>
      </w:hyperlink>
      <w:r w:rsidRPr="008D4261">
        <w:rPr>
          <w:rFonts w:ascii="Arial" w:hAnsi="Arial" w:cs="Arial"/>
          <w:b/>
          <w:bCs/>
          <w:i/>
          <w:iCs/>
          <w:color w:val="222222"/>
          <w:shd w:val="clear" w:color="auto" w:fill="FFFFFF"/>
        </w:rPr>
        <w:t>.</w:t>
      </w:r>
      <w:r w:rsidR="00C457DC" w:rsidRPr="008D4261">
        <w:rPr>
          <w:rFonts w:ascii="Arial" w:hAnsi="Arial" w:cs="Arial"/>
          <w:b/>
          <w:bCs/>
          <w:color w:val="222222"/>
          <w:shd w:val="clear" w:color="auto" w:fill="FFFFFF"/>
        </w:rPr>
        <w:t xml:space="preserve"> </w:t>
      </w:r>
    </w:p>
    <w:p w14:paraId="06BDDFDF" w14:textId="19A80830" w:rsidR="00C457DC" w:rsidRPr="008D4261" w:rsidRDefault="00C457DC" w:rsidP="008D4261">
      <w:pPr>
        <w:pStyle w:val="ListParagraph"/>
        <w:numPr>
          <w:ilvl w:val="0"/>
          <w:numId w:val="9"/>
        </w:numPr>
        <w:rPr>
          <w:rFonts w:ascii="Arial" w:hAnsi="Arial" w:cs="Arial"/>
          <w:b/>
          <w:bCs/>
          <w:i/>
          <w:iCs/>
          <w:color w:val="222222"/>
          <w:shd w:val="clear" w:color="auto" w:fill="FFFFFF"/>
        </w:rPr>
      </w:pPr>
      <w:r w:rsidRPr="008D4261">
        <w:rPr>
          <w:rFonts w:ascii="Arial" w:hAnsi="Arial" w:cs="Arial"/>
          <w:b/>
          <w:bCs/>
          <w:color w:val="222222"/>
          <w:shd w:val="clear" w:color="auto" w:fill="FFFFFF"/>
        </w:rPr>
        <w:t>Levi, Ragnar (June 1, 2018). </w:t>
      </w:r>
      <w:hyperlink r:id="rId25" w:history="1">
        <w:r w:rsidRPr="008D4261">
          <w:rPr>
            <w:rFonts w:ascii="Arial" w:hAnsi="Arial" w:cs="Arial"/>
            <w:b/>
            <w:bCs/>
            <w:color w:val="663366"/>
            <w:u w:val="single"/>
          </w:rPr>
          <w:t>"Getting Real About Both Benefits and Risks"</w:t>
        </w:r>
      </w:hyperlink>
      <w:r w:rsidRPr="008D4261">
        <w:rPr>
          <w:rFonts w:ascii="Arial" w:hAnsi="Arial" w:cs="Arial"/>
          <w:b/>
          <w:bCs/>
          <w:color w:val="222222"/>
          <w:shd w:val="clear" w:color="auto" w:fill="FFFFFF"/>
        </w:rPr>
        <w:t>. </w:t>
      </w:r>
      <w:r w:rsidRPr="008D4261">
        <w:rPr>
          <w:rFonts w:ascii="Arial" w:hAnsi="Arial" w:cs="Arial"/>
          <w:b/>
          <w:bCs/>
          <w:i/>
          <w:iCs/>
          <w:color w:val="222222"/>
          <w:shd w:val="clear" w:color="auto" w:fill="FFFFFF"/>
        </w:rPr>
        <w:t>Swedish Agency of Health Technology Assessment and Assessment of Social Services</w:t>
      </w:r>
      <w:r w:rsidRPr="008D4261">
        <w:rPr>
          <w:rFonts w:ascii="Arial" w:hAnsi="Arial" w:cs="Arial"/>
          <w:b/>
          <w:bCs/>
          <w:color w:val="222222"/>
          <w:shd w:val="clear" w:color="auto" w:fill="FFFFFF"/>
        </w:rPr>
        <w:t>. </w:t>
      </w:r>
      <w:hyperlink r:id="rId26" w:tooltip="International Standard Serial Number" w:history="1">
        <w:r w:rsidRPr="008D4261">
          <w:rPr>
            <w:rFonts w:ascii="Arial" w:hAnsi="Arial" w:cs="Arial"/>
            <w:b/>
            <w:bCs/>
            <w:color w:val="0B0080"/>
            <w:u w:val="single"/>
            <w:shd w:val="clear" w:color="auto" w:fill="FFFFFF"/>
          </w:rPr>
          <w:t>ISSN</w:t>
        </w:r>
      </w:hyperlink>
      <w:r w:rsidRPr="008D4261">
        <w:rPr>
          <w:rFonts w:ascii="Arial" w:hAnsi="Arial" w:cs="Arial"/>
          <w:b/>
          <w:bCs/>
          <w:color w:val="222222"/>
          <w:shd w:val="clear" w:color="auto" w:fill="FFFFFF"/>
        </w:rPr>
        <w:t> </w:t>
      </w:r>
      <w:hyperlink r:id="rId27" w:history="1">
        <w:r w:rsidRPr="008D4261">
          <w:rPr>
            <w:rFonts w:ascii="Arial" w:hAnsi="Arial" w:cs="Arial"/>
            <w:b/>
            <w:bCs/>
            <w:color w:val="663366"/>
            <w:u w:val="single"/>
          </w:rPr>
          <w:t>1104-1250</w:t>
        </w:r>
      </w:hyperlink>
      <w:r w:rsidRPr="008D4261">
        <w:rPr>
          <w:rFonts w:ascii="Arial" w:hAnsi="Arial" w:cs="Arial"/>
          <w:b/>
          <w:bCs/>
          <w:color w:val="222222"/>
          <w:shd w:val="clear" w:color="auto" w:fill="FFFFFF"/>
        </w:rPr>
        <w:t>. Retrieved 2018-06-14 – via </w:t>
      </w:r>
      <w:hyperlink r:id="rId28" w:history="1">
        <w:r w:rsidRPr="008D4261">
          <w:rPr>
            <w:rFonts w:ascii="Arial" w:hAnsi="Arial" w:cs="Arial"/>
            <w:b/>
            <w:bCs/>
            <w:color w:val="663366"/>
            <w:u w:val="single"/>
            <w:shd w:val="clear" w:color="auto" w:fill="FFFFFF"/>
          </w:rPr>
          <w:t>Science &amp; Practice, English Special 2018</w:t>
        </w:r>
      </w:hyperlink>
      <w:r w:rsidRPr="008D4261">
        <w:rPr>
          <w:rFonts w:ascii="Arial" w:hAnsi="Arial" w:cs="Arial"/>
          <w:b/>
          <w:bCs/>
          <w:color w:val="222222"/>
          <w:shd w:val="clear" w:color="auto" w:fill="FFFFFF"/>
        </w:rPr>
        <w:t>.</w:t>
      </w:r>
    </w:p>
    <w:p w14:paraId="6C0F178B" w14:textId="66D3E7FC" w:rsidR="00C457DC" w:rsidRPr="008D4261" w:rsidRDefault="00C457DC" w:rsidP="008D4261">
      <w:pPr>
        <w:pStyle w:val="ListParagraph"/>
        <w:numPr>
          <w:ilvl w:val="0"/>
          <w:numId w:val="9"/>
        </w:numPr>
        <w:rPr>
          <w:rFonts w:ascii="Arial" w:hAnsi="Arial" w:cs="Arial"/>
          <w:b/>
          <w:bCs/>
          <w:i/>
          <w:iCs/>
          <w:color w:val="222222"/>
          <w:shd w:val="clear" w:color="auto" w:fill="FFFFFF"/>
        </w:rPr>
      </w:pPr>
      <w:r w:rsidRPr="008D4261">
        <w:rPr>
          <w:rFonts w:ascii="Arial" w:hAnsi="Arial" w:cs="Arial"/>
          <w:b/>
          <w:bCs/>
          <w:i/>
          <w:iCs/>
          <w:color w:val="222222"/>
          <w:shd w:val="clear" w:color="auto" w:fill="FFFFFF"/>
        </w:rPr>
        <w:t>Manuele, F.A. (2016). </w:t>
      </w:r>
      <w:hyperlink r:id="rId29" w:history="1">
        <w:r w:rsidRPr="008D4261">
          <w:rPr>
            <w:rFonts w:ascii="Arial" w:hAnsi="Arial" w:cs="Arial"/>
            <w:b/>
            <w:bCs/>
            <w:i/>
            <w:iCs/>
            <w:color w:val="663366"/>
            <w:u w:val="single"/>
            <w:shd w:val="clear" w:color="auto" w:fill="FFFFFF"/>
          </w:rPr>
          <w:t>"Chapter 1: Risk Assessments: Their Significance and the Role of the Safety Professional"</w:t>
        </w:r>
      </w:hyperlink>
      <w:r w:rsidRPr="008D4261">
        <w:rPr>
          <w:rFonts w:ascii="Arial" w:hAnsi="Arial" w:cs="Arial"/>
          <w:b/>
          <w:bCs/>
          <w:i/>
          <w:iCs/>
          <w:color w:val="222222"/>
          <w:shd w:val="clear" w:color="auto" w:fill="FFFFFF"/>
        </w:rPr>
        <w:t>. In Popov</w:t>
      </w:r>
    </w:p>
    <w:p w14:paraId="1AF114BC" w14:textId="2DB52AAB" w:rsidR="00B6583D" w:rsidRPr="00E22901" w:rsidRDefault="00B6583D" w:rsidP="008D4261">
      <w:pPr>
        <w:rPr>
          <w:rFonts w:ascii="Arial" w:hAnsi="Arial" w:cs="Arial"/>
          <w:b/>
          <w:bCs/>
          <w:color w:val="222222"/>
          <w:shd w:val="clear" w:color="auto" w:fill="FFFFFF"/>
        </w:rPr>
      </w:pPr>
    </w:p>
    <w:p w14:paraId="1A32A8B5" w14:textId="77777777" w:rsidR="00B6583D" w:rsidRPr="00E22901" w:rsidRDefault="00B6583D" w:rsidP="008D4261">
      <w:pPr>
        <w:rPr>
          <w:rFonts w:ascii="Arial" w:hAnsi="Arial" w:cs="Arial"/>
          <w:b/>
          <w:bCs/>
        </w:rPr>
      </w:pPr>
    </w:p>
    <w:p w14:paraId="6D6911D1" w14:textId="77777777" w:rsidR="00F947B8" w:rsidRPr="00E22901" w:rsidRDefault="00F947B8" w:rsidP="008D4261">
      <w:pPr>
        <w:jc w:val="center"/>
        <w:rPr>
          <w:rFonts w:ascii="Arial" w:hAnsi="Arial" w:cs="Arial"/>
          <w:b/>
          <w:bCs/>
        </w:rPr>
      </w:pPr>
    </w:p>
    <w:p w14:paraId="659865DD" w14:textId="498D97BB" w:rsidR="00203D27" w:rsidRPr="008D4261" w:rsidRDefault="001C29C3" w:rsidP="008D4261">
      <w:pPr>
        <w:pStyle w:val="ListParagraph"/>
        <w:numPr>
          <w:ilvl w:val="0"/>
          <w:numId w:val="9"/>
        </w:numPr>
        <w:spacing w:after="180" w:line="240" w:lineRule="auto"/>
        <w:rPr>
          <w:rFonts w:ascii="Arial" w:eastAsia="Times New Roman" w:hAnsi="Arial" w:cs="Arial"/>
          <w:b/>
          <w:bCs/>
          <w:color w:val="000000"/>
          <w:lang w:eastAsia="en-GB"/>
        </w:rPr>
      </w:pPr>
      <w:hyperlink w:history="1">
        <w:r w:rsidR="00E22901" w:rsidRPr="008D4261">
          <w:rPr>
            <w:rStyle w:val="Hyperlink"/>
            <w:rFonts w:ascii="Arial" w:hAnsi="Arial" w:cs="Arial"/>
            <w:b/>
            <w:bCs/>
          </w:rPr>
          <w:t>New Data Protection Act finalised in the UK"</w:t>
        </w:r>
      </w:hyperlink>
      <w:r w:rsidR="00BB066D" w:rsidRPr="008D4261">
        <w:rPr>
          <w:rFonts w:ascii="Arial" w:hAnsi="Arial" w:cs="Arial"/>
          <w:b/>
          <w:bCs/>
          <w:color w:val="222222"/>
          <w:shd w:val="clear" w:color="auto" w:fill="FFFFFF"/>
        </w:rPr>
        <w:t>. </w:t>
      </w:r>
      <w:r w:rsidR="00BB066D" w:rsidRPr="008D4261">
        <w:rPr>
          <w:rFonts w:ascii="Arial" w:hAnsi="Arial" w:cs="Arial"/>
          <w:b/>
          <w:bCs/>
          <w:i/>
          <w:iCs/>
          <w:color w:val="222222"/>
          <w:shd w:val="clear" w:color="auto" w:fill="FFFFFF"/>
        </w:rPr>
        <w:t>www.out-law.com</w:t>
      </w:r>
      <w:r w:rsidR="00BB066D" w:rsidRPr="008D4261">
        <w:rPr>
          <w:rStyle w:val="reference-accessdate"/>
          <w:rFonts w:ascii="Arial" w:hAnsi="Arial" w:cs="Arial"/>
          <w:b/>
          <w:bCs/>
          <w:color w:val="222222"/>
          <w:shd w:val="clear" w:color="auto" w:fill="FFFFFF"/>
        </w:rPr>
        <w:t>. Retrieved </w:t>
      </w:r>
      <w:r w:rsidR="00BB066D" w:rsidRPr="008D4261">
        <w:rPr>
          <w:rStyle w:val="nowrap"/>
          <w:rFonts w:ascii="Arial" w:hAnsi="Arial" w:cs="Arial"/>
          <w:b/>
          <w:bCs/>
          <w:color w:val="222222"/>
          <w:shd w:val="clear" w:color="auto" w:fill="FFFFFF"/>
        </w:rPr>
        <w:t>2018-08-29</w:t>
      </w:r>
      <w:r w:rsidR="00BB066D" w:rsidRPr="008D4261">
        <w:rPr>
          <w:rFonts w:ascii="Arial" w:hAnsi="Arial" w:cs="Arial"/>
          <w:b/>
          <w:bCs/>
          <w:color w:val="222222"/>
          <w:shd w:val="clear" w:color="auto" w:fill="FFFFFF"/>
        </w:rPr>
        <w:t>.</w:t>
      </w:r>
      <w:r w:rsidR="00203D27" w:rsidRPr="008D4261">
        <w:rPr>
          <w:rFonts w:ascii="Arial" w:eastAsia="Times New Roman" w:hAnsi="Arial" w:cs="Arial"/>
          <w:b/>
          <w:bCs/>
          <w:color w:val="000000"/>
          <w:lang w:eastAsia="en-GB"/>
        </w:rPr>
        <w:t xml:space="preserve"> Hotel proprietors act, 1963. (1963). Dublin: Gov. Publ. Sale Off.</w:t>
      </w:r>
    </w:p>
    <w:p w14:paraId="59BC3EC3" w14:textId="2288B0EB" w:rsidR="00BB066D" w:rsidRPr="008D4261" w:rsidRDefault="00203D27" w:rsidP="008D4261">
      <w:pPr>
        <w:pStyle w:val="ListParagraph"/>
        <w:numPr>
          <w:ilvl w:val="0"/>
          <w:numId w:val="9"/>
        </w:numPr>
        <w:rPr>
          <w:rFonts w:ascii="Arial" w:hAnsi="Arial" w:cs="Arial"/>
          <w:b/>
          <w:bCs/>
          <w:color w:val="222222"/>
          <w:shd w:val="clear" w:color="auto" w:fill="FFFFFF"/>
        </w:rPr>
      </w:pPr>
      <w:r w:rsidRPr="008D4261">
        <w:rPr>
          <w:rFonts w:ascii="Arial" w:eastAsia="Times New Roman" w:hAnsi="Arial" w:cs="Arial"/>
          <w:b/>
          <w:bCs/>
          <w:color w:val="000000"/>
          <w:lang w:eastAsia="en-GB"/>
        </w:rPr>
        <w:t>Parson, J. (1868). </w:t>
      </w:r>
      <w:r w:rsidRPr="008D4261">
        <w:rPr>
          <w:rFonts w:ascii="Arial" w:eastAsia="Times New Roman" w:hAnsi="Arial" w:cs="Arial"/>
          <w:b/>
          <w:bCs/>
          <w:i/>
          <w:iCs/>
          <w:color w:val="000000"/>
          <w:lang w:eastAsia="en-GB"/>
        </w:rPr>
        <w:t>Abstract of proceedings at an extraordinary general meeting of proprietors, held at the City Terminus Hotel, August 19th, 1868, to consider the propriety of adopting a resolution to enable the division of ordinary stock of the company into preferred and deferred stock, under the powers of "The Regulation of Railways Act, 1868"</w:t>
      </w:r>
      <w:r w:rsidRPr="008D4261">
        <w:rPr>
          <w:rFonts w:ascii="Arial" w:eastAsia="Times New Roman" w:hAnsi="Arial" w:cs="Arial"/>
          <w:b/>
          <w:bCs/>
          <w:color w:val="000000"/>
          <w:lang w:eastAsia="en-GB"/>
        </w:rPr>
        <w:t>. [London]: [J.B. Nichols and Sons</w:t>
      </w:r>
    </w:p>
    <w:p w14:paraId="63F8734F" w14:textId="4D6C96B5" w:rsidR="00203D27" w:rsidRPr="00E22901" w:rsidRDefault="00203D27" w:rsidP="00261502">
      <w:pPr>
        <w:jc w:val="both"/>
        <w:rPr>
          <w:rFonts w:ascii="Arial" w:hAnsi="Arial" w:cs="Arial"/>
          <w:b/>
          <w:bCs/>
          <w:color w:val="222222"/>
          <w:shd w:val="clear" w:color="auto" w:fill="FFFFFF"/>
        </w:rPr>
      </w:pPr>
    </w:p>
    <w:p w14:paraId="59DE8501" w14:textId="77777777" w:rsidR="00203D27" w:rsidRPr="00E22901" w:rsidRDefault="00203D27" w:rsidP="00261502">
      <w:pPr>
        <w:jc w:val="both"/>
        <w:rPr>
          <w:rFonts w:ascii="Arial" w:hAnsi="Arial" w:cs="Arial"/>
          <w:b/>
          <w:bCs/>
        </w:rPr>
      </w:pPr>
    </w:p>
    <w:p w14:paraId="13BDFB00" w14:textId="7A52F25B" w:rsidR="00BB066D" w:rsidRPr="00E22901" w:rsidRDefault="00BB066D" w:rsidP="00261502">
      <w:pPr>
        <w:jc w:val="both"/>
        <w:rPr>
          <w:rFonts w:ascii="Arial" w:hAnsi="Arial" w:cs="Arial"/>
          <w:b/>
          <w:bCs/>
        </w:rPr>
      </w:pPr>
    </w:p>
    <w:p w14:paraId="5B289893" w14:textId="3F7221A2" w:rsidR="00BB066D" w:rsidRPr="00E22901" w:rsidRDefault="00BB066D" w:rsidP="00261502">
      <w:pPr>
        <w:jc w:val="both"/>
        <w:rPr>
          <w:rFonts w:ascii="Arial" w:hAnsi="Arial" w:cs="Arial"/>
          <w:b/>
          <w:bCs/>
        </w:rPr>
      </w:pPr>
    </w:p>
    <w:p w14:paraId="188122B7" w14:textId="2D1D784F" w:rsidR="00BB066D" w:rsidRPr="00E22901" w:rsidRDefault="00BB066D" w:rsidP="00261502">
      <w:pPr>
        <w:jc w:val="both"/>
        <w:rPr>
          <w:rFonts w:ascii="Arial" w:hAnsi="Arial" w:cs="Arial"/>
          <w:b/>
          <w:bCs/>
        </w:rPr>
      </w:pPr>
    </w:p>
    <w:p w14:paraId="5E9D4085" w14:textId="51C115A4" w:rsidR="00BB066D" w:rsidRPr="00E22901" w:rsidRDefault="00BB066D" w:rsidP="00261502">
      <w:pPr>
        <w:jc w:val="both"/>
        <w:rPr>
          <w:rFonts w:ascii="Arial" w:hAnsi="Arial" w:cs="Arial"/>
          <w:b/>
          <w:bCs/>
        </w:rPr>
      </w:pPr>
    </w:p>
    <w:p w14:paraId="776820EC" w14:textId="70C3F099" w:rsidR="00BB066D" w:rsidRPr="00E22901" w:rsidRDefault="00BB066D" w:rsidP="00261502">
      <w:pPr>
        <w:jc w:val="both"/>
        <w:rPr>
          <w:rFonts w:ascii="Arial" w:hAnsi="Arial" w:cs="Arial"/>
          <w:b/>
          <w:bCs/>
        </w:rPr>
      </w:pPr>
    </w:p>
    <w:p w14:paraId="27F208F5" w14:textId="0B4E5DB9" w:rsidR="00BB066D" w:rsidRPr="00E22901" w:rsidRDefault="00BB066D" w:rsidP="00261502">
      <w:pPr>
        <w:jc w:val="both"/>
        <w:rPr>
          <w:rFonts w:ascii="Arial" w:hAnsi="Arial" w:cs="Arial"/>
          <w:b/>
          <w:bCs/>
        </w:rPr>
      </w:pPr>
    </w:p>
    <w:p w14:paraId="586E36F5" w14:textId="173F2A0D" w:rsidR="00BB066D" w:rsidRPr="00E22901" w:rsidRDefault="00BB066D" w:rsidP="00261502">
      <w:pPr>
        <w:jc w:val="both"/>
        <w:rPr>
          <w:rFonts w:ascii="Arial" w:hAnsi="Arial" w:cs="Arial"/>
          <w:b/>
          <w:bCs/>
        </w:rPr>
      </w:pPr>
    </w:p>
    <w:p w14:paraId="6D3CEE6A" w14:textId="55935377" w:rsidR="00BB066D" w:rsidRPr="00E22901" w:rsidRDefault="00BB066D" w:rsidP="00261502">
      <w:pPr>
        <w:jc w:val="both"/>
        <w:rPr>
          <w:rFonts w:ascii="Arial" w:hAnsi="Arial" w:cs="Arial"/>
          <w:b/>
          <w:bCs/>
        </w:rPr>
      </w:pPr>
    </w:p>
    <w:p w14:paraId="0FF5D8EC" w14:textId="658F7D4B" w:rsidR="00BB066D" w:rsidRPr="00E22901" w:rsidRDefault="00BB066D" w:rsidP="00261502">
      <w:pPr>
        <w:jc w:val="both"/>
        <w:rPr>
          <w:rFonts w:ascii="Arial" w:hAnsi="Arial" w:cs="Arial"/>
          <w:b/>
          <w:bCs/>
        </w:rPr>
      </w:pPr>
    </w:p>
    <w:p w14:paraId="4CC6A2DA" w14:textId="0849496B" w:rsidR="00BB066D" w:rsidRPr="00E22901" w:rsidRDefault="00BB066D" w:rsidP="00261502">
      <w:pPr>
        <w:jc w:val="both"/>
        <w:rPr>
          <w:rFonts w:ascii="Arial" w:hAnsi="Arial" w:cs="Arial"/>
          <w:b/>
          <w:bCs/>
        </w:rPr>
      </w:pPr>
    </w:p>
    <w:p w14:paraId="15D03F07" w14:textId="710EA231" w:rsidR="00BB066D" w:rsidRPr="00E22901" w:rsidRDefault="00BB066D" w:rsidP="00261502">
      <w:pPr>
        <w:jc w:val="both"/>
        <w:rPr>
          <w:rFonts w:ascii="Arial" w:hAnsi="Arial" w:cs="Arial"/>
          <w:b/>
          <w:bCs/>
        </w:rPr>
      </w:pPr>
    </w:p>
    <w:p w14:paraId="597129E9" w14:textId="6561B013" w:rsidR="00BB066D" w:rsidRPr="00E22901" w:rsidRDefault="00BB066D" w:rsidP="00261502">
      <w:pPr>
        <w:jc w:val="both"/>
        <w:rPr>
          <w:rFonts w:ascii="Arial" w:hAnsi="Arial" w:cs="Arial"/>
          <w:b/>
          <w:bCs/>
        </w:rPr>
      </w:pPr>
    </w:p>
    <w:p w14:paraId="6FACC056" w14:textId="77777777" w:rsidR="00BB066D" w:rsidRPr="00E22901" w:rsidRDefault="00BB066D" w:rsidP="00261502">
      <w:pPr>
        <w:jc w:val="both"/>
        <w:rPr>
          <w:rFonts w:ascii="Arial" w:hAnsi="Arial" w:cs="Arial"/>
          <w:b/>
          <w:bCs/>
        </w:rPr>
      </w:pPr>
    </w:p>
    <w:p w14:paraId="2FCC48FF" w14:textId="4B1930E8" w:rsidR="00BB066D" w:rsidRPr="00E22901" w:rsidRDefault="00BB066D" w:rsidP="00261502">
      <w:pPr>
        <w:jc w:val="both"/>
        <w:rPr>
          <w:rFonts w:ascii="Arial" w:hAnsi="Arial" w:cs="Arial"/>
          <w:b/>
          <w:bCs/>
        </w:rPr>
      </w:pPr>
    </w:p>
    <w:p w14:paraId="20761F0E" w14:textId="6E922FB4" w:rsidR="00BB066D" w:rsidRPr="00E22901" w:rsidRDefault="00BB066D" w:rsidP="00261502">
      <w:pPr>
        <w:jc w:val="both"/>
        <w:rPr>
          <w:rFonts w:ascii="Arial" w:hAnsi="Arial" w:cs="Arial"/>
          <w:b/>
          <w:bCs/>
        </w:rPr>
      </w:pPr>
    </w:p>
    <w:p w14:paraId="793D0180" w14:textId="77777777" w:rsidR="00BB066D" w:rsidRPr="00E22901" w:rsidRDefault="00BB066D" w:rsidP="00261502">
      <w:pPr>
        <w:jc w:val="both"/>
        <w:rPr>
          <w:rFonts w:ascii="Arial" w:hAnsi="Arial" w:cs="Arial"/>
          <w:b/>
          <w:bCs/>
        </w:rPr>
      </w:pPr>
    </w:p>
    <w:p w14:paraId="78556129" w14:textId="7E7D66F7" w:rsidR="00BB066D" w:rsidRPr="00E22901" w:rsidRDefault="00BB066D" w:rsidP="00261502">
      <w:pPr>
        <w:jc w:val="both"/>
        <w:rPr>
          <w:rFonts w:ascii="Arial" w:hAnsi="Arial" w:cs="Arial"/>
          <w:b/>
          <w:bCs/>
        </w:rPr>
      </w:pPr>
    </w:p>
    <w:p w14:paraId="2BE40259" w14:textId="77777777" w:rsidR="00BB066D" w:rsidRPr="00E22901" w:rsidRDefault="00BB066D" w:rsidP="00261502">
      <w:pPr>
        <w:jc w:val="both"/>
        <w:rPr>
          <w:rFonts w:ascii="Arial" w:hAnsi="Arial" w:cs="Arial"/>
          <w:b/>
          <w:bCs/>
        </w:rPr>
      </w:pPr>
    </w:p>
    <w:sectPr w:rsidR="00BB066D" w:rsidRPr="00E22901" w:rsidSect="00D24F2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7408A" w14:textId="77777777" w:rsidR="001C29C3" w:rsidRDefault="001C29C3" w:rsidP="00832520">
      <w:pPr>
        <w:spacing w:after="0" w:line="240" w:lineRule="auto"/>
      </w:pPr>
      <w:r>
        <w:separator/>
      </w:r>
    </w:p>
  </w:endnote>
  <w:endnote w:type="continuationSeparator" w:id="0">
    <w:p w14:paraId="3A2C8B3F" w14:textId="77777777" w:rsidR="001C29C3" w:rsidRDefault="001C29C3" w:rsidP="00832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CB689" w14:textId="77777777" w:rsidR="001C29C3" w:rsidRDefault="001C29C3" w:rsidP="00832520">
      <w:pPr>
        <w:spacing w:after="0" w:line="240" w:lineRule="auto"/>
      </w:pPr>
      <w:r>
        <w:separator/>
      </w:r>
    </w:p>
  </w:footnote>
  <w:footnote w:type="continuationSeparator" w:id="0">
    <w:p w14:paraId="1FE510F3" w14:textId="77777777" w:rsidR="001C29C3" w:rsidRDefault="001C29C3" w:rsidP="00832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5C46"/>
    <w:multiLevelType w:val="hybridMultilevel"/>
    <w:tmpl w:val="69AC6988"/>
    <w:lvl w:ilvl="0" w:tplc="08090001">
      <w:start w:val="1"/>
      <w:numFmt w:val="bullet"/>
      <w:lvlText w:val=""/>
      <w:lvlJc w:val="left"/>
      <w:pPr>
        <w:ind w:left="3600" w:hanging="360"/>
      </w:pPr>
      <w:rPr>
        <w:rFonts w:ascii="Symbol" w:hAnsi="Symbol" w:hint="default"/>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CB0530D"/>
    <w:multiLevelType w:val="hybridMultilevel"/>
    <w:tmpl w:val="DF069B66"/>
    <w:lvl w:ilvl="0" w:tplc="08090001">
      <w:start w:val="1"/>
      <w:numFmt w:val="bullet"/>
      <w:lvlText w:val=""/>
      <w:lvlJc w:val="left"/>
      <w:pPr>
        <w:ind w:left="4350" w:hanging="360"/>
      </w:pPr>
      <w:rPr>
        <w:rFonts w:ascii="Symbol" w:hAnsi="Symbol" w:hint="default"/>
      </w:rPr>
    </w:lvl>
    <w:lvl w:ilvl="1" w:tplc="08090003" w:tentative="1">
      <w:start w:val="1"/>
      <w:numFmt w:val="bullet"/>
      <w:lvlText w:val="o"/>
      <w:lvlJc w:val="left"/>
      <w:pPr>
        <w:ind w:left="5070" w:hanging="360"/>
      </w:pPr>
      <w:rPr>
        <w:rFonts w:ascii="Courier New" w:hAnsi="Courier New" w:cs="Courier New" w:hint="default"/>
      </w:rPr>
    </w:lvl>
    <w:lvl w:ilvl="2" w:tplc="08090005" w:tentative="1">
      <w:start w:val="1"/>
      <w:numFmt w:val="bullet"/>
      <w:lvlText w:val=""/>
      <w:lvlJc w:val="left"/>
      <w:pPr>
        <w:ind w:left="5790" w:hanging="360"/>
      </w:pPr>
      <w:rPr>
        <w:rFonts w:ascii="Wingdings" w:hAnsi="Wingdings" w:hint="default"/>
      </w:rPr>
    </w:lvl>
    <w:lvl w:ilvl="3" w:tplc="08090001" w:tentative="1">
      <w:start w:val="1"/>
      <w:numFmt w:val="bullet"/>
      <w:lvlText w:val=""/>
      <w:lvlJc w:val="left"/>
      <w:pPr>
        <w:ind w:left="6510" w:hanging="360"/>
      </w:pPr>
      <w:rPr>
        <w:rFonts w:ascii="Symbol" w:hAnsi="Symbol" w:hint="default"/>
      </w:rPr>
    </w:lvl>
    <w:lvl w:ilvl="4" w:tplc="08090003" w:tentative="1">
      <w:start w:val="1"/>
      <w:numFmt w:val="bullet"/>
      <w:lvlText w:val="o"/>
      <w:lvlJc w:val="left"/>
      <w:pPr>
        <w:ind w:left="7230" w:hanging="360"/>
      </w:pPr>
      <w:rPr>
        <w:rFonts w:ascii="Courier New" w:hAnsi="Courier New" w:cs="Courier New" w:hint="default"/>
      </w:rPr>
    </w:lvl>
    <w:lvl w:ilvl="5" w:tplc="08090005" w:tentative="1">
      <w:start w:val="1"/>
      <w:numFmt w:val="bullet"/>
      <w:lvlText w:val=""/>
      <w:lvlJc w:val="left"/>
      <w:pPr>
        <w:ind w:left="7950" w:hanging="360"/>
      </w:pPr>
      <w:rPr>
        <w:rFonts w:ascii="Wingdings" w:hAnsi="Wingdings" w:hint="default"/>
      </w:rPr>
    </w:lvl>
    <w:lvl w:ilvl="6" w:tplc="08090001" w:tentative="1">
      <w:start w:val="1"/>
      <w:numFmt w:val="bullet"/>
      <w:lvlText w:val=""/>
      <w:lvlJc w:val="left"/>
      <w:pPr>
        <w:ind w:left="8670" w:hanging="360"/>
      </w:pPr>
      <w:rPr>
        <w:rFonts w:ascii="Symbol" w:hAnsi="Symbol" w:hint="default"/>
      </w:rPr>
    </w:lvl>
    <w:lvl w:ilvl="7" w:tplc="08090003" w:tentative="1">
      <w:start w:val="1"/>
      <w:numFmt w:val="bullet"/>
      <w:lvlText w:val="o"/>
      <w:lvlJc w:val="left"/>
      <w:pPr>
        <w:ind w:left="9390" w:hanging="360"/>
      </w:pPr>
      <w:rPr>
        <w:rFonts w:ascii="Courier New" w:hAnsi="Courier New" w:cs="Courier New" w:hint="default"/>
      </w:rPr>
    </w:lvl>
    <w:lvl w:ilvl="8" w:tplc="08090005" w:tentative="1">
      <w:start w:val="1"/>
      <w:numFmt w:val="bullet"/>
      <w:lvlText w:val=""/>
      <w:lvlJc w:val="left"/>
      <w:pPr>
        <w:ind w:left="10110" w:hanging="360"/>
      </w:pPr>
      <w:rPr>
        <w:rFonts w:ascii="Wingdings" w:hAnsi="Wingdings" w:hint="default"/>
      </w:rPr>
    </w:lvl>
  </w:abstractNum>
  <w:abstractNum w:abstractNumId="2" w15:restartNumberingAfterBreak="0">
    <w:nsid w:val="27150A90"/>
    <w:multiLevelType w:val="hybridMultilevel"/>
    <w:tmpl w:val="DC4A9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583991"/>
    <w:multiLevelType w:val="hybridMultilevel"/>
    <w:tmpl w:val="5FFCBD8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41C71EA3"/>
    <w:multiLevelType w:val="multilevel"/>
    <w:tmpl w:val="36BE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159A4"/>
    <w:multiLevelType w:val="hybridMultilevel"/>
    <w:tmpl w:val="4238E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ED7886"/>
    <w:multiLevelType w:val="hybridMultilevel"/>
    <w:tmpl w:val="DF36D8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13C2262"/>
    <w:multiLevelType w:val="hybridMultilevel"/>
    <w:tmpl w:val="64D0E38E"/>
    <w:lvl w:ilvl="0" w:tplc="0809000F">
      <w:start w:val="1"/>
      <w:numFmt w:val="decimal"/>
      <w:lvlText w:val="%1."/>
      <w:lvlJc w:val="left"/>
      <w:pPr>
        <w:ind w:left="1605" w:hanging="360"/>
      </w:pPr>
    </w:lvl>
    <w:lvl w:ilvl="1" w:tplc="08090019" w:tentative="1">
      <w:start w:val="1"/>
      <w:numFmt w:val="lowerLetter"/>
      <w:lvlText w:val="%2."/>
      <w:lvlJc w:val="left"/>
      <w:pPr>
        <w:ind w:left="2325" w:hanging="360"/>
      </w:pPr>
    </w:lvl>
    <w:lvl w:ilvl="2" w:tplc="0809001B" w:tentative="1">
      <w:start w:val="1"/>
      <w:numFmt w:val="lowerRoman"/>
      <w:lvlText w:val="%3."/>
      <w:lvlJc w:val="right"/>
      <w:pPr>
        <w:ind w:left="3045" w:hanging="180"/>
      </w:pPr>
    </w:lvl>
    <w:lvl w:ilvl="3" w:tplc="0809000F" w:tentative="1">
      <w:start w:val="1"/>
      <w:numFmt w:val="decimal"/>
      <w:lvlText w:val="%4."/>
      <w:lvlJc w:val="left"/>
      <w:pPr>
        <w:ind w:left="3765" w:hanging="360"/>
      </w:pPr>
    </w:lvl>
    <w:lvl w:ilvl="4" w:tplc="08090019" w:tentative="1">
      <w:start w:val="1"/>
      <w:numFmt w:val="lowerLetter"/>
      <w:lvlText w:val="%5."/>
      <w:lvlJc w:val="left"/>
      <w:pPr>
        <w:ind w:left="4485" w:hanging="360"/>
      </w:pPr>
    </w:lvl>
    <w:lvl w:ilvl="5" w:tplc="0809001B" w:tentative="1">
      <w:start w:val="1"/>
      <w:numFmt w:val="lowerRoman"/>
      <w:lvlText w:val="%6."/>
      <w:lvlJc w:val="right"/>
      <w:pPr>
        <w:ind w:left="5205" w:hanging="180"/>
      </w:pPr>
    </w:lvl>
    <w:lvl w:ilvl="6" w:tplc="0809000F" w:tentative="1">
      <w:start w:val="1"/>
      <w:numFmt w:val="decimal"/>
      <w:lvlText w:val="%7."/>
      <w:lvlJc w:val="left"/>
      <w:pPr>
        <w:ind w:left="5925" w:hanging="360"/>
      </w:pPr>
    </w:lvl>
    <w:lvl w:ilvl="7" w:tplc="08090019" w:tentative="1">
      <w:start w:val="1"/>
      <w:numFmt w:val="lowerLetter"/>
      <w:lvlText w:val="%8."/>
      <w:lvlJc w:val="left"/>
      <w:pPr>
        <w:ind w:left="6645" w:hanging="360"/>
      </w:pPr>
    </w:lvl>
    <w:lvl w:ilvl="8" w:tplc="0809001B" w:tentative="1">
      <w:start w:val="1"/>
      <w:numFmt w:val="lowerRoman"/>
      <w:lvlText w:val="%9."/>
      <w:lvlJc w:val="right"/>
      <w:pPr>
        <w:ind w:left="7365" w:hanging="180"/>
      </w:pPr>
    </w:lvl>
  </w:abstractNum>
  <w:abstractNum w:abstractNumId="8" w15:restartNumberingAfterBreak="0">
    <w:nsid w:val="5803403D"/>
    <w:multiLevelType w:val="hybridMultilevel"/>
    <w:tmpl w:val="28D0F788"/>
    <w:lvl w:ilvl="0" w:tplc="0809000F">
      <w:start w:val="1"/>
      <w:numFmt w:val="decimal"/>
      <w:lvlText w:val="%1."/>
      <w:lvlJc w:val="left"/>
      <w:pPr>
        <w:ind w:left="1350" w:hanging="360"/>
      </w:p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num w:numId="1">
    <w:abstractNumId w:val="8"/>
  </w:num>
  <w:num w:numId="2">
    <w:abstractNumId w:val="6"/>
  </w:num>
  <w:num w:numId="3">
    <w:abstractNumId w:val="7"/>
  </w:num>
  <w:num w:numId="4">
    <w:abstractNumId w:val="4"/>
  </w:num>
  <w:num w:numId="5">
    <w:abstractNumId w:val="3"/>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502"/>
    <w:rsid w:val="000B21FC"/>
    <w:rsid w:val="00145835"/>
    <w:rsid w:val="00165EEC"/>
    <w:rsid w:val="00175911"/>
    <w:rsid w:val="0018268F"/>
    <w:rsid w:val="00185B7E"/>
    <w:rsid w:val="00185C8F"/>
    <w:rsid w:val="001C29C3"/>
    <w:rsid w:val="001E1523"/>
    <w:rsid w:val="001E2A07"/>
    <w:rsid w:val="001E3D7F"/>
    <w:rsid w:val="001E7B96"/>
    <w:rsid w:val="00203D27"/>
    <w:rsid w:val="002400E7"/>
    <w:rsid w:val="00261502"/>
    <w:rsid w:val="00264A84"/>
    <w:rsid w:val="002701A8"/>
    <w:rsid w:val="002B69AA"/>
    <w:rsid w:val="002E255A"/>
    <w:rsid w:val="00311408"/>
    <w:rsid w:val="00360A23"/>
    <w:rsid w:val="0037594C"/>
    <w:rsid w:val="00384179"/>
    <w:rsid w:val="00390089"/>
    <w:rsid w:val="003C5D17"/>
    <w:rsid w:val="003C5FFB"/>
    <w:rsid w:val="003F3326"/>
    <w:rsid w:val="00401FE6"/>
    <w:rsid w:val="0041410E"/>
    <w:rsid w:val="00415F0C"/>
    <w:rsid w:val="00440ED1"/>
    <w:rsid w:val="00452D3A"/>
    <w:rsid w:val="004A6697"/>
    <w:rsid w:val="004D72C0"/>
    <w:rsid w:val="004D75D4"/>
    <w:rsid w:val="004D7E0E"/>
    <w:rsid w:val="004F3617"/>
    <w:rsid w:val="00501A31"/>
    <w:rsid w:val="00514D44"/>
    <w:rsid w:val="005422AB"/>
    <w:rsid w:val="005556C0"/>
    <w:rsid w:val="00562254"/>
    <w:rsid w:val="005708AC"/>
    <w:rsid w:val="00577C3B"/>
    <w:rsid w:val="00581248"/>
    <w:rsid w:val="005C3863"/>
    <w:rsid w:val="005E3FE4"/>
    <w:rsid w:val="00613B6A"/>
    <w:rsid w:val="006271A6"/>
    <w:rsid w:val="00652CBD"/>
    <w:rsid w:val="00693D3A"/>
    <w:rsid w:val="006A1D7C"/>
    <w:rsid w:val="006B5972"/>
    <w:rsid w:val="006E1DB1"/>
    <w:rsid w:val="007138A6"/>
    <w:rsid w:val="007318F1"/>
    <w:rsid w:val="007C7C30"/>
    <w:rsid w:val="00832520"/>
    <w:rsid w:val="00846A7F"/>
    <w:rsid w:val="00854E21"/>
    <w:rsid w:val="00871FEB"/>
    <w:rsid w:val="008D4261"/>
    <w:rsid w:val="009032FD"/>
    <w:rsid w:val="009224AB"/>
    <w:rsid w:val="0095204B"/>
    <w:rsid w:val="00977AC5"/>
    <w:rsid w:val="009867CF"/>
    <w:rsid w:val="00991B36"/>
    <w:rsid w:val="00992A66"/>
    <w:rsid w:val="009B2099"/>
    <w:rsid w:val="00A10B47"/>
    <w:rsid w:val="00A56D78"/>
    <w:rsid w:val="00A643E0"/>
    <w:rsid w:val="00A85625"/>
    <w:rsid w:val="00AA6286"/>
    <w:rsid w:val="00AF3E7E"/>
    <w:rsid w:val="00B54430"/>
    <w:rsid w:val="00B6583D"/>
    <w:rsid w:val="00B762EE"/>
    <w:rsid w:val="00B92E98"/>
    <w:rsid w:val="00B968CB"/>
    <w:rsid w:val="00BB066D"/>
    <w:rsid w:val="00C1360A"/>
    <w:rsid w:val="00C15C2C"/>
    <w:rsid w:val="00C457DC"/>
    <w:rsid w:val="00C60B75"/>
    <w:rsid w:val="00CB2C3D"/>
    <w:rsid w:val="00CB3A30"/>
    <w:rsid w:val="00CF4310"/>
    <w:rsid w:val="00D24F2E"/>
    <w:rsid w:val="00D372D6"/>
    <w:rsid w:val="00D61514"/>
    <w:rsid w:val="00D971A9"/>
    <w:rsid w:val="00DB6B98"/>
    <w:rsid w:val="00E15F4E"/>
    <w:rsid w:val="00E22901"/>
    <w:rsid w:val="00E233FD"/>
    <w:rsid w:val="00E306B7"/>
    <w:rsid w:val="00E44BB1"/>
    <w:rsid w:val="00EA3741"/>
    <w:rsid w:val="00EB4874"/>
    <w:rsid w:val="00EB799F"/>
    <w:rsid w:val="00EC6CDF"/>
    <w:rsid w:val="00EE3806"/>
    <w:rsid w:val="00EF4D30"/>
    <w:rsid w:val="00F042CA"/>
    <w:rsid w:val="00F31C89"/>
    <w:rsid w:val="00F449B4"/>
    <w:rsid w:val="00F514D4"/>
    <w:rsid w:val="00F57C9C"/>
    <w:rsid w:val="00F606C4"/>
    <w:rsid w:val="00F672C0"/>
    <w:rsid w:val="00F947B8"/>
    <w:rsid w:val="00F9542A"/>
    <w:rsid w:val="00FD01CB"/>
    <w:rsid w:val="00FD14A8"/>
    <w:rsid w:val="00FE2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DCC68"/>
  <w15:chartTrackingRefBased/>
  <w15:docId w15:val="{B0ABDE0E-43F3-48E3-B3D0-C51402C9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4F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4F2E"/>
    <w:rPr>
      <w:rFonts w:eastAsiaTheme="minorEastAsia"/>
      <w:lang w:val="en-US"/>
    </w:rPr>
  </w:style>
  <w:style w:type="character" w:styleId="Hyperlink">
    <w:name w:val="Hyperlink"/>
    <w:basedOn w:val="DefaultParagraphFont"/>
    <w:uiPriority w:val="99"/>
    <w:unhideWhenUsed/>
    <w:rsid w:val="00BB066D"/>
    <w:rPr>
      <w:color w:val="0000FF"/>
      <w:u w:val="single"/>
    </w:rPr>
  </w:style>
  <w:style w:type="character" w:customStyle="1" w:styleId="reference-accessdate">
    <w:name w:val="reference-accessdate"/>
    <w:basedOn w:val="DefaultParagraphFont"/>
    <w:rsid w:val="00BB066D"/>
  </w:style>
  <w:style w:type="character" w:customStyle="1" w:styleId="nowrap">
    <w:name w:val="nowrap"/>
    <w:basedOn w:val="DefaultParagraphFont"/>
    <w:rsid w:val="00BB066D"/>
  </w:style>
  <w:style w:type="character" w:styleId="UnresolvedMention">
    <w:name w:val="Unresolved Mention"/>
    <w:basedOn w:val="DefaultParagraphFont"/>
    <w:uiPriority w:val="99"/>
    <w:semiHidden/>
    <w:unhideWhenUsed/>
    <w:rsid w:val="00BB066D"/>
    <w:rPr>
      <w:color w:val="605E5C"/>
      <w:shd w:val="clear" w:color="auto" w:fill="E1DFDD"/>
    </w:rPr>
  </w:style>
  <w:style w:type="paragraph" w:styleId="ListParagraph">
    <w:name w:val="List Paragraph"/>
    <w:basedOn w:val="Normal"/>
    <w:uiPriority w:val="34"/>
    <w:qFormat/>
    <w:rsid w:val="00A643E0"/>
    <w:pPr>
      <w:ind w:left="720"/>
      <w:contextualSpacing/>
    </w:pPr>
  </w:style>
  <w:style w:type="character" w:styleId="Emphasis">
    <w:name w:val="Emphasis"/>
    <w:basedOn w:val="DefaultParagraphFont"/>
    <w:uiPriority w:val="20"/>
    <w:qFormat/>
    <w:rsid w:val="00F449B4"/>
    <w:rPr>
      <w:i/>
      <w:iCs/>
    </w:rPr>
  </w:style>
  <w:style w:type="paragraph" w:customStyle="1" w:styleId="trt0xe">
    <w:name w:val="trt0xe"/>
    <w:basedOn w:val="Normal"/>
    <w:rsid w:val="00514D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32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520"/>
  </w:style>
  <w:style w:type="paragraph" w:styleId="Footer">
    <w:name w:val="footer"/>
    <w:basedOn w:val="Normal"/>
    <w:link w:val="FooterChar"/>
    <w:uiPriority w:val="99"/>
    <w:unhideWhenUsed/>
    <w:rsid w:val="00832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520"/>
  </w:style>
  <w:style w:type="character" w:styleId="HTMLCite">
    <w:name w:val="HTML Cite"/>
    <w:basedOn w:val="DefaultParagraphFont"/>
    <w:uiPriority w:val="99"/>
    <w:semiHidden/>
    <w:unhideWhenUsed/>
    <w:rsid w:val="00175911"/>
    <w:rPr>
      <w:i/>
      <w:iCs/>
    </w:rPr>
  </w:style>
  <w:style w:type="character" w:customStyle="1" w:styleId="e24kjd">
    <w:name w:val="e24kjd"/>
    <w:basedOn w:val="DefaultParagraphFont"/>
    <w:rsid w:val="00E23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02516">
      <w:bodyDiv w:val="1"/>
      <w:marLeft w:val="0"/>
      <w:marRight w:val="0"/>
      <w:marTop w:val="0"/>
      <w:marBottom w:val="0"/>
      <w:divBdr>
        <w:top w:val="none" w:sz="0" w:space="0" w:color="auto"/>
        <w:left w:val="none" w:sz="0" w:space="0" w:color="auto"/>
        <w:bottom w:val="none" w:sz="0" w:space="0" w:color="auto"/>
        <w:right w:val="none" w:sz="0" w:space="0" w:color="auto"/>
      </w:divBdr>
    </w:div>
    <w:div w:id="1312632085">
      <w:bodyDiv w:val="1"/>
      <w:marLeft w:val="0"/>
      <w:marRight w:val="0"/>
      <w:marTop w:val="0"/>
      <w:marBottom w:val="0"/>
      <w:divBdr>
        <w:top w:val="none" w:sz="0" w:space="0" w:color="auto"/>
        <w:left w:val="none" w:sz="0" w:space="0" w:color="auto"/>
        <w:bottom w:val="none" w:sz="0" w:space="0" w:color="auto"/>
        <w:right w:val="none" w:sz="0" w:space="0" w:color="auto"/>
      </w:divBdr>
      <w:divsChild>
        <w:div w:id="591662843">
          <w:marLeft w:val="0"/>
          <w:marRight w:val="0"/>
          <w:marTop w:val="0"/>
          <w:marBottom w:val="120"/>
          <w:divBdr>
            <w:top w:val="none" w:sz="0" w:space="0" w:color="auto"/>
            <w:left w:val="none" w:sz="0" w:space="0" w:color="auto"/>
            <w:bottom w:val="none" w:sz="0" w:space="0" w:color="auto"/>
            <w:right w:val="none" w:sz="0" w:space="0" w:color="auto"/>
          </w:divBdr>
        </w:div>
      </w:divsChild>
    </w:div>
    <w:div w:id="1981839129">
      <w:bodyDiv w:val="1"/>
      <w:marLeft w:val="0"/>
      <w:marRight w:val="0"/>
      <w:marTop w:val="0"/>
      <w:marBottom w:val="0"/>
      <w:divBdr>
        <w:top w:val="none" w:sz="0" w:space="0" w:color="auto"/>
        <w:left w:val="none" w:sz="0" w:space="0" w:color="auto"/>
        <w:bottom w:val="none" w:sz="0" w:space="0" w:color="auto"/>
        <w:right w:val="none" w:sz="0" w:space="0" w:color="auto"/>
      </w:divBdr>
      <w:divsChild>
        <w:div w:id="309748616">
          <w:marLeft w:val="0"/>
          <w:marRight w:val="0"/>
          <w:marTop w:val="0"/>
          <w:marBottom w:val="0"/>
          <w:divBdr>
            <w:top w:val="none" w:sz="0" w:space="0" w:color="auto"/>
            <w:left w:val="none" w:sz="0" w:space="0" w:color="auto"/>
            <w:bottom w:val="none" w:sz="0" w:space="0" w:color="auto"/>
            <w:right w:val="none" w:sz="0" w:space="0" w:color="auto"/>
          </w:divBdr>
          <w:divsChild>
            <w:div w:id="63406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7/06/relationships/model3d" Target="media/model3d1.glb"/><Relationship Id="rId13" Type="http://schemas.openxmlformats.org/officeDocument/2006/relationships/image" Target="media/image6.jpeg"/><Relationship Id="rId18" Type="http://schemas.openxmlformats.org/officeDocument/2006/relationships/hyperlink" Target="https://www.jstor.org/stable/3343553" TargetMode="External"/><Relationship Id="rId26" Type="http://schemas.openxmlformats.org/officeDocument/2006/relationships/hyperlink" Target="https://en.wikipedia.org/wiki/International_Standard_Serial_Number" TargetMode="External"/><Relationship Id="rId3" Type="http://schemas.openxmlformats.org/officeDocument/2006/relationships/settings" Target="settings.xml"/><Relationship Id="rId21" Type="http://schemas.openxmlformats.org/officeDocument/2006/relationships/hyperlink" Target="https://en.wikipedia.org/wiki/International_Standard_Book_Number"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en.wikipedia.org/wiki/JSTOR" TargetMode="External"/><Relationship Id="rId25" Type="http://schemas.openxmlformats.org/officeDocument/2006/relationships/hyperlink" Target="https://www.sbu.se/en/publications/medical-and-social-science--practice/getting-real-about-both-benefits-and-risks/" TargetMode="External"/><Relationship Id="rId2" Type="http://schemas.openxmlformats.org/officeDocument/2006/relationships/styles" Target="styles.xml"/><Relationship Id="rId16" Type="http://schemas.openxmlformats.org/officeDocument/2006/relationships/hyperlink" Target="https://doi.org/10.2307%2F3343553" TargetMode="External"/><Relationship Id="rId20" Type="http://schemas.openxmlformats.org/officeDocument/2006/relationships/hyperlink" Target="https://www.ncbi.nlm.nih.gov/pubmed/11382089" TargetMode="External"/><Relationship Id="rId29" Type="http://schemas.openxmlformats.org/officeDocument/2006/relationships/hyperlink" Target="https://books.google.com/books?id=zqjLCgAAQBAJ&amp;pg=PA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en.wikipedia.org/wiki/Special:BookSources/9781118911044" TargetMode="External"/><Relationship Id="rId5" Type="http://schemas.openxmlformats.org/officeDocument/2006/relationships/footnotes" Target="footnotes.xml"/><Relationship Id="rId15" Type="http://schemas.openxmlformats.org/officeDocument/2006/relationships/hyperlink" Target="https://en.wikipedia.org/wiki/Digital_object_identifier" TargetMode="External"/><Relationship Id="rId23" Type="http://schemas.openxmlformats.org/officeDocument/2006/relationships/hyperlink" Target="https://en.wikipedia.org/wiki/International_Standard_Book_Number" TargetMode="External"/><Relationship Id="rId28" Type="http://schemas.openxmlformats.org/officeDocument/2006/relationships/hyperlink" Target="https://www.sbu.se/contentassets/3790eb75d3a9416aa1c853d3a2abe6e7/science_practice_sbu_2018.pdf" TargetMode="External"/><Relationship Id="rId10" Type="http://schemas.openxmlformats.org/officeDocument/2006/relationships/image" Target="media/image3.jpeg"/><Relationship Id="rId19" Type="http://schemas.openxmlformats.org/officeDocument/2006/relationships/hyperlink" Target="https://en.wikipedia.org/wiki/PubMed_Identifi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cavcominc.com/uploads/files/History_OccHealth_Abrams.pdf" TargetMode="External"/><Relationship Id="rId22" Type="http://schemas.openxmlformats.org/officeDocument/2006/relationships/hyperlink" Target="https://en.wikipedia.org/wiki/Special:BookSources/978-0692944158" TargetMode="External"/><Relationship Id="rId27" Type="http://schemas.openxmlformats.org/officeDocument/2006/relationships/hyperlink" Target="https://www.worldcat.org/issn/1104-125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TotalTime>
  <Pages>9</Pages>
  <Words>2047</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Business Skills for the International Hotel Industry</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Skills for the International Hotel Industry</dc:title>
  <dc:subject/>
  <dc:creator>Himel Sarkar (1910088)</dc:creator>
  <cp:keywords/>
  <dc:description/>
  <cp:lastModifiedBy>Himel Sarkar (1910088)</cp:lastModifiedBy>
  <cp:revision>56</cp:revision>
  <dcterms:created xsi:type="dcterms:W3CDTF">2019-11-08T14:27:00Z</dcterms:created>
  <dcterms:modified xsi:type="dcterms:W3CDTF">2019-11-15T09:26:00Z</dcterms:modified>
  <cp:category>MODEL CODE:M4X01917ASSESMENT -PART 2</cp:category>
</cp:coreProperties>
</file>