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81966" w14:textId="23503F6E" w:rsidR="00960F58" w:rsidRPr="00EF0CAB" w:rsidRDefault="00562B94" w:rsidP="3F57D384">
      <w:pPr>
        <w:rPr>
          <w:rFonts w:ascii="Arial" w:eastAsia="Arial" w:hAnsi="Arial" w:cs="Arial"/>
          <w:b/>
          <w:bCs/>
          <w:sz w:val="36"/>
          <w:szCs w:val="36"/>
        </w:rPr>
      </w:pPr>
      <w:r w:rsidRPr="3F57D384">
        <w:rPr>
          <w:rFonts w:ascii="Arial" w:eastAsia="Arial" w:hAnsi="Arial" w:cs="Arial"/>
          <w:b/>
          <w:bCs/>
          <w:sz w:val="36"/>
          <w:szCs w:val="36"/>
        </w:rPr>
        <w:t>NAME: ZEBUNNISA</w:t>
      </w:r>
      <w:r w:rsidR="00960F58" w:rsidRPr="3F57D384">
        <w:rPr>
          <w:rFonts w:ascii="Arial" w:eastAsia="Arial" w:hAnsi="Arial" w:cs="Arial"/>
          <w:b/>
          <w:bCs/>
          <w:sz w:val="36"/>
          <w:szCs w:val="36"/>
        </w:rPr>
        <w:t xml:space="preserve"> AKRAM</w:t>
      </w:r>
    </w:p>
    <w:p w14:paraId="41DF5FB2" w14:textId="04BBD616" w:rsidR="00CF55BA" w:rsidRPr="00EF0CAB" w:rsidRDefault="00960F58" w:rsidP="3F57D384">
      <w:pPr>
        <w:rPr>
          <w:rFonts w:ascii="Arial" w:eastAsia="Arial" w:hAnsi="Arial" w:cs="Arial"/>
          <w:b/>
          <w:bCs/>
          <w:sz w:val="36"/>
          <w:szCs w:val="36"/>
        </w:rPr>
      </w:pPr>
      <w:r w:rsidRPr="3F57D384">
        <w:rPr>
          <w:rFonts w:ascii="Arial" w:eastAsia="Arial" w:hAnsi="Arial" w:cs="Arial"/>
          <w:b/>
          <w:bCs/>
          <w:sz w:val="36"/>
          <w:szCs w:val="36"/>
        </w:rPr>
        <w:t>STUDENT NUMBER:2419545</w:t>
      </w:r>
    </w:p>
    <w:p w14:paraId="359F8277" w14:textId="6E7DE39E" w:rsidR="000B4707" w:rsidRPr="00EF0CAB" w:rsidRDefault="00960F58" w:rsidP="3F57D384">
      <w:pPr>
        <w:rPr>
          <w:rFonts w:ascii="Arial" w:eastAsia="Arial" w:hAnsi="Arial" w:cs="Arial"/>
          <w:b/>
          <w:bCs/>
          <w:sz w:val="36"/>
          <w:szCs w:val="36"/>
        </w:rPr>
      </w:pPr>
      <w:r w:rsidRPr="3F57D384">
        <w:rPr>
          <w:rFonts w:ascii="Arial" w:eastAsia="Arial" w:hAnsi="Arial" w:cs="Arial"/>
          <w:b/>
          <w:bCs/>
          <w:sz w:val="36"/>
          <w:szCs w:val="36"/>
        </w:rPr>
        <w:t>MODULE: PERSONAL DEVELOPMENT PORTFOLIO</w:t>
      </w:r>
    </w:p>
    <w:p w14:paraId="541DE754" w14:textId="02F4E4AD" w:rsidR="008426C7" w:rsidRPr="00EF0CAB" w:rsidRDefault="00960F58" w:rsidP="3F57D384">
      <w:pPr>
        <w:rPr>
          <w:rFonts w:ascii="Arial" w:eastAsia="Arial" w:hAnsi="Arial" w:cs="Arial"/>
          <w:b/>
          <w:bCs/>
          <w:sz w:val="36"/>
          <w:szCs w:val="36"/>
        </w:rPr>
      </w:pPr>
      <w:r w:rsidRPr="3F57D384">
        <w:rPr>
          <w:rFonts w:ascii="Arial" w:eastAsia="Arial" w:hAnsi="Arial" w:cs="Arial"/>
          <w:b/>
          <w:bCs/>
          <w:sz w:val="36"/>
          <w:szCs w:val="36"/>
        </w:rPr>
        <w:t>MODULE CODE: LCHS4009</w:t>
      </w:r>
    </w:p>
    <w:p w14:paraId="7FFD738A" w14:textId="390619F7" w:rsidR="002114BD" w:rsidRDefault="00960F58" w:rsidP="3F57D384">
      <w:pPr>
        <w:rPr>
          <w:rFonts w:ascii="Arial" w:eastAsia="Arial" w:hAnsi="Arial" w:cs="Arial"/>
          <w:b/>
          <w:bCs/>
          <w:sz w:val="36"/>
          <w:szCs w:val="36"/>
        </w:rPr>
      </w:pPr>
      <w:r w:rsidRPr="3F57D384">
        <w:rPr>
          <w:rFonts w:ascii="Arial" w:eastAsia="Arial" w:hAnsi="Arial" w:cs="Arial"/>
          <w:b/>
          <w:bCs/>
          <w:sz w:val="36"/>
          <w:szCs w:val="36"/>
        </w:rPr>
        <w:t xml:space="preserve">LECTURERS </w:t>
      </w:r>
      <w:r w:rsidR="002954B6" w:rsidRPr="3F57D384">
        <w:rPr>
          <w:rFonts w:ascii="Arial" w:eastAsia="Arial" w:hAnsi="Arial" w:cs="Arial"/>
          <w:b/>
          <w:bCs/>
          <w:sz w:val="36"/>
          <w:szCs w:val="36"/>
        </w:rPr>
        <w:t>NAME: ANIKA</w:t>
      </w:r>
      <w:r w:rsidR="36B6024C" w:rsidRPr="3F57D384">
        <w:rPr>
          <w:rFonts w:ascii="Arial" w:eastAsia="Arial" w:hAnsi="Arial" w:cs="Arial"/>
          <w:b/>
          <w:bCs/>
          <w:sz w:val="36"/>
          <w:szCs w:val="36"/>
        </w:rPr>
        <w:t xml:space="preserve"> TAHSIN AHMED</w:t>
      </w:r>
    </w:p>
    <w:p w14:paraId="313FACC7" w14:textId="474C2D22" w:rsidR="002114BD" w:rsidRDefault="002114BD"/>
    <w:p w14:paraId="7BE5E1B3" w14:textId="73C70550" w:rsidR="002114BD" w:rsidRDefault="002114BD"/>
    <w:p w14:paraId="0A29D33F" w14:textId="69F12770" w:rsidR="002114BD" w:rsidRDefault="002114BD"/>
    <w:p w14:paraId="4D061461" w14:textId="173333C9" w:rsidR="002114BD" w:rsidRDefault="4B73C76E">
      <w:r>
        <w:rPr>
          <w:noProof/>
        </w:rPr>
        <w:drawing>
          <wp:inline distT="0" distB="0" distL="0" distR="0" wp14:anchorId="2D68AEE8" wp14:editId="0E16571E">
            <wp:extent cx="5724525" cy="4162425"/>
            <wp:effectExtent l="0" t="0" r="0" b="0"/>
            <wp:docPr id="5568196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19699" name=""/>
                    <pic:cNvPicPr/>
                  </pic:nvPicPr>
                  <pic:blipFill>
                    <a:blip r:embed="rId8">
                      <a:extLst>
                        <a:ext uri="{28A0092B-C50C-407E-A947-70E740481C1C}">
                          <a14:useLocalDpi xmlns:a14="http://schemas.microsoft.com/office/drawing/2010/main"/>
                        </a:ext>
                      </a:extLst>
                    </a:blip>
                    <a:stretch>
                      <a:fillRect/>
                    </a:stretch>
                  </pic:blipFill>
                  <pic:spPr>
                    <a:xfrm>
                      <a:off x="0" y="0"/>
                      <a:ext cx="5724525" cy="4162425"/>
                    </a:xfrm>
                    <a:prstGeom prst="rect">
                      <a:avLst/>
                    </a:prstGeom>
                  </pic:spPr>
                </pic:pic>
              </a:graphicData>
            </a:graphic>
          </wp:inline>
        </w:drawing>
      </w:r>
      <w:r w:rsidR="2F3E2802">
        <w:t xml:space="preserve"> </w:t>
      </w:r>
    </w:p>
    <w:p w14:paraId="72C88584" w14:textId="005EF2B7" w:rsidR="002114BD" w:rsidRDefault="002114BD"/>
    <w:p w14:paraId="34926C22" w14:textId="77777777" w:rsidR="003714B7" w:rsidRDefault="003714B7"/>
    <w:p w14:paraId="0F29801F" w14:textId="77777777" w:rsidR="003714B7" w:rsidRDefault="003714B7"/>
    <w:p w14:paraId="11A3B96B" w14:textId="77777777" w:rsidR="003714B7" w:rsidRDefault="003714B7"/>
    <w:p w14:paraId="787CB609" w14:textId="77777777" w:rsidR="003714B7" w:rsidRDefault="003714B7"/>
    <w:p w14:paraId="2857AD12" w14:textId="510CF0BF" w:rsidR="002114BD" w:rsidRPr="003714B7" w:rsidRDefault="00B729B3">
      <w:pPr>
        <w:rPr>
          <w:b/>
          <w:bCs/>
        </w:rPr>
      </w:pPr>
      <w:r w:rsidRPr="003714B7">
        <w:rPr>
          <w:b/>
          <w:bCs/>
        </w:rPr>
        <w:lastRenderedPageBreak/>
        <w:t xml:space="preserve">Task 1 </w:t>
      </w:r>
    </w:p>
    <w:p w14:paraId="1D86B017" w14:textId="36E6FA61" w:rsidR="00973E81" w:rsidRPr="00C4663D" w:rsidRDefault="003227C2">
      <w:pPr>
        <w:rPr>
          <w:rFonts w:ascii="Arial" w:hAnsi="Arial" w:cs="Arial"/>
          <w:sz w:val="22"/>
          <w:szCs w:val="22"/>
        </w:rPr>
      </w:pPr>
      <w:r>
        <w:rPr>
          <w:rFonts w:ascii="Arial" w:hAnsi="Arial" w:cs="Arial"/>
          <w:sz w:val="22"/>
          <w:szCs w:val="22"/>
        </w:rPr>
        <w:t>Senior nursery worker</w:t>
      </w:r>
    </w:p>
    <w:p w14:paraId="49208589" w14:textId="1B19B652" w:rsidR="00973E81" w:rsidRPr="00226598" w:rsidRDefault="009B3420">
      <w:pPr>
        <w:rPr>
          <w:rFonts w:ascii="Arial" w:hAnsi="Arial" w:cs="Arial"/>
          <w:b/>
          <w:bCs/>
          <w:sz w:val="22"/>
          <w:szCs w:val="22"/>
        </w:rPr>
      </w:pPr>
      <w:r w:rsidRPr="009B3420">
        <w:rPr>
          <w:rFonts w:ascii="Arial" w:hAnsi="Arial" w:cs="Arial"/>
          <w:sz w:val="22"/>
          <w:szCs w:val="22"/>
        </w:rPr>
        <w:t>The senior nursery worker is a pivotal figure in early childhood care and education.</w:t>
      </w:r>
      <w:r w:rsidR="003234CF" w:rsidRPr="003234CF">
        <w:rPr>
          <w:rFonts w:ascii="Arial" w:hAnsi="Arial" w:cs="Arial"/>
          <w:sz w:val="22"/>
          <w:szCs w:val="22"/>
        </w:rPr>
        <w:t xml:space="preserve"> This role demands not only the provision of direct care and supervision to young children but also the leadership and guidance of a team of nursery staff. Core responsibilities include the strategic planning an implementation of age appropriate, stimulating activities, monitoring of children's developmental milestones, and the consistent maintenance of a safe, inclusive, and enriching environment.</w:t>
      </w:r>
      <w:r w:rsidR="004065E3" w:rsidRPr="004065E3">
        <w:rPr>
          <w:rFonts w:ascii="Arial" w:hAnsi="Arial" w:cs="Arial"/>
          <w:sz w:val="22"/>
          <w:szCs w:val="22"/>
        </w:rPr>
        <w:t xml:space="preserve"> Furthermore, the senior nursery worker is tasked with fostering open an </w:t>
      </w:r>
      <w:r w:rsidR="004E679A" w:rsidRPr="004065E3">
        <w:rPr>
          <w:rFonts w:ascii="Arial" w:hAnsi="Arial" w:cs="Arial"/>
          <w:sz w:val="22"/>
          <w:szCs w:val="22"/>
        </w:rPr>
        <w:t>effective communication channel</w:t>
      </w:r>
      <w:r w:rsidR="004065E3" w:rsidRPr="004065E3">
        <w:rPr>
          <w:rFonts w:ascii="Arial" w:hAnsi="Arial" w:cs="Arial"/>
          <w:sz w:val="22"/>
          <w:szCs w:val="22"/>
        </w:rPr>
        <w:t xml:space="preserve"> with parents and caregivers, ensuring collaborative partnerships in support of each child's well-being and </w:t>
      </w:r>
      <w:r w:rsidR="004E679A" w:rsidRPr="004065E3">
        <w:rPr>
          <w:rFonts w:ascii="Arial" w:hAnsi="Arial" w:cs="Arial"/>
          <w:sz w:val="22"/>
          <w:szCs w:val="22"/>
        </w:rPr>
        <w:t>development</w:t>
      </w:r>
      <w:r w:rsidR="004065E3" w:rsidRPr="004065E3">
        <w:rPr>
          <w:rFonts w:ascii="Arial" w:hAnsi="Arial" w:cs="Arial"/>
          <w:sz w:val="22"/>
          <w:szCs w:val="22"/>
        </w:rPr>
        <w:t>. The role also involves administrative duties, such as record keeping and contributing to the ongoing evaluation and enhancement of nursery policies and procedures.</w:t>
      </w:r>
      <w:r w:rsidR="008822B6" w:rsidRPr="008822B6">
        <w:rPr>
          <w:rFonts w:ascii="Arial" w:hAnsi="Arial" w:cs="Arial"/>
          <w:sz w:val="22"/>
          <w:szCs w:val="22"/>
        </w:rPr>
        <w:t xml:space="preserve"> Ultimately, the senior nursery worker's contribution is vital in nurturing a positive, engaging, and developmentally supportive experience for all children, thereby promoting their holistic growth across social, emotional, cognitive, and physical </w:t>
      </w:r>
      <w:r w:rsidR="004E679A" w:rsidRPr="008822B6">
        <w:rPr>
          <w:rFonts w:ascii="Arial" w:hAnsi="Arial" w:cs="Arial"/>
          <w:sz w:val="22"/>
          <w:szCs w:val="22"/>
        </w:rPr>
        <w:t>development</w:t>
      </w:r>
      <w:r w:rsidR="00226598">
        <w:rPr>
          <w:rFonts w:ascii="Arial" w:hAnsi="Arial" w:cs="Arial"/>
          <w:sz w:val="22"/>
          <w:szCs w:val="22"/>
        </w:rPr>
        <w:t xml:space="preserve"> </w:t>
      </w:r>
      <w:r w:rsidR="00226598" w:rsidRPr="00226598">
        <w:rPr>
          <w:rFonts w:ascii="Arial" w:hAnsi="Arial" w:cs="Arial"/>
          <w:b/>
          <w:bCs/>
          <w:sz w:val="22"/>
          <w:szCs w:val="22"/>
        </w:rPr>
        <w:t>(Gov.Uk 2025).</w:t>
      </w:r>
    </w:p>
    <w:p w14:paraId="5C65589C" w14:textId="6F87AF10" w:rsidR="00264954" w:rsidRPr="00C4663D" w:rsidRDefault="7248A39F" w:rsidP="3F57D384">
      <w:r w:rsidRPr="3F57D384">
        <w:rPr>
          <w:rFonts w:ascii="Arial" w:eastAsia="Times New Roman" w:hAnsi="Arial" w:cs="Arial"/>
          <w:color w:val="242424"/>
          <w:sz w:val="22"/>
          <w:szCs w:val="22"/>
        </w:rPr>
        <w:t xml:space="preserve">Essential core skills </w:t>
      </w:r>
    </w:p>
    <w:p w14:paraId="3706E8C6" w14:textId="0D3BED8B" w:rsidR="00264954" w:rsidRPr="00CD6189" w:rsidRDefault="00406376" w:rsidP="00FA10F3">
      <w:pPr>
        <w:ind w:left="360"/>
        <w:rPr>
          <w:rFonts w:ascii="Arial" w:eastAsia="Times New Roman" w:hAnsi="Arial" w:cs="Arial"/>
          <w:b/>
          <w:bCs/>
          <w:color w:val="242424"/>
          <w:sz w:val="22"/>
          <w:szCs w:val="22"/>
          <w:shd w:val="clear" w:color="auto" w:fill="FFFFFF"/>
        </w:rPr>
      </w:pPr>
      <w:r w:rsidRPr="00406376">
        <w:rPr>
          <w:rFonts w:ascii="Arial" w:eastAsia="Times New Roman" w:hAnsi="Arial" w:cs="Arial"/>
          <w:color w:val="242424"/>
          <w:sz w:val="22"/>
          <w:szCs w:val="22"/>
          <w:shd w:val="clear" w:color="auto" w:fill="FFFFFF"/>
        </w:rPr>
        <w:t>To excel in the role of a senior nursery worker,</w:t>
      </w:r>
      <w:r w:rsidR="008B55E4" w:rsidRPr="008B55E4">
        <w:rPr>
          <w:rFonts w:ascii="Arial" w:eastAsia="Times New Roman" w:hAnsi="Arial" w:cs="Arial"/>
          <w:color w:val="242424"/>
          <w:sz w:val="22"/>
          <w:szCs w:val="22"/>
          <w:shd w:val="clear" w:color="auto" w:fill="FFFFFF"/>
        </w:rPr>
        <w:t xml:space="preserve"> a comprehensive skill set encompassing both theoretical knowledge and practical application is essential. These skills can be gained through targeted training, formal education, and ongoing professional development</w:t>
      </w:r>
      <w:r w:rsidR="00CD6189">
        <w:rPr>
          <w:rFonts w:ascii="Arial" w:eastAsia="Times New Roman" w:hAnsi="Arial" w:cs="Arial"/>
          <w:color w:val="242424"/>
          <w:sz w:val="22"/>
          <w:szCs w:val="22"/>
          <w:shd w:val="clear" w:color="auto" w:fill="FFFFFF"/>
        </w:rPr>
        <w:t xml:space="preserve"> </w:t>
      </w:r>
      <w:r w:rsidR="00CD6189" w:rsidRPr="00CD6189">
        <w:rPr>
          <w:rFonts w:ascii="Arial" w:eastAsia="Times New Roman" w:hAnsi="Arial" w:cs="Arial"/>
          <w:b/>
          <w:bCs/>
          <w:color w:val="242424"/>
          <w:sz w:val="22"/>
          <w:szCs w:val="22"/>
          <w:shd w:val="clear" w:color="auto" w:fill="FFFFFF"/>
        </w:rPr>
        <w:t>(Gov.UK 2025).</w:t>
      </w:r>
    </w:p>
    <w:p w14:paraId="22174DA0" w14:textId="1CB8E04D" w:rsidR="00264954" w:rsidRPr="00C4663D" w:rsidRDefault="1DDC0A8D" w:rsidP="00FA10F3">
      <w:pPr>
        <w:ind w:left="360"/>
        <w:rPr>
          <w:rFonts w:ascii="Arial" w:eastAsia="Times New Roman" w:hAnsi="Arial" w:cs="Arial"/>
          <w:color w:val="242424"/>
          <w:sz w:val="22"/>
          <w:szCs w:val="22"/>
          <w:shd w:val="clear" w:color="auto" w:fill="FFFFFF"/>
        </w:rPr>
      </w:pPr>
      <w:r w:rsidRPr="00C4663D">
        <w:rPr>
          <w:rFonts w:ascii="Arial" w:eastAsia="Times New Roman" w:hAnsi="Arial" w:cs="Arial"/>
          <w:color w:val="242424"/>
          <w:sz w:val="22"/>
          <w:szCs w:val="22"/>
          <w:shd w:val="clear" w:color="auto" w:fill="FFFFFF"/>
        </w:rPr>
        <w:t>Interpersonal</w:t>
      </w:r>
      <w:r w:rsidRPr="3F57D384">
        <w:rPr>
          <w:rFonts w:ascii="Arial" w:eastAsia="Times New Roman" w:hAnsi="Arial" w:cs="Arial"/>
          <w:color w:val="242424"/>
          <w:sz w:val="22"/>
          <w:szCs w:val="22"/>
        </w:rPr>
        <w:t xml:space="preserve"> </w:t>
      </w:r>
      <w:r w:rsidR="00FA10F3" w:rsidRPr="3F57D384">
        <w:rPr>
          <w:rFonts w:ascii="Arial" w:eastAsia="Times New Roman" w:hAnsi="Arial" w:cs="Arial"/>
          <w:color w:val="242424"/>
          <w:sz w:val="22"/>
          <w:szCs w:val="22"/>
        </w:rPr>
        <w:t>Communication</w:t>
      </w:r>
      <w:r w:rsidR="00FA10F3">
        <w:br/>
      </w:r>
      <w:r w:rsidR="00FA10F3" w:rsidRPr="3F57D384">
        <w:rPr>
          <w:rFonts w:ascii="Arial" w:eastAsia="Times New Roman" w:hAnsi="Arial" w:cs="Arial"/>
          <w:color w:val="242424"/>
          <w:sz w:val="22"/>
          <w:szCs w:val="22"/>
        </w:rPr>
        <w:t xml:space="preserve">Effective communication is </w:t>
      </w:r>
      <w:r w:rsidR="00625CC5">
        <w:rPr>
          <w:rFonts w:ascii="Arial" w:eastAsia="Times New Roman" w:hAnsi="Arial" w:cs="Arial"/>
          <w:color w:val="242424"/>
          <w:sz w:val="22"/>
          <w:szCs w:val="22"/>
        </w:rPr>
        <w:t>essential</w:t>
      </w:r>
      <w:r w:rsidR="00E762CE">
        <w:rPr>
          <w:rFonts w:ascii="Arial" w:eastAsia="Times New Roman" w:hAnsi="Arial" w:cs="Arial"/>
          <w:color w:val="242424"/>
          <w:sz w:val="22"/>
          <w:szCs w:val="22"/>
        </w:rPr>
        <w:t xml:space="preserve"> when working</w:t>
      </w:r>
      <w:r w:rsidR="00FA10F3" w:rsidRPr="3F57D384">
        <w:rPr>
          <w:rFonts w:ascii="Arial" w:eastAsia="Times New Roman" w:hAnsi="Arial" w:cs="Arial"/>
          <w:color w:val="242424"/>
          <w:sz w:val="22"/>
          <w:szCs w:val="22"/>
        </w:rPr>
        <w:t xml:space="preserve"> with children, their parents, and colleagues. </w:t>
      </w:r>
      <w:r w:rsidR="00264954" w:rsidRPr="3F57D384">
        <w:rPr>
          <w:rFonts w:ascii="Arial" w:eastAsia="Times New Roman" w:hAnsi="Arial" w:cs="Arial"/>
          <w:color w:val="242424"/>
          <w:sz w:val="22"/>
          <w:szCs w:val="22"/>
        </w:rPr>
        <w:t xml:space="preserve">It </w:t>
      </w:r>
      <w:r w:rsidR="00E762CE">
        <w:rPr>
          <w:rFonts w:ascii="Arial" w:eastAsia="Times New Roman" w:hAnsi="Arial" w:cs="Arial"/>
          <w:color w:val="242424"/>
          <w:sz w:val="22"/>
          <w:szCs w:val="22"/>
        </w:rPr>
        <w:t>supports</w:t>
      </w:r>
      <w:r w:rsidR="003A7D99">
        <w:rPr>
          <w:rFonts w:ascii="Arial" w:eastAsia="Times New Roman" w:hAnsi="Arial" w:cs="Arial"/>
          <w:color w:val="242424"/>
          <w:sz w:val="22"/>
          <w:szCs w:val="22"/>
        </w:rPr>
        <w:t xml:space="preserve"> the</w:t>
      </w:r>
      <w:r w:rsidR="00FA10F3" w:rsidRPr="3F57D384">
        <w:rPr>
          <w:rFonts w:ascii="Arial" w:eastAsia="Times New Roman" w:hAnsi="Arial" w:cs="Arial"/>
          <w:color w:val="242424"/>
          <w:sz w:val="22"/>
          <w:szCs w:val="22"/>
        </w:rPr>
        <w:t xml:space="preserve"> understanding </w:t>
      </w:r>
      <w:r w:rsidR="003A7D99">
        <w:rPr>
          <w:rFonts w:ascii="Arial" w:eastAsia="Times New Roman" w:hAnsi="Arial" w:cs="Arial"/>
          <w:color w:val="242424"/>
          <w:sz w:val="22"/>
          <w:szCs w:val="22"/>
        </w:rPr>
        <w:t xml:space="preserve">of </w:t>
      </w:r>
      <w:r w:rsidR="00FA10F3" w:rsidRPr="3F57D384">
        <w:rPr>
          <w:rFonts w:ascii="Arial" w:eastAsia="Times New Roman" w:hAnsi="Arial" w:cs="Arial"/>
          <w:color w:val="242424"/>
          <w:sz w:val="22"/>
          <w:szCs w:val="22"/>
        </w:rPr>
        <w:t xml:space="preserve">children's needs, </w:t>
      </w:r>
      <w:r w:rsidR="00F36AB9">
        <w:rPr>
          <w:rFonts w:ascii="Arial" w:eastAsia="Times New Roman" w:hAnsi="Arial" w:cs="Arial"/>
          <w:color w:val="242424"/>
          <w:sz w:val="22"/>
          <w:szCs w:val="22"/>
        </w:rPr>
        <w:t>strengthens parent</w:t>
      </w:r>
      <w:r w:rsidR="004F1AA1">
        <w:rPr>
          <w:rFonts w:ascii="Arial" w:eastAsia="Times New Roman" w:hAnsi="Arial" w:cs="Arial"/>
          <w:color w:val="242424"/>
          <w:sz w:val="22"/>
          <w:szCs w:val="22"/>
        </w:rPr>
        <w:t xml:space="preserve"> practitioner</w:t>
      </w:r>
      <w:r w:rsidR="0017190F">
        <w:rPr>
          <w:rFonts w:ascii="Arial" w:eastAsia="Times New Roman" w:hAnsi="Arial" w:cs="Arial"/>
          <w:color w:val="242424"/>
          <w:sz w:val="22"/>
          <w:szCs w:val="22"/>
        </w:rPr>
        <w:t xml:space="preserve"> </w:t>
      </w:r>
      <w:r w:rsidR="00F36AB9">
        <w:rPr>
          <w:rFonts w:ascii="Arial" w:eastAsia="Times New Roman" w:hAnsi="Arial" w:cs="Arial"/>
          <w:color w:val="242424"/>
          <w:sz w:val="22"/>
          <w:szCs w:val="22"/>
        </w:rPr>
        <w:t>relationships, and</w:t>
      </w:r>
      <w:r w:rsidR="0017190F">
        <w:rPr>
          <w:rFonts w:ascii="Arial" w:eastAsia="Times New Roman" w:hAnsi="Arial" w:cs="Arial"/>
          <w:color w:val="242424"/>
          <w:sz w:val="22"/>
          <w:szCs w:val="22"/>
        </w:rPr>
        <w:t xml:space="preserve"> ensures</w:t>
      </w:r>
      <w:r w:rsidR="00F36AB9">
        <w:rPr>
          <w:rFonts w:ascii="Arial" w:eastAsia="Times New Roman" w:hAnsi="Arial" w:cs="Arial"/>
          <w:color w:val="242424"/>
          <w:sz w:val="22"/>
          <w:szCs w:val="22"/>
        </w:rPr>
        <w:t xml:space="preserve"> cooperative teamwork.</w:t>
      </w:r>
      <w:r w:rsidR="00FA10F3" w:rsidRPr="3F57D384">
        <w:rPr>
          <w:rFonts w:ascii="Arial" w:eastAsia="Times New Roman" w:hAnsi="Arial" w:cs="Arial"/>
          <w:color w:val="242424"/>
          <w:sz w:val="22"/>
          <w:szCs w:val="22"/>
        </w:rPr>
        <w:t xml:space="preserve"> </w:t>
      </w:r>
      <w:r w:rsidR="00110E1A" w:rsidRPr="3F57D384">
        <w:rPr>
          <w:rFonts w:ascii="Arial" w:eastAsia="Times New Roman" w:hAnsi="Arial" w:cs="Arial"/>
          <w:color w:val="242424"/>
          <w:sz w:val="22"/>
          <w:szCs w:val="22"/>
        </w:rPr>
        <w:t xml:space="preserve">My </w:t>
      </w:r>
      <w:r w:rsidR="00110E1A">
        <w:rPr>
          <w:rFonts w:ascii="Arial" w:eastAsia="Times New Roman" w:hAnsi="Arial" w:cs="Arial"/>
          <w:color w:val="242424"/>
          <w:sz w:val="22"/>
          <w:szCs w:val="22"/>
        </w:rPr>
        <w:t>volunteer</w:t>
      </w:r>
      <w:r w:rsidR="00C1290A">
        <w:rPr>
          <w:rFonts w:ascii="Arial" w:eastAsia="Times New Roman" w:hAnsi="Arial" w:cs="Arial"/>
          <w:color w:val="242424"/>
          <w:sz w:val="22"/>
          <w:szCs w:val="22"/>
        </w:rPr>
        <w:t xml:space="preserve"> and childcare experience has stren</w:t>
      </w:r>
      <w:r w:rsidR="00096325">
        <w:rPr>
          <w:rFonts w:ascii="Arial" w:eastAsia="Times New Roman" w:hAnsi="Arial" w:cs="Arial"/>
          <w:color w:val="242424"/>
          <w:sz w:val="22"/>
          <w:szCs w:val="22"/>
        </w:rPr>
        <w:t xml:space="preserve">gthened both my verbal and </w:t>
      </w:r>
      <w:r w:rsidR="00110E1A">
        <w:rPr>
          <w:rFonts w:ascii="Arial" w:eastAsia="Times New Roman" w:hAnsi="Arial" w:cs="Arial"/>
          <w:color w:val="242424"/>
          <w:sz w:val="22"/>
          <w:szCs w:val="22"/>
        </w:rPr>
        <w:t>nonverbal</w:t>
      </w:r>
      <w:r w:rsidR="00096325">
        <w:rPr>
          <w:rFonts w:ascii="Arial" w:eastAsia="Times New Roman" w:hAnsi="Arial" w:cs="Arial"/>
          <w:color w:val="242424"/>
          <w:sz w:val="22"/>
          <w:szCs w:val="22"/>
        </w:rPr>
        <w:t xml:space="preserve"> </w:t>
      </w:r>
      <w:r w:rsidR="00962F6C">
        <w:rPr>
          <w:rFonts w:ascii="Arial" w:eastAsia="Times New Roman" w:hAnsi="Arial" w:cs="Arial"/>
          <w:color w:val="242424"/>
          <w:sz w:val="22"/>
          <w:szCs w:val="22"/>
        </w:rPr>
        <w:t>communication skills</w:t>
      </w:r>
      <w:r w:rsidR="002F63B0">
        <w:rPr>
          <w:rFonts w:ascii="Arial" w:eastAsia="Times New Roman" w:hAnsi="Arial" w:cs="Arial"/>
          <w:color w:val="242424"/>
          <w:sz w:val="22"/>
          <w:szCs w:val="22"/>
        </w:rPr>
        <w:t xml:space="preserve">.  </w:t>
      </w:r>
      <w:r w:rsidR="00962F6C">
        <w:rPr>
          <w:rFonts w:ascii="Arial" w:eastAsia="Times New Roman" w:hAnsi="Arial" w:cs="Arial"/>
          <w:color w:val="242424"/>
          <w:sz w:val="22"/>
          <w:szCs w:val="22"/>
        </w:rPr>
        <w:t>Actively</w:t>
      </w:r>
      <w:r w:rsidR="002F63B0">
        <w:rPr>
          <w:rFonts w:ascii="Arial" w:eastAsia="Times New Roman" w:hAnsi="Arial" w:cs="Arial"/>
          <w:color w:val="242424"/>
          <w:sz w:val="22"/>
          <w:szCs w:val="22"/>
        </w:rPr>
        <w:t xml:space="preserve"> </w:t>
      </w:r>
      <w:r w:rsidR="00962F6C">
        <w:rPr>
          <w:rFonts w:ascii="Arial" w:eastAsia="Times New Roman" w:hAnsi="Arial" w:cs="Arial"/>
          <w:color w:val="242424"/>
          <w:sz w:val="22"/>
          <w:szCs w:val="22"/>
        </w:rPr>
        <w:t>listen to</w:t>
      </w:r>
      <w:r w:rsidR="002F63B0">
        <w:rPr>
          <w:rFonts w:ascii="Arial" w:eastAsia="Times New Roman" w:hAnsi="Arial" w:cs="Arial"/>
          <w:color w:val="242424"/>
          <w:sz w:val="22"/>
          <w:szCs w:val="22"/>
        </w:rPr>
        <w:t xml:space="preserve"> children, encourage</w:t>
      </w:r>
      <w:r w:rsidR="00716E81">
        <w:rPr>
          <w:rFonts w:ascii="Arial" w:eastAsia="Times New Roman" w:hAnsi="Arial" w:cs="Arial"/>
          <w:color w:val="242424"/>
          <w:sz w:val="22"/>
          <w:szCs w:val="22"/>
        </w:rPr>
        <w:t xml:space="preserve"> their expression, and clearly </w:t>
      </w:r>
      <w:r w:rsidR="00962F6C">
        <w:rPr>
          <w:rFonts w:ascii="Arial" w:eastAsia="Times New Roman" w:hAnsi="Arial" w:cs="Arial"/>
          <w:color w:val="242424"/>
          <w:sz w:val="22"/>
          <w:szCs w:val="22"/>
        </w:rPr>
        <w:t>share</w:t>
      </w:r>
      <w:r w:rsidR="00716E81">
        <w:rPr>
          <w:rFonts w:ascii="Arial" w:eastAsia="Times New Roman" w:hAnsi="Arial" w:cs="Arial"/>
          <w:color w:val="242424"/>
          <w:sz w:val="22"/>
          <w:szCs w:val="22"/>
        </w:rPr>
        <w:t xml:space="preserve"> information</w:t>
      </w:r>
      <w:r w:rsidR="00947415">
        <w:rPr>
          <w:rFonts w:ascii="Arial" w:eastAsia="Times New Roman" w:hAnsi="Arial" w:cs="Arial"/>
          <w:color w:val="242424"/>
          <w:sz w:val="22"/>
          <w:szCs w:val="22"/>
        </w:rPr>
        <w:t xml:space="preserve"> with parents regarding their</w:t>
      </w:r>
      <w:r w:rsidR="008D1186">
        <w:rPr>
          <w:rFonts w:ascii="Arial" w:eastAsia="Times New Roman" w:hAnsi="Arial" w:cs="Arial"/>
          <w:color w:val="242424"/>
          <w:sz w:val="22"/>
          <w:szCs w:val="22"/>
        </w:rPr>
        <w:t xml:space="preserve"> </w:t>
      </w:r>
      <w:r w:rsidR="00962F6C">
        <w:rPr>
          <w:rFonts w:ascii="Arial" w:eastAsia="Times New Roman" w:hAnsi="Arial" w:cs="Arial"/>
          <w:color w:val="242424"/>
          <w:sz w:val="22"/>
          <w:szCs w:val="22"/>
        </w:rPr>
        <w:t>child’s</w:t>
      </w:r>
      <w:r w:rsidR="008D1186">
        <w:rPr>
          <w:rFonts w:ascii="Arial" w:eastAsia="Times New Roman" w:hAnsi="Arial" w:cs="Arial"/>
          <w:color w:val="242424"/>
          <w:sz w:val="22"/>
          <w:szCs w:val="22"/>
        </w:rPr>
        <w:t xml:space="preserve"> </w:t>
      </w:r>
      <w:r w:rsidR="00962F6C">
        <w:rPr>
          <w:rFonts w:ascii="Arial" w:eastAsia="Times New Roman" w:hAnsi="Arial" w:cs="Arial"/>
          <w:color w:val="242424"/>
          <w:sz w:val="22"/>
          <w:szCs w:val="22"/>
        </w:rPr>
        <w:t>development, while</w:t>
      </w:r>
      <w:r w:rsidR="008D1186">
        <w:rPr>
          <w:rFonts w:ascii="Arial" w:eastAsia="Times New Roman" w:hAnsi="Arial" w:cs="Arial"/>
          <w:color w:val="242424"/>
          <w:sz w:val="22"/>
          <w:szCs w:val="22"/>
        </w:rPr>
        <w:t xml:space="preserve"> </w:t>
      </w:r>
      <w:r w:rsidR="00962F6C">
        <w:rPr>
          <w:rFonts w:ascii="Arial" w:eastAsia="Times New Roman" w:hAnsi="Arial" w:cs="Arial"/>
          <w:color w:val="242424"/>
          <w:sz w:val="22"/>
          <w:szCs w:val="22"/>
        </w:rPr>
        <w:t>maintaining</w:t>
      </w:r>
      <w:r w:rsidR="00425D9A">
        <w:rPr>
          <w:rFonts w:ascii="Arial" w:eastAsia="Times New Roman" w:hAnsi="Arial" w:cs="Arial"/>
          <w:color w:val="242424"/>
          <w:sz w:val="22"/>
          <w:szCs w:val="22"/>
        </w:rPr>
        <w:t xml:space="preserve"> confidentiality in accordance with the data protection </w:t>
      </w:r>
      <w:r w:rsidR="00B15240">
        <w:rPr>
          <w:rFonts w:ascii="Arial" w:eastAsia="Times New Roman" w:hAnsi="Arial" w:cs="Arial"/>
          <w:color w:val="242424"/>
          <w:sz w:val="22"/>
          <w:szCs w:val="22"/>
        </w:rPr>
        <w:t>Act (2018).</w:t>
      </w:r>
      <w:r w:rsidR="00962F6C">
        <w:rPr>
          <w:rFonts w:ascii="Arial" w:eastAsia="Times New Roman" w:hAnsi="Arial" w:cs="Arial"/>
          <w:color w:val="242424"/>
          <w:sz w:val="22"/>
          <w:szCs w:val="22"/>
        </w:rPr>
        <w:t xml:space="preserve"> </w:t>
      </w:r>
      <w:r w:rsidR="004B24E2" w:rsidRPr="004B24E2">
        <w:rPr>
          <w:rFonts w:ascii="Arial" w:eastAsia="Times New Roman" w:hAnsi="Arial" w:cs="Arial"/>
          <w:b/>
          <w:bCs/>
          <w:color w:val="242424"/>
          <w:sz w:val="22"/>
          <w:szCs w:val="22"/>
        </w:rPr>
        <w:t>(Gov.UK 2025).</w:t>
      </w:r>
    </w:p>
    <w:p w14:paraId="01FAE99E" w14:textId="558B01E8" w:rsidR="004555FF" w:rsidRPr="00CD6189" w:rsidRDefault="00FA10F3" w:rsidP="00FA10F3">
      <w:pPr>
        <w:ind w:left="360"/>
        <w:rPr>
          <w:rFonts w:ascii="Arial" w:eastAsia="Times New Roman" w:hAnsi="Arial" w:cs="Arial"/>
          <w:b/>
          <w:bCs/>
          <w:color w:val="242424"/>
          <w:sz w:val="22"/>
          <w:szCs w:val="22"/>
          <w:shd w:val="clear" w:color="auto" w:fill="FFFFFF"/>
        </w:rPr>
      </w:pPr>
      <w:r w:rsidRPr="00C4663D">
        <w:rPr>
          <w:rFonts w:ascii="Arial" w:eastAsia="Times New Roman" w:hAnsi="Arial" w:cs="Arial"/>
          <w:color w:val="242424"/>
          <w:sz w:val="22"/>
          <w:szCs w:val="22"/>
          <w:shd w:val="clear" w:color="auto" w:fill="FFFFFF"/>
        </w:rPr>
        <w:t>Leadership and Collaborative Skills:</w:t>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shd w:val="clear" w:color="auto" w:fill="FFFFFF"/>
        </w:rPr>
        <w:t xml:space="preserve">In a senior </w:t>
      </w:r>
      <w:r w:rsidR="74D0E38A" w:rsidRPr="3F57D384">
        <w:rPr>
          <w:rFonts w:ascii="Arial" w:eastAsia="Times New Roman" w:hAnsi="Arial" w:cs="Arial"/>
          <w:color w:val="242424"/>
          <w:sz w:val="22"/>
          <w:szCs w:val="22"/>
        </w:rPr>
        <w:t>role</w:t>
      </w:r>
      <w:r w:rsidRPr="3F57D384">
        <w:rPr>
          <w:rFonts w:ascii="Arial" w:eastAsia="Times New Roman" w:hAnsi="Arial" w:cs="Arial"/>
          <w:color w:val="242424"/>
          <w:sz w:val="22"/>
          <w:szCs w:val="22"/>
        </w:rPr>
        <w:t xml:space="preserve">, </w:t>
      </w:r>
      <w:r w:rsidR="00FB5145" w:rsidRPr="00FB5145">
        <w:rPr>
          <w:rFonts w:ascii="Arial" w:eastAsia="Times New Roman" w:hAnsi="Arial" w:cs="Arial"/>
          <w:color w:val="242424"/>
          <w:sz w:val="22"/>
          <w:szCs w:val="22"/>
        </w:rPr>
        <w:t>Leadership includes guiding junior colleagues, coordinating daily nursery routines, and supporting a positive team environment. I have demonstrated leadership qualities by allocating tasks fairly, motivating peers,</w:t>
      </w:r>
      <w:r w:rsidR="00F51432" w:rsidRPr="00F51432">
        <w:rPr>
          <w:rFonts w:ascii="Arial" w:eastAsia="Times New Roman" w:hAnsi="Arial" w:cs="Arial"/>
          <w:color w:val="242424"/>
          <w:sz w:val="22"/>
          <w:szCs w:val="22"/>
        </w:rPr>
        <w:t xml:space="preserve"> and helping to resolve minor conflicts in a professional manner. I value teamwork and understand the importance of </w:t>
      </w:r>
      <w:r w:rsidR="004C2E6F" w:rsidRPr="004C2E6F">
        <w:rPr>
          <w:rFonts w:ascii="Arial" w:eastAsia="Times New Roman" w:hAnsi="Arial" w:cs="Arial"/>
          <w:color w:val="242424"/>
          <w:sz w:val="22"/>
          <w:szCs w:val="22"/>
        </w:rPr>
        <w:t>Formal training in observation techniques, assessment tools, and data analysis is highly beneficial</w:t>
      </w:r>
      <w:r w:rsidR="00CD6189">
        <w:rPr>
          <w:rFonts w:ascii="Arial" w:eastAsia="Times New Roman" w:hAnsi="Arial" w:cs="Arial"/>
          <w:color w:val="242424"/>
          <w:sz w:val="22"/>
          <w:szCs w:val="22"/>
        </w:rPr>
        <w:t xml:space="preserve"> </w:t>
      </w:r>
      <w:r w:rsidR="00CD6189" w:rsidRPr="00CD6189">
        <w:rPr>
          <w:rFonts w:ascii="Arial" w:eastAsia="Times New Roman" w:hAnsi="Arial" w:cs="Arial"/>
          <w:b/>
          <w:bCs/>
          <w:color w:val="242424"/>
          <w:sz w:val="22"/>
          <w:szCs w:val="22"/>
        </w:rPr>
        <w:t>(Gov.UK 2025).</w:t>
      </w:r>
    </w:p>
    <w:p w14:paraId="7BFB1824" w14:textId="239A916B" w:rsidR="004555FF" w:rsidRPr="006D564B" w:rsidRDefault="00FA10F3" w:rsidP="00FA10F3">
      <w:pPr>
        <w:ind w:left="360"/>
        <w:rPr>
          <w:rFonts w:ascii="Arial" w:eastAsia="Times New Roman" w:hAnsi="Arial" w:cs="Arial"/>
          <w:b/>
          <w:bCs/>
          <w:color w:val="242424"/>
          <w:sz w:val="22"/>
          <w:szCs w:val="22"/>
          <w:shd w:val="clear" w:color="auto" w:fill="FFFFFF"/>
        </w:rPr>
      </w:pPr>
      <w:r w:rsidRPr="00C4663D">
        <w:rPr>
          <w:rFonts w:ascii="Arial" w:eastAsia="Times New Roman" w:hAnsi="Arial" w:cs="Arial"/>
          <w:color w:val="242424"/>
          <w:sz w:val="22"/>
          <w:szCs w:val="22"/>
          <w:shd w:val="clear" w:color="auto" w:fill="FFFFFF"/>
        </w:rPr>
        <w:t>Understanding Child Development:</w:t>
      </w:r>
      <w:r w:rsidRPr="00C4663D">
        <w:rPr>
          <w:rFonts w:ascii="Arial" w:eastAsia="Times New Roman" w:hAnsi="Arial" w:cs="Arial"/>
          <w:color w:val="242424"/>
          <w:sz w:val="22"/>
          <w:szCs w:val="22"/>
        </w:rPr>
        <w:br/>
      </w:r>
      <w:r w:rsidR="00674B32" w:rsidRPr="00674B32">
        <w:rPr>
          <w:rFonts w:ascii="Arial" w:eastAsia="Times New Roman" w:hAnsi="Arial" w:cs="Arial"/>
          <w:color w:val="242424"/>
          <w:sz w:val="22"/>
          <w:szCs w:val="22"/>
          <w:shd w:val="clear" w:color="auto" w:fill="FFFFFF"/>
        </w:rPr>
        <w:t xml:space="preserve"> My understanding of frameworks such as </w:t>
      </w:r>
      <w:r w:rsidR="00B33B08" w:rsidRPr="00674B32">
        <w:rPr>
          <w:rFonts w:ascii="Arial" w:eastAsia="Times New Roman" w:hAnsi="Arial" w:cs="Arial"/>
          <w:color w:val="242424"/>
          <w:sz w:val="22"/>
          <w:szCs w:val="22"/>
          <w:shd w:val="clear" w:color="auto" w:fill="FFFFFF"/>
        </w:rPr>
        <w:t>Piaget’s</w:t>
      </w:r>
      <w:r w:rsidR="00674B32" w:rsidRPr="00674B32">
        <w:rPr>
          <w:rFonts w:ascii="Arial" w:eastAsia="Times New Roman" w:hAnsi="Arial" w:cs="Arial"/>
          <w:color w:val="242424"/>
          <w:sz w:val="22"/>
          <w:szCs w:val="22"/>
          <w:shd w:val="clear" w:color="auto" w:fill="FFFFFF"/>
        </w:rPr>
        <w:t xml:space="preserve"> stages of cognitive development and </w:t>
      </w:r>
      <w:r w:rsidR="00B33B08" w:rsidRPr="00674B32">
        <w:rPr>
          <w:rFonts w:ascii="Arial" w:eastAsia="Times New Roman" w:hAnsi="Arial" w:cs="Arial"/>
          <w:color w:val="242424"/>
          <w:sz w:val="22"/>
          <w:szCs w:val="22"/>
          <w:shd w:val="clear" w:color="auto" w:fill="FFFFFF"/>
        </w:rPr>
        <w:t>Erikson’s</w:t>
      </w:r>
      <w:r w:rsidR="00674B32" w:rsidRPr="00674B32">
        <w:rPr>
          <w:rFonts w:ascii="Arial" w:eastAsia="Times New Roman" w:hAnsi="Arial" w:cs="Arial"/>
          <w:color w:val="242424"/>
          <w:sz w:val="22"/>
          <w:szCs w:val="22"/>
          <w:shd w:val="clear" w:color="auto" w:fill="FFFFFF"/>
        </w:rPr>
        <w:t xml:space="preserve"> psychosocial theory enables me to create stimulating activities that promote children's cognitive, emotional, and social skills.</w:t>
      </w:r>
      <w:r w:rsidR="00B33B08" w:rsidRPr="00B33B08">
        <w:rPr>
          <w:rFonts w:ascii="Arial" w:eastAsia="Times New Roman" w:hAnsi="Arial" w:cs="Arial"/>
          <w:color w:val="242424"/>
          <w:sz w:val="22"/>
          <w:szCs w:val="22"/>
          <w:shd w:val="clear" w:color="auto" w:fill="FFFFFF"/>
        </w:rPr>
        <w:t xml:space="preserve"> I also have experience applying the early years foundation stage framework to tailor learning opportunities that meet the unique needs and abilities of each child</w:t>
      </w:r>
      <w:r w:rsidR="004B24E2">
        <w:rPr>
          <w:rFonts w:ascii="Arial" w:eastAsia="Times New Roman" w:hAnsi="Arial" w:cs="Arial"/>
          <w:color w:val="242424"/>
          <w:sz w:val="22"/>
          <w:szCs w:val="22"/>
          <w:shd w:val="clear" w:color="auto" w:fill="FFFFFF"/>
        </w:rPr>
        <w:t xml:space="preserve"> </w:t>
      </w:r>
      <w:r w:rsidR="004A7F64" w:rsidRPr="006D564B">
        <w:rPr>
          <w:rFonts w:ascii="Arial" w:eastAsia="Times New Roman" w:hAnsi="Arial" w:cs="Arial"/>
          <w:b/>
          <w:bCs/>
          <w:color w:val="242424"/>
          <w:sz w:val="22"/>
          <w:szCs w:val="22"/>
          <w:shd w:val="clear" w:color="auto" w:fill="FFFFFF"/>
        </w:rPr>
        <w:t>(NSPCC 2025).</w:t>
      </w:r>
    </w:p>
    <w:p w14:paraId="62F4EA32" w14:textId="26AF3561" w:rsidR="004555FF" w:rsidRPr="00AD73F8" w:rsidRDefault="00FA10F3" w:rsidP="00FA10F3">
      <w:pPr>
        <w:ind w:left="360"/>
        <w:rPr>
          <w:rFonts w:ascii="Arial" w:eastAsia="Times New Roman" w:hAnsi="Arial" w:cs="Arial"/>
          <w:b/>
          <w:bCs/>
          <w:color w:val="242424"/>
          <w:sz w:val="22"/>
          <w:szCs w:val="22"/>
          <w:shd w:val="clear" w:color="auto" w:fill="FFFFFF"/>
        </w:rPr>
      </w:pPr>
      <w:r w:rsidRPr="00C4663D">
        <w:rPr>
          <w:rFonts w:ascii="Arial" w:eastAsia="Times New Roman" w:hAnsi="Arial" w:cs="Arial"/>
          <w:color w:val="242424"/>
          <w:sz w:val="22"/>
          <w:szCs w:val="22"/>
          <w:shd w:val="clear" w:color="auto" w:fill="FFFFFF"/>
        </w:rPr>
        <w:t>Safeguarding and Safety Protocols:</w:t>
      </w:r>
      <w:r w:rsidRPr="00C4663D">
        <w:rPr>
          <w:rFonts w:ascii="Arial" w:eastAsia="Times New Roman" w:hAnsi="Arial" w:cs="Arial"/>
          <w:color w:val="242424"/>
          <w:sz w:val="22"/>
          <w:szCs w:val="22"/>
        </w:rPr>
        <w:br/>
      </w:r>
      <w:r w:rsidR="00AE6FA5" w:rsidRPr="00AE6FA5">
        <w:rPr>
          <w:rFonts w:ascii="Arial" w:eastAsia="Times New Roman" w:hAnsi="Arial" w:cs="Arial"/>
          <w:color w:val="242424"/>
          <w:sz w:val="22"/>
          <w:szCs w:val="22"/>
          <w:shd w:val="clear" w:color="auto" w:fill="FFFFFF"/>
        </w:rPr>
        <w:t xml:space="preserve"> Safeguarding is a fundamental responsibility in early years</w:t>
      </w:r>
      <w:r w:rsidR="0018543E" w:rsidRPr="0018543E">
        <w:rPr>
          <w:rFonts w:ascii="Arial" w:eastAsia="Times New Roman" w:hAnsi="Arial" w:cs="Arial"/>
          <w:color w:val="242424"/>
          <w:sz w:val="22"/>
          <w:szCs w:val="22"/>
          <w:shd w:val="clear" w:color="auto" w:fill="FFFFFF"/>
        </w:rPr>
        <w:t xml:space="preserve"> settings. I am familiar with </w:t>
      </w:r>
      <w:r w:rsidR="0018543E" w:rsidRPr="0018543E">
        <w:rPr>
          <w:rFonts w:ascii="Arial" w:eastAsia="Times New Roman" w:hAnsi="Arial" w:cs="Arial"/>
          <w:color w:val="242424"/>
          <w:sz w:val="22"/>
          <w:szCs w:val="22"/>
          <w:shd w:val="clear" w:color="auto" w:fill="FFFFFF"/>
        </w:rPr>
        <w:lastRenderedPageBreak/>
        <w:t>the Children Act [2004], safeguarding procedures, and the duty to report concerns regarding abuse or neglect. Having completed my DBS</w:t>
      </w:r>
      <w:r w:rsidR="00934844" w:rsidRPr="00934844">
        <w:rPr>
          <w:rFonts w:ascii="Arial" w:eastAsia="Times New Roman" w:hAnsi="Arial" w:cs="Arial"/>
          <w:color w:val="242424"/>
          <w:sz w:val="22"/>
          <w:szCs w:val="22"/>
          <w:shd w:val="clear" w:color="auto" w:fill="FFFFFF"/>
        </w:rPr>
        <w:t xml:space="preserve"> check, co</w:t>
      </w:r>
      <w:r w:rsidR="00934844">
        <w:rPr>
          <w:rFonts w:ascii="Arial" w:eastAsia="Times New Roman" w:hAnsi="Arial" w:cs="Arial"/>
          <w:color w:val="242424"/>
          <w:sz w:val="22"/>
          <w:szCs w:val="22"/>
          <w:shd w:val="clear" w:color="auto" w:fill="FFFFFF"/>
        </w:rPr>
        <w:t>re</w:t>
      </w:r>
      <w:r w:rsidR="00934844" w:rsidRPr="00934844">
        <w:rPr>
          <w:rFonts w:ascii="Arial" w:eastAsia="Times New Roman" w:hAnsi="Arial" w:cs="Arial"/>
          <w:color w:val="242424"/>
          <w:sz w:val="22"/>
          <w:szCs w:val="22"/>
          <w:shd w:val="clear" w:color="auto" w:fill="FFFFFF"/>
        </w:rPr>
        <w:t xml:space="preserve"> safeguarding training, and first aid training, I understand the importance of </w:t>
      </w:r>
      <w:r w:rsidR="008F7D47" w:rsidRPr="00934844">
        <w:rPr>
          <w:rFonts w:ascii="Arial" w:eastAsia="Times New Roman" w:hAnsi="Arial" w:cs="Arial"/>
          <w:color w:val="242424"/>
          <w:sz w:val="22"/>
          <w:szCs w:val="22"/>
          <w:shd w:val="clear" w:color="auto" w:fill="FFFFFF"/>
        </w:rPr>
        <w:t>always maintaining vigilance and confidentiality</w:t>
      </w:r>
      <w:r w:rsidR="00934844" w:rsidRPr="00934844">
        <w:rPr>
          <w:rFonts w:ascii="Arial" w:eastAsia="Times New Roman" w:hAnsi="Arial" w:cs="Arial"/>
          <w:color w:val="242424"/>
          <w:sz w:val="22"/>
          <w:szCs w:val="22"/>
          <w:shd w:val="clear" w:color="auto" w:fill="FFFFFF"/>
        </w:rPr>
        <w:t>. I consistently ensure that the environment is risk assessed, secure, and supportive</w:t>
      </w:r>
      <w:r w:rsidR="002F2F6A" w:rsidRPr="007300CD">
        <w:rPr>
          <w:rFonts w:ascii="Arial" w:eastAsia="Times New Roman" w:hAnsi="Arial" w:cs="Arial"/>
          <w:color w:val="242424"/>
          <w:sz w:val="22"/>
          <w:szCs w:val="22"/>
          <w:shd w:val="clear" w:color="auto" w:fill="FFFFFF"/>
        </w:rPr>
        <w:t xml:space="preserve"> vigilance and confidentiality</w:t>
      </w:r>
      <w:r w:rsidR="007300CD" w:rsidRPr="007300CD">
        <w:rPr>
          <w:rFonts w:ascii="Arial" w:eastAsia="Times New Roman" w:hAnsi="Arial" w:cs="Arial"/>
          <w:color w:val="242424"/>
          <w:sz w:val="22"/>
          <w:szCs w:val="22"/>
          <w:shd w:val="clear" w:color="auto" w:fill="FFFFFF"/>
        </w:rPr>
        <w:t>.</w:t>
      </w:r>
      <w:r w:rsidR="002F2F6A" w:rsidRPr="002F2F6A">
        <w:rPr>
          <w:rFonts w:ascii="Arial" w:eastAsia="Times New Roman" w:hAnsi="Arial" w:cs="Arial"/>
          <w:color w:val="242424"/>
          <w:sz w:val="22"/>
          <w:szCs w:val="22"/>
          <w:shd w:val="clear" w:color="auto" w:fill="FFFFFF"/>
        </w:rPr>
        <w:t xml:space="preserve"> I consistently ensure that the environment is risk assessed, secure, and supportive</w:t>
      </w:r>
      <w:r w:rsidR="00BE3E04">
        <w:rPr>
          <w:rFonts w:ascii="Arial" w:eastAsia="Times New Roman" w:hAnsi="Arial" w:cs="Arial"/>
          <w:color w:val="242424"/>
          <w:sz w:val="22"/>
          <w:szCs w:val="22"/>
          <w:shd w:val="clear" w:color="auto" w:fill="FFFFFF"/>
        </w:rPr>
        <w:t xml:space="preserve"> </w:t>
      </w:r>
      <w:r w:rsidR="00AD73F8" w:rsidRPr="00AD73F8">
        <w:rPr>
          <w:rFonts w:ascii="Arial" w:eastAsia="Times New Roman" w:hAnsi="Arial" w:cs="Arial"/>
          <w:b/>
          <w:bCs/>
          <w:color w:val="242424"/>
          <w:sz w:val="22"/>
          <w:szCs w:val="22"/>
          <w:shd w:val="clear" w:color="auto" w:fill="FFFFFF"/>
        </w:rPr>
        <w:t>(Legislation.gov.uk 2025).</w:t>
      </w:r>
    </w:p>
    <w:p w14:paraId="65A403C5" w14:textId="77777777" w:rsidR="004D112F" w:rsidRDefault="004D112F" w:rsidP="00FA10F3">
      <w:pPr>
        <w:ind w:left="360"/>
        <w:rPr>
          <w:rFonts w:ascii="Arial" w:eastAsia="Times New Roman" w:hAnsi="Arial" w:cs="Arial"/>
          <w:color w:val="242424"/>
          <w:sz w:val="22"/>
          <w:szCs w:val="22"/>
          <w:shd w:val="clear" w:color="auto" w:fill="FFFFFF"/>
        </w:rPr>
      </w:pPr>
    </w:p>
    <w:p w14:paraId="64CC0320" w14:textId="77777777" w:rsidR="004D112F" w:rsidRDefault="00FA10F3" w:rsidP="00FA10F3">
      <w:pPr>
        <w:ind w:left="360"/>
        <w:rPr>
          <w:rFonts w:ascii="Arial" w:eastAsia="Times New Roman" w:hAnsi="Arial" w:cs="Arial"/>
          <w:color w:val="242424"/>
          <w:sz w:val="22"/>
          <w:szCs w:val="22"/>
        </w:rPr>
      </w:pPr>
      <w:r w:rsidRPr="00C4663D">
        <w:rPr>
          <w:rFonts w:ascii="Arial" w:eastAsia="Times New Roman" w:hAnsi="Arial" w:cs="Arial"/>
          <w:color w:val="242424"/>
          <w:sz w:val="22"/>
          <w:szCs w:val="22"/>
          <w:shd w:val="clear" w:color="auto" w:fill="FFFFFF"/>
        </w:rPr>
        <w:t xml:space="preserve">Record Management and </w:t>
      </w:r>
      <w:r w:rsidR="004555FF" w:rsidRPr="00C4663D">
        <w:rPr>
          <w:rFonts w:ascii="Arial" w:eastAsia="Times New Roman" w:hAnsi="Arial" w:cs="Arial"/>
          <w:color w:val="242424"/>
          <w:sz w:val="22"/>
          <w:szCs w:val="22"/>
          <w:shd w:val="clear" w:color="auto" w:fill="FFFFFF"/>
        </w:rPr>
        <w:t>Organisational</w:t>
      </w:r>
      <w:r w:rsidRPr="00C4663D">
        <w:rPr>
          <w:rFonts w:ascii="Arial" w:eastAsia="Times New Roman" w:hAnsi="Arial" w:cs="Arial"/>
          <w:color w:val="242424"/>
          <w:sz w:val="22"/>
          <w:szCs w:val="22"/>
          <w:shd w:val="clear" w:color="auto" w:fill="FFFFFF"/>
        </w:rPr>
        <w:t xml:space="preserve"> </w:t>
      </w:r>
      <w:r w:rsidR="008A1FB6">
        <w:rPr>
          <w:rFonts w:ascii="Arial" w:eastAsia="Times New Roman" w:hAnsi="Arial" w:cs="Arial"/>
          <w:color w:val="242424"/>
          <w:sz w:val="22"/>
          <w:szCs w:val="22"/>
          <w:shd w:val="clear" w:color="auto" w:fill="FFFFFF"/>
        </w:rPr>
        <w:t>skills</w:t>
      </w:r>
      <w:r w:rsidRPr="00C4663D">
        <w:rPr>
          <w:rFonts w:ascii="Arial" w:eastAsia="Times New Roman" w:hAnsi="Arial" w:cs="Arial"/>
          <w:color w:val="242424"/>
          <w:sz w:val="22"/>
          <w:szCs w:val="22"/>
        </w:rPr>
        <w:br/>
      </w:r>
    </w:p>
    <w:p w14:paraId="0DDB55F5" w14:textId="749B98BC" w:rsidR="00FA10F3" w:rsidRPr="00AD73F8" w:rsidRDefault="00C75582" w:rsidP="00FA10F3">
      <w:pPr>
        <w:ind w:left="360"/>
        <w:rPr>
          <w:rFonts w:ascii="Arial" w:eastAsia="Times New Roman" w:hAnsi="Arial" w:cs="Arial"/>
          <w:b/>
          <w:bCs/>
          <w:color w:val="242424"/>
          <w:sz w:val="22"/>
          <w:szCs w:val="22"/>
        </w:rPr>
      </w:pPr>
      <w:r w:rsidRPr="00C75582">
        <w:rPr>
          <w:rFonts w:ascii="Arial" w:eastAsia="Times New Roman" w:hAnsi="Arial" w:cs="Arial"/>
          <w:color w:val="242424"/>
          <w:sz w:val="22"/>
          <w:szCs w:val="22"/>
        </w:rPr>
        <w:t xml:space="preserve"> Accurate documentation is essential for monitoring children's progress and meeting legal requirements. I support the completion of daily records, incident reports, and observational notes with diligence</w:t>
      </w:r>
      <w:r w:rsidR="004D112F" w:rsidRPr="004D112F">
        <w:rPr>
          <w:rFonts w:ascii="Arial" w:eastAsia="Times New Roman" w:hAnsi="Arial" w:cs="Arial"/>
          <w:color w:val="242424"/>
          <w:sz w:val="22"/>
          <w:szCs w:val="22"/>
        </w:rPr>
        <w:t xml:space="preserve"> an attention to detail. My organisational skills allow me to prioritise tasks, manage </w:t>
      </w:r>
      <w:r w:rsidR="00E20AEB" w:rsidRPr="004D112F">
        <w:rPr>
          <w:rFonts w:ascii="Arial" w:eastAsia="Times New Roman" w:hAnsi="Arial" w:cs="Arial"/>
          <w:color w:val="242424"/>
          <w:sz w:val="22"/>
          <w:szCs w:val="22"/>
        </w:rPr>
        <w:t>paperwork</w:t>
      </w:r>
      <w:r w:rsidR="004D112F" w:rsidRPr="004D112F">
        <w:rPr>
          <w:rFonts w:ascii="Arial" w:eastAsia="Times New Roman" w:hAnsi="Arial" w:cs="Arial"/>
          <w:color w:val="242424"/>
          <w:sz w:val="22"/>
          <w:szCs w:val="22"/>
        </w:rPr>
        <w:t xml:space="preserve"> efficiently, and remain focused during busy periods in the nursery</w:t>
      </w:r>
      <w:r w:rsidR="00AD73F8">
        <w:rPr>
          <w:rFonts w:ascii="Arial" w:eastAsia="Times New Roman" w:hAnsi="Arial" w:cs="Arial"/>
          <w:color w:val="242424"/>
          <w:sz w:val="22"/>
          <w:szCs w:val="22"/>
        </w:rPr>
        <w:t xml:space="preserve"> </w:t>
      </w:r>
      <w:r w:rsidR="00AD73F8" w:rsidRPr="00AD73F8">
        <w:rPr>
          <w:rFonts w:ascii="Arial" w:eastAsia="Times New Roman" w:hAnsi="Arial" w:cs="Arial"/>
          <w:b/>
          <w:bCs/>
          <w:color w:val="242424"/>
          <w:sz w:val="22"/>
          <w:szCs w:val="22"/>
        </w:rPr>
        <w:t>(Gov.uk 2025).</w:t>
      </w:r>
    </w:p>
    <w:p w14:paraId="14CFA6D4" w14:textId="393AB777" w:rsidR="0020310F" w:rsidRPr="00C4663D" w:rsidRDefault="00FA10F3" w:rsidP="00FA10F3">
      <w:pPr>
        <w:ind w:left="360"/>
        <w:rPr>
          <w:rFonts w:ascii="Arial" w:eastAsia="Times New Roman" w:hAnsi="Arial" w:cs="Arial"/>
          <w:color w:val="242424"/>
          <w:sz w:val="22"/>
          <w:szCs w:val="22"/>
          <w:shd w:val="clear" w:color="auto" w:fill="FFFFFF"/>
        </w:rPr>
      </w:pPr>
      <w:r w:rsidRPr="00C4663D">
        <w:rPr>
          <w:rFonts w:ascii="Arial" w:eastAsia="Times New Roman" w:hAnsi="Arial" w:cs="Arial"/>
          <w:color w:val="242424"/>
          <w:sz w:val="22"/>
          <w:szCs w:val="22"/>
          <w:shd w:val="clear" w:color="auto" w:fill="FFFFFF"/>
        </w:rPr>
        <w:t xml:space="preserve">. Areas for Skill </w:t>
      </w:r>
      <w:r w:rsidR="40DA0334" w:rsidRPr="3F57D384">
        <w:rPr>
          <w:rFonts w:ascii="Arial" w:eastAsia="Times New Roman" w:hAnsi="Arial" w:cs="Arial"/>
          <w:color w:val="242424"/>
          <w:sz w:val="22"/>
          <w:szCs w:val="22"/>
        </w:rPr>
        <w:t xml:space="preserve">improvement </w:t>
      </w:r>
      <w:r w:rsidRPr="3F57D384">
        <w:rPr>
          <w:rFonts w:ascii="Arial" w:eastAsia="Times New Roman" w:hAnsi="Arial" w:cs="Arial"/>
          <w:color w:val="242424"/>
          <w:sz w:val="22"/>
          <w:szCs w:val="22"/>
        </w:rPr>
        <w:t xml:space="preserve">and Development </w:t>
      </w:r>
      <w:r w:rsidR="004555FF" w:rsidRPr="3F57D384">
        <w:rPr>
          <w:rFonts w:ascii="Arial" w:eastAsia="Times New Roman" w:hAnsi="Arial" w:cs="Arial"/>
          <w:color w:val="242424"/>
          <w:sz w:val="22"/>
          <w:szCs w:val="22"/>
        </w:rPr>
        <w:t>Plan</w:t>
      </w:r>
    </w:p>
    <w:p w14:paraId="12A5F95F" w14:textId="1BA0E523" w:rsidR="00973E81" w:rsidRPr="00C4663D" w:rsidRDefault="004555FF" w:rsidP="00FA10F3">
      <w:pPr>
        <w:ind w:left="360"/>
        <w:rPr>
          <w:rFonts w:ascii="Arial" w:hAnsi="Arial" w:cs="Arial"/>
          <w:sz w:val="22"/>
          <w:szCs w:val="22"/>
        </w:rPr>
      </w:pPr>
      <w:r w:rsidRPr="00C4663D">
        <w:rPr>
          <w:rFonts w:ascii="Arial" w:eastAsia="Times New Roman" w:hAnsi="Arial" w:cs="Arial"/>
          <w:color w:val="242424"/>
          <w:sz w:val="22"/>
          <w:szCs w:val="22"/>
        </w:rPr>
        <w:t xml:space="preserve"> While</w:t>
      </w:r>
      <w:r w:rsidR="00FA10F3" w:rsidRPr="00C4663D">
        <w:rPr>
          <w:rFonts w:ascii="Arial" w:eastAsia="Times New Roman" w:hAnsi="Arial" w:cs="Arial"/>
          <w:color w:val="242424"/>
          <w:sz w:val="22"/>
          <w:szCs w:val="22"/>
          <w:shd w:val="clear" w:color="auto" w:fill="FFFFFF"/>
        </w:rPr>
        <w:t xml:space="preserve"> I </w:t>
      </w:r>
      <w:r w:rsidR="0020310F" w:rsidRPr="00C4663D">
        <w:rPr>
          <w:rFonts w:ascii="Arial" w:eastAsia="Times New Roman" w:hAnsi="Arial" w:cs="Arial"/>
          <w:color w:val="242424"/>
          <w:sz w:val="22"/>
          <w:szCs w:val="22"/>
          <w:shd w:val="clear" w:color="auto" w:fill="FFFFFF"/>
        </w:rPr>
        <w:t>own</w:t>
      </w:r>
      <w:r w:rsidR="00FA10F3" w:rsidRPr="00C4663D">
        <w:rPr>
          <w:rFonts w:ascii="Arial" w:eastAsia="Times New Roman" w:hAnsi="Arial" w:cs="Arial"/>
          <w:color w:val="242424"/>
          <w:sz w:val="22"/>
          <w:szCs w:val="22"/>
          <w:shd w:val="clear" w:color="auto" w:fill="FFFFFF"/>
        </w:rPr>
        <w:t xml:space="preserve"> many of the necessary skills, </w:t>
      </w:r>
      <w:r w:rsidR="0020310F" w:rsidRPr="00C4663D">
        <w:rPr>
          <w:rFonts w:ascii="Arial" w:eastAsia="Times New Roman" w:hAnsi="Arial" w:cs="Arial"/>
          <w:color w:val="242424"/>
          <w:sz w:val="22"/>
          <w:szCs w:val="22"/>
          <w:shd w:val="clear" w:color="auto" w:fill="FFFFFF"/>
        </w:rPr>
        <w:t>I have</w:t>
      </w:r>
      <w:r w:rsidR="00FA10F3" w:rsidRPr="00C4663D">
        <w:rPr>
          <w:rFonts w:ascii="Arial" w:eastAsia="Times New Roman" w:hAnsi="Arial" w:cs="Arial"/>
          <w:color w:val="242424"/>
          <w:sz w:val="22"/>
          <w:szCs w:val="22"/>
          <w:shd w:val="clear" w:color="auto" w:fill="FFFFFF"/>
        </w:rPr>
        <w:t xml:space="preserve"> pinpointed areas where further development would help me confidently excel in a senior role.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85"/>
        <w:gridCol w:w="2002"/>
        <w:gridCol w:w="2083"/>
        <w:gridCol w:w="2134"/>
        <w:gridCol w:w="1222"/>
      </w:tblGrid>
      <w:tr w:rsidR="00FF2040" w:rsidRPr="00FF2040" w14:paraId="2FE471FF" w14:textId="77777777" w:rsidTr="00D36232">
        <w:trPr>
          <w:tblHeader/>
          <w:tblCellSpacing w:w="15" w:type="dxa"/>
        </w:trPr>
        <w:tc>
          <w:tcPr>
            <w:tcW w:w="0" w:type="auto"/>
            <w:vAlign w:val="center"/>
            <w:hideMark/>
          </w:tcPr>
          <w:p w14:paraId="322AD13D" w14:textId="77777777" w:rsidR="00FF2040" w:rsidRPr="00FF2040" w:rsidRDefault="00FF2040" w:rsidP="00FF2040">
            <w:pPr>
              <w:spacing w:before="100" w:beforeAutospacing="1" w:after="100" w:afterAutospacing="1" w:line="240" w:lineRule="auto"/>
              <w:jc w:val="center"/>
              <w:rPr>
                <w:rFonts w:ascii="Arial" w:eastAsiaTheme="minorEastAsia" w:hAnsi="Arial" w:cs="Arial"/>
                <w:b/>
                <w:bCs/>
                <w:kern w:val="0"/>
                <w:sz w:val="22"/>
                <w:szCs w:val="22"/>
                <w:lang w:eastAsia="en-GB"/>
                <w14:ligatures w14:val="none"/>
              </w:rPr>
            </w:pPr>
            <w:r w:rsidRPr="00FF2040">
              <w:rPr>
                <w:rFonts w:ascii="Arial" w:eastAsiaTheme="minorEastAsia" w:hAnsi="Arial" w:cs="Arial"/>
                <w:b/>
                <w:bCs/>
                <w:kern w:val="0"/>
                <w:sz w:val="22"/>
                <w:szCs w:val="22"/>
                <w:lang w:eastAsia="en-GB"/>
                <w14:ligatures w14:val="none"/>
              </w:rPr>
              <w:t>Skill Gap</w:t>
            </w:r>
          </w:p>
        </w:tc>
        <w:tc>
          <w:tcPr>
            <w:tcW w:w="0" w:type="auto"/>
            <w:vAlign w:val="center"/>
            <w:hideMark/>
          </w:tcPr>
          <w:p w14:paraId="2FA9DAD1" w14:textId="77777777" w:rsidR="00FF2040" w:rsidRPr="00FF2040" w:rsidRDefault="00FF2040" w:rsidP="00FF2040">
            <w:pPr>
              <w:spacing w:before="100" w:beforeAutospacing="1" w:after="100" w:afterAutospacing="1" w:line="240" w:lineRule="auto"/>
              <w:jc w:val="center"/>
              <w:rPr>
                <w:rFonts w:ascii="Arial" w:eastAsiaTheme="minorEastAsia" w:hAnsi="Arial" w:cs="Arial"/>
                <w:b/>
                <w:bCs/>
                <w:kern w:val="0"/>
                <w:sz w:val="22"/>
                <w:szCs w:val="22"/>
                <w:lang w:eastAsia="en-GB"/>
                <w14:ligatures w14:val="none"/>
              </w:rPr>
            </w:pPr>
            <w:r w:rsidRPr="00FF2040">
              <w:rPr>
                <w:rFonts w:ascii="Arial" w:eastAsiaTheme="minorEastAsia" w:hAnsi="Arial" w:cs="Arial"/>
                <w:b/>
                <w:bCs/>
                <w:kern w:val="0"/>
                <w:sz w:val="22"/>
                <w:szCs w:val="22"/>
                <w:lang w:eastAsia="en-GB"/>
                <w14:ligatures w14:val="none"/>
              </w:rPr>
              <w:t>Development Objective</w:t>
            </w:r>
          </w:p>
        </w:tc>
        <w:tc>
          <w:tcPr>
            <w:tcW w:w="2053" w:type="dxa"/>
            <w:vAlign w:val="center"/>
            <w:hideMark/>
          </w:tcPr>
          <w:p w14:paraId="223C4C9C" w14:textId="77777777" w:rsidR="00FF2040" w:rsidRPr="00FF2040" w:rsidRDefault="00FF2040" w:rsidP="00FF2040">
            <w:pPr>
              <w:spacing w:before="100" w:beforeAutospacing="1" w:after="100" w:afterAutospacing="1" w:line="240" w:lineRule="auto"/>
              <w:jc w:val="center"/>
              <w:rPr>
                <w:rFonts w:ascii="Arial" w:eastAsiaTheme="minorEastAsia" w:hAnsi="Arial" w:cs="Arial"/>
                <w:b/>
                <w:bCs/>
                <w:kern w:val="0"/>
                <w:sz w:val="22"/>
                <w:szCs w:val="22"/>
                <w:lang w:eastAsia="en-GB"/>
                <w14:ligatures w14:val="none"/>
              </w:rPr>
            </w:pPr>
            <w:r w:rsidRPr="00FF2040">
              <w:rPr>
                <w:rFonts w:ascii="Arial" w:eastAsiaTheme="minorEastAsia" w:hAnsi="Arial" w:cs="Arial"/>
                <w:b/>
                <w:bCs/>
                <w:kern w:val="0"/>
                <w:sz w:val="22"/>
                <w:szCs w:val="22"/>
                <w:lang w:eastAsia="en-GB"/>
                <w14:ligatures w14:val="none"/>
              </w:rPr>
              <w:t>Action Steps</w:t>
            </w:r>
          </w:p>
        </w:tc>
        <w:tc>
          <w:tcPr>
            <w:tcW w:w="2104" w:type="dxa"/>
            <w:vAlign w:val="center"/>
            <w:hideMark/>
          </w:tcPr>
          <w:p w14:paraId="7E53B77D" w14:textId="77777777" w:rsidR="00FF2040" w:rsidRPr="00FF2040" w:rsidRDefault="00FF2040" w:rsidP="00FF2040">
            <w:pPr>
              <w:spacing w:before="100" w:beforeAutospacing="1" w:after="100" w:afterAutospacing="1" w:line="240" w:lineRule="auto"/>
              <w:jc w:val="center"/>
              <w:rPr>
                <w:rFonts w:ascii="Arial" w:eastAsiaTheme="minorEastAsia" w:hAnsi="Arial" w:cs="Arial"/>
                <w:b/>
                <w:bCs/>
                <w:kern w:val="0"/>
                <w:sz w:val="22"/>
                <w:szCs w:val="22"/>
                <w:lang w:eastAsia="en-GB"/>
                <w14:ligatures w14:val="none"/>
              </w:rPr>
            </w:pPr>
            <w:r w:rsidRPr="00FF2040">
              <w:rPr>
                <w:rFonts w:ascii="Arial" w:eastAsiaTheme="minorEastAsia" w:hAnsi="Arial" w:cs="Arial"/>
                <w:b/>
                <w:bCs/>
                <w:kern w:val="0"/>
                <w:sz w:val="22"/>
                <w:szCs w:val="22"/>
                <w:lang w:eastAsia="en-GB"/>
                <w14:ligatures w14:val="none"/>
              </w:rPr>
              <w:t>Resources/Support Needed</w:t>
            </w:r>
          </w:p>
        </w:tc>
        <w:tc>
          <w:tcPr>
            <w:tcW w:w="0" w:type="auto"/>
            <w:vAlign w:val="center"/>
            <w:hideMark/>
          </w:tcPr>
          <w:p w14:paraId="6CB326CD" w14:textId="77777777" w:rsidR="00FF2040" w:rsidRPr="00FF2040" w:rsidRDefault="00FF2040" w:rsidP="00FF2040">
            <w:pPr>
              <w:spacing w:before="100" w:beforeAutospacing="1" w:after="100" w:afterAutospacing="1" w:line="240" w:lineRule="auto"/>
              <w:jc w:val="center"/>
              <w:rPr>
                <w:rFonts w:ascii="Arial" w:eastAsiaTheme="minorEastAsia" w:hAnsi="Arial" w:cs="Arial"/>
                <w:b/>
                <w:bCs/>
                <w:kern w:val="0"/>
                <w:sz w:val="22"/>
                <w:szCs w:val="22"/>
                <w:lang w:eastAsia="en-GB"/>
                <w14:ligatures w14:val="none"/>
              </w:rPr>
            </w:pPr>
            <w:r w:rsidRPr="00FF2040">
              <w:rPr>
                <w:rFonts w:ascii="Arial" w:eastAsiaTheme="minorEastAsia" w:hAnsi="Arial" w:cs="Arial"/>
                <w:b/>
                <w:bCs/>
                <w:kern w:val="0"/>
                <w:sz w:val="22"/>
                <w:szCs w:val="22"/>
                <w:lang w:eastAsia="en-GB"/>
                <w14:ligatures w14:val="none"/>
              </w:rPr>
              <w:t>Timeframe</w:t>
            </w:r>
          </w:p>
        </w:tc>
      </w:tr>
      <w:tr w:rsidR="00FF2040" w:rsidRPr="00FF2040" w14:paraId="7078D77D" w14:textId="77777777" w:rsidTr="00D36232">
        <w:trPr>
          <w:tblCellSpacing w:w="15" w:type="dxa"/>
        </w:trPr>
        <w:tc>
          <w:tcPr>
            <w:tcW w:w="0" w:type="auto"/>
            <w:vAlign w:val="center"/>
            <w:hideMark/>
          </w:tcPr>
          <w:p w14:paraId="69F61049"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Advanced leadership and supervision</w:t>
            </w:r>
          </w:p>
        </w:tc>
        <w:tc>
          <w:tcPr>
            <w:tcW w:w="0" w:type="auto"/>
            <w:vAlign w:val="center"/>
            <w:hideMark/>
          </w:tcPr>
          <w:p w14:paraId="1FDBB9C1"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Improve my confidence in managing and mentoring junior staff</w:t>
            </w:r>
          </w:p>
        </w:tc>
        <w:tc>
          <w:tcPr>
            <w:tcW w:w="2053" w:type="dxa"/>
            <w:vAlign w:val="center"/>
            <w:hideMark/>
          </w:tcPr>
          <w:p w14:paraId="4B71F6E8"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Attend a leadership and management course; shadow a current senior practitioner</w:t>
            </w:r>
          </w:p>
        </w:tc>
        <w:tc>
          <w:tcPr>
            <w:tcW w:w="2104" w:type="dxa"/>
            <w:vAlign w:val="center"/>
            <w:hideMark/>
          </w:tcPr>
          <w:p w14:paraId="6E19FB4B"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Online or college-based CPD course; supervision meetings</w:t>
            </w:r>
          </w:p>
        </w:tc>
        <w:tc>
          <w:tcPr>
            <w:tcW w:w="0" w:type="auto"/>
            <w:vAlign w:val="center"/>
            <w:hideMark/>
          </w:tcPr>
          <w:p w14:paraId="75CA645A"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Within 6 months</w:t>
            </w:r>
          </w:p>
        </w:tc>
      </w:tr>
      <w:tr w:rsidR="00FF2040" w:rsidRPr="00FF2040" w14:paraId="3F045672" w14:textId="77777777" w:rsidTr="00D36232">
        <w:trPr>
          <w:tblCellSpacing w:w="15" w:type="dxa"/>
        </w:trPr>
        <w:tc>
          <w:tcPr>
            <w:tcW w:w="0" w:type="auto"/>
            <w:vAlign w:val="center"/>
            <w:hideMark/>
          </w:tcPr>
          <w:p w14:paraId="66EFCDEB"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Safeguarding – Designated Lead Training</w:t>
            </w:r>
          </w:p>
        </w:tc>
        <w:tc>
          <w:tcPr>
            <w:tcW w:w="0" w:type="auto"/>
            <w:vAlign w:val="center"/>
            <w:hideMark/>
          </w:tcPr>
          <w:p w14:paraId="18BBA5C9"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Gain deeper understanding of safeguarding responsibilities as a senior team member</w:t>
            </w:r>
          </w:p>
        </w:tc>
        <w:tc>
          <w:tcPr>
            <w:tcW w:w="2053" w:type="dxa"/>
            <w:vAlign w:val="center"/>
            <w:hideMark/>
          </w:tcPr>
          <w:p w14:paraId="71D3DBB2"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Complete Designated Safeguarding Lead (DSL) training</w:t>
            </w:r>
          </w:p>
        </w:tc>
        <w:tc>
          <w:tcPr>
            <w:tcW w:w="2104" w:type="dxa"/>
            <w:vAlign w:val="center"/>
            <w:hideMark/>
          </w:tcPr>
          <w:p w14:paraId="67A02709"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Access through employer or local authority</w:t>
            </w:r>
          </w:p>
        </w:tc>
        <w:tc>
          <w:tcPr>
            <w:tcW w:w="0" w:type="auto"/>
            <w:vAlign w:val="center"/>
            <w:hideMark/>
          </w:tcPr>
          <w:p w14:paraId="0606695A"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Within 3 months</w:t>
            </w:r>
          </w:p>
        </w:tc>
      </w:tr>
      <w:tr w:rsidR="00FF2040" w:rsidRPr="00FF2040" w14:paraId="54AFDC2B" w14:textId="77777777" w:rsidTr="00D36232">
        <w:trPr>
          <w:tblCellSpacing w:w="15" w:type="dxa"/>
        </w:trPr>
        <w:tc>
          <w:tcPr>
            <w:tcW w:w="0" w:type="auto"/>
            <w:vAlign w:val="center"/>
            <w:hideMark/>
          </w:tcPr>
          <w:p w14:paraId="24752876"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Curriculum planning and assessment</w:t>
            </w:r>
          </w:p>
        </w:tc>
        <w:tc>
          <w:tcPr>
            <w:tcW w:w="0" w:type="auto"/>
            <w:vAlign w:val="center"/>
            <w:hideMark/>
          </w:tcPr>
          <w:p w14:paraId="3D9DF090"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Enhance ability to plan and assess learning under EYFS</w:t>
            </w:r>
          </w:p>
        </w:tc>
        <w:tc>
          <w:tcPr>
            <w:tcW w:w="2053" w:type="dxa"/>
            <w:vAlign w:val="center"/>
            <w:hideMark/>
          </w:tcPr>
          <w:p w14:paraId="6F2298E7"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Observe senior staff during planning meetings; attend EYFS workshops</w:t>
            </w:r>
          </w:p>
        </w:tc>
        <w:tc>
          <w:tcPr>
            <w:tcW w:w="2104" w:type="dxa"/>
            <w:vAlign w:val="center"/>
            <w:hideMark/>
          </w:tcPr>
          <w:p w14:paraId="1D50D8E5"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Mentoring, CPD training sessions</w:t>
            </w:r>
          </w:p>
        </w:tc>
        <w:tc>
          <w:tcPr>
            <w:tcW w:w="0" w:type="auto"/>
            <w:vAlign w:val="center"/>
            <w:hideMark/>
          </w:tcPr>
          <w:p w14:paraId="419D9026"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Within 4 months</w:t>
            </w:r>
          </w:p>
        </w:tc>
      </w:tr>
      <w:tr w:rsidR="00FF2040" w:rsidRPr="00FF2040" w14:paraId="49BFCC84" w14:textId="77777777" w:rsidTr="00D36232">
        <w:trPr>
          <w:tblCellSpacing w:w="15" w:type="dxa"/>
        </w:trPr>
        <w:tc>
          <w:tcPr>
            <w:tcW w:w="0" w:type="auto"/>
            <w:vAlign w:val="center"/>
            <w:hideMark/>
          </w:tcPr>
          <w:p w14:paraId="799E39B4"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Reflective practice and self-evaluation</w:t>
            </w:r>
          </w:p>
        </w:tc>
        <w:tc>
          <w:tcPr>
            <w:tcW w:w="0" w:type="auto"/>
            <w:vAlign w:val="center"/>
            <w:hideMark/>
          </w:tcPr>
          <w:p w14:paraId="4618B7A9"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Strengthen ability to evaluate own practice and identify improvements</w:t>
            </w:r>
          </w:p>
        </w:tc>
        <w:tc>
          <w:tcPr>
            <w:tcW w:w="2053" w:type="dxa"/>
            <w:vAlign w:val="center"/>
            <w:hideMark/>
          </w:tcPr>
          <w:p w14:paraId="3D4A9F3E"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Keep a reflective journal after each shift; seek feedback from supervisor</w:t>
            </w:r>
          </w:p>
        </w:tc>
        <w:tc>
          <w:tcPr>
            <w:tcW w:w="2104" w:type="dxa"/>
            <w:vAlign w:val="center"/>
            <w:hideMark/>
          </w:tcPr>
          <w:p w14:paraId="72CBE6FC"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Reflective diary; monthly supervision</w:t>
            </w:r>
          </w:p>
        </w:tc>
        <w:tc>
          <w:tcPr>
            <w:tcW w:w="0" w:type="auto"/>
            <w:vAlign w:val="center"/>
            <w:hideMark/>
          </w:tcPr>
          <w:p w14:paraId="13694D1B"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Ongoing</w:t>
            </w:r>
          </w:p>
        </w:tc>
      </w:tr>
      <w:tr w:rsidR="00FF2040" w:rsidRPr="00FF2040" w14:paraId="62897973" w14:textId="77777777" w:rsidTr="00D36232">
        <w:trPr>
          <w:tblCellSpacing w:w="15" w:type="dxa"/>
        </w:trPr>
        <w:tc>
          <w:tcPr>
            <w:tcW w:w="0" w:type="auto"/>
            <w:vAlign w:val="center"/>
            <w:hideMark/>
          </w:tcPr>
          <w:p w14:paraId="5E15B746"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Digital record keeping</w:t>
            </w:r>
          </w:p>
        </w:tc>
        <w:tc>
          <w:tcPr>
            <w:tcW w:w="0" w:type="auto"/>
            <w:vAlign w:val="center"/>
            <w:hideMark/>
          </w:tcPr>
          <w:p w14:paraId="0224D1AC"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Improve efficiency in electronic documentation and observation apps</w:t>
            </w:r>
          </w:p>
        </w:tc>
        <w:tc>
          <w:tcPr>
            <w:tcW w:w="2053" w:type="dxa"/>
            <w:vAlign w:val="center"/>
            <w:hideMark/>
          </w:tcPr>
          <w:p w14:paraId="598C73C6" w14:textId="4915077C"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 xml:space="preserve">Learn nursery software (e.g., Tapestry, </w:t>
            </w:r>
            <w:r w:rsidR="007E3A1A" w:rsidRPr="00FF2040">
              <w:rPr>
                <w:rFonts w:ascii="Arial" w:eastAsiaTheme="minorEastAsia" w:hAnsi="Arial" w:cs="Arial"/>
                <w:kern w:val="0"/>
                <w:sz w:val="22"/>
                <w:szCs w:val="22"/>
                <w:lang w:eastAsia="en-GB"/>
                <w14:ligatures w14:val="none"/>
              </w:rPr>
              <w:t>Family</w:t>
            </w:r>
            <w:r w:rsidRPr="00FF2040">
              <w:rPr>
                <w:rFonts w:ascii="Arial" w:eastAsiaTheme="minorEastAsia" w:hAnsi="Arial" w:cs="Arial"/>
                <w:kern w:val="0"/>
                <w:sz w:val="22"/>
                <w:szCs w:val="22"/>
                <w:lang w:eastAsia="en-GB"/>
                <w14:ligatures w14:val="none"/>
              </w:rPr>
              <w:t>)</w:t>
            </w:r>
          </w:p>
        </w:tc>
        <w:tc>
          <w:tcPr>
            <w:tcW w:w="2104" w:type="dxa"/>
            <w:vAlign w:val="center"/>
            <w:hideMark/>
          </w:tcPr>
          <w:p w14:paraId="7C4246EC"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IT support, practice time</w:t>
            </w:r>
          </w:p>
        </w:tc>
        <w:tc>
          <w:tcPr>
            <w:tcW w:w="0" w:type="auto"/>
            <w:vAlign w:val="center"/>
            <w:hideMark/>
          </w:tcPr>
          <w:p w14:paraId="15A7D455" w14:textId="77777777" w:rsidR="00FF2040" w:rsidRPr="00FF2040" w:rsidRDefault="00FF2040" w:rsidP="00FF2040">
            <w:pPr>
              <w:spacing w:before="100" w:beforeAutospacing="1" w:after="100" w:afterAutospacing="1" w:line="240" w:lineRule="auto"/>
              <w:rPr>
                <w:rFonts w:ascii="Arial" w:eastAsiaTheme="minorEastAsia" w:hAnsi="Arial" w:cs="Arial"/>
                <w:kern w:val="0"/>
                <w:sz w:val="22"/>
                <w:szCs w:val="22"/>
                <w:lang w:eastAsia="en-GB"/>
                <w14:ligatures w14:val="none"/>
              </w:rPr>
            </w:pPr>
            <w:r w:rsidRPr="00FF2040">
              <w:rPr>
                <w:rFonts w:ascii="Arial" w:eastAsiaTheme="minorEastAsia" w:hAnsi="Arial" w:cs="Arial"/>
                <w:kern w:val="0"/>
                <w:sz w:val="22"/>
                <w:szCs w:val="22"/>
                <w:lang w:eastAsia="en-GB"/>
                <w14:ligatures w14:val="none"/>
              </w:rPr>
              <w:t>Within 2 months</w:t>
            </w:r>
          </w:p>
        </w:tc>
      </w:tr>
    </w:tbl>
    <w:p w14:paraId="6A97AD2E" w14:textId="77777777" w:rsidR="00973E81" w:rsidRPr="00C4663D" w:rsidRDefault="00973E81">
      <w:pPr>
        <w:rPr>
          <w:rFonts w:ascii="Arial" w:hAnsi="Arial" w:cs="Arial"/>
          <w:sz w:val="22"/>
          <w:szCs w:val="22"/>
        </w:rPr>
      </w:pPr>
    </w:p>
    <w:p w14:paraId="5BA538AC" w14:textId="1E0A9D44" w:rsidR="00537D56" w:rsidRPr="008116B9" w:rsidRDefault="00537D56">
      <w:pPr>
        <w:rPr>
          <w:rFonts w:ascii="Arial" w:eastAsia="Times New Roman" w:hAnsi="Arial" w:cs="Arial"/>
          <w:b/>
          <w:bCs/>
          <w:color w:val="242424"/>
          <w:sz w:val="22"/>
          <w:szCs w:val="22"/>
          <w:shd w:val="clear" w:color="auto" w:fill="FFFFFF"/>
        </w:rPr>
      </w:pPr>
      <w:r w:rsidRPr="008116B9">
        <w:rPr>
          <w:rFonts w:ascii="Arial" w:eastAsia="Times New Roman" w:hAnsi="Arial" w:cs="Arial"/>
          <w:b/>
          <w:bCs/>
          <w:color w:val="242424"/>
          <w:sz w:val="22"/>
          <w:szCs w:val="22"/>
          <w:shd w:val="clear" w:color="auto" w:fill="FFFFFF"/>
        </w:rPr>
        <w:t xml:space="preserve">(Gov.uk 2025). </w:t>
      </w:r>
      <w:r w:rsidR="008116B9" w:rsidRPr="008116B9">
        <w:rPr>
          <w:rFonts w:ascii="Arial" w:eastAsia="Times New Roman" w:hAnsi="Arial" w:cs="Arial"/>
          <w:b/>
          <w:bCs/>
          <w:color w:val="242424"/>
          <w:sz w:val="22"/>
          <w:szCs w:val="22"/>
          <w:shd w:val="clear" w:color="auto" w:fill="FFFFFF"/>
        </w:rPr>
        <w:t>(Care learning.org 2025).</w:t>
      </w:r>
    </w:p>
    <w:p w14:paraId="653972BC" w14:textId="022ED1D3" w:rsidR="00C1481D" w:rsidRDefault="007146DC">
      <w:pPr>
        <w:rPr>
          <w:rFonts w:ascii="Arial" w:eastAsia="Times New Roman" w:hAnsi="Arial" w:cs="Arial"/>
          <w:color w:val="242424"/>
          <w:sz w:val="22"/>
          <w:szCs w:val="22"/>
          <w:shd w:val="clear" w:color="auto" w:fill="FFFFFF"/>
        </w:rPr>
      </w:pPr>
      <w:r w:rsidRPr="00C4663D">
        <w:rPr>
          <w:rFonts w:ascii="Arial" w:eastAsia="Times New Roman" w:hAnsi="Arial" w:cs="Arial"/>
          <w:color w:val="242424"/>
          <w:sz w:val="22"/>
          <w:szCs w:val="22"/>
          <w:shd w:val="clear" w:color="auto" w:fill="FFFFFF"/>
        </w:rPr>
        <w:lastRenderedPageBreak/>
        <w:t>Possible Interview Questions and Answers</w:t>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shd w:val="clear" w:color="auto" w:fill="FFFFFF"/>
        </w:rPr>
        <w:t>Q1: "What would you do to help a child who is having trouble adjusting to the nursery?"</w:t>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shd w:val="clear" w:color="auto" w:fill="FFFFFF"/>
        </w:rPr>
        <w:t xml:space="preserve">A: </w:t>
      </w:r>
      <w:r w:rsidR="00057AD5" w:rsidRPr="00057AD5">
        <w:rPr>
          <w:rFonts w:ascii="Arial" w:eastAsia="Times New Roman" w:hAnsi="Arial" w:cs="Arial"/>
          <w:color w:val="242424"/>
          <w:sz w:val="22"/>
          <w:szCs w:val="22"/>
          <w:shd w:val="clear" w:color="auto" w:fill="FFFFFF"/>
        </w:rPr>
        <w:t>To help a child struggling to settle in, my priority is creating a safe and comforting space.</w:t>
      </w:r>
      <w:r w:rsidR="00A6611E" w:rsidRPr="00A6611E">
        <w:rPr>
          <w:rFonts w:ascii="Arial" w:eastAsia="Times New Roman" w:hAnsi="Arial" w:cs="Arial"/>
          <w:color w:val="242424"/>
          <w:sz w:val="22"/>
          <w:szCs w:val="22"/>
          <w:shd w:val="clear" w:color="auto" w:fill="FFFFFF"/>
        </w:rPr>
        <w:t xml:space="preserve"> I'd observe what's causing the distress and use familiar items or activities to ease their transition. Building trust is key, so I'd maintain a consistent routine and discuss successful strategies with parents. Gradually I'd encouraged interaction with peers to foster a sense of</w:t>
      </w:r>
      <w:r w:rsidR="00FC632C" w:rsidRPr="00FC632C">
        <w:rPr>
          <w:rFonts w:ascii="Arial" w:eastAsia="Times New Roman" w:hAnsi="Arial" w:cs="Arial"/>
          <w:color w:val="242424"/>
          <w:sz w:val="22"/>
          <w:szCs w:val="22"/>
          <w:shd w:val="clear" w:color="auto" w:fill="FFFFFF"/>
        </w:rPr>
        <w:t xml:space="preserve"> belonging.</w:t>
      </w:r>
      <w:r w:rsidR="00FC632C" w:rsidRPr="00C4663D">
        <w:rPr>
          <w:rFonts w:ascii="Arial" w:eastAsia="Times New Roman" w:hAnsi="Arial" w:cs="Arial"/>
          <w:color w:val="242424"/>
          <w:sz w:val="22"/>
          <w:szCs w:val="22"/>
        </w:rPr>
        <w:t xml:space="preserve"> </w:t>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shd w:val="clear" w:color="auto" w:fill="FFFFFF"/>
        </w:rPr>
        <w:t>Q2: "How do you protect children in your role?"</w:t>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shd w:val="clear" w:color="auto" w:fill="FFFFFF"/>
        </w:rPr>
        <w:t xml:space="preserve">A: </w:t>
      </w:r>
      <w:r w:rsidR="00A86676" w:rsidRPr="00A86676">
        <w:rPr>
          <w:rFonts w:ascii="Arial" w:eastAsia="Times New Roman" w:hAnsi="Arial" w:cs="Arial"/>
          <w:color w:val="242424"/>
          <w:sz w:val="22"/>
          <w:szCs w:val="22"/>
          <w:shd w:val="clear" w:color="auto" w:fill="FFFFFF"/>
        </w:rPr>
        <w:t xml:space="preserve">In my role, protecting children involved strict adherence to nursery safety protocols an immediate reporting of any abuse or neglect indicators to the designated safeguarding lead. Are ensure a secure environment through daily safety cheques and maintain confidentiality regarding </w:t>
      </w:r>
      <w:r w:rsidR="00C1481D" w:rsidRPr="00C1481D">
        <w:rPr>
          <w:rFonts w:ascii="Arial" w:eastAsia="Times New Roman" w:hAnsi="Arial" w:cs="Arial"/>
          <w:color w:val="242424"/>
          <w:sz w:val="22"/>
          <w:szCs w:val="22"/>
          <w:shd w:val="clear" w:color="auto" w:fill="FFFFFF"/>
        </w:rPr>
        <w:t>sensitive information.</w:t>
      </w:r>
      <w:r w:rsidR="00C1481D" w:rsidRPr="00C4663D">
        <w:rPr>
          <w:rFonts w:ascii="Arial" w:eastAsia="Times New Roman" w:hAnsi="Arial" w:cs="Arial"/>
          <w:color w:val="242424"/>
          <w:sz w:val="22"/>
          <w:szCs w:val="22"/>
        </w:rPr>
        <w:t xml:space="preserve"> </w:t>
      </w:r>
      <w:r w:rsidRPr="00C4663D">
        <w:rPr>
          <w:rFonts w:ascii="Arial" w:eastAsia="Times New Roman" w:hAnsi="Arial" w:cs="Arial"/>
          <w:color w:val="242424"/>
          <w:sz w:val="22"/>
          <w:szCs w:val="22"/>
        </w:rPr>
        <w:br/>
      </w:r>
    </w:p>
    <w:p w14:paraId="24B36443" w14:textId="323ECEF3" w:rsidR="006C54EC" w:rsidRDefault="007146DC">
      <w:pPr>
        <w:rPr>
          <w:rFonts w:ascii="Arial" w:eastAsia="Times New Roman" w:hAnsi="Arial" w:cs="Arial"/>
          <w:color w:val="242424"/>
          <w:sz w:val="22"/>
          <w:szCs w:val="22"/>
        </w:rPr>
      </w:pPr>
      <w:r w:rsidRPr="00C4663D">
        <w:rPr>
          <w:rFonts w:ascii="Arial" w:eastAsia="Times New Roman" w:hAnsi="Arial" w:cs="Arial"/>
          <w:color w:val="242424"/>
          <w:sz w:val="22"/>
          <w:szCs w:val="22"/>
          <w:shd w:val="clear" w:color="auto" w:fill="FFFFFF"/>
        </w:rPr>
        <w:t>Q3: "How would you support and encourage your team as a senior member?"</w:t>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rPr>
        <w:br/>
      </w:r>
      <w:r w:rsidRPr="00C4663D">
        <w:rPr>
          <w:rFonts w:ascii="Arial" w:eastAsia="Times New Roman" w:hAnsi="Arial" w:cs="Arial"/>
          <w:color w:val="242424"/>
          <w:sz w:val="22"/>
          <w:szCs w:val="22"/>
          <w:shd w:val="clear" w:color="auto" w:fill="FFFFFF"/>
        </w:rPr>
        <w:t>A:</w:t>
      </w:r>
      <w:r w:rsidR="00EB6E3F" w:rsidRPr="00EB6E3F">
        <w:rPr>
          <w:rFonts w:ascii="Arial" w:eastAsia="Times New Roman" w:hAnsi="Arial" w:cs="Arial"/>
          <w:color w:val="242424"/>
          <w:sz w:val="22"/>
          <w:szCs w:val="22"/>
          <w:shd w:val="clear" w:color="auto" w:fill="FFFFFF"/>
        </w:rPr>
        <w:t xml:space="preserve"> As a senior team member, add lead by example, fostering A supportive atmosphere where open communication is encouraged, </w:t>
      </w:r>
      <w:r w:rsidR="006C54EC" w:rsidRPr="00EB6E3F">
        <w:rPr>
          <w:rFonts w:ascii="Arial" w:eastAsia="Times New Roman" w:hAnsi="Arial" w:cs="Arial"/>
          <w:color w:val="242424"/>
          <w:sz w:val="22"/>
          <w:szCs w:val="22"/>
          <w:shd w:val="clear" w:color="auto" w:fill="FFFFFF"/>
        </w:rPr>
        <w:t>accomplishments</w:t>
      </w:r>
      <w:r w:rsidR="00EB6E3F" w:rsidRPr="00EB6E3F">
        <w:rPr>
          <w:rFonts w:ascii="Arial" w:eastAsia="Times New Roman" w:hAnsi="Arial" w:cs="Arial"/>
          <w:color w:val="242424"/>
          <w:sz w:val="22"/>
          <w:szCs w:val="22"/>
          <w:shd w:val="clear" w:color="auto" w:fill="FFFFFF"/>
        </w:rPr>
        <w:t xml:space="preserve"> are celebrated. I'm committed to addressing challenges professionally, collaborating to find</w:t>
      </w:r>
      <w:r w:rsidR="006C54EC" w:rsidRPr="006C54EC">
        <w:rPr>
          <w:rFonts w:ascii="Arial" w:eastAsia="Times New Roman" w:hAnsi="Arial" w:cs="Arial"/>
          <w:color w:val="242424"/>
          <w:sz w:val="22"/>
          <w:szCs w:val="22"/>
          <w:shd w:val="clear" w:color="auto" w:fill="FFFFFF"/>
        </w:rPr>
        <w:t xml:space="preserve"> effective solutions, and supporting each team members professional growth through access to learning resources and training opportunities.</w:t>
      </w:r>
      <w:r w:rsidRPr="00C4663D">
        <w:rPr>
          <w:rFonts w:ascii="Arial" w:eastAsia="Times New Roman" w:hAnsi="Arial" w:cs="Arial"/>
          <w:color w:val="242424"/>
          <w:sz w:val="22"/>
          <w:szCs w:val="22"/>
          <w:shd w:val="clear" w:color="auto" w:fill="FFFFFF"/>
        </w:rPr>
        <w:t xml:space="preserve"> </w:t>
      </w:r>
    </w:p>
    <w:p w14:paraId="32101ABE" w14:textId="5D3FED43" w:rsidR="006C54EC" w:rsidRPr="00C731B6" w:rsidRDefault="00630F2A">
      <w:pPr>
        <w:rPr>
          <w:rFonts w:ascii="Arial" w:eastAsia="Times New Roman" w:hAnsi="Arial" w:cs="Arial"/>
          <w:b/>
          <w:bCs/>
          <w:color w:val="242424"/>
          <w:sz w:val="22"/>
          <w:szCs w:val="22"/>
        </w:rPr>
      </w:pPr>
      <w:r w:rsidRPr="00C731B6">
        <w:rPr>
          <w:rFonts w:ascii="Arial" w:eastAsia="Times New Roman" w:hAnsi="Arial" w:cs="Arial"/>
          <w:b/>
          <w:bCs/>
          <w:color w:val="242424"/>
          <w:sz w:val="22"/>
          <w:szCs w:val="22"/>
        </w:rPr>
        <w:t>(</w:t>
      </w:r>
      <w:r w:rsidR="00C731B6" w:rsidRPr="00C731B6">
        <w:rPr>
          <w:rFonts w:ascii="Arial" w:eastAsia="Times New Roman" w:hAnsi="Arial" w:cs="Arial"/>
          <w:b/>
          <w:bCs/>
          <w:color w:val="242424"/>
          <w:sz w:val="22"/>
          <w:szCs w:val="22"/>
        </w:rPr>
        <w:t>NIH 2025).</w:t>
      </w:r>
    </w:p>
    <w:p w14:paraId="01ED6B90" w14:textId="77777777" w:rsidR="003714B7" w:rsidRDefault="007146DC">
      <w:pPr>
        <w:rPr>
          <w:rFonts w:ascii="Arial" w:eastAsia="Times New Roman" w:hAnsi="Arial" w:cs="Arial"/>
          <w:b/>
          <w:bCs/>
          <w:color w:val="242424"/>
          <w:sz w:val="22"/>
          <w:szCs w:val="22"/>
          <w:shd w:val="clear" w:color="auto" w:fill="FFFFFF"/>
        </w:rPr>
      </w:pPr>
      <w:r w:rsidRPr="003714B7">
        <w:rPr>
          <w:rFonts w:ascii="Arial" w:eastAsia="Times New Roman" w:hAnsi="Arial" w:cs="Arial"/>
          <w:b/>
          <w:bCs/>
          <w:color w:val="242424"/>
          <w:sz w:val="22"/>
          <w:szCs w:val="22"/>
          <w:shd w:val="clear" w:color="auto" w:fill="FFFFFF"/>
        </w:rPr>
        <w:t xml:space="preserve"> Conclusion</w:t>
      </w:r>
      <w:r w:rsidR="003714B7">
        <w:rPr>
          <w:rFonts w:ascii="Arial" w:eastAsia="Times New Roman" w:hAnsi="Arial" w:cs="Arial"/>
          <w:b/>
          <w:bCs/>
          <w:color w:val="242424"/>
          <w:sz w:val="22"/>
          <w:szCs w:val="22"/>
          <w:shd w:val="clear" w:color="auto" w:fill="FFFFFF"/>
        </w:rPr>
        <w:t>:</w:t>
      </w:r>
    </w:p>
    <w:p w14:paraId="3ED4C12D" w14:textId="1B896B7D" w:rsidR="00973E81" w:rsidRPr="003714B7" w:rsidRDefault="007146DC">
      <w:pPr>
        <w:rPr>
          <w:rFonts w:ascii="Arial" w:eastAsia="Times New Roman" w:hAnsi="Arial" w:cs="Arial"/>
          <w:b/>
          <w:bCs/>
          <w:color w:val="242424"/>
          <w:sz w:val="22"/>
          <w:szCs w:val="22"/>
          <w:shd w:val="clear" w:color="auto" w:fill="FFFFFF"/>
        </w:rPr>
      </w:pPr>
      <w:r w:rsidRPr="003714B7">
        <w:rPr>
          <w:rFonts w:ascii="Arial" w:eastAsia="Times New Roman" w:hAnsi="Arial" w:cs="Arial"/>
          <w:b/>
          <w:bCs/>
          <w:color w:val="242424"/>
          <w:sz w:val="22"/>
          <w:szCs w:val="22"/>
        </w:rPr>
        <w:br/>
      </w:r>
      <w:r w:rsidRPr="00C4663D">
        <w:rPr>
          <w:rFonts w:ascii="Arial" w:eastAsia="Times New Roman" w:hAnsi="Arial" w:cs="Arial"/>
          <w:color w:val="242424"/>
          <w:sz w:val="22"/>
          <w:szCs w:val="22"/>
          <w:shd w:val="clear" w:color="auto" w:fill="FFFFFF"/>
        </w:rPr>
        <w:t>Getting ready for a Senior Nursery</w:t>
      </w:r>
      <w:r w:rsidR="000A7C16">
        <w:rPr>
          <w:rFonts w:ascii="Arial" w:eastAsia="Times New Roman" w:hAnsi="Arial" w:cs="Arial"/>
          <w:color w:val="242424"/>
          <w:sz w:val="22"/>
          <w:szCs w:val="22"/>
          <w:shd w:val="clear" w:color="auto" w:fill="FFFFFF"/>
        </w:rPr>
        <w:t xml:space="preserve"> </w:t>
      </w:r>
      <w:r w:rsidRPr="00C4663D">
        <w:rPr>
          <w:rFonts w:ascii="Arial" w:eastAsia="Times New Roman" w:hAnsi="Arial" w:cs="Arial"/>
          <w:color w:val="242424"/>
          <w:sz w:val="22"/>
          <w:szCs w:val="22"/>
          <w:shd w:val="clear" w:color="auto" w:fill="FFFFFF"/>
        </w:rPr>
        <w:t xml:space="preserve">Worker role means not only having the right knowledge but also </w:t>
      </w:r>
      <w:bookmarkStart w:id="0" w:name="_Int_L7EozUGu"/>
      <w:r w:rsidRPr="00C4663D">
        <w:rPr>
          <w:rFonts w:ascii="Arial" w:eastAsia="Times New Roman" w:hAnsi="Arial" w:cs="Arial"/>
          <w:color w:val="242424"/>
          <w:sz w:val="22"/>
          <w:szCs w:val="22"/>
          <w:shd w:val="clear" w:color="auto" w:fill="FFFFFF"/>
        </w:rPr>
        <w:t>being dedicated</w:t>
      </w:r>
      <w:bookmarkEnd w:id="0"/>
      <w:r w:rsidRPr="00C4663D">
        <w:rPr>
          <w:rFonts w:ascii="Arial" w:eastAsia="Times New Roman" w:hAnsi="Arial" w:cs="Arial"/>
          <w:color w:val="242424"/>
          <w:sz w:val="22"/>
          <w:szCs w:val="22"/>
          <w:shd w:val="clear" w:color="auto" w:fill="FFFFFF"/>
        </w:rPr>
        <w:t xml:space="preserve"> to learning and improving. By working on my skill gaps and reflecting on my work, </w:t>
      </w:r>
      <w:r w:rsidR="007A6686" w:rsidRPr="00C4663D">
        <w:rPr>
          <w:rFonts w:ascii="Arial" w:eastAsia="Times New Roman" w:hAnsi="Arial" w:cs="Arial"/>
          <w:color w:val="242424"/>
          <w:sz w:val="22"/>
          <w:szCs w:val="22"/>
          <w:shd w:val="clear" w:color="auto" w:fill="FFFFFF"/>
        </w:rPr>
        <w:t>I will</w:t>
      </w:r>
      <w:r w:rsidRPr="00C4663D">
        <w:rPr>
          <w:rFonts w:ascii="Arial" w:eastAsia="Times New Roman" w:hAnsi="Arial" w:cs="Arial"/>
          <w:color w:val="242424"/>
          <w:sz w:val="22"/>
          <w:szCs w:val="22"/>
          <w:shd w:val="clear" w:color="auto" w:fill="FFFFFF"/>
        </w:rPr>
        <w:t xml:space="preserve"> be ready to provide excellent care and leadership in the nursery</w:t>
      </w:r>
      <w:r>
        <w:rPr>
          <w:rFonts w:ascii="Segoe UI" w:eastAsia="Times New Roman" w:hAnsi="Segoe UI" w:cs="Segoe UI"/>
          <w:color w:val="242424"/>
          <w:sz w:val="23"/>
          <w:szCs w:val="23"/>
          <w:shd w:val="clear" w:color="auto" w:fill="FFFFFF"/>
        </w:rPr>
        <w:t>.</w:t>
      </w:r>
    </w:p>
    <w:p w14:paraId="409580BF" w14:textId="77777777" w:rsidR="00973E81" w:rsidRDefault="00973E81"/>
    <w:p w14:paraId="371D81D0" w14:textId="77777777" w:rsidR="00973E81" w:rsidRDefault="00973E81"/>
    <w:p w14:paraId="2ED0DC18" w14:textId="77777777" w:rsidR="00D904F9" w:rsidRDefault="00D904F9"/>
    <w:p w14:paraId="777F1BFE" w14:textId="77777777" w:rsidR="00D904F9" w:rsidRDefault="00D904F9"/>
    <w:p w14:paraId="5D519950" w14:textId="77777777" w:rsidR="00D904F9" w:rsidRDefault="00D904F9"/>
    <w:p w14:paraId="4FF34C94" w14:textId="77777777" w:rsidR="00D904F9" w:rsidRDefault="00D904F9"/>
    <w:p w14:paraId="41863471" w14:textId="77777777" w:rsidR="00D904F9" w:rsidRDefault="00D904F9"/>
    <w:p w14:paraId="30853A41" w14:textId="77777777" w:rsidR="00D904F9" w:rsidRDefault="00D904F9"/>
    <w:p w14:paraId="074EF723" w14:textId="77777777" w:rsidR="00D904F9" w:rsidRDefault="00D904F9"/>
    <w:p w14:paraId="4F3976C3" w14:textId="0218AA6E" w:rsidR="00973E81" w:rsidRPr="003714B7" w:rsidRDefault="00726078">
      <w:pPr>
        <w:rPr>
          <w:b/>
          <w:bCs/>
        </w:rPr>
      </w:pPr>
      <w:r w:rsidRPr="003714B7">
        <w:rPr>
          <w:b/>
          <w:bCs/>
        </w:rPr>
        <w:lastRenderedPageBreak/>
        <w:t>TASK 2</w:t>
      </w:r>
    </w:p>
    <w:p w14:paraId="1F2735D3" w14:textId="7AFF69EA" w:rsidR="000E1DDD" w:rsidRDefault="00DC6788">
      <w:r w:rsidRPr="00DC6788">
        <w:t>Senior nursery workers have a complex job, needing both expertise under caring nature. Communication is super important for them.</w:t>
      </w:r>
      <w:r w:rsidR="00FE2E88" w:rsidRPr="00FE2E88">
        <w:t xml:space="preserve"> This report looks at why good communication is essential for these workers and how it affects </w:t>
      </w:r>
      <w:proofErr w:type="gramStart"/>
      <w:r w:rsidR="00FE2E88" w:rsidRPr="00FE2E88">
        <w:t>kids</w:t>
      </w:r>
      <w:proofErr w:type="gramEnd"/>
      <w:r w:rsidR="00FE2E88" w:rsidRPr="00FE2E88">
        <w:t xml:space="preserve"> development, teamwork, and the quality of care in health and social care settings</w:t>
      </w:r>
      <w:r w:rsidR="00870C25">
        <w:t xml:space="preserve"> </w:t>
      </w:r>
      <w:r w:rsidR="00870C25" w:rsidRPr="00870C25">
        <w:rPr>
          <w:b/>
          <w:bCs/>
        </w:rPr>
        <w:t>(Early year alliance 2020).</w:t>
      </w:r>
    </w:p>
    <w:p w14:paraId="76DC0167" w14:textId="725AC43C" w:rsidR="006C129B" w:rsidRPr="006C129B" w:rsidRDefault="006C129B">
      <w:r w:rsidRPr="006C129B">
        <w:t>The indispensable nature of effective communication in early years practise</w:t>
      </w:r>
    </w:p>
    <w:p w14:paraId="236FDD8D" w14:textId="7D01E3C3" w:rsidR="000A6084" w:rsidRPr="000A6084" w:rsidRDefault="00401CB5">
      <w:r w:rsidRPr="00401CB5">
        <w:t>For senior nursery workers, effective communication is crucial.</w:t>
      </w:r>
      <w:r w:rsidR="0058017B" w:rsidRPr="0058017B">
        <w:t xml:space="preserve"> It involves clear talking, careful listening, and understanding how to adapt your message from different people. They communicate with children, fellow staff, and parents, so it's a vital skill. Since kids in nurseries are at a key stage for learning to communicate, senior workers must use the right </w:t>
      </w:r>
      <w:r w:rsidR="008A0DDC" w:rsidRPr="008A0DDC">
        <w:t>words, expressions, and tone. Research shows that good communication between adults and children help kids’ language and emotional growth. By communicating well, senior nursery workers such a good example, encourage kids to share their thoughts, and create a safe supportive space</w:t>
      </w:r>
      <w:r w:rsidR="00870C25">
        <w:t xml:space="preserve"> </w:t>
      </w:r>
      <w:r w:rsidR="00870C25" w:rsidRPr="00870C25">
        <w:rPr>
          <w:b/>
          <w:bCs/>
        </w:rPr>
        <w:t>(Early year alliance 2020).</w:t>
      </w:r>
    </w:p>
    <w:p w14:paraId="0362109B" w14:textId="77777777" w:rsidR="000A6084" w:rsidRPr="000A6084" w:rsidRDefault="000A6084">
      <w:r w:rsidRPr="000A6084">
        <w:t>Building relationships with parents and caregivers</w:t>
      </w:r>
    </w:p>
    <w:p w14:paraId="02365435" w14:textId="56BA32A9" w:rsidR="00A455A7" w:rsidRPr="004C005C" w:rsidRDefault="009B6F3D">
      <w:pPr>
        <w:rPr>
          <w:b/>
          <w:bCs/>
        </w:rPr>
      </w:pPr>
      <w:r w:rsidRPr="009B6F3D">
        <w:t>effective communication is crucial when interacting with parents and caregivers. Senior nursery workers should build trust and communicate with families to create a supportive environment for children's learning and development. Regular communication through meetings, newsletters, and informal conversations allows nursery workers to share important information about children's progress, address concerns, and celebrate achievements.</w:t>
      </w:r>
      <w:r w:rsidR="00906171" w:rsidRPr="00906171">
        <w:t xml:space="preserve"> By involving parents in their child's education, senior nursery workers can partner to enhance their trials learning experience and emphasise the importance of continuity between home and nursery. Additionally, effective communication with parents helps nursery workers understand children's backgrounds, cultures, and individual needs, enabling more tailored and responsive care</w:t>
      </w:r>
      <w:r w:rsidR="004C005C">
        <w:t xml:space="preserve"> </w:t>
      </w:r>
      <w:r w:rsidR="004C005C" w:rsidRPr="004C005C">
        <w:rPr>
          <w:b/>
          <w:bCs/>
        </w:rPr>
        <w:t>(Gov.Uk 2025).</w:t>
      </w:r>
    </w:p>
    <w:p w14:paraId="249B9470" w14:textId="77777777" w:rsidR="00A455A7" w:rsidRPr="00A455A7" w:rsidRDefault="00A455A7">
      <w:r w:rsidRPr="00A455A7">
        <w:t>Enhancing team dynamics</w:t>
      </w:r>
    </w:p>
    <w:p w14:paraId="13FB308B" w14:textId="32E3C1DD" w:rsidR="00D54D96" w:rsidRPr="00D54D96" w:rsidRDefault="00872F8E">
      <w:r w:rsidRPr="00872F8E">
        <w:t>Senior nursery workers lead and support a team, unclear, open communication is essential to ensure everyone aligns with the nursery's goals. Regular team meetings, feedback sessions, and collaborative planning promote transparency and mutual respect.</w:t>
      </w:r>
      <w:r w:rsidR="003B3853" w:rsidRPr="003B3853">
        <w:t xml:space="preserve"> When team members feel valued and heard, they are more likely to contribute ideas and expertise, leading to improved practises for children. Furthermore, effective communication creates a positive work environment, reducing misunderstandings and conflicts in high pressure situations</w:t>
      </w:r>
      <w:r w:rsidR="00D26E2C">
        <w:t>.</w:t>
      </w:r>
    </w:p>
    <w:p w14:paraId="7DEEC38D" w14:textId="77777777" w:rsidR="00824613" w:rsidRDefault="00824613"/>
    <w:p w14:paraId="2C52C534" w14:textId="77777777" w:rsidR="00824613" w:rsidRDefault="00824613"/>
    <w:p w14:paraId="65E92BC1" w14:textId="40B1876C" w:rsidR="00973E81" w:rsidRDefault="00D54D96">
      <w:r w:rsidRPr="00D54D96">
        <w:lastRenderedPageBreak/>
        <w:t>In conclusion, effective communication is</w:t>
      </w:r>
      <w:r w:rsidR="00464E61" w:rsidRPr="00464E61">
        <w:t xml:space="preserve"> Essential full senior nursery workers. It directly shapes children's development, and riches relationships with parents, and boosts teamwork in early year settings. Continuous improvement in communication ensures a supportive and collaborative environment for optimal child development</w:t>
      </w:r>
      <w:r w:rsidR="004C005C">
        <w:t xml:space="preserve"> </w:t>
      </w:r>
      <w:r w:rsidR="004C005C" w:rsidRPr="004C005C">
        <w:rPr>
          <w:b/>
          <w:bCs/>
        </w:rPr>
        <w:t>(Gov.UK 2025).</w:t>
      </w:r>
    </w:p>
    <w:p w14:paraId="136929AC" w14:textId="77777777" w:rsidR="00733266" w:rsidRDefault="00733266"/>
    <w:p w14:paraId="26736F7B" w14:textId="58920D78" w:rsidR="00733266" w:rsidRPr="00170E63" w:rsidRDefault="00733266">
      <w:pPr>
        <w:rPr>
          <w:b/>
          <w:bCs/>
        </w:rPr>
      </w:pPr>
      <w:r w:rsidRPr="00170E63">
        <w:rPr>
          <w:b/>
          <w:bCs/>
        </w:rPr>
        <w:t>TASK 3</w:t>
      </w:r>
    </w:p>
    <w:p w14:paraId="1667A5E1" w14:textId="21536F19" w:rsidR="00F414C5" w:rsidRPr="00170E63" w:rsidRDefault="0014699F">
      <w:pPr>
        <w:rPr>
          <w:b/>
          <w:bCs/>
        </w:rPr>
      </w:pPr>
      <w:r w:rsidRPr="00170E63">
        <w:rPr>
          <w:b/>
          <w:bCs/>
        </w:rPr>
        <w:t>CRITICAL REFLECTION ON PRESENTATION</w:t>
      </w:r>
      <w:r w:rsidR="00653196" w:rsidRPr="00170E63">
        <w:rPr>
          <w:b/>
          <w:bCs/>
        </w:rPr>
        <w:t xml:space="preserve"> SKILLS USING THE ERA MODE</w:t>
      </w:r>
      <w:r w:rsidR="00F414C5" w:rsidRPr="00170E63">
        <w:rPr>
          <w:b/>
          <w:bCs/>
        </w:rPr>
        <w:t>L</w:t>
      </w:r>
    </w:p>
    <w:p w14:paraId="78B5CB80" w14:textId="3A260EB0" w:rsidR="00F414C5" w:rsidRDefault="00F414C5">
      <w:r>
        <w:t>This report</w:t>
      </w:r>
      <w:r w:rsidR="00FB3305">
        <w:t xml:space="preserve"> </w:t>
      </w:r>
      <w:r>
        <w:t>critically</w:t>
      </w:r>
      <w:r w:rsidR="00FB3305">
        <w:t xml:space="preserve"> evaluates my </w:t>
      </w:r>
      <w:r w:rsidR="00083066">
        <w:t>presentation performance during the LCHS400</w:t>
      </w:r>
      <w:r w:rsidR="003A48A6">
        <w:t>9 component 1 assessment</w:t>
      </w:r>
      <w:r w:rsidR="00847A13">
        <w:t xml:space="preserve"> usin</w:t>
      </w:r>
      <w:r w:rsidR="004165B8">
        <w:t xml:space="preserve">g the ERA </w:t>
      </w:r>
      <w:r w:rsidR="00D14564">
        <w:t>model</w:t>
      </w:r>
      <w:r w:rsidR="001F4FF7">
        <w:t>. This approach fosters</w:t>
      </w:r>
      <w:r w:rsidR="002605F4">
        <w:t xml:space="preserve"> deeper engagement</w:t>
      </w:r>
      <w:r w:rsidR="00B1219F">
        <w:t xml:space="preserve"> with professional practices by</w:t>
      </w:r>
      <w:r w:rsidR="006E1E4E">
        <w:t xml:space="preserve"> connecting specific</w:t>
      </w:r>
      <w:r w:rsidR="003819B5">
        <w:t xml:space="preserve"> experiences to broad</w:t>
      </w:r>
      <w:r w:rsidR="006D41DF">
        <w:t xml:space="preserve">er learning objectives, facilitating a </w:t>
      </w:r>
      <w:r w:rsidR="00546A39">
        <w:t>more comp</w:t>
      </w:r>
      <w:r w:rsidR="00F51384">
        <w:t>rehensive understanding</w:t>
      </w:r>
      <w:r w:rsidR="00BE6545">
        <w:t xml:space="preserve"> of </w:t>
      </w:r>
      <w:r w:rsidR="00D97133">
        <w:t>one’s</w:t>
      </w:r>
      <w:r w:rsidR="00BE6545">
        <w:t xml:space="preserve"> </w:t>
      </w:r>
      <w:r w:rsidR="00D97133">
        <w:t xml:space="preserve">strengths and </w:t>
      </w:r>
      <w:r w:rsidR="0075381F">
        <w:t>weaknesses.</w:t>
      </w:r>
    </w:p>
    <w:p w14:paraId="7990BF92" w14:textId="77777777" w:rsidR="0075381F" w:rsidRDefault="0075381F"/>
    <w:p w14:paraId="7D80FBDD" w14:textId="0F7F612A" w:rsidR="00794BF2" w:rsidRDefault="0075381F">
      <w:r>
        <w:t>The ERA model</w:t>
      </w:r>
      <w:r w:rsidR="0050271F">
        <w:t xml:space="preserve"> compromises three key stages:</w:t>
      </w:r>
      <w:r w:rsidR="00C37440">
        <w:t xml:space="preserve"> </w:t>
      </w:r>
      <w:r w:rsidR="00AC5FDC">
        <w:t>Experience,</w:t>
      </w:r>
      <w:r w:rsidR="00C37440">
        <w:t xml:space="preserve"> </w:t>
      </w:r>
      <w:r w:rsidR="00AC5FDC">
        <w:t>Reflection,</w:t>
      </w:r>
      <w:r w:rsidR="00C37440">
        <w:t xml:space="preserve"> and </w:t>
      </w:r>
      <w:r w:rsidR="00EE3E3F">
        <w:t xml:space="preserve">Action. The </w:t>
      </w:r>
      <w:r w:rsidR="00D4501F">
        <w:t>Experience stage</w:t>
      </w:r>
      <w:r w:rsidR="009E4D82">
        <w:t xml:space="preserve"> involves</w:t>
      </w:r>
      <w:r w:rsidR="00242D81">
        <w:t xml:space="preserve"> a</w:t>
      </w:r>
      <w:r w:rsidR="00363261">
        <w:t xml:space="preserve"> detailed description of the </w:t>
      </w:r>
      <w:r w:rsidR="00794BF2">
        <w:t>event or</w:t>
      </w:r>
      <w:r w:rsidR="00553868">
        <w:t xml:space="preserve"> situation</w:t>
      </w:r>
      <w:r w:rsidR="00E26296">
        <w:t xml:space="preserve"> being analysed. This includes </w:t>
      </w:r>
      <w:r w:rsidR="00794BF2">
        <w:t>outlining</w:t>
      </w:r>
      <w:r w:rsidR="00E26296">
        <w:t xml:space="preserve"> what</w:t>
      </w:r>
      <w:r w:rsidR="00DF7D10">
        <w:t xml:space="preserve"> happened, who was involved, and the context</w:t>
      </w:r>
      <w:r w:rsidR="00775F45">
        <w:t xml:space="preserve"> in which it occurred. The reflection stage </w:t>
      </w:r>
      <w:r w:rsidR="00420012">
        <w:t xml:space="preserve">entails a critical analysis of the </w:t>
      </w:r>
      <w:r w:rsidR="00794BF2">
        <w:t>experience, examining</w:t>
      </w:r>
      <w:r w:rsidR="00240E4E">
        <w:t xml:space="preserve"> </w:t>
      </w:r>
      <w:r w:rsidR="00086A29">
        <w:t>both</w:t>
      </w:r>
      <w:r w:rsidR="00240E4E">
        <w:t xml:space="preserve"> positive and </w:t>
      </w:r>
      <w:r w:rsidR="00604D2A">
        <w:t xml:space="preserve">negative aspects. This involves identifying what went </w:t>
      </w:r>
      <w:r w:rsidR="00086A29">
        <w:t>well, what</w:t>
      </w:r>
      <w:r w:rsidR="00E1724D">
        <w:t xml:space="preserve"> could have been </w:t>
      </w:r>
      <w:r w:rsidR="00794BF2">
        <w:t>improved, and</w:t>
      </w:r>
      <w:r w:rsidR="00E1724D">
        <w:t xml:space="preserve"> the underlying </w:t>
      </w:r>
      <w:r w:rsidR="007E35EA">
        <w:t xml:space="preserve">reasons for these </w:t>
      </w:r>
      <w:r w:rsidR="00086A29">
        <w:t>outcomes. The</w:t>
      </w:r>
      <w:r w:rsidR="007E35EA">
        <w:t xml:space="preserve"> Action stage focuses</w:t>
      </w:r>
      <w:r w:rsidR="00DD181F">
        <w:t xml:space="preserve"> on developing a concrete plan for future improvement</w:t>
      </w:r>
      <w:r w:rsidR="00642496">
        <w:t xml:space="preserve"> based on the insights</w:t>
      </w:r>
      <w:r w:rsidR="001E3DE0">
        <w:t xml:space="preserve"> gained during the reflection process</w:t>
      </w:r>
      <w:r w:rsidR="006373FE">
        <w:t>. This includes setting specific</w:t>
      </w:r>
      <w:r w:rsidR="00142049">
        <w:t>,</w:t>
      </w:r>
      <w:r w:rsidR="00086A29">
        <w:t xml:space="preserve"> </w:t>
      </w:r>
      <w:r w:rsidR="00142049">
        <w:t>measurable,</w:t>
      </w:r>
      <w:r w:rsidR="00086A29">
        <w:t xml:space="preserve"> achievable, relevant</w:t>
      </w:r>
      <w:r w:rsidR="00142049">
        <w:t xml:space="preserve">, and </w:t>
      </w:r>
      <w:r w:rsidR="00CD5048">
        <w:t xml:space="preserve">deadline </w:t>
      </w:r>
      <w:r w:rsidR="00B572BA">
        <w:t>goals outlining the nec</w:t>
      </w:r>
      <w:r w:rsidR="00794BF2">
        <w:t xml:space="preserve">essary steps to </w:t>
      </w:r>
      <w:r w:rsidR="00086A29">
        <w:t>achieve</w:t>
      </w:r>
      <w:r w:rsidR="00794BF2">
        <w:t xml:space="preserve"> them</w:t>
      </w:r>
      <w:r w:rsidR="00EA08C0">
        <w:t xml:space="preserve"> </w:t>
      </w:r>
      <w:r w:rsidR="00EA08C0" w:rsidRPr="00EA08C0">
        <w:rPr>
          <w:b/>
          <w:bCs/>
        </w:rPr>
        <w:t>(Early years tv 2025).</w:t>
      </w:r>
    </w:p>
    <w:p w14:paraId="214EFEB4" w14:textId="7CED105D" w:rsidR="008E347F" w:rsidRPr="009774F2" w:rsidRDefault="00F965A8">
      <w:pPr>
        <w:rPr>
          <w:b/>
          <w:bCs/>
        </w:rPr>
      </w:pPr>
      <w:r w:rsidRPr="00F965A8">
        <w:t>Th</w:t>
      </w:r>
      <w:r w:rsidR="00C83101">
        <w:t>is</w:t>
      </w:r>
      <w:r w:rsidRPr="00F965A8">
        <w:t xml:space="preserve"> reflection explores my preparation,</w:t>
      </w:r>
      <w:r w:rsidR="00E636CE" w:rsidRPr="00E636CE">
        <w:t xml:space="preserve"> delivery, and academic engagement in the presentation, demonstrating its relevance to my professional </w:t>
      </w:r>
      <w:r w:rsidR="00625403">
        <w:t>goals</w:t>
      </w:r>
      <w:r w:rsidR="00E636CE" w:rsidRPr="00E636CE">
        <w:t xml:space="preserve">. It identifies both strengths and areas for development, incorporating feedback from my lecturer, and concludes with targeted strategies for future </w:t>
      </w:r>
      <w:r w:rsidR="00D242AF">
        <w:t>growth</w:t>
      </w:r>
      <w:r w:rsidR="00E636CE" w:rsidRPr="00E636CE">
        <w:t>.</w:t>
      </w:r>
      <w:r w:rsidR="00C8409E" w:rsidRPr="00C8409E">
        <w:t xml:space="preserve"> </w:t>
      </w:r>
      <w:r w:rsidR="00EE124C">
        <w:t>My main</w:t>
      </w:r>
      <w:r w:rsidR="00C8409E" w:rsidRPr="00C8409E">
        <w:t xml:space="preserve"> aim is to provide a </w:t>
      </w:r>
      <w:r w:rsidR="00EE124C">
        <w:t>th</w:t>
      </w:r>
      <w:r w:rsidR="00175762">
        <w:t xml:space="preserve">orough </w:t>
      </w:r>
      <w:r w:rsidR="00C8409E" w:rsidRPr="00C8409E">
        <w:t xml:space="preserve">analysis of my presentation </w:t>
      </w:r>
      <w:r w:rsidR="00D12308" w:rsidRPr="00C8409E">
        <w:t>skills and</w:t>
      </w:r>
      <w:r w:rsidR="00175762">
        <w:t xml:space="preserve"> demonstrate </w:t>
      </w:r>
      <w:r w:rsidR="00C8409E" w:rsidRPr="00C8409E">
        <w:t xml:space="preserve">how the </w:t>
      </w:r>
      <w:r w:rsidR="0099011E">
        <w:t xml:space="preserve">ERA </w:t>
      </w:r>
      <w:r w:rsidR="0099011E" w:rsidRPr="0099011E">
        <w:t xml:space="preserve">Model can be </w:t>
      </w:r>
      <w:r w:rsidR="00175762">
        <w:t>a t</w:t>
      </w:r>
      <w:r w:rsidR="00417C76">
        <w:t xml:space="preserve">ool for </w:t>
      </w:r>
      <w:r w:rsidR="0021450B">
        <w:t>continuou</w:t>
      </w:r>
      <w:r w:rsidR="00D61085">
        <w:t xml:space="preserve">s </w:t>
      </w:r>
      <w:r w:rsidR="008E347F" w:rsidRPr="008E347F">
        <w:t>professional growth</w:t>
      </w:r>
      <w:r w:rsidR="009774F2">
        <w:t xml:space="preserve"> </w:t>
      </w:r>
      <w:r w:rsidR="009774F2" w:rsidRPr="009774F2">
        <w:rPr>
          <w:b/>
          <w:bCs/>
        </w:rPr>
        <w:t>(Gov.UK 2025).</w:t>
      </w:r>
    </w:p>
    <w:p w14:paraId="2EBD7FE8" w14:textId="65321B8A" w:rsidR="00A2759D" w:rsidRPr="009774F2" w:rsidRDefault="008E347F">
      <w:pPr>
        <w:rPr>
          <w:b/>
          <w:bCs/>
        </w:rPr>
      </w:pPr>
      <w:r w:rsidRPr="008E347F">
        <w:t xml:space="preserve">The </w:t>
      </w:r>
      <w:r w:rsidR="002B23EF" w:rsidRPr="008E347F">
        <w:t xml:space="preserve">preparation </w:t>
      </w:r>
      <w:r w:rsidR="002B23EF">
        <w:t>and</w:t>
      </w:r>
      <w:r w:rsidR="0019434A">
        <w:t xml:space="preserve"> delivery </w:t>
      </w:r>
      <w:r w:rsidR="00D61085">
        <w:t xml:space="preserve">of </w:t>
      </w:r>
      <w:r w:rsidRPr="008E347F">
        <w:t>the presentation</w:t>
      </w:r>
      <w:r w:rsidR="009E4276" w:rsidRPr="009E4276">
        <w:t xml:space="preserve"> required a focused effort to </w:t>
      </w:r>
      <w:r w:rsidR="00F54C17">
        <w:t xml:space="preserve">use </w:t>
      </w:r>
      <w:r w:rsidR="009E4276" w:rsidRPr="009E4276">
        <w:t xml:space="preserve">credible academic sources that both strengthened the arguments presented and demonstrated a robust </w:t>
      </w:r>
      <w:r w:rsidR="00650039" w:rsidRPr="009E4276">
        <w:t>sc</w:t>
      </w:r>
      <w:r w:rsidR="00650039">
        <w:t>holarly</w:t>
      </w:r>
      <w:r w:rsidR="00557F74">
        <w:t xml:space="preserve"> </w:t>
      </w:r>
      <w:r w:rsidR="009E4276" w:rsidRPr="009E4276">
        <w:t xml:space="preserve">engagement. I concentrated on selecting peer reviewed articles and reputable studies that directly supported my </w:t>
      </w:r>
      <w:r w:rsidR="00557F74">
        <w:t>presentation.</w:t>
      </w:r>
      <w:r w:rsidR="007E3560" w:rsidRPr="007E3560">
        <w:t xml:space="preserve"> This involved extensive reading and critical analysis to ensure that the chosen references were not only relevant but also </w:t>
      </w:r>
      <w:r w:rsidR="002B23EF">
        <w:t>reliable</w:t>
      </w:r>
      <w:r w:rsidR="002B23EF" w:rsidRPr="000A4B9A">
        <w:t>. I</w:t>
      </w:r>
      <w:r w:rsidR="000D2350">
        <w:t xml:space="preserve"> </w:t>
      </w:r>
      <w:r w:rsidR="005F3AF1">
        <w:t>invested</w:t>
      </w:r>
      <w:r w:rsidR="000A4B9A" w:rsidRPr="000A4B9A">
        <w:t xml:space="preserve"> significant time to understanding </w:t>
      </w:r>
      <w:r w:rsidR="00612230">
        <w:t>academic</w:t>
      </w:r>
      <w:r w:rsidR="000A4B9A" w:rsidRPr="000A4B9A">
        <w:t xml:space="preserve"> sources and how they contributed </w:t>
      </w:r>
      <w:r w:rsidR="00733442">
        <w:t>to</w:t>
      </w:r>
      <w:r w:rsidR="000A4B9A" w:rsidRPr="000A4B9A">
        <w:t xml:space="preserve"> the</w:t>
      </w:r>
      <w:r w:rsidR="00A2759D" w:rsidRPr="00A2759D">
        <w:t xml:space="preserve"> over</w:t>
      </w:r>
      <w:r w:rsidR="00733442">
        <w:t>all</w:t>
      </w:r>
      <w:r w:rsidR="00D12308">
        <w:t xml:space="preserve"> presentation</w:t>
      </w:r>
    </w:p>
    <w:p w14:paraId="63C64C05" w14:textId="77777777" w:rsidR="009774F2" w:rsidRPr="009774F2" w:rsidRDefault="00D365A0" w:rsidP="009774F2">
      <w:pPr>
        <w:rPr>
          <w:b/>
          <w:bCs/>
        </w:rPr>
      </w:pPr>
      <w:r>
        <w:lastRenderedPageBreak/>
        <w:t xml:space="preserve">This </w:t>
      </w:r>
      <w:r w:rsidR="00BF041B" w:rsidRPr="00BF041B">
        <w:t>reflection focuses on my confidence in delivering clear content, maintaining a professional tone, and effectively using visual aids during the presentation. Overall, I felt prepared and able to communicate the key ideas</w:t>
      </w:r>
      <w:r w:rsidR="009774F2">
        <w:t xml:space="preserve"> </w:t>
      </w:r>
      <w:r w:rsidR="009774F2" w:rsidRPr="009774F2">
        <w:rPr>
          <w:b/>
          <w:bCs/>
        </w:rPr>
        <w:t>(Gov.UK 2025).</w:t>
      </w:r>
    </w:p>
    <w:p w14:paraId="7CB74766" w14:textId="495F4AB6" w:rsidR="00D365A0" w:rsidRDefault="00D365A0"/>
    <w:p w14:paraId="5B566E5E" w14:textId="756D49DB" w:rsidR="000D45CB" w:rsidRPr="000D45CB" w:rsidRDefault="000D45CB">
      <w:r w:rsidRPr="000D45CB">
        <w:t xml:space="preserve"> feedback from the lecturers was positive, particularly regarding the strong use of references and a clear link between the presentation content and my professional objectives. This validated my efforts to connect theory with practical application.</w:t>
      </w:r>
    </w:p>
    <w:p w14:paraId="48C0FFD3" w14:textId="0F476C71" w:rsidR="007C3BBF" w:rsidRPr="00110C86" w:rsidRDefault="000D45CB" w:rsidP="007C3BBF">
      <w:r w:rsidRPr="000D45CB">
        <w:t>However, the feedback also highlighted the need to improve my time management during the presentation. This is an area I will actively address in future presentations to ensure a more balanced and engaging delivery</w:t>
      </w:r>
      <w:r w:rsidR="00012F61">
        <w:t xml:space="preserve"> </w:t>
      </w:r>
      <w:r w:rsidR="00012F61" w:rsidRPr="00012F61">
        <w:rPr>
          <w:b/>
          <w:bCs/>
        </w:rPr>
        <w:t>(Gov.UK 2025).</w:t>
      </w:r>
    </w:p>
    <w:p w14:paraId="64DC8CD7" w14:textId="62C92378" w:rsidR="00110C86" w:rsidRPr="00012F61" w:rsidRDefault="00110C86">
      <w:pPr>
        <w:rPr>
          <w:b/>
          <w:bCs/>
        </w:rPr>
      </w:pPr>
      <w:r w:rsidRPr="00012F61">
        <w:rPr>
          <w:b/>
          <w:bCs/>
        </w:rPr>
        <w:t xml:space="preserve"> </w:t>
      </w:r>
      <w:r w:rsidR="00012F61">
        <w:rPr>
          <w:b/>
          <w:bCs/>
        </w:rPr>
        <w:t>L</w:t>
      </w:r>
      <w:r w:rsidR="004A7955" w:rsidRPr="00012F61">
        <w:rPr>
          <w:b/>
          <w:bCs/>
        </w:rPr>
        <w:t>imita</w:t>
      </w:r>
      <w:r w:rsidR="00CA6BDE" w:rsidRPr="00012F61">
        <w:rPr>
          <w:b/>
          <w:bCs/>
        </w:rPr>
        <w:t>tions</w:t>
      </w:r>
    </w:p>
    <w:p w14:paraId="36ABC7E8" w14:textId="2B4B1425" w:rsidR="00DB5AAE" w:rsidRDefault="00110C86">
      <w:r w:rsidRPr="00110C86">
        <w:t xml:space="preserve">Reflecting on my experience, I recognise that while I demonstrated strength in research and content delivery, there are areas for development. The need for improved time management is </w:t>
      </w:r>
      <w:r w:rsidR="00D37214" w:rsidRPr="00110C86">
        <w:t>important,</w:t>
      </w:r>
      <w:r w:rsidR="00510EBC" w:rsidRPr="00510EBC">
        <w:t xml:space="preserve"> and I plan to implement specific strategies to address this. For future presentations, I will create a </w:t>
      </w:r>
      <w:r w:rsidR="0061612F" w:rsidRPr="00510EBC">
        <w:t xml:space="preserve">detailed </w:t>
      </w:r>
      <w:r w:rsidR="0061612F">
        <w:t>presentation</w:t>
      </w:r>
      <w:r w:rsidR="00214F5D">
        <w:t xml:space="preserve"> plan </w:t>
      </w:r>
      <w:r w:rsidR="00510EBC" w:rsidRPr="00510EBC">
        <w:t>that outlines each stage of the preparation process, from research to rehearsal</w:t>
      </w:r>
      <w:r w:rsidR="00510EBC">
        <w:t>s</w:t>
      </w:r>
      <w:r w:rsidR="00510EBC" w:rsidRPr="00510EBC">
        <w:t>.</w:t>
      </w:r>
      <w:r w:rsidR="004A7DD7" w:rsidRPr="004A7DD7">
        <w:t xml:space="preserve"> Additionally, I will practise my presentation multiple times, ideally in front of peers or mentors who can provide constructive feedback. </w:t>
      </w:r>
      <w:r w:rsidR="007C3AE7" w:rsidRPr="007C3AE7">
        <w:t xml:space="preserve">In conclusion, this critical reflection on my presentation skills using </w:t>
      </w:r>
      <w:r w:rsidR="008B15B2" w:rsidRPr="007C3AE7">
        <w:t>the</w:t>
      </w:r>
      <w:r w:rsidR="008B15B2">
        <w:t xml:space="preserve"> ERA</w:t>
      </w:r>
      <w:r w:rsidR="007C3AE7" w:rsidRPr="007C3AE7">
        <w:t xml:space="preserve"> model has provided valuable insights into my </w:t>
      </w:r>
      <w:r w:rsidR="0019382F" w:rsidRPr="007C3AE7">
        <w:t>strengths,</w:t>
      </w:r>
      <w:r w:rsidR="00FA2C7D">
        <w:t xml:space="preserve"> </w:t>
      </w:r>
      <w:r w:rsidR="0019382F">
        <w:t xml:space="preserve">weaknesses </w:t>
      </w:r>
      <w:r w:rsidR="007C3AE7" w:rsidRPr="007C3AE7">
        <w:t>and areas for improvement</w:t>
      </w:r>
      <w:r w:rsidR="00843861" w:rsidRPr="00843861">
        <w:t>. The feedback from my lecturer has been helpful</w:t>
      </w:r>
      <w:r w:rsidR="0019382F">
        <w:t xml:space="preserve"> and by incorporating</w:t>
      </w:r>
      <w:r w:rsidR="002C31C3">
        <w:t xml:space="preserve"> the feedback</w:t>
      </w:r>
      <w:r w:rsidR="00843861" w:rsidRPr="00843861">
        <w:t xml:space="preserve"> I am committed to implementing</w:t>
      </w:r>
      <w:r w:rsidR="008B15B2" w:rsidRPr="008B15B2">
        <w:t xml:space="preserve"> the identified strategies to ensure that my future presentations </w:t>
      </w:r>
      <w:r w:rsidR="00767F1F" w:rsidRPr="00767F1F">
        <w:t xml:space="preserve">Will be more effective, impactful, and reflect continuous academic </w:t>
      </w:r>
      <w:r w:rsidR="0061612F" w:rsidRPr="00767F1F">
        <w:t>growth.</w:t>
      </w:r>
    </w:p>
    <w:p w14:paraId="74864BE5" w14:textId="77777777" w:rsidR="0075381F" w:rsidRDefault="0075381F"/>
    <w:p w14:paraId="3030B997" w14:textId="77777777" w:rsidR="00F414C5" w:rsidRDefault="00F414C5"/>
    <w:p w14:paraId="6F307F7A" w14:textId="77777777" w:rsidR="00973E81" w:rsidRDefault="00973E81"/>
    <w:p w14:paraId="6D62E414" w14:textId="77777777" w:rsidR="00973E81" w:rsidRDefault="00973E81"/>
    <w:p w14:paraId="6939BB7F" w14:textId="77777777" w:rsidR="00170E63" w:rsidRDefault="00170E63">
      <w:pPr>
        <w:rPr>
          <w:rFonts w:ascii="Arial" w:hAnsi="Arial" w:cs="Arial"/>
          <w:b/>
          <w:bCs/>
          <w:sz w:val="28"/>
          <w:szCs w:val="28"/>
          <w:u w:val="single"/>
        </w:rPr>
      </w:pPr>
    </w:p>
    <w:p w14:paraId="780AC4E3" w14:textId="77777777" w:rsidR="00170E63" w:rsidRDefault="00170E63">
      <w:pPr>
        <w:rPr>
          <w:rFonts w:ascii="Arial" w:hAnsi="Arial" w:cs="Arial"/>
          <w:b/>
          <w:bCs/>
          <w:sz w:val="28"/>
          <w:szCs w:val="28"/>
          <w:u w:val="single"/>
        </w:rPr>
      </w:pPr>
    </w:p>
    <w:p w14:paraId="7DB259B4" w14:textId="77777777" w:rsidR="006D564B" w:rsidRDefault="006D564B">
      <w:pPr>
        <w:rPr>
          <w:rFonts w:ascii="Arial" w:hAnsi="Arial" w:cs="Arial"/>
          <w:b/>
          <w:bCs/>
          <w:sz w:val="28"/>
          <w:szCs w:val="28"/>
          <w:u w:val="single"/>
        </w:rPr>
      </w:pPr>
    </w:p>
    <w:p w14:paraId="2A399C1B" w14:textId="77777777" w:rsidR="006D564B" w:rsidRDefault="006D564B">
      <w:pPr>
        <w:rPr>
          <w:rFonts w:ascii="Arial" w:hAnsi="Arial" w:cs="Arial"/>
          <w:b/>
          <w:bCs/>
          <w:sz w:val="28"/>
          <w:szCs w:val="28"/>
          <w:u w:val="single"/>
        </w:rPr>
      </w:pPr>
    </w:p>
    <w:p w14:paraId="0116B3E0" w14:textId="77777777" w:rsidR="006D564B" w:rsidRDefault="006D564B">
      <w:pPr>
        <w:rPr>
          <w:rFonts w:ascii="Arial" w:hAnsi="Arial" w:cs="Arial"/>
          <w:b/>
          <w:bCs/>
          <w:sz w:val="28"/>
          <w:szCs w:val="28"/>
          <w:u w:val="single"/>
        </w:rPr>
      </w:pPr>
    </w:p>
    <w:p w14:paraId="02A080C9" w14:textId="77777777" w:rsidR="006D564B" w:rsidRDefault="006D564B">
      <w:pPr>
        <w:rPr>
          <w:rFonts w:ascii="Arial" w:hAnsi="Arial" w:cs="Arial"/>
          <w:b/>
          <w:bCs/>
          <w:sz w:val="28"/>
          <w:szCs w:val="28"/>
          <w:u w:val="single"/>
        </w:rPr>
      </w:pPr>
    </w:p>
    <w:p w14:paraId="657DEB5E" w14:textId="77777777" w:rsidR="006D564B" w:rsidRDefault="006D564B">
      <w:pPr>
        <w:rPr>
          <w:rFonts w:ascii="Arial" w:hAnsi="Arial" w:cs="Arial"/>
          <w:b/>
          <w:bCs/>
          <w:sz w:val="28"/>
          <w:szCs w:val="28"/>
          <w:u w:val="single"/>
        </w:rPr>
      </w:pPr>
    </w:p>
    <w:p w14:paraId="64CCBCC8" w14:textId="627960A8" w:rsidR="00B729B3" w:rsidRDefault="00973E81">
      <w:pPr>
        <w:rPr>
          <w:rFonts w:ascii="Arial" w:hAnsi="Arial" w:cs="Arial"/>
          <w:b/>
          <w:bCs/>
          <w:sz w:val="28"/>
          <w:szCs w:val="28"/>
          <w:u w:val="single"/>
        </w:rPr>
      </w:pPr>
      <w:r w:rsidRPr="00973E81">
        <w:rPr>
          <w:rFonts w:ascii="Arial" w:hAnsi="Arial" w:cs="Arial"/>
          <w:b/>
          <w:bCs/>
          <w:sz w:val="28"/>
          <w:szCs w:val="28"/>
          <w:u w:val="single"/>
        </w:rPr>
        <w:t xml:space="preserve">Reference </w:t>
      </w:r>
    </w:p>
    <w:p w14:paraId="2F8CA92A" w14:textId="5706BF1E" w:rsidR="00973E81" w:rsidRPr="00973E81" w:rsidRDefault="00973E81" w:rsidP="00973E81">
      <w:pPr>
        <w:rPr>
          <w:rFonts w:ascii="Arial" w:hAnsi="Arial" w:cs="Arial"/>
        </w:rPr>
      </w:pPr>
      <w:r w:rsidRPr="00973E81">
        <w:rPr>
          <w:rFonts w:ascii="Arial" w:hAnsi="Arial" w:cs="Arial"/>
        </w:rPr>
        <w:t xml:space="preserve">Early Years Careers. (n.d.). </w:t>
      </w:r>
      <w:r w:rsidRPr="00973E81">
        <w:rPr>
          <w:rFonts w:ascii="Arial" w:hAnsi="Arial" w:cs="Arial"/>
          <w:i/>
          <w:iCs/>
        </w:rPr>
        <w:t>Do something big</w:t>
      </w:r>
      <w:r w:rsidRPr="00973E81">
        <w:rPr>
          <w:rFonts w:ascii="Arial" w:hAnsi="Arial" w:cs="Arial"/>
        </w:rPr>
        <w:t xml:space="preserve">. [online] Available at: </w:t>
      </w:r>
      <w:hyperlink r:id="rId9" w:history="1">
        <w:r w:rsidRPr="00973E81">
          <w:rPr>
            <w:rStyle w:val="Hyperlink"/>
            <w:rFonts w:ascii="Arial" w:hAnsi="Arial" w:cs="Arial"/>
          </w:rPr>
          <w:t>https://earlyyearscareers.campaign.gov.uk/working-in-childcare-and-early-years/work-in-a-nursery/.</w:t>
        </w:r>
        <w:r w:rsidRPr="0022197A">
          <w:rPr>
            <w:rStyle w:val="Hyperlink"/>
            <w:rFonts w:ascii="Arial" w:hAnsi="Arial" w:cs="Arial"/>
          </w:rPr>
          <w:t>[accessed</w:t>
        </w:r>
      </w:hyperlink>
      <w:r>
        <w:rPr>
          <w:rFonts w:ascii="Arial" w:hAnsi="Arial" w:cs="Arial"/>
        </w:rPr>
        <w:t xml:space="preserve"> 6</w:t>
      </w:r>
      <w:r w:rsidRPr="00973E81">
        <w:rPr>
          <w:rFonts w:ascii="Arial" w:hAnsi="Arial" w:cs="Arial"/>
          <w:vertAlign w:val="superscript"/>
        </w:rPr>
        <w:t>th</w:t>
      </w:r>
      <w:r>
        <w:rPr>
          <w:rFonts w:ascii="Arial" w:hAnsi="Arial" w:cs="Arial"/>
        </w:rPr>
        <w:t xml:space="preserve"> November 2025]</w:t>
      </w:r>
    </w:p>
    <w:p w14:paraId="04D184C7" w14:textId="77777777" w:rsidR="007370ED" w:rsidRPr="007370ED" w:rsidRDefault="007370ED" w:rsidP="007370ED">
      <w:pPr>
        <w:rPr>
          <w:rFonts w:ascii="Arial" w:hAnsi="Arial" w:cs="Arial"/>
          <w:sz w:val="22"/>
          <w:szCs w:val="22"/>
        </w:rPr>
      </w:pPr>
      <w:r w:rsidRPr="007370ED">
        <w:rPr>
          <w:rFonts w:ascii="Arial" w:hAnsi="Arial" w:cs="Arial"/>
          <w:i/>
          <w:iCs/>
          <w:sz w:val="22"/>
          <w:szCs w:val="22"/>
        </w:rPr>
        <w:t>Child health and development</w:t>
      </w:r>
      <w:r w:rsidRPr="007370ED">
        <w:rPr>
          <w:rFonts w:ascii="Arial" w:hAnsi="Arial" w:cs="Arial"/>
          <w:sz w:val="22"/>
          <w:szCs w:val="22"/>
        </w:rPr>
        <w:t xml:space="preserve"> (no date) </w:t>
      </w:r>
      <w:r w:rsidRPr="007370ED">
        <w:rPr>
          <w:rFonts w:ascii="Arial" w:hAnsi="Arial" w:cs="Arial"/>
          <w:i/>
          <w:iCs/>
          <w:sz w:val="22"/>
          <w:szCs w:val="22"/>
        </w:rPr>
        <w:t>NSPCC Learning</w:t>
      </w:r>
      <w:r w:rsidRPr="007370ED">
        <w:rPr>
          <w:rFonts w:ascii="Arial" w:hAnsi="Arial" w:cs="Arial"/>
          <w:sz w:val="22"/>
          <w:szCs w:val="22"/>
        </w:rPr>
        <w:t xml:space="preserve">. Available at: https://learning.nspcc.org.uk/child-health-development (Accessed: 20 November 2025). </w:t>
      </w:r>
    </w:p>
    <w:p w14:paraId="74DF76C5" w14:textId="77777777" w:rsidR="007370ED" w:rsidRPr="007370ED" w:rsidRDefault="007370ED" w:rsidP="007370ED">
      <w:pPr>
        <w:rPr>
          <w:rFonts w:ascii="Arial" w:hAnsi="Arial" w:cs="Arial"/>
          <w:sz w:val="22"/>
          <w:szCs w:val="22"/>
        </w:rPr>
      </w:pPr>
      <w:r w:rsidRPr="007370ED">
        <w:rPr>
          <w:rFonts w:ascii="Arial" w:hAnsi="Arial" w:cs="Arial"/>
          <w:i/>
          <w:iCs/>
          <w:sz w:val="22"/>
          <w:szCs w:val="22"/>
        </w:rPr>
        <w:t>Do something big</w:t>
      </w:r>
      <w:r w:rsidRPr="007370ED">
        <w:rPr>
          <w:rFonts w:ascii="Arial" w:hAnsi="Arial" w:cs="Arial"/>
          <w:sz w:val="22"/>
          <w:szCs w:val="22"/>
        </w:rPr>
        <w:t xml:space="preserve"> (2025a) </w:t>
      </w:r>
      <w:r w:rsidRPr="007370ED">
        <w:rPr>
          <w:rFonts w:ascii="Arial" w:hAnsi="Arial" w:cs="Arial"/>
          <w:i/>
          <w:iCs/>
          <w:sz w:val="22"/>
          <w:szCs w:val="22"/>
        </w:rPr>
        <w:t>Early Years Careers</w:t>
      </w:r>
      <w:r w:rsidRPr="007370ED">
        <w:rPr>
          <w:rFonts w:ascii="Arial" w:hAnsi="Arial" w:cs="Arial"/>
          <w:sz w:val="22"/>
          <w:szCs w:val="22"/>
        </w:rPr>
        <w:t xml:space="preserve">. Available at: https://earlyyearscareers.campaign.gov.uk/?utm_source=bing&amp;utm_medium=Search&amp;utm_campaign=EYCB1_Search__&amp;gclid=bea218f76dcc1d3a237871e85f8f41f5&amp;gclsrc=3p.ds&amp;msclkid=bea218f76dcc1d3a237871e85f8f41f5 (Accessed: 20 November 2025). </w:t>
      </w:r>
    </w:p>
    <w:p w14:paraId="3BDC5169" w14:textId="77777777" w:rsidR="007370ED" w:rsidRPr="007370ED" w:rsidRDefault="007370ED" w:rsidP="007370ED">
      <w:pPr>
        <w:rPr>
          <w:rFonts w:ascii="Arial" w:hAnsi="Arial" w:cs="Arial"/>
          <w:sz w:val="22"/>
          <w:szCs w:val="22"/>
        </w:rPr>
      </w:pPr>
      <w:r w:rsidRPr="007370ED">
        <w:rPr>
          <w:rFonts w:ascii="Arial" w:hAnsi="Arial" w:cs="Arial"/>
          <w:i/>
          <w:iCs/>
          <w:sz w:val="22"/>
          <w:szCs w:val="22"/>
        </w:rPr>
        <w:t>Do something big</w:t>
      </w:r>
      <w:r w:rsidRPr="007370ED">
        <w:rPr>
          <w:rFonts w:ascii="Arial" w:hAnsi="Arial" w:cs="Arial"/>
          <w:sz w:val="22"/>
          <w:szCs w:val="22"/>
        </w:rPr>
        <w:t xml:space="preserve"> (2025b) </w:t>
      </w:r>
      <w:r w:rsidRPr="007370ED">
        <w:rPr>
          <w:rFonts w:ascii="Arial" w:hAnsi="Arial" w:cs="Arial"/>
          <w:i/>
          <w:iCs/>
          <w:sz w:val="22"/>
          <w:szCs w:val="22"/>
        </w:rPr>
        <w:t>Early Years Careers</w:t>
      </w:r>
      <w:r w:rsidRPr="007370ED">
        <w:rPr>
          <w:rFonts w:ascii="Arial" w:hAnsi="Arial" w:cs="Arial"/>
          <w:sz w:val="22"/>
          <w:szCs w:val="22"/>
        </w:rPr>
        <w:t xml:space="preserve">. Available at: https://earlyyearscareers.campaign.gov.uk/?utm_source=bing&amp;utm_medium=Search&amp;utm_campaign=EYCB1_Search__&amp;gclid=58af8f341d9f1c41e895e62b2c5259d9&amp;gclsrc=3p.ds&amp;msclkid=58af8f341d9f1c41e895e62b2c5259d9 (Accessed: 20 November 2025). </w:t>
      </w:r>
    </w:p>
    <w:p w14:paraId="0E2C0E14" w14:textId="77777777" w:rsidR="007370ED" w:rsidRPr="007370ED" w:rsidRDefault="007370ED" w:rsidP="007370ED">
      <w:pPr>
        <w:rPr>
          <w:rFonts w:ascii="Arial" w:hAnsi="Arial" w:cs="Arial"/>
          <w:sz w:val="22"/>
          <w:szCs w:val="22"/>
        </w:rPr>
      </w:pPr>
      <w:r w:rsidRPr="007370ED">
        <w:rPr>
          <w:rFonts w:ascii="Arial" w:hAnsi="Arial" w:cs="Arial"/>
          <w:sz w:val="22"/>
          <w:szCs w:val="22"/>
        </w:rPr>
        <w:t xml:space="preserve">Service, G.D. (2025) </w:t>
      </w:r>
      <w:r w:rsidRPr="007370ED">
        <w:rPr>
          <w:rFonts w:ascii="Arial" w:hAnsi="Arial" w:cs="Arial"/>
          <w:i/>
          <w:iCs/>
          <w:sz w:val="22"/>
          <w:szCs w:val="22"/>
        </w:rPr>
        <w:t>Data protection</w:t>
      </w:r>
      <w:r w:rsidRPr="007370ED">
        <w:rPr>
          <w:rFonts w:ascii="Arial" w:hAnsi="Arial" w:cs="Arial"/>
          <w:sz w:val="22"/>
          <w:szCs w:val="22"/>
        </w:rPr>
        <w:t xml:space="preserve">, </w:t>
      </w:r>
      <w:r w:rsidRPr="007370ED">
        <w:rPr>
          <w:rFonts w:ascii="Arial" w:hAnsi="Arial" w:cs="Arial"/>
          <w:i/>
          <w:iCs/>
          <w:sz w:val="22"/>
          <w:szCs w:val="22"/>
        </w:rPr>
        <w:t>GOV.UK</w:t>
      </w:r>
      <w:r w:rsidRPr="007370ED">
        <w:rPr>
          <w:rFonts w:ascii="Arial" w:hAnsi="Arial" w:cs="Arial"/>
          <w:sz w:val="22"/>
          <w:szCs w:val="22"/>
        </w:rPr>
        <w:t xml:space="preserve">. Available at: https://www.gov.uk/data-protection (Accessed: 20 November 2025). </w:t>
      </w:r>
    </w:p>
    <w:p w14:paraId="73BE7757" w14:textId="77777777" w:rsidR="00126BDB" w:rsidRPr="00126BDB" w:rsidRDefault="00126BDB" w:rsidP="00126BDB">
      <w:pPr>
        <w:rPr>
          <w:rFonts w:ascii="Arial" w:hAnsi="Arial" w:cs="Arial"/>
          <w:sz w:val="22"/>
          <w:szCs w:val="22"/>
        </w:rPr>
      </w:pPr>
      <w:r w:rsidRPr="00126BDB">
        <w:rPr>
          <w:rFonts w:ascii="Arial" w:hAnsi="Arial" w:cs="Arial"/>
          <w:sz w:val="22"/>
          <w:szCs w:val="22"/>
        </w:rPr>
        <w:t xml:space="preserve">(No date a) </w:t>
      </w:r>
      <w:proofErr w:type="spellStart"/>
      <w:r w:rsidRPr="00126BDB">
        <w:rPr>
          <w:rFonts w:ascii="Arial" w:hAnsi="Arial" w:cs="Arial"/>
          <w:i/>
          <w:iCs/>
          <w:sz w:val="22"/>
          <w:szCs w:val="22"/>
        </w:rPr>
        <w:t>Eyalliance</w:t>
      </w:r>
      <w:proofErr w:type="spellEnd"/>
      <w:r w:rsidRPr="00126BDB">
        <w:rPr>
          <w:rFonts w:ascii="Arial" w:hAnsi="Arial" w:cs="Arial"/>
          <w:sz w:val="22"/>
          <w:szCs w:val="22"/>
        </w:rPr>
        <w:t xml:space="preserve">. Available at: https://www.eyalliance.org.uk/sites/default/files/work-with-us/upload_files/senior_nursery_worker_april_2017.pdf (Accessed: 20 November 2025). </w:t>
      </w:r>
    </w:p>
    <w:p w14:paraId="6CF53B5D" w14:textId="77777777" w:rsidR="00126BDB" w:rsidRPr="00126BDB" w:rsidRDefault="00126BDB" w:rsidP="00126BDB">
      <w:pPr>
        <w:rPr>
          <w:rFonts w:ascii="Arial" w:hAnsi="Arial" w:cs="Arial"/>
          <w:sz w:val="22"/>
          <w:szCs w:val="22"/>
        </w:rPr>
      </w:pPr>
      <w:r w:rsidRPr="00126BDB">
        <w:rPr>
          <w:rFonts w:ascii="Arial" w:hAnsi="Arial" w:cs="Arial"/>
          <w:sz w:val="22"/>
          <w:szCs w:val="22"/>
        </w:rPr>
        <w:t xml:space="preserve">(No date b) </w:t>
      </w:r>
      <w:r w:rsidRPr="00126BDB">
        <w:rPr>
          <w:rFonts w:ascii="Arial" w:hAnsi="Arial" w:cs="Arial"/>
          <w:i/>
          <w:iCs/>
          <w:sz w:val="22"/>
          <w:szCs w:val="22"/>
        </w:rPr>
        <w:t>2.1. assess own current skills, knowledge and personal qualities relevant to the chosen job role – care learning</w:t>
      </w:r>
      <w:r w:rsidRPr="00126BDB">
        <w:rPr>
          <w:rFonts w:ascii="Arial" w:hAnsi="Arial" w:cs="Arial"/>
          <w:sz w:val="22"/>
          <w:szCs w:val="22"/>
        </w:rPr>
        <w:t xml:space="preserve">. Available at: https://carelearning.org.uk/qualifications/level-1-award-hsc/cfc-18-vocational/2-1-assess-own-current-skills-knowledge-and-personal-qualities-relevant-to-the-chosen-job-role/ (Accessed: 20 November 2025). </w:t>
      </w:r>
    </w:p>
    <w:p w14:paraId="16F35B3E" w14:textId="77777777" w:rsidR="00126BDB" w:rsidRPr="00126BDB" w:rsidRDefault="00126BDB" w:rsidP="00126BDB">
      <w:pPr>
        <w:rPr>
          <w:rFonts w:ascii="Arial" w:hAnsi="Arial" w:cs="Arial"/>
          <w:sz w:val="22"/>
          <w:szCs w:val="22"/>
        </w:rPr>
      </w:pPr>
      <w:r w:rsidRPr="00126BDB">
        <w:rPr>
          <w:rFonts w:ascii="Arial" w:hAnsi="Arial" w:cs="Arial"/>
          <w:i/>
          <w:iCs/>
          <w:sz w:val="22"/>
          <w:szCs w:val="22"/>
        </w:rPr>
        <w:t>Do something big</w:t>
      </w:r>
      <w:r w:rsidRPr="00126BDB">
        <w:rPr>
          <w:rFonts w:ascii="Arial" w:hAnsi="Arial" w:cs="Arial"/>
          <w:sz w:val="22"/>
          <w:szCs w:val="22"/>
        </w:rPr>
        <w:t xml:space="preserve"> (2025) </w:t>
      </w:r>
      <w:r w:rsidRPr="00126BDB">
        <w:rPr>
          <w:rFonts w:ascii="Arial" w:hAnsi="Arial" w:cs="Arial"/>
          <w:i/>
          <w:iCs/>
          <w:sz w:val="22"/>
          <w:szCs w:val="22"/>
        </w:rPr>
        <w:t>Early Years Careers</w:t>
      </w:r>
      <w:r w:rsidRPr="00126BDB">
        <w:rPr>
          <w:rFonts w:ascii="Arial" w:hAnsi="Arial" w:cs="Arial"/>
          <w:sz w:val="22"/>
          <w:szCs w:val="22"/>
        </w:rPr>
        <w:t xml:space="preserve">. Available at: https://earlyyearscareers.campaign.gov.uk/?utm_source=bing&amp;utm_medium=Search&amp;utm_campaign=EYCB1_Search__&amp;gclid=6618b46c16501730edf7dd73228cab29&amp;gclsrc=3p.ds&amp;msclkid=6618b46c16501730edf7dd73228cab29 (Accessed: 20 November 2025). </w:t>
      </w:r>
    </w:p>
    <w:p w14:paraId="11002820" w14:textId="77777777" w:rsidR="00126BDB" w:rsidRPr="00126BDB" w:rsidRDefault="00126BDB" w:rsidP="00126BDB">
      <w:pPr>
        <w:rPr>
          <w:rFonts w:ascii="Arial" w:hAnsi="Arial" w:cs="Arial"/>
          <w:sz w:val="22"/>
          <w:szCs w:val="22"/>
        </w:rPr>
      </w:pPr>
      <w:r w:rsidRPr="00126BDB">
        <w:rPr>
          <w:rFonts w:ascii="Arial" w:hAnsi="Arial" w:cs="Arial"/>
          <w:sz w:val="22"/>
          <w:szCs w:val="22"/>
        </w:rPr>
        <w:t xml:space="preserve">Participation, E. (1989) </w:t>
      </w:r>
      <w:r w:rsidRPr="00126BDB">
        <w:rPr>
          <w:rFonts w:ascii="Arial" w:hAnsi="Arial" w:cs="Arial"/>
          <w:i/>
          <w:iCs/>
          <w:sz w:val="22"/>
          <w:szCs w:val="22"/>
        </w:rPr>
        <w:t>Children act 1989</w:t>
      </w:r>
      <w:r w:rsidRPr="00126BDB">
        <w:rPr>
          <w:rFonts w:ascii="Arial" w:hAnsi="Arial" w:cs="Arial"/>
          <w:sz w:val="22"/>
          <w:szCs w:val="22"/>
        </w:rPr>
        <w:t xml:space="preserve">, </w:t>
      </w:r>
      <w:r w:rsidRPr="00126BDB">
        <w:rPr>
          <w:rFonts w:ascii="Arial" w:hAnsi="Arial" w:cs="Arial"/>
          <w:i/>
          <w:iCs/>
          <w:sz w:val="22"/>
          <w:szCs w:val="22"/>
        </w:rPr>
        <w:t>Legislation.gov.uk</w:t>
      </w:r>
      <w:r w:rsidRPr="00126BDB">
        <w:rPr>
          <w:rFonts w:ascii="Arial" w:hAnsi="Arial" w:cs="Arial"/>
          <w:sz w:val="22"/>
          <w:szCs w:val="22"/>
        </w:rPr>
        <w:t xml:space="preserve">. Available at: https://www.legislation.gov.uk/ukpga/1989/41/contents (Accessed: 20 November 2025). </w:t>
      </w:r>
    </w:p>
    <w:p w14:paraId="7DE58D7B" w14:textId="77777777" w:rsidR="000B5E6E" w:rsidRPr="000B5E6E" w:rsidRDefault="000B5E6E" w:rsidP="000B5E6E">
      <w:pPr>
        <w:rPr>
          <w:rFonts w:ascii="Arial" w:hAnsi="Arial" w:cs="Arial"/>
          <w:sz w:val="22"/>
          <w:szCs w:val="22"/>
        </w:rPr>
      </w:pPr>
      <w:r w:rsidRPr="000B5E6E">
        <w:rPr>
          <w:rFonts w:ascii="Arial" w:hAnsi="Arial" w:cs="Arial"/>
          <w:sz w:val="22"/>
          <w:szCs w:val="22"/>
        </w:rPr>
        <w:t xml:space="preserve">Brodie, K. (2024) </w:t>
      </w:r>
      <w:r w:rsidRPr="000B5E6E">
        <w:rPr>
          <w:rFonts w:ascii="Arial" w:hAnsi="Arial" w:cs="Arial"/>
          <w:i/>
          <w:iCs/>
          <w:sz w:val="22"/>
          <w:szCs w:val="22"/>
        </w:rPr>
        <w:t>Reflective practice models in the early years</w:t>
      </w:r>
      <w:r w:rsidRPr="000B5E6E">
        <w:rPr>
          <w:rFonts w:ascii="Arial" w:hAnsi="Arial" w:cs="Arial"/>
          <w:sz w:val="22"/>
          <w:szCs w:val="22"/>
        </w:rPr>
        <w:t xml:space="preserve">, </w:t>
      </w:r>
      <w:r w:rsidRPr="000B5E6E">
        <w:rPr>
          <w:rFonts w:ascii="Arial" w:hAnsi="Arial" w:cs="Arial"/>
          <w:i/>
          <w:iCs/>
          <w:sz w:val="22"/>
          <w:szCs w:val="22"/>
        </w:rPr>
        <w:t>Early Years TV</w:t>
      </w:r>
      <w:r w:rsidRPr="000B5E6E">
        <w:rPr>
          <w:rFonts w:ascii="Arial" w:hAnsi="Arial" w:cs="Arial"/>
          <w:sz w:val="22"/>
          <w:szCs w:val="22"/>
        </w:rPr>
        <w:t xml:space="preserve">. Available at: https://www.earlyyears.tv/reflective-practice-models-in-the-early-years/ (Accessed: 20 November 2025). </w:t>
      </w:r>
    </w:p>
    <w:p w14:paraId="6A719A3F" w14:textId="77777777" w:rsidR="000B5E6E" w:rsidRPr="000B5E6E" w:rsidRDefault="000B5E6E" w:rsidP="000B5E6E">
      <w:pPr>
        <w:rPr>
          <w:rFonts w:ascii="Arial" w:hAnsi="Arial" w:cs="Arial"/>
          <w:sz w:val="22"/>
          <w:szCs w:val="22"/>
        </w:rPr>
      </w:pPr>
      <w:r w:rsidRPr="000B5E6E">
        <w:rPr>
          <w:rFonts w:ascii="Arial" w:hAnsi="Arial" w:cs="Arial"/>
          <w:i/>
          <w:iCs/>
          <w:sz w:val="22"/>
          <w:szCs w:val="22"/>
        </w:rPr>
        <w:t>Childcare</w:t>
      </w:r>
      <w:r w:rsidRPr="000B5E6E">
        <w:rPr>
          <w:rFonts w:ascii="Arial" w:hAnsi="Arial" w:cs="Arial"/>
          <w:sz w:val="22"/>
          <w:szCs w:val="22"/>
        </w:rPr>
        <w:t xml:space="preserve"> (no date) </w:t>
      </w:r>
      <w:r w:rsidRPr="000B5E6E">
        <w:rPr>
          <w:rFonts w:ascii="Arial" w:hAnsi="Arial" w:cs="Arial"/>
          <w:i/>
          <w:iCs/>
          <w:sz w:val="22"/>
          <w:szCs w:val="22"/>
        </w:rPr>
        <w:t>Childcare - GOV.UK</w:t>
      </w:r>
      <w:r w:rsidRPr="000B5E6E">
        <w:rPr>
          <w:rFonts w:ascii="Arial" w:hAnsi="Arial" w:cs="Arial"/>
          <w:sz w:val="22"/>
          <w:szCs w:val="22"/>
        </w:rPr>
        <w:t xml:space="preserve">. Available at: https://www.gov.uk/browse/childcare-parenting/childcare (Accessed: 20 November 2025). </w:t>
      </w:r>
    </w:p>
    <w:p w14:paraId="233758C0" w14:textId="77777777" w:rsidR="000B5E6E" w:rsidRPr="000B5E6E" w:rsidRDefault="000B5E6E" w:rsidP="000B5E6E">
      <w:pPr>
        <w:rPr>
          <w:rFonts w:ascii="Arial" w:hAnsi="Arial" w:cs="Arial"/>
          <w:sz w:val="22"/>
          <w:szCs w:val="22"/>
        </w:rPr>
      </w:pPr>
      <w:r w:rsidRPr="000B5E6E">
        <w:rPr>
          <w:rFonts w:ascii="Arial" w:hAnsi="Arial" w:cs="Arial"/>
          <w:i/>
          <w:iCs/>
          <w:sz w:val="22"/>
          <w:szCs w:val="22"/>
        </w:rPr>
        <w:t>Senior nursery practitioner</w:t>
      </w:r>
      <w:r w:rsidRPr="000B5E6E">
        <w:rPr>
          <w:rFonts w:ascii="Arial" w:hAnsi="Arial" w:cs="Arial"/>
          <w:sz w:val="22"/>
          <w:szCs w:val="22"/>
        </w:rPr>
        <w:t xml:space="preserve"> (no date) </w:t>
      </w:r>
      <w:r w:rsidRPr="000B5E6E">
        <w:rPr>
          <w:rFonts w:ascii="Arial" w:hAnsi="Arial" w:cs="Arial"/>
          <w:i/>
          <w:iCs/>
          <w:sz w:val="22"/>
          <w:szCs w:val="22"/>
        </w:rPr>
        <w:t>Senior Nursery Practitioner | Job details | Find a job</w:t>
      </w:r>
      <w:r w:rsidRPr="000B5E6E">
        <w:rPr>
          <w:rFonts w:ascii="Arial" w:hAnsi="Arial" w:cs="Arial"/>
          <w:sz w:val="22"/>
          <w:szCs w:val="22"/>
        </w:rPr>
        <w:t xml:space="preserve">. Available at: https://findajob.dwp.gov.uk/details/16172069 (Accessed: 20 November 2025). </w:t>
      </w:r>
    </w:p>
    <w:p w14:paraId="17284270" w14:textId="77777777" w:rsidR="00973E81" w:rsidRPr="000B5E6E" w:rsidRDefault="00973E81">
      <w:pPr>
        <w:rPr>
          <w:rFonts w:ascii="Arial" w:hAnsi="Arial" w:cs="Arial"/>
          <w:sz w:val="22"/>
          <w:szCs w:val="22"/>
        </w:rPr>
      </w:pPr>
    </w:p>
    <w:p w14:paraId="220E4F88" w14:textId="77777777" w:rsidR="00973E81" w:rsidRDefault="00973E81" w:rsidP="00973E81">
      <w:pPr>
        <w:rPr>
          <w:rFonts w:ascii="Arial" w:hAnsi="Arial" w:cs="Arial"/>
          <w:b/>
          <w:bCs/>
          <w:sz w:val="28"/>
          <w:szCs w:val="28"/>
          <w:u w:val="single"/>
        </w:rPr>
      </w:pPr>
    </w:p>
    <w:p w14:paraId="1FB3E404" w14:textId="533F2413" w:rsidR="00973E81" w:rsidRPr="00973E81" w:rsidRDefault="00973E81" w:rsidP="00973E81">
      <w:pPr>
        <w:tabs>
          <w:tab w:val="left" w:pos="8052"/>
        </w:tabs>
        <w:rPr>
          <w:rFonts w:ascii="Arial" w:hAnsi="Arial" w:cs="Arial"/>
          <w:sz w:val="28"/>
          <w:szCs w:val="28"/>
        </w:rPr>
      </w:pPr>
      <w:r>
        <w:rPr>
          <w:rFonts w:ascii="Arial" w:hAnsi="Arial" w:cs="Arial"/>
          <w:sz w:val="28"/>
          <w:szCs w:val="28"/>
        </w:rPr>
        <w:lastRenderedPageBreak/>
        <w:tab/>
      </w:r>
    </w:p>
    <w:sectPr w:rsidR="00973E81" w:rsidRPr="00973E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7EozUGu" int2:invalidationBookmarkName="" int2:hashCode="VfyWfR/YNYjucy" int2:id="6K9uR7P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63657"/>
    <w:multiLevelType w:val="hybridMultilevel"/>
    <w:tmpl w:val="613253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0120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9B3"/>
    <w:rsid w:val="000118B9"/>
    <w:rsid w:val="00012F61"/>
    <w:rsid w:val="00013534"/>
    <w:rsid w:val="0002404B"/>
    <w:rsid w:val="00026897"/>
    <w:rsid w:val="00031F37"/>
    <w:rsid w:val="00040D6D"/>
    <w:rsid w:val="00042D73"/>
    <w:rsid w:val="00043884"/>
    <w:rsid w:val="00052DB5"/>
    <w:rsid w:val="00057AD5"/>
    <w:rsid w:val="00067532"/>
    <w:rsid w:val="000746A8"/>
    <w:rsid w:val="000752ED"/>
    <w:rsid w:val="00083066"/>
    <w:rsid w:val="00086A29"/>
    <w:rsid w:val="00096325"/>
    <w:rsid w:val="000A4B9A"/>
    <w:rsid w:val="000A6084"/>
    <w:rsid w:val="000A7C16"/>
    <w:rsid w:val="000B3B2A"/>
    <w:rsid w:val="000B4707"/>
    <w:rsid w:val="000B5E6E"/>
    <w:rsid w:val="000C0128"/>
    <w:rsid w:val="000C240F"/>
    <w:rsid w:val="000C40B7"/>
    <w:rsid w:val="000D2350"/>
    <w:rsid w:val="000D3220"/>
    <w:rsid w:val="000D45CB"/>
    <w:rsid w:val="000D7B60"/>
    <w:rsid w:val="000E1DDD"/>
    <w:rsid w:val="000E543E"/>
    <w:rsid w:val="000F26E1"/>
    <w:rsid w:val="000F5A36"/>
    <w:rsid w:val="001000CD"/>
    <w:rsid w:val="001022B9"/>
    <w:rsid w:val="001061AC"/>
    <w:rsid w:val="00106FB7"/>
    <w:rsid w:val="00110C86"/>
    <w:rsid w:val="00110E1A"/>
    <w:rsid w:val="00112E38"/>
    <w:rsid w:val="00114561"/>
    <w:rsid w:val="00126BDB"/>
    <w:rsid w:val="001302B5"/>
    <w:rsid w:val="00142049"/>
    <w:rsid w:val="0014699F"/>
    <w:rsid w:val="00160EA0"/>
    <w:rsid w:val="00170E63"/>
    <w:rsid w:val="00171657"/>
    <w:rsid w:val="0017190F"/>
    <w:rsid w:val="00175762"/>
    <w:rsid w:val="0018543E"/>
    <w:rsid w:val="00185713"/>
    <w:rsid w:val="00190690"/>
    <w:rsid w:val="001906DD"/>
    <w:rsid w:val="0019382F"/>
    <w:rsid w:val="0019434A"/>
    <w:rsid w:val="001A50A4"/>
    <w:rsid w:val="001B51F0"/>
    <w:rsid w:val="001B665D"/>
    <w:rsid w:val="001C1345"/>
    <w:rsid w:val="001C20B1"/>
    <w:rsid w:val="001C5204"/>
    <w:rsid w:val="001D3BAF"/>
    <w:rsid w:val="001E2100"/>
    <w:rsid w:val="001E3DE0"/>
    <w:rsid w:val="001F4FF7"/>
    <w:rsid w:val="0020203F"/>
    <w:rsid w:val="0020310F"/>
    <w:rsid w:val="00206007"/>
    <w:rsid w:val="002114BD"/>
    <w:rsid w:val="0021343C"/>
    <w:rsid w:val="0021450B"/>
    <w:rsid w:val="00214F5D"/>
    <w:rsid w:val="00217A5F"/>
    <w:rsid w:val="00217CAC"/>
    <w:rsid w:val="002213D2"/>
    <w:rsid w:val="00223454"/>
    <w:rsid w:val="00226598"/>
    <w:rsid w:val="00240E4E"/>
    <w:rsid w:val="00241308"/>
    <w:rsid w:val="00242D81"/>
    <w:rsid w:val="0025199E"/>
    <w:rsid w:val="00255CD8"/>
    <w:rsid w:val="002605F4"/>
    <w:rsid w:val="002606F5"/>
    <w:rsid w:val="00261FD5"/>
    <w:rsid w:val="00264954"/>
    <w:rsid w:val="00264FC2"/>
    <w:rsid w:val="00270F43"/>
    <w:rsid w:val="00276172"/>
    <w:rsid w:val="002830E1"/>
    <w:rsid w:val="00286DF5"/>
    <w:rsid w:val="002954B6"/>
    <w:rsid w:val="002A10FA"/>
    <w:rsid w:val="002B23EF"/>
    <w:rsid w:val="002B3333"/>
    <w:rsid w:val="002C31C3"/>
    <w:rsid w:val="002E5027"/>
    <w:rsid w:val="002F03A4"/>
    <w:rsid w:val="002F20F5"/>
    <w:rsid w:val="002F2F6A"/>
    <w:rsid w:val="002F63B0"/>
    <w:rsid w:val="0030716B"/>
    <w:rsid w:val="00311F43"/>
    <w:rsid w:val="0031732A"/>
    <w:rsid w:val="003227C2"/>
    <w:rsid w:val="003234CF"/>
    <w:rsid w:val="00340C55"/>
    <w:rsid w:val="00352692"/>
    <w:rsid w:val="00363261"/>
    <w:rsid w:val="003714B7"/>
    <w:rsid w:val="003724BE"/>
    <w:rsid w:val="00376A8B"/>
    <w:rsid w:val="003819B5"/>
    <w:rsid w:val="00390917"/>
    <w:rsid w:val="00392951"/>
    <w:rsid w:val="003A48A6"/>
    <w:rsid w:val="003A7D99"/>
    <w:rsid w:val="003B3853"/>
    <w:rsid w:val="003B55C5"/>
    <w:rsid w:val="003C4758"/>
    <w:rsid w:val="003F6452"/>
    <w:rsid w:val="00401CB5"/>
    <w:rsid w:val="00403586"/>
    <w:rsid w:val="00406376"/>
    <w:rsid w:val="004065E3"/>
    <w:rsid w:val="00407A2B"/>
    <w:rsid w:val="00410CB1"/>
    <w:rsid w:val="004165B8"/>
    <w:rsid w:val="00417C76"/>
    <w:rsid w:val="00420012"/>
    <w:rsid w:val="00425A08"/>
    <w:rsid w:val="00425D9A"/>
    <w:rsid w:val="004555FF"/>
    <w:rsid w:val="004573EF"/>
    <w:rsid w:val="00464E61"/>
    <w:rsid w:val="00495725"/>
    <w:rsid w:val="004A7955"/>
    <w:rsid w:val="004A7DD7"/>
    <w:rsid w:val="004A7F64"/>
    <w:rsid w:val="004B0BDD"/>
    <w:rsid w:val="004B24E2"/>
    <w:rsid w:val="004B25DF"/>
    <w:rsid w:val="004C005C"/>
    <w:rsid w:val="004C25E0"/>
    <w:rsid w:val="004C2E6F"/>
    <w:rsid w:val="004D112F"/>
    <w:rsid w:val="004E089C"/>
    <w:rsid w:val="004E36C7"/>
    <w:rsid w:val="004E5289"/>
    <w:rsid w:val="004E679A"/>
    <w:rsid w:val="004E78A0"/>
    <w:rsid w:val="004E7F1E"/>
    <w:rsid w:val="004F0356"/>
    <w:rsid w:val="004F1AA1"/>
    <w:rsid w:val="004F223B"/>
    <w:rsid w:val="004F3770"/>
    <w:rsid w:val="0050271F"/>
    <w:rsid w:val="00504861"/>
    <w:rsid w:val="005108F7"/>
    <w:rsid w:val="00510EBC"/>
    <w:rsid w:val="0052648D"/>
    <w:rsid w:val="00537D4E"/>
    <w:rsid w:val="00537D56"/>
    <w:rsid w:val="005459BB"/>
    <w:rsid w:val="00546A39"/>
    <w:rsid w:val="00550973"/>
    <w:rsid w:val="00553868"/>
    <w:rsid w:val="00553C21"/>
    <w:rsid w:val="00557F74"/>
    <w:rsid w:val="00562B94"/>
    <w:rsid w:val="0058017B"/>
    <w:rsid w:val="005856DD"/>
    <w:rsid w:val="005A5500"/>
    <w:rsid w:val="005A5D9D"/>
    <w:rsid w:val="005B1AFE"/>
    <w:rsid w:val="005C05E7"/>
    <w:rsid w:val="005D5F7D"/>
    <w:rsid w:val="005D6CD8"/>
    <w:rsid w:val="005F3AF1"/>
    <w:rsid w:val="00604D2A"/>
    <w:rsid w:val="00610E97"/>
    <w:rsid w:val="00612230"/>
    <w:rsid w:val="00612A41"/>
    <w:rsid w:val="0061612F"/>
    <w:rsid w:val="00621420"/>
    <w:rsid w:val="00625403"/>
    <w:rsid w:val="00625CC5"/>
    <w:rsid w:val="006263A0"/>
    <w:rsid w:val="00630F2A"/>
    <w:rsid w:val="00637357"/>
    <w:rsid w:val="006373FE"/>
    <w:rsid w:val="00642496"/>
    <w:rsid w:val="00642AA7"/>
    <w:rsid w:val="00650039"/>
    <w:rsid w:val="00653196"/>
    <w:rsid w:val="006645DA"/>
    <w:rsid w:val="00674B32"/>
    <w:rsid w:val="0067670A"/>
    <w:rsid w:val="00686029"/>
    <w:rsid w:val="006A12FA"/>
    <w:rsid w:val="006A7507"/>
    <w:rsid w:val="006B1E37"/>
    <w:rsid w:val="006B7747"/>
    <w:rsid w:val="006C129B"/>
    <w:rsid w:val="006C54EC"/>
    <w:rsid w:val="006D41DF"/>
    <w:rsid w:val="006D564B"/>
    <w:rsid w:val="006E14EA"/>
    <w:rsid w:val="006E1E4E"/>
    <w:rsid w:val="006F5782"/>
    <w:rsid w:val="007146DC"/>
    <w:rsid w:val="00716E81"/>
    <w:rsid w:val="0071727C"/>
    <w:rsid w:val="007248D0"/>
    <w:rsid w:val="00726078"/>
    <w:rsid w:val="007300CD"/>
    <w:rsid w:val="007311FE"/>
    <w:rsid w:val="00733266"/>
    <w:rsid w:val="00733442"/>
    <w:rsid w:val="007370ED"/>
    <w:rsid w:val="007504D7"/>
    <w:rsid w:val="0075381F"/>
    <w:rsid w:val="00764319"/>
    <w:rsid w:val="00767F1F"/>
    <w:rsid w:val="00775F45"/>
    <w:rsid w:val="00794BF2"/>
    <w:rsid w:val="007A09A7"/>
    <w:rsid w:val="007A2784"/>
    <w:rsid w:val="007A287C"/>
    <w:rsid w:val="007A6686"/>
    <w:rsid w:val="007B5EEB"/>
    <w:rsid w:val="007C3AE7"/>
    <w:rsid w:val="007C3BBF"/>
    <w:rsid w:val="007D4534"/>
    <w:rsid w:val="007E3560"/>
    <w:rsid w:val="007E35EA"/>
    <w:rsid w:val="007E3A1A"/>
    <w:rsid w:val="007F0F4F"/>
    <w:rsid w:val="007F219F"/>
    <w:rsid w:val="00803510"/>
    <w:rsid w:val="008116B9"/>
    <w:rsid w:val="008215C4"/>
    <w:rsid w:val="00824613"/>
    <w:rsid w:val="008258A5"/>
    <w:rsid w:val="008426C7"/>
    <w:rsid w:val="00843429"/>
    <w:rsid w:val="00843861"/>
    <w:rsid w:val="00847A13"/>
    <w:rsid w:val="00853A88"/>
    <w:rsid w:val="00870C25"/>
    <w:rsid w:val="00872F8E"/>
    <w:rsid w:val="008822B6"/>
    <w:rsid w:val="00884209"/>
    <w:rsid w:val="0088651C"/>
    <w:rsid w:val="00894A35"/>
    <w:rsid w:val="008969D0"/>
    <w:rsid w:val="008A0DDC"/>
    <w:rsid w:val="008A1FB6"/>
    <w:rsid w:val="008B1401"/>
    <w:rsid w:val="008B15B2"/>
    <w:rsid w:val="008B55E4"/>
    <w:rsid w:val="008D1186"/>
    <w:rsid w:val="008D18F7"/>
    <w:rsid w:val="008D6334"/>
    <w:rsid w:val="008E27FE"/>
    <w:rsid w:val="008E347F"/>
    <w:rsid w:val="008E6FEE"/>
    <w:rsid w:val="008F7D47"/>
    <w:rsid w:val="00906171"/>
    <w:rsid w:val="009113CB"/>
    <w:rsid w:val="00913D74"/>
    <w:rsid w:val="00915BEE"/>
    <w:rsid w:val="00924A55"/>
    <w:rsid w:val="00934844"/>
    <w:rsid w:val="00935C50"/>
    <w:rsid w:val="009406BF"/>
    <w:rsid w:val="00947415"/>
    <w:rsid w:val="009525A5"/>
    <w:rsid w:val="00960F58"/>
    <w:rsid w:val="00962F6C"/>
    <w:rsid w:val="00967ED2"/>
    <w:rsid w:val="00973CB5"/>
    <w:rsid w:val="00973E81"/>
    <w:rsid w:val="009774F2"/>
    <w:rsid w:val="0099011E"/>
    <w:rsid w:val="00991410"/>
    <w:rsid w:val="009B3420"/>
    <w:rsid w:val="009B4CF2"/>
    <w:rsid w:val="009B6452"/>
    <w:rsid w:val="009B6F3D"/>
    <w:rsid w:val="009B734D"/>
    <w:rsid w:val="009B7D42"/>
    <w:rsid w:val="009C230A"/>
    <w:rsid w:val="009C33E4"/>
    <w:rsid w:val="009C528D"/>
    <w:rsid w:val="009E4276"/>
    <w:rsid w:val="009E4D82"/>
    <w:rsid w:val="00A00EF4"/>
    <w:rsid w:val="00A1125C"/>
    <w:rsid w:val="00A13ECC"/>
    <w:rsid w:val="00A2759D"/>
    <w:rsid w:val="00A44B5A"/>
    <w:rsid w:val="00A455A7"/>
    <w:rsid w:val="00A50C74"/>
    <w:rsid w:val="00A5782E"/>
    <w:rsid w:val="00A6611E"/>
    <w:rsid w:val="00A86676"/>
    <w:rsid w:val="00A97402"/>
    <w:rsid w:val="00AB1FE5"/>
    <w:rsid w:val="00AC5FDC"/>
    <w:rsid w:val="00AC67B3"/>
    <w:rsid w:val="00AD34D4"/>
    <w:rsid w:val="00AD44A1"/>
    <w:rsid w:val="00AD73F8"/>
    <w:rsid w:val="00AE6FA5"/>
    <w:rsid w:val="00B1219F"/>
    <w:rsid w:val="00B13B0A"/>
    <w:rsid w:val="00B13B8E"/>
    <w:rsid w:val="00B13BEA"/>
    <w:rsid w:val="00B15240"/>
    <w:rsid w:val="00B21F32"/>
    <w:rsid w:val="00B266C7"/>
    <w:rsid w:val="00B26859"/>
    <w:rsid w:val="00B33B08"/>
    <w:rsid w:val="00B572BA"/>
    <w:rsid w:val="00B63AD2"/>
    <w:rsid w:val="00B64229"/>
    <w:rsid w:val="00B729B3"/>
    <w:rsid w:val="00B804BB"/>
    <w:rsid w:val="00B80A42"/>
    <w:rsid w:val="00BA103E"/>
    <w:rsid w:val="00BA3862"/>
    <w:rsid w:val="00BB12B4"/>
    <w:rsid w:val="00BC69B0"/>
    <w:rsid w:val="00BC6DA3"/>
    <w:rsid w:val="00BD3F30"/>
    <w:rsid w:val="00BD5945"/>
    <w:rsid w:val="00BE1D82"/>
    <w:rsid w:val="00BE3E04"/>
    <w:rsid w:val="00BE4BF0"/>
    <w:rsid w:val="00BE6545"/>
    <w:rsid w:val="00BF041B"/>
    <w:rsid w:val="00BF4F38"/>
    <w:rsid w:val="00C00F51"/>
    <w:rsid w:val="00C1290A"/>
    <w:rsid w:val="00C1481D"/>
    <w:rsid w:val="00C23CF9"/>
    <w:rsid w:val="00C37440"/>
    <w:rsid w:val="00C42E95"/>
    <w:rsid w:val="00C4663D"/>
    <w:rsid w:val="00C546C6"/>
    <w:rsid w:val="00C576AB"/>
    <w:rsid w:val="00C71864"/>
    <w:rsid w:val="00C731B6"/>
    <w:rsid w:val="00C73D03"/>
    <w:rsid w:val="00C744ED"/>
    <w:rsid w:val="00C74C5E"/>
    <w:rsid w:val="00C74D42"/>
    <w:rsid w:val="00C75582"/>
    <w:rsid w:val="00C83101"/>
    <w:rsid w:val="00C83C69"/>
    <w:rsid w:val="00C8409E"/>
    <w:rsid w:val="00C85349"/>
    <w:rsid w:val="00C87A52"/>
    <w:rsid w:val="00C91473"/>
    <w:rsid w:val="00C92AA9"/>
    <w:rsid w:val="00CA6BDE"/>
    <w:rsid w:val="00CB7EC3"/>
    <w:rsid w:val="00CC05BF"/>
    <w:rsid w:val="00CC36B0"/>
    <w:rsid w:val="00CD5048"/>
    <w:rsid w:val="00CD6189"/>
    <w:rsid w:val="00CF55BA"/>
    <w:rsid w:val="00CF55C4"/>
    <w:rsid w:val="00CF76BC"/>
    <w:rsid w:val="00D00236"/>
    <w:rsid w:val="00D10476"/>
    <w:rsid w:val="00D12308"/>
    <w:rsid w:val="00D141EE"/>
    <w:rsid w:val="00D14564"/>
    <w:rsid w:val="00D242AF"/>
    <w:rsid w:val="00D26E2C"/>
    <w:rsid w:val="00D32F05"/>
    <w:rsid w:val="00D330A9"/>
    <w:rsid w:val="00D36232"/>
    <w:rsid w:val="00D365A0"/>
    <w:rsid w:val="00D37214"/>
    <w:rsid w:val="00D4501F"/>
    <w:rsid w:val="00D46F32"/>
    <w:rsid w:val="00D524DD"/>
    <w:rsid w:val="00D54D96"/>
    <w:rsid w:val="00D572E8"/>
    <w:rsid w:val="00D61085"/>
    <w:rsid w:val="00D66D85"/>
    <w:rsid w:val="00D71285"/>
    <w:rsid w:val="00D823B4"/>
    <w:rsid w:val="00D86837"/>
    <w:rsid w:val="00D904F9"/>
    <w:rsid w:val="00D90A7C"/>
    <w:rsid w:val="00D9120E"/>
    <w:rsid w:val="00D97133"/>
    <w:rsid w:val="00DB09A9"/>
    <w:rsid w:val="00DB598A"/>
    <w:rsid w:val="00DB5AAE"/>
    <w:rsid w:val="00DC31C8"/>
    <w:rsid w:val="00DC533D"/>
    <w:rsid w:val="00DC6788"/>
    <w:rsid w:val="00DD181F"/>
    <w:rsid w:val="00DD525B"/>
    <w:rsid w:val="00DE2976"/>
    <w:rsid w:val="00DF33C9"/>
    <w:rsid w:val="00DF3A03"/>
    <w:rsid w:val="00DF7D10"/>
    <w:rsid w:val="00E00DF9"/>
    <w:rsid w:val="00E058D8"/>
    <w:rsid w:val="00E1724D"/>
    <w:rsid w:val="00E20AEB"/>
    <w:rsid w:val="00E26296"/>
    <w:rsid w:val="00E43EF0"/>
    <w:rsid w:val="00E55B80"/>
    <w:rsid w:val="00E5724E"/>
    <w:rsid w:val="00E636CE"/>
    <w:rsid w:val="00E66256"/>
    <w:rsid w:val="00E762CE"/>
    <w:rsid w:val="00E81FF2"/>
    <w:rsid w:val="00E82E84"/>
    <w:rsid w:val="00E83F00"/>
    <w:rsid w:val="00E92A2B"/>
    <w:rsid w:val="00E95635"/>
    <w:rsid w:val="00E96701"/>
    <w:rsid w:val="00EA08C0"/>
    <w:rsid w:val="00EB4197"/>
    <w:rsid w:val="00EB6E3F"/>
    <w:rsid w:val="00EC74E3"/>
    <w:rsid w:val="00EE124C"/>
    <w:rsid w:val="00EE3D50"/>
    <w:rsid w:val="00EE3E3F"/>
    <w:rsid w:val="00EF0CAB"/>
    <w:rsid w:val="00EF1B7E"/>
    <w:rsid w:val="00F10B57"/>
    <w:rsid w:val="00F1547B"/>
    <w:rsid w:val="00F36AB9"/>
    <w:rsid w:val="00F414C5"/>
    <w:rsid w:val="00F4282D"/>
    <w:rsid w:val="00F45CBC"/>
    <w:rsid w:val="00F47A4B"/>
    <w:rsid w:val="00F51384"/>
    <w:rsid w:val="00F51432"/>
    <w:rsid w:val="00F518A8"/>
    <w:rsid w:val="00F53DD9"/>
    <w:rsid w:val="00F54C17"/>
    <w:rsid w:val="00F60D20"/>
    <w:rsid w:val="00F631C2"/>
    <w:rsid w:val="00F63FD9"/>
    <w:rsid w:val="00F760C4"/>
    <w:rsid w:val="00F847FC"/>
    <w:rsid w:val="00F850A6"/>
    <w:rsid w:val="00F85565"/>
    <w:rsid w:val="00F93154"/>
    <w:rsid w:val="00F965A8"/>
    <w:rsid w:val="00FA0AD4"/>
    <w:rsid w:val="00FA0E5B"/>
    <w:rsid w:val="00FA10F3"/>
    <w:rsid w:val="00FA2C7D"/>
    <w:rsid w:val="00FB3305"/>
    <w:rsid w:val="00FB5145"/>
    <w:rsid w:val="00FC4119"/>
    <w:rsid w:val="00FC632C"/>
    <w:rsid w:val="00FE2E88"/>
    <w:rsid w:val="00FF2040"/>
    <w:rsid w:val="00FF59BA"/>
    <w:rsid w:val="01C9207E"/>
    <w:rsid w:val="04907C2D"/>
    <w:rsid w:val="08F6A7A9"/>
    <w:rsid w:val="091DCBE9"/>
    <w:rsid w:val="0A528962"/>
    <w:rsid w:val="0B243013"/>
    <w:rsid w:val="0D5B1C42"/>
    <w:rsid w:val="0EA3CBB0"/>
    <w:rsid w:val="138DBDDE"/>
    <w:rsid w:val="15769C2D"/>
    <w:rsid w:val="1681E6EF"/>
    <w:rsid w:val="16F9FAA1"/>
    <w:rsid w:val="188C7099"/>
    <w:rsid w:val="1B5F9E18"/>
    <w:rsid w:val="1D5AF5FC"/>
    <w:rsid w:val="1DDC0A8D"/>
    <w:rsid w:val="20C6B544"/>
    <w:rsid w:val="2139F4E5"/>
    <w:rsid w:val="24E7B217"/>
    <w:rsid w:val="254CA807"/>
    <w:rsid w:val="28F60709"/>
    <w:rsid w:val="2A6C6038"/>
    <w:rsid w:val="2F3E2802"/>
    <w:rsid w:val="32C89DE4"/>
    <w:rsid w:val="33929196"/>
    <w:rsid w:val="33A48FE6"/>
    <w:rsid w:val="340FCF84"/>
    <w:rsid w:val="36B6024C"/>
    <w:rsid w:val="3D7535F6"/>
    <w:rsid w:val="3F57D384"/>
    <w:rsid w:val="408DFEF3"/>
    <w:rsid w:val="40DA0334"/>
    <w:rsid w:val="41098060"/>
    <w:rsid w:val="43F473C2"/>
    <w:rsid w:val="4B73C76E"/>
    <w:rsid w:val="4DF0B7B0"/>
    <w:rsid w:val="55450E75"/>
    <w:rsid w:val="61391478"/>
    <w:rsid w:val="64BE0364"/>
    <w:rsid w:val="64DB73B8"/>
    <w:rsid w:val="69665EB6"/>
    <w:rsid w:val="6DB70EBF"/>
    <w:rsid w:val="6F429596"/>
    <w:rsid w:val="7248A39F"/>
    <w:rsid w:val="74D0E38A"/>
    <w:rsid w:val="76AF3588"/>
    <w:rsid w:val="7EEB3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655B5"/>
  <w15:chartTrackingRefBased/>
  <w15:docId w15:val="{4717CA33-483A-4282-B111-F2E6B04E4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9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9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9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9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9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9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9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9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9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9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9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9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9B3"/>
    <w:rPr>
      <w:rFonts w:eastAsiaTheme="majorEastAsia" w:cstheme="majorBidi"/>
      <w:color w:val="272727" w:themeColor="text1" w:themeTint="D8"/>
    </w:rPr>
  </w:style>
  <w:style w:type="paragraph" w:styleId="Title">
    <w:name w:val="Title"/>
    <w:basedOn w:val="Normal"/>
    <w:next w:val="Normal"/>
    <w:link w:val="TitleChar"/>
    <w:uiPriority w:val="10"/>
    <w:qFormat/>
    <w:rsid w:val="00B729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9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9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9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9B3"/>
    <w:pPr>
      <w:spacing w:before="160"/>
      <w:jc w:val="center"/>
    </w:pPr>
    <w:rPr>
      <w:i/>
      <w:iCs/>
      <w:color w:val="404040" w:themeColor="text1" w:themeTint="BF"/>
    </w:rPr>
  </w:style>
  <w:style w:type="character" w:customStyle="1" w:styleId="QuoteChar">
    <w:name w:val="Quote Char"/>
    <w:basedOn w:val="DefaultParagraphFont"/>
    <w:link w:val="Quote"/>
    <w:uiPriority w:val="29"/>
    <w:rsid w:val="00B729B3"/>
    <w:rPr>
      <w:i/>
      <w:iCs/>
      <w:color w:val="404040" w:themeColor="text1" w:themeTint="BF"/>
    </w:rPr>
  </w:style>
  <w:style w:type="paragraph" w:styleId="ListParagraph">
    <w:name w:val="List Paragraph"/>
    <w:basedOn w:val="Normal"/>
    <w:uiPriority w:val="34"/>
    <w:qFormat/>
    <w:rsid w:val="00B729B3"/>
    <w:pPr>
      <w:ind w:left="720"/>
      <w:contextualSpacing/>
    </w:pPr>
  </w:style>
  <w:style w:type="character" w:styleId="IntenseEmphasis">
    <w:name w:val="Intense Emphasis"/>
    <w:basedOn w:val="DefaultParagraphFont"/>
    <w:uiPriority w:val="21"/>
    <w:qFormat/>
    <w:rsid w:val="00B729B3"/>
    <w:rPr>
      <w:i/>
      <w:iCs/>
      <w:color w:val="0F4761" w:themeColor="accent1" w:themeShade="BF"/>
    </w:rPr>
  </w:style>
  <w:style w:type="paragraph" w:styleId="IntenseQuote">
    <w:name w:val="Intense Quote"/>
    <w:basedOn w:val="Normal"/>
    <w:next w:val="Normal"/>
    <w:link w:val="IntenseQuoteChar"/>
    <w:uiPriority w:val="30"/>
    <w:qFormat/>
    <w:rsid w:val="00B72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9B3"/>
    <w:rPr>
      <w:i/>
      <w:iCs/>
      <w:color w:val="0F4761" w:themeColor="accent1" w:themeShade="BF"/>
    </w:rPr>
  </w:style>
  <w:style w:type="character" w:styleId="IntenseReference">
    <w:name w:val="Intense Reference"/>
    <w:basedOn w:val="DefaultParagraphFont"/>
    <w:uiPriority w:val="32"/>
    <w:qFormat/>
    <w:rsid w:val="00B729B3"/>
    <w:rPr>
      <w:b/>
      <w:bCs/>
      <w:smallCaps/>
      <w:color w:val="0F4761" w:themeColor="accent1" w:themeShade="BF"/>
      <w:spacing w:val="5"/>
    </w:rPr>
  </w:style>
  <w:style w:type="character" w:styleId="Hyperlink">
    <w:name w:val="Hyperlink"/>
    <w:basedOn w:val="DefaultParagraphFont"/>
    <w:uiPriority w:val="99"/>
    <w:unhideWhenUsed/>
    <w:rsid w:val="00973E81"/>
    <w:rPr>
      <w:color w:val="467886" w:themeColor="hyperlink"/>
      <w:u w:val="single"/>
    </w:rPr>
  </w:style>
  <w:style w:type="character" w:styleId="UnresolvedMention">
    <w:name w:val="Unresolved Mention"/>
    <w:basedOn w:val="DefaultParagraphFont"/>
    <w:uiPriority w:val="99"/>
    <w:semiHidden/>
    <w:unhideWhenUsed/>
    <w:rsid w:val="00973E81"/>
    <w:rPr>
      <w:color w:val="605E5C"/>
      <w:shd w:val="clear" w:color="auto" w:fill="E1DFDD"/>
    </w:rPr>
  </w:style>
  <w:style w:type="character" w:styleId="FollowedHyperlink">
    <w:name w:val="FollowedHyperlink"/>
    <w:basedOn w:val="DefaultParagraphFont"/>
    <w:uiPriority w:val="99"/>
    <w:semiHidden/>
    <w:unhideWhenUsed/>
    <w:rsid w:val="00973E81"/>
    <w:rPr>
      <w:color w:val="96607D" w:themeColor="followedHyperlink"/>
      <w:u w:val="single"/>
    </w:rPr>
  </w:style>
  <w:style w:type="paragraph" w:customStyle="1" w:styleId="p1">
    <w:name w:val="p1"/>
    <w:basedOn w:val="Normal"/>
    <w:rsid w:val="00FF204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FF2040"/>
  </w:style>
  <w:style w:type="character" w:customStyle="1" w:styleId="s2">
    <w:name w:val="s2"/>
    <w:basedOn w:val="DefaultParagraphFont"/>
    <w:rsid w:val="00FF20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arlyyearscareers.campaign.gov.uk/working-in-childcare-and-early-years/work-in-a-nursery/.%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e9e5ad53077efe8c31a5d4dcd3fdec8a">
  <xsd:schema xmlns:xsd="http://www.w3.org/2001/XMLSchema" xmlns:xs="http://www.w3.org/2001/XMLSchema" xmlns:p="http://schemas.microsoft.com/office/2006/metadata/properties" xmlns:ns3="ccfc14db-0f45-423b-b2f5-752f8f8a0ada" targetNamespace="http://schemas.microsoft.com/office/2006/metadata/properties" ma:root="true" ma:fieldsID="a9f455cc24ea675c430b8fd470acbdf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4DD778-477E-4D2F-8E37-E6C1493AE6ED}">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DF4D51FC-D4BE-4B78-9C9E-12374021797E}">
  <ds:schemaRefs>
    <ds:schemaRef ds:uri="http://schemas.microsoft.com/sharepoint/v3/contenttype/forms"/>
  </ds:schemaRefs>
</ds:datastoreItem>
</file>

<file path=customXml/itemProps3.xml><?xml version="1.0" encoding="utf-8"?>
<ds:datastoreItem xmlns:ds="http://schemas.openxmlformats.org/officeDocument/2006/customXml" ds:itemID="{609CE473-9035-41AA-9FBF-6E115B2B66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5550</TotalTime>
  <Pages>9</Pages>
  <Words>2444</Words>
  <Characters>14377</Characters>
  <Application>Microsoft Office Word</Application>
  <DocSecurity>0</DocSecurity>
  <Lines>552</Lines>
  <Paragraphs>151</Paragraphs>
  <ScaleCrop>false</ScaleCrop>
  <Company/>
  <LinksUpToDate>false</LinksUpToDate>
  <CharactersWithSpaces>16670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Zebunnisa Akram (2419545)</dc:creator>
  <cp:keywords/>
  <dc:description/>
  <cp:lastModifiedBy>Zebunnisa Akram (2419545)</cp:lastModifiedBy>
  <cp:revision>458</cp:revision>
  <dcterms:created xsi:type="dcterms:W3CDTF">2025-11-06T16:18:00Z</dcterms:created>
  <dcterms:modified xsi:type="dcterms:W3CDTF">2025-11-20T16:07:00Z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