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8512D" w14:textId="1D13880B" w:rsidR="001A5039" w:rsidRDefault="00EC6F5F">
      <w:r>
        <w:tab/>
      </w:r>
    </w:p>
    <w:sdt>
      <w:sdtPr>
        <w:rPr>
          <w:rFonts w:asciiTheme="majorHAnsi" w:eastAsiaTheme="minorEastAsia" w:hAnsiTheme="majorHAnsi" w:cstheme="majorBidi"/>
          <w:color w:val="2F5496" w:themeColor="accent1" w:themeShade="BF"/>
          <w:sz w:val="32"/>
          <w:szCs w:val="32"/>
          <w:lang w:val="en-US"/>
        </w:rPr>
        <w:id w:val="4564934"/>
        <w:docPartObj>
          <w:docPartGallery w:val="Cover Pages"/>
          <w:docPartUnique/>
        </w:docPartObj>
      </w:sdtPr>
      <w:sdtEndPr>
        <w:rPr>
          <w:rFonts w:eastAsiaTheme="majorEastAsia"/>
        </w:rPr>
      </w:sdtEndPr>
      <w:sdtContent>
        <w:p w14:paraId="75E11DE3" w14:textId="5D9A5915" w:rsidR="00D47E38" w:rsidRDefault="00D47E38">
          <w:r>
            <w:rPr>
              <w:noProof/>
            </w:rPr>
            <w:drawing>
              <wp:anchor distT="0" distB="0" distL="114300" distR="114300" simplePos="0" relativeHeight="251662848" behindDoc="0" locked="0" layoutInCell="1" allowOverlap="1" wp14:anchorId="62A13A72" wp14:editId="0CB5AEA6">
                <wp:simplePos x="0" y="0"/>
                <wp:positionH relativeFrom="margin">
                  <wp:align>center</wp:align>
                </wp:positionH>
                <wp:positionV relativeFrom="margin">
                  <wp:align>top</wp:align>
                </wp:positionV>
                <wp:extent cx="2630170" cy="1048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630170" cy="1048385"/>
                        </a:xfrm>
                        <a:prstGeom prst="rect">
                          <a:avLst/>
                        </a:prstGeom>
                      </pic:spPr>
                    </pic:pic>
                  </a:graphicData>
                </a:graphic>
                <wp14:sizeRelH relativeFrom="margin">
                  <wp14:pctWidth>0</wp14:pctWidth>
                </wp14:sizeRelH>
                <wp14:sizeRelV relativeFrom="margin">
                  <wp14:pctHeight>0</wp14:pctHeight>
                </wp14:sizeRelV>
              </wp:anchor>
            </w:drawing>
          </w:r>
          <w:r w:rsidR="00CD4AA6">
            <w:rPr>
              <w:noProof/>
            </w:rPr>
            <mc:AlternateContent>
              <mc:Choice Requires="wpg">
                <w:drawing>
                  <wp:anchor distT="0" distB="0" distL="114300" distR="114300" simplePos="0" relativeHeight="251659776" behindDoc="0" locked="0" layoutInCell="1" allowOverlap="1" wp14:anchorId="406150E0" wp14:editId="2D43EE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0" t="0" r="0" b="0"/>
                    <wp:wrapNone/>
                    <wp:docPr id="1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4380" cy="1285875"/>
                              <a:chOff x="0" y="-1"/>
                              <a:chExt cx="7315200" cy="1216153"/>
                            </a:xfrm>
                          </wpg:grpSpPr>
                          <wps:wsp>
                            <wps:cNvPr id="1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6F9F92" id="Group 149" o:spid="_x0000_s1026" style="position:absolute;margin-left:0;margin-top:0;width:559.4pt;height:101.25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WelwwAAANsAAAAPAAAAZHJzL2Rvd25yZXYueG1sRE9Na8JA&#10;EL0L/odlhN50Y0sl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slFnpcMAAADbAAAADwAA&#10;AAAAAAAAAAAAAAAHAgAAZHJzL2Rvd25yZXYueG1sUEsFBgAAAAADAAMAtwAAAPcCAAAAAA==&#10;" stroked="f" strokeweight="1pt">
                      <v:fill r:id="rId15" o:title="" recolor="t" rotate="t" type="frame"/>
                    </v:rect>
                    <w10:wrap anchorx="page" anchory="page"/>
                  </v:group>
                </w:pict>
              </mc:Fallback>
            </mc:AlternateContent>
          </w:r>
          <w:r w:rsidR="00CD4AA6">
            <w:rPr>
              <w:noProof/>
            </w:rPr>
            <mc:AlternateContent>
              <mc:Choice Requires="wps">
                <w:drawing>
                  <wp:anchor distT="0" distB="0" distL="114300" distR="114300" simplePos="0" relativeHeight="251656704" behindDoc="0" locked="0" layoutInCell="1" allowOverlap="1" wp14:anchorId="3CCDF050" wp14:editId="4F6F86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217170"/>
                    <wp:effectExtent l="0" t="0" r="0" b="0"/>
                    <wp:wrapSquare wrapText="bothSides"/>
                    <wp:docPr id="1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21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F2175" w14:textId="23E75CC3" w:rsidR="00D47E38" w:rsidRPr="00575A01" w:rsidRDefault="00D47E38" w:rsidP="00575A01">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CDF050" id="_x0000_t202" coordsize="21600,21600" o:spt="202" path="m,l,21600r21600,l21600,xe">
                    <v:stroke joinstyle="miter"/>
                    <v:path gradientshapeok="t" o:connecttype="rect"/>
                  </v:shapetype>
                  <v:shape id="Text Box 153" o:spid="_x0000_s1026" type="#_x0000_t202" style="position:absolute;margin-left:0;margin-top:0;width:559.9pt;height:17.1pt;z-index:25165670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" filled="f" stroked="f" strokeweight=".5pt">
                    <v:textbox style="mso-fit-shape-to-text:t" inset="126pt,0,54pt,0">
                      <w:txbxContent>
                        <w:p w14:paraId="13BF2175" w14:textId="23E75CC3" w:rsidR="00D47E38" w:rsidRPr="00575A01" w:rsidRDefault="00D47E38" w:rsidP="00575A01">
                          <w:pPr>
                            <w:pStyle w:val="NoSpacing"/>
                            <w:rPr>
                              <w:color w:val="4472C4" w:themeColor="accent1"/>
                              <w:sz w:val="28"/>
                              <w:szCs w:val="28"/>
                            </w:rPr>
                          </w:pPr>
                        </w:p>
                      </w:txbxContent>
                    </v:textbox>
                    <w10:wrap type="square" anchorx="page" anchory="page"/>
                  </v:shape>
                </w:pict>
              </mc:Fallback>
            </mc:AlternateContent>
          </w:r>
        </w:p>
        <w:p w14:paraId="0CC3A059" w14:textId="026322E9" w:rsidR="00677C58" w:rsidRDefault="00475192" w:rsidP="00B66AC9">
          <w:r>
            <w:rPr>
              <w:noProof/>
            </w:rPr>
            <mc:AlternateContent>
              <mc:Choice Requires="wps">
                <w:drawing>
                  <wp:anchor distT="45720" distB="45720" distL="114300" distR="114300" simplePos="0" relativeHeight="251665920" behindDoc="0" locked="0" layoutInCell="1" allowOverlap="1" wp14:anchorId="1E361521" wp14:editId="303EF3A0">
                    <wp:simplePos x="0" y="0"/>
                    <wp:positionH relativeFrom="margin">
                      <wp:align>left</wp:align>
                    </wp:positionH>
                    <wp:positionV relativeFrom="paragraph">
                      <wp:posOffset>3101340</wp:posOffset>
                    </wp:positionV>
                    <wp:extent cx="6316980" cy="1404620"/>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6980" cy="1404620"/>
                            </a:xfrm>
                            <a:prstGeom prst="rect">
                              <a:avLst/>
                            </a:prstGeom>
                            <a:solidFill>
                              <a:srgbClr val="FFFFFF"/>
                            </a:solidFill>
                            <a:ln w="9525">
                              <a:solidFill>
                                <a:schemeClr val="bg1"/>
                              </a:solidFill>
                              <a:miter lim="800000"/>
                              <a:headEnd/>
                              <a:tailEnd/>
                            </a:ln>
                          </wps:spPr>
                          <wps:txbx>
                            <w:txbxContent>
                              <w:p w14:paraId="3EEDDF84" w14:textId="4308D89A" w:rsidR="0003778A" w:rsidRPr="0003778A" w:rsidRDefault="00475192" w:rsidP="0003778A">
                                <w:pPr>
                                  <w:jc w:val="center"/>
                                  <w:rPr>
                                    <w:b/>
                                    <w:bCs/>
                                    <w:color w:val="FFC000" w:themeColor="accent4"/>
                                    <w:sz w:val="52"/>
                                    <w:szCs w:val="52"/>
                                  </w:rPr>
                                </w:pPr>
                                <w:r w:rsidRPr="00475192">
                                  <w:rPr>
                                    <w:b/>
                                    <w:bCs/>
                                    <w:color w:val="FFC000" w:themeColor="accent4"/>
                                    <w:sz w:val="52"/>
                                    <w:szCs w:val="52"/>
                                  </w:rPr>
                                  <w:t xml:space="preserve">An analysis and critical evaluation of a major change </w:t>
                                </w:r>
                                <w:r w:rsidR="00FE4110" w:rsidRPr="00475192">
                                  <w:rPr>
                                    <w:b/>
                                    <w:bCs/>
                                    <w:color w:val="FFC000" w:themeColor="accent4"/>
                                    <w:sz w:val="52"/>
                                    <w:szCs w:val="52"/>
                                  </w:rPr>
                                  <w:t>previously implemented</w:t>
                                </w:r>
                                <w:r w:rsidRPr="00475192">
                                  <w:rPr>
                                    <w:b/>
                                    <w:bCs/>
                                    <w:color w:val="FFC000" w:themeColor="accent4"/>
                                    <w:sz w:val="52"/>
                                    <w:szCs w:val="52"/>
                                  </w:rPr>
                                  <w:t xml:space="preserve"> within an organisation.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361521" id="Text Box 2" o:spid="_x0000_s1027" type="#_x0000_t202" style="position:absolute;margin-left:0;margin-top:244.2pt;width:497.4pt;height:110.6pt;z-index:2516659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" strokecolor="white [3212]">
                    <v:textbox style="mso-fit-shape-to-text:t">
                      <w:txbxContent>
                        <w:p w14:paraId="3EEDDF84" w14:textId="4308D89A" w:rsidR="0003778A" w:rsidRPr="0003778A" w:rsidRDefault="00475192" w:rsidP="0003778A">
                          <w:pPr>
                            <w:jc w:val="center"/>
                            <w:rPr>
                              <w:b/>
                              <w:bCs/>
                              <w:color w:val="FFC000" w:themeColor="accent4"/>
                              <w:sz w:val="52"/>
                              <w:szCs w:val="52"/>
                            </w:rPr>
                          </w:pPr>
                          <w:r w:rsidRPr="00475192">
                            <w:rPr>
                              <w:b/>
                              <w:bCs/>
                              <w:color w:val="FFC000" w:themeColor="accent4"/>
                              <w:sz w:val="52"/>
                              <w:szCs w:val="52"/>
                            </w:rPr>
                            <w:t xml:space="preserve">An analysis and critical evaluation of a major change </w:t>
                          </w:r>
                          <w:r w:rsidR="00FE4110" w:rsidRPr="00475192">
                            <w:rPr>
                              <w:b/>
                              <w:bCs/>
                              <w:color w:val="FFC000" w:themeColor="accent4"/>
                              <w:sz w:val="52"/>
                              <w:szCs w:val="52"/>
                            </w:rPr>
                            <w:t>previously implemented</w:t>
                          </w:r>
                          <w:r w:rsidRPr="00475192">
                            <w:rPr>
                              <w:b/>
                              <w:bCs/>
                              <w:color w:val="FFC000" w:themeColor="accent4"/>
                              <w:sz w:val="52"/>
                              <w:szCs w:val="52"/>
                            </w:rPr>
                            <w:t xml:space="preserve"> within an organisation.</w:t>
                          </w:r>
                        </w:p>
                      </w:txbxContent>
                    </v:textbox>
                    <w10:wrap type="square" anchorx="margin"/>
                  </v:shape>
                </w:pict>
              </mc:Fallback>
            </mc:AlternateContent>
          </w:r>
          <w:r>
            <w:rPr>
              <w:noProof/>
            </w:rPr>
            <mc:AlternateContent>
              <mc:Choice Requires="wps">
                <w:drawing>
                  <wp:anchor distT="0" distB="0" distL="114300" distR="114300" simplePos="0" relativeHeight="251650560" behindDoc="0" locked="0" layoutInCell="1" allowOverlap="1" wp14:anchorId="7728B636" wp14:editId="4B94B968">
                    <wp:simplePos x="0" y="0"/>
                    <wp:positionH relativeFrom="margin">
                      <wp:align>center</wp:align>
                    </wp:positionH>
                    <wp:positionV relativeFrom="page">
                      <wp:posOffset>2613660</wp:posOffset>
                    </wp:positionV>
                    <wp:extent cx="7110730" cy="1638300"/>
                    <wp:effectExtent l="0" t="0" r="0" b="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EA4A9" w14:textId="4A4697E6" w:rsidR="00D47E38" w:rsidRDefault="009E503B" w:rsidP="00884C9F">
                                <w:pPr>
                                  <w:jc w:val="center"/>
                                  <w:rPr>
                                    <w:color w:val="4472C4" w:themeColor="accent1"/>
                                    <w:sz w:val="64"/>
                                    <w:szCs w:val="64"/>
                                  </w:rPr>
                                </w:pPr>
                                <w:r w:rsidRPr="009E503B">
                                  <w:rPr>
                                    <w:color w:val="4472C4" w:themeColor="accent1"/>
                                    <w:sz w:val="64"/>
                                    <w:szCs w:val="64"/>
                                  </w:rPr>
                                  <w:t>Leading and Implementing Workplace Change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28B636" id="Text Box 154" o:spid="_x0000_s1028" type="#_x0000_t202" style="position:absolute;margin-left:0;margin-top:205.8pt;width:559.9pt;height:129pt;z-index:251650560;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" filled="f" stroked="f" strokeweight=".5pt">
                    <v:textbox inset="126pt,0,54pt,0">
                      <w:txbxContent>
                        <w:p w14:paraId="2D8EA4A9" w14:textId="4A4697E6" w:rsidR="00D47E38" w:rsidRDefault="009E503B" w:rsidP="00884C9F">
                          <w:pPr>
                            <w:jc w:val="center"/>
                            <w:rPr>
                              <w:color w:val="4472C4" w:themeColor="accent1"/>
                              <w:sz w:val="64"/>
                              <w:szCs w:val="64"/>
                            </w:rPr>
                          </w:pPr>
                          <w:r w:rsidRPr="009E503B">
                            <w:rPr>
                              <w:color w:val="4472C4" w:themeColor="accent1"/>
                              <w:sz w:val="64"/>
                              <w:szCs w:val="64"/>
                            </w:rPr>
                            <w:t>Leading and Implementing Workplace Change</w:t>
                          </w:r>
                        </w:p>
                      </w:txbxContent>
                    </v:textbox>
                    <w10:wrap type="square" anchorx="margin" anchory="page"/>
                  </v:shape>
                </w:pict>
              </mc:Fallback>
            </mc:AlternateContent>
          </w:r>
          <w:r w:rsidR="00CD4AA6">
            <w:rPr>
              <w:noProof/>
            </w:rPr>
            <mc:AlternateContent>
              <mc:Choice Requires="wpg">
                <w:drawing>
                  <wp:anchor distT="91440" distB="91440" distL="182880" distR="182880" simplePos="0" relativeHeight="251653632" behindDoc="0" locked="0" layoutInCell="1" allowOverlap="1" wp14:anchorId="1A8BEAAB" wp14:editId="1E6C8EF3">
                    <wp:simplePos x="0" y="0"/>
                    <wp:positionH relativeFrom="margin">
                      <wp:posOffset>60960</wp:posOffset>
                    </wp:positionH>
                    <wp:positionV relativeFrom="margin">
                      <wp:posOffset>7200900</wp:posOffset>
                    </wp:positionV>
                    <wp:extent cx="6182995" cy="2258060"/>
                    <wp:effectExtent l="0" t="0" r="8255" b="8890"/>
                    <wp:wrapSquare wrapText="bothSides"/>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2995" cy="2258060"/>
                              <a:chOff x="0" y="0"/>
                              <a:chExt cx="3798451" cy="2257425"/>
                            </a:xfrm>
                          </wpg:grpSpPr>
                          <wps:wsp>
                            <wps:cNvPr id="4"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3"/>
                            <wpg:cNvGrpSpPr>
                              <a:grpSpLocks noChangeAspect="1"/>
                            </wpg:cNvGrpSpPr>
                            <wpg:grpSpPr>
                              <a:xfrm>
                                <a:off x="2028825" y="304800"/>
                                <a:ext cx="1769626" cy="1842672"/>
                                <a:chOff x="-7127" y="0"/>
                                <a:chExt cx="1332690" cy="1370013"/>
                              </a:xfrm>
                            </wpg:grpSpPr>
                            <wps:wsp>
                              <wps:cNvPr id="6"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9"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11" name="Text Box 85"/>
                            <wps:cNvSpPr txBox="1"/>
                            <wps:spPr>
                              <a:xfrm>
                                <a:off x="4256" y="39765"/>
                                <a:ext cx="3061968" cy="2159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600279A3" w:rsidR="009D6ACD" w:rsidRDefault="00224DE3">
                                  <w:pPr>
                                    <w:rPr>
                                      <w:b/>
                                      <w:bCs/>
                                      <w:color w:val="4472C4" w:themeColor="accent1"/>
                                      <w:sz w:val="28"/>
                                      <w:szCs w:val="28"/>
                                    </w:rPr>
                                  </w:pPr>
                                  <w:r>
                                    <w:rPr>
                                      <w:b/>
                                      <w:bCs/>
                                      <w:color w:val="FFC000" w:themeColor="accent4"/>
                                      <w:sz w:val="28"/>
                                      <w:szCs w:val="28"/>
                                    </w:rPr>
                                    <w:t xml:space="preserve">Module Code: </w:t>
                                  </w:r>
                                  <w:r w:rsidR="0027649B" w:rsidRPr="0027649B">
                                    <w:rPr>
                                      <w:b/>
                                      <w:bCs/>
                                      <w:color w:val="4472C4" w:themeColor="accent1"/>
                                      <w:sz w:val="28"/>
                                      <w:szCs w:val="28"/>
                                    </w:rPr>
                                    <w:t>BMSW6103</w:t>
                                  </w:r>
                                </w:p>
                                <w:p w14:paraId="60269053" w14:textId="2022E703"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Pr="000E3E0D">
                                    <w:rPr>
                                      <w:b/>
                                      <w:bCs/>
                                      <w:caps/>
                                      <w:color w:val="4472C4" w:themeColor="accent1"/>
                                      <w:sz w:val="28"/>
                                      <w:szCs w:val="28"/>
                                    </w:rPr>
                                    <w:t xml:space="preserve">Lect. </w:t>
                                  </w:r>
                                  <w:r w:rsidR="003E1775" w:rsidRPr="003E1775">
                                    <w:rPr>
                                      <w:b/>
                                      <w:bCs/>
                                      <w:caps/>
                                      <w:color w:val="4472C4" w:themeColor="accent1"/>
                                      <w:sz w:val="28"/>
                                      <w:szCs w:val="28"/>
                                    </w:rPr>
                                    <w:t>Brynach Heffernan</w:t>
                                  </w:r>
                                </w:p>
                                <w:p w14:paraId="0E64D981" w14:textId="224E254C"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27649B">
                                    <w:rPr>
                                      <w:b/>
                                      <w:bCs/>
                                      <w:caps/>
                                      <w:color w:val="4472C4" w:themeColor="accent1"/>
                                      <w:sz w:val="28"/>
                                      <w:szCs w:val="28"/>
                                    </w:rPr>
                                    <w:t>18</w:t>
                                  </w:r>
                                  <w:r w:rsidR="00575A01" w:rsidRPr="00655918">
                                    <w:rPr>
                                      <w:b/>
                                      <w:bCs/>
                                      <w:caps/>
                                      <w:color w:val="4472C4" w:themeColor="accent1"/>
                                      <w:sz w:val="28"/>
                                      <w:szCs w:val="28"/>
                                    </w:rPr>
                                    <w:t>/</w:t>
                                  </w:r>
                                  <w:r w:rsidR="00FE4110">
                                    <w:rPr>
                                      <w:b/>
                                      <w:bCs/>
                                      <w:caps/>
                                      <w:color w:val="4472C4" w:themeColor="accent1"/>
                                      <w:sz w:val="28"/>
                                      <w:szCs w:val="28"/>
                                    </w:rPr>
                                    <w:t>03</w:t>
                                  </w:r>
                                  <w:r w:rsidR="00575A01" w:rsidRPr="00655918">
                                    <w:rPr>
                                      <w:b/>
                                      <w:bCs/>
                                      <w:caps/>
                                      <w:color w:val="4472C4" w:themeColor="accent1"/>
                                      <w:sz w:val="28"/>
                                      <w:szCs w:val="28"/>
                                    </w:rPr>
                                    <w:t>/202</w:t>
                                  </w:r>
                                  <w:r w:rsidR="00FE4110">
                                    <w:rPr>
                                      <w:b/>
                                      <w:bCs/>
                                      <w:caps/>
                                      <w:color w:val="4472C4" w:themeColor="accent1"/>
                                      <w:sz w:val="28"/>
                                      <w:szCs w:val="28"/>
                                    </w:rPr>
                                    <w:t>2</w:t>
                                  </w:r>
                                </w:p>
                                <w:p w14:paraId="08C43F0A" w14:textId="022E281E"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3A37D3" w:rsidRPr="003A37D3">
                                    <w:rPr>
                                      <w:b/>
                                      <w:bCs/>
                                      <w:caps/>
                                      <w:color w:val="4472C4" w:themeColor="accent1"/>
                                      <w:sz w:val="28"/>
                                      <w:szCs w:val="28"/>
                                    </w:rPr>
                                    <w:t>38</w:t>
                                  </w:r>
                                  <w:r w:rsidR="0030168C">
                                    <w:rPr>
                                      <w:b/>
                                      <w:bCs/>
                                      <w:caps/>
                                      <w:color w:val="4472C4" w:themeColor="accent1"/>
                                      <w:sz w:val="28"/>
                                      <w:szCs w:val="28"/>
                                    </w:rPr>
                                    <w:t>15</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BEAAB" id="Group 77" o:spid="_x0000_s1029" style="position:absolute;margin-left:4.8pt;margin-top:567pt;width:486.85pt;height:177.8pt;z-index:251653632;mso-wrap-distance-left:14.4pt;mso-wrap-distance-top:7.2pt;mso-wrap-distance-right:14.4pt;mso-wrap-distance-bottom:7.2pt;mso-position-horizontal-relative:margin;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">
                    <v:rect id="Rectangle 78" o:spid="_x0000_s1030"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group id="Group 3" o:spid="_x0000_s1031"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80" o:spid="_x0000_s1032"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" path="m,545r,l540,r4,5l,545xe" fillcolor="#8496b0 [1951]" stroked="f">
                        <v:path arrowok="t" o:connecttype="custom" o:connectlocs="0,865188;0,865188;857250,0;863600,7938;0,865188" o:connectangles="0,0,0,0,0"/>
                      </v:shape>
                      <v:shape id="Freeform 81" o:spid="_x0000_s1033"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" path="m,679r,l679,r4,l,679xe" fillcolor="#8496b0 [1951]" stroked="f">
                        <v:path arrowok="t" o:connecttype="custom" o:connectlocs="0,1077913;0,1077913;1077913,0;1084263,0;0,1077913" o:connectangles="0,0,0,0,0"/>
                      </v:shape>
                      <v:shape id="Freeform 82" o:spid="_x0000_s1034"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" path="m4,669r-4,l669,r4,l4,669xe" fillcolor="#8496b0 [1951]" stroked="f">
                        <v:path arrowok="t" o:connecttype="custom" o:connectlocs="6350,1062038;0,1062038;1062038,0;1068388,0;6350,1062038" o:connectangles="0,0,0,0,0"/>
                      </v:shape>
                      <v:shape id="Freeform 83" o:spid="_x0000_s1035"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" path="m5,600l,595,596,r4,5l5,600xe" fillcolor="#8496b0 [1951]" stroked="f">
                        <v:path arrowok="t" o:connecttype="custom" o:connectlocs="7938,952500;0,944563;946150,0;952500,7938;7938,952500" o:connectangles="0,0,0,0,0"/>
                      </v:shape>
                      <v:shape id="Freeform 84" o:spid="_x0000_s1036"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7" type="#_x0000_t202" style="position:absolute;left:42;top:397;width:30620;height:2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600279A3" w:rsidR="009D6ACD" w:rsidRDefault="00224DE3">
                            <w:pPr>
                              <w:rPr>
                                <w:b/>
                                <w:bCs/>
                                <w:color w:val="4472C4" w:themeColor="accent1"/>
                                <w:sz w:val="28"/>
                                <w:szCs w:val="28"/>
                              </w:rPr>
                            </w:pPr>
                            <w:r>
                              <w:rPr>
                                <w:b/>
                                <w:bCs/>
                                <w:color w:val="FFC000" w:themeColor="accent4"/>
                                <w:sz w:val="28"/>
                                <w:szCs w:val="28"/>
                              </w:rPr>
                              <w:t xml:space="preserve">Module Code: </w:t>
                            </w:r>
                            <w:r w:rsidR="0027649B" w:rsidRPr="0027649B">
                              <w:rPr>
                                <w:b/>
                                <w:bCs/>
                                <w:color w:val="4472C4" w:themeColor="accent1"/>
                                <w:sz w:val="28"/>
                                <w:szCs w:val="28"/>
                              </w:rPr>
                              <w:t>BMSW6103</w:t>
                            </w:r>
                          </w:p>
                          <w:p w14:paraId="60269053" w14:textId="2022E703"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Pr="000E3E0D">
                              <w:rPr>
                                <w:b/>
                                <w:bCs/>
                                <w:caps/>
                                <w:color w:val="4472C4" w:themeColor="accent1"/>
                                <w:sz w:val="28"/>
                                <w:szCs w:val="28"/>
                              </w:rPr>
                              <w:t xml:space="preserve">Lect. </w:t>
                            </w:r>
                            <w:r w:rsidR="003E1775" w:rsidRPr="003E1775">
                              <w:rPr>
                                <w:b/>
                                <w:bCs/>
                                <w:caps/>
                                <w:color w:val="4472C4" w:themeColor="accent1"/>
                                <w:sz w:val="28"/>
                                <w:szCs w:val="28"/>
                              </w:rPr>
                              <w:t>Brynach Heffernan</w:t>
                            </w:r>
                          </w:p>
                          <w:p w14:paraId="0E64D981" w14:textId="224E254C"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27649B">
                              <w:rPr>
                                <w:b/>
                                <w:bCs/>
                                <w:caps/>
                                <w:color w:val="4472C4" w:themeColor="accent1"/>
                                <w:sz w:val="28"/>
                                <w:szCs w:val="28"/>
                              </w:rPr>
                              <w:t>18</w:t>
                            </w:r>
                            <w:r w:rsidR="00575A01" w:rsidRPr="00655918">
                              <w:rPr>
                                <w:b/>
                                <w:bCs/>
                                <w:caps/>
                                <w:color w:val="4472C4" w:themeColor="accent1"/>
                                <w:sz w:val="28"/>
                                <w:szCs w:val="28"/>
                              </w:rPr>
                              <w:t>/</w:t>
                            </w:r>
                            <w:r w:rsidR="00FE4110">
                              <w:rPr>
                                <w:b/>
                                <w:bCs/>
                                <w:caps/>
                                <w:color w:val="4472C4" w:themeColor="accent1"/>
                                <w:sz w:val="28"/>
                                <w:szCs w:val="28"/>
                              </w:rPr>
                              <w:t>03</w:t>
                            </w:r>
                            <w:r w:rsidR="00575A01" w:rsidRPr="00655918">
                              <w:rPr>
                                <w:b/>
                                <w:bCs/>
                                <w:caps/>
                                <w:color w:val="4472C4" w:themeColor="accent1"/>
                                <w:sz w:val="28"/>
                                <w:szCs w:val="28"/>
                              </w:rPr>
                              <w:t>/202</w:t>
                            </w:r>
                            <w:r w:rsidR="00FE4110">
                              <w:rPr>
                                <w:b/>
                                <w:bCs/>
                                <w:caps/>
                                <w:color w:val="4472C4" w:themeColor="accent1"/>
                                <w:sz w:val="28"/>
                                <w:szCs w:val="28"/>
                              </w:rPr>
                              <w:t>2</w:t>
                            </w:r>
                          </w:p>
                          <w:p w14:paraId="08C43F0A" w14:textId="022E281E"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3A37D3" w:rsidRPr="003A37D3">
                              <w:rPr>
                                <w:b/>
                                <w:bCs/>
                                <w:caps/>
                                <w:color w:val="4472C4" w:themeColor="accent1"/>
                                <w:sz w:val="28"/>
                                <w:szCs w:val="28"/>
                              </w:rPr>
                              <w:t>38</w:t>
                            </w:r>
                            <w:r w:rsidR="0030168C">
                              <w:rPr>
                                <w:b/>
                                <w:bCs/>
                                <w:caps/>
                                <w:color w:val="4472C4" w:themeColor="accent1"/>
                                <w:sz w:val="28"/>
                                <w:szCs w:val="28"/>
                              </w:rPr>
                              <w:t>15</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v:textbox>
                    </v:shape>
                    <w10:wrap type="square" anchorx="margin" anchory="margin"/>
                  </v:group>
                </w:pict>
              </mc:Fallback>
            </mc:AlternateContent>
          </w:r>
          <w:r w:rsidR="00575A01">
            <w:t xml:space="preserve"> </w:t>
          </w:r>
          <w:r w:rsidR="00D47E38">
            <w:br w:type="page"/>
          </w:r>
        </w:p>
        <w:p w14:paraId="7F7AE661" w14:textId="7D6C406A" w:rsidR="005B1394" w:rsidRDefault="00677C58" w:rsidP="007351FE">
          <w:pPr>
            <w:pStyle w:val="TOCHeading"/>
          </w:pPr>
          <w:r w:rsidRPr="005B1394">
            <w:lastRenderedPageBreak/>
            <w:t>Executive summary</w:t>
          </w:r>
        </w:p>
        <w:p w14:paraId="6D90DFE9" w14:textId="77777777" w:rsidR="00C44F71" w:rsidRDefault="00C44F71" w:rsidP="00C44F71">
          <w:pPr>
            <w:rPr>
              <w:lang w:val="en-US"/>
            </w:rPr>
          </w:pPr>
        </w:p>
        <w:p w14:paraId="0134325B" w14:textId="77777777" w:rsidR="005B2C9B" w:rsidRPr="005B2C9B" w:rsidRDefault="00E0477B" w:rsidP="00C44F71">
          <w:pPr>
            <w:rPr>
              <w:sz w:val="24"/>
              <w:szCs w:val="24"/>
              <w:lang w:val="en-US"/>
            </w:rPr>
          </w:pPr>
          <w:r>
            <w:rPr>
              <w:lang w:val="en-US"/>
            </w:rPr>
            <w:tab/>
          </w:r>
          <w:r w:rsidRPr="005B2C9B">
            <w:rPr>
              <w:sz w:val="24"/>
              <w:szCs w:val="24"/>
              <w:lang w:val="en-US"/>
            </w:rPr>
            <w:t>This report investigates how Reed Hastings' leadership has changed Netflix's organizational structure and culture. Subscription service provider Netflix offers online and mail-order DVDs for television shows and movies. In 2006, Hastings made the changes in response to Amazon's streaming offerings. At one point, Netflix was clinging to the end of its rope and falling apart. Netflix CEO Reed Hastings believed it was past time for the company to turn into a money-making streaming service to ensure that Netflix was on the right track.</w:t>
          </w:r>
        </w:p>
        <w:p w14:paraId="304F13C1" w14:textId="08E81DFE" w:rsidR="005B2C9B" w:rsidRPr="005B2C9B" w:rsidRDefault="005B2C9B" w:rsidP="00C44F71">
          <w:pPr>
            <w:rPr>
              <w:sz w:val="24"/>
              <w:szCs w:val="24"/>
              <w:lang w:val="en-US"/>
            </w:rPr>
          </w:pPr>
          <w:r w:rsidRPr="005B2C9B">
            <w:rPr>
              <w:sz w:val="24"/>
              <w:szCs w:val="24"/>
              <w:lang w:val="en-US"/>
            </w:rPr>
            <w:tab/>
            <w:t>Hastings recognized the company's long-term health was dependent on how it managed its transition to a digital future, even though the move originally faced a crossroads. The company helped the company achieve its new aim by facilitating the move using technology. The financial results, employee viewpoints, and customer feedback all reflect the success of the approved improvements. The effectiveness of the alterations was tested using a public relations campaign and Kotter's methodology (Kotter, 2014). Transformational leadership, as exemplified by Hastings, was crucial in helping him articulate his vision and guide his team through change. Considering the findings, the recommendations for firms undergoing transition would be to learn from their competitors and to always seek to improve, even after a successful change, and to strengthen the company's vision.</w:t>
          </w:r>
        </w:p>
        <w:p w14:paraId="4439A6E5" w14:textId="77777777" w:rsidR="00C44F71" w:rsidRDefault="00C44F71" w:rsidP="00C44F71">
          <w:pPr>
            <w:rPr>
              <w:lang w:val="en-US"/>
            </w:rPr>
          </w:pPr>
        </w:p>
        <w:p w14:paraId="763E9B42" w14:textId="77777777" w:rsidR="00C44F71" w:rsidRDefault="00C44F71" w:rsidP="00C44F71">
          <w:pPr>
            <w:rPr>
              <w:lang w:val="en-US"/>
            </w:rPr>
          </w:pPr>
        </w:p>
        <w:p w14:paraId="094CA612" w14:textId="77777777" w:rsidR="00C44F71" w:rsidRDefault="00C44F71" w:rsidP="00C44F71">
          <w:pPr>
            <w:rPr>
              <w:lang w:val="en-US"/>
            </w:rPr>
          </w:pPr>
        </w:p>
        <w:p w14:paraId="75F335B8" w14:textId="77777777" w:rsidR="00C44F71" w:rsidRDefault="00C44F71" w:rsidP="00C44F71">
          <w:pPr>
            <w:rPr>
              <w:lang w:val="en-US"/>
            </w:rPr>
          </w:pPr>
        </w:p>
        <w:p w14:paraId="30A2E57D" w14:textId="77777777" w:rsidR="00C44F71" w:rsidRDefault="00C44F71" w:rsidP="00C44F71">
          <w:pPr>
            <w:rPr>
              <w:lang w:val="en-US"/>
            </w:rPr>
          </w:pPr>
        </w:p>
        <w:p w14:paraId="71CA0C42" w14:textId="77777777" w:rsidR="00C44F71" w:rsidRDefault="00C44F71" w:rsidP="00C44F71">
          <w:pPr>
            <w:rPr>
              <w:lang w:val="en-US"/>
            </w:rPr>
          </w:pPr>
        </w:p>
        <w:p w14:paraId="4D184957" w14:textId="77777777" w:rsidR="00C44F71" w:rsidRDefault="00C44F71" w:rsidP="00C44F71">
          <w:pPr>
            <w:rPr>
              <w:lang w:val="en-US"/>
            </w:rPr>
          </w:pPr>
        </w:p>
        <w:p w14:paraId="3758F8A8" w14:textId="77777777" w:rsidR="00C44F71" w:rsidRDefault="00C44F71" w:rsidP="00C44F71">
          <w:pPr>
            <w:rPr>
              <w:lang w:val="en-US"/>
            </w:rPr>
          </w:pPr>
        </w:p>
        <w:p w14:paraId="487926D2" w14:textId="77777777" w:rsidR="00C44F71" w:rsidRDefault="00C44F71" w:rsidP="00C44F71">
          <w:pPr>
            <w:rPr>
              <w:lang w:val="en-US"/>
            </w:rPr>
          </w:pPr>
        </w:p>
        <w:p w14:paraId="42FCC735" w14:textId="77777777" w:rsidR="00C44F71" w:rsidRDefault="00C44F71" w:rsidP="00C44F71">
          <w:pPr>
            <w:rPr>
              <w:lang w:val="en-US"/>
            </w:rPr>
          </w:pPr>
        </w:p>
        <w:p w14:paraId="3A345098" w14:textId="77777777" w:rsidR="00C44F71" w:rsidRDefault="00C44F71" w:rsidP="00C44F71">
          <w:pPr>
            <w:rPr>
              <w:lang w:val="en-US"/>
            </w:rPr>
          </w:pPr>
        </w:p>
        <w:p w14:paraId="4456CF1F" w14:textId="77777777" w:rsidR="00C44F71" w:rsidRDefault="00C44F71" w:rsidP="00C44F71">
          <w:pPr>
            <w:rPr>
              <w:lang w:val="en-US"/>
            </w:rPr>
          </w:pPr>
        </w:p>
        <w:p w14:paraId="3689C06A" w14:textId="77777777" w:rsidR="00C44F71" w:rsidRDefault="00C44F71" w:rsidP="00C44F71">
          <w:pPr>
            <w:rPr>
              <w:lang w:val="en-US"/>
            </w:rPr>
          </w:pPr>
        </w:p>
        <w:p w14:paraId="7D433509" w14:textId="77777777" w:rsidR="00C44F71" w:rsidRDefault="00C44F71" w:rsidP="00C44F71">
          <w:pPr>
            <w:rPr>
              <w:lang w:val="en-US"/>
            </w:rPr>
          </w:pPr>
        </w:p>
        <w:p w14:paraId="1290AFCB" w14:textId="77777777" w:rsidR="00C44F71" w:rsidRDefault="00C44F71" w:rsidP="00C44F71">
          <w:pPr>
            <w:rPr>
              <w:lang w:val="en-US"/>
            </w:rPr>
          </w:pPr>
        </w:p>
        <w:p w14:paraId="3DB23DB8" w14:textId="77777777" w:rsidR="00CB0FDC" w:rsidRDefault="00CB0FDC" w:rsidP="00CB0FDC">
          <w:pPr>
            <w:jc w:val="both"/>
            <w:rPr>
              <w:sz w:val="28"/>
              <w:szCs w:val="28"/>
            </w:rPr>
          </w:pPr>
        </w:p>
        <w:sdt>
          <w:sdtPr>
            <w:rPr>
              <w:rFonts w:asciiTheme="minorHAnsi" w:eastAsiaTheme="minorHAnsi" w:hAnsiTheme="minorHAnsi" w:cstheme="minorBidi"/>
              <w:color w:val="auto"/>
              <w:sz w:val="22"/>
              <w:szCs w:val="22"/>
              <w:lang w:val="en-GB"/>
            </w:rPr>
            <w:id w:val="1606919623"/>
            <w:docPartObj>
              <w:docPartGallery w:val="Table of Contents"/>
              <w:docPartUnique/>
            </w:docPartObj>
          </w:sdtPr>
          <w:sdtEndPr>
            <w:rPr>
              <w:b/>
              <w:bCs/>
              <w:noProof/>
            </w:rPr>
          </w:sdtEndPr>
          <w:sdtContent>
            <w:p w14:paraId="59889572" w14:textId="03FD84FF" w:rsidR="00F41679" w:rsidRDefault="00F41679">
              <w:pPr>
                <w:pStyle w:val="TOCHeading"/>
              </w:pPr>
              <w:r>
                <w:t>Table of Contents</w:t>
              </w:r>
            </w:p>
            <w:p w14:paraId="1E350F39" w14:textId="77777777" w:rsidR="00412D3D" w:rsidRDefault="00412D3D" w:rsidP="00412D3D">
              <w:pPr>
                <w:rPr>
                  <w:lang w:val="en-US"/>
                </w:rPr>
              </w:pPr>
            </w:p>
            <w:p w14:paraId="4012592C" w14:textId="77777777" w:rsidR="00221AD1" w:rsidRPr="00412D3D" w:rsidRDefault="00221AD1" w:rsidP="00412D3D">
              <w:pPr>
                <w:rPr>
                  <w:lang w:val="en-US"/>
                </w:rPr>
              </w:pPr>
            </w:p>
            <w:p w14:paraId="0DE6A1B2" w14:textId="6CB6FF81" w:rsidR="001624CF" w:rsidRDefault="00F41679">
              <w:pPr>
                <w:pStyle w:val="TOC1"/>
                <w:rPr>
                  <w:rFonts w:eastAsiaTheme="minorEastAsia"/>
                  <w:b w:val="0"/>
                  <w:bCs w:val="0"/>
                  <w:lang w:eastAsia="en-GB"/>
                </w:rPr>
              </w:pPr>
              <w:r>
                <w:fldChar w:fldCharType="begin"/>
              </w:r>
              <w:r>
                <w:instrText xml:space="preserve"> TOC \o "1-3" \h \z \u </w:instrText>
              </w:r>
              <w:r>
                <w:fldChar w:fldCharType="separate"/>
              </w:r>
              <w:hyperlink w:anchor="_Toc98074518" w:history="1">
                <w:r w:rsidR="001624CF" w:rsidRPr="003607C1">
                  <w:rPr>
                    <w:rStyle w:val="Hyperlink"/>
                  </w:rPr>
                  <w:t>Introduction</w:t>
                </w:r>
                <w:r w:rsidR="001624CF">
                  <w:rPr>
                    <w:webHidden/>
                  </w:rPr>
                  <w:tab/>
                </w:r>
                <w:r w:rsidR="001624CF">
                  <w:rPr>
                    <w:webHidden/>
                  </w:rPr>
                  <w:fldChar w:fldCharType="begin"/>
                </w:r>
                <w:r w:rsidR="001624CF">
                  <w:rPr>
                    <w:webHidden/>
                  </w:rPr>
                  <w:instrText xml:space="preserve"> PAGEREF _Toc98074518 \h </w:instrText>
                </w:r>
                <w:r w:rsidR="001624CF">
                  <w:rPr>
                    <w:webHidden/>
                  </w:rPr>
                </w:r>
                <w:r w:rsidR="001624CF">
                  <w:rPr>
                    <w:webHidden/>
                  </w:rPr>
                  <w:fldChar w:fldCharType="separate"/>
                </w:r>
                <w:r w:rsidR="00765268">
                  <w:rPr>
                    <w:webHidden/>
                  </w:rPr>
                  <w:t>4</w:t>
                </w:r>
                <w:r w:rsidR="001624CF">
                  <w:rPr>
                    <w:webHidden/>
                  </w:rPr>
                  <w:fldChar w:fldCharType="end"/>
                </w:r>
              </w:hyperlink>
            </w:p>
            <w:p w14:paraId="63D5F052" w14:textId="31A3979D" w:rsidR="001624CF" w:rsidRDefault="00B2289C">
              <w:pPr>
                <w:pStyle w:val="TOC1"/>
                <w:rPr>
                  <w:rFonts w:eastAsiaTheme="minorEastAsia"/>
                  <w:b w:val="0"/>
                  <w:bCs w:val="0"/>
                  <w:lang w:eastAsia="en-GB"/>
                </w:rPr>
              </w:pPr>
              <w:hyperlink w:anchor="_Toc98074519" w:history="1">
                <w:r w:rsidR="001624CF" w:rsidRPr="003607C1">
                  <w:rPr>
                    <w:rStyle w:val="Hyperlink"/>
                  </w:rPr>
                  <w:t>1.0 Procedure</w:t>
                </w:r>
                <w:r w:rsidR="001624CF">
                  <w:rPr>
                    <w:webHidden/>
                  </w:rPr>
                  <w:tab/>
                </w:r>
                <w:r w:rsidR="001624CF">
                  <w:rPr>
                    <w:webHidden/>
                  </w:rPr>
                  <w:fldChar w:fldCharType="begin"/>
                </w:r>
                <w:r w:rsidR="001624CF">
                  <w:rPr>
                    <w:webHidden/>
                  </w:rPr>
                  <w:instrText xml:space="preserve"> PAGEREF _Toc98074519 \h </w:instrText>
                </w:r>
                <w:r w:rsidR="001624CF">
                  <w:rPr>
                    <w:webHidden/>
                  </w:rPr>
                </w:r>
                <w:r w:rsidR="001624CF">
                  <w:rPr>
                    <w:webHidden/>
                  </w:rPr>
                  <w:fldChar w:fldCharType="separate"/>
                </w:r>
                <w:r w:rsidR="00765268">
                  <w:rPr>
                    <w:webHidden/>
                  </w:rPr>
                  <w:t>5</w:t>
                </w:r>
                <w:r w:rsidR="001624CF">
                  <w:rPr>
                    <w:webHidden/>
                  </w:rPr>
                  <w:fldChar w:fldCharType="end"/>
                </w:r>
              </w:hyperlink>
            </w:p>
            <w:p w14:paraId="21715EA5" w14:textId="3495A583" w:rsidR="001624CF" w:rsidRDefault="00B2289C">
              <w:pPr>
                <w:pStyle w:val="TOC2"/>
                <w:rPr>
                  <w:rFonts w:cstheme="minorBidi"/>
                  <w:b w:val="0"/>
                  <w:bCs w:val="0"/>
                  <w:lang w:val="en-GB" w:eastAsia="en-GB"/>
                </w:rPr>
              </w:pPr>
              <w:hyperlink w:anchor="_Toc98074520" w:history="1">
                <w:r w:rsidR="001624CF" w:rsidRPr="003607C1">
                  <w:rPr>
                    <w:rStyle w:val="Hyperlink"/>
                  </w:rPr>
                  <w:t>1.1 Background of NETFLIX organization</w:t>
                </w:r>
                <w:r w:rsidR="001624CF">
                  <w:rPr>
                    <w:webHidden/>
                  </w:rPr>
                  <w:tab/>
                </w:r>
                <w:r w:rsidR="001624CF">
                  <w:rPr>
                    <w:webHidden/>
                  </w:rPr>
                  <w:fldChar w:fldCharType="begin"/>
                </w:r>
                <w:r w:rsidR="001624CF">
                  <w:rPr>
                    <w:webHidden/>
                  </w:rPr>
                  <w:instrText xml:space="preserve"> PAGEREF _Toc98074520 \h </w:instrText>
                </w:r>
                <w:r w:rsidR="001624CF">
                  <w:rPr>
                    <w:webHidden/>
                  </w:rPr>
                </w:r>
                <w:r w:rsidR="001624CF">
                  <w:rPr>
                    <w:webHidden/>
                  </w:rPr>
                  <w:fldChar w:fldCharType="separate"/>
                </w:r>
                <w:r w:rsidR="00765268">
                  <w:rPr>
                    <w:webHidden/>
                  </w:rPr>
                  <w:t>5</w:t>
                </w:r>
                <w:r w:rsidR="001624CF">
                  <w:rPr>
                    <w:webHidden/>
                  </w:rPr>
                  <w:fldChar w:fldCharType="end"/>
                </w:r>
              </w:hyperlink>
            </w:p>
            <w:p w14:paraId="1548A627" w14:textId="61469C0B" w:rsidR="001624CF" w:rsidRDefault="00B2289C">
              <w:pPr>
                <w:pStyle w:val="TOC2"/>
                <w:rPr>
                  <w:rFonts w:cstheme="minorBidi"/>
                  <w:b w:val="0"/>
                  <w:bCs w:val="0"/>
                  <w:lang w:val="en-GB" w:eastAsia="en-GB"/>
                </w:rPr>
              </w:pPr>
              <w:hyperlink w:anchor="_Toc98074521" w:history="1">
                <w:r w:rsidR="001624CF" w:rsidRPr="003607C1">
                  <w:rPr>
                    <w:rStyle w:val="Hyperlink"/>
                  </w:rPr>
                  <w:t>1.2 Reason of Change</w:t>
                </w:r>
                <w:r w:rsidR="001624CF">
                  <w:rPr>
                    <w:webHidden/>
                  </w:rPr>
                  <w:tab/>
                </w:r>
                <w:r w:rsidR="001624CF">
                  <w:rPr>
                    <w:webHidden/>
                  </w:rPr>
                  <w:fldChar w:fldCharType="begin"/>
                </w:r>
                <w:r w:rsidR="001624CF">
                  <w:rPr>
                    <w:webHidden/>
                  </w:rPr>
                  <w:instrText xml:space="preserve"> PAGEREF _Toc98074521 \h </w:instrText>
                </w:r>
                <w:r w:rsidR="001624CF">
                  <w:rPr>
                    <w:webHidden/>
                  </w:rPr>
                </w:r>
                <w:r w:rsidR="001624CF">
                  <w:rPr>
                    <w:webHidden/>
                  </w:rPr>
                  <w:fldChar w:fldCharType="separate"/>
                </w:r>
                <w:r w:rsidR="00765268">
                  <w:rPr>
                    <w:webHidden/>
                  </w:rPr>
                  <w:t>6</w:t>
                </w:r>
                <w:r w:rsidR="001624CF">
                  <w:rPr>
                    <w:webHidden/>
                  </w:rPr>
                  <w:fldChar w:fldCharType="end"/>
                </w:r>
              </w:hyperlink>
            </w:p>
            <w:p w14:paraId="1F1AE137" w14:textId="57B2726F" w:rsidR="001624CF" w:rsidRDefault="00B2289C">
              <w:pPr>
                <w:pStyle w:val="TOC2"/>
                <w:rPr>
                  <w:rFonts w:cstheme="minorBidi"/>
                  <w:b w:val="0"/>
                  <w:bCs w:val="0"/>
                  <w:lang w:val="en-GB" w:eastAsia="en-GB"/>
                </w:rPr>
              </w:pPr>
              <w:hyperlink w:anchor="_Toc98074522" w:history="1">
                <w:r w:rsidR="001624CF" w:rsidRPr="003607C1">
                  <w:rPr>
                    <w:rStyle w:val="Hyperlink"/>
                  </w:rPr>
                  <w:t>1.3 Leadership</w:t>
                </w:r>
                <w:r w:rsidR="001624CF">
                  <w:rPr>
                    <w:webHidden/>
                  </w:rPr>
                  <w:tab/>
                </w:r>
                <w:r w:rsidR="001624CF">
                  <w:rPr>
                    <w:webHidden/>
                  </w:rPr>
                  <w:fldChar w:fldCharType="begin"/>
                </w:r>
                <w:r w:rsidR="001624CF">
                  <w:rPr>
                    <w:webHidden/>
                  </w:rPr>
                  <w:instrText xml:space="preserve"> PAGEREF _Toc98074522 \h </w:instrText>
                </w:r>
                <w:r w:rsidR="001624CF">
                  <w:rPr>
                    <w:webHidden/>
                  </w:rPr>
                </w:r>
                <w:r w:rsidR="001624CF">
                  <w:rPr>
                    <w:webHidden/>
                  </w:rPr>
                  <w:fldChar w:fldCharType="separate"/>
                </w:r>
                <w:r w:rsidR="00765268">
                  <w:rPr>
                    <w:webHidden/>
                  </w:rPr>
                  <w:t>10</w:t>
                </w:r>
                <w:r w:rsidR="001624CF">
                  <w:rPr>
                    <w:webHidden/>
                  </w:rPr>
                  <w:fldChar w:fldCharType="end"/>
                </w:r>
              </w:hyperlink>
            </w:p>
            <w:p w14:paraId="653EB38D" w14:textId="5C06E8EF" w:rsidR="001624CF" w:rsidRDefault="00B2289C">
              <w:pPr>
                <w:pStyle w:val="TOC2"/>
                <w:rPr>
                  <w:rFonts w:cstheme="minorBidi"/>
                  <w:b w:val="0"/>
                  <w:bCs w:val="0"/>
                  <w:lang w:val="en-GB" w:eastAsia="en-GB"/>
                </w:rPr>
              </w:pPr>
              <w:hyperlink w:anchor="_Toc98074523" w:history="1">
                <w:r w:rsidR="001624CF" w:rsidRPr="003607C1">
                  <w:rPr>
                    <w:rStyle w:val="Hyperlink"/>
                  </w:rPr>
                  <w:t>1.4 Changing agents</w:t>
                </w:r>
                <w:r w:rsidR="001624CF">
                  <w:rPr>
                    <w:webHidden/>
                  </w:rPr>
                  <w:tab/>
                </w:r>
                <w:r w:rsidR="001624CF">
                  <w:rPr>
                    <w:webHidden/>
                  </w:rPr>
                  <w:fldChar w:fldCharType="begin"/>
                </w:r>
                <w:r w:rsidR="001624CF">
                  <w:rPr>
                    <w:webHidden/>
                  </w:rPr>
                  <w:instrText xml:space="preserve"> PAGEREF _Toc98074523 \h </w:instrText>
                </w:r>
                <w:r w:rsidR="001624CF">
                  <w:rPr>
                    <w:webHidden/>
                  </w:rPr>
                </w:r>
                <w:r w:rsidR="001624CF">
                  <w:rPr>
                    <w:webHidden/>
                  </w:rPr>
                  <w:fldChar w:fldCharType="separate"/>
                </w:r>
                <w:r w:rsidR="00765268">
                  <w:rPr>
                    <w:webHidden/>
                  </w:rPr>
                  <w:t>11</w:t>
                </w:r>
                <w:r w:rsidR="001624CF">
                  <w:rPr>
                    <w:webHidden/>
                  </w:rPr>
                  <w:fldChar w:fldCharType="end"/>
                </w:r>
              </w:hyperlink>
            </w:p>
            <w:p w14:paraId="317B0762" w14:textId="215CC98B" w:rsidR="001624CF" w:rsidRDefault="00B2289C">
              <w:pPr>
                <w:pStyle w:val="TOC2"/>
                <w:rPr>
                  <w:rFonts w:cstheme="minorBidi"/>
                  <w:b w:val="0"/>
                  <w:bCs w:val="0"/>
                  <w:lang w:val="en-GB" w:eastAsia="en-GB"/>
                </w:rPr>
              </w:pPr>
              <w:hyperlink w:anchor="_Toc98074524" w:history="1">
                <w:r w:rsidR="001624CF" w:rsidRPr="003607C1">
                  <w:rPr>
                    <w:rStyle w:val="Hyperlink"/>
                  </w:rPr>
                  <w:t>1.5 Culture of Netflix organization</w:t>
                </w:r>
                <w:r w:rsidR="001624CF">
                  <w:rPr>
                    <w:webHidden/>
                  </w:rPr>
                  <w:tab/>
                </w:r>
                <w:r w:rsidR="001624CF">
                  <w:rPr>
                    <w:webHidden/>
                  </w:rPr>
                  <w:fldChar w:fldCharType="begin"/>
                </w:r>
                <w:r w:rsidR="001624CF">
                  <w:rPr>
                    <w:webHidden/>
                  </w:rPr>
                  <w:instrText xml:space="preserve"> PAGEREF _Toc98074524 \h </w:instrText>
                </w:r>
                <w:r w:rsidR="001624CF">
                  <w:rPr>
                    <w:webHidden/>
                  </w:rPr>
                </w:r>
                <w:r w:rsidR="001624CF">
                  <w:rPr>
                    <w:webHidden/>
                  </w:rPr>
                  <w:fldChar w:fldCharType="separate"/>
                </w:r>
                <w:r w:rsidR="00765268">
                  <w:rPr>
                    <w:webHidden/>
                  </w:rPr>
                  <w:t>12</w:t>
                </w:r>
                <w:r w:rsidR="001624CF">
                  <w:rPr>
                    <w:webHidden/>
                  </w:rPr>
                  <w:fldChar w:fldCharType="end"/>
                </w:r>
              </w:hyperlink>
            </w:p>
            <w:p w14:paraId="57D7084D" w14:textId="030AF45A" w:rsidR="001624CF" w:rsidRDefault="00B2289C">
              <w:pPr>
                <w:pStyle w:val="TOC1"/>
                <w:rPr>
                  <w:rFonts w:eastAsiaTheme="minorEastAsia"/>
                  <w:b w:val="0"/>
                  <w:bCs w:val="0"/>
                  <w:lang w:eastAsia="en-GB"/>
                </w:rPr>
              </w:pPr>
              <w:hyperlink w:anchor="_Toc98074525" w:history="1">
                <w:r w:rsidR="001624CF" w:rsidRPr="003607C1">
                  <w:rPr>
                    <w:rStyle w:val="Hyperlink"/>
                  </w:rPr>
                  <w:t>2.0 Conclusions</w:t>
                </w:r>
                <w:r w:rsidR="001624CF">
                  <w:rPr>
                    <w:webHidden/>
                  </w:rPr>
                  <w:tab/>
                </w:r>
                <w:r w:rsidR="001624CF">
                  <w:rPr>
                    <w:webHidden/>
                  </w:rPr>
                  <w:fldChar w:fldCharType="begin"/>
                </w:r>
                <w:r w:rsidR="001624CF">
                  <w:rPr>
                    <w:webHidden/>
                  </w:rPr>
                  <w:instrText xml:space="preserve"> PAGEREF _Toc98074525 \h </w:instrText>
                </w:r>
                <w:r w:rsidR="001624CF">
                  <w:rPr>
                    <w:webHidden/>
                  </w:rPr>
                </w:r>
                <w:r w:rsidR="001624CF">
                  <w:rPr>
                    <w:webHidden/>
                  </w:rPr>
                  <w:fldChar w:fldCharType="separate"/>
                </w:r>
                <w:r w:rsidR="00765268">
                  <w:rPr>
                    <w:webHidden/>
                  </w:rPr>
                  <w:t>13</w:t>
                </w:r>
                <w:r w:rsidR="001624CF">
                  <w:rPr>
                    <w:webHidden/>
                  </w:rPr>
                  <w:fldChar w:fldCharType="end"/>
                </w:r>
              </w:hyperlink>
            </w:p>
            <w:p w14:paraId="6F6659AC" w14:textId="3722B7A6" w:rsidR="001624CF" w:rsidRDefault="00B2289C">
              <w:pPr>
                <w:pStyle w:val="TOC1"/>
                <w:rPr>
                  <w:rFonts w:eastAsiaTheme="minorEastAsia"/>
                  <w:b w:val="0"/>
                  <w:bCs w:val="0"/>
                  <w:lang w:eastAsia="en-GB"/>
                </w:rPr>
              </w:pPr>
              <w:hyperlink w:anchor="_Toc98074526" w:history="1">
                <w:r w:rsidR="001624CF" w:rsidRPr="003607C1">
                  <w:rPr>
                    <w:rStyle w:val="Hyperlink"/>
                  </w:rPr>
                  <w:t>3.0 Recommendations</w:t>
                </w:r>
                <w:r w:rsidR="001624CF">
                  <w:rPr>
                    <w:webHidden/>
                  </w:rPr>
                  <w:tab/>
                </w:r>
                <w:r w:rsidR="001624CF">
                  <w:rPr>
                    <w:webHidden/>
                  </w:rPr>
                  <w:fldChar w:fldCharType="begin"/>
                </w:r>
                <w:r w:rsidR="001624CF">
                  <w:rPr>
                    <w:webHidden/>
                  </w:rPr>
                  <w:instrText xml:space="preserve"> PAGEREF _Toc98074526 \h </w:instrText>
                </w:r>
                <w:r w:rsidR="001624CF">
                  <w:rPr>
                    <w:webHidden/>
                  </w:rPr>
                </w:r>
                <w:r w:rsidR="001624CF">
                  <w:rPr>
                    <w:webHidden/>
                  </w:rPr>
                  <w:fldChar w:fldCharType="separate"/>
                </w:r>
                <w:r w:rsidR="00765268">
                  <w:rPr>
                    <w:webHidden/>
                  </w:rPr>
                  <w:t>13</w:t>
                </w:r>
                <w:r w:rsidR="001624CF">
                  <w:rPr>
                    <w:webHidden/>
                  </w:rPr>
                  <w:fldChar w:fldCharType="end"/>
                </w:r>
              </w:hyperlink>
            </w:p>
            <w:p w14:paraId="448B044F" w14:textId="1941CC4A" w:rsidR="001624CF" w:rsidRDefault="00B2289C">
              <w:pPr>
                <w:pStyle w:val="TOC1"/>
                <w:rPr>
                  <w:rFonts w:eastAsiaTheme="minorEastAsia"/>
                  <w:b w:val="0"/>
                  <w:bCs w:val="0"/>
                  <w:lang w:eastAsia="en-GB"/>
                </w:rPr>
              </w:pPr>
              <w:hyperlink w:anchor="_Toc98074527" w:history="1">
                <w:r w:rsidR="001624CF" w:rsidRPr="003607C1">
                  <w:rPr>
                    <w:rStyle w:val="Hyperlink"/>
                  </w:rPr>
                  <w:t>4.0 References</w:t>
                </w:r>
                <w:r w:rsidR="001624CF">
                  <w:rPr>
                    <w:webHidden/>
                  </w:rPr>
                  <w:tab/>
                </w:r>
                <w:r w:rsidR="001624CF">
                  <w:rPr>
                    <w:webHidden/>
                  </w:rPr>
                  <w:fldChar w:fldCharType="begin"/>
                </w:r>
                <w:r w:rsidR="001624CF">
                  <w:rPr>
                    <w:webHidden/>
                  </w:rPr>
                  <w:instrText xml:space="preserve"> PAGEREF _Toc98074527 \h </w:instrText>
                </w:r>
                <w:r w:rsidR="001624CF">
                  <w:rPr>
                    <w:webHidden/>
                  </w:rPr>
                </w:r>
                <w:r w:rsidR="001624CF">
                  <w:rPr>
                    <w:webHidden/>
                  </w:rPr>
                  <w:fldChar w:fldCharType="separate"/>
                </w:r>
                <w:r w:rsidR="00765268">
                  <w:rPr>
                    <w:webHidden/>
                  </w:rPr>
                  <w:t>15</w:t>
                </w:r>
                <w:r w:rsidR="001624CF">
                  <w:rPr>
                    <w:webHidden/>
                  </w:rPr>
                  <w:fldChar w:fldCharType="end"/>
                </w:r>
              </w:hyperlink>
            </w:p>
            <w:p w14:paraId="67DA0A55" w14:textId="24312909" w:rsidR="00F41679" w:rsidRDefault="00F41679">
              <w:r>
                <w:rPr>
                  <w:b/>
                  <w:bCs/>
                  <w:noProof/>
                </w:rPr>
                <w:fldChar w:fldCharType="end"/>
              </w:r>
            </w:p>
          </w:sdtContent>
        </w:sdt>
        <w:p w14:paraId="05B92887" w14:textId="27B85C71" w:rsidR="00347FDF" w:rsidRDefault="005B1394">
          <w:pPr>
            <w:rPr>
              <w:sz w:val="28"/>
              <w:szCs w:val="28"/>
            </w:rPr>
          </w:pPr>
          <w:r>
            <w:rPr>
              <w:sz w:val="28"/>
              <w:szCs w:val="28"/>
            </w:rPr>
            <w:br w:type="page"/>
          </w:r>
        </w:p>
        <w:p w14:paraId="7938767C" w14:textId="5692E21D" w:rsidR="00B16915" w:rsidRPr="00501C68" w:rsidRDefault="00347FDF" w:rsidP="00501C68">
          <w:pPr>
            <w:pStyle w:val="Heading1"/>
          </w:pPr>
          <w:bookmarkStart w:id="0" w:name="_Toc98074518"/>
          <w:r w:rsidRPr="00501C68">
            <w:lastRenderedPageBreak/>
            <w:t>Introduction</w:t>
          </w:r>
          <w:bookmarkEnd w:id="0"/>
        </w:p>
        <w:p w14:paraId="4B94DF2B" w14:textId="77777777" w:rsidR="009719DE" w:rsidRPr="003E176C" w:rsidRDefault="009719DE" w:rsidP="009719DE">
          <w:pPr>
            <w:rPr>
              <w:sz w:val="24"/>
              <w:szCs w:val="24"/>
              <w:lang w:val="en-US"/>
            </w:rPr>
          </w:pPr>
        </w:p>
        <w:p w14:paraId="59A7AEE9" w14:textId="23AFB9A2" w:rsidR="003E176C" w:rsidRPr="003E176C" w:rsidRDefault="003E176C" w:rsidP="003E176C">
          <w:pPr>
            <w:rPr>
              <w:sz w:val="24"/>
              <w:szCs w:val="24"/>
              <w:lang w:val="en-US"/>
            </w:rPr>
          </w:pPr>
          <w:r>
            <w:rPr>
              <w:sz w:val="24"/>
              <w:szCs w:val="24"/>
              <w:lang w:val="en-US"/>
            </w:rPr>
            <w:tab/>
          </w:r>
          <w:r w:rsidRPr="003E176C">
            <w:rPr>
              <w:sz w:val="24"/>
              <w:szCs w:val="24"/>
              <w:lang w:val="en-US"/>
            </w:rPr>
            <w:t>We live in an ever-changing world, and the pace of change is unstoppable. Even while the economics of globalization seem to be dominating much of our political and business discourse, global issues like migrants, exploitation, and terrorism continue to escalate at an alarming rate.</w:t>
          </w:r>
        </w:p>
        <w:p w14:paraId="10EE0B58" w14:textId="5E69A9B4" w:rsidR="003E176C" w:rsidRPr="003E176C" w:rsidRDefault="00216393" w:rsidP="003E176C">
          <w:pPr>
            <w:rPr>
              <w:sz w:val="24"/>
              <w:szCs w:val="24"/>
              <w:lang w:val="en-US"/>
            </w:rPr>
          </w:pPr>
          <w:r>
            <w:rPr>
              <w:sz w:val="24"/>
              <w:szCs w:val="24"/>
              <w:lang w:val="en-US"/>
            </w:rPr>
            <w:tab/>
          </w:r>
          <w:r w:rsidR="003E176C" w:rsidRPr="003E176C">
            <w:rPr>
              <w:sz w:val="24"/>
              <w:szCs w:val="24"/>
              <w:lang w:val="en-US"/>
            </w:rPr>
            <w:t>Humans can't keep up with the rapid pace of change and discovery that is taking place. Organizations in which we work or rely on to meet our wants and desires are also undergoing huge changes in their strategies, structures, systems, and boundaries, as well as their expectations of their employees and management.</w:t>
          </w:r>
        </w:p>
        <w:p w14:paraId="1735FBA0" w14:textId="16A047BE" w:rsidR="003E176C" w:rsidRPr="003E176C" w:rsidRDefault="00216393" w:rsidP="003E176C">
          <w:pPr>
            <w:rPr>
              <w:sz w:val="24"/>
              <w:szCs w:val="24"/>
              <w:lang w:val="en-US"/>
            </w:rPr>
          </w:pPr>
          <w:r>
            <w:rPr>
              <w:sz w:val="24"/>
              <w:szCs w:val="24"/>
              <w:lang w:val="en-US"/>
            </w:rPr>
            <w:tab/>
          </w:r>
          <w:r w:rsidR="003E176C" w:rsidRPr="003E176C">
            <w:rPr>
              <w:sz w:val="24"/>
              <w:szCs w:val="24"/>
              <w:lang w:val="en-US"/>
            </w:rPr>
            <w:t>It is our sincere hope that Making Sense of Change Management would help reduce some of the pressures and priorities that face managers in the private and public sectors. In addition, we hope to persuade them that eliminating the reasons that contribute to poor change management in companies would lead to better experiences for them as well as more meaningful lives for their employees.</w:t>
          </w:r>
        </w:p>
        <w:p w14:paraId="6F58BB95" w14:textId="1DED0656" w:rsidR="009719DE" w:rsidRPr="003E176C" w:rsidRDefault="00216393" w:rsidP="003E176C">
          <w:pPr>
            <w:rPr>
              <w:sz w:val="24"/>
              <w:szCs w:val="24"/>
              <w:lang w:val="en-US"/>
            </w:rPr>
          </w:pPr>
          <w:r>
            <w:rPr>
              <w:sz w:val="24"/>
              <w:szCs w:val="24"/>
              <w:lang w:val="en-US"/>
            </w:rPr>
            <w:tab/>
          </w:r>
          <w:r w:rsidR="003E176C" w:rsidRPr="003E176C">
            <w:rPr>
              <w:sz w:val="24"/>
              <w:szCs w:val="24"/>
              <w:lang w:val="en-US"/>
            </w:rPr>
            <w:t>Research on Netflix's organizational change is summarized below, using a few methods to analyze this topic. As a guide for managers and others implementing or undergoing change, this study provides an understanding of how individuals are affected by the process, as well as ideas for aiding people through change to achieve desired goals.</w:t>
          </w:r>
        </w:p>
        <w:p w14:paraId="2466BC26" w14:textId="77777777" w:rsidR="009719DE" w:rsidRDefault="009719DE" w:rsidP="009719DE">
          <w:pPr>
            <w:rPr>
              <w:lang w:val="en-US"/>
            </w:rPr>
          </w:pPr>
        </w:p>
        <w:p w14:paraId="6089E2AD" w14:textId="77777777" w:rsidR="009719DE" w:rsidRDefault="009719DE" w:rsidP="009719DE">
          <w:pPr>
            <w:rPr>
              <w:lang w:val="en-US"/>
            </w:rPr>
          </w:pPr>
        </w:p>
        <w:p w14:paraId="71755DD2" w14:textId="77777777" w:rsidR="009719DE" w:rsidRDefault="009719DE" w:rsidP="009719DE">
          <w:pPr>
            <w:rPr>
              <w:lang w:val="en-US"/>
            </w:rPr>
          </w:pPr>
        </w:p>
        <w:p w14:paraId="2F540E36" w14:textId="77777777" w:rsidR="009719DE" w:rsidRDefault="009719DE" w:rsidP="009719DE">
          <w:pPr>
            <w:rPr>
              <w:lang w:val="en-US"/>
            </w:rPr>
          </w:pPr>
        </w:p>
        <w:p w14:paraId="368D0869" w14:textId="77777777" w:rsidR="009719DE" w:rsidRDefault="009719DE" w:rsidP="009719DE">
          <w:pPr>
            <w:rPr>
              <w:lang w:val="en-US"/>
            </w:rPr>
          </w:pPr>
        </w:p>
        <w:p w14:paraId="1C75F3D2" w14:textId="77777777" w:rsidR="009719DE" w:rsidRDefault="009719DE" w:rsidP="009719DE">
          <w:pPr>
            <w:rPr>
              <w:lang w:val="en-US"/>
            </w:rPr>
          </w:pPr>
        </w:p>
        <w:p w14:paraId="42303FA9" w14:textId="77777777" w:rsidR="009719DE" w:rsidRDefault="009719DE" w:rsidP="009719DE">
          <w:pPr>
            <w:rPr>
              <w:lang w:val="en-US"/>
            </w:rPr>
          </w:pPr>
        </w:p>
        <w:p w14:paraId="39D2E1CC" w14:textId="77777777" w:rsidR="009719DE" w:rsidRDefault="009719DE" w:rsidP="009719DE">
          <w:pPr>
            <w:rPr>
              <w:lang w:val="en-US"/>
            </w:rPr>
          </w:pPr>
        </w:p>
        <w:p w14:paraId="6115C91F" w14:textId="77777777" w:rsidR="009719DE" w:rsidRDefault="009719DE" w:rsidP="009719DE">
          <w:pPr>
            <w:rPr>
              <w:lang w:val="en-US"/>
            </w:rPr>
          </w:pPr>
        </w:p>
        <w:p w14:paraId="5169583C" w14:textId="77777777" w:rsidR="009719DE" w:rsidRDefault="009719DE" w:rsidP="009719DE">
          <w:pPr>
            <w:rPr>
              <w:lang w:val="en-US"/>
            </w:rPr>
          </w:pPr>
        </w:p>
        <w:p w14:paraId="0B6CDDB7" w14:textId="77777777" w:rsidR="009719DE" w:rsidRDefault="009719DE" w:rsidP="009719DE">
          <w:pPr>
            <w:rPr>
              <w:lang w:val="en-US"/>
            </w:rPr>
          </w:pPr>
        </w:p>
        <w:p w14:paraId="2954816B" w14:textId="77777777" w:rsidR="009719DE" w:rsidRDefault="009719DE" w:rsidP="009719DE">
          <w:pPr>
            <w:rPr>
              <w:lang w:val="en-US"/>
            </w:rPr>
          </w:pPr>
        </w:p>
        <w:p w14:paraId="4FD4A850" w14:textId="77777777" w:rsidR="009719DE" w:rsidRDefault="009719DE" w:rsidP="009719DE">
          <w:pPr>
            <w:rPr>
              <w:lang w:val="en-US"/>
            </w:rPr>
          </w:pPr>
        </w:p>
        <w:p w14:paraId="27D3E2C8" w14:textId="77777777" w:rsidR="009719DE" w:rsidRDefault="009719DE" w:rsidP="009719DE">
          <w:pPr>
            <w:rPr>
              <w:lang w:val="en-US"/>
            </w:rPr>
          </w:pPr>
        </w:p>
        <w:p w14:paraId="505C09FE" w14:textId="7B124B51" w:rsidR="00147FD9" w:rsidRPr="00C6350A" w:rsidRDefault="00C6350A" w:rsidP="00501C68">
          <w:pPr>
            <w:pStyle w:val="Heading1"/>
          </w:pPr>
          <w:bookmarkStart w:id="1" w:name="_Toc98074519"/>
          <w:r w:rsidRPr="00C6350A">
            <w:lastRenderedPageBreak/>
            <w:t>1</w:t>
          </w:r>
          <w:r w:rsidR="00147FD9" w:rsidRPr="00C6350A">
            <w:t>.</w:t>
          </w:r>
          <w:r w:rsidR="00CC0A04" w:rsidRPr="00C6350A">
            <w:t>0</w:t>
          </w:r>
          <w:r w:rsidR="00147FD9" w:rsidRPr="00C6350A">
            <w:rPr>
              <w:b/>
              <w:bCs/>
            </w:rPr>
            <w:t xml:space="preserve"> </w:t>
          </w:r>
          <w:r w:rsidR="00CC0A04" w:rsidRPr="00C6350A">
            <w:t>Procedure</w:t>
          </w:r>
          <w:bookmarkEnd w:id="1"/>
        </w:p>
        <w:p w14:paraId="699438C8" w14:textId="77777777" w:rsidR="003A37D3" w:rsidRDefault="00303FCA" w:rsidP="00501C68">
          <w:pPr>
            <w:pStyle w:val="Heading2"/>
          </w:pPr>
          <w:r>
            <w:tab/>
          </w:r>
        </w:p>
        <w:p w14:paraId="715E071D" w14:textId="77777777" w:rsidR="003A37D3" w:rsidRDefault="003A37D3" w:rsidP="00501C68">
          <w:pPr>
            <w:pStyle w:val="Heading2"/>
          </w:pPr>
        </w:p>
        <w:p w14:paraId="5F098DD4" w14:textId="3F43DC3F" w:rsidR="00CC0A04" w:rsidRDefault="003A37D3" w:rsidP="00501C68">
          <w:pPr>
            <w:pStyle w:val="Heading2"/>
          </w:pPr>
          <w:r>
            <w:tab/>
          </w:r>
          <w:bookmarkStart w:id="2" w:name="_Toc98074520"/>
          <w:r w:rsidR="00C6350A">
            <w:t>1</w:t>
          </w:r>
          <w:r w:rsidR="00303FCA">
            <w:t xml:space="preserve">.1 </w:t>
          </w:r>
          <w:r w:rsidR="00303FCA" w:rsidRPr="00303FCA">
            <w:t>Background of NETFLIX organization</w:t>
          </w:r>
          <w:bookmarkEnd w:id="2"/>
        </w:p>
        <w:p w14:paraId="664C5877" w14:textId="77777777" w:rsidR="00E84BF7" w:rsidRDefault="00E84BF7" w:rsidP="00E84BF7">
          <w:pPr>
            <w:rPr>
              <w:lang w:val="en-US"/>
            </w:rPr>
          </w:pPr>
        </w:p>
        <w:p w14:paraId="5FE92C38" w14:textId="10E54C81" w:rsidR="00E84BF7" w:rsidRPr="00087B91" w:rsidRDefault="00304488" w:rsidP="00E84BF7">
          <w:pPr>
            <w:rPr>
              <w:sz w:val="24"/>
              <w:szCs w:val="24"/>
              <w:lang w:val="en-US"/>
            </w:rPr>
          </w:pPr>
          <w:r>
            <w:rPr>
              <w:sz w:val="24"/>
              <w:szCs w:val="24"/>
              <w:lang w:val="en-US"/>
            </w:rPr>
            <w:tab/>
          </w:r>
          <w:r w:rsidR="00087B91" w:rsidRPr="00087B91">
            <w:rPr>
              <w:sz w:val="24"/>
              <w:szCs w:val="24"/>
              <w:lang w:val="en-US"/>
            </w:rPr>
            <w:t xml:space="preserve">Netflix was created in 1997 by Reed Hastings and Marc Randolph in California. The idea for a mail-order DVD rental service was hatched by Hastings and Randolph. When Netflix.com went live in 1998, it was the world's first online DVD rental store. After a year, Netflix began offering a membership option that included unlimited DVD rentals for a flat monthly fee. In 2002, Netflix went public on the NASDAQ under the ticker symbol NFLX for an IPO price of one dollar per share. After doubling its membership base in the previous two years, it reached a million users in 2003. Netflix's streaming service was debuted in 2007. Netflix's streaming service launch was a turning point in the company's history. They immediately became well-known in the media and entertainment worlds. In the beginning, Netflix was a mail-order company, and then it transitioned to streaming. Netflix pioneered a new way to watch movies and television shows; they were forward-thinking. Their popularity quickly spread to the point where established DVD rental firms, like Blockbuster, couldn't keep up and went bankrupt as a result. A few years later, Netflix began offering its service in Canada, allowing them to enter the worldwide market. With the expansion of Netflix's operations in 2013, it began to produce its own original </w:t>
          </w:r>
          <w:r w:rsidRPr="00087B91">
            <w:rPr>
              <w:sz w:val="24"/>
              <w:szCs w:val="24"/>
              <w:lang w:val="en-US"/>
            </w:rPr>
            <w:t>programs</w:t>
          </w:r>
          <w:r w:rsidR="00087B91" w:rsidRPr="00087B91">
            <w:rPr>
              <w:sz w:val="24"/>
              <w:szCs w:val="24"/>
              <w:lang w:val="en-US"/>
            </w:rPr>
            <w:t xml:space="preserve">, such as "House of Cards," and "Orange Is the New Black." In the same year, Netflix was nominated for 31 Primetime Emmy Awards. For the first time, a prime-time online television network was </w:t>
          </w:r>
          <w:r w:rsidRPr="00087B91">
            <w:rPr>
              <w:sz w:val="24"/>
              <w:szCs w:val="24"/>
              <w:lang w:val="en-US"/>
            </w:rPr>
            <w:t>recognized</w:t>
          </w:r>
          <w:r w:rsidR="00087B91" w:rsidRPr="00087B91">
            <w:rPr>
              <w:sz w:val="24"/>
              <w:szCs w:val="24"/>
              <w:lang w:val="en-US"/>
            </w:rPr>
            <w:t xml:space="preserve"> with an Emmy nomination (McFadden</w:t>
          </w:r>
          <w:r w:rsidR="002D36DD">
            <w:rPr>
              <w:sz w:val="24"/>
              <w:szCs w:val="24"/>
              <w:lang w:val="en-US"/>
            </w:rPr>
            <w:t>, 2020</w:t>
          </w:r>
          <w:r w:rsidR="00087B91" w:rsidRPr="00087B91">
            <w:rPr>
              <w:sz w:val="24"/>
              <w:szCs w:val="24"/>
              <w:lang w:val="en-US"/>
            </w:rPr>
            <w:t xml:space="preserve">). Netflix's international expansion continued throughout the next few years, with a total of 62 different languages available on the service. Currently, Netflix is available in 190 different countries. It also has 193 million customers as of July 2020. This </w:t>
          </w:r>
          <w:r w:rsidRPr="00087B91">
            <w:rPr>
              <w:sz w:val="24"/>
              <w:szCs w:val="24"/>
              <w:lang w:val="en-US"/>
            </w:rPr>
            <w:t>fast-changing</w:t>
          </w:r>
          <w:r w:rsidR="00087B91" w:rsidRPr="00087B91">
            <w:rPr>
              <w:sz w:val="24"/>
              <w:szCs w:val="24"/>
              <w:lang w:val="en-US"/>
            </w:rPr>
            <w:t xml:space="preserve"> business has made Netflix a multibillion-dollar company, but can it stay relevant?</w:t>
          </w:r>
        </w:p>
        <w:p w14:paraId="6288D7FC" w14:textId="77777777" w:rsidR="00E84BF7" w:rsidRDefault="00E84BF7" w:rsidP="00E84BF7">
          <w:pPr>
            <w:rPr>
              <w:lang w:val="en-US"/>
            </w:rPr>
          </w:pPr>
        </w:p>
        <w:p w14:paraId="4D713A34" w14:textId="77777777" w:rsidR="00E84BF7" w:rsidRDefault="00E84BF7" w:rsidP="00E84BF7">
          <w:pPr>
            <w:rPr>
              <w:lang w:val="en-US"/>
            </w:rPr>
          </w:pPr>
        </w:p>
        <w:p w14:paraId="3076560D" w14:textId="77777777" w:rsidR="00E84BF7" w:rsidRDefault="00E84BF7" w:rsidP="00E84BF7">
          <w:pPr>
            <w:rPr>
              <w:lang w:val="en-US"/>
            </w:rPr>
          </w:pPr>
        </w:p>
        <w:p w14:paraId="34EA56BA" w14:textId="77777777" w:rsidR="00E84BF7" w:rsidRDefault="00E84BF7" w:rsidP="00E84BF7">
          <w:pPr>
            <w:rPr>
              <w:lang w:val="en-US"/>
            </w:rPr>
          </w:pPr>
        </w:p>
        <w:p w14:paraId="3D32394C" w14:textId="77777777" w:rsidR="00E84BF7" w:rsidRDefault="00E84BF7" w:rsidP="00E84BF7">
          <w:pPr>
            <w:rPr>
              <w:lang w:val="en-US"/>
            </w:rPr>
          </w:pPr>
        </w:p>
        <w:p w14:paraId="340DB0FC" w14:textId="77777777" w:rsidR="00E84BF7" w:rsidRDefault="00E84BF7" w:rsidP="00E84BF7">
          <w:pPr>
            <w:rPr>
              <w:lang w:val="en-US"/>
            </w:rPr>
          </w:pPr>
        </w:p>
        <w:p w14:paraId="474879FC" w14:textId="77777777" w:rsidR="00E84BF7" w:rsidRDefault="00E84BF7" w:rsidP="00E84BF7">
          <w:pPr>
            <w:rPr>
              <w:lang w:val="en-US"/>
            </w:rPr>
          </w:pPr>
        </w:p>
        <w:p w14:paraId="4047EECB" w14:textId="77777777" w:rsidR="00E84BF7" w:rsidRDefault="00E84BF7" w:rsidP="00E84BF7">
          <w:pPr>
            <w:rPr>
              <w:lang w:val="en-US"/>
            </w:rPr>
          </w:pPr>
        </w:p>
        <w:p w14:paraId="09215400" w14:textId="77777777" w:rsidR="00E84BF7" w:rsidRDefault="00E84BF7" w:rsidP="00E84BF7">
          <w:pPr>
            <w:rPr>
              <w:lang w:val="en-US"/>
            </w:rPr>
          </w:pPr>
        </w:p>
        <w:p w14:paraId="4143EE99" w14:textId="77777777" w:rsidR="00E84BF7" w:rsidRDefault="00E84BF7" w:rsidP="00E84BF7">
          <w:pPr>
            <w:rPr>
              <w:lang w:val="en-US"/>
            </w:rPr>
          </w:pPr>
        </w:p>
        <w:p w14:paraId="3F2D98D6" w14:textId="77777777" w:rsidR="00E84BF7" w:rsidRDefault="00E84BF7" w:rsidP="00E84BF7">
          <w:pPr>
            <w:rPr>
              <w:lang w:val="en-US"/>
            </w:rPr>
          </w:pPr>
        </w:p>
        <w:p w14:paraId="1DE06780" w14:textId="77777777" w:rsidR="00501C68" w:rsidRDefault="00501C68" w:rsidP="00E84BF7">
          <w:pPr>
            <w:rPr>
              <w:lang w:val="en-US"/>
            </w:rPr>
          </w:pPr>
        </w:p>
        <w:p w14:paraId="162B0255" w14:textId="7866B14C" w:rsidR="00EC2815" w:rsidRDefault="00C6350A" w:rsidP="00501C68">
          <w:pPr>
            <w:pStyle w:val="Heading2"/>
          </w:pPr>
          <w:bookmarkStart w:id="3" w:name="_Toc98074521"/>
          <w:r>
            <w:t>1</w:t>
          </w:r>
          <w:r w:rsidR="00303FCA">
            <w:t xml:space="preserve">.2 </w:t>
          </w:r>
          <w:r w:rsidR="00303FCA" w:rsidRPr="00303FCA">
            <w:t>Reason of Change</w:t>
          </w:r>
          <w:bookmarkEnd w:id="3"/>
        </w:p>
        <w:p w14:paraId="5E212B06" w14:textId="77777777" w:rsidR="00C920F5" w:rsidRDefault="00C920F5" w:rsidP="00C920F5">
          <w:pPr>
            <w:rPr>
              <w:lang w:val="en-US"/>
            </w:rPr>
          </w:pPr>
        </w:p>
        <w:p w14:paraId="090BD027" w14:textId="13412BF8" w:rsidR="000F33C5" w:rsidRDefault="00C920F5" w:rsidP="00C920F5">
          <w:pPr>
            <w:rPr>
              <w:sz w:val="24"/>
              <w:szCs w:val="24"/>
              <w:lang w:val="en-US"/>
            </w:rPr>
          </w:pPr>
          <w:r>
            <w:rPr>
              <w:lang w:val="en-US"/>
            </w:rPr>
            <w:tab/>
          </w:r>
          <w:r w:rsidRPr="00675096">
            <w:rPr>
              <w:sz w:val="24"/>
              <w:szCs w:val="24"/>
              <w:lang w:val="en-US"/>
            </w:rPr>
            <w:t xml:space="preserve">An excellent example of how an </w:t>
          </w:r>
          <w:r w:rsidR="00675096" w:rsidRPr="00675096">
            <w:rPr>
              <w:sz w:val="24"/>
              <w:szCs w:val="24"/>
              <w:lang w:val="en-US"/>
            </w:rPr>
            <w:t>organization</w:t>
          </w:r>
          <w:r w:rsidRPr="00675096">
            <w:rPr>
              <w:sz w:val="24"/>
              <w:szCs w:val="24"/>
              <w:lang w:val="en-US"/>
            </w:rPr>
            <w:t xml:space="preserve"> can undergo growth is Netflix. It </w:t>
          </w:r>
          <w:r w:rsidR="00675096" w:rsidRPr="00675096">
            <w:rPr>
              <w:sz w:val="24"/>
              <w:szCs w:val="24"/>
              <w:lang w:val="en-US"/>
            </w:rPr>
            <w:t>can</w:t>
          </w:r>
          <w:r w:rsidRPr="00675096">
            <w:rPr>
              <w:sz w:val="24"/>
              <w:szCs w:val="24"/>
              <w:lang w:val="en-US"/>
            </w:rPr>
            <w:t xml:space="preserve"> adapt to changing conditions since it is able to tolerate changes. As an example of how Lewin's change management paradigm is being put into </w:t>
          </w:r>
          <w:r w:rsidR="00675096" w:rsidRPr="00675096">
            <w:rPr>
              <w:sz w:val="24"/>
              <w:szCs w:val="24"/>
              <w:lang w:val="en-US"/>
            </w:rPr>
            <w:t>practice</w:t>
          </w:r>
          <w:r w:rsidRPr="00675096">
            <w:rPr>
              <w:sz w:val="24"/>
              <w:szCs w:val="24"/>
              <w:lang w:val="en-US"/>
            </w:rPr>
            <w:t xml:space="preserve">, consider Netflix's recent </w:t>
          </w:r>
          <w:r w:rsidR="00675096" w:rsidRPr="00675096">
            <w:rPr>
              <w:sz w:val="24"/>
              <w:szCs w:val="24"/>
              <w:lang w:val="en-US"/>
            </w:rPr>
            <w:t>organizational</w:t>
          </w:r>
          <w:r w:rsidRPr="00675096">
            <w:rPr>
              <w:sz w:val="24"/>
              <w:szCs w:val="24"/>
              <w:lang w:val="en-US"/>
            </w:rPr>
            <w:t xml:space="preserve"> restructuring. It takes a lot of time and effort to implement an </w:t>
          </w:r>
          <w:r w:rsidR="00675096" w:rsidRPr="00675096">
            <w:rPr>
              <w:sz w:val="24"/>
              <w:szCs w:val="24"/>
              <w:lang w:val="en-US"/>
            </w:rPr>
            <w:t>organizational</w:t>
          </w:r>
          <w:r w:rsidRPr="00675096">
            <w:rPr>
              <w:sz w:val="24"/>
              <w:szCs w:val="24"/>
              <w:lang w:val="en-US"/>
            </w:rPr>
            <w:t xml:space="preserve"> change. Technology, culture, and the external environment all have a role in encouraging an </w:t>
          </w:r>
          <w:r w:rsidR="00675096" w:rsidRPr="00675096">
            <w:rPr>
              <w:sz w:val="24"/>
              <w:szCs w:val="24"/>
              <w:lang w:val="en-US"/>
            </w:rPr>
            <w:t>organization</w:t>
          </w:r>
          <w:r w:rsidRPr="00675096">
            <w:rPr>
              <w:sz w:val="24"/>
              <w:szCs w:val="24"/>
              <w:lang w:val="en-US"/>
            </w:rPr>
            <w:t xml:space="preserve"> to embrace change. New techniques have been implemented by Netflix's Organizational Change to keep pace with shifting conditions. As a result, Netflix serves as the most public example of </w:t>
          </w:r>
          <w:r w:rsidR="00675096" w:rsidRPr="00675096">
            <w:rPr>
              <w:sz w:val="24"/>
              <w:szCs w:val="24"/>
              <w:lang w:val="en-US"/>
            </w:rPr>
            <w:t>organizational</w:t>
          </w:r>
          <w:r w:rsidRPr="00675096">
            <w:rPr>
              <w:sz w:val="24"/>
              <w:szCs w:val="24"/>
              <w:lang w:val="en-US"/>
            </w:rPr>
            <w:t xml:space="preserve"> reform. With the help of transformation, Indian software companies Wipro and Infotech are gaining a competitive advantage, as well as Samsung and Amazon.</w:t>
          </w:r>
        </w:p>
        <w:p w14:paraId="316DF06E" w14:textId="22F547D5" w:rsidR="000F33C5" w:rsidRDefault="000F33C5" w:rsidP="00C920F5">
          <w:pPr>
            <w:rPr>
              <w:sz w:val="24"/>
              <w:szCs w:val="24"/>
              <w:lang w:val="en-US"/>
            </w:rPr>
          </w:pPr>
          <w:r>
            <w:rPr>
              <w:sz w:val="24"/>
              <w:szCs w:val="24"/>
              <w:lang w:val="en-US"/>
            </w:rPr>
            <w:tab/>
          </w:r>
          <w:r w:rsidRPr="000F33C5">
            <w:rPr>
              <w:sz w:val="24"/>
              <w:szCs w:val="24"/>
              <w:lang w:val="en-US"/>
            </w:rPr>
            <w:t xml:space="preserve">Real-world implementations of many processes detailed in the models of change are impossible (Bernoff </w:t>
          </w:r>
          <w:r w:rsidR="00C96D64">
            <w:rPr>
              <w:sz w:val="24"/>
              <w:szCs w:val="24"/>
              <w:lang w:val="en-US"/>
            </w:rPr>
            <w:t>and</w:t>
          </w:r>
          <w:r w:rsidRPr="000F33C5">
            <w:rPr>
              <w:sz w:val="24"/>
              <w:szCs w:val="24"/>
              <w:lang w:val="en-US"/>
            </w:rPr>
            <w:t xml:space="preserve"> Schadler</w:t>
          </w:r>
          <w:r w:rsidR="007720B0">
            <w:rPr>
              <w:sz w:val="24"/>
              <w:szCs w:val="24"/>
              <w:lang w:val="en-US"/>
            </w:rPr>
            <w:t>,</w:t>
          </w:r>
          <w:r w:rsidRPr="000F33C5">
            <w:rPr>
              <w:sz w:val="24"/>
              <w:szCs w:val="24"/>
              <w:lang w:val="en-US"/>
            </w:rPr>
            <w:t xml:space="preserve"> 2010; Blood</w:t>
          </w:r>
          <w:r w:rsidR="007720B0">
            <w:rPr>
              <w:sz w:val="24"/>
              <w:szCs w:val="24"/>
              <w:lang w:val="en-US"/>
            </w:rPr>
            <w:t>,</w:t>
          </w:r>
          <w:r w:rsidR="00C96D64">
            <w:rPr>
              <w:sz w:val="24"/>
              <w:szCs w:val="24"/>
              <w:lang w:val="en-US"/>
            </w:rPr>
            <w:t xml:space="preserve"> </w:t>
          </w:r>
          <w:r w:rsidRPr="000F33C5">
            <w:rPr>
              <w:sz w:val="24"/>
              <w:szCs w:val="24"/>
              <w:lang w:val="en-US"/>
            </w:rPr>
            <w:t xml:space="preserve">2013). Therefore, the bulk of change models displayed on Netflix are not necessarily full in terms of theoretical criteria (Berry </w:t>
          </w:r>
          <w:r w:rsidR="00F84F0A">
            <w:rPr>
              <w:sz w:val="24"/>
              <w:szCs w:val="24"/>
              <w:lang w:val="en-US"/>
            </w:rPr>
            <w:t>and</w:t>
          </w:r>
          <w:r w:rsidRPr="000F33C5">
            <w:rPr>
              <w:sz w:val="24"/>
              <w:szCs w:val="24"/>
              <w:lang w:val="en-US"/>
            </w:rPr>
            <w:t xml:space="preserve"> </w:t>
          </w:r>
          <w:proofErr w:type="spellStart"/>
          <w:r w:rsidRPr="000F33C5">
            <w:rPr>
              <w:sz w:val="24"/>
              <w:szCs w:val="24"/>
              <w:lang w:val="en-US"/>
            </w:rPr>
            <w:t>Fazzio</w:t>
          </w:r>
          <w:proofErr w:type="spellEnd"/>
          <w:r w:rsidR="00F84F0A">
            <w:rPr>
              <w:sz w:val="24"/>
              <w:szCs w:val="24"/>
              <w:lang w:val="en-US"/>
            </w:rPr>
            <w:t>,</w:t>
          </w:r>
          <w:r w:rsidRPr="000F33C5">
            <w:rPr>
              <w:sz w:val="24"/>
              <w:szCs w:val="24"/>
              <w:lang w:val="en-US"/>
            </w:rPr>
            <w:t xml:space="preserve"> 2010). In some cases, change agents miss steps or complete many stages simultaneously, making it impossible to discern separate levels (Cooper</w:t>
          </w:r>
          <w:r w:rsidR="00C96D64">
            <w:rPr>
              <w:sz w:val="24"/>
              <w:szCs w:val="24"/>
              <w:lang w:val="en-US"/>
            </w:rPr>
            <w:t>,</w:t>
          </w:r>
          <w:r w:rsidRPr="000F33C5">
            <w:rPr>
              <w:sz w:val="24"/>
              <w:szCs w:val="24"/>
              <w:lang w:val="en-US"/>
            </w:rPr>
            <w:t xml:space="preserve"> 2012; Deshmukh </w:t>
          </w:r>
          <w:r w:rsidR="00C96D64">
            <w:rPr>
              <w:sz w:val="24"/>
              <w:szCs w:val="24"/>
              <w:lang w:val="en-US"/>
            </w:rPr>
            <w:t>and</w:t>
          </w:r>
          <w:r w:rsidRPr="000F33C5">
            <w:rPr>
              <w:sz w:val="24"/>
              <w:szCs w:val="24"/>
              <w:lang w:val="en-US"/>
            </w:rPr>
            <w:t xml:space="preserve"> Naik</w:t>
          </w:r>
          <w:r w:rsidR="00C96D64">
            <w:rPr>
              <w:sz w:val="24"/>
              <w:szCs w:val="24"/>
              <w:lang w:val="en-US"/>
            </w:rPr>
            <w:t>,</w:t>
          </w:r>
          <w:r w:rsidRPr="000F33C5">
            <w:rPr>
              <w:sz w:val="24"/>
              <w:szCs w:val="24"/>
              <w:lang w:val="en-US"/>
            </w:rPr>
            <w:t xml:space="preserve"> 2010).</w:t>
          </w:r>
        </w:p>
        <w:p w14:paraId="05F8FB96" w14:textId="1B896B20" w:rsidR="00F64107" w:rsidRPr="00F64107" w:rsidRDefault="00595CBF" w:rsidP="00F64107">
          <w:pPr>
            <w:rPr>
              <w:sz w:val="24"/>
              <w:szCs w:val="24"/>
              <w:lang w:val="en-US"/>
            </w:rPr>
          </w:pPr>
          <w:r>
            <w:rPr>
              <w:sz w:val="24"/>
              <w:szCs w:val="24"/>
              <w:lang w:val="en-US"/>
            </w:rPr>
            <w:tab/>
          </w:r>
          <w:r w:rsidR="00F64107" w:rsidRPr="00F64107">
            <w:rPr>
              <w:sz w:val="24"/>
              <w:szCs w:val="24"/>
              <w:lang w:val="en-US"/>
            </w:rPr>
            <w:t>Change is introduced in three stages: unfreezing, moving, and freezing, according to Lewin Lewin's Three-Step Model. Netflix turned to Lewin's Three Step Model after running into difficulties implementing pricing strategies that accounted for Internet access costs and license fees.</w:t>
          </w:r>
        </w:p>
        <w:p w14:paraId="457905E9" w14:textId="473780D7" w:rsidR="000E5183" w:rsidRDefault="00F64107" w:rsidP="000E5183">
          <w:pPr>
            <w:rPr>
              <w:sz w:val="24"/>
              <w:szCs w:val="24"/>
              <w:lang w:val="en-US"/>
            </w:rPr>
          </w:pPr>
          <w:r w:rsidRPr="00F64107">
            <w:rPr>
              <w:sz w:val="24"/>
              <w:szCs w:val="24"/>
              <w:lang w:val="en-US"/>
            </w:rPr>
            <w:t>To begin with, the CEO expressed displeasure with the single pricing system. A single pricing system does not satisfy all customers, he said, because each one's wants, and needs differ greatly (Barr</w:t>
          </w:r>
          <w:r w:rsidR="00355755">
            <w:rPr>
              <w:sz w:val="24"/>
              <w:szCs w:val="24"/>
              <w:lang w:val="en-US"/>
            </w:rPr>
            <w:t xml:space="preserve">, </w:t>
          </w:r>
          <w:r w:rsidRPr="00F64107">
            <w:rPr>
              <w:sz w:val="24"/>
              <w:szCs w:val="24"/>
              <w:lang w:val="en-US"/>
            </w:rPr>
            <w:t>2011;</w:t>
          </w:r>
          <w:r w:rsidR="00F84F0A" w:rsidRPr="00F84F0A">
            <w:t xml:space="preserve"> </w:t>
          </w:r>
          <w:r w:rsidR="00F84F0A" w:rsidRPr="00F84F0A">
            <w:rPr>
              <w:sz w:val="24"/>
              <w:szCs w:val="24"/>
              <w:lang w:val="en-US"/>
            </w:rPr>
            <w:t xml:space="preserve">Bell, </w:t>
          </w:r>
          <w:proofErr w:type="spellStart"/>
          <w:r w:rsidR="00F84F0A" w:rsidRPr="00F84F0A">
            <w:rPr>
              <w:sz w:val="24"/>
              <w:szCs w:val="24"/>
              <w:lang w:val="en-US"/>
            </w:rPr>
            <w:t>Koren</w:t>
          </w:r>
          <w:proofErr w:type="spellEnd"/>
          <w:r w:rsidR="00F84F0A" w:rsidRPr="00F84F0A">
            <w:rPr>
              <w:sz w:val="24"/>
              <w:szCs w:val="24"/>
              <w:lang w:val="en-US"/>
            </w:rPr>
            <w:t xml:space="preserve"> and </w:t>
          </w:r>
          <w:proofErr w:type="spellStart"/>
          <w:r w:rsidR="00F84F0A" w:rsidRPr="00F84F0A">
            <w:rPr>
              <w:sz w:val="24"/>
              <w:szCs w:val="24"/>
              <w:lang w:val="en-US"/>
            </w:rPr>
            <w:t>Volinsky</w:t>
          </w:r>
          <w:proofErr w:type="spellEnd"/>
          <w:r w:rsidR="00F84F0A" w:rsidRPr="00F84F0A">
            <w:rPr>
              <w:sz w:val="24"/>
              <w:szCs w:val="24"/>
              <w:lang w:val="en-US"/>
            </w:rPr>
            <w:t>, 2010)</w:t>
          </w:r>
          <w:r w:rsidRPr="00F64107">
            <w:rPr>
              <w:sz w:val="24"/>
              <w:szCs w:val="24"/>
              <w:lang w:val="en-US"/>
            </w:rPr>
            <w:t>). Essentially, this was a policy of unfreezing the existing price structure to prepare customers for change. Second, the corporation has made it obvious that they want to implement the proposed strategy. There is an openness to change here (Bransley</w:t>
          </w:r>
          <w:r w:rsidR="007720B0">
            <w:rPr>
              <w:sz w:val="24"/>
              <w:szCs w:val="24"/>
              <w:lang w:val="en-US"/>
            </w:rPr>
            <w:t>,</w:t>
          </w:r>
          <w:r w:rsidRPr="00F64107">
            <w:rPr>
              <w:sz w:val="24"/>
              <w:szCs w:val="24"/>
              <w:lang w:val="en-US"/>
            </w:rPr>
            <w:t xml:space="preserve"> 2010; Bell </w:t>
          </w:r>
          <w:r w:rsidR="00F84F0A">
            <w:rPr>
              <w:sz w:val="24"/>
              <w:szCs w:val="24"/>
              <w:lang w:val="en-US"/>
            </w:rPr>
            <w:t>and</w:t>
          </w:r>
          <w:r w:rsidRPr="00F64107">
            <w:rPr>
              <w:sz w:val="24"/>
              <w:szCs w:val="24"/>
              <w:lang w:val="en-US"/>
            </w:rPr>
            <w:t xml:space="preserve"> </w:t>
          </w:r>
          <w:proofErr w:type="spellStart"/>
          <w:r w:rsidRPr="00F64107">
            <w:rPr>
              <w:sz w:val="24"/>
              <w:szCs w:val="24"/>
              <w:lang w:val="en-US"/>
            </w:rPr>
            <w:t>Koren</w:t>
          </w:r>
          <w:proofErr w:type="spellEnd"/>
          <w:r w:rsidR="00355755">
            <w:rPr>
              <w:sz w:val="24"/>
              <w:szCs w:val="24"/>
              <w:lang w:val="en-US"/>
            </w:rPr>
            <w:t>,</w:t>
          </w:r>
          <w:r w:rsidRPr="00F64107">
            <w:rPr>
              <w:sz w:val="24"/>
              <w:szCs w:val="24"/>
              <w:lang w:val="en-US"/>
            </w:rPr>
            <w:t xml:space="preserve"> 2007; </w:t>
          </w:r>
          <w:proofErr w:type="spellStart"/>
          <w:r w:rsidRPr="00F64107">
            <w:rPr>
              <w:sz w:val="24"/>
              <w:szCs w:val="24"/>
              <w:lang w:val="en-US"/>
            </w:rPr>
            <w:t>Delimitrou</w:t>
          </w:r>
          <w:proofErr w:type="spellEnd"/>
          <w:r w:rsidRPr="00F64107">
            <w:rPr>
              <w:sz w:val="24"/>
              <w:szCs w:val="24"/>
              <w:lang w:val="en-US"/>
            </w:rPr>
            <w:t xml:space="preserve"> </w:t>
          </w:r>
          <w:r w:rsidR="00F84F0A">
            <w:rPr>
              <w:sz w:val="24"/>
              <w:szCs w:val="24"/>
              <w:lang w:val="en-US"/>
            </w:rPr>
            <w:t xml:space="preserve">and </w:t>
          </w:r>
          <w:proofErr w:type="spellStart"/>
          <w:r w:rsidRPr="00F64107">
            <w:rPr>
              <w:sz w:val="24"/>
              <w:szCs w:val="24"/>
              <w:lang w:val="en-US"/>
            </w:rPr>
            <w:t>Kozyrakis</w:t>
          </w:r>
          <w:proofErr w:type="spellEnd"/>
          <w:r w:rsidR="00355755">
            <w:rPr>
              <w:sz w:val="24"/>
              <w:szCs w:val="24"/>
              <w:lang w:val="en-US"/>
            </w:rPr>
            <w:t>,</w:t>
          </w:r>
          <w:r w:rsidRPr="00F64107">
            <w:rPr>
              <w:sz w:val="24"/>
              <w:szCs w:val="24"/>
              <w:lang w:val="en-US"/>
            </w:rPr>
            <w:t xml:space="preserve"> 2013). However, they have not yet reached the final stage of returning to normalcy.</w:t>
          </w:r>
        </w:p>
        <w:p w14:paraId="43A1EEAA" w14:textId="65A3C388" w:rsidR="000E5183" w:rsidRDefault="000E5183" w:rsidP="000E5183">
          <w:pPr>
            <w:rPr>
              <w:sz w:val="24"/>
              <w:szCs w:val="24"/>
              <w:lang w:val="en-US"/>
            </w:rPr>
          </w:pPr>
          <w:r>
            <w:rPr>
              <w:sz w:val="24"/>
              <w:szCs w:val="24"/>
              <w:lang w:val="en-US"/>
            </w:rPr>
            <w:tab/>
          </w:r>
          <w:r w:rsidRPr="000E5183">
            <w:rPr>
              <w:sz w:val="24"/>
              <w:szCs w:val="24"/>
              <w:lang w:val="en-US"/>
            </w:rPr>
            <w:t>Transitions to a three-tiered pricing structure by Netflix have shown many aspects of the process. Anxiety, fear, and threat are all depicted as three stages of transition. Here, it is crucial to recognize that the company is currently working on integrating the new pricing structure but has not yet completed the process. That's why customers were so fearful of a repetition of what happened in 2011 when the CEO announced that they were raising rates in January. Additionally, investors appear to have doubts about Reed Hastings' ability to successfully make the transformation.</w:t>
          </w:r>
        </w:p>
        <w:p w14:paraId="5261047D" w14:textId="2CEC8C50" w:rsidR="001305BE" w:rsidRPr="001305BE" w:rsidRDefault="001305BE" w:rsidP="001305BE">
          <w:pPr>
            <w:rPr>
              <w:sz w:val="24"/>
              <w:szCs w:val="24"/>
              <w:lang w:val="en-US"/>
            </w:rPr>
          </w:pPr>
          <w:r>
            <w:rPr>
              <w:sz w:val="24"/>
              <w:szCs w:val="24"/>
              <w:lang w:val="en-US"/>
            </w:rPr>
            <w:tab/>
          </w:r>
          <w:r w:rsidRPr="001305BE">
            <w:rPr>
              <w:sz w:val="24"/>
              <w:szCs w:val="24"/>
              <w:lang w:val="en-US"/>
            </w:rPr>
            <w:t xml:space="preserve">The first of Kotter's eight phases has already been carried out by the </w:t>
          </w:r>
          <w:r w:rsidR="001A02BA" w:rsidRPr="001305BE">
            <w:rPr>
              <w:sz w:val="24"/>
              <w:szCs w:val="24"/>
              <w:lang w:val="en-US"/>
            </w:rPr>
            <w:t>organization</w:t>
          </w:r>
          <w:r w:rsidRPr="001305BE">
            <w:rPr>
              <w:sz w:val="24"/>
              <w:szCs w:val="24"/>
              <w:lang w:val="en-US"/>
            </w:rPr>
            <w:t xml:space="preserve">. CEO convinced customers to change the price plan in this scenario. A single pricing model would not be ideal for all clients, Hastings acknowledged while announcing the company's </w:t>
          </w:r>
          <w:r w:rsidRPr="001305BE">
            <w:rPr>
              <w:sz w:val="24"/>
              <w:szCs w:val="24"/>
              <w:lang w:val="en-US"/>
            </w:rPr>
            <w:lastRenderedPageBreak/>
            <w:t>plan to implement the notion. Focusing on the company's concern for its customers' well-being is the purpose of this argument.</w:t>
          </w:r>
        </w:p>
        <w:p w14:paraId="6EF61323" w14:textId="7C7B2745" w:rsidR="001305BE" w:rsidRPr="001305BE" w:rsidRDefault="001305BE" w:rsidP="001305BE">
          <w:pPr>
            <w:rPr>
              <w:sz w:val="24"/>
              <w:szCs w:val="24"/>
              <w:lang w:val="en-US"/>
            </w:rPr>
          </w:pPr>
          <w:r w:rsidRPr="001305BE">
            <w:rPr>
              <w:sz w:val="24"/>
              <w:szCs w:val="24"/>
              <w:lang w:val="en-US"/>
            </w:rPr>
            <w:t xml:space="preserve">He has also shown a dedication to forming a strong group of supporters for the company. For the first time since 2011, when one of the executives openly </w:t>
          </w:r>
          <w:r w:rsidR="001A02BA" w:rsidRPr="001305BE">
            <w:rPr>
              <w:sz w:val="24"/>
              <w:szCs w:val="24"/>
              <w:lang w:val="en-US"/>
            </w:rPr>
            <w:t>criticized</w:t>
          </w:r>
          <w:r w:rsidRPr="001305BE">
            <w:rPr>
              <w:sz w:val="24"/>
              <w:szCs w:val="24"/>
              <w:lang w:val="en-US"/>
            </w:rPr>
            <w:t xml:space="preserve"> the option, he sought input from his co-founders before making a judgement in this case as well. His coalition members have also helped him to establish an appealing vision for the future Kotter's three-stage approach shows that this is what they did. The CEO and his co-founders completed the model's fourth phase by presenting their idea to customers and investors.</w:t>
          </w:r>
        </w:p>
        <w:p w14:paraId="06EAB967" w14:textId="71491CD9" w:rsidR="001305BE" w:rsidRDefault="001305BE" w:rsidP="001305BE">
          <w:pPr>
            <w:rPr>
              <w:sz w:val="24"/>
              <w:szCs w:val="24"/>
              <w:lang w:val="en-US"/>
            </w:rPr>
          </w:pPr>
          <w:r w:rsidRPr="001305BE">
            <w:rPr>
              <w:sz w:val="24"/>
              <w:szCs w:val="24"/>
              <w:lang w:val="en-US"/>
            </w:rPr>
            <w:t>For the sake of their study, they want to develop a price structure that accommodates all customers based on their preferences and financial resources. Kotter's eight-step strategy has thus far been implemented in its first four stages.</w:t>
          </w:r>
        </w:p>
        <w:p w14:paraId="155906F4" w14:textId="4AB1C271" w:rsidR="00F57968" w:rsidRDefault="00F57968" w:rsidP="001305BE">
          <w:pPr>
            <w:rPr>
              <w:sz w:val="24"/>
              <w:szCs w:val="24"/>
              <w:lang w:val="en-US"/>
            </w:rPr>
          </w:pPr>
          <w:r w:rsidRPr="00F57968">
            <w:rPr>
              <w:sz w:val="24"/>
              <w:szCs w:val="24"/>
              <w:lang w:val="en-US"/>
            </w:rPr>
            <w:t xml:space="preserve">In next part the researcher will present a </w:t>
          </w:r>
          <w:r w:rsidRPr="003C7C09">
            <w:rPr>
              <w:b/>
              <w:bCs/>
              <w:sz w:val="24"/>
              <w:szCs w:val="24"/>
              <w:lang w:val="en-US"/>
            </w:rPr>
            <w:t>SWOT</w:t>
          </w:r>
          <w:r w:rsidRPr="00F57968">
            <w:rPr>
              <w:sz w:val="24"/>
              <w:szCs w:val="24"/>
              <w:lang w:val="en-US"/>
            </w:rPr>
            <w:t xml:space="preserve"> analysis and </w:t>
          </w:r>
          <w:r w:rsidRPr="003C7C09">
            <w:rPr>
              <w:b/>
              <w:bCs/>
              <w:sz w:val="24"/>
              <w:szCs w:val="24"/>
              <w:lang w:val="en-US"/>
            </w:rPr>
            <w:t>PESTEL</w:t>
          </w:r>
          <w:r w:rsidRPr="00F57968">
            <w:rPr>
              <w:sz w:val="24"/>
              <w:szCs w:val="24"/>
              <w:lang w:val="en-US"/>
            </w:rPr>
            <w:t xml:space="preserve"> analysis base on the change’s management at </w:t>
          </w:r>
          <w:r>
            <w:rPr>
              <w:sz w:val="24"/>
              <w:szCs w:val="24"/>
              <w:lang w:val="en-US"/>
            </w:rPr>
            <w:t>NETFLIX</w:t>
          </w:r>
          <w:r w:rsidR="007D0AED">
            <w:rPr>
              <w:sz w:val="24"/>
              <w:szCs w:val="24"/>
              <w:lang w:val="en-US"/>
            </w:rPr>
            <w:t>:</w:t>
          </w:r>
        </w:p>
        <w:p w14:paraId="3BE3DC33" w14:textId="2CFFC2F6" w:rsidR="00D97BE5" w:rsidRPr="00D97BE5" w:rsidRDefault="00D97BE5" w:rsidP="007D0AED">
          <w:pPr>
            <w:rPr>
              <w:b/>
              <w:bCs/>
              <w:sz w:val="24"/>
              <w:szCs w:val="24"/>
              <w:lang w:val="en-US"/>
            </w:rPr>
          </w:pPr>
          <w:r w:rsidRPr="00D97BE5">
            <w:rPr>
              <w:b/>
              <w:bCs/>
              <w:sz w:val="24"/>
              <w:szCs w:val="24"/>
              <w:lang w:val="en-US"/>
            </w:rPr>
            <w:t>STRENGTHS</w:t>
          </w:r>
          <w:r w:rsidR="00727DDF">
            <w:rPr>
              <w:b/>
              <w:bCs/>
              <w:sz w:val="24"/>
              <w:szCs w:val="24"/>
              <w:lang w:val="en-US"/>
            </w:rPr>
            <w:t>- Internal factors</w:t>
          </w:r>
          <w:r w:rsidRPr="00D97BE5">
            <w:rPr>
              <w:b/>
              <w:bCs/>
              <w:sz w:val="24"/>
              <w:szCs w:val="24"/>
              <w:lang w:val="en-US"/>
            </w:rPr>
            <w:t>:</w:t>
          </w:r>
        </w:p>
        <w:p w14:paraId="7E075352" w14:textId="61A268D5" w:rsidR="007D0AED" w:rsidRPr="001C3ED8" w:rsidRDefault="007D0AED" w:rsidP="00AC0739">
          <w:pPr>
            <w:pStyle w:val="ListParagraph"/>
            <w:numPr>
              <w:ilvl w:val="0"/>
              <w:numId w:val="1"/>
            </w:numPr>
            <w:rPr>
              <w:lang w:val="en-US"/>
            </w:rPr>
          </w:pPr>
          <w:r w:rsidRPr="001C3ED8">
            <w:rPr>
              <w:lang w:val="en-US"/>
            </w:rPr>
            <w:t>Netflix has become a household name and has surpassed some of the most popular television shows. As a result, the organization has seen a dramatic increase in size during the past few years.</w:t>
          </w:r>
        </w:p>
        <w:p w14:paraId="7DEC0A42" w14:textId="0D06E220" w:rsidR="007D0AED" w:rsidRPr="001C3ED8" w:rsidRDefault="007D0AED" w:rsidP="00AC0739">
          <w:pPr>
            <w:pStyle w:val="ListParagraph"/>
            <w:numPr>
              <w:ilvl w:val="0"/>
              <w:numId w:val="1"/>
            </w:numPr>
            <w:rPr>
              <w:lang w:val="en-US"/>
            </w:rPr>
          </w:pPr>
          <w:r w:rsidRPr="001C3ED8">
            <w:rPr>
              <w:lang w:val="en-US"/>
            </w:rPr>
            <w:t xml:space="preserve">Several Southeast Asian countries provide Netflix for a reasonable price, and the service is available in more than 100 countries. It has given them a leg up in an ever-changing </w:t>
          </w:r>
          <w:r w:rsidR="007607FF" w:rsidRPr="001C3ED8">
            <w:rPr>
              <w:lang w:val="en-US"/>
            </w:rPr>
            <w:t>market.</w:t>
          </w:r>
        </w:p>
        <w:p w14:paraId="6E5FF690" w14:textId="77777777" w:rsidR="007D0AED" w:rsidRPr="001C3ED8" w:rsidRDefault="007D0AED" w:rsidP="00AC0739">
          <w:pPr>
            <w:pStyle w:val="ListParagraph"/>
            <w:numPr>
              <w:ilvl w:val="0"/>
              <w:numId w:val="1"/>
            </w:numPr>
            <w:rPr>
              <w:lang w:val="en-US"/>
            </w:rPr>
          </w:pPr>
          <w:r w:rsidRPr="001C3ED8">
            <w:rPr>
              <w:lang w:val="en-US"/>
            </w:rPr>
            <w:t>There are numerous opportunities for budding filmmakers to showcase their work on Netflix's original films and television shows. The platform's presentation of content is appreciated by the audience as if it were their own.</w:t>
          </w:r>
        </w:p>
        <w:p w14:paraId="02C09C61" w14:textId="2C8BC3F4" w:rsidR="007D0AED" w:rsidRPr="001C3ED8" w:rsidRDefault="007D0AED" w:rsidP="00AC0739">
          <w:pPr>
            <w:pStyle w:val="ListParagraph"/>
            <w:numPr>
              <w:ilvl w:val="0"/>
              <w:numId w:val="1"/>
            </w:numPr>
            <w:rPr>
              <w:lang w:val="en-US"/>
            </w:rPr>
          </w:pPr>
          <w:r w:rsidRPr="001C3ED8">
            <w:rPr>
              <w:lang w:val="en-US"/>
            </w:rPr>
            <w:t xml:space="preserve">Adaptability is a strong suit of the </w:t>
          </w:r>
          <w:r w:rsidR="00F5191A" w:rsidRPr="001C3ED8">
            <w:rPr>
              <w:lang w:val="en-US"/>
            </w:rPr>
            <w:t>organization</w:t>
          </w:r>
          <w:r w:rsidRPr="001C3ED8">
            <w:rPr>
              <w:lang w:val="en-US"/>
            </w:rPr>
            <w:t>. Netflix is always making changes to its service based on feedback from customers and the market. Netflix is in high demand because of this.</w:t>
          </w:r>
        </w:p>
        <w:p w14:paraId="19E58F22" w14:textId="77940A37" w:rsidR="0063775A" w:rsidRDefault="005F4959" w:rsidP="0063775A">
          <w:pPr>
            <w:rPr>
              <w:b/>
              <w:bCs/>
              <w:sz w:val="24"/>
              <w:szCs w:val="24"/>
              <w:lang w:val="en-US"/>
            </w:rPr>
          </w:pPr>
          <w:r w:rsidRPr="005F4959">
            <w:rPr>
              <w:b/>
              <w:bCs/>
              <w:sz w:val="24"/>
              <w:szCs w:val="24"/>
              <w:lang w:val="en-US"/>
            </w:rPr>
            <w:t>WEAKNESSES</w:t>
          </w:r>
          <w:r w:rsidR="00727DDF">
            <w:rPr>
              <w:b/>
              <w:bCs/>
              <w:sz w:val="24"/>
              <w:szCs w:val="24"/>
              <w:lang w:val="en-US"/>
            </w:rPr>
            <w:t>- Internal factors</w:t>
          </w:r>
          <w:r w:rsidRPr="005F4959">
            <w:rPr>
              <w:b/>
              <w:bCs/>
              <w:sz w:val="24"/>
              <w:szCs w:val="24"/>
              <w:lang w:val="en-US"/>
            </w:rPr>
            <w:t>:</w:t>
          </w:r>
        </w:p>
        <w:p w14:paraId="24A59D0D" w14:textId="3C3E8533" w:rsidR="00750E12" w:rsidRPr="001C3ED8" w:rsidRDefault="00750E12" w:rsidP="00AC0739">
          <w:pPr>
            <w:pStyle w:val="ListParagraph"/>
            <w:numPr>
              <w:ilvl w:val="0"/>
              <w:numId w:val="2"/>
            </w:numPr>
            <w:rPr>
              <w:lang w:val="en-US"/>
            </w:rPr>
          </w:pPr>
          <w:r w:rsidRPr="001C3ED8">
            <w:rPr>
              <w:lang w:val="en-US"/>
            </w:rPr>
            <w:t xml:space="preserve">Netflix is one of the world's most successful </w:t>
          </w:r>
          <w:r w:rsidR="00B16E9E" w:rsidRPr="001C3ED8">
            <w:rPr>
              <w:lang w:val="en-US"/>
            </w:rPr>
            <w:t>organizations</w:t>
          </w:r>
          <w:r w:rsidRPr="001C3ED8">
            <w:rPr>
              <w:lang w:val="en-US"/>
            </w:rPr>
            <w:t>, but there is one problem that is limiting its growth: a lack of advertising revenue.</w:t>
          </w:r>
        </w:p>
        <w:p w14:paraId="4F5CEB40" w14:textId="3F461133" w:rsidR="00750E12" w:rsidRPr="001C3ED8" w:rsidRDefault="00B16E9E" w:rsidP="00AC0739">
          <w:pPr>
            <w:pStyle w:val="ListParagraph"/>
            <w:numPr>
              <w:ilvl w:val="0"/>
              <w:numId w:val="2"/>
            </w:numPr>
            <w:rPr>
              <w:lang w:val="en-US"/>
            </w:rPr>
          </w:pPr>
          <w:r w:rsidRPr="001C3ED8">
            <w:rPr>
              <w:lang w:val="en-US"/>
            </w:rPr>
            <w:t>To</w:t>
          </w:r>
          <w:r w:rsidR="00750E12" w:rsidRPr="001C3ED8">
            <w:rPr>
              <w:lang w:val="en-US"/>
            </w:rPr>
            <w:t xml:space="preserve"> make money, Netflix's copyright is restricted. Also, the company's debt continues to rise in size.</w:t>
          </w:r>
        </w:p>
        <w:p w14:paraId="08819C30" w14:textId="77777777" w:rsidR="00750E12" w:rsidRPr="001C3ED8" w:rsidRDefault="00750E12" w:rsidP="00AC0739">
          <w:pPr>
            <w:pStyle w:val="ListParagraph"/>
            <w:numPr>
              <w:ilvl w:val="0"/>
              <w:numId w:val="2"/>
            </w:numPr>
            <w:rPr>
              <w:lang w:val="en-US"/>
            </w:rPr>
          </w:pPr>
          <w:r w:rsidRPr="001C3ED8">
            <w:rPr>
              <w:lang w:val="en-US"/>
            </w:rPr>
            <w:t>Authentic material is scarce in many nations. As a result, they have less competition for expensive subscriptions in certain countries.</w:t>
          </w:r>
        </w:p>
        <w:p w14:paraId="29CC14AE" w14:textId="77777777" w:rsidR="00750E12" w:rsidRPr="001C3ED8" w:rsidRDefault="00750E12" w:rsidP="00AC0739">
          <w:pPr>
            <w:pStyle w:val="ListParagraph"/>
            <w:numPr>
              <w:ilvl w:val="0"/>
              <w:numId w:val="2"/>
            </w:numPr>
            <w:rPr>
              <w:lang w:val="en-US"/>
            </w:rPr>
          </w:pPr>
          <w:r w:rsidRPr="001C3ED8">
            <w:rPr>
              <w:lang w:val="en-US"/>
            </w:rPr>
            <w:t>This company's revenue primarily originates from customers in North America.</w:t>
          </w:r>
        </w:p>
        <w:p w14:paraId="54EE72A5" w14:textId="77777777" w:rsidR="00B15D0A" w:rsidRDefault="00B15D0A" w:rsidP="00750E12">
          <w:pPr>
            <w:rPr>
              <w:b/>
              <w:bCs/>
              <w:sz w:val="24"/>
              <w:szCs w:val="24"/>
              <w:lang w:val="en-US"/>
            </w:rPr>
          </w:pPr>
        </w:p>
        <w:p w14:paraId="55DED27A" w14:textId="77777777" w:rsidR="00B15D0A" w:rsidRDefault="00B15D0A" w:rsidP="00750E12">
          <w:pPr>
            <w:rPr>
              <w:b/>
              <w:bCs/>
              <w:sz w:val="24"/>
              <w:szCs w:val="24"/>
              <w:lang w:val="en-US"/>
            </w:rPr>
          </w:pPr>
        </w:p>
        <w:p w14:paraId="65A6E148" w14:textId="77777777" w:rsidR="001C3ED8" w:rsidRDefault="001C3ED8" w:rsidP="00750E12">
          <w:pPr>
            <w:rPr>
              <w:b/>
              <w:bCs/>
              <w:sz w:val="24"/>
              <w:szCs w:val="24"/>
              <w:lang w:val="en-US"/>
            </w:rPr>
          </w:pPr>
        </w:p>
        <w:p w14:paraId="5C017B8F" w14:textId="77777777" w:rsidR="001C3ED8" w:rsidRDefault="001C3ED8" w:rsidP="00750E12">
          <w:pPr>
            <w:rPr>
              <w:b/>
              <w:bCs/>
              <w:sz w:val="24"/>
              <w:szCs w:val="24"/>
              <w:lang w:val="en-US"/>
            </w:rPr>
          </w:pPr>
        </w:p>
        <w:p w14:paraId="0E586804" w14:textId="77777777" w:rsidR="00D0208E" w:rsidRDefault="00D0208E" w:rsidP="00750E12">
          <w:pPr>
            <w:rPr>
              <w:b/>
              <w:bCs/>
              <w:sz w:val="24"/>
              <w:szCs w:val="24"/>
              <w:lang w:val="en-US"/>
            </w:rPr>
          </w:pPr>
        </w:p>
        <w:p w14:paraId="44CF8848" w14:textId="77777777" w:rsidR="00E67A3B" w:rsidRDefault="00E67A3B" w:rsidP="00750E12">
          <w:pPr>
            <w:rPr>
              <w:b/>
              <w:bCs/>
              <w:sz w:val="24"/>
              <w:szCs w:val="24"/>
              <w:lang w:val="en-US"/>
            </w:rPr>
          </w:pPr>
        </w:p>
        <w:p w14:paraId="2AC54DC7" w14:textId="77777777" w:rsidR="00E67A3B" w:rsidRDefault="00E67A3B" w:rsidP="00750E12">
          <w:pPr>
            <w:rPr>
              <w:b/>
              <w:bCs/>
              <w:sz w:val="24"/>
              <w:szCs w:val="24"/>
              <w:lang w:val="en-US"/>
            </w:rPr>
          </w:pPr>
        </w:p>
        <w:p w14:paraId="15420D63" w14:textId="68AC083F" w:rsidR="00750E12" w:rsidRDefault="00587760" w:rsidP="00750E12">
          <w:pPr>
            <w:rPr>
              <w:sz w:val="24"/>
              <w:szCs w:val="24"/>
              <w:lang w:val="en-US"/>
            </w:rPr>
          </w:pPr>
          <w:r w:rsidRPr="00B15D0A">
            <w:rPr>
              <w:b/>
              <w:bCs/>
              <w:sz w:val="24"/>
              <w:szCs w:val="24"/>
              <w:lang w:val="en-US"/>
            </w:rPr>
            <w:t xml:space="preserve">OPPORTUNITIES </w:t>
          </w:r>
          <w:r w:rsidR="00B15D0A" w:rsidRPr="00B15D0A">
            <w:rPr>
              <w:b/>
              <w:bCs/>
              <w:sz w:val="24"/>
              <w:szCs w:val="24"/>
              <w:lang w:val="en-US"/>
            </w:rPr>
            <w:t>–</w:t>
          </w:r>
          <w:r w:rsidRPr="00B15D0A">
            <w:rPr>
              <w:b/>
              <w:bCs/>
              <w:sz w:val="24"/>
              <w:szCs w:val="24"/>
              <w:lang w:val="en-US"/>
            </w:rPr>
            <w:t xml:space="preserve"> </w:t>
          </w:r>
          <w:r w:rsidR="00B15D0A" w:rsidRPr="00B15D0A">
            <w:rPr>
              <w:b/>
              <w:bCs/>
              <w:sz w:val="24"/>
              <w:szCs w:val="24"/>
              <w:lang w:val="en-US"/>
            </w:rPr>
            <w:t>External factors:</w:t>
          </w:r>
        </w:p>
        <w:p w14:paraId="0EEE53E6" w14:textId="5B10314E" w:rsidR="009754ED" w:rsidRDefault="009754ED" w:rsidP="00AC0739">
          <w:pPr>
            <w:pStyle w:val="ListParagraph"/>
            <w:numPr>
              <w:ilvl w:val="0"/>
              <w:numId w:val="5"/>
            </w:numPr>
          </w:pPr>
          <w:r>
            <w:t>Due to the current market's significant demand for OTT platforms, Netflix's reputation as a brand may help it to grow further.</w:t>
          </w:r>
        </w:p>
        <w:p w14:paraId="13917EBF" w14:textId="131E9B6C" w:rsidR="009754ED" w:rsidRDefault="009754ED" w:rsidP="00AC0739">
          <w:pPr>
            <w:pStyle w:val="ListParagraph"/>
            <w:numPr>
              <w:ilvl w:val="0"/>
              <w:numId w:val="3"/>
            </w:numPr>
          </w:pPr>
          <w:r>
            <w:t xml:space="preserve">They </w:t>
          </w:r>
          <w:r w:rsidR="003C7C09">
            <w:t>can</w:t>
          </w:r>
          <w:r>
            <w:t xml:space="preserve"> expand their line of products by signing up for exclusive Netflix-exclusive stuff, such as video games and comic books.</w:t>
          </w:r>
        </w:p>
        <w:p w14:paraId="6702EC69" w14:textId="77777777" w:rsidR="009754ED" w:rsidRDefault="009754ED" w:rsidP="00AC0739">
          <w:pPr>
            <w:pStyle w:val="ListParagraph"/>
            <w:numPr>
              <w:ilvl w:val="0"/>
              <w:numId w:val="3"/>
            </w:numPr>
          </w:pPr>
          <w:r>
            <w:t>In terms of geography, Netflix has already made a name for itself around the world. As part of a strategic partnership with local marketplaces, they will be able to expand their subscriber base.</w:t>
          </w:r>
        </w:p>
        <w:p w14:paraId="2B02D481" w14:textId="77777777" w:rsidR="005057EA" w:rsidRDefault="009754ED" w:rsidP="00AC0739">
          <w:pPr>
            <w:pStyle w:val="ListParagraph"/>
            <w:numPr>
              <w:ilvl w:val="0"/>
              <w:numId w:val="3"/>
            </w:numPr>
          </w:pPr>
          <w:r>
            <w:t>An alternative is for the company to put all its efforts into creating fresh concepts that outperform those of the competition's OTT services. With their objection to the traditional advertising-based business model, Netflix has an opportunity to show their devotion towards outstanding customer service.</w:t>
          </w:r>
        </w:p>
        <w:p w14:paraId="3156721E" w14:textId="722DB240" w:rsidR="005057EA" w:rsidRDefault="005057EA" w:rsidP="00877DC6">
          <w:pPr>
            <w:pStyle w:val="NoSpacing"/>
            <w:rPr>
              <w:b/>
              <w:bCs/>
              <w:sz w:val="24"/>
              <w:szCs w:val="24"/>
            </w:rPr>
          </w:pPr>
          <w:r w:rsidRPr="00877DC6">
            <w:rPr>
              <w:b/>
              <w:bCs/>
              <w:sz w:val="24"/>
              <w:szCs w:val="24"/>
            </w:rPr>
            <w:t>T</w:t>
          </w:r>
          <w:r w:rsidR="00877DC6">
            <w:rPr>
              <w:b/>
              <w:bCs/>
              <w:sz w:val="24"/>
              <w:szCs w:val="24"/>
            </w:rPr>
            <w:t>HREATS</w:t>
          </w:r>
          <w:r w:rsidR="00793BD3">
            <w:rPr>
              <w:b/>
              <w:bCs/>
              <w:sz w:val="24"/>
              <w:szCs w:val="24"/>
            </w:rPr>
            <w:t xml:space="preserve"> – External factors</w:t>
          </w:r>
          <w:r w:rsidRPr="00877DC6">
            <w:rPr>
              <w:b/>
              <w:bCs/>
              <w:sz w:val="24"/>
              <w:szCs w:val="24"/>
            </w:rPr>
            <w:t>:</w:t>
          </w:r>
        </w:p>
        <w:p w14:paraId="406FABD8" w14:textId="1EF5A6E7" w:rsidR="00AE17F2" w:rsidRPr="00AE17F2" w:rsidRDefault="00AE17F2" w:rsidP="00AE17F2">
          <w:pPr>
            <w:pStyle w:val="NoSpacing"/>
            <w:rPr>
              <w:sz w:val="24"/>
              <w:szCs w:val="24"/>
            </w:rPr>
          </w:pPr>
        </w:p>
        <w:p w14:paraId="17204939" w14:textId="77777777" w:rsidR="00AE17F2" w:rsidRPr="00AE17F2" w:rsidRDefault="00AE17F2" w:rsidP="00AE17F2">
          <w:pPr>
            <w:pStyle w:val="NoSpacing"/>
            <w:rPr>
              <w:sz w:val="24"/>
              <w:szCs w:val="24"/>
            </w:rPr>
          </w:pPr>
        </w:p>
        <w:p w14:paraId="4CA5DBAF" w14:textId="34C540F5" w:rsidR="00AE17F2" w:rsidRPr="001C3ED8" w:rsidRDefault="00AE17F2" w:rsidP="00AC0739">
          <w:pPr>
            <w:pStyle w:val="NoSpacing"/>
            <w:numPr>
              <w:ilvl w:val="0"/>
              <w:numId w:val="4"/>
            </w:numPr>
          </w:pPr>
          <w:r w:rsidRPr="001C3ED8">
            <w:t>In the television and film industry, COVID-19 has had a significant impact. The epidemic has a direct impact on the entertainment industry, including Netflix. It will become better over time as the condition normalizes.</w:t>
          </w:r>
        </w:p>
        <w:p w14:paraId="4C16C206" w14:textId="26FC0B60" w:rsidR="00AE17F2" w:rsidRPr="001C3ED8" w:rsidRDefault="00AE17F2" w:rsidP="00AC0739">
          <w:pPr>
            <w:pStyle w:val="NoSpacing"/>
            <w:numPr>
              <w:ilvl w:val="0"/>
              <w:numId w:val="4"/>
            </w:numPr>
          </w:pPr>
          <w:r w:rsidRPr="001C3ED8">
            <w:t>Government regulations in some nations may limit their ability to expand.</w:t>
          </w:r>
        </w:p>
        <w:p w14:paraId="4203AABB" w14:textId="4657AD54" w:rsidR="00AE17F2" w:rsidRPr="001C3ED8" w:rsidRDefault="00AE17F2" w:rsidP="00AC0739">
          <w:pPr>
            <w:pStyle w:val="NoSpacing"/>
            <w:numPr>
              <w:ilvl w:val="0"/>
              <w:numId w:val="4"/>
            </w:numPr>
          </w:pPr>
          <w:r w:rsidRPr="001C3ED8">
            <w:t>Piracy of Netflix material is a specific concern. Many people choose to watch the free, pirated version of the original series, putting the company at risk.</w:t>
          </w:r>
        </w:p>
        <w:p w14:paraId="7D77EBEA" w14:textId="25A833BE" w:rsidR="00793BD3" w:rsidRPr="001C3ED8" w:rsidRDefault="00AE17F2" w:rsidP="00AC0739">
          <w:pPr>
            <w:pStyle w:val="NoSpacing"/>
            <w:numPr>
              <w:ilvl w:val="0"/>
              <w:numId w:val="4"/>
            </w:numPr>
          </w:pPr>
          <w:r w:rsidRPr="001C3ED8">
            <w:t>In addition to the drop in Netflix's member base, several people are simultaneously using the same account.</w:t>
          </w:r>
        </w:p>
        <w:p w14:paraId="26A2F76D" w14:textId="77777777" w:rsidR="00280CF3" w:rsidRDefault="00280CF3" w:rsidP="00047A47">
          <w:pPr>
            <w:pStyle w:val="NoSpacing"/>
          </w:pPr>
        </w:p>
        <w:p w14:paraId="633664F5" w14:textId="77777777" w:rsidR="00516D48" w:rsidRDefault="00516D48" w:rsidP="00047A47">
          <w:pPr>
            <w:pStyle w:val="NoSpacing"/>
          </w:pPr>
        </w:p>
        <w:p w14:paraId="055B5300" w14:textId="77777777" w:rsidR="00516D48" w:rsidRDefault="00516D48" w:rsidP="00047A47">
          <w:pPr>
            <w:pStyle w:val="NoSpacing"/>
          </w:pPr>
        </w:p>
        <w:p w14:paraId="63E79596" w14:textId="3F7A792C" w:rsidR="00047A47" w:rsidRPr="00D14C2C" w:rsidRDefault="00D14C2C" w:rsidP="00047A47">
          <w:pPr>
            <w:pStyle w:val="NoSpacing"/>
            <w:rPr>
              <w:b/>
              <w:bCs/>
              <w:sz w:val="24"/>
              <w:szCs w:val="24"/>
            </w:rPr>
          </w:pPr>
          <w:r w:rsidRPr="00D14C2C">
            <w:rPr>
              <w:b/>
              <w:bCs/>
              <w:sz w:val="24"/>
              <w:szCs w:val="24"/>
            </w:rPr>
            <w:t>PESTEL Analysis</w:t>
          </w:r>
          <w:r w:rsidR="00516D48">
            <w:rPr>
              <w:b/>
              <w:bCs/>
              <w:sz w:val="24"/>
              <w:szCs w:val="24"/>
            </w:rPr>
            <w:t>:</w:t>
          </w:r>
        </w:p>
        <w:p w14:paraId="38A7805F" w14:textId="518F2497" w:rsidR="00280CF3" w:rsidRDefault="00280CF3" w:rsidP="005057EA">
          <w:pPr>
            <w:ind w:left="720"/>
          </w:pPr>
        </w:p>
        <w:p w14:paraId="5D7E1C8D" w14:textId="23A54A9A" w:rsidR="007C4DA8" w:rsidRDefault="007C4DA8" w:rsidP="005057EA">
          <w:pPr>
            <w:ind w:left="720"/>
            <w:rPr>
              <w:b/>
              <w:bCs/>
              <w:sz w:val="24"/>
              <w:szCs w:val="24"/>
            </w:rPr>
          </w:pPr>
          <w:r w:rsidRPr="007C4DA8">
            <w:rPr>
              <w:b/>
              <w:bCs/>
              <w:sz w:val="24"/>
              <w:szCs w:val="24"/>
            </w:rPr>
            <w:t>Political Factors</w:t>
          </w:r>
          <w:r>
            <w:rPr>
              <w:b/>
              <w:bCs/>
              <w:sz w:val="24"/>
              <w:szCs w:val="24"/>
            </w:rPr>
            <w:t>:</w:t>
          </w:r>
        </w:p>
        <w:p w14:paraId="043FC12F" w14:textId="4BDB8E5E" w:rsidR="007C4DA8" w:rsidRDefault="001D7B54" w:rsidP="005057EA">
          <w:pPr>
            <w:ind w:left="720"/>
            <w:rPr>
              <w:sz w:val="24"/>
              <w:szCs w:val="24"/>
            </w:rPr>
          </w:pPr>
          <w:r w:rsidRPr="001D7B54">
            <w:rPr>
              <w:sz w:val="24"/>
              <w:szCs w:val="24"/>
            </w:rPr>
            <w:t xml:space="preserve"> </w:t>
          </w:r>
          <w:r w:rsidR="005C1A86">
            <w:rPr>
              <w:sz w:val="24"/>
              <w:szCs w:val="24"/>
            </w:rPr>
            <w:tab/>
          </w:r>
          <w:r w:rsidR="00BA1DCC" w:rsidRPr="00BA1DCC">
            <w:rPr>
              <w:sz w:val="24"/>
              <w:szCs w:val="24"/>
            </w:rPr>
            <w:t>Every country has its own political opinion on Netflix. Netflix must follow local legislation and norms in each location. Laws and rules are always changing. Netflix's tax cost in Europe may grow dramatically as the European Union studies new tax regulations for global technology companies (Amaro</w:t>
          </w:r>
          <w:r w:rsidR="0063474A">
            <w:rPr>
              <w:sz w:val="24"/>
              <w:szCs w:val="24"/>
            </w:rPr>
            <w:t>, 2020</w:t>
          </w:r>
          <w:r w:rsidR="00BA1DCC" w:rsidRPr="00BA1DCC">
            <w:rPr>
              <w:sz w:val="24"/>
              <w:szCs w:val="24"/>
            </w:rPr>
            <w:t>). Unchecked tax increases may be detrimental. In some cases, it may be better for Netflix to avoid selling its services in some countries due to distinct laws and regulations. Another political consideration is that certain content is restricted in certain countries. As a result, Netflix must be aware of content that is restricted in some areas and prevent access to it.</w:t>
          </w:r>
        </w:p>
        <w:p w14:paraId="5F361B8B" w14:textId="77777777" w:rsidR="0095702A" w:rsidRDefault="0095702A" w:rsidP="005057EA">
          <w:pPr>
            <w:ind w:left="720"/>
            <w:rPr>
              <w:sz w:val="24"/>
              <w:szCs w:val="24"/>
            </w:rPr>
          </w:pPr>
        </w:p>
        <w:p w14:paraId="6D225612" w14:textId="77777777" w:rsidR="009378D0" w:rsidRDefault="009378D0" w:rsidP="005057EA">
          <w:pPr>
            <w:ind w:left="720"/>
            <w:rPr>
              <w:b/>
              <w:bCs/>
              <w:sz w:val="24"/>
              <w:szCs w:val="24"/>
            </w:rPr>
          </w:pPr>
        </w:p>
        <w:p w14:paraId="4E85BE8F" w14:textId="1DEB7633" w:rsidR="0095702A" w:rsidRDefault="0095702A" w:rsidP="005057EA">
          <w:pPr>
            <w:ind w:left="720"/>
            <w:rPr>
              <w:b/>
              <w:bCs/>
              <w:sz w:val="24"/>
              <w:szCs w:val="24"/>
            </w:rPr>
          </w:pPr>
          <w:r w:rsidRPr="0095702A">
            <w:rPr>
              <w:b/>
              <w:bCs/>
              <w:sz w:val="24"/>
              <w:szCs w:val="24"/>
            </w:rPr>
            <w:lastRenderedPageBreak/>
            <w:t>Economic Factors</w:t>
          </w:r>
          <w:r>
            <w:rPr>
              <w:b/>
              <w:bCs/>
              <w:sz w:val="24"/>
              <w:szCs w:val="24"/>
            </w:rPr>
            <w:t>:</w:t>
          </w:r>
        </w:p>
        <w:p w14:paraId="4755C034" w14:textId="4944E439" w:rsidR="005C1A86" w:rsidRDefault="00BA1DCC" w:rsidP="005057EA">
          <w:pPr>
            <w:ind w:left="720"/>
            <w:rPr>
              <w:sz w:val="24"/>
              <w:szCs w:val="24"/>
            </w:rPr>
          </w:pPr>
          <w:r>
            <w:rPr>
              <w:sz w:val="24"/>
              <w:szCs w:val="24"/>
            </w:rPr>
            <w:tab/>
          </w:r>
          <w:r w:rsidR="0014218A" w:rsidRPr="0014218A">
            <w:rPr>
              <w:sz w:val="24"/>
              <w:szCs w:val="24"/>
            </w:rPr>
            <w:t>Based on the local economy and what Netflix considers culturally appropriate for the area, this cost is set by Netflix. The pandemic and COVID-19 may have caused the second and third quarters of 2020 in the United States to be in the recession phase of the economic cycle. The fourth and first quarters of 2021</w:t>
          </w:r>
          <w:r w:rsidR="00811A69">
            <w:rPr>
              <w:sz w:val="24"/>
              <w:szCs w:val="24"/>
            </w:rPr>
            <w:t xml:space="preserve"> </w:t>
          </w:r>
          <w:r w:rsidR="0014218A" w:rsidRPr="0014218A">
            <w:rPr>
              <w:sz w:val="24"/>
              <w:szCs w:val="24"/>
            </w:rPr>
            <w:t>will be recovering quarters. It is unsurprising that Netflix achieved good ratings in 2020 because everyone stayed at home and there were few options for entertainment.</w:t>
          </w:r>
        </w:p>
        <w:p w14:paraId="39519259" w14:textId="77777777" w:rsidR="009E5D33" w:rsidRDefault="009E5D33" w:rsidP="005057EA">
          <w:pPr>
            <w:ind w:left="720"/>
            <w:rPr>
              <w:sz w:val="24"/>
              <w:szCs w:val="24"/>
            </w:rPr>
          </w:pPr>
        </w:p>
        <w:p w14:paraId="7B36C210" w14:textId="522A88C2" w:rsidR="009E5D33" w:rsidRDefault="009E5D33" w:rsidP="005057EA">
          <w:pPr>
            <w:ind w:left="720"/>
            <w:rPr>
              <w:b/>
              <w:bCs/>
              <w:sz w:val="24"/>
              <w:szCs w:val="24"/>
            </w:rPr>
          </w:pPr>
          <w:r w:rsidRPr="009E5D33">
            <w:rPr>
              <w:b/>
              <w:bCs/>
              <w:sz w:val="24"/>
              <w:szCs w:val="24"/>
            </w:rPr>
            <w:t>Social Factors</w:t>
          </w:r>
          <w:r>
            <w:rPr>
              <w:b/>
              <w:bCs/>
              <w:sz w:val="24"/>
              <w:szCs w:val="24"/>
            </w:rPr>
            <w:t>:</w:t>
          </w:r>
        </w:p>
        <w:p w14:paraId="144DD76B" w14:textId="67E66780" w:rsidR="009E5D33" w:rsidRDefault="003A558F" w:rsidP="005057EA">
          <w:pPr>
            <w:ind w:left="720"/>
            <w:rPr>
              <w:sz w:val="24"/>
              <w:szCs w:val="24"/>
            </w:rPr>
          </w:pPr>
          <w:r>
            <w:rPr>
              <w:sz w:val="24"/>
              <w:szCs w:val="24"/>
            </w:rPr>
            <w:tab/>
          </w:r>
          <w:r w:rsidRPr="003A558F">
            <w:rPr>
              <w:sz w:val="24"/>
              <w:szCs w:val="24"/>
            </w:rPr>
            <w:t xml:space="preserve">Religion and culture can both impart values. Netflix is now more socially tolerant than ever. Netflix is now in 190 countries. Netflix must consider aspects like culture, religion, and language while developing content. Clients and areas have varying tastes in film and television. A religious and cultural sensitivity is required if Netflix wishes to maintain its existing social standing. Language shapes social interaction. Consumers like content written in their native </w:t>
          </w:r>
          <w:proofErr w:type="gramStart"/>
          <w:r w:rsidRPr="003A558F">
            <w:rPr>
              <w:sz w:val="24"/>
              <w:szCs w:val="24"/>
            </w:rPr>
            <w:t>language .</w:t>
          </w:r>
          <w:proofErr w:type="gramEnd"/>
          <w:r w:rsidRPr="003A558F">
            <w:rPr>
              <w:sz w:val="24"/>
              <w:szCs w:val="24"/>
            </w:rPr>
            <w:t xml:space="preserve"> However, customers prefer to watch shows in their own language. Netflix distributes material in 62 languages to reach as many people as possible (Moore</w:t>
          </w:r>
          <w:r w:rsidR="00024EA4">
            <w:rPr>
              <w:sz w:val="24"/>
              <w:szCs w:val="24"/>
            </w:rPr>
            <w:t>, 2020</w:t>
          </w:r>
          <w:r w:rsidRPr="003A558F">
            <w:rPr>
              <w:sz w:val="24"/>
              <w:szCs w:val="24"/>
            </w:rPr>
            <w:t>). A linguistic barrier will cost Netflix subscribers. To maximise its value, Netflix must continue to generate content in other languages.</w:t>
          </w:r>
          <w:r w:rsidR="009E5D33">
            <w:rPr>
              <w:sz w:val="24"/>
              <w:szCs w:val="24"/>
            </w:rPr>
            <w:tab/>
          </w:r>
        </w:p>
        <w:p w14:paraId="47272A29" w14:textId="77777777" w:rsidR="00361DA0" w:rsidRDefault="00361DA0" w:rsidP="005057EA">
          <w:pPr>
            <w:ind w:left="720"/>
            <w:rPr>
              <w:sz w:val="24"/>
              <w:szCs w:val="24"/>
            </w:rPr>
          </w:pPr>
        </w:p>
        <w:p w14:paraId="5EA53391" w14:textId="65C4E543" w:rsidR="00361DA0" w:rsidRDefault="00CF0646" w:rsidP="005057EA">
          <w:pPr>
            <w:ind w:left="720"/>
            <w:rPr>
              <w:b/>
              <w:bCs/>
              <w:sz w:val="24"/>
              <w:szCs w:val="24"/>
            </w:rPr>
          </w:pPr>
          <w:r w:rsidRPr="00CF0646">
            <w:rPr>
              <w:b/>
              <w:bCs/>
              <w:sz w:val="24"/>
              <w:szCs w:val="24"/>
            </w:rPr>
            <w:t>Technological Factors</w:t>
          </w:r>
          <w:r>
            <w:rPr>
              <w:b/>
              <w:bCs/>
              <w:sz w:val="24"/>
              <w:szCs w:val="24"/>
            </w:rPr>
            <w:t>:</w:t>
          </w:r>
        </w:p>
        <w:p w14:paraId="7CEA3D92" w14:textId="08B0631A" w:rsidR="00CF0646" w:rsidRPr="00CF0646" w:rsidRDefault="00F21E55" w:rsidP="005057EA">
          <w:pPr>
            <w:ind w:left="720"/>
            <w:rPr>
              <w:sz w:val="24"/>
              <w:szCs w:val="24"/>
            </w:rPr>
          </w:pPr>
          <w:r>
            <w:rPr>
              <w:sz w:val="24"/>
              <w:szCs w:val="24"/>
            </w:rPr>
            <w:tab/>
          </w:r>
          <w:r w:rsidRPr="00F21E55">
            <w:rPr>
              <w:sz w:val="24"/>
              <w:szCs w:val="24"/>
            </w:rPr>
            <w:t xml:space="preserve">Technology and internet capabilities of Netflix are at the cutting edge of the industry. Software like Netflix's can reduce the amount of bandwidth necessary to stream movies and television episodes without sacrificing quality. Netflix members can use this software to reduce the amount of data they use on their personal devices. In addition, this data compression reduces the amount of energy used by the system. Netflix has added a feature that allows users to save videos for later </w:t>
          </w:r>
          <w:proofErr w:type="gramStart"/>
          <w:r w:rsidRPr="00F21E55">
            <w:rPr>
              <w:sz w:val="24"/>
              <w:szCs w:val="24"/>
            </w:rPr>
            <w:t xml:space="preserve">viewing </w:t>
          </w:r>
          <w:r w:rsidR="00F84F0A">
            <w:rPr>
              <w:sz w:val="24"/>
              <w:szCs w:val="24"/>
            </w:rPr>
            <w:t>,</w:t>
          </w:r>
          <w:proofErr w:type="gramEnd"/>
          <w:r w:rsidRPr="00F21E55">
            <w:rPr>
              <w:sz w:val="24"/>
              <w:szCs w:val="24"/>
            </w:rPr>
            <w:t>"Downloads Make Netflix on the Go Even Easier"</w:t>
          </w:r>
          <w:r w:rsidR="00E04C92">
            <w:rPr>
              <w:sz w:val="24"/>
              <w:szCs w:val="24"/>
            </w:rPr>
            <w:t>(Netflix, 2019)</w:t>
          </w:r>
          <w:r w:rsidRPr="00F21E55">
            <w:rPr>
              <w:sz w:val="24"/>
              <w:szCs w:val="24"/>
            </w:rPr>
            <w:t>. Customers can access Netflix content even if the service is down or they are not connected to the internet. The Netflix website and apps also incorporate software that allows customers to rate the films and television episodes they've seen previously.</w:t>
          </w:r>
        </w:p>
        <w:p w14:paraId="1E032B78" w14:textId="77777777" w:rsidR="00280CF3" w:rsidRDefault="00280CF3" w:rsidP="00280CF3">
          <w:pPr>
            <w:ind w:left="720"/>
          </w:pPr>
        </w:p>
        <w:p w14:paraId="6127092F" w14:textId="50D8404A" w:rsidR="00280CF3" w:rsidRDefault="00787909" w:rsidP="00280CF3">
          <w:pPr>
            <w:ind w:left="720"/>
            <w:rPr>
              <w:b/>
              <w:bCs/>
              <w:sz w:val="24"/>
              <w:szCs w:val="24"/>
            </w:rPr>
          </w:pPr>
          <w:r w:rsidRPr="00787909">
            <w:rPr>
              <w:b/>
              <w:bCs/>
              <w:sz w:val="24"/>
              <w:szCs w:val="24"/>
            </w:rPr>
            <w:t>Environmental Factors</w:t>
          </w:r>
          <w:r>
            <w:rPr>
              <w:b/>
              <w:bCs/>
              <w:sz w:val="24"/>
              <w:szCs w:val="24"/>
            </w:rPr>
            <w:t>:</w:t>
          </w:r>
        </w:p>
        <w:p w14:paraId="5FAD9016" w14:textId="3730DB4B" w:rsidR="00787909" w:rsidRDefault="00B16F1F" w:rsidP="00280CF3">
          <w:pPr>
            <w:ind w:left="720"/>
            <w:rPr>
              <w:sz w:val="24"/>
              <w:szCs w:val="24"/>
            </w:rPr>
          </w:pPr>
          <w:r>
            <w:rPr>
              <w:sz w:val="24"/>
              <w:szCs w:val="24"/>
            </w:rPr>
            <w:tab/>
          </w:r>
          <w:r w:rsidRPr="00B16F1F">
            <w:rPr>
              <w:sz w:val="24"/>
              <w:szCs w:val="24"/>
            </w:rPr>
            <w:t>Netflix is eco-friendly (Tapalaga</w:t>
          </w:r>
          <w:r w:rsidR="009D3174">
            <w:rPr>
              <w:sz w:val="24"/>
              <w:szCs w:val="24"/>
            </w:rPr>
            <w:t xml:space="preserve">, </w:t>
          </w:r>
          <w:r w:rsidR="00D45633">
            <w:rPr>
              <w:sz w:val="24"/>
              <w:szCs w:val="24"/>
            </w:rPr>
            <w:t>2019</w:t>
          </w:r>
          <w:r w:rsidRPr="00B16F1F">
            <w:rPr>
              <w:sz w:val="24"/>
              <w:szCs w:val="24"/>
            </w:rPr>
            <w:t>). Despite this, Netflix's carbon dioxide pollution continues to hurt the environment. Netflix must do more to reduce its carbon footprint. They sought to "use as little electricity as possible and encourage the use of renewables or counterbalance non-renewable energy in facilities we do not control"</w:t>
          </w:r>
          <w:r w:rsidR="00946024">
            <w:rPr>
              <w:sz w:val="24"/>
              <w:szCs w:val="24"/>
            </w:rPr>
            <w:t>(Netflix, 2020)</w:t>
          </w:r>
          <w:r w:rsidRPr="00B16F1F">
            <w:rPr>
              <w:sz w:val="24"/>
              <w:szCs w:val="24"/>
            </w:rPr>
            <w:t xml:space="preserve">. Because Netflix's last environmental report was three years ago, it's hard to tell if their sustainability goals have been met. Netflix plans to </w:t>
          </w:r>
          <w:r w:rsidRPr="00B16F1F">
            <w:rPr>
              <w:sz w:val="24"/>
              <w:szCs w:val="24"/>
            </w:rPr>
            <w:lastRenderedPageBreak/>
            <w:t>use almost exclusively renewable energy by 2020</w:t>
          </w:r>
          <w:r w:rsidR="00F84F0A">
            <w:rPr>
              <w:sz w:val="24"/>
              <w:szCs w:val="24"/>
            </w:rPr>
            <w:t xml:space="preserve"> </w:t>
          </w:r>
          <w:r w:rsidRPr="00B16F1F">
            <w:rPr>
              <w:sz w:val="24"/>
              <w:szCs w:val="24"/>
            </w:rPr>
            <w:t>(</w:t>
          </w:r>
          <w:proofErr w:type="spellStart"/>
          <w:r w:rsidRPr="00B16F1F">
            <w:rPr>
              <w:sz w:val="24"/>
              <w:szCs w:val="24"/>
            </w:rPr>
            <w:t>Bylund</w:t>
          </w:r>
          <w:proofErr w:type="spellEnd"/>
          <w:r w:rsidR="00F84F0A">
            <w:rPr>
              <w:sz w:val="24"/>
              <w:szCs w:val="24"/>
            </w:rPr>
            <w:t>, 2020</w:t>
          </w:r>
          <w:r w:rsidRPr="00B16F1F">
            <w:rPr>
              <w:sz w:val="24"/>
              <w:szCs w:val="24"/>
            </w:rPr>
            <w:t>). When a direct source of green energy is not accessible, the company acquires renewable energy credits.</w:t>
          </w:r>
        </w:p>
        <w:p w14:paraId="2CF88D9C" w14:textId="38120DEC" w:rsidR="00B16F1F" w:rsidRDefault="000D1F23" w:rsidP="00280CF3">
          <w:pPr>
            <w:ind w:left="720"/>
            <w:rPr>
              <w:b/>
              <w:bCs/>
              <w:sz w:val="24"/>
              <w:szCs w:val="24"/>
            </w:rPr>
          </w:pPr>
          <w:r w:rsidRPr="000D1F23">
            <w:rPr>
              <w:b/>
              <w:bCs/>
              <w:sz w:val="24"/>
              <w:szCs w:val="24"/>
            </w:rPr>
            <w:t>Legal Factors</w:t>
          </w:r>
          <w:r>
            <w:rPr>
              <w:b/>
              <w:bCs/>
              <w:sz w:val="24"/>
              <w:szCs w:val="24"/>
            </w:rPr>
            <w:t>:</w:t>
          </w:r>
        </w:p>
        <w:p w14:paraId="2E1DA587" w14:textId="58C7B9C6" w:rsidR="000D1F23" w:rsidRDefault="008613F5" w:rsidP="008613F5">
          <w:pPr>
            <w:ind w:left="720"/>
            <w:rPr>
              <w:sz w:val="24"/>
              <w:szCs w:val="24"/>
            </w:rPr>
          </w:pPr>
          <w:r>
            <w:rPr>
              <w:sz w:val="24"/>
              <w:szCs w:val="24"/>
            </w:rPr>
            <w:tab/>
          </w:r>
          <w:r w:rsidRPr="008613F5">
            <w:rPr>
              <w:sz w:val="24"/>
              <w:szCs w:val="24"/>
            </w:rPr>
            <w:t>One of Netflix's most serious legal challenges is a violation of copyright laws (Mo</w:t>
          </w:r>
          <w:r w:rsidR="00291431">
            <w:rPr>
              <w:sz w:val="24"/>
              <w:szCs w:val="24"/>
            </w:rPr>
            <w:t>ore, 2020</w:t>
          </w:r>
          <w:r w:rsidRPr="008613F5">
            <w:rPr>
              <w:sz w:val="24"/>
              <w:szCs w:val="24"/>
            </w:rPr>
            <w:t>).</w:t>
          </w:r>
          <w:r>
            <w:rPr>
              <w:sz w:val="24"/>
              <w:szCs w:val="24"/>
            </w:rPr>
            <w:t xml:space="preserve"> </w:t>
          </w:r>
          <w:r w:rsidRPr="008613F5">
            <w:rPr>
              <w:sz w:val="24"/>
              <w:szCs w:val="24"/>
            </w:rPr>
            <w:t>In the past, Netflix has had challenges with foreign consumers wanting to access content that is only available places. When hackers violate copyright agreements, content owners may bring infringement actions against Netflix. Since Netflix was forced to install new equipment to ensure that copyright laws were not broken</w:t>
          </w:r>
          <w:r>
            <w:rPr>
              <w:sz w:val="24"/>
              <w:szCs w:val="24"/>
            </w:rPr>
            <w:t xml:space="preserve">. </w:t>
          </w:r>
          <w:r w:rsidRPr="008613F5">
            <w:rPr>
              <w:sz w:val="24"/>
              <w:szCs w:val="24"/>
            </w:rPr>
            <w:t>Another legal concern is the protection of clients' personal information and the preservation of their privacy</w:t>
          </w:r>
          <w:r>
            <w:rPr>
              <w:sz w:val="24"/>
              <w:szCs w:val="24"/>
            </w:rPr>
            <w:t>.</w:t>
          </w:r>
        </w:p>
        <w:p w14:paraId="73CCED4F" w14:textId="77777777" w:rsidR="00175C00" w:rsidRDefault="00175C00" w:rsidP="008613F5">
          <w:pPr>
            <w:ind w:left="720"/>
            <w:rPr>
              <w:sz w:val="24"/>
              <w:szCs w:val="24"/>
            </w:rPr>
          </w:pPr>
        </w:p>
        <w:p w14:paraId="2DCC9799" w14:textId="77777777" w:rsidR="00175C00" w:rsidRDefault="00175C00" w:rsidP="00175C00">
          <w:pPr>
            <w:pStyle w:val="NoSpacing"/>
          </w:pPr>
        </w:p>
        <w:p w14:paraId="6FF20458" w14:textId="61739E62" w:rsidR="00175C00" w:rsidRDefault="00175C00" w:rsidP="00501C68">
          <w:pPr>
            <w:pStyle w:val="Heading2"/>
          </w:pPr>
          <w:bookmarkStart w:id="4" w:name="_Toc98074522"/>
          <w:r>
            <w:t>1.3 Leadership</w:t>
          </w:r>
          <w:bookmarkEnd w:id="4"/>
        </w:p>
        <w:p w14:paraId="37781241" w14:textId="77777777" w:rsidR="00175C00" w:rsidRDefault="00175C00" w:rsidP="00175C00">
          <w:pPr>
            <w:pStyle w:val="NoSpacing"/>
          </w:pPr>
        </w:p>
        <w:p w14:paraId="4E82C8A6" w14:textId="1C49211A" w:rsidR="00A516C2" w:rsidRPr="00A516C2" w:rsidRDefault="00A516C2" w:rsidP="00A516C2">
          <w:pPr>
            <w:pStyle w:val="NoSpacing"/>
            <w:rPr>
              <w:sz w:val="24"/>
              <w:szCs w:val="24"/>
            </w:rPr>
          </w:pPr>
          <w:r>
            <w:tab/>
          </w:r>
          <w:r w:rsidRPr="00A516C2">
            <w:rPr>
              <w:sz w:val="24"/>
              <w:szCs w:val="24"/>
            </w:rPr>
            <w:t>In a business setting, effective management and leadership are essential. A company's ability to achieve its goals is directly correlated to the quality of its leadership. All organizations, according to (Nohria and Khurana,2010), have a distinctive composition of management based on their affiliations and actions within the diverse members of the institution.</w:t>
          </w:r>
        </w:p>
        <w:p w14:paraId="738E6F20" w14:textId="18CD1056" w:rsidR="00A516C2" w:rsidRPr="00A516C2" w:rsidRDefault="00A516C2" w:rsidP="00A516C2">
          <w:pPr>
            <w:pStyle w:val="NoSpacing"/>
            <w:rPr>
              <w:sz w:val="24"/>
              <w:szCs w:val="24"/>
            </w:rPr>
          </w:pPr>
          <w:r w:rsidRPr="00A516C2">
            <w:rPr>
              <w:sz w:val="24"/>
              <w:szCs w:val="24"/>
            </w:rPr>
            <w:t>The focus of the leadership strategy is on the experience and talents of the leader, as well as how certain abilities can position the leader as a significant and outstanding leader in the development of the organization. It is implied by the leadership method that a leader or individual can learn specific attributes. Leaders can be attracted by their capabilities, but leadership attributes are innate. (</w:t>
          </w:r>
          <w:r w:rsidR="008111A0">
            <w:rPr>
              <w:sz w:val="24"/>
              <w:szCs w:val="24"/>
            </w:rPr>
            <w:t>North</w:t>
          </w:r>
          <w:r w:rsidR="006536FF">
            <w:rPr>
              <w:sz w:val="24"/>
              <w:szCs w:val="24"/>
            </w:rPr>
            <w:t>ouse</w:t>
          </w:r>
          <w:r w:rsidRPr="00A516C2">
            <w:rPr>
              <w:sz w:val="24"/>
              <w:szCs w:val="24"/>
            </w:rPr>
            <w:t>, 2015)</w:t>
          </w:r>
        </w:p>
        <w:p w14:paraId="1DFEA0D1" w14:textId="318C281A" w:rsidR="00520233" w:rsidRPr="00520233" w:rsidRDefault="00520233" w:rsidP="00175C00">
          <w:pPr>
            <w:pStyle w:val="NoSpacing"/>
            <w:rPr>
              <w:sz w:val="24"/>
              <w:szCs w:val="24"/>
            </w:rPr>
          </w:pPr>
          <w:r>
            <w:tab/>
          </w:r>
          <w:r w:rsidRPr="00520233">
            <w:rPr>
              <w:sz w:val="24"/>
              <w:szCs w:val="24"/>
            </w:rPr>
            <w:t xml:space="preserve">Streaming subscription service Netflix has achieved and maintained its great success by constantly reinventing itself in response to technological, regulatory and customer preference changes – all while simultaneously pioneering changes within the industry to satisfy and anticipate stakeholder </w:t>
          </w:r>
          <w:r w:rsidR="00946024" w:rsidRPr="00520233">
            <w:rPr>
              <w:sz w:val="24"/>
              <w:szCs w:val="24"/>
            </w:rPr>
            <w:t>needs.</w:t>
          </w:r>
          <w:r w:rsidRPr="00520233">
            <w:rPr>
              <w:sz w:val="24"/>
              <w:szCs w:val="24"/>
            </w:rPr>
            <w:t xml:space="preserve"> To do this, each business function was given its own strategy and a set of flexible and separate business models. Internal implementation and change management were critical to the success of these organizational improvements. A good understanding of the human component of change management is essential to achieving success in strategic and tactical strategy development. When an organization's culture, beliefs and behaviors are aligned with its stated goals, it is referred to as "alignment". Managing change is a challenging and time-consuming process that involves many moving parts (Mabey, 1993). A combination of both technical and human-centered solutions is always the best option.</w:t>
          </w:r>
        </w:p>
        <w:p w14:paraId="2A34FF52" w14:textId="77777777" w:rsidR="00A516C2" w:rsidRDefault="0043008F" w:rsidP="00175C00">
          <w:pPr>
            <w:pStyle w:val="NoSpacing"/>
            <w:rPr>
              <w:sz w:val="24"/>
              <w:szCs w:val="24"/>
            </w:rPr>
          </w:pPr>
          <w:r w:rsidRPr="00520233">
            <w:rPr>
              <w:sz w:val="24"/>
              <w:szCs w:val="24"/>
            </w:rPr>
            <w:tab/>
          </w:r>
          <w:r w:rsidR="00EB659F" w:rsidRPr="00520233">
            <w:rPr>
              <w:sz w:val="24"/>
              <w:szCs w:val="24"/>
            </w:rPr>
            <w:t xml:space="preserve">Re-freezing new </w:t>
          </w:r>
          <w:r w:rsidRPr="00520233">
            <w:rPr>
              <w:sz w:val="24"/>
              <w:szCs w:val="24"/>
            </w:rPr>
            <w:t>behaviors</w:t>
          </w:r>
          <w:r w:rsidR="00EB659F" w:rsidRPr="00520233">
            <w:rPr>
              <w:sz w:val="24"/>
              <w:szCs w:val="24"/>
            </w:rPr>
            <w:t xml:space="preserve"> after they have been unfrozen is an important part of effective transformation, according to some experts (Mosca, 2011). At the top of an </w:t>
          </w:r>
          <w:r w:rsidRPr="00520233">
            <w:rPr>
              <w:sz w:val="24"/>
              <w:szCs w:val="24"/>
            </w:rPr>
            <w:t>organization</w:t>
          </w:r>
          <w:r w:rsidR="00EB659F" w:rsidRPr="00520233">
            <w:rPr>
              <w:sz w:val="24"/>
              <w:szCs w:val="24"/>
            </w:rPr>
            <w:t xml:space="preserve">, change is most likely to succeed. Senior management of a company must have a firm handle on and be able to articulate the current state of change. All eyes are on the organization's leaders during times of uncertainty and change. It is imperative that leaders work together toward a same goal. After that, a strong case for the change must be made. All levels of the </w:t>
          </w:r>
          <w:r w:rsidRPr="00520233">
            <w:rPr>
              <w:sz w:val="24"/>
              <w:szCs w:val="24"/>
            </w:rPr>
            <w:t>organization</w:t>
          </w:r>
          <w:r w:rsidR="00EB659F" w:rsidRPr="00520233">
            <w:rPr>
              <w:sz w:val="24"/>
              <w:szCs w:val="24"/>
            </w:rPr>
            <w:t xml:space="preserve"> must receive a clear explanation of the upcoming changes and </w:t>
          </w:r>
          <w:r w:rsidR="00EB659F" w:rsidRPr="00520233">
            <w:rPr>
              <w:sz w:val="24"/>
              <w:szCs w:val="24"/>
            </w:rPr>
            <w:lastRenderedPageBreak/>
            <w:t xml:space="preserve">why they are so critical. Everyone in the </w:t>
          </w:r>
          <w:r w:rsidRPr="00520233">
            <w:rPr>
              <w:sz w:val="24"/>
              <w:szCs w:val="24"/>
            </w:rPr>
            <w:t>organization</w:t>
          </w:r>
          <w:r w:rsidR="00EB659F" w:rsidRPr="00520233">
            <w:rPr>
              <w:sz w:val="24"/>
              <w:szCs w:val="24"/>
            </w:rPr>
            <w:t xml:space="preserve"> must be aware of their responsibilities during times of transition </w:t>
          </w:r>
          <w:r w:rsidRPr="00520233">
            <w:rPr>
              <w:sz w:val="24"/>
              <w:szCs w:val="24"/>
            </w:rPr>
            <w:t>to</w:t>
          </w:r>
          <w:r w:rsidR="00EB659F" w:rsidRPr="00520233">
            <w:rPr>
              <w:sz w:val="24"/>
              <w:szCs w:val="24"/>
            </w:rPr>
            <w:t xml:space="preserve"> avoid feelings of uncertainty and confusion, which can lead to a lack of support for and rejection of the new direction. The failure rates of change management are caused by a variety of variables. A poor implementation strategy, leaders who are not committed, and a failure to fully </w:t>
          </w:r>
          <w:r w:rsidRPr="00520233">
            <w:rPr>
              <w:sz w:val="24"/>
              <w:szCs w:val="24"/>
            </w:rPr>
            <w:t>utilize</w:t>
          </w:r>
          <w:r w:rsidR="00EB659F" w:rsidRPr="00520233">
            <w:rPr>
              <w:sz w:val="24"/>
              <w:szCs w:val="24"/>
            </w:rPr>
            <w:t xml:space="preserve"> or integrate the organization's existing systems and procedures can all contribute to the organization's incapacity to adapt to </w:t>
          </w:r>
          <w:r w:rsidRPr="00520233">
            <w:rPr>
              <w:sz w:val="24"/>
              <w:szCs w:val="24"/>
            </w:rPr>
            <w:t>organizational</w:t>
          </w:r>
          <w:r w:rsidR="00EB659F" w:rsidRPr="00520233">
            <w:rPr>
              <w:sz w:val="24"/>
              <w:szCs w:val="24"/>
            </w:rPr>
            <w:t xml:space="preserve"> changes, even when management has endorsed them (Mariotti, 1998).</w:t>
          </w:r>
        </w:p>
        <w:p w14:paraId="3315C323" w14:textId="77777777" w:rsidR="00A516C2" w:rsidRDefault="00A516C2" w:rsidP="00175C00">
          <w:pPr>
            <w:pStyle w:val="NoSpacing"/>
            <w:rPr>
              <w:sz w:val="24"/>
              <w:szCs w:val="24"/>
            </w:rPr>
          </w:pPr>
        </w:p>
        <w:p w14:paraId="4735B015" w14:textId="77777777" w:rsidR="00A516C2" w:rsidRDefault="00A516C2" w:rsidP="00175C00">
          <w:pPr>
            <w:pStyle w:val="NoSpacing"/>
            <w:rPr>
              <w:sz w:val="24"/>
              <w:szCs w:val="24"/>
            </w:rPr>
          </w:pPr>
        </w:p>
        <w:p w14:paraId="4ABCF32E" w14:textId="698B1AED" w:rsidR="001E478E" w:rsidRDefault="0037528F" w:rsidP="00501C68">
          <w:pPr>
            <w:pStyle w:val="Heading2"/>
          </w:pPr>
          <w:bookmarkStart w:id="5" w:name="_Toc98074523"/>
          <w:r>
            <w:t xml:space="preserve">1.4 Changing </w:t>
          </w:r>
          <w:r w:rsidR="001E478E">
            <w:t>agents</w:t>
          </w:r>
          <w:bookmarkEnd w:id="5"/>
        </w:p>
        <w:p w14:paraId="1A570A8F" w14:textId="77777777" w:rsidR="001E478E" w:rsidRDefault="001E478E" w:rsidP="001E478E">
          <w:pPr>
            <w:pStyle w:val="NoSpacing"/>
          </w:pPr>
        </w:p>
        <w:p w14:paraId="67B7FAE7" w14:textId="25DFC8CC" w:rsidR="00186D72" w:rsidRPr="00186D72" w:rsidRDefault="00186D72" w:rsidP="00186D72">
          <w:pPr>
            <w:pStyle w:val="NoSpacing"/>
            <w:rPr>
              <w:sz w:val="24"/>
              <w:szCs w:val="24"/>
            </w:rPr>
          </w:pPr>
          <w:r>
            <w:rPr>
              <w:sz w:val="24"/>
              <w:szCs w:val="24"/>
            </w:rPr>
            <w:tab/>
          </w:r>
          <w:r w:rsidRPr="00186D72">
            <w:rPr>
              <w:sz w:val="24"/>
              <w:szCs w:val="24"/>
            </w:rPr>
            <w:t>Change agents oversee the strategy and execution of the transformation. At the very least, the success of this execution is a factor in their judgement of the results. An agent's performance is judged by the results of their work, and they should understand this. The Change Agent's function is important to the success of any initiative, whether it is a simple procedure or a major transformation. Assemble the necessary number of Change Agents in the proper positions, all of whom possess the necessary competence. To be successful, your project will need to address this issue in its management of internal change</w:t>
          </w:r>
          <w:r w:rsidR="00A3086A">
            <w:rPr>
              <w:sz w:val="24"/>
              <w:szCs w:val="24"/>
            </w:rPr>
            <w:t>.</w:t>
          </w:r>
        </w:p>
        <w:p w14:paraId="091A42ED" w14:textId="77777777" w:rsidR="00C66E0A" w:rsidRDefault="00186D72" w:rsidP="00186D72">
          <w:pPr>
            <w:pStyle w:val="NoSpacing"/>
            <w:rPr>
              <w:sz w:val="24"/>
              <w:szCs w:val="24"/>
            </w:rPr>
          </w:pPr>
          <w:r w:rsidRPr="00186D72">
            <w:rPr>
              <w:sz w:val="24"/>
              <w:szCs w:val="24"/>
            </w:rPr>
            <w:t>Change agents within an organization, such as managers or other employees designated to watch over the implementation of the changes, may be present. Managers and staff are qualified to build the necessary capacities for monitoring performance in a variety of creative organizations (</w:t>
          </w:r>
          <w:proofErr w:type="spellStart"/>
          <w:r w:rsidRPr="00186D72">
            <w:rPr>
              <w:sz w:val="24"/>
              <w:szCs w:val="24"/>
            </w:rPr>
            <w:t>Tschirky</w:t>
          </w:r>
          <w:proofErr w:type="spellEnd"/>
          <w:r w:rsidRPr="00186D72">
            <w:rPr>
              <w:sz w:val="24"/>
              <w:szCs w:val="24"/>
            </w:rPr>
            <w:t>, 2011).</w:t>
          </w:r>
        </w:p>
        <w:p w14:paraId="470C05CC" w14:textId="77777777" w:rsidR="00EC2BFE" w:rsidRDefault="00741467" w:rsidP="00741467">
          <w:pPr>
            <w:pStyle w:val="NoSpacing"/>
            <w:rPr>
              <w:sz w:val="24"/>
              <w:szCs w:val="24"/>
            </w:rPr>
          </w:pPr>
          <w:r>
            <w:rPr>
              <w:sz w:val="24"/>
              <w:szCs w:val="24"/>
            </w:rPr>
            <w:tab/>
          </w:r>
          <w:r w:rsidRPr="00741467">
            <w:rPr>
              <w:sz w:val="24"/>
              <w:szCs w:val="24"/>
            </w:rPr>
            <w:t>It was 12 years ago when Patty McCord and Allison Hopkins of Netflix's human resources department presented Reed Hastings with a deck of slides</w:t>
          </w:r>
          <w:r w:rsidR="001225E8">
            <w:rPr>
              <w:sz w:val="24"/>
              <w:szCs w:val="24"/>
            </w:rPr>
            <w:t xml:space="preserve"> (</w:t>
          </w:r>
          <w:r w:rsidR="001225E8" w:rsidRPr="003448A3">
            <w:rPr>
              <w:b/>
              <w:bCs/>
              <w:sz w:val="24"/>
              <w:szCs w:val="24"/>
            </w:rPr>
            <w:t>figure 1</w:t>
          </w:r>
          <w:r w:rsidR="001225E8">
            <w:rPr>
              <w:sz w:val="24"/>
              <w:szCs w:val="24"/>
            </w:rPr>
            <w:t>)</w:t>
          </w:r>
          <w:r w:rsidRPr="00741467">
            <w:rPr>
              <w:sz w:val="24"/>
              <w:szCs w:val="24"/>
            </w:rPr>
            <w:t>.</w:t>
          </w:r>
        </w:p>
        <w:p w14:paraId="4D8458C3" w14:textId="77777777" w:rsidR="00EC2BFE" w:rsidRDefault="00EC2BFE" w:rsidP="00741467">
          <w:pPr>
            <w:pStyle w:val="NoSpacing"/>
            <w:rPr>
              <w:sz w:val="24"/>
              <w:szCs w:val="24"/>
            </w:rPr>
          </w:pPr>
        </w:p>
        <w:p w14:paraId="71B789FC" w14:textId="77777777" w:rsidR="00EC2BFE" w:rsidRDefault="00EC2BFE" w:rsidP="00741467">
          <w:pPr>
            <w:pStyle w:val="NoSpacing"/>
            <w:rPr>
              <w:sz w:val="24"/>
              <w:szCs w:val="24"/>
            </w:rPr>
          </w:pPr>
        </w:p>
        <w:p w14:paraId="034DDC36" w14:textId="02A7673A" w:rsidR="00EC2BFE" w:rsidRDefault="00EC2BFE" w:rsidP="00741467">
          <w:pPr>
            <w:pStyle w:val="NoSpacing"/>
            <w:rPr>
              <w:sz w:val="24"/>
              <w:szCs w:val="24"/>
            </w:rPr>
          </w:pPr>
          <w:r>
            <w:rPr>
              <w:noProof/>
              <w:sz w:val="24"/>
              <w:szCs w:val="24"/>
            </w:rPr>
            <w:drawing>
              <wp:inline distT="0" distB="0" distL="0" distR="0" wp14:anchorId="6B2FDE4E" wp14:editId="1BE12010">
                <wp:extent cx="5731510" cy="3223753"/>
                <wp:effectExtent l="0" t="0" r="2540" b="0"/>
                <wp:docPr id="16" name="Picture 1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imelin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753"/>
                        </a:xfrm>
                        <a:prstGeom prst="rect">
                          <a:avLst/>
                        </a:prstGeom>
                        <a:noFill/>
                      </pic:spPr>
                    </pic:pic>
                  </a:graphicData>
                </a:graphic>
              </wp:inline>
            </w:drawing>
          </w:r>
        </w:p>
        <w:p w14:paraId="3F67C43B" w14:textId="77777777" w:rsidR="00EC2BFE" w:rsidRDefault="00EC2BFE" w:rsidP="00741467">
          <w:pPr>
            <w:pStyle w:val="NoSpacing"/>
            <w:rPr>
              <w:sz w:val="24"/>
              <w:szCs w:val="24"/>
            </w:rPr>
          </w:pPr>
        </w:p>
        <w:p w14:paraId="483DD931" w14:textId="4F6C21B8" w:rsidR="00EC2BFE" w:rsidRDefault="00EC2BFE" w:rsidP="00741467">
          <w:pPr>
            <w:pStyle w:val="NoSpacing"/>
            <w:rPr>
              <w:sz w:val="24"/>
              <w:szCs w:val="24"/>
            </w:rPr>
          </w:pPr>
        </w:p>
        <w:p w14:paraId="38889EA2" w14:textId="28496B5B" w:rsidR="00EC2BFE" w:rsidRPr="000007D0" w:rsidRDefault="000007D0" w:rsidP="00EC2BFE">
          <w:pPr>
            <w:pStyle w:val="NoSpacing"/>
            <w:jc w:val="center"/>
            <w:rPr>
              <w:b/>
              <w:bCs/>
              <w:sz w:val="24"/>
              <w:szCs w:val="24"/>
            </w:rPr>
          </w:pPr>
          <w:r w:rsidRPr="000007D0">
            <w:rPr>
              <w:b/>
              <w:bCs/>
              <w:sz w:val="24"/>
              <w:szCs w:val="24"/>
            </w:rPr>
            <w:t>Figure 1- Key parts of Netflix OC deck (Netflix, 2019)</w:t>
          </w:r>
        </w:p>
        <w:p w14:paraId="1917EAF6" w14:textId="77777777" w:rsidR="00EC2BFE" w:rsidRPr="000007D0" w:rsidRDefault="00EC2BFE" w:rsidP="00741467">
          <w:pPr>
            <w:pStyle w:val="NoSpacing"/>
            <w:rPr>
              <w:b/>
              <w:bCs/>
              <w:sz w:val="24"/>
              <w:szCs w:val="24"/>
            </w:rPr>
          </w:pPr>
        </w:p>
        <w:p w14:paraId="4D2D8B11" w14:textId="77777777" w:rsidR="00EC2BFE" w:rsidRDefault="00EC2BFE" w:rsidP="00741467">
          <w:pPr>
            <w:pStyle w:val="NoSpacing"/>
            <w:rPr>
              <w:sz w:val="24"/>
              <w:szCs w:val="24"/>
            </w:rPr>
          </w:pPr>
        </w:p>
        <w:p w14:paraId="2583E3A1" w14:textId="77777777" w:rsidR="00EC2BFE" w:rsidRDefault="00EC2BFE" w:rsidP="00741467">
          <w:pPr>
            <w:pStyle w:val="NoSpacing"/>
            <w:rPr>
              <w:sz w:val="24"/>
              <w:szCs w:val="24"/>
            </w:rPr>
          </w:pPr>
        </w:p>
        <w:p w14:paraId="204AA8EC" w14:textId="77777777" w:rsidR="00EC2BFE" w:rsidRDefault="00EC2BFE" w:rsidP="00741467">
          <w:pPr>
            <w:pStyle w:val="NoSpacing"/>
            <w:rPr>
              <w:sz w:val="24"/>
              <w:szCs w:val="24"/>
            </w:rPr>
          </w:pPr>
        </w:p>
        <w:p w14:paraId="330FEF1B" w14:textId="4FC0535B" w:rsidR="00741467" w:rsidRPr="00741467" w:rsidRDefault="00BB46F2" w:rsidP="00741467">
          <w:pPr>
            <w:pStyle w:val="NoSpacing"/>
            <w:rPr>
              <w:sz w:val="24"/>
              <w:szCs w:val="24"/>
            </w:rPr>
          </w:pPr>
          <w:r>
            <w:rPr>
              <w:sz w:val="24"/>
              <w:szCs w:val="24"/>
            </w:rPr>
            <w:t xml:space="preserve"> </w:t>
          </w:r>
          <w:r w:rsidR="00741467" w:rsidRPr="00741467">
            <w:rPr>
              <w:sz w:val="24"/>
              <w:szCs w:val="24"/>
            </w:rPr>
            <w:t>The "Netflix culture deck" redefined human resources, formed the distinct Netflix culture that exists today, and was, in the words of Sheryl Sandberg (CEO of Facebook), "one of the most significant documents to come out of Silicon Valley"</w:t>
          </w:r>
          <w:r w:rsidR="00A378F1">
            <w:rPr>
              <w:sz w:val="24"/>
              <w:szCs w:val="24"/>
            </w:rPr>
            <w:t xml:space="preserve"> </w:t>
          </w:r>
          <w:r w:rsidR="00741467" w:rsidRPr="00741467">
            <w:rPr>
              <w:sz w:val="24"/>
              <w:szCs w:val="24"/>
            </w:rPr>
            <w:t>Netflix (and now many other companies) have established how they attract, retain, and manage people in large part because of the content of these memorable presentations.</w:t>
          </w:r>
        </w:p>
        <w:p w14:paraId="6BC92245" w14:textId="7AED9025" w:rsidR="00175C00" w:rsidRDefault="000B0FEF" w:rsidP="000B0FEF">
          <w:pPr>
            <w:pStyle w:val="NoSpacing"/>
            <w:rPr>
              <w:sz w:val="24"/>
              <w:szCs w:val="24"/>
            </w:rPr>
          </w:pPr>
          <w:r>
            <w:rPr>
              <w:sz w:val="24"/>
              <w:szCs w:val="24"/>
            </w:rPr>
            <w:tab/>
          </w:r>
          <w:r w:rsidRPr="000B0FEF">
            <w:rPr>
              <w:sz w:val="24"/>
              <w:szCs w:val="24"/>
            </w:rPr>
            <w:t xml:space="preserve">Additionally, successful change management requires an understanding of the organization's values and general objectives. Instead of reacting to every opportunity for change, firms benefit from reacting only to those that are relevant to their overall goals to make wise and practical decisions. (Mosca, 2011). There are more factors at play than ever before, and it is necessary to respond and take action that aligns with an organization's or their stakeholder's demands in reaction to these </w:t>
          </w:r>
          <w:r w:rsidR="00291431" w:rsidRPr="000B0FEF">
            <w:rPr>
              <w:sz w:val="24"/>
              <w:szCs w:val="24"/>
            </w:rPr>
            <w:t>changes.</w:t>
          </w:r>
          <w:r w:rsidRPr="000B0FEF">
            <w:rPr>
              <w:sz w:val="24"/>
              <w:szCs w:val="24"/>
            </w:rPr>
            <w:t xml:space="preserve"> An organization's performance is negatively impacted by constant change with no rationale, as unneeded change drains business resources, including both financial and human. Large organizations that employ </w:t>
          </w:r>
          <w:r w:rsidR="00A378F1" w:rsidRPr="000B0FEF">
            <w:rPr>
              <w:sz w:val="24"/>
              <w:szCs w:val="24"/>
            </w:rPr>
            <w:t>many</w:t>
          </w:r>
          <w:r w:rsidRPr="000B0FEF">
            <w:rPr>
              <w:sz w:val="24"/>
              <w:szCs w:val="24"/>
            </w:rPr>
            <w:t xml:space="preserve"> people are doomed to failure because of the excessive bureaucracy they develop. According to Steiner, bureaucratic and hierarchical firms are less adaptable, less open to change, and less likely to empower their employees (Steiner, 2001). If organizations expect their staff to do nothing but what they are instructed, they will be wasting their resources. As a result, leaders must learn how to deal with change to succeed in their roles. Change management is not a one-size-fits-all process. Organizations must implement organizational change initiatives that are tailored to their unique objectives and demands (Mosca, 2011)</w:t>
          </w:r>
        </w:p>
        <w:p w14:paraId="2C3079E0" w14:textId="77777777" w:rsidR="00B07895" w:rsidRDefault="00B07895" w:rsidP="000B0FEF">
          <w:pPr>
            <w:pStyle w:val="NoSpacing"/>
            <w:rPr>
              <w:sz w:val="24"/>
              <w:szCs w:val="24"/>
            </w:rPr>
          </w:pPr>
        </w:p>
        <w:p w14:paraId="72F7B659" w14:textId="77777777" w:rsidR="00501C68" w:rsidRDefault="00501C68" w:rsidP="000B0FEF">
          <w:pPr>
            <w:pStyle w:val="NoSpacing"/>
            <w:rPr>
              <w:sz w:val="24"/>
              <w:szCs w:val="24"/>
            </w:rPr>
          </w:pPr>
        </w:p>
        <w:p w14:paraId="4A6F933E" w14:textId="77777777" w:rsidR="00501C68" w:rsidRDefault="00501C68" w:rsidP="000B0FEF">
          <w:pPr>
            <w:pStyle w:val="NoSpacing"/>
            <w:rPr>
              <w:sz w:val="24"/>
              <w:szCs w:val="24"/>
            </w:rPr>
          </w:pPr>
        </w:p>
        <w:p w14:paraId="3ADE521A" w14:textId="77777777" w:rsidR="00501C68" w:rsidRDefault="00501C68" w:rsidP="000B0FEF">
          <w:pPr>
            <w:pStyle w:val="NoSpacing"/>
            <w:rPr>
              <w:sz w:val="24"/>
              <w:szCs w:val="24"/>
            </w:rPr>
          </w:pPr>
        </w:p>
        <w:p w14:paraId="1C4CE84D" w14:textId="77777777" w:rsidR="00B07895" w:rsidRPr="00186D72" w:rsidRDefault="00B07895" w:rsidP="000B0FEF">
          <w:pPr>
            <w:pStyle w:val="NoSpacing"/>
            <w:rPr>
              <w:sz w:val="24"/>
              <w:szCs w:val="24"/>
            </w:rPr>
          </w:pPr>
        </w:p>
        <w:p w14:paraId="08B7BF57" w14:textId="285C19E8" w:rsidR="00675096" w:rsidRDefault="00665104" w:rsidP="00501C68">
          <w:pPr>
            <w:pStyle w:val="Heading2"/>
          </w:pPr>
          <w:bookmarkStart w:id="6" w:name="_Toc98074524"/>
          <w:r>
            <w:t xml:space="preserve">1.5 </w:t>
          </w:r>
          <w:r w:rsidR="00B07895">
            <w:t>Culture of Netflix organization</w:t>
          </w:r>
          <w:bookmarkEnd w:id="6"/>
        </w:p>
        <w:p w14:paraId="23DDDBDD" w14:textId="77777777" w:rsidR="00B07895" w:rsidRDefault="00B07895" w:rsidP="00B07895">
          <w:pPr>
            <w:pStyle w:val="NoSpacing"/>
          </w:pPr>
        </w:p>
        <w:p w14:paraId="27172E9A" w14:textId="77777777" w:rsidR="00B07895" w:rsidRDefault="00B07895" w:rsidP="00B07895">
          <w:pPr>
            <w:pStyle w:val="NoSpacing"/>
          </w:pPr>
        </w:p>
        <w:p w14:paraId="67BB1F4D" w14:textId="2B0C602F" w:rsidR="00B07895" w:rsidRPr="00B07895" w:rsidRDefault="00B07895" w:rsidP="00B07895">
          <w:pPr>
            <w:pStyle w:val="NoSpacing"/>
            <w:rPr>
              <w:sz w:val="24"/>
              <w:szCs w:val="24"/>
            </w:rPr>
          </w:pPr>
          <w:r>
            <w:tab/>
          </w:r>
          <w:r w:rsidRPr="00B07895">
            <w:rPr>
              <w:sz w:val="24"/>
              <w:szCs w:val="24"/>
            </w:rPr>
            <w:t>There have been numerous big changes at Netflix over the course of its existence, and the company has demonstrated great change management. Netflix has been able to do this because of their unique company culture, which is both inventive and distinctive. As a result, Netflix isn't a classic industrial corporation, as most current organizational theories and practices assume, but rather a creative one. Contrary to what Reed Hastings, the company's founder, and current CEO, has said, "industrial organizations live on minimizing variance or errors" (McCord, 201</w:t>
          </w:r>
          <w:r w:rsidR="00BB47EE">
            <w:rPr>
              <w:sz w:val="24"/>
              <w:szCs w:val="24"/>
            </w:rPr>
            <w:t>4</w:t>
          </w:r>
          <w:r w:rsidRPr="00B07895">
            <w:rPr>
              <w:sz w:val="24"/>
              <w:szCs w:val="24"/>
            </w:rPr>
            <w:t xml:space="preserve">). Considering Netflix's shift to a more creative line of business, the corporation is forced to adopt new organizational procedures that better reflect its changing business model. As a company, Netflix values open and honest communication at all levels and across all departments. Instead, then having explicit vacation standards, Netflix encourages employees to choose their own appropriate vacation time and dates and communicate this to their supervisors. Higher management could set an example by taking vacation time and communicating it to employees to encourage them to take advantage of this policy. The CEO reportedly took four separate vacations of a week or more each in 2015. Netflix, on the other hand, will preserve this idea from being used in its next cultural feature. Their compensation plan is based on this. Effort that brings no results </w:t>
          </w:r>
          <w:r w:rsidRPr="00B07895">
            <w:rPr>
              <w:sz w:val="24"/>
              <w:szCs w:val="24"/>
            </w:rPr>
            <w:lastRenderedPageBreak/>
            <w:t>is not rewarded. An honest explanation and generous severance compensation will be provided if a highly valued employee is no longer able to fulfil Netflix's developing needs. With the help of an excellent team and the best employees, Netflix has learned how to adapt and flourish as a company. There are many ways to keep the firm functioning if an employee is no longer able to contribute. Netflix hires people who are aware of this, which explains why nearly all dismissed employees can accept and understand their dismissal from the service. It's Netflix's philosophy to rely on its employees to do their jobs in the most effective manner possible. Giving its employees freedom and flexibility allows Netflix to avoid the bureaucratic and hierarchical problems that might arise when a corporation of Netflix's size gets involved (Mosca, 2011). Netflix found that removing restrictions and replacing them with principles of openness, responsibility, and trust increased productivity and performance while lowering expenses. As a company, Netflix is committed to hiring and guiding employees based on common sense and the firm's best interests (McCord, 2015).</w:t>
          </w:r>
        </w:p>
        <w:p w14:paraId="3FCD5EE4" w14:textId="77777777" w:rsidR="00501C68" w:rsidRDefault="00501C68" w:rsidP="00501C68">
          <w:pPr>
            <w:pStyle w:val="Heading1"/>
          </w:pPr>
        </w:p>
        <w:p w14:paraId="3F3C9269" w14:textId="5CEE473B" w:rsidR="00A806D9" w:rsidRPr="00501C68" w:rsidRDefault="00A806D9" w:rsidP="00501C68">
          <w:pPr>
            <w:pStyle w:val="Heading1"/>
          </w:pPr>
          <w:bookmarkStart w:id="7" w:name="_Toc98074525"/>
          <w:r w:rsidRPr="00501C68">
            <w:t>2.0 Conclusion</w:t>
          </w:r>
          <w:r w:rsidR="0007062B">
            <w:t>s</w:t>
          </w:r>
          <w:bookmarkEnd w:id="7"/>
        </w:p>
        <w:p w14:paraId="6ACBCC56" w14:textId="77777777" w:rsidR="00501C68" w:rsidRDefault="00501C68" w:rsidP="007A7999">
          <w:pPr>
            <w:rPr>
              <w:lang w:val="en-US"/>
            </w:rPr>
          </w:pPr>
          <w:r>
            <w:rPr>
              <w:lang w:val="en-US"/>
            </w:rPr>
            <w:tab/>
          </w:r>
        </w:p>
        <w:p w14:paraId="65F96F91" w14:textId="41BE25B3" w:rsidR="00CD767F" w:rsidRPr="007A7999" w:rsidRDefault="00501C68" w:rsidP="007A7999">
          <w:pPr>
            <w:rPr>
              <w:sz w:val="24"/>
              <w:szCs w:val="24"/>
              <w:lang w:val="en-US"/>
            </w:rPr>
          </w:pPr>
          <w:r>
            <w:rPr>
              <w:lang w:val="en-US"/>
            </w:rPr>
            <w:tab/>
          </w:r>
          <w:r w:rsidR="007A7999" w:rsidRPr="007A7999">
            <w:rPr>
              <w:sz w:val="24"/>
              <w:szCs w:val="24"/>
              <w:lang w:val="en-US"/>
            </w:rPr>
            <w:t>This research shows how the change management concept, which is widely utilized in the business world, is put into practice. The ability of an organization to progress and remain effective in the long run depends on its ability to effectively manage change. To successfully implement change, organizations must first establish and adapt their internal business processes. A process-oriented approach is emphasized, together with a rethinking of activities and the upgrading of organizational structures. As a result, managers are always looking for ways to push their teams further than they are right now.</w:t>
          </w:r>
          <w:r w:rsidR="00197EF2">
            <w:rPr>
              <w:sz w:val="24"/>
              <w:szCs w:val="24"/>
              <w:lang w:val="en-US"/>
            </w:rPr>
            <w:t xml:space="preserve"> </w:t>
          </w:r>
          <w:r w:rsidR="007A7999" w:rsidRPr="007A7999">
            <w:rPr>
              <w:sz w:val="24"/>
              <w:szCs w:val="24"/>
              <w:lang w:val="en-US"/>
            </w:rPr>
            <w:t>Organizational culture, like Netflix, has the potential to be both a help and a barrier. An important part of managing an organization's behavior is understanding and respecting its unique culture, which the author has described in prior chapters.</w:t>
          </w:r>
          <w:r w:rsidR="00197EF2">
            <w:rPr>
              <w:sz w:val="24"/>
              <w:szCs w:val="24"/>
              <w:lang w:val="en-US"/>
            </w:rPr>
            <w:t xml:space="preserve"> </w:t>
          </w:r>
          <w:r w:rsidR="007A7999" w:rsidRPr="007A7999">
            <w:rPr>
              <w:sz w:val="24"/>
              <w:szCs w:val="24"/>
              <w:lang w:val="en-US"/>
            </w:rPr>
            <w:t>Internal and external elements are typically involved in the process of change management. Any time a company starts to fall behind its competitors, it is time for a change. There is no single source of external or internal impact on the change management process.</w:t>
          </w:r>
        </w:p>
        <w:p w14:paraId="0E87B42D" w14:textId="77777777" w:rsidR="009E1B79" w:rsidRDefault="009E1B79" w:rsidP="003F0CFA">
          <w:pPr>
            <w:rPr>
              <w:sz w:val="24"/>
              <w:szCs w:val="24"/>
              <w:lang w:val="en-US"/>
            </w:rPr>
          </w:pPr>
        </w:p>
        <w:p w14:paraId="02F1B49F" w14:textId="77777777" w:rsidR="007C2154" w:rsidRDefault="007C2154" w:rsidP="009E4010">
          <w:pPr>
            <w:pStyle w:val="Heading1"/>
          </w:pPr>
        </w:p>
        <w:p w14:paraId="724E667A" w14:textId="77777777" w:rsidR="007C2154" w:rsidRDefault="007C2154" w:rsidP="009E4010">
          <w:pPr>
            <w:pStyle w:val="Heading1"/>
          </w:pPr>
        </w:p>
        <w:p w14:paraId="0CA144AF" w14:textId="4C477D25" w:rsidR="004F1F67" w:rsidRPr="004F1F67" w:rsidRDefault="00CD767F" w:rsidP="004F1F67">
          <w:pPr>
            <w:pStyle w:val="Heading1"/>
          </w:pPr>
          <w:bookmarkStart w:id="8" w:name="_Toc98074526"/>
          <w:r>
            <w:t>3.0 Recommendations</w:t>
          </w:r>
          <w:bookmarkEnd w:id="8"/>
        </w:p>
        <w:p w14:paraId="30F0233C" w14:textId="77777777" w:rsidR="007C2154" w:rsidRDefault="007C2154" w:rsidP="004F1F67">
          <w:pPr>
            <w:pStyle w:val="NoSpacing"/>
          </w:pPr>
        </w:p>
        <w:p w14:paraId="001C5A86" w14:textId="70E77CD2" w:rsidR="007C2154" w:rsidRPr="00BB245C" w:rsidRDefault="004F1F67" w:rsidP="004F1F67">
          <w:pPr>
            <w:pStyle w:val="NoSpacing"/>
            <w:rPr>
              <w:sz w:val="24"/>
              <w:szCs w:val="24"/>
            </w:rPr>
          </w:pPr>
          <w:r>
            <w:tab/>
          </w:r>
          <w:r w:rsidRPr="00BB245C">
            <w:rPr>
              <w:sz w:val="24"/>
              <w:szCs w:val="24"/>
            </w:rPr>
            <w:t xml:space="preserve">Author </w:t>
          </w:r>
          <w:r w:rsidR="00435C82" w:rsidRPr="00BB245C">
            <w:rPr>
              <w:sz w:val="24"/>
              <w:szCs w:val="24"/>
            </w:rPr>
            <w:t>compiled a set of recommendations to aid the Netflix organization</w:t>
          </w:r>
          <w:r w:rsidR="004417E0" w:rsidRPr="00BB245C">
            <w:rPr>
              <w:sz w:val="24"/>
              <w:szCs w:val="24"/>
            </w:rPr>
            <w:t xml:space="preserve"> in future planning and implementation of a change process</w:t>
          </w:r>
          <w:r w:rsidR="007041E6" w:rsidRPr="00BB245C">
            <w:rPr>
              <w:sz w:val="24"/>
              <w:szCs w:val="24"/>
            </w:rPr>
            <w:t xml:space="preserve">. These recommendations </w:t>
          </w:r>
          <w:r w:rsidR="00BE5A9C" w:rsidRPr="00BB245C">
            <w:rPr>
              <w:sz w:val="24"/>
              <w:szCs w:val="24"/>
            </w:rPr>
            <w:t>were</w:t>
          </w:r>
          <w:r w:rsidR="007041E6" w:rsidRPr="00BB245C">
            <w:rPr>
              <w:sz w:val="24"/>
              <w:szCs w:val="24"/>
            </w:rPr>
            <w:t xml:space="preserve"> presented</w:t>
          </w:r>
          <w:r w:rsidR="00BE5A9C" w:rsidRPr="00BB245C">
            <w:rPr>
              <w:sz w:val="24"/>
              <w:szCs w:val="24"/>
            </w:rPr>
            <w:t xml:space="preserve"> in the form of an improvement plan (</w:t>
          </w:r>
          <w:r w:rsidR="00BE5A9C" w:rsidRPr="00BB245C">
            <w:rPr>
              <w:b/>
              <w:bCs/>
              <w:sz w:val="24"/>
              <w:szCs w:val="24"/>
            </w:rPr>
            <w:t>figure 2</w:t>
          </w:r>
          <w:r w:rsidR="00BE5A9C" w:rsidRPr="00BB245C">
            <w:rPr>
              <w:sz w:val="24"/>
              <w:szCs w:val="24"/>
            </w:rPr>
            <w:t>)</w:t>
          </w:r>
        </w:p>
        <w:p w14:paraId="4E0BA530" w14:textId="3750E9C0" w:rsidR="007B626E" w:rsidRPr="007B626E" w:rsidRDefault="007B626E" w:rsidP="007B626E">
          <w:pPr>
            <w:rPr>
              <w:lang w:val="en-US"/>
            </w:rPr>
            <w:sectPr w:rsidR="007B626E" w:rsidRPr="007B626E" w:rsidSect="00CC0CC2">
              <w:footerReference w:type="default" r:id="rId17"/>
              <w:pgSz w:w="11906" w:h="16838"/>
              <w:pgMar w:top="1440" w:right="1440" w:bottom="1440" w:left="1440" w:header="709" w:footer="709" w:gutter="0"/>
              <w:pgNumType w:start="1" w:chapStyle="1"/>
              <w:cols w:space="708"/>
              <w:docGrid w:linePitch="360"/>
            </w:sectPr>
          </w:pPr>
        </w:p>
        <w:p w14:paraId="57962AE1" w14:textId="77777777" w:rsidR="007C2154" w:rsidRDefault="004F7232" w:rsidP="007B626E">
          <w:pPr>
            <w:rPr>
              <w:lang w:val="en-US"/>
            </w:rPr>
          </w:pPr>
          <w:r>
            <w:rPr>
              <w:noProof/>
              <w:lang w:val="en-US"/>
            </w:rPr>
            <w:lastRenderedPageBreak/>
            <w:drawing>
              <wp:inline distT="0" distB="0" distL="0" distR="0" wp14:anchorId="310079B0" wp14:editId="23049015">
                <wp:extent cx="9501462" cy="4799272"/>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1393" cy="4809339"/>
                        </a:xfrm>
                        <a:prstGeom prst="rect">
                          <a:avLst/>
                        </a:prstGeom>
                        <a:noFill/>
                      </pic:spPr>
                    </pic:pic>
                  </a:graphicData>
                </a:graphic>
              </wp:inline>
            </w:drawing>
          </w:r>
        </w:p>
        <w:p w14:paraId="0C57C1C1" w14:textId="77777777" w:rsidR="004F5576" w:rsidRDefault="004F5576" w:rsidP="007B195F">
          <w:pPr>
            <w:jc w:val="center"/>
            <w:rPr>
              <w:b/>
              <w:bCs/>
              <w:sz w:val="24"/>
              <w:szCs w:val="24"/>
              <w:lang w:val="en-US"/>
            </w:rPr>
          </w:pPr>
          <w:r w:rsidRPr="00BB245C">
            <w:rPr>
              <w:b/>
              <w:bCs/>
              <w:sz w:val="24"/>
              <w:szCs w:val="24"/>
              <w:lang w:val="en-US"/>
            </w:rPr>
            <w:t xml:space="preserve">Figure 2, </w:t>
          </w:r>
          <w:r w:rsidR="00BB245C" w:rsidRPr="00BB245C">
            <w:rPr>
              <w:b/>
              <w:bCs/>
              <w:sz w:val="24"/>
              <w:szCs w:val="24"/>
              <w:lang w:val="en-US"/>
            </w:rPr>
            <w:t xml:space="preserve">improvement plan </w:t>
          </w:r>
        </w:p>
        <w:p w14:paraId="2AD75363" w14:textId="77777777" w:rsidR="007B195F" w:rsidRDefault="007B195F" w:rsidP="007B195F">
          <w:pPr>
            <w:jc w:val="center"/>
            <w:rPr>
              <w:b/>
              <w:bCs/>
              <w:sz w:val="24"/>
              <w:szCs w:val="24"/>
              <w:lang w:val="en-US"/>
            </w:rPr>
          </w:pPr>
        </w:p>
        <w:p w14:paraId="139AA76A" w14:textId="77777777" w:rsidR="007B195F" w:rsidRDefault="007B195F" w:rsidP="007B195F">
          <w:pPr>
            <w:jc w:val="center"/>
            <w:rPr>
              <w:b/>
              <w:bCs/>
              <w:sz w:val="24"/>
              <w:szCs w:val="24"/>
              <w:lang w:val="en-US"/>
            </w:rPr>
          </w:pPr>
        </w:p>
        <w:p w14:paraId="2FCD0139" w14:textId="2F154ABA" w:rsidR="007B195F" w:rsidRPr="007B195F" w:rsidRDefault="007B195F" w:rsidP="007B195F">
          <w:pPr>
            <w:jc w:val="center"/>
            <w:rPr>
              <w:b/>
              <w:bCs/>
              <w:sz w:val="24"/>
              <w:szCs w:val="24"/>
              <w:lang w:val="en-US"/>
            </w:rPr>
            <w:sectPr w:rsidR="007B195F" w:rsidRPr="007B195F" w:rsidSect="001624CF">
              <w:pgSz w:w="16838" w:h="11906" w:orient="landscape"/>
              <w:pgMar w:top="1440" w:right="1440" w:bottom="1440" w:left="1440" w:header="709" w:footer="709" w:gutter="0"/>
              <w:pgNumType w:chapStyle="1"/>
              <w:cols w:space="708"/>
              <w:docGrid w:linePitch="360"/>
            </w:sectPr>
          </w:pPr>
        </w:p>
        <w:p w14:paraId="4D1C7985" w14:textId="77777777" w:rsidR="001624CF" w:rsidRDefault="00B2289C" w:rsidP="007B195F">
          <w:pPr>
            <w:pStyle w:val="Heading1"/>
          </w:pPr>
        </w:p>
      </w:sdtContent>
    </w:sdt>
    <w:p w14:paraId="09C46E9D" w14:textId="1F52F8B8" w:rsidR="009B1696" w:rsidRDefault="007B195F" w:rsidP="007B195F">
      <w:pPr>
        <w:pStyle w:val="Heading1"/>
      </w:pPr>
      <w:bookmarkStart w:id="9" w:name="_Toc98074527"/>
      <w:r>
        <w:t>4.0 Re</w:t>
      </w:r>
      <w:r w:rsidR="001624CF">
        <w:t>ferences</w:t>
      </w:r>
      <w:bookmarkEnd w:id="9"/>
    </w:p>
    <w:p w14:paraId="1054ED9F" w14:textId="77777777" w:rsidR="006F77E7" w:rsidRDefault="006F77E7" w:rsidP="00FA18FF">
      <w:pPr>
        <w:rPr>
          <w:lang w:val="en-US"/>
        </w:rPr>
      </w:pPr>
    </w:p>
    <w:p w14:paraId="16784F6F" w14:textId="77777777" w:rsidR="00A31142" w:rsidRPr="00C42948" w:rsidRDefault="00A31142" w:rsidP="00BD22F7">
      <w:pPr>
        <w:ind w:left="360"/>
        <w:rPr>
          <w:lang w:val="en-US"/>
        </w:rPr>
      </w:pPr>
    </w:p>
    <w:p w14:paraId="77E7077C" w14:textId="77777777" w:rsidR="00291431" w:rsidRPr="00C415DB" w:rsidRDefault="00291431" w:rsidP="00BD22F7">
      <w:pPr>
        <w:pStyle w:val="ListParagraph"/>
        <w:ind w:left="1080"/>
        <w:rPr>
          <w:lang w:val="en-US"/>
        </w:rPr>
      </w:pPr>
    </w:p>
    <w:p w14:paraId="75170CFD" w14:textId="77777777" w:rsidR="00291431" w:rsidRPr="00291431" w:rsidRDefault="00291431" w:rsidP="00AC0739">
      <w:pPr>
        <w:pStyle w:val="ListParagraph"/>
        <w:numPr>
          <w:ilvl w:val="0"/>
          <w:numId w:val="6"/>
        </w:numPr>
        <w:rPr>
          <w:lang w:val="en-US"/>
        </w:rPr>
      </w:pPr>
      <w:r w:rsidRPr="00291431">
        <w:rPr>
          <w:lang w:val="en-US"/>
        </w:rPr>
        <w:t xml:space="preserve">About Netflix. 2017. </w:t>
      </w:r>
      <w:r w:rsidRPr="00291431">
        <w:rPr>
          <w:i/>
          <w:iCs/>
          <w:lang w:val="en-US"/>
        </w:rPr>
        <w:t>About Netflix - Renewable Energy at Netflix: An Update.</w:t>
      </w:r>
      <w:r w:rsidRPr="00291431">
        <w:rPr>
          <w:lang w:val="en-US"/>
        </w:rPr>
        <w:t xml:space="preserve"> [online] Available at: &lt;</w:t>
      </w:r>
      <w:hyperlink r:id="rId19" w:history="1">
        <w:r w:rsidRPr="00291431">
          <w:rPr>
            <w:rStyle w:val="Hyperlink"/>
            <w:lang w:val="en-US"/>
          </w:rPr>
          <w:t>https://about.netflix.com/en/news/renewable-energy-at-netflix-an-update</w:t>
        </w:r>
      </w:hyperlink>
      <w:r w:rsidRPr="00291431">
        <w:rPr>
          <w:lang w:val="en-US"/>
        </w:rPr>
        <w:t>&gt; [Accessed 13 February 2022].</w:t>
      </w:r>
    </w:p>
    <w:p w14:paraId="105A4A50" w14:textId="77777777" w:rsidR="00291431" w:rsidRPr="00291431" w:rsidRDefault="00291431" w:rsidP="00AC0739">
      <w:pPr>
        <w:pStyle w:val="ListParagraph"/>
        <w:numPr>
          <w:ilvl w:val="0"/>
          <w:numId w:val="6"/>
        </w:numPr>
        <w:rPr>
          <w:lang w:val="en-US"/>
        </w:rPr>
      </w:pPr>
      <w:r w:rsidRPr="00291431">
        <w:rPr>
          <w:lang w:val="en-US"/>
        </w:rPr>
        <w:t xml:space="preserve">Amaro, S., 2020. </w:t>
      </w:r>
      <w:r w:rsidRPr="00291431">
        <w:rPr>
          <w:i/>
          <w:iCs/>
          <w:lang w:val="en-US"/>
        </w:rPr>
        <w:t>Tech giants are the ‘winners’ of the coronavirus crisis and should pay more tax, Europe official says</w:t>
      </w:r>
      <w:r w:rsidRPr="00291431">
        <w:rPr>
          <w:lang w:val="en-US"/>
        </w:rPr>
        <w:t>. [online] Available at: &lt;</w:t>
      </w:r>
      <w:hyperlink r:id="rId20" w:history="1">
        <w:r w:rsidRPr="00291431">
          <w:rPr>
            <w:rStyle w:val="Hyperlink"/>
            <w:lang w:val="en-US"/>
          </w:rPr>
          <w:t>https://www.cnbc.com/2020/09/05/big-tech-needs-to-pay-more-tax-eus-gentiloni-says.html</w:t>
        </w:r>
      </w:hyperlink>
      <w:r w:rsidRPr="00291431">
        <w:rPr>
          <w:lang w:val="en-US"/>
        </w:rPr>
        <w:t>&gt; [Accessed 5 March 2022].</w:t>
      </w:r>
    </w:p>
    <w:p w14:paraId="72E19109" w14:textId="77777777" w:rsidR="00291431" w:rsidRPr="00291431" w:rsidRDefault="00291431" w:rsidP="00AC0739">
      <w:pPr>
        <w:pStyle w:val="ListParagraph"/>
        <w:numPr>
          <w:ilvl w:val="0"/>
          <w:numId w:val="6"/>
        </w:numPr>
        <w:rPr>
          <w:lang w:val="en-US"/>
        </w:rPr>
      </w:pPr>
      <w:r w:rsidRPr="00291431">
        <w:rPr>
          <w:lang w:val="en-US"/>
        </w:rPr>
        <w:t xml:space="preserve">Barr, T., 2011. Television’s newcomers: Netflix, Apple, </w:t>
      </w:r>
      <w:proofErr w:type="gramStart"/>
      <w:r w:rsidRPr="00291431">
        <w:rPr>
          <w:lang w:val="en-US"/>
        </w:rPr>
        <w:t>Google</w:t>
      </w:r>
      <w:proofErr w:type="gramEnd"/>
      <w:r w:rsidRPr="00291431">
        <w:rPr>
          <w:lang w:val="en-US"/>
        </w:rPr>
        <w:t xml:space="preserve"> and Facebook. </w:t>
      </w:r>
      <w:r w:rsidRPr="00291431">
        <w:rPr>
          <w:i/>
          <w:iCs/>
          <w:lang w:val="en-US"/>
        </w:rPr>
        <w:t>Telecommunications Journal of Australia</w:t>
      </w:r>
      <w:r w:rsidRPr="00291431">
        <w:rPr>
          <w:lang w:val="en-US"/>
        </w:rPr>
        <w:t>, 61(4).</w:t>
      </w:r>
    </w:p>
    <w:p w14:paraId="52860C64" w14:textId="77777777" w:rsidR="00291431" w:rsidRPr="00291431" w:rsidRDefault="00291431" w:rsidP="00AC0739">
      <w:pPr>
        <w:pStyle w:val="ListParagraph"/>
        <w:numPr>
          <w:ilvl w:val="0"/>
          <w:numId w:val="6"/>
        </w:numPr>
        <w:rPr>
          <w:lang w:val="en-US"/>
        </w:rPr>
      </w:pPr>
      <w:r w:rsidRPr="00291431">
        <w:rPr>
          <w:lang w:val="en-US"/>
        </w:rPr>
        <w:t xml:space="preserve">Bell, R. and </w:t>
      </w:r>
      <w:proofErr w:type="spellStart"/>
      <w:r w:rsidRPr="00291431">
        <w:rPr>
          <w:lang w:val="en-US"/>
        </w:rPr>
        <w:t>Koren</w:t>
      </w:r>
      <w:proofErr w:type="spellEnd"/>
      <w:r w:rsidRPr="00291431">
        <w:rPr>
          <w:lang w:val="en-US"/>
        </w:rPr>
        <w:t xml:space="preserve">, Y., </w:t>
      </w:r>
      <w:r w:rsidRPr="00291431">
        <w:rPr>
          <w:lang w:val="en-US"/>
        </w:rPr>
        <w:t>(</w:t>
      </w:r>
      <w:r w:rsidRPr="00291431">
        <w:rPr>
          <w:lang w:val="en-US"/>
        </w:rPr>
        <w:t>2007</w:t>
      </w:r>
      <w:r w:rsidRPr="00291431">
        <w:rPr>
          <w:lang w:val="en-US"/>
        </w:rPr>
        <w:t>)</w:t>
      </w:r>
      <w:r w:rsidRPr="00291431">
        <w:rPr>
          <w:lang w:val="en-US"/>
        </w:rPr>
        <w:t xml:space="preserve">. Lessons from the Netflix prize challenge. </w:t>
      </w:r>
      <w:r w:rsidRPr="00291431">
        <w:rPr>
          <w:i/>
          <w:iCs/>
          <w:lang w:val="en-US"/>
        </w:rPr>
        <w:t>ACM SIGKDD Explorations Newsletter</w:t>
      </w:r>
      <w:r w:rsidRPr="00291431">
        <w:rPr>
          <w:lang w:val="en-US"/>
        </w:rPr>
        <w:t>, 9(2), pp.75-79.</w:t>
      </w:r>
    </w:p>
    <w:p w14:paraId="4CDE63FB" w14:textId="77777777" w:rsidR="00291431" w:rsidRPr="00291431" w:rsidRDefault="00291431" w:rsidP="00AC0739">
      <w:pPr>
        <w:pStyle w:val="ListParagraph"/>
        <w:numPr>
          <w:ilvl w:val="0"/>
          <w:numId w:val="6"/>
        </w:numPr>
        <w:rPr>
          <w:lang w:val="en-US"/>
        </w:rPr>
      </w:pPr>
      <w:r w:rsidRPr="00291431">
        <w:rPr>
          <w:lang w:val="en-US"/>
        </w:rPr>
        <w:t xml:space="preserve">Bell, R., </w:t>
      </w:r>
      <w:proofErr w:type="spellStart"/>
      <w:r w:rsidRPr="00291431">
        <w:rPr>
          <w:lang w:val="en-US"/>
        </w:rPr>
        <w:t>Koren</w:t>
      </w:r>
      <w:proofErr w:type="spellEnd"/>
      <w:r w:rsidRPr="00291431">
        <w:rPr>
          <w:lang w:val="en-US"/>
        </w:rPr>
        <w:t xml:space="preserve">, Y. and </w:t>
      </w:r>
      <w:proofErr w:type="spellStart"/>
      <w:r w:rsidRPr="00291431">
        <w:rPr>
          <w:lang w:val="en-US"/>
        </w:rPr>
        <w:t>Volinsky</w:t>
      </w:r>
      <w:proofErr w:type="spellEnd"/>
      <w:r w:rsidRPr="00291431">
        <w:rPr>
          <w:lang w:val="en-US"/>
        </w:rPr>
        <w:t xml:space="preserve">, C., 2010. All Together Now: A Perspective on the Netflix Prize. </w:t>
      </w:r>
      <w:r w:rsidRPr="00291431">
        <w:rPr>
          <w:i/>
          <w:iCs/>
          <w:lang w:val="en-US"/>
        </w:rPr>
        <w:t>CHANCE</w:t>
      </w:r>
      <w:r w:rsidRPr="00291431">
        <w:rPr>
          <w:lang w:val="en-US"/>
        </w:rPr>
        <w:t>, 23(1), pp.24-29.</w:t>
      </w:r>
    </w:p>
    <w:p w14:paraId="0AAE77EB" w14:textId="77777777" w:rsidR="00291431" w:rsidRPr="00291431" w:rsidRDefault="00291431" w:rsidP="00AC0739">
      <w:pPr>
        <w:pStyle w:val="ListParagraph"/>
        <w:numPr>
          <w:ilvl w:val="0"/>
          <w:numId w:val="6"/>
        </w:numPr>
        <w:rPr>
          <w:lang w:val="en-US"/>
        </w:rPr>
      </w:pPr>
      <w:proofErr w:type="spellStart"/>
      <w:r w:rsidRPr="00291431">
        <w:rPr>
          <w:lang w:val="en-US"/>
        </w:rPr>
        <w:t>Bernoff</w:t>
      </w:r>
      <w:proofErr w:type="spellEnd"/>
      <w:r w:rsidRPr="00291431">
        <w:rPr>
          <w:lang w:val="en-US"/>
        </w:rPr>
        <w:t xml:space="preserve">, J., &amp; Schadler, T. (2010). </w:t>
      </w:r>
      <w:r w:rsidRPr="00291431">
        <w:rPr>
          <w:i/>
          <w:iCs/>
          <w:lang w:val="en-US"/>
        </w:rPr>
        <w:t>Empowered: unleash your employees, energize your customers, transform your business</w:t>
      </w:r>
      <w:r w:rsidRPr="00291431">
        <w:rPr>
          <w:lang w:val="en-US"/>
        </w:rPr>
        <w:t>. Boston, Mass.: Harvard Business Press.</w:t>
      </w:r>
    </w:p>
    <w:p w14:paraId="623B1CC7" w14:textId="77777777" w:rsidR="00291431" w:rsidRPr="00291431" w:rsidRDefault="00291431" w:rsidP="00AC0739">
      <w:pPr>
        <w:pStyle w:val="ListParagraph"/>
        <w:numPr>
          <w:ilvl w:val="0"/>
          <w:numId w:val="6"/>
        </w:numPr>
        <w:rPr>
          <w:lang w:val="en-US"/>
        </w:rPr>
      </w:pPr>
      <w:r w:rsidRPr="00291431">
        <w:rPr>
          <w:lang w:val="en-US"/>
        </w:rPr>
        <w:t xml:space="preserve">Berry, S., </w:t>
      </w:r>
      <w:proofErr w:type="spellStart"/>
      <w:r w:rsidRPr="00291431">
        <w:rPr>
          <w:lang w:val="en-US"/>
        </w:rPr>
        <w:t>Fazzio</w:t>
      </w:r>
      <w:proofErr w:type="spellEnd"/>
      <w:r w:rsidRPr="00291431">
        <w:rPr>
          <w:lang w:val="en-US"/>
        </w:rPr>
        <w:t xml:space="preserve">, S., Zhou, Y., Scott, B. and Francisco-Revilla, L., 2010. Netflix recommendations for groups. </w:t>
      </w:r>
      <w:r w:rsidRPr="00291431">
        <w:rPr>
          <w:i/>
          <w:iCs/>
          <w:lang w:val="en-US"/>
        </w:rPr>
        <w:t>Proceedings of the American Society for Information Science and Technology</w:t>
      </w:r>
      <w:r w:rsidRPr="00291431">
        <w:rPr>
          <w:lang w:val="en-US"/>
        </w:rPr>
        <w:t>, 47(1), pp.1-3.</w:t>
      </w:r>
    </w:p>
    <w:p w14:paraId="10CBF728" w14:textId="77777777" w:rsidR="00291431" w:rsidRPr="00291431" w:rsidRDefault="00291431" w:rsidP="00AC0739">
      <w:pPr>
        <w:pStyle w:val="ListParagraph"/>
        <w:numPr>
          <w:ilvl w:val="0"/>
          <w:numId w:val="6"/>
        </w:numPr>
        <w:rPr>
          <w:lang w:val="en-US"/>
        </w:rPr>
      </w:pPr>
      <w:r w:rsidRPr="00291431">
        <w:rPr>
          <w:lang w:val="en-US"/>
        </w:rPr>
        <w:t xml:space="preserve">Blood, P 2013, </w:t>
      </w:r>
      <w:r w:rsidRPr="00291431">
        <w:rPr>
          <w:i/>
          <w:iCs/>
          <w:lang w:val="en-US"/>
        </w:rPr>
        <w:t>Implementing Restorative Practice in Schools a Practical Guide to Transforming School Communities</w:t>
      </w:r>
      <w:r w:rsidRPr="00291431">
        <w:rPr>
          <w:lang w:val="en-US"/>
        </w:rPr>
        <w:t>, Jessica Kingsley Publishers, Philadelphia.</w:t>
      </w:r>
    </w:p>
    <w:p w14:paraId="7BD56C7B" w14:textId="77777777" w:rsidR="00291431" w:rsidRPr="00291431" w:rsidRDefault="00291431" w:rsidP="00AC0739">
      <w:pPr>
        <w:pStyle w:val="ListParagraph"/>
        <w:numPr>
          <w:ilvl w:val="0"/>
          <w:numId w:val="6"/>
        </w:numPr>
        <w:rPr>
          <w:lang w:val="en-US"/>
        </w:rPr>
      </w:pPr>
      <w:proofErr w:type="spellStart"/>
      <w:r w:rsidRPr="00291431">
        <w:rPr>
          <w:lang w:val="en-US"/>
        </w:rPr>
        <w:t>Bransley</w:t>
      </w:r>
      <w:proofErr w:type="spellEnd"/>
      <w:r w:rsidRPr="00291431">
        <w:rPr>
          <w:lang w:val="en-US"/>
        </w:rPr>
        <w:t xml:space="preserve">, T., </w:t>
      </w:r>
      <w:r w:rsidRPr="00291431">
        <w:rPr>
          <w:lang w:val="en-US"/>
        </w:rPr>
        <w:t>(</w:t>
      </w:r>
      <w:r w:rsidRPr="00291431">
        <w:rPr>
          <w:lang w:val="en-US"/>
        </w:rPr>
        <w:t>2010</w:t>
      </w:r>
      <w:r w:rsidRPr="00291431">
        <w:rPr>
          <w:lang w:val="en-US"/>
        </w:rPr>
        <w:t>)</w:t>
      </w:r>
      <w:r w:rsidRPr="00291431">
        <w:rPr>
          <w:lang w:val="en-US"/>
        </w:rPr>
        <w:t xml:space="preserve">. Netflix cancels contest sequel. </w:t>
      </w:r>
      <w:r w:rsidRPr="00291431">
        <w:rPr>
          <w:i/>
          <w:iCs/>
          <w:lang w:val="en-US"/>
        </w:rPr>
        <w:t>Computer Fraud &amp; Security</w:t>
      </w:r>
      <w:r w:rsidRPr="00291431">
        <w:rPr>
          <w:lang w:val="en-US"/>
        </w:rPr>
        <w:t>, 2010(3), pp.2-3.</w:t>
      </w:r>
    </w:p>
    <w:p w14:paraId="45AF984E" w14:textId="77777777" w:rsidR="00291431" w:rsidRPr="00291431" w:rsidRDefault="00291431" w:rsidP="00AC0739">
      <w:pPr>
        <w:pStyle w:val="ListParagraph"/>
        <w:numPr>
          <w:ilvl w:val="0"/>
          <w:numId w:val="6"/>
        </w:numPr>
        <w:rPr>
          <w:lang w:val="en-US"/>
        </w:rPr>
      </w:pPr>
      <w:proofErr w:type="spellStart"/>
      <w:r w:rsidRPr="00291431">
        <w:rPr>
          <w:lang w:val="en-US"/>
        </w:rPr>
        <w:t>Bylund</w:t>
      </w:r>
      <w:proofErr w:type="spellEnd"/>
      <w:r w:rsidRPr="00291431">
        <w:rPr>
          <w:lang w:val="en-US"/>
        </w:rPr>
        <w:t xml:space="preserve">, A., 2020. </w:t>
      </w:r>
      <w:r w:rsidRPr="00291431">
        <w:rPr>
          <w:i/>
          <w:iCs/>
          <w:lang w:val="en-US"/>
        </w:rPr>
        <w:t>Netflix Just Started Reporting Renewable Energy Use and Content Removal | The Motley Fool</w:t>
      </w:r>
      <w:r w:rsidRPr="00291431">
        <w:rPr>
          <w:lang w:val="en-US"/>
        </w:rPr>
        <w:t>. [online] The Motley Fool. Available at: &lt;</w:t>
      </w:r>
      <w:hyperlink r:id="rId21" w:history="1">
        <w:r w:rsidRPr="00291431">
          <w:rPr>
            <w:rStyle w:val="Hyperlink"/>
            <w:lang w:val="en-US"/>
          </w:rPr>
          <w:t>https://www.fool.com/investing/2020/02/08/netflix-just-started-reporting-renewable-energy-us.aspx</w:t>
        </w:r>
      </w:hyperlink>
      <w:r w:rsidRPr="00291431">
        <w:rPr>
          <w:lang w:val="en-US"/>
        </w:rPr>
        <w:t>&gt; [Accessed 5 March 2022].</w:t>
      </w:r>
    </w:p>
    <w:p w14:paraId="7C72B848" w14:textId="77777777" w:rsidR="00291431" w:rsidRPr="00291431" w:rsidRDefault="00291431" w:rsidP="00AC0739">
      <w:pPr>
        <w:pStyle w:val="ListParagraph"/>
        <w:numPr>
          <w:ilvl w:val="0"/>
          <w:numId w:val="6"/>
        </w:numPr>
        <w:rPr>
          <w:lang w:val="en-US"/>
        </w:rPr>
      </w:pPr>
      <w:r w:rsidRPr="00291431">
        <w:rPr>
          <w:lang w:val="en-US"/>
        </w:rPr>
        <w:t xml:space="preserve">Cameron, E. and Green, M., 2015. </w:t>
      </w:r>
      <w:r w:rsidRPr="00291431">
        <w:rPr>
          <w:i/>
          <w:iCs/>
          <w:lang w:val="en-US"/>
        </w:rPr>
        <w:t>Making sense of change management</w:t>
      </w:r>
      <w:r w:rsidRPr="00291431">
        <w:rPr>
          <w:lang w:val="en-US"/>
        </w:rPr>
        <w:t>. 4th ed. London: Kogan Page, pp.1-2, 106-108, 176-204, 296-304.</w:t>
      </w:r>
    </w:p>
    <w:p w14:paraId="58149B17" w14:textId="77777777" w:rsidR="00291431" w:rsidRPr="00291431" w:rsidRDefault="00291431" w:rsidP="00AC0739">
      <w:pPr>
        <w:pStyle w:val="ListParagraph"/>
        <w:numPr>
          <w:ilvl w:val="0"/>
          <w:numId w:val="6"/>
        </w:numPr>
        <w:rPr>
          <w:lang w:val="en-US"/>
        </w:rPr>
      </w:pPr>
      <w:r w:rsidRPr="00291431">
        <w:rPr>
          <w:lang w:val="en-US"/>
        </w:rPr>
        <w:t xml:space="preserve">Cooper, S 2012, </w:t>
      </w:r>
      <w:r w:rsidRPr="00291431">
        <w:rPr>
          <w:i/>
          <w:iCs/>
          <w:lang w:val="en-US"/>
        </w:rPr>
        <w:t>Change: models and processes</w:t>
      </w:r>
      <w:r w:rsidRPr="00291431">
        <w:rPr>
          <w:lang w:val="en-US"/>
        </w:rPr>
        <w:t>, Thomas Publisher Limited, Springfield.</w:t>
      </w:r>
    </w:p>
    <w:p w14:paraId="298EA1CA" w14:textId="77777777" w:rsidR="00291431" w:rsidRPr="00291431" w:rsidRDefault="00291431" w:rsidP="00AC0739">
      <w:pPr>
        <w:pStyle w:val="ListParagraph"/>
        <w:numPr>
          <w:ilvl w:val="0"/>
          <w:numId w:val="6"/>
        </w:numPr>
        <w:rPr>
          <w:lang w:val="en-US"/>
        </w:rPr>
      </w:pPr>
      <w:proofErr w:type="spellStart"/>
      <w:r w:rsidRPr="00291431">
        <w:rPr>
          <w:lang w:val="en-US"/>
        </w:rPr>
        <w:t>Delimitrou</w:t>
      </w:r>
      <w:proofErr w:type="spellEnd"/>
      <w:r w:rsidRPr="00291431">
        <w:rPr>
          <w:lang w:val="en-US"/>
        </w:rPr>
        <w:t xml:space="preserve">, C &amp; </w:t>
      </w:r>
      <w:proofErr w:type="spellStart"/>
      <w:r w:rsidRPr="00291431">
        <w:rPr>
          <w:lang w:val="en-US"/>
        </w:rPr>
        <w:t>Kozyrakis</w:t>
      </w:r>
      <w:proofErr w:type="spellEnd"/>
      <w:r w:rsidRPr="00291431">
        <w:rPr>
          <w:lang w:val="en-US"/>
        </w:rPr>
        <w:t xml:space="preserve">, C 2013, ‘The Netflix Challenge: Datacenter Edition’, </w:t>
      </w:r>
      <w:r w:rsidRPr="00291431">
        <w:rPr>
          <w:i/>
          <w:iCs/>
          <w:lang w:val="en-US"/>
        </w:rPr>
        <w:t>IEEE Computer Architecture Letters</w:t>
      </w:r>
      <w:r w:rsidRPr="00291431">
        <w:rPr>
          <w:lang w:val="en-US"/>
        </w:rPr>
        <w:t>, vol. 12, no. 1, pp. 29-32.</w:t>
      </w:r>
    </w:p>
    <w:p w14:paraId="5FE19374" w14:textId="77777777" w:rsidR="00291431" w:rsidRPr="00291431" w:rsidRDefault="00291431" w:rsidP="00AC0739">
      <w:pPr>
        <w:pStyle w:val="ListParagraph"/>
        <w:numPr>
          <w:ilvl w:val="0"/>
          <w:numId w:val="6"/>
        </w:numPr>
        <w:rPr>
          <w:lang w:val="en-US"/>
        </w:rPr>
      </w:pPr>
      <w:r w:rsidRPr="00291431">
        <w:rPr>
          <w:lang w:val="en-US"/>
        </w:rPr>
        <w:t xml:space="preserve">Deshmukh, A &amp; Naik, A 2010, </w:t>
      </w:r>
      <w:r w:rsidRPr="00291431">
        <w:rPr>
          <w:i/>
          <w:iCs/>
          <w:lang w:val="en-US"/>
        </w:rPr>
        <w:t>Educational management</w:t>
      </w:r>
      <w:r w:rsidRPr="00291431">
        <w:rPr>
          <w:lang w:val="en-US"/>
        </w:rPr>
        <w:t>, Himalaya Pub. House, Mumbai.</w:t>
      </w:r>
    </w:p>
    <w:p w14:paraId="6BE2B782" w14:textId="77777777" w:rsidR="00291431" w:rsidRPr="00291431" w:rsidRDefault="00291431" w:rsidP="00AC0739">
      <w:pPr>
        <w:pStyle w:val="ListParagraph"/>
        <w:numPr>
          <w:ilvl w:val="0"/>
          <w:numId w:val="6"/>
        </w:numPr>
        <w:rPr>
          <w:lang w:val="en-US"/>
        </w:rPr>
      </w:pPr>
      <w:proofErr w:type="spellStart"/>
      <w:r w:rsidRPr="00291431">
        <w:rPr>
          <w:lang w:val="en-US"/>
        </w:rPr>
        <w:t>Frue</w:t>
      </w:r>
      <w:proofErr w:type="spellEnd"/>
      <w:r w:rsidRPr="00291431">
        <w:rPr>
          <w:lang w:val="en-US"/>
        </w:rPr>
        <w:t>, K., 2018</w:t>
      </w:r>
      <w:r w:rsidRPr="00291431">
        <w:rPr>
          <w:i/>
          <w:iCs/>
          <w:lang w:val="en-US"/>
        </w:rPr>
        <w:t>. PEST Analysis of Netflix: How Politics and the Economy impact the Media Provider</w:t>
      </w:r>
      <w:r w:rsidRPr="00291431">
        <w:rPr>
          <w:lang w:val="en-US"/>
        </w:rPr>
        <w:t>. [online] PESTLE Analysis. Available at: &lt;</w:t>
      </w:r>
      <w:hyperlink r:id="rId22" w:history="1">
        <w:r w:rsidRPr="00291431">
          <w:rPr>
            <w:rStyle w:val="Hyperlink"/>
            <w:lang w:val="en-US"/>
          </w:rPr>
          <w:t>https://pestleanalysis.com/pest-analysis-of-netflix/</w:t>
        </w:r>
      </w:hyperlink>
      <w:r w:rsidRPr="00291431">
        <w:rPr>
          <w:lang w:val="en-US"/>
        </w:rPr>
        <w:t>&gt; [Accessed 20 February 2022].</w:t>
      </w:r>
    </w:p>
    <w:p w14:paraId="73A6E56B" w14:textId="77777777" w:rsidR="00291431" w:rsidRPr="00291431" w:rsidRDefault="00291431" w:rsidP="00AC0739">
      <w:pPr>
        <w:pStyle w:val="ListParagraph"/>
        <w:numPr>
          <w:ilvl w:val="0"/>
          <w:numId w:val="6"/>
        </w:numPr>
        <w:rPr>
          <w:lang w:val="en-US"/>
        </w:rPr>
      </w:pPr>
      <w:r w:rsidRPr="00291431">
        <w:rPr>
          <w:lang w:val="en-US"/>
        </w:rPr>
        <w:t xml:space="preserve">Ganz, M., </w:t>
      </w:r>
      <w:proofErr w:type="spellStart"/>
      <w:r w:rsidRPr="00291431">
        <w:rPr>
          <w:lang w:val="en-US"/>
        </w:rPr>
        <w:t>Nohria</w:t>
      </w:r>
      <w:proofErr w:type="spellEnd"/>
      <w:r w:rsidRPr="00291431">
        <w:rPr>
          <w:lang w:val="en-US"/>
        </w:rPr>
        <w:t xml:space="preserve">, N. and Khurana, R., 2010. </w:t>
      </w:r>
      <w:r w:rsidRPr="00291431">
        <w:rPr>
          <w:i/>
          <w:iCs/>
          <w:lang w:val="en-US"/>
        </w:rPr>
        <w:t>Leading change</w:t>
      </w:r>
      <w:r w:rsidRPr="00291431">
        <w:rPr>
          <w:lang w:val="en-US"/>
        </w:rPr>
        <w:t>. In Handbook of Leadership Theory and Practice: A Harvard Business School Centennial Colloquium.</w:t>
      </w:r>
    </w:p>
    <w:p w14:paraId="64BC28FD" w14:textId="77777777" w:rsidR="00291431" w:rsidRPr="00291431" w:rsidRDefault="00291431" w:rsidP="00AC0739">
      <w:pPr>
        <w:pStyle w:val="ListParagraph"/>
        <w:numPr>
          <w:ilvl w:val="0"/>
          <w:numId w:val="6"/>
        </w:numPr>
        <w:rPr>
          <w:lang w:val="en-US"/>
        </w:rPr>
      </w:pPr>
      <w:proofErr w:type="spellStart"/>
      <w:r w:rsidRPr="00291431">
        <w:rPr>
          <w:lang w:val="en-US"/>
        </w:rPr>
        <w:lastRenderedPageBreak/>
        <w:t>Kähkönen</w:t>
      </w:r>
      <w:proofErr w:type="spellEnd"/>
      <w:r w:rsidRPr="00291431">
        <w:rPr>
          <w:lang w:val="en-US"/>
        </w:rPr>
        <w:t>, T. (2020). Employee trust repair after organizational change</w:t>
      </w:r>
      <w:r w:rsidRPr="00291431">
        <w:rPr>
          <w:i/>
          <w:iCs/>
          <w:lang w:val="en-US"/>
        </w:rPr>
        <w:t>. Journal of Organizational Change Management</w:t>
      </w:r>
      <w:r w:rsidRPr="00291431">
        <w:rPr>
          <w:lang w:val="en-US"/>
        </w:rPr>
        <w:t>, 33(6), pp.1143-1161.</w:t>
      </w:r>
    </w:p>
    <w:p w14:paraId="217D5A23" w14:textId="77777777" w:rsidR="00291431" w:rsidRPr="00291431" w:rsidRDefault="00291431" w:rsidP="00AC0739">
      <w:pPr>
        <w:pStyle w:val="ListParagraph"/>
        <w:numPr>
          <w:ilvl w:val="0"/>
          <w:numId w:val="6"/>
        </w:numPr>
        <w:rPr>
          <w:lang w:val="en-US"/>
        </w:rPr>
      </w:pPr>
      <w:proofErr w:type="spellStart"/>
      <w:r w:rsidRPr="00291431">
        <w:rPr>
          <w:lang w:val="en-US"/>
        </w:rPr>
        <w:t>Kobiruzzaman</w:t>
      </w:r>
      <w:proofErr w:type="spellEnd"/>
      <w:r w:rsidRPr="00291431">
        <w:rPr>
          <w:lang w:val="en-US"/>
        </w:rPr>
        <w:t xml:space="preserve">, M.M., 2022. </w:t>
      </w:r>
      <w:r w:rsidRPr="00291431">
        <w:rPr>
          <w:i/>
          <w:iCs/>
          <w:lang w:val="en-US"/>
        </w:rPr>
        <w:t>Netflix Organizational Change &amp; Structure Case Study 2022</w:t>
      </w:r>
      <w:r w:rsidRPr="00291431">
        <w:rPr>
          <w:lang w:val="en-US"/>
        </w:rPr>
        <w:t>. [online] Newsmoor.com. Available at: &lt;</w:t>
      </w:r>
      <w:hyperlink r:id="rId23" w:history="1">
        <w:r w:rsidRPr="00291431">
          <w:rPr>
            <w:rStyle w:val="Hyperlink"/>
            <w:lang w:val="en-US"/>
          </w:rPr>
          <w:t>https://newsmoor.com/netflix-organizational-change-organizational-management-change-examples/</w:t>
        </w:r>
      </w:hyperlink>
      <w:r w:rsidRPr="00291431">
        <w:rPr>
          <w:lang w:val="en-US"/>
        </w:rPr>
        <w:t>&gt; [Accessed 18 February 2022].</w:t>
      </w:r>
    </w:p>
    <w:p w14:paraId="60F7BD97" w14:textId="77777777" w:rsidR="00291431" w:rsidRPr="00291431" w:rsidRDefault="00291431" w:rsidP="00AC0739">
      <w:pPr>
        <w:pStyle w:val="ListParagraph"/>
        <w:numPr>
          <w:ilvl w:val="0"/>
          <w:numId w:val="6"/>
        </w:numPr>
        <w:rPr>
          <w:lang w:val="en-US"/>
        </w:rPr>
      </w:pPr>
      <w:r w:rsidRPr="00291431">
        <w:rPr>
          <w:lang w:val="en-US"/>
        </w:rPr>
        <w:t xml:space="preserve">Kotter, J. (2012). </w:t>
      </w:r>
      <w:r w:rsidRPr="00291431">
        <w:rPr>
          <w:i/>
          <w:iCs/>
          <w:lang w:val="en-US"/>
        </w:rPr>
        <w:t>Leading change</w:t>
      </w:r>
      <w:r w:rsidRPr="00291431">
        <w:rPr>
          <w:lang w:val="en-US"/>
        </w:rPr>
        <w:t>. Boston, Mass.: Harvard Business Review Press.</w:t>
      </w:r>
    </w:p>
    <w:p w14:paraId="1B3131A2" w14:textId="77777777" w:rsidR="00291431" w:rsidRPr="00291431" w:rsidRDefault="00291431" w:rsidP="00AC0739">
      <w:pPr>
        <w:pStyle w:val="ListParagraph"/>
        <w:numPr>
          <w:ilvl w:val="0"/>
          <w:numId w:val="6"/>
        </w:numPr>
        <w:rPr>
          <w:lang w:val="en-US"/>
        </w:rPr>
      </w:pPr>
      <w:proofErr w:type="spellStart"/>
      <w:r w:rsidRPr="00291431">
        <w:rPr>
          <w:lang w:val="en-US"/>
        </w:rPr>
        <w:t>Llopis</w:t>
      </w:r>
      <w:proofErr w:type="spellEnd"/>
      <w:r w:rsidRPr="00291431">
        <w:rPr>
          <w:lang w:val="en-US"/>
        </w:rPr>
        <w:t xml:space="preserve">, G., 2014. </w:t>
      </w:r>
      <w:r w:rsidRPr="00291431">
        <w:rPr>
          <w:i/>
          <w:iCs/>
          <w:lang w:val="en-US"/>
        </w:rPr>
        <w:t xml:space="preserve">Every Leader Must Be </w:t>
      </w:r>
      <w:proofErr w:type="gramStart"/>
      <w:r w:rsidRPr="00291431">
        <w:rPr>
          <w:i/>
          <w:iCs/>
          <w:lang w:val="en-US"/>
        </w:rPr>
        <w:t>A</w:t>
      </w:r>
      <w:proofErr w:type="gramEnd"/>
      <w:r w:rsidRPr="00291431">
        <w:rPr>
          <w:i/>
          <w:iCs/>
          <w:lang w:val="en-US"/>
        </w:rPr>
        <w:t xml:space="preserve"> Change Agent Or Face Extinction.</w:t>
      </w:r>
      <w:r w:rsidRPr="00291431">
        <w:rPr>
          <w:lang w:val="en-US"/>
        </w:rPr>
        <w:t xml:space="preserve"> [online] Forbes. Available at: &lt;</w:t>
      </w:r>
      <w:hyperlink r:id="rId24" w:history="1">
        <w:r w:rsidRPr="00291431">
          <w:rPr>
            <w:rStyle w:val="Hyperlink"/>
            <w:lang w:val="en-US"/>
          </w:rPr>
          <w:t>https://www.forbes.com/sites/glennllopis/2014/03/24/every-leader-must-be-a-change-agent-or-face-extinction/</w:t>
        </w:r>
      </w:hyperlink>
      <w:r w:rsidRPr="00291431">
        <w:rPr>
          <w:lang w:val="en-US"/>
        </w:rPr>
        <w:t xml:space="preserve"> &gt; [Accessed 13 February 2022].</w:t>
      </w:r>
    </w:p>
    <w:p w14:paraId="4949DD48" w14:textId="77777777" w:rsidR="00291431" w:rsidRPr="00291431" w:rsidRDefault="00291431" w:rsidP="00AC0739">
      <w:pPr>
        <w:pStyle w:val="ListParagraph"/>
        <w:numPr>
          <w:ilvl w:val="0"/>
          <w:numId w:val="6"/>
        </w:numPr>
        <w:rPr>
          <w:lang w:val="en-US"/>
        </w:rPr>
      </w:pPr>
      <w:r w:rsidRPr="00291431">
        <w:rPr>
          <w:lang w:val="en-US"/>
        </w:rPr>
        <w:t xml:space="preserve">Mabey, C. and </w:t>
      </w:r>
      <w:proofErr w:type="spellStart"/>
      <w:r w:rsidRPr="00291431">
        <w:rPr>
          <w:lang w:val="en-US"/>
        </w:rPr>
        <w:t>Mayon</w:t>
      </w:r>
      <w:proofErr w:type="spellEnd"/>
      <w:r w:rsidRPr="00291431">
        <w:rPr>
          <w:lang w:val="en-US"/>
        </w:rPr>
        <w:t xml:space="preserve">-White, B., 1993. </w:t>
      </w:r>
      <w:r w:rsidRPr="00291431">
        <w:rPr>
          <w:i/>
          <w:iCs/>
          <w:lang w:val="en-US"/>
        </w:rPr>
        <w:t>Managing change</w:t>
      </w:r>
      <w:r w:rsidRPr="00291431">
        <w:rPr>
          <w:lang w:val="en-US"/>
        </w:rPr>
        <w:t>. 2nd rev ed. London: Paul Chapman.</w:t>
      </w:r>
    </w:p>
    <w:p w14:paraId="31BAED4C" w14:textId="77777777" w:rsidR="00291431" w:rsidRPr="00291431" w:rsidRDefault="00291431" w:rsidP="00AC0739">
      <w:pPr>
        <w:pStyle w:val="ListParagraph"/>
        <w:numPr>
          <w:ilvl w:val="0"/>
          <w:numId w:val="6"/>
        </w:numPr>
        <w:rPr>
          <w:lang w:val="en-US"/>
        </w:rPr>
      </w:pPr>
      <w:proofErr w:type="spellStart"/>
      <w:r w:rsidRPr="00291431">
        <w:rPr>
          <w:lang w:val="en-US"/>
        </w:rPr>
        <w:t>Mariotti</w:t>
      </w:r>
      <w:proofErr w:type="spellEnd"/>
      <w:r w:rsidRPr="00291431">
        <w:rPr>
          <w:lang w:val="en-US"/>
        </w:rPr>
        <w:t xml:space="preserve"> J. (1998). </w:t>
      </w:r>
      <w:r w:rsidRPr="00291431">
        <w:rPr>
          <w:i/>
          <w:iCs/>
          <w:lang w:val="en-US"/>
        </w:rPr>
        <w:t>10 steps to positive change</w:t>
      </w:r>
      <w:r w:rsidRPr="00291431">
        <w:rPr>
          <w:lang w:val="en-US"/>
        </w:rPr>
        <w:t>. Ind Week.</w:t>
      </w:r>
    </w:p>
    <w:p w14:paraId="6B2E43CA" w14:textId="77777777" w:rsidR="00291431" w:rsidRPr="00291431" w:rsidRDefault="00291431" w:rsidP="00AC0739">
      <w:pPr>
        <w:pStyle w:val="ListParagraph"/>
        <w:numPr>
          <w:ilvl w:val="0"/>
          <w:numId w:val="6"/>
        </w:numPr>
        <w:rPr>
          <w:lang w:val="en-US"/>
        </w:rPr>
      </w:pPr>
      <w:r w:rsidRPr="00291431">
        <w:rPr>
          <w:lang w:val="en-US"/>
        </w:rPr>
        <w:t xml:space="preserve">McCord, P., 2014. </w:t>
      </w:r>
      <w:r w:rsidRPr="00291431">
        <w:rPr>
          <w:i/>
          <w:iCs/>
          <w:lang w:val="en-US"/>
        </w:rPr>
        <w:t>How Netflix Reinvented HR.</w:t>
      </w:r>
      <w:r w:rsidRPr="00291431">
        <w:rPr>
          <w:lang w:val="en-US"/>
        </w:rPr>
        <w:t xml:space="preserve"> [online] Harvard Business Review. Available at: &lt;</w:t>
      </w:r>
      <w:hyperlink r:id="rId25" w:history="1">
        <w:r w:rsidRPr="00291431">
          <w:rPr>
            <w:rStyle w:val="Hyperlink"/>
            <w:lang w:val="en-US"/>
          </w:rPr>
          <w:t>https://hbr.org/2014/01/how-netflix-reinvented-hr</w:t>
        </w:r>
      </w:hyperlink>
      <w:r w:rsidRPr="00291431">
        <w:rPr>
          <w:lang w:val="en-US"/>
        </w:rPr>
        <w:t>&gt; [Accessed 5 March 2022].</w:t>
      </w:r>
    </w:p>
    <w:p w14:paraId="68EB8BA6" w14:textId="77777777" w:rsidR="00291431" w:rsidRPr="00291431" w:rsidRDefault="00291431" w:rsidP="00AC0739">
      <w:pPr>
        <w:pStyle w:val="ListParagraph"/>
        <w:numPr>
          <w:ilvl w:val="0"/>
          <w:numId w:val="6"/>
        </w:numPr>
        <w:rPr>
          <w:lang w:val="en-US"/>
        </w:rPr>
      </w:pPr>
      <w:r w:rsidRPr="00291431">
        <w:rPr>
          <w:lang w:val="en-US"/>
        </w:rPr>
        <w:t xml:space="preserve">McFadden, C., </w:t>
      </w:r>
      <w:proofErr w:type="spellStart"/>
      <w:r w:rsidRPr="00291431">
        <w:rPr>
          <w:lang w:val="en-US"/>
        </w:rPr>
        <w:t>Ozdemir</w:t>
      </w:r>
      <w:proofErr w:type="spellEnd"/>
      <w:r w:rsidRPr="00291431">
        <w:rPr>
          <w:lang w:val="en-US"/>
        </w:rPr>
        <w:t xml:space="preserve">, D., Emir, C., Papadopoulos, L. and Loeffler, J., 2020. </w:t>
      </w:r>
      <w:r w:rsidRPr="00291431">
        <w:rPr>
          <w:i/>
          <w:iCs/>
          <w:lang w:val="en-US"/>
        </w:rPr>
        <w:t>The Fascinating History of Netflix</w:t>
      </w:r>
      <w:r w:rsidRPr="00291431">
        <w:rPr>
          <w:lang w:val="en-US"/>
        </w:rPr>
        <w:t>. [online] Interestingengineering.com. Available at: &lt;</w:t>
      </w:r>
      <w:hyperlink r:id="rId26" w:history="1">
        <w:r w:rsidRPr="00291431">
          <w:rPr>
            <w:rStyle w:val="Hyperlink"/>
            <w:lang w:val="en-US"/>
          </w:rPr>
          <w:t>https://interestingengineering.com/the-fascinating-history-of-netflix</w:t>
        </w:r>
      </w:hyperlink>
      <w:r w:rsidRPr="00291431">
        <w:rPr>
          <w:lang w:val="en-US"/>
        </w:rPr>
        <w:t>&gt; [Accessed 18 February 2022].</w:t>
      </w:r>
    </w:p>
    <w:p w14:paraId="2F595578" w14:textId="77777777" w:rsidR="00291431" w:rsidRPr="00291431" w:rsidRDefault="00291431" w:rsidP="00AC0739">
      <w:pPr>
        <w:pStyle w:val="ListParagraph"/>
        <w:numPr>
          <w:ilvl w:val="0"/>
          <w:numId w:val="6"/>
        </w:numPr>
        <w:rPr>
          <w:lang w:val="en-US"/>
        </w:rPr>
      </w:pPr>
      <w:r w:rsidRPr="00291431">
        <w:rPr>
          <w:lang w:val="en-US"/>
        </w:rPr>
        <w:t xml:space="preserve">Moore, K. and Moore, K., 2020. </w:t>
      </w:r>
      <w:r w:rsidRPr="00291431">
        <w:rPr>
          <w:i/>
          <w:iCs/>
          <w:lang w:val="en-US"/>
        </w:rPr>
        <w:t>Does Netflix Have Too Much Foreign Content?</w:t>
      </w:r>
      <w:r w:rsidRPr="00291431">
        <w:rPr>
          <w:lang w:val="en-US"/>
        </w:rPr>
        <w:t xml:space="preserve"> [online] What's on Netflix. Available at: &lt;</w:t>
      </w:r>
      <w:hyperlink r:id="rId27" w:history="1">
        <w:r w:rsidRPr="00291431">
          <w:rPr>
            <w:rStyle w:val="Hyperlink"/>
            <w:lang w:val="en-US"/>
          </w:rPr>
          <w:t>https://www.whats-on-netflix.com/news/does-netflix-have-too-much-foreign-content/</w:t>
        </w:r>
      </w:hyperlink>
      <w:r w:rsidRPr="00291431">
        <w:rPr>
          <w:lang w:val="en-US"/>
        </w:rPr>
        <w:t>&gt; [Accessed 6 March 2022].</w:t>
      </w:r>
    </w:p>
    <w:p w14:paraId="1130A13B" w14:textId="77777777" w:rsidR="00291431" w:rsidRPr="00291431" w:rsidRDefault="00291431" w:rsidP="00AC0739">
      <w:pPr>
        <w:pStyle w:val="ListParagraph"/>
        <w:numPr>
          <w:ilvl w:val="0"/>
          <w:numId w:val="6"/>
        </w:numPr>
        <w:rPr>
          <w:lang w:val="en-US"/>
        </w:rPr>
      </w:pPr>
      <w:proofErr w:type="spellStart"/>
      <w:r w:rsidRPr="00291431">
        <w:rPr>
          <w:lang w:val="en-US"/>
        </w:rPr>
        <w:t>Mulllins</w:t>
      </w:r>
      <w:proofErr w:type="spellEnd"/>
      <w:r w:rsidRPr="00291431">
        <w:rPr>
          <w:lang w:val="en-US"/>
        </w:rPr>
        <w:t xml:space="preserve">, L. (2016). </w:t>
      </w:r>
      <w:r w:rsidRPr="00291431">
        <w:rPr>
          <w:i/>
          <w:iCs/>
          <w:lang w:val="en-US"/>
        </w:rPr>
        <w:t>Management and Organizational behavior</w:t>
      </w:r>
      <w:r w:rsidRPr="00291431">
        <w:rPr>
          <w:lang w:val="en-US"/>
        </w:rPr>
        <w:t>. 11th Ed. Harlow: Pearson.</w:t>
      </w:r>
    </w:p>
    <w:p w14:paraId="11A61699" w14:textId="77777777" w:rsidR="00291431" w:rsidRPr="00291431" w:rsidRDefault="00291431" w:rsidP="00AC0739">
      <w:pPr>
        <w:pStyle w:val="ListParagraph"/>
        <w:numPr>
          <w:ilvl w:val="0"/>
          <w:numId w:val="6"/>
        </w:numPr>
        <w:rPr>
          <w:lang w:val="en-US"/>
        </w:rPr>
      </w:pPr>
      <w:r w:rsidRPr="00291431">
        <w:rPr>
          <w:lang w:val="en-US"/>
        </w:rPr>
        <w:t xml:space="preserve">Murphy Jr., B., 2021. </w:t>
      </w:r>
      <w:r w:rsidRPr="00291431">
        <w:rPr>
          <w:i/>
          <w:iCs/>
          <w:lang w:val="en-US"/>
        </w:rPr>
        <w:t>Netflix Made 9 Big Changes, and Most Subscribers Now Have No Idea.</w:t>
      </w:r>
      <w:r w:rsidRPr="00291431">
        <w:rPr>
          <w:lang w:val="en-US"/>
        </w:rPr>
        <w:t xml:space="preserve"> [online] Inc.com. Available at: &lt;</w:t>
      </w:r>
      <w:hyperlink r:id="rId28" w:history="1">
        <w:r w:rsidRPr="00291431">
          <w:rPr>
            <w:rStyle w:val="Hyperlink"/>
            <w:lang w:val="en-US"/>
          </w:rPr>
          <w:t>https://www.inc.com/bill-murphy-jr/netflix-made-9-big-changes-most-subscribers-have-no-idea-about-them.html</w:t>
        </w:r>
      </w:hyperlink>
      <w:r w:rsidRPr="00291431">
        <w:rPr>
          <w:lang w:val="en-US"/>
        </w:rPr>
        <w:t>&gt; [Accessed 15 February 2022].</w:t>
      </w:r>
    </w:p>
    <w:p w14:paraId="2BBDADF8" w14:textId="77777777" w:rsidR="00291431" w:rsidRPr="00291431" w:rsidRDefault="00291431" w:rsidP="00AC0739">
      <w:pPr>
        <w:pStyle w:val="ListParagraph"/>
        <w:numPr>
          <w:ilvl w:val="0"/>
          <w:numId w:val="6"/>
        </w:numPr>
        <w:rPr>
          <w:lang w:val="en-US"/>
        </w:rPr>
      </w:pPr>
      <w:r w:rsidRPr="00291431">
        <w:rPr>
          <w:lang w:val="en-US"/>
        </w:rPr>
        <w:t xml:space="preserve">Northouse, P. G. (2015). </w:t>
      </w:r>
      <w:r w:rsidRPr="00291431">
        <w:rPr>
          <w:i/>
          <w:iCs/>
          <w:lang w:val="en-US"/>
        </w:rPr>
        <w:t>Leadership: Theory and practice</w:t>
      </w:r>
      <w:r w:rsidRPr="00291431">
        <w:rPr>
          <w:lang w:val="en-US"/>
        </w:rPr>
        <w:t xml:space="preserve"> (7th ed.). Thousand Oaks, CA: Sage.</w:t>
      </w:r>
    </w:p>
    <w:p w14:paraId="26C7DA63" w14:textId="77777777" w:rsidR="00291431" w:rsidRPr="00291431" w:rsidRDefault="00291431" w:rsidP="00AC0739">
      <w:pPr>
        <w:pStyle w:val="ListParagraph"/>
        <w:numPr>
          <w:ilvl w:val="0"/>
          <w:numId w:val="6"/>
        </w:numPr>
        <w:rPr>
          <w:lang w:val="en-US"/>
        </w:rPr>
      </w:pPr>
      <w:r w:rsidRPr="00291431">
        <w:rPr>
          <w:lang w:val="en-US"/>
        </w:rPr>
        <w:t xml:space="preserve">Rosenberg, S., &amp; </w:t>
      </w:r>
      <w:proofErr w:type="spellStart"/>
      <w:r w:rsidRPr="00291431">
        <w:rPr>
          <w:lang w:val="en-US"/>
        </w:rPr>
        <w:t>Mosca</w:t>
      </w:r>
      <w:proofErr w:type="spellEnd"/>
      <w:r w:rsidRPr="00291431">
        <w:rPr>
          <w:lang w:val="en-US"/>
        </w:rPr>
        <w:t xml:space="preserve">, J. (2011). Breaking Down </w:t>
      </w:r>
      <w:proofErr w:type="gramStart"/>
      <w:r w:rsidRPr="00291431">
        <w:rPr>
          <w:lang w:val="en-US"/>
        </w:rPr>
        <w:t>The</w:t>
      </w:r>
      <w:proofErr w:type="gramEnd"/>
      <w:r w:rsidRPr="00291431">
        <w:rPr>
          <w:lang w:val="en-US"/>
        </w:rPr>
        <w:t xml:space="preserve"> Barriers To Organizational Change. </w:t>
      </w:r>
      <w:r w:rsidRPr="00291431">
        <w:rPr>
          <w:i/>
          <w:iCs/>
          <w:lang w:val="en-US"/>
        </w:rPr>
        <w:t>International Journal of Management &amp; Information Systems (IJMIS)</w:t>
      </w:r>
      <w:r w:rsidRPr="00291431">
        <w:rPr>
          <w:lang w:val="en-US"/>
        </w:rPr>
        <w:t>, 15(3), 139–146.</w:t>
      </w:r>
    </w:p>
    <w:p w14:paraId="5C11D2E4" w14:textId="77777777" w:rsidR="00291431" w:rsidRPr="00291431" w:rsidRDefault="00291431" w:rsidP="00AC0739">
      <w:pPr>
        <w:pStyle w:val="ListParagraph"/>
        <w:numPr>
          <w:ilvl w:val="0"/>
          <w:numId w:val="6"/>
        </w:numPr>
        <w:rPr>
          <w:lang w:val="en-US"/>
        </w:rPr>
      </w:pPr>
      <w:r w:rsidRPr="00291431">
        <w:rPr>
          <w:lang w:val="en-US"/>
        </w:rPr>
        <w:t xml:space="preserve">Sherman, N., 2020. </w:t>
      </w:r>
      <w:r w:rsidRPr="00291431">
        <w:rPr>
          <w:i/>
          <w:iCs/>
          <w:lang w:val="en-US"/>
        </w:rPr>
        <w:t>Five ways the virus has changed Netflix</w:t>
      </w:r>
      <w:r w:rsidRPr="00291431">
        <w:rPr>
          <w:lang w:val="en-US"/>
        </w:rPr>
        <w:t>. [online] BBC News. Available at: &lt;</w:t>
      </w:r>
      <w:hyperlink r:id="rId29" w:history="1">
        <w:r w:rsidRPr="00291431">
          <w:rPr>
            <w:rStyle w:val="Hyperlink"/>
            <w:lang w:val="en-US"/>
          </w:rPr>
          <w:t>https://www.bbc.co.uk/news/business-54623959</w:t>
        </w:r>
      </w:hyperlink>
      <w:r w:rsidRPr="00291431">
        <w:rPr>
          <w:lang w:val="en-US"/>
        </w:rPr>
        <w:t>&gt; [Accessed 14 February 2022].</w:t>
      </w:r>
    </w:p>
    <w:p w14:paraId="32D4673F" w14:textId="77777777" w:rsidR="00291431" w:rsidRPr="00291431" w:rsidRDefault="00291431" w:rsidP="00AC0739">
      <w:pPr>
        <w:pStyle w:val="ListParagraph"/>
        <w:numPr>
          <w:ilvl w:val="0"/>
          <w:numId w:val="6"/>
        </w:numPr>
        <w:rPr>
          <w:lang w:val="en-US"/>
        </w:rPr>
      </w:pPr>
      <w:r w:rsidRPr="00291431">
        <w:rPr>
          <w:lang w:val="en-US"/>
        </w:rPr>
        <w:t xml:space="preserve">Steiner, C. (2001), 2A role for individuality and mystery in “managing” change", </w:t>
      </w:r>
      <w:r w:rsidRPr="00291431">
        <w:rPr>
          <w:i/>
          <w:iCs/>
          <w:lang w:val="en-US"/>
        </w:rPr>
        <w:t>Journal of Organizational Change Management</w:t>
      </w:r>
      <w:r w:rsidRPr="00291431">
        <w:rPr>
          <w:lang w:val="en-US"/>
        </w:rPr>
        <w:t>, Vol. 14 No. 2, pp. 150-167.</w:t>
      </w:r>
    </w:p>
    <w:p w14:paraId="19899D60" w14:textId="77777777" w:rsidR="00291431" w:rsidRPr="00291431" w:rsidRDefault="00291431" w:rsidP="00AC0739">
      <w:pPr>
        <w:pStyle w:val="ListParagraph"/>
        <w:numPr>
          <w:ilvl w:val="0"/>
          <w:numId w:val="6"/>
        </w:numPr>
        <w:rPr>
          <w:lang w:val="en-US"/>
        </w:rPr>
      </w:pPr>
      <w:proofErr w:type="spellStart"/>
      <w:r w:rsidRPr="00291431">
        <w:rPr>
          <w:lang w:val="en-US"/>
        </w:rPr>
        <w:t>Stenovec</w:t>
      </w:r>
      <w:proofErr w:type="spellEnd"/>
      <w:r w:rsidRPr="00291431">
        <w:rPr>
          <w:lang w:val="en-US"/>
        </w:rPr>
        <w:t xml:space="preserve">, T., 2017. </w:t>
      </w:r>
      <w:r w:rsidRPr="00291431">
        <w:rPr>
          <w:i/>
          <w:iCs/>
          <w:lang w:val="en-US"/>
        </w:rPr>
        <w:t xml:space="preserve">One Huge Reason </w:t>
      </w:r>
      <w:proofErr w:type="gramStart"/>
      <w:r w:rsidRPr="00291431">
        <w:rPr>
          <w:i/>
          <w:iCs/>
          <w:lang w:val="en-US"/>
        </w:rPr>
        <w:t>For</w:t>
      </w:r>
      <w:proofErr w:type="gramEnd"/>
      <w:r w:rsidRPr="00291431">
        <w:rPr>
          <w:i/>
          <w:iCs/>
          <w:lang w:val="en-US"/>
        </w:rPr>
        <w:t xml:space="preserve"> Netflix's Success</w:t>
      </w:r>
      <w:r w:rsidRPr="00291431">
        <w:rPr>
          <w:lang w:val="en-US"/>
        </w:rPr>
        <w:t>. [online] HuffPost UK. Available at: &lt;</w:t>
      </w:r>
      <w:hyperlink r:id="rId30" w:history="1">
        <w:r w:rsidRPr="00291431">
          <w:rPr>
            <w:rStyle w:val="Hyperlink"/>
            <w:lang w:val="en-US"/>
          </w:rPr>
          <w:t>https://www.huffingtonpost.co.uk/entry/netflix-culture-deck-success_n_6763716</w:t>
        </w:r>
      </w:hyperlink>
      <w:r w:rsidRPr="00291431">
        <w:rPr>
          <w:lang w:val="en-US"/>
        </w:rPr>
        <w:t>&gt; [Accessed 2 March 2022].</w:t>
      </w:r>
    </w:p>
    <w:p w14:paraId="4F673C46" w14:textId="77777777" w:rsidR="00291431" w:rsidRPr="00291431" w:rsidRDefault="00291431" w:rsidP="00AC0739">
      <w:pPr>
        <w:pStyle w:val="ListParagraph"/>
        <w:numPr>
          <w:ilvl w:val="0"/>
          <w:numId w:val="6"/>
        </w:numPr>
        <w:rPr>
          <w:lang w:val="en-US"/>
        </w:rPr>
      </w:pPr>
      <w:proofErr w:type="spellStart"/>
      <w:r w:rsidRPr="00291431">
        <w:rPr>
          <w:lang w:val="en-US"/>
        </w:rPr>
        <w:t>Tapalaga</w:t>
      </w:r>
      <w:proofErr w:type="spellEnd"/>
      <w:r w:rsidRPr="00291431">
        <w:rPr>
          <w:lang w:val="en-US"/>
        </w:rPr>
        <w:t xml:space="preserve">, A., 2019. </w:t>
      </w:r>
      <w:r w:rsidRPr="00291431">
        <w:rPr>
          <w:i/>
          <w:iCs/>
          <w:lang w:val="en-US"/>
        </w:rPr>
        <w:t>A PESTEL Analysis of Netflix to Show You Its Value in Marketing Research</w:t>
      </w:r>
      <w:r w:rsidRPr="00291431">
        <w:rPr>
          <w:lang w:val="en-US"/>
        </w:rPr>
        <w:t>. [online] Medium. Available at: &lt;</w:t>
      </w:r>
      <w:hyperlink r:id="rId31" w:history="1">
        <w:r w:rsidRPr="00291431">
          <w:rPr>
            <w:rStyle w:val="Hyperlink"/>
            <w:lang w:val="en-US"/>
          </w:rPr>
          <w:t>https://bettermarketing.pub/a-pestel-analysis-of-netflix-to-show-you-its-value-in-marketing-research-554f9ca12af6</w:t>
        </w:r>
      </w:hyperlink>
      <w:r w:rsidRPr="00291431">
        <w:rPr>
          <w:lang w:val="en-US"/>
        </w:rPr>
        <w:t>&gt; [Accessed 4 March 2022].</w:t>
      </w:r>
    </w:p>
    <w:p w14:paraId="46801F73" w14:textId="77777777" w:rsidR="00291431" w:rsidRPr="00291431" w:rsidRDefault="00291431" w:rsidP="00AC0739">
      <w:pPr>
        <w:pStyle w:val="ListParagraph"/>
        <w:numPr>
          <w:ilvl w:val="0"/>
          <w:numId w:val="6"/>
        </w:numPr>
        <w:rPr>
          <w:lang w:val="en-US"/>
        </w:rPr>
      </w:pPr>
      <w:proofErr w:type="spellStart"/>
      <w:r w:rsidRPr="00291431">
        <w:rPr>
          <w:lang w:val="en-US"/>
        </w:rPr>
        <w:lastRenderedPageBreak/>
        <w:t>Tschirky</w:t>
      </w:r>
      <w:proofErr w:type="spellEnd"/>
      <w:r w:rsidRPr="00291431">
        <w:rPr>
          <w:lang w:val="en-US"/>
        </w:rPr>
        <w:t xml:space="preserve">, H. (2011). </w:t>
      </w:r>
      <w:r w:rsidRPr="00291431">
        <w:rPr>
          <w:i/>
          <w:iCs/>
          <w:lang w:val="en-US"/>
        </w:rPr>
        <w:t>Managing innovation-driven companies: Approaches in practice</w:t>
      </w:r>
      <w:r w:rsidRPr="00291431">
        <w:rPr>
          <w:lang w:val="en-US"/>
        </w:rPr>
        <w:t>. New York, NY: Palgrave Macmillan.</w:t>
      </w:r>
    </w:p>
    <w:p w14:paraId="3C434656" w14:textId="77777777" w:rsidR="00291431" w:rsidRPr="00291431" w:rsidRDefault="00291431" w:rsidP="00AC0739">
      <w:pPr>
        <w:pStyle w:val="ListParagraph"/>
        <w:numPr>
          <w:ilvl w:val="0"/>
          <w:numId w:val="6"/>
        </w:numPr>
        <w:rPr>
          <w:lang w:val="en-US"/>
        </w:rPr>
      </w:pPr>
      <w:r w:rsidRPr="00291431">
        <w:rPr>
          <w:lang w:val="en-US"/>
        </w:rPr>
        <w:t xml:space="preserve">Wang, U., 2014. </w:t>
      </w:r>
      <w:r w:rsidRPr="00291431">
        <w:rPr>
          <w:i/>
          <w:iCs/>
          <w:lang w:val="en-US"/>
        </w:rPr>
        <w:t>How the Netflix model impacts the environment, economy, and society</w:t>
      </w:r>
      <w:r w:rsidRPr="00291431">
        <w:rPr>
          <w:lang w:val="en-US"/>
        </w:rPr>
        <w:t>. [online] the Guardian. Available at: &lt;https://</w:t>
      </w:r>
      <w:hyperlink r:id="rId32" w:history="1">
        <w:r w:rsidRPr="00291431">
          <w:rPr>
            <w:rStyle w:val="Hyperlink"/>
            <w:lang w:val="en-US"/>
          </w:rPr>
          <w:t>www.theguardian.com/sustainable-business/2014/feb/06/how-the-netflix-model-impacts-the-environment-economy-and-society</w:t>
        </w:r>
      </w:hyperlink>
      <w:r w:rsidRPr="00291431">
        <w:rPr>
          <w:lang w:val="en-US"/>
        </w:rPr>
        <w:t>&gt; [Accessed 18 February 2022].</w:t>
      </w:r>
    </w:p>
    <w:sectPr w:rsidR="00291431" w:rsidRPr="00291431" w:rsidSect="007B195F">
      <w:pgSz w:w="11906" w:h="16838"/>
      <w:pgMar w:top="1440" w:right="1440" w:bottom="1440" w:left="1440" w:header="709" w:footer="709"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D9CDE" w14:textId="77777777" w:rsidR="0027463C" w:rsidRDefault="0027463C" w:rsidP="001A5039">
      <w:pPr>
        <w:spacing w:after="0" w:line="240" w:lineRule="auto"/>
      </w:pPr>
      <w:r>
        <w:separator/>
      </w:r>
    </w:p>
  </w:endnote>
  <w:endnote w:type="continuationSeparator" w:id="0">
    <w:p w14:paraId="3CA3E2AB" w14:textId="77777777" w:rsidR="0027463C" w:rsidRDefault="0027463C" w:rsidP="001A5039">
      <w:pPr>
        <w:spacing w:after="0" w:line="240" w:lineRule="auto"/>
      </w:pPr>
      <w:r>
        <w:continuationSeparator/>
      </w:r>
    </w:p>
  </w:endnote>
  <w:endnote w:type="continuationNotice" w:id="1">
    <w:p w14:paraId="64CAEB81" w14:textId="77777777" w:rsidR="0027463C" w:rsidRDefault="002746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663627"/>
      <w:docPartObj>
        <w:docPartGallery w:val="Page Numbers (Bottom of Page)"/>
        <w:docPartUnique/>
      </w:docPartObj>
    </w:sdtPr>
    <w:sdtEndPr>
      <w:rPr>
        <w:noProof/>
      </w:rPr>
    </w:sdtEndPr>
    <w:sdtContent>
      <w:p w14:paraId="02365C2F" w14:textId="6283B03D" w:rsidR="007B195F" w:rsidRDefault="007B1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01AA27" w14:textId="77777777" w:rsidR="007B195F" w:rsidRDefault="007B1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F1B2C" w14:textId="77777777" w:rsidR="0027463C" w:rsidRDefault="0027463C" w:rsidP="001A5039">
      <w:pPr>
        <w:spacing w:after="0" w:line="240" w:lineRule="auto"/>
      </w:pPr>
      <w:r>
        <w:separator/>
      </w:r>
    </w:p>
  </w:footnote>
  <w:footnote w:type="continuationSeparator" w:id="0">
    <w:p w14:paraId="4E21DFF9" w14:textId="77777777" w:rsidR="0027463C" w:rsidRDefault="0027463C" w:rsidP="001A5039">
      <w:pPr>
        <w:spacing w:after="0" w:line="240" w:lineRule="auto"/>
      </w:pPr>
      <w:r>
        <w:continuationSeparator/>
      </w:r>
    </w:p>
  </w:footnote>
  <w:footnote w:type="continuationNotice" w:id="1">
    <w:p w14:paraId="29B74F0F" w14:textId="77777777" w:rsidR="0027463C" w:rsidRDefault="002746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54219"/>
    <w:multiLevelType w:val="hybridMultilevel"/>
    <w:tmpl w:val="5AF001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52A7F8E"/>
    <w:multiLevelType w:val="hybridMultilevel"/>
    <w:tmpl w:val="33B05D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B3B394F"/>
    <w:multiLevelType w:val="hybridMultilevel"/>
    <w:tmpl w:val="0868F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2CE52F6"/>
    <w:multiLevelType w:val="hybridMultilevel"/>
    <w:tmpl w:val="D3FCFB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70F3A53"/>
    <w:multiLevelType w:val="hybridMultilevel"/>
    <w:tmpl w:val="74CAFCD0"/>
    <w:lvl w:ilvl="0" w:tplc="29C262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CE82E73"/>
    <w:multiLevelType w:val="hybridMultilevel"/>
    <w:tmpl w:val="431E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DAxtTA0tTAxMLRU0lEKTi0uzszPAykwNK0FAH6cEOctAAAA"/>
  </w:docVars>
  <w:rsids>
    <w:rsidRoot w:val="00D47E38"/>
    <w:rsid w:val="000007D0"/>
    <w:rsid w:val="000014C1"/>
    <w:rsid w:val="000028A5"/>
    <w:rsid w:val="0000553F"/>
    <w:rsid w:val="00014D85"/>
    <w:rsid w:val="00015115"/>
    <w:rsid w:val="000163A3"/>
    <w:rsid w:val="00020D32"/>
    <w:rsid w:val="00021B0A"/>
    <w:rsid w:val="00021C27"/>
    <w:rsid w:val="00024EA4"/>
    <w:rsid w:val="00026278"/>
    <w:rsid w:val="00031A98"/>
    <w:rsid w:val="0003778A"/>
    <w:rsid w:val="00040C60"/>
    <w:rsid w:val="0004397E"/>
    <w:rsid w:val="00044F3B"/>
    <w:rsid w:val="00047A47"/>
    <w:rsid w:val="00052632"/>
    <w:rsid w:val="00052C8B"/>
    <w:rsid w:val="00052CF5"/>
    <w:rsid w:val="0005422F"/>
    <w:rsid w:val="0005496E"/>
    <w:rsid w:val="00055050"/>
    <w:rsid w:val="00063608"/>
    <w:rsid w:val="00063744"/>
    <w:rsid w:val="00066237"/>
    <w:rsid w:val="0007062B"/>
    <w:rsid w:val="00071493"/>
    <w:rsid w:val="00071805"/>
    <w:rsid w:val="000767A2"/>
    <w:rsid w:val="000777F7"/>
    <w:rsid w:val="00081949"/>
    <w:rsid w:val="00082037"/>
    <w:rsid w:val="000832C0"/>
    <w:rsid w:val="00085A71"/>
    <w:rsid w:val="00086FBC"/>
    <w:rsid w:val="00087475"/>
    <w:rsid w:val="00087B91"/>
    <w:rsid w:val="00092738"/>
    <w:rsid w:val="00092835"/>
    <w:rsid w:val="0009660D"/>
    <w:rsid w:val="000A1311"/>
    <w:rsid w:val="000A17E3"/>
    <w:rsid w:val="000A1AC2"/>
    <w:rsid w:val="000A2286"/>
    <w:rsid w:val="000A2F4C"/>
    <w:rsid w:val="000B0FEF"/>
    <w:rsid w:val="000B1458"/>
    <w:rsid w:val="000B49BE"/>
    <w:rsid w:val="000B6271"/>
    <w:rsid w:val="000C1985"/>
    <w:rsid w:val="000C5A32"/>
    <w:rsid w:val="000C647C"/>
    <w:rsid w:val="000C6E55"/>
    <w:rsid w:val="000D08E9"/>
    <w:rsid w:val="000D1F23"/>
    <w:rsid w:val="000D20DC"/>
    <w:rsid w:val="000D4175"/>
    <w:rsid w:val="000D45B2"/>
    <w:rsid w:val="000D572C"/>
    <w:rsid w:val="000E180E"/>
    <w:rsid w:val="000E28F8"/>
    <w:rsid w:val="000E2BBD"/>
    <w:rsid w:val="000E3D77"/>
    <w:rsid w:val="000E3E0D"/>
    <w:rsid w:val="000E4DBE"/>
    <w:rsid w:val="000E5183"/>
    <w:rsid w:val="000F23E6"/>
    <w:rsid w:val="000F32FE"/>
    <w:rsid w:val="000F33C5"/>
    <w:rsid w:val="000F3B45"/>
    <w:rsid w:val="000F3C4F"/>
    <w:rsid w:val="0010324C"/>
    <w:rsid w:val="00105CC4"/>
    <w:rsid w:val="00111959"/>
    <w:rsid w:val="001143CA"/>
    <w:rsid w:val="00115745"/>
    <w:rsid w:val="001169DE"/>
    <w:rsid w:val="001225E8"/>
    <w:rsid w:val="001265C4"/>
    <w:rsid w:val="001305BE"/>
    <w:rsid w:val="00133878"/>
    <w:rsid w:val="001413F3"/>
    <w:rsid w:val="0014210D"/>
    <w:rsid w:val="0014218A"/>
    <w:rsid w:val="00146E95"/>
    <w:rsid w:val="00147FD9"/>
    <w:rsid w:val="00150C1C"/>
    <w:rsid w:val="00152F25"/>
    <w:rsid w:val="0015778F"/>
    <w:rsid w:val="00161E28"/>
    <w:rsid w:val="001624CF"/>
    <w:rsid w:val="00165AA8"/>
    <w:rsid w:val="001708DC"/>
    <w:rsid w:val="00171097"/>
    <w:rsid w:val="00175C00"/>
    <w:rsid w:val="00185924"/>
    <w:rsid w:val="0018648D"/>
    <w:rsid w:val="00186D72"/>
    <w:rsid w:val="0018799B"/>
    <w:rsid w:val="00187D90"/>
    <w:rsid w:val="00187DFE"/>
    <w:rsid w:val="0019042B"/>
    <w:rsid w:val="00191D8F"/>
    <w:rsid w:val="0019253F"/>
    <w:rsid w:val="001935E0"/>
    <w:rsid w:val="00195CB5"/>
    <w:rsid w:val="00197EF2"/>
    <w:rsid w:val="001A02BA"/>
    <w:rsid w:val="001A1126"/>
    <w:rsid w:val="001A5039"/>
    <w:rsid w:val="001B002B"/>
    <w:rsid w:val="001B3885"/>
    <w:rsid w:val="001B3B07"/>
    <w:rsid w:val="001B7753"/>
    <w:rsid w:val="001C351F"/>
    <w:rsid w:val="001C3870"/>
    <w:rsid w:val="001C3ED8"/>
    <w:rsid w:val="001C7BF2"/>
    <w:rsid w:val="001D1029"/>
    <w:rsid w:val="001D1FB7"/>
    <w:rsid w:val="001D4802"/>
    <w:rsid w:val="001D7B54"/>
    <w:rsid w:val="001E0722"/>
    <w:rsid w:val="001E0FFD"/>
    <w:rsid w:val="001E478E"/>
    <w:rsid w:val="001E5202"/>
    <w:rsid w:val="001E6089"/>
    <w:rsid w:val="001E743D"/>
    <w:rsid w:val="001F040A"/>
    <w:rsid w:val="001F0422"/>
    <w:rsid w:val="001F1AF7"/>
    <w:rsid w:val="001F3477"/>
    <w:rsid w:val="001F7400"/>
    <w:rsid w:val="00204102"/>
    <w:rsid w:val="00205F5A"/>
    <w:rsid w:val="00206057"/>
    <w:rsid w:val="002079FC"/>
    <w:rsid w:val="00211DB9"/>
    <w:rsid w:val="00216393"/>
    <w:rsid w:val="00217424"/>
    <w:rsid w:val="00220323"/>
    <w:rsid w:val="00220A8A"/>
    <w:rsid w:val="00221AD1"/>
    <w:rsid w:val="00224DE3"/>
    <w:rsid w:val="0023219A"/>
    <w:rsid w:val="0023420D"/>
    <w:rsid w:val="00240D8B"/>
    <w:rsid w:val="0024167B"/>
    <w:rsid w:val="002438A1"/>
    <w:rsid w:val="00246EA6"/>
    <w:rsid w:val="00247E88"/>
    <w:rsid w:val="0025236F"/>
    <w:rsid w:val="00263434"/>
    <w:rsid w:val="0026452E"/>
    <w:rsid w:val="002659CB"/>
    <w:rsid w:val="00267B06"/>
    <w:rsid w:val="002743E2"/>
    <w:rsid w:val="0027457B"/>
    <w:rsid w:val="0027463C"/>
    <w:rsid w:val="00275444"/>
    <w:rsid w:val="00275AC3"/>
    <w:rsid w:val="0027649B"/>
    <w:rsid w:val="00280CF3"/>
    <w:rsid w:val="002815DE"/>
    <w:rsid w:val="002873E0"/>
    <w:rsid w:val="00291431"/>
    <w:rsid w:val="0029458B"/>
    <w:rsid w:val="0029664E"/>
    <w:rsid w:val="002973A6"/>
    <w:rsid w:val="002B14A1"/>
    <w:rsid w:val="002B1D3F"/>
    <w:rsid w:val="002B75C7"/>
    <w:rsid w:val="002B76FC"/>
    <w:rsid w:val="002C1DBF"/>
    <w:rsid w:val="002C2096"/>
    <w:rsid w:val="002C5250"/>
    <w:rsid w:val="002D0D38"/>
    <w:rsid w:val="002D36DD"/>
    <w:rsid w:val="002E2EBF"/>
    <w:rsid w:val="002E574F"/>
    <w:rsid w:val="002E753A"/>
    <w:rsid w:val="002E75E4"/>
    <w:rsid w:val="002F1563"/>
    <w:rsid w:val="002F187D"/>
    <w:rsid w:val="002F2DA8"/>
    <w:rsid w:val="002F37E2"/>
    <w:rsid w:val="002F41F7"/>
    <w:rsid w:val="002F4588"/>
    <w:rsid w:val="002F4601"/>
    <w:rsid w:val="002F5E9D"/>
    <w:rsid w:val="002F6373"/>
    <w:rsid w:val="0030110C"/>
    <w:rsid w:val="0030168C"/>
    <w:rsid w:val="00303FCA"/>
    <w:rsid w:val="00304435"/>
    <w:rsid w:val="00304488"/>
    <w:rsid w:val="00304C97"/>
    <w:rsid w:val="00306314"/>
    <w:rsid w:val="00307CF7"/>
    <w:rsid w:val="00310C62"/>
    <w:rsid w:val="00313362"/>
    <w:rsid w:val="0031515C"/>
    <w:rsid w:val="00315627"/>
    <w:rsid w:val="00315FBC"/>
    <w:rsid w:val="00320022"/>
    <w:rsid w:val="00320B78"/>
    <w:rsid w:val="00321E88"/>
    <w:rsid w:val="00326B65"/>
    <w:rsid w:val="00327891"/>
    <w:rsid w:val="00331FBA"/>
    <w:rsid w:val="00340629"/>
    <w:rsid w:val="0034470B"/>
    <w:rsid w:val="003448A3"/>
    <w:rsid w:val="0034771A"/>
    <w:rsid w:val="00347FDF"/>
    <w:rsid w:val="00351A04"/>
    <w:rsid w:val="00352752"/>
    <w:rsid w:val="00354808"/>
    <w:rsid w:val="00354CE5"/>
    <w:rsid w:val="00354EBC"/>
    <w:rsid w:val="00355755"/>
    <w:rsid w:val="00356B05"/>
    <w:rsid w:val="00361DA0"/>
    <w:rsid w:val="00374EDD"/>
    <w:rsid w:val="0037528F"/>
    <w:rsid w:val="00377309"/>
    <w:rsid w:val="00381D02"/>
    <w:rsid w:val="00384AC3"/>
    <w:rsid w:val="00394175"/>
    <w:rsid w:val="00394824"/>
    <w:rsid w:val="003A37D3"/>
    <w:rsid w:val="003A4F3C"/>
    <w:rsid w:val="003A558F"/>
    <w:rsid w:val="003A797A"/>
    <w:rsid w:val="003B1957"/>
    <w:rsid w:val="003B1989"/>
    <w:rsid w:val="003B2CF8"/>
    <w:rsid w:val="003B2DF4"/>
    <w:rsid w:val="003B3E28"/>
    <w:rsid w:val="003B4501"/>
    <w:rsid w:val="003B622D"/>
    <w:rsid w:val="003C1B88"/>
    <w:rsid w:val="003C341F"/>
    <w:rsid w:val="003C4637"/>
    <w:rsid w:val="003C5145"/>
    <w:rsid w:val="003C734E"/>
    <w:rsid w:val="003C7C09"/>
    <w:rsid w:val="003D1801"/>
    <w:rsid w:val="003D7D7B"/>
    <w:rsid w:val="003E020A"/>
    <w:rsid w:val="003E176C"/>
    <w:rsid w:val="003E1775"/>
    <w:rsid w:val="003E4653"/>
    <w:rsid w:val="003E5A0E"/>
    <w:rsid w:val="003E5CCE"/>
    <w:rsid w:val="003E69D1"/>
    <w:rsid w:val="003F0475"/>
    <w:rsid w:val="003F092F"/>
    <w:rsid w:val="003F09ED"/>
    <w:rsid w:val="003F0CFA"/>
    <w:rsid w:val="003F6724"/>
    <w:rsid w:val="00405A8E"/>
    <w:rsid w:val="0040711A"/>
    <w:rsid w:val="00407956"/>
    <w:rsid w:val="00407C65"/>
    <w:rsid w:val="00412D3D"/>
    <w:rsid w:val="00412F2E"/>
    <w:rsid w:val="00421693"/>
    <w:rsid w:val="004239CA"/>
    <w:rsid w:val="00424094"/>
    <w:rsid w:val="00424E52"/>
    <w:rsid w:val="0043008F"/>
    <w:rsid w:val="00434EBF"/>
    <w:rsid w:val="004356E6"/>
    <w:rsid w:val="00435C82"/>
    <w:rsid w:val="004417E0"/>
    <w:rsid w:val="00444CA1"/>
    <w:rsid w:val="00444EDC"/>
    <w:rsid w:val="00446035"/>
    <w:rsid w:val="004463A7"/>
    <w:rsid w:val="00446EC8"/>
    <w:rsid w:val="004472B5"/>
    <w:rsid w:val="00450AD0"/>
    <w:rsid w:val="00451EE4"/>
    <w:rsid w:val="00457F53"/>
    <w:rsid w:val="004604EE"/>
    <w:rsid w:val="00464720"/>
    <w:rsid w:val="00466ED4"/>
    <w:rsid w:val="00467FE4"/>
    <w:rsid w:val="00470FBE"/>
    <w:rsid w:val="004726E1"/>
    <w:rsid w:val="00472ABF"/>
    <w:rsid w:val="00473321"/>
    <w:rsid w:val="00473E58"/>
    <w:rsid w:val="00475192"/>
    <w:rsid w:val="004919EB"/>
    <w:rsid w:val="00492268"/>
    <w:rsid w:val="00494971"/>
    <w:rsid w:val="00494E12"/>
    <w:rsid w:val="004A18DD"/>
    <w:rsid w:val="004A2905"/>
    <w:rsid w:val="004A34E4"/>
    <w:rsid w:val="004B0F72"/>
    <w:rsid w:val="004C0316"/>
    <w:rsid w:val="004C1020"/>
    <w:rsid w:val="004C19C9"/>
    <w:rsid w:val="004D0870"/>
    <w:rsid w:val="004D0AEC"/>
    <w:rsid w:val="004D6855"/>
    <w:rsid w:val="004E0E35"/>
    <w:rsid w:val="004E25F8"/>
    <w:rsid w:val="004E59F5"/>
    <w:rsid w:val="004E5EFB"/>
    <w:rsid w:val="004F0194"/>
    <w:rsid w:val="004F0FFE"/>
    <w:rsid w:val="004F1F67"/>
    <w:rsid w:val="004F2694"/>
    <w:rsid w:val="004F3642"/>
    <w:rsid w:val="004F4859"/>
    <w:rsid w:val="004F5576"/>
    <w:rsid w:val="004F6E0F"/>
    <w:rsid w:val="004F7232"/>
    <w:rsid w:val="0050124E"/>
    <w:rsid w:val="00501C68"/>
    <w:rsid w:val="00501F01"/>
    <w:rsid w:val="00503497"/>
    <w:rsid w:val="00503DB3"/>
    <w:rsid w:val="0050447E"/>
    <w:rsid w:val="005057EA"/>
    <w:rsid w:val="00506743"/>
    <w:rsid w:val="00514963"/>
    <w:rsid w:val="00516D48"/>
    <w:rsid w:val="00517161"/>
    <w:rsid w:val="005172DD"/>
    <w:rsid w:val="00520233"/>
    <w:rsid w:val="00522666"/>
    <w:rsid w:val="00522707"/>
    <w:rsid w:val="00523535"/>
    <w:rsid w:val="00525C53"/>
    <w:rsid w:val="00525DA0"/>
    <w:rsid w:val="005357B9"/>
    <w:rsid w:val="00535CC3"/>
    <w:rsid w:val="005416E4"/>
    <w:rsid w:val="00541795"/>
    <w:rsid w:val="00543CBF"/>
    <w:rsid w:val="005448F5"/>
    <w:rsid w:val="00547A49"/>
    <w:rsid w:val="0055116A"/>
    <w:rsid w:val="00552058"/>
    <w:rsid w:val="00552658"/>
    <w:rsid w:val="00552FF3"/>
    <w:rsid w:val="00553730"/>
    <w:rsid w:val="00561186"/>
    <w:rsid w:val="00571524"/>
    <w:rsid w:val="00572322"/>
    <w:rsid w:val="0057293F"/>
    <w:rsid w:val="005733E8"/>
    <w:rsid w:val="00574A09"/>
    <w:rsid w:val="00575762"/>
    <w:rsid w:val="00575A01"/>
    <w:rsid w:val="0058043F"/>
    <w:rsid w:val="00581251"/>
    <w:rsid w:val="00583F11"/>
    <w:rsid w:val="00584F8D"/>
    <w:rsid w:val="005872A8"/>
    <w:rsid w:val="00587760"/>
    <w:rsid w:val="0059148E"/>
    <w:rsid w:val="005935B7"/>
    <w:rsid w:val="00595CBF"/>
    <w:rsid w:val="005A2829"/>
    <w:rsid w:val="005A6372"/>
    <w:rsid w:val="005A6AAF"/>
    <w:rsid w:val="005A728B"/>
    <w:rsid w:val="005A7503"/>
    <w:rsid w:val="005B1394"/>
    <w:rsid w:val="005B2C9B"/>
    <w:rsid w:val="005B3418"/>
    <w:rsid w:val="005B37BC"/>
    <w:rsid w:val="005B484E"/>
    <w:rsid w:val="005B64FB"/>
    <w:rsid w:val="005B69DA"/>
    <w:rsid w:val="005B7080"/>
    <w:rsid w:val="005C1A86"/>
    <w:rsid w:val="005C1BB5"/>
    <w:rsid w:val="005C3934"/>
    <w:rsid w:val="005C4C9C"/>
    <w:rsid w:val="005C4D8E"/>
    <w:rsid w:val="005C7887"/>
    <w:rsid w:val="005D07B7"/>
    <w:rsid w:val="005D2217"/>
    <w:rsid w:val="005D4631"/>
    <w:rsid w:val="005D4C40"/>
    <w:rsid w:val="005E0965"/>
    <w:rsid w:val="005E0A1B"/>
    <w:rsid w:val="005E1B77"/>
    <w:rsid w:val="005E3E5A"/>
    <w:rsid w:val="005E4A9B"/>
    <w:rsid w:val="005E4E91"/>
    <w:rsid w:val="005E558D"/>
    <w:rsid w:val="005E63F4"/>
    <w:rsid w:val="005E6DB8"/>
    <w:rsid w:val="005E73BC"/>
    <w:rsid w:val="005F059A"/>
    <w:rsid w:val="005F244A"/>
    <w:rsid w:val="005F2CEB"/>
    <w:rsid w:val="005F3608"/>
    <w:rsid w:val="005F4959"/>
    <w:rsid w:val="005F6DEE"/>
    <w:rsid w:val="00600A93"/>
    <w:rsid w:val="0060364C"/>
    <w:rsid w:val="00606122"/>
    <w:rsid w:val="00606951"/>
    <w:rsid w:val="00606DD1"/>
    <w:rsid w:val="006103A5"/>
    <w:rsid w:val="00610EA3"/>
    <w:rsid w:val="00611E4F"/>
    <w:rsid w:val="00612E5F"/>
    <w:rsid w:val="00612F05"/>
    <w:rsid w:val="0061346E"/>
    <w:rsid w:val="00614485"/>
    <w:rsid w:val="006152B2"/>
    <w:rsid w:val="00615951"/>
    <w:rsid w:val="00621BBF"/>
    <w:rsid w:val="00622655"/>
    <w:rsid w:val="00624396"/>
    <w:rsid w:val="00632A4C"/>
    <w:rsid w:val="0063474A"/>
    <w:rsid w:val="00636063"/>
    <w:rsid w:val="0063775A"/>
    <w:rsid w:val="006378EF"/>
    <w:rsid w:val="00640537"/>
    <w:rsid w:val="00643B7B"/>
    <w:rsid w:val="00647B5A"/>
    <w:rsid w:val="0065293A"/>
    <w:rsid w:val="006536FF"/>
    <w:rsid w:val="00655918"/>
    <w:rsid w:val="00665104"/>
    <w:rsid w:val="00670290"/>
    <w:rsid w:val="00670C31"/>
    <w:rsid w:val="006724BC"/>
    <w:rsid w:val="00672EBD"/>
    <w:rsid w:val="00675096"/>
    <w:rsid w:val="0067510A"/>
    <w:rsid w:val="00676B6C"/>
    <w:rsid w:val="00677C58"/>
    <w:rsid w:val="006803F3"/>
    <w:rsid w:val="00683B77"/>
    <w:rsid w:val="0068464F"/>
    <w:rsid w:val="006918BD"/>
    <w:rsid w:val="00692D6B"/>
    <w:rsid w:val="006955AA"/>
    <w:rsid w:val="0069598A"/>
    <w:rsid w:val="006A1237"/>
    <w:rsid w:val="006A2841"/>
    <w:rsid w:val="006A5D52"/>
    <w:rsid w:val="006A77B7"/>
    <w:rsid w:val="006B2A6F"/>
    <w:rsid w:val="006B51D6"/>
    <w:rsid w:val="006B6517"/>
    <w:rsid w:val="006C1180"/>
    <w:rsid w:val="006C2538"/>
    <w:rsid w:val="006C4CA9"/>
    <w:rsid w:val="006D375A"/>
    <w:rsid w:val="006E14EE"/>
    <w:rsid w:val="006E1A42"/>
    <w:rsid w:val="006E5335"/>
    <w:rsid w:val="006E6C3F"/>
    <w:rsid w:val="006E6D54"/>
    <w:rsid w:val="006E7E0F"/>
    <w:rsid w:val="006F1A3F"/>
    <w:rsid w:val="006F1B4D"/>
    <w:rsid w:val="006F1C73"/>
    <w:rsid w:val="006F35B8"/>
    <w:rsid w:val="006F71DB"/>
    <w:rsid w:val="006F77E7"/>
    <w:rsid w:val="00701C10"/>
    <w:rsid w:val="00702683"/>
    <w:rsid w:val="007041E6"/>
    <w:rsid w:val="0070499E"/>
    <w:rsid w:val="00706681"/>
    <w:rsid w:val="00712328"/>
    <w:rsid w:val="007176F6"/>
    <w:rsid w:val="00724FBE"/>
    <w:rsid w:val="00725D60"/>
    <w:rsid w:val="00725EC4"/>
    <w:rsid w:val="00726D09"/>
    <w:rsid w:val="00726EBA"/>
    <w:rsid w:val="00726EE8"/>
    <w:rsid w:val="00727DDF"/>
    <w:rsid w:val="00730A82"/>
    <w:rsid w:val="00732C37"/>
    <w:rsid w:val="007351FE"/>
    <w:rsid w:val="00737339"/>
    <w:rsid w:val="00740C6A"/>
    <w:rsid w:val="00740D6D"/>
    <w:rsid w:val="00741467"/>
    <w:rsid w:val="00744EEB"/>
    <w:rsid w:val="00746A23"/>
    <w:rsid w:val="00747B30"/>
    <w:rsid w:val="00750E12"/>
    <w:rsid w:val="00751ED6"/>
    <w:rsid w:val="00757682"/>
    <w:rsid w:val="007607FF"/>
    <w:rsid w:val="00765268"/>
    <w:rsid w:val="0076780C"/>
    <w:rsid w:val="00771DD4"/>
    <w:rsid w:val="007720B0"/>
    <w:rsid w:val="00773B6A"/>
    <w:rsid w:val="00773EEF"/>
    <w:rsid w:val="0077593F"/>
    <w:rsid w:val="00780A91"/>
    <w:rsid w:val="00787059"/>
    <w:rsid w:val="00787909"/>
    <w:rsid w:val="00790EA1"/>
    <w:rsid w:val="00793BD3"/>
    <w:rsid w:val="0079420C"/>
    <w:rsid w:val="007956DA"/>
    <w:rsid w:val="00795E9F"/>
    <w:rsid w:val="007A1063"/>
    <w:rsid w:val="007A112F"/>
    <w:rsid w:val="007A34A1"/>
    <w:rsid w:val="007A353B"/>
    <w:rsid w:val="007A4B40"/>
    <w:rsid w:val="007A724B"/>
    <w:rsid w:val="007A7999"/>
    <w:rsid w:val="007B195F"/>
    <w:rsid w:val="007B3729"/>
    <w:rsid w:val="007B430A"/>
    <w:rsid w:val="007B5FD4"/>
    <w:rsid w:val="007B626E"/>
    <w:rsid w:val="007B73D4"/>
    <w:rsid w:val="007B7A20"/>
    <w:rsid w:val="007C0BB7"/>
    <w:rsid w:val="007C1163"/>
    <w:rsid w:val="007C2154"/>
    <w:rsid w:val="007C316C"/>
    <w:rsid w:val="007C3B15"/>
    <w:rsid w:val="007C427F"/>
    <w:rsid w:val="007C4413"/>
    <w:rsid w:val="007C4DA8"/>
    <w:rsid w:val="007D07BE"/>
    <w:rsid w:val="007D0AED"/>
    <w:rsid w:val="007D6575"/>
    <w:rsid w:val="007E37C2"/>
    <w:rsid w:val="007E5CAF"/>
    <w:rsid w:val="007E5F2D"/>
    <w:rsid w:val="007F4149"/>
    <w:rsid w:val="007F5535"/>
    <w:rsid w:val="007F694C"/>
    <w:rsid w:val="00800DAE"/>
    <w:rsid w:val="00804F62"/>
    <w:rsid w:val="008111A0"/>
    <w:rsid w:val="00811A69"/>
    <w:rsid w:val="0081247D"/>
    <w:rsid w:val="00812830"/>
    <w:rsid w:val="00812B9F"/>
    <w:rsid w:val="00814482"/>
    <w:rsid w:val="008145F2"/>
    <w:rsid w:val="0082018B"/>
    <w:rsid w:val="0082288E"/>
    <w:rsid w:val="00824C30"/>
    <w:rsid w:val="008251A6"/>
    <w:rsid w:val="00831DDC"/>
    <w:rsid w:val="00832E75"/>
    <w:rsid w:val="008332E5"/>
    <w:rsid w:val="00834440"/>
    <w:rsid w:val="008442C0"/>
    <w:rsid w:val="008456E1"/>
    <w:rsid w:val="00846543"/>
    <w:rsid w:val="0084674B"/>
    <w:rsid w:val="008569CE"/>
    <w:rsid w:val="00856A1C"/>
    <w:rsid w:val="008613F5"/>
    <w:rsid w:val="00866916"/>
    <w:rsid w:val="00866ACE"/>
    <w:rsid w:val="00872315"/>
    <w:rsid w:val="008738CD"/>
    <w:rsid w:val="00876A67"/>
    <w:rsid w:val="0087701F"/>
    <w:rsid w:val="00877DC6"/>
    <w:rsid w:val="0088023F"/>
    <w:rsid w:val="008826D8"/>
    <w:rsid w:val="00882BAD"/>
    <w:rsid w:val="008848FA"/>
    <w:rsid w:val="00884C9F"/>
    <w:rsid w:val="008859C6"/>
    <w:rsid w:val="00885D9D"/>
    <w:rsid w:val="008874F2"/>
    <w:rsid w:val="008A31A4"/>
    <w:rsid w:val="008A4EB9"/>
    <w:rsid w:val="008B046F"/>
    <w:rsid w:val="008B31CD"/>
    <w:rsid w:val="008B43CA"/>
    <w:rsid w:val="008B49C9"/>
    <w:rsid w:val="008B52D2"/>
    <w:rsid w:val="008C1EE3"/>
    <w:rsid w:val="008C2248"/>
    <w:rsid w:val="008C235C"/>
    <w:rsid w:val="008C7D52"/>
    <w:rsid w:val="008D00A9"/>
    <w:rsid w:val="008D3A13"/>
    <w:rsid w:val="008D5BE0"/>
    <w:rsid w:val="008E4F73"/>
    <w:rsid w:val="008E6ACA"/>
    <w:rsid w:val="008E6FC0"/>
    <w:rsid w:val="008F1111"/>
    <w:rsid w:val="008F28A6"/>
    <w:rsid w:val="008F2BD9"/>
    <w:rsid w:val="008F6317"/>
    <w:rsid w:val="00901725"/>
    <w:rsid w:val="009045A7"/>
    <w:rsid w:val="00906BD2"/>
    <w:rsid w:val="00910B85"/>
    <w:rsid w:val="009170E2"/>
    <w:rsid w:val="00923D3A"/>
    <w:rsid w:val="0092577A"/>
    <w:rsid w:val="0092723C"/>
    <w:rsid w:val="00930D57"/>
    <w:rsid w:val="00930E0C"/>
    <w:rsid w:val="00933474"/>
    <w:rsid w:val="00936F4D"/>
    <w:rsid w:val="009378D0"/>
    <w:rsid w:val="00942E21"/>
    <w:rsid w:val="00943FE6"/>
    <w:rsid w:val="00944EA9"/>
    <w:rsid w:val="009452E4"/>
    <w:rsid w:val="00946024"/>
    <w:rsid w:val="00947B79"/>
    <w:rsid w:val="009500D5"/>
    <w:rsid w:val="009511BF"/>
    <w:rsid w:val="00956E7A"/>
    <w:rsid w:val="0095702A"/>
    <w:rsid w:val="00957C1A"/>
    <w:rsid w:val="009600C3"/>
    <w:rsid w:val="00961765"/>
    <w:rsid w:val="00965157"/>
    <w:rsid w:val="00966047"/>
    <w:rsid w:val="009675BE"/>
    <w:rsid w:val="00967A1E"/>
    <w:rsid w:val="009719DE"/>
    <w:rsid w:val="00973E45"/>
    <w:rsid w:val="009744A2"/>
    <w:rsid w:val="009754ED"/>
    <w:rsid w:val="00975F0E"/>
    <w:rsid w:val="00977E47"/>
    <w:rsid w:val="009822E7"/>
    <w:rsid w:val="00983813"/>
    <w:rsid w:val="00993EE2"/>
    <w:rsid w:val="00995BED"/>
    <w:rsid w:val="00996806"/>
    <w:rsid w:val="00996842"/>
    <w:rsid w:val="00997167"/>
    <w:rsid w:val="00997A9C"/>
    <w:rsid w:val="009A170E"/>
    <w:rsid w:val="009A1CBA"/>
    <w:rsid w:val="009A224A"/>
    <w:rsid w:val="009A48D1"/>
    <w:rsid w:val="009A4E41"/>
    <w:rsid w:val="009B0232"/>
    <w:rsid w:val="009B1696"/>
    <w:rsid w:val="009B16E6"/>
    <w:rsid w:val="009D14EB"/>
    <w:rsid w:val="009D2CF0"/>
    <w:rsid w:val="009D3174"/>
    <w:rsid w:val="009D4929"/>
    <w:rsid w:val="009D6ACD"/>
    <w:rsid w:val="009D6C0B"/>
    <w:rsid w:val="009D7704"/>
    <w:rsid w:val="009D796C"/>
    <w:rsid w:val="009E1B79"/>
    <w:rsid w:val="009E2B9B"/>
    <w:rsid w:val="009E4010"/>
    <w:rsid w:val="009E503B"/>
    <w:rsid w:val="009E5D33"/>
    <w:rsid w:val="009F27CC"/>
    <w:rsid w:val="009F345E"/>
    <w:rsid w:val="009F6ACC"/>
    <w:rsid w:val="00A00298"/>
    <w:rsid w:val="00A016A4"/>
    <w:rsid w:val="00A035FD"/>
    <w:rsid w:val="00A06CA1"/>
    <w:rsid w:val="00A16B58"/>
    <w:rsid w:val="00A17481"/>
    <w:rsid w:val="00A230E7"/>
    <w:rsid w:val="00A2508A"/>
    <w:rsid w:val="00A2577B"/>
    <w:rsid w:val="00A2640E"/>
    <w:rsid w:val="00A27960"/>
    <w:rsid w:val="00A3086A"/>
    <w:rsid w:val="00A31142"/>
    <w:rsid w:val="00A32626"/>
    <w:rsid w:val="00A32925"/>
    <w:rsid w:val="00A3491C"/>
    <w:rsid w:val="00A378F1"/>
    <w:rsid w:val="00A425D2"/>
    <w:rsid w:val="00A44DC8"/>
    <w:rsid w:val="00A45CC8"/>
    <w:rsid w:val="00A47DB6"/>
    <w:rsid w:val="00A516C2"/>
    <w:rsid w:val="00A61EBF"/>
    <w:rsid w:val="00A627DE"/>
    <w:rsid w:val="00A71002"/>
    <w:rsid w:val="00A73D6D"/>
    <w:rsid w:val="00A766A7"/>
    <w:rsid w:val="00A773EE"/>
    <w:rsid w:val="00A803CB"/>
    <w:rsid w:val="00A806D9"/>
    <w:rsid w:val="00A841EC"/>
    <w:rsid w:val="00A87928"/>
    <w:rsid w:val="00A91AAE"/>
    <w:rsid w:val="00A91EE2"/>
    <w:rsid w:val="00A96C8F"/>
    <w:rsid w:val="00AA0630"/>
    <w:rsid w:val="00AA202D"/>
    <w:rsid w:val="00AA4C87"/>
    <w:rsid w:val="00AA514D"/>
    <w:rsid w:val="00AA5D85"/>
    <w:rsid w:val="00AB045D"/>
    <w:rsid w:val="00AB1E10"/>
    <w:rsid w:val="00AB310C"/>
    <w:rsid w:val="00AB4B4E"/>
    <w:rsid w:val="00AB68DC"/>
    <w:rsid w:val="00AC0739"/>
    <w:rsid w:val="00AC10C0"/>
    <w:rsid w:val="00AC11FB"/>
    <w:rsid w:val="00AC31E1"/>
    <w:rsid w:val="00AC5BF7"/>
    <w:rsid w:val="00AC7A7E"/>
    <w:rsid w:val="00AD0729"/>
    <w:rsid w:val="00AD2127"/>
    <w:rsid w:val="00AD2AFD"/>
    <w:rsid w:val="00AD518B"/>
    <w:rsid w:val="00AD624B"/>
    <w:rsid w:val="00AD6F62"/>
    <w:rsid w:val="00AD7434"/>
    <w:rsid w:val="00AE17F2"/>
    <w:rsid w:val="00AE3CD8"/>
    <w:rsid w:val="00AE49D3"/>
    <w:rsid w:val="00AE6265"/>
    <w:rsid w:val="00AE6E2A"/>
    <w:rsid w:val="00AF2F53"/>
    <w:rsid w:val="00AF6378"/>
    <w:rsid w:val="00B00BB6"/>
    <w:rsid w:val="00B01898"/>
    <w:rsid w:val="00B01CE7"/>
    <w:rsid w:val="00B02668"/>
    <w:rsid w:val="00B0396D"/>
    <w:rsid w:val="00B063DD"/>
    <w:rsid w:val="00B07224"/>
    <w:rsid w:val="00B07895"/>
    <w:rsid w:val="00B10E4E"/>
    <w:rsid w:val="00B15D0A"/>
    <w:rsid w:val="00B16915"/>
    <w:rsid w:val="00B16E9E"/>
    <w:rsid w:val="00B16F1F"/>
    <w:rsid w:val="00B23C19"/>
    <w:rsid w:val="00B23DBA"/>
    <w:rsid w:val="00B2440F"/>
    <w:rsid w:val="00B24622"/>
    <w:rsid w:val="00B32029"/>
    <w:rsid w:val="00B32951"/>
    <w:rsid w:val="00B32BAE"/>
    <w:rsid w:val="00B33C93"/>
    <w:rsid w:val="00B35C72"/>
    <w:rsid w:val="00B35D6C"/>
    <w:rsid w:val="00B365A8"/>
    <w:rsid w:val="00B36D35"/>
    <w:rsid w:val="00B45B02"/>
    <w:rsid w:val="00B45DE3"/>
    <w:rsid w:val="00B50EFC"/>
    <w:rsid w:val="00B52E63"/>
    <w:rsid w:val="00B57ACB"/>
    <w:rsid w:val="00B63C2D"/>
    <w:rsid w:val="00B66AC9"/>
    <w:rsid w:val="00B6709D"/>
    <w:rsid w:val="00B67236"/>
    <w:rsid w:val="00B76D58"/>
    <w:rsid w:val="00B8379E"/>
    <w:rsid w:val="00B86559"/>
    <w:rsid w:val="00B87D43"/>
    <w:rsid w:val="00B95A86"/>
    <w:rsid w:val="00BA1095"/>
    <w:rsid w:val="00BA1C5A"/>
    <w:rsid w:val="00BA1DCC"/>
    <w:rsid w:val="00BA430C"/>
    <w:rsid w:val="00BB028F"/>
    <w:rsid w:val="00BB245C"/>
    <w:rsid w:val="00BB46F2"/>
    <w:rsid w:val="00BB47EE"/>
    <w:rsid w:val="00BB7CBC"/>
    <w:rsid w:val="00BC4F25"/>
    <w:rsid w:val="00BC5A1E"/>
    <w:rsid w:val="00BC6301"/>
    <w:rsid w:val="00BD0305"/>
    <w:rsid w:val="00BD0B65"/>
    <w:rsid w:val="00BD0E34"/>
    <w:rsid w:val="00BD22F7"/>
    <w:rsid w:val="00BD360A"/>
    <w:rsid w:val="00BD4095"/>
    <w:rsid w:val="00BD4AB9"/>
    <w:rsid w:val="00BD757A"/>
    <w:rsid w:val="00BE5A9C"/>
    <w:rsid w:val="00BE6F3B"/>
    <w:rsid w:val="00BE7276"/>
    <w:rsid w:val="00BE771F"/>
    <w:rsid w:val="00BE7B5C"/>
    <w:rsid w:val="00BF185E"/>
    <w:rsid w:val="00BF2F71"/>
    <w:rsid w:val="00C0083A"/>
    <w:rsid w:val="00C0309C"/>
    <w:rsid w:val="00C06F17"/>
    <w:rsid w:val="00C07900"/>
    <w:rsid w:val="00C07AE8"/>
    <w:rsid w:val="00C128D8"/>
    <w:rsid w:val="00C14838"/>
    <w:rsid w:val="00C26D86"/>
    <w:rsid w:val="00C26DFE"/>
    <w:rsid w:val="00C3391A"/>
    <w:rsid w:val="00C379FC"/>
    <w:rsid w:val="00C402E8"/>
    <w:rsid w:val="00C415DB"/>
    <w:rsid w:val="00C42948"/>
    <w:rsid w:val="00C430DD"/>
    <w:rsid w:val="00C43D14"/>
    <w:rsid w:val="00C44686"/>
    <w:rsid w:val="00C44F71"/>
    <w:rsid w:val="00C472D2"/>
    <w:rsid w:val="00C53436"/>
    <w:rsid w:val="00C53632"/>
    <w:rsid w:val="00C53697"/>
    <w:rsid w:val="00C53701"/>
    <w:rsid w:val="00C6350A"/>
    <w:rsid w:val="00C6383B"/>
    <w:rsid w:val="00C63A51"/>
    <w:rsid w:val="00C63B30"/>
    <w:rsid w:val="00C66E0A"/>
    <w:rsid w:val="00C715BF"/>
    <w:rsid w:val="00C71F17"/>
    <w:rsid w:val="00C72C52"/>
    <w:rsid w:val="00C73645"/>
    <w:rsid w:val="00C767EC"/>
    <w:rsid w:val="00C76DA9"/>
    <w:rsid w:val="00C803EF"/>
    <w:rsid w:val="00C80AF3"/>
    <w:rsid w:val="00C85133"/>
    <w:rsid w:val="00C8585C"/>
    <w:rsid w:val="00C91A35"/>
    <w:rsid w:val="00C920F5"/>
    <w:rsid w:val="00C9380D"/>
    <w:rsid w:val="00C93961"/>
    <w:rsid w:val="00C9494C"/>
    <w:rsid w:val="00C96D64"/>
    <w:rsid w:val="00C96DA7"/>
    <w:rsid w:val="00C97F17"/>
    <w:rsid w:val="00CA0921"/>
    <w:rsid w:val="00CA3934"/>
    <w:rsid w:val="00CA3F60"/>
    <w:rsid w:val="00CA4CDA"/>
    <w:rsid w:val="00CA5745"/>
    <w:rsid w:val="00CA5A4F"/>
    <w:rsid w:val="00CA69E3"/>
    <w:rsid w:val="00CA79CC"/>
    <w:rsid w:val="00CB08FF"/>
    <w:rsid w:val="00CB0C8E"/>
    <w:rsid w:val="00CB0FDC"/>
    <w:rsid w:val="00CB1F59"/>
    <w:rsid w:val="00CB3BD0"/>
    <w:rsid w:val="00CB3F8F"/>
    <w:rsid w:val="00CB73B3"/>
    <w:rsid w:val="00CC0A04"/>
    <w:rsid w:val="00CC0CC2"/>
    <w:rsid w:val="00CC0DE3"/>
    <w:rsid w:val="00CC2344"/>
    <w:rsid w:val="00CC25CE"/>
    <w:rsid w:val="00CC50FC"/>
    <w:rsid w:val="00CC6422"/>
    <w:rsid w:val="00CD1627"/>
    <w:rsid w:val="00CD265D"/>
    <w:rsid w:val="00CD2950"/>
    <w:rsid w:val="00CD4AA6"/>
    <w:rsid w:val="00CD6E0A"/>
    <w:rsid w:val="00CD767F"/>
    <w:rsid w:val="00CE05BE"/>
    <w:rsid w:val="00CE2CDC"/>
    <w:rsid w:val="00CE4598"/>
    <w:rsid w:val="00CF0646"/>
    <w:rsid w:val="00CF0FCE"/>
    <w:rsid w:val="00CF30C4"/>
    <w:rsid w:val="00CF5164"/>
    <w:rsid w:val="00D01D53"/>
    <w:rsid w:val="00D01ED7"/>
    <w:rsid w:val="00D0208E"/>
    <w:rsid w:val="00D026EA"/>
    <w:rsid w:val="00D0331E"/>
    <w:rsid w:val="00D04031"/>
    <w:rsid w:val="00D062B5"/>
    <w:rsid w:val="00D066A6"/>
    <w:rsid w:val="00D124AC"/>
    <w:rsid w:val="00D142B4"/>
    <w:rsid w:val="00D14C2C"/>
    <w:rsid w:val="00D16473"/>
    <w:rsid w:val="00D21FD7"/>
    <w:rsid w:val="00D22158"/>
    <w:rsid w:val="00D2431D"/>
    <w:rsid w:val="00D258AF"/>
    <w:rsid w:val="00D2769F"/>
    <w:rsid w:val="00D27738"/>
    <w:rsid w:val="00D27A89"/>
    <w:rsid w:val="00D27EAF"/>
    <w:rsid w:val="00D31001"/>
    <w:rsid w:val="00D318FC"/>
    <w:rsid w:val="00D31F02"/>
    <w:rsid w:val="00D323AA"/>
    <w:rsid w:val="00D32477"/>
    <w:rsid w:val="00D349C3"/>
    <w:rsid w:val="00D37785"/>
    <w:rsid w:val="00D4264F"/>
    <w:rsid w:val="00D4315B"/>
    <w:rsid w:val="00D45633"/>
    <w:rsid w:val="00D47E38"/>
    <w:rsid w:val="00D50B33"/>
    <w:rsid w:val="00D5191F"/>
    <w:rsid w:val="00D53E67"/>
    <w:rsid w:val="00D576CD"/>
    <w:rsid w:val="00D61A61"/>
    <w:rsid w:val="00D62619"/>
    <w:rsid w:val="00D6411F"/>
    <w:rsid w:val="00D67292"/>
    <w:rsid w:val="00D67930"/>
    <w:rsid w:val="00D77DB0"/>
    <w:rsid w:val="00D808A7"/>
    <w:rsid w:val="00D81F9C"/>
    <w:rsid w:val="00D82CC2"/>
    <w:rsid w:val="00D82F49"/>
    <w:rsid w:val="00D82F8B"/>
    <w:rsid w:val="00D855E3"/>
    <w:rsid w:val="00D87B72"/>
    <w:rsid w:val="00D922C1"/>
    <w:rsid w:val="00D94BEF"/>
    <w:rsid w:val="00D97BE5"/>
    <w:rsid w:val="00DA0D0C"/>
    <w:rsid w:val="00DA1737"/>
    <w:rsid w:val="00DA3014"/>
    <w:rsid w:val="00DA6B74"/>
    <w:rsid w:val="00DB0142"/>
    <w:rsid w:val="00DB100C"/>
    <w:rsid w:val="00DB2BCE"/>
    <w:rsid w:val="00DB5B48"/>
    <w:rsid w:val="00DB630A"/>
    <w:rsid w:val="00DB67B0"/>
    <w:rsid w:val="00DB693E"/>
    <w:rsid w:val="00DC219C"/>
    <w:rsid w:val="00DC5D6E"/>
    <w:rsid w:val="00DC69BA"/>
    <w:rsid w:val="00DD05A2"/>
    <w:rsid w:val="00DD1630"/>
    <w:rsid w:val="00DD1AD3"/>
    <w:rsid w:val="00DD1F8E"/>
    <w:rsid w:val="00DD3E67"/>
    <w:rsid w:val="00DD6C1C"/>
    <w:rsid w:val="00DD6EAC"/>
    <w:rsid w:val="00DE045F"/>
    <w:rsid w:val="00DE11DF"/>
    <w:rsid w:val="00DE180D"/>
    <w:rsid w:val="00DE3A33"/>
    <w:rsid w:val="00DE3CC5"/>
    <w:rsid w:val="00DE6038"/>
    <w:rsid w:val="00DE694D"/>
    <w:rsid w:val="00DE7D97"/>
    <w:rsid w:val="00DF1367"/>
    <w:rsid w:val="00DF15C2"/>
    <w:rsid w:val="00DF438F"/>
    <w:rsid w:val="00DF43FF"/>
    <w:rsid w:val="00E002C2"/>
    <w:rsid w:val="00E0046E"/>
    <w:rsid w:val="00E01718"/>
    <w:rsid w:val="00E02E0B"/>
    <w:rsid w:val="00E0477B"/>
    <w:rsid w:val="00E04C92"/>
    <w:rsid w:val="00E05014"/>
    <w:rsid w:val="00E069E5"/>
    <w:rsid w:val="00E06E5C"/>
    <w:rsid w:val="00E06FF0"/>
    <w:rsid w:val="00E10E91"/>
    <w:rsid w:val="00E1112A"/>
    <w:rsid w:val="00E139E8"/>
    <w:rsid w:val="00E16BE0"/>
    <w:rsid w:val="00E20194"/>
    <w:rsid w:val="00E247E4"/>
    <w:rsid w:val="00E25AEC"/>
    <w:rsid w:val="00E2792D"/>
    <w:rsid w:val="00E31E29"/>
    <w:rsid w:val="00E35237"/>
    <w:rsid w:val="00E35EA6"/>
    <w:rsid w:val="00E40CF6"/>
    <w:rsid w:val="00E41363"/>
    <w:rsid w:val="00E42A2A"/>
    <w:rsid w:val="00E4400D"/>
    <w:rsid w:val="00E46BC2"/>
    <w:rsid w:val="00E53345"/>
    <w:rsid w:val="00E53A49"/>
    <w:rsid w:val="00E54FF8"/>
    <w:rsid w:val="00E628B5"/>
    <w:rsid w:val="00E63F4A"/>
    <w:rsid w:val="00E65D72"/>
    <w:rsid w:val="00E66401"/>
    <w:rsid w:val="00E66EE8"/>
    <w:rsid w:val="00E67A3B"/>
    <w:rsid w:val="00E71568"/>
    <w:rsid w:val="00E73792"/>
    <w:rsid w:val="00E747C3"/>
    <w:rsid w:val="00E825A4"/>
    <w:rsid w:val="00E84BF7"/>
    <w:rsid w:val="00E86788"/>
    <w:rsid w:val="00E87216"/>
    <w:rsid w:val="00E87ACE"/>
    <w:rsid w:val="00E90DC7"/>
    <w:rsid w:val="00E90EFB"/>
    <w:rsid w:val="00E929DE"/>
    <w:rsid w:val="00E92F99"/>
    <w:rsid w:val="00E96C86"/>
    <w:rsid w:val="00EA10D4"/>
    <w:rsid w:val="00EA4222"/>
    <w:rsid w:val="00EA7159"/>
    <w:rsid w:val="00EA7B01"/>
    <w:rsid w:val="00EB45F1"/>
    <w:rsid w:val="00EB4639"/>
    <w:rsid w:val="00EB659F"/>
    <w:rsid w:val="00EB6A54"/>
    <w:rsid w:val="00EB6DA1"/>
    <w:rsid w:val="00EC0860"/>
    <w:rsid w:val="00EC091C"/>
    <w:rsid w:val="00EC1482"/>
    <w:rsid w:val="00EC166A"/>
    <w:rsid w:val="00EC2815"/>
    <w:rsid w:val="00EC2BFE"/>
    <w:rsid w:val="00EC44BF"/>
    <w:rsid w:val="00EC54CA"/>
    <w:rsid w:val="00EC6F5F"/>
    <w:rsid w:val="00ED1986"/>
    <w:rsid w:val="00ED1C72"/>
    <w:rsid w:val="00ED554E"/>
    <w:rsid w:val="00ED59B8"/>
    <w:rsid w:val="00EE031D"/>
    <w:rsid w:val="00EE6054"/>
    <w:rsid w:val="00EF0BB4"/>
    <w:rsid w:val="00EF1B97"/>
    <w:rsid w:val="00F02675"/>
    <w:rsid w:val="00F02756"/>
    <w:rsid w:val="00F0343C"/>
    <w:rsid w:val="00F0382F"/>
    <w:rsid w:val="00F03A78"/>
    <w:rsid w:val="00F054E1"/>
    <w:rsid w:val="00F06262"/>
    <w:rsid w:val="00F100FF"/>
    <w:rsid w:val="00F17F02"/>
    <w:rsid w:val="00F20257"/>
    <w:rsid w:val="00F21081"/>
    <w:rsid w:val="00F21E55"/>
    <w:rsid w:val="00F21EA6"/>
    <w:rsid w:val="00F2221C"/>
    <w:rsid w:val="00F2529E"/>
    <w:rsid w:val="00F26740"/>
    <w:rsid w:val="00F269D6"/>
    <w:rsid w:val="00F26C50"/>
    <w:rsid w:val="00F27028"/>
    <w:rsid w:val="00F27061"/>
    <w:rsid w:val="00F2714F"/>
    <w:rsid w:val="00F274BA"/>
    <w:rsid w:val="00F27BEE"/>
    <w:rsid w:val="00F30A64"/>
    <w:rsid w:val="00F36CDA"/>
    <w:rsid w:val="00F37E36"/>
    <w:rsid w:val="00F41161"/>
    <w:rsid w:val="00F413B2"/>
    <w:rsid w:val="00F41679"/>
    <w:rsid w:val="00F41A4B"/>
    <w:rsid w:val="00F42EEC"/>
    <w:rsid w:val="00F44E95"/>
    <w:rsid w:val="00F46437"/>
    <w:rsid w:val="00F5191A"/>
    <w:rsid w:val="00F52B88"/>
    <w:rsid w:val="00F552C8"/>
    <w:rsid w:val="00F57968"/>
    <w:rsid w:val="00F57B62"/>
    <w:rsid w:val="00F60ECA"/>
    <w:rsid w:val="00F6193B"/>
    <w:rsid w:val="00F6366A"/>
    <w:rsid w:val="00F64107"/>
    <w:rsid w:val="00F647D3"/>
    <w:rsid w:val="00F65C22"/>
    <w:rsid w:val="00F70404"/>
    <w:rsid w:val="00F72E88"/>
    <w:rsid w:val="00F73956"/>
    <w:rsid w:val="00F84F0A"/>
    <w:rsid w:val="00F904EC"/>
    <w:rsid w:val="00F9730A"/>
    <w:rsid w:val="00F97CA6"/>
    <w:rsid w:val="00FA0E0E"/>
    <w:rsid w:val="00FA18FF"/>
    <w:rsid w:val="00FA681C"/>
    <w:rsid w:val="00FB1180"/>
    <w:rsid w:val="00FB269B"/>
    <w:rsid w:val="00FB28B1"/>
    <w:rsid w:val="00FB332A"/>
    <w:rsid w:val="00FB5056"/>
    <w:rsid w:val="00FB58DF"/>
    <w:rsid w:val="00FB657D"/>
    <w:rsid w:val="00FB6648"/>
    <w:rsid w:val="00FB6720"/>
    <w:rsid w:val="00FB6D49"/>
    <w:rsid w:val="00FB7ABB"/>
    <w:rsid w:val="00FC222A"/>
    <w:rsid w:val="00FC3056"/>
    <w:rsid w:val="00FC5EA8"/>
    <w:rsid w:val="00FC63EF"/>
    <w:rsid w:val="00FD058C"/>
    <w:rsid w:val="00FD1242"/>
    <w:rsid w:val="00FD184C"/>
    <w:rsid w:val="00FD310B"/>
    <w:rsid w:val="00FD5870"/>
    <w:rsid w:val="00FD6E84"/>
    <w:rsid w:val="00FE2F21"/>
    <w:rsid w:val="00FE4110"/>
    <w:rsid w:val="00FE5826"/>
    <w:rsid w:val="00FE5909"/>
    <w:rsid w:val="00FE5CC2"/>
    <w:rsid w:val="00FF2D2D"/>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5D604"/>
  <w15:docId w15:val="{52F03CFA-2E7D-4C2E-95D5-03211BCB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4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B00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7E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7E38"/>
    <w:rPr>
      <w:rFonts w:eastAsiaTheme="minorEastAsia"/>
      <w:lang w:val="en-US"/>
    </w:rPr>
  </w:style>
  <w:style w:type="paragraph" w:styleId="ListParagraph">
    <w:name w:val="List Paragraph"/>
    <w:basedOn w:val="Normal"/>
    <w:uiPriority w:val="34"/>
    <w:qFormat/>
    <w:rsid w:val="006C1180"/>
    <w:pPr>
      <w:ind w:left="720"/>
      <w:contextualSpacing/>
    </w:pPr>
  </w:style>
  <w:style w:type="character" w:styleId="Hyperlink">
    <w:name w:val="Hyperlink"/>
    <w:basedOn w:val="DefaultParagraphFont"/>
    <w:uiPriority w:val="99"/>
    <w:unhideWhenUsed/>
    <w:rsid w:val="00B52E63"/>
    <w:rPr>
      <w:color w:val="0563C1" w:themeColor="hyperlink"/>
      <w:u w:val="single"/>
    </w:rPr>
  </w:style>
  <w:style w:type="character" w:styleId="UnresolvedMention">
    <w:name w:val="Unresolved Mention"/>
    <w:basedOn w:val="DefaultParagraphFont"/>
    <w:uiPriority w:val="99"/>
    <w:semiHidden/>
    <w:unhideWhenUsed/>
    <w:rsid w:val="00B52E63"/>
    <w:rPr>
      <w:color w:val="605E5C"/>
      <w:shd w:val="clear" w:color="auto" w:fill="E1DFDD"/>
    </w:rPr>
  </w:style>
  <w:style w:type="paragraph" w:styleId="Header">
    <w:name w:val="header"/>
    <w:basedOn w:val="Normal"/>
    <w:link w:val="HeaderChar"/>
    <w:uiPriority w:val="99"/>
    <w:unhideWhenUsed/>
    <w:rsid w:val="001A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039"/>
  </w:style>
  <w:style w:type="paragraph" w:styleId="Footer">
    <w:name w:val="footer"/>
    <w:basedOn w:val="Normal"/>
    <w:link w:val="FooterChar"/>
    <w:uiPriority w:val="99"/>
    <w:unhideWhenUsed/>
    <w:rsid w:val="001A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039"/>
  </w:style>
  <w:style w:type="character" w:customStyle="1" w:styleId="Heading1Char">
    <w:name w:val="Heading 1 Char"/>
    <w:basedOn w:val="DefaultParagraphFont"/>
    <w:link w:val="Heading1"/>
    <w:uiPriority w:val="9"/>
    <w:rsid w:val="0058043F"/>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523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11D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1DB9"/>
    <w:rPr>
      <w:sz w:val="20"/>
      <w:szCs w:val="20"/>
    </w:rPr>
  </w:style>
  <w:style w:type="character" w:styleId="EndnoteReference">
    <w:name w:val="endnote reference"/>
    <w:basedOn w:val="DefaultParagraphFont"/>
    <w:uiPriority w:val="99"/>
    <w:semiHidden/>
    <w:unhideWhenUsed/>
    <w:rsid w:val="00211DB9"/>
    <w:rPr>
      <w:vertAlign w:val="superscript"/>
    </w:rPr>
  </w:style>
  <w:style w:type="table" w:customStyle="1" w:styleId="TableGrid1">
    <w:name w:val="Table Grid1"/>
    <w:basedOn w:val="TableNormal"/>
    <w:next w:val="TableGrid"/>
    <w:rsid w:val="00C3391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66A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180D"/>
    <w:rPr>
      <w:color w:val="954F72" w:themeColor="followedHyperlink"/>
      <w:u w:val="single"/>
    </w:rPr>
  </w:style>
  <w:style w:type="paragraph" w:styleId="TOCHeading">
    <w:name w:val="TOC Heading"/>
    <w:basedOn w:val="Heading1"/>
    <w:next w:val="Normal"/>
    <w:uiPriority w:val="39"/>
    <w:unhideWhenUsed/>
    <w:qFormat/>
    <w:rsid w:val="005E6DB8"/>
    <w:pPr>
      <w:outlineLvl w:val="9"/>
    </w:pPr>
  </w:style>
  <w:style w:type="paragraph" w:styleId="TOC1">
    <w:name w:val="toc 1"/>
    <w:basedOn w:val="Normal"/>
    <w:next w:val="Normal"/>
    <w:autoRedefine/>
    <w:uiPriority w:val="39"/>
    <w:unhideWhenUsed/>
    <w:rsid w:val="00DF438F"/>
    <w:pPr>
      <w:tabs>
        <w:tab w:val="right" w:leader="dot" w:pos="9016"/>
      </w:tabs>
      <w:spacing w:after="100"/>
    </w:pPr>
    <w:rPr>
      <w:b/>
      <w:bCs/>
      <w:noProof/>
    </w:rPr>
  </w:style>
  <w:style w:type="paragraph" w:styleId="TOC2">
    <w:name w:val="toc 2"/>
    <w:basedOn w:val="Normal"/>
    <w:next w:val="Normal"/>
    <w:autoRedefine/>
    <w:uiPriority w:val="39"/>
    <w:unhideWhenUsed/>
    <w:rsid w:val="005F059A"/>
    <w:pPr>
      <w:tabs>
        <w:tab w:val="right" w:leader="dot" w:pos="9016"/>
      </w:tabs>
      <w:spacing w:after="100"/>
      <w:ind w:left="220"/>
    </w:pPr>
    <w:rPr>
      <w:rFonts w:eastAsiaTheme="minorEastAsia" w:cs="Times New Roman"/>
      <w:b/>
      <w:bCs/>
      <w:noProof/>
      <w:lang w:val="en-US"/>
    </w:rPr>
  </w:style>
  <w:style w:type="paragraph" w:styleId="TOC3">
    <w:name w:val="toc 3"/>
    <w:basedOn w:val="Normal"/>
    <w:next w:val="Normal"/>
    <w:autoRedefine/>
    <w:uiPriority w:val="39"/>
    <w:unhideWhenUsed/>
    <w:rsid w:val="00D87B72"/>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1B002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n.wikipedia.org/wiki/University_of_Wales,_Trinity_Saint_David" TargetMode="External"/><Relationship Id="rId18" Type="http://schemas.openxmlformats.org/officeDocument/2006/relationships/image" Target="media/image5.png"/><Relationship Id="rId26" Type="http://schemas.openxmlformats.org/officeDocument/2006/relationships/hyperlink" Target="https://interestingengineering.com/the-fascinating-history-of-netflix" TargetMode="External"/><Relationship Id="rId3" Type="http://schemas.openxmlformats.org/officeDocument/2006/relationships/customXml" Target="../customXml/item3.xml"/><Relationship Id="rId21" Type="http://schemas.openxmlformats.org/officeDocument/2006/relationships/hyperlink" Target="https://www.fool.com/investing/2020/02/08/netflix-just-started-reporting-renewable-energy-us.aspx"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hbr.org/2014/01/how-netflix-reinvented-h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cnbc.com/2020/09/05/big-tech-needs-to-pay-more-tax-eus-gentiloni-says.html" TargetMode="External"/><Relationship Id="rId29" Type="http://schemas.openxmlformats.org/officeDocument/2006/relationships/hyperlink" Target="https://www.bbc.co.uk/news/business-5462395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forbes.com/sites/glennllopis/2014/03/24/every-leader-must-be-a-change-agent-or-face-extinction/%20" TargetMode="External"/><Relationship Id="rId32" Type="http://schemas.openxmlformats.org/officeDocument/2006/relationships/hyperlink" Target="https://d.docs.live.net/2ca77a8849a16996/Documents/www.theguardian.com/sustainable-business/2014/feb/06/how-the-netflix-model-impacts-the-environment-economy-and-society"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newsmoor.com/netflix-organizational-change-organizational-management-change-examples/" TargetMode="External"/><Relationship Id="rId28" Type="http://schemas.openxmlformats.org/officeDocument/2006/relationships/hyperlink" Target="https://www.inc.com/bill-murphy-jr/netflix-made-9-big-changes-most-subscribers-have-no-idea-about-them.html" TargetMode="External"/><Relationship Id="rId10" Type="http://schemas.openxmlformats.org/officeDocument/2006/relationships/footnotes" Target="footnotes.xml"/><Relationship Id="rId19" Type="http://schemas.openxmlformats.org/officeDocument/2006/relationships/hyperlink" Target="https://about.netflix.com/en/news/renewable-energy-at-netflix-an-update" TargetMode="External"/><Relationship Id="rId31" Type="http://schemas.openxmlformats.org/officeDocument/2006/relationships/hyperlink" Target="https://bettermarketing.pub/a-pestel-analysis-of-netflix-to-show-you-its-value-in-marketing-research-554f9ca12af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pestleanalysis.com/pest-analysis-of-netflix/" TargetMode="External"/><Relationship Id="rId27" Type="http://schemas.openxmlformats.org/officeDocument/2006/relationships/hyperlink" Target="https://www.whats-on-netflix.com/news/does-netflix-have-too-much-foreign-content/" TargetMode="External"/><Relationship Id="rId30" Type="http://schemas.openxmlformats.org/officeDocument/2006/relationships/hyperlink" Target="https://www.huffingtonpost.co.uk/entry/netflix-culture-deck-success_n_676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1815997@student.uwtsd.ac.uk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19054-10FC-486D-A9FF-8CEA33D170DB}">
  <ds:schemaRefs>
    <ds:schemaRef ds:uri="http://schemas.openxmlformats.org/officeDocument/2006/bibliography"/>
  </ds:schemaRefs>
</ds:datastoreItem>
</file>

<file path=customXml/itemProps3.xml><?xml version="1.0" encoding="utf-8"?>
<ds:datastoreItem xmlns:ds="http://schemas.openxmlformats.org/officeDocument/2006/customXml" ds:itemID="{EBCF4F01-3D7C-4FA0-95C7-B828B69835C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CCDB775-8667-4DED-A0CD-45E0A5E80C34}">
  <ds:schemaRefs>
    <ds:schemaRef ds:uri="http://schemas.microsoft.com/sharepoint/v3/contenttype/forms"/>
  </ds:schemaRefs>
</ds:datastoreItem>
</file>

<file path=customXml/itemProps5.xml><?xml version="1.0" encoding="utf-8"?>
<ds:datastoreItem xmlns:ds="http://schemas.openxmlformats.org/officeDocument/2006/customXml" ds:itemID="{72DE2BDA-C6F7-41CD-B571-7A3076A0F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5060</Words>
  <Characters>28845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
  <LinksUpToDate>false</LinksUpToDate>
  <CharactersWithSpaces>33838</CharactersWithSpaces>
  <SharedDoc>false</SharedDoc>
  <HLinks>
    <vt:vector size="90" baseType="variant">
      <vt:variant>
        <vt:i4>8192051</vt:i4>
      </vt:variant>
      <vt:variant>
        <vt:i4>42</vt:i4>
      </vt:variant>
      <vt:variant>
        <vt:i4>0</vt:i4>
      </vt:variant>
      <vt:variant>
        <vt:i4>5</vt:i4>
      </vt:variant>
      <vt:variant>
        <vt:lpwstr>https://worksafe.typepad.com/files/worksafe_tesla5_24.pdf</vt:lpwstr>
      </vt:variant>
      <vt:variant>
        <vt:lpwstr/>
      </vt:variant>
      <vt:variant>
        <vt:i4>5701643</vt:i4>
      </vt:variant>
      <vt:variant>
        <vt:i4>39</vt:i4>
      </vt:variant>
      <vt:variant>
        <vt:i4>0</vt:i4>
      </vt:variant>
      <vt:variant>
        <vt:i4>5</vt:i4>
      </vt:variant>
      <vt:variant>
        <vt:lpwstr>https://www.theguardian.com/technology/2017/may/18/tesla-workers-factory-conditions-elon-musk</vt:lpwstr>
      </vt:variant>
      <vt:variant>
        <vt:lpwstr/>
      </vt:variant>
      <vt:variant>
        <vt:i4>458830</vt:i4>
      </vt:variant>
      <vt:variant>
        <vt:i4>36</vt:i4>
      </vt:variant>
      <vt:variant>
        <vt:i4>0</vt:i4>
      </vt:variant>
      <vt:variant>
        <vt:i4>5</vt:i4>
      </vt:variant>
      <vt:variant>
        <vt:lpwstr>https://www.startalkradio.net/show/the-future-of-humanity-with-elon-musk/</vt:lpwstr>
      </vt:variant>
      <vt:variant>
        <vt:lpwstr/>
      </vt:variant>
      <vt:variant>
        <vt:i4>4653145</vt:i4>
      </vt:variant>
      <vt:variant>
        <vt:i4>33</vt:i4>
      </vt:variant>
      <vt:variant>
        <vt:i4>0</vt:i4>
      </vt:variant>
      <vt:variant>
        <vt:i4>5</vt:i4>
      </vt:variant>
      <vt:variant>
        <vt:lpwstr>http://www.newsweek.com/tesla-fired-employees-criticize-elon-musk-722568</vt:lpwstr>
      </vt:variant>
      <vt:variant>
        <vt:lpwstr/>
      </vt:variant>
      <vt:variant>
        <vt:i4>7798888</vt:i4>
      </vt:variant>
      <vt:variant>
        <vt:i4>30</vt:i4>
      </vt:variant>
      <vt:variant>
        <vt:i4>0</vt:i4>
      </vt:variant>
      <vt:variant>
        <vt:i4>5</vt:i4>
      </vt:variant>
      <vt:variant>
        <vt:lpwstr>https://www.heartland.org/news-opinion/news/business-savant-andrew-ross-sorkin-gets-elon-musk-very-very-wrong?</vt:lpwstr>
      </vt:variant>
      <vt:variant>
        <vt:lpwstr/>
      </vt:variant>
      <vt:variant>
        <vt:i4>2949157</vt:i4>
      </vt:variant>
      <vt:variant>
        <vt:i4>27</vt:i4>
      </vt:variant>
      <vt:variant>
        <vt:i4>0</vt:i4>
      </vt:variant>
      <vt:variant>
        <vt:i4>5</vt:i4>
      </vt:variant>
      <vt:variant>
        <vt:lpwstr>https://www.cnbc.com/amp/2018/12/20/teslas--elon-musk-9-surprising-facts-about-his-youth.html?fbclid=IwAR2Tfo_P_T7TjOZK-kIuCBxFPdkZvjl0naDlGjseo8RxttnDKvurUG2-JTQ</vt:lpwstr>
      </vt:variant>
      <vt:variant>
        <vt:lpwstr/>
      </vt:variant>
      <vt:variant>
        <vt:i4>6750255</vt:i4>
      </vt:variant>
      <vt:variant>
        <vt:i4>24</vt:i4>
      </vt:variant>
      <vt:variant>
        <vt:i4>0</vt:i4>
      </vt:variant>
      <vt:variant>
        <vt:i4>5</vt:i4>
      </vt:variant>
      <vt:variant>
        <vt:lpwstr>https://www.forbes.com/sites/davidmarquet/2017/06/04/elon-musk-safety-autopilot/%23fb6ed97a88d9</vt:lpwstr>
      </vt:variant>
      <vt:variant>
        <vt:lpwstr/>
      </vt:variant>
      <vt:variant>
        <vt:i4>6226003</vt:i4>
      </vt:variant>
      <vt:variant>
        <vt:i4>21</vt:i4>
      </vt:variant>
      <vt:variant>
        <vt:i4>0</vt:i4>
      </vt:variant>
      <vt:variant>
        <vt:i4>5</vt:i4>
      </vt:variant>
      <vt:variant>
        <vt:lpwstr>https://leaders.com/articles/leadership/elon-musk-leadership-style/?</vt:lpwstr>
      </vt:variant>
      <vt:variant>
        <vt:lpwstr/>
      </vt:variant>
      <vt:variant>
        <vt:i4>5242955</vt:i4>
      </vt:variant>
      <vt:variant>
        <vt:i4>18</vt:i4>
      </vt:variant>
      <vt:variant>
        <vt:i4>0</vt:i4>
      </vt:variant>
      <vt:variant>
        <vt:i4>5</vt:i4>
      </vt:variant>
      <vt:variant>
        <vt:lpwstr>https://brandongaille.com/15-laissez-faire-management-style-advantages-and-disadvantages/</vt:lpwstr>
      </vt:variant>
      <vt:variant>
        <vt:lpwstr/>
      </vt:variant>
      <vt:variant>
        <vt:i4>1376330</vt:i4>
      </vt:variant>
      <vt:variant>
        <vt:i4>15</vt:i4>
      </vt:variant>
      <vt:variant>
        <vt:i4>0</vt:i4>
      </vt:variant>
      <vt:variant>
        <vt:i4>5</vt:i4>
      </vt:variant>
      <vt:variant>
        <vt:lpwstr>http://www.businessinsider.com/what-its-like-to-work-for-elon-musk-2014-6</vt:lpwstr>
      </vt:variant>
      <vt:variant>
        <vt:lpwstr/>
      </vt:variant>
      <vt:variant>
        <vt:i4>2359351</vt:i4>
      </vt:variant>
      <vt:variant>
        <vt:i4>12</vt:i4>
      </vt:variant>
      <vt:variant>
        <vt:i4>0</vt:i4>
      </vt:variant>
      <vt:variant>
        <vt:i4>5</vt:i4>
      </vt:variant>
      <vt:variant>
        <vt:lpwstr>https://www.theladders.com/career-advice/25-facts-about-elon-musk/amp?fbclid=IwAR0Ta7HLGX8ECStydThINY0uut-S3ITkkkDKDMy2OH9JTsXu01JOn5Q3I8c</vt:lpwstr>
      </vt:variant>
      <vt:variant>
        <vt:lpwstr/>
      </vt:variant>
      <vt:variant>
        <vt:i4>5111893</vt:i4>
      </vt:variant>
      <vt:variant>
        <vt:i4>9</vt:i4>
      </vt:variant>
      <vt:variant>
        <vt:i4>0</vt:i4>
      </vt:variant>
      <vt:variant>
        <vt:i4>5</vt:i4>
      </vt:variant>
      <vt:variant>
        <vt:lpwstr>https://techcrunch.com/2017/02/24/elon-musk-addresses-working-condition-claims-in-tesla-staff-wide-email/</vt:lpwstr>
      </vt:variant>
      <vt:variant>
        <vt:lpwstr/>
      </vt:variant>
      <vt:variant>
        <vt:i4>131159</vt:i4>
      </vt:variant>
      <vt:variant>
        <vt:i4>6</vt:i4>
      </vt:variant>
      <vt:variant>
        <vt:i4>0</vt:i4>
      </vt:variant>
      <vt:variant>
        <vt:i4>5</vt:i4>
      </vt:variant>
      <vt:variant>
        <vt:lpwstr>https://louiscarter.com/laissez-faire-leadership/</vt:lpwstr>
      </vt:variant>
      <vt:variant>
        <vt:lpwstr/>
      </vt:variant>
      <vt:variant>
        <vt:i4>3342388</vt:i4>
      </vt:variant>
      <vt:variant>
        <vt:i4>3</vt:i4>
      </vt:variant>
      <vt:variant>
        <vt:i4>0</vt:i4>
      </vt:variant>
      <vt:variant>
        <vt:i4>5</vt:i4>
      </vt:variant>
      <vt:variant>
        <vt:lpwstr>https://www.independent.co.uk/life-style/elon-musk-personal-life-love-relationship-wife-marriage-happy-talulah-riley-a8058611.html</vt:lpwstr>
      </vt:variant>
      <vt:variant>
        <vt:lpwstr/>
      </vt:variant>
      <vt:variant>
        <vt:i4>5570653</vt:i4>
      </vt:variant>
      <vt:variant>
        <vt:i4>0</vt:i4>
      </vt:variant>
      <vt:variant>
        <vt:i4>0</vt:i4>
      </vt:variant>
      <vt:variant>
        <vt:i4>5</vt:i4>
      </vt:variant>
      <vt:variant>
        <vt:lpwstr>https://www.theguardian.com/technology/2020/mar/10/elon-musk-college-for-fun-not-learning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Zilvinas Miksys</dc:creator>
  <cp:keywords/>
  <dc:description/>
  <cp:lastModifiedBy>Zilvinas Miksys</cp:lastModifiedBy>
  <cp:revision>2</cp:revision>
  <dcterms:created xsi:type="dcterms:W3CDTF">2022-03-13T18:52:00Z</dcterms:created>
  <dcterms:modified xsi:type="dcterms:W3CDTF">2022-03-13T18:52:00Z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