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26EE1A" w14:textId="77777777" w:rsidR="00577078" w:rsidRDefault="00577078"/>
    <w:p w14:paraId="7E8943BE" w14:textId="77777777" w:rsidR="00CA2745" w:rsidRDefault="00CA2745"/>
    <w:p w14:paraId="72F8CA3B" w14:textId="77777777" w:rsidR="00CA2745" w:rsidRDefault="00CA2745"/>
    <w:p w14:paraId="4D731D2A" w14:textId="77777777" w:rsidR="00CA2745" w:rsidRPr="00A02E98" w:rsidRDefault="00CA2745">
      <w:pPr>
        <w:rPr>
          <w:sz w:val="48"/>
          <w:szCs w:val="48"/>
        </w:rPr>
      </w:pPr>
    </w:p>
    <w:p w14:paraId="5432A51B" w14:textId="77777777" w:rsidR="00CA2745" w:rsidRPr="00A02E98" w:rsidRDefault="00CA2745" w:rsidP="00CA2745">
      <w:pPr>
        <w:jc w:val="center"/>
        <w:rPr>
          <w:sz w:val="44"/>
          <w:szCs w:val="44"/>
        </w:rPr>
      </w:pPr>
      <w:r w:rsidRPr="00A02E98">
        <w:rPr>
          <w:sz w:val="44"/>
          <w:szCs w:val="44"/>
        </w:rPr>
        <w:t>A Review of the Experiences of Dutch Astrologe</w:t>
      </w:r>
      <w:r w:rsidR="00350AD8">
        <w:rPr>
          <w:sz w:val="44"/>
          <w:szCs w:val="44"/>
        </w:rPr>
        <w:t>rs with an Academic Education: W</w:t>
      </w:r>
      <w:r w:rsidRPr="00A02E98">
        <w:rPr>
          <w:sz w:val="44"/>
          <w:szCs w:val="44"/>
        </w:rPr>
        <w:t>hy have they chosen to pursue an Astrological Career?</w:t>
      </w:r>
    </w:p>
    <w:p w14:paraId="35F4D646" w14:textId="77777777" w:rsidR="00A02E98" w:rsidRDefault="00A02E98" w:rsidP="00CA2745">
      <w:pPr>
        <w:jc w:val="center"/>
        <w:rPr>
          <w:sz w:val="48"/>
          <w:szCs w:val="48"/>
        </w:rPr>
      </w:pPr>
    </w:p>
    <w:p w14:paraId="0CCD10A0" w14:textId="77777777" w:rsidR="00A02E98" w:rsidRDefault="00A02E98" w:rsidP="00CA2745">
      <w:pPr>
        <w:jc w:val="center"/>
        <w:rPr>
          <w:sz w:val="48"/>
          <w:szCs w:val="48"/>
        </w:rPr>
      </w:pPr>
    </w:p>
    <w:p w14:paraId="320391C2" w14:textId="77777777" w:rsidR="00A02E98" w:rsidRDefault="00A02E98" w:rsidP="00CA2745">
      <w:pPr>
        <w:jc w:val="center"/>
        <w:rPr>
          <w:sz w:val="32"/>
          <w:szCs w:val="32"/>
        </w:rPr>
      </w:pPr>
    </w:p>
    <w:p w14:paraId="4DFB8BD4" w14:textId="77777777" w:rsidR="00A02E98" w:rsidRDefault="00A02E98" w:rsidP="00CA2745">
      <w:pPr>
        <w:jc w:val="center"/>
        <w:rPr>
          <w:sz w:val="32"/>
          <w:szCs w:val="32"/>
        </w:rPr>
      </w:pPr>
    </w:p>
    <w:p w14:paraId="46302160" w14:textId="77777777" w:rsidR="00A02E98" w:rsidRDefault="00A02E98" w:rsidP="00CA2745">
      <w:pPr>
        <w:jc w:val="center"/>
        <w:rPr>
          <w:sz w:val="32"/>
          <w:szCs w:val="32"/>
        </w:rPr>
      </w:pPr>
      <w:r w:rsidRPr="00A02E98">
        <w:rPr>
          <w:sz w:val="32"/>
          <w:szCs w:val="32"/>
        </w:rPr>
        <w:t xml:space="preserve">Margot </w:t>
      </w:r>
      <w:proofErr w:type="spellStart"/>
      <w:r w:rsidRPr="00A02E98">
        <w:rPr>
          <w:sz w:val="32"/>
          <w:szCs w:val="32"/>
        </w:rPr>
        <w:t>Diederen</w:t>
      </w:r>
      <w:proofErr w:type="spellEnd"/>
    </w:p>
    <w:p w14:paraId="3F7D4627" w14:textId="77777777" w:rsidR="00982D31" w:rsidRPr="00A02E98" w:rsidRDefault="00982D31" w:rsidP="00CA2745">
      <w:pPr>
        <w:jc w:val="center"/>
        <w:rPr>
          <w:sz w:val="32"/>
          <w:szCs w:val="32"/>
        </w:rPr>
      </w:pPr>
      <w:r>
        <w:rPr>
          <w:sz w:val="32"/>
          <w:szCs w:val="32"/>
        </w:rPr>
        <w:t>Student Number 29000821</w:t>
      </w:r>
    </w:p>
    <w:p w14:paraId="43F91DAF" w14:textId="77777777" w:rsidR="00A02E98" w:rsidRPr="00A02E98" w:rsidRDefault="00A02E98" w:rsidP="00CA2745">
      <w:pPr>
        <w:jc w:val="center"/>
        <w:rPr>
          <w:sz w:val="32"/>
          <w:szCs w:val="32"/>
        </w:rPr>
      </w:pPr>
    </w:p>
    <w:p w14:paraId="46F4A268" w14:textId="77777777" w:rsidR="00A02E98" w:rsidRPr="00A02E98" w:rsidRDefault="00A02E98" w:rsidP="00CA2745">
      <w:pPr>
        <w:jc w:val="center"/>
        <w:rPr>
          <w:sz w:val="32"/>
          <w:szCs w:val="32"/>
        </w:rPr>
      </w:pPr>
    </w:p>
    <w:p w14:paraId="320755D6" w14:textId="77777777" w:rsidR="00A02E98" w:rsidRDefault="00A02E98" w:rsidP="00CA2745">
      <w:pPr>
        <w:jc w:val="center"/>
        <w:rPr>
          <w:sz w:val="32"/>
          <w:szCs w:val="32"/>
        </w:rPr>
      </w:pPr>
      <w:r w:rsidRPr="00A02E98">
        <w:rPr>
          <w:sz w:val="32"/>
          <w:szCs w:val="32"/>
        </w:rPr>
        <w:t>Dissertation submitted in partial fulfilment of a M.A. in Cultural Astronomy and Astrology</w:t>
      </w:r>
    </w:p>
    <w:p w14:paraId="5E74B55A" w14:textId="77777777" w:rsidR="00AA2289" w:rsidRPr="00A02E98" w:rsidRDefault="00AA2289" w:rsidP="00AA2289">
      <w:pPr>
        <w:rPr>
          <w:sz w:val="32"/>
          <w:szCs w:val="32"/>
        </w:rPr>
      </w:pPr>
    </w:p>
    <w:p w14:paraId="3E5E29E4" w14:textId="77777777" w:rsidR="00A02E98" w:rsidRPr="00A02E98" w:rsidRDefault="00A02E98" w:rsidP="00CA2745">
      <w:pPr>
        <w:jc w:val="center"/>
        <w:rPr>
          <w:sz w:val="32"/>
          <w:szCs w:val="32"/>
        </w:rPr>
      </w:pPr>
      <w:r w:rsidRPr="00A02E98">
        <w:rPr>
          <w:sz w:val="32"/>
          <w:szCs w:val="32"/>
        </w:rPr>
        <w:t>University of Wales Trinity Saint David</w:t>
      </w:r>
    </w:p>
    <w:p w14:paraId="3D79F4C2" w14:textId="77777777" w:rsidR="00523872" w:rsidRDefault="00A02E98" w:rsidP="00CA2745">
      <w:pPr>
        <w:jc w:val="center"/>
        <w:rPr>
          <w:sz w:val="32"/>
          <w:szCs w:val="32"/>
        </w:rPr>
      </w:pPr>
      <w:r w:rsidRPr="00A02E98">
        <w:rPr>
          <w:sz w:val="32"/>
          <w:szCs w:val="32"/>
        </w:rPr>
        <w:t>2014</w:t>
      </w:r>
      <w:r w:rsidR="00523872">
        <w:rPr>
          <w:sz w:val="32"/>
          <w:szCs w:val="32"/>
        </w:rPr>
        <w:br w:type="page"/>
      </w:r>
    </w:p>
    <w:p w14:paraId="0AAF83A8" w14:textId="77777777" w:rsidR="00285694" w:rsidRPr="00951BBF" w:rsidRDefault="00285694" w:rsidP="00285694">
      <w:pPr>
        <w:spacing w:after="120"/>
        <w:ind w:left="720"/>
        <w:rPr>
          <w:rFonts w:ascii="Arial" w:hAnsi="Arial" w:cs="Arial"/>
        </w:rPr>
      </w:pPr>
      <w:r>
        <w:rPr>
          <w:rFonts w:ascii="Arial" w:hAnsi="Arial" w:cs="Arial"/>
          <w:noProof/>
          <w:lang w:eastAsia="en-GB"/>
        </w:rPr>
        <w:lastRenderedPageBreak/>
        <w:drawing>
          <wp:inline distT="0" distB="0" distL="0" distR="0" wp14:anchorId="59B11F47" wp14:editId="7B09C9EB">
            <wp:extent cx="1857375" cy="762000"/>
            <wp:effectExtent l="0" t="0" r="0" b="0"/>
            <wp:docPr id="1" name="Afbeelding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0A5A7AF5" w14:textId="77777777" w:rsidR="00285694" w:rsidRPr="00951BBF" w:rsidRDefault="00285694" w:rsidP="00285694">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4C2BC1F3" w14:textId="77777777" w:rsidR="00285694" w:rsidRPr="00951BBF" w:rsidRDefault="00285694" w:rsidP="00285694">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r w:rsidRPr="00951BBF">
        <w:rPr>
          <w:rFonts w:ascii="Arial" w:hAnsi="Arial" w:cs="Arial"/>
        </w:rPr>
        <w:t>.</w:t>
      </w:r>
    </w:p>
    <w:p w14:paraId="45BC62EA" w14:textId="77777777" w:rsidR="00285694" w:rsidRPr="00951BBF" w:rsidRDefault="00285694" w:rsidP="00285694">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672B8A77" w14:textId="77777777" w:rsidR="00285694" w:rsidRPr="00951BBF" w:rsidRDefault="00285694" w:rsidP="0028569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proofErr w:type="gramStart"/>
      <w:r w:rsidRPr="00951BBF">
        <w:rPr>
          <w:rFonts w:ascii="Arial" w:hAnsi="Arial" w:cs="Arial"/>
        </w:rPr>
        <w:t>..</w:t>
      </w:r>
      <w:proofErr w:type="gramEnd"/>
      <w:r w:rsidRPr="00951BBF">
        <w:rPr>
          <w:rFonts w:ascii="Arial" w:hAnsi="Arial" w:cs="Arial"/>
        </w:rPr>
        <w:t>……</w:t>
      </w:r>
      <w:r>
        <w:rPr>
          <w:rFonts w:ascii="Arial" w:hAnsi="Arial" w:cs="Arial"/>
        </w:rPr>
        <w:t xml:space="preserve">Margot </w:t>
      </w:r>
      <w:proofErr w:type="spellStart"/>
      <w:proofErr w:type="gramStart"/>
      <w:r>
        <w:rPr>
          <w:rFonts w:ascii="Arial" w:hAnsi="Arial" w:cs="Arial"/>
        </w:rPr>
        <w:t>Diederen</w:t>
      </w:r>
      <w:proofErr w:type="spellEnd"/>
      <w:r>
        <w:rPr>
          <w:rFonts w:ascii="Arial" w:hAnsi="Arial" w:cs="Arial"/>
        </w:rPr>
        <w:t xml:space="preserve"> </w:t>
      </w:r>
      <w:r w:rsidRPr="00951BBF">
        <w:rPr>
          <w:rFonts w:ascii="Arial" w:hAnsi="Arial" w:cs="Arial"/>
        </w:rPr>
        <w:t>.</w:t>
      </w:r>
      <w:proofErr w:type="gramEnd"/>
      <w:r w:rsidRPr="00951BBF">
        <w:rPr>
          <w:rFonts w:ascii="Arial" w:hAnsi="Arial" w:cs="Arial"/>
        </w:rPr>
        <w:t>………………………………………………………………………...</w:t>
      </w:r>
    </w:p>
    <w:p w14:paraId="0C6BE0CF" w14:textId="77777777" w:rsidR="00285694" w:rsidRPr="00951BBF" w:rsidRDefault="00285694" w:rsidP="0028569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 ………</w:t>
      </w:r>
      <w:r>
        <w:rPr>
          <w:rFonts w:ascii="Arial" w:hAnsi="Arial" w:cs="Arial"/>
        </w:rPr>
        <w:t xml:space="preserve">29 September 2014 </w:t>
      </w:r>
      <w:r w:rsidRPr="00951BBF">
        <w:rPr>
          <w:rFonts w:ascii="Arial" w:hAnsi="Arial" w:cs="Arial"/>
        </w:rPr>
        <w:t>………………………………………………………………………...</w:t>
      </w:r>
    </w:p>
    <w:p w14:paraId="219C160E" w14:textId="77777777" w:rsidR="00285694" w:rsidRPr="00951BBF" w:rsidRDefault="00285694" w:rsidP="0028569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7C06DB0B" w14:textId="77777777" w:rsidR="00285694" w:rsidRPr="00951BBF" w:rsidRDefault="00285694" w:rsidP="00285694">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2. This dissertation is being submitted in partial fulfilment of the requirements for the degree of ………………………………………………………………..................................</w:t>
      </w:r>
    </w:p>
    <w:p w14:paraId="2E0E2B89" w14:textId="77777777" w:rsidR="00285694" w:rsidRDefault="00285694" w:rsidP="0028569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 …</w:t>
      </w:r>
      <w:r>
        <w:rPr>
          <w:rFonts w:ascii="Arial" w:hAnsi="Arial" w:cs="Arial"/>
        </w:rPr>
        <w:t>MA Cultural Astronomy and Astrology AHAN7025</w:t>
      </w:r>
    </w:p>
    <w:p w14:paraId="70A8E808" w14:textId="77777777" w:rsidR="00285694" w:rsidRPr="00951BBF" w:rsidRDefault="00285694" w:rsidP="0028569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w:t>
      </w:r>
    </w:p>
    <w:p w14:paraId="1ADA5CC4" w14:textId="77777777" w:rsidR="00285694" w:rsidRPr="00951BBF" w:rsidRDefault="00285694" w:rsidP="0028569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sidR="00D30FD5">
        <w:rPr>
          <w:rFonts w:ascii="Arial" w:hAnsi="Arial" w:cs="Arial"/>
        </w:rPr>
        <w:t xml:space="preserve">     </w:t>
      </w:r>
      <w:r w:rsidRPr="00951BBF">
        <w:rPr>
          <w:rFonts w:ascii="Arial" w:hAnsi="Arial" w:cs="Arial"/>
        </w:rPr>
        <w:t>………</w:t>
      </w:r>
      <w:r>
        <w:rPr>
          <w:rFonts w:ascii="Arial" w:hAnsi="Arial" w:cs="Arial"/>
        </w:rPr>
        <w:t xml:space="preserve">29 September 2014 </w:t>
      </w:r>
      <w:r w:rsidRPr="00951BBF">
        <w:rPr>
          <w:rFonts w:ascii="Arial" w:hAnsi="Arial" w:cs="Arial"/>
        </w:rPr>
        <w:t>……………………………………………….…………..…………...</w:t>
      </w:r>
    </w:p>
    <w:p w14:paraId="4625875F" w14:textId="77777777" w:rsidR="00285694" w:rsidRPr="00951BBF" w:rsidRDefault="00285694" w:rsidP="0028569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28C71BE2" w14:textId="77777777" w:rsidR="00285694" w:rsidRPr="00951BBF" w:rsidRDefault="00285694" w:rsidP="00285694">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798574CE" w14:textId="77777777" w:rsidR="00285694" w:rsidRPr="00951BBF" w:rsidRDefault="00285694" w:rsidP="00285694">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0FDEFC86" w14:textId="77777777" w:rsidR="00285694" w:rsidRPr="00951BBF" w:rsidRDefault="00285694" w:rsidP="00285694">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14:paraId="788A538E" w14:textId="77777777" w:rsidR="00285694" w:rsidRPr="00951BBF" w:rsidRDefault="00285694" w:rsidP="0028569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xml:space="preserve">Margot </w:t>
      </w:r>
      <w:proofErr w:type="spellStart"/>
      <w:r>
        <w:rPr>
          <w:rFonts w:ascii="Arial" w:hAnsi="Arial" w:cs="Arial"/>
        </w:rPr>
        <w:t>Diederen</w:t>
      </w:r>
      <w:proofErr w:type="spellEnd"/>
      <w:r>
        <w:rPr>
          <w:rFonts w:ascii="Arial" w:hAnsi="Arial" w:cs="Arial"/>
        </w:rPr>
        <w:t xml:space="preserve"> </w:t>
      </w:r>
      <w:r w:rsidRPr="00951BBF">
        <w:rPr>
          <w:rFonts w:ascii="Arial" w:hAnsi="Arial" w:cs="Arial"/>
        </w:rPr>
        <w:t>………:</w:t>
      </w:r>
      <w:r w:rsidR="00D30FD5">
        <w:rPr>
          <w:rFonts w:ascii="Arial" w:hAnsi="Arial" w:cs="Arial"/>
        </w:rPr>
        <w:t xml:space="preserve">     </w:t>
      </w:r>
      <w:r w:rsidRPr="00951BBF">
        <w:rPr>
          <w:rFonts w:ascii="Arial" w:hAnsi="Arial" w:cs="Arial"/>
        </w:rPr>
        <w:t>……………………………………………….……………….</w:t>
      </w:r>
    </w:p>
    <w:p w14:paraId="6DB4553C" w14:textId="77777777" w:rsidR="00285694" w:rsidRPr="00951BBF" w:rsidRDefault="00285694" w:rsidP="0028569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sidR="00D30FD5">
        <w:rPr>
          <w:rFonts w:ascii="Arial" w:hAnsi="Arial" w:cs="Arial"/>
        </w:rPr>
        <w:t xml:space="preserve">     </w:t>
      </w:r>
      <w:r>
        <w:rPr>
          <w:rFonts w:ascii="Arial" w:hAnsi="Arial" w:cs="Arial"/>
        </w:rPr>
        <w:t>29 September 2014</w:t>
      </w:r>
      <w:r w:rsidR="00D30FD5">
        <w:rPr>
          <w:rFonts w:ascii="Arial" w:hAnsi="Arial" w:cs="Arial"/>
        </w:rPr>
        <w:t xml:space="preserve">     </w:t>
      </w:r>
      <w:r w:rsidRPr="00951BBF">
        <w:rPr>
          <w:rFonts w:ascii="Arial" w:hAnsi="Arial" w:cs="Arial"/>
        </w:rPr>
        <w:t>……………………………………………………...……………………….</w:t>
      </w:r>
    </w:p>
    <w:p w14:paraId="3A36D94E" w14:textId="77777777" w:rsidR="00285694" w:rsidRPr="00951BBF" w:rsidRDefault="00D30FD5" w:rsidP="00285694">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     </w:t>
      </w:r>
    </w:p>
    <w:p w14:paraId="653B5E93" w14:textId="77777777" w:rsidR="00285694" w:rsidRPr="00951BBF" w:rsidRDefault="00285694" w:rsidP="00285694">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14:paraId="31A8140E" w14:textId="77777777" w:rsidR="00285694" w:rsidRPr="00951BBF" w:rsidRDefault="00285694" w:rsidP="0028569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lastRenderedPageBreak/>
        <w:t>Name………</w:t>
      </w:r>
      <w:r>
        <w:rPr>
          <w:rFonts w:ascii="Arial" w:hAnsi="Arial" w:cs="Arial"/>
        </w:rPr>
        <w:t xml:space="preserve">Margot </w:t>
      </w:r>
      <w:proofErr w:type="spellStart"/>
      <w:r>
        <w:rPr>
          <w:rFonts w:ascii="Arial" w:hAnsi="Arial" w:cs="Arial"/>
        </w:rPr>
        <w:t>Diederen</w:t>
      </w:r>
      <w:proofErr w:type="spellEnd"/>
      <w:r>
        <w:rPr>
          <w:rFonts w:ascii="Arial" w:hAnsi="Arial" w:cs="Arial"/>
        </w:rPr>
        <w:t xml:space="preserve"> </w:t>
      </w:r>
      <w:r w:rsidRPr="00951BBF">
        <w:rPr>
          <w:rFonts w:ascii="Arial" w:hAnsi="Arial" w:cs="Arial"/>
        </w:rPr>
        <w:t>……………………………………………………………………….</w:t>
      </w:r>
    </w:p>
    <w:p w14:paraId="18163115" w14:textId="77777777" w:rsidR="00285694" w:rsidRPr="00951BBF" w:rsidRDefault="00285694" w:rsidP="0028569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 xml:space="preserve">29 September 2014 </w:t>
      </w:r>
      <w:r w:rsidRPr="00951BBF">
        <w:rPr>
          <w:rFonts w:ascii="Arial" w:hAnsi="Arial" w:cs="Arial"/>
        </w:rPr>
        <w:t>…………………………………….………………………</w:t>
      </w:r>
      <w:r>
        <w:rPr>
          <w:rFonts w:ascii="Arial" w:hAnsi="Arial" w:cs="Arial"/>
          <w:noProof/>
          <w:lang w:eastAsia="en-GB"/>
        </w:rPr>
        <w:drawing>
          <wp:inline distT="0" distB="0" distL="0" distR="0" wp14:anchorId="4194487D" wp14:editId="70ADB0A9">
            <wp:extent cx="1552575" cy="1164432"/>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JPG"/>
                    <pic:cNvPicPr/>
                  </pic:nvPicPr>
                  <pic:blipFill>
                    <a:blip r:embed="rId9" cstate="print">
                      <a:extLst>
                        <a:ext uri="{28A0092B-C50C-407E-A947-70E740481C1C}">
                          <a14:useLocalDpi xmlns:a14="http://schemas.microsoft.com/office/drawing/2010/main" val="0"/>
                        </a:ext>
                      </a:extLst>
                    </a:blip>
                    <a:stretch>
                      <a:fillRect/>
                    </a:stretch>
                  </pic:blipFill>
                  <pic:spPr>
                    <a:xfrm rot="10800000">
                      <a:off x="0" y="0"/>
                      <a:ext cx="1556913" cy="1167685"/>
                    </a:xfrm>
                    <a:prstGeom prst="rect">
                      <a:avLst/>
                    </a:prstGeom>
                  </pic:spPr>
                </pic:pic>
              </a:graphicData>
            </a:graphic>
          </wp:inline>
        </w:drawing>
      </w:r>
      <w:r w:rsidRPr="00951BBF">
        <w:rPr>
          <w:rFonts w:ascii="Arial" w:hAnsi="Arial" w:cs="Arial"/>
        </w:rPr>
        <w:t>……..</w:t>
      </w:r>
    </w:p>
    <w:p w14:paraId="2665BDDC" w14:textId="77777777" w:rsidR="00285694" w:rsidRPr="00951BBF" w:rsidRDefault="00285694" w:rsidP="00285694">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14:paraId="2831627C" w14:textId="77777777" w:rsidR="00285694" w:rsidRDefault="00285694" w:rsidP="00285694">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14:paraId="099C066B" w14:textId="77777777" w:rsidR="00285694" w:rsidRPr="00951BBF" w:rsidRDefault="00285694" w:rsidP="00285694">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Name: Alison Bird</w:t>
      </w:r>
    </w:p>
    <w:p w14:paraId="41AEE268" w14:textId="77777777" w:rsidR="00285694" w:rsidRDefault="00285694" w:rsidP="0028569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noProof/>
          <w:lang w:eastAsia="en-GB"/>
        </w:rPr>
        <w:drawing>
          <wp:inline distT="0" distB="0" distL="0" distR="0" wp14:anchorId="525F27A6" wp14:editId="2780E6A5">
            <wp:extent cx="1524000" cy="11620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stretch>
                      <a:fillRect/>
                    </a:stretch>
                  </pic:blipFill>
                  <pic:spPr>
                    <a:xfrm>
                      <a:off x="0" y="0"/>
                      <a:ext cx="1524000" cy="1162050"/>
                    </a:xfrm>
                    <a:prstGeom prst="rect">
                      <a:avLst/>
                    </a:prstGeom>
                  </pic:spPr>
                </pic:pic>
              </a:graphicData>
            </a:graphic>
          </wp:inline>
        </w:drawing>
      </w:r>
    </w:p>
    <w:p w14:paraId="6D3077B6" w14:textId="77777777" w:rsidR="00285694" w:rsidRPr="00E24BB4" w:rsidRDefault="00285694" w:rsidP="0028569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26 September 2014</w:t>
      </w:r>
    </w:p>
    <w:p w14:paraId="776D6957" w14:textId="77777777" w:rsidR="00285694" w:rsidRDefault="00285694" w:rsidP="00285694">
      <w:pPr>
        <w:pStyle w:val="Heading1"/>
      </w:pPr>
    </w:p>
    <w:p w14:paraId="3B6F21EC" w14:textId="77777777" w:rsidR="00285694" w:rsidRDefault="00285694" w:rsidP="00285694"/>
    <w:p w14:paraId="31752331" w14:textId="77777777" w:rsidR="00523872" w:rsidRDefault="00523872" w:rsidP="00523872">
      <w:r>
        <w:br w:type="page"/>
      </w:r>
    </w:p>
    <w:p w14:paraId="75D3DB13" w14:textId="77777777" w:rsidR="005A2F7A" w:rsidRPr="00285694" w:rsidRDefault="005A2F7A" w:rsidP="00285694">
      <w:pPr>
        <w:pStyle w:val="NoSpacing"/>
        <w:rPr>
          <w:b/>
          <w:sz w:val="28"/>
          <w:szCs w:val="28"/>
        </w:rPr>
      </w:pPr>
      <w:r w:rsidRPr="00285694">
        <w:rPr>
          <w:b/>
          <w:sz w:val="28"/>
          <w:szCs w:val="28"/>
        </w:rPr>
        <w:lastRenderedPageBreak/>
        <w:t>Abstract</w:t>
      </w:r>
    </w:p>
    <w:p w14:paraId="5B8864A8" w14:textId="77777777" w:rsidR="005A2F7A" w:rsidRPr="001850B3" w:rsidRDefault="005A2F7A" w:rsidP="005A2F7A"/>
    <w:p w14:paraId="1A8A6B82" w14:textId="77777777" w:rsidR="00FB020C" w:rsidRDefault="00011807" w:rsidP="00FB020C">
      <w:pPr>
        <w:pStyle w:val="NoSpacing"/>
      </w:pPr>
      <w:r>
        <w:t>This is a study</w:t>
      </w:r>
      <w:r w:rsidR="005A2F7A">
        <w:t xml:space="preserve"> of Dutch astrologers with an academic education </w:t>
      </w:r>
      <w:r w:rsidR="00FB020C">
        <w:t>to include</w:t>
      </w:r>
      <w:r w:rsidR="005A2F7A">
        <w:t xml:space="preserve"> my own ex</w:t>
      </w:r>
      <w:r>
        <w:t xml:space="preserve">periences as an astrologer with a </w:t>
      </w:r>
      <w:r w:rsidR="005A2F7A">
        <w:t>degr</w:t>
      </w:r>
      <w:r>
        <w:t>ee in History. W</w:t>
      </w:r>
      <w:r w:rsidR="005A2F7A">
        <w:t>ith</w:t>
      </w:r>
      <w:r w:rsidR="00FB020C">
        <w:t>in</w:t>
      </w:r>
      <w:r w:rsidR="005A2F7A">
        <w:t xml:space="preserve"> my social environment</w:t>
      </w:r>
      <w:r>
        <w:t xml:space="preserve">, in which an intellectual outlook is taken for granted, astrology is written off as being inherently contradictory </w:t>
      </w:r>
      <w:r w:rsidR="00FB020C">
        <w:t>to</w:t>
      </w:r>
      <w:r w:rsidR="005A2F7A">
        <w:t xml:space="preserve"> critical rational thi</w:t>
      </w:r>
      <w:r>
        <w:t xml:space="preserve">nking. A small study </w:t>
      </w:r>
      <w:r w:rsidR="00FB020C">
        <w:t xml:space="preserve">was designed to compare </w:t>
      </w:r>
      <w:r>
        <w:t>the reactions my involvement with astrology has attracted with those of astrologers with a similar</w:t>
      </w:r>
      <w:r w:rsidR="006B14AF">
        <w:t xml:space="preserve"> background. Twelve </w:t>
      </w:r>
      <w:r w:rsidR="005A2F7A">
        <w:t>interviews were conducted to explore the experiences of people who</w:t>
      </w:r>
      <w:r w:rsidR="00FB020C">
        <w:t>,</w:t>
      </w:r>
      <w:r w:rsidR="005A2F7A">
        <w:t xml:space="preserve"> in terms of their astrological inclination</w:t>
      </w:r>
      <w:r w:rsidR="00FB020C">
        <w:t>s,</w:t>
      </w:r>
      <w:r w:rsidR="005A2F7A">
        <w:t xml:space="preserve"> are written out of any</w:t>
      </w:r>
      <w:r w:rsidR="00EA7ED9">
        <w:t xml:space="preserve"> supposedly rational discourse</w:t>
      </w:r>
      <w:r w:rsidR="006B14AF">
        <w:t xml:space="preserve"> by critics of the subject</w:t>
      </w:r>
      <w:r w:rsidR="00EA7ED9">
        <w:t>.</w:t>
      </w:r>
      <w:r w:rsidR="00FB020C">
        <w:t xml:space="preserve"> </w:t>
      </w:r>
    </w:p>
    <w:p w14:paraId="4B4B11F9" w14:textId="77777777" w:rsidR="006B14AF" w:rsidRDefault="006B14AF" w:rsidP="00DC0835">
      <w:pPr>
        <w:pStyle w:val="NoSpacing"/>
      </w:pPr>
      <w:r>
        <w:t xml:space="preserve">The study focusses on scholarly commentaries on astrology and its place in society and the extent to which this is reflective of the dominant </w:t>
      </w:r>
      <w:r w:rsidR="005A2F7A">
        <w:t>features o</w:t>
      </w:r>
      <w:r>
        <w:t>f Western culture; the practice of astrology is discussed only tangentially</w:t>
      </w:r>
      <w:r w:rsidR="005A2F7A">
        <w:t>. The chan</w:t>
      </w:r>
      <w:r>
        <w:t>ging intellectual climate of</w:t>
      </w:r>
      <w:r w:rsidR="005A2F7A">
        <w:t xml:space="preserve"> </w:t>
      </w:r>
      <w:r>
        <w:t xml:space="preserve">late seventeenth </w:t>
      </w:r>
      <w:r w:rsidR="005A2F7A">
        <w:t>century</w:t>
      </w:r>
      <w:r w:rsidR="00FB020C">
        <w:t xml:space="preserve"> Europe</w:t>
      </w:r>
      <w:r w:rsidR="005A2F7A">
        <w:t xml:space="preserve">, referred to as the Enlightenment, coincided with the rejection of astrology from </w:t>
      </w:r>
      <w:r>
        <w:t>the academy. This rejection was</w:t>
      </w:r>
      <w:r w:rsidR="005A2F7A">
        <w:t xml:space="preserve">, as </w:t>
      </w:r>
      <w:r w:rsidR="00FB020C">
        <w:t xml:space="preserve">the </w:t>
      </w:r>
      <w:r w:rsidR="005A2F7A">
        <w:t>lit</w:t>
      </w:r>
      <w:r>
        <w:t>erature demonstrates, a</w:t>
      </w:r>
      <w:r w:rsidR="005A2F7A">
        <w:t xml:space="preserve"> consequence </w:t>
      </w:r>
      <w:r>
        <w:t>of the development of 'normal science' and its rational method.</w:t>
      </w:r>
    </w:p>
    <w:p w14:paraId="19FD5CB2" w14:textId="77777777" w:rsidR="005A2F7A" w:rsidRDefault="006B14AF" w:rsidP="00DC0835">
      <w:pPr>
        <w:pStyle w:val="NoSpacing"/>
      </w:pPr>
      <w:r>
        <w:t>T</w:t>
      </w:r>
      <w:r w:rsidR="00DC0835">
        <w:t>he</w:t>
      </w:r>
      <w:r w:rsidR="005A2F7A">
        <w:t xml:space="preserve"> premise </w:t>
      </w:r>
      <w:r w:rsidR="0024067E">
        <w:t>is</w:t>
      </w:r>
      <w:r w:rsidR="00611665">
        <w:t xml:space="preserve"> investigated </w:t>
      </w:r>
      <w:r w:rsidR="00DC0835">
        <w:t>that astrology occupies</w:t>
      </w:r>
      <w:r w:rsidR="005A2F7A">
        <w:t xml:space="preserve"> a dichotomous po</w:t>
      </w:r>
      <w:r w:rsidR="00DC0835">
        <w:t>sition</w:t>
      </w:r>
      <w:r w:rsidR="0024067E">
        <w:t xml:space="preserve"> in Western </w:t>
      </w:r>
      <w:r w:rsidR="005A2F7A">
        <w:t xml:space="preserve">culture, </w:t>
      </w:r>
      <w:r w:rsidR="00DC0835">
        <w:t xml:space="preserve">popularly accepted </w:t>
      </w:r>
      <w:r w:rsidR="005A2F7A">
        <w:t xml:space="preserve">but </w:t>
      </w:r>
      <w:r>
        <w:t>simultaneously rejected from the scholarly point of</w:t>
      </w:r>
      <w:r w:rsidR="005A2F7A">
        <w:t xml:space="preserve"> view</w:t>
      </w:r>
      <w:r>
        <w:t>. I</w:t>
      </w:r>
      <w:r w:rsidR="00DC0835">
        <w:t>nterviewees</w:t>
      </w:r>
      <w:r>
        <w:t>'</w:t>
      </w:r>
      <w:r w:rsidR="00DC0835">
        <w:t xml:space="preserve"> </w:t>
      </w:r>
      <w:r>
        <w:t>ability to bridge this gap</w:t>
      </w:r>
      <w:r w:rsidR="00D275BC">
        <w:t xml:space="preserve"> and accommodate seemingly contrary world views is noted.</w:t>
      </w:r>
      <w:r w:rsidR="0024067E">
        <w:t xml:space="preserve"> </w:t>
      </w:r>
      <w:r w:rsidR="00D275BC">
        <w:t xml:space="preserve">They </w:t>
      </w:r>
      <w:r w:rsidR="005A2F7A">
        <w:t>report</w:t>
      </w:r>
      <w:r w:rsidR="0024067E">
        <w:t xml:space="preserve"> </w:t>
      </w:r>
      <w:r w:rsidR="005A2F7A">
        <w:t xml:space="preserve">difficulties, isolation and feelings of 'otherness' as a result </w:t>
      </w:r>
      <w:r w:rsidR="00611665">
        <w:t>of their choice to pursue the study and practice of astrology</w:t>
      </w:r>
      <w:r w:rsidR="005A2F7A">
        <w:t>. Yet their</w:t>
      </w:r>
      <w:r w:rsidR="0024067E">
        <w:t xml:space="preserve"> academic e</w:t>
      </w:r>
      <w:r w:rsidR="00D275BC">
        <w:t xml:space="preserve">ducation has equipped them </w:t>
      </w:r>
      <w:r w:rsidR="005A2F7A">
        <w:t>to critically reflect on the presuppositions underlying intellectual opinion</w:t>
      </w:r>
      <w:r w:rsidR="0024067E">
        <w:t xml:space="preserve"> as it is frequently expressed</w:t>
      </w:r>
      <w:r w:rsidR="005A2F7A">
        <w:t xml:space="preserve">, stimulating a critical engagement with </w:t>
      </w:r>
      <w:r w:rsidR="0024067E">
        <w:t xml:space="preserve">both </w:t>
      </w:r>
      <w:r w:rsidR="005A2F7A">
        <w:t>astrology</w:t>
      </w:r>
      <w:r w:rsidR="0024067E">
        <w:t xml:space="preserve"> and the academy</w:t>
      </w:r>
      <w:r w:rsidR="005A2F7A">
        <w:t>.</w:t>
      </w:r>
      <w:r w:rsidR="00D275BC">
        <w:t xml:space="preserve"> The proposition that normality is not an absolute but is rather a reflection of the dominant cultural view is considered and found to accommodate the relationship of my interviewees with astrology, which has prompted them to construct an alternative normality.</w:t>
      </w:r>
    </w:p>
    <w:p w14:paraId="27D9C6F9" w14:textId="77777777" w:rsidR="00523872" w:rsidRDefault="00523872" w:rsidP="00523872"/>
    <w:p w14:paraId="68B2FBAC" w14:textId="77777777" w:rsidR="00523872" w:rsidRDefault="00523872" w:rsidP="00523872"/>
    <w:p w14:paraId="356DDEAF" w14:textId="77777777" w:rsidR="00523872" w:rsidRDefault="00523872" w:rsidP="00523872">
      <w:r>
        <w:br w:type="page"/>
      </w:r>
    </w:p>
    <w:p w14:paraId="5304BA50" w14:textId="77777777" w:rsidR="004E28E8" w:rsidRPr="00285694" w:rsidRDefault="00E03AAD" w:rsidP="00285694">
      <w:pPr>
        <w:pStyle w:val="NoSpacing"/>
        <w:rPr>
          <w:b/>
        </w:rPr>
      </w:pPr>
      <w:r w:rsidRPr="00285694">
        <w:rPr>
          <w:b/>
        </w:rPr>
        <w:lastRenderedPageBreak/>
        <w:t xml:space="preserve">Acknowledgments </w:t>
      </w:r>
    </w:p>
    <w:p w14:paraId="776C67A0" w14:textId="77777777" w:rsidR="00E03AAD" w:rsidRDefault="00E03AAD" w:rsidP="00E03AAD"/>
    <w:p w14:paraId="14D059CB" w14:textId="77777777" w:rsidR="00151311" w:rsidRDefault="00E03AAD" w:rsidP="00151311">
      <w:pPr>
        <w:pStyle w:val="NoSpacing"/>
      </w:pPr>
      <w:r>
        <w:t xml:space="preserve">I would like to acknowledge the support of my supervisor Dr </w:t>
      </w:r>
      <w:proofErr w:type="spellStart"/>
      <w:r>
        <w:t>Alie</w:t>
      </w:r>
      <w:proofErr w:type="spellEnd"/>
      <w:r>
        <w:t xml:space="preserve"> Bird, </w:t>
      </w:r>
      <w:r w:rsidR="002C4E79">
        <w:t xml:space="preserve">as </w:t>
      </w:r>
      <w:r>
        <w:t>she h</w:t>
      </w:r>
      <w:r w:rsidR="002C4E79">
        <w:t xml:space="preserve">elped me to get over my despair at those moments of self-doubt on whether </w:t>
      </w:r>
      <w:r>
        <w:t>I w</w:t>
      </w:r>
      <w:r w:rsidR="002C4E79">
        <w:t>ould ever be able to submit this dissertation</w:t>
      </w:r>
      <w:r w:rsidR="00455508">
        <w:t>. Dr Nicholas Campion and Dr Bernadette B</w:t>
      </w:r>
      <w:r w:rsidR="00D757C0">
        <w:t>rady who are the pillars of the</w:t>
      </w:r>
      <w:r w:rsidR="00455508">
        <w:t xml:space="preserve"> M.A. </w:t>
      </w:r>
      <w:r w:rsidR="002C4E79">
        <w:t>and whom are</w:t>
      </w:r>
      <w:r w:rsidR="00151311">
        <w:t xml:space="preserve"> inexhaustible in</w:t>
      </w:r>
      <w:r w:rsidR="00455508">
        <w:t xml:space="preserve"> st</w:t>
      </w:r>
      <w:r w:rsidR="00320BFE">
        <w:t>imulating all their students</w:t>
      </w:r>
      <w:r w:rsidR="002C4E79">
        <w:t xml:space="preserve">, </w:t>
      </w:r>
      <w:r w:rsidR="00151311">
        <w:t xml:space="preserve">- </w:t>
      </w:r>
      <w:r w:rsidR="00071831">
        <w:t xml:space="preserve">and </w:t>
      </w:r>
      <w:r w:rsidR="002C4E79">
        <w:t xml:space="preserve">above all- the enjoyment of </w:t>
      </w:r>
      <w:r w:rsidR="00151311">
        <w:t>the intellectual engagement with</w:t>
      </w:r>
      <w:r w:rsidR="002C4E79">
        <w:t>in</w:t>
      </w:r>
      <w:r w:rsidR="00151311">
        <w:t xml:space="preserve"> cultural astronomy and astrology. </w:t>
      </w:r>
    </w:p>
    <w:p w14:paraId="18116D2E" w14:textId="77777777" w:rsidR="00151311" w:rsidRDefault="00151311" w:rsidP="00151311">
      <w:pPr>
        <w:pStyle w:val="NoSpacing"/>
      </w:pPr>
      <w:r>
        <w:t>Witho</w:t>
      </w:r>
      <w:r w:rsidR="002C4E79">
        <w:t xml:space="preserve">ut the time and confidentiality that </w:t>
      </w:r>
      <w:r>
        <w:t>my interviewees granted me, this project could not have</w:t>
      </w:r>
      <w:r w:rsidR="00F7770A">
        <w:t xml:space="preserve"> been undertaken. </w:t>
      </w:r>
      <w:r w:rsidR="00D757C0">
        <w:t xml:space="preserve">I am </w:t>
      </w:r>
      <w:r w:rsidR="002C4E79">
        <w:t xml:space="preserve">very grateful that they hosted me at their homes and </w:t>
      </w:r>
      <w:r w:rsidR="00D757C0">
        <w:t xml:space="preserve">places </w:t>
      </w:r>
      <w:r w:rsidR="002C4E79">
        <w:t xml:space="preserve">of work </w:t>
      </w:r>
      <w:r w:rsidR="00D757C0">
        <w:t>with my recording equipment and questions; t</w:t>
      </w:r>
      <w:r w:rsidR="00320BFE">
        <w:t>heir narratives form the heart of this dissertation.</w:t>
      </w:r>
    </w:p>
    <w:p w14:paraId="6F964C88" w14:textId="77777777" w:rsidR="001267BA" w:rsidRDefault="00320BFE" w:rsidP="00151311">
      <w:pPr>
        <w:pStyle w:val="NoSpacing"/>
      </w:pPr>
      <w:r>
        <w:t xml:space="preserve">I owe special thanks to </w:t>
      </w:r>
      <w:proofErr w:type="spellStart"/>
      <w:r>
        <w:t>Elinor</w:t>
      </w:r>
      <w:proofErr w:type="spellEnd"/>
      <w:r>
        <w:t xml:space="preserve"> Archer for her editorial help; she</w:t>
      </w:r>
      <w:r w:rsidR="002C4E79">
        <w:t xml:space="preserve"> was there to</w:t>
      </w:r>
      <w:r>
        <w:t xml:space="preserve"> hel</w:t>
      </w:r>
      <w:r w:rsidR="002C4E79">
        <w:t xml:space="preserve">p </w:t>
      </w:r>
      <w:r>
        <w:t xml:space="preserve">when I wasn't able to express myself in a language that is not my own. </w:t>
      </w:r>
      <w:proofErr w:type="spellStart"/>
      <w:r>
        <w:t>Marijke</w:t>
      </w:r>
      <w:proofErr w:type="spellEnd"/>
      <w:r>
        <w:t xml:space="preserve"> for listening to me at a stage when my ideas were floating in all possible</w:t>
      </w:r>
      <w:r w:rsidR="002C4E79">
        <w:t xml:space="preserve"> directions, but leading no</w:t>
      </w:r>
      <w:r>
        <w:t xml:space="preserve">where. </w:t>
      </w:r>
    </w:p>
    <w:p w14:paraId="740300E7" w14:textId="77777777" w:rsidR="00320BFE" w:rsidRPr="00E03AAD" w:rsidRDefault="001267BA" w:rsidP="00151311">
      <w:pPr>
        <w:pStyle w:val="NoSpacing"/>
      </w:pPr>
      <w:r>
        <w:t xml:space="preserve">Finally, my family; </w:t>
      </w:r>
      <w:proofErr w:type="spellStart"/>
      <w:r w:rsidR="00320BFE">
        <w:t>Seb</w:t>
      </w:r>
      <w:r w:rsidR="00D757C0">
        <w:t>astiaan</w:t>
      </w:r>
      <w:proofErr w:type="spellEnd"/>
      <w:r w:rsidR="00D757C0">
        <w:t xml:space="preserve">, Jasper, </w:t>
      </w:r>
      <w:proofErr w:type="spellStart"/>
      <w:r w:rsidR="00D757C0">
        <w:t>Maartje</w:t>
      </w:r>
      <w:proofErr w:type="spellEnd"/>
      <w:r w:rsidR="00D757C0">
        <w:t xml:space="preserve"> and particularly </w:t>
      </w:r>
      <w:proofErr w:type="spellStart"/>
      <w:r w:rsidR="00D757C0">
        <w:t>Henk</w:t>
      </w:r>
      <w:proofErr w:type="spellEnd"/>
      <w:r w:rsidR="00D757C0">
        <w:t xml:space="preserve"> for just being there, and accepting that I couldn't always be there for them.</w:t>
      </w:r>
    </w:p>
    <w:p w14:paraId="324695BB" w14:textId="77777777" w:rsidR="004E28E8" w:rsidRDefault="004E28E8" w:rsidP="004E28E8">
      <w:pPr>
        <w:pStyle w:val="Heading1"/>
      </w:pPr>
      <w:r>
        <w:br w:type="page"/>
      </w:r>
    </w:p>
    <w:p w14:paraId="58EAEB7E" w14:textId="77777777" w:rsidR="002B5C98" w:rsidRDefault="002B5C98" w:rsidP="00D757C0">
      <w:pPr>
        <w:pStyle w:val="Heading1"/>
        <w:sectPr w:rsidR="002B5C98" w:rsidSect="00523872">
          <w:headerReference w:type="default" r:id="rId11"/>
          <w:footerReference w:type="default" r:id="rId12"/>
          <w:headerReference w:type="first" r:id="rId13"/>
          <w:pgSz w:w="11906" w:h="16838" w:code="9"/>
          <w:pgMar w:top="1418" w:right="1418" w:bottom="1418" w:left="2268" w:header="709" w:footer="709" w:gutter="0"/>
          <w:pgNumType w:start="1"/>
          <w:cols w:space="708"/>
          <w:titlePg/>
          <w:docGrid w:linePitch="360"/>
        </w:sectPr>
      </w:pPr>
    </w:p>
    <w:sdt>
      <w:sdtPr>
        <w:rPr>
          <w:rFonts w:asciiTheme="minorHAnsi" w:eastAsiaTheme="minorHAnsi" w:hAnsiTheme="minorHAnsi" w:cstheme="minorBidi"/>
          <w:b w:val="0"/>
          <w:bCs w:val="0"/>
          <w:color w:val="auto"/>
          <w:sz w:val="24"/>
          <w:szCs w:val="24"/>
          <w:lang w:val="nl-NL" w:eastAsia="en-US"/>
        </w:rPr>
        <w:id w:val="1003246712"/>
        <w:docPartObj>
          <w:docPartGallery w:val="Table of Contents"/>
          <w:docPartUnique/>
        </w:docPartObj>
      </w:sdtPr>
      <w:sdtContent>
        <w:p w14:paraId="47592254" w14:textId="77777777" w:rsidR="00B823CD" w:rsidRPr="00E96218" w:rsidRDefault="00E96218">
          <w:pPr>
            <w:pStyle w:val="TOCHeading"/>
            <w:rPr>
              <w:color w:val="auto"/>
            </w:rPr>
          </w:pPr>
          <w:r>
            <w:rPr>
              <w:color w:val="auto"/>
              <w:lang w:val="nl-NL"/>
            </w:rPr>
            <w:t>Content:</w:t>
          </w:r>
        </w:p>
        <w:p w14:paraId="4186DD63" w14:textId="77777777" w:rsidR="00162398" w:rsidRDefault="00B823CD">
          <w:pPr>
            <w:pStyle w:val="TOC1"/>
            <w:tabs>
              <w:tab w:val="right" w:leader="dot" w:pos="8210"/>
            </w:tabs>
            <w:rPr>
              <w:rFonts w:eastAsiaTheme="minorEastAsia"/>
              <w:noProof/>
              <w:sz w:val="22"/>
              <w:szCs w:val="22"/>
              <w:lang w:eastAsia="en-GB"/>
            </w:rPr>
          </w:pPr>
          <w:r>
            <w:fldChar w:fldCharType="begin"/>
          </w:r>
          <w:r>
            <w:instrText xml:space="preserve"> TOC \o "1-3" \h \z \u </w:instrText>
          </w:r>
          <w:r>
            <w:fldChar w:fldCharType="separate"/>
          </w:r>
          <w:hyperlink w:anchor="_Toc399853902" w:history="1">
            <w:r w:rsidR="00162398" w:rsidRPr="00E636AC">
              <w:rPr>
                <w:rStyle w:val="Hyperlink"/>
                <w:noProof/>
              </w:rPr>
              <w:t>Chapter One: Introduction</w:t>
            </w:r>
            <w:r w:rsidR="00162398">
              <w:rPr>
                <w:noProof/>
                <w:webHidden/>
              </w:rPr>
              <w:tab/>
            </w:r>
            <w:r w:rsidR="00162398">
              <w:rPr>
                <w:noProof/>
                <w:webHidden/>
              </w:rPr>
              <w:fldChar w:fldCharType="begin"/>
            </w:r>
            <w:r w:rsidR="00162398">
              <w:rPr>
                <w:noProof/>
                <w:webHidden/>
              </w:rPr>
              <w:instrText xml:space="preserve"> PAGEREF _Toc399853902 \h </w:instrText>
            </w:r>
            <w:r w:rsidR="00162398">
              <w:rPr>
                <w:noProof/>
                <w:webHidden/>
              </w:rPr>
            </w:r>
            <w:r w:rsidR="00162398">
              <w:rPr>
                <w:noProof/>
                <w:webHidden/>
              </w:rPr>
              <w:fldChar w:fldCharType="separate"/>
            </w:r>
            <w:r w:rsidR="00EE114F">
              <w:rPr>
                <w:noProof/>
                <w:webHidden/>
              </w:rPr>
              <w:t>1</w:t>
            </w:r>
            <w:r w:rsidR="00162398">
              <w:rPr>
                <w:noProof/>
                <w:webHidden/>
              </w:rPr>
              <w:fldChar w:fldCharType="end"/>
            </w:r>
          </w:hyperlink>
        </w:p>
        <w:p w14:paraId="6DE7F5E1" w14:textId="77777777" w:rsidR="00162398" w:rsidRDefault="008A25CD">
          <w:pPr>
            <w:pStyle w:val="TOC2"/>
            <w:tabs>
              <w:tab w:val="right" w:leader="dot" w:pos="8210"/>
            </w:tabs>
            <w:rPr>
              <w:rFonts w:eastAsiaTheme="minorEastAsia"/>
              <w:noProof/>
              <w:sz w:val="22"/>
              <w:szCs w:val="22"/>
              <w:lang w:eastAsia="en-GB"/>
            </w:rPr>
          </w:pPr>
          <w:hyperlink w:anchor="_Toc399853903" w:history="1">
            <w:r w:rsidR="00162398" w:rsidRPr="00E636AC">
              <w:rPr>
                <w:rStyle w:val="Hyperlink"/>
                <w:noProof/>
              </w:rPr>
              <w:t>Problem Indication</w:t>
            </w:r>
            <w:r w:rsidR="00162398">
              <w:rPr>
                <w:noProof/>
                <w:webHidden/>
              </w:rPr>
              <w:tab/>
            </w:r>
            <w:r w:rsidR="00162398">
              <w:rPr>
                <w:noProof/>
                <w:webHidden/>
              </w:rPr>
              <w:fldChar w:fldCharType="begin"/>
            </w:r>
            <w:r w:rsidR="00162398">
              <w:rPr>
                <w:noProof/>
                <w:webHidden/>
              </w:rPr>
              <w:instrText xml:space="preserve"> PAGEREF _Toc399853903 \h </w:instrText>
            </w:r>
            <w:r w:rsidR="00162398">
              <w:rPr>
                <w:noProof/>
                <w:webHidden/>
              </w:rPr>
            </w:r>
            <w:r w:rsidR="00162398">
              <w:rPr>
                <w:noProof/>
                <w:webHidden/>
              </w:rPr>
              <w:fldChar w:fldCharType="separate"/>
            </w:r>
            <w:r w:rsidR="00EE114F">
              <w:rPr>
                <w:noProof/>
                <w:webHidden/>
              </w:rPr>
              <w:t>1</w:t>
            </w:r>
            <w:r w:rsidR="00162398">
              <w:rPr>
                <w:noProof/>
                <w:webHidden/>
              </w:rPr>
              <w:fldChar w:fldCharType="end"/>
            </w:r>
          </w:hyperlink>
        </w:p>
        <w:p w14:paraId="76D0AD8C" w14:textId="77777777" w:rsidR="00162398" w:rsidRDefault="008A25CD">
          <w:pPr>
            <w:pStyle w:val="TOC2"/>
            <w:tabs>
              <w:tab w:val="right" w:leader="dot" w:pos="8210"/>
            </w:tabs>
            <w:rPr>
              <w:rFonts w:eastAsiaTheme="minorEastAsia"/>
              <w:noProof/>
              <w:sz w:val="22"/>
              <w:szCs w:val="22"/>
              <w:lang w:eastAsia="en-GB"/>
            </w:rPr>
          </w:pPr>
          <w:hyperlink w:anchor="_Toc399853904" w:history="1">
            <w:r w:rsidR="00162398" w:rsidRPr="00E636AC">
              <w:rPr>
                <w:rStyle w:val="Hyperlink"/>
                <w:noProof/>
              </w:rPr>
              <w:t>Scope</w:t>
            </w:r>
            <w:r w:rsidR="00162398">
              <w:rPr>
                <w:noProof/>
                <w:webHidden/>
              </w:rPr>
              <w:tab/>
            </w:r>
            <w:r w:rsidR="00162398">
              <w:rPr>
                <w:noProof/>
                <w:webHidden/>
              </w:rPr>
              <w:fldChar w:fldCharType="begin"/>
            </w:r>
            <w:r w:rsidR="00162398">
              <w:rPr>
                <w:noProof/>
                <w:webHidden/>
              </w:rPr>
              <w:instrText xml:space="preserve"> PAGEREF _Toc399853904 \h </w:instrText>
            </w:r>
            <w:r w:rsidR="00162398">
              <w:rPr>
                <w:noProof/>
                <w:webHidden/>
              </w:rPr>
            </w:r>
            <w:r w:rsidR="00162398">
              <w:rPr>
                <w:noProof/>
                <w:webHidden/>
              </w:rPr>
              <w:fldChar w:fldCharType="separate"/>
            </w:r>
            <w:r w:rsidR="00EE114F">
              <w:rPr>
                <w:noProof/>
                <w:webHidden/>
              </w:rPr>
              <w:t>1</w:t>
            </w:r>
            <w:r w:rsidR="00162398">
              <w:rPr>
                <w:noProof/>
                <w:webHidden/>
              </w:rPr>
              <w:fldChar w:fldCharType="end"/>
            </w:r>
          </w:hyperlink>
        </w:p>
        <w:p w14:paraId="3E9EDAF5" w14:textId="77777777" w:rsidR="00162398" w:rsidRDefault="008A25CD">
          <w:pPr>
            <w:pStyle w:val="TOC2"/>
            <w:tabs>
              <w:tab w:val="right" w:leader="dot" w:pos="8210"/>
            </w:tabs>
            <w:rPr>
              <w:rFonts w:eastAsiaTheme="minorEastAsia"/>
              <w:noProof/>
              <w:sz w:val="22"/>
              <w:szCs w:val="22"/>
              <w:lang w:eastAsia="en-GB"/>
            </w:rPr>
          </w:pPr>
          <w:hyperlink w:anchor="_Toc399853905" w:history="1">
            <w:r w:rsidR="00162398" w:rsidRPr="00E636AC">
              <w:rPr>
                <w:rStyle w:val="Hyperlink"/>
                <w:noProof/>
              </w:rPr>
              <w:t>Theoretical Relevancy</w:t>
            </w:r>
            <w:r w:rsidR="00162398">
              <w:rPr>
                <w:noProof/>
                <w:webHidden/>
              </w:rPr>
              <w:tab/>
            </w:r>
            <w:r w:rsidR="00162398">
              <w:rPr>
                <w:noProof/>
                <w:webHidden/>
              </w:rPr>
              <w:fldChar w:fldCharType="begin"/>
            </w:r>
            <w:r w:rsidR="00162398">
              <w:rPr>
                <w:noProof/>
                <w:webHidden/>
              </w:rPr>
              <w:instrText xml:space="preserve"> PAGEREF _Toc399853905 \h </w:instrText>
            </w:r>
            <w:r w:rsidR="00162398">
              <w:rPr>
                <w:noProof/>
                <w:webHidden/>
              </w:rPr>
            </w:r>
            <w:r w:rsidR="00162398">
              <w:rPr>
                <w:noProof/>
                <w:webHidden/>
              </w:rPr>
              <w:fldChar w:fldCharType="separate"/>
            </w:r>
            <w:r w:rsidR="00EE114F">
              <w:rPr>
                <w:noProof/>
                <w:webHidden/>
              </w:rPr>
              <w:t>2</w:t>
            </w:r>
            <w:r w:rsidR="00162398">
              <w:rPr>
                <w:noProof/>
                <w:webHidden/>
              </w:rPr>
              <w:fldChar w:fldCharType="end"/>
            </w:r>
          </w:hyperlink>
        </w:p>
        <w:p w14:paraId="6F42AFA9" w14:textId="77777777" w:rsidR="00162398" w:rsidRDefault="008A25CD">
          <w:pPr>
            <w:pStyle w:val="TOC2"/>
            <w:tabs>
              <w:tab w:val="right" w:leader="dot" w:pos="8210"/>
            </w:tabs>
            <w:rPr>
              <w:rFonts w:eastAsiaTheme="minorEastAsia"/>
              <w:noProof/>
              <w:sz w:val="22"/>
              <w:szCs w:val="22"/>
              <w:lang w:eastAsia="en-GB"/>
            </w:rPr>
          </w:pPr>
          <w:hyperlink w:anchor="_Toc399853906" w:history="1">
            <w:r w:rsidR="00162398" w:rsidRPr="00E636AC">
              <w:rPr>
                <w:rStyle w:val="Hyperlink"/>
                <w:noProof/>
              </w:rPr>
              <w:t>Relevant Theoretical Debate and Sources</w:t>
            </w:r>
            <w:r w:rsidR="00162398">
              <w:rPr>
                <w:noProof/>
                <w:webHidden/>
              </w:rPr>
              <w:tab/>
            </w:r>
            <w:r w:rsidR="00162398">
              <w:rPr>
                <w:noProof/>
                <w:webHidden/>
              </w:rPr>
              <w:fldChar w:fldCharType="begin"/>
            </w:r>
            <w:r w:rsidR="00162398">
              <w:rPr>
                <w:noProof/>
                <w:webHidden/>
              </w:rPr>
              <w:instrText xml:space="preserve"> PAGEREF _Toc399853906 \h </w:instrText>
            </w:r>
            <w:r w:rsidR="00162398">
              <w:rPr>
                <w:noProof/>
                <w:webHidden/>
              </w:rPr>
            </w:r>
            <w:r w:rsidR="00162398">
              <w:rPr>
                <w:noProof/>
                <w:webHidden/>
              </w:rPr>
              <w:fldChar w:fldCharType="separate"/>
            </w:r>
            <w:r w:rsidR="00EE114F">
              <w:rPr>
                <w:noProof/>
                <w:webHidden/>
              </w:rPr>
              <w:t>3</w:t>
            </w:r>
            <w:r w:rsidR="00162398">
              <w:rPr>
                <w:noProof/>
                <w:webHidden/>
              </w:rPr>
              <w:fldChar w:fldCharType="end"/>
            </w:r>
          </w:hyperlink>
        </w:p>
        <w:p w14:paraId="6C59CB3F" w14:textId="77777777" w:rsidR="00162398" w:rsidRDefault="008A25CD">
          <w:pPr>
            <w:pStyle w:val="TOC2"/>
            <w:tabs>
              <w:tab w:val="right" w:leader="dot" w:pos="8210"/>
            </w:tabs>
            <w:rPr>
              <w:rFonts w:eastAsiaTheme="minorEastAsia"/>
              <w:noProof/>
              <w:sz w:val="22"/>
              <w:szCs w:val="22"/>
              <w:lang w:eastAsia="en-GB"/>
            </w:rPr>
          </w:pPr>
          <w:hyperlink w:anchor="_Toc399853907" w:history="1">
            <w:r w:rsidR="00162398" w:rsidRPr="00E636AC">
              <w:rPr>
                <w:rStyle w:val="Hyperlink"/>
                <w:noProof/>
              </w:rPr>
              <w:t>Aim and Research Questions</w:t>
            </w:r>
            <w:r w:rsidR="00162398">
              <w:rPr>
                <w:noProof/>
                <w:webHidden/>
              </w:rPr>
              <w:tab/>
            </w:r>
            <w:r w:rsidR="00162398">
              <w:rPr>
                <w:noProof/>
                <w:webHidden/>
              </w:rPr>
              <w:fldChar w:fldCharType="begin"/>
            </w:r>
            <w:r w:rsidR="00162398">
              <w:rPr>
                <w:noProof/>
                <w:webHidden/>
              </w:rPr>
              <w:instrText xml:space="preserve"> PAGEREF _Toc399853907 \h </w:instrText>
            </w:r>
            <w:r w:rsidR="00162398">
              <w:rPr>
                <w:noProof/>
                <w:webHidden/>
              </w:rPr>
            </w:r>
            <w:r w:rsidR="00162398">
              <w:rPr>
                <w:noProof/>
                <w:webHidden/>
              </w:rPr>
              <w:fldChar w:fldCharType="separate"/>
            </w:r>
            <w:r w:rsidR="00EE114F">
              <w:rPr>
                <w:noProof/>
                <w:webHidden/>
              </w:rPr>
              <w:t>5</w:t>
            </w:r>
            <w:r w:rsidR="00162398">
              <w:rPr>
                <w:noProof/>
                <w:webHidden/>
              </w:rPr>
              <w:fldChar w:fldCharType="end"/>
            </w:r>
          </w:hyperlink>
        </w:p>
        <w:p w14:paraId="4BD71C9B" w14:textId="77777777" w:rsidR="00162398" w:rsidRDefault="008A25CD">
          <w:pPr>
            <w:pStyle w:val="TOC2"/>
            <w:tabs>
              <w:tab w:val="right" w:leader="dot" w:pos="8210"/>
            </w:tabs>
            <w:rPr>
              <w:rFonts w:eastAsiaTheme="minorEastAsia"/>
              <w:noProof/>
              <w:sz w:val="22"/>
              <w:szCs w:val="22"/>
              <w:lang w:eastAsia="en-GB"/>
            </w:rPr>
          </w:pPr>
          <w:hyperlink w:anchor="_Toc399853908" w:history="1">
            <w:r w:rsidR="00162398" w:rsidRPr="00E636AC">
              <w:rPr>
                <w:rStyle w:val="Hyperlink"/>
                <w:noProof/>
              </w:rPr>
              <w:t>Methodology</w:t>
            </w:r>
            <w:r w:rsidR="00162398">
              <w:rPr>
                <w:noProof/>
                <w:webHidden/>
              </w:rPr>
              <w:tab/>
            </w:r>
            <w:r w:rsidR="00162398">
              <w:rPr>
                <w:noProof/>
                <w:webHidden/>
              </w:rPr>
              <w:fldChar w:fldCharType="begin"/>
            </w:r>
            <w:r w:rsidR="00162398">
              <w:rPr>
                <w:noProof/>
                <w:webHidden/>
              </w:rPr>
              <w:instrText xml:space="preserve"> PAGEREF _Toc399853908 \h </w:instrText>
            </w:r>
            <w:r w:rsidR="00162398">
              <w:rPr>
                <w:noProof/>
                <w:webHidden/>
              </w:rPr>
            </w:r>
            <w:r w:rsidR="00162398">
              <w:rPr>
                <w:noProof/>
                <w:webHidden/>
              </w:rPr>
              <w:fldChar w:fldCharType="separate"/>
            </w:r>
            <w:r w:rsidR="00EE114F">
              <w:rPr>
                <w:noProof/>
                <w:webHidden/>
              </w:rPr>
              <w:t>6</w:t>
            </w:r>
            <w:r w:rsidR="00162398">
              <w:rPr>
                <w:noProof/>
                <w:webHidden/>
              </w:rPr>
              <w:fldChar w:fldCharType="end"/>
            </w:r>
          </w:hyperlink>
        </w:p>
        <w:p w14:paraId="167155BB" w14:textId="77777777" w:rsidR="00162398" w:rsidRDefault="008A25CD">
          <w:pPr>
            <w:pStyle w:val="TOC2"/>
            <w:tabs>
              <w:tab w:val="right" w:leader="dot" w:pos="8210"/>
            </w:tabs>
            <w:rPr>
              <w:rFonts w:eastAsiaTheme="minorEastAsia"/>
              <w:noProof/>
              <w:sz w:val="22"/>
              <w:szCs w:val="22"/>
              <w:lang w:eastAsia="en-GB"/>
            </w:rPr>
          </w:pPr>
          <w:hyperlink w:anchor="_Toc399853909" w:history="1">
            <w:r w:rsidR="00162398" w:rsidRPr="00E636AC">
              <w:rPr>
                <w:rStyle w:val="Hyperlink"/>
                <w:noProof/>
              </w:rPr>
              <w:t>Structure</w:t>
            </w:r>
            <w:r w:rsidR="00162398">
              <w:rPr>
                <w:noProof/>
                <w:webHidden/>
              </w:rPr>
              <w:tab/>
            </w:r>
            <w:r w:rsidR="00162398">
              <w:rPr>
                <w:noProof/>
                <w:webHidden/>
              </w:rPr>
              <w:fldChar w:fldCharType="begin"/>
            </w:r>
            <w:r w:rsidR="00162398">
              <w:rPr>
                <w:noProof/>
                <w:webHidden/>
              </w:rPr>
              <w:instrText xml:space="preserve"> PAGEREF _Toc399853909 \h </w:instrText>
            </w:r>
            <w:r w:rsidR="00162398">
              <w:rPr>
                <w:noProof/>
                <w:webHidden/>
              </w:rPr>
            </w:r>
            <w:r w:rsidR="00162398">
              <w:rPr>
                <w:noProof/>
                <w:webHidden/>
              </w:rPr>
              <w:fldChar w:fldCharType="separate"/>
            </w:r>
            <w:r w:rsidR="00EE114F">
              <w:rPr>
                <w:noProof/>
                <w:webHidden/>
              </w:rPr>
              <w:t>6</w:t>
            </w:r>
            <w:r w:rsidR="00162398">
              <w:rPr>
                <w:noProof/>
                <w:webHidden/>
              </w:rPr>
              <w:fldChar w:fldCharType="end"/>
            </w:r>
          </w:hyperlink>
        </w:p>
        <w:p w14:paraId="14F29E3C" w14:textId="77777777" w:rsidR="00162398" w:rsidRDefault="008A25CD">
          <w:pPr>
            <w:pStyle w:val="TOC1"/>
            <w:tabs>
              <w:tab w:val="right" w:leader="dot" w:pos="8210"/>
            </w:tabs>
            <w:rPr>
              <w:rFonts w:eastAsiaTheme="minorEastAsia"/>
              <w:noProof/>
              <w:sz w:val="22"/>
              <w:szCs w:val="22"/>
              <w:lang w:eastAsia="en-GB"/>
            </w:rPr>
          </w:pPr>
          <w:hyperlink w:anchor="_Toc399853910" w:history="1">
            <w:r w:rsidR="00162398" w:rsidRPr="00E636AC">
              <w:rPr>
                <w:rStyle w:val="Hyperlink"/>
                <w:noProof/>
              </w:rPr>
              <w:t>Chapter Two: Literature Review</w:t>
            </w:r>
            <w:r w:rsidR="00162398">
              <w:rPr>
                <w:noProof/>
                <w:webHidden/>
              </w:rPr>
              <w:tab/>
            </w:r>
            <w:r w:rsidR="00162398">
              <w:rPr>
                <w:noProof/>
                <w:webHidden/>
              </w:rPr>
              <w:fldChar w:fldCharType="begin"/>
            </w:r>
            <w:r w:rsidR="00162398">
              <w:rPr>
                <w:noProof/>
                <w:webHidden/>
              </w:rPr>
              <w:instrText xml:space="preserve"> PAGEREF _Toc399853910 \h </w:instrText>
            </w:r>
            <w:r w:rsidR="00162398">
              <w:rPr>
                <w:noProof/>
                <w:webHidden/>
              </w:rPr>
            </w:r>
            <w:r w:rsidR="00162398">
              <w:rPr>
                <w:noProof/>
                <w:webHidden/>
              </w:rPr>
              <w:fldChar w:fldCharType="separate"/>
            </w:r>
            <w:r w:rsidR="00EE114F">
              <w:rPr>
                <w:noProof/>
                <w:webHidden/>
              </w:rPr>
              <w:t>8</w:t>
            </w:r>
            <w:r w:rsidR="00162398">
              <w:rPr>
                <w:noProof/>
                <w:webHidden/>
              </w:rPr>
              <w:fldChar w:fldCharType="end"/>
            </w:r>
          </w:hyperlink>
        </w:p>
        <w:p w14:paraId="3AAD1939" w14:textId="77777777" w:rsidR="00162398" w:rsidRDefault="008A25CD">
          <w:pPr>
            <w:pStyle w:val="TOC2"/>
            <w:tabs>
              <w:tab w:val="right" w:leader="dot" w:pos="8210"/>
            </w:tabs>
            <w:rPr>
              <w:rFonts w:eastAsiaTheme="minorEastAsia"/>
              <w:noProof/>
              <w:sz w:val="22"/>
              <w:szCs w:val="22"/>
              <w:lang w:eastAsia="en-GB"/>
            </w:rPr>
          </w:pPr>
          <w:hyperlink w:anchor="_Toc399853911" w:history="1">
            <w:r w:rsidR="00162398" w:rsidRPr="00E636AC">
              <w:rPr>
                <w:rStyle w:val="Hyperlink"/>
                <w:noProof/>
              </w:rPr>
              <w:t>2.1 Introduction</w:t>
            </w:r>
            <w:r w:rsidR="00162398">
              <w:rPr>
                <w:noProof/>
                <w:webHidden/>
              </w:rPr>
              <w:tab/>
            </w:r>
            <w:r w:rsidR="00162398">
              <w:rPr>
                <w:noProof/>
                <w:webHidden/>
              </w:rPr>
              <w:fldChar w:fldCharType="begin"/>
            </w:r>
            <w:r w:rsidR="00162398">
              <w:rPr>
                <w:noProof/>
                <w:webHidden/>
              </w:rPr>
              <w:instrText xml:space="preserve"> PAGEREF _Toc399853911 \h </w:instrText>
            </w:r>
            <w:r w:rsidR="00162398">
              <w:rPr>
                <w:noProof/>
                <w:webHidden/>
              </w:rPr>
            </w:r>
            <w:r w:rsidR="00162398">
              <w:rPr>
                <w:noProof/>
                <w:webHidden/>
              </w:rPr>
              <w:fldChar w:fldCharType="separate"/>
            </w:r>
            <w:r w:rsidR="00EE114F">
              <w:rPr>
                <w:noProof/>
                <w:webHidden/>
              </w:rPr>
              <w:t>8</w:t>
            </w:r>
            <w:r w:rsidR="00162398">
              <w:rPr>
                <w:noProof/>
                <w:webHidden/>
              </w:rPr>
              <w:fldChar w:fldCharType="end"/>
            </w:r>
          </w:hyperlink>
        </w:p>
        <w:p w14:paraId="1DAD66BE" w14:textId="77777777" w:rsidR="00162398" w:rsidRDefault="008A25CD">
          <w:pPr>
            <w:pStyle w:val="TOC2"/>
            <w:tabs>
              <w:tab w:val="right" w:leader="dot" w:pos="8210"/>
            </w:tabs>
            <w:rPr>
              <w:rFonts w:eastAsiaTheme="minorEastAsia"/>
              <w:noProof/>
              <w:sz w:val="22"/>
              <w:szCs w:val="22"/>
              <w:lang w:eastAsia="en-GB"/>
            </w:rPr>
          </w:pPr>
          <w:hyperlink w:anchor="_Toc399853912" w:history="1">
            <w:r w:rsidR="00162398" w:rsidRPr="00E636AC">
              <w:rPr>
                <w:rStyle w:val="Hyperlink"/>
                <w:noProof/>
              </w:rPr>
              <w:t>2.2 'Normal Science', Paradigm and Astrology</w:t>
            </w:r>
            <w:r w:rsidR="00162398">
              <w:rPr>
                <w:noProof/>
                <w:webHidden/>
              </w:rPr>
              <w:tab/>
            </w:r>
            <w:r w:rsidR="00162398">
              <w:rPr>
                <w:noProof/>
                <w:webHidden/>
              </w:rPr>
              <w:fldChar w:fldCharType="begin"/>
            </w:r>
            <w:r w:rsidR="00162398">
              <w:rPr>
                <w:noProof/>
                <w:webHidden/>
              </w:rPr>
              <w:instrText xml:space="preserve"> PAGEREF _Toc399853912 \h </w:instrText>
            </w:r>
            <w:r w:rsidR="00162398">
              <w:rPr>
                <w:noProof/>
                <w:webHidden/>
              </w:rPr>
            </w:r>
            <w:r w:rsidR="00162398">
              <w:rPr>
                <w:noProof/>
                <w:webHidden/>
              </w:rPr>
              <w:fldChar w:fldCharType="separate"/>
            </w:r>
            <w:r w:rsidR="00EE114F">
              <w:rPr>
                <w:noProof/>
                <w:webHidden/>
              </w:rPr>
              <w:t>9</w:t>
            </w:r>
            <w:r w:rsidR="00162398">
              <w:rPr>
                <w:noProof/>
                <w:webHidden/>
              </w:rPr>
              <w:fldChar w:fldCharType="end"/>
            </w:r>
          </w:hyperlink>
        </w:p>
        <w:p w14:paraId="204B41FF" w14:textId="77777777" w:rsidR="00162398" w:rsidRDefault="008A25CD">
          <w:pPr>
            <w:pStyle w:val="TOC3"/>
            <w:tabs>
              <w:tab w:val="right" w:leader="dot" w:pos="8210"/>
            </w:tabs>
            <w:rPr>
              <w:rFonts w:eastAsiaTheme="minorEastAsia"/>
              <w:noProof/>
              <w:sz w:val="22"/>
              <w:szCs w:val="22"/>
              <w:lang w:eastAsia="en-GB"/>
            </w:rPr>
          </w:pPr>
          <w:hyperlink w:anchor="_Toc399853913" w:history="1">
            <w:r w:rsidR="00162398" w:rsidRPr="00E636AC">
              <w:rPr>
                <w:rStyle w:val="Hyperlink"/>
                <w:noProof/>
              </w:rPr>
              <w:t>Normal Science</w:t>
            </w:r>
            <w:r w:rsidR="00162398">
              <w:rPr>
                <w:noProof/>
                <w:webHidden/>
              </w:rPr>
              <w:tab/>
            </w:r>
            <w:r w:rsidR="00162398">
              <w:rPr>
                <w:noProof/>
                <w:webHidden/>
              </w:rPr>
              <w:fldChar w:fldCharType="begin"/>
            </w:r>
            <w:r w:rsidR="00162398">
              <w:rPr>
                <w:noProof/>
                <w:webHidden/>
              </w:rPr>
              <w:instrText xml:space="preserve"> PAGEREF _Toc399853913 \h </w:instrText>
            </w:r>
            <w:r w:rsidR="00162398">
              <w:rPr>
                <w:noProof/>
                <w:webHidden/>
              </w:rPr>
            </w:r>
            <w:r w:rsidR="00162398">
              <w:rPr>
                <w:noProof/>
                <w:webHidden/>
              </w:rPr>
              <w:fldChar w:fldCharType="separate"/>
            </w:r>
            <w:r w:rsidR="00EE114F">
              <w:rPr>
                <w:noProof/>
                <w:webHidden/>
              </w:rPr>
              <w:t>9</w:t>
            </w:r>
            <w:r w:rsidR="00162398">
              <w:rPr>
                <w:noProof/>
                <w:webHidden/>
              </w:rPr>
              <w:fldChar w:fldCharType="end"/>
            </w:r>
          </w:hyperlink>
        </w:p>
        <w:p w14:paraId="022F853E" w14:textId="77777777" w:rsidR="00162398" w:rsidRDefault="008A25CD">
          <w:pPr>
            <w:pStyle w:val="TOC3"/>
            <w:tabs>
              <w:tab w:val="right" w:leader="dot" w:pos="8210"/>
            </w:tabs>
            <w:rPr>
              <w:rFonts w:eastAsiaTheme="minorEastAsia"/>
              <w:noProof/>
              <w:sz w:val="22"/>
              <w:szCs w:val="22"/>
              <w:lang w:eastAsia="en-GB"/>
            </w:rPr>
          </w:pPr>
          <w:hyperlink w:anchor="_Toc399853914" w:history="1">
            <w:r w:rsidR="00162398" w:rsidRPr="00E636AC">
              <w:rPr>
                <w:rStyle w:val="Hyperlink"/>
                <w:noProof/>
              </w:rPr>
              <w:t>Paradigm</w:t>
            </w:r>
            <w:r w:rsidR="00162398">
              <w:rPr>
                <w:noProof/>
                <w:webHidden/>
              </w:rPr>
              <w:tab/>
            </w:r>
            <w:r w:rsidR="00162398">
              <w:rPr>
                <w:noProof/>
                <w:webHidden/>
              </w:rPr>
              <w:fldChar w:fldCharType="begin"/>
            </w:r>
            <w:r w:rsidR="00162398">
              <w:rPr>
                <w:noProof/>
                <w:webHidden/>
              </w:rPr>
              <w:instrText xml:space="preserve"> PAGEREF _Toc399853914 \h </w:instrText>
            </w:r>
            <w:r w:rsidR="00162398">
              <w:rPr>
                <w:noProof/>
                <w:webHidden/>
              </w:rPr>
            </w:r>
            <w:r w:rsidR="00162398">
              <w:rPr>
                <w:noProof/>
                <w:webHidden/>
              </w:rPr>
              <w:fldChar w:fldCharType="separate"/>
            </w:r>
            <w:r w:rsidR="00EE114F">
              <w:rPr>
                <w:noProof/>
                <w:webHidden/>
              </w:rPr>
              <w:t>10</w:t>
            </w:r>
            <w:r w:rsidR="00162398">
              <w:rPr>
                <w:noProof/>
                <w:webHidden/>
              </w:rPr>
              <w:fldChar w:fldCharType="end"/>
            </w:r>
          </w:hyperlink>
        </w:p>
        <w:p w14:paraId="74175870" w14:textId="77777777" w:rsidR="00162398" w:rsidRDefault="008A25CD">
          <w:pPr>
            <w:pStyle w:val="TOC3"/>
            <w:tabs>
              <w:tab w:val="right" w:leader="dot" w:pos="8210"/>
            </w:tabs>
            <w:rPr>
              <w:rFonts w:eastAsiaTheme="minorEastAsia"/>
              <w:noProof/>
              <w:sz w:val="22"/>
              <w:szCs w:val="22"/>
              <w:lang w:eastAsia="en-GB"/>
            </w:rPr>
          </w:pPr>
          <w:hyperlink w:anchor="_Toc399853915" w:history="1">
            <w:r w:rsidR="00162398" w:rsidRPr="00E636AC">
              <w:rPr>
                <w:rStyle w:val="Hyperlink"/>
                <w:noProof/>
              </w:rPr>
              <w:t>Astrology, Paradigm and 'Normal Science'</w:t>
            </w:r>
            <w:r w:rsidR="00162398">
              <w:rPr>
                <w:noProof/>
                <w:webHidden/>
              </w:rPr>
              <w:tab/>
            </w:r>
            <w:r w:rsidR="00162398">
              <w:rPr>
                <w:noProof/>
                <w:webHidden/>
              </w:rPr>
              <w:fldChar w:fldCharType="begin"/>
            </w:r>
            <w:r w:rsidR="00162398">
              <w:rPr>
                <w:noProof/>
                <w:webHidden/>
              </w:rPr>
              <w:instrText xml:space="preserve"> PAGEREF _Toc399853915 \h </w:instrText>
            </w:r>
            <w:r w:rsidR="00162398">
              <w:rPr>
                <w:noProof/>
                <w:webHidden/>
              </w:rPr>
            </w:r>
            <w:r w:rsidR="00162398">
              <w:rPr>
                <w:noProof/>
                <w:webHidden/>
              </w:rPr>
              <w:fldChar w:fldCharType="separate"/>
            </w:r>
            <w:r w:rsidR="00EE114F">
              <w:rPr>
                <w:noProof/>
                <w:webHidden/>
              </w:rPr>
              <w:t>11</w:t>
            </w:r>
            <w:r w:rsidR="00162398">
              <w:rPr>
                <w:noProof/>
                <w:webHidden/>
              </w:rPr>
              <w:fldChar w:fldCharType="end"/>
            </w:r>
          </w:hyperlink>
        </w:p>
        <w:p w14:paraId="3EA8B461" w14:textId="77777777" w:rsidR="00162398" w:rsidRDefault="008A25CD">
          <w:pPr>
            <w:pStyle w:val="TOC2"/>
            <w:tabs>
              <w:tab w:val="right" w:leader="dot" w:pos="8210"/>
            </w:tabs>
            <w:rPr>
              <w:rFonts w:eastAsiaTheme="minorEastAsia"/>
              <w:noProof/>
              <w:sz w:val="22"/>
              <w:szCs w:val="22"/>
              <w:lang w:eastAsia="en-GB"/>
            </w:rPr>
          </w:pPr>
          <w:hyperlink w:anchor="_Toc399853916" w:history="1">
            <w:r w:rsidR="00162398" w:rsidRPr="00E636AC">
              <w:rPr>
                <w:rStyle w:val="Hyperlink"/>
                <w:noProof/>
              </w:rPr>
              <w:t>2.3 Constructions of 'Truth'</w:t>
            </w:r>
            <w:r w:rsidR="00162398">
              <w:rPr>
                <w:noProof/>
                <w:webHidden/>
              </w:rPr>
              <w:tab/>
            </w:r>
            <w:r w:rsidR="00162398">
              <w:rPr>
                <w:noProof/>
                <w:webHidden/>
              </w:rPr>
              <w:fldChar w:fldCharType="begin"/>
            </w:r>
            <w:r w:rsidR="00162398">
              <w:rPr>
                <w:noProof/>
                <w:webHidden/>
              </w:rPr>
              <w:instrText xml:space="preserve"> PAGEREF _Toc399853916 \h </w:instrText>
            </w:r>
            <w:r w:rsidR="00162398">
              <w:rPr>
                <w:noProof/>
                <w:webHidden/>
              </w:rPr>
            </w:r>
            <w:r w:rsidR="00162398">
              <w:rPr>
                <w:noProof/>
                <w:webHidden/>
              </w:rPr>
              <w:fldChar w:fldCharType="separate"/>
            </w:r>
            <w:r w:rsidR="00EE114F">
              <w:rPr>
                <w:noProof/>
                <w:webHidden/>
              </w:rPr>
              <w:t>13</w:t>
            </w:r>
            <w:r w:rsidR="00162398">
              <w:rPr>
                <w:noProof/>
                <w:webHidden/>
              </w:rPr>
              <w:fldChar w:fldCharType="end"/>
            </w:r>
          </w:hyperlink>
        </w:p>
        <w:p w14:paraId="691CC92C" w14:textId="77777777" w:rsidR="00162398" w:rsidRDefault="008A25CD">
          <w:pPr>
            <w:pStyle w:val="TOC3"/>
            <w:tabs>
              <w:tab w:val="right" w:leader="dot" w:pos="8210"/>
            </w:tabs>
            <w:rPr>
              <w:rFonts w:eastAsiaTheme="minorEastAsia"/>
              <w:noProof/>
              <w:sz w:val="22"/>
              <w:szCs w:val="22"/>
              <w:lang w:eastAsia="en-GB"/>
            </w:rPr>
          </w:pPr>
          <w:hyperlink w:anchor="_Toc399853917" w:history="1">
            <w:r w:rsidR="00162398" w:rsidRPr="00E636AC">
              <w:rPr>
                <w:rStyle w:val="Hyperlink"/>
                <w:noProof/>
              </w:rPr>
              <w:t>Construction of the Secular</w:t>
            </w:r>
            <w:r w:rsidR="00162398">
              <w:rPr>
                <w:noProof/>
                <w:webHidden/>
              </w:rPr>
              <w:tab/>
            </w:r>
            <w:r w:rsidR="00162398">
              <w:rPr>
                <w:noProof/>
                <w:webHidden/>
              </w:rPr>
              <w:fldChar w:fldCharType="begin"/>
            </w:r>
            <w:r w:rsidR="00162398">
              <w:rPr>
                <w:noProof/>
                <w:webHidden/>
              </w:rPr>
              <w:instrText xml:space="preserve"> PAGEREF _Toc399853917 \h </w:instrText>
            </w:r>
            <w:r w:rsidR="00162398">
              <w:rPr>
                <w:noProof/>
                <w:webHidden/>
              </w:rPr>
            </w:r>
            <w:r w:rsidR="00162398">
              <w:rPr>
                <w:noProof/>
                <w:webHidden/>
              </w:rPr>
              <w:fldChar w:fldCharType="separate"/>
            </w:r>
            <w:r w:rsidR="00EE114F">
              <w:rPr>
                <w:noProof/>
                <w:webHidden/>
              </w:rPr>
              <w:t>13</w:t>
            </w:r>
            <w:r w:rsidR="00162398">
              <w:rPr>
                <w:noProof/>
                <w:webHidden/>
              </w:rPr>
              <w:fldChar w:fldCharType="end"/>
            </w:r>
          </w:hyperlink>
        </w:p>
        <w:p w14:paraId="105E9852" w14:textId="77777777" w:rsidR="00162398" w:rsidRDefault="008A25CD">
          <w:pPr>
            <w:pStyle w:val="TOC3"/>
            <w:tabs>
              <w:tab w:val="right" w:leader="dot" w:pos="8210"/>
            </w:tabs>
            <w:rPr>
              <w:rFonts w:eastAsiaTheme="minorEastAsia"/>
              <w:noProof/>
              <w:sz w:val="22"/>
              <w:szCs w:val="22"/>
              <w:lang w:eastAsia="en-GB"/>
            </w:rPr>
          </w:pPr>
          <w:hyperlink w:anchor="_Toc399853918" w:history="1">
            <w:r w:rsidR="00162398" w:rsidRPr="00E636AC">
              <w:rPr>
                <w:rStyle w:val="Hyperlink"/>
                <w:noProof/>
              </w:rPr>
              <w:t>The Construction of Binaries, Dyads and Dichotomies</w:t>
            </w:r>
            <w:r w:rsidR="00162398">
              <w:rPr>
                <w:noProof/>
                <w:webHidden/>
              </w:rPr>
              <w:tab/>
            </w:r>
            <w:r w:rsidR="00162398">
              <w:rPr>
                <w:noProof/>
                <w:webHidden/>
              </w:rPr>
              <w:fldChar w:fldCharType="begin"/>
            </w:r>
            <w:r w:rsidR="00162398">
              <w:rPr>
                <w:noProof/>
                <w:webHidden/>
              </w:rPr>
              <w:instrText xml:space="preserve"> PAGEREF _Toc399853918 \h </w:instrText>
            </w:r>
            <w:r w:rsidR="00162398">
              <w:rPr>
                <w:noProof/>
                <w:webHidden/>
              </w:rPr>
            </w:r>
            <w:r w:rsidR="00162398">
              <w:rPr>
                <w:noProof/>
                <w:webHidden/>
              </w:rPr>
              <w:fldChar w:fldCharType="separate"/>
            </w:r>
            <w:r w:rsidR="00EE114F">
              <w:rPr>
                <w:noProof/>
                <w:webHidden/>
              </w:rPr>
              <w:t>14</w:t>
            </w:r>
            <w:r w:rsidR="00162398">
              <w:rPr>
                <w:noProof/>
                <w:webHidden/>
              </w:rPr>
              <w:fldChar w:fldCharType="end"/>
            </w:r>
          </w:hyperlink>
        </w:p>
        <w:p w14:paraId="18063485" w14:textId="77777777" w:rsidR="00162398" w:rsidRDefault="008A25CD">
          <w:pPr>
            <w:pStyle w:val="TOC3"/>
            <w:tabs>
              <w:tab w:val="right" w:leader="dot" w:pos="8210"/>
            </w:tabs>
            <w:rPr>
              <w:rFonts w:eastAsiaTheme="minorEastAsia"/>
              <w:noProof/>
              <w:sz w:val="22"/>
              <w:szCs w:val="22"/>
              <w:lang w:eastAsia="en-GB"/>
            </w:rPr>
          </w:pPr>
          <w:hyperlink w:anchor="_Toc399853919" w:history="1">
            <w:r w:rsidR="00162398" w:rsidRPr="00E636AC">
              <w:rPr>
                <w:rStyle w:val="Hyperlink"/>
                <w:noProof/>
              </w:rPr>
              <w:t>Astrological Responses: Scientism and Doubt</w:t>
            </w:r>
            <w:r w:rsidR="00162398">
              <w:rPr>
                <w:noProof/>
                <w:webHidden/>
              </w:rPr>
              <w:tab/>
            </w:r>
            <w:r w:rsidR="00162398">
              <w:rPr>
                <w:noProof/>
                <w:webHidden/>
              </w:rPr>
              <w:fldChar w:fldCharType="begin"/>
            </w:r>
            <w:r w:rsidR="00162398">
              <w:rPr>
                <w:noProof/>
                <w:webHidden/>
              </w:rPr>
              <w:instrText xml:space="preserve"> PAGEREF _Toc399853919 \h </w:instrText>
            </w:r>
            <w:r w:rsidR="00162398">
              <w:rPr>
                <w:noProof/>
                <w:webHidden/>
              </w:rPr>
            </w:r>
            <w:r w:rsidR="00162398">
              <w:rPr>
                <w:noProof/>
                <w:webHidden/>
              </w:rPr>
              <w:fldChar w:fldCharType="separate"/>
            </w:r>
            <w:r w:rsidR="00EE114F">
              <w:rPr>
                <w:noProof/>
                <w:webHidden/>
              </w:rPr>
              <w:t>16</w:t>
            </w:r>
            <w:r w:rsidR="00162398">
              <w:rPr>
                <w:noProof/>
                <w:webHidden/>
              </w:rPr>
              <w:fldChar w:fldCharType="end"/>
            </w:r>
          </w:hyperlink>
        </w:p>
        <w:p w14:paraId="411984AB" w14:textId="77777777" w:rsidR="00162398" w:rsidRDefault="008A25CD">
          <w:pPr>
            <w:pStyle w:val="TOC2"/>
            <w:tabs>
              <w:tab w:val="right" w:leader="dot" w:pos="8210"/>
            </w:tabs>
            <w:rPr>
              <w:rFonts w:eastAsiaTheme="minorEastAsia"/>
              <w:noProof/>
              <w:sz w:val="22"/>
              <w:szCs w:val="22"/>
              <w:lang w:eastAsia="en-GB"/>
            </w:rPr>
          </w:pPr>
          <w:hyperlink w:anchor="_Toc399853920" w:history="1">
            <w:r w:rsidR="00162398" w:rsidRPr="00E636AC">
              <w:rPr>
                <w:rStyle w:val="Hyperlink"/>
                <w:noProof/>
              </w:rPr>
              <w:t>2.4 The Role of Doubt and Certainty</w:t>
            </w:r>
            <w:r w:rsidR="00162398">
              <w:rPr>
                <w:noProof/>
                <w:webHidden/>
              </w:rPr>
              <w:tab/>
            </w:r>
            <w:r w:rsidR="00162398">
              <w:rPr>
                <w:noProof/>
                <w:webHidden/>
              </w:rPr>
              <w:fldChar w:fldCharType="begin"/>
            </w:r>
            <w:r w:rsidR="00162398">
              <w:rPr>
                <w:noProof/>
                <w:webHidden/>
              </w:rPr>
              <w:instrText xml:space="preserve"> PAGEREF _Toc399853920 \h </w:instrText>
            </w:r>
            <w:r w:rsidR="00162398">
              <w:rPr>
                <w:noProof/>
                <w:webHidden/>
              </w:rPr>
            </w:r>
            <w:r w:rsidR="00162398">
              <w:rPr>
                <w:noProof/>
                <w:webHidden/>
              </w:rPr>
              <w:fldChar w:fldCharType="separate"/>
            </w:r>
            <w:r w:rsidR="00EE114F">
              <w:rPr>
                <w:noProof/>
                <w:webHidden/>
              </w:rPr>
              <w:t>17</w:t>
            </w:r>
            <w:r w:rsidR="00162398">
              <w:rPr>
                <w:noProof/>
                <w:webHidden/>
              </w:rPr>
              <w:fldChar w:fldCharType="end"/>
            </w:r>
          </w:hyperlink>
        </w:p>
        <w:p w14:paraId="0B03705D" w14:textId="77777777" w:rsidR="00162398" w:rsidRDefault="008A25CD">
          <w:pPr>
            <w:pStyle w:val="TOC3"/>
            <w:tabs>
              <w:tab w:val="right" w:leader="dot" w:pos="8210"/>
            </w:tabs>
            <w:rPr>
              <w:rFonts w:eastAsiaTheme="minorEastAsia"/>
              <w:noProof/>
              <w:sz w:val="22"/>
              <w:szCs w:val="22"/>
              <w:lang w:eastAsia="en-GB"/>
            </w:rPr>
          </w:pPr>
          <w:hyperlink w:anchor="_Toc399853921" w:history="1">
            <w:r w:rsidR="00162398" w:rsidRPr="00E636AC">
              <w:rPr>
                <w:rStyle w:val="Hyperlink"/>
                <w:noProof/>
              </w:rPr>
              <w:t>Doubt and Belief</w:t>
            </w:r>
            <w:r w:rsidR="00162398">
              <w:rPr>
                <w:noProof/>
                <w:webHidden/>
              </w:rPr>
              <w:tab/>
            </w:r>
            <w:r w:rsidR="00162398">
              <w:rPr>
                <w:noProof/>
                <w:webHidden/>
              </w:rPr>
              <w:fldChar w:fldCharType="begin"/>
            </w:r>
            <w:r w:rsidR="00162398">
              <w:rPr>
                <w:noProof/>
                <w:webHidden/>
              </w:rPr>
              <w:instrText xml:space="preserve"> PAGEREF _Toc399853921 \h </w:instrText>
            </w:r>
            <w:r w:rsidR="00162398">
              <w:rPr>
                <w:noProof/>
                <w:webHidden/>
              </w:rPr>
            </w:r>
            <w:r w:rsidR="00162398">
              <w:rPr>
                <w:noProof/>
                <w:webHidden/>
              </w:rPr>
              <w:fldChar w:fldCharType="separate"/>
            </w:r>
            <w:r w:rsidR="00EE114F">
              <w:rPr>
                <w:noProof/>
                <w:webHidden/>
              </w:rPr>
              <w:t>17</w:t>
            </w:r>
            <w:r w:rsidR="00162398">
              <w:rPr>
                <w:noProof/>
                <w:webHidden/>
              </w:rPr>
              <w:fldChar w:fldCharType="end"/>
            </w:r>
          </w:hyperlink>
        </w:p>
        <w:p w14:paraId="1DFA43E7" w14:textId="77777777" w:rsidR="00162398" w:rsidRDefault="008A25CD">
          <w:pPr>
            <w:pStyle w:val="TOC3"/>
            <w:tabs>
              <w:tab w:val="right" w:leader="dot" w:pos="8210"/>
            </w:tabs>
            <w:rPr>
              <w:rFonts w:eastAsiaTheme="minorEastAsia"/>
              <w:noProof/>
              <w:sz w:val="22"/>
              <w:szCs w:val="22"/>
              <w:lang w:eastAsia="en-GB"/>
            </w:rPr>
          </w:pPr>
          <w:hyperlink w:anchor="_Toc399853922" w:history="1">
            <w:r w:rsidR="00162398" w:rsidRPr="00E636AC">
              <w:rPr>
                <w:rStyle w:val="Hyperlink"/>
                <w:noProof/>
              </w:rPr>
              <w:t>Certainty and Reason</w:t>
            </w:r>
            <w:r w:rsidR="00162398">
              <w:rPr>
                <w:noProof/>
                <w:webHidden/>
              </w:rPr>
              <w:tab/>
            </w:r>
            <w:r w:rsidR="00162398">
              <w:rPr>
                <w:noProof/>
                <w:webHidden/>
              </w:rPr>
              <w:fldChar w:fldCharType="begin"/>
            </w:r>
            <w:r w:rsidR="00162398">
              <w:rPr>
                <w:noProof/>
                <w:webHidden/>
              </w:rPr>
              <w:instrText xml:space="preserve"> PAGEREF _Toc399853922 \h </w:instrText>
            </w:r>
            <w:r w:rsidR="00162398">
              <w:rPr>
                <w:noProof/>
                <w:webHidden/>
              </w:rPr>
            </w:r>
            <w:r w:rsidR="00162398">
              <w:rPr>
                <w:noProof/>
                <w:webHidden/>
              </w:rPr>
              <w:fldChar w:fldCharType="separate"/>
            </w:r>
            <w:r w:rsidR="00EE114F">
              <w:rPr>
                <w:noProof/>
                <w:webHidden/>
              </w:rPr>
              <w:t>18</w:t>
            </w:r>
            <w:r w:rsidR="00162398">
              <w:rPr>
                <w:noProof/>
                <w:webHidden/>
              </w:rPr>
              <w:fldChar w:fldCharType="end"/>
            </w:r>
          </w:hyperlink>
        </w:p>
        <w:p w14:paraId="250BBD87" w14:textId="77777777" w:rsidR="00162398" w:rsidRDefault="008A25CD">
          <w:pPr>
            <w:pStyle w:val="TOC2"/>
            <w:tabs>
              <w:tab w:val="right" w:leader="dot" w:pos="8210"/>
            </w:tabs>
            <w:rPr>
              <w:rFonts w:eastAsiaTheme="minorEastAsia"/>
              <w:noProof/>
              <w:sz w:val="22"/>
              <w:szCs w:val="22"/>
              <w:lang w:eastAsia="en-GB"/>
            </w:rPr>
          </w:pPr>
          <w:hyperlink w:anchor="_Toc399853923" w:history="1">
            <w:r w:rsidR="00162398" w:rsidRPr="00E636AC">
              <w:rPr>
                <w:rStyle w:val="Hyperlink"/>
                <w:noProof/>
              </w:rPr>
              <w:t>2.5 Otherness and Disenchantment</w:t>
            </w:r>
            <w:r w:rsidR="00162398">
              <w:rPr>
                <w:noProof/>
                <w:webHidden/>
              </w:rPr>
              <w:tab/>
            </w:r>
            <w:r w:rsidR="00162398">
              <w:rPr>
                <w:noProof/>
                <w:webHidden/>
              </w:rPr>
              <w:fldChar w:fldCharType="begin"/>
            </w:r>
            <w:r w:rsidR="00162398">
              <w:rPr>
                <w:noProof/>
                <w:webHidden/>
              </w:rPr>
              <w:instrText xml:space="preserve"> PAGEREF _Toc399853923 \h </w:instrText>
            </w:r>
            <w:r w:rsidR="00162398">
              <w:rPr>
                <w:noProof/>
                <w:webHidden/>
              </w:rPr>
            </w:r>
            <w:r w:rsidR="00162398">
              <w:rPr>
                <w:noProof/>
                <w:webHidden/>
              </w:rPr>
              <w:fldChar w:fldCharType="separate"/>
            </w:r>
            <w:r w:rsidR="00EE114F">
              <w:rPr>
                <w:noProof/>
                <w:webHidden/>
              </w:rPr>
              <w:t>20</w:t>
            </w:r>
            <w:r w:rsidR="00162398">
              <w:rPr>
                <w:noProof/>
                <w:webHidden/>
              </w:rPr>
              <w:fldChar w:fldCharType="end"/>
            </w:r>
          </w:hyperlink>
        </w:p>
        <w:p w14:paraId="4E7297E5" w14:textId="77777777" w:rsidR="00162398" w:rsidRDefault="008A25CD">
          <w:pPr>
            <w:pStyle w:val="TOC2"/>
            <w:tabs>
              <w:tab w:val="right" w:leader="dot" w:pos="8210"/>
            </w:tabs>
            <w:rPr>
              <w:rFonts w:eastAsiaTheme="minorEastAsia"/>
              <w:noProof/>
              <w:sz w:val="22"/>
              <w:szCs w:val="22"/>
              <w:lang w:eastAsia="en-GB"/>
            </w:rPr>
          </w:pPr>
          <w:hyperlink w:anchor="_Toc399853924" w:history="1">
            <w:r w:rsidR="00162398" w:rsidRPr="00E636AC">
              <w:rPr>
                <w:rStyle w:val="Hyperlink"/>
                <w:noProof/>
              </w:rPr>
              <w:t>2.6 Astrology from an Emic Academic View</w:t>
            </w:r>
            <w:r w:rsidR="00162398">
              <w:rPr>
                <w:noProof/>
                <w:webHidden/>
              </w:rPr>
              <w:tab/>
            </w:r>
            <w:r w:rsidR="00162398">
              <w:rPr>
                <w:noProof/>
                <w:webHidden/>
              </w:rPr>
              <w:fldChar w:fldCharType="begin"/>
            </w:r>
            <w:r w:rsidR="00162398">
              <w:rPr>
                <w:noProof/>
                <w:webHidden/>
              </w:rPr>
              <w:instrText xml:space="preserve"> PAGEREF _Toc399853924 \h </w:instrText>
            </w:r>
            <w:r w:rsidR="00162398">
              <w:rPr>
                <w:noProof/>
                <w:webHidden/>
              </w:rPr>
            </w:r>
            <w:r w:rsidR="00162398">
              <w:rPr>
                <w:noProof/>
                <w:webHidden/>
              </w:rPr>
              <w:fldChar w:fldCharType="separate"/>
            </w:r>
            <w:r w:rsidR="00EE114F">
              <w:rPr>
                <w:noProof/>
                <w:webHidden/>
              </w:rPr>
              <w:t>21</w:t>
            </w:r>
            <w:r w:rsidR="00162398">
              <w:rPr>
                <w:noProof/>
                <w:webHidden/>
              </w:rPr>
              <w:fldChar w:fldCharType="end"/>
            </w:r>
          </w:hyperlink>
        </w:p>
        <w:p w14:paraId="1D39FA58" w14:textId="77777777" w:rsidR="00162398" w:rsidRDefault="008A25CD">
          <w:pPr>
            <w:pStyle w:val="TOC3"/>
            <w:tabs>
              <w:tab w:val="right" w:leader="dot" w:pos="8210"/>
            </w:tabs>
            <w:rPr>
              <w:rFonts w:eastAsiaTheme="minorEastAsia"/>
              <w:noProof/>
              <w:sz w:val="22"/>
              <w:szCs w:val="22"/>
              <w:lang w:eastAsia="en-GB"/>
            </w:rPr>
          </w:pPr>
          <w:hyperlink w:anchor="_Toc399853925" w:history="1">
            <w:r w:rsidR="00162398" w:rsidRPr="00E636AC">
              <w:rPr>
                <w:rStyle w:val="Hyperlink"/>
                <w:noProof/>
              </w:rPr>
              <w:t>A First Person Perspective</w:t>
            </w:r>
            <w:r w:rsidR="00162398">
              <w:rPr>
                <w:noProof/>
                <w:webHidden/>
              </w:rPr>
              <w:tab/>
            </w:r>
            <w:r w:rsidR="00162398">
              <w:rPr>
                <w:noProof/>
                <w:webHidden/>
              </w:rPr>
              <w:fldChar w:fldCharType="begin"/>
            </w:r>
            <w:r w:rsidR="00162398">
              <w:rPr>
                <w:noProof/>
                <w:webHidden/>
              </w:rPr>
              <w:instrText xml:space="preserve"> PAGEREF _Toc399853925 \h </w:instrText>
            </w:r>
            <w:r w:rsidR="00162398">
              <w:rPr>
                <w:noProof/>
                <w:webHidden/>
              </w:rPr>
            </w:r>
            <w:r w:rsidR="00162398">
              <w:rPr>
                <w:noProof/>
                <w:webHidden/>
              </w:rPr>
              <w:fldChar w:fldCharType="separate"/>
            </w:r>
            <w:r w:rsidR="00EE114F">
              <w:rPr>
                <w:noProof/>
                <w:webHidden/>
              </w:rPr>
              <w:t>21</w:t>
            </w:r>
            <w:r w:rsidR="00162398">
              <w:rPr>
                <w:noProof/>
                <w:webHidden/>
              </w:rPr>
              <w:fldChar w:fldCharType="end"/>
            </w:r>
          </w:hyperlink>
        </w:p>
        <w:p w14:paraId="5445C6C1" w14:textId="77777777" w:rsidR="00162398" w:rsidRDefault="008A25CD">
          <w:pPr>
            <w:pStyle w:val="TOC3"/>
            <w:tabs>
              <w:tab w:val="right" w:leader="dot" w:pos="8210"/>
            </w:tabs>
            <w:rPr>
              <w:rFonts w:eastAsiaTheme="minorEastAsia"/>
              <w:noProof/>
              <w:sz w:val="22"/>
              <w:szCs w:val="22"/>
              <w:lang w:eastAsia="en-GB"/>
            </w:rPr>
          </w:pPr>
          <w:hyperlink w:anchor="_Toc399853926" w:history="1">
            <w:r w:rsidR="00162398" w:rsidRPr="00E636AC">
              <w:rPr>
                <w:rStyle w:val="Hyperlink"/>
                <w:noProof/>
              </w:rPr>
              <w:t>When First Person Perspectives meet Third Person Perspectives</w:t>
            </w:r>
            <w:r w:rsidR="00162398">
              <w:rPr>
                <w:noProof/>
                <w:webHidden/>
              </w:rPr>
              <w:tab/>
            </w:r>
            <w:r w:rsidR="00162398">
              <w:rPr>
                <w:noProof/>
                <w:webHidden/>
              </w:rPr>
              <w:fldChar w:fldCharType="begin"/>
            </w:r>
            <w:r w:rsidR="00162398">
              <w:rPr>
                <w:noProof/>
                <w:webHidden/>
              </w:rPr>
              <w:instrText xml:space="preserve"> PAGEREF _Toc399853926 \h </w:instrText>
            </w:r>
            <w:r w:rsidR="00162398">
              <w:rPr>
                <w:noProof/>
                <w:webHidden/>
              </w:rPr>
            </w:r>
            <w:r w:rsidR="00162398">
              <w:rPr>
                <w:noProof/>
                <w:webHidden/>
              </w:rPr>
              <w:fldChar w:fldCharType="separate"/>
            </w:r>
            <w:r w:rsidR="00EE114F">
              <w:rPr>
                <w:noProof/>
                <w:webHidden/>
              </w:rPr>
              <w:t>23</w:t>
            </w:r>
            <w:r w:rsidR="00162398">
              <w:rPr>
                <w:noProof/>
                <w:webHidden/>
              </w:rPr>
              <w:fldChar w:fldCharType="end"/>
            </w:r>
          </w:hyperlink>
        </w:p>
        <w:p w14:paraId="13E6AA37" w14:textId="77777777" w:rsidR="00162398" w:rsidRDefault="008A25CD">
          <w:pPr>
            <w:pStyle w:val="TOC3"/>
            <w:tabs>
              <w:tab w:val="right" w:leader="dot" w:pos="8210"/>
            </w:tabs>
            <w:rPr>
              <w:rFonts w:eastAsiaTheme="minorEastAsia"/>
              <w:noProof/>
              <w:sz w:val="22"/>
              <w:szCs w:val="22"/>
              <w:lang w:eastAsia="en-GB"/>
            </w:rPr>
          </w:pPr>
          <w:hyperlink w:anchor="_Toc399853927" w:history="1">
            <w:r w:rsidR="00162398" w:rsidRPr="00E636AC">
              <w:rPr>
                <w:rStyle w:val="Hyperlink"/>
                <w:noProof/>
              </w:rPr>
              <w:t>'A Really Existing Thing'</w:t>
            </w:r>
            <w:r w:rsidR="00162398">
              <w:rPr>
                <w:noProof/>
                <w:webHidden/>
              </w:rPr>
              <w:tab/>
            </w:r>
            <w:r w:rsidR="00162398">
              <w:rPr>
                <w:noProof/>
                <w:webHidden/>
              </w:rPr>
              <w:fldChar w:fldCharType="begin"/>
            </w:r>
            <w:r w:rsidR="00162398">
              <w:rPr>
                <w:noProof/>
                <w:webHidden/>
              </w:rPr>
              <w:instrText xml:space="preserve"> PAGEREF _Toc399853927 \h </w:instrText>
            </w:r>
            <w:r w:rsidR="00162398">
              <w:rPr>
                <w:noProof/>
                <w:webHidden/>
              </w:rPr>
            </w:r>
            <w:r w:rsidR="00162398">
              <w:rPr>
                <w:noProof/>
                <w:webHidden/>
              </w:rPr>
              <w:fldChar w:fldCharType="separate"/>
            </w:r>
            <w:r w:rsidR="00EE114F">
              <w:rPr>
                <w:noProof/>
                <w:webHidden/>
              </w:rPr>
              <w:t>25</w:t>
            </w:r>
            <w:r w:rsidR="00162398">
              <w:rPr>
                <w:noProof/>
                <w:webHidden/>
              </w:rPr>
              <w:fldChar w:fldCharType="end"/>
            </w:r>
          </w:hyperlink>
        </w:p>
        <w:p w14:paraId="131CBA21" w14:textId="77777777" w:rsidR="00162398" w:rsidRDefault="008A25CD">
          <w:pPr>
            <w:pStyle w:val="TOC2"/>
            <w:tabs>
              <w:tab w:val="right" w:leader="dot" w:pos="8210"/>
            </w:tabs>
            <w:rPr>
              <w:rFonts w:eastAsiaTheme="minorEastAsia"/>
              <w:noProof/>
              <w:sz w:val="22"/>
              <w:szCs w:val="22"/>
              <w:lang w:eastAsia="en-GB"/>
            </w:rPr>
          </w:pPr>
          <w:hyperlink w:anchor="_Toc399853928" w:history="1">
            <w:r w:rsidR="00162398" w:rsidRPr="00E636AC">
              <w:rPr>
                <w:rStyle w:val="Hyperlink"/>
                <w:noProof/>
              </w:rPr>
              <w:t>2.7 Summary</w:t>
            </w:r>
            <w:r w:rsidR="00162398">
              <w:rPr>
                <w:noProof/>
                <w:webHidden/>
              </w:rPr>
              <w:tab/>
            </w:r>
            <w:r w:rsidR="00162398">
              <w:rPr>
                <w:noProof/>
                <w:webHidden/>
              </w:rPr>
              <w:fldChar w:fldCharType="begin"/>
            </w:r>
            <w:r w:rsidR="00162398">
              <w:rPr>
                <w:noProof/>
                <w:webHidden/>
              </w:rPr>
              <w:instrText xml:space="preserve"> PAGEREF _Toc399853928 \h </w:instrText>
            </w:r>
            <w:r w:rsidR="00162398">
              <w:rPr>
                <w:noProof/>
                <w:webHidden/>
              </w:rPr>
            </w:r>
            <w:r w:rsidR="00162398">
              <w:rPr>
                <w:noProof/>
                <w:webHidden/>
              </w:rPr>
              <w:fldChar w:fldCharType="separate"/>
            </w:r>
            <w:r w:rsidR="00EE114F">
              <w:rPr>
                <w:noProof/>
                <w:webHidden/>
              </w:rPr>
              <w:t>26</w:t>
            </w:r>
            <w:r w:rsidR="00162398">
              <w:rPr>
                <w:noProof/>
                <w:webHidden/>
              </w:rPr>
              <w:fldChar w:fldCharType="end"/>
            </w:r>
          </w:hyperlink>
        </w:p>
        <w:p w14:paraId="501D35AA" w14:textId="77777777" w:rsidR="00162398" w:rsidRDefault="008A25CD">
          <w:pPr>
            <w:pStyle w:val="TOC1"/>
            <w:tabs>
              <w:tab w:val="right" w:leader="dot" w:pos="8210"/>
            </w:tabs>
            <w:rPr>
              <w:rFonts w:eastAsiaTheme="minorEastAsia"/>
              <w:noProof/>
              <w:sz w:val="22"/>
              <w:szCs w:val="22"/>
              <w:lang w:eastAsia="en-GB"/>
            </w:rPr>
          </w:pPr>
          <w:hyperlink w:anchor="_Toc399853929" w:history="1">
            <w:r w:rsidR="00162398" w:rsidRPr="00E636AC">
              <w:rPr>
                <w:rStyle w:val="Hyperlink"/>
                <w:noProof/>
              </w:rPr>
              <w:t>Chapter 3: Methodology</w:t>
            </w:r>
            <w:r w:rsidR="00162398">
              <w:rPr>
                <w:noProof/>
                <w:webHidden/>
              </w:rPr>
              <w:tab/>
            </w:r>
            <w:r w:rsidR="00162398">
              <w:rPr>
                <w:noProof/>
                <w:webHidden/>
              </w:rPr>
              <w:fldChar w:fldCharType="begin"/>
            </w:r>
            <w:r w:rsidR="00162398">
              <w:rPr>
                <w:noProof/>
                <w:webHidden/>
              </w:rPr>
              <w:instrText xml:space="preserve"> PAGEREF _Toc399853929 \h </w:instrText>
            </w:r>
            <w:r w:rsidR="00162398">
              <w:rPr>
                <w:noProof/>
                <w:webHidden/>
              </w:rPr>
            </w:r>
            <w:r w:rsidR="00162398">
              <w:rPr>
                <w:noProof/>
                <w:webHidden/>
              </w:rPr>
              <w:fldChar w:fldCharType="separate"/>
            </w:r>
            <w:r w:rsidR="00EE114F">
              <w:rPr>
                <w:noProof/>
                <w:webHidden/>
              </w:rPr>
              <w:t>27</w:t>
            </w:r>
            <w:r w:rsidR="00162398">
              <w:rPr>
                <w:noProof/>
                <w:webHidden/>
              </w:rPr>
              <w:fldChar w:fldCharType="end"/>
            </w:r>
          </w:hyperlink>
        </w:p>
        <w:p w14:paraId="0BA0A502" w14:textId="77777777" w:rsidR="00162398" w:rsidRDefault="008A25CD">
          <w:pPr>
            <w:pStyle w:val="TOC2"/>
            <w:tabs>
              <w:tab w:val="right" w:leader="dot" w:pos="8210"/>
            </w:tabs>
            <w:rPr>
              <w:rFonts w:eastAsiaTheme="minorEastAsia"/>
              <w:noProof/>
              <w:sz w:val="22"/>
              <w:szCs w:val="22"/>
              <w:lang w:eastAsia="en-GB"/>
            </w:rPr>
          </w:pPr>
          <w:hyperlink w:anchor="_Toc399853930" w:history="1">
            <w:r w:rsidR="00162398" w:rsidRPr="00E636AC">
              <w:rPr>
                <w:rStyle w:val="Hyperlink"/>
                <w:noProof/>
              </w:rPr>
              <w:t>3.1 Introduction</w:t>
            </w:r>
            <w:r w:rsidR="00162398">
              <w:rPr>
                <w:noProof/>
                <w:webHidden/>
              </w:rPr>
              <w:tab/>
            </w:r>
            <w:r w:rsidR="00162398">
              <w:rPr>
                <w:noProof/>
                <w:webHidden/>
              </w:rPr>
              <w:fldChar w:fldCharType="begin"/>
            </w:r>
            <w:r w:rsidR="00162398">
              <w:rPr>
                <w:noProof/>
                <w:webHidden/>
              </w:rPr>
              <w:instrText xml:space="preserve"> PAGEREF _Toc399853930 \h </w:instrText>
            </w:r>
            <w:r w:rsidR="00162398">
              <w:rPr>
                <w:noProof/>
                <w:webHidden/>
              </w:rPr>
            </w:r>
            <w:r w:rsidR="00162398">
              <w:rPr>
                <w:noProof/>
                <w:webHidden/>
              </w:rPr>
              <w:fldChar w:fldCharType="separate"/>
            </w:r>
            <w:r w:rsidR="00EE114F">
              <w:rPr>
                <w:noProof/>
                <w:webHidden/>
              </w:rPr>
              <w:t>27</w:t>
            </w:r>
            <w:r w:rsidR="00162398">
              <w:rPr>
                <w:noProof/>
                <w:webHidden/>
              </w:rPr>
              <w:fldChar w:fldCharType="end"/>
            </w:r>
          </w:hyperlink>
        </w:p>
        <w:p w14:paraId="2CE706EF" w14:textId="77777777" w:rsidR="00162398" w:rsidRDefault="008A25CD">
          <w:pPr>
            <w:pStyle w:val="TOC2"/>
            <w:tabs>
              <w:tab w:val="right" w:leader="dot" w:pos="8210"/>
            </w:tabs>
            <w:rPr>
              <w:rFonts w:eastAsiaTheme="minorEastAsia"/>
              <w:noProof/>
              <w:sz w:val="22"/>
              <w:szCs w:val="22"/>
              <w:lang w:eastAsia="en-GB"/>
            </w:rPr>
          </w:pPr>
          <w:hyperlink w:anchor="_Toc399853931" w:history="1">
            <w:r w:rsidR="00162398" w:rsidRPr="00E636AC">
              <w:rPr>
                <w:rStyle w:val="Hyperlink"/>
                <w:noProof/>
              </w:rPr>
              <w:t>3.2 Reading, Preparation and my Position as Researcher</w:t>
            </w:r>
            <w:r w:rsidR="00162398">
              <w:rPr>
                <w:noProof/>
                <w:webHidden/>
              </w:rPr>
              <w:tab/>
            </w:r>
            <w:r w:rsidR="00162398">
              <w:rPr>
                <w:noProof/>
                <w:webHidden/>
              </w:rPr>
              <w:fldChar w:fldCharType="begin"/>
            </w:r>
            <w:r w:rsidR="00162398">
              <w:rPr>
                <w:noProof/>
                <w:webHidden/>
              </w:rPr>
              <w:instrText xml:space="preserve"> PAGEREF _Toc399853931 \h </w:instrText>
            </w:r>
            <w:r w:rsidR="00162398">
              <w:rPr>
                <w:noProof/>
                <w:webHidden/>
              </w:rPr>
            </w:r>
            <w:r w:rsidR="00162398">
              <w:rPr>
                <w:noProof/>
                <w:webHidden/>
              </w:rPr>
              <w:fldChar w:fldCharType="separate"/>
            </w:r>
            <w:r w:rsidR="00EE114F">
              <w:rPr>
                <w:noProof/>
                <w:webHidden/>
              </w:rPr>
              <w:t>27</w:t>
            </w:r>
            <w:r w:rsidR="00162398">
              <w:rPr>
                <w:noProof/>
                <w:webHidden/>
              </w:rPr>
              <w:fldChar w:fldCharType="end"/>
            </w:r>
          </w:hyperlink>
        </w:p>
        <w:p w14:paraId="3601C40F" w14:textId="77777777" w:rsidR="00162398" w:rsidRDefault="008A25CD">
          <w:pPr>
            <w:pStyle w:val="TOC3"/>
            <w:tabs>
              <w:tab w:val="right" w:leader="dot" w:pos="8210"/>
            </w:tabs>
            <w:rPr>
              <w:rFonts w:eastAsiaTheme="minorEastAsia"/>
              <w:noProof/>
              <w:sz w:val="22"/>
              <w:szCs w:val="22"/>
              <w:lang w:eastAsia="en-GB"/>
            </w:rPr>
          </w:pPr>
          <w:hyperlink w:anchor="_Toc399853932" w:history="1">
            <w:r w:rsidR="00162398" w:rsidRPr="00E636AC">
              <w:rPr>
                <w:rStyle w:val="Hyperlink"/>
                <w:noProof/>
              </w:rPr>
              <w:t>My Position as Researcher and Insider</w:t>
            </w:r>
            <w:r w:rsidR="00162398">
              <w:rPr>
                <w:noProof/>
                <w:webHidden/>
              </w:rPr>
              <w:tab/>
            </w:r>
            <w:r w:rsidR="00162398">
              <w:rPr>
                <w:noProof/>
                <w:webHidden/>
              </w:rPr>
              <w:fldChar w:fldCharType="begin"/>
            </w:r>
            <w:r w:rsidR="00162398">
              <w:rPr>
                <w:noProof/>
                <w:webHidden/>
              </w:rPr>
              <w:instrText xml:space="preserve"> PAGEREF _Toc399853932 \h </w:instrText>
            </w:r>
            <w:r w:rsidR="00162398">
              <w:rPr>
                <w:noProof/>
                <w:webHidden/>
              </w:rPr>
            </w:r>
            <w:r w:rsidR="00162398">
              <w:rPr>
                <w:noProof/>
                <w:webHidden/>
              </w:rPr>
              <w:fldChar w:fldCharType="separate"/>
            </w:r>
            <w:r w:rsidR="00EE114F">
              <w:rPr>
                <w:noProof/>
                <w:webHidden/>
              </w:rPr>
              <w:t>28</w:t>
            </w:r>
            <w:r w:rsidR="00162398">
              <w:rPr>
                <w:noProof/>
                <w:webHidden/>
              </w:rPr>
              <w:fldChar w:fldCharType="end"/>
            </w:r>
          </w:hyperlink>
        </w:p>
        <w:p w14:paraId="7CCB46FE" w14:textId="77777777" w:rsidR="00162398" w:rsidRDefault="008A25CD">
          <w:pPr>
            <w:pStyle w:val="TOC2"/>
            <w:tabs>
              <w:tab w:val="right" w:leader="dot" w:pos="8210"/>
            </w:tabs>
            <w:rPr>
              <w:rFonts w:eastAsiaTheme="minorEastAsia"/>
              <w:noProof/>
              <w:sz w:val="22"/>
              <w:szCs w:val="22"/>
              <w:lang w:eastAsia="en-GB"/>
            </w:rPr>
          </w:pPr>
          <w:hyperlink w:anchor="_Toc399853933" w:history="1">
            <w:r w:rsidR="00162398" w:rsidRPr="00E636AC">
              <w:rPr>
                <w:rStyle w:val="Hyperlink"/>
                <w:noProof/>
              </w:rPr>
              <w:t>3.3 Qualitative Inquiry and the Question of Subjectivity</w:t>
            </w:r>
            <w:r w:rsidR="00162398">
              <w:rPr>
                <w:noProof/>
                <w:webHidden/>
              </w:rPr>
              <w:tab/>
            </w:r>
            <w:r w:rsidR="00162398">
              <w:rPr>
                <w:noProof/>
                <w:webHidden/>
              </w:rPr>
              <w:fldChar w:fldCharType="begin"/>
            </w:r>
            <w:r w:rsidR="00162398">
              <w:rPr>
                <w:noProof/>
                <w:webHidden/>
              </w:rPr>
              <w:instrText xml:space="preserve"> PAGEREF _Toc399853933 \h </w:instrText>
            </w:r>
            <w:r w:rsidR="00162398">
              <w:rPr>
                <w:noProof/>
                <w:webHidden/>
              </w:rPr>
            </w:r>
            <w:r w:rsidR="00162398">
              <w:rPr>
                <w:noProof/>
                <w:webHidden/>
              </w:rPr>
              <w:fldChar w:fldCharType="separate"/>
            </w:r>
            <w:r w:rsidR="00EE114F">
              <w:rPr>
                <w:noProof/>
                <w:webHidden/>
              </w:rPr>
              <w:t>28</w:t>
            </w:r>
            <w:r w:rsidR="00162398">
              <w:rPr>
                <w:noProof/>
                <w:webHidden/>
              </w:rPr>
              <w:fldChar w:fldCharType="end"/>
            </w:r>
          </w:hyperlink>
        </w:p>
        <w:p w14:paraId="1D6F6C6C" w14:textId="77777777" w:rsidR="00162398" w:rsidRDefault="008A25CD">
          <w:pPr>
            <w:pStyle w:val="TOC3"/>
            <w:tabs>
              <w:tab w:val="right" w:leader="dot" w:pos="8210"/>
            </w:tabs>
            <w:rPr>
              <w:rFonts w:eastAsiaTheme="minorEastAsia"/>
              <w:noProof/>
              <w:sz w:val="22"/>
              <w:szCs w:val="22"/>
              <w:lang w:eastAsia="en-GB"/>
            </w:rPr>
          </w:pPr>
          <w:hyperlink w:anchor="_Toc399853934" w:history="1">
            <w:r w:rsidR="00162398" w:rsidRPr="00E636AC">
              <w:rPr>
                <w:rStyle w:val="Hyperlink"/>
                <w:noProof/>
              </w:rPr>
              <w:t>Qualitative Research</w:t>
            </w:r>
            <w:r w:rsidR="00162398">
              <w:rPr>
                <w:noProof/>
                <w:webHidden/>
              </w:rPr>
              <w:tab/>
            </w:r>
            <w:r w:rsidR="00162398">
              <w:rPr>
                <w:noProof/>
                <w:webHidden/>
              </w:rPr>
              <w:fldChar w:fldCharType="begin"/>
            </w:r>
            <w:r w:rsidR="00162398">
              <w:rPr>
                <w:noProof/>
                <w:webHidden/>
              </w:rPr>
              <w:instrText xml:space="preserve"> PAGEREF _Toc399853934 \h </w:instrText>
            </w:r>
            <w:r w:rsidR="00162398">
              <w:rPr>
                <w:noProof/>
                <w:webHidden/>
              </w:rPr>
            </w:r>
            <w:r w:rsidR="00162398">
              <w:rPr>
                <w:noProof/>
                <w:webHidden/>
              </w:rPr>
              <w:fldChar w:fldCharType="separate"/>
            </w:r>
            <w:r w:rsidR="00EE114F">
              <w:rPr>
                <w:noProof/>
                <w:webHidden/>
              </w:rPr>
              <w:t>29</w:t>
            </w:r>
            <w:r w:rsidR="00162398">
              <w:rPr>
                <w:noProof/>
                <w:webHidden/>
              </w:rPr>
              <w:fldChar w:fldCharType="end"/>
            </w:r>
          </w:hyperlink>
        </w:p>
        <w:p w14:paraId="569F1F4F" w14:textId="77777777" w:rsidR="00162398" w:rsidRDefault="008A25CD">
          <w:pPr>
            <w:pStyle w:val="TOC3"/>
            <w:tabs>
              <w:tab w:val="right" w:leader="dot" w:pos="8210"/>
            </w:tabs>
            <w:rPr>
              <w:rFonts w:eastAsiaTheme="minorEastAsia"/>
              <w:noProof/>
              <w:sz w:val="22"/>
              <w:szCs w:val="22"/>
              <w:lang w:eastAsia="en-GB"/>
            </w:rPr>
          </w:pPr>
          <w:hyperlink w:anchor="_Toc399853935" w:history="1">
            <w:r w:rsidR="00162398" w:rsidRPr="00E636AC">
              <w:rPr>
                <w:rStyle w:val="Hyperlink"/>
                <w:noProof/>
              </w:rPr>
              <w:t>Subjectivity, Emic and Mutuality</w:t>
            </w:r>
            <w:r w:rsidR="00162398">
              <w:rPr>
                <w:noProof/>
                <w:webHidden/>
              </w:rPr>
              <w:tab/>
            </w:r>
            <w:r w:rsidR="00162398">
              <w:rPr>
                <w:noProof/>
                <w:webHidden/>
              </w:rPr>
              <w:fldChar w:fldCharType="begin"/>
            </w:r>
            <w:r w:rsidR="00162398">
              <w:rPr>
                <w:noProof/>
                <w:webHidden/>
              </w:rPr>
              <w:instrText xml:space="preserve"> PAGEREF _Toc399853935 \h </w:instrText>
            </w:r>
            <w:r w:rsidR="00162398">
              <w:rPr>
                <w:noProof/>
                <w:webHidden/>
              </w:rPr>
            </w:r>
            <w:r w:rsidR="00162398">
              <w:rPr>
                <w:noProof/>
                <w:webHidden/>
              </w:rPr>
              <w:fldChar w:fldCharType="separate"/>
            </w:r>
            <w:r w:rsidR="00EE114F">
              <w:rPr>
                <w:noProof/>
                <w:webHidden/>
              </w:rPr>
              <w:t>30</w:t>
            </w:r>
            <w:r w:rsidR="00162398">
              <w:rPr>
                <w:noProof/>
                <w:webHidden/>
              </w:rPr>
              <w:fldChar w:fldCharType="end"/>
            </w:r>
          </w:hyperlink>
        </w:p>
        <w:p w14:paraId="3180FCC1" w14:textId="77777777" w:rsidR="00162398" w:rsidRDefault="008A25CD">
          <w:pPr>
            <w:pStyle w:val="TOC2"/>
            <w:tabs>
              <w:tab w:val="right" w:leader="dot" w:pos="8210"/>
            </w:tabs>
            <w:rPr>
              <w:rFonts w:eastAsiaTheme="minorEastAsia"/>
              <w:noProof/>
              <w:sz w:val="22"/>
              <w:szCs w:val="22"/>
              <w:lang w:eastAsia="en-GB"/>
            </w:rPr>
          </w:pPr>
          <w:hyperlink w:anchor="_Toc399853936" w:history="1">
            <w:r w:rsidR="00162398" w:rsidRPr="00E636AC">
              <w:rPr>
                <w:rStyle w:val="Hyperlink"/>
                <w:noProof/>
              </w:rPr>
              <w:t>3.2 Phenomenology</w:t>
            </w:r>
            <w:r w:rsidR="00162398">
              <w:rPr>
                <w:noProof/>
                <w:webHidden/>
              </w:rPr>
              <w:tab/>
            </w:r>
            <w:r w:rsidR="00162398">
              <w:rPr>
                <w:noProof/>
                <w:webHidden/>
              </w:rPr>
              <w:fldChar w:fldCharType="begin"/>
            </w:r>
            <w:r w:rsidR="00162398">
              <w:rPr>
                <w:noProof/>
                <w:webHidden/>
              </w:rPr>
              <w:instrText xml:space="preserve"> PAGEREF _Toc399853936 \h </w:instrText>
            </w:r>
            <w:r w:rsidR="00162398">
              <w:rPr>
                <w:noProof/>
                <w:webHidden/>
              </w:rPr>
            </w:r>
            <w:r w:rsidR="00162398">
              <w:rPr>
                <w:noProof/>
                <w:webHidden/>
              </w:rPr>
              <w:fldChar w:fldCharType="separate"/>
            </w:r>
            <w:r w:rsidR="00EE114F">
              <w:rPr>
                <w:noProof/>
                <w:webHidden/>
              </w:rPr>
              <w:t>31</w:t>
            </w:r>
            <w:r w:rsidR="00162398">
              <w:rPr>
                <w:noProof/>
                <w:webHidden/>
              </w:rPr>
              <w:fldChar w:fldCharType="end"/>
            </w:r>
          </w:hyperlink>
        </w:p>
        <w:p w14:paraId="3C6D56E6" w14:textId="77777777" w:rsidR="00162398" w:rsidRDefault="008A25CD">
          <w:pPr>
            <w:pStyle w:val="TOC3"/>
            <w:tabs>
              <w:tab w:val="right" w:leader="dot" w:pos="8210"/>
            </w:tabs>
            <w:rPr>
              <w:rFonts w:eastAsiaTheme="minorEastAsia"/>
              <w:noProof/>
              <w:sz w:val="22"/>
              <w:szCs w:val="22"/>
              <w:lang w:eastAsia="en-GB"/>
            </w:rPr>
          </w:pPr>
          <w:hyperlink w:anchor="_Toc399853937" w:history="1">
            <w:r w:rsidR="00162398" w:rsidRPr="00E636AC">
              <w:rPr>
                <w:rStyle w:val="Hyperlink"/>
                <w:noProof/>
              </w:rPr>
              <w:t>Epoché</w:t>
            </w:r>
            <w:r w:rsidR="00162398">
              <w:rPr>
                <w:noProof/>
                <w:webHidden/>
              </w:rPr>
              <w:tab/>
            </w:r>
            <w:r w:rsidR="00162398">
              <w:rPr>
                <w:noProof/>
                <w:webHidden/>
              </w:rPr>
              <w:fldChar w:fldCharType="begin"/>
            </w:r>
            <w:r w:rsidR="00162398">
              <w:rPr>
                <w:noProof/>
                <w:webHidden/>
              </w:rPr>
              <w:instrText xml:space="preserve"> PAGEREF _Toc399853937 \h </w:instrText>
            </w:r>
            <w:r w:rsidR="00162398">
              <w:rPr>
                <w:noProof/>
                <w:webHidden/>
              </w:rPr>
            </w:r>
            <w:r w:rsidR="00162398">
              <w:rPr>
                <w:noProof/>
                <w:webHidden/>
              </w:rPr>
              <w:fldChar w:fldCharType="separate"/>
            </w:r>
            <w:r w:rsidR="00EE114F">
              <w:rPr>
                <w:noProof/>
                <w:webHidden/>
              </w:rPr>
              <w:t>31</w:t>
            </w:r>
            <w:r w:rsidR="00162398">
              <w:rPr>
                <w:noProof/>
                <w:webHidden/>
              </w:rPr>
              <w:fldChar w:fldCharType="end"/>
            </w:r>
          </w:hyperlink>
        </w:p>
        <w:p w14:paraId="49AB86C7" w14:textId="77777777" w:rsidR="00162398" w:rsidRDefault="008A25CD">
          <w:pPr>
            <w:pStyle w:val="TOC3"/>
            <w:tabs>
              <w:tab w:val="right" w:leader="dot" w:pos="8210"/>
            </w:tabs>
            <w:rPr>
              <w:rFonts w:eastAsiaTheme="minorEastAsia"/>
              <w:noProof/>
              <w:sz w:val="22"/>
              <w:szCs w:val="22"/>
              <w:lang w:eastAsia="en-GB"/>
            </w:rPr>
          </w:pPr>
          <w:hyperlink w:anchor="_Toc399853938" w:history="1">
            <w:r w:rsidR="00162398" w:rsidRPr="00E636AC">
              <w:rPr>
                <w:rStyle w:val="Hyperlink"/>
                <w:noProof/>
              </w:rPr>
              <w:t>Interpretation and Presuppositions</w:t>
            </w:r>
            <w:r w:rsidR="00162398">
              <w:rPr>
                <w:noProof/>
                <w:webHidden/>
              </w:rPr>
              <w:tab/>
            </w:r>
            <w:r w:rsidR="00162398">
              <w:rPr>
                <w:noProof/>
                <w:webHidden/>
              </w:rPr>
              <w:fldChar w:fldCharType="begin"/>
            </w:r>
            <w:r w:rsidR="00162398">
              <w:rPr>
                <w:noProof/>
                <w:webHidden/>
              </w:rPr>
              <w:instrText xml:space="preserve"> PAGEREF _Toc399853938 \h </w:instrText>
            </w:r>
            <w:r w:rsidR="00162398">
              <w:rPr>
                <w:noProof/>
                <w:webHidden/>
              </w:rPr>
            </w:r>
            <w:r w:rsidR="00162398">
              <w:rPr>
                <w:noProof/>
                <w:webHidden/>
              </w:rPr>
              <w:fldChar w:fldCharType="separate"/>
            </w:r>
            <w:r w:rsidR="00EE114F">
              <w:rPr>
                <w:noProof/>
                <w:webHidden/>
              </w:rPr>
              <w:t>31</w:t>
            </w:r>
            <w:r w:rsidR="00162398">
              <w:rPr>
                <w:noProof/>
                <w:webHidden/>
              </w:rPr>
              <w:fldChar w:fldCharType="end"/>
            </w:r>
          </w:hyperlink>
        </w:p>
        <w:p w14:paraId="545E563C" w14:textId="77777777" w:rsidR="00162398" w:rsidRDefault="008A25CD">
          <w:pPr>
            <w:pStyle w:val="TOC2"/>
            <w:tabs>
              <w:tab w:val="right" w:leader="dot" w:pos="8210"/>
            </w:tabs>
            <w:rPr>
              <w:rFonts w:eastAsiaTheme="minorEastAsia"/>
              <w:noProof/>
              <w:sz w:val="22"/>
              <w:szCs w:val="22"/>
              <w:lang w:eastAsia="en-GB"/>
            </w:rPr>
          </w:pPr>
          <w:hyperlink w:anchor="_Toc399853939" w:history="1">
            <w:r w:rsidR="00162398" w:rsidRPr="00E636AC">
              <w:rPr>
                <w:rStyle w:val="Hyperlink"/>
                <w:noProof/>
              </w:rPr>
              <w:t>3.3 Reflexivity</w:t>
            </w:r>
            <w:r w:rsidR="00162398">
              <w:rPr>
                <w:noProof/>
                <w:webHidden/>
              </w:rPr>
              <w:tab/>
            </w:r>
            <w:r w:rsidR="00162398">
              <w:rPr>
                <w:noProof/>
                <w:webHidden/>
              </w:rPr>
              <w:fldChar w:fldCharType="begin"/>
            </w:r>
            <w:r w:rsidR="00162398">
              <w:rPr>
                <w:noProof/>
                <w:webHidden/>
              </w:rPr>
              <w:instrText xml:space="preserve"> PAGEREF _Toc399853939 \h </w:instrText>
            </w:r>
            <w:r w:rsidR="00162398">
              <w:rPr>
                <w:noProof/>
                <w:webHidden/>
              </w:rPr>
            </w:r>
            <w:r w:rsidR="00162398">
              <w:rPr>
                <w:noProof/>
                <w:webHidden/>
              </w:rPr>
              <w:fldChar w:fldCharType="separate"/>
            </w:r>
            <w:r w:rsidR="00EE114F">
              <w:rPr>
                <w:noProof/>
                <w:webHidden/>
              </w:rPr>
              <w:t>32</w:t>
            </w:r>
            <w:r w:rsidR="00162398">
              <w:rPr>
                <w:noProof/>
                <w:webHidden/>
              </w:rPr>
              <w:fldChar w:fldCharType="end"/>
            </w:r>
          </w:hyperlink>
        </w:p>
        <w:p w14:paraId="421F22C0" w14:textId="77777777" w:rsidR="00162398" w:rsidRDefault="008A25CD">
          <w:pPr>
            <w:pStyle w:val="TOC2"/>
            <w:tabs>
              <w:tab w:val="right" w:leader="dot" w:pos="8210"/>
            </w:tabs>
            <w:rPr>
              <w:rFonts w:eastAsiaTheme="minorEastAsia"/>
              <w:noProof/>
              <w:sz w:val="22"/>
              <w:szCs w:val="22"/>
              <w:lang w:eastAsia="en-GB"/>
            </w:rPr>
          </w:pPr>
          <w:hyperlink w:anchor="_Toc399853940" w:history="1">
            <w:r w:rsidR="00162398" w:rsidRPr="00E636AC">
              <w:rPr>
                <w:rStyle w:val="Hyperlink"/>
                <w:noProof/>
              </w:rPr>
              <w:t>3.4 Informants and Interviews</w:t>
            </w:r>
            <w:r w:rsidR="00162398">
              <w:rPr>
                <w:noProof/>
                <w:webHidden/>
              </w:rPr>
              <w:tab/>
            </w:r>
            <w:r w:rsidR="00162398">
              <w:rPr>
                <w:noProof/>
                <w:webHidden/>
              </w:rPr>
              <w:fldChar w:fldCharType="begin"/>
            </w:r>
            <w:r w:rsidR="00162398">
              <w:rPr>
                <w:noProof/>
                <w:webHidden/>
              </w:rPr>
              <w:instrText xml:space="preserve"> PAGEREF _Toc399853940 \h </w:instrText>
            </w:r>
            <w:r w:rsidR="00162398">
              <w:rPr>
                <w:noProof/>
                <w:webHidden/>
              </w:rPr>
            </w:r>
            <w:r w:rsidR="00162398">
              <w:rPr>
                <w:noProof/>
                <w:webHidden/>
              </w:rPr>
              <w:fldChar w:fldCharType="separate"/>
            </w:r>
            <w:r w:rsidR="00EE114F">
              <w:rPr>
                <w:noProof/>
                <w:webHidden/>
              </w:rPr>
              <w:t>34</w:t>
            </w:r>
            <w:r w:rsidR="00162398">
              <w:rPr>
                <w:noProof/>
                <w:webHidden/>
              </w:rPr>
              <w:fldChar w:fldCharType="end"/>
            </w:r>
          </w:hyperlink>
        </w:p>
        <w:p w14:paraId="3F84E941" w14:textId="77777777" w:rsidR="00162398" w:rsidRDefault="008A25CD">
          <w:pPr>
            <w:pStyle w:val="TOC3"/>
            <w:tabs>
              <w:tab w:val="right" w:leader="dot" w:pos="8210"/>
            </w:tabs>
            <w:rPr>
              <w:rFonts w:eastAsiaTheme="minorEastAsia"/>
              <w:noProof/>
              <w:sz w:val="22"/>
              <w:szCs w:val="22"/>
              <w:lang w:eastAsia="en-GB"/>
            </w:rPr>
          </w:pPr>
          <w:hyperlink w:anchor="_Toc399853941" w:history="1">
            <w:r w:rsidR="00162398" w:rsidRPr="00E636AC">
              <w:rPr>
                <w:rStyle w:val="Hyperlink"/>
                <w:noProof/>
              </w:rPr>
              <w:t>Selection of Interviewees to form a Target Group</w:t>
            </w:r>
            <w:r w:rsidR="00162398">
              <w:rPr>
                <w:noProof/>
                <w:webHidden/>
              </w:rPr>
              <w:tab/>
            </w:r>
            <w:r w:rsidR="00162398">
              <w:rPr>
                <w:noProof/>
                <w:webHidden/>
              </w:rPr>
              <w:fldChar w:fldCharType="begin"/>
            </w:r>
            <w:r w:rsidR="00162398">
              <w:rPr>
                <w:noProof/>
                <w:webHidden/>
              </w:rPr>
              <w:instrText xml:space="preserve"> PAGEREF _Toc399853941 \h </w:instrText>
            </w:r>
            <w:r w:rsidR="00162398">
              <w:rPr>
                <w:noProof/>
                <w:webHidden/>
              </w:rPr>
            </w:r>
            <w:r w:rsidR="00162398">
              <w:rPr>
                <w:noProof/>
                <w:webHidden/>
              </w:rPr>
              <w:fldChar w:fldCharType="separate"/>
            </w:r>
            <w:r w:rsidR="00EE114F">
              <w:rPr>
                <w:noProof/>
                <w:webHidden/>
              </w:rPr>
              <w:t>36</w:t>
            </w:r>
            <w:r w:rsidR="00162398">
              <w:rPr>
                <w:noProof/>
                <w:webHidden/>
              </w:rPr>
              <w:fldChar w:fldCharType="end"/>
            </w:r>
          </w:hyperlink>
        </w:p>
        <w:p w14:paraId="68F543B8" w14:textId="77777777" w:rsidR="00162398" w:rsidRDefault="008A25CD">
          <w:pPr>
            <w:pStyle w:val="TOC3"/>
            <w:tabs>
              <w:tab w:val="right" w:leader="dot" w:pos="8210"/>
            </w:tabs>
            <w:rPr>
              <w:rFonts w:eastAsiaTheme="minorEastAsia"/>
              <w:noProof/>
              <w:sz w:val="22"/>
              <w:szCs w:val="22"/>
              <w:lang w:eastAsia="en-GB"/>
            </w:rPr>
          </w:pPr>
          <w:hyperlink w:anchor="_Toc399853942" w:history="1">
            <w:r w:rsidR="00162398" w:rsidRPr="00E636AC">
              <w:rPr>
                <w:rStyle w:val="Hyperlink"/>
                <w:noProof/>
              </w:rPr>
              <w:t>The Interviews</w:t>
            </w:r>
            <w:r w:rsidR="00162398">
              <w:rPr>
                <w:noProof/>
                <w:webHidden/>
              </w:rPr>
              <w:tab/>
            </w:r>
            <w:r w:rsidR="00162398">
              <w:rPr>
                <w:noProof/>
                <w:webHidden/>
              </w:rPr>
              <w:fldChar w:fldCharType="begin"/>
            </w:r>
            <w:r w:rsidR="00162398">
              <w:rPr>
                <w:noProof/>
                <w:webHidden/>
              </w:rPr>
              <w:instrText xml:space="preserve"> PAGEREF _Toc399853942 \h </w:instrText>
            </w:r>
            <w:r w:rsidR="00162398">
              <w:rPr>
                <w:noProof/>
                <w:webHidden/>
              </w:rPr>
            </w:r>
            <w:r w:rsidR="00162398">
              <w:rPr>
                <w:noProof/>
                <w:webHidden/>
              </w:rPr>
              <w:fldChar w:fldCharType="separate"/>
            </w:r>
            <w:r w:rsidR="00EE114F">
              <w:rPr>
                <w:noProof/>
                <w:webHidden/>
              </w:rPr>
              <w:t>37</w:t>
            </w:r>
            <w:r w:rsidR="00162398">
              <w:rPr>
                <w:noProof/>
                <w:webHidden/>
              </w:rPr>
              <w:fldChar w:fldCharType="end"/>
            </w:r>
          </w:hyperlink>
        </w:p>
        <w:p w14:paraId="2433D345" w14:textId="77777777" w:rsidR="00162398" w:rsidRDefault="008A25CD">
          <w:pPr>
            <w:pStyle w:val="TOC2"/>
            <w:tabs>
              <w:tab w:val="right" w:leader="dot" w:pos="8210"/>
            </w:tabs>
            <w:rPr>
              <w:rFonts w:eastAsiaTheme="minorEastAsia"/>
              <w:noProof/>
              <w:sz w:val="22"/>
              <w:szCs w:val="22"/>
              <w:lang w:eastAsia="en-GB"/>
            </w:rPr>
          </w:pPr>
          <w:hyperlink w:anchor="_Toc399853943" w:history="1">
            <w:r w:rsidR="00162398" w:rsidRPr="00E636AC">
              <w:rPr>
                <w:rStyle w:val="Hyperlink"/>
                <w:noProof/>
              </w:rPr>
              <w:t>3.5 Summary</w:t>
            </w:r>
            <w:r w:rsidR="00162398">
              <w:rPr>
                <w:noProof/>
                <w:webHidden/>
              </w:rPr>
              <w:tab/>
            </w:r>
            <w:r w:rsidR="00162398">
              <w:rPr>
                <w:noProof/>
                <w:webHidden/>
              </w:rPr>
              <w:fldChar w:fldCharType="begin"/>
            </w:r>
            <w:r w:rsidR="00162398">
              <w:rPr>
                <w:noProof/>
                <w:webHidden/>
              </w:rPr>
              <w:instrText xml:space="preserve"> PAGEREF _Toc399853943 \h </w:instrText>
            </w:r>
            <w:r w:rsidR="00162398">
              <w:rPr>
                <w:noProof/>
                <w:webHidden/>
              </w:rPr>
            </w:r>
            <w:r w:rsidR="00162398">
              <w:rPr>
                <w:noProof/>
                <w:webHidden/>
              </w:rPr>
              <w:fldChar w:fldCharType="separate"/>
            </w:r>
            <w:r w:rsidR="00EE114F">
              <w:rPr>
                <w:noProof/>
                <w:webHidden/>
              </w:rPr>
              <w:t>38</w:t>
            </w:r>
            <w:r w:rsidR="00162398">
              <w:rPr>
                <w:noProof/>
                <w:webHidden/>
              </w:rPr>
              <w:fldChar w:fldCharType="end"/>
            </w:r>
          </w:hyperlink>
        </w:p>
        <w:p w14:paraId="733CC758" w14:textId="77777777" w:rsidR="00162398" w:rsidRDefault="008A25CD">
          <w:pPr>
            <w:pStyle w:val="TOC1"/>
            <w:tabs>
              <w:tab w:val="right" w:leader="dot" w:pos="8210"/>
            </w:tabs>
            <w:rPr>
              <w:rFonts w:eastAsiaTheme="minorEastAsia"/>
              <w:noProof/>
              <w:sz w:val="22"/>
              <w:szCs w:val="22"/>
              <w:lang w:eastAsia="en-GB"/>
            </w:rPr>
          </w:pPr>
          <w:hyperlink w:anchor="_Toc399853944" w:history="1">
            <w:r w:rsidR="00162398" w:rsidRPr="00E636AC">
              <w:rPr>
                <w:rStyle w:val="Hyperlink"/>
                <w:noProof/>
              </w:rPr>
              <w:t>Chapter 4: Findings and Discussion: Mutual Rejection and Attraction, I</w:t>
            </w:r>
            <w:r w:rsidR="00162398">
              <w:rPr>
                <w:noProof/>
                <w:webHidden/>
              </w:rPr>
              <w:tab/>
            </w:r>
            <w:r w:rsidR="00162398">
              <w:rPr>
                <w:noProof/>
                <w:webHidden/>
              </w:rPr>
              <w:fldChar w:fldCharType="begin"/>
            </w:r>
            <w:r w:rsidR="00162398">
              <w:rPr>
                <w:noProof/>
                <w:webHidden/>
              </w:rPr>
              <w:instrText xml:space="preserve"> PAGEREF _Toc399853944 \h </w:instrText>
            </w:r>
            <w:r w:rsidR="00162398">
              <w:rPr>
                <w:noProof/>
                <w:webHidden/>
              </w:rPr>
            </w:r>
            <w:r w:rsidR="00162398">
              <w:rPr>
                <w:noProof/>
                <w:webHidden/>
              </w:rPr>
              <w:fldChar w:fldCharType="separate"/>
            </w:r>
            <w:r w:rsidR="00EE114F">
              <w:rPr>
                <w:noProof/>
                <w:webHidden/>
              </w:rPr>
              <w:t>40</w:t>
            </w:r>
            <w:r w:rsidR="00162398">
              <w:rPr>
                <w:noProof/>
                <w:webHidden/>
              </w:rPr>
              <w:fldChar w:fldCharType="end"/>
            </w:r>
          </w:hyperlink>
        </w:p>
        <w:p w14:paraId="7DB86D88" w14:textId="77777777" w:rsidR="00162398" w:rsidRDefault="008A25CD">
          <w:pPr>
            <w:pStyle w:val="TOC2"/>
            <w:tabs>
              <w:tab w:val="right" w:leader="dot" w:pos="8210"/>
            </w:tabs>
            <w:rPr>
              <w:rFonts w:eastAsiaTheme="minorEastAsia"/>
              <w:noProof/>
              <w:sz w:val="22"/>
              <w:szCs w:val="22"/>
              <w:lang w:eastAsia="en-GB"/>
            </w:rPr>
          </w:pPr>
          <w:hyperlink w:anchor="_Toc399853945" w:history="1">
            <w:r w:rsidR="00162398" w:rsidRPr="00E636AC">
              <w:rPr>
                <w:rStyle w:val="Hyperlink"/>
                <w:noProof/>
              </w:rPr>
              <w:t>4.1 A Short Summary of the Context of Inquiry</w:t>
            </w:r>
            <w:r w:rsidR="00162398">
              <w:rPr>
                <w:noProof/>
                <w:webHidden/>
              </w:rPr>
              <w:tab/>
            </w:r>
            <w:r w:rsidR="00162398">
              <w:rPr>
                <w:noProof/>
                <w:webHidden/>
              </w:rPr>
              <w:fldChar w:fldCharType="begin"/>
            </w:r>
            <w:r w:rsidR="00162398">
              <w:rPr>
                <w:noProof/>
                <w:webHidden/>
              </w:rPr>
              <w:instrText xml:space="preserve"> PAGEREF _Toc399853945 \h </w:instrText>
            </w:r>
            <w:r w:rsidR="00162398">
              <w:rPr>
                <w:noProof/>
                <w:webHidden/>
              </w:rPr>
            </w:r>
            <w:r w:rsidR="00162398">
              <w:rPr>
                <w:noProof/>
                <w:webHidden/>
              </w:rPr>
              <w:fldChar w:fldCharType="separate"/>
            </w:r>
            <w:r w:rsidR="00EE114F">
              <w:rPr>
                <w:noProof/>
                <w:webHidden/>
              </w:rPr>
              <w:t>40</w:t>
            </w:r>
            <w:r w:rsidR="00162398">
              <w:rPr>
                <w:noProof/>
                <w:webHidden/>
              </w:rPr>
              <w:fldChar w:fldCharType="end"/>
            </w:r>
          </w:hyperlink>
        </w:p>
        <w:p w14:paraId="274EF045" w14:textId="77777777" w:rsidR="00162398" w:rsidRDefault="008A25CD">
          <w:pPr>
            <w:pStyle w:val="TOC2"/>
            <w:tabs>
              <w:tab w:val="right" w:leader="dot" w:pos="8210"/>
            </w:tabs>
            <w:rPr>
              <w:rFonts w:eastAsiaTheme="minorEastAsia"/>
              <w:noProof/>
              <w:sz w:val="22"/>
              <w:szCs w:val="22"/>
              <w:lang w:eastAsia="en-GB"/>
            </w:rPr>
          </w:pPr>
          <w:hyperlink w:anchor="_Toc399853946" w:history="1">
            <w:r w:rsidR="00162398" w:rsidRPr="00E636AC">
              <w:rPr>
                <w:rStyle w:val="Hyperlink"/>
                <w:noProof/>
              </w:rPr>
              <w:t>4.2 Findings: Re-Thinking Astrology and Science</w:t>
            </w:r>
            <w:r w:rsidR="00162398">
              <w:rPr>
                <w:noProof/>
                <w:webHidden/>
              </w:rPr>
              <w:tab/>
            </w:r>
            <w:r w:rsidR="00162398">
              <w:rPr>
                <w:noProof/>
                <w:webHidden/>
              </w:rPr>
              <w:fldChar w:fldCharType="begin"/>
            </w:r>
            <w:r w:rsidR="00162398">
              <w:rPr>
                <w:noProof/>
                <w:webHidden/>
              </w:rPr>
              <w:instrText xml:space="preserve"> PAGEREF _Toc399853946 \h </w:instrText>
            </w:r>
            <w:r w:rsidR="00162398">
              <w:rPr>
                <w:noProof/>
                <w:webHidden/>
              </w:rPr>
            </w:r>
            <w:r w:rsidR="00162398">
              <w:rPr>
                <w:noProof/>
                <w:webHidden/>
              </w:rPr>
              <w:fldChar w:fldCharType="separate"/>
            </w:r>
            <w:r w:rsidR="00EE114F">
              <w:rPr>
                <w:noProof/>
                <w:webHidden/>
              </w:rPr>
              <w:t>43</w:t>
            </w:r>
            <w:r w:rsidR="00162398">
              <w:rPr>
                <w:noProof/>
                <w:webHidden/>
              </w:rPr>
              <w:fldChar w:fldCharType="end"/>
            </w:r>
          </w:hyperlink>
        </w:p>
        <w:p w14:paraId="1A645645" w14:textId="77777777" w:rsidR="00162398" w:rsidRDefault="008A25CD">
          <w:pPr>
            <w:pStyle w:val="TOC3"/>
            <w:tabs>
              <w:tab w:val="right" w:leader="dot" w:pos="8210"/>
            </w:tabs>
            <w:rPr>
              <w:rFonts w:eastAsiaTheme="minorEastAsia"/>
              <w:noProof/>
              <w:sz w:val="22"/>
              <w:szCs w:val="22"/>
              <w:lang w:eastAsia="en-GB"/>
            </w:rPr>
          </w:pPr>
          <w:hyperlink w:anchor="_Toc399853947" w:history="1">
            <w:r w:rsidR="00162398" w:rsidRPr="00E636AC">
              <w:rPr>
                <w:rStyle w:val="Hyperlink"/>
                <w:noProof/>
              </w:rPr>
              <w:t>Introduction</w:t>
            </w:r>
            <w:r w:rsidR="00162398">
              <w:rPr>
                <w:noProof/>
                <w:webHidden/>
              </w:rPr>
              <w:tab/>
            </w:r>
            <w:r w:rsidR="00162398">
              <w:rPr>
                <w:noProof/>
                <w:webHidden/>
              </w:rPr>
              <w:fldChar w:fldCharType="begin"/>
            </w:r>
            <w:r w:rsidR="00162398">
              <w:rPr>
                <w:noProof/>
                <w:webHidden/>
              </w:rPr>
              <w:instrText xml:space="preserve"> PAGEREF _Toc399853947 \h </w:instrText>
            </w:r>
            <w:r w:rsidR="00162398">
              <w:rPr>
                <w:noProof/>
                <w:webHidden/>
              </w:rPr>
            </w:r>
            <w:r w:rsidR="00162398">
              <w:rPr>
                <w:noProof/>
                <w:webHidden/>
              </w:rPr>
              <w:fldChar w:fldCharType="separate"/>
            </w:r>
            <w:r w:rsidR="00EE114F">
              <w:rPr>
                <w:noProof/>
                <w:webHidden/>
              </w:rPr>
              <w:t>43</w:t>
            </w:r>
            <w:r w:rsidR="00162398">
              <w:rPr>
                <w:noProof/>
                <w:webHidden/>
              </w:rPr>
              <w:fldChar w:fldCharType="end"/>
            </w:r>
          </w:hyperlink>
        </w:p>
        <w:p w14:paraId="164E4852" w14:textId="77777777" w:rsidR="00162398" w:rsidRDefault="008A25CD">
          <w:pPr>
            <w:pStyle w:val="TOC2"/>
            <w:tabs>
              <w:tab w:val="right" w:leader="dot" w:pos="8210"/>
            </w:tabs>
            <w:rPr>
              <w:rFonts w:eastAsiaTheme="minorEastAsia"/>
              <w:noProof/>
              <w:sz w:val="22"/>
              <w:szCs w:val="22"/>
              <w:lang w:eastAsia="en-GB"/>
            </w:rPr>
          </w:pPr>
          <w:hyperlink w:anchor="_Toc399853948" w:history="1">
            <w:r w:rsidR="00162398" w:rsidRPr="00E636AC">
              <w:rPr>
                <w:rStyle w:val="Hyperlink"/>
                <w:noProof/>
              </w:rPr>
              <w:t>4.3 The Psychologists and the Question of (Scientific) Truth</w:t>
            </w:r>
            <w:r w:rsidR="00162398">
              <w:rPr>
                <w:noProof/>
                <w:webHidden/>
              </w:rPr>
              <w:tab/>
            </w:r>
            <w:r w:rsidR="00162398">
              <w:rPr>
                <w:noProof/>
                <w:webHidden/>
              </w:rPr>
              <w:fldChar w:fldCharType="begin"/>
            </w:r>
            <w:r w:rsidR="00162398">
              <w:rPr>
                <w:noProof/>
                <w:webHidden/>
              </w:rPr>
              <w:instrText xml:space="preserve"> PAGEREF _Toc399853948 \h </w:instrText>
            </w:r>
            <w:r w:rsidR="00162398">
              <w:rPr>
                <w:noProof/>
                <w:webHidden/>
              </w:rPr>
            </w:r>
            <w:r w:rsidR="00162398">
              <w:rPr>
                <w:noProof/>
                <w:webHidden/>
              </w:rPr>
              <w:fldChar w:fldCharType="separate"/>
            </w:r>
            <w:r w:rsidR="00EE114F">
              <w:rPr>
                <w:noProof/>
                <w:webHidden/>
              </w:rPr>
              <w:t>44</w:t>
            </w:r>
            <w:r w:rsidR="00162398">
              <w:rPr>
                <w:noProof/>
                <w:webHidden/>
              </w:rPr>
              <w:fldChar w:fldCharType="end"/>
            </w:r>
          </w:hyperlink>
        </w:p>
        <w:p w14:paraId="54392E8E" w14:textId="77777777" w:rsidR="00162398" w:rsidRDefault="008A25CD">
          <w:pPr>
            <w:pStyle w:val="TOC3"/>
            <w:tabs>
              <w:tab w:val="right" w:leader="dot" w:pos="8210"/>
            </w:tabs>
            <w:rPr>
              <w:rFonts w:eastAsiaTheme="minorEastAsia"/>
              <w:noProof/>
              <w:sz w:val="22"/>
              <w:szCs w:val="22"/>
              <w:lang w:eastAsia="en-GB"/>
            </w:rPr>
          </w:pPr>
          <w:hyperlink w:anchor="_Toc399853949" w:history="1">
            <w:r w:rsidR="00162398" w:rsidRPr="00E636AC">
              <w:rPr>
                <w:rStyle w:val="Hyperlink"/>
                <w:noProof/>
              </w:rPr>
              <w:t>In General</w:t>
            </w:r>
            <w:r w:rsidR="00162398">
              <w:rPr>
                <w:noProof/>
                <w:webHidden/>
              </w:rPr>
              <w:tab/>
            </w:r>
            <w:r w:rsidR="00162398">
              <w:rPr>
                <w:noProof/>
                <w:webHidden/>
              </w:rPr>
              <w:fldChar w:fldCharType="begin"/>
            </w:r>
            <w:r w:rsidR="00162398">
              <w:rPr>
                <w:noProof/>
                <w:webHidden/>
              </w:rPr>
              <w:instrText xml:space="preserve"> PAGEREF _Toc399853949 \h </w:instrText>
            </w:r>
            <w:r w:rsidR="00162398">
              <w:rPr>
                <w:noProof/>
                <w:webHidden/>
              </w:rPr>
            </w:r>
            <w:r w:rsidR="00162398">
              <w:rPr>
                <w:noProof/>
                <w:webHidden/>
              </w:rPr>
              <w:fldChar w:fldCharType="separate"/>
            </w:r>
            <w:r w:rsidR="00EE114F">
              <w:rPr>
                <w:noProof/>
                <w:webHidden/>
              </w:rPr>
              <w:t>47</w:t>
            </w:r>
            <w:r w:rsidR="00162398">
              <w:rPr>
                <w:noProof/>
                <w:webHidden/>
              </w:rPr>
              <w:fldChar w:fldCharType="end"/>
            </w:r>
          </w:hyperlink>
        </w:p>
        <w:p w14:paraId="30BBE357" w14:textId="77777777" w:rsidR="00162398" w:rsidRDefault="008A25CD">
          <w:pPr>
            <w:pStyle w:val="TOC2"/>
            <w:tabs>
              <w:tab w:val="right" w:leader="dot" w:pos="8210"/>
            </w:tabs>
            <w:rPr>
              <w:rFonts w:eastAsiaTheme="minorEastAsia"/>
              <w:noProof/>
              <w:sz w:val="22"/>
              <w:szCs w:val="22"/>
              <w:lang w:eastAsia="en-GB"/>
            </w:rPr>
          </w:pPr>
          <w:hyperlink w:anchor="_Toc399853950" w:history="1">
            <w:r w:rsidR="00162398" w:rsidRPr="00E636AC">
              <w:rPr>
                <w:rStyle w:val="Hyperlink"/>
                <w:noProof/>
              </w:rPr>
              <w:t>4.4 A Syncretic Approach</w:t>
            </w:r>
            <w:r w:rsidR="00162398">
              <w:rPr>
                <w:noProof/>
                <w:webHidden/>
              </w:rPr>
              <w:tab/>
            </w:r>
            <w:r w:rsidR="00162398">
              <w:rPr>
                <w:noProof/>
                <w:webHidden/>
              </w:rPr>
              <w:fldChar w:fldCharType="begin"/>
            </w:r>
            <w:r w:rsidR="00162398">
              <w:rPr>
                <w:noProof/>
                <w:webHidden/>
              </w:rPr>
              <w:instrText xml:space="preserve"> PAGEREF _Toc399853950 \h </w:instrText>
            </w:r>
            <w:r w:rsidR="00162398">
              <w:rPr>
                <w:noProof/>
                <w:webHidden/>
              </w:rPr>
            </w:r>
            <w:r w:rsidR="00162398">
              <w:rPr>
                <w:noProof/>
                <w:webHidden/>
              </w:rPr>
              <w:fldChar w:fldCharType="separate"/>
            </w:r>
            <w:r w:rsidR="00EE114F">
              <w:rPr>
                <w:noProof/>
                <w:webHidden/>
              </w:rPr>
              <w:t>48</w:t>
            </w:r>
            <w:r w:rsidR="00162398">
              <w:rPr>
                <w:noProof/>
                <w:webHidden/>
              </w:rPr>
              <w:fldChar w:fldCharType="end"/>
            </w:r>
          </w:hyperlink>
        </w:p>
        <w:p w14:paraId="330D4DB5" w14:textId="77777777" w:rsidR="00162398" w:rsidRDefault="008A25CD">
          <w:pPr>
            <w:pStyle w:val="TOC3"/>
            <w:tabs>
              <w:tab w:val="right" w:leader="dot" w:pos="8210"/>
            </w:tabs>
            <w:rPr>
              <w:rFonts w:eastAsiaTheme="minorEastAsia"/>
              <w:noProof/>
              <w:sz w:val="22"/>
              <w:szCs w:val="22"/>
              <w:lang w:eastAsia="en-GB"/>
            </w:rPr>
          </w:pPr>
          <w:hyperlink w:anchor="_Toc399853951" w:history="1">
            <w:r w:rsidR="00162398" w:rsidRPr="00E636AC">
              <w:rPr>
                <w:rStyle w:val="Hyperlink"/>
                <w:noProof/>
              </w:rPr>
              <w:t>A Sympathetic Cosmos</w:t>
            </w:r>
            <w:r w:rsidR="00162398">
              <w:rPr>
                <w:noProof/>
                <w:webHidden/>
              </w:rPr>
              <w:tab/>
            </w:r>
            <w:r w:rsidR="00162398">
              <w:rPr>
                <w:noProof/>
                <w:webHidden/>
              </w:rPr>
              <w:fldChar w:fldCharType="begin"/>
            </w:r>
            <w:r w:rsidR="00162398">
              <w:rPr>
                <w:noProof/>
                <w:webHidden/>
              </w:rPr>
              <w:instrText xml:space="preserve"> PAGEREF _Toc399853951 \h </w:instrText>
            </w:r>
            <w:r w:rsidR="00162398">
              <w:rPr>
                <w:noProof/>
                <w:webHidden/>
              </w:rPr>
            </w:r>
            <w:r w:rsidR="00162398">
              <w:rPr>
                <w:noProof/>
                <w:webHidden/>
              </w:rPr>
              <w:fldChar w:fldCharType="separate"/>
            </w:r>
            <w:r w:rsidR="00EE114F">
              <w:rPr>
                <w:noProof/>
                <w:webHidden/>
              </w:rPr>
              <w:t>50</w:t>
            </w:r>
            <w:r w:rsidR="00162398">
              <w:rPr>
                <w:noProof/>
                <w:webHidden/>
              </w:rPr>
              <w:fldChar w:fldCharType="end"/>
            </w:r>
          </w:hyperlink>
        </w:p>
        <w:p w14:paraId="206AEF13" w14:textId="77777777" w:rsidR="00162398" w:rsidRDefault="008A25CD">
          <w:pPr>
            <w:pStyle w:val="TOC2"/>
            <w:tabs>
              <w:tab w:val="right" w:leader="dot" w:pos="8210"/>
            </w:tabs>
            <w:rPr>
              <w:rFonts w:eastAsiaTheme="minorEastAsia"/>
              <w:noProof/>
              <w:sz w:val="22"/>
              <w:szCs w:val="22"/>
              <w:lang w:eastAsia="en-GB"/>
            </w:rPr>
          </w:pPr>
          <w:hyperlink w:anchor="_Toc399853952" w:history="1">
            <w:r w:rsidR="00162398" w:rsidRPr="00E636AC">
              <w:rPr>
                <w:rStyle w:val="Hyperlink"/>
                <w:noProof/>
              </w:rPr>
              <w:t>4.5 A Philosophical Rearmament and Truth</w:t>
            </w:r>
            <w:r w:rsidR="00162398">
              <w:rPr>
                <w:noProof/>
                <w:webHidden/>
              </w:rPr>
              <w:tab/>
            </w:r>
            <w:r w:rsidR="00162398">
              <w:rPr>
                <w:noProof/>
                <w:webHidden/>
              </w:rPr>
              <w:fldChar w:fldCharType="begin"/>
            </w:r>
            <w:r w:rsidR="00162398">
              <w:rPr>
                <w:noProof/>
                <w:webHidden/>
              </w:rPr>
              <w:instrText xml:space="preserve"> PAGEREF _Toc399853952 \h </w:instrText>
            </w:r>
            <w:r w:rsidR="00162398">
              <w:rPr>
                <w:noProof/>
                <w:webHidden/>
              </w:rPr>
            </w:r>
            <w:r w:rsidR="00162398">
              <w:rPr>
                <w:noProof/>
                <w:webHidden/>
              </w:rPr>
              <w:fldChar w:fldCharType="separate"/>
            </w:r>
            <w:r w:rsidR="00EE114F">
              <w:rPr>
                <w:noProof/>
                <w:webHidden/>
              </w:rPr>
              <w:t>51</w:t>
            </w:r>
            <w:r w:rsidR="00162398">
              <w:rPr>
                <w:noProof/>
                <w:webHidden/>
              </w:rPr>
              <w:fldChar w:fldCharType="end"/>
            </w:r>
          </w:hyperlink>
        </w:p>
        <w:p w14:paraId="416268F8" w14:textId="77777777" w:rsidR="00162398" w:rsidRDefault="008A25CD">
          <w:pPr>
            <w:pStyle w:val="TOC2"/>
            <w:tabs>
              <w:tab w:val="right" w:leader="dot" w:pos="8210"/>
            </w:tabs>
            <w:rPr>
              <w:rFonts w:eastAsiaTheme="minorEastAsia"/>
              <w:noProof/>
              <w:sz w:val="22"/>
              <w:szCs w:val="22"/>
              <w:lang w:eastAsia="en-GB"/>
            </w:rPr>
          </w:pPr>
          <w:hyperlink w:anchor="_Toc399853953" w:history="1">
            <w:r w:rsidR="00162398" w:rsidRPr="00E636AC">
              <w:rPr>
                <w:rStyle w:val="Hyperlink"/>
                <w:noProof/>
              </w:rPr>
              <w:t>4.6 'Orthopraxy' and 'Normal Science'</w:t>
            </w:r>
            <w:r w:rsidR="00162398">
              <w:rPr>
                <w:noProof/>
                <w:webHidden/>
              </w:rPr>
              <w:tab/>
            </w:r>
            <w:r w:rsidR="00162398">
              <w:rPr>
                <w:noProof/>
                <w:webHidden/>
              </w:rPr>
              <w:fldChar w:fldCharType="begin"/>
            </w:r>
            <w:r w:rsidR="00162398">
              <w:rPr>
                <w:noProof/>
                <w:webHidden/>
              </w:rPr>
              <w:instrText xml:space="preserve"> PAGEREF _Toc399853953 \h </w:instrText>
            </w:r>
            <w:r w:rsidR="00162398">
              <w:rPr>
                <w:noProof/>
                <w:webHidden/>
              </w:rPr>
            </w:r>
            <w:r w:rsidR="00162398">
              <w:rPr>
                <w:noProof/>
                <w:webHidden/>
              </w:rPr>
              <w:fldChar w:fldCharType="separate"/>
            </w:r>
            <w:r w:rsidR="00EE114F">
              <w:rPr>
                <w:noProof/>
                <w:webHidden/>
              </w:rPr>
              <w:t>53</w:t>
            </w:r>
            <w:r w:rsidR="00162398">
              <w:rPr>
                <w:noProof/>
                <w:webHidden/>
              </w:rPr>
              <w:fldChar w:fldCharType="end"/>
            </w:r>
          </w:hyperlink>
        </w:p>
        <w:p w14:paraId="7761CD5A" w14:textId="77777777" w:rsidR="00162398" w:rsidRDefault="008A25CD">
          <w:pPr>
            <w:pStyle w:val="TOC3"/>
            <w:tabs>
              <w:tab w:val="right" w:leader="dot" w:pos="8210"/>
            </w:tabs>
            <w:rPr>
              <w:rFonts w:eastAsiaTheme="minorEastAsia"/>
              <w:noProof/>
              <w:sz w:val="22"/>
              <w:szCs w:val="22"/>
              <w:lang w:eastAsia="en-GB"/>
            </w:rPr>
          </w:pPr>
          <w:hyperlink w:anchor="_Toc399853954" w:history="1">
            <w:r w:rsidR="00162398" w:rsidRPr="00E636AC">
              <w:rPr>
                <w:rStyle w:val="Hyperlink"/>
                <w:noProof/>
              </w:rPr>
              <w:t>The Engineer and Models</w:t>
            </w:r>
            <w:r w:rsidR="00162398">
              <w:rPr>
                <w:noProof/>
                <w:webHidden/>
              </w:rPr>
              <w:tab/>
            </w:r>
            <w:r w:rsidR="00162398">
              <w:rPr>
                <w:noProof/>
                <w:webHidden/>
              </w:rPr>
              <w:fldChar w:fldCharType="begin"/>
            </w:r>
            <w:r w:rsidR="00162398">
              <w:rPr>
                <w:noProof/>
                <w:webHidden/>
              </w:rPr>
              <w:instrText xml:space="preserve"> PAGEREF _Toc399853954 \h </w:instrText>
            </w:r>
            <w:r w:rsidR="00162398">
              <w:rPr>
                <w:noProof/>
                <w:webHidden/>
              </w:rPr>
            </w:r>
            <w:r w:rsidR="00162398">
              <w:rPr>
                <w:noProof/>
                <w:webHidden/>
              </w:rPr>
              <w:fldChar w:fldCharType="separate"/>
            </w:r>
            <w:r w:rsidR="00EE114F">
              <w:rPr>
                <w:noProof/>
                <w:webHidden/>
              </w:rPr>
              <w:t>55</w:t>
            </w:r>
            <w:r w:rsidR="00162398">
              <w:rPr>
                <w:noProof/>
                <w:webHidden/>
              </w:rPr>
              <w:fldChar w:fldCharType="end"/>
            </w:r>
          </w:hyperlink>
        </w:p>
        <w:p w14:paraId="7E0FFF09" w14:textId="77777777" w:rsidR="00162398" w:rsidRDefault="008A25CD">
          <w:pPr>
            <w:pStyle w:val="TOC3"/>
            <w:tabs>
              <w:tab w:val="right" w:leader="dot" w:pos="8210"/>
            </w:tabs>
            <w:rPr>
              <w:rFonts w:eastAsiaTheme="minorEastAsia"/>
              <w:noProof/>
              <w:sz w:val="22"/>
              <w:szCs w:val="22"/>
              <w:lang w:eastAsia="en-GB"/>
            </w:rPr>
          </w:pPr>
          <w:hyperlink w:anchor="_Toc399853955" w:history="1">
            <w:r w:rsidR="00162398" w:rsidRPr="00E636AC">
              <w:rPr>
                <w:rStyle w:val="Hyperlink"/>
                <w:noProof/>
              </w:rPr>
              <w:t>The Biologist and Categories of Observation</w:t>
            </w:r>
            <w:r w:rsidR="00162398">
              <w:rPr>
                <w:noProof/>
                <w:webHidden/>
              </w:rPr>
              <w:tab/>
            </w:r>
            <w:r w:rsidR="00162398">
              <w:rPr>
                <w:noProof/>
                <w:webHidden/>
              </w:rPr>
              <w:fldChar w:fldCharType="begin"/>
            </w:r>
            <w:r w:rsidR="00162398">
              <w:rPr>
                <w:noProof/>
                <w:webHidden/>
              </w:rPr>
              <w:instrText xml:space="preserve"> PAGEREF _Toc399853955 \h </w:instrText>
            </w:r>
            <w:r w:rsidR="00162398">
              <w:rPr>
                <w:noProof/>
                <w:webHidden/>
              </w:rPr>
            </w:r>
            <w:r w:rsidR="00162398">
              <w:rPr>
                <w:noProof/>
                <w:webHidden/>
              </w:rPr>
              <w:fldChar w:fldCharType="separate"/>
            </w:r>
            <w:r w:rsidR="00EE114F">
              <w:rPr>
                <w:noProof/>
                <w:webHidden/>
              </w:rPr>
              <w:t>55</w:t>
            </w:r>
            <w:r w:rsidR="00162398">
              <w:rPr>
                <w:noProof/>
                <w:webHidden/>
              </w:rPr>
              <w:fldChar w:fldCharType="end"/>
            </w:r>
          </w:hyperlink>
        </w:p>
        <w:p w14:paraId="46B7FA86" w14:textId="77777777" w:rsidR="00162398" w:rsidRDefault="008A25CD">
          <w:pPr>
            <w:pStyle w:val="TOC3"/>
            <w:tabs>
              <w:tab w:val="right" w:leader="dot" w:pos="8210"/>
            </w:tabs>
            <w:rPr>
              <w:rFonts w:eastAsiaTheme="minorEastAsia"/>
              <w:noProof/>
              <w:sz w:val="22"/>
              <w:szCs w:val="22"/>
              <w:lang w:eastAsia="en-GB"/>
            </w:rPr>
          </w:pPr>
          <w:hyperlink w:anchor="_Toc399853956" w:history="1">
            <w:r w:rsidR="00162398" w:rsidRPr="00E636AC">
              <w:rPr>
                <w:rStyle w:val="Hyperlink"/>
                <w:noProof/>
              </w:rPr>
              <w:t>The Medical Doctor and Diagnosis</w:t>
            </w:r>
            <w:r w:rsidR="00162398">
              <w:rPr>
                <w:noProof/>
                <w:webHidden/>
              </w:rPr>
              <w:tab/>
            </w:r>
            <w:r w:rsidR="00162398">
              <w:rPr>
                <w:noProof/>
                <w:webHidden/>
              </w:rPr>
              <w:fldChar w:fldCharType="begin"/>
            </w:r>
            <w:r w:rsidR="00162398">
              <w:rPr>
                <w:noProof/>
                <w:webHidden/>
              </w:rPr>
              <w:instrText xml:space="preserve"> PAGEREF _Toc399853956 \h </w:instrText>
            </w:r>
            <w:r w:rsidR="00162398">
              <w:rPr>
                <w:noProof/>
                <w:webHidden/>
              </w:rPr>
            </w:r>
            <w:r w:rsidR="00162398">
              <w:rPr>
                <w:noProof/>
                <w:webHidden/>
              </w:rPr>
              <w:fldChar w:fldCharType="separate"/>
            </w:r>
            <w:r w:rsidR="00EE114F">
              <w:rPr>
                <w:noProof/>
                <w:webHidden/>
              </w:rPr>
              <w:t>56</w:t>
            </w:r>
            <w:r w:rsidR="00162398">
              <w:rPr>
                <w:noProof/>
                <w:webHidden/>
              </w:rPr>
              <w:fldChar w:fldCharType="end"/>
            </w:r>
          </w:hyperlink>
        </w:p>
        <w:p w14:paraId="1B12C312" w14:textId="77777777" w:rsidR="00162398" w:rsidRDefault="008A25CD">
          <w:pPr>
            <w:pStyle w:val="TOC3"/>
            <w:tabs>
              <w:tab w:val="right" w:leader="dot" w:pos="8210"/>
            </w:tabs>
            <w:rPr>
              <w:rFonts w:eastAsiaTheme="minorEastAsia"/>
              <w:noProof/>
              <w:sz w:val="22"/>
              <w:szCs w:val="22"/>
              <w:lang w:eastAsia="en-GB"/>
            </w:rPr>
          </w:pPr>
          <w:hyperlink w:anchor="_Toc399853957" w:history="1">
            <w:r w:rsidR="00162398" w:rsidRPr="00E636AC">
              <w:rPr>
                <w:rStyle w:val="Hyperlink"/>
                <w:noProof/>
              </w:rPr>
              <w:t>Family Backgrounds</w:t>
            </w:r>
            <w:r w:rsidR="00162398">
              <w:rPr>
                <w:noProof/>
                <w:webHidden/>
              </w:rPr>
              <w:tab/>
            </w:r>
            <w:r w:rsidR="00162398">
              <w:rPr>
                <w:noProof/>
                <w:webHidden/>
              </w:rPr>
              <w:fldChar w:fldCharType="begin"/>
            </w:r>
            <w:r w:rsidR="00162398">
              <w:rPr>
                <w:noProof/>
                <w:webHidden/>
              </w:rPr>
              <w:instrText xml:space="preserve"> PAGEREF _Toc399853957 \h </w:instrText>
            </w:r>
            <w:r w:rsidR="00162398">
              <w:rPr>
                <w:noProof/>
                <w:webHidden/>
              </w:rPr>
            </w:r>
            <w:r w:rsidR="00162398">
              <w:rPr>
                <w:noProof/>
                <w:webHidden/>
              </w:rPr>
              <w:fldChar w:fldCharType="separate"/>
            </w:r>
            <w:r w:rsidR="00EE114F">
              <w:rPr>
                <w:noProof/>
                <w:webHidden/>
              </w:rPr>
              <w:t>57</w:t>
            </w:r>
            <w:r w:rsidR="00162398">
              <w:rPr>
                <w:noProof/>
                <w:webHidden/>
              </w:rPr>
              <w:fldChar w:fldCharType="end"/>
            </w:r>
          </w:hyperlink>
        </w:p>
        <w:p w14:paraId="39D23B98" w14:textId="77777777" w:rsidR="00162398" w:rsidRDefault="008A25CD">
          <w:pPr>
            <w:pStyle w:val="TOC2"/>
            <w:tabs>
              <w:tab w:val="right" w:leader="dot" w:pos="8210"/>
            </w:tabs>
            <w:rPr>
              <w:rFonts w:eastAsiaTheme="minorEastAsia"/>
              <w:noProof/>
              <w:sz w:val="22"/>
              <w:szCs w:val="22"/>
              <w:lang w:eastAsia="en-GB"/>
            </w:rPr>
          </w:pPr>
          <w:hyperlink w:anchor="_Toc399853958" w:history="1">
            <w:r w:rsidR="00162398" w:rsidRPr="00E636AC">
              <w:rPr>
                <w:rStyle w:val="Hyperlink"/>
                <w:noProof/>
              </w:rPr>
              <w:t>4.6 Summary and Discussion</w:t>
            </w:r>
            <w:r w:rsidR="00162398">
              <w:rPr>
                <w:noProof/>
                <w:webHidden/>
              </w:rPr>
              <w:tab/>
            </w:r>
            <w:r w:rsidR="00162398">
              <w:rPr>
                <w:noProof/>
                <w:webHidden/>
              </w:rPr>
              <w:fldChar w:fldCharType="begin"/>
            </w:r>
            <w:r w:rsidR="00162398">
              <w:rPr>
                <w:noProof/>
                <w:webHidden/>
              </w:rPr>
              <w:instrText xml:space="preserve"> PAGEREF _Toc399853958 \h </w:instrText>
            </w:r>
            <w:r w:rsidR="00162398">
              <w:rPr>
                <w:noProof/>
                <w:webHidden/>
              </w:rPr>
            </w:r>
            <w:r w:rsidR="00162398">
              <w:rPr>
                <w:noProof/>
                <w:webHidden/>
              </w:rPr>
              <w:fldChar w:fldCharType="separate"/>
            </w:r>
            <w:r w:rsidR="00EE114F">
              <w:rPr>
                <w:noProof/>
                <w:webHidden/>
              </w:rPr>
              <w:t>59</w:t>
            </w:r>
            <w:r w:rsidR="00162398">
              <w:rPr>
                <w:noProof/>
                <w:webHidden/>
              </w:rPr>
              <w:fldChar w:fldCharType="end"/>
            </w:r>
          </w:hyperlink>
        </w:p>
        <w:p w14:paraId="5144F695" w14:textId="77777777" w:rsidR="00162398" w:rsidRDefault="008A25CD">
          <w:pPr>
            <w:pStyle w:val="TOC1"/>
            <w:tabs>
              <w:tab w:val="right" w:leader="dot" w:pos="8210"/>
            </w:tabs>
            <w:rPr>
              <w:rFonts w:eastAsiaTheme="minorEastAsia"/>
              <w:noProof/>
              <w:sz w:val="22"/>
              <w:szCs w:val="22"/>
              <w:lang w:eastAsia="en-GB"/>
            </w:rPr>
          </w:pPr>
          <w:hyperlink w:anchor="_Toc399853959" w:history="1">
            <w:r w:rsidR="00162398" w:rsidRPr="00E636AC">
              <w:rPr>
                <w:rStyle w:val="Hyperlink"/>
                <w:noProof/>
              </w:rPr>
              <w:t>Chapter 5: Findings and Discussion: Mutual Rejection and Attraction, II</w:t>
            </w:r>
            <w:r w:rsidR="00162398">
              <w:rPr>
                <w:noProof/>
                <w:webHidden/>
              </w:rPr>
              <w:tab/>
            </w:r>
            <w:r w:rsidR="00162398">
              <w:rPr>
                <w:noProof/>
                <w:webHidden/>
              </w:rPr>
              <w:fldChar w:fldCharType="begin"/>
            </w:r>
            <w:r w:rsidR="00162398">
              <w:rPr>
                <w:noProof/>
                <w:webHidden/>
              </w:rPr>
              <w:instrText xml:space="preserve"> PAGEREF _Toc399853959 \h </w:instrText>
            </w:r>
            <w:r w:rsidR="00162398">
              <w:rPr>
                <w:noProof/>
                <w:webHidden/>
              </w:rPr>
            </w:r>
            <w:r w:rsidR="00162398">
              <w:rPr>
                <w:noProof/>
                <w:webHidden/>
              </w:rPr>
              <w:fldChar w:fldCharType="separate"/>
            </w:r>
            <w:r w:rsidR="00EE114F">
              <w:rPr>
                <w:noProof/>
                <w:webHidden/>
              </w:rPr>
              <w:t>60</w:t>
            </w:r>
            <w:r w:rsidR="00162398">
              <w:rPr>
                <w:noProof/>
                <w:webHidden/>
              </w:rPr>
              <w:fldChar w:fldCharType="end"/>
            </w:r>
          </w:hyperlink>
        </w:p>
        <w:p w14:paraId="5DB48D17" w14:textId="77777777" w:rsidR="00162398" w:rsidRDefault="008A25CD">
          <w:pPr>
            <w:pStyle w:val="TOC2"/>
            <w:tabs>
              <w:tab w:val="right" w:leader="dot" w:pos="8210"/>
            </w:tabs>
            <w:rPr>
              <w:rFonts w:eastAsiaTheme="minorEastAsia"/>
              <w:noProof/>
              <w:sz w:val="22"/>
              <w:szCs w:val="22"/>
              <w:lang w:eastAsia="en-GB"/>
            </w:rPr>
          </w:pPr>
          <w:hyperlink w:anchor="_Toc399853960" w:history="1">
            <w:r w:rsidR="00162398" w:rsidRPr="00E636AC">
              <w:rPr>
                <w:rStyle w:val="Hyperlink"/>
                <w:noProof/>
              </w:rPr>
              <w:t>5.1 Introduction</w:t>
            </w:r>
            <w:r w:rsidR="00162398">
              <w:rPr>
                <w:noProof/>
                <w:webHidden/>
              </w:rPr>
              <w:tab/>
            </w:r>
            <w:r w:rsidR="00162398">
              <w:rPr>
                <w:noProof/>
                <w:webHidden/>
              </w:rPr>
              <w:fldChar w:fldCharType="begin"/>
            </w:r>
            <w:r w:rsidR="00162398">
              <w:rPr>
                <w:noProof/>
                <w:webHidden/>
              </w:rPr>
              <w:instrText xml:space="preserve"> PAGEREF _Toc399853960 \h </w:instrText>
            </w:r>
            <w:r w:rsidR="00162398">
              <w:rPr>
                <w:noProof/>
                <w:webHidden/>
              </w:rPr>
            </w:r>
            <w:r w:rsidR="00162398">
              <w:rPr>
                <w:noProof/>
                <w:webHidden/>
              </w:rPr>
              <w:fldChar w:fldCharType="separate"/>
            </w:r>
            <w:r w:rsidR="00EE114F">
              <w:rPr>
                <w:noProof/>
                <w:webHidden/>
              </w:rPr>
              <w:t>60</w:t>
            </w:r>
            <w:r w:rsidR="00162398">
              <w:rPr>
                <w:noProof/>
                <w:webHidden/>
              </w:rPr>
              <w:fldChar w:fldCharType="end"/>
            </w:r>
          </w:hyperlink>
        </w:p>
        <w:p w14:paraId="729598D3" w14:textId="77777777" w:rsidR="00162398" w:rsidRDefault="008A25CD">
          <w:pPr>
            <w:pStyle w:val="TOC2"/>
            <w:tabs>
              <w:tab w:val="right" w:leader="dot" w:pos="8210"/>
            </w:tabs>
            <w:rPr>
              <w:rFonts w:eastAsiaTheme="minorEastAsia"/>
              <w:noProof/>
              <w:sz w:val="22"/>
              <w:szCs w:val="22"/>
              <w:lang w:eastAsia="en-GB"/>
            </w:rPr>
          </w:pPr>
          <w:hyperlink w:anchor="_Toc399853961" w:history="1">
            <w:r w:rsidR="00162398" w:rsidRPr="00E636AC">
              <w:rPr>
                <w:rStyle w:val="Hyperlink"/>
                <w:noProof/>
              </w:rPr>
              <w:t>5.2 The Problem of Demarcating Popular and Serious Astrology</w:t>
            </w:r>
            <w:r w:rsidR="00162398">
              <w:rPr>
                <w:noProof/>
                <w:webHidden/>
              </w:rPr>
              <w:tab/>
            </w:r>
            <w:r w:rsidR="00162398">
              <w:rPr>
                <w:noProof/>
                <w:webHidden/>
              </w:rPr>
              <w:fldChar w:fldCharType="begin"/>
            </w:r>
            <w:r w:rsidR="00162398">
              <w:rPr>
                <w:noProof/>
                <w:webHidden/>
              </w:rPr>
              <w:instrText xml:space="preserve"> PAGEREF _Toc399853961 \h </w:instrText>
            </w:r>
            <w:r w:rsidR="00162398">
              <w:rPr>
                <w:noProof/>
                <w:webHidden/>
              </w:rPr>
            </w:r>
            <w:r w:rsidR="00162398">
              <w:rPr>
                <w:noProof/>
                <w:webHidden/>
              </w:rPr>
              <w:fldChar w:fldCharType="separate"/>
            </w:r>
            <w:r w:rsidR="00EE114F">
              <w:rPr>
                <w:noProof/>
                <w:webHidden/>
              </w:rPr>
              <w:t>61</w:t>
            </w:r>
            <w:r w:rsidR="00162398">
              <w:rPr>
                <w:noProof/>
                <w:webHidden/>
              </w:rPr>
              <w:fldChar w:fldCharType="end"/>
            </w:r>
          </w:hyperlink>
        </w:p>
        <w:p w14:paraId="7014BEF3" w14:textId="77777777" w:rsidR="00162398" w:rsidRDefault="008A25CD">
          <w:pPr>
            <w:pStyle w:val="TOC3"/>
            <w:tabs>
              <w:tab w:val="right" w:leader="dot" w:pos="8210"/>
            </w:tabs>
            <w:rPr>
              <w:rFonts w:eastAsiaTheme="minorEastAsia"/>
              <w:noProof/>
              <w:sz w:val="22"/>
              <w:szCs w:val="22"/>
              <w:lang w:eastAsia="en-GB"/>
            </w:rPr>
          </w:pPr>
          <w:hyperlink w:anchor="_Toc399853962" w:history="1">
            <w:r w:rsidR="00162398" w:rsidRPr="00E636AC">
              <w:rPr>
                <w:rStyle w:val="Hyperlink"/>
                <w:noProof/>
              </w:rPr>
              <w:t>Critiques of the New Age and its Influence on Astrology</w:t>
            </w:r>
            <w:r w:rsidR="00162398">
              <w:rPr>
                <w:noProof/>
                <w:webHidden/>
              </w:rPr>
              <w:tab/>
            </w:r>
            <w:r w:rsidR="00162398">
              <w:rPr>
                <w:noProof/>
                <w:webHidden/>
              </w:rPr>
              <w:fldChar w:fldCharType="begin"/>
            </w:r>
            <w:r w:rsidR="00162398">
              <w:rPr>
                <w:noProof/>
                <w:webHidden/>
              </w:rPr>
              <w:instrText xml:space="preserve"> PAGEREF _Toc399853962 \h </w:instrText>
            </w:r>
            <w:r w:rsidR="00162398">
              <w:rPr>
                <w:noProof/>
                <w:webHidden/>
              </w:rPr>
            </w:r>
            <w:r w:rsidR="00162398">
              <w:rPr>
                <w:noProof/>
                <w:webHidden/>
              </w:rPr>
              <w:fldChar w:fldCharType="separate"/>
            </w:r>
            <w:r w:rsidR="00EE114F">
              <w:rPr>
                <w:noProof/>
                <w:webHidden/>
              </w:rPr>
              <w:t>61</w:t>
            </w:r>
            <w:r w:rsidR="00162398">
              <w:rPr>
                <w:noProof/>
                <w:webHidden/>
              </w:rPr>
              <w:fldChar w:fldCharType="end"/>
            </w:r>
          </w:hyperlink>
        </w:p>
        <w:p w14:paraId="66EE6A7C" w14:textId="77777777" w:rsidR="00162398" w:rsidRDefault="008A25CD">
          <w:pPr>
            <w:pStyle w:val="TOC2"/>
            <w:tabs>
              <w:tab w:val="right" w:leader="dot" w:pos="8210"/>
            </w:tabs>
            <w:rPr>
              <w:rFonts w:eastAsiaTheme="minorEastAsia"/>
              <w:noProof/>
              <w:sz w:val="22"/>
              <w:szCs w:val="22"/>
              <w:lang w:eastAsia="en-GB"/>
            </w:rPr>
          </w:pPr>
          <w:hyperlink w:anchor="_Toc399853963" w:history="1">
            <w:r w:rsidR="00162398" w:rsidRPr="00E636AC">
              <w:rPr>
                <w:rStyle w:val="Hyperlink"/>
                <w:noProof/>
              </w:rPr>
              <w:t>5.3 Otherness and Isolation</w:t>
            </w:r>
            <w:r w:rsidR="00162398">
              <w:rPr>
                <w:noProof/>
                <w:webHidden/>
              </w:rPr>
              <w:tab/>
            </w:r>
            <w:r w:rsidR="00162398">
              <w:rPr>
                <w:noProof/>
                <w:webHidden/>
              </w:rPr>
              <w:fldChar w:fldCharType="begin"/>
            </w:r>
            <w:r w:rsidR="00162398">
              <w:rPr>
                <w:noProof/>
                <w:webHidden/>
              </w:rPr>
              <w:instrText xml:space="preserve"> PAGEREF _Toc399853963 \h </w:instrText>
            </w:r>
            <w:r w:rsidR="00162398">
              <w:rPr>
                <w:noProof/>
                <w:webHidden/>
              </w:rPr>
            </w:r>
            <w:r w:rsidR="00162398">
              <w:rPr>
                <w:noProof/>
                <w:webHidden/>
              </w:rPr>
              <w:fldChar w:fldCharType="separate"/>
            </w:r>
            <w:r w:rsidR="00EE114F">
              <w:rPr>
                <w:noProof/>
                <w:webHidden/>
              </w:rPr>
              <w:t>65</w:t>
            </w:r>
            <w:r w:rsidR="00162398">
              <w:rPr>
                <w:noProof/>
                <w:webHidden/>
              </w:rPr>
              <w:fldChar w:fldCharType="end"/>
            </w:r>
          </w:hyperlink>
        </w:p>
        <w:p w14:paraId="6377FAC6" w14:textId="77777777" w:rsidR="00162398" w:rsidRDefault="008A25CD">
          <w:pPr>
            <w:pStyle w:val="TOC3"/>
            <w:tabs>
              <w:tab w:val="right" w:leader="dot" w:pos="8210"/>
            </w:tabs>
            <w:rPr>
              <w:rFonts w:eastAsiaTheme="minorEastAsia"/>
              <w:noProof/>
              <w:sz w:val="22"/>
              <w:szCs w:val="22"/>
              <w:lang w:eastAsia="en-GB"/>
            </w:rPr>
          </w:pPr>
          <w:hyperlink w:anchor="_Toc399853964" w:history="1">
            <w:r w:rsidR="00162398" w:rsidRPr="00E636AC">
              <w:rPr>
                <w:rStyle w:val="Hyperlink"/>
                <w:noProof/>
              </w:rPr>
              <w:t>Group and Peer Pressure and Secrecy</w:t>
            </w:r>
            <w:r w:rsidR="00162398">
              <w:rPr>
                <w:noProof/>
                <w:webHidden/>
              </w:rPr>
              <w:tab/>
            </w:r>
            <w:r w:rsidR="00162398">
              <w:rPr>
                <w:noProof/>
                <w:webHidden/>
              </w:rPr>
              <w:fldChar w:fldCharType="begin"/>
            </w:r>
            <w:r w:rsidR="00162398">
              <w:rPr>
                <w:noProof/>
                <w:webHidden/>
              </w:rPr>
              <w:instrText xml:space="preserve"> PAGEREF _Toc399853964 \h </w:instrText>
            </w:r>
            <w:r w:rsidR="00162398">
              <w:rPr>
                <w:noProof/>
                <w:webHidden/>
              </w:rPr>
            </w:r>
            <w:r w:rsidR="00162398">
              <w:rPr>
                <w:noProof/>
                <w:webHidden/>
              </w:rPr>
              <w:fldChar w:fldCharType="separate"/>
            </w:r>
            <w:r w:rsidR="00EE114F">
              <w:rPr>
                <w:noProof/>
                <w:webHidden/>
              </w:rPr>
              <w:t>65</w:t>
            </w:r>
            <w:r w:rsidR="00162398">
              <w:rPr>
                <w:noProof/>
                <w:webHidden/>
              </w:rPr>
              <w:fldChar w:fldCharType="end"/>
            </w:r>
          </w:hyperlink>
        </w:p>
        <w:p w14:paraId="0CDC7512" w14:textId="77777777" w:rsidR="00162398" w:rsidRDefault="008A25CD">
          <w:pPr>
            <w:pStyle w:val="TOC2"/>
            <w:tabs>
              <w:tab w:val="right" w:leader="dot" w:pos="8210"/>
            </w:tabs>
            <w:rPr>
              <w:rFonts w:eastAsiaTheme="minorEastAsia"/>
              <w:noProof/>
              <w:sz w:val="22"/>
              <w:szCs w:val="22"/>
              <w:lang w:eastAsia="en-GB"/>
            </w:rPr>
          </w:pPr>
          <w:hyperlink w:anchor="_Toc399853965" w:history="1">
            <w:r w:rsidR="00162398" w:rsidRPr="00E636AC">
              <w:rPr>
                <w:rStyle w:val="Hyperlink"/>
                <w:noProof/>
              </w:rPr>
              <w:t>5.4 Negotiated Space</w:t>
            </w:r>
            <w:r w:rsidR="00162398">
              <w:rPr>
                <w:noProof/>
                <w:webHidden/>
              </w:rPr>
              <w:tab/>
            </w:r>
            <w:r w:rsidR="00162398">
              <w:rPr>
                <w:noProof/>
                <w:webHidden/>
              </w:rPr>
              <w:fldChar w:fldCharType="begin"/>
            </w:r>
            <w:r w:rsidR="00162398">
              <w:rPr>
                <w:noProof/>
                <w:webHidden/>
              </w:rPr>
              <w:instrText xml:space="preserve"> PAGEREF _Toc399853965 \h </w:instrText>
            </w:r>
            <w:r w:rsidR="00162398">
              <w:rPr>
                <w:noProof/>
                <w:webHidden/>
              </w:rPr>
            </w:r>
            <w:r w:rsidR="00162398">
              <w:rPr>
                <w:noProof/>
                <w:webHidden/>
              </w:rPr>
              <w:fldChar w:fldCharType="separate"/>
            </w:r>
            <w:r w:rsidR="00EE114F">
              <w:rPr>
                <w:noProof/>
                <w:webHidden/>
              </w:rPr>
              <w:t>68</w:t>
            </w:r>
            <w:r w:rsidR="00162398">
              <w:rPr>
                <w:noProof/>
                <w:webHidden/>
              </w:rPr>
              <w:fldChar w:fldCharType="end"/>
            </w:r>
          </w:hyperlink>
        </w:p>
        <w:p w14:paraId="0083DFAD" w14:textId="77777777" w:rsidR="00162398" w:rsidRDefault="008A25CD">
          <w:pPr>
            <w:pStyle w:val="TOC3"/>
            <w:tabs>
              <w:tab w:val="right" w:leader="dot" w:pos="8210"/>
            </w:tabs>
            <w:rPr>
              <w:rFonts w:eastAsiaTheme="minorEastAsia"/>
              <w:noProof/>
              <w:sz w:val="22"/>
              <w:szCs w:val="22"/>
              <w:lang w:eastAsia="en-GB"/>
            </w:rPr>
          </w:pPr>
          <w:hyperlink w:anchor="_Toc399853966" w:history="1">
            <w:r w:rsidR="00162398" w:rsidRPr="00E636AC">
              <w:rPr>
                <w:rStyle w:val="Hyperlink"/>
                <w:noProof/>
              </w:rPr>
              <w:t>The Astrologers of the AVN</w:t>
            </w:r>
            <w:r w:rsidR="00162398">
              <w:rPr>
                <w:noProof/>
                <w:webHidden/>
              </w:rPr>
              <w:tab/>
            </w:r>
            <w:r w:rsidR="00162398">
              <w:rPr>
                <w:noProof/>
                <w:webHidden/>
              </w:rPr>
              <w:fldChar w:fldCharType="begin"/>
            </w:r>
            <w:r w:rsidR="00162398">
              <w:rPr>
                <w:noProof/>
                <w:webHidden/>
              </w:rPr>
              <w:instrText xml:space="preserve"> PAGEREF _Toc399853966 \h </w:instrText>
            </w:r>
            <w:r w:rsidR="00162398">
              <w:rPr>
                <w:noProof/>
                <w:webHidden/>
              </w:rPr>
            </w:r>
            <w:r w:rsidR="00162398">
              <w:rPr>
                <w:noProof/>
                <w:webHidden/>
              </w:rPr>
              <w:fldChar w:fldCharType="separate"/>
            </w:r>
            <w:r w:rsidR="00EE114F">
              <w:rPr>
                <w:noProof/>
                <w:webHidden/>
              </w:rPr>
              <w:t>70</w:t>
            </w:r>
            <w:r w:rsidR="00162398">
              <w:rPr>
                <w:noProof/>
                <w:webHidden/>
              </w:rPr>
              <w:fldChar w:fldCharType="end"/>
            </w:r>
          </w:hyperlink>
        </w:p>
        <w:p w14:paraId="5E28A2CC" w14:textId="77777777" w:rsidR="00162398" w:rsidRDefault="008A25CD">
          <w:pPr>
            <w:pStyle w:val="TOC3"/>
            <w:tabs>
              <w:tab w:val="right" w:leader="dot" w:pos="8210"/>
            </w:tabs>
            <w:rPr>
              <w:rFonts w:eastAsiaTheme="minorEastAsia"/>
              <w:noProof/>
              <w:sz w:val="22"/>
              <w:szCs w:val="22"/>
              <w:lang w:eastAsia="en-GB"/>
            </w:rPr>
          </w:pPr>
          <w:hyperlink w:anchor="_Toc399853967" w:history="1">
            <w:r w:rsidR="00162398" w:rsidRPr="00E636AC">
              <w:rPr>
                <w:rStyle w:val="Hyperlink"/>
                <w:noProof/>
              </w:rPr>
              <w:t>In general</w:t>
            </w:r>
            <w:r w:rsidR="00162398">
              <w:rPr>
                <w:noProof/>
                <w:webHidden/>
              </w:rPr>
              <w:tab/>
            </w:r>
            <w:r w:rsidR="00162398">
              <w:rPr>
                <w:noProof/>
                <w:webHidden/>
              </w:rPr>
              <w:fldChar w:fldCharType="begin"/>
            </w:r>
            <w:r w:rsidR="00162398">
              <w:rPr>
                <w:noProof/>
                <w:webHidden/>
              </w:rPr>
              <w:instrText xml:space="preserve"> PAGEREF _Toc399853967 \h </w:instrText>
            </w:r>
            <w:r w:rsidR="00162398">
              <w:rPr>
                <w:noProof/>
                <w:webHidden/>
              </w:rPr>
            </w:r>
            <w:r w:rsidR="00162398">
              <w:rPr>
                <w:noProof/>
                <w:webHidden/>
              </w:rPr>
              <w:fldChar w:fldCharType="separate"/>
            </w:r>
            <w:r w:rsidR="00EE114F">
              <w:rPr>
                <w:noProof/>
                <w:webHidden/>
              </w:rPr>
              <w:t>72</w:t>
            </w:r>
            <w:r w:rsidR="00162398">
              <w:rPr>
                <w:noProof/>
                <w:webHidden/>
              </w:rPr>
              <w:fldChar w:fldCharType="end"/>
            </w:r>
          </w:hyperlink>
        </w:p>
        <w:p w14:paraId="57FA59BB" w14:textId="77777777" w:rsidR="00162398" w:rsidRDefault="008A25CD">
          <w:pPr>
            <w:pStyle w:val="TOC3"/>
            <w:tabs>
              <w:tab w:val="right" w:leader="dot" w:pos="8210"/>
            </w:tabs>
            <w:rPr>
              <w:rFonts w:eastAsiaTheme="minorEastAsia"/>
              <w:noProof/>
              <w:sz w:val="22"/>
              <w:szCs w:val="22"/>
              <w:lang w:eastAsia="en-GB"/>
            </w:rPr>
          </w:pPr>
          <w:hyperlink w:anchor="_Toc399853968" w:history="1">
            <w:r w:rsidR="00162398" w:rsidRPr="00E636AC">
              <w:rPr>
                <w:rStyle w:val="Hyperlink"/>
                <w:noProof/>
              </w:rPr>
              <w:t>The astrologers of the NVWOA</w:t>
            </w:r>
            <w:r w:rsidR="00162398">
              <w:rPr>
                <w:noProof/>
                <w:webHidden/>
              </w:rPr>
              <w:tab/>
            </w:r>
            <w:r w:rsidR="00162398">
              <w:rPr>
                <w:noProof/>
                <w:webHidden/>
              </w:rPr>
              <w:fldChar w:fldCharType="begin"/>
            </w:r>
            <w:r w:rsidR="00162398">
              <w:rPr>
                <w:noProof/>
                <w:webHidden/>
              </w:rPr>
              <w:instrText xml:space="preserve"> PAGEREF _Toc399853968 \h </w:instrText>
            </w:r>
            <w:r w:rsidR="00162398">
              <w:rPr>
                <w:noProof/>
                <w:webHidden/>
              </w:rPr>
            </w:r>
            <w:r w:rsidR="00162398">
              <w:rPr>
                <w:noProof/>
                <w:webHidden/>
              </w:rPr>
              <w:fldChar w:fldCharType="separate"/>
            </w:r>
            <w:r w:rsidR="00EE114F">
              <w:rPr>
                <w:noProof/>
                <w:webHidden/>
              </w:rPr>
              <w:t>72</w:t>
            </w:r>
            <w:r w:rsidR="00162398">
              <w:rPr>
                <w:noProof/>
                <w:webHidden/>
              </w:rPr>
              <w:fldChar w:fldCharType="end"/>
            </w:r>
          </w:hyperlink>
        </w:p>
        <w:p w14:paraId="3A513646" w14:textId="77777777" w:rsidR="00162398" w:rsidRDefault="008A25CD">
          <w:pPr>
            <w:pStyle w:val="TOC3"/>
            <w:tabs>
              <w:tab w:val="right" w:leader="dot" w:pos="8210"/>
            </w:tabs>
            <w:rPr>
              <w:rFonts w:eastAsiaTheme="minorEastAsia"/>
              <w:noProof/>
              <w:sz w:val="22"/>
              <w:szCs w:val="22"/>
              <w:lang w:eastAsia="en-GB"/>
            </w:rPr>
          </w:pPr>
          <w:hyperlink w:anchor="_Toc399853969" w:history="1">
            <w:r w:rsidR="00162398" w:rsidRPr="00E636AC">
              <w:rPr>
                <w:rStyle w:val="Hyperlink"/>
                <w:noProof/>
              </w:rPr>
              <w:t>Rejection and Attraction</w:t>
            </w:r>
            <w:r w:rsidR="00162398">
              <w:rPr>
                <w:noProof/>
                <w:webHidden/>
              </w:rPr>
              <w:tab/>
            </w:r>
            <w:r w:rsidR="00162398">
              <w:rPr>
                <w:noProof/>
                <w:webHidden/>
              </w:rPr>
              <w:fldChar w:fldCharType="begin"/>
            </w:r>
            <w:r w:rsidR="00162398">
              <w:rPr>
                <w:noProof/>
                <w:webHidden/>
              </w:rPr>
              <w:instrText xml:space="preserve"> PAGEREF _Toc399853969 \h </w:instrText>
            </w:r>
            <w:r w:rsidR="00162398">
              <w:rPr>
                <w:noProof/>
                <w:webHidden/>
              </w:rPr>
            </w:r>
            <w:r w:rsidR="00162398">
              <w:rPr>
                <w:noProof/>
                <w:webHidden/>
              </w:rPr>
              <w:fldChar w:fldCharType="separate"/>
            </w:r>
            <w:r w:rsidR="00EE114F">
              <w:rPr>
                <w:noProof/>
                <w:webHidden/>
              </w:rPr>
              <w:t>75</w:t>
            </w:r>
            <w:r w:rsidR="00162398">
              <w:rPr>
                <w:noProof/>
                <w:webHidden/>
              </w:rPr>
              <w:fldChar w:fldCharType="end"/>
            </w:r>
          </w:hyperlink>
        </w:p>
        <w:p w14:paraId="589BDF04" w14:textId="77777777" w:rsidR="00162398" w:rsidRDefault="008A25CD">
          <w:pPr>
            <w:pStyle w:val="TOC2"/>
            <w:tabs>
              <w:tab w:val="right" w:leader="dot" w:pos="8210"/>
            </w:tabs>
            <w:rPr>
              <w:rFonts w:eastAsiaTheme="minorEastAsia"/>
              <w:noProof/>
              <w:sz w:val="22"/>
              <w:szCs w:val="22"/>
              <w:lang w:eastAsia="en-GB"/>
            </w:rPr>
          </w:pPr>
          <w:hyperlink w:anchor="_Toc399853970" w:history="1">
            <w:r w:rsidR="00162398" w:rsidRPr="00E636AC">
              <w:rPr>
                <w:rStyle w:val="Hyperlink"/>
                <w:noProof/>
              </w:rPr>
              <w:t>5.4 Discussion</w:t>
            </w:r>
            <w:r w:rsidR="00162398">
              <w:rPr>
                <w:noProof/>
                <w:webHidden/>
              </w:rPr>
              <w:tab/>
            </w:r>
            <w:r w:rsidR="00162398">
              <w:rPr>
                <w:noProof/>
                <w:webHidden/>
              </w:rPr>
              <w:fldChar w:fldCharType="begin"/>
            </w:r>
            <w:r w:rsidR="00162398">
              <w:rPr>
                <w:noProof/>
                <w:webHidden/>
              </w:rPr>
              <w:instrText xml:space="preserve"> PAGEREF _Toc399853970 \h </w:instrText>
            </w:r>
            <w:r w:rsidR="00162398">
              <w:rPr>
                <w:noProof/>
                <w:webHidden/>
              </w:rPr>
            </w:r>
            <w:r w:rsidR="00162398">
              <w:rPr>
                <w:noProof/>
                <w:webHidden/>
              </w:rPr>
              <w:fldChar w:fldCharType="separate"/>
            </w:r>
            <w:r w:rsidR="00EE114F">
              <w:rPr>
                <w:noProof/>
                <w:webHidden/>
              </w:rPr>
              <w:t>76</w:t>
            </w:r>
            <w:r w:rsidR="00162398">
              <w:rPr>
                <w:noProof/>
                <w:webHidden/>
              </w:rPr>
              <w:fldChar w:fldCharType="end"/>
            </w:r>
          </w:hyperlink>
        </w:p>
        <w:p w14:paraId="6EC77025" w14:textId="77777777" w:rsidR="00162398" w:rsidRDefault="008A25CD">
          <w:pPr>
            <w:pStyle w:val="TOC3"/>
            <w:tabs>
              <w:tab w:val="right" w:leader="dot" w:pos="8210"/>
            </w:tabs>
            <w:rPr>
              <w:rFonts w:eastAsiaTheme="minorEastAsia"/>
              <w:noProof/>
              <w:sz w:val="22"/>
              <w:szCs w:val="22"/>
              <w:lang w:eastAsia="en-GB"/>
            </w:rPr>
          </w:pPr>
          <w:hyperlink w:anchor="_Toc399853971" w:history="1">
            <w:r w:rsidR="00162398" w:rsidRPr="00E636AC">
              <w:rPr>
                <w:rStyle w:val="Hyperlink"/>
                <w:noProof/>
              </w:rPr>
              <w:t>My Position and Aim</w:t>
            </w:r>
            <w:r w:rsidR="00162398">
              <w:rPr>
                <w:noProof/>
                <w:webHidden/>
              </w:rPr>
              <w:tab/>
            </w:r>
            <w:r w:rsidR="00162398">
              <w:rPr>
                <w:noProof/>
                <w:webHidden/>
              </w:rPr>
              <w:fldChar w:fldCharType="begin"/>
            </w:r>
            <w:r w:rsidR="00162398">
              <w:rPr>
                <w:noProof/>
                <w:webHidden/>
              </w:rPr>
              <w:instrText xml:space="preserve"> PAGEREF _Toc399853971 \h </w:instrText>
            </w:r>
            <w:r w:rsidR="00162398">
              <w:rPr>
                <w:noProof/>
                <w:webHidden/>
              </w:rPr>
            </w:r>
            <w:r w:rsidR="00162398">
              <w:rPr>
                <w:noProof/>
                <w:webHidden/>
              </w:rPr>
              <w:fldChar w:fldCharType="separate"/>
            </w:r>
            <w:r w:rsidR="00EE114F">
              <w:rPr>
                <w:noProof/>
                <w:webHidden/>
              </w:rPr>
              <w:t>76</w:t>
            </w:r>
            <w:r w:rsidR="00162398">
              <w:rPr>
                <w:noProof/>
                <w:webHidden/>
              </w:rPr>
              <w:fldChar w:fldCharType="end"/>
            </w:r>
          </w:hyperlink>
        </w:p>
        <w:p w14:paraId="74263785" w14:textId="77777777" w:rsidR="00162398" w:rsidRDefault="008A25CD">
          <w:pPr>
            <w:pStyle w:val="TOC3"/>
            <w:tabs>
              <w:tab w:val="right" w:leader="dot" w:pos="8210"/>
            </w:tabs>
            <w:rPr>
              <w:rFonts w:eastAsiaTheme="minorEastAsia"/>
              <w:noProof/>
              <w:sz w:val="22"/>
              <w:szCs w:val="22"/>
              <w:lang w:eastAsia="en-GB"/>
            </w:rPr>
          </w:pPr>
          <w:hyperlink w:anchor="_Toc399853972" w:history="1">
            <w:r w:rsidR="00162398" w:rsidRPr="00E636AC">
              <w:rPr>
                <w:rStyle w:val="Hyperlink"/>
                <w:noProof/>
              </w:rPr>
              <w:t>Phenomenology, Reflexivity, Emic</w:t>
            </w:r>
            <w:r w:rsidR="00162398">
              <w:rPr>
                <w:noProof/>
                <w:webHidden/>
              </w:rPr>
              <w:tab/>
            </w:r>
            <w:r w:rsidR="00162398">
              <w:rPr>
                <w:noProof/>
                <w:webHidden/>
              </w:rPr>
              <w:fldChar w:fldCharType="begin"/>
            </w:r>
            <w:r w:rsidR="00162398">
              <w:rPr>
                <w:noProof/>
                <w:webHidden/>
              </w:rPr>
              <w:instrText xml:space="preserve"> PAGEREF _Toc399853972 \h </w:instrText>
            </w:r>
            <w:r w:rsidR="00162398">
              <w:rPr>
                <w:noProof/>
                <w:webHidden/>
              </w:rPr>
            </w:r>
            <w:r w:rsidR="00162398">
              <w:rPr>
                <w:noProof/>
                <w:webHidden/>
              </w:rPr>
              <w:fldChar w:fldCharType="separate"/>
            </w:r>
            <w:r w:rsidR="00EE114F">
              <w:rPr>
                <w:noProof/>
                <w:webHidden/>
              </w:rPr>
              <w:t>77</w:t>
            </w:r>
            <w:r w:rsidR="00162398">
              <w:rPr>
                <w:noProof/>
                <w:webHidden/>
              </w:rPr>
              <w:fldChar w:fldCharType="end"/>
            </w:r>
          </w:hyperlink>
        </w:p>
        <w:p w14:paraId="792CE1B9" w14:textId="77777777" w:rsidR="00162398" w:rsidRDefault="008A25CD">
          <w:pPr>
            <w:pStyle w:val="TOC3"/>
            <w:tabs>
              <w:tab w:val="right" w:leader="dot" w:pos="8210"/>
            </w:tabs>
            <w:rPr>
              <w:rFonts w:eastAsiaTheme="minorEastAsia"/>
              <w:noProof/>
              <w:sz w:val="22"/>
              <w:szCs w:val="22"/>
              <w:lang w:eastAsia="en-GB"/>
            </w:rPr>
          </w:pPr>
          <w:hyperlink w:anchor="_Toc399853973" w:history="1">
            <w:r w:rsidR="00162398" w:rsidRPr="00E636AC">
              <w:rPr>
                <w:rStyle w:val="Hyperlink"/>
                <w:noProof/>
              </w:rPr>
              <w:t>The Ontological Question</w:t>
            </w:r>
            <w:r w:rsidR="00162398">
              <w:rPr>
                <w:noProof/>
                <w:webHidden/>
              </w:rPr>
              <w:tab/>
            </w:r>
            <w:r w:rsidR="00162398">
              <w:rPr>
                <w:noProof/>
                <w:webHidden/>
              </w:rPr>
              <w:fldChar w:fldCharType="begin"/>
            </w:r>
            <w:r w:rsidR="00162398">
              <w:rPr>
                <w:noProof/>
                <w:webHidden/>
              </w:rPr>
              <w:instrText xml:space="preserve"> PAGEREF _Toc399853973 \h </w:instrText>
            </w:r>
            <w:r w:rsidR="00162398">
              <w:rPr>
                <w:noProof/>
                <w:webHidden/>
              </w:rPr>
            </w:r>
            <w:r w:rsidR="00162398">
              <w:rPr>
                <w:noProof/>
                <w:webHidden/>
              </w:rPr>
              <w:fldChar w:fldCharType="separate"/>
            </w:r>
            <w:r w:rsidR="00EE114F">
              <w:rPr>
                <w:noProof/>
                <w:webHidden/>
              </w:rPr>
              <w:t>78</w:t>
            </w:r>
            <w:r w:rsidR="00162398">
              <w:rPr>
                <w:noProof/>
                <w:webHidden/>
              </w:rPr>
              <w:fldChar w:fldCharType="end"/>
            </w:r>
          </w:hyperlink>
        </w:p>
        <w:p w14:paraId="49DC7283" w14:textId="77777777" w:rsidR="00162398" w:rsidRDefault="008A25CD">
          <w:pPr>
            <w:pStyle w:val="TOC3"/>
            <w:tabs>
              <w:tab w:val="right" w:leader="dot" w:pos="8210"/>
            </w:tabs>
            <w:rPr>
              <w:rFonts w:eastAsiaTheme="minorEastAsia"/>
              <w:noProof/>
              <w:sz w:val="22"/>
              <w:szCs w:val="22"/>
              <w:lang w:eastAsia="en-GB"/>
            </w:rPr>
          </w:pPr>
          <w:hyperlink w:anchor="_Toc399853974" w:history="1">
            <w:r w:rsidR="00162398" w:rsidRPr="00E636AC">
              <w:rPr>
                <w:rStyle w:val="Hyperlink"/>
                <w:noProof/>
              </w:rPr>
              <w:t>Taken-for-granted Concepts of Reality</w:t>
            </w:r>
            <w:r w:rsidR="00162398">
              <w:rPr>
                <w:noProof/>
                <w:webHidden/>
              </w:rPr>
              <w:tab/>
            </w:r>
            <w:r w:rsidR="00162398">
              <w:rPr>
                <w:noProof/>
                <w:webHidden/>
              </w:rPr>
              <w:fldChar w:fldCharType="begin"/>
            </w:r>
            <w:r w:rsidR="00162398">
              <w:rPr>
                <w:noProof/>
                <w:webHidden/>
              </w:rPr>
              <w:instrText xml:space="preserve"> PAGEREF _Toc399853974 \h </w:instrText>
            </w:r>
            <w:r w:rsidR="00162398">
              <w:rPr>
                <w:noProof/>
                <w:webHidden/>
              </w:rPr>
            </w:r>
            <w:r w:rsidR="00162398">
              <w:rPr>
                <w:noProof/>
                <w:webHidden/>
              </w:rPr>
              <w:fldChar w:fldCharType="separate"/>
            </w:r>
            <w:r w:rsidR="00EE114F">
              <w:rPr>
                <w:noProof/>
                <w:webHidden/>
              </w:rPr>
              <w:t>78</w:t>
            </w:r>
            <w:r w:rsidR="00162398">
              <w:rPr>
                <w:noProof/>
                <w:webHidden/>
              </w:rPr>
              <w:fldChar w:fldCharType="end"/>
            </w:r>
          </w:hyperlink>
        </w:p>
        <w:p w14:paraId="2921F29E" w14:textId="77777777" w:rsidR="00162398" w:rsidRDefault="008A25CD">
          <w:pPr>
            <w:pStyle w:val="TOC3"/>
            <w:tabs>
              <w:tab w:val="right" w:leader="dot" w:pos="8210"/>
            </w:tabs>
            <w:rPr>
              <w:rFonts w:eastAsiaTheme="minorEastAsia"/>
              <w:noProof/>
              <w:sz w:val="22"/>
              <w:szCs w:val="22"/>
              <w:lang w:eastAsia="en-GB"/>
            </w:rPr>
          </w:pPr>
          <w:hyperlink w:anchor="_Toc399853975" w:history="1">
            <w:r w:rsidR="00162398" w:rsidRPr="00E636AC">
              <w:rPr>
                <w:rStyle w:val="Hyperlink"/>
                <w:noProof/>
              </w:rPr>
              <w:t>The Intellectual World outside Academia</w:t>
            </w:r>
            <w:r w:rsidR="00162398">
              <w:rPr>
                <w:noProof/>
                <w:webHidden/>
              </w:rPr>
              <w:tab/>
            </w:r>
            <w:r w:rsidR="00162398">
              <w:rPr>
                <w:noProof/>
                <w:webHidden/>
              </w:rPr>
              <w:fldChar w:fldCharType="begin"/>
            </w:r>
            <w:r w:rsidR="00162398">
              <w:rPr>
                <w:noProof/>
                <w:webHidden/>
              </w:rPr>
              <w:instrText xml:space="preserve"> PAGEREF _Toc399853975 \h </w:instrText>
            </w:r>
            <w:r w:rsidR="00162398">
              <w:rPr>
                <w:noProof/>
                <w:webHidden/>
              </w:rPr>
            </w:r>
            <w:r w:rsidR="00162398">
              <w:rPr>
                <w:noProof/>
                <w:webHidden/>
              </w:rPr>
              <w:fldChar w:fldCharType="separate"/>
            </w:r>
            <w:r w:rsidR="00EE114F">
              <w:rPr>
                <w:noProof/>
                <w:webHidden/>
              </w:rPr>
              <w:t>79</w:t>
            </w:r>
            <w:r w:rsidR="00162398">
              <w:rPr>
                <w:noProof/>
                <w:webHidden/>
              </w:rPr>
              <w:fldChar w:fldCharType="end"/>
            </w:r>
          </w:hyperlink>
        </w:p>
        <w:p w14:paraId="166567E0" w14:textId="77777777" w:rsidR="00162398" w:rsidRDefault="008A25CD">
          <w:pPr>
            <w:pStyle w:val="TOC3"/>
            <w:tabs>
              <w:tab w:val="right" w:leader="dot" w:pos="8210"/>
            </w:tabs>
            <w:rPr>
              <w:rFonts w:eastAsiaTheme="minorEastAsia"/>
              <w:noProof/>
              <w:sz w:val="22"/>
              <w:szCs w:val="22"/>
              <w:lang w:eastAsia="en-GB"/>
            </w:rPr>
          </w:pPr>
          <w:hyperlink w:anchor="_Toc399853976" w:history="1">
            <w:r w:rsidR="00162398" w:rsidRPr="00E636AC">
              <w:rPr>
                <w:rStyle w:val="Hyperlink"/>
                <w:noProof/>
              </w:rPr>
              <w:t>Astrology's Verity: Relativity and Truth</w:t>
            </w:r>
            <w:r w:rsidR="00162398">
              <w:rPr>
                <w:noProof/>
                <w:webHidden/>
              </w:rPr>
              <w:tab/>
            </w:r>
            <w:r w:rsidR="00162398">
              <w:rPr>
                <w:noProof/>
                <w:webHidden/>
              </w:rPr>
              <w:fldChar w:fldCharType="begin"/>
            </w:r>
            <w:r w:rsidR="00162398">
              <w:rPr>
                <w:noProof/>
                <w:webHidden/>
              </w:rPr>
              <w:instrText xml:space="preserve"> PAGEREF _Toc399853976 \h </w:instrText>
            </w:r>
            <w:r w:rsidR="00162398">
              <w:rPr>
                <w:noProof/>
                <w:webHidden/>
              </w:rPr>
            </w:r>
            <w:r w:rsidR="00162398">
              <w:rPr>
                <w:noProof/>
                <w:webHidden/>
              </w:rPr>
              <w:fldChar w:fldCharType="separate"/>
            </w:r>
            <w:r w:rsidR="00EE114F">
              <w:rPr>
                <w:noProof/>
                <w:webHidden/>
              </w:rPr>
              <w:t>80</w:t>
            </w:r>
            <w:r w:rsidR="00162398">
              <w:rPr>
                <w:noProof/>
                <w:webHidden/>
              </w:rPr>
              <w:fldChar w:fldCharType="end"/>
            </w:r>
          </w:hyperlink>
        </w:p>
        <w:p w14:paraId="4B4EB2FF" w14:textId="77777777" w:rsidR="00162398" w:rsidRDefault="008A25CD">
          <w:pPr>
            <w:pStyle w:val="TOC1"/>
            <w:tabs>
              <w:tab w:val="right" w:leader="dot" w:pos="8210"/>
            </w:tabs>
            <w:rPr>
              <w:rFonts w:eastAsiaTheme="minorEastAsia"/>
              <w:noProof/>
              <w:sz w:val="22"/>
              <w:szCs w:val="22"/>
              <w:lang w:eastAsia="en-GB"/>
            </w:rPr>
          </w:pPr>
          <w:hyperlink w:anchor="_Toc399853977" w:history="1">
            <w:r w:rsidR="00162398" w:rsidRPr="00E636AC">
              <w:rPr>
                <w:rStyle w:val="Hyperlink"/>
                <w:noProof/>
              </w:rPr>
              <w:t>Chapter 6: Conclusion</w:t>
            </w:r>
            <w:r w:rsidR="00162398">
              <w:rPr>
                <w:noProof/>
                <w:webHidden/>
              </w:rPr>
              <w:tab/>
            </w:r>
            <w:r w:rsidR="00162398">
              <w:rPr>
                <w:noProof/>
                <w:webHidden/>
              </w:rPr>
              <w:fldChar w:fldCharType="begin"/>
            </w:r>
            <w:r w:rsidR="00162398">
              <w:rPr>
                <w:noProof/>
                <w:webHidden/>
              </w:rPr>
              <w:instrText xml:space="preserve"> PAGEREF _Toc399853977 \h </w:instrText>
            </w:r>
            <w:r w:rsidR="00162398">
              <w:rPr>
                <w:noProof/>
                <w:webHidden/>
              </w:rPr>
            </w:r>
            <w:r w:rsidR="00162398">
              <w:rPr>
                <w:noProof/>
                <w:webHidden/>
              </w:rPr>
              <w:fldChar w:fldCharType="separate"/>
            </w:r>
            <w:r w:rsidR="00EE114F">
              <w:rPr>
                <w:noProof/>
                <w:webHidden/>
              </w:rPr>
              <w:t>82</w:t>
            </w:r>
            <w:r w:rsidR="00162398">
              <w:rPr>
                <w:noProof/>
                <w:webHidden/>
              </w:rPr>
              <w:fldChar w:fldCharType="end"/>
            </w:r>
          </w:hyperlink>
        </w:p>
        <w:p w14:paraId="2535CA70" w14:textId="77777777" w:rsidR="00162398" w:rsidRDefault="008A25CD">
          <w:pPr>
            <w:pStyle w:val="TOC3"/>
            <w:tabs>
              <w:tab w:val="right" w:leader="dot" w:pos="8210"/>
            </w:tabs>
            <w:rPr>
              <w:rFonts w:eastAsiaTheme="minorEastAsia"/>
              <w:noProof/>
              <w:sz w:val="22"/>
              <w:szCs w:val="22"/>
              <w:lang w:eastAsia="en-GB"/>
            </w:rPr>
          </w:pPr>
          <w:hyperlink w:anchor="_Toc399853978" w:history="1">
            <w:r w:rsidR="00162398" w:rsidRPr="00E636AC">
              <w:rPr>
                <w:rStyle w:val="Hyperlink"/>
                <w:noProof/>
              </w:rPr>
              <w:t>The Emic Perspective on Attraction and Rejection</w:t>
            </w:r>
            <w:r w:rsidR="00162398">
              <w:rPr>
                <w:noProof/>
                <w:webHidden/>
              </w:rPr>
              <w:tab/>
            </w:r>
            <w:r w:rsidR="00162398">
              <w:rPr>
                <w:noProof/>
                <w:webHidden/>
              </w:rPr>
              <w:fldChar w:fldCharType="begin"/>
            </w:r>
            <w:r w:rsidR="00162398">
              <w:rPr>
                <w:noProof/>
                <w:webHidden/>
              </w:rPr>
              <w:instrText xml:space="preserve"> PAGEREF _Toc399853978 \h </w:instrText>
            </w:r>
            <w:r w:rsidR="00162398">
              <w:rPr>
                <w:noProof/>
                <w:webHidden/>
              </w:rPr>
            </w:r>
            <w:r w:rsidR="00162398">
              <w:rPr>
                <w:noProof/>
                <w:webHidden/>
              </w:rPr>
              <w:fldChar w:fldCharType="separate"/>
            </w:r>
            <w:r w:rsidR="00EE114F">
              <w:rPr>
                <w:noProof/>
                <w:webHidden/>
              </w:rPr>
              <w:t>82</w:t>
            </w:r>
            <w:r w:rsidR="00162398">
              <w:rPr>
                <w:noProof/>
                <w:webHidden/>
              </w:rPr>
              <w:fldChar w:fldCharType="end"/>
            </w:r>
          </w:hyperlink>
        </w:p>
        <w:p w14:paraId="1BA3F073" w14:textId="77777777" w:rsidR="00162398" w:rsidRDefault="008A25CD">
          <w:pPr>
            <w:pStyle w:val="TOC3"/>
            <w:tabs>
              <w:tab w:val="right" w:leader="dot" w:pos="8210"/>
            </w:tabs>
            <w:rPr>
              <w:rFonts w:eastAsiaTheme="minorEastAsia"/>
              <w:noProof/>
              <w:sz w:val="22"/>
              <w:szCs w:val="22"/>
              <w:lang w:eastAsia="en-GB"/>
            </w:rPr>
          </w:pPr>
          <w:hyperlink w:anchor="_Toc399853979" w:history="1">
            <w:r w:rsidR="00162398" w:rsidRPr="00E636AC">
              <w:rPr>
                <w:rStyle w:val="Hyperlink"/>
                <w:noProof/>
              </w:rPr>
              <w:t>Dealing with Preconceived 'Truths'</w:t>
            </w:r>
            <w:r w:rsidR="00162398">
              <w:rPr>
                <w:noProof/>
                <w:webHidden/>
              </w:rPr>
              <w:tab/>
            </w:r>
            <w:r w:rsidR="00162398">
              <w:rPr>
                <w:noProof/>
                <w:webHidden/>
              </w:rPr>
              <w:fldChar w:fldCharType="begin"/>
            </w:r>
            <w:r w:rsidR="00162398">
              <w:rPr>
                <w:noProof/>
                <w:webHidden/>
              </w:rPr>
              <w:instrText xml:space="preserve"> PAGEREF _Toc399853979 \h </w:instrText>
            </w:r>
            <w:r w:rsidR="00162398">
              <w:rPr>
                <w:noProof/>
                <w:webHidden/>
              </w:rPr>
            </w:r>
            <w:r w:rsidR="00162398">
              <w:rPr>
                <w:noProof/>
                <w:webHidden/>
              </w:rPr>
              <w:fldChar w:fldCharType="separate"/>
            </w:r>
            <w:r w:rsidR="00EE114F">
              <w:rPr>
                <w:noProof/>
                <w:webHidden/>
              </w:rPr>
              <w:t>84</w:t>
            </w:r>
            <w:r w:rsidR="00162398">
              <w:rPr>
                <w:noProof/>
                <w:webHidden/>
              </w:rPr>
              <w:fldChar w:fldCharType="end"/>
            </w:r>
          </w:hyperlink>
        </w:p>
        <w:p w14:paraId="7B4C235F" w14:textId="77777777" w:rsidR="00162398" w:rsidRDefault="008A25CD">
          <w:pPr>
            <w:pStyle w:val="TOC3"/>
            <w:tabs>
              <w:tab w:val="right" w:leader="dot" w:pos="8210"/>
            </w:tabs>
            <w:rPr>
              <w:rFonts w:eastAsiaTheme="minorEastAsia"/>
              <w:noProof/>
              <w:sz w:val="22"/>
              <w:szCs w:val="22"/>
              <w:lang w:eastAsia="en-GB"/>
            </w:rPr>
          </w:pPr>
          <w:hyperlink w:anchor="_Toc399853980" w:history="1">
            <w:r w:rsidR="00162398" w:rsidRPr="00E636AC">
              <w:rPr>
                <w:rStyle w:val="Hyperlink"/>
                <w:noProof/>
              </w:rPr>
              <w:t>Doubt and Truth</w:t>
            </w:r>
            <w:r w:rsidR="00162398">
              <w:rPr>
                <w:noProof/>
                <w:webHidden/>
              </w:rPr>
              <w:tab/>
            </w:r>
            <w:r w:rsidR="00162398">
              <w:rPr>
                <w:noProof/>
                <w:webHidden/>
              </w:rPr>
              <w:fldChar w:fldCharType="begin"/>
            </w:r>
            <w:r w:rsidR="00162398">
              <w:rPr>
                <w:noProof/>
                <w:webHidden/>
              </w:rPr>
              <w:instrText xml:space="preserve"> PAGEREF _Toc399853980 \h </w:instrText>
            </w:r>
            <w:r w:rsidR="00162398">
              <w:rPr>
                <w:noProof/>
                <w:webHidden/>
              </w:rPr>
            </w:r>
            <w:r w:rsidR="00162398">
              <w:rPr>
                <w:noProof/>
                <w:webHidden/>
              </w:rPr>
              <w:fldChar w:fldCharType="separate"/>
            </w:r>
            <w:r w:rsidR="00EE114F">
              <w:rPr>
                <w:noProof/>
                <w:webHidden/>
              </w:rPr>
              <w:t>85</w:t>
            </w:r>
            <w:r w:rsidR="00162398">
              <w:rPr>
                <w:noProof/>
                <w:webHidden/>
              </w:rPr>
              <w:fldChar w:fldCharType="end"/>
            </w:r>
          </w:hyperlink>
        </w:p>
        <w:p w14:paraId="32F5EB2C" w14:textId="77777777" w:rsidR="00162398" w:rsidRDefault="008A25CD">
          <w:pPr>
            <w:pStyle w:val="TOC1"/>
            <w:tabs>
              <w:tab w:val="right" w:leader="dot" w:pos="8210"/>
            </w:tabs>
            <w:rPr>
              <w:rFonts w:eastAsiaTheme="minorEastAsia"/>
              <w:noProof/>
              <w:sz w:val="22"/>
              <w:szCs w:val="22"/>
              <w:lang w:eastAsia="en-GB"/>
            </w:rPr>
          </w:pPr>
          <w:hyperlink w:anchor="_Toc399853981" w:history="1">
            <w:r w:rsidR="00162398" w:rsidRPr="00E636AC">
              <w:rPr>
                <w:rStyle w:val="Hyperlink"/>
                <w:noProof/>
              </w:rPr>
              <w:t>Bibliography I</w:t>
            </w:r>
            <w:r w:rsidR="00162398">
              <w:rPr>
                <w:noProof/>
                <w:webHidden/>
              </w:rPr>
              <w:tab/>
            </w:r>
            <w:r w:rsidR="00162398">
              <w:rPr>
                <w:noProof/>
                <w:webHidden/>
              </w:rPr>
              <w:fldChar w:fldCharType="begin"/>
            </w:r>
            <w:r w:rsidR="00162398">
              <w:rPr>
                <w:noProof/>
                <w:webHidden/>
              </w:rPr>
              <w:instrText xml:space="preserve"> PAGEREF _Toc399853981 \h </w:instrText>
            </w:r>
            <w:r w:rsidR="00162398">
              <w:rPr>
                <w:noProof/>
                <w:webHidden/>
              </w:rPr>
            </w:r>
            <w:r w:rsidR="00162398">
              <w:rPr>
                <w:noProof/>
                <w:webHidden/>
              </w:rPr>
              <w:fldChar w:fldCharType="separate"/>
            </w:r>
            <w:r w:rsidR="00EE114F">
              <w:rPr>
                <w:noProof/>
                <w:webHidden/>
              </w:rPr>
              <w:t>89</w:t>
            </w:r>
            <w:r w:rsidR="00162398">
              <w:rPr>
                <w:noProof/>
                <w:webHidden/>
              </w:rPr>
              <w:fldChar w:fldCharType="end"/>
            </w:r>
          </w:hyperlink>
        </w:p>
        <w:p w14:paraId="1F4BD3F9" w14:textId="77777777" w:rsidR="00162398" w:rsidRDefault="008A25CD">
          <w:pPr>
            <w:pStyle w:val="TOC2"/>
            <w:tabs>
              <w:tab w:val="right" w:leader="dot" w:pos="8210"/>
            </w:tabs>
            <w:rPr>
              <w:rFonts w:eastAsiaTheme="minorEastAsia"/>
              <w:noProof/>
              <w:sz w:val="22"/>
              <w:szCs w:val="22"/>
              <w:lang w:eastAsia="en-GB"/>
            </w:rPr>
          </w:pPr>
          <w:hyperlink w:anchor="_Toc399853982" w:history="1">
            <w:r w:rsidR="00162398" w:rsidRPr="00E636AC">
              <w:rPr>
                <w:rStyle w:val="Hyperlink"/>
                <w:noProof/>
              </w:rPr>
              <w:t>Primary Sources</w:t>
            </w:r>
            <w:r w:rsidR="00162398">
              <w:rPr>
                <w:noProof/>
                <w:webHidden/>
              </w:rPr>
              <w:tab/>
            </w:r>
            <w:r w:rsidR="00162398">
              <w:rPr>
                <w:noProof/>
                <w:webHidden/>
              </w:rPr>
              <w:fldChar w:fldCharType="begin"/>
            </w:r>
            <w:r w:rsidR="00162398">
              <w:rPr>
                <w:noProof/>
                <w:webHidden/>
              </w:rPr>
              <w:instrText xml:space="preserve"> PAGEREF _Toc399853982 \h </w:instrText>
            </w:r>
            <w:r w:rsidR="00162398">
              <w:rPr>
                <w:noProof/>
                <w:webHidden/>
              </w:rPr>
            </w:r>
            <w:r w:rsidR="00162398">
              <w:rPr>
                <w:noProof/>
                <w:webHidden/>
              </w:rPr>
              <w:fldChar w:fldCharType="separate"/>
            </w:r>
            <w:r w:rsidR="00EE114F">
              <w:rPr>
                <w:noProof/>
                <w:webHidden/>
              </w:rPr>
              <w:t>89</w:t>
            </w:r>
            <w:r w:rsidR="00162398">
              <w:rPr>
                <w:noProof/>
                <w:webHidden/>
              </w:rPr>
              <w:fldChar w:fldCharType="end"/>
            </w:r>
          </w:hyperlink>
        </w:p>
        <w:p w14:paraId="3B0FBAE5" w14:textId="77777777" w:rsidR="00162398" w:rsidRDefault="008A25CD">
          <w:pPr>
            <w:pStyle w:val="TOC1"/>
            <w:tabs>
              <w:tab w:val="right" w:leader="dot" w:pos="8210"/>
            </w:tabs>
            <w:rPr>
              <w:rFonts w:eastAsiaTheme="minorEastAsia"/>
              <w:noProof/>
              <w:sz w:val="22"/>
              <w:szCs w:val="22"/>
              <w:lang w:eastAsia="en-GB"/>
            </w:rPr>
          </w:pPr>
          <w:hyperlink w:anchor="_Toc399853983" w:history="1">
            <w:r w:rsidR="00162398" w:rsidRPr="00E636AC">
              <w:rPr>
                <w:rStyle w:val="Hyperlink"/>
                <w:noProof/>
              </w:rPr>
              <w:t>Interviews</w:t>
            </w:r>
            <w:r w:rsidR="00162398">
              <w:rPr>
                <w:noProof/>
                <w:webHidden/>
              </w:rPr>
              <w:tab/>
            </w:r>
            <w:r w:rsidR="00162398">
              <w:rPr>
                <w:noProof/>
                <w:webHidden/>
              </w:rPr>
              <w:fldChar w:fldCharType="begin"/>
            </w:r>
            <w:r w:rsidR="00162398">
              <w:rPr>
                <w:noProof/>
                <w:webHidden/>
              </w:rPr>
              <w:instrText xml:space="preserve"> PAGEREF _Toc399853983 \h </w:instrText>
            </w:r>
            <w:r w:rsidR="00162398">
              <w:rPr>
                <w:noProof/>
                <w:webHidden/>
              </w:rPr>
            </w:r>
            <w:r w:rsidR="00162398">
              <w:rPr>
                <w:noProof/>
                <w:webHidden/>
              </w:rPr>
              <w:fldChar w:fldCharType="separate"/>
            </w:r>
            <w:r w:rsidR="00EE114F">
              <w:rPr>
                <w:noProof/>
                <w:webHidden/>
              </w:rPr>
              <w:t>89</w:t>
            </w:r>
            <w:r w:rsidR="00162398">
              <w:rPr>
                <w:noProof/>
                <w:webHidden/>
              </w:rPr>
              <w:fldChar w:fldCharType="end"/>
            </w:r>
          </w:hyperlink>
        </w:p>
        <w:p w14:paraId="6581A8F3" w14:textId="77777777" w:rsidR="00162398" w:rsidRDefault="008A25CD">
          <w:pPr>
            <w:pStyle w:val="TOC1"/>
            <w:tabs>
              <w:tab w:val="right" w:leader="dot" w:pos="8210"/>
            </w:tabs>
            <w:rPr>
              <w:rFonts w:eastAsiaTheme="minorEastAsia"/>
              <w:noProof/>
              <w:sz w:val="22"/>
              <w:szCs w:val="22"/>
              <w:lang w:eastAsia="en-GB"/>
            </w:rPr>
          </w:pPr>
          <w:hyperlink w:anchor="_Toc399853984" w:history="1">
            <w:r w:rsidR="00162398" w:rsidRPr="00E636AC">
              <w:rPr>
                <w:rStyle w:val="Hyperlink"/>
                <w:noProof/>
                <w:lang w:val="nl-NL"/>
              </w:rPr>
              <w:t>Bibliography II</w:t>
            </w:r>
            <w:r w:rsidR="00162398">
              <w:rPr>
                <w:noProof/>
                <w:webHidden/>
              </w:rPr>
              <w:tab/>
            </w:r>
            <w:r w:rsidR="00162398">
              <w:rPr>
                <w:noProof/>
                <w:webHidden/>
              </w:rPr>
              <w:fldChar w:fldCharType="begin"/>
            </w:r>
            <w:r w:rsidR="00162398">
              <w:rPr>
                <w:noProof/>
                <w:webHidden/>
              </w:rPr>
              <w:instrText xml:space="preserve"> PAGEREF _Toc399853984 \h </w:instrText>
            </w:r>
            <w:r w:rsidR="00162398">
              <w:rPr>
                <w:noProof/>
                <w:webHidden/>
              </w:rPr>
            </w:r>
            <w:r w:rsidR="00162398">
              <w:rPr>
                <w:noProof/>
                <w:webHidden/>
              </w:rPr>
              <w:fldChar w:fldCharType="separate"/>
            </w:r>
            <w:r w:rsidR="00EE114F">
              <w:rPr>
                <w:noProof/>
                <w:webHidden/>
              </w:rPr>
              <w:t>90</w:t>
            </w:r>
            <w:r w:rsidR="00162398">
              <w:rPr>
                <w:noProof/>
                <w:webHidden/>
              </w:rPr>
              <w:fldChar w:fldCharType="end"/>
            </w:r>
          </w:hyperlink>
        </w:p>
        <w:p w14:paraId="3A3B503D" w14:textId="77777777" w:rsidR="00162398" w:rsidRDefault="008A25CD">
          <w:pPr>
            <w:pStyle w:val="TOC2"/>
            <w:tabs>
              <w:tab w:val="right" w:leader="dot" w:pos="8210"/>
            </w:tabs>
            <w:rPr>
              <w:rFonts w:eastAsiaTheme="minorEastAsia"/>
              <w:noProof/>
              <w:sz w:val="22"/>
              <w:szCs w:val="22"/>
              <w:lang w:eastAsia="en-GB"/>
            </w:rPr>
          </w:pPr>
          <w:hyperlink w:anchor="_Toc399853985" w:history="1">
            <w:r w:rsidR="00162398" w:rsidRPr="00E636AC">
              <w:rPr>
                <w:rStyle w:val="Hyperlink"/>
                <w:noProof/>
              </w:rPr>
              <w:t>Appendix A</w:t>
            </w:r>
            <w:r w:rsidR="00162398">
              <w:rPr>
                <w:noProof/>
                <w:webHidden/>
              </w:rPr>
              <w:tab/>
            </w:r>
            <w:r w:rsidR="00162398">
              <w:rPr>
                <w:noProof/>
                <w:webHidden/>
              </w:rPr>
              <w:fldChar w:fldCharType="begin"/>
            </w:r>
            <w:r w:rsidR="00162398">
              <w:rPr>
                <w:noProof/>
                <w:webHidden/>
              </w:rPr>
              <w:instrText xml:space="preserve"> PAGEREF _Toc399853985 \h </w:instrText>
            </w:r>
            <w:r w:rsidR="00162398">
              <w:rPr>
                <w:noProof/>
                <w:webHidden/>
              </w:rPr>
            </w:r>
            <w:r w:rsidR="00162398">
              <w:rPr>
                <w:noProof/>
                <w:webHidden/>
              </w:rPr>
              <w:fldChar w:fldCharType="separate"/>
            </w:r>
            <w:r w:rsidR="00EE114F">
              <w:rPr>
                <w:noProof/>
                <w:webHidden/>
              </w:rPr>
              <w:t>94</w:t>
            </w:r>
            <w:r w:rsidR="00162398">
              <w:rPr>
                <w:noProof/>
                <w:webHidden/>
              </w:rPr>
              <w:fldChar w:fldCharType="end"/>
            </w:r>
          </w:hyperlink>
        </w:p>
        <w:p w14:paraId="10820576" w14:textId="77777777" w:rsidR="00162398" w:rsidRDefault="008A25CD">
          <w:pPr>
            <w:pStyle w:val="TOC3"/>
            <w:tabs>
              <w:tab w:val="right" w:leader="dot" w:pos="8210"/>
            </w:tabs>
            <w:rPr>
              <w:rFonts w:eastAsiaTheme="minorEastAsia"/>
              <w:noProof/>
              <w:sz w:val="22"/>
              <w:szCs w:val="22"/>
              <w:lang w:eastAsia="en-GB"/>
            </w:rPr>
          </w:pPr>
          <w:hyperlink w:anchor="_Toc399853986" w:history="1">
            <w:r w:rsidR="00162398" w:rsidRPr="00E636AC">
              <w:rPr>
                <w:rStyle w:val="Hyperlink"/>
                <w:noProof/>
                <w:lang w:val="en-US"/>
              </w:rPr>
              <w:t>Information for participants in my research</w:t>
            </w:r>
            <w:r w:rsidR="00162398">
              <w:rPr>
                <w:noProof/>
                <w:webHidden/>
              </w:rPr>
              <w:tab/>
            </w:r>
            <w:r w:rsidR="00162398">
              <w:rPr>
                <w:noProof/>
                <w:webHidden/>
              </w:rPr>
              <w:fldChar w:fldCharType="begin"/>
            </w:r>
            <w:r w:rsidR="00162398">
              <w:rPr>
                <w:noProof/>
                <w:webHidden/>
              </w:rPr>
              <w:instrText xml:space="preserve"> PAGEREF _Toc399853986 \h </w:instrText>
            </w:r>
            <w:r w:rsidR="00162398">
              <w:rPr>
                <w:noProof/>
                <w:webHidden/>
              </w:rPr>
            </w:r>
            <w:r w:rsidR="00162398">
              <w:rPr>
                <w:noProof/>
                <w:webHidden/>
              </w:rPr>
              <w:fldChar w:fldCharType="separate"/>
            </w:r>
            <w:r w:rsidR="00EE114F">
              <w:rPr>
                <w:noProof/>
                <w:webHidden/>
              </w:rPr>
              <w:t>94</w:t>
            </w:r>
            <w:r w:rsidR="00162398">
              <w:rPr>
                <w:noProof/>
                <w:webHidden/>
              </w:rPr>
              <w:fldChar w:fldCharType="end"/>
            </w:r>
          </w:hyperlink>
        </w:p>
        <w:p w14:paraId="6718366A" w14:textId="77777777" w:rsidR="00162398" w:rsidRDefault="008A25CD">
          <w:pPr>
            <w:pStyle w:val="TOC2"/>
            <w:tabs>
              <w:tab w:val="right" w:leader="dot" w:pos="8210"/>
            </w:tabs>
            <w:rPr>
              <w:rFonts w:eastAsiaTheme="minorEastAsia"/>
              <w:noProof/>
              <w:sz w:val="22"/>
              <w:szCs w:val="22"/>
              <w:lang w:eastAsia="en-GB"/>
            </w:rPr>
          </w:pPr>
          <w:hyperlink w:anchor="_Toc399853987" w:history="1">
            <w:r w:rsidR="00162398" w:rsidRPr="00E636AC">
              <w:rPr>
                <w:rStyle w:val="Hyperlink"/>
                <w:noProof/>
              </w:rPr>
              <w:t>Appendix B</w:t>
            </w:r>
            <w:r w:rsidR="00162398">
              <w:rPr>
                <w:noProof/>
                <w:webHidden/>
              </w:rPr>
              <w:tab/>
            </w:r>
            <w:r w:rsidR="00162398">
              <w:rPr>
                <w:noProof/>
                <w:webHidden/>
              </w:rPr>
              <w:fldChar w:fldCharType="begin"/>
            </w:r>
            <w:r w:rsidR="00162398">
              <w:rPr>
                <w:noProof/>
                <w:webHidden/>
              </w:rPr>
              <w:instrText xml:space="preserve"> PAGEREF _Toc399853987 \h </w:instrText>
            </w:r>
            <w:r w:rsidR="00162398">
              <w:rPr>
                <w:noProof/>
                <w:webHidden/>
              </w:rPr>
            </w:r>
            <w:r w:rsidR="00162398">
              <w:rPr>
                <w:noProof/>
                <w:webHidden/>
              </w:rPr>
              <w:fldChar w:fldCharType="separate"/>
            </w:r>
            <w:r w:rsidR="00EE114F">
              <w:rPr>
                <w:noProof/>
                <w:webHidden/>
              </w:rPr>
              <w:t>97</w:t>
            </w:r>
            <w:r w:rsidR="00162398">
              <w:rPr>
                <w:noProof/>
                <w:webHidden/>
              </w:rPr>
              <w:fldChar w:fldCharType="end"/>
            </w:r>
          </w:hyperlink>
        </w:p>
        <w:p w14:paraId="26EC6357" w14:textId="77777777" w:rsidR="00162398" w:rsidRDefault="008A25CD">
          <w:pPr>
            <w:pStyle w:val="TOC3"/>
            <w:tabs>
              <w:tab w:val="right" w:leader="dot" w:pos="8210"/>
            </w:tabs>
            <w:rPr>
              <w:rFonts w:eastAsiaTheme="minorEastAsia"/>
              <w:noProof/>
              <w:sz w:val="22"/>
              <w:szCs w:val="22"/>
              <w:lang w:eastAsia="en-GB"/>
            </w:rPr>
          </w:pPr>
          <w:hyperlink w:anchor="_Toc399853988" w:history="1">
            <w:r w:rsidR="00162398" w:rsidRPr="00E636AC">
              <w:rPr>
                <w:rStyle w:val="Hyperlink"/>
                <w:noProof/>
              </w:rPr>
              <w:t>List of Interviewees</w:t>
            </w:r>
            <w:r w:rsidR="00162398">
              <w:rPr>
                <w:noProof/>
                <w:webHidden/>
              </w:rPr>
              <w:tab/>
            </w:r>
            <w:r w:rsidR="00162398">
              <w:rPr>
                <w:noProof/>
                <w:webHidden/>
              </w:rPr>
              <w:fldChar w:fldCharType="begin"/>
            </w:r>
            <w:r w:rsidR="00162398">
              <w:rPr>
                <w:noProof/>
                <w:webHidden/>
              </w:rPr>
              <w:instrText xml:space="preserve"> PAGEREF _Toc399853988 \h </w:instrText>
            </w:r>
            <w:r w:rsidR="00162398">
              <w:rPr>
                <w:noProof/>
                <w:webHidden/>
              </w:rPr>
            </w:r>
            <w:r w:rsidR="00162398">
              <w:rPr>
                <w:noProof/>
                <w:webHidden/>
              </w:rPr>
              <w:fldChar w:fldCharType="separate"/>
            </w:r>
            <w:r w:rsidR="00EE114F">
              <w:rPr>
                <w:noProof/>
                <w:webHidden/>
              </w:rPr>
              <w:t>97</w:t>
            </w:r>
            <w:r w:rsidR="00162398">
              <w:rPr>
                <w:noProof/>
                <w:webHidden/>
              </w:rPr>
              <w:fldChar w:fldCharType="end"/>
            </w:r>
          </w:hyperlink>
        </w:p>
        <w:p w14:paraId="55ABCA7C" w14:textId="77777777" w:rsidR="00B823CD" w:rsidRDefault="00B823CD">
          <w:r>
            <w:rPr>
              <w:b/>
              <w:bCs/>
              <w:lang w:val="nl-NL"/>
            </w:rPr>
            <w:fldChar w:fldCharType="end"/>
          </w:r>
        </w:p>
      </w:sdtContent>
    </w:sdt>
    <w:p w14:paraId="3A83D4A2" w14:textId="77777777" w:rsidR="00285694" w:rsidRDefault="00285694">
      <w:pPr>
        <w:rPr>
          <w:rFonts w:asciiTheme="majorHAnsi" w:eastAsiaTheme="majorEastAsia" w:hAnsiTheme="majorHAnsi" w:cstheme="majorBidi"/>
          <w:b/>
          <w:bCs/>
          <w:sz w:val="28"/>
          <w:szCs w:val="28"/>
        </w:rPr>
      </w:pPr>
    </w:p>
    <w:p w14:paraId="6E811FAB" w14:textId="77777777" w:rsidR="00285694" w:rsidRDefault="00285694" w:rsidP="00D757C0">
      <w:pPr>
        <w:pStyle w:val="Heading1"/>
      </w:pPr>
    </w:p>
    <w:p w14:paraId="6AA8D4A3" w14:textId="77777777" w:rsidR="00285694" w:rsidRDefault="00285694" w:rsidP="00D757C0">
      <w:pPr>
        <w:pStyle w:val="Heading1"/>
      </w:pPr>
    </w:p>
    <w:p w14:paraId="69F2523F" w14:textId="77777777" w:rsidR="00BA06B2" w:rsidRDefault="00BA06B2" w:rsidP="00D757C0">
      <w:pPr>
        <w:pStyle w:val="Heading1"/>
        <w:sectPr w:rsidR="00BA06B2" w:rsidSect="00E96218">
          <w:headerReference w:type="first" r:id="rId14"/>
          <w:pgSz w:w="11906" w:h="16838" w:code="9"/>
          <w:pgMar w:top="1418" w:right="1418" w:bottom="1418" w:left="2268" w:header="709" w:footer="709" w:gutter="0"/>
          <w:pgNumType w:start="4"/>
          <w:cols w:space="708"/>
          <w:titlePg/>
          <w:docGrid w:linePitch="360"/>
        </w:sectPr>
      </w:pPr>
    </w:p>
    <w:p w14:paraId="104A1D59" w14:textId="77777777" w:rsidR="00A02E98" w:rsidRPr="00D757C0" w:rsidRDefault="00A02E98" w:rsidP="00D757C0">
      <w:pPr>
        <w:pStyle w:val="Heading1"/>
      </w:pPr>
      <w:bookmarkStart w:id="0" w:name="_Toc399853902"/>
      <w:r w:rsidRPr="00D757C0">
        <w:lastRenderedPageBreak/>
        <w:t>Chapter One: Introduction</w:t>
      </w:r>
      <w:bookmarkEnd w:id="0"/>
    </w:p>
    <w:p w14:paraId="06548660" w14:textId="77777777" w:rsidR="00A02E98" w:rsidRDefault="00A02E98" w:rsidP="002B5C98">
      <w:pPr>
        <w:jc w:val="center"/>
      </w:pPr>
    </w:p>
    <w:p w14:paraId="73B3B656" w14:textId="77777777" w:rsidR="00A02E98" w:rsidRDefault="00A02E98" w:rsidP="00FF3B8B">
      <w:pPr>
        <w:pStyle w:val="Heading2"/>
      </w:pPr>
      <w:bookmarkStart w:id="1" w:name="_Toc399853903"/>
      <w:r w:rsidRPr="00D757C0">
        <w:t>Problem Indication</w:t>
      </w:r>
      <w:bookmarkEnd w:id="1"/>
    </w:p>
    <w:p w14:paraId="5066FA8D" w14:textId="77777777" w:rsidR="00FF3B8B" w:rsidRPr="00FF3B8B" w:rsidRDefault="00FF3B8B" w:rsidP="00FF3B8B">
      <w:pPr>
        <w:pStyle w:val="NoSpacing"/>
      </w:pPr>
    </w:p>
    <w:p w14:paraId="19A6D010" w14:textId="77777777" w:rsidR="00A02E98" w:rsidRDefault="00784578" w:rsidP="00A02E98">
      <w:pPr>
        <w:pStyle w:val="NoSpacing"/>
        <w:spacing w:line="480" w:lineRule="auto"/>
      </w:pPr>
      <w:r>
        <w:t>My own position as a – non-practising – astrologer</w:t>
      </w:r>
      <w:r w:rsidR="00A02E98">
        <w:t xml:space="preserve"> with an academic background </w:t>
      </w:r>
      <w:proofErr w:type="gramStart"/>
      <w:r w:rsidR="00A02E98">
        <w:t>( I</w:t>
      </w:r>
      <w:proofErr w:type="gramEnd"/>
      <w:r w:rsidR="00A02E98">
        <w:t xml:space="preserve"> studied history at the </w:t>
      </w:r>
      <w:proofErr w:type="spellStart"/>
      <w:r w:rsidR="00A02E98">
        <w:t>Vr</w:t>
      </w:r>
      <w:r w:rsidR="00350AD8">
        <w:t>ije</w:t>
      </w:r>
      <w:proofErr w:type="spellEnd"/>
      <w:r w:rsidR="00350AD8">
        <w:t xml:space="preserve"> </w:t>
      </w:r>
      <w:proofErr w:type="spellStart"/>
      <w:r w:rsidR="00350AD8">
        <w:t>Universiteit</w:t>
      </w:r>
      <w:proofErr w:type="spellEnd"/>
      <w:r w:rsidR="00350AD8">
        <w:t>, Amsterdam in</w:t>
      </w:r>
      <w:r w:rsidR="00A02E98">
        <w:t xml:space="preserve"> the late 1970s to early 1980s) has often led me into situations of confusion. </w:t>
      </w:r>
      <w:r w:rsidR="0086144B">
        <w:t>One could say that this is a twofold confusion</w:t>
      </w:r>
      <w:r w:rsidR="00A02E98">
        <w:t>. The external world often does not understand my fascination</w:t>
      </w:r>
      <w:r w:rsidR="0086144B">
        <w:t xml:space="preserve"> with astrology, while</w:t>
      </w:r>
      <w:r w:rsidR="00A02E98">
        <w:t xml:space="preserve"> I do not understand why it is so difficult t</w:t>
      </w:r>
      <w:r w:rsidR="0086144B">
        <w:t>o openly discuss my attraction to it</w:t>
      </w:r>
      <w:r w:rsidR="00A02E98">
        <w:t>. In particular</w:t>
      </w:r>
      <w:r w:rsidR="0086144B">
        <w:t>,</w:t>
      </w:r>
      <w:r w:rsidR="00D30FD5">
        <w:t xml:space="preserve"> </w:t>
      </w:r>
      <w:r w:rsidR="00A02E98">
        <w:t>my old university friends reacted with astonishment and often overt hostility w</w:t>
      </w:r>
      <w:r w:rsidR="0086144B">
        <w:t>hen I began studying astrology. They implied</w:t>
      </w:r>
      <w:r w:rsidR="00A02E98">
        <w:t xml:space="preserve"> th</w:t>
      </w:r>
      <w:r w:rsidR="0086144B">
        <w:t>at my interest was not 'normal', certainly</w:t>
      </w:r>
      <w:r w:rsidR="00A02E98">
        <w:t xml:space="preserve"> not for someone with an academic educ</w:t>
      </w:r>
      <w:r w:rsidR="0086144B">
        <w:t>ation who should know better. I</w:t>
      </w:r>
      <w:r w:rsidR="00A02E98">
        <w:t xml:space="preserve"> still </w:t>
      </w:r>
      <w:r w:rsidR="0086144B">
        <w:t xml:space="preserve">saw myself as </w:t>
      </w:r>
      <w:r w:rsidR="00A02E98">
        <w:t>the same critically engaged person I always had been, but my criti</w:t>
      </w:r>
      <w:r w:rsidR="00350AD8">
        <w:t>cal skills were suddenly called into question</w:t>
      </w:r>
      <w:r w:rsidR="0086144B">
        <w:t>. This subjective experience provides</w:t>
      </w:r>
      <w:r w:rsidR="00A02E98">
        <w:t xml:space="preserve"> the rationale for this research project.</w:t>
      </w:r>
    </w:p>
    <w:p w14:paraId="2F88AB50" w14:textId="77777777" w:rsidR="00FF3B8B" w:rsidRDefault="00FF3B8B" w:rsidP="00FF3B8B">
      <w:pPr>
        <w:pStyle w:val="Heading2"/>
        <w:rPr>
          <w:rFonts w:asciiTheme="minorHAnsi" w:eastAsiaTheme="minorHAnsi" w:hAnsiTheme="minorHAnsi" w:cstheme="minorBidi"/>
          <w:b w:val="0"/>
          <w:bCs w:val="0"/>
          <w:sz w:val="24"/>
          <w:szCs w:val="24"/>
        </w:rPr>
      </w:pPr>
    </w:p>
    <w:p w14:paraId="2920EA11" w14:textId="77777777" w:rsidR="00A02E98" w:rsidRDefault="00A02E98" w:rsidP="00FF3B8B">
      <w:pPr>
        <w:pStyle w:val="Heading2"/>
      </w:pPr>
      <w:bookmarkStart w:id="2" w:name="_Toc399853904"/>
      <w:r w:rsidRPr="00D757C0">
        <w:t>Scope</w:t>
      </w:r>
      <w:bookmarkEnd w:id="2"/>
    </w:p>
    <w:p w14:paraId="6EC04505" w14:textId="77777777" w:rsidR="00FF3B8B" w:rsidRPr="00FF3B8B" w:rsidRDefault="00FF3B8B" w:rsidP="00FF3B8B">
      <w:pPr>
        <w:pStyle w:val="NoSpacing"/>
      </w:pPr>
    </w:p>
    <w:p w14:paraId="6124CF85" w14:textId="77777777" w:rsidR="00A02E98" w:rsidRDefault="00A02E98" w:rsidP="00A02E98">
      <w:pPr>
        <w:pStyle w:val="NoSpacing"/>
        <w:spacing w:line="480" w:lineRule="auto"/>
      </w:pPr>
      <w:r>
        <w:t xml:space="preserve">The question </w:t>
      </w:r>
      <w:r w:rsidR="0086144B">
        <w:t>of what</w:t>
      </w:r>
      <w:r>
        <w:t xml:space="preserve"> 'normality' </w:t>
      </w:r>
      <w:r w:rsidR="0086144B">
        <w:t xml:space="preserve">is </w:t>
      </w:r>
      <w:r>
        <w:t xml:space="preserve">was too broad and complicated </w:t>
      </w:r>
      <w:r w:rsidR="00350AD8">
        <w:t xml:space="preserve">for me </w:t>
      </w:r>
      <w:r>
        <w:t xml:space="preserve">to answer. Yet I noted that Nicholas Campion concluded </w:t>
      </w:r>
      <w:r>
        <w:rPr>
          <w:i/>
        </w:rPr>
        <w:t>Astrology and Popular Religion in the Modern West</w:t>
      </w:r>
      <w:r w:rsidR="0086144B">
        <w:t xml:space="preserve"> with a chapter that</w:t>
      </w:r>
      <w:r>
        <w:t xml:space="preserve"> addressed 'Modernity and Normality'.</w:t>
      </w:r>
      <w:r w:rsidR="008B41E8" w:rsidRPr="008B41E8">
        <w:rPr>
          <w:rStyle w:val="FootnoteReference"/>
        </w:rPr>
        <w:t xml:space="preserve"> </w:t>
      </w:r>
      <w:r w:rsidR="008B41E8">
        <w:rPr>
          <w:rStyle w:val="FootnoteReference"/>
        </w:rPr>
        <w:footnoteReference w:id="1"/>
      </w:r>
      <w:r>
        <w:t xml:space="preserve"> The question of '</w:t>
      </w:r>
      <w:r w:rsidR="0086144B">
        <w:t>normality' was, then, evidently</w:t>
      </w:r>
      <w:r>
        <w:t xml:space="preserve"> a plausible subject to study. I decided to investigate my own experiences and </w:t>
      </w:r>
      <w:r w:rsidR="0086144B">
        <w:t xml:space="preserve">to </w:t>
      </w:r>
      <w:r>
        <w:t xml:space="preserve">relate them to those of a few others who found themselves in similar circumstances. </w:t>
      </w:r>
      <w:r w:rsidR="0086144B">
        <w:t xml:space="preserve">This involved a break </w:t>
      </w:r>
      <w:r w:rsidR="0086144B">
        <w:lastRenderedPageBreak/>
        <w:t>from</w:t>
      </w:r>
      <w:r w:rsidR="00350AD8">
        <w:t xml:space="preserve"> my historical methodology</w:t>
      </w:r>
      <w:r>
        <w:t xml:space="preserve"> of obser</w:t>
      </w:r>
      <w:r w:rsidR="0086144B">
        <w:t>ving my subject from a distance.</w:t>
      </w:r>
      <w:r>
        <w:t xml:space="preserve"> I realised that in order to understand astrology's position within contemporary Western </w:t>
      </w:r>
      <w:r w:rsidR="00350AD8">
        <w:t>society, subjectivity was not a</w:t>
      </w:r>
      <w:r>
        <w:t xml:space="preserve"> hindr</w:t>
      </w:r>
      <w:r w:rsidR="0086144B">
        <w:t>ance but was instead an asset in exploring a domain that</w:t>
      </w:r>
      <w:r>
        <w:t>, according to Campion, 'has almost completely escaped examination by modern scholars.</w:t>
      </w:r>
      <w:r w:rsidR="00547211">
        <w:t>'</w:t>
      </w:r>
      <w:r>
        <w:rPr>
          <w:rStyle w:val="FootnoteReference"/>
        </w:rPr>
        <w:footnoteReference w:id="2"/>
      </w:r>
    </w:p>
    <w:p w14:paraId="5C3A0126" w14:textId="77777777" w:rsidR="00784578" w:rsidRDefault="00784578" w:rsidP="00A02E98">
      <w:pPr>
        <w:pStyle w:val="NoSpacing"/>
        <w:spacing w:line="480" w:lineRule="auto"/>
      </w:pPr>
    </w:p>
    <w:p w14:paraId="384AF4DC" w14:textId="77777777" w:rsidR="00A02E98" w:rsidRDefault="00A02E98" w:rsidP="00A02E98">
      <w:pPr>
        <w:pStyle w:val="NoSpacing"/>
        <w:spacing w:line="480" w:lineRule="auto"/>
      </w:pPr>
      <w:r>
        <w:t>Campion defines a</w:t>
      </w:r>
      <w:r w:rsidR="0086144B">
        <w:t>strology a</w:t>
      </w:r>
      <w:r>
        <w:t xml:space="preserve">s 'the study and practice of the presumed relationship between the celestial bodies and events on earth', </w:t>
      </w:r>
      <w:r w:rsidR="0086144B">
        <w:t xml:space="preserve">and argues that it </w:t>
      </w:r>
      <w:r>
        <w:t>holds a dichotomous position within</w:t>
      </w:r>
      <w:r w:rsidR="0086144B">
        <w:t xml:space="preserve"> contemporary culture</w:t>
      </w:r>
      <w:r>
        <w:t>.</w:t>
      </w:r>
      <w:r>
        <w:rPr>
          <w:rStyle w:val="FootnoteReference"/>
        </w:rPr>
        <w:footnoteReference w:id="3"/>
      </w:r>
      <w:r w:rsidR="001D3EC4">
        <w:t xml:space="preserve"> </w:t>
      </w:r>
      <w:r w:rsidR="0086144B">
        <w:t xml:space="preserve">He asserts that it is popular at the level </w:t>
      </w:r>
      <w:r>
        <w:t xml:space="preserve">of common culture, but rejected at an academic and intellectual level. </w:t>
      </w:r>
      <w:r w:rsidR="0086144B">
        <w:t>I wondered how</w:t>
      </w:r>
      <w:r>
        <w:t xml:space="preserve"> this rejection influence</w:t>
      </w:r>
      <w:r w:rsidR="0086144B">
        <w:t>d</w:t>
      </w:r>
      <w:r>
        <w:t xml:space="preserve"> the experiences of other astrologers with an </w:t>
      </w:r>
      <w:r w:rsidR="0086144B">
        <w:t xml:space="preserve">academic education, and why </w:t>
      </w:r>
      <w:r>
        <w:t>they continue</w:t>
      </w:r>
      <w:r w:rsidR="0086144B">
        <w:t>d</w:t>
      </w:r>
      <w:r>
        <w:t xml:space="preserve"> an astrological ca</w:t>
      </w:r>
      <w:r w:rsidR="00784578">
        <w:t>reer (or interest</w:t>
      </w:r>
      <w:r>
        <w:t>) in the f</w:t>
      </w:r>
      <w:r w:rsidR="009C7AB1">
        <w:t xml:space="preserve">ace of it. </w:t>
      </w:r>
      <w:r>
        <w:t>What can this dichotomy reveal about astrology, astrologers and contemporary society?</w:t>
      </w:r>
    </w:p>
    <w:p w14:paraId="2EA05E89" w14:textId="77777777" w:rsidR="00A02E98" w:rsidRDefault="00A02E98" w:rsidP="00A02E98">
      <w:pPr>
        <w:pStyle w:val="NoSpacing"/>
        <w:spacing w:line="480" w:lineRule="auto"/>
      </w:pPr>
    </w:p>
    <w:p w14:paraId="5957739A" w14:textId="77777777" w:rsidR="00A02E98" w:rsidRDefault="00A02E98" w:rsidP="00FF3B8B">
      <w:pPr>
        <w:pStyle w:val="Heading2"/>
      </w:pPr>
      <w:bookmarkStart w:id="3" w:name="_Toc399853905"/>
      <w:r w:rsidRPr="00D757C0">
        <w:t>Theoretical Relevancy</w:t>
      </w:r>
      <w:bookmarkEnd w:id="3"/>
    </w:p>
    <w:p w14:paraId="0AFABFE1" w14:textId="77777777" w:rsidR="00FF3B8B" w:rsidRPr="00FF3B8B" w:rsidRDefault="00FF3B8B" w:rsidP="00FF3B8B">
      <w:pPr>
        <w:pStyle w:val="NoSpacing"/>
      </w:pPr>
    </w:p>
    <w:p w14:paraId="509FC18D" w14:textId="77777777" w:rsidR="00A02E98" w:rsidRDefault="00784578" w:rsidP="00A02E98">
      <w:pPr>
        <w:pStyle w:val="NoSpacing"/>
        <w:spacing w:line="480" w:lineRule="auto"/>
      </w:pPr>
      <w:r>
        <w:t>If one takes</w:t>
      </w:r>
      <w:r w:rsidR="00A02E98">
        <w:t xml:space="preserve"> Campion's observation of a</w:t>
      </w:r>
      <w:r>
        <w:t xml:space="preserve"> dichotomy between popular and</w:t>
      </w:r>
      <w:r w:rsidR="00A02E98">
        <w:t xml:space="preserve"> intellectual culture </w:t>
      </w:r>
      <w:r>
        <w:t xml:space="preserve">as a premise </w:t>
      </w:r>
      <w:r w:rsidR="00A02E98">
        <w:t>in relation to astrology, then an inquiry into this split might demonst</w:t>
      </w:r>
      <w:r w:rsidR="009C7AB1">
        <w:t xml:space="preserve">rate specific features of both </w:t>
      </w:r>
      <w:r w:rsidR="00A02E98">
        <w:t>astrology and culture. C</w:t>
      </w:r>
      <w:r w:rsidR="009C7AB1">
        <w:t>an an ethnographical study that</w:t>
      </w:r>
      <w:r w:rsidR="00A02E98">
        <w:t xml:space="preserve"> focuses on a particular group of astrologers</w:t>
      </w:r>
      <w:r w:rsidR="009C7AB1">
        <w:t xml:space="preserve"> who combine the perspectives</w:t>
      </w:r>
      <w:r w:rsidR="00A02E98">
        <w:t xml:space="preserve"> of </w:t>
      </w:r>
      <w:r w:rsidR="009C7AB1">
        <w:t>both academia and astrology</w:t>
      </w:r>
      <w:r w:rsidR="00A02E98">
        <w:t xml:space="preserve"> provide insig</w:t>
      </w:r>
      <w:r w:rsidR="009C7AB1">
        <w:t>hts into</w:t>
      </w:r>
      <w:r w:rsidR="00A02E98">
        <w:t xml:space="preserve"> specific aspect</w:t>
      </w:r>
      <w:r w:rsidR="006479FE">
        <w:t>s</w:t>
      </w:r>
      <w:r w:rsidR="00947142">
        <w:t xml:space="preserve"> of</w:t>
      </w:r>
      <w:r w:rsidR="0080486F">
        <w:t xml:space="preserve"> contemporary culture? </w:t>
      </w:r>
      <w:r w:rsidR="00944C3B">
        <w:t>It is assumed that an</w:t>
      </w:r>
      <w:r w:rsidR="0080486F">
        <w:t xml:space="preserve"> insider view, combining </w:t>
      </w:r>
      <w:r w:rsidR="0080486F">
        <w:lastRenderedPageBreak/>
        <w:t xml:space="preserve">astrology with an academic education, </w:t>
      </w:r>
      <w:r w:rsidR="00BA1DFD">
        <w:t>provide</w:t>
      </w:r>
      <w:r w:rsidR="00944C3B">
        <w:t>s</w:t>
      </w:r>
      <w:r w:rsidR="00BA1DFD">
        <w:t xml:space="preserve"> new perspectives on the s</w:t>
      </w:r>
      <w:r w:rsidR="00944C3B">
        <w:t>upposed gap between both world views.</w:t>
      </w:r>
      <w:r w:rsidR="00D275BC">
        <w:t xml:space="preserve"> </w:t>
      </w:r>
    </w:p>
    <w:p w14:paraId="1BD11B83" w14:textId="77777777" w:rsidR="00A02E98" w:rsidRDefault="00A02E98" w:rsidP="00A02E98">
      <w:pPr>
        <w:pStyle w:val="NoSpacing"/>
        <w:spacing w:line="480" w:lineRule="auto"/>
      </w:pPr>
    </w:p>
    <w:p w14:paraId="40192989" w14:textId="77777777" w:rsidR="00A02E98" w:rsidRDefault="00A02E98" w:rsidP="00FF3B8B">
      <w:pPr>
        <w:pStyle w:val="Heading2"/>
      </w:pPr>
      <w:bookmarkStart w:id="4" w:name="_Toc399853906"/>
      <w:r w:rsidRPr="00523872">
        <w:t>Relevant Theoretical Debate and Sources</w:t>
      </w:r>
      <w:bookmarkEnd w:id="4"/>
    </w:p>
    <w:p w14:paraId="205B4869" w14:textId="77777777" w:rsidR="00FF3B8B" w:rsidRPr="00FF3B8B" w:rsidRDefault="00FF3B8B" w:rsidP="00FF3B8B">
      <w:pPr>
        <w:pStyle w:val="NoSpacing"/>
      </w:pPr>
    </w:p>
    <w:p w14:paraId="68F59D3D" w14:textId="77777777" w:rsidR="00A02E98" w:rsidRDefault="00A02E98" w:rsidP="00A02E98">
      <w:pPr>
        <w:pStyle w:val="NoSpacing"/>
        <w:spacing w:line="480" w:lineRule="auto"/>
      </w:pPr>
      <w:r>
        <w:t>Three different routes into the literature were taken</w:t>
      </w:r>
      <w:r w:rsidR="00BA1DFD">
        <w:t xml:space="preserve"> and are discussed below</w:t>
      </w:r>
      <w:r>
        <w:t xml:space="preserve">: </w:t>
      </w:r>
    </w:p>
    <w:p w14:paraId="319E16BC" w14:textId="77777777" w:rsidR="00A02E98" w:rsidRDefault="00BA1DFD" w:rsidP="00A02E98">
      <w:pPr>
        <w:pStyle w:val="NoSpacing"/>
        <w:spacing w:line="480" w:lineRule="auto"/>
      </w:pPr>
      <w:r>
        <w:t>The first route is connected with the re-entrance of astrology into academia within the Humanities</w:t>
      </w:r>
      <w:r w:rsidR="00A02E98">
        <w:t xml:space="preserve"> and Soc</w:t>
      </w:r>
      <w:r>
        <w:t>ial Sciences within the U.K. and</w:t>
      </w:r>
      <w:r w:rsidR="00A02E98">
        <w:t xml:space="preserve"> t</w:t>
      </w:r>
      <w:r>
        <w:t>he MA for which this research has been done.</w:t>
      </w:r>
      <w:r w:rsidR="00A02E98">
        <w:t xml:space="preserve"> </w:t>
      </w:r>
      <w:r>
        <w:t xml:space="preserve">This </w:t>
      </w:r>
      <w:r w:rsidR="00A02E98">
        <w:t>has provided publications specifically related to the cultural and historical pos</w:t>
      </w:r>
      <w:r>
        <w:t>ition of astrology. Although it did not directly answer</w:t>
      </w:r>
      <w:r w:rsidR="00A02E98">
        <w:t xml:space="preserve"> my questions, </w:t>
      </w:r>
      <w:r>
        <w:t>Campion's</w:t>
      </w:r>
      <w:r w:rsidR="00A02E98">
        <w:t xml:space="preserve"> </w:t>
      </w:r>
      <w:r>
        <w:t>above mentioned study</w:t>
      </w:r>
      <w:r w:rsidR="00A02E98">
        <w:t xml:space="preserve">, </w:t>
      </w:r>
      <w:r>
        <w:t xml:space="preserve">together with his other publications, provided my first exposure </w:t>
      </w:r>
      <w:r w:rsidR="00A02E98">
        <w:t>to an academic exploration of astrology's position. An important theme in his work is whether astrology is at odds with modernity?</w:t>
      </w:r>
      <w:r w:rsidR="00A02E98">
        <w:rPr>
          <w:rStyle w:val="FootnoteReference"/>
        </w:rPr>
        <w:footnoteReference w:id="4"/>
      </w:r>
      <w:r w:rsidR="00A02E98">
        <w:t xml:space="preserve"> </w:t>
      </w:r>
      <w:r>
        <w:t>He concludes that,</w:t>
      </w:r>
      <w:r w:rsidR="00A02E98">
        <w:t xml:space="preserve"> like modernity</w:t>
      </w:r>
      <w:r>
        <w:t>, astrology</w:t>
      </w:r>
      <w:r w:rsidR="00A02E98">
        <w:t xml:space="preserve"> is characterised b</w:t>
      </w:r>
      <w:r>
        <w:t>y diversification and plurality. It contains</w:t>
      </w:r>
      <w:r w:rsidR="00A02E98">
        <w:t xml:space="preserve"> elements of progress and grand narratives of absolute truth, as well as postmodern elements of relativity and doubt.</w:t>
      </w:r>
      <w:r w:rsidR="00A02E98">
        <w:rPr>
          <w:rStyle w:val="FootnoteReference"/>
        </w:rPr>
        <w:footnoteReference w:id="5"/>
      </w:r>
      <w:r>
        <w:t xml:space="preserve"> He </w:t>
      </w:r>
      <w:r w:rsidR="00A02E98">
        <w:t>plea</w:t>
      </w:r>
      <w:r>
        <w:t>ds for an</w:t>
      </w:r>
      <w:r w:rsidR="00A02E98">
        <w:t xml:space="preserve"> avoid</w:t>
      </w:r>
      <w:r>
        <w:t>ance of</w:t>
      </w:r>
      <w:r w:rsidR="00A02E98">
        <w:t xml:space="preserve"> preliminary categorisations, whereas Roy Willis and Patrick Curry</w:t>
      </w:r>
      <w:r w:rsidR="00101BB5">
        <w:t xml:space="preserve"> </w:t>
      </w:r>
      <w:r w:rsidR="00A02E98">
        <w:t xml:space="preserve">explicitly label astrology as divination and </w:t>
      </w:r>
      <w:r w:rsidR="00CA02B3">
        <w:t xml:space="preserve">see it as </w:t>
      </w:r>
      <w:r w:rsidR="00A02E98">
        <w:t>postmodern.</w:t>
      </w:r>
      <w:r w:rsidR="00A02E98">
        <w:rPr>
          <w:rStyle w:val="FootnoteReference"/>
        </w:rPr>
        <w:footnoteReference w:id="6"/>
      </w:r>
      <w:r w:rsidR="00A02E98">
        <w:t xml:space="preserve"> A further diversification of astrological academic disco</w:t>
      </w:r>
      <w:r w:rsidR="00CA02B3">
        <w:t>urse is explored in the essays contained in</w:t>
      </w:r>
      <w:r w:rsidR="004F5FB1">
        <w:t xml:space="preserve"> </w:t>
      </w:r>
      <w:r w:rsidR="00A02E98">
        <w:rPr>
          <w:i/>
        </w:rPr>
        <w:t>Astrology and the Academy.</w:t>
      </w:r>
      <w:r w:rsidR="00A02E98">
        <w:rPr>
          <w:rStyle w:val="FootnoteReference"/>
          <w:i/>
        </w:rPr>
        <w:footnoteReference w:id="7"/>
      </w:r>
      <w:r w:rsidR="00CA02B3">
        <w:t xml:space="preserve"> These debates </w:t>
      </w:r>
      <w:r w:rsidR="00A02E98">
        <w:t xml:space="preserve">serve as </w:t>
      </w:r>
      <w:r w:rsidR="00CA02B3">
        <w:t xml:space="preserve">the background to my inquiry. I do not intend </w:t>
      </w:r>
      <w:r w:rsidR="00CA02B3">
        <w:lastRenderedPageBreak/>
        <w:t>to define astrology in a particular way, but I use this background</w:t>
      </w:r>
      <w:r w:rsidR="00A02E98">
        <w:t xml:space="preserve"> to explore relevant themes that can enlighten my informants</w:t>
      </w:r>
      <w:r w:rsidR="00CA02B3">
        <w:t>'</w:t>
      </w:r>
      <w:r w:rsidR="00A02E98">
        <w:t xml:space="preserve"> experiences.</w:t>
      </w:r>
    </w:p>
    <w:p w14:paraId="18DB0184" w14:textId="77777777" w:rsidR="00A02E98" w:rsidRDefault="00A02E98" w:rsidP="00A02E98">
      <w:pPr>
        <w:pStyle w:val="NoSpacing"/>
        <w:spacing w:line="480" w:lineRule="auto"/>
      </w:pPr>
    </w:p>
    <w:p w14:paraId="24D5E8EA" w14:textId="77777777" w:rsidR="00A02E98" w:rsidRDefault="00A02E98" w:rsidP="00A02E98">
      <w:pPr>
        <w:pStyle w:val="NoSpacing"/>
        <w:spacing w:line="480" w:lineRule="auto"/>
      </w:pPr>
      <w:r>
        <w:t xml:space="preserve">The next route I took is the debate on the implications of </w:t>
      </w:r>
      <w:r w:rsidR="00CA02B3">
        <w:t xml:space="preserve">Thomas </w:t>
      </w:r>
      <w:r>
        <w:t xml:space="preserve">Kuhn's concept of </w:t>
      </w:r>
      <w:r>
        <w:rPr>
          <w:i/>
        </w:rPr>
        <w:t>normal science</w:t>
      </w:r>
      <w:r>
        <w:t xml:space="preserve">, as well as his introduction of the term </w:t>
      </w:r>
      <w:r>
        <w:rPr>
          <w:i/>
        </w:rPr>
        <w:t>paradigm.</w:t>
      </w:r>
      <w:r>
        <w:rPr>
          <w:rStyle w:val="FootnoteReference"/>
          <w:i/>
        </w:rPr>
        <w:footnoteReference w:id="8"/>
      </w:r>
      <w:r>
        <w:rPr>
          <w:i/>
        </w:rPr>
        <w:t xml:space="preserve"> </w:t>
      </w:r>
      <w:r w:rsidR="00CA02B3">
        <w:t>Astrology's rejection by the academy coincided</w:t>
      </w:r>
      <w:r>
        <w:t xml:space="preserve"> with </w:t>
      </w:r>
      <w:r w:rsidR="00CA02B3">
        <w:t xml:space="preserve">the rise of </w:t>
      </w:r>
      <w:r>
        <w:t>positivism</w:t>
      </w:r>
      <w:r w:rsidR="00CA02B3">
        <w:t>. Although positivism has been criticised and challenged,</w:t>
      </w:r>
      <w:r w:rsidR="00D30FD5">
        <w:t xml:space="preserve"> </w:t>
      </w:r>
      <w:proofErr w:type="spellStart"/>
      <w:r w:rsidR="008B41E8">
        <w:t>Egon</w:t>
      </w:r>
      <w:proofErr w:type="spellEnd"/>
      <w:r w:rsidR="008B41E8">
        <w:t xml:space="preserve"> </w:t>
      </w:r>
      <w:proofErr w:type="spellStart"/>
      <w:r w:rsidR="008B41E8">
        <w:t>Guba</w:t>
      </w:r>
      <w:proofErr w:type="spellEnd"/>
      <w:r w:rsidR="008B41E8">
        <w:t xml:space="preserve"> argues</w:t>
      </w:r>
      <w:r>
        <w:t xml:space="preserve"> </w:t>
      </w:r>
      <w:r w:rsidR="00CA02B3">
        <w:t>that</w:t>
      </w:r>
      <w:r>
        <w:t xml:space="preserve"> its hold o</w:t>
      </w:r>
      <w:r w:rsidR="008B41E8">
        <w:t>n the Western view on the world</w:t>
      </w:r>
      <w:r>
        <w:t xml:space="preserve"> and </w:t>
      </w:r>
      <w:r w:rsidR="00CA02B3">
        <w:t xml:space="preserve">on </w:t>
      </w:r>
      <w:r>
        <w:t>how inquiry should be conducted, is still very strong.</w:t>
      </w:r>
      <w:r>
        <w:rPr>
          <w:rStyle w:val="FootnoteReference"/>
        </w:rPr>
        <w:footnoteReference w:id="9"/>
      </w:r>
      <w:r>
        <w:t xml:space="preserve"> </w:t>
      </w:r>
      <w:proofErr w:type="spellStart"/>
      <w:r>
        <w:t>Guba's</w:t>
      </w:r>
      <w:proofErr w:type="spellEnd"/>
      <w:r>
        <w:t xml:space="preserve"> schematic overview of intra</w:t>
      </w:r>
      <w:r w:rsidR="00CA02B3">
        <w:t>-</w:t>
      </w:r>
      <w:r>
        <w:t xml:space="preserve">paradigm criticism and alternative paradigms </w:t>
      </w:r>
      <w:commentRangeStart w:id="5"/>
      <w:r>
        <w:t>w</w:t>
      </w:r>
      <w:r w:rsidR="00CA02B3">
        <w:t>ill function as a frame that enables</w:t>
      </w:r>
      <w:r w:rsidR="00D30FD5">
        <w:t xml:space="preserve"> </w:t>
      </w:r>
      <w:r>
        <w:t>distinctions in academic and intellectual theoretical debate</w:t>
      </w:r>
      <w:commentRangeEnd w:id="5"/>
      <w:r w:rsidR="0037419A">
        <w:rPr>
          <w:rStyle w:val="CommentReference"/>
        </w:rPr>
        <w:commentReference w:id="5"/>
      </w:r>
      <w:r>
        <w:t xml:space="preserve">. Attention will be paid to the role of doubt, starting with </w:t>
      </w:r>
      <w:commentRangeStart w:id="6"/>
      <w:r>
        <w:t>Descartes's</w:t>
      </w:r>
      <w:r w:rsidR="004F5FB1">
        <w:t xml:space="preserve"> </w:t>
      </w:r>
      <w:commentRangeEnd w:id="6"/>
      <w:r w:rsidR="00101BB5">
        <w:rPr>
          <w:rStyle w:val="CommentReference"/>
        </w:rPr>
        <w:commentReference w:id="6"/>
      </w:r>
      <w:r>
        <w:t xml:space="preserve">emphasis on methodological doubt, and </w:t>
      </w:r>
      <w:r w:rsidR="00CA02B3">
        <w:t>including how is</w:t>
      </w:r>
      <w:r>
        <w:t xml:space="preserve"> handled by astrology's opponents as w</w:t>
      </w:r>
      <w:r w:rsidR="00CA02B3">
        <w:t>ell as by my interviewees. M</w:t>
      </w:r>
      <w:r>
        <w:t>odernity</w:t>
      </w:r>
      <w:r w:rsidR="00CA02B3">
        <w:t xml:space="preserve">'s approach to </w:t>
      </w:r>
      <w:r>
        <w:t>tru</w:t>
      </w:r>
      <w:r w:rsidR="00CA02B3">
        <w:t xml:space="preserve">st and certainty will be considered briefly by investigating the </w:t>
      </w:r>
      <w:r>
        <w:t>theori</w:t>
      </w:r>
      <w:r w:rsidR="005A2F7A">
        <w:t xml:space="preserve">es </w:t>
      </w:r>
      <w:r w:rsidR="00CA02B3">
        <w:t xml:space="preserve">on existential doubt </w:t>
      </w:r>
      <w:r w:rsidR="005A2F7A">
        <w:t>developed by Anthony Giddens.</w:t>
      </w:r>
      <w:r w:rsidR="005A2F7A">
        <w:rPr>
          <w:rStyle w:val="FootnoteReference"/>
        </w:rPr>
        <w:footnoteReference w:id="10"/>
      </w:r>
      <w:r>
        <w:t xml:space="preserve"> </w:t>
      </w:r>
      <w:r w:rsidR="00817950">
        <w:t xml:space="preserve">Together with </w:t>
      </w:r>
      <w:r>
        <w:t>Peter Berger</w:t>
      </w:r>
      <w:r w:rsidR="00CA02B3">
        <w:t>'s</w:t>
      </w:r>
      <w:r>
        <w:t xml:space="preserve"> and Anton </w:t>
      </w:r>
      <w:proofErr w:type="spellStart"/>
      <w:r>
        <w:t>Zijderveld</w:t>
      </w:r>
      <w:r w:rsidR="00CA02B3">
        <w:t>'s</w:t>
      </w:r>
      <w:proofErr w:type="spellEnd"/>
      <w:r w:rsidR="00D30FD5">
        <w:t xml:space="preserve"> </w:t>
      </w:r>
      <w:r w:rsidR="00987DDA">
        <w:t xml:space="preserve">study on the </w:t>
      </w:r>
      <w:r w:rsidR="00817950">
        <w:t>premise of modern society as secular</w:t>
      </w:r>
      <w:r>
        <w:t>.</w:t>
      </w:r>
      <w:r>
        <w:rPr>
          <w:rStyle w:val="FootnoteReference"/>
        </w:rPr>
        <w:footnoteReference w:id="11"/>
      </w:r>
    </w:p>
    <w:p w14:paraId="3D55292E" w14:textId="77777777" w:rsidR="00523872" w:rsidRDefault="00523872" w:rsidP="00A02E98">
      <w:pPr>
        <w:pStyle w:val="NoSpacing"/>
        <w:spacing w:line="480" w:lineRule="auto"/>
      </w:pPr>
    </w:p>
    <w:p w14:paraId="0719B131" w14:textId="77777777" w:rsidR="00A02E98" w:rsidRPr="00D757C0" w:rsidRDefault="00A02E98" w:rsidP="00523872">
      <w:pPr>
        <w:pStyle w:val="NoSpacing"/>
        <w:spacing w:line="480" w:lineRule="auto"/>
      </w:pPr>
      <w:r>
        <w:t>The third route into the theoretical debate was through exploring notions of 'Otherness'</w:t>
      </w:r>
      <w:r w:rsidR="005A04BF">
        <w:t xml:space="preserve">. These are elaborated on in </w:t>
      </w:r>
      <w:proofErr w:type="spellStart"/>
      <w:r>
        <w:t>Wouter</w:t>
      </w:r>
      <w:proofErr w:type="spellEnd"/>
      <w:r>
        <w:t xml:space="preserve"> </w:t>
      </w:r>
      <w:proofErr w:type="spellStart"/>
      <w:r>
        <w:t>Hanegraaff</w:t>
      </w:r>
      <w:r w:rsidR="005A04BF">
        <w:t>'s</w:t>
      </w:r>
      <w:proofErr w:type="spellEnd"/>
      <w:r>
        <w:t xml:space="preserve"> study</w:t>
      </w:r>
      <w:r w:rsidR="005A04BF">
        <w:t xml:space="preserve"> on esotericism and the academy, and seen in the</w:t>
      </w:r>
      <w:r>
        <w:t xml:space="preserve"> implications </w:t>
      </w:r>
      <w:r w:rsidR="005A04BF">
        <w:t xml:space="preserve">of Ian </w:t>
      </w:r>
      <w:proofErr w:type="spellStart"/>
      <w:r w:rsidR="005A04BF">
        <w:t>McGilchrist's</w:t>
      </w:r>
      <w:proofErr w:type="spellEnd"/>
      <w:r w:rsidR="005A04BF">
        <w:t xml:space="preserve"> work of the </w:t>
      </w:r>
      <w:r w:rsidR="005A04BF">
        <w:lastRenderedPageBreak/>
        <w:t>dominance</w:t>
      </w:r>
      <w:r>
        <w:t xml:space="preserve"> of the left </w:t>
      </w:r>
      <w:r w:rsidR="005A04BF">
        <w:t>hem</w:t>
      </w:r>
      <w:r w:rsidR="00EC77EC">
        <w:t xml:space="preserve">ispherical brain on culture and </w:t>
      </w:r>
      <w:r>
        <w:t>Charles Taylor</w:t>
      </w:r>
      <w:r w:rsidR="005A04BF">
        <w:t>'s contribution</w:t>
      </w:r>
      <w:r>
        <w:t xml:space="preserve"> to the debate on rethinking the secular with his theory of binaries and dichotomies as chara</w:t>
      </w:r>
      <w:r w:rsidR="005A04BF">
        <w:t>cteristic for the Western world.</w:t>
      </w:r>
      <w:r w:rsidR="005A04BF">
        <w:rPr>
          <w:rStyle w:val="FootnoteReference"/>
        </w:rPr>
        <w:footnoteReference w:id="12"/>
      </w:r>
      <w:r w:rsidR="005A04BF">
        <w:t xml:space="preserve"> </w:t>
      </w:r>
      <w:r>
        <w:t xml:space="preserve">What these studies have in common is that they demonstrate that what is conceived as our empirical reality is actually constructed as the result of </w:t>
      </w:r>
      <w:r w:rsidRPr="00345405">
        <w:rPr>
          <w:i/>
        </w:rPr>
        <w:t>a long process of polarisation</w:t>
      </w:r>
      <w:r>
        <w:t>.</w:t>
      </w:r>
    </w:p>
    <w:p w14:paraId="7FAF525B" w14:textId="77777777" w:rsidR="00FF3B8B" w:rsidRDefault="00FF3B8B" w:rsidP="00FF3B8B">
      <w:pPr>
        <w:pStyle w:val="Heading2"/>
      </w:pPr>
    </w:p>
    <w:p w14:paraId="03F757B0" w14:textId="77777777" w:rsidR="00A02E98" w:rsidRDefault="00A02E98" w:rsidP="00FF3B8B">
      <w:pPr>
        <w:pStyle w:val="Heading2"/>
      </w:pPr>
      <w:bookmarkStart w:id="7" w:name="_Toc399853907"/>
      <w:r w:rsidRPr="005A04BF">
        <w:t>Aim and Research Questions</w:t>
      </w:r>
      <w:bookmarkEnd w:id="7"/>
    </w:p>
    <w:p w14:paraId="42EB9A55" w14:textId="77777777" w:rsidR="00FF3B8B" w:rsidRPr="00FF3B8B" w:rsidRDefault="00FF3B8B" w:rsidP="00FF3B8B">
      <w:pPr>
        <w:pStyle w:val="NoSpacing"/>
      </w:pPr>
    </w:p>
    <w:p w14:paraId="638C8CD6" w14:textId="77777777" w:rsidR="00A02E98" w:rsidRDefault="00A02E98" w:rsidP="00A02E98">
      <w:pPr>
        <w:pStyle w:val="NoSpacing"/>
        <w:spacing w:line="480" w:lineRule="auto"/>
      </w:pPr>
      <w:r>
        <w:t xml:space="preserve">My aim is to explore the image of astrology's incompatibility with a critical attitude with members of a target group who are practitioners of the former and educated in the latter. I am </w:t>
      </w:r>
      <w:r w:rsidR="005A04BF">
        <w:t>researching convictions, not proof of such convictions.</w:t>
      </w:r>
    </w:p>
    <w:p w14:paraId="2203E568" w14:textId="77777777" w:rsidR="00A02E98" w:rsidRDefault="00A02E98" w:rsidP="00A02E98">
      <w:pPr>
        <w:pStyle w:val="NoSpacing"/>
        <w:spacing w:line="480" w:lineRule="auto"/>
      </w:pPr>
      <w:r>
        <w:t>My central question is: Why do people with an academic background cho</w:t>
      </w:r>
      <w:r w:rsidR="005A04BF">
        <w:t>o</w:t>
      </w:r>
      <w:r>
        <w:t xml:space="preserve">se astrology? </w:t>
      </w:r>
    </w:p>
    <w:p w14:paraId="0A847D55" w14:textId="77777777" w:rsidR="00A02E98" w:rsidRDefault="005A04BF" w:rsidP="00A02E98">
      <w:pPr>
        <w:pStyle w:val="NoSpacing"/>
        <w:spacing w:line="480" w:lineRule="auto"/>
      </w:pPr>
      <w:r>
        <w:t>The c</w:t>
      </w:r>
      <w:r w:rsidR="00A02E98">
        <w:t xml:space="preserve">omplementary questions are: </w:t>
      </w:r>
    </w:p>
    <w:p w14:paraId="17C8E259" w14:textId="77777777" w:rsidR="00A02E98" w:rsidRDefault="00A02E98" w:rsidP="00A02E98">
      <w:pPr>
        <w:pStyle w:val="NoSpacing"/>
        <w:numPr>
          <w:ilvl w:val="0"/>
          <w:numId w:val="1"/>
        </w:numPr>
        <w:spacing w:line="480" w:lineRule="auto"/>
      </w:pPr>
      <w:r>
        <w:t>What are the dividing lines between both views?</w:t>
      </w:r>
    </w:p>
    <w:p w14:paraId="10A03A37" w14:textId="77777777" w:rsidR="00A02E98" w:rsidRDefault="005A04BF" w:rsidP="00A02E98">
      <w:pPr>
        <w:pStyle w:val="NoSpacing"/>
        <w:numPr>
          <w:ilvl w:val="0"/>
          <w:numId w:val="1"/>
        </w:numPr>
        <w:spacing w:line="480" w:lineRule="auto"/>
      </w:pPr>
      <w:r>
        <w:t>How did the people in their</w:t>
      </w:r>
      <w:r w:rsidR="00A02E98">
        <w:t xml:space="preserve"> social environment react? Do they experience feelings of isolation as Bernadette Brady noticed wit</w:t>
      </w:r>
      <w:r>
        <w:t>hin her ethnographical research, o</w:t>
      </w:r>
      <w:r w:rsidR="00A02E98">
        <w:t xml:space="preserve">r feelings of 'Otherness' as postulated by </w:t>
      </w:r>
      <w:proofErr w:type="spellStart"/>
      <w:r w:rsidR="00A02E98">
        <w:t>Hanegraaff</w:t>
      </w:r>
      <w:proofErr w:type="spellEnd"/>
      <w:r w:rsidR="00A02E98">
        <w:t>?</w:t>
      </w:r>
      <w:r w:rsidRPr="005A04BF">
        <w:rPr>
          <w:rStyle w:val="FootnoteReference"/>
        </w:rPr>
        <w:t xml:space="preserve"> </w:t>
      </w:r>
      <w:r>
        <w:rPr>
          <w:rStyle w:val="FootnoteReference"/>
        </w:rPr>
        <w:footnoteReference w:id="13"/>
      </w:r>
    </w:p>
    <w:p w14:paraId="6DE60733" w14:textId="77777777" w:rsidR="00A02E98" w:rsidRDefault="00A02E98" w:rsidP="00A02E98">
      <w:pPr>
        <w:pStyle w:val="NoSpacing"/>
        <w:numPr>
          <w:ilvl w:val="0"/>
          <w:numId w:val="1"/>
        </w:numPr>
        <w:spacing w:line="480" w:lineRule="auto"/>
      </w:pPr>
      <w:r>
        <w:t xml:space="preserve">What is conceived as the largest obstacle between both views? And </w:t>
      </w:r>
      <w:r w:rsidR="005A04BF">
        <w:t>is it important to remain</w:t>
      </w:r>
      <w:r>
        <w:t xml:space="preserve"> within mainstream culture or not?</w:t>
      </w:r>
    </w:p>
    <w:p w14:paraId="2CAF2AB6" w14:textId="77777777" w:rsidR="00A02E98" w:rsidRDefault="00A02E98" w:rsidP="00A02E98">
      <w:pPr>
        <w:pStyle w:val="NoSpacing"/>
        <w:spacing w:line="480" w:lineRule="auto"/>
      </w:pPr>
    </w:p>
    <w:p w14:paraId="57065345" w14:textId="77777777" w:rsidR="00A02E98" w:rsidRDefault="00A02E98" w:rsidP="00FF3B8B">
      <w:pPr>
        <w:pStyle w:val="Heading2"/>
      </w:pPr>
      <w:bookmarkStart w:id="8" w:name="_Toc399853908"/>
      <w:r w:rsidRPr="00D757C0">
        <w:lastRenderedPageBreak/>
        <w:t>Methodology</w:t>
      </w:r>
      <w:bookmarkEnd w:id="8"/>
    </w:p>
    <w:p w14:paraId="28B55F06" w14:textId="77777777" w:rsidR="00FF3B8B" w:rsidRPr="00FF3B8B" w:rsidRDefault="00FF3B8B" w:rsidP="00FF3B8B">
      <w:pPr>
        <w:pStyle w:val="NoSpacing"/>
      </w:pPr>
    </w:p>
    <w:p w14:paraId="510B44AB" w14:textId="77777777" w:rsidR="00A02E98" w:rsidRDefault="00A02E98" w:rsidP="00A02E98">
      <w:pPr>
        <w:pStyle w:val="NoSpacing"/>
        <w:spacing w:line="480" w:lineRule="auto"/>
      </w:pPr>
      <w:r>
        <w:t xml:space="preserve">A qualitative approach was chosen, informed by elements of phenomenological and reflexive theory. </w:t>
      </w:r>
      <w:r w:rsidR="002B15E7">
        <w:t>As this is primarily an ethnographic study, in which I am part of my own inquiry, t</w:t>
      </w:r>
      <w:r>
        <w:t xml:space="preserve">he debate on the etic/emic stance </w:t>
      </w:r>
      <w:r w:rsidR="002B15E7">
        <w:t xml:space="preserve">was considered, </w:t>
      </w:r>
      <w:r>
        <w:t>as</w:t>
      </w:r>
      <w:r w:rsidR="002B15E7">
        <w:t xml:space="preserve"> was</w:t>
      </w:r>
      <w:r>
        <w:t xml:space="preserve"> the mutual int</w:t>
      </w:r>
      <w:r w:rsidR="002B15E7">
        <w:t>eraction of both positions.</w:t>
      </w:r>
      <w:r>
        <w:t xml:space="preserve"> For practical reasons</w:t>
      </w:r>
      <w:r w:rsidR="002B15E7">
        <w:t>,</w:t>
      </w:r>
      <w:r>
        <w:t xml:space="preserve"> the informants were approached in </w:t>
      </w:r>
      <w:r w:rsidR="002B15E7">
        <w:t>my home country, the Netherlands.</w:t>
      </w:r>
      <w:r>
        <w:t xml:space="preserve"> I have assumed that the Dutch situation rese</w:t>
      </w:r>
      <w:r w:rsidR="002B15E7">
        <w:t xml:space="preserve">mbles that of the UK and </w:t>
      </w:r>
      <w:r>
        <w:t xml:space="preserve">the rest of </w:t>
      </w:r>
      <w:r w:rsidR="002B15E7">
        <w:t xml:space="preserve">the Western world concerning the relationship between </w:t>
      </w:r>
      <w:r>
        <w:t xml:space="preserve">astrology and the academically educated. The target group for the study </w:t>
      </w:r>
      <w:r w:rsidR="002B15E7">
        <w:t>consisted of twelve astrologers.</w:t>
      </w:r>
      <w:r w:rsidR="00D30FD5">
        <w:t xml:space="preserve"> </w:t>
      </w:r>
      <w:r w:rsidR="002B15E7">
        <w:t>S</w:t>
      </w:r>
      <w:r>
        <w:t xml:space="preserve">ome </w:t>
      </w:r>
      <w:r w:rsidR="002B15E7">
        <w:t>practised full-time and others</w:t>
      </w:r>
      <w:r>
        <w:t xml:space="preserve"> part-time, </w:t>
      </w:r>
      <w:r w:rsidR="002B15E7">
        <w:t xml:space="preserve">while </w:t>
      </w:r>
      <w:r>
        <w:t>some integrat</w:t>
      </w:r>
      <w:r w:rsidR="002B15E7">
        <w:t>ed</w:t>
      </w:r>
      <w:r>
        <w:t xml:space="preserve"> astrology </w:t>
      </w:r>
      <w:r w:rsidR="002B15E7">
        <w:t>into their other professions. Others</w:t>
      </w:r>
      <w:r>
        <w:t xml:space="preserve">, like myself, </w:t>
      </w:r>
      <w:r w:rsidR="002B15E7">
        <w:t xml:space="preserve">were </w:t>
      </w:r>
      <w:r>
        <w:t>primarily e</w:t>
      </w:r>
      <w:r w:rsidR="002B15E7">
        <w:t xml:space="preserve">ngaged with astrology on a </w:t>
      </w:r>
      <w:r>
        <w:t xml:space="preserve">philosophical and theoretical </w:t>
      </w:r>
      <w:r w:rsidR="002B15E7">
        <w:t xml:space="preserve">rather </w:t>
      </w:r>
      <w:r>
        <w:t xml:space="preserve">than a practical basis. </w:t>
      </w:r>
      <w:r w:rsidR="002B15E7">
        <w:t>I realised too late</w:t>
      </w:r>
      <w:r>
        <w:t xml:space="preserve"> that my t</w:t>
      </w:r>
      <w:r w:rsidR="002B15E7">
        <w:t>itle referred exclusively to career astrologers and that it should have included</w:t>
      </w:r>
      <w:r>
        <w:t xml:space="preserve"> a description such as 'interest</w:t>
      </w:r>
      <w:r w:rsidR="002B15E7">
        <w:t>ed</w:t>
      </w:r>
      <w:r>
        <w:t xml:space="preserve"> </w:t>
      </w:r>
      <w:r w:rsidR="002B15E7">
        <w:t>in astrology'.</w:t>
      </w:r>
    </w:p>
    <w:p w14:paraId="385625A5" w14:textId="77777777" w:rsidR="00A02E98" w:rsidRDefault="00A02E98" w:rsidP="00A02E98">
      <w:pPr>
        <w:pStyle w:val="NoSpacing"/>
        <w:spacing w:line="480" w:lineRule="auto"/>
      </w:pPr>
    </w:p>
    <w:p w14:paraId="5BEEF665" w14:textId="77777777" w:rsidR="00F81833" w:rsidRDefault="00A02E98" w:rsidP="00FF3B8B">
      <w:pPr>
        <w:pStyle w:val="Heading2"/>
      </w:pPr>
      <w:bookmarkStart w:id="9" w:name="_Toc399853909"/>
      <w:r w:rsidRPr="00F81833">
        <w:t>Structure</w:t>
      </w:r>
      <w:bookmarkEnd w:id="9"/>
    </w:p>
    <w:p w14:paraId="796F5728" w14:textId="77777777" w:rsidR="00C61C78" w:rsidRPr="00C61C78" w:rsidRDefault="00C61C78" w:rsidP="00C61C78">
      <w:pPr>
        <w:pStyle w:val="NoSpacing"/>
      </w:pPr>
    </w:p>
    <w:p w14:paraId="3F6F8AE6" w14:textId="77777777" w:rsidR="00A02E98" w:rsidRPr="00B33277" w:rsidRDefault="002B15E7" w:rsidP="00A02E98">
      <w:pPr>
        <w:pStyle w:val="NoSpacing"/>
        <w:spacing w:line="480" w:lineRule="auto"/>
      </w:pPr>
      <w:r>
        <w:t>The following chapter presents the literature r</w:t>
      </w:r>
      <w:r w:rsidR="00A02E98">
        <w:t>eview</w:t>
      </w:r>
      <w:r>
        <w:t>, which is</w:t>
      </w:r>
      <w:r w:rsidR="00A02E98">
        <w:t xml:space="preserve"> organised into relevant themes</w:t>
      </w:r>
      <w:r>
        <w:t>, according to the above discussion on</w:t>
      </w:r>
      <w:r w:rsidR="00A02E98">
        <w:t xml:space="preserve"> 'Theoretical Debate a</w:t>
      </w:r>
      <w:r>
        <w:t>nd Sources'. Chapter Three</w:t>
      </w:r>
      <w:r w:rsidR="00D30FD5">
        <w:t xml:space="preserve"> </w:t>
      </w:r>
      <w:r w:rsidR="00A02E98">
        <w:t>elaborate</w:t>
      </w:r>
      <w:r>
        <w:t>s</w:t>
      </w:r>
      <w:r w:rsidR="00A02E98">
        <w:t xml:space="preserve"> on the choices made</w:t>
      </w:r>
      <w:r>
        <w:t xml:space="preserve"> regarding my methodology and</w:t>
      </w:r>
      <w:r w:rsidR="00715A87">
        <w:t xml:space="preserve"> introduces my interviewees. </w:t>
      </w:r>
      <w:r>
        <w:t>Chapters Four and Five present</w:t>
      </w:r>
      <w:r w:rsidR="00A02E98">
        <w:t xml:space="preserve"> th</w:t>
      </w:r>
      <w:r>
        <w:t>e interview data. Chapter Four introduces this with</w:t>
      </w:r>
      <w:r w:rsidR="00A02E98">
        <w:t xml:space="preserve"> a short overview of th</w:t>
      </w:r>
      <w:r>
        <w:t>e theoretical themes and Chapter Five</w:t>
      </w:r>
      <w:r w:rsidR="00A02E98">
        <w:t xml:space="preserve"> concludes with a discussion of the literature and my findings</w:t>
      </w:r>
      <w:r w:rsidR="00944C3B">
        <w:t>,</w:t>
      </w:r>
      <w:r w:rsidR="00A02E98">
        <w:t xml:space="preserve"> as well as recommend</w:t>
      </w:r>
      <w:r w:rsidR="00944C3B">
        <w:t>ations for further inquiry. The conclusion</w:t>
      </w:r>
      <w:r w:rsidR="00A02E98">
        <w:t xml:space="preserve"> return</w:t>
      </w:r>
      <w:r w:rsidR="00944C3B">
        <w:t>s to the</w:t>
      </w:r>
      <w:r w:rsidR="00A02E98">
        <w:t xml:space="preserve"> research </w:t>
      </w:r>
      <w:r w:rsidR="00A02E98">
        <w:lastRenderedPageBreak/>
        <w:t>questions and propose</w:t>
      </w:r>
      <w:r w:rsidR="00944C3B">
        <w:t>s</w:t>
      </w:r>
      <w:r w:rsidR="00A02E98">
        <w:t xml:space="preserve"> tentative respon</w:t>
      </w:r>
      <w:r w:rsidR="00944C3B">
        <w:t>ses. Two appendices follow the bibliography. Appendix</w:t>
      </w:r>
      <w:r w:rsidR="00A02E98">
        <w:t xml:space="preserve"> A is a translation of my invitation to </w:t>
      </w:r>
      <w:r w:rsidR="00944C3B">
        <w:t>the participants to take part in the research, while Appendix</w:t>
      </w:r>
      <w:r w:rsidR="00A02E98">
        <w:t xml:space="preserve"> B is a list of interviewees' names and details. Pseudonyms have been used, and sometimes details altered to safeguard </w:t>
      </w:r>
      <w:commentRangeStart w:id="10"/>
      <w:r w:rsidR="00A02E98">
        <w:t>anonymity when this was requested</w:t>
      </w:r>
      <w:commentRangeEnd w:id="10"/>
      <w:r w:rsidR="00101BB5">
        <w:rPr>
          <w:rStyle w:val="CommentReference"/>
        </w:rPr>
        <w:commentReference w:id="10"/>
      </w:r>
      <w:r w:rsidR="00A02E98">
        <w:t>.</w:t>
      </w:r>
    </w:p>
    <w:p w14:paraId="35306CA7" w14:textId="77777777" w:rsidR="00A02E98" w:rsidRDefault="00A02E98" w:rsidP="00A02E98">
      <w:pPr>
        <w:pStyle w:val="NoSpacing"/>
        <w:spacing w:line="480" w:lineRule="auto"/>
      </w:pPr>
    </w:p>
    <w:p w14:paraId="1DC50701" w14:textId="77777777" w:rsidR="00A02E98" w:rsidRDefault="00A02E98" w:rsidP="00A02E98">
      <w:pPr>
        <w:pStyle w:val="NoSpacing"/>
        <w:spacing w:line="480" w:lineRule="auto"/>
      </w:pPr>
    </w:p>
    <w:p w14:paraId="2AAA7E04" w14:textId="77777777" w:rsidR="00A02E98" w:rsidRPr="00345405" w:rsidRDefault="00A02E98" w:rsidP="00A02E98">
      <w:pPr>
        <w:pStyle w:val="NoSpacing"/>
        <w:spacing w:line="480" w:lineRule="auto"/>
      </w:pPr>
    </w:p>
    <w:p w14:paraId="69B13252" w14:textId="77777777" w:rsidR="00A02E98" w:rsidRDefault="00A02E98" w:rsidP="00A02E98">
      <w:pPr>
        <w:pStyle w:val="NoSpacing"/>
        <w:spacing w:line="480" w:lineRule="auto"/>
      </w:pPr>
    </w:p>
    <w:p w14:paraId="4DE46FF2" w14:textId="77777777" w:rsidR="00A02E98" w:rsidRPr="00DA1060" w:rsidRDefault="00A02E98" w:rsidP="00A02E98">
      <w:pPr>
        <w:pStyle w:val="NoSpacing"/>
        <w:spacing w:line="480" w:lineRule="auto"/>
      </w:pPr>
    </w:p>
    <w:p w14:paraId="4FA76FEE" w14:textId="77777777" w:rsidR="008641F2" w:rsidRDefault="008641F2" w:rsidP="00D757C0">
      <w:pPr>
        <w:pStyle w:val="Heading1"/>
      </w:pPr>
      <w:r>
        <w:br w:type="page"/>
      </w:r>
    </w:p>
    <w:p w14:paraId="657DCF35" w14:textId="77777777" w:rsidR="00A02E98" w:rsidRPr="00D757C0" w:rsidRDefault="00A02E98" w:rsidP="00D757C0">
      <w:pPr>
        <w:pStyle w:val="Heading1"/>
      </w:pPr>
      <w:bookmarkStart w:id="11" w:name="_Toc399853910"/>
      <w:r w:rsidRPr="00D757C0">
        <w:lastRenderedPageBreak/>
        <w:t>Chapter Two: Literature Review</w:t>
      </w:r>
      <w:bookmarkEnd w:id="11"/>
    </w:p>
    <w:p w14:paraId="2683049D" w14:textId="77777777" w:rsidR="00A02E98" w:rsidRDefault="00A02E98" w:rsidP="00A02E98"/>
    <w:p w14:paraId="0B54C525" w14:textId="77777777" w:rsidR="00A02E98" w:rsidRPr="00D757C0" w:rsidRDefault="00A02E98" w:rsidP="00D757C0">
      <w:pPr>
        <w:pStyle w:val="Heading2"/>
      </w:pPr>
      <w:bookmarkStart w:id="12" w:name="_Toc399853911"/>
      <w:r w:rsidRPr="00D757C0">
        <w:t>2.1 Introduction</w:t>
      </w:r>
      <w:bookmarkEnd w:id="12"/>
    </w:p>
    <w:p w14:paraId="4E1BC234" w14:textId="77777777" w:rsidR="00A02E98" w:rsidRDefault="00A02E98" w:rsidP="00A02E98"/>
    <w:p w14:paraId="19F633B6" w14:textId="77777777" w:rsidR="00692647" w:rsidRDefault="00A02E98" w:rsidP="00A02E98">
      <w:pPr>
        <w:pStyle w:val="NoSpacing"/>
        <w:spacing w:line="480" w:lineRule="auto"/>
      </w:pPr>
      <w:r w:rsidRPr="00FB53ED">
        <w:t>In the last decades, studies of astrology as a cultural and historical phenomenon have been conducted at a small number of Western universities by students working within the Humanities and Social Sciences.</w:t>
      </w:r>
      <w:r w:rsidRPr="00FB53ED">
        <w:rPr>
          <w:rStyle w:val="FootnoteReference"/>
        </w:rPr>
        <w:footnoteReference w:id="14"/>
      </w:r>
      <w:r w:rsidR="006D65E0">
        <w:t xml:space="preserve"> O</w:t>
      </w:r>
      <w:r w:rsidRPr="00FB53ED">
        <w:t>ne of the</w:t>
      </w:r>
      <w:r w:rsidR="00944C3B">
        <w:t>ir</w:t>
      </w:r>
      <w:r w:rsidRPr="00FB53ED">
        <w:t xml:space="preserve"> outcomes is the postulation of</w:t>
      </w:r>
      <w:r w:rsidRPr="00F74E4B">
        <w:t xml:space="preserve"> </w:t>
      </w:r>
      <w:r w:rsidRPr="00FB53ED">
        <w:t xml:space="preserve">a dichotomy between </w:t>
      </w:r>
      <w:r w:rsidR="00944C3B">
        <w:t xml:space="preserve">the </w:t>
      </w:r>
      <w:r w:rsidRPr="00FB53ED">
        <w:t xml:space="preserve">popular </w:t>
      </w:r>
      <w:proofErr w:type="gramStart"/>
      <w:r w:rsidRPr="00FB53ED">
        <w:t>acceptance</w:t>
      </w:r>
      <w:proofErr w:type="gramEnd"/>
      <w:r w:rsidRPr="00FB53ED">
        <w:t xml:space="preserve"> </w:t>
      </w:r>
      <w:r w:rsidR="00944C3B">
        <w:t xml:space="preserve">of astrology </w:t>
      </w:r>
      <w:r w:rsidRPr="00FB53ED">
        <w:t xml:space="preserve">on the one hand and </w:t>
      </w:r>
      <w:r w:rsidR="00944C3B">
        <w:t xml:space="preserve">its </w:t>
      </w:r>
      <w:r w:rsidRPr="00FB53ED">
        <w:t>academic and intellectual rejection on the other</w:t>
      </w:r>
      <w:r w:rsidR="00944C3B">
        <w:t>, as</w:t>
      </w:r>
      <w:r w:rsidR="00D30FD5">
        <w:t xml:space="preserve"> </w:t>
      </w:r>
      <w:r w:rsidR="00944C3B">
        <w:t>Campion demonstrated</w:t>
      </w:r>
      <w:r w:rsidRPr="00FB53ED">
        <w:t>.</w:t>
      </w:r>
      <w:r w:rsidRPr="00FB53ED">
        <w:rPr>
          <w:rStyle w:val="FootnoteReference"/>
        </w:rPr>
        <w:footnoteReference w:id="15"/>
      </w:r>
      <w:r w:rsidRPr="00FB53ED">
        <w:t xml:space="preserve"> Histo</w:t>
      </w:r>
      <w:r w:rsidR="00944C3B">
        <w:t>rical studies of astrology see this split as originating in</w:t>
      </w:r>
      <w:r w:rsidRPr="00FB53ED">
        <w:t xml:space="preserve"> the Enlightenment</w:t>
      </w:r>
      <w:r w:rsidR="00692647">
        <w:t>. Jim Tester concludes that astrology</w:t>
      </w:r>
      <w:r w:rsidRPr="00FB53ED">
        <w:t xml:space="preserve"> as a serious knowledge system after the nineteenth century </w:t>
      </w:r>
      <w:r w:rsidR="00692647">
        <w:t>is 'dead'</w:t>
      </w:r>
      <w:r w:rsidRPr="00FB53ED">
        <w:t>.</w:t>
      </w:r>
      <w:r w:rsidRPr="00FB53ED">
        <w:rPr>
          <w:rStyle w:val="FootnoteReference"/>
        </w:rPr>
        <w:footnoteReference w:id="16"/>
      </w:r>
      <w:r>
        <w:t xml:space="preserve"> </w:t>
      </w:r>
      <w:r w:rsidR="00692647">
        <w:t xml:space="preserve">According to </w:t>
      </w:r>
      <w:proofErr w:type="spellStart"/>
      <w:r w:rsidR="00692647">
        <w:t>Kocku</w:t>
      </w:r>
      <w:proofErr w:type="spellEnd"/>
      <w:r w:rsidR="00692647">
        <w:t xml:space="preserve"> Von </w:t>
      </w:r>
      <w:proofErr w:type="spellStart"/>
      <w:r w:rsidR="00692647">
        <w:t>Stuckrad</w:t>
      </w:r>
      <w:proofErr w:type="spellEnd"/>
      <w:r w:rsidR="00692647">
        <w:t xml:space="preserve"> it survives </w:t>
      </w:r>
      <w:r w:rsidRPr="00FB53ED">
        <w:t>as a syste</w:t>
      </w:r>
      <w:r w:rsidR="00692647">
        <w:t>m (mainly) within Theosophical circles and gained</w:t>
      </w:r>
      <w:r w:rsidRPr="00FB53ED">
        <w:t xml:space="preserve"> popularity in the second half of the twentieth cen</w:t>
      </w:r>
      <w:r w:rsidR="00692647">
        <w:t>tury within the New Age movement</w:t>
      </w:r>
      <w:r w:rsidRPr="00FB53ED">
        <w:t>.</w:t>
      </w:r>
      <w:r w:rsidRPr="00FB53ED">
        <w:rPr>
          <w:rStyle w:val="FootnoteReference"/>
        </w:rPr>
        <w:footnoteReference w:id="17"/>
      </w:r>
      <w:r w:rsidR="00692647">
        <w:t xml:space="preserve"> As Campion states, this created a </w:t>
      </w:r>
      <w:r w:rsidRPr="00FB53ED">
        <w:t>dislocation between the educated elites for whom astrology became unbelievable</w:t>
      </w:r>
      <w:r>
        <w:t xml:space="preserve"> and </w:t>
      </w:r>
      <w:r w:rsidRPr="00FB53ED">
        <w:t>the mass of people for whom it remained largely credible.</w:t>
      </w:r>
      <w:r w:rsidRPr="00FB53ED">
        <w:rPr>
          <w:rStyle w:val="FootnoteReference"/>
        </w:rPr>
        <w:footnoteReference w:id="18"/>
      </w:r>
      <w:r w:rsidRPr="00FB53ED">
        <w:t xml:space="preserve"> </w:t>
      </w:r>
    </w:p>
    <w:p w14:paraId="152A9966" w14:textId="77777777" w:rsidR="00692647" w:rsidRDefault="00692647" w:rsidP="00A02E98">
      <w:pPr>
        <w:pStyle w:val="NoSpacing"/>
        <w:spacing w:line="480" w:lineRule="auto"/>
      </w:pPr>
    </w:p>
    <w:p w14:paraId="1E4B8E16" w14:textId="77777777" w:rsidR="00A02E98" w:rsidRPr="00FB53ED" w:rsidRDefault="00A02E98" w:rsidP="00A02E98">
      <w:pPr>
        <w:pStyle w:val="NoSpacing"/>
        <w:spacing w:line="480" w:lineRule="auto"/>
      </w:pPr>
      <w:r w:rsidRPr="00FB53ED">
        <w:t>Patrick Curry, one of the academics promoting astrology as an academic domain of study</w:t>
      </w:r>
      <w:r w:rsidR="00692647">
        <w:t xml:space="preserve">, argues that over three centuries of exclusion from the academy have indisputably impoverished </w:t>
      </w:r>
      <w:r>
        <w:t>astrology</w:t>
      </w:r>
      <w:r w:rsidR="00692647">
        <w:t xml:space="preserve">. However, in his opinion, society as large had </w:t>
      </w:r>
      <w:r w:rsidR="00692647">
        <w:lastRenderedPageBreak/>
        <w:t xml:space="preserve">lost touch with </w:t>
      </w:r>
      <w:r w:rsidRPr="00FB53ED">
        <w:t>'what it has to offer'.</w:t>
      </w:r>
      <w:r w:rsidRPr="00FB53ED">
        <w:rPr>
          <w:rStyle w:val="FootnoteReference"/>
        </w:rPr>
        <w:footnoteReference w:id="19"/>
      </w:r>
      <w:r w:rsidR="00692647">
        <w:t xml:space="preserve"> In this literature r</w:t>
      </w:r>
      <w:r w:rsidR="00AC0342">
        <w:t>eview,</w:t>
      </w:r>
      <w:r>
        <w:t xml:space="preserve"> the reasoning behind</w:t>
      </w:r>
      <w:r w:rsidR="00AC0342">
        <w:t xml:space="preserve"> the efforts to bring</w:t>
      </w:r>
      <w:r>
        <w:t xml:space="preserve"> astrology back to academia</w:t>
      </w:r>
      <w:r w:rsidRPr="00FB53ED">
        <w:t xml:space="preserve"> as a serious domain of</w:t>
      </w:r>
      <w:r>
        <w:t xml:space="preserve"> knowledge</w:t>
      </w:r>
      <w:r w:rsidR="00AC0342">
        <w:t xml:space="preserve"> will be investigated</w:t>
      </w:r>
      <w:r>
        <w:t xml:space="preserve">, </w:t>
      </w:r>
      <w:r w:rsidR="00715A87">
        <w:t xml:space="preserve">together with their </w:t>
      </w:r>
      <w:r>
        <w:t>opposing id</w:t>
      </w:r>
      <w:r w:rsidR="00AC0342">
        <w:t>eas</w:t>
      </w:r>
      <w:r>
        <w:t>.</w:t>
      </w:r>
      <w:r w:rsidR="00AC0342">
        <w:t xml:space="preserve"> This discussion will be placed within the</w:t>
      </w:r>
      <w:r w:rsidRPr="00FB53ED">
        <w:t xml:space="preserve"> wider context of </w:t>
      </w:r>
      <w:r w:rsidR="00AC0342">
        <w:t xml:space="preserve">an </w:t>
      </w:r>
      <w:r w:rsidRPr="00FB53ED">
        <w:t xml:space="preserve">initial impetus toward paradigm changes </w:t>
      </w:r>
      <w:r w:rsidR="00AC0342">
        <w:t>that affect</w:t>
      </w:r>
      <w:r w:rsidRPr="00FB53ED">
        <w:t xml:space="preserve"> academia as well as society at large</w:t>
      </w:r>
      <w:r w:rsidR="00AC0342">
        <w:t>. It</w:t>
      </w:r>
      <w:r w:rsidRPr="00FB53ED">
        <w:t xml:space="preserve"> will concentrate on the question of normality as </w:t>
      </w:r>
      <w:r w:rsidR="00715A87">
        <w:t xml:space="preserve">it is debated in scientific </w:t>
      </w:r>
      <w:r w:rsidR="00AC0342">
        <w:t>contexts and reflect</w:t>
      </w:r>
      <w:r w:rsidRPr="00FB53ED">
        <w:t xml:space="preserve"> on taken-for-granted conceptions of </w:t>
      </w:r>
      <w:proofErr w:type="gramStart"/>
      <w:r w:rsidRPr="00FB53ED">
        <w:t>reality .</w:t>
      </w:r>
      <w:proofErr w:type="gramEnd"/>
    </w:p>
    <w:p w14:paraId="5396A607" w14:textId="77777777" w:rsidR="00A02E98" w:rsidRPr="00FB53ED" w:rsidRDefault="00A02E98" w:rsidP="00A02E98">
      <w:pPr>
        <w:pStyle w:val="NoSpacing"/>
        <w:spacing w:line="480" w:lineRule="auto"/>
      </w:pPr>
    </w:p>
    <w:p w14:paraId="556C31AF" w14:textId="77777777" w:rsidR="00A02E98" w:rsidRPr="00D757C0" w:rsidRDefault="00A02E98" w:rsidP="00523872">
      <w:pPr>
        <w:pStyle w:val="Heading2"/>
      </w:pPr>
      <w:bookmarkStart w:id="13" w:name="_Toc399853912"/>
      <w:r w:rsidRPr="00D757C0">
        <w:t>2.2 'Normal Science', Paradigm and Astrology</w:t>
      </w:r>
      <w:bookmarkEnd w:id="13"/>
    </w:p>
    <w:p w14:paraId="32BAE9EE" w14:textId="77777777" w:rsidR="00A02E98" w:rsidRPr="00523872" w:rsidRDefault="00A02E98" w:rsidP="00523872">
      <w:pPr>
        <w:pStyle w:val="Heading3"/>
      </w:pPr>
      <w:bookmarkStart w:id="14" w:name="_Toc399853913"/>
      <w:r w:rsidRPr="00523872">
        <w:t>Normal Science</w:t>
      </w:r>
      <w:bookmarkEnd w:id="14"/>
    </w:p>
    <w:p w14:paraId="47AD23C1" w14:textId="77777777" w:rsidR="00A02E98" w:rsidRPr="00FB53ED" w:rsidRDefault="00A02E98" w:rsidP="00A02E98">
      <w:pPr>
        <w:pStyle w:val="NoSpacing"/>
        <w:spacing w:line="480" w:lineRule="auto"/>
      </w:pPr>
      <w:r w:rsidRPr="00FB53ED">
        <w:t>Astrology's exclusion from the academy at the end of the seventeenth century coincided with the develop</w:t>
      </w:r>
      <w:r w:rsidR="00AC0342">
        <w:t xml:space="preserve">ment of new academic standards. In the 1960s </w:t>
      </w:r>
      <w:r w:rsidRPr="00FB53ED">
        <w:t>Thoma</w:t>
      </w:r>
      <w:r w:rsidR="00AC0342">
        <w:t>s Kuhn demonstrated how these standards</w:t>
      </w:r>
      <w:r w:rsidRPr="00FB53ED">
        <w:t xml:space="preserve"> had evolved by then into a tradition of </w:t>
      </w:r>
      <w:r w:rsidRPr="00FB53ED">
        <w:rPr>
          <w:i/>
        </w:rPr>
        <w:t>'normal science'</w:t>
      </w:r>
      <w:r w:rsidRPr="00FB53ED">
        <w:t>.</w:t>
      </w:r>
      <w:r w:rsidRPr="00FB53ED">
        <w:rPr>
          <w:rStyle w:val="FootnoteReference"/>
        </w:rPr>
        <w:footnoteReference w:id="20"/>
      </w:r>
      <w:r w:rsidRPr="00FB53ED">
        <w:t xml:space="preserve"> (Italic</w:t>
      </w:r>
      <w:r w:rsidR="00AC0342">
        <w:t>s mine.) This</w:t>
      </w:r>
      <w:r w:rsidRPr="00FB53ED">
        <w:t xml:space="preserve"> had engendered a scientific outlook on reality,</w:t>
      </w:r>
      <w:r w:rsidR="004F5FB1">
        <w:t xml:space="preserve"> </w:t>
      </w:r>
      <w:r w:rsidR="00AC0342">
        <w:t xml:space="preserve">founded on methodological doubt, objectivity and measurement. Kuhn argues that this was </w:t>
      </w:r>
      <w:r w:rsidRPr="00FB53ED">
        <w:t>based on the success of the physical sciences</w:t>
      </w:r>
      <w:r w:rsidR="00D30FD5">
        <w:t xml:space="preserve"> </w:t>
      </w:r>
      <w:r w:rsidR="00AC0342">
        <w:t xml:space="preserve">in </w:t>
      </w:r>
      <w:r w:rsidRPr="00FB53ED">
        <w:t>bringing scientif</w:t>
      </w:r>
      <w:r w:rsidR="00AC0342">
        <w:t>ic controversies to a close by their capacity for</w:t>
      </w:r>
      <w:r w:rsidRPr="00FB53ED">
        <w:t xml:space="preserve"> approximating numerical accuracy as</w:t>
      </w:r>
      <w:r w:rsidR="00D30FD5">
        <w:t xml:space="preserve"> </w:t>
      </w:r>
      <w:r w:rsidR="00AC0342">
        <w:t xml:space="preserve">a </w:t>
      </w:r>
      <w:r w:rsidRPr="00FB53ED">
        <w:t>conclusive and decisive argument.</w:t>
      </w:r>
      <w:r w:rsidRPr="00FB53ED">
        <w:rPr>
          <w:rStyle w:val="FootnoteReference"/>
        </w:rPr>
        <w:footnoteReference w:id="21"/>
      </w:r>
      <w:r w:rsidRPr="00FB53ED">
        <w:t xml:space="preserve"> </w:t>
      </w:r>
    </w:p>
    <w:p w14:paraId="58418A37" w14:textId="77777777" w:rsidR="00A02E98" w:rsidRPr="00FB53ED" w:rsidRDefault="00AC0342" w:rsidP="00A02E98">
      <w:pPr>
        <w:pStyle w:val="NoSpacing"/>
        <w:spacing w:line="480" w:lineRule="auto"/>
      </w:pPr>
      <w:r>
        <w:lastRenderedPageBreak/>
        <w:t xml:space="preserve">David Cooper states that René Descartes </w:t>
      </w:r>
      <w:r w:rsidR="00A02E98" w:rsidRPr="00FB53ED">
        <w:t>(1596-1650) is generally regarded as the initiato</w:t>
      </w:r>
      <w:commentRangeStart w:id="15"/>
      <w:r w:rsidR="00A02E98" w:rsidRPr="00FB53ED">
        <w:t xml:space="preserve">r of 'modern </w:t>
      </w:r>
      <w:r>
        <w:t>philosophy'</w:t>
      </w:r>
      <w:r w:rsidR="00A02E98" w:rsidRPr="00FB53ED">
        <w:t>.</w:t>
      </w:r>
      <w:r w:rsidR="00A02E98" w:rsidRPr="00FB53ED">
        <w:rPr>
          <w:rStyle w:val="FootnoteReference"/>
        </w:rPr>
        <w:footnoteReference w:id="22"/>
      </w:r>
      <w:r>
        <w:t xml:space="preserve"> </w:t>
      </w:r>
      <w:commentRangeEnd w:id="15"/>
      <w:r w:rsidR="006C1C84">
        <w:rPr>
          <w:rStyle w:val="CommentReference"/>
        </w:rPr>
        <w:commentReference w:id="15"/>
      </w:r>
      <w:r>
        <w:t>He relied</w:t>
      </w:r>
      <w:r w:rsidR="00A02E98" w:rsidRPr="00FB53ED">
        <w:t xml:space="preserve"> on a process of reasoning and methodologically doubting everything</w:t>
      </w:r>
      <w:r w:rsidR="00FB163E">
        <w:t xml:space="preserve"> that is</w:t>
      </w:r>
      <w:r w:rsidR="00A02E98" w:rsidRPr="00FB53ED">
        <w:t>, ca</w:t>
      </w:r>
      <w:r w:rsidR="00FB163E">
        <w:t>ptured in his 'cogito ergo sum'.</w:t>
      </w:r>
      <w:r w:rsidR="00A02E98" w:rsidRPr="00FB53ED">
        <w:t xml:space="preserve"> Richard </w:t>
      </w:r>
      <w:proofErr w:type="spellStart"/>
      <w:r w:rsidR="00A02E98" w:rsidRPr="00FB53ED">
        <w:t>Tarnas</w:t>
      </w:r>
      <w:proofErr w:type="spellEnd"/>
      <w:r w:rsidR="00A02E98" w:rsidRPr="00FB53ED">
        <w:t xml:space="preserve"> remarks that </w:t>
      </w:r>
      <w:r w:rsidR="00FB163E">
        <w:t xml:space="preserve">with this </w:t>
      </w:r>
      <w:r w:rsidR="00A02E98" w:rsidRPr="00FB53ED">
        <w:t>Descartes initiated the split of an 'I' who doubted from an apparent reality of the physical world.</w:t>
      </w:r>
      <w:r w:rsidR="00A02E98" w:rsidRPr="00FB53ED">
        <w:rPr>
          <w:rStyle w:val="FootnoteReference"/>
        </w:rPr>
        <w:footnoteReference w:id="23"/>
      </w:r>
      <w:r w:rsidR="00A02E98" w:rsidRPr="00FB53ED">
        <w:t xml:space="preserve"> According to Cooper modern philosophy is still grapp</w:t>
      </w:r>
      <w:r w:rsidR="00FB163E">
        <w:t>ling with Descartes'</w:t>
      </w:r>
      <w:r w:rsidR="00715A87">
        <w:t>s</w:t>
      </w:r>
      <w:r w:rsidR="00D30FD5">
        <w:t xml:space="preserve"> </w:t>
      </w:r>
      <w:r w:rsidR="00FB163E">
        <w:t>epis</w:t>
      </w:r>
      <w:r w:rsidR="00715A87">
        <w:t>temological emphasis of</w:t>
      </w:r>
      <w:r w:rsidR="00A02E98" w:rsidRPr="00FB53ED">
        <w:t xml:space="preserve"> an</w:t>
      </w:r>
      <w:r w:rsidR="00715A87">
        <w:t xml:space="preserve">d systematically subjecting our (traditional) </w:t>
      </w:r>
      <w:r w:rsidR="00A02E98" w:rsidRPr="00FB53ED">
        <w:t>beliefs to methodological doubt.</w:t>
      </w:r>
      <w:r w:rsidR="00A02E98" w:rsidRPr="00FB53ED">
        <w:rPr>
          <w:rStyle w:val="FootnoteReference"/>
        </w:rPr>
        <w:footnoteReference w:id="24"/>
      </w:r>
      <w:r w:rsidR="00A02E98" w:rsidRPr="00FB53ED">
        <w:t xml:space="preserve"> </w:t>
      </w:r>
      <w:r w:rsidR="00FB163E">
        <w:t xml:space="preserve">According to the sociological theorist </w:t>
      </w:r>
      <w:proofErr w:type="spellStart"/>
      <w:r w:rsidR="00FB163E">
        <w:t>Egon</w:t>
      </w:r>
      <w:proofErr w:type="spellEnd"/>
      <w:r w:rsidR="00FB163E">
        <w:t xml:space="preserve"> </w:t>
      </w:r>
      <w:proofErr w:type="spellStart"/>
      <w:r w:rsidR="00FB163E">
        <w:t>Guba</w:t>
      </w:r>
      <w:proofErr w:type="spellEnd"/>
      <w:r w:rsidR="00FB163E">
        <w:t xml:space="preserve">, </w:t>
      </w:r>
      <w:commentRangeStart w:id="16"/>
      <w:r w:rsidR="00FB163E">
        <w:t>this</w:t>
      </w:r>
      <w:r w:rsidR="00A02E98" w:rsidRPr="00FB53ED">
        <w:t xml:space="preserve"> dualistic approach </w:t>
      </w:r>
      <w:r w:rsidR="00A02E98">
        <w:t xml:space="preserve">to </w:t>
      </w:r>
      <w:r w:rsidR="00FB163E">
        <w:t>reality, together with</w:t>
      </w:r>
      <w:r w:rsidR="00A02E98" w:rsidRPr="00FB53ED">
        <w:t xml:space="preserve"> 'the C</w:t>
      </w:r>
      <w:r w:rsidR="00FB163E">
        <w:t>artesian anxiety for certainty'</w:t>
      </w:r>
      <w:r w:rsidR="00A02E98" w:rsidRPr="00FB53ED">
        <w:t xml:space="preserve"> and the emphasis on quantification</w:t>
      </w:r>
      <w:r w:rsidR="00715A87">
        <w:t xml:space="preserve">, </w:t>
      </w:r>
      <w:r w:rsidR="00A02E98" w:rsidRPr="00FB53ED">
        <w:t>underlie</w:t>
      </w:r>
      <w:r w:rsidR="00FB163E">
        <w:t>s</w:t>
      </w:r>
      <w:r w:rsidR="00A02E98" w:rsidRPr="00FB53ED">
        <w:t xml:space="preserve"> the positivist a</w:t>
      </w:r>
      <w:r w:rsidR="00FB163E">
        <w:t xml:space="preserve">pproach of knowledge. </w:t>
      </w:r>
      <w:commentRangeEnd w:id="16"/>
      <w:r w:rsidR="006C1C84">
        <w:rPr>
          <w:rStyle w:val="CommentReference"/>
        </w:rPr>
        <w:commentReference w:id="16"/>
      </w:r>
      <w:r w:rsidR="00FB163E">
        <w:t>A</w:t>
      </w:r>
      <w:r w:rsidR="00A02E98" w:rsidRPr="00FB53ED">
        <w:t xml:space="preserve">lthough </w:t>
      </w:r>
      <w:r w:rsidR="00FB163E">
        <w:t xml:space="preserve">this is </w:t>
      </w:r>
      <w:r w:rsidR="00A02E98" w:rsidRPr="00FB53ED">
        <w:t>contested by alternative views</w:t>
      </w:r>
      <w:r w:rsidR="00FB163E">
        <w:t>, he argues that</w:t>
      </w:r>
      <w:r w:rsidR="00A02E98" w:rsidRPr="00FB53ED">
        <w:t xml:space="preserve"> it still holds a dominant p</w:t>
      </w:r>
      <w:r w:rsidR="00FB163E">
        <w:t>osition within science</w:t>
      </w:r>
      <w:r w:rsidR="00A02E98" w:rsidRPr="00FB53ED">
        <w:t>.</w:t>
      </w:r>
      <w:r w:rsidR="00A02E98" w:rsidRPr="00FB53ED">
        <w:rPr>
          <w:rStyle w:val="FootnoteReference"/>
        </w:rPr>
        <w:footnoteReference w:id="25"/>
      </w:r>
      <w:r w:rsidR="00715A87">
        <w:t xml:space="preserve"> </w:t>
      </w:r>
    </w:p>
    <w:p w14:paraId="6560376B" w14:textId="77777777" w:rsidR="00A02E98" w:rsidRPr="00D757C0" w:rsidRDefault="00A02E98" w:rsidP="00D757C0">
      <w:pPr>
        <w:pStyle w:val="Heading3"/>
      </w:pPr>
      <w:bookmarkStart w:id="17" w:name="_Toc399853914"/>
      <w:r w:rsidRPr="00D757C0">
        <w:t>Paradigm</w:t>
      </w:r>
      <w:bookmarkEnd w:id="17"/>
    </w:p>
    <w:p w14:paraId="373B031A" w14:textId="77777777" w:rsidR="00A02E98" w:rsidRPr="00FB53ED" w:rsidRDefault="00FB163E" w:rsidP="00A02E98">
      <w:pPr>
        <w:pStyle w:val="NoSpacing"/>
        <w:spacing w:line="480" w:lineRule="auto"/>
      </w:pPr>
      <w:r>
        <w:t>The</w:t>
      </w:r>
      <w:r w:rsidR="00A02E98" w:rsidRPr="00FB53ED">
        <w:t xml:space="preserve"> concept of 'paradigm' </w:t>
      </w:r>
      <w:r>
        <w:t xml:space="preserve">was </w:t>
      </w:r>
      <w:r w:rsidR="00A02E98" w:rsidRPr="00FB53ED">
        <w:t>also d</w:t>
      </w:r>
      <w:r>
        <w:t xml:space="preserve">eveloped by Kuhn and expresses </w:t>
      </w:r>
      <w:r w:rsidR="00A02E98" w:rsidRPr="00FB53ED">
        <w:t xml:space="preserve">his idea of </w:t>
      </w:r>
      <w:r w:rsidR="00A02E98" w:rsidRPr="00FB53ED">
        <w:rPr>
          <w:i/>
        </w:rPr>
        <w:t>'normal science'</w:t>
      </w:r>
      <w:r>
        <w:t>.</w:t>
      </w:r>
      <w:r w:rsidR="00D30FD5">
        <w:t xml:space="preserve"> </w:t>
      </w:r>
      <w:proofErr w:type="spellStart"/>
      <w:r w:rsidR="00A02E98" w:rsidRPr="00FB53ED">
        <w:t>Guba</w:t>
      </w:r>
      <w:proofErr w:type="spellEnd"/>
      <w:r w:rsidR="00A02E98" w:rsidRPr="00FB53ED">
        <w:t xml:space="preserve"> </w:t>
      </w:r>
      <w:r>
        <w:t xml:space="preserve">argues that its widespread use is </w:t>
      </w:r>
      <w:r w:rsidR="00A02E98" w:rsidRPr="00FB53ED">
        <w:t>an indi</w:t>
      </w:r>
      <w:r>
        <w:t>cation of an</w:t>
      </w:r>
      <w:r w:rsidR="00A02E98" w:rsidRPr="00FB53ED">
        <w:t xml:space="preserve"> increasing awar</w:t>
      </w:r>
      <w:r>
        <w:t>eness that our inquiries do not prove or disprove</w:t>
      </w:r>
      <w:r w:rsidR="00A02E98" w:rsidRPr="00FB53ED">
        <w:t xml:space="preserve"> basic beliefs about reality, but are </w:t>
      </w:r>
      <w:r>
        <w:t xml:space="preserve">rather </w:t>
      </w:r>
      <w:r w:rsidR="00A02E98" w:rsidRPr="00FB53ED">
        <w:t>human 'constructions'.</w:t>
      </w:r>
      <w:r w:rsidR="00A02E98" w:rsidRPr="00FB53ED">
        <w:rPr>
          <w:rStyle w:val="FootnoteReference"/>
        </w:rPr>
        <w:footnoteReference w:id="26"/>
      </w:r>
      <w:r>
        <w:t xml:space="preserve"> </w:t>
      </w:r>
      <w:proofErr w:type="spellStart"/>
      <w:r>
        <w:t>Guba</w:t>
      </w:r>
      <w:proofErr w:type="spellEnd"/>
      <w:r>
        <w:t xml:space="preserve"> and </w:t>
      </w:r>
      <w:commentRangeStart w:id="18"/>
      <w:r>
        <w:t>Lincoln</w:t>
      </w:r>
      <w:commentRangeEnd w:id="18"/>
      <w:r w:rsidR="00EC54FE">
        <w:rPr>
          <w:rStyle w:val="CommentReference"/>
        </w:rPr>
        <w:commentReference w:id="18"/>
      </w:r>
      <w:r>
        <w:t xml:space="preserve"> </w:t>
      </w:r>
      <w:r w:rsidR="00A02E98" w:rsidRPr="00FB53ED">
        <w:t xml:space="preserve">hold that: </w:t>
      </w:r>
    </w:p>
    <w:p w14:paraId="6DF2C041" w14:textId="77777777" w:rsidR="00A02E98" w:rsidRPr="00FB53ED" w:rsidRDefault="00A02E98" w:rsidP="00A02E98">
      <w:pPr>
        <w:pStyle w:val="NoSpacing"/>
        <w:ind w:left="720"/>
      </w:pPr>
      <w:r w:rsidRPr="00FB53ED">
        <w:t xml:space="preserve">A paradigm may be viewed as a set of </w:t>
      </w:r>
      <w:r w:rsidRPr="00FB53ED">
        <w:rPr>
          <w:i/>
        </w:rPr>
        <w:t>basic beliefs</w:t>
      </w:r>
      <w:r w:rsidRPr="00FB53ED">
        <w:t xml:space="preserve"> (or metaphysics) that deals with </w:t>
      </w:r>
      <w:proofErr w:type="spellStart"/>
      <w:r w:rsidRPr="00FB53ED">
        <w:t>ultimates</w:t>
      </w:r>
      <w:proofErr w:type="spellEnd"/>
      <w:r w:rsidRPr="00FB53ED">
        <w:t xml:space="preserve"> or first principles. It represents a </w:t>
      </w:r>
      <w:r w:rsidRPr="00FB53ED">
        <w:rPr>
          <w:i/>
        </w:rPr>
        <w:t>worldview</w:t>
      </w:r>
      <w:r w:rsidRPr="00FB53ED">
        <w:t xml:space="preserve"> that defines, for its holder, the nature of the "world," the individual's place in it, </w:t>
      </w:r>
      <w:r w:rsidRPr="00FB53ED">
        <w:lastRenderedPageBreak/>
        <w:t>and the range of possible relationships to that world and its parts, as for example, cosmologies and theologies do. The beliefs are basic in the sense that they must be accepted simply on faith (however well argued); there is no way to establish their ultimate truthfulness.'</w:t>
      </w:r>
      <w:r w:rsidRPr="00FB53ED">
        <w:rPr>
          <w:rStyle w:val="FootnoteReference"/>
        </w:rPr>
        <w:footnoteReference w:id="27"/>
      </w:r>
      <w:r w:rsidRPr="00FB53ED">
        <w:t xml:space="preserve"> (Italics authors.)</w:t>
      </w:r>
    </w:p>
    <w:p w14:paraId="14C66637" w14:textId="77777777" w:rsidR="00A02E98" w:rsidRPr="00FB53ED" w:rsidRDefault="00A02E98" w:rsidP="00A02E98">
      <w:pPr>
        <w:pStyle w:val="NoSpacing"/>
        <w:spacing w:line="480" w:lineRule="auto"/>
      </w:pPr>
    </w:p>
    <w:p w14:paraId="1A4C1557" w14:textId="77777777" w:rsidR="00A02E98" w:rsidRPr="00D757C0" w:rsidRDefault="00A02E98" w:rsidP="00B823CD">
      <w:pPr>
        <w:pStyle w:val="NoSpacing"/>
        <w:spacing w:line="480" w:lineRule="auto"/>
      </w:pPr>
      <w:proofErr w:type="spellStart"/>
      <w:r w:rsidRPr="00FB53ED">
        <w:t>Guba</w:t>
      </w:r>
      <w:proofErr w:type="spellEnd"/>
      <w:r w:rsidRPr="00FB53ED">
        <w:t xml:space="preserve"> and Lincoln assume that a paradigm or belief system underlies all our (academic) inquiries, and that these con</w:t>
      </w:r>
      <w:r w:rsidR="00FB163E">
        <w:t xml:space="preserve">tain the elements of </w:t>
      </w:r>
      <w:r w:rsidR="00FB163E" w:rsidRPr="00FB163E">
        <w:rPr>
          <w:i/>
        </w:rPr>
        <w:t>ontology</w:t>
      </w:r>
      <w:r w:rsidR="00FB163E">
        <w:t xml:space="preserve"> (What is the nature of reality? W</w:t>
      </w:r>
      <w:r w:rsidRPr="00FB53ED">
        <w:t>hat can we know about it</w:t>
      </w:r>
      <w:r w:rsidR="00FB163E">
        <w:t xml:space="preserve">?), </w:t>
      </w:r>
      <w:r w:rsidR="00FB163E" w:rsidRPr="00FB163E">
        <w:rPr>
          <w:i/>
        </w:rPr>
        <w:t>epistemology</w:t>
      </w:r>
      <w:r w:rsidR="00FB163E">
        <w:t xml:space="preserve"> (W</w:t>
      </w:r>
      <w:r w:rsidRPr="00FB53ED">
        <w:t>hat is the nature of the relationship between the knower and what can be known</w:t>
      </w:r>
      <w:r w:rsidR="00FB163E">
        <w:t>?</w:t>
      </w:r>
      <w:r w:rsidRPr="00FB53ED">
        <w:t xml:space="preserve">) and </w:t>
      </w:r>
      <w:r w:rsidRPr="00FB163E">
        <w:rPr>
          <w:i/>
        </w:rPr>
        <w:t>methodology</w:t>
      </w:r>
      <w:r w:rsidR="00FB163E">
        <w:t xml:space="preserve"> (H</w:t>
      </w:r>
      <w:r w:rsidRPr="00FB53ED">
        <w:t>ow can the inquire</w:t>
      </w:r>
      <w:r>
        <w:t>r go about finding out what is knowable</w:t>
      </w:r>
      <w:r w:rsidR="00FB163E">
        <w:t>?</w:t>
      </w:r>
      <w:r w:rsidRPr="00FB53ED">
        <w:t>).</w:t>
      </w:r>
      <w:r w:rsidRPr="00FB53ED">
        <w:rPr>
          <w:rStyle w:val="FootnoteReference"/>
        </w:rPr>
        <w:footnoteReference w:id="28"/>
      </w:r>
      <w:r w:rsidRPr="00FB53ED">
        <w:t xml:space="preserve"> The</w:t>
      </w:r>
      <w:r w:rsidR="00FB163E">
        <w:t>y argue that the</w:t>
      </w:r>
      <w:r w:rsidRPr="00FB53ED">
        <w:t xml:space="preserve"> rec</w:t>
      </w:r>
      <w:r w:rsidR="00FB163E">
        <w:t xml:space="preserve">eived or positivist approach to </w:t>
      </w:r>
      <w:r w:rsidRPr="00FB53ED">
        <w:t>science</w:t>
      </w:r>
      <w:r w:rsidR="005F1029">
        <w:t xml:space="preserve"> </w:t>
      </w:r>
      <w:r w:rsidRPr="00FB53ED">
        <w:t xml:space="preserve"> </w:t>
      </w:r>
      <w:r w:rsidR="005F1029">
        <w:t>̶</w:t>
      </w:r>
      <w:r w:rsidR="00FB163E">
        <w:t xml:space="preserve"> </w:t>
      </w:r>
      <w:r w:rsidR="005F1029">
        <w:t>̶̶</w:t>
      </w:r>
      <w:r w:rsidRPr="00FB53ED">
        <w:t>with its emphasi</w:t>
      </w:r>
      <w:r w:rsidR="005F1029">
        <w:t xml:space="preserve">s on quantification, efforts at </w:t>
      </w:r>
      <w:r w:rsidRPr="00FB53ED">
        <w:t xml:space="preserve">verification or falsification, a priori hypotheses </w:t>
      </w:r>
      <w:r w:rsidR="005F1029">
        <w:t>that express</w:t>
      </w:r>
      <w:r w:rsidR="00D30FD5">
        <w:t xml:space="preserve"> </w:t>
      </w:r>
      <w:r w:rsidRPr="00FB53ED">
        <w:t>functi</w:t>
      </w:r>
      <w:r w:rsidR="005F1029">
        <w:t>onal relationships and require</w:t>
      </w:r>
      <w:r w:rsidRPr="00FB53ED">
        <w:t xml:space="preserve"> formulaic precision </w:t>
      </w:r>
      <w:r w:rsidR="005F1029">
        <w:t>and enable</w:t>
      </w:r>
      <w:r w:rsidR="00AC5B05">
        <w:t xml:space="preserve"> </w:t>
      </w:r>
      <w:r w:rsidRPr="00FB53ED">
        <w:t>prediction and control of (natural) phenomena</w:t>
      </w:r>
      <w:r w:rsidR="005F1029">
        <w:t xml:space="preserve">  ̶has</w:t>
      </w:r>
      <w:r w:rsidRPr="00FB53ED">
        <w:t xml:space="preserve"> received strong counter </w:t>
      </w:r>
      <w:commentRangeStart w:id="19"/>
      <w:r w:rsidRPr="00FB53ED">
        <w:t>pressures</w:t>
      </w:r>
      <w:r w:rsidR="005F1029">
        <w:t xml:space="preserve"> in recent years.</w:t>
      </w:r>
      <w:commentRangeEnd w:id="19"/>
      <w:r w:rsidR="0037419A">
        <w:rPr>
          <w:rStyle w:val="CommentReference"/>
        </w:rPr>
        <w:commentReference w:id="19"/>
      </w:r>
    </w:p>
    <w:p w14:paraId="73DB5769" w14:textId="77777777" w:rsidR="00A02E98" w:rsidRPr="005F1029" w:rsidRDefault="00A02E98" w:rsidP="00D757C0">
      <w:pPr>
        <w:pStyle w:val="Heading3"/>
      </w:pPr>
      <w:bookmarkStart w:id="20" w:name="_Toc399853915"/>
      <w:r w:rsidRPr="005F1029">
        <w:t>Astrology, Paradigm and 'Normal Science'</w:t>
      </w:r>
      <w:bookmarkEnd w:id="20"/>
    </w:p>
    <w:p w14:paraId="40B548D0" w14:textId="77777777" w:rsidR="00A02E98" w:rsidRDefault="005F1029" w:rsidP="00A02E98">
      <w:pPr>
        <w:pStyle w:val="NoSpacing"/>
        <w:spacing w:line="480" w:lineRule="auto"/>
      </w:pPr>
      <w:r>
        <w:t>Campion introduces</w:t>
      </w:r>
      <w:r w:rsidR="00A02E98" w:rsidRPr="00FB53ED">
        <w:t xml:space="preserve"> his study on </w:t>
      </w:r>
      <w:r w:rsidR="00624F90">
        <w:t>astrology and popular religion in the m</w:t>
      </w:r>
      <w:r w:rsidR="00A02E98" w:rsidRPr="00624F90">
        <w:t>odern West</w:t>
      </w:r>
      <w:r w:rsidR="00A02E98" w:rsidRPr="00FB53ED">
        <w:rPr>
          <w:i/>
        </w:rPr>
        <w:t xml:space="preserve"> </w:t>
      </w:r>
      <w:r>
        <w:t xml:space="preserve">by considering </w:t>
      </w:r>
      <w:r w:rsidR="00A02E98" w:rsidRPr="00FB53ED">
        <w:t>the neglect and marginalisation of a</w:t>
      </w:r>
      <w:r>
        <w:t>strology by academics and ends it</w:t>
      </w:r>
      <w:r w:rsidR="00A02E98" w:rsidRPr="00FB53ED">
        <w:t xml:space="preserve"> with </w:t>
      </w:r>
      <w:r>
        <w:t>a conclusion that deals with 'Modernity and Normality'. In the intervening chapters, he considers many of the previously mentioned '</w:t>
      </w:r>
      <w:r w:rsidR="00A7493E">
        <w:t>counter pressures</w:t>
      </w:r>
      <w:r>
        <w:t>'</w:t>
      </w:r>
      <w:r w:rsidR="00A02E98" w:rsidRPr="00FB53ED">
        <w:t>. Campion d</w:t>
      </w:r>
      <w:r w:rsidR="00A7493E">
        <w:t>efines astrology as</w:t>
      </w:r>
      <w:r w:rsidR="00A02E98" w:rsidRPr="00FB53ED">
        <w:t xml:space="preserve"> 'the study and practice of the presumed relationship between the celestial bodies and events on </w:t>
      </w:r>
      <w:proofErr w:type="gramStart"/>
      <w:r w:rsidR="00A02E98" w:rsidRPr="00FB53ED">
        <w:t>earth,'</w:t>
      </w:r>
      <w:r w:rsidR="00A7493E">
        <w:t>.</w:t>
      </w:r>
      <w:proofErr w:type="gramEnd"/>
      <w:r w:rsidR="00A7493E">
        <w:rPr>
          <w:rStyle w:val="FootnoteReference"/>
        </w:rPr>
        <w:footnoteReference w:id="29"/>
      </w:r>
      <w:r w:rsidR="00A02E98" w:rsidRPr="00FB53ED">
        <w:t xml:space="preserve"> </w:t>
      </w:r>
      <w:r w:rsidR="00A7493E">
        <w:t xml:space="preserve">This </w:t>
      </w:r>
      <w:r w:rsidR="00A02E98" w:rsidRPr="00FB53ED">
        <w:t>presupposes different</w:t>
      </w:r>
      <w:r>
        <w:t xml:space="preserve"> </w:t>
      </w:r>
      <w:r w:rsidR="00A02E98" w:rsidRPr="00FB53ED">
        <w:t xml:space="preserve">'well argued' beliefs than those prevalent in positivism, </w:t>
      </w:r>
      <w:r w:rsidR="00A7493E">
        <w:t xml:space="preserve">as pointed out by </w:t>
      </w:r>
      <w:proofErr w:type="spellStart"/>
      <w:r w:rsidR="00A7493E">
        <w:t>Guba</w:t>
      </w:r>
      <w:proofErr w:type="spellEnd"/>
      <w:r w:rsidR="00A7493E">
        <w:t xml:space="preserve"> and </w:t>
      </w:r>
      <w:r w:rsidR="00A7493E">
        <w:lastRenderedPageBreak/>
        <w:t>Lincoln.</w:t>
      </w:r>
      <w:r w:rsidR="00A7493E">
        <w:rPr>
          <w:rStyle w:val="FootnoteReference"/>
        </w:rPr>
        <w:footnoteReference w:id="30"/>
      </w:r>
      <w:r w:rsidR="00A7493E">
        <w:t xml:space="preserve"> Yet Campion argues that</w:t>
      </w:r>
      <w:r w:rsidR="00A02E98" w:rsidRPr="00FB53ED">
        <w:t xml:space="preserve"> the</w:t>
      </w:r>
      <w:r w:rsidR="00A7493E">
        <w:t>se</w:t>
      </w:r>
      <w:r w:rsidR="00A02E98" w:rsidRPr="00FB53ED">
        <w:t xml:space="preserve"> view</w:t>
      </w:r>
      <w:r w:rsidR="00A7493E">
        <w:t>s</w:t>
      </w:r>
      <w:r w:rsidR="00A02E98" w:rsidRPr="00FB53ED">
        <w:t xml:space="preserve"> are not at odds with modernity.</w:t>
      </w:r>
      <w:r w:rsidR="00A02E98" w:rsidRPr="00FB53ED">
        <w:rPr>
          <w:rStyle w:val="FootnoteReference"/>
        </w:rPr>
        <w:footnoteReference w:id="31"/>
      </w:r>
      <w:r w:rsidR="00A02E98" w:rsidRPr="00FB53ED">
        <w:t xml:space="preserve"> </w:t>
      </w:r>
      <w:commentRangeStart w:id="21"/>
      <w:r w:rsidR="00A02E98" w:rsidRPr="00FB53ED">
        <w:t xml:space="preserve">What </w:t>
      </w:r>
      <w:proofErr w:type="spellStart"/>
      <w:r w:rsidR="00A02E98" w:rsidRPr="00FB53ED">
        <w:t>Guba</w:t>
      </w:r>
      <w:proofErr w:type="spellEnd"/>
      <w:r w:rsidR="00A02E98" w:rsidRPr="00FB53ED">
        <w:t xml:space="preserve"> and Lincoln qualify as inter</w:t>
      </w:r>
      <w:r w:rsidR="004758C3">
        <w:t>-</w:t>
      </w:r>
      <w:r w:rsidR="00624F90">
        <w:t>paradigm 'counter pressures'</w:t>
      </w:r>
      <w:r w:rsidR="00D30FD5">
        <w:t xml:space="preserve"> </w:t>
      </w:r>
      <w:r w:rsidR="004758C3">
        <w:t xml:space="preserve">- </w:t>
      </w:r>
      <w:r w:rsidR="00624F90">
        <w:t>such as</w:t>
      </w:r>
      <w:r w:rsidR="00D30FD5">
        <w:t xml:space="preserve"> </w:t>
      </w:r>
      <w:r w:rsidR="00624F90">
        <w:t xml:space="preserve">including </w:t>
      </w:r>
      <w:r w:rsidR="00A02E98" w:rsidRPr="00FB53ED">
        <w:t>qualitative methods and contextualisation</w:t>
      </w:r>
      <w:r w:rsidR="00624F90">
        <w:t xml:space="preserve"> into the inquiry, that deal with meaning and purpose,</w:t>
      </w:r>
      <w:r w:rsidR="00AC5B05">
        <w:t xml:space="preserve"> </w:t>
      </w:r>
      <w:r w:rsidR="00A02E98" w:rsidRPr="00FB53ED">
        <w:t>adopting the etic (outsider)/emic (insider) view providing adequate acc</w:t>
      </w:r>
      <w:r w:rsidR="00624F90">
        <w:t xml:space="preserve">ounts of </w:t>
      </w:r>
      <w:r w:rsidR="00A02E98" w:rsidRPr="00FB53ED">
        <w:t xml:space="preserve">nonmainstream lives (the "other") </w:t>
      </w:r>
      <w:r w:rsidR="00624F90">
        <w:t>that revises</w:t>
      </w:r>
      <w:r w:rsidR="00A02E98" w:rsidRPr="00FB53ED">
        <w:t xml:space="preserve"> </w:t>
      </w:r>
      <w:r w:rsidR="00624F90">
        <w:t>t</w:t>
      </w:r>
      <w:r w:rsidR="004758C3">
        <w:t>he dominant grand narratives -</w:t>
      </w:r>
      <w:r w:rsidR="00A02E98" w:rsidRPr="00FB53ED">
        <w:t xml:space="preserve"> are incorporated by Campion </w:t>
      </w:r>
      <w:r w:rsidR="00624F90">
        <w:t>in order to re-think</w:t>
      </w:r>
      <w:r w:rsidR="00A02E98" w:rsidRPr="00FB53ED">
        <w:t xml:space="preserve"> astrology's cultural position.</w:t>
      </w:r>
      <w:r w:rsidR="00A02E98" w:rsidRPr="00FB53ED">
        <w:rPr>
          <w:rStyle w:val="FootnoteReference"/>
        </w:rPr>
        <w:footnoteReference w:id="32"/>
      </w:r>
      <w:r w:rsidR="004758C3">
        <w:t xml:space="preserve"> </w:t>
      </w:r>
      <w:commentRangeEnd w:id="21"/>
      <w:r w:rsidR="0037419A">
        <w:rPr>
          <w:rStyle w:val="CommentReference"/>
        </w:rPr>
        <w:commentReference w:id="21"/>
      </w:r>
      <w:r w:rsidR="00A02E98">
        <w:t>T</w:t>
      </w:r>
      <w:r w:rsidR="00A02E98" w:rsidRPr="00FB53ED">
        <w:t xml:space="preserve">he inapplicability of general data to individual cases, and </w:t>
      </w:r>
      <w:r w:rsidR="00624F90">
        <w:t xml:space="preserve">the </w:t>
      </w:r>
      <w:r w:rsidR="00A02E98" w:rsidRPr="00FB53ED">
        <w:t xml:space="preserve">extension of empirical </w:t>
      </w:r>
      <w:commentRangeStart w:id="22"/>
      <w:r w:rsidR="00A02E98" w:rsidRPr="00FB53ED">
        <w:t>inquiry methods by including creative and divergent insights</w:t>
      </w:r>
      <w:r w:rsidR="00A02E98">
        <w:t>, are also acknowledged</w:t>
      </w:r>
      <w:r w:rsidR="00A02E98" w:rsidRPr="00FB53ED">
        <w:t>.</w:t>
      </w:r>
      <w:r w:rsidR="00A02E98" w:rsidRPr="00FB53ED">
        <w:rPr>
          <w:rStyle w:val="FootnoteReference"/>
        </w:rPr>
        <w:footnoteReference w:id="33"/>
      </w:r>
      <w:r w:rsidR="00A02E98" w:rsidRPr="00FB53ED">
        <w:t xml:space="preserve"> </w:t>
      </w:r>
      <w:commentRangeEnd w:id="22"/>
      <w:r w:rsidR="0037419A">
        <w:rPr>
          <w:rStyle w:val="CommentReference"/>
        </w:rPr>
        <w:commentReference w:id="22"/>
      </w:r>
    </w:p>
    <w:p w14:paraId="05B71C2C" w14:textId="77777777" w:rsidR="00624F90" w:rsidRPr="00FB53ED" w:rsidRDefault="00624F90" w:rsidP="00A02E98">
      <w:pPr>
        <w:pStyle w:val="NoSpacing"/>
        <w:spacing w:line="480" w:lineRule="auto"/>
      </w:pPr>
    </w:p>
    <w:p w14:paraId="5CC077D5" w14:textId="77777777" w:rsidR="00A02E98" w:rsidRPr="00FB53ED" w:rsidRDefault="00A02E98" w:rsidP="00A02E98">
      <w:pPr>
        <w:pStyle w:val="NoSpacing"/>
        <w:spacing w:line="480" w:lineRule="auto"/>
      </w:pPr>
      <w:r w:rsidRPr="00FB53ED">
        <w:t xml:space="preserve">In </w:t>
      </w:r>
      <w:r w:rsidR="00624F90">
        <w:t>'</w:t>
      </w:r>
      <w:r w:rsidRPr="00624F90">
        <w:t>Astrology, Science and Culture</w:t>
      </w:r>
      <w:r w:rsidR="00624F90">
        <w:t>'</w:t>
      </w:r>
      <w:r w:rsidRPr="00FB53ED">
        <w:rPr>
          <w:i/>
        </w:rPr>
        <w:t xml:space="preserve"> </w:t>
      </w:r>
      <w:r w:rsidRPr="00FB53ED">
        <w:t>Roy Willis and Patrick Curry rely more on wha</w:t>
      </w:r>
      <w:r w:rsidR="00624F90">
        <w:t xml:space="preserve">t </w:t>
      </w:r>
      <w:proofErr w:type="spellStart"/>
      <w:r w:rsidR="00624F90">
        <w:t>Guba</w:t>
      </w:r>
      <w:proofErr w:type="spellEnd"/>
      <w:r w:rsidR="00624F90">
        <w:t xml:space="preserve"> and Lincoln refer to as a second and </w:t>
      </w:r>
      <w:r w:rsidRPr="00FB53ED">
        <w:t>weightier challenge to positivism</w:t>
      </w:r>
      <w:r w:rsidR="00624F90">
        <w:t>. This comes</w:t>
      </w:r>
      <w:r w:rsidRPr="00FB53ED">
        <w:t xml:space="preserve"> from proposed </w:t>
      </w:r>
      <w:r w:rsidRPr="00FB53ED">
        <w:rPr>
          <w:i/>
        </w:rPr>
        <w:t>alternative paradigms</w:t>
      </w:r>
      <w:r w:rsidRPr="00FB53ED">
        <w:t xml:space="preserve"> </w:t>
      </w:r>
      <w:r w:rsidR="00624F90">
        <w:t>that involve</w:t>
      </w:r>
      <w:r w:rsidRPr="00FB53ED">
        <w:t xml:space="preserve"> not only qualitative adjustments but also fundamental changes in the basic assumptio</w:t>
      </w:r>
      <w:r w:rsidR="00624F90">
        <w:t>ns that guide inquiry</w:t>
      </w:r>
      <w:r w:rsidRPr="00FB53ED">
        <w:t>.</w:t>
      </w:r>
      <w:r w:rsidR="00A7493E" w:rsidRPr="00FB53ED">
        <w:t xml:space="preserve"> </w:t>
      </w:r>
      <w:r w:rsidR="00624F90">
        <w:t>By stating</w:t>
      </w:r>
      <w:r w:rsidRPr="00FB53ED">
        <w:t xml:space="preserve"> that astrology is best understood as a divinatory technique, ' a dialogue with the divine in a postmodern, post-Christian, and newly reanimate</w:t>
      </w:r>
      <w:r w:rsidR="00624F90">
        <w:t xml:space="preserve">d, universe', Willis and Curry </w:t>
      </w:r>
      <w:r w:rsidRPr="00FB53ED">
        <w:t xml:space="preserve">endorse a fundamental debate </w:t>
      </w:r>
      <w:r w:rsidR="00624F90">
        <w:t>that extends</w:t>
      </w:r>
      <w:r w:rsidRPr="00FB53ED">
        <w:t xml:space="preserve"> the limitations of the received view.</w:t>
      </w:r>
      <w:r w:rsidRPr="00FB53ED">
        <w:rPr>
          <w:rStyle w:val="FootnoteReference"/>
        </w:rPr>
        <w:t xml:space="preserve"> </w:t>
      </w:r>
      <w:r w:rsidRPr="00FB53ED">
        <w:rPr>
          <w:rStyle w:val="FootnoteReference"/>
        </w:rPr>
        <w:footnoteReference w:id="34"/>
      </w:r>
      <w:r w:rsidR="008E79E3">
        <w:t xml:space="preserve"> </w:t>
      </w:r>
      <w:r w:rsidRPr="00FB53ED">
        <w:t xml:space="preserve">They propagate a world view </w:t>
      </w:r>
      <w:r w:rsidR="00624F90">
        <w:t>that questions</w:t>
      </w:r>
      <w:r w:rsidRPr="00FB53ED">
        <w:t xml:space="preserve"> the assumption of objectivity, the proposition that science converges </w:t>
      </w:r>
      <w:r w:rsidR="008E79E3">
        <w:t xml:space="preserve">with 'real truth' and also the </w:t>
      </w:r>
      <w:r w:rsidRPr="00FB53ED">
        <w:t xml:space="preserve">value-free posture of science. </w:t>
      </w:r>
      <w:r w:rsidR="008E79E3">
        <w:t>In addition their basic principles</w:t>
      </w:r>
      <w:r w:rsidRPr="00FB53ED">
        <w:t xml:space="preserve"> comprise what </w:t>
      </w:r>
      <w:proofErr w:type="spellStart"/>
      <w:r w:rsidRPr="00FB53ED">
        <w:t>Guba</w:t>
      </w:r>
      <w:proofErr w:type="spellEnd"/>
      <w:r w:rsidRPr="00FB53ED">
        <w:t xml:space="preserve"> and Lincoln refer to as the notion that findings are created </w:t>
      </w:r>
      <w:r w:rsidRPr="00FB53ED">
        <w:lastRenderedPageBreak/>
        <w:t xml:space="preserve">through the interaction of inquirer and phenomenon, </w:t>
      </w:r>
      <w:r w:rsidR="008E79E3">
        <w:t xml:space="preserve">thus </w:t>
      </w:r>
      <w:r w:rsidRPr="00FB53ED">
        <w:t>replacing science's notion of</w:t>
      </w:r>
      <w:r w:rsidR="008E79E3">
        <w:t xml:space="preserve"> an</w:t>
      </w:r>
      <w:r w:rsidRPr="00FB53ED">
        <w:t xml:space="preserve"> objective observation </w:t>
      </w:r>
      <w:r w:rsidR="008E79E3">
        <w:t xml:space="preserve">that establishes </w:t>
      </w:r>
      <w:r w:rsidRPr="00FB53ED">
        <w:t>'reality.'</w:t>
      </w:r>
      <w:r w:rsidRPr="00FB53ED">
        <w:rPr>
          <w:rStyle w:val="FootnoteReference"/>
        </w:rPr>
        <w:footnoteReference w:id="35"/>
      </w:r>
      <w:r w:rsidRPr="00FB53ED">
        <w:t xml:space="preserve"> </w:t>
      </w:r>
    </w:p>
    <w:p w14:paraId="5EC21AE4" w14:textId="77777777" w:rsidR="00A02E98" w:rsidRPr="00FB53ED" w:rsidRDefault="008E79E3" w:rsidP="00A02E98">
      <w:pPr>
        <w:pStyle w:val="NoSpacing"/>
        <w:spacing w:line="480" w:lineRule="auto"/>
      </w:pPr>
      <w:r>
        <w:t xml:space="preserve">According to Martyn </w:t>
      </w:r>
      <w:proofErr w:type="spellStart"/>
      <w:r>
        <w:t>Hammersley</w:t>
      </w:r>
      <w:proofErr w:type="spellEnd"/>
      <w:r>
        <w:t xml:space="preserve"> </w:t>
      </w:r>
      <w:r w:rsidR="00A02E98" w:rsidRPr="00FB53ED">
        <w:t xml:space="preserve">the theoretical debate on science is more complex and diverse than </w:t>
      </w:r>
      <w:r>
        <w:t xml:space="preserve">that </w:t>
      </w:r>
      <w:r w:rsidR="00A02E98" w:rsidRPr="00FB53ED">
        <w:t xml:space="preserve">presented here by </w:t>
      </w:r>
      <w:commentRangeStart w:id="23"/>
      <w:proofErr w:type="spellStart"/>
      <w:r w:rsidR="00A02E98" w:rsidRPr="00FB53ED">
        <w:t>Guba</w:t>
      </w:r>
      <w:proofErr w:type="spellEnd"/>
      <w:r>
        <w:t xml:space="preserve"> and Lincoln.</w:t>
      </w:r>
      <w:r w:rsidR="004758C3" w:rsidRPr="00FB53ED">
        <w:rPr>
          <w:rStyle w:val="FootnoteReference"/>
        </w:rPr>
        <w:footnoteReference w:id="36"/>
      </w:r>
      <w:r>
        <w:t xml:space="preserve"> </w:t>
      </w:r>
      <w:commentRangeEnd w:id="23"/>
      <w:r w:rsidR="00EC54FE">
        <w:rPr>
          <w:rStyle w:val="CommentReference"/>
        </w:rPr>
        <w:commentReference w:id="23"/>
      </w:r>
      <w:r>
        <w:t xml:space="preserve">He sees </w:t>
      </w:r>
      <w:r w:rsidR="00A02E98" w:rsidRPr="00FB53ED">
        <w:t xml:space="preserve">their schematic presentation </w:t>
      </w:r>
      <w:r>
        <w:t>as inducing</w:t>
      </w:r>
      <w:r w:rsidR="00A02E98" w:rsidRPr="00FB53ED">
        <w:t xml:space="preserve"> the danger of sim</w:t>
      </w:r>
      <w:r w:rsidR="004758C3">
        <w:t xml:space="preserve">plification, </w:t>
      </w:r>
      <w:r>
        <w:t xml:space="preserve">yet </w:t>
      </w:r>
      <w:r w:rsidR="00A02E98">
        <w:t xml:space="preserve">suggests that it can be </w:t>
      </w:r>
      <w:r>
        <w:t xml:space="preserve">nevertheless </w:t>
      </w:r>
      <w:r w:rsidR="00A02E98">
        <w:t xml:space="preserve">used as an instrument of inquiry </w:t>
      </w:r>
      <w:r>
        <w:t>if one bears</w:t>
      </w:r>
      <w:r w:rsidR="00A02E98">
        <w:t xml:space="preserve"> these shortcomings in mind</w:t>
      </w:r>
      <w:r w:rsidR="004758C3">
        <w:t>.</w:t>
      </w:r>
      <w:r w:rsidR="00A02E98" w:rsidRPr="00B95DFC">
        <w:rPr>
          <w:rStyle w:val="FootnoteReference"/>
        </w:rPr>
        <w:t xml:space="preserve"> </w:t>
      </w:r>
      <w:r>
        <w:t xml:space="preserve">With these reservations, </w:t>
      </w:r>
      <w:commentRangeStart w:id="24"/>
      <w:proofErr w:type="spellStart"/>
      <w:r w:rsidR="00A02E98">
        <w:t>Guba</w:t>
      </w:r>
      <w:proofErr w:type="spellEnd"/>
      <w:r w:rsidR="00A02E98">
        <w:t xml:space="preserve"> and Lincoln's scheme </w:t>
      </w:r>
      <w:r w:rsidR="00A02E98" w:rsidRPr="00FB53ED">
        <w:t>indica</w:t>
      </w:r>
      <w:r w:rsidR="00A02E98">
        <w:t xml:space="preserve">tes that research into astrology can be conducted </w:t>
      </w:r>
      <w:r>
        <w:t>on the basis of</w:t>
      </w:r>
      <w:r w:rsidR="00A02E98" w:rsidRPr="00FB53ED">
        <w:t xml:space="preserve"> intra</w:t>
      </w:r>
      <w:r>
        <w:t>-</w:t>
      </w:r>
      <w:r w:rsidR="00A02E98" w:rsidRPr="00FB53ED">
        <w:t xml:space="preserve">paradigm </w:t>
      </w:r>
      <w:r>
        <w:t>changes as</w:t>
      </w:r>
      <w:commentRangeEnd w:id="24"/>
      <w:r w:rsidR="00EC54FE">
        <w:rPr>
          <w:rStyle w:val="CommentReference"/>
        </w:rPr>
        <w:commentReference w:id="24"/>
      </w:r>
      <w:r>
        <w:t xml:space="preserve"> Campion appears</w:t>
      </w:r>
      <w:r w:rsidR="00A02E98">
        <w:t xml:space="preserve"> to do</w:t>
      </w:r>
      <w:r w:rsidR="00A02E98" w:rsidRPr="00FB53ED">
        <w:t>, as well as</w:t>
      </w:r>
      <w:r>
        <w:t xml:space="preserve"> on the basis of </w:t>
      </w:r>
      <w:r w:rsidR="00A02E98" w:rsidRPr="00FB53ED">
        <w:t xml:space="preserve">alternative paradigms as Willis and Curry </w:t>
      </w:r>
      <w:proofErr w:type="gramStart"/>
      <w:r w:rsidR="00A02E98" w:rsidRPr="00FB53ED">
        <w:t>demonstrate .</w:t>
      </w:r>
      <w:proofErr w:type="gramEnd"/>
      <w:r w:rsidR="00A02E98" w:rsidRPr="00FB53ED">
        <w:t xml:space="preserve"> </w:t>
      </w:r>
    </w:p>
    <w:p w14:paraId="578E87F9" w14:textId="77777777" w:rsidR="00A02E98" w:rsidRDefault="00A02E98" w:rsidP="00A02E98">
      <w:pPr>
        <w:pStyle w:val="NoSpacing"/>
        <w:spacing w:line="480" w:lineRule="auto"/>
      </w:pPr>
    </w:p>
    <w:p w14:paraId="120351EC" w14:textId="77777777" w:rsidR="00A02E98" w:rsidRPr="00D757C0" w:rsidRDefault="00A02E98" w:rsidP="00523872">
      <w:pPr>
        <w:pStyle w:val="Heading2"/>
      </w:pPr>
      <w:bookmarkStart w:id="25" w:name="_Toc399853916"/>
      <w:r w:rsidRPr="00D757C0">
        <w:t>2.3 Constructions of 'Truth'</w:t>
      </w:r>
      <w:bookmarkEnd w:id="25"/>
    </w:p>
    <w:p w14:paraId="246A84E1" w14:textId="77777777" w:rsidR="00A02E98" w:rsidRPr="00B823CD" w:rsidRDefault="00A02E98" w:rsidP="00D757C0">
      <w:pPr>
        <w:pStyle w:val="Heading3"/>
      </w:pPr>
      <w:bookmarkStart w:id="26" w:name="_Toc399853917"/>
      <w:r w:rsidRPr="00B823CD">
        <w:t>Construction of the Secular</w:t>
      </w:r>
      <w:bookmarkEnd w:id="26"/>
    </w:p>
    <w:p w14:paraId="257883C8" w14:textId="77777777" w:rsidR="00A02E98" w:rsidRPr="00FB53ED" w:rsidRDefault="008E79E3" w:rsidP="00A02E98">
      <w:pPr>
        <w:pStyle w:val="NoSpacing"/>
        <w:spacing w:line="480" w:lineRule="auto"/>
      </w:pPr>
      <w:proofErr w:type="spellStart"/>
      <w:r>
        <w:t>Guba</w:t>
      </w:r>
      <w:proofErr w:type="spellEnd"/>
      <w:r>
        <w:t xml:space="preserve"> and Lincoln argue</w:t>
      </w:r>
      <w:r w:rsidR="00A02E98" w:rsidRPr="00FB53ED">
        <w:t xml:space="preserve"> that</w:t>
      </w:r>
      <w:r w:rsidR="00AC5B05">
        <w:t xml:space="preserve"> </w:t>
      </w:r>
      <w:r>
        <w:t xml:space="preserve">although </w:t>
      </w:r>
      <w:r w:rsidR="00A02E98" w:rsidRPr="00FB53ED">
        <w:t>posi</w:t>
      </w:r>
      <w:r>
        <w:t xml:space="preserve">tivism is </w:t>
      </w:r>
      <w:r w:rsidR="00A02E98">
        <w:t>questioned within academia</w:t>
      </w:r>
      <w:r>
        <w:t>, it still remains the dominant paradigm. T</w:t>
      </w:r>
      <w:r w:rsidR="00A02E98" w:rsidRPr="00FB53ED">
        <w:t>his also im</w:t>
      </w:r>
      <w:r>
        <w:t xml:space="preserve">plies that </w:t>
      </w:r>
      <w:r w:rsidR="00A02E98" w:rsidRPr="00FB53ED">
        <w:t>certainty about reality is achieved by a dualist and objectivist stance</w:t>
      </w:r>
      <w:r>
        <w:t>. Findings that are considered 'true' are those</w:t>
      </w:r>
      <w:r w:rsidR="00A02E98" w:rsidRPr="00FB53ED">
        <w:t xml:space="preserve"> that </w:t>
      </w:r>
      <w:r w:rsidR="00B716D9">
        <w:t>are (replicable) and are acquired by using</w:t>
      </w:r>
      <w:r w:rsidR="00A02E98" w:rsidRPr="00FB53ED">
        <w:t xml:space="preserve"> approved scien</w:t>
      </w:r>
      <w:r w:rsidR="00B716D9">
        <w:t>tific methods</w:t>
      </w:r>
      <w:r w:rsidR="00A02E98" w:rsidRPr="00FB53ED">
        <w:t>.</w:t>
      </w:r>
      <w:r w:rsidR="00A02E98" w:rsidRPr="00FB53ED">
        <w:rPr>
          <w:rStyle w:val="FootnoteReference"/>
        </w:rPr>
        <w:footnoteReference w:id="37"/>
      </w:r>
      <w:r w:rsidR="00B716D9">
        <w:t xml:space="preserve"> One of the </w:t>
      </w:r>
      <w:commentRangeStart w:id="27"/>
      <w:r w:rsidR="00B716D9">
        <w:t>assumptions of this positivist approach i</w:t>
      </w:r>
      <w:r w:rsidR="00A02E98" w:rsidRPr="00FB53ED">
        <w:t xml:space="preserve">s that anything </w:t>
      </w:r>
      <w:r w:rsidR="00B716D9">
        <w:t>not scientifically proven, such as astrology, is considered untrue as it does</w:t>
      </w:r>
      <w:r w:rsidR="00A02E98" w:rsidRPr="00FB53ED">
        <w:t xml:space="preserve"> not respond to</w:t>
      </w:r>
      <w:r w:rsidR="00B716D9">
        <w:t xml:space="preserve"> the</w:t>
      </w:r>
      <w:r w:rsidR="00A02E98" w:rsidRPr="00FB53ED">
        <w:t xml:space="preserve"> new definitions of rationality and science</w:t>
      </w:r>
      <w:commentRangeEnd w:id="27"/>
      <w:r w:rsidR="00EC54FE">
        <w:rPr>
          <w:rStyle w:val="CommentReference"/>
        </w:rPr>
        <w:commentReference w:id="27"/>
      </w:r>
      <w:r w:rsidR="00A02E98" w:rsidRPr="00FB53ED">
        <w:t>,</w:t>
      </w:r>
      <w:r w:rsidR="00B716D9">
        <w:t xml:space="preserve"> and is seen instead as 'das </w:t>
      </w:r>
      <w:proofErr w:type="spellStart"/>
      <w:r w:rsidR="00B716D9">
        <w:t>ganz</w:t>
      </w:r>
      <w:proofErr w:type="spellEnd"/>
      <w:r w:rsidR="00B716D9">
        <w:t xml:space="preserve"> </w:t>
      </w:r>
      <w:proofErr w:type="spellStart"/>
      <w:r w:rsidR="00B716D9">
        <w:t>Andere</w:t>
      </w:r>
      <w:proofErr w:type="spellEnd"/>
      <w:r w:rsidR="00B716D9">
        <w:t xml:space="preserve"> der </w:t>
      </w:r>
      <w:proofErr w:type="spellStart"/>
      <w:r w:rsidR="00B716D9">
        <w:lastRenderedPageBreak/>
        <w:t>Vernunft</w:t>
      </w:r>
      <w:proofErr w:type="spellEnd"/>
      <w:r w:rsidR="00B716D9">
        <w:t>'</w:t>
      </w:r>
      <w:r w:rsidR="00A02E98" w:rsidRPr="00FB53ED">
        <w:t xml:space="preserve"> as Von </w:t>
      </w:r>
      <w:proofErr w:type="spellStart"/>
      <w:r w:rsidR="00A02E98" w:rsidRPr="00FB53ED">
        <w:t>Stuckrad</w:t>
      </w:r>
      <w:proofErr w:type="spellEnd"/>
      <w:r w:rsidR="00A02E98" w:rsidRPr="00FB53ED">
        <w:t xml:space="preserve"> states.</w:t>
      </w:r>
      <w:r w:rsidR="00A02E98" w:rsidRPr="00FB53ED">
        <w:rPr>
          <w:rStyle w:val="FootnoteReference"/>
        </w:rPr>
        <w:footnoteReference w:id="38"/>
      </w:r>
      <w:r w:rsidR="00A02E98" w:rsidRPr="00FB53ED">
        <w:t xml:space="preserve"> The p</w:t>
      </w:r>
      <w:r w:rsidR="00B716D9">
        <w:t>resupposition that positivism does not describe</w:t>
      </w:r>
      <w:r w:rsidR="00A02E98" w:rsidRPr="00FB53ED">
        <w:t xml:space="preserve"> reality or 'truth'</w:t>
      </w:r>
      <w:r w:rsidR="00B716D9">
        <w:t>,</w:t>
      </w:r>
      <w:r w:rsidR="00A02E98" w:rsidRPr="00FB53ED">
        <w:t xml:space="preserve"> but </w:t>
      </w:r>
      <w:r w:rsidR="004758C3">
        <w:t>rather constructs</w:t>
      </w:r>
      <w:r w:rsidR="00A02E98" w:rsidRPr="00FB53ED">
        <w:t xml:space="preserve"> </w:t>
      </w:r>
      <w:r w:rsidR="004758C3">
        <w:t xml:space="preserve">a particular </w:t>
      </w:r>
      <w:r w:rsidR="00B716D9">
        <w:t>view of it, is prominent in</w:t>
      </w:r>
      <w:r w:rsidR="00A02E98" w:rsidRPr="00FB53ED">
        <w:t xml:space="preserve"> literature </w:t>
      </w:r>
      <w:r w:rsidR="00B716D9">
        <w:t>that criticises</w:t>
      </w:r>
      <w:r w:rsidR="00A02E98" w:rsidRPr="00FB53ED">
        <w:t xml:space="preserve"> the self-evident</w:t>
      </w:r>
      <w:r w:rsidR="00B716D9">
        <w:t>ly</w:t>
      </w:r>
      <w:r w:rsidR="004758C3">
        <w:t xml:space="preserve"> secular </w:t>
      </w:r>
      <w:r w:rsidR="00A02E98" w:rsidRPr="00FB53ED">
        <w:t>character of</w:t>
      </w:r>
      <w:r w:rsidR="00B716D9">
        <w:t xml:space="preserve"> contemporary society. Such literature provides</w:t>
      </w:r>
      <w:r w:rsidR="00A02E98" w:rsidRPr="00FB53ED">
        <w:t xml:space="preserve"> relevant clues for </w:t>
      </w:r>
      <w:r w:rsidR="00B716D9">
        <w:t>engaging the taken-for-granted concepts concerning astrology.</w:t>
      </w:r>
      <w:r w:rsidR="005D0DB0">
        <w:t xml:space="preserve"> </w:t>
      </w:r>
      <w:r w:rsidR="00A02E98" w:rsidRPr="00FB53ED">
        <w:t xml:space="preserve">Peter Berger and Anton </w:t>
      </w:r>
      <w:proofErr w:type="spellStart"/>
      <w:r w:rsidR="00A02E98" w:rsidRPr="00FB53ED">
        <w:t>Zijderveld</w:t>
      </w:r>
      <w:proofErr w:type="spellEnd"/>
      <w:r w:rsidR="00A02E98" w:rsidRPr="00FB53ED">
        <w:t xml:space="preserve"> </w:t>
      </w:r>
      <w:r w:rsidR="005D0DB0">
        <w:t xml:space="preserve">note that it was assumed that increasing progress, reason and science would be </w:t>
      </w:r>
      <w:r w:rsidR="00A02E98" w:rsidRPr="00FB53ED">
        <w:t xml:space="preserve">paralleled by </w:t>
      </w:r>
      <w:r w:rsidR="005D0DB0">
        <w:t xml:space="preserve">a steady decline of religion, enabling secularisation to be </w:t>
      </w:r>
      <w:r w:rsidR="00A02E98" w:rsidRPr="00FB53ED">
        <w:t xml:space="preserve">presented as </w:t>
      </w:r>
      <w:r w:rsidR="005D0DB0">
        <w:t xml:space="preserve">an </w:t>
      </w:r>
      <w:r w:rsidR="00A02E98" w:rsidRPr="00FB53ED">
        <w:t>empirical fact.</w:t>
      </w:r>
      <w:r w:rsidR="00A02E98" w:rsidRPr="00FB53ED">
        <w:rPr>
          <w:rStyle w:val="FootnoteReference"/>
        </w:rPr>
        <w:footnoteReference w:id="39"/>
      </w:r>
      <w:r w:rsidR="00A02E98" w:rsidRPr="00FB53ED">
        <w:t xml:space="preserve"> </w:t>
      </w:r>
      <w:commentRangeStart w:id="28"/>
      <w:r w:rsidR="005D0DB0">
        <w:t>They argue that c</w:t>
      </w:r>
      <w:r w:rsidR="00A02E98" w:rsidRPr="00FB53ED">
        <w:t xml:space="preserve">onceptions built </w:t>
      </w:r>
      <w:r w:rsidR="005D0DB0">
        <w:t>on 'faith in science'</w:t>
      </w:r>
      <w:r w:rsidR="00A02E98" w:rsidRPr="00FB53ED">
        <w:t xml:space="preserve"> become taken-for-granted facts, obscuring the fact that modernity is actually characterised by plurality.</w:t>
      </w:r>
      <w:r w:rsidR="00A02E98" w:rsidRPr="00FB53ED">
        <w:rPr>
          <w:rStyle w:val="FootnoteReference"/>
        </w:rPr>
        <w:footnoteReference w:id="40"/>
      </w:r>
      <w:commentRangeEnd w:id="28"/>
      <w:r w:rsidR="00EC54FE">
        <w:rPr>
          <w:rStyle w:val="CommentReference"/>
        </w:rPr>
        <w:commentReference w:id="28"/>
      </w:r>
    </w:p>
    <w:p w14:paraId="1B64538B" w14:textId="77777777" w:rsidR="00A02E98" w:rsidRPr="00D757C0" w:rsidRDefault="00A02E98" w:rsidP="00D757C0">
      <w:pPr>
        <w:pStyle w:val="Heading3"/>
      </w:pPr>
      <w:bookmarkStart w:id="29" w:name="_Toc399853918"/>
      <w:r w:rsidRPr="00D757C0">
        <w:t>The Construction of Binaries, Dyads and Dichotomies</w:t>
      </w:r>
      <w:bookmarkEnd w:id="29"/>
    </w:p>
    <w:p w14:paraId="72E5C4B3" w14:textId="77777777" w:rsidR="00A02E98" w:rsidRPr="00FB53ED" w:rsidRDefault="00A02E98" w:rsidP="00A02E98">
      <w:pPr>
        <w:pStyle w:val="NoSpacing"/>
        <w:spacing w:line="480" w:lineRule="auto"/>
      </w:pPr>
      <w:r w:rsidRPr="00FB53ED">
        <w:t>References to polarisation and constructionism are also evident in Charles Taylor's</w:t>
      </w:r>
      <w:r w:rsidR="004F5FB1">
        <w:t xml:space="preserve"> </w:t>
      </w:r>
      <w:r>
        <w:t>study of</w:t>
      </w:r>
      <w:r w:rsidRPr="00FB53ED">
        <w:t xml:space="preserve"> the secular, in which he holds Latin Christendom responsible for the idea of a distinction between an </w:t>
      </w:r>
      <w:r w:rsidR="005D0DB0">
        <w:t>imminent and transcendent world. This does</w:t>
      </w:r>
      <w:r w:rsidRPr="00FB53ED">
        <w:t xml:space="preserve"> not even </w:t>
      </w:r>
      <w:r w:rsidR="005D0DB0">
        <w:t xml:space="preserve">require </w:t>
      </w:r>
      <w:r w:rsidRPr="00FB53ED">
        <w:t xml:space="preserve">something like </w:t>
      </w:r>
      <w:commentRangeStart w:id="30"/>
      <w:r w:rsidRPr="00FB53ED">
        <w:t>Platonic Ideas</w:t>
      </w:r>
      <w:commentRangeEnd w:id="30"/>
      <w:r w:rsidR="00642EBD">
        <w:rPr>
          <w:rStyle w:val="CommentReference"/>
        </w:rPr>
        <w:commentReference w:id="30"/>
      </w:r>
      <w:r w:rsidRPr="00FB53ED">
        <w:t xml:space="preserve">, </w:t>
      </w:r>
      <w:r w:rsidR="005D0DB0">
        <w:t>but prepares</w:t>
      </w:r>
      <w:r w:rsidRPr="00FB53ED">
        <w:t xml:space="preserve"> the way for the idea of a lower, </w:t>
      </w:r>
      <w:commentRangeStart w:id="31"/>
      <w:r w:rsidRPr="00FB53ED">
        <w:t xml:space="preserve">secular order and a higher order, </w:t>
      </w:r>
      <w:r w:rsidR="005D0DB0">
        <w:t xml:space="preserve">with </w:t>
      </w:r>
      <w:commentRangeEnd w:id="31"/>
      <w:r w:rsidR="00642EBD">
        <w:rPr>
          <w:rStyle w:val="CommentReference"/>
        </w:rPr>
        <w:commentReference w:id="31"/>
      </w:r>
      <w:r w:rsidR="005D0DB0">
        <w:t>the latter</w:t>
      </w:r>
      <w:r w:rsidRPr="00FB53ED">
        <w:t xml:space="preserve"> </w:t>
      </w:r>
      <w:r w:rsidR="005D0DB0">
        <w:t>coming to be seen as a degraded</w:t>
      </w:r>
      <w:r w:rsidRPr="00FB53ED">
        <w:t xml:space="preserve"> human invention.</w:t>
      </w:r>
      <w:r w:rsidRPr="00FB53ED">
        <w:rPr>
          <w:rStyle w:val="FootnoteReference"/>
        </w:rPr>
        <w:footnoteReference w:id="41"/>
      </w:r>
      <w:r w:rsidRPr="00FB53ED">
        <w:t xml:space="preserve"> </w:t>
      </w:r>
      <w:r w:rsidR="005D0DB0">
        <w:t xml:space="preserve">Taylor argues, that this binary </w:t>
      </w:r>
      <w:r w:rsidRPr="00FB53ED">
        <w:t xml:space="preserve">developed into another dyad, </w:t>
      </w:r>
      <w:r w:rsidR="005D0DB0">
        <w:t xml:space="preserve">namely </w:t>
      </w:r>
      <w:r w:rsidRPr="00FB53ED">
        <w:t>that of the real (secula</w:t>
      </w:r>
      <w:r w:rsidR="005D0DB0">
        <w:t>r) and the invented (religious). The former is</w:t>
      </w:r>
      <w:r w:rsidRPr="00FB53ED">
        <w:t xml:space="preserve"> necessary in this world</w:t>
      </w:r>
      <w:r w:rsidR="005D0DB0">
        <w:t>, while the latter (religion) is optional. T</w:t>
      </w:r>
      <w:r w:rsidRPr="00FB53ED">
        <w:t>his up/down dyad becomes externalised as true and fa</w:t>
      </w:r>
      <w:r w:rsidR="005D0DB0">
        <w:t xml:space="preserve">lse, necessary and superfluous. </w:t>
      </w:r>
      <w:r w:rsidRPr="00FB53ED">
        <w:t xml:space="preserve">Under the influence of the new radical and scientific thinking </w:t>
      </w:r>
      <w:r w:rsidR="005D0DB0">
        <w:t>that culminated</w:t>
      </w:r>
      <w:r w:rsidRPr="00FB53ED">
        <w:t xml:space="preserve"> in the French </w:t>
      </w:r>
      <w:r w:rsidRPr="00FB53ED">
        <w:lastRenderedPageBreak/>
        <w:t>Revolution</w:t>
      </w:r>
      <w:r w:rsidR="005D0DB0">
        <w:t xml:space="preserve">, </w:t>
      </w:r>
      <w:r w:rsidRPr="00FB53ED">
        <w:t>the transcendent was totally excluded and a self-sufficient so</w:t>
      </w:r>
      <w:r w:rsidR="005D0DB0">
        <w:t xml:space="preserve">cial morality was </w:t>
      </w:r>
      <w:commentRangeStart w:id="32"/>
      <w:r w:rsidR="005D0DB0">
        <w:t>constituted, based on</w:t>
      </w:r>
      <w:r w:rsidRPr="00FB53ED">
        <w:t xml:space="preserve"> the idea that there is something like reason alone (</w:t>
      </w:r>
      <w:r w:rsidR="005D0DB0">
        <w:t>'</w:t>
      </w:r>
      <w:r w:rsidRPr="00FB53ED">
        <w:t xml:space="preserve">die </w:t>
      </w:r>
      <w:proofErr w:type="spellStart"/>
      <w:r w:rsidRPr="00FB53ED">
        <w:t>blosse</w:t>
      </w:r>
      <w:proofErr w:type="spellEnd"/>
      <w:r w:rsidRPr="00FB53ED">
        <w:t xml:space="preserve"> </w:t>
      </w:r>
      <w:proofErr w:type="spellStart"/>
      <w:r w:rsidRPr="00FB53ED">
        <w:t>Vernunft</w:t>
      </w:r>
      <w:proofErr w:type="spellEnd"/>
      <w:r w:rsidR="005D0DB0">
        <w:t>'</w:t>
      </w:r>
      <w:r w:rsidRPr="00FB53ED">
        <w:t>).</w:t>
      </w:r>
      <w:r w:rsidRPr="00FB53ED">
        <w:rPr>
          <w:rStyle w:val="FootnoteReference"/>
        </w:rPr>
        <w:footnoteReference w:id="42"/>
      </w:r>
      <w:r w:rsidRPr="00FB53ED">
        <w:t xml:space="preserve"> </w:t>
      </w:r>
      <w:commentRangeEnd w:id="32"/>
      <w:r w:rsidR="00642EBD">
        <w:rPr>
          <w:rStyle w:val="CommentReference"/>
        </w:rPr>
        <w:commentReference w:id="32"/>
      </w:r>
      <w:commentRangeStart w:id="33"/>
      <w:r w:rsidRPr="00FB53ED">
        <w:t xml:space="preserve">Ian </w:t>
      </w:r>
      <w:commentRangeEnd w:id="33"/>
      <w:r w:rsidR="00926F55">
        <w:rPr>
          <w:rStyle w:val="CommentReference"/>
        </w:rPr>
        <w:commentReference w:id="33"/>
      </w:r>
      <w:proofErr w:type="spellStart"/>
      <w:r w:rsidRPr="00FB53ED">
        <w:t>McGilchrist</w:t>
      </w:r>
      <w:proofErr w:type="spellEnd"/>
      <w:r w:rsidRPr="00FB53ED">
        <w:t xml:space="preserve"> </w:t>
      </w:r>
      <w:r w:rsidR="005D0DB0">
        <w:t>broadens the dichotomous view to encompass our whole</w:t>
      </w:r>
      <w:r w:rsidR="005D0DB0" w:rsidRPr="00FB53ED">
        <w:t xml:space="preserve"> </w:t>
      </w:r>
      <w:r w:rsidR="004758C3">
        <w:t>Western culture</w:t>
      </w:r>
      <w:r w:rsidR="005D0DB0">
        <w:t xml:space="preserve"> </w:t>
      </w:r>
      <w:r w:rsidRPr="00FB53ED">
        <w:t xml:space="preserve">in his study on the </w:t>
      </w:r>
      <w:proofErr w:type="spellStart"/>
      <w:r w:rsidRPr="00FB53ED">
        <w:t>bihemispheric</w:t>
      </w:r>
      <w:proofErr w:type="spellEnd"/>
      <w:r w:rsidRPr="00FB53ED">
        <w:t xml:space="preserve"> structure of the human brain</w:t>
      </w:r>
      <w:r w:rsidR="005D0DB0">
        <w:t>. He shows</w:t>
      </w:r>
      <w:r w:rsidR="00E0019D">
        <w:t xml:space="preserve"> </w:t>
      </w:r>
      <w:r w:rsidRPr="00FB53ED">
        <w:t>how this biological given generates two f</w:t>
      </w:r>
      <w:r w:rsidR="00E0019D">
        <w:t xml:space="preserve">undamentally opposed realities and </w:t>
      </w:r>
      <w:r w:rsidRPr="00FB53ED">
        <w:t xml:space="preserve">two </w:t>
      </w:r>
      <w:r w:rsidR="004758C3">
        <w:t xml:space="preserve">different </w:t>
      </w:r>
      <w:r w:rsidR="00E0019D">
        <w:t>modes of experiences.</w:t>
      </w:r>
      <w:r w:rsidRPr="00FB53ED">
        <w:rPr>
          <w:rStyle w:val="FootnoteReference"/>
        </w:rPr>
        <w:footnoteReference w:id="43"/>
      </w:r>
      <w:r w:rsidRPr="00FB53ED">
        <w:t xml:space="preserve"> The left hemisphere tends to deal with pieces of information in isolation (seri</w:t>
      </w:r>
      <w:r w:rsidR="00E0019D">
        <w:t>al), while</w:t>
      </w:r>
      <w:r w:rsidRPr="00FB53ED">
        <w:t xml:space="preserve"> the right hemisphere </w:t>
      </w:r>
      <w:r w:rsidR="00E0019D">
        <w:t>deals with the entity as a whole. This so-called 'Gestalt' involves</w:t>
      </w:r>
      <w:r w:rsidRPr="00FB53ED">
        <w:t xml:space="preserve"> taking </w:t>
      </w:r>
      <w:r w:rsidR="00E0019D">
        <w:t xml:space="preserve">in pictures </w:t>
      </w:r>
      <w:r w:rsidRPr="00FB53ED">
        <w:t xml:space="preserve">all at once, </w:t>
      </w:r>
      <w:r w:rsidR="00E0019D">
        <w:t>and enables it to understand metaphor, something</w:t>
      </w:r>
      <w:r w:rsidRPr="00FB53ED">
        <w:t xml:space="preserve"> the left </w:t>
      </w:r>
      <w:r w:rsidR="00E0019D">
        <w:t>hemisphere is not able to do.</w:t>
      </w:r>
      <w:r w:rsidRPr="00FB53ED">
        <w:t xml:space="preserve"> Both </w:t>
      </w:r>
      <w:r w:rsidR="00E0019D">
        <w:t>hemispheres have</w:t>
      </w:r>
      <w:r w:rsidRPr="00FB53ED">
        <w:t xml:space="preserve"> fundamentally different set</w:t>
      </w:r>
      <w:r w:rsidR="00E0019D">
        <w:t>s</w:t>
      </w:r>
      <w:r w:rsidRPr="00FB53ED">
        <w:t xml:space="preserve"> of values, </w:t>
      </w:r>
      <w:r w:rsidR="00E0019D">
        <w:t xml:space="preserve">although they can cooperate on a daily basis. </w:t>
      </w:r>
      <w:commentRangeStart w:id="34"/>
      <w:r w:rsidR="00E0019D">
        <w:t>From the Renaissance onward,</w:t>
      </w:r>
      <w:r w:rsidRPr="00FB53ED">
        <w:t xml:space="preserve"> t</w:t>
      </w:r>
      <w:r w:rsidR="00E0019D">
        <w:t xml:space="preserve">he left hemisphere became more dominant and the brains ability to switch between the two hemispheres became hampered, resulting </w:t>
      </w:r>
      <w:r w:rsidRPr="00FB53ED">
        <w:t>in a predominantly left hemispherica</w:t>
      </w:r>
      <w:r w:rsidR="00E0019D">
        <w:t>l view on reality</w:t>
      </w:r>
      <w:commentRangeEnd w:id="34"/>
      <w:r w:rsidR="00642EBD">
        <w:rPr>
          <w:rStyle w:val="CommentReference"/>
        </w:rPr>
        <w:commentReference w:id="34"/>
      </w:r>
      <w:r w:rsidR="00E0019D">
        <w:t xml:space="preserve">. </w:t>
      </w:r>
      <w:proofErr w:type="spellStart"/>
      <w:r w:rsidRPr="00FB53ED">
        <w:t>McGilchrist</w:t>
      </w:r>
      <w:proofErr w:type="spellEnd"/>
      <w:r w:rsidR="004758C3">
        <w:t xml:space="preserve"> argues that</w:t>
      </w:r>
      <w:r w:rsidRPr="00FB53ED">
        <w:t xml:space="preserve"> those who interpret the results of this</w:t>
      </w:r>
      <w:r w:rsidR="00E0019D">
        <w:t xml:space="preserve"> split with Cartesian rigidity, see </w:t>
      </w:r>
      <w:r w:rsidRPr="00FB53ED">
        <w:t xml:space="preserve">the world </w:t>
      </w:r>
      <w:r w:rsidR="00E0019D">
        <w:t xml:space="preserve">as having become dichotomised and neglect the counterbalancing forces </w:t>
      </w:r>
      <w:r w:rsidRPr="00FB53ED">
        <w:t xml:space="preserve">of the arts and religion. </w:t>
      </w:r>
      <w:proofErr w:type="spellStart"/>
      <w:r w:rsidR="00E0019D">
        <w:t>McGilchr</w:t>
      </w:r>
      <w:commentRangeStart w:id="35"/>
      <w:r w:rsidR="00E0019D">
        <w:t>ist</w:t>
      </w:r>
      <w:proofErr w:type="spellEnd"/>
      <w:r w:rsidR="00E0019D">
        <w:t xml:space="preserve"> holds the left hemisphere responsible for</w:t>
      </w:r>
      <w:r w:rsidRPr="00FB53ED">
        <w:t xml:space="preserve"> a world 'filled with an al</w:t>
      </w:r>
      <w:r w:rsidR="00E0019D">
        <w:t xml:space="preserve">arming self-confidence', blocking </w:t>
      </w:r>
      <w:r w:rsidRPr="00FB53ED">
        <w:t>off the available exits 'which the right hemisphere could understand'.</w:t>
      </w:r>
      <w:r w:rsidRPr="00FB53ED">
        <w:rPr>
          <w:rStyle w:val="FootnoteReference"/>
        </w:rPr>
        <w:footnoteReference w:id="44"/>
      </w:r>
      <w:commentRangeEnd w:id="35"/>
      <w:r w:rsidR="00642EBD">
        <w:rPr>
          <w:rStyle w:val="CommentReference"/>
        </w:rPr>
        <w:commentReference w:id="35"/>
      </w:r>
    </w:p>
    <w:p w14:paraId="73B7F29F" w14:textId="77777777" w:rsidR="00A02E98" w:rsidRPr="007A0893" w:rsidRDefault="00A02E98" w:rsidP="007A0893">
      <w:pPr>
        <w:pStyle w:val="Heading3"/>
      </w:pPr>
    </w:p>
    <w:p w14:paraId="72E3B7AB" w14:textId="77777777" w:rsidR="00A02E98" w:rsidRPr="00FB6308" w:rsidRDefault="00A02E98" w:rsidP="00FB6308">
      <w:pPr>
        <w:pStyle w:val="Heading3"/>
      </w:pPr>
      <w:bookmarkStart w:id="36" w:name="_Toc399853919"/>
      <w:r w:rsidRPr="00FB6308">
        <w:t>Astrological Responses: Scientism and Doubt</w:t>
      </w:r>
      <w:bookmarkEnd w:id="36"/>
    </w:p>
    <w:p w14:paraId="250A0958" w14:textId="77777777" w:rsidR="00A02E98" w:rsidRPr="00FB53ED" w:rsidRDefault="00A02E98" w:rsidP="00A02E98">
      <w:pPr>
        <w:pStyle w:val="NoSpacing"/>
        <w:spacing w:line="480" w:lineRule="auto"/>
      </w:pPr>
      <w:r w:rsidRPr="00FB53ED">
        <w:t>Curry and Willis</w:t>
      </w:r>
      <w:r w:rsidR="00356110">
        <w:t xml:space="preserve"> address science's ontological belief or truth claim in a polemical fashion and refer to</w:t>
      </w:r>
      <w:r w:rsidRPr="00FB53ED">
        <w:t xml:space="preserve"> the scientific attack on astrology as 'exceeding what can be justifie</w:t>
      </w:r>
      <w:r w:rsidR="00356110">
        <w:t>d in strictly scientific terms'.</w:t>
      </w:r>
      <w:r w:rsidR="004758C3" w:rsidRPr="00FB53ED">
        <w:rPr>
          <w:rStyle w:val="FootnoteReference"/>
        </w:rPr>
        <w:footnoteReference w:id="45"/>
      </w:r>
      <w:r w:rsidR="00356110">
        <w:t xml:space="preserve"> They describe this excess</w:t>
      </w:r>
      <w:r w:rsidRPr="00FB53ED">
        <w:t xml:space="preserve"> as scientism or </w:t>
      </w:r>
      <w:r w:rsidR="00356110">
        <w:t xml:space="preserve">a </w:t>
      </w:r>
      <w:r w:rsidRPr="00FB53ED">
        <w:t>rationalist cult. Campion illustrates how astro</w:t>
      </w:r>
      <w:r w:rsidR="00356110">
        <w:t>logy has been written out of rational discourse so that</w:t>
      </w:r>
      <w:r w:rsidRPr="00FB53ED">
        <w:t xml:space="preserve"> its rejection </w:t>
      </w:r>
      <w:r w:rsidR="00356110">
        <w:t xml:space="preserve">becomes </w:t>
      </w:r>
      <w:r w:rsidRPr="00FB53ED">
        <w:t>establishe</w:t>
      </w:r>
      <w:r w:rsidR="00356110">
        <w:t>d as a taken-for-granted truth. He gives</w:t>
      </w:r>
      <w:r w:rsidRPr="00FB53ED">
        <w:t xml:space="preserve"> the exam</w:t>
      </w:r>
      <w:r w:rsidR="00356110">
        <w:t xml:space="preserve">ple of a public debate between </w:t>
      </w:r>
      <w:r w:rsidRPr="00FB53ED">
        <w:t>a geneticist, representing science, and an</w:t>
      </w:r>
      <w:r w:rsidR="00356110">
        <w:t xml:space="preserve"> apparent believer in astrology. T</w:t>
      </w:r>
      <w:r w:rsidRPr="00FB53ED">
        <w:t xml:space="preserve">he first relies on certainty when expressing </w:t>
      </w:r>
      <w:r w:rsidRPr="00FB53ED">
        <w:rPr>
          <w:i/>
        </w:rPr>
        <w:t xml:space="preserve">'we all know (that astrology is silly)', </w:t>
      </w:r>
      <w:r w:rsidRPr="00FB53ED">
        <w:t>while the apparent believer replies</w:t>
      </w:r>
      <w:r w:rsidR="00356110">
        <w:t>,</w:t>
      </w:r>
      <w:r w:rsidRPr="00FB53ED">
        <w:t xml:space="preserve"> '</w:t>
      </w:r>
      <w:r w:rsidRPr="00FB53ED">
        <w:rPr>
          <w:i/>
        </w:rPr>
        <w:t>actually we don't know'</w:t>
      </w:r>
      <w:r w:rsidR="00356110">
        <w:t xml:space="preserve">, </w:t>
      </w:r>
      <w:r w:rsidRPr="00FB53ED">
        <w:t xml:space="preserve">expressing, </w:t>
      </w:r>
      <w:r w:rsidR="00356110">
        <w:t xml:space="preserve">what </w:t>
      </w:r>
      <w:r w:rsidRPr="00FB53ED">
        <w:t>Campion asserts,</w:t>
      </w:r>
      <w:r w:rsidR="004F5FB1">
        <w:t xml:space="preserve"> </w:t>
      </w:r>
      <w:r w:rsidR="00356110">
        <w:t xml:space="preserve">as </w:t>
      </w:r>
      <w:r w:rsidRPr="00FB53ED">
        <w:t>'sceptical doubt'.</w:t>
      </w:r>
      <w:r w:rsidRPr="00FB53ED">
        <w:rPr>
          <w:rStyle w:val="FootnoteReference"/>
        </w:rPr>
        <w:footnoteReference w:id="46"/>
      </w:r>
      <w:r w:rsidRPr="00FB53ED">
        <w:t xml:space="preserve"> The ambiguity around the </w:t>
      </w:r>
      <w:r w:rsidR="00356110">
        <w:t xml:space="preserve">lines of </w:t>
      </w:r>
      <w:r w:rsidRPr="00FB53ED">
        <w:t xml:space="preserve">demarcation between belief and knowledge, </w:t>
      </w:r>
      <w:r w:rsidR="00356110">
        <w:t xml:space="preserve">has been unpicked by </w:t>
      </w:r>
      <w:commentRangeStart w:id="37"/>
      <w:proofErr w:type="spellStart"/>
      <w:r w:rsidR="00356110">
        <w:t>Guba</w:t>
      </w:r>
      <w:proofErr w:type="spellEnd"/>
      <w:r w:rsidR="00356110">
        <w:t xml:space="preserve">. </w:t>
      </w:r>
      <w:commentRangeEnd w:id="37"/>
      <w:r w:rsidR="00926F55">
        <w:rPr>
          <w:rStyle w:val="CommentReference"/>
        </w:rPr>
        <w:commentReference w:id="37"/>
      </w:r>
      <w:commentRangeStart w:id="38"/>
      <w:r w:rsidR="00356110">
        <w:t>His</w:t>
      </w:r>
      <w:r w:rsidRPr="00FB53ED">
        <w:t xml:space="preserve"> </w:t>
      </w:r>
      <w:commentRangeEnd w:id="38"/>
      <w:r w:rsidR="00926F55">
        <w:rPr>
          <w:rStyle w:val="CommentReference"/>
        </w:rPr>
        <w:commentReference w:id="38"/>
      </w:r>
      <w:r w:rsidRPr="00FB53ED">
        <w:t xml:space="preserve">assumption that </w:t>
      </w:r>
      <w:r w:rsidR="00356110">
        <w:t>all knowledge rests on a belief</w:t>
      </w:r>
      <w:r w:rsidRPr="00FB53ED">
        <w:t xml:space="preserve"> has brought (postmodern) notions of multiplicity, plurali</w:t>
      </w:r>
      <w:r w:rsidR="00356110">
        <w:t xml:space="preserve">ty, fragmentation and indeterminacy </w:t>
      </w:r>
      <w:r w:rsidRPr="00FB53ED">
        <w:t>into the debate on science</w:t>
      </w:r>
      <w:r w:rsidR="00356110">
        <w:t xml:space="preserve">. </w:t>
      </w:r>
      <w:commentRangeStart w:id="39"/>
      <w:r w:rsidR="00356110">
        <w:t>This is attested by</w:t>
      </w:r>
      <w:r w:rsidRPr="00FB53ED">
        <w:t xml:space="preserve"> Simon Best and Douglas </w:t>
      </w:r>
      <w:proofErr w:type="spellStart"/>
      <w:r w:rsidRPr="00FB53ED">
        <w:t>Kellner</w:t>
      </w:r>
      <w:r w:rsidR="00356110">
        <w:t>'s</w:t>
      </w:r>
      <w:proofErr w:type="spellEnd"/>
      <w:r w:rsidR="00356110">
        <w:t xml:space="preserve"> observation of what occurred during </w:t>
      </w:r>
      <w:r w:rsidRPr="00FB53ED">
        <w:t>the last decades of the twentieth century.</w:t>
      </w:r>
      <w:r w:rsidRPr="00FB53ED">
        <w:rPr>
          <w:rStyle w:val="FootnoteReference"/>
        </w:rPr>
        <w:t xml:space="preserve"> </w:t>
      </w:r>
      <w:r w:rsidRPr="00FB53ED">
        <w:rPr>
          <w:rStyle w:val="FootnoteReference"/>
        </w:rPr>
        <w:footnoteReference w:id="47"/>
      </w:r>
      <w:r w:rsidR="00356110">
        <w:t xml:space="preserve"> </w:t>
      </w:r>
      <w:commentRangeEnd w:id="39"/>
      <w:r w:rsidR="00926F55">
        <w:rPr>
          <w:rStyle w:val="CommentReference"/>
        </w:rPr>
        <w:commentReference w:id="39"/>
      </w:r>
      <w:commentRangeStart w:id="40"/>
      <w:r w:rsidRPr="00FB53ED">
        <w:t xml:space="preserve">Yet the </w:t>
      </w:r>
      <w:r w:rsidR="00356110">
        <w:t>strength of positivism remains</w:t>
      </w:r>
      <w:commentRangeEnd w:id="40"/>
      <w:r w:rsidR="00926F55">
        <w:rPr>
          <w:rStyle w:val="CommentReference"/>
        </w:rPr>
        <w:commentReference w:id="40"/>
      </w:r>
      <w:r w:rsidR="00356110">
        <w:t xml:space="preserve">. Frank </w:t>
      </w:r>
      <w:proofErr w:type="spellStart"/>
      <w:r w:rsidR="00356110">
        <w:t>Ankersmit</w:t>
      </w:r>
      <w:proofErr w:type="spellEnd"/>
      <w:r w:rsidR="00356110">
        <w:t xml:space="preserve"> sees this strength as based on its foundation </w:t>
      </w:r>
      <w:r w:rsidRPr="00FB53ED">
        <w:t>on a set of empirical rules, which ever</w:t>
      </w:r>
      <w:r w:rsidR="00356110">
        <w:t>y scientific subject can accept. In this context</w:t>
      </w:r>
      <w:r w:rsidRPr="00FB53ED">
        <w:t xml:space="preserve"> 'intellectual experience' has become an attribute of the </w:t>
      </w:r>
      <w:r w:rsidRPr="00FB53ED">
        <w:lastRenderedPageBreak/>
        <w:t xml:space="preserve">world, whereas that of culture and society is </w:t>
      </w:r>
      <w:r w:rsidR="00356110">
        <w:t>seen as an attribute of the subject or</w:t>
      </w:r>
      <w:r w:rsidR="0059474A">
        <w:t xml:space="preserve"> the individual</w:t>
      </w:r>
      <w:r w:rsidRPr="00FB53ED">
        <w:t>.</w:t>
      </w:r>
      <w:r w:rsidRPr="00FB53ED">
        <w:rPr>
          <w:rStyle w:val="FootnoteReference"/>
        </w:rPr>
        <w:footnoteReference w:id="48"/>
      </w:r>
      <w:r w:rsidRPr="00FB53ED">
        <w:t xml:space="preserve"> </w:t>
      </w:r>
    </w:p>
    <w:p w14:paraId="0D152FF1" w14:textId="77777777" w:rsidR="00A02E98" w:rsidRPr="00FB53ED" w:rsidRDefault="00A02E98" w:rsidP="00A02E98">
      <w:pPr>
        <w:pStyle w:val="NoSpacing"/>
        <w:spacing w:line="480" w:lineRule="auto"/>
      </w:pPr>
    </w:p>
    <w:p w14:paraId="00DCE228" w14:textId="77777777" w:rsidR="00A02E98" w:rsidRDefault="00A02E98" w:rsidP="00523872">
      <w:pPr>
        <w:pStyle w:val="Heading2"/>
      </w:pPr>
      <w:bookmarkStart w:id="41" w:name="_Toc399853920"/>
      <w:r w:rsidRPr="007A0893">
        <w:t>2.4 The Role of Doubt and Certainty</w:t>
      </w:r>
      <w:bookmarkEnd w:id="41"/>
    </w:p>
    <w:p w14:paraId="34DCD573" w14:textId="77777777" w:rsidR="00A02E98" w:rsidRPr="007A0893" w:rsidRDefault="00A02E98" w:rsidP="007A0893">
      <w:pPr>
        <w:pStyle w:val="Heading3"/>
      </w:pPr>
      <w:bookmarkStart w:id="42" w:name="_Toc399853921"/>
      <w:r w:rsidRPr="007A0893">
        <w:t>Doubt and Belief</w:t>
      </w:r>
      <w:bookmarkEnd w:id="42"/>
    </w:p>
    <w:p w14:paraId="16F56A1B" w14:textId="77777777" w:rsidR="00A02E98" w:rsidRPr="00FB53ED" w:rsidRDefault="0059474A" w:rsidP="00A02E98">
      <w:pPr>
        <w:pStyle w:val="NoSpacing"/>
        <w:spacing w:line="480" w:lineRule="auto"/>
      </w:pPr>
      <w:proofErr w:type="spellStart"/>
      <w:r>
        <w:t>Guba</w:t>
      </w:r>
      <w:proofErr w:type="spellEnd"/>
      <w:r>
        <w:t xml:space="preserve"> and Lincoln argue that t</w:t>
      </w:r>
      <w:r w:rsidR="00A02E98" w:rsidRPr="00FB53ED">
        <w:t xml:space="preserve">ruthfulness only </w:t>
      </w:r>
      <w:r>
        <w:t xml:space="preserve">needs </w:t>
      </w:r>
      <w:r w:rsidR="00A02E98" w:rsidRPr="00FB53ED">
        <w:t>to be established as an act of belief</w:t>
      </w:r>
      <w:r>
        <w:t>, rather than as</w:t>
      </w:r>
      <w:r w:rsidR="00A02E98" w:rsidRPr="00FB53ED">
        <w:t xml:space="preserve"> (scientific) fact</w:t>
      </w:r>
      <w:r>
        <w:t xml:space="preserve">. According to the Dutch physicist Gerard </w:t>
      </w:r>
      <w:proofErr w:type="spellStart"/>
      <w:r>
        <w:t>Nienhuis</w:t>
      </w:r>
      <w:proofErr w:type="spellEnd"/>
      <w:r>
        <w:t>, this is</w:t>
      </w:r>
      <w:r w:rsidR="00A02E98" w:rsidRPr="00FB53ED">
        <w:t xml:space="preserve"> not </w:t>
      </w:r>
      <w:r>
        <w:t xml:space="preserve">in conflict with a view of </w:t>
      </w:r>
      <w:r w:rsidR="00A02E98" w:rsidRPr="00FB53ED">
        <w:t>science based on the universality of physical universal laws and regularities,</w:t>
      </w:r>
      <w:r>
        <w:t xml:space="preserve"> which</w:t>
      </w:r>
      <w:r w:rsidR="00A02E98" w:rsidRPr="00FB53ED">
        <w:t xml:space="preserve"> c</w:t>
      </w:r>
      <w:r>
        <w:t>onstitute</w:t>
      </w:r>
      <w:r w:rsidR="00A02E98" w:rsidRPr="00FB53ED">
        <w:t xml:space="preserve"> our most reliabl</w:t>
      </w:r>
      <w:r>
        <w:t>e source of knowledge</w:t>
      </w:r>
      <w:r w:rsidR="00A02E98" w:rsidRPr="00FB53ED">
        <w:t>.</w:t>
      </w:r>
      <w:r w:rsidR="00A02E98" w:rsidRPr="00FB53ED">
        <w:rPr>
          <w:rStyle w:val="FootnoteReference"/>
        </w:rPr>
        <w:footnoteReference w:id="49"/>
      </w:r>
      <w:r>
        <w:t xml:space="preserve"> However, what he disputes is the</w:t>
      </w:r>
      <w:r w:rsidR="00A02E98" w:rsidRPr="00FB53ED">
        <w:t xml:space="preserve"> </w:t>
      </w:r>
      <w:r w:rsidR="00A02E98" w:rsidRPr="00FB53ED">
        <w:rPr>
          <w:i/>
        </w:rPr>
        <w:t>world view</w:t>
      </w:r>
      <w:r w:rsidR="00A02E98" w:rsidRPr="00FB53ED">
        <w:t xml:space="preserve"> </w:t>
      </w:r>
      <w:r>
        <w:t xml:space="preserve">that is </w:t>
      </w:r>
      <w:r w:rsidR="00A02E98" w:rsidRPr="00FB53ED">
        <w:t xml:space="preserve">built on this </w:t>
      </w:r>
      <w:proofErr w:type="gramStart"/>
      <w:r w:rsidR="00A02E98" w:rsidRPr="00FB53ED">
        <w:t>success, that</w:t>
      </w:r>
      <w:proofErr w:type="gramEnd"/>
      <w:r>
        <w:t xml:space="preserve"> views</w:t>
      </w:r>
      <w:r w:rsidR="00A02E98" w:rsidRPr="00FB53ED">
        <w:t xml:space="preserve"> t</w:t>
      </w:r>
      <w:r>
        <w:t>he world, including humanity, as</w:t>
      </w:r>
      <w:r w:rsidR="00A02E98" w:rsidRPr="00FB53ED">
        <w:t xml:space="preserve"> no more </w:t>
      </w:r>
      <w:r>
        <w:t>than a physical material system</w:t>
      </w:r>
      <w:r w:rsidR="00A02E98" w:rsidRPr="00FB53ED">
        <w:t xml:space="preserve"> without mea</w:t>
      </w:r>
      <w:r>
        <w:t>ning and goal.</w:t>
      </w:r>
      <w:r w:rsidR="00A02E98" w:rsidRPr="00FB53ED">
        <w:rPr>
          <w:rStyle w:val="FootnoteReference"/>
        </w:rPr>
        <w:footnoteReference w:id="50"/>
      </w:r>
      <w:r w:rsidR="00A02E98" w:rsidRPr="00FB53ED">
        <w:t xml:space="preserve"> </w:t>
      </w:r>
      <w:r>
        <w:t>Anthony Giddens shows, scien</w:t>
      </w:r>
      <w:r w:rsidR="00A02E98" w:rsidRPr="00FB53ED">
        <w:t>tific knowledge</w:t>
      </w:r>
      <w:r>
        <w:t xml:space="preserve"> takes the form of hypotheses. </w:t>
      </w:r>
      <w:commentRangeStart w:id="43"/>
      <w:r>
        <w:t>These may be</w:t>
      </w:r>
      <w:r w:rsidR="00A02E98" w:rsidRPr="00FB53ED">
        <w:t xml:space="preserve"> true</w:t>
      </w:r>
      <w:r>
        <w:t>,</w:t>
      </w:r>
      <w:r w:rsidR="00A02E98" w:rsidRPr="00FB53ED">
        <w:t xml:space="preserve"> but always open to revision, </w:t>
      </w:r>
      <w:r>
        <w:t>and this contributes</w:t>
      </w:r>
      <w:r w:rsidR="00A02E98" w:rsidRPr="00FB53ED">
        <w:t xml:space="preserve"> to circumstances of uncertainty and multiple choice</w:t>
      </w:r>
      <w:commentRangeEnd w:id="43"/>
      <w:r w:rsidR="0081142F">
        <w:rPr>
          <w:rStyle w:val="CommentReference"/>
        </w:rPr>
        <w:commentReference w:id="43"/>
      </w:r>
      <w:r w:rsidR="00A02E98" w:rsidRPr="00FB53ED">
        <w:t>.</w:t>
      </w:r>
      <w:r w:rsidR="00A02E98" w:rsidRPr="00FB53ED">
        <w:rPr>
          <w:rStyle w:val="FootnoteReference"/>
        </w:rPr>
        <w:t xml:space="preserve"> </w:t>
      </w:r>
      <w:r w:rsidR="00A02E98" w:rsidRPr="00FB53ED">
        <w:rPr>
          <w:rStyle w:val="FootnoteReference"/>
        </w:rPr>
        <w:footnoteReference w:id="51"/>
      </w:r>
      <w:r>
        <w:t xml:space="preserve"> Giddens assumes that </w:t>
      </w:r>
      <w:r w:rsidR="00A02E98" w:rsidRPr="00FB53ED">
        <w:t>doubt is a pervasive feature of modern critical reason and forms a general existential dimension o</w:t>
      </w:r>
      <w:r>
        <w:t>f the contemporary social world. This necessitates</w:t>
      </w:r>
      <w:r w:rsidR="00A02E98" w:rsidRPr="00FB53ED">
        <w:t xml:space="preserve"> trust </w:t>
      </w:r>
      <w:r>
        <w:t xml:space="preserve">in order </w:t>
      </w:r>
      <w:r w:rsidR="00A02E98" w:rsidRPr="00FB53ED">
        <w:t>to generate a 'leap into faith'</w:t>
      </w:r>
      <w:r>
        <w:t xml:space="preserve"> that creates</w:t>
      </w:r>
      <w:r w:rsidR="00A02E98">
        <w:t xml:space="preserve"> a feeling of 'basic trust'</w:t>
      </w:r>
      <w:r w:rsidR="00A02E98" w:rsidRPr="00FB53ED">
        <w:t>.</w:t>
      </w:r>
      <w:r w:rsidR="00A02E98" w:rsidRPr="00FB53ED">
        <w:rPr>
          <w:rStyle w:val="FootnoteReference"/>
        </w:rPr>
        <w:footnoteReference w:id="52"/>
      </w:r>
      <w:r>
        <w:t xml:space="preserve"> I</w:t>
      </w:r>
      <w:r w:rsidR="00A02E98" w:rsidRPr="00FB53ED">
        <w:t>n her study on doubt</w:t>
      </w:r>
      <w:r>
        <w:t>, Jennifer</w:t>
      </w:r>
      <w:r w:rsidR="00A02E98" w:rsidRPr="00FB53ED">
        <w:t xml:space="preserve"> </w:t>
      </w:r>
      <w:r w:rsidRPr="00FB53ED">
        <w:t xml:space="preserve">Hecht </w:t>
      </w:r>
      <w:r w:rsidR="00A02E98" w:rsidRPr="00FB53ED">
        <w:t xml:space="preserve">argues that doubt is the result </w:t>
      </w:r>
      <w:r w:rsidR="00A02E98" w:rsidRPr="00FB53ED">
        <w:lastRenderedPageBreak/>
        <w:t xml:space="preserve">of living in a 'meaning-rupture because we are human and the </w:t>
      </w:r>
      <w:commentRangeStart w:id="44"/>
      <w:r w:rsidR="00A02E98" w:rsidRPr="00FB53ED">
        <w:t>universe is not.</w:t>
      </w:r>
      <w:r>
        <w:t>'</w:t>
      </w:r>
      <w:r w:rsidR="00A02E98" w:rsidRPr="00FB53ED">
        <w:rPr>
          <w:rStyle w:val="FootnoteReference"/>
        </w:rPr>
        <w:footnoteReference w:id="53"/>
      </w:r>
      <w:r w:rsidR="00A02E98" w:rsidRPr="00FB53ED">
        <w:t xml:space="preserve"> </w:t>
      </w:r>
      <w:commentRangeEnd w:id="44"/>
      <w:r w:rsidR="0081142F">
        <w:rPr>
          <w:rStyle w:val="CommentReference"/>
        </w:rPr>
        <w:commentReference w:id="44"/>
      </w:r>
      <w:r w:rsidR="00A02E98" w:rsidRPr="00FB53ED">
        <w:t xml:space="preserve">She argues that </w:t>
      </w:r>
      <w:commentRangeStart w:id="45"/>
      <w:r w:rsidR="00A02E98" w:rsidRPr="00FB53ED">
        <w:t>Descartes'</w:t>
      </w:r>
      <w:r w:rsidR="00533F22">
        <w:t>s</w:t>
      </w:r>
      <w:r>
        <w:t xml:space="preserve"> fear of illusion </w:t>
      </w:r>
      <w:commentRangeEnd w:id="45"/>
      <w:r w:rsidR="0081142F">
        <w:rPr>
          <w:rStyle w:val="CommentReference"/>
        </w:rPr>
        <w:commentReference w:id="45"/>
      </w:r>
      <w:r w:rsidR="007807E3">
        <w:t xml:space="preserve">compelled him to search for </w:t>
      </w:r>
      <w:r w:rsidR="00A02E98" w:rsidRPr="00FB53ED">
        <w:t>proof that the world exists</w:t>
      </w:r>
      <w:r>
        <w:t xml:space="preserve">. By </w:t>
      </w:r>
      <w:r w:rsidR="00A02E98" w:rsidRPr="00FB53ED">
        <w:t xml:space="preserve">simultaneously </w:t>
      </w:r>
      <w:r>
        <w:t xml:space="preserve">using his consciousness and </w:t>
      </w:r>
      <w:r w:rsidR="00A02E98" w:rsidRPr="00FB53ED">
        <w:t xml:space="preserve">separating </w:t>
      </w:r>
      <w:r>
        <w:t>it</w:t>
      </w:r>
      <w:r w:rsidR="00A02E98" w:rsidRPr="00FB53ED">
        <w:t xml:space="preserve"> from the world around him</w:t>
      </w:r>
      <w:r>
        <w:t>, he</w:t>
      </w:r>
      <w:r w:rsidR="005E64CF">
        <w:t xml:space="preserve"> unintentionally </w:t>
      </w:r>
      <w:r w:rsidR="00A02E98" w:rsidRPr="00FB53ED">
        <w:t xml:space="preserve">made </w:t>
      </w:r>
      <w:commentRangeStart w:id="46"/>
      <w:r w:rsidR="00A02E98" w:rsidRPr="00FB53ED">
        <w:t>God superfluous.</w:t>
      </w:r>
      <w:r w:rsidR="00A02E98" w:rsidRPr="00FB53ED">
        <w:rPr>
          <w:rStyle w:val="FootnoteReference"/>
        </w:rPr>
        <w:footnoteReference w:id="54"/>
      </w:r>
      <w:r w:rsidR="005E64CF">
        <w:t xml:space="preserve"> </w:t>
      </w:r>
      <w:commentRangeEnd w:id="46"/>
      <w:r w:rsidR="0081142F">
        <w:rPr>
          <w:rStyle w:val="CommentReference"/>
        </w:rPr>
        <w:commentReference w:id="46"/>
      </w:r>
      <w:r w:rsidR="00A02E98" w:rsidRPr="00FB53ED">
        <w:t>With her statement that 'there is no compelling, empirical, or philosophical evidence for the existence of God, a purposeful universe, or a life after death' she emphasises the role of doubt and certainty as important human faculties.</w:t>
      </w:r>
      <w:r w:rsidR="00A02E98" w:rsidRPr="00FB53ED">
        <w:rPr>
          <w:rStyle w:val="FootnoteReference"/>
        </w:rPr>
        <w:footnoteReference w:id="55"/>
      </w:r>
      <w:r w:rsidR="00A02E98" w:rsidRPr="00FB53ED">
        <w:t xml:space="preserve"> J. Goody argues that doubt arises when the validity of any particular solution is questioned.</w:t>
      </w:r>
      <w:r w:rsidR="00A02E98" w:rsidRPr="00FB53ED">
        <w:rPr>
          <w:rStyle w:val="FootnoteReference"/>
        </w:rPr>
        <w:footnoteReference w:id="56"/>
      </w:r>
      <w:r w:rsidR="00A02E98" w:rsidRPr="00FB53ED">
        <w:t xml:space="preserve"> </w:t>
      </w:r>
      <w:r w:rsidR="005E64CF">
        <w:t>Neal Krause's investigation into the relation between religious doubt and educational levels indicates that, w</w:t>
      </w:r>
      <w:r w:rsidR="00A02E98" w:rsidRPr="00FB53ED">
        <w:t xml:space="preserve">hen confronted with doubt about </w:t>
      </w:r>
      <w:r w:rsidR="005E64CF">
        <w:t>faith in things they cannot see</w:t>
      </w:r>
      <w:r w:rsidR="00A02E98" w:rsidRPr="00FB53ED">
        <w:t xml:space="preserve"> and phenomena t</w:t>
      </w:r>
      <w:r w:rsidR="005E64CF">
        <w:t>hat defy conventional logic, people with</w:t>
      </w:r>
      <w:r w:rsidR="00A02E98" w:rsidRPr="00FB53ED">
        <w:t xml:space="preserve"> high</w:t>
      </w:r>
      <w:r w:rsidR="005E64CF">
        <w:t xml:space="preserve">er </w:t>
      </w:r>
      <w:r w:rsidR="00A02E98" w:rsidRPr="00FB53ED">
        <w:t xml:space="preserve">education </w:t>
      </w:r>
      <w:r w:rsidR="005E64CF">
        <w:t xml:space="preserve">levels </w:t>
      </w:r>
      <w:r w:rsidR="00A02E98" w:rsidRPr="00FB53ED">
        <w:t xml:space="preserve">are better </w:t>
      </w:r>
      <w:r w:rsidR="00A02E98">
        <w:t>at</w:t>
      </w:r>
      <w:r w:rsidR="00A02E98" w:rsidRPr="00FB53ED">
        <w:t xml:space="preserve"> handling doubt.</w:t>
      </w:r>
      <w:r w:rsidR="00A02E98" w:rsidRPr="00FB53ED">
        <w:rPr>
          <w:rStyle w:val="FootnoteReference"/>
        </w:rPr>
        <w:footnoteReference w:id="57"/>
      </w:r>
      <w:r w:rsidR="00A02E98" w:rsidRPr="00FB53ED">
        <w:t xml:space="preserve"> </w:t>
      </w:r>
      <w:commentRangeStart w:id="47"/>
      <w:r w:rsidR="00A02E98" w:rsidRPr="00FB53ED">
        <w:t>He argues that 'the process of doubt may unwittingly bring about the aims embedded in strong faith.'</w:t>
      </w:r>
      <w:r w:rsidR="00A02E98" w:rsidRPr="00FB53ED">
        <w:rPr>
          <w:rStyle w:val="FootnoteReference"/>
        </w:rPr>
        <w:footnoteReference w:id="58"/>
      </w:r>
      <w:r w:rsidR="00A02E98" w:rsidRPr="00FB53ED">
        <w:t xml:space="preserve"> </w:t>
      </w:r>
      <w:commentRangeEnd w:id="47"/>
      <w:r w:rsidR="00207934">
        <w:rPr>
          <w:rStyle w:val="CommentReference"/>
        </w:rPr>
        <w:commentReference w:id="47"/>
      </w:r>
    </w:p>
    <w:p w14:paraId="5FF45E2B" w14:textId="77777777" w:rsidR="00A02E98" w:rsidRPr="007A0893" w:rsidRDefault="00A02E98" w:rsidP="007A0893">
      <w:pPr>
        <w:pStyle w:val="Heading3"/>
      </w:pPr>
      <w:bookmarkStart w:id="48" w:name="_Toc399853922"/>
      <w:r w:rsidRPr="007A0893">
        <w:t>Certainty and Reason</w:t>
      </w:r>
      <w:bookmarkEnd w:id="48"/>
    </w:p>
    <w:p w14:paraId="3CCD7D56" w14:textId="77777777" w:rsidR="00A02E98" w:rsidRPr="00FB53ED" w:rsidRDefault="005E64CF" w:rsidP="00A02E98">
      <w:pPr>
        <w:pStyle w:val="NoSpacing"/>
        <w:spacing w:line="480" w:lineRule="auto"/>
      </w:pPr>
      <w:r>
        <w:t>Astrology provokes strong reactions within the academic world, but its critics do not express doubt</w:t>
      </w:r>
      <w:r w:rsidR="00A02E98">
        <w:t xml:space="preserve"> in rel</w:t>
      </w:r>
      <w:r>
        <w:t>ation to their negative views on</w:t>
      </w:r>
      <w:r w:rsidR="00A02E98">
        <w:t xml:space="preserve"> the subject</w:t>
      </w:r>
      <w:r>
        <w:t>. Campion argues that this criticism often has</w:t>
      </w:r>
      <w:r w:rsidR="00A02E98" w:rsidRPr="00FB53ED">
        <w:t xml:space="preserve"> an emotional undertone</w:t>
      </w:r>
      <w:r w:rsidR="00A02E98">
        <w:t xml:space="preserve">, </w:t>
      </w:r>
      <w:r>
        <w:t xml:space="preserve">with high profile sceptics classing astrology </w:t>
      </w:r>
      <w:r w:rsidR="00A02E98" w:rsidRPr="00FB53ED">
        <w:t>alongside the m</w:t>
      </w:r>
      <w:r>
        <w:t xml:space="preserve">ore traditionally taboo topics of, </w:t>
      </w:r>
      <w:r w:rsidR="00A02E98" w:rsidRPr="00FB53ED">
        <w:t xml:space="preserve">sex and </w:t>
      </w:r>
      <w:r w:rsidR="00A02E98" w:rsidRPr="00FB53ED">
        <w:lastRenderedPageBreak/>
        <w:t xml:space="preserve">violation, </w:t>
      </w:r>
      <w:r>
        <w:t xml:space="preserve">and </w:t>
      </w:r>
      <w:r w:rsidR="00A02E98">
        <w:t>claiming</w:t>
      </w:r>
      <w:r w:rsidR="00A02E98" w:rsidRPr="00FB53ED">
        <w:t xml:space="preserve"> that astrology undermines our civilization.</w:t>
      </w:r>
      <w:r w:rsidR="00A02E98" w:rsidRPr="00FB53ED">
        <w:rPr>
          <w:rStyle w:val="FootnoteReference"/>
        </w:rPr>
        <w:footnoteReference w:id="59"/>
      </w:r>
      <w:r w:rsidR="00A02E98" w:rsidRPr="00FB53ED">
        <w:t xml:space="preserve"> This might be connected to the ide</w:t>
      </w:r>
      <w:r>
        <w:t xml:space="preserve">a that reason compels progress </w:t>
      </w:r>
      <w:r w:rsidR="00A02E98" w:rsidRPr="00FB53ED">
        <w:t>and consequently constructs a morally superior order</w:t>
      </w:r>
      <w:r>
        <w:t>,</w:t>
      </w:r>
      <w:r w:rsidR="00A02E98" w:rsidRPr="00FB53ED">
        <w:t xml:space="preserve"> as Berger and </w:t>
      </w:r>
      <w:proofErr w:type="spellStart"/>
      <w:r w:rsidR="00A02E98" w:rsidRPr="00FB53ED">
        <w:t>Zijderveld</w:t>
      </w:r>
      <w:proofErr w:type="spellEnd"/>
      <w:r w:rsidR="00A02E98" w:rsidRPr="00FB53ED">
        <w:t xml:space="preserve"> state.</w:t>
      </w:r>
      <w:r w:rsidR="00A02E98" w:rsidRPr="00FB53ED">
        <w:rPr>
          <w:rStyle w:val="FootnoteReference"/>
        </w:rPr>
        <w:footnoteReference w:id="60"/>
      </w:r>
      <w:r w:rsidR="00A02E98" w:rsidRPr="00FB53ED">
        <w:t xml:space="preserve"> According to Terry Eagleton</w:t>
      </w:r>
      <w:r>
        <w:t>'s</w:t>
      </w:r>
      <w:r w:rsidR="00A02E98" w:rsidRPr="00FB53ED">
        <w:t xml:space="preserve"> study on culture</w:t>
      </w:r>
      <w:r>
        <w:t>,</w:t>
      </w:r>
      <w:r w:rsidR="00A02E98" w:rsidRPr="00FB53ED">
        <w:t xml:space="preserve"> the emancipatory politics of the Enlightenment engendered a conflict between human rati</w:t>
      </w:r>
      <w:r>
        <w:t>onality and human imagination. The imagination was</w:t>
      </w:r>
      <w:r w:rsidR="00A02E98" w:rsidRPr="00FB53ED">
        <w:t xml:space="preserve"> visualised as </w:t>
      </w:r>
      <w:r>
        <w:t>a sickness of the mind, which lead to the idea that it prevents humanity from seeing</w:t>
      </w:r>
      <w:r w:rsidR="00A02E98" w:rsidRPr="00FB53ED">
        <w:t xml:space="preserve"> the world as it really is.</w:t>
      </w:r>
      <w:r w:rsidR="00A02E98" w:rsidRPr="00FB53ED">
        <w:rPr>
          <w:rStyle w:val="FootnoteReference"/>
        </w:rPr>
        <w:footnoteReference w:id="61"/>
      </w:r>
      <w:r w:rsidR="00A02E98" w:rsidRPr="00FB53ED">
        <w:t xml:space="preserve"> </w:t>
      </w:r>
      <w:r>
        <w:t>This is expressed in c</w:t>
      </w:r>
      <w:r w:rsidR="00A02E98" w:rsidRPr="00FB53ED">
        <w:t>haracterisations such as 'schizophrenia'</w:t>
      </w:r>
      <w:r>
        <w:t>, which was</w:t>
      </w:r>
      <w:r w:rsidR="00A02E98" w:rsidRPr="00FB53ED">
        <w:t xml:space="preserve"> used by an astronomer in 1949 to describe the state of mind of scientists </w:t>
      </w:r>
      <w:r>
        <w:t xml:space="preserve">who were </w:t>
      </w:r>
      <w:r w:rsidR="00A02E98" w:rsidRPr="00FB53ED">
        <w:t xml:space="preserve">interested in </w:t>
      </w:r>
      <w:r>
        <w:t>astrology.</w:t>
      </w:r>
      <w:r w:rsidR="00A02E98" w:rsidRPr="00FB53ED">
        <w:rPr>
          <w:rStyle w:val="FootnoteReference"/>
        </w:rPr>
        <w:footnoteReference w:id="62"/>
      </w:r>
      <w:r>
        <w:t xml:space="preserve"> It is also seen in the 1975 manifesto </w:t>
      </w:r>
      <w:r w:rsidR="00A02E98" w:rsidRPr="00FB53ED">
        <w:t xml:space="preserve">'Objections to Astrology', </w:t>
      </w:r>
      <w:r>
        <w:t>that was signed by almost two hundred scientists, including</w:t>
      </w:r>
      <w:r w:rsidR="00A02E98" w:rsidRPr="00FB53ED">
        <w:t xml:space="preserve"> them 19 Nobel laureates, </w:t>
      </w:r>
      <w:r>
        <w:t>and which stated</w:t>
      </w:r>
      <w:r w:rsidR="00A02E98" w:rsidRPr="00FB53ED">
        <w:t xml:space="preserve"> that scientific proof has obliterated astrology as magic, superstition and false belief.</w:t>
      </w:r>
      <w:r w:rsidR="00A02E98" w:rsidRPr="00FB53ED">
        <w:rPr>
          <w:rStyle w:val="FootnoteReference"/>
        </w:rPr>
        <w:footnoteReference w:id="63"/>
      </w:r>
      <w:r w:rsidR="00A02E98" w:rsidRPr="00FB53ED">
        <w:t xml:space="preserve"> I</w:t>
      </w:r>
      <w:r w:rsidR="00A02E98">
        <w:t xml:space="preserve">n 1995 a book was published </w:t>
      </w:r>
      <w:r w:rsidR="00A02E98" w:rsidRPr="00FB53ED">
        <w:t xml:space="preserve">in the Dutch language region </w:t>
      </w:r>
      <w:r w:rsidR="00DE122B">
        <w:t>that presented astrology as incompatible with science and criticised it with references</w:t>
      </w:r>
      <w:r w:rsidR="00A02E98" w:rsidRPr="00FB53ED">
        <w:t xml:space="preserve"> to irrationalism, racial theories and 'other fallacies'.</w:t>
      </w:r>
      <w:r w:rsidR="00A02E98" w:rsidRPr="00FB53ED">
        <w:rPr>
          <w:rStyle w:val="FootnoteReference"/>
        </w:rPr>
        <w:footnoteReference w:id="64"/>
      </w:r>
      <w:r w:rsidR="00A02E98" w:rsidRPr="00FB53ED">
        <w:t xml:space="preserve"> </w:t>
      </w:r>
      <w:commentRangeStart w:id="49"/>
      <w:r w:rsidR="00DE122B">
        <w:t>Such reactions refute</w:t>
      </w:r>
      <w:r w:rsidR="00A02E98" w:rsidRPr="00FB53ED">
        <w:t xml:space="preserve"> Campion's premise that astrology is not at odds with modernity.</w:t>
      </w:r>
      <w:r w:rsidR="00A02E98" w:rsidRPr="00FB53ED">
        <w:rPr>
          <w:rStyle w:val="FootnoteReference"/>
        </w:rPr>
        <w:footnoteReference w:id="65"/>
      </w:r>
      <w:commentRangeEnd w:id="49"/>
      <w:r w:rsidR="00207934">
        <w:rPr>
          <w:rStyle w:val="CommentReference"/>
        </w:rPr>
        <w:commentReference w:id="49"/>
      </w:r>
    </w:p>
    <w:p w14:paraId="324E2901" w14:textId="77777777" w:rsidR="00B823CD" w:rsidRDefault="00B823CD">
      <w:r>
        <w:br w:type="page"/>
      </w:r>
    </w:p>
    <w:p w14:paraId="7B87E041" w14:textId="77777777" w:rsidR="00A02E98" w:rsidRPr="00FB53ED" w:rsidRDefault="00A02E98" w:rsidP="00A02E98">
      <w:pPr>
        <w:pStyle w:val="NoSpacing"/>
        <w:spacing w:line="480" w:lineRule="auto"/>
      </w:pPr>
    </w:p>
    <w:p w14:paraId="26B3161A" w14:textId="77777777" w:rsidR="00A02E98" w:rsidRPr="007A0893" w:rsidRDefault="00A02E98" w:rsidP="007A0893">
      <w:pPr>
        <w:pStyle w:val="Heading2"/>
      </w:pPr>
      <w:bookmarkStart w:id="50" w:name="_Toc399853923"/>
      <w:r w:rsidRPr="007A0893">
        <w:t>2.5 Otherness and Disenchantment</w:t>
      </w:r>
      <w:bookmarkEnd w:id="50"/>
    </w:p>
    <w:p w14:paraId="3F6399EB" w14:textId="77777777" w:rsidR="00DE122B" w:rsidRDefault="00DE122B" w:rsidP="00A02E98">
      <w:pPr>
        <w:pStyle w:val="NoSpacing"/>
        <w:spacing w:line="480" w:lineRule="auto"/>
      </w:pPr>
    </w:p>
    <w:p w14:paraId="6B14A83B" w14:textId="77777777" w:rsidR="00A02E98" w:rsidRPr="00FB53ED" w:rsidRDefault="00A02E98" w:rsidP="00A02E98">
      <w:pPr>
        <w:pStyle w:val="NoSpacing"/>
        <w:spacing w:line="480" w:lineRule="auto"/>
      </w:pPr>
      <w:r w:rsidRPr="00FB53ED">
        <w:t xml:space="preserve"> </w:t>
      </w:r>
      <w:proofErr w:type="spellStart"/>
      <w:r w:rsidRPr="00FB53ED">
        <w:t>Hanegraaff</w:t>
      </w:r>
      <w:proofErr w:type="spellEnd"/>
      <w:r w:rsidRPr="00FB53ED">
        <w:t xml:space="preserve"> </w:t>
      </w:r>
      <w:r w:rsidR="00DE122B">
        <w:t xml:space="preserve">sees </w:t>
      </w:r>
      <w:r w:rsidRPr="00FB53ED">
        <w:t>the cu</w:t>
      </w:r>
      <w:r w:rsidR="00DE122B">
        <w:t xml:space="preserve">rrent designations </w:t>
      </w:r>
      <w:r w:rsidRPr="00FB53ED">
        <w:t xml:space="preserve">of astrology as one of the traditional and esoteric </w:t>
      </w:r>
      <w:proofErr w:type="spellStart"/>
      <w:r w:rsidRPr="00FB53ED">
        <w:rPr>
          <w:i/>
        </w:rPr>
        <w:t>artes</w:t>
      </w:r>
      <w:proofErr w:type="spellEnd"/>
      <w:r w:rsidRPr="00FB53ED">
        <w:rPr>
          <w:i/>
        </w:rPr>
        <w:t xml:space="preserve"> </w:t>
      </w:r>
      <w:r w:rsidRPr="00FB53ED">
        <w:t xml:space="preserve">or </w:t>
      </w:r>
      <w:r w:rsidRPr="00FB53ED">
        <w:rPr>
          <w:i/>
        </w:rPr>
        <w:t xml:space="preserve">scientiae </w:t>
      </w:r>
      <w:r w:rsidR="00DE122B">
        <w:t xml:space="preserve">as </w:t>
      </w:r>
      <w:r w:rsidRPr="00FB53ED">
        <w:t xml:space="preserve">relatively recent </w:t>
      </w:r>
      <w:r w:rsidRPr="00FB53ED">
        <w:rPr>
          <w:i/>
        </w:rPr>
        <w:t>and</w:t>
      </w:r>
      <w:r w:rsidRPr="00FB53ED">
        <w:t xml:space="preserve"> intrinsically biased.</w:t>
      </w:r>
      <w:r w:rsidRPr="00FB53ED">
        <w:rPr>
          <w:rStyle w:val="FootnoteReference"/>
        </w:rPr>
        <w:footnoteReference w:id="66"/>
      </w:r>
      <w:r w:rsidRPr="00FB53ED">
        <w:t xml:space="preserve"> (Italics author.) During the Enlightenment</w:t>
      </w:r>
      <w:r w:rsidR="00DE122B">
        <w:t xml:space="preserve">, </w:t>
      </w:r>
      <w:r w:rsidRPr="00FB53ED">
        <w:t xml:space="preserve">the terms "superstition", "magic" and "occult" were essentially </w:t>
      </w:r>
      <w:r w:rsidRPr="00FB53ED">
        <w:rPr>
          <w:i/>
        </w:rPr>
        <w:t>reinvented</w:t>
      </w:r>
      <w:r w:rsidRPr="00FB53ED">
        <w:t xml:space="preserve"> to demarcate the "Other of the science and rationality".</w:t>
      </w:r>
      <w:r w:rsidRPr="00FB53ED">
        <w:rPr>
          <w:rStyle w:val="FootnoteReference"/>
        </w:rPr>
        <w:footnoteReference w:id="67"/>
      </w:r>
      <w:r w:rsidRPr="00FB53ED">
        <w:t xml:space="preserve"> </w:t>
      </w:r>
      <w:r w:rsidR="00DE122B">
        <w:t>He arg</w:t>
      </w:r>
      <w:r w:rsidR="007807E3">
        <w:t>ues that associating astrology</w:t>
      </w:r>
      <w:r w:rsidRPr="00FB53ED">
        <w:t xml:space="preserve"> with these terms </w:t>
      </w:r>
      <w:r w:rsidR="00DE122B">
        <w:t xml:space="preserve">that were given </w:t>
      </w:r>
      <w:r w:rsidRPr="00FB53ED">
        <w:t>this polarised meaning and analysed in this 'etic' understanding</w:t>
      </w:r>
      <w:r w:rsidR="00DE122B">
        <w:t>,</w:t>
      </w:r>
      <w:r w:rsidRPr="00FB53ED">
        <w:t xml:space="preserve"> was p</w:t>
      </w:r>
      <w:r w:rsidR="00DE122B">
        <w:t>art of an ideological agenda that</w:t>
      </w:r>
      <w:r w:rsidRPr="00FB53ED">
        <w:t xml:space="preserve"> succeeded in becoming part of comm</w:t>
      </w:r>
      <w:r w:rsidR="00DE122B">
        <w:t>on academic discourse</w:t>
      </w:r>
      <w:r w:rsidRPr="00FB53ED">
        <w:t>.</w:t>
      </w:r>
      <w:r w:rsidRPr="00FB53ED">
        <w:rPr>
          <w:rStyle w:val="FootnoteReference"/>
        </w:rPr>
        <w:footnoteReference w:id="68"/>
      </w:r>
      <w:r w:rsidRPr="00FB53ED">
        <w:t xml:space="preserve"> Underlying this polarisation was the rejectio</w:t>
      </w:r>
      <w:r w:rsidR="00DE122B">
        <w:t xml:space="preserve">n of an intellectual tradition </w:t>
      </w:r>
      <w:r w:rsidRPr="00FB53ED">
        <w:t>based on the belief in a co-eternal world</w:t>
      </w:r>
      <w:r w:rsidR="00DE122B">
        <w:t>,</w:t>
      </w:r>
      <w:r w:rsidRPr="00FB53ED">
        <w:t xml:space="preserve"> and </w:t>
      </w:r>
      <w:r w:rsidR="00DE122B">
        <w:t xml:space="preserve">of </w:t>
      </w:r>
      <w:r w:rsidRPr="00FB53ED">
        <w:t xml:space="preserve">the belief that human beings could attain direct experiential knowledge of their own divine nature. This belief was carried on by </w:t>
      </w:r>
      <w:r w:rsidR="00DE122B">
        <w:t xml:space="preserve">the </w:t>
      </w:r>
      <w:r w:rsidRPr="00FB53ED">
        <w:t>Romantics as an alternative to what Max Weber postulated as a disenchanted world.</w:t>
      </w:r>
      <w:r>
        <w:rPr>
          <w:rStyle w:val="FootnoteReference"/>
        </w:rPr>
        <w:footnoteReference w:id="69"/>
      </w:r>
      <w:r w:rsidR="00DE122B">
        <w:t xml:space="preserve"> </w:t>
      </w:r>
      <w:proofErr w:type="spellStart"/>
      <w:r w:rsidR="00DE122B">
        <w:t>Hanegraaff</w:t>
      </w:r>
      <w:proofErr w:type="spellEnd"/>
      <w:r w:rsidR="00DE122B">
        <w:t xml:space="preserve"> argues that the</w:t>
      </w:r>
      <w:r w:rsidRPr="00FB53ED">
        <w:t xml:space="preserve"> adherents </w:t>
      </w:r>
      <w:r w:rsidR="00DE122B">
        <w:t xml:space="preserve">of such a belief </w:t>
      </w:r>
      <w:r w:rsidRPr="00FB53ED">
        <w:t>seldom pushed themselves to the forefront</w:t>
      </w:r>
      <w:r w:rsidR="00DE122B">
        <w:t>. Instead, they tried to remain</w:t>
      </w:r>
      <w:r w:rsidRPr="00FB53ED">
        <w:t xml:space="preserve"> included within a culture dominated by monotheism, divine revelation and rationality, </w:t>
      </w:r>
      <w:r w:rsidR="00DE122B">
        <w:t xml:space="preserve">by </w:t>
      </w:r>
      <w:r w:rsidRPr="00FB53ED">
        <w:t xml:space="preserve">keeping a </w:t>
      </w:r>
      <w:r w:rsidRPr="00FB53ED">
        <w:rPr>
          <w:i/>
        </w:rPr>
        <w:t>negotiated space</w:t>
      </w:r>
      <w:r w:rsidR="00DE122B">
        <w:t xml:space="preserve">. </w:t>
      </w:r>
      <w:r w:rsidRPr="00FB53ED">
        <w:t xml:space="preserve">'Their enemies </w:t>
      </w:r>
      <w:r w:rsidR="00DE122B">
        <w:t>try to sharply exclude them as "Other"',</w:t>
      </w:r>
      <w:r w:rsidRPr="00FB53ED">
        <w:t xml:space="preserve"> he states, 'but their representatives or sympathisers usually try to </w:t>
      </w:r>
      <w:r w:rsidRPr="00FB53ED">
        <w:lastRenderedPageBreak/>
        <w:t>remain included.'</w:t>
      </w:r>
      <w:r w:rsidRPr="00FB53ED">
        <w:rPr>
          <w:rStyle w:val="FootnoteReference"/>
        </w:rPr>
        <w:footnoteReference w:id="70"/>
      </w:r>
      <w:r w:rsidRPr="00FB53ED">
        <w:t xml:space="preserve"> </w:t>
      </w:r>
      <w:r w:rsidR="00DE122B">
        <w:t xml:space="preserve">He concludes that there is no such thing as </w:t>
      </w:r>
      <w:r w:rsidR="00DF1732">
        <w:t>a</w:t>
      </w:r>
      <w:r w:rsidRPr="00FB53ED">
        <w:t>n emp</w:t>
      </w:r>
      <w:r w:rsidR="00DF1732">
        <w:t>irical reality called</w:t>
      </w:r>
      <w:r w:rsidRPr="00FB53ED">
        <w:t xml:space="preserve"> </w:t>
      </w:r>
      <w:r w:rsidR="00DF1732">
        <w:t>'esotericism'. Rather, this term</w:t>
      </w:r>
      <w:r w:rsidRPr="00FB53ED">
        <w:t xml:space="preserve"> reflects a 'construction of reality', </w:t>
      </w:r>
      <w:r w:rsidR="00DF1732">
        <w:t>that</w:t>
      </w:r>
      <w:r w:rsidRPr="00FB53ED">
        <w:t xml:space="preserve"> had the strength to determine the course of actual history itself.</w:t>
      </w:r>
      <w:r w:rsidRPr="00FB53ED">
        <w:rPr>
          <w:rStyle w:val="FootnoteReference"/>
        </w:rPr>
        <w:footnoteReference w:id="71"/>
      </w:r>
      <w:r w:rsidR="00DF1732">
        <w:t xml:space="preserve"> The theory of the </w:t>
      </w:r>
      <w:r w:rsidRPr="00FB53ED">
        <w:t xml:space="preserve">disenchantment of the world </w:t>
      </w:r>
      <w:r w:rsidR="00DF1732">
        <w:t>seen</w:t>
      </w:r>
      <w:r w:rsidRPr="00FB53ED">
        <w:t xml:space="preserve"> in Max Weber's original meaning of '</w:t>
      </w:r>
      <w:proofErr w:type="spellStart"/>
      <w:r w:rsidRPr="00FB53ED">
        <w:t>Entzauberung</w:t>
      </w:r>
      <w:proofErr w:type="spellEnd"/>
      <w:r w:rsidRPr="00FB53ED">
        <w:t>', and how this shaped our world into an image of sharp distin</w:t>
      </w:r>
      <w:r w:rsidR="00DF1732">
        <w:t>ctions between inner and outer  ̶</w:t>
      </w:r>
      <w:r w:rsidR="004F5FB1">
        <w:t xml:space="preserve"> </w:t>
      </w:r>
      <w:r w:rsidR="00DF1732">
        <w:t xml:space="preserve">both between what is in </w:t>
      </w:r>
      <w:r w:rsidRPr="00FB53ED">
        <w:t xml:space="preserve">the 'mind' and </w:t>
      </w:r>
      <w:r w:rsidR="00DF1732">
        <w:t xml:space="preserve">what is </w:t>
      </w:r>
      <w:r w:rsidRPr="00FB53ED">
        <w:t>'outer' as well as bet</w:t>
      </w:r>
      <w:r w:rsidR="00DF1732">
        <w:t>ween the psychical and physical  ̶</w:t>
      </w:r>
      <w:r w:rsidR="00D30FD5">
        <w:t xml:space="preserve"> </w:t>
      </w:r>
      <w:r w:rsidRPr="00FB53ED">
        <w:t>is also an important argument for Taylor.</w:t>
      </w:r>
      <w:r w:rsidRPr="00FB53ED">
        <w:rPr>
          <w:rStyle w:val="FootnoteReference"/>
        </w:rPr>
        <w:footnoteReference w:id="72"/>
      </w:r>
      <w:r w:rsidRPr="00FB53ED">
        <w:t xml:space="preserve"> </w:t>
      </w:r>
      <w:r w:rsidR="00DF1732">
        <w:t xml:space="preserve">He writes: </w:t>
      </w:r>
      <w:r w:rsidRPr="00FB53ED">
        <w:t xml:space="preserve">'The clear separation of the natural and the supernatural resulted in a God, or the </w:t>
      </w:r>
      <w:commentRangeStart w:id="51"/>
      <w:r w:rsidRPr="00FB53ED">
        <w:t>transcendent in any form, as an option among many, leaving</w:t>
      </w:r>
      <w:r w:rsidR="00DF1732">
        <w:t xml:space="preserve"> it fragile, difficult or even "weird"'</w:t>
      </w:r>
      <w:r w:rsidRPr="00FB53ED">
        <w:t>.</w:t>
      </w:r>
      <w:r w:rsidRPr="00FB53ED">
        <w:rPr>
          <w:rStyle w:val="FootnoteReference"/>
        </w:rPr>
        <w:footnoteReference w:id="73"/>
      </w:r>
      <w:commentRangeEnd w:id="51"/>
      <w:r w:rsidR="00C650AA">
        <w:rPr>
          <w:rStyle w:val="CommentReference"/>
        </w:rPr>
        <w:commentReference w:id="51"/>
      </w:r>
    </w:p>
    <w:p w14:paraId="1286D3CD" w14:textId="77777777" w:rsidR="00A02E98" w:rsidRPr="00FB53ED" w:rsidRDefault="00A02E98" w:rsidP="00A02E98">
      <w:pPr>
        <w:pStyle w:val="NoSpacing"/>
        <w:spacing w:line="480" w:lineRule="auto"/>
      </w:pPr>
    </w:p>
    <w:p w14:paraId="59781665" w14:textId="77777777" w:rsidR="00A02E98" w:rsidRPr="007A0893" w:rsidRDefault="00A02E98" w:rsidP="007A0893">
      <w:pPr>
        <w:pStyle w:val="Heading2"/>
      </w:pPr>
      <w:bookmarkStart w:id="52" w:name="_Toc399853924"/>
      <w:r w:rsidRPr="007A0893">
        <w:t>2.6 Astrology from an Emic Academic View</w:t>
      </w:r>
      <w:bookmarkEnd w:id="52"/>
    </w:p>
    <w:p w14:paraId="6EFFFFFF" w14:textId="77777777" w:rsidR="00A02E98" w:rsidRPr="007A0893" w:rsidRDefault="00A02E98" w:rsidP="007A0893">
      <w:pPr>
        <w:pStyle w:val="Heading3"/>
      </w:pPr>
      <w:bookmarkStart w:id="53" w:name="_Toc399853925"/>
      <w:r w:rsidRPr="007A0893">
        <w:t>A First Person Perspective</w:t>
      </w:r>
      <w:bookmarkEnd w:id="53"/>
    </w:p>
    <w:p w14:paraId="6E0CDBA3" w14:textId="77777777" w:rsidR="00C305CC" w:rsidRDefault="00A02E98" w:rsidP="00A02E98">
      <w:pPr>
        <w:pStyle w:val="NoSpacing"/>
        <w:spacing w:line="480" w:lineRule="auto"/>
      </w:pPr>
      <w:r w:rsidRPr="00FB53ED">
        <w:t xml:space="preserve">As </w:t>
      </w:r>
      <w:proofErr w:type="spellStart"/>
      <w:r w:rsidRPr="00FB53ED">
        <w:t>Alie</w:t>
      </w:r>
      <w:proofErr w:type="spellEnd"/>
      <w:r w:rsidRPr="00FB53ED">
        <w:t xml:space="preserve"> Bird demonstrated in her ethnographic study on astrology in education in Great Britain, the opposition toward astrology within academia</w:t>
      </w:r>
      <w:r w:rsidR="00DF1732">
        <w:t xml:space="preserve"> is still very strong. It was only </w:t>
      </w:r>
      <w:r w:rsidRPr="00FB53ED">
        <w:t xml:space="preserve">through academics </w:t>
      </w:r>
      <w:r w:rsidR="00DF1732">
        <w:t>who held</w:t>
      </w:r>
      <w:r w:rsidRPr="00FB53ED">
        <w:t xml:space="preserve"> prominent positions within the astrological world and </w:t>
      </w:r>
      <w:r w:rsidR="00DF1732">
        <w:t>had access to</w:t>
      </w:r>
      <w:r w:rsidRPr="00FB53ED">
        <w:t xml:space="preserve"> internal funding,</w:t>
      </w:r>
      <w:r w:rsidR="00DF1732">
        <w:t xml:space="preserve"> that </w:t>
      </w:r>
      <w:r w:rsidRPr="00FB53ED">
        <w:t xml:space="preserve">the cultural and historical study of astrology, </w:t>
      </w:r>
      <w:r w:rsidRPr="00FB53ED">
        <w:rPr>
          <w:i/>
        </w:rPr>
        <w:t xml:space="preserve">not </w:t>
      </w:r>
      <w:r w:rsidRPr="00FB53ED">
        <w:t>the practice of astrology, could re-enter academia in Britain as an independent discipline.</w:t>
      </w:r>
      <w:r w:rsidRPr="00FB53ED">
        <w:rPr>
          <w:rStyle w:val="FootnoteReference"/>
        </w:rPr>
        <w:footnoteReference w:id="74"/>
      </w:r>
      <w:r w:rsidRPr="00FB53ED">
        <w:t xml:space="preserve"> </w:t>
      </w:r>
      <w:r>
        <w:t>Kenneth Pike</w:t>
      </w:r>
      <w:r w:rsidR="00DF1732">
        <w:t>'s</w:t>
      </w:r>
      <w:r>
        <w:t xml:space="preserve"> concept of the </w:t>
      </w:r>
      <w:r w:rsidRPr="00FB53ED">
        <w:t>emic or insider</w:t>
      </w:r>
      <w:r>
        <w:t xml:space="preserve"> position (</w:t>
      </w:r>
      <w:r w:rsidR="00DF1732">
        <w:t>that is further discussed in Chapter Three</w:t>
      </w:r>
      <w:r>
        <w:t xml:space="preserve">) </w:t>
      </w:r>
      <w:r w:rsidR="00DF1732">
        <w:t xml:space="preserve">helps to explain how </w:t>
      </w:r>
      <w:r w:rsidRPr="00FB53ED">
        <w:t xml:space="preserve">practical </w:t>
      </w:r>
      <w:r w:rsidRPr="00FB53ED">
        <w:lastRenderedPageBreak/>
        <w:t>experience with astrology</w:t>
      </w:r>
      <w:r>
        <w:t xml:space="preserve"> alters </w:t>
      </w:r>
      <w:r w:rsidR="00DF1732">
        <w:t>one's</w:t>
      </w:r>
      <w:r>
        <w:t xml:space="preserve"> view </w:t>
      </w:r>
      <w:r w:rsidR="00DF1732">
        <w:t>of</w:t>
      </w:r>
      <w:r>
        <w:t xml:space="preserve"> the subject</w:t>
      </w:r>
      <w:r w:rsidR="00DF1732">
        <w:t xml:space="preserve"> and constitutes what the Dutch phenomenological philosopher Ruud </w:t>
      </w:r>
      <w:proofErr w:type="spellStart"/>
      <w:r w:rsidR="00DF1732">
        <w:t>Welten</w:t>
      </w:r>
      <w:proofErr w:type="spellEnd"/>
      <w:r w:rsidR="00DF1732">
        <w:t xml:space="preserve"> refers to as a 'first person perspective'</w:t>
      </w:r>
      <w:r w:rsidR="00822E80">
        <w:t>.</w:t>
      </w:r>
      <w:r w:rsidR="00822E80">
        <w:rPr>
          <w:rStyle w:val="FootnoteReference"/>
        </w:rPr>
        <w:footnoteReference w:id="75"/>
      </w:r>
      <w:r w:rsidRPr="00FB53ED">
        <w:t xml:space="preserve"> </w:t>
      </w:r>
      <w:r w:rsidR="00914E9E">
        <w:t xml:space="preserve">This first person perspective involves an </w:t>
      </w:r>
      <w:r w:rsidRPr="00FB53ED">
        <w:t>'I' who experi</w:t>
      </w:r>
      <w:r w:rsidR="00914E9E">
        <w:t xml:space="preserve">ences a 'given' something (such as </w:t>
      </w:r>
      <w:r w:rsidRPr="00FB53ED">
        <w:t>a pain, feeling or idea)</w:t>
      </w:r>
      <w:r w:rsidR="00914E9E">
        <w:t>.</w:t>
      </w:r>
      <w:r w:rsidR="00914E9E" w:rsidRPr="00914E9E">
        <w:rPr>
          <w:rStyle w:val="FootnoteReference"/>
        </w:rPr>
        <w:t xml:space="preserve"> </w:t>
      </w:r>
      <w:r w:rsidR="00914E9E" w:rsidRPr="00FB53ED">
        <w:rPr>
          <w:rStyle w:val="FootnoteReference"/>
        </w:rPr>
        <w:footnoteReference w:id="76"/>
      </w:r>
      <w:r w:rsidR="004F5FB1">
        <w:t xml:space="preserve"> </w:t>
      </w:r>
      <w:r w:rsidR="00914E9E">
        <w:t xml:space="preserve">In the third person perspective, this 'I' cannot </w:t>
      </w:r>
      <w:r w:rsidRPr="00FB53ED">
        <w:t>be experienced as such</w:t>
      </w:r>
      <w:r w:rsidR="00914E9E">
        <w:t>, but can only be experienced in a conceptualised form</w:t>
      </w:r>
      <w:r w:rsidRPr="00FB53ED">
        <w:t>, becoming theories in science</w:t>
      </w:r>
      <w:r w:rsidR="00914E9E">
        <w:t xml:space="preserve"> that build upon and refer</w:t>
      </w:r>
      <w:r w:rsidRPr="00FB53ED">
        <w:t xml:space="preserve"> to themselves.</w:t>
      </w:r>
      <w:r w:rsidR="00914E9E" w:rsidRPr="00914E9E">
        <w:rPr>
          <w:rStyle w:val="FootnoteReference"/>
        </w:rPr>
        <w:t xml:space="preserve"> </w:t>
      </w:r>
      <w:proofErr w:type="spellStart"/>
      <w:r w:rsidR="00914E9E">
        <w:t>Welten</w:t>
      </w:r>
      <w:proofErr w:type="spellEnd"/>
      <w:r w:rsidR="00914E9E">
        <w:t xml:space="preserve"> argues that </w:t>
      </w:r>
      <w:r w:rsidRPr="00FB53ED">
        <w:t xml:space="preserve">the success of science </w:t>
      </w:r>
      <w:r w:rsidR="00914E9E">
        <w:t xml:space="preserve">resulted in </w:t>
      </w:r>
      <w:r w:rsidRPr="00FB53ED">
        <w:t>this third</w:t>
      </w:r>
      <w:r w:rsidR="00914E9E">
        <w:t xml:space="preserve"> person theoretical perspective becoming an ideal model for reality that constitutes</w:t>
      </w:r>
      <w:r w:rsidRPr="00FB53ED">
        <w:t xml:space="preserve"> what we r</w:t>
      </w:r>
      <w:r w:rsidR="00914E9E">
        <w:t xml:space="preserve">eceive as our 'natural world'. </w:t>
      </w:r>
    </w:p>
    <w:p w14:paraId="7E52DBBF" w14:textId="77777777" w:rsidR="00C305CC" w:rsidRDefault="00C305CC" w:rsidP="00A02E98">
      <w:pPr>
        <w:pStyle w:val="NoSpacing"/>
        <w:spacing w:line="480" w:lineRule="auto"/>
      </w:pPr>
    </w:p>
    <w:p w14:paraId="4BC51F01" w14:textId="77777777" w:rsidR="00A02E98" w:rsidRPr="00FB53ED" w:rsidRDefault="00A02E98" w:rsidP="00A02E98">
      <w:pPr>
        <w:pStyle w:val="NoSpacing"/>
        <w:spacing w:line="480" w:lineRule="auto"/>
      </w:pPr>
      <w:r w:rsidRPr="00FB53ED">
        <w:t xml:space="preserve">In accordance with the phenomenological assumption of an 'estranged' conceptualised world, </w:t>
      </w:r>
      <w:r w:rsidR="00914E9E">
        <w:t xml:space="preserve">both Campion and </w:t>
      </w:r>
      <w:r w:rsidRPr="00FB53ED">
        <w:t>Curry argue that inquiry into astrology requires a 'bracketing' of external (scientific) labelling of astrology</w:t>
      </w:r>
      <w:r w:rsidR="00914E9E">
        <w:t>. Instead of seeing astrology as 'ersatz religion', '</w:t>
      </w:r>
      <w:r w:rsidRPr="00FB53ED">
        <w:t>pseudo-science</w:t>
      </w:r>
      <w:r w:rsidR="00914E9E">
        <w:t>'</w:t>
      </w:r>
      <w:r w:rsidRPr="00FB53ED">
        <w:t xml:space="preserve">, or 'vulgar rather than educated belief', </w:t>
      </w:r>
      <w:r w:rsidR="00914E9E">
        <w:t xml:space="preserve">they argue that one should </w:t>
      </w:r>
      <w:r w:rsidRPr="00FB53ED">
        <w:t>and 'allow astrologers to speak for themselves and relate their own experiences.'</w:t>
      </w:r>
      <w:r w:rsidRPr="00FB53ED">
        <w:rPr>
          <w:rStyle w:val="FootnoteReference"/>
        </w:rPr>
        <w:footnoteReference w:id="77"/>
      </w:r>
      <w:r w:rsidRPr="00FB53ED">
        <w:t xml:space="preserve"> Bernadette Brady demonstrated</w:t>
      </w:r>
      <w:r w:rsidR="00C305CC">
        <w:t xml:space="preserve"> that astrologers are confronted with a fundamental ontological gap between their experiences and</w:t>
      </w:r>
      <w:r w:rsidRPr="00FB53ED">
        <w:t xml:space="preserve"> academic think</w:t>
      </w:r>
      <w:r w:rsidR="00C305CC">
        <w:t xml:space="preserve">ing as the latter is </w:t>
      </w:r>
      <w:r w:rsidRPr="00FB53ED">
        <w:t>based on the premise of a universe devoid of meaning a</w:t>
      </w:r>
      <w:r w:rsidR="00C305CC">
        <w:t xml:space="preserve">nd seen </w:t>
      </w:r>
      <w:r w:rsidRPr="00FB53ED">
        <w:t>a</w:t>
      </w:r>
      <w:r w:rsidR="00C305CC">
        <w:t>s a</w:t>
      </w:r>
      <w:r w:rsidRPr="00FB53ED">
        <w:t xml:space="preserve"> taken-for-granted reality.</w:t>
      </w:r>
      <w:r>
        <w:t xml:space="preserve"> </w:t>
      </w:r>
      <w:r w:rsidR="00C305CC">
        <w:t xml:space="preserve">Meanwhile her </w:t>
      </w:r>
      <w:r w:rsidRPr="00FB53ED">
        <w:t>ethnographic data revealed</w:t>
      </w:r>
      <w:r w:rsidR="004F5FB1">
        <w:t xml:space="preserve"> </w:t>
      </w:r>
      <w:r w:rsidRPr="00FB53ED">
        <w:t xml:space="preserve">that 'at a deeper level (nearly) all astrologers are united </w:t>
      </w:r>
      <w:r w:rsidRPr="00FB53ED">
        <w:lastRenderedPageBreak/>
        <w:t>around the notion of living a (meaningful) life in participation with a sympathetic cosmos.'</w:t>
      </w:r>
      <w:r w:rsidRPr="00FB53ED">
        <w:rPr>
          <w:rStyle w:val="FootnoteReference"/>
        </w:rPr>
        <w:footnoteReference w:id="78"/>
      </w:r>
      <w:r w:rsidRPr="00FB53ED">
        <w:t xml:space="preserve"> </w:t>
      </w:r>
      <w:r w:rsidR="00C305CC">
        <w:t xml:space="preserve">This gap led to </w:t>
      </w:r>
      <w:r w:rsidRPr="00345D94">
        <w:rPr>
          <w:i/>
        </w:rPr>
        <w:t>statements of isolation</w:t>
      </w:r>
      <w:r w:rsidR="00C305CC">
        <w:t xml:space="preserve"> that</w:t>
      </w:r>
      <w:r>
        <w:t xml:space="preserve"> </w:t>
      </w:r>
      <w:r w:rsidRPr="00FB53ED">
        <w:t>Brady noticed</w:t>
      </w:r>
      <w:r w:rsidR="00C305CC">
        <w:t xml:space="preserve"> was</w:t>
      </w:r>
      <w:r w:rsidRPr="00FB53ED">
        <w:t xml:space="preserve">, 'felt by the </w:t>
      </w:r>
      <w:commentRangeStart w:id="54"/>
      <w:r w:rsidRPr="00FB53ED">
        <w:t>astrologers as a result of the conflict of their beliefs with those of their larger social groups.</w:t>
      </w:r>
      <w:r w:rsidRPr="00FB53ED">
        <w:rPr>
          <w:rStyle w:val="FootnoteReference"/>
        </w:rPr>
        <w:footnoteReference w:id="79"/>
      </w:r>
      <w:r w:rsidRPr="00FB53ED">
        <w:t xml:space="preserve"> </w:t>
      </w:r>
      <w:commentRangeEnd w:id="54"/>
      <w:r w:rsidR="00C650AA">
        <w:rPr>
          <w:rStyle w:val="CommentReference"/>
        </w:rPr>
        <w:commentReference w:id="54"/>
      </w:r>
    </w:p>
    <w:p w14:paraId="64434380" w14:textId="77777777" w:rsidR="00A02E98" w:rsidRPr="007A0893" w:rsidRDefault="00A02E98" w:rsidP="007A0893">
      <w:pPr>
        <w:pStyle w:val="Heading3"/>
      </w:pPr>
      <w:bookmarkStart w:id="55" w:name="_Toc399853926"/>
      <w:r w:rsidRPr="007A0893">
        <w:t>When First Person Perspectives meet Third Person Perspectives</w:t>
      </w:r>
      <w:bookmarkEnd w:id="55"/>
    </w:p>
    <w:p w14:paraId="0381730D" w14:textId="77777777" w:rsidR="00A02E98" w:rsidRDefault="00C305CC" w:rsidP="00A02E98">
      <w:pPr>
        <w:pStyle w:val="NoSpacing"/>
        <w:spacing w:line="480" w:lineRule="auto"/>
      </w:pPr>
      <w:r>
        <w:t>C</w:t>
      </w:r>
      <w:r w:rsidR="00A02E98" w:rsidRPr="00FB53ED">
        <w:t xml:space="preserve">onfronted with </w:t>
      </w:r>
      <w:r>
        <w:t xml:space="preserve">the </w:t>
      </w:r>
      <w:r w:rsidR="00A02E98" w:rsidRPr="00FB53ED">
        <w:t xml:space="preserve">dominant taken-for-granted views in academia </w:t>
      </w:r>
      <w:r>
        <w:t xml:space="preserve">that are </w:t>
      </w:r>
      <w:r w:rsidR="00A02E98" w:rsidRPr="00FB53ED">
        <w:t xml:space="preserve">based on a 'shared intellectual experience' </w:t>
      </w:r>
      <w:r>
        <w:t xml:space="preserve">that is </w:t>
      </w:r>
      <w:r w:rsidR="00A02E98" w:rsidRPr="00FB53ED">
        <w:t xml:space="preserve">determined by positivism, </w:t>
      </w:r>
      <w:r>
        <w:t xml:space="preserve">and aware that astrology lacks </w:t>
      </w:r>
      <w:r w:rsidR="00A02E98" w:rsidRPr="00FB53ED">
        <w:t xml:space="preserve">the support of a rigorous academic canon due to its long exclusion, </w:t>
      </w:r>
      <w:r>
        <w:t xml:space="preserve">academic astrologers have </w:t>
      </w:r>
      <w:r w:rsidR="00A02E98" w:rsidRPr="00FB53ED">
        <w:t>recently started to rethink their own theoretical fundamentals within academic institutions.</w:t>
      </w:r>
      <w:r w:rsidR="00A02E98" w:rsidRPr="00FB53ED">
        <w:rPr>
          <w:rStyle w:val="FootnoteReference"/>
        </w:rPr>
        <w:footnoteReference w:id="80"/>
      </w:r>
      <w:r>
        <w:t xml:space="preserve"> </w:t>
      </w:r>
      <w:r w:rsidR="00A02E98" w:rsidRPr="00FB53ED">
        <w:t>The widespread pragmatic rationale for astrology</w:t>
      </w:r>
      <w:r>
        <w:t>,</w:t>
      </w:r>
      <w:r w:rsidR="001D6CF1">
        <w:t xml:space="preserve"> based on an experience</w:t>
      </w:r>
      <w:r w:rsidR="00A02E98" w:rsidRPr="00FB53ED">
        <w:t xml:space="preserve"> 'that it works'</w:t>
      </w:r>
      <w:r w:rsidR="001D6CF1">
        <w:t>,</w:t>
      </w:r>
      <w:r w:rsidR="00CA008A">
        <w:t xml:space="preserve"> which is</w:t>
      </w:r>
      <w:r w:rsidR="00A02E98" w:rsidRPr="00FB53ED">
        <w:t xml:space="preserve"> referred to by Campion as 'orthopraxy',</w:t>
      </w:r>
      <w:r w:rsidR="00CA008A">
        <w:t xml:space="preserve"> has been </w:t>
      </w:r>
      <w:r w:rsidR="00A02E98">
        <w:t xml:space="preserve">challenged </w:t>
      </w:r>
      <w:r w:rsidR="00A02E98" w:rsidRPr="00FB53ED">
        <w:t xml:space="preserve">to </w:t>
      </w:r>
      <w:r w:rsidR="00CA008A">
        <w:t>provide a critical theoretical account of itself</w:t>
      </w:r>
      <w:r w:rsidR="00A02E98" w:rsidRPr="00FB53ED">
        <w:t>.</w:t>
      </w:r>
      <w:r w:rsidR="00A02E98" w:rsidRPr="00FB53ED">
        <w:rPr>
          <w:rStyle w:val="FootnoteReference"/>
        </w:rPr>
        <w:footnoteReference w:id="81"/>
      </w:r>
      <w:r w:rsidR="00CA008A">
        <w:t xml:space="preserve"> By acknowledging </w:t>
      </w:r>
      <w:r w:rsidR="00A02E98" w:rsidRPr="00FB53ED">
        <w:t xml:space="preserve">their position as 'Other' than </w:t>
      </w:r>
      <w:r w:rsidR="00CA008A">
        <w:t xml:space="preserve">that of the </w:t>
      </w:r>
      <w:r w:rsidR="00A02E98" w:rsidRPr="00FB53ED">
        <w:t>intellec</w:t>
      </w:r>
      <w:r w:rsidR="00CA008A">
        <w:t>tual mainstream, and reflecting</w:t>
      </w:r>
      <w:r w:rsidR="00A02E98" w:rsidRPr="00FB53ED">
        <w:t xml:space="preserve"> on the antagonism between astrology and the received paradigm of positivism, </w:t>
      </w:r>
      <w:r w:rsidR="00CA008A">
        <w:t>academic astrologers have</w:t>
      </w:r>
      <w:r w:rsidR="00A02E98" w:rsidRPr="00FB53ED">
        <w:t xml:space="preserve"> highlighted the issue of 'astrology's character'.</w:t>
      </w:r>
      <w:r w:rsidR="00A02E98" w:rsidRPr="00FB53ED">
        <w:rPr>
          <w:rStyle w:val="FootnoteReference"/>
        </w:rPr>
        <w:footnoteReference w:id="82"/>
      </w:r>
      <w:r w:rsidR="004F5FB1">
        <w:t xml:space="preserve"> </w:t>
      </w:r>
      <w:r w:rsidR="00A02E98" w:rsidRPr="00FB53ED">
        <w:t xml:space="preserve">Whether astrology is magic, divination, a </w:t>
      </w:r>
      <w:r w:rsidR="001D6CF1">
        <w:t xml:space="preserve">psychological tool, a religion, </w:t>
      </w:r>
      <w:r w:rsidR="00A02E98" w:rsidRPr="00FB53ED">
        <w:t>an ar</w:t>
      </w:r>
      <w:r w:rsidR="00CA008A">
        <w:t xml:space="preserve">t or a science, remains open for </w:t>
      </w:r>
      <w:r w:rsidR="00A02E98" w:rsidRPr="00FB53ED">
        <w:t>Campion, who ar</w:t>
      </w:r>
      <w:r w:rsidR="00CA008A">
        <w:t>gues that these diverse definitions all apply</w:t>
      </w:r>
      <w:r w:rsidR="00A02E98" w:rsidRPr="00FB53ED">
        <w:t xml:space="preserve"> to astrology.</w:t>
      </w:r>
      <w:r w:rsidR="00A02E98" w:rsidRPr="00FB53ED">
        <w:rPr>
          <w:rStyle w:val="FootnoteReference"/>
        </w:rPr>
        <w:footnoteReference w:id="83"/>
      </w:r>
      <w:r w:rsidR="00A02E98" w:rsidRPr="00FB53ED">
        <w:t xml:space="preserve"> Astrology is not dying out as traditional secularisation theory claims, but is </w:t>
      </w:r>
      <w:r w:rsidR="00CA008A">
        <w:t xml:space="preserve">rather diversifying. Campion </w:t>
      </w:r>
      <w:r w:rsidR="00A02E98" w:rsidRPr="00FB53ED">
        <w:t xml:space="preserve">warns that an 'over-emphasis on labels' </w:t>
      </w:r>
      <w:r w:rsidR="00CA008A">
        <w:t xml:space="preserve">and on terms </w:t>
      </w:r>
      <w:r w:rsidR="00A02E98" w:rsidRPr="00FB53ED">
        <w:t xml:space="preserve">such as New Age, science, </w:t>
      </w:r>
      <w:r w:rsidR="00A02E98" w:rsidRPr="00FB53ED">
        <w:lastRenderedPageBreak/>
        <w:t>religion and secularity, or modernity and postmodernity, will misunderstand the diversity of contempor</w:t>
      </w:r>
      <w:r w:rsidR="00CA008A">
        <w:t>ary spiritual culture. Instead, he</w:t>
      </w:r>
      <w:r w:rsidR="00A02E98">
        <w:t xml:space="preserve"> pleads</w:t>
      </w:r>
      <w:r w:rsidR="00A02E98" w:rsidRPr="00FB53ED">
        <w:t xml:space="preserve"> for the cultivation of more doubt concerning </w:t>
      </w:r>
      <w:r w:rsidR="00A02E98">
        <w:t xml:space="preserve">astrology and </w:t>
      </w:r>
      <w:r w:rsidR="00CA008A">
        <w:t xml:space="preserve">for critical examination and </w:t>
      </w:r>
      <w:r w:rsidR="00A02E98">
        <w:t>rigorous categorisation</w:t>
      </w:r>
      <w:r w:rsidR="00A02E98" w:rsidRPr="00FB53ED">
        <w:t>.</w:t>
      </w:r>
      <w:r w:rsidR="00A02E98" w:rsidRPr="00FB53ED">
        <w:rPr>
          <w:rStyle w:val="FootnoteReference"/>
        </w:rPr>
        <w:footnoteReference w:id="84"/>
      </w:r>
      <w:r w:rsidR="00A02E98">
        <w:t xml:space="preserve"> </w:t>
      </w:r>
    </w:p>
    <w:p w14:paraId="18275C44" w14:textId="77777777" w:rsidR="00A02E98" w:rsidRDefault="00A02E98" w:rsidP="00A02E98">
      <w:pPr>
        <w:pStyle w:val="NoSpacing"/>
        <w:spacing w:line="480" w:lineRule="auto"/>
      </w:pPr>
    </w:p>
    <w:p w14:paraId="390B6C6D" w14:textId="77777777" w:rsidR="00A02E98" w:rsidRPr="00FB53ED" w:rsidRDefault="00CA008A" w:rsidP="00A02E98">
      <w:pPr>
        <w:pStyle w:val="NoSpacing"/>
        <w:spacing w:line="480" w:lineRule="auto"/>
      </w:pPr>
      <w:r>
        <w:t>This</w:t>
      </w:r>
      <w:r w:rsidR="00A02E98">
        <w:t xml:space="preserve"> </w:t>
      </w:r>
      <w:r w:rsidR="00A02E98" w:rsidRPr="00FB53ED">
        <w:t xml:space="preserve">diversification </w:t>
      </w:r>
      <w:r w:rsidR="00A02E98">
        <w:t xml:space="preserve">of astrology </w:t>
      </w:r>
      <w:r w:rsidR="00A02E98" w:rsidRPr="00FB53ED">
        <w:t>is demonstrated in a collection of essays adapted from the papers delivered at the</w:t>
      </w:r>
      <w:r w:rsidR="00A02E98">
        <w:t xml:space="preserve"> first academic conference </w:t>
      </w:r>
      <w:r w:rsidR="00A02E98" w:rsidRPr="00FB53ED">
        <w:t>devoted to the critical study of astrology and astronomy in culture in 2003.</w:t>
      </w:r>
      <w:r w:rsidR="00A02E98" w:rsidRPr="00FB53ED">
        <w:rPr>
          <w:rStyle w:val="FootnoteReference"/>
        </w:rPr>
        <w:footnoteReference w:id="85"/>
      </w:r>
      <w:r w:rsidR="00A02E98" w:rsidRPr="00FB53ED">
        <w:t xml:space="preserve"> </w:t>
      </w:r>
      <w:r>
        <w:t>For example</w:t>
      </w:r>
      <w:r w:rsidR="00A02E98">
        <w:t xml:space="preserve"> </w:t>
      </w:r>
      <w:proofErr w:type="spellStart"/>
      <w:r>
        <w:t>Jesús</w:t>
      </w:r>
      <w:proofErr w:type="spellEnd"/>
      <w:r>
        <w:t xml:space="preserve"> Navarro, </w:t>
      </w:r>
      <w:proofErr w:type="spellStart"/>
      <w:r>
        <w:t>Maarit</w:t>
      </w:r>
      <w:proofErr w:type="spellEnd"/>
      <w:r>
        <w:t xml:space="preserve"> </w:t>
      </w:r>
      <w:proofErr w:type="spellStart"/>
      <w:r>
        <w:t>Laurento</w:t>
      </w:r>
      <w:proofErr w:type="spellEnd"/>
      <w:r w:rsidR="00A02E98" w:rsidRPr="00FB53ED">
        <w:t xml:space="preserve"> and </w:t>
      </w:r>
      <w:r>
        <w:t>Pat Harris</w:t>
      </w:r>
      <w:r w:rsidR="00A02E98" w:rsidRPr="00FB53ED">
        <w:t xml:space="preserve"> investigate</w:t>
      </w:r>
      <w:r w:rsidR="00A02E98">
        <w:t>d</w:t>
      </w:r>
      <w:r w:rsidR="00A02E98" w:rsidRPr="00FB53ED">
        <w:t xml:space="preserve"> the relation between astrology and science</w:t>
      </w:r>
      <w:r w:rsidR="001D6CF1">
        <w:t xml:space="preserve"> at this conference. </w:t>
      </w:r>
      <w:r>
        <w:t>Navarro sought</w:t>
      </w:r>
      <w:r w:rsidR="00A02E98" w:rsidRPr="00FB53ED">
        <w:t xml:space="preserve"> to solve the th</w:t>
      </w:r>
      <w:r>
        <w:t xml:space="preserve">esis-antithesis antagonism by pointing to </w:t>
      </w:r>
      <w:r w:rsidR="00A02E98" w:rsidRPr="00FB53ED">
        <w:t>complementarity, giving rise 'to a new paradigm rooted in a human-cosmos integrated vision without losing the explicative success of modern science.'</w:t>
      </w:r>
      <w:r w:rsidR="00A02E98" w:rsidRPr="00FB53ED">
        <w:rPr>
          <w:rStyle w:val="FootnoteReference"/>
        </w:rPr>
        <w:footnoteReference w:id="86"/>
      </w:r>
      <w:r>
        <w:t xml:space="preserve"> </w:t>
      </w:r>
      <w:proofErr w:type="spellStart"/>
      <w:r>
        <w:t>Laurento</w:t>
      </w:r>
      <w:proofErr w:type="spellEnd"/>
      <w:r>
        <w:t xml:space="preserve"> analysed</w:t>
      </w:r>
      <w:r w:rsidR="00A02E98" w:rsidRPr="00FB53ED">
        <w:t xml:space="preserve"> existing research methods</w:t>
      </w:r>
      <w:r>
        <w:t xml:space="preserve"> and</w:t>
      </w:r>
      <w:r w:rsidR="004F5FB1">
        <w:t xml:space="preserve"> </w:t>
      </w:r>
      <w:r>
        <w:t xml:space="preserve">suggested adopting new methods, such as </w:t>
      </w:r>
      <w:r w:rsidR="00A02E98" w:rsidRPr="00FB53ED">
        <w:t>those devel</w:t>
      </w:r>
      <w:r w:rsidR="00525451">
        <w:t>oped withi</w:t>
      </w:r>
      <w:r w:rsidR="001D6CF1">
        <w:t>n qualitative research. However,</w:t>
      </w:r>
      <w:r w:rsidR="00525451">
        <w:t xml:space="preserve"> warned</w:t>
      </w:r>
      <w:r w:rsidR="00A02E98" w:rsidRPr="00FB53ED">
        <w:t xml:space="preserve"> that astrology should not be pushed into </w:t>
      </w:r>
      <w:r w:rsidR="00525451">
        <w:t xml:space="preserve">becoming a </w:t>
      </w:r>
      <w:r w:rsidR="00A02E98" w:rsidRPr="00FB53ED">
        <w:t>science because of the status associated with science.</w:t>
      </w:r>
      <w:r w:rsidR="00A02E98" w:rsidRPr="00FB53ED">
        <w:rPr>
          <w:rStyle w:val="FootnoteReference"/>
        </w:rPr>
        <w:t xml:space="preserve"> </w:t>
      </w:r>
      <w:r w:rsidR="00A02E98" w:rsidRPr="00FB53ED">
        <w:rPr>
          <w:rStyle w:val="FootnoteReference"/>
        </w:rPr>
        <w:footnoteReference w:id="87"/>
      </w:r>
      <w:r w:rsidR="00525451">
        <w:t xml:space="preserve"> Harris argued on the basis of her</w:t>
      </w:r>
      <w:r w:rsidR="00A02E98" w:rsidRPr="00FB53ED">
        <w:t xml:space="preserve"> scientific testing of astro</w:t>
      </w:r>
      <w:r w:rsidR="00525451">
        <w:t xml:space="preserve">logy in the field of psychology. She maintained, that although we do not know </w:t>
      </w:r>
      <w:r w:rsidR="00A02E98" w:rsidRPr="00FB53ED">
        <w:t>why</w:t>
      </w:r>
      <w:r w:rsidR="00525451">
        <w:t xml:space="preserve"> or how these phenomena exist, </w:t>
      </w:r>
      <w:r w:rsidR="00A02E98" w:rsidRPr="00FB53ED">
        <w:t>astrology is not mythical in the s</w:t>
      </w:r>
      <w:r w:rsidR="00A02E98">
        <w:t>ense that it is imagined</w:t>
      </w:r>
      <w:r w:rsidR="00525451">
        <w:t>. This</w:t>
      </w:r>
      <w:r w:rsidR="00A02E98">
        <w:t xml:space="preserve"> is confirmed </w:t>
      </w:r>
      <w:r w:rsidR="00525451">
        <w:t xml:space="preserve">by her findings that </w:t>
      </w:r>
      <w:r w:rsidR="00A02E98">
        <w:t>astrology can</w:t>
      </w:r>
      <w:r w:rsidR="00A02E98" w:rsidRPr="00FB53ED">
        <w:t xml:space="preserve"> be tested, </w:t>
      </w:r>
      <w:r w:rsidR="00A02E98" w:rsidRPr="00FB53ED">
        <w:lastRenderedPageBreak/>
        <w:t>measured and compared.</w:t>
      </w:r>
      <w:r w:rsidR="00A02E98" w:rsidRPr="00FB53ED">
        <w:rPr>
          <w:rStyle w:val="FootnoteReference"/>
        </w:rPr>
        <w:t xml:space="preserve"> </w:t>
      </w:r>
      <w:r w:rsidR="00A02E98" w:rsidRPr="00FB53ED">
        <w:rPr>
          <w:rStyle w:val="FootnoteReference"/>
        </w:rPr>
        <w:footnoteReference w:id="88"/>
      </w:r>
      <w:r w:rsidR="00525451">
        <w:t xml:space="preserve"> By using </w:t>
      </w:r>
      <w:r w:rsidR="00A02E98" w:rsidRPr="00FB53ED">
        <w:t>appropriate methods and tests</w:t>
      </w:r>
      <w:r w:rsidR="00525451">
        <w:t>, she argues,</w:t>
      </w:r>
      <w:r w:rsidR="00A02E98" w:rsidRPr="00FB53ED">
        <w:t xml:space="preserve"> it is possible to</w:t>
      </w:r>
      <w:r w:rsidR="001D6CF1">
        <w:t xml:space="preserve"> address astrological phenomena </w:t>
      </w:r>
      <w:r w:rsidR="00A02E98" w:rsidRPr="00FB53ED">
        <w:t xml:space="preserve">and gain a better understanding of </w:t>
      </w:r>
      <w:r w:rsidR="00525451">
        <w:t>them in the future.</w:t>
      </w:r>
    </w:p>
    <w:p w14:paraId="064B75A1" w14:textId="77777777" w:rsidR="00A02E98" w:rsidRPr="00FB6308" w:rsidRDefault="00A02E98" w:rsidP="00FB6308">
      <w:pPr>
        <w:pStyle w:val="Heading3"/>
      </w:pPr>
      <w:bookmarkStart w:id="56" w:name="_Toc399853927"/>
      <w:r w:rsidRPr="00FB6308">
        <w:t>'A Really Existing Thing'</w:t>
      </w:r>
      <w:bookmarkEnd w:id="56"/>
    </w:p>
    <w:p w14:paraId="17EC67C6" w14:textId="77777777" w:rsidR="00A02E98" w:rsidRPr="00FA0A09" w:rsidRDefault="00A02E98" w:rsidP="00A02E98">
      <w:pPr>
        <w:pStyle w:val="NoSpacing"/>
        <w:spacing w:line="480" w:lineRule="auto"/>
      </w:pPr>
      <w:r w:rsidRPr="00FA0A09">
        <w:t xml:space="preserve"> Angela Voss</w:t>
      </w:r>
      <w:r>
        <w:t>' contribution</w:t>
      </w:r>
      <w:r w:rsidRPr="00FA0A09">
        <w:t xml:space="preserve"> </w:t>
      </w:r>
      <w:r w:rsidR="00525451">
        <w:t xml:space="preserve">locates astrology within Religious Studies. She sees it as </w:t>
      </w:r>
      <w:r w:rsidRPr="00FA0A09">
        <w:t>enabling the awar</w:t>
      </w:r>
      <w:r w:rsidR="00525451">
        <w:t>eness of a spiritual knowledge that embraces</w:t>
      </w:r>
      <w:r w:rsidRPr="00FA0A09">
        <w:t xml:space="preserve"> </w:t>
      </w:r>
      <w:r w:rsidR="00525451">
        <w:t xml:space="preserve">the </w:t>
      </w:r>
      <w:r w:rsidRPr="00FA0A09">
        <w:t xml:space="preserve">inner and </w:t>
      </w:r>
      <w:r w:rsidR="00525451">
        <w:t xml:space="preserve">the </w:t>
      </w:r>
      <w:r w:rsidRPr="00FA0A09">
        <w:t xml:space="preserve">outer, or </w:t>
      </w:r>
      <w:r w:rsidR="00525451">
        <w:t xml:space="preserve">the </w:t>
      </w:r>
      <w:r w:rsidRPr="00FA0A09">
        <w:t xml:space="preserve">psychic and </w:t>
      </w:r>
      <w:r w:rsidR="00525451">
        <w:t xml:space="preserve">the </w:t>
      </w:r>
      <w:r w:rsidRPr="00FA0A09">
        <w:t>material reality</w:t>
      </w:r>
      <w:r w:rsidR="00525451">
        <w:t>,</w:t>
      </w:r>
      <w:r w:rsidR="004F5FB1">
        <w:t xml:space="preserve"> </w:t>
      </w:r>
      <w:r w:rsidR="00525451">
        <w:t>in a single act of perception that reveals</w:t>
      </w:r>
      <w:r w:rsidRPr="00FA0A09">
        <w:t xml:space="preserve"> an innate knowledge of how we mirror the world.</w:t>
      </w:r>
      <w:r w:rsidRPr="00FA0A09">
        <w:rPr>
          <w:rStyle w:val="FootnoteReference"/>
        </w:rPr>
        <w:footnoteReference w:id="89"/>
      </w:r>
      <w:r w:rsidRPr="00FA0A09">
        <w:t xml:space="preserve"> </w:t>
      </w:r>
      <w:r w:rsidR="00525451">
        <w:t>She</w:t>
      </w:r>
      <w:r w:rsidR="001D6CF1">
        <w:t xml:space="preserve"> argues that astrology</w:t>
      </w:r>
      <w:r w:rsidR="00525451">
        <w:t xml:space="preserve"> </w:t>
      </w:r>
      <w:r w:rsidRPr="00FA0A09">
        <w:t>should free itself from the literal world in which 'vision is opaque, where the imaginal is reduced to the mere imaginary.'</w:t>
      </w:r>
      <w:r w:rsidRPr="00FA0A09">
        <w:rPr>
          <w:rStyle w:val="FootnoteReference"/>
        </w:rPr>
        <w:footnoteReference w:id="90"/>
      </w:r>
    </w:p>
    <w:p w14:paraId="6355D8F1" w14:textId="77777777" w:rsidR="00A02E98" w:rsidRPr="00FA0A09" w:rsidRDefault="00525451" w:rsidP="00A02E98">
      <w:pPr>
        <w:pStyle w:val="NoSpacing"/>
        <w:spacing w:line="480" w:lineRule="auto"/>
      </w:pPr>
      <w:r>
        <w:t xml:space="preserve">Geoffrey Cornelius supports the view that astrology is divination and </w:t>
      </w:r>
      <w:r w:rsidR="00A02E98" w:rsidRPr="00FA0A09">
        <w:t>states that 'the type of thinking employed in astrology is at root non</w:t>
      </w:r>
      <w:r>
        <w:t>-positivistic and metaphorical'. He sees it as,</w:t>
      </w:r>
      <w:r w:rsidR="004F5FB1">
        <w:t xml:space="preserve"> </w:t>
      </w:r>
      <w:r w:rsidR="00A02E98" w:rsidRPr="00FA0A09">
        <w:t>'acceptable [within academia] only as a literary, poetic or imaginative exercise' and raises the question of the 'verity' of astrology.</w:t>
      </w:r>
      <w:r w:rsidR="00A02E98" w:rsidRPr="00FA0A09">
        <w:rPr>
          <w:rStyle w:val="FootnoteReference"/>
        </w:rPr>
        <w:footnoteReference w:id="91"/>
      </w:r>
      <w:r>
        <w:t xml:space="preserve"> He implies </w:t>
      </w:r>
      <w:r w:rsidR="00A02E98" w:rsidRPr="00FA0A09">
        <w:t xml:space="preserve">that astrologers assume that they refer to </w:t>
      </w:r>
      <w:r>
        <w:t>a 'really existing thing' that</w:t>
      </w:r>
      <w:r w:rsidR="00A02E98" w:rsidRPr="00FA0A09">
        <w:t xml:space="preserve"> is refuted within an</w:t>
      </w:r>
      <w:r w:rsidR="004F5FB1">
        <w:t xml:space="preserve"> </w:t>
      </w:r>
      <w:r w:rsidR="00A02E98" w:rsidRPr="00FA0A09">
        <w:t>academi</w:t>
      </w:r>
      <w:r w:rsidR="002A118A">
        <w:t>c context. Liz Greene concluded that</w:t>
      </w:r>
      <w:r w:rsidR="00D30FD5">
        <w:t xml:space="preserve"> </w:t>
      </w:r>
      <w:r w:rsidR="00A02E98" w:rsidRPr="00FA0A09">
        <w:t>'the most important key of all is that we love astrology', 'for what its lang</w:t>
      </w:r>
      <w:r w:rsidR="002A118A">
        <w:t>uage points at'. E</w:t>
      </w:r>
      <w:r w:rsidR="00A02E98">
        <w:t>arlie</w:t>
      </w:r>
      <w:r w:rsidR="002A118A">
        <w:t>r she stated:</w:t>
      </w:r>
    </w:p>
    <w:p w14:paraId="6F70705C" w14:textId="77777777" w:rsidR="00A02E98" w:rsidRPr="00FA0A09" w:rsidRDefault="00A02E98" w:rsidP="00A02E98">
      <w:pPr>
        <w:pStyle w:val="NoSpacing"/>
        <w:ind w:left="720"/>
      </w:pPr>
      <w:r w:rsidRPr="00FA0A09">
        <w:t xml:space="preserve">The enemy of the ideal of the academy is not really the "scientist" or "the sceptic" or the "academic," it is that element within each of us which finds it easier to believe than to understand, and which seeks safety in the comfort </w:t>
      </w:r>
      <w:r w:rsidRPr="00FA0A09">
        <w:lastRenderedPageBreak/>
        <w:t>of closed conceptual structures rather than risking the anxiety which comes from never being certain of the truth.</w:t>
      </w:r>
      <w:r w:rsidRPr="00FA0A09">
        <w:rPr>
          <w:rStyle w:val="FootnoteReference"/>
        </w:rPr>
        <w:footnoteReference w:id="92"/>
      </w:r>
    </w:p>
    <w:p w14:paraId="47937F52" w14:textId="77777777" w:rsidR="00A02E98" w:rsidRPr="00FA0A09" w:rsidRDefault="00A02E98" w:rsidP="00A02E98">
      <w:pPr>
        <w:pStyle w:val="NoSpacing"/>
        <w:spacing w:line="480" w:lineRule="auto"/>
      </w:pPr>
    </w:p>
    <w:p w14:paraId="0088370C" w14:textId="77777777" w:rsidR="00A02E98" w:rsidRDefault="00A02E98" w:rsidP="00FF1664">
      <w:pPr>
        <w:pStyle w:val="Heading2"/>
      </w:pPr>
      <w:bookmarkStart w:id="57" w:name="_Toc399853928"/>
      <w:r w:rsidRPr="007A0893">
        <w:t>2.7 Summary</w:t>
      </w:r>
      <w:bookmarkEnd w:id="57"/>
    </w:p>
    <w:p w14:paraId="04B47B10" w14:textId="77777777" w:rsidR="00FF1664" w:rsidRPr="00FF1664" w:rsidRDefault="00FF1664" w:rsidP="00FF1664"/>
    <w:p w14:paraId="1AE1D508" w14:textId="77777777" w:rsidR="00A02E98" w:rsidRPr="00FA0A09" w:rsidRDefault="002A118A" w:rsidP="00A02E98">
      <w:pPr>
        <w:pStyle w:val="NoSpacing"/>
        <w:spacing w:line="480" w:lineRule="auto"/>
      </w:pPr>
      <w:r>
        <w:t>This</w:t>
      </w:r>
      <w:r w:rsidR="00A02E98">
        <w:t xml:space="preserve"> review of the above mentioned literature has demonstrated that t</w:t>
      </w:r>
      <w:r w:rsidR="00A02E98" w:rsidRPr="00FA0A09">
        <w:t>he rejection of astro</w:t>
      </w:r>
      <w:r w:rsidR="00A02E98">
        <w:t>logy from the academy coincided</w:t>
      </w:r>
      <w:r w:rsidR="00A02E98" w:rsidRPr="00FA0A09">
        <w:t xml:space="preserve"> with the Enlightenment and </w:t>
      </w:r>
      <w:r>
        <w:t xml:space="preserve">with </w:t>
      </w:r>
      <w:r w:rsidR="00A02E98" w:rsidRPr="00FA0A09">
        <w:t xml:space="preserve">the establishment of positivism as 'normal science'. Astrology's limited return </w:t>
      </w:r>
      <w:r>
        <w:t xml:space="preserve">to the academic </w:t>
      </w:r>
      <w:r w:rsidR="00A02E98" w:rsidRPr="00FA0A09">
        <w:t xml:space="preserve">at the dawn of the twenty </w:t>
      </w:r>
      <w:r>
        <w:t>first century parallels contemporary criticism of</w:t>
      </w:r>
      <w:r w:rsidR="00A02E98" w:rsidRPr="00FA0A09">
        <w:t xml:space="preserve"> positivist methods and </w:t>
      </w:r>
      <w:r w:rsidR="00A02E98">
        <w:t xml:space="preserve">emerging </w:t>
      </w:r>
      <w:r w:rsidR="00A02E98" w:rsidRPr="00FA0A09">
        <w:t xml:space="preserve">relativism </w:t>
      </w:r>
      <w:r>
        <w:t>that regards positivism</w:t>
      </w:r>
      <w:r w:rsidR="00A02E98" w:rsidRPr="00FA0A09">
        <w:t xml:space="preserve"> as one among competing belief syst</w:t>
      </w:r>
      <w:r>
        <w:t xml:space="preserve">ems. Although still dominant, positivism is criticised for </w:t>
      </w:r>
      <w:r w:rsidR="00A02E98" w:rsidRPr="00FA0A09">
        <w:t xml:space="preserve">constructing polarised views on </w:t>
      </w:r>
      <w:r>
        <w:t>how reality should be perceived that are presented as empirical facts. This creates</w:t>
      </w:r>
      <w:r w:rsidR="00A02E98" w:rsidRPr="00FA0A09">
        <w:t xml:space="preserve"> domains of 'the </w:t>
      </w:r>
      <w:proofErr w:type="gramStart"/>
      <w:r w:rsidR="00A02E98" w:rsidRPr="00FA0A09">
        <w:t>Other</w:t>
      </w:r>
      <w:proofErr w:type="gramEnd"/>
      <w:r w:rsidR="00A02E98" w:rsidRPr="00FA0A09">
        <w:t>'</w:t>
      </w:r>
      <w:r w:rsidR="00A02E98">
        <w:t>, including astrology</w:t>
      </w:r>
      <w:r>
        <w:t>, which are seen</w:t>
      </w:r>
      <w:r w:rsidR="00A02E98">
        <w:t xml:space="preserve"> </w:t>
      </w:r>
      <w:r w:rsidR="00A02E98" w:rsidRPr="00FA0A09">
        <w:t>as unreal and irrational</w:t>
      </w:r>
      <w:r w:rsidR="00A02E98">
        <w:t xml:space="preserve">. </w:t>
      </w:r>
      <w:r>
        <w:t>T</w:t>
      </w:r>
      <w:r w:rsidR="00A02E98" w:rsidRPr="00FA0A09">
        <w:t xml:space="preserve">he following </w:t>
      </w:r>
      <w:r>
        <w:t>chapter on m</w:t>
      </w:r>
      <w:r w:rsidR="00A02E98" w:rsidRPr="00FA0A09">
        <w:t>et</w:t>
      </w:r>
      <w:r>
        <w:t xml:space="preserve">hodology </w:t>
      </w:r>
      <w:r w:rsidR="00A02E98" w:rsidRPr="00FA0A09">
        <w:t>focus</w:t>
      </w:r>
      <w:r>
        <w:t>es</w:t>
      </w:r>
      <w:r w:rsidR="00A02E98" w:rsidRPr="00FA0A09">
        <w:t xml:space="preserve"> on how to investigate </w:t>
      </w:r>
      <w:r>
        <w:t xml:space="preserve">the </w:t>
      </w:r>
      <w:r w:rsidR="00A02E98" w:rsidRPr="00FA0A09">
        <w:t>first person perspectives of astrologers with an academic educ</w:t>
      </w:r>
      <w:r>
        <w:t>ation and the</w:t>
      </w:r>
      <w:r w:rsidR="00A02E98" w:rsidRPr="00FA0A09">
        <w:t xml:space="preserve"> intellectual rejection </w:t>
      </w:r>
      <w:r>
        <w:t>they experience</w:t>
      </w:r>
      <w:r w:rsidR="00A02E98" w:rsidRPr="00FA0A09">
        <w:t xml:space="preserve"> </w:t>
      </w:r>
      <w:r w:rsidR="00A02E98" w:rsidRPr="00FA0A09">
        <w:rPr>
          <w:i/>
        </w:rPr>
        <w:t>outside</w:t>
      </w:r>
      <w:r w:rsidR="00A02E98" w:rsidRPr="00FA0A09">
        <w:t xml:space="preserve"> the official academic field.</w:t>
      </w:r>
    </w:p>
    <w:p w14:paraId="64B64610" w14:textId="77777777" w:rsidR="00FF1664" w:rsidRDefault="00FF1664" w:rsidP="007A0893">
      <w:pPr>
        <w:pStyle w:val="Heading1"/>
      </w:pPr>
      <w:r>
        <w:br w:type="page"/>
      </w:r>
    </w:p>
    <w:p w14:paraId="3FAAD088" w14:textId="77777777" w:rsidR="006C79D9" w:rsidRPr="007A0893" w:rsidRDefault="006C79D9" w:rsidP="007A0893">
      <w:pPr>
        <w:pStyle w:val="Heading1"/>
      </w:pPr>
      <w:bookmarkStart w:id="58" w:name="_Toc399853929"/>
      <w:r w:rsidRPr="007A0893">
        <w:lastRenderedPageBreak/>
        <w:t>Chapter 3: Methodology</w:t>
      </w:r>
      <w:bookmarkEnd w:id="58"/>
    </w:p>
    <w:p w14:paraId="170EC52E" w14:textId="77777777" w:rsidR="006C79D9" w:rsidRDefault="006C79D9" w:rsidP="006C79D9"/>
    <w:p w14:paraId="2CAF2C09" w14:textId="77777777" w:rsidR="006C79D9" w:rsidRPr="007A0893" w:rsidRDefault="006C79D9" w:rsidP="007A0893">
      <w:pPr>
        <w:pStyle w:val="Heading2"/>
      </w:pPr>
      <w:bookmarkStart w:id="59" w:name="_Toc399853930"/>
      <w:r w:rsidRPr="007A0893">
        <w:t>3.1 Introduction</w:t>
      </w:r>
      <w:bookmarkEnd w:id="59"/>
    </w:p>
    <w:p w14:paraId="57392332" w14:textId="77777777" w:rsidR="006C79D9" w:rsidRDefault="006C79D9" w:rsidP="006C79D9">
      <w:pPr>
        <w:pStyle w:val="NoSpacing"/>
        <w:spacing w:line="480" w:lineRule="auto"/>
      </w:pPr>
    </w:p>
    <w:p w14:paraId="46080B68" w14:textId="77777777" w:rsidR="006C79D9" w:rsidRPr="00EF6D1E" w:rsidRDefault="006C79D9" w:rsidP="006C79D9">
      <w:pPr>
        <w:pStyle w:val="NoSpacing"/>
        <w:spacing w:line="480" w:lineRule="auto"/>
      </w:pPr>
      <w:r w:rsidRPr="00EF6D1E">
        <w:t>This dissertation addresses the experiences of Dutch astrologers with</w:t>
      </w:r>
      <w:r w:rsidR="004B2C42">
        <w:t xml:space="preserve"> an academic education. It seeks to clarify</w:t>
      </w:r>
      <w:r>
        <w:t xml:space="preserve"> </w:t>
      </w:r>
      <w:r w:rsidRPr="00EF6D1E">
        <w:t>why they have chosen to pursue an astrological career or interest in astro</w:t>
      </w:r>
      <w:r w:rsidR="004B2C42">
        <w:t xml:space="preserve">logy. The </w:t>
      </w:r>
      <w:r w:rsidRPr="00EF6D1E">
        <w:t xml:space="preserve">review </w:t>
      </w:r>
      <w:r>
        <w:t xml:space="preserve">of </w:t>
      </w:r>
      <w:r w:rsidR="004B2C42">
        <w:t xml:space="preserve">the </w:t>
      </w:r>
      <w:r>
        <w:t xml:space="preserve">relevant literature </w:t>
      </w:r>
      <w:r w:rsidR="004B2C42">
        <w:t xml:space="preserve">in the previous chapter </w:t>
      </w:r>
      <w:r w:rsidRPr="00EF6D1E">
        <w:t xml:space="preserve">demonstrated that </w:t>
      </w:r>
      <w:r w:rsidR="004B2C42">
        <w:t xml:space="preserve">dominant academic thought tends </w:t>
      </w:r>
      <w:r w:rsidRPr="00EF6D1E">
        <w:t>to exclude the astrological view</w:t>
      </w:r>
      <w:r w:rsidR="004B2C42">
        <w:t xml:space="preserve"> per se</w:t>
      </w:r>
      <w:r w:rsidRPr="00EF6D1E">
        <w:t>. In order to investigate the contemporary experience of individuals versed in the apparently contradictory knowledge of the worlds of science and astrology, I set out to collect narrative</w:t>
      </w:r>
      <w:r w:rsidR="004B2C42">
        <w:t xml:space="preserve">s of a small sample </w:t>
      </w:r>
      <w:r>
        <w:t xml:space="preserve">of twelve members </w:t>
      </w:r>
      <w:r w:rsidRPr="00EF6D1E">
        <w:t xml:space="preserve">of this particular group of astrologers. </w:t>
      </w:r>
      <w:r w:rsidR="004B2C42">
        <w:t xml:space="preserve">This study presumes </w:t>
      </w:r>
      <w:r>
        <w:t>that</w:t>
      </w:r>
      <w:r w:rsidRPr="00EF6D1E">
        <w:t xml:space="preserve"> </w:t>
      </w:r>
      <w:r w:rsidR="004B2C42">
        <w:t xml:space="preserve">their reflections on the </w:t>
      </w:r>
      <w:r w:rsidRPr="00EF6D1E">
        <w:t xml:space="preserve">dichotomy </w:t>
      </w:r>
      <w:r w:rsidR="004B2C42">
        <w:t xml:space="preserve">that has been noted </w:t>
      </w:r>
      <w:commentRangeStart w:id="60"/>
      <w:r w:rsidRPr="00EF6D1E">
        <w:t xml:space="preserve">between </w:t>
      </w:r>
      <w:r w:rsidR="004B2C42">
        <w:t xml:space="preserve">the </w:t>
      </w:r>
      <w:r w:rsidRPr="00EF6D1E">
        <w:t xml:space="preserve">(popular) acceptance </w:t>
      </w:r>
      <w:commentRangeEnd w:id="60"/>
      <w:r w:rsidR="00FC0039">
        <w:rPr>
          <w:rStyle w:val="CommentReference"/>
        </w:rPr>
        <w:commentReference w:id="60"/>
      </w:r>
      <w:r w:rsidRPr="00EF6D1E">
        <w:t xml:space="preserve">and </w:t>
      </w:r>
      <w:commentRangeStart w:id="61"/>
      <w:r w:rsidRPr="00EF6D1E">
        <w:t xml:space="preserve">(intellectual) rejection of </w:t>
      </w:r>
      <w:r w:rsidR="004B2C42">
        <w:t>astrology</w:t>
      </w:r>
      <w:commentRangeEnd w:id="61"/>
      <w:r w:rsidR="00FC0039">
        <w:rPr>
          <w:rStyle w:val="CommentReference"/>
        </w:rPr>
        <w:commentReference w:id="61"/>
      </w:r>
      <w:r w:rsidR="004B2C42">
        <w:t xml:space="preserve"> will </w:t>
      </w:r>
      <w:r w:rsidR="00CB42C9">
        <w:t>disclose</w:t>
      </w:r>
      <w:r>
        <w:t xml:space="preserve"> more </w:t>
      </w:r>
      <w:r w:rsidRPr="00EF6D1E">
        <w:t xml:space="preserve">information on astrology's position within </w:t>
      </w:r>
      <w:r w:rsidR="00CB42C9">
        <w:t>contemporary</w:t>
      </w:r>
      <w:r w:rsidRPr="00EF6D1E">
        <w:t xml:space="preserve"> culture.</w:t>
      </w:r>
    </w:p>
    <w:p w14:paraId="3DAA713E" w14:textId="77777777" w:rsidR="006C79D9" w:rsidRDefault="006C79D9" w:rsidP="006C79D9">
      <w:pPr>
        <w:pStyle w:val="NoSpacing"/>
        <w:spacing w:line="480" w:lineRule="auto"/>
      </w:pPr>
    </w:p>
    <w:p w14:paraId="4EC736E8" w14:textId="77777777" w:rsidR="006C79D9" w:rsidRPr="007A0893" w:rsidRDefault="00CB42C9" w:rsidP="007A0893">
      <w:pPr>
        <w:pStyle w:val="Heading2"/>
      </w:pPr>
      <w:bookmarkStart w:id="62" w:name="_Toc399853931"/>
      <w:r>
        <w:t>3.2 Reading, Preparation</w:t>
      </w:r>
      <w:r w:rsidR="006C79D9" w:rsidRPr="007A0893">
        <w:t xml:space="preserve"> and my Position as Researcher</w:t>
      </w:r>
      <w:bookmarkEnd w:id="62"/>
    </w:p>
    <w:p w14:paraId="4B9244E3" w14:textId="77777777" w:rsidR="006C79D9" w:rsidRDefault="006C79D9" w:rsidP="006C79D9">
      <w:pPr>
        <w:pStyle w:val="NoSpacing"/>
        <w:spacing w:line="480" w:lineRule="auto"/>
      </w:pPr>
    </w:p>
    <w:p w14:paraId="456993CD" w14:textId="77777777" w:rsidR="006C79D9" w:rsidRPr="00CB42C9" w:rsidRDefault="00CB42C9" w:rsidP="006C79D9">
      <w:pPr>
        <w:pStyle w:val="NoSpacing"/>
        <w:spacing w:line="480" w:lineRule="auto"/>
      </w:pPr>
      <w:r>
        <w:t xml:space="preserve">I followed John McLeod's directions on </w:t>
      </w:r>
      <w:r w:rsidR="006C79D9" w:rsidRPr="00EF6D1E">
        <w:t>design</w:t>
      </w:r>
      <w:r>
        <w:t>ing an approach to reading and consultation. T</w:t>
      </w:r>
      <w:r w:rsidR="006C79D9" w:rsidRPr="00EF6D1E">
        <w:t xml:space="preserve">he content of my research topic requires that special attention is given to </w:t>
      </w:r>
      <w:r w:rsidR="006C2915">
        <w:t xml:space="preserve">philosophical </w:t>
      </w:r>
      <w:r w:rsidR="006C79D9">
        <w:t xml:space="preserve">issues </w:t>
      </w:r>
      <w:r>
        <w:t>and</w:t>
      </w:r>
      <w:r w:rsidR="006C79D9" w:rsidRPr="00EF6D1E">
        <w:t xml:space="preserve"> I </w:t>
      </w:r>
      <w:r>
        <w:t xml:space="preserve">therefore embarked upon the </w:t>
      </w:r>
      <w:r w:rsidR="006C79D9" w:rsidRPr="00EF6D1E">
        <w:t xml:space="preserve">research with the aim of developing greater awareness of </w:t>
      </w:r>
      <w:r>
        <w:t xml:space="preserve">both the topic and of </w:t>
      </w:r>
      <w:r w:rsidR="006C79D9" w:rsidRPr="00EF6D1E">
        <w:t xml:space="preserve">suitable methods for </w:t>
      </w:r>
      <w:r w:rsidR="006C79D9">
        <w:t xml:space="preserve">this type of </w:t>
      </w:r>
      <w:r w:rsidR="006C79D9" w:rsidRPr="00EF6D1E">
        <w:t>inquiry.</w:t>
      </w:r>
      <w:r w:rsidR="006C79D9" w:rsidRPr="00EF6D1E">
        <w:rPr>
          <w:rStyle w:val="FootnoteReference"/>
        </w:rPr>
        <w:footnoteReference w:id="93"/>
      </w:r>
      <w:r w:rsidR="006C79D9" w:rsidRPr="00EF6D1E">
        <w:t xml:space="preserve"> My choices and </w:t>
      </w:r>
      <w:r w:rsidR="006C79D9">
        <w:t xml:space="preserve">my </w:t>
      </w:r>
      <w:r w:rsidR="006C79D9" w:rsidRPr="00EF6D1E">
        <w:t xml:space="preserve">justifications for </w:t>
      </w:r>
      <w:r>
        <w:t xml:space="preserve">making them are outlined </w:t>
      </w:r>
      <w:r>
        <w:lastRenderedPageBreak/>
        <w:t>below. Following</w:t>
      </w:r>
      <w:r w:rsidR="006C79D9" w:rsidRPr="005275DF">
        <w:t xml:space="preserve"> </w:t>
      </w:r>
      <w:proofErr w:type="spellStart"/>
      <w:r w:rsidR="006C79D9" w:rsidRPr="005275DF">
        <w:t>Aull</w:t>
      </w:r>
      <w:proofErr w:type="spellEnd"/>
      <w:r w:rsidR="006C79D9" w:rsidRPr="005275DF">
        <w:t xml:space="preserve"> Davies</w:t>
      </w:r>
      <w:r>
        <w:t>'</w:t>
      </w:r>
      <w:r w:rsidR="006C79D9" w:rsidRPr="005275DF">
        <w:t xml:space="preserve"> suggest</w:t>
      </w:r>
      <w:r>
        <w:t>ions, I sought</w:t>
      </w:r>
      <w:r w:rsidR="006C79D9" w:rsidRPr="005275DF">
        <w:t xml:space="preserve"> to examine as 'honestly and carefully as possible', my own personal reasons for undertaking the re</w:t>
      </w:r>
      <w:r>
        <w:t>search and my feelings about it</w:t>
      </w:r>
      <w:r w:rsidR="006C79D9" w:rsidRPr="005275DF">
        <w:t xml:space="preserve"> before I approached my interviewees.</w:t>
      </w:r>
      <w:r w:rsidR="006C79D9" w:rsidRPr="005275DF">
        <w:rPr>
          <w:rStyle w:val="FootnoteReference"/>
        </w:rPr>
        <w:footnoteReference w:id="94"/>
      </w:r>
    </w:p>
    <w:p w14:paraId="7E58096B" w14:textId="77777777" w:rsidR="006C79D9" w:rsidRPr="007A0893" w:rsidRDefault="006C79D9" w:rsidP="007A0893">
      <w:pPr>
        <w:pStyle w:val="Heading3"/>
      </w:pPr>
      <w:bookmarkStart w:id="63" w:name="_Toc399853932"/>
      <w:r w:rsidRPr="007A0893">
        <w:t>My Position as Researcher and Insider</w:t>
      </w:r>
      <w:bookmarkEnd w:id="63"/>
    </w:p>
    <w:p w14:paraId="126E47EF" w14:textId="77777777" w:rsidR="006C79D9" w:rsidRPr="005275DF" w:rsidRDefault="00CB42C9" w:rsidP="006C79D9">
      <w:pPr>
        <w:pStyle w:val="NoSpacing"/>
        <w:spacing w:line="480" w:lineRule="auto"/>
      </w:pPr>
      <w:r>
        <w:t>My interest in Jungian psychology was awakened while</w:t>
      </w:r>
      <w:r w:rsidR="006C79D9" w:rsidRPr="005275DF">
        <w:t xml:space="preserve"> I studied history at the '</w:t>
      </w:r>
      <w:proofErr w:type="spellStart"/>
      <w:r w:rsidR="006C79D9" w:rsidRPr="005275DF">
        <w:t>Vrije</w:t>
      </w:r>
      <w:proofErr w:type="spellEnd"/>
      <w:r w:rsidR="006C79D9" w:rsidRPr="005275DF">
        <w:t xml:space="preserve"> </w:t>
      </w:r>
      <w:proofErr w:type="spellStart"/>
      <w:r w:rsidR="006C79D9" w:rsidRPr="005275DF">
        <w:t>Universiteit</w:t>
      </w:r>
      <w:proofErr w:type="spellEnd"/>
      <w:r w:rsidR="006C79D9" w:rsidRPr="005275DF">
        <w:t>, Amsterdam'</w:t>
      </w:r>
      <w:r>
        <w:t xml:space="preserve"> </w:t>
      </w:r>
      <w:r w:rsidR="006C79D9">
        <w:t>from</w:t>
      </w:r>
      <w:r w:rsidR="006C79D9" w:rsidRPr="005275DF">
        <w:t xml:space="preserve"> </w:t>
      </w:r>
      <w:r w:rsidR="006C79D9">
        <w:t xml:space="preserve">the late 1970s to </w:t>
      </w:r>
      <w:proofErr w:type="spellStart"/>
      <w:r w:rsidR="006C79D9">
        <w:t xml:space="preserve">mid </w:t>
      </w:r>
      <w:r>
        <w:t>1980s</w:t>
      </w:r>
      <w:proofErr w:type="spellEnd"/>
      <w:r>
        <w:t>. S</w:t>
      </w:r>
      <w:r w:rsidR="006C79D9" w:rsidRPr="005275DF">
        <w:t>ome ten years later I discovered that Jungian id</w:t>
      </w:r>
      <w:r w:rsidR="006C79D9">
        <w:t>eas,</w:t>
      </w:r>
      <w:r>
        <w:t xml:space="preserve"> and </w:t>
      </w:r>
      <w:r w:rsidR="006C79D9">
        <w:t>particular</w:t>
      </w:r>
      <w:r>
        <w:t>ly Jung's</w:t>
      </w:r>
      <w:r w:rsidR="006C79D9">
        <w:t xml:space="preserve"> theory of </w:t>
      </w:r>
      <w:r w:rsidR="006C79D9" w:rsidRPr="005275DF">
        <w:t>archetypes, were interwoven with a popular form of contemporary psychological astrology. A four ye</w:t>
      </w:r>
      <w:r w:rsidR="006C79D9">
        <w:t xml:space="preserve">ar training with Karen </w:t>
      </w:r>
      <w:proofErr w:type="spellStart"/>
      <w:r w:rsidR="006C79D9">
        <w:t>Hamaker</w:t>
      </w:r>
      <w:proofErr w:type="spellEnd"/>
      <w:r w:rsidR="006C79D9">
        <w:t xml:space="preserve"> i</w:t>
      </w:r>
      <w:r w:rsidR="006C79D9" w:rsidRPr="005275DF">
        <w:t xml:space="preserve">n psychological </w:t>
      </w:r>
      <w:proofErr w:type="gramStart"/>
      <w:r w:rsidR="006C79D9" w:rsidRPr="005275DF">
        <w:t>astrology</w:t>
      </w:r>
      <w:r>
        <w:t>, that started</w:t>
      </w:r>
      <w:r w:rsidR="006C79D9" w:rsidRPr="005275DF">
        <w:t xml:space="preserve"> in 1997</w:t>
      </w:r>
      <w:r w:rsidR="006C79D9">
        <w:t>,</w:t>
      </w:r>
      <w:proofErr w:type="gramEnd"/>
      <w:r w:rsidR="006C79D9">
        <w:t xml:space="preserve"> </w:t>
      </w:r>
      <w:r w:rsidR="006C79D9" w:rsidRPr="005275DF">
        <w:t>and a three year tr</w:t>
      </w:r>
      <w:r>
        <w:t xml:space="preserve">aining in Jungian psychology, </w:t>
      </w:r>
      <w:r w:rsidR="006C79D9">
        <w:t xml:space="preserve">rendered me an insider </w:t>
      </w:r>
      <w:r w:rsidR="006C79D9" w:rsidRPr="005275DF">
        <w:t>to this special branch of astrology. Although not a professional practising astrologer my</w:t>
      </w:r>
      <w:r w:rsidR="006C79D9">
        <w:t xml:space="preserve">self, </w:t>
      </w:r>
      <w:r>
        <w:t>I am</w:t>
      </w:r>
      <w:r w:rsidR="006C79D9" w:rsidRPr="005275DF">
        <w:t xml:space="preserve"> interest</w:t>
      </w:r>
      <w:r>
        <w:t>ed</w:t>
      </w:r>
      <w:r w:rsidR="006C79D9" w:rsidRPr="005275DF">
        <w:t xml:space="preserve"> in th</w:t>
      </w:r>
      <w:r>
        <w:t>e astrological perspectives- and what seems to me to be the</w:t>
      </w:r>
      <w:r w:rsidR="006C79D9">
        <w:t xml:space="preserve"> pl</w:t>
      </w:r>
      <w:r>
        <w:t>ausible practical experience of</w:t>
      </w:r>
      <w:r w:rsidR="006C79D9">
        <w:t xml:space="preserve"> astrology</w:t>
      </w:r>
      <w:r>
        <w:t>. This inspired</w:t>
      </w:r>
      <w:r w:rsidR="006C2915">
        <w:t xml:space="preserve"> me to enrol </w:t>
      </w:r>
      <w:r w:rsidR="006C79D9">
        <w:t>o</w:t>
      </w:r>
      <w:r w:rsidR="006C79D9" w:rsidRPr="005275DF">
        <w:t xml:space="preserve">n the MA </w:t>
      </w:r>
      <w:r>
        <w:t>i</w:t>
      </w:r>
      <w:r w:rsidR="006C79D9">
        <w:t xml:space="preserve">n </w:t>
      </w:r>
      <w:r w:rsidR="006C79D9" w:rsidRPr="005275DF">
        <w:t>'Cu</w:t>
      </w:r>
      <w:r w:rsidR="006C79D9">
        <w:t>ltural Astr</w:t>
      </w:r>
      <w:r>
        <w:t>onomy and Astrology', enabling me</w:t>
      </w:r>
      <w:r w:rsidR="006C79D9" w:rsidRPr="005275DF">
        <w:t xml:space="preserve"> to reflect on the presuppositions </w:t>
      </w:r>
      <w:r>
        <w:t>that underlie</w:t>
      </w:r>
      <w:r w:rsidR="006C79D9" w:rsidRPr="005275DF">
        <w:t xml:space="preserve"> the </w:t>
      </w:r>
      <w:r w:rsidR="006C79D9">
        <w:t>astrological and the academic views.</w:t>
      </w:r>
    </w:p>
    <w:p w14:paraId="2BCA4B41" w14:textId="77777777" w:rsidR="006C79D9" w:rsidRPr="005275DF" w:rsidRDefault="006C79D9" w:rsidP="006C79D9">
      <w:pPr>
        <w:pStyle w:val="Heading3"/>
        <w:rPr>
          <w:sz w:val="24"/>
          <w:szCs w:val="24"/>
        </w:rPr>
      </w:pPr>
    </w:p>
    <w:p w14:paraId="0AB5D5A2" w14:textId="77777777" w:rsidR="006C79D9" w:rsidRPr="007A0893" w:rsidRDefault="006C79D9" w:rsidP="007A0893">
      <w:pPr>
        <w:pStyle w:val="Heading2"/>
      </w:pPr>
      <w:bookmarkStart w:id="64" w:name="_Toc399853933"/>
      <w:r w:rsidRPr="007A0893">
        <w:t>3.3 Qualitative Inquiry and the Question of Subjectivity</w:t>
      </w:r>
      <w:bookmarkEnd w:id="64"/>
    </w:p>
    <w:p w14:paraId="7CD1533B" w14:textId="77777777" w:rsidR="006C79D9" w:rsidRDefault="006C79D9" w:rsidP="006C79D9"/>
    <w:p w14:paraId="05730529" w14:textId="77777777" w:rsidR="006C79D9" w:rsidRDefault="00CB42C9" w:rsidP="006C79D9">
      <w:pPr>
        <w:pStyle w:val="NoSpacing"/>
        <w:spacing w:line="480" w:lineRule="auto"/>
      </w:pPr>
      <w:r>
        <w:t xml:space="preserve">In the literature review I discussed how </w:t>
      </w:r>
      <w:proofErr w:type="spellStart"/>
      <w:r>
        <w:t>Guba</w:t>
      </w:r>
      <w:proofErr w:type="spellEnd"/>
      <w:r>
        <w:t xml:space="preserve"> and Lincoln, together with </w:t>
      </w:r>
      <w:proofErr w:type="spellStart"/>
      <w:r>
        <w:t>Welten</w:t>
      </w:r>
      <w:proofErr w:type="spellEnd"/>
      <w:r>
        <w:t>,</w:t>
      </w:r>
      <w:r w:rsidR="006C79D9">
        <w:t xml:space="preserve"> made me aware </w:t>
      </w:r>
      <w:r w:rsidR="006C79D9" w:rsidRPr="006C4895">
        <w:t xml:space="preserve">of </w:t>
      </w:r>
      <w:r>
        <w:t xml:space="preserve">the interrelatedness between the </w:t>
      </w:r>
      <w:r w:rsidR="006C79D9">
        <w:t xml:space="preserve">chosen methodology and the inquiry </w:t>
      </w:r>
      <w:r w:rsidR="00C16614">
        <w:t>itself. The inquiry into the</w:t>
      </w:r>
      <w:r w:rsidR="006C79D9">
        <w:t xml:space="preserve"> underlying assumptions </w:t>
      </w:r>
      <w:r w:rsidR="00C16614">
        <w:t xml:space="preserve">of the astrologers already </w:t>
      </w:r>
      <w:r w:rsidR="00C16614">
        <w:lastRenderedPageBreak/>
        <w:t xml:space="preserve">expresses </w:t>
      </w:r>
      <w:r w:rsidR="006C79D9">
        <w:t xml:space="preserve">experiences and theories </w:t>
      </w:r>
      <w:r w:rsidR="00C16614">
        <w:t>that relate</w:t>
      </w:r>
      <w:r w:rsidR="006C79D9">
        <w:t xml:space="preserve"> to a particular </w:t>
      </w:r>
      <w:r w:rsidR="00C16614">
        <w:t>world view that is both academic and astrological. The collection of data, that uses</w:t>
      </w:r>
      <w:r w:rsidR="006C79D9">
        <w:t xml:space="preserve"> </w:t>
      </w:r>
      <w:r w:rsidR="00C16614">
        <w:t>interv</w:t>
      </w:r>
      <w:r w:rsidR="006C2915">
        <w:t xml:space="preserve">iews as primary sources, </w:t>
      </w:r>
      <w:r w:rsidR="006C79D9">
        <w:t>was part of a continuous</w:t>
      </w:r>
      <w:r w:rsidR="006C2915">
        <w:t xml:space="preserve">, </w:t>
      </w:r>
      <w:r w:rsidR="006C79D9">
        <w:t xml:space="preserve">interrelated </w:t>
      </w:r>
      <w:r w:rsidR="00C16614">
        <w:t xml:space="preserve">and </w:t>
      </w:r>
      <w:r w:rsidR="006C79D9">
        <w:t xml:space="preserve">reflexive process </w:t>
      </w:r>
      <w:r w:rsidR="00C16614">
        <w:t xml:space="preserve">that involved </w:t>
      </w:r>
      <w:r w:rsidR="006C79D9">
        <w:t xml:space="preserve">interacting with the information obtained from scholarly views in the literature. This process made me aware that the debate on both views, their presumed incompatibility, and the gap between popular acceptance and intellectual rejection, discloses a fundamental philosophical scientific debate in which </w:t>
      </w:r>
      <w:commentRangeStart w:id="65"/>
      <w:r w:rsidR="006C79D9">
        <w:t>a</w:t>
      </w:r>
      <w:r w:rsidR="00C16614">
        <w:t>ny inquiry easily can get lost. C</w:t>
      </w:r>
      <w:r w:rsidR="006C79D9">
        <w:t xml:space="preserve">hoices had to be made </w:t>
      </w:r>
      <w:r w:rsidR="00C16614">
        <w:t>which required consistency.</w:t>
      </w:r>
      <w:commentRangeEnd w:id="65"/>
      <w:r w:rsidR="00FB5076">
        <w:rPr>
          <w:rStyle w:val="CommentReference"/>
        </w:rPr>
        <w:commentReference w:id="65"/>
      </w:r>
    </w:p>
    <w:p w14:paraId="289999C9" w14:textId="77777777" w:rsidR="006C79D9" w:rsidRPr="007A0893" w:rsidRDefault="006C79D9" w:rsidP="007A0893">
      <w:pPr>
        <w:pStyle w:val="Heading3"/>
      </w:pPr>
      <w:bookmarkStart w:id="66" w:name="_Toc399853934"/>
      <w:r w:rsidRPr="007A0893">
        <w:t>Qualitative Research</w:t>
      </w:r>
      <w:bookmarkEnd w:id="66"/>
    </w:p>
    <w:p w14:paraId="27AD8E16" w14:textId="77777777" w:rsidR="006C79D9" w:rsidRDefault="00C16614" w:rsidP="006C79D9">
      <w:pPr>
        <w:pStyle w:val="NoSpacing"/>
        <w:spacing w:line="480" w:lineRule="auto"/>
      </w:pPr>
      <w:r>
        <w:t>In order t</w:t>
      </w:r>
      <w:r w:rsidR="006C79D9" w:rsidRPr="00EF6D1E">
        <w:t xml:space="preserve">o study </w:t>
      </w:r>
      <w:r w:rsidR="006C79D9">
        <w:t xml:space="preserve">the </w:t>
      </w:r>
      <w:r w:rsidR="006C79D9" w:rsidRPr="00EF6D1E">
        <w:t xml:space="preserve">experiences of a small sample group within the Dutch astrological community, a qualitative approach </w:t>
      </w:r>
      <w:r>
        <w:t>seemed most app</w:t>
      </w:r>
      <w:r w:rsidR="006C2915">
        <w:t xml:space="preserve">ropriate. </w:t>
      </w:r>
      <w:r>
        <w:t>This</w:t>
      </w:r>
      <w:r w:rsidR="006C79D9" w:rsidRPr="00EF6D1E">
        <w:t xml:space="preserve"> focus</w:t>
      </w:r>
      <w:r>
        <w:t>es on exposing the actors'</w:t>
      </w:r>
      <w:r w:rsidR="006C79D9" w:rsidRPr="00EF6D1E">
        <w:t xml:space="preserve"> meanings and interpretations</w:t>
      </w:r>
      <w:r w:rsidR="006C79D9">
        <w:t>, as</w:t>
      </w:r>
      <w:r>
        <w:t xml:space="preserve"> outlined by Alan </w:t>
      </w:r>
      <w:proofErr w:type="spellStart"/>
      <w:r>
        <w:t>Bryman</w:t>
      </w:r>
      <w:proofErr w:type="spellEnd"/>
      <w:r>
        <w:t>.</w:t>
      </w:r>
      <w:r w:rsidR="006C79D9" w:rsidRPr="00EF6D1E">
        <w:rPr>
          <w:rStyle w:val="FootnoteReference"/>
          <w:rFonts w:ascii="Arial" w:hAnsi="Arial" w:cs="Arial"/>
        </w:rPr>
        <w:footnoteReference w:id="95"/>
      </w:r>
      <w:r>
        <w:t xml:space="preserve"> Like Russell McCutcheon, I did</w:t>
      </w:r>
      <w:r w:rsidR="006C79D9" w:rsidRPr="00EF6D1E">
        <w:t xml:space="preserve"> not </w:t>
      </w:r>
      <w:r>
        <w:t>aim</w:t>
      </w:r>
      <w:r w:rsidR="006C79D9" w:rsidRPr="006C4895">
        <w:t xml:space="preserve"> to explain actions and beliefs as observable regularities </w:t>
      </w:r>
      <w:r>
        <w:t>in order to predict</w:t>
      </w:r>
      <w:r w:rsidR="006C79D9" w:rsidRPr="006C4895">
        <w:t xml:space="preserve"> future outcomes</w:t>
      </w:r>
      <w:r>
        <w:t>.</w:t>
      </w:r>
      <w:r w:rsidR="006C2915" w:rsidRPr="006C4895">
        <w:rPr>
          <w:rStyle w:val="FootnoteReference"/>
        </w:rPr>
        <w:footnoteReference w:id="96"/>
      </w:r>
      <w:r w:rsidR="006C2915" w:rsidRPr="006C4895">
        <w:t xml:space="preserve"> </w:t>
      </w:r>
      <w:r>
        <w:t>Rather</w:t>
      </w:r>
      <w:r w:rsidR="006C79D9" w:rsidRPr="006C4895">
        <w:t xml:space="preserve"> I wanted to u</w:t>
      </w:r>
      <w:r w:rsidR="006C79D9">
        <w:t>nderstand the meaning of others</w:t>
      </w:r>
      <w:r>
        <w:t>'</w:t>
      </w:r>
      <w:r w:rsidR="006C79D9" w:rsidRPr="006C4895">
        <w:t xml:space="preserve"> actions and beliefs, </w:t>
      </w:r>
      <w:r>
        <w:t xml:space="preserve">as well as </w:t>
      </w:r>
      <w:r w:rsidR="006C79D9" w:rsidRPr="006C4895">
        <w:t>my own</w:t>
      </w:r>
      <w:r>
        <w:t xml:space="preserve"> actions and beliefs</w:t>
      </w:r>
      <w:r w:rsidR="006C79D9" w:rsidRPr="006C4895">
        <w:t xml:space="preserve">, since I am, more or less, a representative of my small sample group. </w:t>
      </w:r>
    </w:p>
    <w:p w14:paraId="4830A235" w14:textId="77777777" w:rsidR="006C79D9" w:rsidRDefault="006C79D9" w:rsidP="006C79D9">
      <w:pPr>
        <w:pStyle w:val="NoSpacing"/>
        <w:spacing w:line="480" w:lineRule="auto"/>
      </w:pPr>
    </w:p>
    <w:p w14:paraId="0CCB9849" w14:textId="77777777" w:rsidR="006C79D9" w:rsidRPr="007A0893" w:rsidRDefault="006C79D9" w:rsidP="007A0893">
      <w:pPr>
        <w:pStyle w:val="Heading3"/>
      </w:pPr>
      <w:bookmarkStart w:id="67" w:name="_Toc399853935"/>
      <w:r w:rsidRPr="007A0893">
        <w:lastRenderedPageBreak/>
        <w:t>Subjectivity, Emic and Mutuality</w:t>
      </w:r>
      <w:bookmarkEnd w:id="67"/>
    </w:p>
    <w:p w14:paraId="799DD181" w14:textId="77777777" w:rsidR="006C79D9" w:rsidRPr="0023201D" w:rsidRDefault="00C16614" w:rsidP="006C79D9">
      <w:pPr>
        <w:pStyle w:val="NoSpacing"/>
        <w:spacing w:line="480" w:lineRule="auto"/>
      </w:pPr>
      <w:r>
        <w:t xml:space="preserve">The reassessment </w:t>
      </w:r>
      <w:r w:rsidR="006C79D9">
        <w:t>of</w:t>
      </w:r>
      <w:r w:rsidR="006C79D9" w:rsidRPr="0023201D">
        <w:t xml:space="preserve"> the role of subjectivity </w:t>
      </w:r>
      <w:r w:rsidR="006C79D9">
        <w:t>as</w:t>
      </w:r>
      <w:r w:rsidR="006C79D9" w:rsidRPr="0023201D">
        <w:t xml:space="preserve"> instrumental to research</w:t>
      </w:r>
      <w:r w:rsidR="006C79D9">
        <w:t xml:space="preserve"> is</w:t>
      </w:r>
      <w:r w:rsidR="006C79D9" w:rsidRPr="0023201D">
        <w:t xml:space="preserve"> reflected in </w:t>
      </w:r>
      <w:r w:rsidR="006C79D9">
        <w:t xml:space="preserve">what has become known as </w:t>
      </w:r>
      <w:r w:rsidR="006C79D9" w:rsidRPr="0023201D">
        <w:t>the in</w:t>
      </w:r>
      <w:r w:rsidR="001267BA">
        <w:t xml:space="preserve">sider-outsider </w:t>
      </w:r>
      <w:r w:rsidR="006C79D9">
        <w:t>debate</w:t>
      </w:r>
      <w:r w:rsidR="005154BF">
        <w:t>. This has stimulated reflection</w:t>
      </w:r>
      <w:r w:rsidR="006C79D9">
        <w:t xml:space="preserve"> on the</w:t>
      </w:r>
      <w:r w:rsidR="006C79D9" w:rsidRPr="0023201D">
        <w:t xml:space="preserve"> possibility of a careful distinction between a scholarly voice and personal voice</w:t>
      </w:r>
      <w:r w:rsidR="005154BF">
        <w:t>, which</w:t>
      </w:r>
      <w:r w:rsidR="006C79D9">
        <w:t xml:space="preserve"> I tried</w:t>
      </w:r>
      <w:r w:rsidR="005154BF">
        <w:t xml:space="preserve"> to adopt, following </w:t>
      </w:r>
      <w:r w:rsidR="006C79D9" w:rsidRPr="0023201D">
        <w:t xml:space="preserve">David </w:t>
      </w:r>
      <w:proofErr w:type="spellStart"/>
      <w:r w:rsidR="006C79D9" w:rsidRPr="0023201D">
        <w:t>Hufford</w:t>
      </w:r>
      <w:r w:rsidR="005154BF">
        <w:t>'s</w:t>
      </w:r>
      <w:proofErr w:type="spellEnd"/>
      <w:r w:rsidR="006C79D9" w:rsidRPr="0023201D">
        <w:t xml:space="preserve"> re</w:t>
      </w:r>
      <w:r w:rsidR="005154BF">
        <w:t>commendations</w:t>
      </w:r>
      <w:r w:rsidR="006C79D9" w:rsidRPr="0023201D">
        <w:t>.</w:t>
      </w:r>
      <w:r w:rsidR="006C79D9" w:rsidRPr="0023201D">
        <w:rPr>
          <w:rStyle w:val="FootnoteReference"/>
        </w:rPr>
        <w:footnoteReference w:id="97"/>
      </w:r>
      <w:r w:rsidR="006C79D9" w:rsidRPr="0023201D">
        <w:t xml:space="preserve"> A further directive is given by Kenneth Pike's description of two diff</w:t>
      </w:r>
      <w:r w:rsidR="001267BA">
        <w:t xml:space="preserve">erent standpoints of behaviour, </w:t>
      </w:r>
      <w:r w:rsidR="005154BF">
        <w:t>known as etic and emic. These terms are</w:t>
      </w:r>
      <w:r w:rsidR="006C79D9" w:rsidRPr="0023201D">
        <w:t xml:space="preserve"> </w:t>
      </w:r>
      <w:r w:rsidR="006C79D9">
        <w:t>derived from the words phonemic</w:t>
      </w:r>
      <w:r w:rsidR="005154BF">
        <w:t>, meaning a sound, and phonetic meaning</w:t>
      </w:r>
      <w:r w:rsidR="006C79D9">
        <w:t xml:space="preserve"> the word or symbol used to represent that sound.</w:t>
      </w:r>
      <w:r w:rsidR="006C79D9">
        <w:rPr>
          <w:rStyle w:val="FootnoteReference"/>
        </w:rPr>
        <w:footnoteReference w:id="98"/>
      </w:r>
      <w:r w:rsidR="006C79D9">
        <w:t xml:space="preserve"> Pike described</w:t>
      </w:r>
      <w:r w:rsidR="001267BA">
        <w:t xml:space="preserve"> etic</w:t>
      </w:r>
      <w:r w:rsidR="006C79D9" w:rsidRPr="0023201D">
        <w:t xml:space="preserve"> as coming from outside a </w:t>
      </w:r>
      <w:r w:rsidR="001267BA">
        <w:t>particular system and emic</w:t>
      </w:r>
      <w:r w:rsidR="006C79D9" w:rsidRPr="0023201D">
        <w:t xml:space="preserve"> </w:t>
      </w:r>
      <w:r w:rsidR="005154BF">
        <w:t xml:space="preserve">as coming </w:t>
      </w:r>
      <w:r w:rsidR="006C79D9" w:rsidRPr="0023201D">
        <w:t xml:space="preserve">from </w:t>
      </w:r>
      <w:r w:rsidR="005154BF">
        <w:t>a study of the behaviour inside the system. He distinguishes between</w:t>
      </w:r>
      <w:r w:rsidR="006C79D9" w:rsidRPr="0023201D">
        <w:t xml:space="preserve"> what appears 'logical' from an external perspective, and what is deemed relevant for the internal functioning of the system.</w:t>
      </w:r>
      <w:r w:rsidR="006C79D9" w:rsidRPr="0023201D">
        <w:rPr>
          <w:rStyle w:val="FootnoteReference"/>
        </w:rPr>
        <w:footnoteReference w:id="99"/>
      </w:r>
      <w:r w:rsidR="006C79D9" w:rsidRPr="0023201D">
        <w:t xml:space="preserve"> Yet he considers it important not to treat emic and etic as mutually exclusive categories, for any individual may be a member of different emic subsystems, while any person in</w:t>
      </w:r>
      <w:r w:rsidR="005154BF">
        <w:t xml:space="preserve"> an emic situation is also</w:t>
      </w:r>
      <w:r w:rsidR="006C79D9" w:rsidRPr="0023201D">
        <w:t xml:space="preserve"> simultaneously </w:t>
      </w:r>
      <w:r w:rsidR="005154BF">
        <w:t xml:space="preserve">bound </w:t>
      </w:r>
      <w:r w:rsidR="006C79D9" w:rsidRPr="0023201D">
        <w:t xml:space="preserve">to be part of a real, etic, </w:t>
      </w:r>
      <w:commentRangeStart w:id="68"/>
      <w:r w:rsidR="006C79D9" w:rsidRPr="0023201D">
        <w:t>external world</w:t>
      </w:r>
      <w:commentRangeEnd w:id="68"/>
      <w:r w:rsidR="00FB5076">
        <w:rPr>
          <w:rStyle w:val="CommentReference"/>
        </w:rPr>
        <w:commentReference w:id="68"/>
      </w:r>
      <w:r w:rsidR="006C79D9" w:rsidRPr="0023201D">
        <w:t xml:space="preserve">. This mutuality is </w:t>
      </w:r>
      <w:r w:rsidR="001267BA">
        <w:t xml:space="preserve">emphasised by </w:t>
      </w:r>
      <w:r w:rsidR="005154BF">
        <w:t>Campion, who argues in relation to</w:t>
      </w:r>
      <w:r w:rsidR="006C79D9" w:rsidRPr="0023201D">
        <w:t xml:space="preserve"> astrology </w:t>
      </w:r>
      <w:r w:rsidR="005154BF">
        <w:t xml:space="preserve">that </w:t>
      </w:r>
      <w:r w:rsidR="006C79D9" w:rsidRPr="0023201D">
        <w:t>individuals may adopt emic or etic stances at different times and in distinct situations.</w:t>
      </w:r>
      <w:r w:rsidR="006C79D9" w:rsidRPr="0023201D">
        <w:rPr>
          <w:rStyle w:val="FootnoteReference"/>
        </w:rPr>
        <w:footnoteReference w:id="100"/>
      </w:r>
      <w:r w:rsidR="005154BF">
        <w:t xml:space="preserve"> </w:t>
      </w:r>
      <w:r w:rsidR="006C79D9">
        <w:t>The m</w:t>
      </w:r>
      <w:r w:rsidR="006C79D9" w:rsidRPr="0023201D">
        <w:t>utuali</w:t>
      </w:r>
      <w:r w:rsidR="006C79D9">
        <w:t>ty of emic and etic stances was</w:t>
      </w:r>
      <w:r w:rsidR="006C79D9" w:rsidRPr="0023201D">
        <w:t xml:space="preserve"> adopted as </w:t>
      </w:r>
      <w:r w:rsidR="006C79D9">
        <w:t xml:space="preserve">a central </w:t>
      </w:r>
      <w:r w:rsidR="006C79D9" w:rsidRPr="0023201D">
        <w:t>premise underlying this research.</w:t>
      </w:r>
    </w:p>
    <w:p w14:paraId="367B296A" w14:textId="77777777" w:rsidR="006C79D9" w:rsidRDefault="006C79D9" w:rsidP="00FF1664">
      <w:pPr>
        <w:pStyle w:val="Heading2"/>
      </w:pPr>
      <w:bookmarkStart w:id="69" w:name="_Toc399853936"/>
      <w:r w:rsidRPr="007A0893">
        <w:lastRenderedPageBreak/>
        <w:t>3.2 Phenomenology</w:t>
      </w:r>
      <w:bookmarkEnd w:id="69"/>
    </w:p>
    <w:p w14:paraId="2DF0A28C" w14:textId="77777777" w:rsidR="006C79D9" w:rsidRDefault="006C79D9" w:rsidP="007A0893">
      <w:pPr>
        <w:pStyle w:val="Heading3"/>
      </w:pPr>
      <w:bookmarkStart w:id="70" w:name="_Toc399853937"/>
      <w:proofErr w:type="spellStart"/>
      <w:r w:rsidRPr="007A0893">
        <w:t>Epoché</w:t>
      </w:r>
      <w:bookmarkEnd w:id="70"/>
      <w:proofErr w:type="spellEnd"/>
    </w:p>
    <w:p w14:paraId="0398A2F0" w14:textId="77777777" w:rsidR="006C79D9" w:rsidRDefault="005154BF" w:rsidP="006C79D9">
      <w:pPr>
        <w:pStyle w:val="NoSpacing"/>
        <w:spacing w:line="480" w:lineRule="auto"/>
        <w:rPr>
          <w:rFonts w:cs="Arial"/>
        </w:rPr>
      </w:pPr>
      <w:r>
        <w:rPr>
          <w:rFonts w:cs="Arial"/>
        </w:rPr>
        <w:t>Husserl's phenomenological attitude is helpful in 'neutralising' the investigation into personal experiences that are met with suspicion and doubt in the academic world. This implies that the</w:t>
      </w:r>
      <w:r w:rsidR="006C79D9" w:rsidRPr="00FC36AB">
        <w:rPr>
          <w:rFonts w:cs="Arial"/>
        </w:rPr>
        <w:t xml:space="preserve"> phenomena under investigation should not be judged</w:t>
      </w:r>
      <w:r>
        <w:rPr>
          <w:rFonts w:cs="Arial"/>
        </w:rPr>
        <w:t>,</w:t>
      </w:r>
      <w:r w:rsidR="006C79D9" w:rsidRPr="00FC36AB">
        <w:rPr>
          <w:rFonts w:cs="Arial"/>
        </w:rPr>
        <w:t xml:space="preserve"> but</w:t>
      </w:r>
      <w:r>
        <w:rPr>
          <w:rFonts w:cs="Arial"/>
        </w:rPr>
        <w:t xml:space="preserve"> should be</w:t>
      </w:r>
      <w:r w:rsidR="006C79D9" w:rsidRPr="00FC36AB">
        <w:rPr>
          <w:rFonts w:cs="Arial"/>
        </w:rPr>
        <w:t xml:space="preserve"> described without preconceptions.</w:t>
      </w:r>
      <w:r w:rsidR="006C79D9" w:rsidRPr="00FC36AB">
        <w:rPr>
          <w:rStyle w:val="FootnoteReference"/>
          <w:rFonts w:cs="Arial"/>
        </w:rPr>
        <w:footnoteReference w:id="101"/>
      </w:r>
      <w:r w:rsidR="006C79D9" w:rsidRPr="00FC36AB">
        <w:rPr>
          <w:rFonts w:cs="Arial"/>
        </w:rPr>
        <w:t xml:space="preserve"> An important element of this approach is the process of phenomenological reduction or </w:t>
      </w:r>
      <w:proofErr w:type="spellStart"/>
      <w:r w:rsidR="006C79D9" w:rsidRPr="00FC36AB">
        <w:rPr>
          <w:rFonts w:cs="Arial"/>
          <w:i/>
        </w:rPr>
        <w:t>epoché</w:t>
      </w:r>
      <w:proofErr w:type="spellEnd"/>
      <w:r w:rsidR="006C79D9" w:rsidRPr="00FC36AB">
        <w:rPr>
          <w:rFonts w:cs="Arial"/>
        </w:rPr>
        <w:t xml:space="preserve">, in which </w:t>
      </w:r>
      <w:r w:rsidR="006C79D9">
        <w:rPr>
          <w:rFonts w:cs="Arial"/>
        </w:rPr>
        <w:t xml:space="preserve">the </w:t>
      </w:r>
      <w:r w:rsidR="006C79D9" w:rsidRPr="00FC36AB">
        <w:rPr>
          <w:rFonts w:cs="Arial"/>
        </w:rPr>
        <w:t>'</w:t>
      </w:r>
      <w:proofErr w:type="spellStart"/>
      <w:r w:rsidR="006C79D9" w:rsidRPr="00FC36AB">
        <w:rPr>
          <w:rFonts w:cs="Arial"/>
        </w:rPr>
        <w:t>intentionalities</w:t>
      </w:r>
      <w:proofErr w:type="spellEnd"/>
      <w:r w:rsidR="006C79D9" w:rsidRPr="00FC36AB">
        <w:rPr>
          <w:rFonts w:cs="Arial"/>
        </w:rPr>
        <w:t xml:space="preserve">' </w:t>
      </w:r>
      <w:r w:rsidR="006C79D9">
        <w:rPr>
          <w:rFonts w:cs="Arial"/>
        </w:rPr>
        <w:t>(e</w:t>
      </w:r>
      <w:r w:rsidR="008127A9">
        <w:rPr>
          <w:rFonts w:cs="Arial"/>
        </w:rPr>
        <w:t>.</w:t>
      </w:r>
      <w:r w:rsidR="006C79D9">
        <w:rPr>
          <w:rFonts w:cs="Arial"/>
        </w:rPr>
        <w:t>g</w:t>
      </w:r>
      <w:r w:rsidR="008127A9">
        <w:rPr>
          <w:rFonts w:cs="Arial"/>
        </w:rPr>
        <w:t>.</w:t>
      </w:r>
      <w:r w:rsidR="006C79D9">
        <w:rPr>
          <w:rFonts w:cs="Arial"/>
        </w:rPr>
        <w:t xml:space="preserve"> </w:t>
      </w:r>
      <w:r w:rsidR="008127A9">
        <w:rPr>
          <w:rFonts w:cs="Arial"/>
        </w:rPr>
        <w:t xml:space="preserve">convictions or doubts) concerning </w:t>
      </w:r>
      <w:r w:rsidR="006C79D9" w:rsidRPr="00FC36AB">
        <w:rPr>
          <w:rFonts w:cs="Arial"/>
        </w:rPr>
        <w:t>our obje</w:t>
      </w:r>
      <w:r w:rsidR="008127A9">
        <w:rPr>
          <w:rFonts w:cs="Arial"/>
        </w:rPr>
        <w:t>cts of experience are suspended. In this</w:t>
      </w:r>
      <w:r w:rsidR="006C79D9" w:rsidRPr="00FC36AB">
        <w:rPr>
          <w:rFonts w:cs="Arial"/>
        </w:rPr>
        <w:t xml:space="preserve"> both the objective and subjective correlates that make it possible to see what we normally look through are described, as present-day phenomenologist Robert </w:t>
      </w:r>
      <w:proofErr w:type="spellStart"/>
      <w:r w:rsidR="006C79D9" w:rsidRPr="00FC36AB">
        <w:rPr>
          <w:rFonts w:cs="Arial"/>
        </w:rPr>
        <w:t>Sokolowski</w:t>
      </w:r>
      <w:proofErr w:type="spellEnd"/>
      <w:r w:rsidR="006C79D9" w:rsidRPr="00FC36AB">
        <w:rPr>
          <w:rFonts w:cs="Arial"/>
        </w:rPr>
        <w:t xml:space="preserve"> argues.</w:t>
      </w:r>
      <w:r w:rsidR="006C79D9" w:rsidRPr="00FC36AB">
        <w:rPr>
          <w:rStyle w:val="FootnoteReference"/>
          <w:rFonts w:cs="Arial"/>
        </w:rPr>
        <w:t xml:space="preserve"> </w:t>
      </w:r>
      <w:r w:rsidR="006C79D9" w:rsidRPr="00FC36AB">
        <w:rPr>
          <w:rStyle w:val="FootnoteReference"/>
          <w:rFonts w:cs="Arial"/>
        </w:rPr>
        <w:footnoteReference w:id="102"/>
      </w:r>
      <w:r w:rsidR="006C79D9">
        <w:rPr>
          <w:rFonts w:cs="Arial"/>
        </w:rPr>
        <w:t xml:space="preserve"> This</w:t>
      </w:r>
      <w:r w:rsidR="008127A9">
        <w:rPr>
          <w:rFonts w:cs="Arial"/>
        </w:rPr>
        <w:t xml:space="preserve"> process of</w:t>
      </w:r>
      <w:r w:rsidR="006C79D9">
        <w:rPr>
          <w:rFonts w:cs="Arial"/>
        </w:rPr>
        <w:t xml:space="preserve"> reduction formed </w:t>
      </w:r>
      <w:r w:rsidR="006C79D9" w:rsidRPr="00FC36AB">
        <w:rPr>
          <w:rFonts w:cs="Arial"/>
        </w:rPr>
        <w:t xml:space="preserve">a basic principle underlying my research. </w:t>
      </w:r>
    </w:p>
    <w:p w14:paraId="11AF8F02" w14:textId="77777777" w:rsidR="006C79D9" w:rsidRPr="007A0893" w:rsidRDefault="006C79D9" w:rsidP="007A0893">
      <w:pPr>
        <w:pStyle w:val="Heading3"/>
      </w:pPr>
      <w:bookmarkStart w:id="71" w:name="_Toc399853938"/>
      <w:r w:rsidRPr="007A0893">
        <w:t>Interpretation and Presuppositions</w:t>
      </w:r>
      <w:bookmarkEnd w:id="71"/>
    </w:p>
    <w:p w14:paraId="170DED96" w14:textId="77777777" w:rsidR="006C79D9" w:rsidRDefault="006C79D9" w:rsidP="006C79D9">
      <w:pPr>
        <w:pStyle w:val="NoSpacing"/>
        <w:spacing w:line="480" w:lineRule="auto"/>
      </w:pPr>
      <w:r>
        <w:rPr>
          <w:rFonts w:cs="Arial"/>
        </w:rPr>
        <w:t>I was</w:t>
      </w:r>
      <w:r w:rsidRPr="00FC36AB">
        <w:rPr>
          <w:rFonts w:cs="Arial"/>
        </w:rPr>
        <w:t xml:space="preserve"> </w:t>
      </w:r>
      <w:r w:rsidR="008127A9">
        <w:rPr>
          <w:rFonts w:cs="Arial"/>
        </w:rPr>
        <w:t xml:space="preserve">also </w:t>
      </w:r>
      <w:r w:rsidRPr="00FC36AB">
        <w:rPr>
          <w:rFonts w:cs="Arial"/>
        </w:rPr>
        <w:t>aware of what Russell McCutcheon refers to as the art of hermeneutics</w:t>
      </w:r>
      <w:r w:rsidR="008127A9">
        <w:rPr>
          <w:rFonts w:cs="Arial"/>
        </w:rPr>
        <w:t>. Through</w:t>
      </w:r>
      <w:r w:rsidRPr="00FC36AB">
        <w:rPr>
          <w:rFonts w:cs="Arial"/>
        </w:rPr>
        <w:t xml:space="preserve"> ‘the art of translating and interpreting the a</w:t>
      </w:r>
      <w:r w:rsidR="008127A9">
        <w:rPr>
          <w:rFonts w:cs="Arial"/>
        </w:rPr>
        <w:t xml:space="preserve">ctor’s experiences, behaviours, </w:t>
      </w:r>
      <w:r w:rsidRPr="00FC36AB">
        <w:rPr>
          <w:rFonts w:cs="Arial"/>
        </w:rPr>
        <w:t xml:space="preserve">and claims', </w:t>
      </w:r>
      <w:r w:rsidR="008127A9">
        <w:rPr>
          <w:rFonts w:cs="Arial"/>
        </w:rPr>
        <w:t xml:space="preserve">that forms </w:t>
      </w:r>
      <w:r w:rsidRPr="00FC36AB">
        <w:rPr>
          <w:rFonts w:cs="Arial"/>
        </w:rPr>
        <w:t>part of the research proc</w:t>
      </w:r>
      <w:r w:rsidR="008127A9">
        <w:rPr>
          <w:rFonts w:cs="Arial"/>
        </w:rPr>
        <w:t>ess,</w:t>
      </w:r>
      <w:r>
        <w:rPr>
          <w:rFonts w:cs="Arial"/>
        </w:rPr>
        <w:t xml:space="preserve"> I as </w:t>
      </w:r>
      <w:r w:rsidR="008127A9">
        <w:rPr>
          <w:rFonts w:cs="Arial"/>
        </w:rPr>
        <w:t xml:space="preserve">an </w:t>
      </w:r>
      <w:r>
        <w:rPr>
          <w:rFonts w:cs="Arial"/>
        </w:rPr>
        <w:t>observer would</w:t>
      </w:r>
      <w:r w:rsidRPr="00FC36AB">
        <w:rPr>
          <w:rFonts w:cs="Arial"/>
        </w:rPr>
        <w:t xml:space="preserve"> inevitably restate them into my language and place them within my experiences, </w:t>
      </w:r>
      <w:r w:rsidR="008127A9">
        <w:rPr>
          <w:rFonts w:cs="Arial"/>
        </w:rPr>
        <w:t xml:space="preserve">thus unintentionally </w:t>
      </w:r>
      <w:r w:rsidRPr="00FC36AB">
        <w:rPr>
          <w:rFonts w:cs="Arial"/>
        </w:rPr>
        <w:t>undermining Husserl's aim of '</w:t>
      </w:r>
      <w:proofErr w:type="spellStart"/>
      <w:r w:rsidRPr="00FC36AB">
        <w:rPr>
          <w:rFonts w:cs="Arial"/>
        </w:rPr>
        <w:t>presuppositionlessness</w:t>
      </w:r>
      <w:proofErr w:type="spellEnd"/>
      <w:r w:rsidRPr="00FC36AB">
        <w:rPr>
          <w:rFonts w:cs="Arial"/>
        </w:rPr>
        <w:t>'.</w:t>
      </w:r>
      <w:r w:rsidRPr="00FC36AB">
        <w:rPr>
          <w:rStyle w:val="FootnoteReference"/>
          <w:rFonts w:cs="Arial"/>
        </w:rPr>
        <w:footnoteReference w:id="103"/>
      </w:r>
      <w:r w:rsidR="008127A9">
        <w:rPr>
          <w:rFonts w:cs="Arial"/>
        </w:rPr>
        <w:t xml:space="preserve"> Nevertheless, I sought</w:t>
      </w:r>
      <w:r w:rsidRPr="00FC36AB">
        <w:rPr>
          <w:rFonts w:cs="Arial"/>
        </w:rPr>
        <w:t xml:space="preserve"> to follow </w:t>
      </w:r>
      <w:proofErr w:type="spellStart"/>
      <w:r w:rsidRPr="00FC36AB">
        <w:rPr>
          <w:rFonts w:cs="Arial"/>
        </w:rPr>
        <w:t>Dermon</w:t>
      </w:r>
      <w:proofErr w:type="spellEnd"/>
      <w:r w:rsidRPr="00FC36AB">
        <w:rPr>
          <w:rFonts w:cs="Arial"/>
        </w:rPr>
        <w:t xml:space="preserve"> </w:t>
      </w:r>
      <w:r>
        <w:rPr>
          <w:rFonts w:cs="Arial"/>
        </w:rPr>
        <w:t xml:space="preserve">Moran's </w:t>
      </w:r>
      <w:r w:rsidRPr="00C552B0">
        <w:rPr>
          <w:rFonts w:cs="Arial"/>
        </w:rPr>
        <w:t>description of the cor</w:t>
      </w:r>
      <w:r w:rsidR="008127A9">
        <w:rPr>
          <w:rFonts w:cs="Arial"/>
        </w:rPr>
        <w:t xml:space="preserve">e of </w:t>
      </w:r>
      <w:r w:rsidR="008127A9">
        <w:rPr>
          <w:rFonts w:cs="Arial"/>
        </w:rPr>
        <w:lastRenderedPageBreak/>
        <w:t>phenomenology</w:t>
      </w:r>
      <w:r w:rsidRPr="00C552B0">
        <w:rPr>
          <w:rFonts w:cs="Arial"/>
        </w:rPr>
        <w:t xml:space="preserve">, </w:t>
      </w:r>
      <w:r w:rsidR="008127A9">
        <w:rPr>
          <w:rFonts w:cs="Arial"/>
        </w:rPr>
        <w:t>as 'primarily</w:t>
      </w:r>
      <w:r w:rsidRPr="00C552B0">
        <w:rPr>
          <w:rFonts w:cs="Arial"/>
        </w:rPr>
        <w:t xml:space="preserve"> </w:t>
      </w:r>
      <w:r w:rsidRPr="00C552B0">
        <w:rPr>
          <w:rFonts w:cs="Arial"/>
          <w:i/>
        </w:rPr>
        <w:t>descriptive</w:t>
      </w:r>
      <w:r w:rsidRPr="00C552B0">
        <w:rPr>
          <w:rFonts w:cs="Arial"/>
        </w:rPr>
        <w:t xml:space="preserve">, seeking to </w:t>
      </w:r>
      <w:r w:rsidRPr="00C552B0">
        <w:rPr>
          <w:rFonts w:cs="Arial"/>
          <w:i/>
        </w:rPr>
        <w:t>illuminate</w:t>
      </w:r>
      <w:r w:rsidRPr="00C552B0">
        <w:rPr>
          <w:rFonts w:cs="Arial"/>
        </w:rPr>
        <w:t xml:space="preserve"> issues in a radical, unprejudiced manner, paying close attention to the evidence that presents itself to our grasp or intuition.'</w:t>
      </w:r>
      <w:r w:rsidRPr="00C552B0">
        <w:rPr>
          <w:rStyle w:val="FootnoteReference"/>
          <w:rFonts w:cs="Arial"/>
        </w:rPr>
        <w:footnoteReference w:id="104"/>
      </w:r>
      <w:r>
        <w:rPr>
          <w:rFonts w:cs="Arial"/>
        </w:rPr>
        <w:t xml:space="preserve"> I</w:t>
      </w:r>
      <w:r w:rsidR="008127A9">
        <w:rPr>
          <w:rFonts w:cs="Arial"/>
        </w:rPr>
        <w:t xml:space="preserve"> also pai</w:t>
      </w:r>
      <w:r>
        <w:rPr>
          <w:rFonts w:cs="Arial"/>
        </w:rPr>
        <w:t>d</w:t>
      </w:r>
      <w:r w:rsidRPr="00C552B0">
        <w:rPr>
          <w:rFonts w:cs="Arial"/>
        </w:rPr>
        <w:t xml:space="preserve"> special att</w:t>
      </w:r>
      <w:r w:rsidR="008127A9">
        <w:rPr>
          <w:rFonts w:cs="Arial"/>
        </w:rPr>
        <w:t>ention to what Husserl termed</w:t>
      </w:r>
      <w:r w:rsidRPr="00C552B0">
        <w:rPr>
          <w:rFonts w:cs="Arial"/>
        </w:rPr>
        <w:t xml:space="preserve"> the </w:t>
      </w:r>
      <w:r w:rsidRPr="00C552B0">
        <w:rPr>
          <w:rFonts w:cs="Arial"/>
          <w:i/>
        </w:rPr>
        <w:t>eidetic vision</w:t>
      </w:r>
      <w:r w:rsidR="008127A9">
        <w:rPr>
          <w:rFonts w:cs="Arial"/>
        </w:rPr>
        <w:t>. This is</w:t>
      </w:r>
      <w:r w:rsidRPr="00C552B0">
        <w:rPr>
          <w:rFonts w:cs="Arial"/>
        </w:rPr>
        <w:t xml:space="preserve"> obtained by what he called the 'transcendental turn', directed at disclosure of the true underlying nature of reality, when w</w:t>
      </w:r>
      <w:r w:rsidR="001267BA">
        <w:rPr>
          <w:rFonts w:cs="Arial"/>
        </w:rPr>
        <w:t>e experience, according to him,</w:t>
      </w:r>
      <w:r w:rsidRPr="00C552B0">
        <w:rPr>
          <w:rFonts w:cs="Arial"/>
        </w:rPr>
        <w:t xml:space="preserve"> 'the universal in its original </w:t>
      </w:r>
      <w:proofErr w:type="spellStart"/>
      <w:r w:rsidRPr="00C552B0">
        <w:rPr>
          <w:rFonts w:cs="Arial"/>
        </w:rPr>
        <w:t>intuitability</w:t>
      </w:r>
      <w:proofErr w:type="spellEnd"/>
      <w:r w:rsidRPr="00C552B0">
        <w:rPr>
          <w:rFonts w:cs="Arial"/>
        </w:rPr>
        <w:t>'.</w:t>
      </w:r>
      <w:r w:rsidRPr="00C552B0">
        <w:rPr>
          <w:rStyle w:val="FootnoteReference"/>
          <w:rFonts w:cs="Arial"/>
        </w:rPr>
        <w:footnoteReference w:id="105"/>
      </w:r>
      <w:r w:rsidRPr="00C552B0">
        <w:rPr>
          <w:rFonts w:cs="Arial"/>
        </w:rPr>
        <w:t xml:space="preserve"> Although Husserl's successors developed </w:t>
      </w:r>
      <w:r w:rsidR="008127A9">
        <w:rPr>
          <w:rFonts w:cs="Arial"/>
        </w:rPr>
        <w:t>different responses</w:t>
      </w:r>
      <w:r w:rsidRPr="00C552B0">
        <w:rPr>
          <w:rFonts w:cs="Arial"/>
        </w:rPr>
        <w:t xml:space="preserve"> to the transcendental element, David </w:t>
      </w:r>
      <w:proofErr w:type="spellStart"/>
      <w:r w:rsidRPr="00C552B0">
        <w:rPr>
          <w:rFonts w:cs="Arial"/>
        </w:rPr>
        <w:t>Carr</w:t>
      </w:r>
      <w:proofErr w:type="spellEnd"/>
      <w:r w:rsidRPr="00C552B0">
        <w:rPr>
          <w:rFonts w:cs="Arial"/>
        </w:rPr>
        <w:t xml:space="preserve"> argues that</w:t>
      </w:r>
      <w:r w:rsidR="008127A9">
        <w:rPr>
          <w:rFonts w:cs="Arial"/>
        </w:rPr>
        <w:t xml:space="preserve"> what</w:t>
      </w:r>
      <w:r w:rsidRPr="00C552B0">
        <w:rPr>
          <w:rFonts w:cs="Arial"/>
        </w:rPr>
        <w:t xml:space="preserve"> they have in common</w:t>
      </w:r>
      <w:r w:rsidR="008127A9">
        <w:rPr>
          <w:rFonts w:cs="Arial"/>
        </w:rPr>
        <w:t xml:space="preserve"> is</w:t>
      </w:r>
      <w:r w:rsidRPr="00C552B0">
        <w:rPr>
          <w:rFonts w:cs="Arial"/>
        </w:rPr>
        <w:t>, 'the idea of human subjectivity as an intentional activity of the constitution of meaning through which both world and self are structured.'</w:t>
      </w:r>
      <w:r w:rsidRPr="00C552B0">
        <w:rPr>
          <w:rStyle w:val="FootnoteReference"/>
          <w:rFonts w:cs="Arial"/>
        </w:rPr>
        <w:footnoteReference w:id="106"/>
      </w:r>
      <w:r w:rsidRPr="00C552B0">
        <w:rPr>
          <w:rFonts w:cs="Arial"/>
        </w:rPr>
        <w:t xml:space="preserve"> </w:t>
      </w:r>
      <w:r w:rsidR="008127A9">
        <w:rPr>
          <w:rFonts w:cs="Arial"/>
        </w:rPr>
        <w:t>In order t</w:t>
      </w:r>
      <w:r w:rsidRPr="00C552B0">
        <w:rPr>
          <w:rFonts w:cs="Arial"/>
        </w:rPr>
        <w:t>o understand how two supposedly conflicting views</w:t>
      </w:r>
      <w:r w:rsidRPr="00C552B0">
        <w:t xml:space="preserve"> can be differentiated within this 'intentional' framework, I</w:t>
      </w:r>
      <w:r w:rsidR="004F5FB1">
        <w:t xml:space="preserve"> </w:t>
      </w:r>
      <w:r w:rsidRPr="00C552B0">
        <w:t xml:space="preserve">adopted the phenomenological ideas of </w:t>
      </w:r>
      <w:r w:rsidR="008127A9">
        <w:t xml:space="preserve">the </w:t>
      </w:r>
      <w:r w:rsidRPr="00C552B0">
        <w:t xml:space="preserve">Dutch philosopher Ruud </w:t>
      </w:r>
      <w:proofErr w:type="spellStart"/>
      <w:proofErr w:type="gramStart"/>
      <w:r w:rsidRPr="00C552B0">
        <w:t>Welten</w:t>
      </w:r>
      <w:proofErr w:type="spellEnd"/>
      <w:r w:rsidRPr="00C552B0">
        <w:t xml:space="preserve">, </w:t>
      </w:r>
      <w:r w:rsidR="008127A9">
        <w:t>that</w:t>
      </w:r>
      <w:proofErr w:type="gramEnd"/>
      <w:r w:rsidR="008127A9">
        <w:t xml:space="preserve"> are discussed in the previous chapter. He</w:t>
      </w:r>
      <w:r w:rsidRPr="00C552B0">
        <w:t xml:space="preserve"> </w:t>
      </w:r>
      <w:r>
        <w:t>suggests a solution to</w:t>
      </w:r>
      <w:r w:rsidRPr="00C552B0">
        <w:t xml:space="preserve"> the dichotomy of subject/object as well </w:t>
      </w:r>
      <w:r w:rsidR="008127A9">
        <w:t>that of</w:t>
      </w:r>
      <w:r w:rsidRPr="00C552B0">
        <w:t xml:space="preserve"> subjective/objective</w:t>
      </w:r>
      <w:r w:rsidR="008127A9">
        <w:t xml:space="preserve">, by </w:t>
      </w:r>
      <w:r>
        <w:t>using</w:t>
      </w:r>
      <w:r w:rsidRPr="00C552B0">
        <w:t xml:space="preserve"> first person and third person perspectives.</w:t>
      </w:r>
      <w:r w:rsidRPr="00C552B0">
        <w:rPr>
          <w:rStyle w:val="FootnoteReference"/>
        </w:rPr>
        <w:footnoteReference w:id="107"/>
      </w:r>
      <w:r w:rsidRPr="00C552B0">
        <w:t xml:space="preserve"> </w:t>
      </w:r>
    </w:p>
    <w:p w14:paraId="0C604D44" w14:textId="77777777" w:rsidR="00FF1664" w:rsidRPr="00C552B0" w:rsidRDefault="00FF1664" w:rsidP="006C79D9">
      <w:pPr>
        <w:pStyle w:val="NoSpacing"/>
        <w:spacing w:line="480" w:lineRule="auto"/>
      </w:pPr>
    </w:p>
    <w:p w14:paraId="6580DEE6" w14:textId="77777777" w:rsidR="006C79D9" w:rsidRPr="007A0893" w:rsidRDefault="006C79D9" w:rsidP="007A0893">
      <w:pPr>
        <w:pStyle w:val="Heading2"/>
      </w:pPr>
      <w:bookmarkStart w:id="72" w:name="_Toc399853939"/>
      <w:r w:rsidRPr="007A0893">
        <w:t>3.3 Reflexivity</w:t>
      </w:r>
      <w:bookmarkEnd w:id="72"/>
    </w:p>
    <w:p w14:paraId="1BF41C69" w14:textId="77777777" w:rsidR="006C79D9" w:rsidRPr="00C552B0" w:rsidRDefault="006C79D9" w:rsidP="006C79D9">
      <w:pPr>
        <w:pStyle w:val="NoSpacing"/>
      </w:pPr>
    </w:p>
    <w:p w14:paraId="7EF2AF79" w14:textId="77777777" w:rsidR="006C79D9" w:rsidRDefault="006C79D9" w:rsidP="006C79D9">
      <w:pPr>
        <w:pStyle w:val="NoSpacing"/>
        <w:spacing w:line="480" w:lineRule="auto"/>
      </w:pPr>
      <w:r w:rsidRPr="008A74D8">
        <w:t xml:space="preserve">The translation of first person ('I' or 'self') experiences into </w:t>
      </w:r>
      <w:r w:rsidR="006B4C67">
        <w:t xml:space="preserve">the </w:t>
      </w:r>
      <w:r w:rsidRPr="008A74D8">
        <w:t xml:space="preserve">theoretical abstractions of the third person perspective of science are also a central concern of what is known </w:t>
      </w:r>
      <w:r w:rsidR="006B4C67">
        <w:t xml:space="preserve">in the social </w:t>
      </w:r>
      <w:commentRangeStart w:id="73"/>
      <w:r w:rsidR="006B4C67">
        <w:t xml:space="preserve">sciences </w:t>
      </w:r>
      <w:r w:rsidRPr="008A74D8">
        <w:t>as 'reflexi</w:t>
      </w:r>
      <w:r w:rsidR="006B4C67">
        <w:t>vity'</w:t>
      </w:r>
      <w:commentRangeEnd w:id="73"/>
      <w:r w:rsidR="00FB5076">
        <w:rPr>
          <w:rStyle w:val="CommentReference"/>
        </w:rPr>
        <w:commentReference w:id="73"/>
      </w:r>
      <w:r w:rsidRPr="008A74D8">
        <w:t xml:space="preserve">. Charlotte </w:t>
      </w:r>
      <w:proofErr w:type="spellStart"/>
      <w:r w:rsidRPr="008A74D8">
        <w:t>Aull</w:t>
      </w:r>
      <w:proofErr w:type="spellEnd"/>
      <w:r w:rsidRPr="008A74D8">
        <w:t xml:space="preserve"> Davies defines </w:t>
      </w:r>
      <w:r w:rsidRPr="008A74D8">
        <w:lastRenderedPageBreak/>
        <w:t xml:space="preserve">reflexivity broadly as a turning back on oneself, as a process of self-reference. </w:t>
      </w:r>
      <w:r w:rsidRPr="008A74D8">
        <w:rPr>
          <w:rStyle w:val="FootnoteReference"/>
        </w:rPr>
        <w:footnoteReference w:id="108"/>
      </w:r>
      <w:r w:rsidR="006B4C67">
        <w:t xml:space="preserve"> Given that </w:t>
      </w:r>
      <w:r w:rsidRPr="008A74D8">
        <w:t>my relation</w:t>
      </w:r>
      <w:r w:rsidR="006B4C67">
        <w:t>ship</w:t>
      </w:r>
      <w:r w:rsidRPr="008A74D8">
        <w:t xml:space="preserve"> with</w:t>
      </w:r>
      <w:r w:rsidR="006B4C67">
        <w:t xml:space="preserve"> my informants is to</w:t>
      </w:r>
      <w:r w:rsidRPr="008A74D8">
        <w:t xml:space="preserve"> some extent </w:t>
      </w:r>
      <w:r w:rsidR="006B4C67">
        <w:t>comparable to</w:t>
      </w:r>
      <w:r w:rsidRPr="008A74D8">
        <w:t xml:space="preserve"> that of an ethnogr</w:t>
      </w:r>
      <w:r w:rsidR="001267BA">
        <w:t>apher, I am aware that I,</w:t>
      </w:r>
      <w:r w:rsidRPr="008A74D8">
        <w:t xml:space="preserve"> </w:t>
      </w:r>
      <w:r w:rsidR="006B4C67">
        <w:t>'</w:t>
      </w:r>
      <w:r w:rsidRPr="008A74D8">
        <w:t>help to construct the observations that become my data'</w:t>
      </w:r>
      <w:r>
        <w:t xml:space="preserve"> and </w:t>
      </w:r>
      <w:r w:rsidR="006B4C67">
        <w:t xml:space="preserve">that </w:t>
      </w:r>
      <w:r>
        <w:t>a process of reflexivity is required</w:t>
      </w:r>
      <w:r w:rsidRPr="008A74D8">
        <w:t>.</w:t>
      </w:r>
      <w:r w:rsidRPr="008A74D8">
        <w:rPr>
          <w:rStyle w:val="FootnoteReference"/>
        </w:rPr>
        <w:footnoteReference w:id="109"/>
      </w:r>
      <w:r w:rsidR="006B4C67">
        <w:t xml:space="preserve"> I</w:t>
      </w:r>
      <w:r>
        <w:t xml:space="preserve"> not</w:t>
      </w:r>
      <w:r w:rsidRPr="008A74D8">
        <w:t>e</w:t>
      </w:r>
      <w:r w:rsidR="006B4C67">
        <w:t>d</w:t>
      </w:r>
      <w:r w:rsidRPr="008A74D8">
        <w:t xml:space="preserve"> </w:t>
      </w:r>
      <w:proofErr w:type="spellStart"/>
      <w:r w:rsidRPr="008A74D8">
        <w:t>Aull</w:t>
      </w:r>
      <w:proofErr w:type="spellEnd"/>
      <w:r w:rsidRPr="008A74D8">
        <w:t xml:space="preserve"> Davies' solution of 'critical realism' </w:t>
      </w:r>
      <w:r w:rsidR="006B4C67">
        <w:t xml:space="preserve">as a way </w:t>
      </w:r>
      <w:r w:rsidRPr="008A74D8">
        <w:t>to handle the tension between theoretical abstraction and descriptive detail.</w:t>
      </w:r>
      <w:r w:rsidRPr="008A74D8">
        <w:rPr>
          <w:rStyle w:val="FootnoteReference"/>
        </w:rPr>
        <w:footnoteReference w:id="110"/>
      </w:r>
      <w:r w:rsidR="006B4C67">
        <w:t xml:space="preserve"> She sees acceptance of</w:t>
      </w:r>
      <w:r w:rsidRPr="008A74D8">
        <w:t xml:space="preserve"> 'the existence of a separate social reality', </w:t>
      </w:r>
      <w:r w:rsidR="006B4C67">
        <w:t>as crucial and argues that its '</w:t>
      </w:r>
      <w:r w:rsidRPr="008A74D8">
        <w:t>transcendentally real nature' makes knowledge and study of it possible.</w:t>
      </w:r>
      <w:r w:rsidRPr="008A74D8">
        <w:rPr>
          <w:rStyle w:val="FootnoteReference"/>
        </w:rPr>
        <w:footnoteReference w:id="111"/>
      </w:r>
      <w:r w:rsidRPr="008A74D8">
        <w:t xml:space="preserve"> Kim </w:t>
      </w:r>
      <w:proofErr w:type="spellStart"/>
      <w:r w:rsidRPr="008A74D8">
        <w:t>Etherington</w:t>
      </w:r>
      <w:proofErr w:type="spellEnd"/>
      <w:r w:rsidRPr="008A74D8">
        <w:t xml:space="preserve"> considers</w:t>
      </w:r>
      <w:r w:rsidR="006B4C67">
        <w:t xml:space="preserve"> reflexivity</w:t>
      </w:r>
      <w:r w:rsidRPr="008A74D8">
        <w:t xml:space="preserve"> a</w:t>
      </w:r>
      <w:r w:rsidR="006B4C67">
        <w:t>s a</w:t>
      </w:r>
      <w:r w:rsidRPr="008A74D8">
        <w:t xml:space="preserve"> desired postmodern critical awareness</w:t>
      </w:r>
      <w:r w:rsidR="006B4C67">
        <w:t>.</w:t>
      </w:r>
      <w:r w:rsidR="001267BA" w:rsidRPr="001267BA">
        <w:rPr>
          <w:rStyle w:val="FootnoteReference"/>
        </w:rPr>
        <w:t xml:space="preserve"> </w:t>
      </w:r>
      <w:r w:rsidR="001267BA" w:rsidRPr="008A74D8">
        <w:rPr>
          <w:rStyle w:val="FootnoteReference"/>
        </w:rPr>
        <w:footnoteReference w:id="112"/>
      </w:r>
      <w:r w:rsidR="004F5FB1">
        <w:t xml:space="preserve"> </w:t>
      </w:r>
      <w:commentRangeStart w:id="74"/>
      <w:r w:rsidR="006B4C67">
        <w:t>This challenges modernist notions of truth and reality and enables researchers to take responsibility for their views</w:t>
      </w:r>
      <w:commentRangeEnd w:id="74"/>
      <w:r w:rsidR="00FB5076">
        <w:rPr>
          <w:rStyle w:val="CommentReference"/>
        </w:rPr>
        <w:commentReference w:id="74"/>
      </w:r>
      <w:r>
        <w:t>.</w:t>
      </w:r>
      <w:r w:rsidRPr="008A74D8">
        <w:t xml:space="preserve"> </w:t>
      </w:r>
      <w:r w:rsidR="006B4C67">
        <w:t>She sees reality as</w:t>
      </w:r>
      <w:r w:rsidR="00D30FD5">
        <w:t xml:space="preserve"> </w:t>
      </w:r>
      <w:r w:rsidRPr="008A74D8">
        <w:t>socially and personally constructed,</w:t>
      </w:r>
      <w:r w:rsidR="006B4C67">
        <w:t xml:space="preserve"> meaning that</w:t>
      </w:r>
      <w:r w:rsidR="004F5FB1">
        <w:t xml:space="preserve"> </w:t>
      </w:r>
      <w:r w:rsidRPr="008A74D8">
        <w:t>there is no</w:t>
      </w:r>
      <w:r w:rsidR="00262F6E">
        <w:t xml:space="preserve"> fixed and 'unchanging 'Truth'. B</w:t>
      </w:r>
      <w:r w:rsidRPr="008A74D8">
        <w:t>y 'positioning ourselves within the text, by deconstructing dominant disco</w:t>
      </w:r>
      <w:r w:rsidR="001267BA">
        <w:t>urses and taken-for-</w:t>
      </w:r>
      <w:r w:rsidRPr="008A74D8">
        <w:t>granted assumptions about the world', we have come to 'a narrative turn' in the world.</w:t>
      </w:r>
      <w:r w:rsidRPr="008A74D8">
        <w:rPr>
          <w:rStyle w:val="FootnoteReference"/>
        </w:rPr>
        <w:footnoteReference w:id="113"/>
      </w:r>
      <w:r w:rsidRPr="008A74D8">
        <w:t xml:space="preserve"> Both </w:t>
      </w:r>
      <w:r w:rsidR="00262F6E">
        <w:t xml:space="preserve">these </w:t>
      </w:r>
      <w:r w:rsidRPr="008A74D8">
        <w:t xml:space="preserve">positions demonstrate that reflexivity is not restricted to one </w:t>
      </w:r>
      <w:r w:rsidR="00262F6E">
        <w:t>singular 'alternative view'.</w:t>
      </w:r>
      <w:r w:rsidRPr="008A74D8">
        <w:t xml:space="preserve"> I therefore expect</w:t>
      </w:r>
      <w:r w:rsidR="00262F6E">
        <w:t>ed a reflexive perspective</w:t>
      </w:r>
      <w:r>
        <w:t xml:space="preserve"> </w:t>
      </w:r>
      <w:r w:rsidRPr="008A74D8">
        <w:t xml:space="preserve">to be helpful in my striving to stay close to the experiences and narratives of my </w:t>
      </w:r>
      <w:commentRangeStart w:id="75"/>
      <w:r w:rsidRPr="008A74D8">
        <w:t>informants.</w:t>
      </w:r>
      <w:commentRangeEnd w:id="75"/>
      <w:r w:rsidR="00FB5076">
        <w:rPr>
          <w:rStyle w:val="CommentReference"/>
        </w:rPr>
        <w:commentReference w:id="75"/>
      </w:r>
    </w:p>
    <w:p w14:paraId="3F42B22A" w14:textId="77777777" w:rsidR="00B823CD" w:rsidRDefault="00B823CD">
      <w:r>
        <w:br w:type="page"/>
      </w:r>
    </w:p>
    <w:p w14:paraId="7CB9BCD0" w14:textId="77777777" w:rsidR="005D751D" w:rsidRPr="008A74D8" w:rsidRDefault="005D751D" w:rsidP="006C79D9">
      <w:pPr>
        <w:pStyle w:val="NoSpacing"/>
        <w:spacing w:line="480" w:lineRule="auto"/>
      </w:pPr>
    </w:p>
    <w:p w14:paraId="7C8D634E" w14:textId="77777777" w:rsidR="006C79D9" w:rsidRPr="007A0893" w:rsidRDefault="006C79D9" w:rsidP="007A0893">
      <w:pPr>
        <w:pStyle w:val="Heading2"/>
      </w:pPr>
      <w:bookmarkStart w:id="76" w:name="_Toc399853940"/>
      <w:r w:rsidRPr="007A0893">
        <w:t>3.4 Informants and Interviews</w:t>
      </w:r>
      <w:bookmarkEnd w:id="76"/>
    </w:p>
    <w:p w14:paraId="5727AF54" w14:textId="77777777" w:rsidR="006C79D9" w:rsidRPr="00B71C39" w:rsidRDefault="006C79D9" w:rsidP="006C79D9"/>
    <w:p w14:paraId="287E1D6E" w14:textId="77777777" w:rsidR="006C79D9" w:rsidRDefault="00262F6E" w:rsidP="006C79D9">
      <w:pPr>
        <w:pStyle w:val="NoSpacing"/>
        <w:spacing w:line="480" w:lineRule="auto"/>
      </w:pPr>
      <w:r>
        <w:t>After acknowledging</w:t>
      </w:r>
      <w:r w:rsidR="006C79D9" w:rsidRPr="00B71C39">
        <w:t xml:space="preserve"> m</w:t>
      </w:r>
      <w:r w:rsidR="006C79D9">
        <w:t>y own position as an insider with an</w:t>
      </w:r>
      <w:r w:rsidR="006C79D9" w:rsidRPr="00B71C39">
        <w:t xml:space="preserve"> emic perspective, 'brac</w:t>
      </w:r>
      <w:r>
        <w:t xml:space="preserve">keting' my own presuppositions and </w:t>
      </w:r>
      <w:r w:rsidR="006C79D9" w:rsidRPr="00B71C39">
        <w:t>admitting that research without premises seems impossible, I conducted two preliminary interviews that made me aware of the limitations of the</w:t>
      </w:r>
      <w:r w:rsidR="006C79D9">
        <w:t xml:space="preserve"> bread</w:t>
      </w:r>
      <w:r>
        <w:t xml:space="preserve">th of my investigation. </w:t>
      </w:r>
      <w:r w:rsidR="006C79D9" w:rsidRPr="00B71C39">
        <w:t>These preliminary interviews</w:t>
      </w:r>
      <w:r w:rsidR="006C79D9">
        <w:t xml:space="preserve"> </w:t>
      </w:r>
      <w:r>
        <w:t xml:space="preserve">were </w:t>
      </w:r>
      <w:r w:rsidR="006C79D9">
        <w:t xml:space="preserve">with members of the </w:t>
      </w:r>
      <w:proofErr w:type="spellStart"/>
      <w:r w:rsidR="006C79D9">
        <w:rPr>
          <w:i/>
        </w:rPr>
        <w:t>Achernar</w:t>
      </w:r>
      <w:proofErr w:type="spellEnd"/>
      <w:r w:rsidR="006C79D9">
        <w:rPr>
          <w:i/>
        </w:rPr>
        <w:t xml:space="preserve"> Contact </w:t>
      </w:r>
      <w:proofErr w:type="spellStart"/>
      <w:r w:rsidR="006C79D9">
        <w:rPr>
          <w:i/>
        </w:rPr>
        <w:t>Groep</w:t>
      </w:r>
      <w:proofErr w:type="spellEnd"/>
      <w:r w:rsidR="00635799">
        <w:rPr>
          <w:i/>
        </w:rPr>
        <w:t xml:space="preserve"> </w:t>
      </w:r>
      <w:r w:rsidR="00635799">
        <w:t>(hereafter ACG)</w:t>
      </w:r>
      <w:r w:rsidR="006C79D9">
        <w:t xml:space="preserve">, </w:t>
      </w:r>
      <w:r>
        <w:t>which consists</w:t>
      </w:r>
      <w:r w:rsidR="006C79D9">
        <w:t xml:space="preserve"> of former students of Karen </w:t>
      </w:r>
      <w:proofErr w:type="spellStart"/>
      <w:r w:rsidR="006C79D9">
        <w:t>Hamaker's</w:t>
      </w:r>
      <w:proofErr w:type="spellEnd"/>
      <w:r w:rsidR="006C79D9">
        <w:t xml:space="preserve"> school of psychological astrology to which I </w:t>
      </w:r>
      <w:r>
        <w:t>also belong.</w:t>
      </w:r>
      <w:r w:rsidR="00635799">
        <w:rPr>
          <w:rStyle w:val="FootnoteReference"/>
        </w:rPr>
        <w:footnoteReference w:id="114"/>
      </w:r>
      <w:r>
        <w:t xml:space="preserve"> The interviews highlighted </w:t>
      </w:r>
      <w:r w:rsidR="006C79D9" w:rsidRPr="00B71C39">
        <w:t xml:space="preserve">the importance of the premises underlying astrology's exclusion from the academy. </w:t>
      </w:r>
      <w:r>
        <w:t>As a result I</w:t>
      </w:r>
      <w:r w:rsidR="006C79D9" w:rsidRPr="00B71C39">
        <w:t xml:space="preserve"> decided to focus on describing 'subjectivity' in the sense of first person perspectives, and the role of doubt and certainty in relation to the question of </w:t>
      </w:r>
      <w:r>
        <w:t xml:space="preserve">the </w:t>
      </w:r>
      <w:r w:rsidR="006C79D9" w:rsidRPr="00B71C39">
        <w:t xml:space="preserve">'normal science' </w:t>
      </w:r>
      <w:r>
        <w:t>that pervades</w:t>
      </w:r>
      <w:r w:rsidR="006C79D9" w:rsidRPr="00B71C39">
        <w:t xml:space="preserve"> Western cultu</w:t>
      </w:r>
      <w:r w:rsidR="004F5FB1">
        <w:t xml:space="preserve">re. </w:t>
      </w:r>
      <w:r>
        <w:t>This meant that issues such as social status faded in</w:t>
      </w:r>
      <w:r w:rsidR="006C79D9" w:rsidRPr="00B71C39">
        <w:t>to the background.</w:t>
      </w:r>
    </w:p>
    <w:p w14:paraId="093BDEBB" w14:textId="77777777" w:rsidR="00635799" w:rsidRPr="00B71C39" w:rsidRDefault="00635799" w:rsidP="006C79D9">
      <w:pPr>
        <w:pStyle w:val="NoSpacing"/>
        <w:spacing w:line="480" w:lineRule="auto"/>
      </w:pPr>
    </w:p>
    <w:p w14:paraId="58DC5046" w14:textId="77777777" w:rsidR="006C79D9" w:rsidRDefault="00262F6E" w:rsidP="006C79D9">
      <w:pPr>
        <w:pStyle w:val="NoSpacing"/>
        <w:spacing w:line="480" w:lineRule="auto"/>
      </w:pPr>
      <w:r>
        <w:t>I followed</w:t>
      </w:r>
      <w:r w:rsidR="006C79D9" w:rsidRPr="00B71C39">
        <w:t xml:space="preserve"> Judith Bell</w:t>
      </w:r>
      <w:r>
        <w:t>'s</w:t>
      </w:r>
      <w:r w:rsidR="004F5FB1">
        <w:t xml:space="preserve"> </w:t>
      </w:r>
      <w:r>
        <w:t xml:space="preserve">suggestion and designed a list of questions </w:t>
      </w:r>
      <w:r w:rsidR="006C79D9" w:rsidRPr="00B71C39">
        <w:t>based on the preliminary interviews</w:t>
      </w:r>
      <w:r>
        <w:t xml:space="preserve">. These enabled a semi-structured approach; they allowed me to structure the interviews </w:t>
      </w:r>
      <w:r w:rsidR="006C79D9" w:rsidRPr="00B71C39">
        <w:t>around pre-establ</w:t>
      </w:r>
      <w:r>
        <w:t>ished themes, but gave</w:t>
      </w:r>
      <w:r w:rsidR="006C79D9" w:rsidRPr="00B71C39">
        <w:t xml:space="preserve"> my interviewees the opportunity to elab</w:t>
      </w:r>
      <w:r>
        <w:t xml:space="preserve">orate on topics that were not </w:t>
      </w:r>
      <w:r w:rsidR="006C79D9" w:rsidRPr="00B71C39">
        <w:t xml:space="preserve">listed or </w:t>
      </w:r>
      <w:r>
        <w:t xml:space="preserve">which they saw as </w:t>
      </w:r>
      <w:r w:rsidR="006C79D9" w:rsidRPr="00B71C39">
        <w:t>undervalued to their opinion.</w:t>
      </w:r>
      <w:r w:rsidR="006C79D9" w:rsidRPr="00B71C39">
        <w:rPr>
          <w:rStyle w:val="FootnoteReference"/>
        </w:rPr>
        <w:footnoteReference w:id="115"/>
      </w:r>
      <w:r w:rsidR="006C79D9" w:rsidRPr="00B71C39">
        <w:t xml:space="preserve"> I composed </w:t>
      </w:r>
      <w:r>
        <w:t xml:space="preserve">an invitation that, </w:t>
      </w:r>
      <w:r w:rsidR="006C79D9">
        <w:t xml:space="preserve">including </w:t>
      </w:r>
      <w:r w:rsidR="006C79D9" w:rsidRPr="00B71C39">
        <w:t xml:space="preserve">background information on my research and the MA </w:t>
      </w:r>
      <w:r w:rsidR="006C79D9">
        <w:t xml:space="preserve">in </w:t>
      </w:r>
      <w:r w:rsidR="006C79D9" w:rsidRPr="00B71C39">
        <w:t xml:space="preserve">'Cultural Astronomy and </w:t>
      </w:r>
      <w:r w:rsidR="006C79D9" w:rsidRPr="00B71C39">
        <w:lastRenderedPageBreak/>
        <w:t xml:space="preserve">Astrology', introduced myself and my position as </w:t>
      </w:r>
      <w:r>
        <w:t xml:space="preserve">a </w:t>
      </w:r>
      <w:r w:rsidR="006C79D9" w:rsidRPr="00B71C39">
        <w:t xml:space="preserve">researcher, </w:t>
      </w:r>
      <w:r>
        <w:t xml:space="preserve">and </w:t>
      </w:r>
      <w:r w:rsidR="006C79D9" w:rsidRPr="00B71C39">
        <w:t xml:space="preserve">included the criteria for </w:t>
      </w:r>
      <w:r>
        <w:t xml:space="preserve">selecting </w:t>
      </w:r>
      <w:r w:rsidR="006C79D9" w:rsidRPr="00B71C39">
        <w:t>my group of informants</w:t>
      </w:r>
      <w:r w:rsidR="00144C0D">
        <w:t xml:space="preserve">, together with the list of questions (which gave the interviewees </w:t>
      </w:r>
      <w:r w:rsidR="006C79D9">
        <w:t>time for</w:t>
      </w:r>
      <w:r w:rsidR="006C79D9" w:rsidRPr="00B71C39">
        <w:t xml:space="preserve"> reflect</w:t>
      </w:r>
      <w:r w:rsidR="006C79D9">
        <w:t>ion</w:t>
      </w:r>
      <w:r w:rsidR="006C79D9" w:rsidRPr="00B71C39">
        <w:t xml:space="preserve"> before the interview</w:t>
      </w:r>
      <w:r w:rsidR="006C79D9">
        <w:t>s</w:t>
      </w:r>
      <w:r w:rsidR="006C79D9" w:rsidRPr="00B71C39">
        <w:t xml:space="preserve"> took place). I</w:t>
      </w:r>
      <w:r w:rsidR="00144C0D">
        <w:t xml:space="preserve"> informed them that they were free to raise</w:t>
      </w:r>
      <w:r w:rsidR="006C79D9" w:rsidRPr="00B71C39">
        <w:t xml:space="preserve"> their own issues, </w:t>
      </w:r>
      <w:r w:rsidR="00144C0D">
        <w:t xml:space="preserve">assured them that they </w:t>
      </w:r>
      <w:r w:rsidR="006C79D9" w:rsidRPr="00B71C39">
        <w:t>could</w:t>
      </w:r>
      <w:r w:rsidR="00144C0D">
        <w:t xml:space="preserve"> choose to be anonymous, </w:t>
      </w:r>
      <w:r w:rsidR="006C79D9">
        <w:t xml:space="preserve">and </w:t>
      </w:r>
      <w:r w:rsidR="00144C0D">
        <w:t xml:space="preserve">stated that I was bound </w:t>
      </w:r>
      <w:r w:rsidR="006C79D9">
        <w:t xml:space="preserve">by </w:t>
      </w:r>
      <w:r w:rsidR="006C79D9" w:rsidRPr="00B71C39">
        <w:t>strict ethic</w:t>
      </w:r>
      <w:r w:rsidR="006C79D9">
        <w:t xml:space="preserve">al procedures in handling </w:t>
      </w:r>
      <w:r w:rsidR="00144C0D">
        <w:t xml:space="preserve">any </w:t>
      </w:r>
      <w:r w:rsidR="006C79D9" w:rsidRPr="00B71C39">
        <w:t>information</w:t>
      </w:r>
      <w:r w:rsidR="006C79D9">
        <w:t xml:space="preserve"> they shared with me</w:t>
      </w:r>
      <w:r w:rsidR="006C79D9" w:rsidRPr="00B71C39">
        <w:t xml:space="preserve">. The (translated) </w:t>
      </w:r>
      <w:r w:rsidR="006C79D9">
        <w:t>invitation is included in</w:t>
      </w:r>
      <w:r w:rsidR="006C79D9" w:rsidRPr="00B71C39">
        <w:t xml:space="preserve"> Appendix A.</w:t>
      </w:r>
    </w:p>
    <w:p w14:paraId="17006AF1" w14:textId="77777777" w:rsidR="00635799" w:rsidRPr="00B71C39" w:rsidRDefault="00635799" w:rsidP="006C79D9">
      <w:pPr>
        <w:pStyle w:val="NoSpacing"/>
        <w:spacing w:line="480" w:lineRule="auto"/>
      </w:pPr>
    </w:p>
    <w:p w14:paraId="06136D68" w14:textId="77777777" w:rsidR="006C79D9" w:rsidRDefault="006C79D9" w:rsidP="006C79D9">
      <w:pPr>
        <w:pStyle w:val="NoSpacing"/>
        <w:spacing w:line="480" w:lineRule="auto"/>
      </w:pPr>
      <w:r w:rsidRPr="00B71C39">
        <w:t>The preliminary interviews were conducted with astrologers I knew from my own astrological training. Because I am not actively involved in the Dutch astrological community, and no one could provide a list of names, I had to find my other informants through a</w:t>
      </w:r>
      <w:r w:rsidR="00144C0D">
        <w:t>n internet search and the websites of astrological associations. I</w:t>
      </w:r>
      <w:r w:rsidRPr="00B71C39">
        <w:t xml:space="preserve"> </w:t>
      </w:r>
      <w:r>
        <w:t>e</w:t>
      </w:r>
      <w:r w:rsidR="00144C0D">
        <w:t xml:space="preserve">mailed </w:t>
      </w:r>
      <w:r w:rsidRPr="00B71C39">
        <w:t>my request to the executive committees of two prominent national astrological organisations</w:t>
      </w:r>
      <w:r w:rsidR="00144C0D">
        <w:t>. One of these</w:t>
      </w:r>
      <w:r w:rsidR="004F5FB1">
        <w:t xml:space="preserve"> </w:t>
      </w:r>
      <w:r>
        <w:t xml:space="preserve">responded, the </w:t>
      </w:r>
      <w:proofErr w:type="spellStart"/>
      <w:r>
        <w:rPr>
          <w:i/>
        </w:rPr>
        <w:t>Astrologische</w:t>
      </w:r>
      <w:proofErr w:type="spellEnd"/>
      <w:r>
        <w:rPr>
          <w:i/>
        </w:rPr>
        <w:t xml:space="preserve"> </w:t>
      </w:r>
      <w:proofErr w:type="spellStart"/>
      <w:r>
        <w:rPr>
          <w:i/>
        </w:rPr>
        <w:t>Vakvereniging</w:t>
      </w:r>
      <w:proofErr w:type="spellEnd"/>
      <w:r>
        <w:rPr>
          <w:i/>
        </w:rPr>
        <w:t xml:space="preserve"> Nederland </w:t>
      </w:r>
      <w:r>
        <w:t>(</w:t>
      </w:r>
      <w:r w:rsidR="00635799">
        <w:t xml:space="preserve">hereafter </w:t>
      </w:r>
      <w:r>
        <w:t xml:space="preserve">AVN), a Dutch association of professional astrologers </w:t>
      </w:r>
      <w:r w:rsidR="00144C0D">
        <w:t xml:space="preserve">that </w:t>
      </w:r>
      <w:r>
        <w:t>repre</w:t>
      </w:r>
      <w:r w:rsidR="00144C0D">
        <w:t>sents</w:t>
      </w:r>
      <w:r>
        <w:t xml:space="preserve"> some 130 astrologers</w:t>
      </w:r>
      <w:r w:rsidRPr="00B71C39">
        <w:t>.</w:t>
      </w:r>
      <w:r>
        <w:rPr>
          <w:rStyle w:val="FootnoteReference"/>
        </w:rPr>
        <w:footnoteReference w:id="116"/>
      </w:r>
      <w:r w:rsidR="004F5FB1">
        <w:t xml:space="preserve"> </w:t>
      </w:r>
      <w:r w:rsidRPr="00B71C39">
        <w:t xml:space="preserve">A third association that I approached had no public list of its members available, but its name </w:t>
      </w:r>
      <w:proofErr w:type="spellStart"/>
      <w:r w:rsidRPr="00B71C39">
        <w:rPr>
          <w:i/>
        </w:rPr>
        <w:t>Nederlandse</w:t>
      </w:r>
      <w:proofErr w:type="spellEnd"/>
      <w:r w:rsidRPr="00B71C39">
        <w:rPr>
          <w:i/>
        </w:rPr>
        <w:t xml:space="preserve"> </w:t>
      </w:r>
      <w:proofErr w:type="spellStart"/>
      <w:r w:rsidRPr="00B71C39">
        <w:rPr>
          <w:i/>
        </w:rPr>
        <w:t>Vereniging</w:t>
      </w:r>
      <w:proofErr w:type="spellEnd"/>
      <w:r w:rsidRPr="00B71C39">
        <w:rPr>
          <w:i/>
        </w:rPr>
        <w:t xml:space="preserve"> tot </w:t>
      </w:r>
      <w:proofErr w:type="spellStart"/>
      <w:r w:rsidRPr="00B71C39">
        <w:rPr>
          <w:i/>
        </w:rPr>
        <w:t>Wetenschappelijk</w:t>
      </w:r>
      <w:proofErr w:type="spellEnd"/>
      <w:r w:rsidRPr="00B71C39">
        <w:rPr>
          <w:i/>
        </w:rPr>
        <w:t xml:space="preserve"> </w:t>
      </w:r>
      <w:proofErr w:type="spellStart"/>
      <w:r w:rsidRPr="00B71C39">
        <w:rPr>
          <w:i/>
        </w:rPr>
        <w:t>Onderzoek</w:t>
      </w:r>
      <w:proofErr w:type="spellEnd"/>
      <w:r w:rsidRPr="00B71C39">
        <w:rPr>
          <w:i/>
        </w:rPr>
        <w:t xml:space="preserve"> van de </w:t>
      </w:r>
      <w:proofErr w:type="spellStart"/>
      <w:r w:rsidRPr="00B71C39">
        <w:rPr>
          <w:i/>
        </w:rPr>
        <w:t>Astrologie</w:t>
      </w:r>
      <w:proofErr w:type="spellEnd"/>
      <w:r w:rsidRPr="00B71C39">
        <w:t xml:space="preserve"> </w:t>
      </w:r>
      <w:r>
        <w:t>(</w:t>
      </w:r>
      <w:r w:rsidR="00635799">
        <w:t xml:space="preserve">hereafter </w:t>
      </w:r>
      <w:r>
        <w:t>NVWOA</w:t>
      </w:r>
      <w:proofErr w:type="gramStart"/>
      <w:r>
        <w:t>)</w:t>
      </w:r>
      <w:r w:rsidRPr="00B71C39">
        <w:t>(</w:t>
      </w:r>
      <w:proofErr w:type="gramEnd"/>
      <w:r w:rsidRPr="00B71C39">
        <w:t>the Dutch Society for Scientific Research into A</w:t>
      </w:r>
      <w:r w:rsidR="00144C0D">
        <w:t>strology), indicated that it could be</w:t>
      </w:r>
      <w:r w:rsidRPr="00B71C39">
        <w:t xml:space="preserve"> </w:t>
      </w:r>
      <w:r w:rsidR="00144C0D">
        <w:t>significant</w:t>
      </w:r>
      <w:r w:rsidRPr="00B71C39">
        <w:t xml:space="preserve"> for my </w:t>
      </w:r>
      <w:commentRangeStart w:id="77"/>
      <w:r w:rsidRPr="00B71C39">
        <w:t>investigation.</w:t>
      </w:r>
      <w:r>
        <w:rPr>
          <w:rStyle w:val="FootnoteReference"/>
        </w:rPr>
        <w:footnoteReference w:id="117"/>
      </w:r>
      <w:commentRangeEnd w:id="77"/>
      <w:r w:rsidR="00FB5076">
        <w:rPr>
          <w:rStyle w:val="CommentReference"/>
        </w:rPr>
        <w:commentReference w:id="77"/>
      </w:r>
    </w:p>
    <w:p w14:paraId="3258D7B1" w14:textId="77777777" w:rsidR="006C79D9" w:rsidRDefault="006C79D9" w:rsidP="006C79D9">
      <w:pPr>
        <w:pStyle w:val="NoSpacing"/>
        <w:spacing w:line="480" w:lineRule="auto"/>
      </w:pPr>
    </w:p>
    <w:p w14:paraId="155781E3" w14:textId="77777777" w:rsidR="006C79D9" w:rsidRPr="007A0893" w:rsidRDefault="006C79D9" w:rsidP="007A0893">
      <w:pPr>
        <w:pStyle w:val="Heading3"/>
      </w:pPr>
      <w:bookmarkStart w:id="78" w:name="_Toc399853941"/>
      <w:r w:rsidRPr="007A0893">
        <w:lastRenderedPageBreak/>
        <w:t>Selection of Interviewees to form a Target Group</w:t>
      </w:r>
      <w:bookmarkEnd w:id="78"/>
    </w:p>
    <w:p w14:paraId="591E9A1C" w14:textId="77777777" w:rsidR="00B05C1F" w:rsidRDefault="00144C0D" w:rsidP="006C79D9">
      <w:pPr>
        <w:pStyle w:val="NoSpacing"/>
        <w:spacing w:line="480" w:lineRule="auto"/>
      </w:pPr>
      <w:r>
        <w:t>M</w:t>
      </w:r>
      <w:r w:rsidR="006C79D9">
        <w:t>y decision to limit my</w:t>
      </w:r>
      <w:r w:rsidR="006C79D9" w:rsidRPr="00B71C39">
        <w:t xml:space="preserve"> research to Dutch astrologers</w:t>
      </w:r>
      <w:r>
        <w:t xml:space="preserve"> was motivated by practical considerations. </w:t>
      </w:r>
      <w:r w:rsidR="006C79D9" w:rsidRPr="00B71C39">
        <w:t xml:space="preserve">Geographical proximity facilitates physical contact with my interviewees, enhancing the creation of a confidential atmosphere. </w:t>
      </w:r>
      <w:r w:rsidR="006C79D9">
        <w:t>This enabled what</w:t>
      </w:r>
      <w:r w:rsidR="006C79D9" w:rsidRPr="00B71C39">
        <w:t xml:space="preserve"> Andrea </w:t>
      </w:r>
      <w:r>
        <w:t>Fontana and James Frey describe as</w:t>
      </w:r>
      <w:r w:rsidR="006C79D9" w:rsidRPr="00B71C39">
        <w:t>, 'close rapport with respondents</w:t>
      </w:r>
      <w:r>
        <w:t xml:space="preserve"> [that]</w:t>
      </w:r>
      <w:r w:rsidR="006C79D9" w:rsidRPr="00B71C39">
        <w:t xml:space="preserve"> opens doors to more informed research.'</w:t>
      </w:r>
      <w:r w:rsidR="006C79D9" w:rsidRPr="00B71C39">
        <w:rPr>
          <w:rStyle w:val="FootnoteReference"/>
        </w:rPr>
        <w:footnoteReference w:id="118"/>
      </w:r>
      <w:r w:rsidR="006C79D9" w:rsidRPr="00B71C39">
        <w:t xml:space="preserve"> Another advantage of geographical limitation </w:t>
      </w:r>
      <w:r w:rsidR="006C79D9">
        <w:t>was</w:t>
      </w:r>
      <w:r w:rsidR="006C79D9" w:rsidRPr="00B71C39">
        <w:t xml:space="preserve"> </w:t>
      </w:r>
      <w:r>
        <w:t xml:space="preserve">being able to </w:t>
      </w:r>
      <w:r w:rsidR="006C79D9" w:rsidRPr="00B71C39">
        <w:t>c</w:t>
      </w:r>
      <w:r>
        <w:t xml:space="preserve">ompare </w:t>
      </w:r>
      <w:r w:rsidR="006C79D9" w:rsidRPr="00B71C39">
        <w:t xml:space="preserve">narratives </w:t>
      </w:r>
      <w:r>
        <w:t xml:space="preserve">that </w:t>
      </w:r>
      <w:r w:rsidR="006C79D9" w:rsidRPr="00B71C39">
        <w:t>related solely to Dutch universities, situations and (as</w:t>
      </w:r>
      <w:r>
        <w:t>trological) practices.</w:t>
      </w:r>
      <w:r w:rsidR="006C79D9" w:rsidRPr="00B71C39">
        <w:t xml:space="preserve"> I </w:t>
      </w:r>
      <w:r>
        <w:t xml:space="preserve">therefore decided </w:t>
      </w:r>
      <w:r w:rsidR="006C79D9" w:rsidRPr="00B71C39">
        <w:t xml:space="preserve">to </w:t>
      </w:r>
      <w:r>
        <w:t xml:space="preserve">only </w:t>
      </w:r>
      <w:commentRangeStart w:id="79"/>
      <w:r w:rsidR="006C79D9" w:rsidRPr="00B71C39">
        <w:t xml:space="preserve">interview </w:t>
      </w:r>
      <w:r w:rsidR="006C79D9">
        <w:t>astrologers with degrees from Dutch universities who work</w:t>
      </w:r>
      <w:r w:rsidR="006C79D9" w:rsidRPr="00B71C39">
        <w:t xml:space="preserve"> within the Netherlands.</w:t>
      </w:r>
      <w:r w:rsidR="00635799">
        <w:t xml:space="preserve"> </w:t>
      </w:r>
      <w:commentRangeEnd w:id="79"/>
      <w:r w:rsidR="00FB5076">
        <w:rPr>
          <w:rStyle w:val="CommentReference"/>
        </w:rPr>
        <w:commentReference w:id="79"/>
      </w:r>
      <w:r w:rsidR="00635799">
        <w:t xml:space="preserve">The follow-up </w:t>
      </w:r>
      <w:r w:rsidR="006C79D9">
        <w:t>to</w:t>
      </w:r>
      <w:r w:rsidR="006C79D9" w:rsidRPr="00B71C39">
        <w:t xml:space="preserve"> my first two preliminary interviews, which turned out to be very useful within the series of interview</w:t>
      </w:r>
      <w:r w:rsidR="002C664B">
        <w:t>s, was with five members of the association committed to scientific re</w:t>
      </w:r>
      <w:r w:rsidR="00635799">
        <w:t>search into astrology (N</w:t>
      </w:r>
      <w:r w:rsidR="002C664B">
        <w:t>VWOA)</w:t>
      </w:r>
      <w:r w:rsidR="006C79D9" w:rsidRPr="00B71C39">
        <w:t xml:space="preserve">. After seven interviews I realised that my interviews covered the first part of my title, referring to the 'experiences of Dutch astrologers with an academic education', but not the second part, </w:t>
      </w:r>
      <w:r w:rsidR="002C664B">
        <w:t xml:space="preserve">to those </w:t>
      </w:r>
      <w:commentRangeStart w:id="80"/>
      <w:r w:rsidR="006C79D9" w:rsidRPr="00B71C39">
        <w:t>'pursuing an astrological career'. Only a few of my pa</w:t>
      </w:r>
      <w:r w:rsidR="006C79D9">
        <w:t xml:space="preserve">rticipants could make a living from </w:t>
      </w:r>
      <w:r w:rsidR="006C79D9" w:rsidRPr="00B71C39">
        <w:t>astr</w:t>
      </w:r>
      <w:r w:rsidR="002C664B">
        <w:t>ological consultancy. O</w:t>
      </w:r>
      <w:r w:rsidR="006C79D9">
        <w:t>thers were</w:t>
      </w:r>
      <w:r w:rsidR="006C79D9" w:rsidRPr="00B71C39">
        <w:t xml:space="preserve"> part</w:t>
      </w:r>
      <w:r w:rsidR="006C79D9">
        <w:t>-</w:t>
      </w:r>
      <w:r w:rsidR="006C79D9" w:rsidRPr="00B71C39">
        <w:t>time practit</w:t>
      </w:r>
      <w:r w:rsidR="006C79D9">
        <w:t xml:space="preserve">ioners, integrated </w:t>
      </w:r>
      <w:r w:rsidR="002C664B">
        <w:t>astrology into other professional practices</w:t>
      </w:r>
      <w:r w:rsidR="006C79D9" w:rsidRPr="004D37B6">
        <w:t xml:space="preserve">, or </w:t>
      </w:r>
      <w:r w:rsidR="006C79D9">
        <w:t>were</w:t>
      </w:r>
      <w:r w:rsidR="006C79D9" w:rsidRPr="004D37B6">
        <w:t xml:space="preserve"> interested beyond the level of </w:t>
      </w:r>
      <w:r w:rsidR="006C79D9">
        <w:t xml:space="preserve">a </w:t>
      </w:r>
      <w:r w:rsidR="006C79D9" w:rsidRPr="004D37B6">
        <w:t>hobby.</w:t>
      </w:r>
      <w:r w:rsidR="006C79D9" w:rsidRPr="004D37B6">
        <w:rPr>
          <w:rStyle w:val="FootnoteReference"/>
        </w:rPr>
        <w:footnoteReference w:id="119"/>
      </w:r>
      <w:r w:rsidR="006C79D9" w:rsidRPr="004D37B6">
        <w:t xml:space="preserve"> </w:t>
      </w:r>
      <w:commentRangeEnd w:id="80"/>
      <w:r w:rsidR="002961F7">
        <w:rPr>
          <w:rStyle w:val="CommentReference"/>
        </w:rPr>
        <w:commentReference w:id="80"/>
      </w:r>
    </w:p>
    <w:p w14:paraId="060B0A4E" w14:textId="77777777" w:rsidR="00B05C1F" w:rsidRDefault="00B05C1F" w:rsidP="006C79D9">
      <w:pPr>
        <w:pStyle w:val="NoSpacing"/>
        <w:spacing w:line="480" w:lineRule="auto"/>
      </w:pPr>
    </w:p>
    <w:p w14:paraId="7096F58D" w14:textId="77777777" w:rsidR="006C79D9" w:rsidRDefault="006C79D9" w:rsidP="006C79D9">
      <w:pPr>
        <w:pStyle w:val="NoSpacing"/>
        <w:spacing w:line="480" w:lineRule="auto"/>
      </w:pPr>
      <w:r w:rsidRPr="004D37B6">
        <w:t>An active search</w:t>
      </w:r>
      <w:r>
        <w:t xml:space="preserve"> was necessary </w:t>
      </w:r>
      <w:r w:rsidR="002C664B">
        <w:t xml:space="preserve">in order to fulfil my aim of assembling </w:t>
      </w:r>
      <w:r w:rsidRPr="004D37B6">
        <w:t xml:space="preserve">a diverse </w:t>
      </w:r>
      <w:r>
        <w:t xml:space="preserve">research </w:t>
      </w:r>
      <w:proofErr w:type="gramStart"/>
      <w:r w:rsidRPr="004D37B6">
        <w:t xml:space="preserve">group, </w:t>
      </w:r>
      <w:r w:rsidR="002C664B">
        <w:t>that</w:t>
      </w:r>
      <w:proofErr w:type="gramEnd"/>
      <w:r w:rsidR="002C664B">
        <w:t xml:space="preserve"> was differentiated according to age and discipline, </w:t>
      </w:r>
      <w:r w:rsidRPr="004D37B6">
        <w:t xml:space="preserve">and </w:t>
      </w:r>
      <w:r w:rsidR="002C664B">
        <w:t xml:space="preserve">included </w:t>
      </w:r>
      <w:r w:rsidRPr="004D37B6">
        <w:t>full</w:t>
      </w:r>
      <w:r>
        <w:t>-</w:t>
      </w:r>
      <w:r w:rsidRPr="004D37B6">
        <w:t xml:space="preserve">time practitioners. </w:t>
      </w:r>
      <w:r w:rsidR="002C664B">
        <w:t>The</w:t>
      </w:r>
      <w:r>
        <w:t xml:space="preserve"> age </w:t>
      </w:r>
      <w:r w:rsidR="002C664B">
        <w:t xml:space="preserve">differentiation </w:t>
      </w:r>
      <w:r>
        <w:t xml:space="preserve">turned out to be difficult; </w:t>
      </w:r>
      <w:r>
        <w:lastRenderedPageBreak/>
        <w:t xml:space="preserve">the youngest informant I was able to </w:t>
      </w:r>
      <w:commentRangeStart w:id="81"/>
      <w:r>
        <w:t xml:space="preserve">find was </w:t>
      </w:r>
      <w:r w:rsidR="002C664B">
        <w:t>forty, the oldest seventy-five, there was</w:t>
      </w:r>
      <w:r>
        <w:t xml:space="preserve"> a preponderance of astrologers in their sixties. </w:t>
      </w:r>
      <w:commentRangeEnd w:id="81"/>
      <w:r w:rsidR="002961F7">
        <w:rPr>
          <w:rStyle w:val="CommentReference"/>
        </w:rPr>
        <w:commentReference w:id="81"/>
      </w:r>
      <w:r>
        <w:t xml:space="preserve">The youngest </w:t>
      </w:r>
      <w:r w:rsidR="002C664B">
        <w:t xml:space="preserve">interviewee </w:t>
      </w:r>
      <w:r>
        <w:t>was still an astrology student, but on average</w:t>
      </w:r>
      <w:r w:rsidR="002C664B">
        <w:t xml:space="preserve"> the</w:t>
      </w:r>
      <w:r>
        <w:t xml:space="preserve"> informants' practical experience of </w:t>
      </w:r>
      <w:r w:rsidR="002C664B">
        <w:t>astrology covered at least two to</w:t>
      </w:r>
      <w:r>
        <w:t xml:space="preserve"> three decades. The dominancy of psychological astrology in the second half of the twentieth century was reflected in the</w:t>
      </w:r>
      <w:r w:rsidR="002C664B">
        <w:t xml:space="preserve"> high number of psychologists (</w:t>
      </w:r>
      <w:r>
        <w:t>five</w:t>
      </w:r>
      <w:r w:rsidR="002C664B">
        <w:t xml:space="preserve">); these </w:t>
      </w:r>
      <w:r>
        <w:t xml:space="preserve">were joined by a law advisor, </w:t>
      </w:r>
      <w:r w:rsidR="002C664B">
        <w:t xml:space="preserve">a </w:t>
      </w:r>
      <w:r>
        <w:t xml:space="preserve">biologist, </w:t>
      </w:r>
      <w:r w:rsidR="002C664B">
        <w:t xml:space="preserve">a </w:t>
      </w:r>
      <w:r>
        <w:t xml:space="preserve">sociologist, </w:t>
      </w:r>
      <w:r w:rsidR="002C664B">
        <w:t xml:space="preserve">a </w:t>
      </w:r>
      <w:r>
        <w:t xml:space="preserve">metallurgist, </w:t>
      </w:r>
      <w:r w:rsidR="002C664B">
        <w:t xml:space="preserve">a </w:t>
      </w:r>
      <w:r>
        <w:t xml:space="preserve">medical doctor, </w:t>
      </w:r>
      <w:r w:rsidR="002C664B">
        <w:t xml:space="preserve">a </w:t>
      </w:r>
      <w:r>
        <w:t xml:space="preserve">philosopher and </w:t>
      </w:r>
      <w:r w:rsidR="002C664B">
        <w:t xml:space="preserve">a </w:t>
      </w:r>
      <w:r>
        <w:t>commu</w:t>
      </w:r>
      <w:r w:rsidR="002C664B">
        <w:t>nications advisor.</w:t>
      </w:r>
      <w:r w:rsidR="00A03ABE">
        <w:rPr>
          <w:rStyle w:val="FootnoteReference"/>
        </w:rPr>
        <w:footnoteReference w:id="120"/>
      </w:r>
      <w:r w:rsidR="002C664B">
        <w:t xml:space="preserve"> At the time</w:t>
      </w:r>
      <w:r>
        <w:t xml:space="preserve"> of interviewing only t</w:t>
      </w:r>
      <w:r w:rsidR="002C664B">
        <w:t>wo were full-time practitioners. S</w:t>
      </w:r>
      <w:r>
        <w:t xml:space="preserve">ome had been full-time practitioners in the past, but </w:t>
      </w:r>
      <w:r w:rsidR="002C664B">
        <w:t xml:space="preserve">were now part-time consultants </w:t>
      </w:r>
      <w:r>
        <w:t>or integrated astrology with other professions</w:t>
      </w:r>
      <w:r w:rsidR="002C664B">
        <w:t>,</w:t>
      </w:r>
      <w:r>
        <w:t xml:space="preserve"> while two had never practised astrology outside their intimate circles. </w:t>
      </w:r>
      <w:r w:rsidR="002C664B">
        <w:t>Six of my informants were members of the NVWOA and this</w:t>
      </w:r>
      <w:r>
        <w:t xml:space="preserve"> left a mark on my inquiry as they </w:t>
      </w:r>
      <w:r w:rsidR="002C664B">
        <w:t xml:space="preserve">congenially </w:t>
      </w:r>
      <w:r>
        <w:t xml:space="preserve">steered the interviews from a consideration of </w:t>
      </w:r>
      <w:r w:rsidR="0029350C">
        <w:t xml:space="preserve">their </w:t>
      </w:r>
      <w:r>
        <w:t xml:space="preserve">personal experiences </w:t>
      </w:r>
      <w:r w:rsidR="0029350C">
        <w:t>to a theoretical reflection</w:t>
      </w:r>
      <w:r>
        <w:t xml:space="preserve"> on astrology's status in relation to science. </w:t>
      </w:r>
      <w:r w:rsidRPr="004D37B6">
        <w:t xml:space="preserve">A </w:t>
      </w:r>
      <w:r>
        <w:t>full introduction to my interviewees is included in</w:t>
      </w:r>
      <w:r w:rsidR="00B823CD">
        <w:t xml:space="preserve"> Appendix B.</w:t>
      </w:r>
    </w:p>
    <w:p w14:paraId="6A570A4C" w14:textId="77777777" w:rsidR="006C79D9" w:rsidRPr="007A0893" w:rsidRDefault="006C79D9" w:rsidP="007A0893">
      <w:pPr>
        <w:pStyle w:val="Heading3"/>
      </w:pPr>
      <w:bookmarkStart w:id="82" w:name="_Toc399853942"/>
      <w:r w:rsidRPr="007A0893">
        <w:t>The Interviews</w:t>
      </w:r>
      <w:bookmarkEnd w:id="82"/>
    </w:p>
    <w:p w14:paraId="2832EAFD" w14:textId="77777777" w:rsidR="006C79D9" w:rsidRPr="00BF7F4B" w:rsidRDefault="006C79D9" w:rsidP="006C79D9">
      <w:pPr>
        <w:pStyle w:val="NoSpacing"/>
        <w:spacing w:line="480" w:lineRule="auto"/>
      </w:pPr>
      <w:r w:rsidRPr="00BF7F4B">
        <w:t xml:space="preserve">Twelve interviews were conducted in the period between </w:t>
      </w:r>
      <w:r w:rsidR="0029350C">
        <w:t xml:space="preserve">the </w:t>
      </w:r>
      <w:r w:rsidRPr="00BF7F4B">
        <w:t xml:space="preserve">end </w:t>
      </w:r>
      <w:r w:rsidR="0029350C">
        <w:t xml:space="preserve">of </w:t>
      </w:r>
      <w:r w:rsidRPr="00BF7F4B">
        <w:t xml:space="preserve">February and </w:t>
      </w:r>
      <w:r w:rsidR="0029350C">
        <w:t>the end of April 2014. One took</w:t>
      </w:r>
      <w:r w:rsidRPr="00BF7F4B">
        <w:t xml:space="preserve"> place in a pub</w:t>
      </w:r>
      <w:r w:rsidR="0029350C">
        <w:t xml:space="preserve"> and </w:t>
      </w:r>
      <w:r w:rsidRPr="00BF7F4B">
        <w:t xml:space="preserve">the others </w:t>
      </w:r>
      <w:r w:rsidR="0029350C">
        <w:t>took place in</w:t>
      </w:r>
      <w:r w:rsidRPr="00BF7F4B">
        <w:t xml:space="preserve"> the home</w:t>
      </w:r>
      <w:r>
        <w:t>s or work places</w:t>
      </w:r>
      <w:r w:rsidRPr="00BF7F4B">
        <w:t xml:space="preserve"> of the interviewees across the country. </w:t>
      </w:r>
      <w:r>
        <w:t>Each</w:t>
      </w:r>
      <w:r w:rsidRPr="00BF7F4B">
        <w:t xml:space="preserve"> interview lasted</w:t>
      </w:r>
      <w:r>
        <w:t xml:space="preserve"> an </w:t>
      </w:r>
      <w:r w:rsidRPr="00BF7F4B">
        <w:t xml:space="preserve">average </w:t>
      </w:r>
      <w:r w:rsidR="0029350C">
        <w:t xml:space="preserve">of </w:t>
      </w:r>
      <w:r w:rsidRPr="00BF7F4B">
        <w:t>95 minutes. My interviewees were very interested i</w:t>
      </w:r>
      <w:r>
        <w:t>n my topic and everyone was</w:t>
      </w:r>
      <w:r w:rsidRPr="00BF7F4B">
        <w:t xml:space="preserve"> open about their experiences with astrology and science, relating them to their personal as well as </w:t>
      </w:r>
      <w:r w:rsidR="0029350C">
        <w:t xml:space="preserve">their </w:t>
      </w:r>
      <w:r w:rsidRPr="00BF7F4B">
        <w:t xml:space="preserve">professional lives. </w:t>
      </w:r>
      <w:r w:rsidR="0029350C">
        <w:t>The interviews started</w:t>
      </w:r>
      <w:r w:rsidRPr="00BF7F4B">
        <w:t xml:space="preserve"> with </w:t>
      </w:r>
      <w:r w:rsidRPr="00BF7F4B">
        <w:lastRenderedPageBreak/>
        <w:t xml:space="preserve">the procedure of filling in the 'Interview Release Form, </w:t>
      </w:r>
      <w:r w:rsidR="0029350C">
        <w:t>and</w:t>
      </w:r>
      <w:r>
        <w:t xml:space="preserve"> initially assumed a formal </w:t>
      </w:r>
      <w:r w:rsidRPr="00BF7F4B">
        <w:t xml:space="preserve">character. But due to </w:t>
      </w:r>
      <w:r>
        <w:t>our</w:t>
      </w:r>
      <w:r w:rsidRPr="00BF7F4B">
        <w:t xml:space="preserve"> mutual interest</w:t>
      </w:r>
      <w:r>
        <w:t>s</w:t>
      </w:r>
      <w:r w:rsidRPr="00BF7F4B">
        <w:t xml:space="preserve">, and </w:t>
      </w:r>
      <w:r>
        <w:t xml:space="preserve">encouraged by the </w:t>
      </w:r>
      <w:r w:rsidRPr="00BF7F4B">
        <w:t>sharing of personal experiences and kn</w:t>
      </w:r>
      <w:r w:rsidR="0029350C">
        <w:t>owledge, the interviews</w:t>
      </w:r>
      <w:r w:rsidRPr="00BF7F4B">
        <w:t xml:space="preserve"> more or less </w:t>
      </w:r>
      <w:r w:rsidR="0029350C">
        <w:t xml:space="preserve">corresponded </w:t>
      </w:r>
      <w:r w:rsidRPr="00BF7F4B">
        <w:t xml:space="preserve">to what </w:t>
      </w:r>
      <w:proofErr w:type="spellStart"/>
      <w:r w:rsidRPr="00BF7F4B">
        <w:t>Etherington</w:t>
      </w:r>
      <w:proofErr w:type="spellEnd"/>
      <w:r w:rsidRPr="00BF7F4B">
        <w:t xml:space="preserve"> des</w:t>
      </w:r>
      <w:r w:rsidR="0029350C">
        <w:t>cribes as a reflexive interview.</w:t>
      </w:r>
      <w:r w:rsidR="00635799" w:rsidRPr="00BF7F4B">
        <w:rPr>
          <w:rStyle w:val="FootnoteReference"/>
        </w:rPr>
        <w:footnoteReference w:id="121"/>
      </w:r>
      <w:r w:rsidR="00635799">
        <w:t xml:space="preserve"> </w:t>
      </w:r>
      <w:r w:rsidR="0029350C">
        <w:t>This involves</w:t>
      </w:r>
      <w:r w:rsidRPr="00BF7F4B">
        <w:t xml:space="preserve"> a conversationa</w:t>
      </w:r>
      <w:r w:rsidR="00635799">
        <w:t xml:space="preserve">l interaction, a co-production </w:t>
      </w:r>
      <w:r w:rsidRPr="00BF7F4B">
        <w:t>and reciprocal desire of disclosure.</w:t>
      </w:r>
      <w:r w:rsidR="0029350C">
        <w:t xml:space="preserve"> Nevertheless, while</w:t>
      </w:r>
      <w:r w:rsidRPr="00BF7F4B">
        <w:t xml:space="preserve"> transcribing</w:t>
      </w:r>
      <w:r w:rsidR="0029350C">
        <w:t xml:space="preserve"> the interviews</w:t>
      </w:r>
      <w:r w:rsidRPr="00BF7F4B">
        <w:t xml:space="preserve"> I was continuously aware of what Robert Stake calls the risk of privacy </w:t>
      </w:r>
      <w:r w:rsidR="0029350C">
        <w:t xml:space="preserve">that develops </w:t>
      </w:r>
      <w:r w:rsidRPr="00BF7F4B">
        <w:t xml:space="preserve">when impersonal questions and personal issues are taken outside the atmosphere of personal </w:t>
      </w:r>
      <w:proofErr w:type="gramStart"/>
      <w:r w:rsidRPr="00BF7F4B">
        <w:t>confidentiality.</w:t>
      </w:r>
      <w:proofErr w:type="gramEnd"/>
      <w:r w:rsidRPr="00BF7F4B">
        <w:rPr>
          <w:rStyle w:val="FootnoteReference"/>
        </w:rPr>
        <w:footnoteReference w:id="122"/>
      </w:r>
      <w:r>
        <w:t xml:space="preserve"> I had to</w:t>
      </w:r>
      <w:r w:rsidR="0029350C">
        <w:t xml:space="preserve"> carefully consider what could and what could not be</w:t>
      </w:r>
      <w:r w:rsidRPr="00BF7F4B">
        <w:t xml:space="preserve"> written down</w:t>
      </w:r>
      <w:r w:rsidR="0029350C">
        <w:t xml:space="preserve"> in the cases of those who had requested to remain anonymous</w:t>
      </w:r>
      <w:r w:rsidRPr="00BF7F4B">
        <w:t>. I promised my partic</w:t>
      </w:r>
      <w:r>
        <w:t>ipants a copy of this paper</w:t>
      </w:r>
      <w:r w:rsidRPr="00BF7F4B">
        <w:t xml:space="preserve"> and the opportunity of a meeting to discuss my findings, which most appreciated.</w:t>
      </w:r>
    </w:p>
    <w:p w14:paraId="446DBC88" w14:textId="77777777" w:rsidR="006C79D9" w:rsidRDefault="006C79D9" w:rsidP="006C79D9">
      <w:pPr>
        <w:pStyle w:val="NoSpacing"/>
      </w:pPr>
    </w:p>
    <w:p w14:paraId="40E69854" w14:textId="77777777" w:rsidR="006C79D9" w:rsidRPr="007A0893" w:rsidRDefault="006C79D9" w:rsidP="007A0893">
      <w:pPr>
        <w:pStyle w:val="Heading2"/>
      </w:pPr>
      <w:bookmarkStart w:id="83" w:name="_Toc399853943"/>
      <w:r w:rsidRPr="007A0893">
        <w:t>3.5 Summary</w:t>
      </w:r>
      <w:bookmarkEnd w:id="83"/>
    </w:p>
    <w:p w14:paraId="696EB012" w14:textId="77777777" w:rsidR="006C79D9" w:rsidRDefault="006C79D9" w:rsidP="006C79D9"/>
    <w:p w14:paraId="56658F69" w14:textId="77777777" w:rsidR="00FF1664" w:rsidRDefault="006C79D9" w:rsidP="006C79D9">
      <w:pPr>
        <w:pStyle w:val="NoSpacing"/>
        <w:spacing w:line="480" w:lineRule="auto"/>
      </w:pPr>
      <w:r>
        <w:t>The ethnographic character of this inquiry, and the e</w:t>
      </w:r>
      <w:r w:rsidR="00635799">
        <w:t xml:space="preserve">mployment of a phenomenological </w:t>
      </w:r>
      <w:r>
        <w:t>and reflexive stance, was to a large extent determined by the reported limitations of the dominant v</w:t>
      </w:r>
      <w:r w:rsidR="0029350C">
        <w:t>iew of positivism explored in the literature r</w:t>
      </w:r>
      <w:r>
        <w:t>eview</w:t>
      </w:r>
      <w:r w:rsidR="0029350C">
        <w:t xml:space="preserve"> in the previous chapter</w:t>
      </w:r>
      <w:r>
        <w:t xml:space="preserve">. </w:t>
      </w:r>
      <w:commentRangeStart w:id="84"/>
      <w:r>
        <w:t xml:space="preserve">As </w:t>
      </w:r>
      <w:proofErr w:type="spellStart"/>
      <w:r>
        <w:t>Guba</w:t>
      </w:r>
      <w:proofErr w:type="spellEnd"/>
      <w:r>
        <w:t xml:space="preserve"> and Lincoln</w:t>
      </w:r>
      <w:r w:rsidRPr="007C34B6">
        <w:t xml:space="preserve"> </w:t>
      </w:r>
      <w:r>
        <w:t>stated, the ad</w:t>
      </w:r>
      <w:r w:rsidR="00635799">
        <w:t xml:space="preserve">option of an emic view provides </w:t>
      </w:r>
      <w:r>
        <w:t xml:space="preserve">adequate accounts of the non-mainstream </w:t>
      </w:r>
      <w:commentRangeEnd w:id="84"/>
      <w:r w:rsidR="002961F7">
        <w:rPr>
          <w:rStyle w:val="CommentReference"/>
        </w:rPr>
        <w:commentReference w:id="84"/>
      </w:r>
      <w:r>
        <w:t xml:space="preserve">lives of </w:t>
      </w:r>
      <w:r w:rsidR="0029350C">
        <w:t>that which</w:t>
      </w:r>
      <w:r w:rsidR="00F64133">
        <w:t xml:space="preserve"> is considered</w:t>
      </w:r>
      <w:r>
        <w:t xml:space="preserve"> </w:t>
      </w:r>
      <w:r w:rsidR="00F64133">
        <w:t>'Other', thus</w:t>
      </w:r>
      <w:r>
        <w:t xml:space="preserve"> revising the dominant grand narratives.</w:t>
      </w:r>
      <w:r>
        <w:rPr>
          <w:rStyle w:val="FootnoteReference"/>
        </w:rPr>
        <w:footnoteReference w:id="123"/>
      </w:r>
      <w:r w:rsidR="00F64133">
        <w:t xml:space="preserve"> The following chapter </w:t>
      </w:r>
      <w:r>
        <w:t xml:space="preserve">will focus on the individual narratives </w:t>
      </w:r>
      <w:r w:rsidR="00F64133">
        <w:t xml:space="preserve">that were </w:t>
      </w:r>
      <w:r>
        <w:t>reported to me</w:t>
      </w:r>
      <w:r w:rsidR="00F64133">
        <w:t xml:space="preserve">. This </w:t>
      </w:r>
      <w:r>
        <w:t>prompt</w:t>
      </w:r>
      <w:r w:rsidR="00F64133">
        <w:t>s a discussion of the extent to which they</w:t>
      </w:r>
      <w:r>
        <w:t xml:space="preserve"> may be said to modify the </w:t>
      </w:r>
      <w:r>
        <w:lastRenderedPageBreak/>
        <w:t xml:space="preserve">dominant grand </w:t>
      </w:r>
      <w:r w:rsidR="00F64133">
        <w:t xml:space="preserve">narratives. The following chapters the mutual rejection and acceptance of astrology will be considered from the perspective of my informants. Followed by a discussion of my findings with the literature and ending with concluding remarks on my </w:t>
      </w:r>
      <w:commentRangeStart w:id="85"/>
      <w:r w:rsidR="00F64133">
        <w:t xml:space="preserve">research questions. </w:t>
      </w:r>
      <w:commentRangeEnd w:id="85"/>
      <w:r w:rsidR="002961F7">
        <w:rPr>
          <w:rStyle w:val="CommentReference"/>
        </w:rPr>
        <w:commentReference w:id="85"/>
      </w:r>
      <w:r>
        <w:br w:type="page"/>
      </w:r>
    </w:p>
    <w:p w14:paraId="113B8611" w14:textId="77777777" w:rsidR="006C79D9" w:rsidRPr="007A0893" w:rsidRDefault="006C79D9" w:rsidP="007A0893">
      <w:pPr>
        <w:pStyle w:val="Heading1"/>
      </w:pPr>
      <w:bookmarkStart w:id="86" w:name="_Toc399853944"/>
      <w:r w:rsidRPr="007A0893">
        <w:lastRenderedPageBreak/>
        <w:t>Chapter 4</w:t>
      </w:r>
      <w:r w:rsidR="00F64133">
        <w:t xml:space="preserve">: Findings and Discussion: </w:t>
      </w:r>
      <w:r w:rsidRPr="007A0893">
        <w:t>Mutual Rejection and Attraction, I</w:t>
      </w:r>
      <w:bookmarkEnd w:id="86"/>
    </w:p>
    <w:p w14:paraId="3392E243" w14:textId="77777777" w:rsidR="006C79D9" w:rsidRDefault="006C79D9" w:rsidP="006C79D9">
      <w:pPr>
        <w:tabs>
          <w:tab w:val="left" w:pos="1965"/>
        </w:tabs>
      </w:pPr>
      <w:r>
        <w:tab/>
      </w:r>
    </w:p>
    <w:p w14:paraId="24FF0500" w14:textId="77777777" w:rsidR="006C79D9" w:rsidRPr="007A0893" w:rsidRDefault="006C79D9" w:rsidP="007A0893">
      <w:pPr>
        <w:pStyle w:val="Heading2"/>
      </w:pPr>
      <w:bookmarkStart w:id="87" w:name="_Toc399853945"/>
      <w:r w:rsidRPr="007A0893">
        <w:t xml:space="preserve">4.1 A </w:t>
      </w:r>
      <w:commentRangeStart w:id="88"/>
      <w:r w:rsidRPr="007A0893">
        <w:t>Short Summary of the Context of Inquiry</w:t>
      </w:r>
      <w:bookmarkEnd w:id="87"/>
      <w:commentRangeEnd w:id="88"/>
      <w:r w:rsidR="008955D6">
        <w:rPr>
          <w:rStyle w:val="CommentReference"/>
          <w:rFonts w:asciiTheme="minorHAnsi" w:eastAsiaTheme="minorHAnsi" w:hAnsiTheme="minorHAnsi" w:cstheme="minorBidi"/>
          <w:b w:val="0"/>
          <w:bCs w:val="0"/>
        </w:rPr>
        <w:commentReference w:id="88"/>
      </w:r>
    </w:p>
    <w:p w14:paraId="666F909D" w14:textId="77777777" w:rsidR="006C79D9" w:rsidRDefault="006C79D9" w:rsidP="006C79D9"/>
    <w:p w14:paraId="610BB90A" w14:textId="77777777" w:rsidR="006C79D9" w:rsidRDefault="00AC411D" w:rsidP="006C79D9">
      <w:pPr>
        <w:pStyle w:val="NoSpacing"/>
        <w:spacing w:line="480" w:lineRule="auto"/>
      </w:pPr>
      <w:r>
        <w:t>Astrology is</w:t>
      </w:r>
      <w:r w:rsidR="006C79D9" w:rsidRPr="00A95239">
        <w:t xml:space="preserve"> defined by Curry as 'the practice of relating the heavenly bodies to lives and events on Earth, and the tradition that has thus been generated', </w:t>
      </w:r>
      <w:r>
        <w:t xml:space="preserve">and </w:t>
      </w:r>
      <w:r w:rsidR="006C79D9" w:rsidRPr="00A95239">
        <w:t>is founded on the assumption of the existence of a meaningful universe.</w:t>
      </w:r>
      <w:r w:rsidR="006C79D9" w:rsidRPr="00A95239">
        <w:rPr>
          <w:rStyle w:val="FootnoteReference"/>
        </w:rPr>
        <w:footnoteReference w:id="124"/>
      </w:r>
      <w:r>
        <w:t xml:space="preserve"> This can also be deduced</w:t>
      </w:r>
      <w:r w:rsidR="006C79D9" w:rsidRPr="00A95239">
        <w:t xml:space="preserve"> from Campion's statement that the existence of astrology requires a philosophical context based on </w:t>
      </w:r>
      <w:r w:rsidR="00150CB5">
        <w:t xml:space="preserve">a general belief that movements </w:t>
      </w:r>
      <w:r w:rsidR="006C79D9" w:rsidRPr="00A95239">
        <w:t>and changes in the heavens are significant for humanity.</w:t>
      </w:r>
      <w:r w:rsidR="006C79D9" w:rsidRPr="00A95239">
        <w:rPr>
          <w:rStyle w:val="FootnoteReference"/>
        </w:rPr>
        <w:footnoteReference w:id="125"/>
      </w:r>
      <w:r w:rsidR="006C79D9" w:rsidRPr="00A95239">
        <w:t xml:space="preserve"> </w:t>
      </w:r>
      <w:r>
        <w:t xml:space="preserve">By adding </w:t>
      </w:r>
      <w:r w:rsidR="006C79D9" w:rsidRPr="00A95239">
        <w:t>Brady's ethnographical observation that 'at a deeper level (nearly) all astrologers are united around the notion of living a (meaningful) life in participation with a sympathetic cosmos,' it becomes apparent th</w:t>
      </w:r>
      <w:r>
        <w:t xml:space="preserve">at </w:t>
      </w:r>
      <w:r w:rsidR="006C79D9" w:rsidRPr="00A95239">
        <w:t>the gap between science and astrology is deep</w:t>
      </w:r>
      <w:r>
        <w:t>, as was demonstrated in the literature review</w:t>
      </w:r>
      <w:r w:rsidR="006C79D9" w:rsidRPr="00A95239">
        <w:t>.</w:t>
      </w:r>
      <w:r w:rsidR="006C79D9" w:rsidRPr="00A95239">
        <w:rPr>
          <w:rStyle w:val="FootnoteReference"/>
        </w:rPr>
        <w:footnoteReference w:id="126"/>
      </w:r>
      <w:r w:rsidR="006C79D9">
        <w:t xml:space="preserve"> Hecht's premise of doubt as an important human faculty </w:t>
      </w:r>
      <w:r>
        <w:t xml:space="preserve">that results from the </w:t>
      </w:r>
      <w:r w:rsidR="006C79D9">
        <w:t xml:space="preserve">rupture </w:t>
      </w:r>
      <w:r>
        <w:t xml:space="preserve">in meaning </w:t>
      </w:r>
      <w:r w:rsidR="006C79D9">
        <w:t xml:space="preserve">between humanity and the universe </w:t>
      </w:r>
      <w:r>
        <w:t>provides an example that</w:t>
      </w:r>
      <w:r w:rsidR="006C79D9">
        <w:t xml:space="preserve"> presupposes the existence of such a gap.</w:t>
      </w:r>
      <w:r w:rsidR="006C79D9">
        <w:rPr>
          <w:rStyle w:val="FootnoteReference"/>
        </w:rPr>
        <w:footnoteReference w:id="127"/>
      </w:r>
      <w:r w:rsidR="006C79D9">
        <w:t xml:space="preserve"> </w:t>
      </w:r>
      <w:r>
        <w:t>It demonstrates the</w:t>
      </w:r>
      <w:r w:rsidR="006C79D9">
        <w:t xml:space="preserve"> deep roots of the </w:t>
      </w:r>
      <w:r w:rsidR="006C79D9" w:rsidRPr="00A95239">
        <w:t>'scientific dogma' of a universe devoid of meaning</w:t>
      </w:r>
      <w:r w:rsidR="006C79D9">
        <w:t xml:space="preserve">, </w:t>
      </w:r>
      <w:r>
        <w:t>which is</w:t>
      </w:r>
      <w:r w:rsidR="006C79D9">
        <w:t xml:space="preserve"> </w:t>
      </w:r>
      <w:r w:rsidR="006C79D9" w:rsidRPr="00A95239">
        <w:t xml:space="preserve">the ontological view </w:t>
      </w:r>
      <w:r>
        <w:t xml:space="preserve">upon which </w:t>
      </w:r>
      <w:r w:rsidR="006C79D9" w:rsidRPr="00A95239">
        <w:t>intellectual and academic thinkin</w:t>
      </w:r>
      <w:r w:rsidR="006C79D9">
        <w:t>g</w:t>
      </w:r>
      <w:r>
        <w:t xml:space="preserve"> is based</w:t>
      </w:r>
      <w:r w:rsidR="006C79D9" w:rsidRPr="00A95239">
        <w:t>.</w:t>
      </w:r>
      <w:r w:rsidR="006C79D9" w:rsidRPr="00A95239">
        <w:rPr>
          <w:rStyle w:val="FootnoteReference"/>
        </w:rPr>
        <w:footnoteReference w:id="128"/>
      </w:r>
    </w:p>
    <w:p w14:paraId="19C6A4F4" w14:textId="77777777" w:rsidR="006C79D9" w:rsidRPr="00A95239" w:rsidRDefault="006C79D9" w:rsidP="006C79D9">
      <w:pPr>
        <w:pStyle w:val="NoSpacing"/>
        <w:spacing w:line="480" w:lineRule="auto"/>
      </w:pPr>
    </w:p>
    <w:p w14:paraId="74B2E2D4" w14:textId="77777777" w:rsidR="006C79D9" w:rsidRDefault="006C79D9" w:rsidP="006C79D9">
      <w:pPr>
        <w:pStyle w:val="NoSpacing"/>
        <w:spacing w:line="480" w:lineRule="auto"/>
      </w:pPr>
      <w:r w:rsidRPr="00A95239">
        <w:lastRenderedPageBreak/>
        <w:t xml:space="preserve">Campion's premise </w:t>
      </w:r>
      <w:r w:rsidR="00AC411D">
        <w:t xml:space="preserve">is that </w:t>
      </w:r>
      <w:r w:rsidRPr="00A95239">
        <w:t xml:space="preserve">of a dichotomous image of astrology's position within </w:t>
      </w:r>
      <w:r w:rsidR="00AC411D">
        <w:t xml:space="preserve">contemporary </w:t>
      </w:r>
      <w:r w:rsidRPr="00A95239">
        <w:t>West</w:t>
      </w:r>
      <w:r w:rsidR="00AC411D">
        <w:t>ern culture. I</w:t>
      </w:r>
      <w:r w:rsidRPr="00A95239">
        <w:t>t</w:t>
      </w:r>
      <w:r w:rsidR="00AC411D">
        <w:t xml:space="preserve"> is popular</w:t>
      </w:r>
      <w:r w:rsidRPr="00A95239">
        <w:t xml:space="preserve"> within </w:t>
      </w:r>
      <w:r w:rsidR="00AC411D">
        <w:t xml:space="preserve">the wider culture but is rejected and </w:t>
      </w:r>
      <w:r w:rsidR="008C147F">
        <w:t>marginalised</w:t>
      </w:r>
      <w:r w:rsidRPr="00A95239">
        <w:t xml:space="preserve"> within intellectual an</w:t>
      </w:r>
      <w:r w:rsidR="008C147F">
        <w:t>d academic circles. He sees this as pointing</w:t>
      </w:r>
      <w:r w:rsidRPr="00A95239">
        <w:t xml:space="preserve"> to </w:t>
      </w:r>
      <w:r w:rsidR="008C147F">
        <w:t xml:space="preserve">the paradoxes </w:t>
      </w:r>
      <w:r w:rsidRPr="00A95239">
        <w:t xml:space="preserve">involved in defining </w:t>
      </w:r>
      <w:r>
        <w:t>a strict demarcation</w:t>
      </w:r>
      <w:r w:rsidRPr="00A95239">
        <w:t xml:space="preserve"> between belief and knowledge as </w:t>
      </w:r>
      <w:r w:rsidR="008C147F">
        <w:t xml:space="preserve">is </w:t>
      </w:r>
      <w:r w:rsidRPr="00A95239">
        <w:t>required by contemporary definitions of rationality and science.</w:t>
      </w:r>
      <w:r w:rsidRPr="00A95239">
        <w:rPr>
          <w:rStyle w:val="FootnoteReference"/>
        </w:rPr>
        <w:footnoteReference w:id="129"/>
      </w:r>
      <w:r w:rsidR="008C147F">
        <w:t xml:space="preserve"> </w:t>
      </w:r>
      <w:r w:rsidRPr="00A95239">
        <w:t>As</w:t>
      </w:r>
      <w:r w:rsidR="008C147F">
        <w:t xml:space="preserve"> was pointed out in the l</w:t>
      </w:r>
      <w:r w:rsidRPr="00A95239">
        <w:t>iterature</w:t>
      </w:r>
      <w:r w:rsidR="008C147F">
        <w:t xml:space="preserve"> review</w:t>
      </w:r>
      <w:r>
        <w:t>,</w:t>
      </w:r>
      <w:r w:rsidRPr="00A95239">
        <w:t xml:space="preserve"> the growing dislocation </w:t>
      </w:r>
      <w:r w:rsidR="008C147F">
        <w:t xml:space="preserve">that </w:t>
      </w:r>
      <w:r w:rsidRPr="00A95239">
        <w:t>starting with the Enlightenment</w:t>
      </w:r>
      <w:r w:rsidR="004F5FB1">
        <w:t xml:space="preserve"> </w:t>
      </w:r>
      <w:r w:rsidRPr="00A95239">
        <w:t xml:space="preserve">between the educated elite and the mass of people for whom astrology remained largely credible, </w:t>
      </w:r>
      <w:r w:rsidR="008C147F">
        <w:t>caused</w:t>
      </w:r>
      <w:r w:rsidR="004F5FB1">
        <w:t xml:space="preserve"> </w:t>
      </w:r>
      <w:r w:rsidRPr="00A95239">
        <w:t xml:space="preserve">different scholars to </w:t>
      </w:r>
      <w:r w:rsidR="008C147F">
        <w:t>arrive at</w:t>
      </w:r>
      <w:r>
        <w:t xml:space="preserve"> </w:t>
      </w:r>
      <w:r w:rsidR="004F5FB1">
        <w:t>different</w:t>
      </w:r>
      <w:r w:rsidR="00D30FD5">
        <w:t xml:space="preserve"> </w:t>
      </w:r>
      <w:r w:rsidR="008C147F">
        <w:t xml:space="preserve">conclusions. </w:t>
      </w:r>
      <w:r w:rsidR="006B501A">
        <w:t xml:space="preserve">What was discussed in chapter three as the emic or insider view, can be hold responsible for </w:t>
      </w:r>
      <w:r w:rsidR="00D301A3">
        <w:t xml:space="preserve">either </w:t>
      </w:r>
      <w:r w:rsidR="006B501A">
        <w:t xml:space="preserve">giving serious attention to contemporary astrology as Campion and Von </w:t>
      </w:r>
      <w:proofErr w:type="spellStart"/>
      <w:r w:rsidR="006B501A">
        <w:t>S</w:t>
      </w:r>
      <w:r w:rsidR="00D301A3">
        <w:t>tuckrad</w:t>
      </w:r>
      <w:proofErr w:type="spellEnd"/>
      <w:r w:rsidR="00D301A3">
        <w:t xml:space="preserve"> did, or</w:t>
      </w:r>
      <w:r w:rsidR="006B501A">
        <w:t xml:space="preserve"> declaring it dead as Tester </w:t>
      </w:r>
      <w:r w:rsidR="00D301A3">
        <w:t>did.</w:t>
      </w:r>
      <w:r w:rsidR="00D301A3" w:rsidRPr="00A95239">
        <w:rPr>
          <w:rStyle w:val="FootnoteReference"/>
        </w:rPr>
        <w:footnoteReference w:id="130"/>
      </w:r>
    </w:p>
    <w:p w14:paraId="0DB4D615" w14:textId="77777777" w:rsidR="00D301A3" w:rsidRDefault="00D301A3" w:rsidP="006C79D9">
      <w:pPr>
        <w:pStyle w:val="NoSpacing"/>
        <w:spacing w:line="480" w:lineRule="auto"/>
      </w:pPr>
    </w:p>
    <w:p w14:paraId="6D8588DE" w14:textId="77777777" w:rsidR="006C79D9" w:rsidRDefault="006C79D9" w:rsidP="006C79D9">
      <w:pPr>
        <w:pStyle w:val="NoSpacing"/>
        <w:spacing w:line="480" w:lineRule="auto"/>
      </w:pPr>
      <w:r>
        <w:t>The animosity encapsulated in the supposed conflict betwee</w:t>
      </w:r>
      <w:r w:rsidR="00D301A3">
        <w:t>n etic and emic positions, together with the conflict between</w:t>
      </w:r>
      <w:r>
        <w:t xml:space="preserve"> </w:t>
      </w:r>
      <w:r w:rsidR="00D301A3">
        <w:t xml:space="preserve">the </w:t>
      </w:r>
      <w:r>
        <w:t xml:space="preserve">popular and </w:t>
      </w:r>
      <w:r w:rsidR="00D301A3">
        <w:t xml:space="preserve">the </w:t>
      </w:r>
      <w:r>
        <w:t xml:space="preserve">intellectual, </w:t>
      </w:r>
      <w:r w:rsidR="00D301A3">
        <w:t>and between belief and knowledge, as discussed in the literature r</w:t>
      </w:r>
      <w:r>
        <w:t xml:space="preserve">eview, </w:t>
      </w:r>
      <w:r w:rsidR="00D301A3">
        <w:t xml:space="preserve">is </w:t>
      </w:r>
      <w:r>
        <w:t xml:space="preserve">not restricted to the domains of astrology and science. As </w:t>
      </w:r>
      <w:proofErr w:type="spellStart"/>
      <w:r>
        <w:t>Hanegraaff</w:t>
      </w:r>
      <w:proofErr w:type="spellEnd"/>
      <w:r>
        <w:t xml:space="preserve">, </w:t>
      </w:r>
      <w:proofErr w:type="spellStart"/>
      <w:r>
        <w:t>McGilchrist</w:t>
      </w:r>
      <w:proofErr w:type="spellEnd"/>
      <w:r>
        <w:t xml:space="preserve"> and Taylor </w:t>
      </w:r>
      <w:r w:rsidR="00D301A3">
        <w:t xml:space="preserve">have </w:t>
      </w:r>
      <w:r>
        <w:t>demonstrated</w:t>
      </w:r>
      <w:r w:rsidR="00D301A3">
        <w:t>,</w:t>
      </w:r>
      <w:r>
        <w:t xml:space="preserve"> th</w:t>
      </w:r>
      <w:r w:rsidR="00D301A3">
        <w:t>e do</w:t>
      </w:r>
      <w:r w:rsidR="00150CB5">
        <w:t>minant view</w:t>
      </w:r>
      <w:r w:rsidR="004F5FB1">
        <w:t xml:space="preserve"> can be seen as a self-enforcing </w:t>
      </w:r>
      <w:r w:rsidR="00D301A3">
        <w:t>construction that bears</w:t>
      </w:r>
      <w:r>
        <w:t xml:space="preserve"> the mar</w:t>
      </w:r>
      <w:r w:rsidR="00D301A3">
        <w:t xml:space="preserve">ks of polarisation and dualism. It presents an image of reality as 'an </w:t>
      </w:r>
      <w:r>
        <w:t xml:space="preserve">empirical reality out there' </w:t>
      </w:r>
      <w:r w:rsidR="00D301A3">
        <w:t xml:space="preserve">that is </w:t>
      </w:r>
      <w:r>
        <w:t xml:space="preserve">based on dichotomous preconceptions such as esoteric and normal, scientific and metaphorical, secular and religious, true and untrue, real and false, necessary and superfluous, up </w:t>
      </w:r>
      <w:r w:rsidR="00D301A3">
        <w:t>and down. This debate needs to be seen as linked to assumption</w:t>
      </w:r>
      <w:r w:rsidR="00150CB5">
        <w:t>s</w:t>
      </w:r>
      <w:r w:rsidR="00D301A3">
        <w:t xml:space="preserve"> about an underlying </w:t>
      </w:r>
      <w:r>
        <w:t xml:space="preserve">complex relationship between (scientific) reason, (existential) doubt and (basic) </w:t>
      </w:r>
      <w:r>
        <w:lastRenderedPageBreak/>
        <w:t>trust in modern society</w:t>
      </w:r>
      <w:r w:rsidR="00D301A3">
        <w:t>,</w:t>
      </w:r>
      <w:r w:rsidR="004F5FB1">
        <w:t xml:space="preserve"> </w:t>
      </w:r>
      <w:r>
        <w:t xml:space="preserve">as Berger, </w:t>
      </w:r>
      <w:proofErr w:type="spellStart"/>
      <w:r>
        <w:t>Zijderveld</w:t>
      </w:r>
      <w:proofErr w:type="spellEnd"/>
      <w:r>
        <w:t xml:space="preserve"> and Giddens pointed out.</w:t>
      </w:r>
      <w:r w:rsidRPr="00E351F1">
        <w:rPr>
          <w:rStyle w:val="FootnoteReference"/>
        </w:rPr>
        <w:t xml:space="preserve"> </w:t>
      </w:r>
      <w:r>
        <w:t xml:space="preserve">The role of doubt, </w:t>
      </w:r>
      <w:r w:rsidR="00D301A3">
        <w:t xml:space="preserve">was </w:t>
      </w:r>
      <w:r>
        <w:t>considered an important element of Descartes's philosophy</w:t>
      </w:r>
      <w:r w:rsidR="00D301A3">
        <w:t xml:space="preserve">. As </w:t>
      </w:r>
      <w:proofErr w:type="spellStart"/>
      <w:r w:rsidR="00D301A3">
        <w:t>Guba</w:t>
      </w:r>
      <w:proofErr w:type="spellEnd"/>
      <w:r w:rsidR="00D301A3">
        <w:t xml:space="preserve"> has postulated, it has permeated the practice of</w:t>
      </w:r>
      <w:r>
        <w:t xml:space="preserve"> 'normal science' </w:t>
      </w:r>
      <w:r w:rsidR="0096771A">
        <w:t>until today and</w:t>
      </w:r>
      <w:r>
        <w:t xml:space="preserve"> Hecht and Goody </w:t>
      </w:r>
      <w:r w:rsidR="0096771A">
        <w:t xml:space="preserve">consider it </w:t>
      </w:r>
      <w:r>
        <w:t>to be instrumental in creating a tendency to investigate.</w:t>
      </w:r>
      <w:r>
        <w:rPr>
          <w:rStyle w:val="FootnoteReference"/>
        </w:rPr>
        <w:footnoteReference w:id="131"/>
      </w:r>
    </w:p>
    <w:p w14:paraId="36E0910E" w14:textId="77777777" w:rsidR="006C79D9" w:rsidRDefault="006C79D9" w:rsidP="006C79D9">
      <w:pPr>
        <w:pStyle w:val="NoSpacing"/>
        <w:spacing w:line="480" w:lineRule="auto"/>
      </w:pPr>
    </w:p>
    <w:p w14:paraId="602988D8" w14:textId="77777777" w:rsidR="006C79D9" w:rsidRPr="00502BA0" w:rsidRDefault="006C79D9" w:rsidP="006C79D9">
      <w:pPr>
        <w:pStyle w:val="NoSpacing"/>
        <w:spacing w:line="480" w:lineRule="auto"/>
      </w:pPr>
      <w:r>
        <w:t xml:space="preserve"> It is within this context of polarisation, dichotomous views and doubt, </w:t>
      </w:r>
      <w:r w:rsidR="0096771A">
        <w:t xml:space="preserve">which are </w:t>
      </w:r>
      <w:r>
        <w:t>postulated as taken-for-granted facts, that the experiences of astrologers</w:t>
      </w:r>
      <w:r w:rsidRPr="00D16E9F">
        <w:t xml:space="preserve"> with an academic education </w:t>
      </w:r>
      <w:r>
        <w:t>will be explored</w:t>
      </w:r>
      <w:r w:rsidR="0096771A">
        <w:t>. The reason for this is</w:t>
      </w:r>
      <w:r>
        <w:t xml:space="preserve"> that they cho</w:t>
      </w:r>
      <w:r w:rsidR="0096771A">
        <w:t>o</w:t>
      </w:r>
      <w:r>
        <w:t>se</w:t>
      </w:r>
      <w:r w:rsidRPr="00D16E9F">
        <w:t xml:space="preserve"> </w:t>
      </w:r>
      <w:r w:rsidR="0096771A">
        <w:t xml:space="preserve">to be involved with a knowledge system that is rejected according to the </w:t>
      </w:r>
      <w:r w:rsidRPr="00D16E9F">
        <w:t xml:space="preserve">standards of their formal </w:t>
      </w:r>
      <w:r w:rsidR="0096771A">
        <w:t xml:space="preserve">education. In carrying out this investigation, </w:t>
      </w:r>
      <w:r>
        <w:t xml:space="preserve">I hoped to modify astrology's negative image within </w:t>
      </w:r>
      <w:r w:rsidR="0096771A">
        <w:t xml:space="preserve">the </w:t>
      </w:r>
      <w:r>
        <w:t>educated circles of contemporary Western society</w:t>
      </w:r>
      <w:r w:rsidR="0096771A">
        <w:t>. By using</w:t>
      </w:r>
      <w:r>
        <w:t xml:space="preserve"> an emic researcher view, </w:t>
      </w:r>
      <w:r w:rsidR="0096771A">
        <w:t xml:space="preserve">I sought to explore </w:t>
      </w:r>
      <w:r w:rsidR="004F5FB1">
        <w:t xml:space="preserve">not only the effects </w:t>
      </w:r>
      <w:r w:rsidR="0096771A">
        <w:t xml:space="preserve">its </w:t>
      </w:r>
      <w:r>
        <w:t>rej</w:t>
      </w:r>
      <w:r w:rsidR="0096771A">
        <w:t>ection but also the rationale for</w:t>
      </w:r>
      <w:r>
        <w:t xml:space="preserve"> </w:t>
      </w:r>
      <w:r w:rsidRPr="00085862">
        <w:t>its</w:t>
      </w:r>
      <w:r>
        <w:t xml:space="preserve"> attraction. My primary data were gathered within a small sample group consisting of twelve Dutch astrologers and my extrapolations from these data tentatively assume that the experiences of Dutch astrologers with a</w:t>
      </w:r>
      <w:r w:rsidR="0096771A">
        <w:t>n academic education,</w:t>
      </w:r>
      <w:r>
        <w:t xml:space="preserve"> broadly </w:t>
      </w:r>
      <w:r w:rsidR="0096771A">
        <w:t>correspond to</w:t>
      </w:r>
      <w:r>
        <w:t xml:space="preserve"> the experiences of </w:t>
      </w:r>
      <w:r w:rsidR="0096771A">
        <w:t xml:space="preserve">other </w:t>
      </w:r>
      <w:r>
        <w:t>Western astrologers with a similar educational background.</w:t>
      </w:r>
    </w:p>
    <w:p w14:paraId="3473C09A" w14:textId="77777777" w:rsidR="00FF1664" w:rsidRDefault="00FF1664" w:rsidP="00A17E55">
      <w:pPr>
        <w:pStyle w:val="Heading4"/>
        <w:rPr>
          <w:i w:val="0"/>
        </w:rPr>
      </w:pPr>
      <w:r>
        <w:rPr>
          <w:i w:val="0"/>
        </w:rPr>
        <w:br w:type="page"/>
      </w:r>
    </w:p>
    <w:p w14:paraId="57B0B0A1" w14:textId="77777777" w:rsidR="006C79D9" w:rsidRPr="00FB6308" w:rsidRDefault="005D3290" w:rsidP="00A17E55">
      <w:pPr>
        <w:pStyle w:val="Heading4"/>
        <w:rPr>
          <w:i w:val="0"/>
        </w:rPr>
      </w:pPr>
      <w:r w:rsidRPr="00FB6308">
        <w:rPr>
          <w:i w:val="0"/>
        </w:rPr>
        <w:lastRenderedPageBreak/>
        <w:t xml:space="preserve">Insert </w:t>
      </w:r>
      <w:proofErr w:type="gramStart"/>
      <w:r w:rsidRPr="00FB6308">
        <w:rPr>
          <w:i w:val="0"/>
        </w:rPr>
        <w:t>I</w:t>
      </w:r>
      <w:proofErr w:type="gramEnd"/>
      <w:r w:rsidRPr="00FB6308">
        <w:rPr>
          <w:i w:val="0"/>
        </w:rPr>
        <w:t>.</w:t>
      </w:r>
    </w:p>
    <w:tbl>
      <w:tblPr>
        <w:tblStyle w:val="TableGrid"/>
        <w:tblW w:w="0" w:type="auto"/>
        <w:tblLook w:val="04A0" w:firstRow="1" w:lastRow="0" w:firstColumn="1" w:lastColumn="0" w:noHBand="0" w:noVBand="1"/>
      </w:tblPr>
      <w:tblGrid>
        <w:gridCol w:w="8436"/>
      </w:tblGrid>
      <w:tr w:rsidR="006C79D9" w14:paraId="530D0E7C" w14:textId="77777777" w:rsidTr="00547211">
        <w:tc>
          <w:tcPr>
            <w:tcW w:w="9288" w:type="dxa"/>
          </w:tcPr>
          <w:p w14:paraId="307504C7" w14:textId="77777777" w:rsidR="006C79D9" w:rsidRPr="00467121" w:rsidRDefault="006C79D9" w:rsidP="006C79D9">
            <w:pPr>
              <w:pStyle w:val="NoSpacing"/>
              <w:numPr>
                <w:ilvl w:val="0"/>
                <w:numId w:val="3"/>
              </w:numPr>
              <w:rPr>
                <w:b/>
              </w:rPr>
            </w:pPr>
            <w:r w:rsidRPr="003A33C5">
              <w:rPr>
                <w:b/>
              </w:rPr>
              <w:t>The Interviewees and</w:t>
            </w:r>
            <w:r>
              <w:rPr>
                <w:b/>
              </w:rPr>
              <w:t xml:space="preserve"> their Astrological Associations</w:t>
            </w:r>
          </w:p>
          <w:p w14:paraId="14451C8A" w14:textId="77777777" w:rsidR="006C79D9" w:rsidRPr="00354683" w:rsidRDefault="004F5FB1" w:rsidP="006C79D9">
            <w:pPr>
              <w:pStyle w:val="NoSpacing"/>
              <w:numPr>
                <w:ilvl w:val="0"/>
                <w:numId w:val="2"/>
              </w:numPr>
              <w:rPr>
                <w:i/>
              </w:rPr>
            </w:pPr>
            <w:r>
              <w:rPr>
                <w:i/>
              </w:rPr>
              <w:t>7</w:t>
            </w:r>
            <w:r w:rsidR="00D30FD5">
              <w:rPr>
                <w:i/>
              </w:rPr>
              <w:t xml:space="preserve"> </w:t>
            </w:r>
            <w:r w:rsidR="0096771A">
              <w:rPr>
                <w:i/>
              </w:rPr>
              <w:t>Interviewees were connected</w:t>
            </w:r>
            <w:r w:rsidR="006C79D9" w:rsidRPr="00354683">
              <w:rPr>
                <w:i/>
              </w:rPr>
              <w:t xml:space="preserve"> to the "</w:t>
            </w:r>
            <w:proofErr w:type="spellStart"/>
            <w:r w:rsidR="006C79D9" w:rsidRPr="00354683">
              <w:rPr>
                <w:i/>
              </w:rPr>
              <w:t>Nederlandse</w:t>
            </w:r>
            <w:proofErr w:type="spellEnd"/>
            <w:r w:rsidR="006C79D9" w:rsidRPr="00354683">
              <w:rPr>
                <w:i/>
              </w:rPr>
              <w:t xml:space="preserve"> </w:t>
            </w:r>
            <w:proofErr w:type="spellStart"/>
            <w:r w:rsidR="006C79D9" w:rsidRPr="00354683">
              <w:rPr>
                <w:i/>
              </w:rPr>
              <w:t>Vereniging</w:t>
            </w:r>
            <w:proofErr w:type="spellEnd"/>
            <w:r w:rsidR="006C79D9" w:rsidRPr="00354683">
              <w:rPr>
                <w:i/>
              </w:rPr>
              <w:t xml:space="preserve"> tot </w:t>
            </w:r>
            <w:proofErr w:type="spellStart"/>
            <w:r w:rsidR="006C79D9" w:rsidRPr="00354683">
              <w:rPr>
                <w:i/>
              </w:rPr>
              <w:t>Wetenschappelijk</w:t>
            </w:r>
            <w:proofErr w:type="spellEnd"/>
            <w:r w:rsidR="006C79D9" w:rsidRPr="00354683">
              <w:rPr>
                <w:i/>
              </w:rPr>
              <w:t xml:space="preserve"> </w:t>
            </w:r>
            <w:proofErr w:type="spellStart"/>
            <w:r w:rsidR="006C79D9" w:rsidRPr="00354683">
              <w:rPr>
                <w:i/>
              </w:rPr>
              <w:t>Onderzoek</w:t>
            </w:r>
            <w:proofErr w:type="spellEnd"/>
            <w:r w:rsidR="006C79D9" w:rsidRPr="00354683">
              <w:rPr>
                <w:i/>
              </w:rPr>
              <w:t xml:space="preserve"> van de </w:t>
            </w:r>
            <w:proofErr w:type="spellStart"/>
            <w:r w:rsidR="006C79D9" w:rsidRPr="00354683">
              <w:rPr>
                <w:i/>
              </w:rPr>
              <w:t>Astrologie</w:t>
            </w:r>
            <w:proofErr w:type="spellEnd"/>
            <w:r w:rsidR="006C79D9" w:rsidRPr="00354683">
              <w:rPr>
                <w:i/>
              </w:rPr>
              <w:t xml:space="preserve">" (NVWOA) </w:t>
            </w:r>
            <w:r w:rsidR="0096771A">
              <w:rPr>
                <w:i/>
              </w:rPr>
              <w:t>that focuses</w:t>
            </w:r>
            <w:r w:rsidR="006C79D9" w:rsidRPr="00354683">
              <w:rPr>
                <w:i/>
              </w:rPr>
              <w:t xml:space="preserve"> on astrology in relation to science (correspondin</w:t>
            </w:r>
            <w:r w:rsidR="006C79D9">
              <w:rPr>
                <w:i/>
              </w:rPr>
              <w:t>g numbers are 3 (Petra), 4 (Floris), 5 (John), 6 (Hans, secretary), 7 (Dick), 9 (Frank, chairman), 12 (</w:t>
            </w:r>
            <w:proofErr w:type="spellStart"/>
            <w:r w:rsidR="006C79D9">
              <w:rPr>
                <w:i/>
              </w:rPr>
              <w:t>Saskia</w:t>
            </w:r>
            <w:proofErr w:type="spellEnd"/>
            <w:r w:rsidR="006C79D9">
              <w:rPr>
                <w:i/>
              </w:rPr>
              <w:t>, not a member but visiting their meetings)</w:t>
            </w:r>
          </w:p>
          <w:p w14:paraId="3A64903B" w14:textId="77777777" w:rsidR="006C79D9" w:rsidRDefault="006C79D9" w:rsidP="006C79D9">
            <w:pPr>
              <w:pStyle w:val="NoSpacing"/>
              <w:numPr>
                <w:ilvl w:val="0"/>
                <w:numId w:val="2"/>
              </w:numPr>
              <w:rPr>
                <w:i/>
              </w:rPr>
            </w:pPr>
            <w:r w:rsidRPr="00366471">
              <w:rPr>
                <w:i/>
              </w:rPr>
              <w:t xml:space="preserve">2 represented the </w:t>
            </w:r>
            <w:r>
              <w:rPr>
                <w:i/>
              </w:rPr>
              <w:t>"</w:t>
            </w:r>
            <w:proofErr w:type="spellStart"/>
            <w:r w:rsidRPr="00366471">
              <w:rPr>
                <w:i/>
              </w:rPr>
              <w:t>Astrologische</w:t>
            </w:r>
            <w:proofErr w:type="spellEnd"/>
            <w:r w:rsidRPr="00366471">
              <w:rPr>
                <w:i/>
              </w:rPr>
              <w:t xml:space="preserve"> </w:t>
            </w:r>
            <w:proofErr w:type="spellStart"/>
            <w:r w:rsidRPr="00366471">
              <w:rPr>
                <w:i/>
              </w:rPr>
              <w:t>Vakvereniging</w:t>
            </w:r>
            <w:proofErr w:type="spellEnd"/>
            <w:r w:rsidRPr="00366471">
              <w:rPr>
                <w:i/>
              </w:rPr>
              <w:t xml:space="preserve"> Nederland</w:t>
            </w:r>
            <w:r>
              <w:rPr>
                <w:i/>
              </w:rPr>
              <w:t>"</w:t>
            </w:r>
            <w:r w:rsidRPr="00366471">
              <w:rPr>
                <w:i/>
              </w:rPr>
              <w:t xml:space="preserve"> (AVN), </w:t>
            </w:r>
            <w:r w:rsidR="0096771A">
              <w:rPr>
                <w:i/>
              </w:rPr>
              <w:t>that advocates</w:t>
            </w:r>
            <w:r w:rsidRPr="00366471">
              <w:rPr>
                <w:i/>
              </w:rPr>
              <w:t xml:space="preserve"> </w:t>
            </w:r>
            <w:r w:rsidR="0096771A">
              <w:rPr>
                <w:i/>
              </w:rPr>
              <w:t xml:space="preserve">for </w:t>
            </w:r>
            <w:r w:rsidRPr="00366471">
              <w:rPr>
                <w:i/>
              </w:rPr>
              <w:t>the interest</w:t>
            </w:r>
            <w:r w:rsidR="0096771A">
              <w:rPr>
                <w:i/>
              </w:rPr>
              <w:t>s</w:t>
            </w:r>
            <w:r w:rsidRPr="00366471">
              <w:rPr>
                <w:i/>
              </w:rPr>
              <w:t xml:space="preserve"> of professional full-time and part-time astrologers</w:t>
            </w:r>
          </w:p>
          <w:p w14:paraId="3EFE06D1" w14:textId="77777777" w:rsidR="006C79D9" w:rsidRPr="00366471" w:rsidRDefault="006C79D9" w:rsidP="00547211">
            <w:pPr>
              <w:pStyle w:val="NoSpacing"/>
              <w:ind w:left="420"/>
              <w:rPr>
                <w:i/>
              </w:rPr>
            </w:pPr>
            <w:r>
              <w:rPr>
                <w:i/>
              </w:rPr>
              <w:t>(corresponding numbers are 8 (Menno, chairman) and 10 (</w:t>
            </w:r>
            <w:proofErr w:type="spellStart"/>
            <w:r>
              <w:rPr>
                <w:i/>
              </w:rPr>
              <w:t>Tineke</w:t>
            </w:r>
            <w:proofErr w:type="spellEnd"/>
            <w:r>
              <w:rPr>
                <w:i/>
              </w:rPr>
              <w:t>, secretary)</w:t>
            </w:r>
          </w:p>
          <w:p w14:paraId="32586288" w14:textId="77777777" w:rsidR="006C79D9" w:rsidRDefault="0096771A" w:rsidP="006C79D9">
            <w:pPr>
              <w:pStyle w:val="NoSpacing"/>
              <w:numPr>
                <w:ilvl w:val="0"/>
                <w:numId w:val="2"/>
              </w:numPr>
              <w:rPr>
                <w:i/>
              </w:rPr>
            </w:pPr>
            <w:r>
              <w:rPr>
                <w:i/>
              </w:rPr>
              <w:t xml:space="preserve">2 (3 with </w:t>
            </w:r>
            <w:r w:rsidR="006C79D9" w:rsidRPr="00366471">
              <w:rPr>
                <w:i/>
              </w:rPr>
              <w:t>myself</w:t>
            </w:r>
            <w:r>
              <w:rPr>
                <w:i/>
              </w:rPr>
              <w:t xml:space="preserve"> included</w:t>
            </w:r>
            <w:r w:rsidR="006C79D9" w:rsidRPr="00366471">
              <w:rPr>
                <w:i/>
              </w:rPr>
              <w:t xml:space="preserve">) the </w:t>
            </w:r>
            <w:r w:rsidR="006C79D9">
              <w:rPr>
                <w:i/>
              </w:rPr>
              <w:t>"</w:t>
            </w:r>
            <w:proofErr w:type="spellStart"/>
            <w:r w:rsidR="006C79D9" w:rsidRPr="00366471">
              <w:rPr>
                <w:i/>
              </w:rPr>
              <w:t>Achernar</w:t>
            </w:r>
            <w:proofErr w:type="spellEnd"/>
            <w:r w:rsidR="006C79D9" w:rsidRPr="00366471">
              <w:rPr>
                <w:i/>
              </w:rPr>
              <w:t xml:space="preserve"> Contact </w:t>
            </w:r>
            <w:proofErr w:type="spellStart"/>
            <w:r w:rsidR="006C79D9" w:rsidRPr="00366471">
              <w:rPr>
                <w:i/>
              </w:rPr>
              <w:t>Groep</w:t>
            </w:r>
            <w:proofErr w:type="spellEnd"/>
            <w:r w:rsidR="006C79D9">
              <w:rPr>
                <w:i/>
              </w:rPr>
              <w:t>"</w:t>
            </w:r>
            <w:r w:rsidR="006C79D9" w:rsidRPr="00366471">
              <w:rPr>
                <w:i/>
              </w:rPr>
              <w:t xml:space="preserve"> (ACG) an association of (former) students of Jungian psychological astrology from Karen </w:t>
            </w:r>
            <w:proofErr w:type="spellStart"/>
            <w:r w:rsidR="006C79D9" w:rsidRPr="00366471">
              <w:rPr>
                <w:i/>
              </w:rPr>
              <w:t>Hamaker's</w:t>
            </w:r>
            <w:proofErr w:type="spellEnd"/>
            <w:r w:rsidR="006C79D9" w:rsidRPr="00366471">
              <w:rPr>
                <w:i/>
              </w:rPr>
              <w:t xml:space="preserve"> school</w:t>
            </w:r>
          </w:p>
          <w:p w14:paraId="03C8D6BF" w14:textId="77777777" w:rsidR="006C79D9" w:rsidRPr="00366471" w:rsidRDefault="006C79D9" w:rsidP="00547211">
            <w:pPr>
              <w:pStyle w:val="NoSpacing"/>
              <w:ind w:left="420"/>
              <w:rPr>
                <w:i/>
              </w:rPr>
            </w:pPr>
            <w:r>
              <w:rPr>
                <w:i/>
              </w:rPr>
              <w:t>(corresponding numbers are 1 (Vera) and 2 (Marianne)</w:t>
            </w:r>
          </w:p>
          <w:p w14:paraId="4AE320F9" w14:textId="77777777" w:rsidR="006C79D9" w:rsidRDefault="006C79D9" w:rsidP="006C79D9">
            <w:pPr>
              <w:pStyle w:val="NoSpacing"/>
              <w:numPr>
                <w:ilvl w:val="0"/>
                <w:numId w:val="2"/>
              </w:numPr>
              <w:rPr>
                <w:i/>
              </w:rPr>
            </w:pPr>
            <w:r w:rsidRPr="00366471">
              <w:rPr>
                <w:i/>
              </w:rPr>
              <w:t xml:space="preserve">1 </w:t>
            </w:r>
            <w:r>
              <w:rPr>
                <w:i/>
              </w:rPr>
              <w:t xml:space="preserve">independent </w:t>
            </w:r>
            <w:r w:rsidRPr="00366471">
              <w:rPr>
                <w:i/>
              </w:rPr>
              <w:t>classical astrologer</w:t>
            </w:r>
          </w:p>
          <w:p w14:paraId="0674C428" w14:textId="77777777" w:rsidR="006C79D9" w:rsidRDefault="006C79D9" w:rsidP="00547211">
            <w:pPr>
              <w:pStyle w:val="NoSpacing"/>
              <w:ind w:left="420"/>
              <w:rPr>
                <w:i/>
              </w:rPr>
            </w:pPr>
            <w:r>
              <w:rPr>
                <w:i/>
              </w:rPr>
              <w:t>(corresponding number is 11 (Oscar)</w:t>
            </w:r>
          </w:p>
          <w:p w14:paraId="4895E1E3" w14:textId="77777777" w:rsidR="006C79D9" w:rsidRDefault="006C79D9" w:rsidP="00547211">
            <w:pPr>
              <w:pStyle w:val="NoSpacing"/>
              <w:ind w:left="420"/>
              <w:rPr>
                <w:i/>
              </w:rPr>
            </w:pPr>
          </w:p>
          <w:p w14:paraId="39079383" w14:textId="77777777" w:rsidR="006C79D9" w:rsidRPr="00366471" w:rsidRDefault="006C79D9" w:rsidP="00547211">
            <w:pPr>
              <w:pStyle w:val="NoSpacing"/>
              <w:ind w:left="420"/>
              <w:rPr>
                <w:i/>
              </w:rPr>
            </w:pPr>
            <w:r>
              <w:rPr>
                <w:i/>
              </w:rPr>
              <w:t>None of my informants holds a PhD or is currently working within an academic institution.</w:t>
            </w:r>
          </w:p>
          <w:p w14:paraId="72B2DE74" w14:textId="77777777" w:rsidR="006C79D9" w:rsidRPr="00C6134F" w:rsidRDefault="006C79D9" w:rsidP="00547211">
            <w:pPr>
              <w:pStyle w:val="NoSpacing"/>
              <w:tabs>
                <w:tab w:val="left" w:pos="8265"/>
              </w:tabs>
            </w:pPr>
            <w:r>
              <w:tab/>
            </w:r>
          </w:p>
        </w:tc>
      </w:tr>
    </w:tbl>
    <w:p w14:paraId="36F19F1D" w14:textId="77777777" w:rsidR="00FF1664" w:rsidRDefault="00FF1664" w:rsidP="00A17E55">
      <w:pPr>
        <w:pStyle w:val="Heading2"/>
      </w:pPr>
    </w:p>
    <w:p w14:paraId="6E71DCDF" w14:textId="77777777" w:rsidR="00FF1664" w:rsidRPr="00FF1664" w:rsidRDefault="00FF1664" w:rsidP="00FF1664"/>
    <w:p w14:paraId="21333FD7" w14:textId="77777777" w:rsidR="006C79D9" w:rsidRPr="00FF1664" w:rsidRDefault="006C79D9" w:rsidP="00FF1664">
      <w:pPr>
        <w:pStyle w:val="Heading2"/>
        <w:rPr>
          <w:i/>
          <w:sz w:val="24"/>
          <w:szCs w:val="24"/>
        </w:rPr>
      </w:pPr>
      <w:bookmarkStart w:id="89" w:name="_Toc399853946"/>
      <w:r w:rsidRPr="00A17E55">
        <w:t>4.2 Findings: Re-Thinking Astrology and Science</w:t>
      </w:r>
      <w:bookmarkEnd w:id="89"/>
    </w:p>
    <w:p w14:paraId="4624D314" w14:textId="77777777" w:rsidR="006C79D9" w:rsidRPr="00A17E55" w:rsidRDefault="006C79D9" w:rsidP="00A17E55">
      <w:pPr>
        <w:pStyle w:val="Heading3"/>
      </w:pPr>
      <w:bookmarkStart w:id="90" w:name="_Toc399853947"/>
      <w:r w:rsidRPr="00A17E55">
        <w:t>Introduction</w:t>
      </w:r>
      <w:bookmarkEnd w:id="90"/>
    </w:p>
    <w:p w14:paraId="0DC2740B" w14:textId="77777777" w:rsidR="006C79D9" w:rsidRDefault="0096771A" w:rsidP="006C79D9">
      <w:pPr>
        <w:pStyle w:val="NoSpacing"/>
        <w:spacing w:line="480" w:lineRule="auto"/>
      </w:pPr>
      <w:r>
        <w:t>M</w:t>
      </w:r>
      <w:r w:rsidR="006C79D9">
        <w:t>y findings are based on a small and</w:t>
      </w:r>
      <w:r>
        <w:t xml:space="preserve"> selective research group (see I</w:t>
      </w:r>
      <w:r w:rsidR="006C79D9">
        <w:t>nsert I) gather</w:t>
      </w:r>
      <w:r>
        <w:t>ed in an ethnographical setting. T</w:t>
      </w:r>
      <w:r w:rsidR="006C79D9">
        <w:t>herefore</w:t>
      </w:r>
      <w:r>
        <w:t>, they</w:t>
      </w:r>
      <w:r w:rsidR="006C79D9">
        <w:t xml:space="preserve"> cannot claim to represent the views of all (Dutch) astrolo</w:t>
      </w:r>
      <w:r>
        <w:t>gers with an academic education. Nevertheless,</w:t>
      </w:r>
      <w:r w:rsidR="006C79D9">
        <w:t xml:space="preserve"> the following findings migh</w:t>
      </w:r>
      <w:r>
        <w:t>t provide some key elements for</w:t>
      </w:r>
      <w:r w:rsidR="006C79D9">
        <w:t xml:space="preserve"> reflection on </w:t>
      </w:r>
      <w:r>
        <w:t xml:space="preserve">the </w:t>
      </w:r>
      <w:r w:rsidR="006C79D9">
        <w:t xml:space="preserve">differences and commonalities between the astrological and scientific </w:t>
      </w:r>
      <w:r>
        <w:t xml:space="preserve">world </w:t>
      </w:r>
      <w:r w:rsidR="006C79D9">
        <w:t xml:space="preserve">views. </w:t>
      </w:r>
    </w:p>
    <w:p w14:paraId="77EA924C" w14:textId="77777777" w:rsidR="006C79D9" w:rsidRDefault="006C79D9" w:rsidP="006C79D9">
      <w:pPr>
        <w:pStyle w:val="NoSpacing"/>
        <w:spacing w:line="480" w:lineRule="auto"/>
      </w:pPr>
      <w:r>
        <w:t>O</w:t>
      </w:r>
      <w:r w:rsidRPr="00EE1D79">
        <w:t>ne of the salient cha</w:t>
      </w:r>
      <w:r>
        <w:t>racter</w:t>
      </w:r>
      <w:r w:rsidR="0096771A">
        <w:t xml:space="preserve">istics of my interviewees, </w:t>
      </w:r>
      <w:r w:rsidRPr="00EE1D79">
        <w:t xml:space="preserve">was their </w:t>
      </w:r>
      <w:r w:rsidRPr="002D578D">
        <w:rPr>
          <w:b/>
          <w:i/>
        </w:rPr>
        <w:t>critical attitude</w:t>
      </w:r>
      <w:r w:rsidRPr="00EE1D79">
        <w:t xml:space="preserve"> towards both science </w:t>
      </w:r>
      <w:r w:rsidRPr="00EE1D79">
        <w:rPr>
          <w:i/>
        </w:rPr>
        <w:t xml:space="preserve">and </w:t>
      </w:r>
      <w:r w:rsidRPr="00EE1D79">
        <w:t>astrology</w:t>
      </w:r>
      <w:r w:rsidR="00AC0D07">
        <w:t>, as could be seen in their discussion on both views</w:t>
      </w:r>
      <w:r w:rsidRPr="00EE1D79">
        <w:t>. Most of my informants were actively engaged in rethin</w:t>
      </w:r>
      <w:r>
        <w:t>king the foundations of both</w:t>
      </w:r>
      <w:r w:rsidR="00AC0D07">
        <w:t xml:space="preserve"> science and astrology</w:t>
      </w:r>
      <w:r>
        <w:t xml:space="preserve">. The discrepancy between their positive experiences with astrology </w:t>
      </w:r>
      <w:r w:rsidRPr="00EE1D79">
        <w:t>and</w:t>
      </w:r>
      <w:r>
        <w:t xml:space="preserve"> the negative judgments </w:t>
      </w:r>
      <w:r w:rsidR="00AC0D07">
        <w:t xml:space="preserve">on it </w:t>
      </w:r>
      <w:r>
        <w:t xml:space="preserve">reflected in </w:t>
      </w:r>
      <w:r w:rsidR="00AC0D07">
        <w:t xml:space="preserve">the </w:t>
      </w:r>
      <w:r>
        <w:t xml:space="preserve">dominant cultural </w:t>
      </w:r>
      <w:r>
        <w:lastRenderedPageBreak/>
        <w:t>concepts and theories, engendered a continuous praxis of reflection on the world and i</w:t>
      </w:r>
      <w:r w:rsidR="00150CB5">
        <w:t xml:space="preserve">ts foundations, </w:t>
      </w:r>
      <w:r>
        <w:t xml:space="preserve">as </w:t>
      </w:r>
      <w:commentRangeStart w:id="91"/>
      <w:r>
        <w:t>su</w:t>
      </w:r>
      <w:r w:rsidRPr="00EE1D79">
        <w:t>ggested by Husserl.</w:t>
      </w:r>
      <w:r w:rsidRPr="00EE1D79">
        <w:rPr>
          <w:rStyle w:val="FootnoteReference"/>
        </w:rPr>
        <w:footnoteReference w:id="132"/>
      </w:r>
      <w:r w:rsidRPr="00EE1D79">
        <w:t xml:space="preserve"> </w:t>
      </w:r>
      <w:commentRangeEnd w:id="91"/>
      <w:r w:rsidR="008955D6">
        <w:rPr>
          <w:rStyle w:val="CommentReference"/>
        </w:rPr>
        <w:commentReference w:id="91"/>
      </w:r>
    </w:p>
    <w:p w14:paraId="7CFB78AC" w14:textId="77777777" w:rsidR="006C79D9" w:rsidRDefault="00AC0D07" w:rsidP="006C79D9">
      <w:pPr>
        <w:pStyle w:val="NoSpacing"/>
        <w:spacing w:line="480" w:lineRule="auto"/>
      </w:pPr>
      <w:r>
        <w:t xml:space="preserve">Lurking behind their criticism of science and their </w:t>
      </w:r>
      <w:r w:rsidR="006C79D9">
        <w:t>reflections on astrology</w:t>
      </w:r>
      <w:r>
        <w:t xml:space="preserve">, one could discern </w:t>
      </w:r>
      <w:r w:rsidR="006C79D9">
        <w:t xml:space="preserve">the particularities of their </w:t>
      </w:r>
      <w:r w:rsidR="006C79D9" w:rsidRPr="00310CD4">
        <w:t>original academic disciplines</w:t>
      </w:r>
      <w:r>
        <w:t xml:space="preserve">, which </w:t>
      </w:r>
      <w:r w:rsidR="006C79D9">
        <w:t xml:space="preserve">allowed a preliminary differentiation of these emic views. Some features </w:t>
      </w:r>
      <w:r>
        <w:t xml:space="preserve">of this </w:t>
      </w:r>
      <w:r w:rsidR="006C79D9">
        <w:t xml:space="preserve">will be discussed here in </w:t>
      </w:r>
      <w:r>
        <w:t>more detail.</w:t>
      </w:r>
    </w:p>
    <w:p w14:paraId="5651637B" w14:textId="77777777" w:rsidR="006C79D9" w:rsidRDefault="006C79D9" w:rsidP="006C79D9">
      <w:pPr>
        <w:pStyle w:val="Heading2"/>
        <w:rPr>
          <w:rFonts w:asciiTheme="minorHAnsi" w:eastAsiaTheme="minorHAnsi" w:hAnsiTheme="minorHAnsi" w:cstheme="minorBidi"/>
          <w:b w:val="0"/>
          <w:bCs w:val="0"/>
          <w:sz w:val="24"/>
          <w:szCs w:val="22"/>
        </w:rPr>
      </w:pPr>
    </w:p>
    <w:p w14:paraId="0B624F69" w14:textId="77777777" w:rsidR="006C79D9" w:rsidRPr="00A17E55" w:rsidRDefault="006C79D9" w:rsidP="00A17E55">
      <w:pPr>
        <w:pStyle w:val="Heading2"/>
      </w:pPr>
      <w:bookmarkStart w:id="92" w:name="_Toc399853948"/>
      <w:r w:rsidRPr="00A17E55">
        <w:t>4.3 The Psychologists and the Question of (Scientific) Truth</w:t>
      </w:r>
      <w:bookmarkEnd w:id="92"/>
    </w:p>
    <w:p w14:paraId="558D2DEF" w14:textId="77777777" w:rsidR="006C79D9" w:rsidRPr="00470C19" w:rsidRDefault="006C79D9" w:rsidP="006C79D9"/>
    <w:p w14:paraId="24280BE8" w14:textId="77777777" w:rsidR="006C79D9" w:rsidRDefault="00AC0D07" w:rsidP="006C79D9">
      <w:pPr>
        <w:pStyle w:val="NoSpacing"/>
        <w:spacing w:line="480" w:lineRule="auto"/>
      </w:pPr>
      <w:r>
        <w:t>The psychologists (see also I</w:t>
      </w:r>
      <w:r w:rsidR="006C79D9">
        <w:t xml:space="preserve">nsert II) recalled that during their studies they learned about the existence of a 'scientific forum' </w:t>
      </w:r>
      <w:r>
        <w:t>for deciding on truth. This, induced them to relativize their</w:t>
      </w:r>
      <w:r w:rsidR="004F5FB1">
        <w:t xml:space="preserve"> </w:t>
      </w:r>
      <w:r w:rsidR="006C79D9">
        <w:t>thoughts</w:t>
      </w:r>
      <w:r>
        <w:t>, depending on the authority of who</w:t>
      </w:r>
      <w:r w:rsidR="006C79D9">
        <w:t xml:space="preserve"> was judging. Menno is </w:t>
      </w:r>
      <w:r w:rsidR="00150CB5">
        <w:t xml:space="preserve">a psychologist, who </w:t>
      </w:r>
      <w:r>
        <w:t>studied</w:t>
      </w:r>
      <w:r w:rsidR="006C79D9">
        <w:t xml:space="preserve"> in the late 1960s early 1970s</w:t>
      </w:r>
      <w:r>
        <w:t>. After</w:t>
      </w:r>
      <w:r w:rsidR="006C79D9">
        <w:t xml:space="preserve"> a therapeutic and managerial career within psychological health care</w:t>
      </w:r>
      <w:r>
        <w:t>, he is currently</w:t>
      </w:r>
      <w:r w:rsidR="006C79D9">
        <w:t xml:space="preserve"> a full-time astrological practitioner and </w:t>
      </w:r>
      <w:r>
        <w:t xml:space="preserve">is </w:t>
      </w:r>
      <w:r w:rsidR="006C79D9">
        <w:t>chairman of the AVN. Discussing the authority of science, Menno told me that:</w:t>
      </w:r>
    </w:p>
    <w:p w14:paraId="2F5D9435" w14:textId="77777777" w:rsidR="006C79D9" w:rsidRPr="00E27B38" w:rsidRDefault="006C79D9" w:rsidP="006C79D9">
      <w:pPr>
        <w:pStyle w:val="NoSpacing"/>
        <w:ind w:left="720"/>
      </w:pPr>
      <w:r w:rsidRPr="00E27B38">
        <w:t>I was very interested in research methodology, how to develop hypotheses, how to conduct the inve</w:t>
      </w:r>
      <w:r>
        <w:t>stigation, how to actually prove</w:t>
      </w:r>
      <w:r w:rsidRPr="00E27B38">
        <w:t xml:space="preserve"> them. </w:t>
      </w:r>
      <w:r w:rsidR="00AC0D07">
        <w:t>I had this interesting book by P</w:t>
      </w:r>
      <w:r w:rsidRPr="00E27B38">
        <w:t xml:space="preserve">rofessor A.D. de Groot, who wrote about all the procedures and </w:t>
      </w:r>
      <w:r w:rsidR="00AC0D07">
        <w:t xml:space="preserve">their </w:t>
      </w:r>
      <w:r w:rsidRPr="00E27B38">
        <w:t xml:space="preserve">reproducibility. With acceptable results for every scientist, one should think. But no! What he </w:t>
      </w:r>
      <w:r w:rsidR="00AC0D07">
        <w:t>said at the end of the book was</w:t>
      </w:r>
      <w:r w:rsidRPr="00E27B38">
        <w:t xml:space="preserve"> that ultimately a scientific forum decides what is true and what is not. The professors, or the university culture, decide about truth… That's a phenomenon you can find everywhere. This strengthened my idea that astrology is rejected on prejudices. </w:t>
      </w:r>
      <w:r w:rsidRPr="00E27B38">
        <w:rPr>
          <w:rStyle w:val="FootnoteReference"/>
        </w:rPr>
        <w:footnoteReference w:id="133"/>
      </w:r>
    </w:p>
    <w:p w14:paraId="340B6F53" w14:textId="77777777" w:rsidR="006C79D9" w:rsidRPr="00E27B38" w:rsidRDefault="006C79D9" w:rsidP="006C79D9">
      <w:pPr>
        <w:pStyle w:val="NoSpacing"/>
        <w:spacing w:line="480" w:lineRule="auto"/>
        <w:rPr>
          <w:sz w:val="28"/>
        </w:rPr>
      </w:pPr>
    </w:p>
    <w:p w14:paraId="35BA943A" w14:textId="77777777" w:rsidR="006C79D9" w:rsidRPr="00E27B38" w:rsidRDefault="00AC0D07" w:rsidP="006C79D9">
      <w:pPr>
        <w:pStyle w:val="NoSpacing"/>
        <w:spacing w:line="480" w:lineRule="auto"/>
      </w:pPr>
      <w:r>
        <w:t>When confronted by</w:t>
      </w:r>
      <w:r w:rsidR="006C79D9" w:rsidRPr="00E27B38">
        <w:t xml:space="preserve"> what </w:t>
      </w:r>
      <w:proofErr w:type="spellStart"/>
      <w:r w:rsidR="006C79D9" w:rsidRPr="00E27B38">
        <w:t>Guba</w:t>
      </w:r>
      <w:proofErr w:type="spellEnd"/>
      <w:r w:rsidR="006C79D9" w:rsidRPr="00E27B38">
        <w:t xml:space="preserve"> categor</w:t>
      </w:r>
      <w:r>
        <w:t>ises as a relativist position -</w:t>
      </w:r>
      <w:r w:rsidR="00150CB5">
        <w:t xml:space="preserve"> </w:t>
      </w:r>
      <w:r w:rsidR="006C79D9">
        <w:t xml:space="preserve">that </w:t>
      </w:r>
      <w:r w:rsidR="006C79D9" w:rsidRPr="00E27B38">
        <w:t>reality only exists in the context of a mental fra</w:t>
      </w:r>
      <w:r w:rsidR="006C79D9">
        <w:t>mework and requires consensus of</w:t>
      </w:r>
      <w:r w:rsidR="006C79D9" w:rsidRPr="00E27B38">
        <w:t xml:space="preserve"> a variet</w:t>
      </w:r>
      <w:r>
        <w:t>y of constructions</w:t>
      </w:r>
      <w:r w:rsidR="00150CB5">
        <w:t xml:space="preserve"> </w:t>
      </w:r>
      <w:r>
        <w:t xml:space="preserve">- </w:t>
      </w:r>
      <w:r w:rsidR="006C79D9">
        <w:t xml:space="preserve">the psychologists recalled experiences of </w:t>
      </w:r>
      <w:r w:rsidR="006C79D9" w:rsidRPr="00E27B38">
        <w:t xml:space="preserve">the incompatibility of </w:t>
      </w:r>
      <w:r>
        <w:t xml:space="preserve">the principles </w:t>
      </w:r>
      <w:r w:rsidR="006C79D9">
        <w:t xml:space="preserve">of </w:t>
      </w:r>
      <w:r w:rsidR="006C79D9" w:rsidRPr="00E27B38">
        <w:t>'normal science' and 'scientific method' in relatio</w:t>
      </w:r>
      <w:r w:rsidR="006C79D9">
        <w:t>n to psychology. While most acknowledged the merits of their academic discipl</w:t>
      </w:r>
      <w:r>
        <w:t>ine, seeing</w:t>
      </w:r>
      <w:r w:rsidR="004A304B">
        <w:t xml:space="preserve"> </w:t>
      </w:r>
      <w:r w:rsidR="006C79D9">
        <w:t xml:space="preserve">psychology's deficiencies </w:t>
      </w:r>
      <w:r w:rsidR="004A304B">
        <w:t>as more limited to</w:t>
      </w:r>
      <w:r w:rsidR="006C79D9">
        <w:t xml:space="preserve"> the establishment of general data and individual cases, they </w:t>
      </w:r>
      <w:r w:rsidR="004A304B">
        <w:t xml:space="preserve">nevertheless </w:t>
      </w:r>
      <w:r w:rsidR="006C79D9">
        <w:t xml:space="preserve">observed </w:t>
      </w:r>
      <w:r w:rsidR="006C79D9" w:rsidRPr="00E27B38">
        <w:t>a</w:t>
      </w:r>
      <w:r w:rsidR="006C79D9">
        <w:t xml:space="preserve">n analogy with research into </w:t>
      </w:r>
      <w:r w:rsidR="006C79D9" w:rsidRPr="00E27B38">
        <w:t>astrology.</w:t>
      </w:r>
      <w:r w:rsidR="006C79D9" w:rsidRPr="00E27B38">
        <w:rPr>
          <w:rStyle w:val="FootnoteReference"/>
        </w:rPr>
        <w:footnoteReference w:id="134"/>
      </w:r>
      <w:r w:rsidR="006C79D9" w:rsidRPr="00E27B38">
        <w:t xml:space="preserve"> Vera </w:t>
      </w:r>
      <w:r w:rsidR="006C79D9">
        <w:t>(in her early sixties)</w:t>
      </w:r>
      <w:r w:rsidR="004A304B">
        <w:t>,</w:t>
      </w:r>
      <w:r w:rsidR="006C79D9">
        <w:t xml:space="preserve"> </w:t>
      </w:r>
      <w:r w:rsidR="004A304B">
        <w:t xml:space="preserve">who </w:t>
      </w:r>
      <w:r w:rsidR="006C79D9" w:rsidRPr="00E27B38">
        <w:t xml:space="preserve">studied social psychology </w:t>
      </w:r>
      <w:r w:rsidR="006C79D9">
        <w:t>in the 1980s</w:t>
      </w:r>
      <w:r w:rsidR="004A304B">
        <w:t xml:space="preserve"> after a few years of school teaching</w:t>
      </w:r>
      <w:r w:rsidR="006C79D9">
        <w:t>, worked</w:t>
      </w:r>
      <w:r w:rsidR="006C79D9" w:rsidRPr="00E27B38">
        <w:t xml:space="preserve"> as a</w:t>
      </w:r>
      <w:r w:rsidR="006C79D9">
        <w:t>n academic</w:t>
      </w:r>
      <w:r w:rsidR="006C79D9" w:rsidRPr="00E27B38">
        <w:t xml:space="preserve"> researcher </w:t>
      </w:r>
      <w:r w:rsidR="006C79D9">
        <w:t xml:space="preserve">in this </w:t>
      </w:r>
      <w:r w:rsidR="004A304B">
        <w:t>field but returned to teaching. She expressed her concerns in this way</w:t>
      </w:r>
      <w:r w:rsidR="006C79D9" w:rsidRPr="00E27B38">
        <w:t>:</w:t>
      </w:r>
    </w:p>
    <w:p w14:paraId="51D53D13" w14:textId="77777777" w:rsidR="006C79D9" w:rsidRPr="00E27B38" w:rsidRDefault="006C79D9" w:rsidP="006C79D9">
      <w:pPr>
        <w:pStyle w:val="NoSpacing"/>
        <w:ind w:left="720"/>
      </w:pPr>
      <w:r w:rsidRPr="00E27B38">
        <w:t xml:space="preserve">Within the development of science, with the emergence of empiricism and </w:t>
      </w:r>
      <w:r>
        <w:t xml:space="preserve">evolving </w:t>
      </w:r>
      <w:r w:rsidRPr="00E27B38">
        <w:t xml:space="preserve">eventually </w:t>
      </w:r>
      <w:r>
        <w:t>in</w:t>
      </w:r>
      <w:r w:rsidRPr="00E27B38">
        <w:t>to the hypothetical-deductive method as only legitimate method, well, then there are a lot of things that cannot be investigated. But you should not conclude, and that was almost the implication: so, therefore they don't exist. That is something quite different. In essence there are not many differences between [research into] social psychology and astrology. They both describe occurring processes. Whether you locate the</w:t>
      </w:r>
      <w:r>
        <w:t>se</w:t>
      </w:r>
      <w:r w:rsidRPr="00E27B38">
        <w:t xml:space="preserve"> processes </w:t>
      </w:r>
      <w:r w:rsidR="004A304B">
        <w:t xml:space="preserve">as </w:t>
      </w:r>
      <w:r w:rsidRPr="00E27B38">
        <w:t>taking place on the physical earth, or in the universe as a whole, what matters is the dynamic of how these processes correspond. These correspondences can be investigated, also those that are invisible.</w:t>
      </w:r>
      <w:r w:rsidRPr="00E27B38">
        <w:rPr>
          <w:rStyle w:val="FootnoteReference"/>
        </w:rPr>
        <w:footnoteReference w:id="135"/>
      </w:r>
    </w:p>
    <w:p w14:paraId="7C94F118" w14:textId="77777777" w:rsidR="006C79D9" w:rsidRPr="00E27B38" w:rsidRDefault="006C79D9" w:rsidP="006C79D9">
      <w:pPr>
        <w:pStyle w:val="NoSpacing"/>
        <w:spacing w:line="480" w:lineRule="auto"/>
      </w:pPr>
    </w:p>
    <w:p w14:paraId="78F214D6" w14:textId="77777777" w:rsidR="006C79D9" w:rsidRDefault="006C79D9" w:rsidP="006C79D9">
      <w:pPr>
        <w:pStyle w:val="NoSpacing"/>
        <w:spacing w:line="480" w:lineRule="auto"/>
      </w:pPr>
      <w:r>
        <w:lastRenderedPageBreak/>
        <w:t>Frank, a psychology student in the early 1970s who recently reti</w:t>
      </w:r>
      <w:r w:rsidR="004A304B">
        <w:t>red as a psychologist working in</w:t>
      </w:r>
      <w:r>
        <w:t xml:space="preserve"> the psychiat</w:t>
      </w:r>
      <w:r w:rsidR="004A304B">
        <w:t>ric department of a hospital,</w:t>
      </w:r>
      <w:r>
        <w:t xml:space="preserve"> is curr</w:t>
      </w:r>
      <w:r w:rsidR="004A304B">
        <w:t xml:space="preserve">ently the chairman of the NVWOA. He </w:t>
      </w:r>
      <w:r>
        <w:t>commented that in psychology you describe people based on their th</w:t>
      </w:r>
      <w:r w:rsidR="00150CB5">
        <w:t xml:space="preserve">inking, behaviour </w:t>
      </w:r>
      <w:r>
        <w:t xml:space="preserve">and feelings. Thinking and behaviour can </w:t>
      </w:r>
      <w:r w:rsidR="004A304B">
        <w:t>be more or less adequately</w:t>
      </w:r>
      <w:r>
        <w:t xml:space="preserve"> defined by applying strictly f</w:t>
      </w:r>
      <w:r w:rsidR="004A304B">
        <w:t>ormal, logical methods,</w:t>
      </w:r>
      <w:r>
        <w:t xml:space="preserve"> but </w:t>
      </w:r>
      <w:r w:rsidR="004A304B">
        <w:t xml:space="preserve">he said that </w:t>
      </w:r>
      <w:r>
        <w:t>f</w:t>
      </w:r>
      <w:r w:rsidR="004A304B">
        <w:t xml:space="preserve">eelings </w:t>
      </w:r>
      <w:r>
        <w:t xml:space="preserve">are more subjective. Some people benefit from cognitive therapy, </w:t>
      </w:r>
      <w:r w:rsidR="004A304B">
        <w:t>and their reactions</w:t>
      </w:r>
      <w:r>
        <w:t xml:space="preserve"> conform </w:t>
      </w:r>
      <w:r w:rsidR="004A304B">
        <w:t xml:space="preserve">to </w:t>
      </w:r>
      <w:r>
        <w:t>the establi</w:t>
      </w:r>
      <w:r w:rsidR="004A304B">
        <w:t>shed group average that emerges from research.</w:t>
      </w:r>
      <w:r w:rsidR="009E2F82">
        <w:t xml:space="preserve"> </w:t>
      </w:r>
      <w:r w:rsidR="004A304B">
        <w:t>B</w:t>
      </w:r>
      <w:r>
        <w:t>ut what about the more sensitive clients, he asks. His critical awar</w:t>
      </w:r>
      <w:r w:rsidR="004A304B">
        <w:t>eness of the effect of excluding that which</w:t>
      </w:r>
      <w:r>
        <w:t xml:space="preserve"> deviates from </w:t>
      </w:r>
      <w:r w:rsidR="004A304B">
        <w:t>the group average is named</w:t>
      </w:r>
      <w:r w:rsidR="00A03ABE">
        <w:t xml:space="preserve"> by</w:t>
      </w:r>
      <w:r w:rsidR="009E2F82">
        <w:t xml:space="preserve"> </w:t>
      </w:r>
      <w:proofErr w:type="spellStart"/>
      <w:r w:rsidR="00A03ABE">
        <w:t>Guba</w:t>
      </w:r>
      <w:proofErr w:type="spellEnd"/>
      <w:r w:rsidR="00A03ABE">
        <w:t xml:space="preserve"> and Lincoln as intra-</w:t>
      </w:r>
      <w:r>
        <w:t>paradigm critique.</w:t>
      </w:r>
      <w:r>
        <w:rPr>
          <w:rStyle w:val="FootnoteReference"/>
        </w:rPr>
        <w:footnoteReference w:id="136"/>
      </w:r>
      <w:r w:rsidR="004A304B">
        <w:t xml:space="preserve"> Frank speaks of </w:t>
      </w:r>
      <w:r>
        <w:t>his increasing awareness</w:t>
      </w:r>
      <w:r w:rsidR="004A304B">
        <w:t xml:space="preserve"> that astrology cannot be proved by scientific methods. However,</w:t>
      </w:r>
      <w:r>
        <w:t xml:space="preserve"> in order to enhance astrology's credibility within the world of science</w:t>
      </w:r>
      <w:r w:rsidR="004A304B">
        <w:t>,</w:t>
      </w:r>
      <w:r>
        <w:t xml:space="preserve"> he does not want to give up hope 'that there is something of the mystery that can be revealed</w:t>
      </w:r>
      <w:r w:rsidRPr="00C05560">
        <w:t xml:space="preserve"> </w:t>
      </w:r>
      <w:r>
        <w:t>and will in the end demonstrate the 'reality of astrology'</w:t>
      </w:r>
      <w:r w:rsidR="004A304B">
        <w:t>'</w:t>
      </w:r>
      <w:r>
        <w:t>. Frank exhibits the complexities involved around s</w:t>
      </w:r>
      <w:r w:rsidR="004A304B">
        <w:t>cientific methods and proof when he says</w:t>
      </w:r>
      <w:r>
        <w:t>:</w:t>
      </w:r>
    </w:p>
    <w:p w14:paraId="7A163DF7" w14:textId="77777777" w:rsidR="006C79D9" w:rsidRDefault="006C79D9" w:rsidP="006C79D9">
      <w:pPr>
        <w:pStyle w:val="NoSpacing"/>
        <w:ind w:left="720"/>
      </w:pPr>
      <w:r>
        <w:t xml:space="preserve">That sort of inquiry is suited for the natural sciences, where every molecule in the universe is alike. But every human being is different. The universities are crowded with cognitive behavioural scientists, because that is where successes can be gained, creating increasing imbalances. And insurance companies </w:t>
      </w:r>
      <w:r w:rsidR="004A304B">
        <w:t xml:space="preserve">are </w:t>
      </w:r>
      <w:r>
        <w:t xml:space="preserve">saying, yes, but this is proven and that not, killing otherwise valuable research. </w:t>
      </w:r>
    </w:p>
    <w:p w14:paraId="4254200C" w14:textId="77777777" w:rsidR="006C79D9" w:rsidRDefault="006C79D9" w:rsidP="006C79D9">
      <w:pPr>
        <w:pStyle w:val="NoSpacing"/>
        <w:ind w:left="720"/>
      </w:pPr>
      <w:r>
        <w:t>But there is also a side of me that is very enraptured by doing 'hard' research. If you want to step into the world of science then you have to be very</w:t>
      </w:r>
      <w:r w:rsidR="004A304B">
        <w:t xml:space="preserve"> well prepared. Because if only …</w:t>
      </w:r>
      <w:r>
        <w:t xml:space="preserve"> on</w:t>
      </w:r>
      <w:r w:rsidR="004A304B">
        <w:t xml:space="preserve"> a very small and limited scale… </w:t>
      </w:r>
      <w:r>
        <w:t>astrology could be proven through the application of p</w:t>
      </w:r>
      <w:r w:rsidR="004A304B">
        <w:t>hysical scientific methods, as</w:t>
      </w:r>
      <w:r w:rsidR="00A03ABE">
        <w:t xml:space="preserve"> </w:t>
      </w:r>
      <w:proofErr w:type="spellStart"/>
      <w:r w:rsidR="00A03ABE">
        <w:t>Gauquelin</w:t>
      </w:r>
      <w:proofErr w:type="spellEnd"/>
      <w:r w:rsidR="00A03ABE">
        <w:t xml:space="preserve"> </w:t>
      </w:r>
      <w:r>
        <w:t>tried, well, then the world view turns!!! Then you have to agree that there is more between heaven and earth than only physical scientific material.</w:t>
      </w:r>
      <w:r>
        <w:rPr>
          <w:rStyle w:val="FootnoteReference"/>
        </w:rPr>
        <w:footnoteReference w:id="137"/>
      </w:r>
    </w:p>
    <w:p w14:paraId="305E34D1" w14:textId="77777777" w:rsidR="006C79D9" w:rsidRDefault="006C79D9" w:rsidP="006C79D9">
      <w:pPr>
        <w:pStyle w:val="NoSpacing"/>
      </w:pPr>
    </w:p>
    <w:p w14:paraId="291D0234" w14:textId="77777777" w:rsidR="006C79D9" w:rsidRDefault="006C79D9" w:rsidP="006C79D9">
      <w:pPr>
        <w:pStyle w:val="NoSpacing"/>
      </w:pPr>
      <w:r>
        <w:t>Reflecting on how this proof could be established, he states:</w:t>
      </w:r>
    </w:p>
    <w:p w14:paraId="58EA5B48" w14:textId="77777777" w:rsidR="006C79D9" w:rsidRDefault="006C79D9" w:rsidP="006C79D9">
      <w:pPr>
        <w:pStyle w:val="NoSpacing"/>
      </w:pPr>
    </w:p>
    <w:p w14:paraId="31BCC38E" w14:textId="77777777" w:rsidR="006C79D9" w:rsidRDefault="006C79D9" w:rsidP="006C79D9">
      <w:pPr>
        <w:pStyle w:val="NoSpacing"/>
        <w:ind w:left="720"/>
      </w:pPr>
      <w:r w:rsidRPr="007D0346">
        <w:t>That is something I would like to do, to write a book presenting 10.000 examples, I don't exaggerate, 10.000 examples of salient symbolical events, well documented and reliable.</w:t>
      </w:r>
      <w:r>
        <w:t xml:space="preserve"> Presenting something that is simply there</w:t>
      </w:r>
      <w:r w:rsidR="004A304B">
        <w:t xml:space="preserve"> </w:t>
      </w:r>
      <w:r>
        <w:t>… it cannot be explained, and not reasoned away.</w:t>
      </w:r>
      <w:r w:rsidRPr="007D0346">
        <w:rPr>
          <w:rStyle w:val="FootnoteReference"/>
          <w:lang w:val="nl-NL"/>
        </w:rPr>
        <w:footnoteReference w:id="138"/>
      </w:r>
    </w:p>
    <w:p w14:paraId="31A6F5BB" w14:textId="77777777" w:rsidR="005D3290" w:rsidRDefault="005D3290" w:rsidP="005D3290">
      <w:pPr>
        <w:pStyle w:val="NoSpacing"/>
        <w:rPr>
          <w:b/>
        </w:rPr>
      </w:pPr>
    </w:p>
    <w:p w14:paraId="6D2DC3EC" w14:textId="77777777" w:rsidR="005D3290" w:rsidRPr="00FB6308" w:rsidRDefault="005D3290" w:rsidP="00FB6308">
      <w:pPr>
        <w:pStyle w:val="Heading4"/>
      </w:pPr>
      <w:r w:rsidRPr="00FB6308">
        <w:rPr>
          <w:i w:val="0"/>
        </w:rPr>
        <w:t>Insert</w:t>
      </w:r>
      <w:r w:rsidRPr="00FB6308">
        <w:t xml:space="preserve"> </w:t>
      </w:r>
      <w:r w:rsidRPr="00FB6308">
        <w:rPr>
          <w:i w:val="0"/>
        </w:rPr>
        <w:t>II</w:t>
      </w:r>
    </w:p>
    <w:tbl>
      <w:tblPr>
        <w:tblStyle w:val="TableGrid"/>
        <w:tblW w:w="0" w:type="auto"/>
        <w:tblLook w:val="04A0" w:firstRow="1" w:lastRow="0" w:firstColumn="1" w:lastColumn="0" w:noHBand="0" w:noVBand="1"/>
      </w:tblPr>
      <w:tblGrid>
        <w:gridCol w:w="8436"/>
      </w:tblGrid>
      <w:tr w:rsidR="006C79D9" w14:paraId="1738B77D" w14:textId="77777777" w:rsidTr="00547211">
        <w:tc>
          <w:tcPr>
            <w:tcW w:w="9288" w:type="dxa"/>
          </w:tcPr>
          <w:p w14:paraId="0FC22F65" w14:textId="77777777" w:rsidR="006C79D9" w:rsidRDefault="006C79D9" w:rsidP="006C79D9">
            <w:pPr>
              <w:pStyle w:val="NoSpacing"/>
              <w:numPr>
                <w:ilvl w:val="0"/>
                <w:numId w:val="3"/>
              </w:numPr>
              <w:rPr>
                <w:b/>
              </w:rPr>
            </w:pPr>
            <w:r>
              <w:rPr>
                <w:b/>
              </w:rPr>
              <w:t>The group of Psychologists</w:t>
            </w:r>
          </w:p>
          <w:p w14:paraId="27A0F682" w14:textId="77777777" w:rsidR="006C79D9" w:rsidRDefault="006C79D9" w:rsidP="00547211">
            <w:pPr>
              <w:pStyle w:val="NoSpacing"/>
              <w:rPr>
                <w:b/>
              </w:rPr>
            </w:pPr>
          </w:p>
          <w:p w14:paraId="651D9145" w14:textId="77777777" w:rsidR="006C79D9" w:rsidRDefault="004A304B" w:rsidP="00547211">
            <w:pPr>
              <w:pStyle w:val="NoSpacing"/>
              <w:ind w:left="420"/>
              <w:rPr>
                <w:i/>
              </w:rPr>
            </w:pPr>
            <w:r>
              <w:rPr>
                <w:i/>
              </w:rPr>
              <w:t>In addition</w:t>
            </w:r>
            <w:r w:rsidR="006C79D9">
              <w:rPr>
                <w:i/>
              </w:rPr>
              <w:t xml:space="preserve"> to Vera, Menno and Frank</w:t>
            </w:r>
            <w:r>
              <w:rPr>
                <w:i/>
              </w:rPr>
              <w:t>,</w:t>
            </w:r>
            <w:r w:rsidR="009E2F82">
              <w:rPr>
                <w:i/>
              </w:rPr>
              <w:t xml:space="preserve"> </w:t>
            </w:r>
            <w:r w:rsidR="006C79D9">
              <w:rPr>
                <w:i/>
              </w:rPr>
              <w:t>the group of psychologists consisted of:</w:t>
            </w:r>
            <w:r w:rsidR="006C79D9" w:rsidRPr="00485DF0">
              <w:rPr>
                <w:i/>
              </w:rPr>
              <w:t xml:space="preserve"> </w:t>
            </w:r>
          </w:p>
          <w:p w14:paraId="3A5AFF2D" w14:textId="77777777" w:rsidR="006C79D9" w:rsidRPr="002D578D" w:rsidRDefault="006C79D9" w:rsidP="006C79D9">
            <w:pPr>
              <w:pStyle w:val="NoSpacing"/>
              <w:numPr>
                <w:ilvl w:val="0"/>
                <w:numId w:val="2"/>
              </w:numPr>
              <w:rPr>
                <w:i/>
              </w:rPr>
            </w:pPr>
            <w:r w:rsidRPr="002D578D">
              <w:rPr>
                <w:i/>
              </w:rPr>
              <w:t>John (number 5) (age: late fifties) studied (clinical) psychology in the late 1970s, early 1980s. Started as an astrological consultant for a small recruitm</w:t>
            </w:r>
            <w:r>
              <w:rPr>
                <w:i/>
              </w:rPr>
              <w:t xml:space="preserve">ent agency. Established </w:t>
            </w:r>
            <w:r w:rsidRPr="002D578D">
              <w:rPr>
                <w:i/>
              </w:rPr>
              <w:t>as psycho-therapist in 1994 until recently.</w:t>
            </w:r>
          </w:p>
          <w:p w14:paraId="4FFC2588" w14:textId="77777777" w:rsidR="006C79D9" w:rsidRPr="003A33C5" w:rsidRDefault="006C79D9" w:rsidP="006C79D9">
            <w:pPr>
              <w:pStyle w:val="NoSpacing"/>
              <w:numPr>
                <w:ilvl w:val="0"/>
                <w:numId w:val="2"/>
              </w:numPr>
            </w:pPr>
            <w:proofErr w:type="spellStart"/>
            <w:r w:rsidRPr="00CB4448">
              <w:rPr>
                <w:i/>
              </w:rPr>
              <w:t>Tineke</w:t>
            </w:r>
            <w:proofErr w:type="spellEnd"/>
            <w:r w:rsidRPr="00CB4448">
              <w:rPr>
                <w:i/>
              </w:rPr>
              <w:t xml:space="preserve"> (number 10)</w:t>
            </w:r>
            <w:r w:rsidR="004A304B">
              <w:rPr>
                <w:i/>
              </w:rPr>
              <w:t xml:space="preserve">, </w:t>
            </w:r>
            <w:r w:rsidRPr="00CB4448">
              <w:rPr>
                <w:i/>
              </w:rPr>
              <w:t>(age: sixties) studied psychology, followed by parapsychology in the 1970s. Practiced full-time for a while, but is now a consultant engaged by a management agency allowing and supporting her use of astrology.</w:t>
            </w:r>
          </w:p>
        </w:tc>
      </w:tr>
    </w:tbl>
    <w:p w14:paraId="75E3EB28" w14:textId="77777777" w:rsidR="006C79D9" w:rsidRDefault="006C79D9" w:rsidP="006C79D9">
      <w:pPr>
        <w:pStyle w:val="NoSpacing"/>
      </w:pPr>
    </w:p>
    <w:p w14:paraId="43C158F0" w14:textId="77777777" w:rsidR="006C79D9" w:rsidRDefault="006C79D9" w:rsidP="006C79D9">
      <w:pPr>
        <w:pStyle w:val="NoSpacing"/>
        <w:rPr>
          <w:b/>
          <w:i/>
        </w:rPr>
      </w:pPr>
    </w:p>
    <w:p w14:paraId="6B7DCF51" w14:textId="77777777" w:rsidR="006C79D9" w:rsidRPr="00FB6308" w:rsidRDefault="004A304B" w:rsidP="00FB6308">
      <w:pPr>
        <w:pStyle w:val="Heading3"/>
      </w:pPr>
      <w:bookmarkStart w:id="93" w:name="_Toc399853949"/>
      <w:r>
        <w:t>In G</w:t>
      </w:r>
      <w:r w:rsidR="006C79D9" w:rsidRPr="00FB6308">
        <w:t>eneral</w:t>
      </w:r>
      <w:bookmarkEnd w:id="93"/>
    </w:p>
    <w:p w14:paraId="5487585A" w14:textId="77777777" w:rsidR="006C79D9" w:rsidRDefault="006C79D9" w:rsidP="006C79D9">
      <w:pPr>
        <w:pStyle w:val="NoSpacing"/>
        <w:spacing w:line="480" w:lineRule="auto"/>
      </w:pPr>
      <w:r>
        <w:t>In general the psychologists reflected on astrology from a perspective engendered by their a</w:t>
      </w:r>
      <w:r w:rsidR="004A304B">
        <w:t>cademic psychological training. They distinguished</w:t>
      </w:r>
      <w:r>
        <w:t xml:space="preserve"> between adequate and inadequate methods, and </w:t>
      </w:r>
      <w:r w:rsidR="004A304B">
        <w:t>were aware</w:t>
      </w:r>
      <w:r>
        <w:t xml:space="preserve"> of the</w:t>
      </w:r>
      <w:r w:rsidR="00193068">
        <w:t xml:space="preserve"> limitations of these methods in providing</w:t>
      </w:r>
      <w:r>
        <w:t xml:space="preserve"> 'hard data' for either psychology or astrology. Their numerically large </w:t>
      </w:r>
      <w:r>
        <w:lastRenderedPageBreak/>
        <w:t>representation within my small research group reflected the in</w:t>
      </w:r>
      <w:r w:rsidR="00193068">
        <w:t xml:space="preserve">corporation of psychology into </w:t>
      </w:r>
      <w:r>
        <w:t>Western astrology from around the 1970s.</w:t>
      </w:r>
      <w:r>
        <w:rPr>
          <w:rStyle w:val="FootnoteReference"/>
        </w:rPr>
        <w:footnoteReference w:id="139"/>
      </w:r>
    </w:p>
    <w:p w14:paraId="67554D55" w14:textId="77777777" w:rsidR="006C79D9" w:rsidRPr="00CB4448" w:rsidRDefault="00193068" w:rsidP="006C79D9">
      <w:pPr>
        <w:pStyle w:val="NoSpacing"/>
        <w:spacing w:line="480" w:lineRule="auto"/>
      </w:pPr>
      <w:r>
        <w:t>A differentiation could be made within the group of psychologists</w:t>
      </w:r>
      <w:r w:rsidR="006C79D9">
        <w:t xml:space="preserve"> based on what they </w:t>
      </w:r>
      <w:r>
        <w:t xml:space="preserve">highlighted in the interviews. Menno and </w:t>
      </w:r>
      <w:proofErr w:type="spellStart"/>
      <w:r>
        <w:t>Tineke</w:t>
      </w:r>
      <w:proofErr w:type="spellEnd"/>
      <w:r>
        <w:t xml:space="preserve"> were</w:t>
      </w:r>
      <w:r w:rsidR="006C79D9">
        <w:t xml:space="preserve"> more pragmatic</w:t>
      </w:r>
      <w:r>
        <w:t xml:space="preserve">ally orientated and as </w:t>
      </w:r>
      <w:r w:rsidR="006C79D9">
        <w:t>the committee membe</w:t>
      </w:r>
      <w:r>
        <w:t>rs of the AVN,</w:t>
      </w:r>
      <w:r w:rsidR="006C79D9">
        <w:t xml:space="preserve"> primarily concerned with the professionalization and promotion of astrology as an accr</w:t>
      </w:r>
      <w:r>
        <w:t>edited and serious profession.</w:t>
      </w:r>
      <w:r w:rsidR="006C79D9">
        <w:t xml:space="preserve"> Frank (NVWOA) and Vera (ACG) wh</w:t>
      </w:r>
      <w:r>
        <w:t>ere more concerned with</w:t>
      </w:r>
      <w:r w:rsidR="006C79D9">
        <w:t xml:space="preserve"> theory,</w:t>
      </w:r>
      <w:r>
        <w:t xml:space="preserve"> with</w:t>
      </w:r>
      <w:r w:rsidR="006C79D9">
        <w:t xml:space="preserve"> the latter currently designing the research module for a </w:t>
      </w:r>
      <w:r>
        <w:t xml:space="preserve">training at a </w:t>
      </w:r>
      <w:r w:rsidR="006C79D9">
        <w:t>bachelor</w:t>
      </w:r>
      <w:r>
        <w:t>'s level that is being prepared. John was in between them. He had</w:t>
      </w:r>
      <w:r w:rsidR="006C79D9">
        <w:t xml:space="preserve"> switched from an astrological career to a career as</w:t>
      </w:r>
      <w:r>
        <w:t xml:space="preserve"> a psycho-therapist and recalled </w:t>
      </w:r>
      <w:r w:rsidR="006C79D9">
        <w:t xml:space="preserve">how financial circumstances </w:t>
      </w:r>
      <w:r>
        <w:t xml:space="preserve">had </w:t>
      </w:r>
      <w:r w:rsidR="006C79D9">
        <w:t>influenced this choice.</w:t>
      </w:r>
    </w:p>
    <w:p w14:paraId="4E84B183" w14:textId="77777777" w:rsidR="006C79D9" w:rsidRDefault="006C79D9" w:rsidP="006C79D9">
      <w:pPr>
        <w:pStyle w:val="NoSpacing"/>
        <w:spacing w:line="480" w:lineRule="auto"/>
        <w:rPr>
          <w:b/>
          <w:i/>
        </w:rPr>
      </w:pPr>
    </w:p>
    <w:p w14:paraId="539ABD30" w14:textId="77777777" w:rsidR="006C79D9" w:rsidRPr="00A17E55" w:rsidRDefault="00193068" w:rsidP="00A17E55">
      <w:pPr>
        <w:pStyle w:val="Heading2"/>
      </w:pPr>
      <w:bookmarkStart w:id="94" w:name="_Toc399853950"/>
      <w:r>
        <w:t xml:space="preserve">4.4 </w:t>
      </w:r>
      <w:r w:rsidR="006C79D9" w:rsidRPr="00A17E55">
        <w:t>A Syncretic Approach</w:t>
      </w:r>
      <w:bookmarkEnd w:id="94"/>
    </w:p>
    <w:p w14:paraId="7258C907" w14:textId="77777777" w:rsidR="006C79D9" w:rsidRPr="00470C19" w:rsidRDefault="006C79D9" w:rsidP="006C79D9"/>
    <w:p w14:paraId="532515A4" w14:textId="77777777" w:rsidR="006C79D9" w:rsidRPr="009354F9" w:rsidRDefault="00C478B4" w:rsidP="006C79D9">
      <w:pPr>
        <w:pStyle w:val="NoSpacing"/>
        <w:spacing w:line="480" w:lineRule="auto"/>
      </w:pPr>
      <w:r>
        <w:t>Marianne, who is in her early seventies, was n</w:t>
      </w:r>
      <w:r w:rsidR="006C79D9">
        <w:t xml:space="preserve">ot interested in scientific </w:t>
      </w:r>
      <w:r>
        <w:t>proof for astrology.</w:t>
      </w:r>
      <w:r w:rsidR="006C79D9">
        <w:t xml:space="preserve"> </w:t>
      </w:r>
      <w:r>
        <w:t>She said that this is n</w:t>
      </w:r>
      <w:r w:rsidR="006C79D9">
        <w:t xml:space="preserve">ot </w:t>
      </w:r>
      <w:r>
        <w:t>because she rejects science,</w:t>
      </w:r>
      <w:r w:rsidR="006C79D9">
        <w:t xml:space="preserve"> but </w:t>
      </w:r>
      <w:r>
        <w:t>because she refus</w:t>
      </w:r>
      <w:r w:rsidR="006C79D9">
        <w:t xml:space="preserve">es </w:t>
      </w:r>
      <w:r>
        <w:t>to be '</w:t>
      </w:r>
      <w:r w:rsidR="006C79D9">
        <w:t>forced to explore a question only within a limited scientific domain, which prearranges the research question and therewith the result.'</w:t>
      </w:r>
      <w:r w:rsidR="006C79D9">
        <w:rPr>
          <w:rStyle w:val="FootnoteReference"/>
        </w:rPr>
        <w:footnoteReference w:id="140"/>
      </w:r>
      <w:r w:rsidR="009E2F82">
        <w:t xml:space="preserve"> </w:t>
      </w:r>
      <w:r w:rsidR="006C79D9">
        <w:t xml:space="preserve">As a former </w:t>
      </w:r>
      <w:r w:rsidR="006C79D9" w:rsidRPr="009354F9">
        <w:t>law</w:t>
      </w:r>
      <w:r w:rsidR="006C79D9">
        <w:t xml:space="preserve"> advisor who recently</w:t>
      </w:r>
      <w:r>
        <w:t xml:space="preserve"> retired and had been enrolled i</w:t>
      </w:r>
      <w:r w:rsidR="006C79D9">
        <w:t>n a variety of academic courses, she</w:t>
      </w:r>
      <w:r w:rsidR="006C79D9" w:rsidRPr="009354F9">
        <w:t xml:space="preserve"> consciously choose</w:t>
      </w:r>
      <w:r w:rsidR="006C79D9">
        <w:t xml:space="preserve">s </w:t>
      </w:r>
      <w:r w:rsidR="006C79D9" w:rsidRPr="009354F9">
        <w:t xml:space="preserve">to combine </w:t>
      </w:r>
      <w:r w:rsidR="006C79D9">
        <w:t>what she calls '</w:t>
      </w:r>
      <w:r w:rsidR="006C79D9" w:rsidRPr="009354F9">
        <w:t>the very structured use of law</w:t>
      </w:r>
      <w:r w:rsidR="006C79D9">
        <w:t>'</w:t>
      </w:r>
      <w:r w:rsidR="006C79D9" w:rsidRPr="009354F9">
        <w:t xml:space="preserve"> with philosophical, spiritual and psychological insights. </w:t>
      </w:r>
      <w:r>
        <w:t>She says that</w:t>
      </w:r>
      <w:r w:rsidR="006C79D9">
        <w:t xml:space="preserve"> she </w:t>
      </w:r>
      <w:r w:rsidR="006C79D9">
        <w:lastRenderedPageBreak/>
        <w:t>uses</w:t>
      </w:r>
      <w:r w:rsidR="006C79D9" w:rsidRPr="009354F9">
        <w:t xml:space="preserve"> her rational intellectual mind-set to explor</w:t>
      </w:r>
      <w:r w:rsidR="006C79D9">
        <w:t xml:space="preserve">e the non-material side of life </w:t>
      </w:r>
      <w:r w:rsidR="006C79D9" w:rsidRPr="009354F9">
        <w:t xml:space="preserve">as a means </w:t>
      </w:r>
      <w:r w:rsidR="00A03ABE">
        <w:t>to her personal growth,</w:t>
      </w:r>
      <w:r>
        <w:t xml:space="preserve"> in order to help</w:t>
      </w:r>
      <w:r w:rsidR="006C79D9">
        <w:t xml:space="preserve"> others with her insights, </w:t>
      </w:r>
      <w:r w:rsidR="006C79D9" w:rsidRPr="009354F9">
        <w:t>but not as the goal in itself</w:t>
      </w:r>
      <w:r>
        <w:t>. S</w:t>
      </w:r>
      <w:r w:rsidR="006C79D9">
        <w:t>he states</w:t>
      </w:r>
      <w:r w:rsidR="006C79D9" w:rsidRPr="009354F9">
        <w:t>:</w:t>
      </w:r>
    </w:p>
    <w:p w14:paraId="50BC1768" w14:textId="77777777" w:rsidR="006C79D9" w:rsidRPr="009354F9" w:rsidRDefault="006C79D9" w:rsidP="006C79D9">
      <w:pPr>
        <w:pStyle w:val="NoSpacing"/>
        <w:ind w:left="720"/>
      </w:pPr>
      <w:r w:rsidRPr="009354F9">
        <w:t>I chose a religious approach to astrology, with room for the soul. Whereas that rational side, that mind-set, that's fine with me. And to everyone making beautiful intellectual somersaults, I bow deeply, and think, wow, respect, and I quickly return to my own little trajectory. That's okay, there is so much, and everyone has the right to believe what he wants, that'</w:t>
      </w:r>
      <w:r w:rsidR="00C478B4">
        <w:t xml:space="preserve">s a basic human right. </w:t>
      </w:r>
      <w:r w:rsidRPr="009354F9">
        <w:t>I kept</w:t>
      </w:r>
      <w:r w:rsidR="00C478B4">
        <w:t xml:space="preserve"> intellectual doubt</w:t>
      </w:r>
      <w:r w:rsidRPr="009354F9">
        <w:t>, it is important to stay cr</w:t>
      </w:r>
      <w:r w:rsidR="00C478B4">
        <w:t>itical, but existential doubt is</w:t>
      </w:r>
      <w:r w:rsidRPr="009354F9">
        <w:t xml:space="preserve"> acq</w:t>
      </w:r>
      <w:r w:rsidR="00C478B4">
        <w:t>uiesced on the broad path I have taken.</w:t>
      </w:r>
      <w:r w:rsidRPr="009354F9">
        <w:rPr>
          <w:rStyle w:val="FootnoteReference"/>
        </w:rPr>
        <w:footnoteReference w:id="141"/>
      </w:r>
    </w:p>
    <w:p w14:paraId="5ADAE106" w14:textId="77777777" w:rsidR="006C79D9" w:rsidRDefault="006C79D9" w:rsidP="006C79D9">
      <w:pPr>
        <w:pStyle w:val="NoSpacing"/>
        <w:spacing w:line="480" w:lineRule="auto"/>
      </w:pPr>
    </w:p>
    <w:p w14:paraId="19F780C5" w14:textId="77777777" w:rsidR="006C79D9" w:rsidRDefault="006C79D9" w:rsidP="006C79D9">
      <w:pPr>
        <w:pStyle w:val="NoSpacing"/>
        <w:spacing w:line="480" w:lineRule="auto"/>
      </w:pPr>
      <w:r>
        <w:t>An important turning point in h</w:t>
      </w:r>
      <w:r w:rsidR="00C478B4">
        <w:t>er intellectual training was discovering</w:t>
      </w:r>
      <w:r>
        <w:t xml:space="preserve"> </w:t>
      </w:r>
      <w:r w:rsidR="00C478B4">
        <w:t>the 'projection debates' as</w:t>
      </w:r>
      <w:r>
        <w:t xml:space="preserve"> a student of </w:t>
      </w:r>
      <w:commentRangeStart w:id="95"/>
      <w:r>
        <w:t xml:space="preserve">Religious Studies. </w:t>
      </w:r>
      <w:commentRangeEnd w:id="95"/>
      <w:r w:rsidR="00B828C5">
        <w:rPr>
          <w:rStyle w:val="CommentReference"/>
        </w:rPr>
        <w:commentReference w:id="95"/>
      </w:r>
      <w:r>
        <w:t xml:space="preserve">'The debate between these scholars </w:t>
      </w:r>
      <w:r w:rsidR="00C478B4">
        <w:t>who defended a belief based on r</w:t>
      </w:r>
      <w:r>
        <w:t xml:space="preserve">evelation and those </w:t>
      </w:r>
      <w:r w:rsidR="00C478B4">
        <w:t>who said</w:t>
      </w:r>
      <w:r>
        <w:t xml:space="preserve"> that every image of God is a projection, made me realise that the gap between science and people with a basic religious feeling </w:t>
      </w:r>
      <w:commentRangeStart w:id="96"/>
      <w:r>
        <w:t>will not easily be closed</w:t>
      </w:r>
      <w:commentRangeEnd w:id="96"/>
      <w:r w:rsidR="00B828C5">
        <w:rPr>
          <w:rStyle w:val="CommentReference"/>
        </w:rPr>
        <w:commentReference w:id="96"/>
      </w:r>
      <w:r>
        <w:t>.'</w:t>
      </w:r>
      <w:r>
        <w:rPr>
          <w:rStyle w:val="FootnoteReference"/>
        </w:rPr>
        <w:footnoteReference w:id="142"/>
      </w:r>
      <w:r>
        <w:t xml:space="preserve"> Marianne's distinction between intellectual doubt and existential doubt, her acceptance of plurality in matters of belief, her references to the left hemispherical view, as well as </w:t>
      </w:r>
      <w:r w:rsidR="00C478B4">
        <w:t xml:space="preserve">to </w:t>
      </w:r>
      <w:r>
        <w:t>the 'leap into faith' as postulated by Giddens, reflects features of the ongoing debate on the complex relation between science, belief and truth.</w:t>
      </w:r>
      <w:r>
        <w:rPr>
          <w:rStyle w:val="FootnoteReference"/>
        </w:rPr>
        <w:footnoteReference w:id="143"/>
      </w:r>
      <w:r>
        <w:t xml:space="preserve"> Af</w:t>
      </w:r>
      <w:r w:rsidR="00C478B4">
        <w:t xml:space="preserve">ter a long period in which she was sensitive to external criticism of her beliefs, she says </w:t>
      </w:r>
      <w:r>
        <w:t>that she has now</w:t>
      </w:r>
      <w:r w:rsidR="00C478B4">
        <w:t xml:space="preserve"> passed that stage. She has learn</w:t>
      </w:r>
      <w:r>
        <w:t>t:</w:t>
      </w:r>
    </w:p>
    <w:p w14:paraId="4713B406" w14:textId="77777777" w:rsidR="006C79D9" w:rsidRDefault="006C79D9" w:rsidP="006C79D9">
      <w:pPr>
        <w:pStyle w:val="NoSpacing"/>
        <w:ind w:left="720"/>
      </w:pPr>
      <w:r>
        <w:lastRenderedPageBreak/>
        <w:t xml:space="preserve">Scientists do not want to spent time on nonsense with that </w:t>
      </w:r>
      <w:r w:rsidR="00C478B4">
        <w:t>left hemispherical brain of theirs</w:t>
      </w:r>
      <w:r>
        <w:t xml:space="preserve">. Yet Professor </w:t>
      </w:r>
      <w:proofErr w:type="spellStart"/>
      <w:r>
        <w:t>Rümke</w:t>
      </w:r>
      <w:proofErr w:type="spellEnd"/>
      <w:r>
        <w:t xml:space="preserve"> and also </w:t>
      </w:r>
      <w:r w:rsidR="00C478B4">
        <w:t xml:space="preserve">the </w:t>
      </w:r>
      <w:r>
        <w:t>developmental psychologist Erikson demonstrated that without developing a basic trust in life based on some kind of belief, one is in danger of developing neuroses</w:t>
      </w:r>
      <w:r w:rsidR="00C478B4">
        <w:t xml:space="preserve"> </w:t>
      </w:r>
      <w:r>
        <w:t>… It is all about projection and meaning. You have to make choices and I think society at large does the same.</w:t>
      </w:r>
      <w:r>
        <w:rPr>
          <w:rStyle w:val="FootnoteReference"/>
        </w:rPr>
        <w:footnoteReference w:id="144"/>
      </w:r>
    </w:p>
    <w:p w14:paraId="59EE1555" w14:textId="77777777" w:rsidR="006C79D9" w:rsidRDefault="006C79D9" w:rsidP="006C79D9">
      <w:pPr>
        <w:pStyle w:val="NoSpacing"/>
        <w:spacing w:line="480" w:lineRule="auto"/>
        <w:rPr>
          <w:b/>
          <w:i/>
        </w:rPr>
      </w:pPr>
    </w:p>
    <w:p w14:paraId="1DB53ED7" w14:textId="77777777" w:rsidR="006C79D9" w:rsidRPr="00A17E55" w:rsidRDefault="006C79D9" w:rsidP="00A17E55">
      <w:pPr>
        <w:pStyle w:val="Heading3"/>
      </w:pPr>
      <w:bookmarkStart w:id="97" w:name="_Toc399853951"/>
      <w:r w:rsidRPr="00A17E55">
        <w:t>A Sympathetic Cosmos</w:t>
      </w:r>
      <w:bookmarkEnd w:id="97"/>
    </w:p>
    <w:p w14:paraId="4D38733B" w14:textId="77777777" w:rsidR="006C79D9" w:rsidRDefault="006C79D9" w:rsidP="006C79D9">
      <w:pPr>
        <w:pStyle w:val="NoSpacing"/>
        <w:spacing w:line="480" w:lineRule="auto"/>
      </w:pPr>
      <w:r>
        <w:t>Marianne was most outspoken about the direction of her course of development</w:t>
      </w:r>
      <w:r w:rsidR="00C478B4">
        <w:t>. She saw it as ultimately and essentially</w:t>
      </w:r>
      <w:r>
        <w:t xml:space="preserve"> an inward process</w:t>
      </w:r>
      <w:r w:rsidR="00C478B4">
        <w:t xml:space="preserve"> that</w:t>
      </w:r>
      <w:r w:rsidR="009229F7">
        <w:t xml:space="preserve"> brings her close to what </w:t>
      </w:r>
      <w:commentRangeStart w:id="98"/>
      <w:r w:rsidR="009229F7">
        <w:t xml:space="preserve">Husserl </w:t>
      </w:r>
      <w:r>
        <w:t xml:space="preserve">described as the </w:t>
      </w:r>
      <w:r w:rsidR="009229F7">
        <w:t>'</w:t>
      </w:r>
      <w:r>
        <w:rPr>
          <w:i/>
        </w:rPr>
        <w:t>eidetic vision</w:t>
      </w:r>
      <w:r w:rsidRPr="00622302">
        <w:rPr>
          <w:i/>
        </w:rPr>
        <w:t>'</w:t>
      </w:r>
      <w:r>
        <w:rPr>
          <w:i/>
        </w:rPr>
        <w:t xml:space="preserve"> </w:t>
      </w:r>
      <w:r>
        <w:t>or '</w:t>
      </w:r>
      <w:r w:rsidRPr="00622302">
        <w:rPr>
          <w:i/>
        </w:rPr>
        <w:t>the universal i</w:t>
      </w:r>
      <w:r>
        <w:rPr>
          <w:i/>
        </w:rPr>
        <w:t xml:space="preserve">n its original </w:t>
      </w:r>
      <w:proofErr w:type="spellStart"/>
      <w:r>
        <w:rPr>
          <w:i/>
        </w:rPr>
        <w:t>intuitability</w:t>
      </w:r>
      <w:proofErr w:type="spellEnd"/>
      <w:r>
        <w:rPr>
          <w:i/>
        </w:rPr>
        <w:t>'.</w:t>
      </w:r>
      <w:r>
        <w:rPr>
          <w:rStyle w:val="FootnoteReference"/>
        </w:rPr>
        <w:footnoteReference w:id="145"/>
      </w:r>
      <w:r>
        <w:rPr>
          <w:i/>
        </w:rPr>
        <w:t xml:space="preserve"> </w:t>
      </w:r>
      <w:commentRangeEnd w:id="98"/>
      <w:r w:rsidR="00B828C5">
        <w:rPr>
          <w:rStyle w:val="CommentReference"/>
        </w:rPr>
        <w:commentReference w:id="98"/>
      </w:r>
      <w:r>
        <w:t>All my in</w:t>
      </w:r>
      <w:r w:rsidR="009229F7">
        <w:t xml:space="preserve">formants </w:t>
      </w:r>
      <w:r>
        <w:t xml:space="preserve">mentioned similar predispositions, </w:t>
      </w:r>
      <w:r w:rsidR="009229F7">
        <w:t>even when they were more theoretically than practically involved with astrology. They conceptualised these by using</w:t>
      </w:r>
      <w:r>
        <w:t xml:space="preserve"> metaphysical notions </w:t>
      </w:r>
      <w:r w:rsidR="009229F7">
        <w:t xml:space="preserve">such as 'the </w:t>
      </w:r>
      <w:r>
        <w:t>unseen world', '</w:t>
      </w:r>
      <w:r w:rsidR="009229F7">
        <w:t>a spiritual-symbolic world' or</w:t>
      </w:r>
      <w:r w:rsidR="009E2F82">
        <w:t xml:space="preserve"> </w:t>
      </w:r>
      <w:r>
        <w:t>'</w:t>
      </w:r>
      <w:r w:rsidR="009229F7">
        <w:t>a mysterious world'. They also referred</w:t>
      </w:r>
      <w:r>
        <w:t xml:space="preserve"> to an i</w:t>
      </w:r>
      <w:r w:rsidR="009229F7">
        <w:t xml:space="preserve">mportant element in </w:t>
      </w:r>
      <w:proofErr w:type="spellStart"/>
      <w:r w:rsidR="009229F7">
        <w:t>Hanegraaff</w:t>
      </w:r>
      <w:proofErr w:type="spellEnd"/>
      <w:r w:rsidR="009229F7">
        <w:t>'</w:t>
      </w:r>
      <w:r w:rsidR="009E2F82">
        <w:t xml:space="preserve"> </w:t>
      </w:r>
      <w:r w:rsidR="009229F7">
        <w:t>and Taylor's studies namely,</w:t>
      </w:r>
      <w:r>
        <w:t xml:space="preserve"> Weber's concept of 'Enchantment'.</w:t>
      </w:r>
      <w:r>
        <w:rPr>
          <w:rStyle w:val="FootnoteReference"/>
        </w:rPr>
        <w:footnoteReference w:id="146"/>
      </w:r>
    </w:p>
    <w:p w14:paraId="09A96FF6" w14:textId="77777777" w:rsidR="006C79D9" w:rsidRDefault="006C79D9" w:rsidP="006C79D9">
      <w:pPr>
        <w:pStyle w:val="NoSpacing"/>
        <w:spacing w:line="480" w:lineRule="auto"/>
      </w:pPr>
      <w:r>
        <w:t>Whether astrology was approached predominantly pragmatically</w:t>
      </w:r>
      <w:r w:rsidR="009229F7">
        <w:t xml:space="preserve"> (AVN) or theoretically (NVWOA)</w:t>
      </w:r>
      <w:r>
        <w:t xml:space="preserve">, Brady's observation that </w:t>
      </w:r>
      <w:r w:rsidRPr="00317155">
        <w:t>'at a deeper level (nearly) all astrologers are united around the notion of living a (meaningful) life in particip</w:t>
      </w:r>
      <w:r>
        <w:t>a</w:t>
      </w:r>
      <w:r w:rsidR="009229F7">
        <w:t>tion with a sympathetic cosmos'</w:t>
      </w:r>
      <w:r>
        <w:t xml:space="preserve"> was echoed by my interviewees.</w:t>
      </w:r>
    </w:p>
    <w:p w14:paraId="4438D575" w14:textId="77777777" w:rsidR="006C79D9" w:rsidRDefault="006C79D9" w:rsidP="006C79D9">
      <w:pPr>
        <w:pStyle w:val="NoSpacing"/>
        <w:spacing w:line="480" w:lineRule="auto"/>
      </w:pPr>
      <w:r>
        <w:lastRenderedPageBreak/>
        <w:t xml:space="preserve">Yet it is also this vision, conceptualised by </w:t>
      </w:r>
      <w:proofErr w:type="spellStart"/>
      <w:r>
        <w:t>Hanegraaff</w:t>
      </w:r>
      <w:proofErr w:type="spellEnd"/>
      <w:r>
        <w:t xml:space="preserve"> as</w:t>
      </w:r>
      <w:r w:rsidRPr="001B1301">
        <w:t xml:space="preserve"> the belief in a co-eternal world and the belief that human beings could attain direct experiential knowledge of their own </w:t>
      </w:r>
      <w:r>
        <w:t>(</w:t>
      </w:r>
      <w:r w:rsidRPr="001B1301">
        <w:t>divine</w:t>
      </w:r>
      <w:r>
        <w:t>)</w:t>
      </w:r>
      <w:r w:rsidRPr="001B1301">
        <w:t xml:space="preserve"> nature</w:t>
      </w:r>
      <w:r>
        <w:t>, that labelled astrologers as 'Other' and invoked feelings of 'isolation' as Brady observed.</w:t>
      </w:r>
      <w:r>
        <w:rPr>
          <w:rStyle w:val="FootnoteReference"/>
        </w:rPr>
        <w:footnoteReference w:id="147"/>
      </w:r>
    </w:p>
    <w:p w14:paraId="5361BFF8" w14:textId="77777777" w:rsidR="00FF1664" w:rsidRPr="00622302" w:rsidRDefault="00FF1664" w:rsidP="006C79D9">
      <w:pPr>
        <w:pStyle w:val="NoSpacing"/>
        <w:spacing w:line="480" w:lineRule="auto"/>
      </w:pPr>
    </w:p>
    <w:p w14:paraId="680E7E75" w14:textId="77777777" w:rsidR="006C79D9" w:rsidRPr="00A17E55" w:rsidRDefault="006C79D9" w:rsidP="00A17E55">
      <w:pPr>
        <w:pStyle w:val="Heading2"/>
      </w:pPr>
      <w:bookmarkStart w:id="99" w:name="_Toc399853952"/>
      <w:r w:rsidRPr="00A17E55">
        <w:t>4.5 A Philosophical Rearmament and Truth</w:t>
      </w:r>
      <w:bookmarkEnd w:id="99"/>
    </w:p>
    <w:p w14:paraId="0F1647E4" w14:textId="77777777" w:rsidR="006C79D9" w:rsidRPr="00EF79D5" w:rsidRDefault="006C79D9" w:rsidP="006C79D9">
      <w:pPr>
        <w:rPr>
          <w:b/>
        </w:rPr>
      </w:pPr>
    </w:p>
    <w:p w14:paraId="64D0B331" w14:textId="77777777" w:rsidR="006C79D9" w:rsidRPr="009F2C61" w:rsidRDefault="009229F7" w:rsidP="006C79D9">
      <w:pPr>
        <w:pStyle w:val="NoSpacing"/>
        <w:spacing w:line="480" w:lineRule="auto"/>
      </w:pPr>
      <w:r>
        <w:t>Oscar is</w:t>
      </w:r>
      <w:r w:rsidR="006C79D9" w:rsidRPr="009F2C61">
        <w:t xml:space="preserve"> a</w:t>
      </w:r>
      <w:r w:rsidR="006C79D9" w:rsidRPr="00EF79D5">
        <w:rPr>
          <w:b/>
        </w:rPr>
        <w:t xml:space="preserve"> </w:t>
      </w:r>
      <w:r w:rsidR="006C79D9" w:rsidRPr="00EF79D5">
        <w:t>successful</w:t>
      </w:r>
      <w:r>
        <w:rPr>
          <w:b/>
        </w:rPr>
        <w:t>,</w:t>
      </w:r>
      <w:r w:rsidR="006C79D9">
        <w:t xml:space="preserve"> full-time astrologer in his mid-fifties</w:t>
      </w:r>
      <w:r>
        <w:t xml:space="preserve"> who operates internationally. He </w:t>
      </w:r>
      <w:r w:rsidR="006C79D9">
        <w:t xml:space="preserve">started as a chemistry student, but </w:t>
      </w:r>
      <w:r>
        <w:t xml:space="preserve">was </w:t>
      </w:r>
      <w:r w:rsidR="006C79D9">
        <w:t>disappointed in the unilateral</w:t>
      </w:r>
      <w:r>
        <w:t>ly</w:t>
      </w:r>
      <w:r w:rsidR="006C79D9">
        <w:t xml:space="preserve"> materia</w:t>
      </w:r>
      <w:r>
        <w:t>listic approach of chemistry and</w:t>
      </w:r>
      <w:r w:rsidR="006C79D9">
        <w:t xml:space="preserve"> switched to philosophy after his BSc degree</w:t>
      </w:r>
      <w:r>
        <w:t>, graduating with a specialisation</w:t>
      </w:r>
      <w:r w:rsidR="006C79D9">
        <w:t xml:space="preserve"> in epistemology. </w:t>
      </w:r>
      <w:r w:rsidR="006C79D9">
        <w:rPr>
          <w:rStyle w:val="FootnoteReference"/>
        </w:rPr>
        <w:footnoteReference w:id="148"/>
      </w:r>
      <w:r w:rsidR="006C79D9" w:rsidRPr="00EF79D5">
        <w:t xml:space="preserve"> </w:t>
      </w:r>
      <w:r w:rsidR="006C79D9">
        <w:t>He was</w:t>
      </w:r>
      <w:r w:rsidR="006C79D9" w:rsidRPr="009F2C61">
        <w:t xml:space="preserve"> very decisive in his rejection of </w:t>
      </w:r>
      <w:r>
        <w:t xml:space="preserve">both </w:t>
      </w:r>
      <w:r w:rsidR="006C79D9" w:rsidRPr="009F2C61">
        <w:t xml:space="preserve">modern science </w:t>
      </w:r>
      <w:r>
        <w:t>and</w:t>
      </w:r>
      <w:r w:rsidR="006C79D9">
        <w:t xml:space="preserve"> </w:t>
      </w:r>
      <w:r>
        <w:t>modern astrology, speaking</w:t>
      </w:r>
      <w:r w:rsidR="006C79D9" w:rsidRPr="009F2C61">
        <w:t xml:space="preserve"> of the malicious </w:t>
      </w:r>
      <w:r w:rsidR="006C79D9">
        <w:t>influence of</w:t>
      </w:r>
      <w:r w:rsidR="006C79D9" w:rsidRPr="009F2C61">
        <w:t xml:space="preserve"> Darwin and </w:t>
      </w:r>
      <w:r w:rsidR="006C79D9">
        <w:t>evolution on both of them. He was the only on</w:t>
      </w:r>
      <w:r>
        <w:t>e of my respondents who indicated</w:t>
      </w:r>
      <w:r w:rsidR="006C79D9" w:rsidRPr="009F2C61">
        <w:t xml:space="preserve"> that he was hesitant to accept t</w:t>
      </w:r>
      <w:r>
        <w:t xml:space="preserve">he invitation for my interview. This was </w:t>
      </w:r>
      <w:r w:rsidR="006C79D9" w:rsidRPr="009F2C61">
        <w:t xml:space="preserve">because he considers </w:t>
      </w:r>
      <w:r w:rsidR="006C79D9">
        <w:t xml:space="preserve">science </w:t>
      </w:r>
      <w:r>
        <w:t xml:space="preserve">to be </w:t>
      </w:r>
      <w:r w:rsidR="006C79D9">
        <w:t xml:space="preserve">very </w:t>
      </w:r>
      <w:r>
        <w:t xml:space="preserve">highly </w:t>
      </w:r>
      <w:r w:rsidR="006C79D9">
        <w:t>overvalued, and was afraid that the motivation</w:t>
      </w:r>
      <w:r>
        <w:t xml:space="preserve"> behind the MA is too</w:t>
      </w:r>
      <w:r w:rsidR="006C79D9" w:rsidRPr="009F2C61">
        <w:t xml:space="preserve"> direc</w:t>
      </w:r>
      <w:r w:rsidR="006C79D9">
        <w:t xml:space="preserve">ted at </w:t>
      </w:r>
      <w:r>
        <w:t xml:space="preserve">gaining </w:t>
      </w:r>
      <w:r w:rsidR="006C79D9">
        <w:t xml:space="preserve">acceptance by science </w:t>
      </w:r>
      <w:r>
        <w:t>and</w:t>
      </w:r>
      <w:r w:rsidR="006C79D9">
        <w:t xml:space="preserve"> thereby</w:t>
      </w:r>
      <w:r w:rsidR="006C79D9" w:rsidRPr="009F2C61">
        <w:t xml:space="preserve"> sacrific</w:t>
      </w:r>
      <w:r>
        <w:t xml:space="preserve">ing the practice of astrology. </w:t>
      </w:r>
      <w:r w:rsidR="006C79D9">
        <w:t>Oscar</w:t>
      </w:r>
      <w:r>
        <w:t>'s responses had much in common with</w:t>
      </w:r>
      <w:r w:rsidR="006C79D9" w:rsidRPr="009F2C61">
        <w:t xml:space="preserve"> Cornelius</w:t>
      </w:r>
      <w:r w:rsidR="006C79D9">
        <w:t>'</w:t>
      </w:r>
      <w:r w:rsidR="006C79D9" w:rsidRPr="009F2C61">
        <w:t xml:space="preserve"> </w:t>
      </w:r>
      <w:r>
        <w:t>argu</w:t>
      </w:r>
      <w:r w:rsidR="007137A9">
        <w:t xml:space="preserve">ment. Despite being involved in </w:t>
      </w:r>
      <w:r w:rsidR="006C79D9" w:rsidRPr="009F2C61">
        <w:t xml:space="preserve">the recent reintroduction of astrological studies to the British academy, </w:t>
      </w:r>
      <w:r w:rsidR="007137A9">
        <w:t>Cornelius</w:t>
      </w:r>
      <w:r w:rsidR="006C79D9" w:rsidRPr="009F2C61">
        <w:t xml:space="preserve"> plea</w:t>
      </w:r>
      <w:r w:rsidR="007137A9">
        <w:t>ds</w:t>
      </w:r>
      <w:r w:rsidR="006C79D9" w:rsidRPr="009F2C61">
        <w:t xml:space="preserve"> that academic scholarship </w:t>
      </w:r>
      <w:r w:rsidR="007137A9">
        <w:t>should treat</w:t>
      </w:r>
      <w:r w:rsidR="006C79D9" w:rsidRPr="009F2C61">
        <w:t xml:space="preserve"> the verity of astrology as its primary intention, and </w:t>
      </w:r>
      <w:r w:rsidR="007137A9">
        <w:t xml:space="preserve">that the </w:t>
      </w:r>
      <w:r w:rsidR="006C79D9" w:rsidRPr="009F2C61">
        <w:t>analysis of cultural</w:t>
      </w:r>
      <w:r w:rsidR="006C79D9">
        <w:t xml:space="preserve"> circumstances should </w:t>
      </w:r>
      <w:r w:rsidR="007137A9">
        <w:t xml:space="preserve">be seen as </w:t>
      </w:r>
      <w:r w:rsidR="006C79D9" w:rsidRPr="009F2C61">
        <w:t>secondary.</w:t>
      </w:r>
      <w:r w:rsidR="006C79D9" w:rsidRPr="009F2C61">
        <w:rPr>
          <w:rStyle w:val="FootnoteReference"/>
        </w:rPr>
        <w:footnoteReference w:id="149"/>
      </w:r>
      <w:r w:rsidR="006C79D9" w:rsidRPr="009F2C61">
        <w:t xml:space="preserve"> </w:t>
      </w:r>
    </w:p>
    <w:p w14:paraId="357755F0" w14:textId="77777777" w:rsidR="006C79D9" w:rsidRPr="009F2C61" w:rsidRDefault="006C79D9" w:rsidP="006C79D9">
      <w:pPr>
        <w:pStyle w:val="NoSpacing"/>
        <w:spacing w:line="480" w:lineRule="auto"/>
      </w:pPr>
      <w:r>
        <w:lastRenderedPageBreak/>
        <w:t>Oscar rejected what he called</w:t>
      </w:r>
      <w:r w:rsidRPr="009F2C61">
        <w:t xml:space="preserve"> '</w:t>
      </w:r>
      <w:r w:rsidR="007137A9">
        <w:t xml:space="preserve">the </w:t>
      </w:r>
      <w:r w:rsidRPr="009F2C61">
        <w:t xml:space="preserve">extensive </w:t>
      </w:r>
      <w:proofErr w:type="spellStart"/>
      <w:r w:rsidRPr="009F2C61">
        <w:t>psychologisation</w:t>
      </w:r>
      <w:proofErr w:type="spellEnd"/>
      <w:r w:rsidRPr="009F2C61">
        <w:t xml:space="preserve"> of modern astrology' </w:t>
      </w:r>
      <w:r>
        <w:t>and advocated</w:t>
      </w:r>
      <w:r w:rsidRPr="009F2C61">
        <w:t xml:space="preserve"> a philosophical rearmament of astrology. </w:t>
      </w:r>
      <w:r w:rsidR="007137A9">
        <w:t>He argues that a</w:t>
      </w:r>
      <w:r w:rsidRPr="009F2C61">
        <w:t>strologers should become aware that</w:t>
      </w:r>
      <w:r>
        <w:t xml:space="preserve"> </w:t>
      </w:r>
      <w:r w:rsidRPr="009F2C61">
        <w:t>kn</w:t>
      </w:r>
      <w:r>
        <w:t>owledge is based on principles</w:t>
      </w:r>
      <w:r w:rsidR="007137A9">
        <w:t>,</w:t>
      </w:r>
      <w:r>
        <w:t xml:space="preserve"> </w:t>
      </w:r>
      <w:r w:rsidRPr="009F2C61">
        <w:t xml:space="preserve">and they should realise that science is just one of them. </w:t>
      </w:r>
      <w:r>
        <w:t>He was least concerned with science's reputation</w:t>
      </w:r>
      <w:r w:rsidRPr="009F2C61">
        <w:t xml:space="preserve"> </w:t>
      </w:r>
      <w:r>
        <w:t xml:space="preserve">and astrology's rejection </w:t>
      </w:r>
      <w:r w:rsidRPr="009F2C61">
        <w:t xml:space="preserve">and thinks that astrologers suffer too much from the 'being besieged syndrome'. He emphasises </w:t>
      </w:r>
      <w:r>
        <w:t xml:space="preserve">the </w:t>
      </w:r>
      <w:r w:rsidRPr="009F2C61">
        <w:t>concreteness and controllability of astrological data by making concrete predictions</w:t>
      </w:r>
      <w:r w:rsidR="00A03ABE">
        <w:t xml:space="preserve"> </w:t>
      </w:r>
      <w:r>
        <w:t xml:space="preserve">in answer to </w:t>
      </w:r>
      <w:r w:rsidR="007137A9">
        <w:t xml:space="preserve">the </w:t>
      </w:r>
      <w:r>
        <w:t>concrete questions of his clients</w:t>
      </w:r>
      <w:r w:rsidR="007137A9">
        <w:t>. A</w:t>
      </w:r>
      <w:r w:rsidRPr="009F2C61">
        <w:t>lthough he acknowledges similarities with the scientific method, he explains that his convictions are based on a thorough study of classical astrology</w:t>
      </w:r>
      <w:r w:rsidR="007137A9">
        <w:t>,</w:t>
      </w:r>
      <w:r w:rsidRPr="009F2C61">
        <w:t xml:space="preserve"> in combination with ancient Hindu and other metaphysical writings: </w:t>
      </w:r>
    </w:p>
    <w:p w14:paraId="3E28AAAF" w14:textId="77777777" w:rsidR="006C79D9" w:rsidRPr="009F2C61" w:rsidRDefault="006C79D9" w:rsidP="006C79D9">
      <w:pPr>
        <w:pStyle w:val="NoSpacing"/>
        <w:ind w:left="720"/>
      </w:pPr>
      <w:r w:rsidRPr="009F2C61">
        <w:t>Because obviously predicting is not the goal of astrology. It is an instrument to check whether your methods are right. It is not the essence of astrology. Its essence is that you can see the connection, the definitiveness of the divine</w:t>
      </w:r>
      <w:r w:rsidR="007137A9">
        <w:t xml:space="preserve"> </w:t>
      </w:r>
      <w:r w:rsidRPr="009F2C61">
        <w:t>… that your inner soul is god, not as identification, but that you are an intrinsic part of it, always. Prediction is the instrument to show it, that it works that way. There has always been a need for proof.</w:t>
      </w:r>
      <w:r w:rsidRPr="009F2C61">
        <w:rPr>
          <w:rStyle w:val="FootnoteReference"/>
        </w:rPr>
        <w:footnoteReference w:id="150"/>
      </w:r>
    </w:p>
    <w:p w14:paraId="3928D4E4" w14:textId="77777777" w:rsidR="006C79D9" w:rsidRDefault="006C79D9" w:rsidP="006C79D9">
      <w:pPr>
        <w:pStyle w:val="NoSpacing"/>
        <w:tabs>
          <w:tab w:val="left" w:pos="2505"/>
        </w:tabs>
        <w:spacing w:line="480" w:lineRule="auto"/>
        <w:rPr>
          <w:sz w:val="28"/>
        </w:rPr>
      </w:pPr>
    </w:p>
    <w:p w14:paraId="6E7BF615" w14:textId="77777777" w:rsidR="006C79D9" w:rsidRDefault="006C79D9" w:rsidP="006C79D9">
      <w:pPr>
        <w:pStyle w:val="NoSpacing"/>
        <w:tabs>
          <w:tab w:val="left" w:pos="2505"/>
        </w:tabs>
        <w:spacing w:line="480" w:lineRule="auto"/>
      </w:pPr>
      <w:r>
        <w:t>With his statement that 'you have to be precise here, this cannot be my Truth, because Truth is always objective, and can never be subjective', Oscar challenges not only the received view of positivist science, but also what he calls the confusion of postmodernism, and its consequences for modern astrology:</w:t>
      </w:r>
    </w:p>
    <w:p w14:paraId="249C79DE" w14:textId="77777777" w:rsidR="006C79D9" w:rsidRPr="009F2C61" w:rsidRDefault="006C79D9" w:rsidP="006C79D9">
      <w:pPr>
        <w:pStyle w:val="NoSpacing"/>
        <w:ind w:left="720"/>
      </w:pPr>
      <w:r>
        <w:t>Modern astrology confuses the spiritual with the psyche, reduces it to something human, and makes us forget that everything comes out of one source, or god, or whatever you want to name it. In particular</w:t>
      </w:r>
      <w:r w:rsidR="007137A9">
        <w:t>,</w:t>
      </w:r>
      <w:r>
        <w:t xml:space="preserve"> Hindu </w:t>
      </w:r>
      <w:r>
        <w:lastRenderedPageBreak/>
        <w:t>metaphysics gives you a system that p</w:t>
      </w:r>
      <w:r w:rsidR="007137A9">
        <w:t>rovides you with an antidote to</w:t>
      </w:r>
      <w:r>
        <w:t xml:space="preserve"> our modern confusion. </w:t>
      </w:r>
      <w:commentRangeStart w:id="100"/>
      <w:r>
        <w:t>Everyone is running in different directions now, be</w:t>
      </w:r>
      <w:r w:rsidR="007137A9">
        <w:t>cause it seems that no Truth exists anymore</w:t>
      </w:r>
      <w:r>
        <w:t>.</w:t>
      </w:r>
      <w:r>
        <w:rPr>
          <w:rStyle w:val="FootnoteReference"/>
        </w:rPr>
        <w:footnoteReference w:id="151"/>
      </w:r>
      <w:r w:rsidRPr="009F2C61">
        <w:rPr>
          <w:sz w:val="28"/>
        </w:rPr>
        <w:tab/>
      </w:r>
      <w:commentRangeEnd w:id="100"/>
      <w:r w:rsidR="00B828C5">
        <w:rPr>
          <w:rStyle w:val="CommentReference"/>
        </w:rPr>
        <w:commentReference w:id="100"/>
      </w:r>
    </w:p>
    <w:p w14:paraId="21FC0567" w14:textId="77777777" w:rsidR="006C79D9" w:rsidRDefault="006C79D9" w:rsidP="006C79D9">
      <w:pPr>
        <w:pStyle w:val="Heading2"/>
      </w:pPr>
    </w:p>
    <w:p w14:paraId="5C680C65" w14:textId="77777777" w:rsidR="006C79D9" w:rsidRPr="00A17E55" w:rsidRDefault="007137A9" w:rsidP="00A17E55">
      <w:pPr>
        <w:pStyle w:val="Heading2"/>
      </w:pPr>
      <w:bookmarkStart w:id="101" w:name="_Toc399853953"/>
      <w:r>
        <w:t xml:space="preserve">4.6 </w:t>
      </w:r>
      <w:r w:rsidR="006C79D9" w:rsidRPr="00A17E55">
        <w:t>'Orthopraxy' and 'Normal Science'</w:t>
      </w:r>
      <w:bookmarkEnd w:id="101"/>
    </w:p>
    <w:p w14:paraId="1EB05F93" w14:textId="77777777" w:rsidR="006C79D9" w:rsidRPr="009E61E7" w:rsidRDefault="006C79D9" w:rsidP="006C79D9"/>
    <w:p w14:paraId="6F4F5EEB" w14:textId="77777777" w:rsidR="006C79D9" w:rsidRDefault="007137A9" w:rsidP="006C79D9">
      <w:pPr>
        <w:pStyle w:val="NoSpacing"/>
        <w:spacing w:line="480" w:lineRule="auto"/>
      </w:pPr>
      <w:r>
        <w:t>An e</w:t>
      </w:r>
      <w:r w:rsidR="006C79D9">
        <w:t>mphasis on what was called the 'verity' of astrology as</w:t>
      </w:r>
      <w:r>
        <w:t xml:space="preserve"> 'a really existing thing', was</w:t>
      </w:r>
      <w:r w:rsidR="009E2F82">
        <w:t xml:space="preserve"> </w:t>
      </w:r>
      <w:r w:rsidR="006C79D9">
        <w:t xml:space="preserve">approached in </w:t>
      </w:r>
      <w:r>
        <w:t>various ways, yet always evoked</w:t>
      </w:r>
      <w:r w:rsidR="006C79D9">
        <w:t xml:space="preserve"> a process of theoretical reflexivity. What Campion labelled as 'orthopraxy' was not con</w:t>
      </w:r>
      <w:r>
        <w:t>firmed within my research group. Campion saw this as</w:t>
      </w:r>
      <w:r w:rsidR="006C79D9" w:rsidRPr="00755991">
        <w:t xml:space="preserve"> a general attitude </w:t>
      </w:r>
      <w:r>
        <w:t xml:space="preserve">that is </w:t>
      </w:r>
      <w:r w:rsidR="006C79D9" w:rsidRPr="00755991">
        <w:t>observed within the as</w:t>
      </w:r>
      <w:r>
        <w:t>trological world in which</w:t>
      </w:r>
      <w:r w:rsidR="006C79D9" w:rsidRPr="00755991">
        <w:t xml:space="preserve"> astrologers are more interested in doing a</w:t>
      </w:r>
      <w:r>
        <w:t>strology, because</w:t>
      </w:r>
      <w:r w:rsidR="006C79D9" w:rsidRPr="00755991">
        <w:t xml:space="preserve"> it works, and less </w:t>
      </w:r>
      <w:r>
        <w:t xml:space="preserve">interested in </w:t>
      </w:r>
      <w:r w:rsidR="006C79D9" w:rsidRPr="00755991">
        <w:t>proving or justifying their practices on an abstract, theoretical level</w:t>
      </w:r>
      <w:r w:rsidR="006C79D9">
        <w:t>.</w:t>
      </w:r>
      <w:r w:rsidR="006C79D9" w:rsidRPr="006274DA">
        <w:rPr>
          <w:rStyle w:val="FootnoteReference"/>
        </w:rPr>
        <w:t xml:space="preserve"> </w:t>
      </w:r>
      <w:r w:rsidR="006C79D9">
        <w:rPr>
          <w:rStyle w:val="FootnoteReference"/>
        </w:rPr>
        <w:footnoteReference w:id="152"/>
      </w:r>
      <w:r w:rsidR="006C79D9" w:rsidRPr="00755991">
        <w:t xml:space="preserve"> </w:t>
      </w:r>
      <w:r w:rsidR="006C79D9" w:rsidRPr="00E17939">
        <w:t>In the process of collecting these individual experiences it became apparent that, as far as my respondents were concerned</w:t>
      </w:r>
      <w:r>
        <w:t xml:space="preserve">, which also reflects </w:t>
      </w:r>
      <w:r w:rsidR="006C79D9">
        <w:t>my own experience</w:t>
      </w:r>
      <w:r w:rsidR="006C79D9" w:rsidRPr="00E17939">
        <w:t>, Kuhn's concept of 'normal science' concisely epitomized the theoretical framework prescribing and restricting the rules of internal and external critical debate.</w:t>
      </w:r>
      <w:r w:rsidR="006C79D9" w:rsidRPr="00E17939">
        <w:rPr>
          <w:rStyle w:val="FootnoteReference"/>
        </w:rPr>
        <w:footnoteReference w:id="153"/>
      </w:r>
      <w:r w:rsidR="006C79D9">
        <w:t xml:space="preserve"> </w:t>
      </w:r>
    </w:p>
    <w:p w14:paraId="52F95960" w14:textId="77777777" w:rsidR="006C79D9" w:rsidRDefault="006C79D9" w:rsidP="006C79D9">
      <w:pPr>
        <w:pStyle w:val="NoSpacing"/>
        <w:spacing w:line="480" w:lineRule="auto"/>
      </w:pPr>
      <w:r>
        <w:t xml:space="preserve">Marianne and Oscar </w:t>
      </w:r>
      <w:r w:rsidR="007137A9">
        <w:t>were most explicit in following the</w:t>
      </w:r>
      <w:r>
        <w:t xml:space="preserve"> trajectories of establishing th</w:t>
      </w:r>
      <w:r w:rsidR="007137A9">
        <w:t>eir own standard of 'normality' and least concerned with scientific approval</w:t>
      </w:r>
      <w:r>
        <w:t xml:space="preserve"> or scientific proof. Oscar explicitly stated </w:t>
      </w:r>
      <w:r w:rsidR="007137A9">
        <w:t xml:space="preserve">that </w:t>
      </w:r>
      <w:r>
        <w:t>'my only criterion is whether I can prove mysel</w:t>
      </w:r>
      <w:r w:rsidR="00F8356B">
        <w:t>f that I am doing things right',</w:t>
      </w:r>
      <w:r w:rsidR="009E2F82">
        <w:t xml:space="preserve"> </w:t>
      </w:r>
      <w:r w:rsidR="00F8356B">
        <w:t>a</w:t>
      </w:r>
      <w:r>
        <w:t xml:space="preserve">lthough he admitted that he had to grow into </w:t>
      </w:r>
      <w:commentRangeStart w:id="102"/>
      <w:r>
        <w:lastRenderedPageBreak/>
        <w:t>this attitude</w:t>
      </w:r>
      <w:r w:rsidR="00F8356B">
        <w:t>.</w:t>
      </w:r>
      <w:r w:rsidR="00F8356B">
        <w:rPr>
          <w:rStyle w:val="FootnoteReference"/>
        </w:rPr>
        <w:footnoteReference w:id="154"/>
      </w:r>
      <w:r w:rsidR="00F8356B">
        <w:t xml:space="preserve"> </w:t>
      </w:r>
      <w:commentRangeEnd w:id="102"/>
      <w:r w:rsidR="00B24696">
        <w:rPr>
          <w:rStyle w:val="CommentReference"/>
        </w:rPr>
        <w:commentReference w:id="102"/>
      </w:r>
      <w:r w:rsidR="00F8356B">
        <w:t>I</w:t>
      </w:r>
      <w:r>
        <w:t>n general</w:t>
      </w:r>
      <w:r w:rsidR="00F8356B">
        <w:t>,</w:t>
      </w:r>
      <w:r w:rsidR="00AC5B05">
        <w:t xml:space="preserve"> </w:t>
      </w:r>
      <w:r>
        <w:t xml:space="preserve">the stress of </w:t>
      </w:r>
      <w:r w:rsidRPr="00E71BAB">
        <w:t>external rejection</w:t>
      </w:r>
      <w:r>
        <w:t xml:space="preserve"> and internal feelings of doubt </w:t>
      </w:r>
      <w:r w:rsidR="00F8356B">
        <w:t>can be seen as summarised by</w:t>
      </w:r>
      <w:r>
        <w:t xml:space="preserve"> Hans,</w:t>
      </w:r>
      <w:r w:rsidRPr="00E71BAB">
        <w:t xml:space="preserve"> </w:t>
      </w:r>
      <w:r>
        <w:t>a recently retired metallurgical engineer and r</w:t>
      </w:r>
      <w:r w:rsidR="00F8356B">
        <w:t>esearcher: 'I</w:t>
      </w:r>
      <w:r>
        <w:t xml:space="preserve">t induces a continuous process characterised by sweeping movements between doubt, when confronted with scientific critics or woolly astrologers and their unfounded statements, and followed by trust when acquiring </w:t>
      </w:r>
      <w:proofErr w:type="gramStart"/>
      <w:r>
        <w:t>further</w:t>
      </w:r>
      <w:proofErr w:type="gramEnd"/>
      <w:r>
        <w:t xml:space="preserve"> astrological skills and experience'.</w:t>
      </w:r>
      <w:r>
        <w:rPr>
          <w:rStyle w:val="FootnoteReference"/>
        </w:rPr>
        <w:footnoteReference w:id="155"/>
      </w:r>
      <w:r w:rsidRPr="00E71BAB">
        <w:t xml:space="preserve"> </w:t>
      </w:r>
    </w:p>
    <w:p w14:paraId="42E6A964" w14:textId="77777777" w:rsidR="006C79D9" w:rsidRDefault="006C79D9" w:rsidP="006C79D9">
      <w:pPr>
        <w:pStyle w:val="NoSpacing"/>
        <w:spacing w:line="480" w:lineRule="auto"/>
      </w:pPr>
    </w:p>
    <w:p w14:paraId="25FD424A" w14:textId="77777777" w:rsidR="006C79D9" w:rsidRDefault="006C79D9" w:rsidP="006C79D9">
      <w:pPr>
        <w:pStyle w:val="NoSpacing"/>
        <w:spacing w:line="480" w:lineRule="auto"/>
      </w:pPr>
      <w:r w:rsidRPr="009E61E7">
        <w:t>In general</w:t>
      </w:r>
      <w:r w:rsidR="00F8356B">
        <w:t>,</w:t>
      </w:r>
      <w:r w:rsidRPr="009E61E7">
        <w:t xml:space="preserve"> the actual practice of doing astrology was considered essential </w:t>
      </w:r>
      <w:r w:rsidR="00F8356B">
        <w:t>in order to reinforce</w:t>
      </w:r>
      <w:r w:rsidRPr="009E61E7">
        <w:t xml:space="preserve"> their initial </w:t>
      </w:r>
      <w:r w:rsidRPr="009E61E7">
        <w:rPr>
          <w:i/>
        </w:rPr>
        <w:t xml:space="preserve">feeling of wonder </w:t>
      </w:r>
      <w:r w:rsidRPr="009E61E7">
        <w:t>when first discovering astrology and the 'love for</w:t>
      </w:r>
      <w:r w:rsidR="00F8356B">
        <w:t xml:space="preserve"> its language', as Greene describes it</w:t>
      </w:r>
      <w:r w:rsidRPr="009E61E7">
        <w:t>.</w:t>
      </w:r>
      <w:r w:rsidRPr="009E61E7">
        <w:rPr>
          <w:rStyle w:val="FootnoteReference"/>
          <w:sz w:val="28"/>
        </w:rPr>
        <w:footnoteReference w:id="156"/>
      </w:r>
      <w:r w:rsidRPr="009E61E7">
        <w:t xml:space="preserve"> It was this, w</w:t>
      </w:r>
      <w:r w:rsidR="00F8356B">
        <w:t xml:space="preserve">hich </w:t>
      </w:r>
      <w:proofErr w:type="spellStart"/>
      <w:r w:rsidR="00F8356B">
        <w:t>Welten</w:t>
      </w:r>
      <w:proofErr w:type="spellEnd"/>
      <w:r w:rsidR="00F8356B">
        <w:t xml:space="preserve"> called </w:t>
      </w:r>
      <w:r>
        <w:t xml:space="preserve">the </w:t>
      </w:r>
      <w:r w:rsidRPr="009E61E7">
        <w:t>'first person experience</w:t>
      </w:r>
      <w:r>
        <w:t>' of</w:t>
      </w:r>
      <w:r w:rsidRPr="009E61E7">
        <w:t xml:space="preserve"> actually doing </w:t>
      </w:r>
      <w:proofErr w:type="gramStart"/>
      <w:r>
        <w:t xml:space="preserve">astrology, </w:t>
      </w:r>
      <w:r w:rsidRPr="009E61E7">
        <w:t>that</w:t>
      </w:r>
      <w:proofErr w:type="gramEnd"/>
      <w:r w:rsidRPr="009E61E7">
        <w:t xml:space="preserve"> impelled an analogous process of </w:t>
      </w:r>
      <w:r>
        <w:t xml:space="preserve">the </w:t>
      </w:r>
      <w:r w:rsidRPr="009E61E7">
        <w:t>theoretical rethinking</w:t>
      </w:r>
      <w:r>
        <w:t xml:space="preserve"> of </w:t>
      </w:r>
      <w:r w:rsidRPr="009E61E7">
        <w:t>the gap between science and astrology.</w:t>
      </w:r>
      <w:r>
        <w:rPr>
          <w:rStyle w:val="FootnoteReference"/>
        </w:rPr>
        <w:footnoteReference w:id="157"/>
      </w:r>
      <w:r>
        <w:t xml:space="preserve"> In the confrontation between the elaboration of first person perspectives and the world conceived within 'normal' theories, personal sacrifices were made</w:t>
      </w:r>
      <w:r w:rsidR="00F8356B">
        <w:t xml:space="preserve"> and</w:t>
      </w:r>
      <w:r>
        <w:t xml:space="preserve"> tensions </w:t>
      </w:r>
      <w:r w:rsidR="00F8356B">
        <w:t xml:space="preserve">were </w:t>
      </w:r>
      <w:r>
        <w:t>experienced</w:t>
      </w:r>
      <w:r w:rsidR="00F8356B">
        <w:t xml:space="preserve">. But </w:t>
      </w:r>
      <w:r>
        <w:t xml:space="preserve">creativity </w:t>
      </w:r>
      <w:r w:rsidR="00F8356B">
        <w:t xml:space="preserve">was also </w:t>
      </w:r>
      <w:r>
        <w:t>enhanc</w:t>
      </w:r>
      <w:r w:rsidR="00F8356B">
        <w:t>ed, as will be illustrated in the following examples.</w:t>
      </w:r>
    </w:p>
    <w:p w14:paraId="7FE4C601" w14:textId="77777777" w:rsidR="006C79D9" w:rsidRDefault="006C79D9" w:rsidP="006C79D9">
      <w:pPr>
        <w:pStyle w:val="NoSpacing"/>
        <w:spacing w:line="480" w:lineRule="auto"/>
      </w:pPr>
    </w:p>
    <w:p w14:paraId="068D0C41" w14:textId="77777777" w:rsidR="006C79D9" w:rsidRPr="00A17E55" w:rsidRDefault="006C79D9" w:rsidP="00A17E55">
      <w:pPr>
        <w:pStyle w:val="Heading3"/>
      </w:pPr>
      <w:bookmarkStart w:id="103" w:name="_Toc399853954"/>
      <w:r w:rsidRPr="00A17E55">
        <w:lastRenderedPageBreak/>
        <w:t>The Engineer and Models</w:t>
      </w:r>
      <w:bookmarkEnd w:id="103"/>
    </w:p>
    <w:p w14:paraId="6C1BBEB3" w14:textId="77777777" w:rsidR="006C79D9" w:rsidRPr="00F810F3" w:rsidRDefault="00F8356B" w:rsidP="006C79D9">
      <w:pPr>
        <w:pStyle w:val="NoSpacing"/>
        <w:spacing w:line="480" w:lineRule="auto"/>
      </w:pPr>
      <w:r>
        <w:t>The interference of a</w:t>
      </w:r>
      <w:r w:rsidR="006C79D9">
        <w:t xml:space="preserve"> pa</w:t>
      </w:r>
      <w:r>
        <w:t>rticular academic background on</w:t>
      </w:r>
      <w:r w:rsidR="006C79D9">
        <w:t xml:space="preserve"> the pr</w:t>
      </w:r>
      <w:r>
        <w:t>actice of astrology is</w:t>
      </w:r>
      <w:r w:rsidR="006C79D9">
        <w:t xml:space="preserve"> demonstrated </w:t>
      </w:r>
      <w:r>
        <w:t>in the case of the</w:t>
      </w:r>
      <w:r w:rsidR="006C79D9">
        <w:t xml:space="preserve"> technical engineer</w:t>
      </w:r>
      <w:r>
        <w:t>,</w:t>
      </w:r>
      <w:r w:rsidR="006C79D9">
        <w:t xml:space="preserve"> Hans (mid-sixt</w:t>
      </w:r>
      <w:r>
        <w:t>ies and secretary of the NVWOA). He</w:t>
      </w:r>
      <w:r w:rsidR="006C79D9">
        <w:t xml:space="preserve"> referred to an astrological chart as a 'floor plan' and called himself a 'pathological model maker'. 'The scie</w:t>
      </w:r>
      <w:r>
        <w:t>ntist constructs a model and</w:t>
      </w:r>
      <w:r w:rsidR="006C79D9">
        <w:t xml:space="preserve"> risk</w:t>
      </w:r>
      <w:r>
        <w:t>s starting</w:t>
      </w:r>
      <w:r w:rsidR="006C79D9">
        <w:t xml:space="preserve"> to think that his model </w:t>
      </w:r>
      <w:r w:rsidR="006C79D9">
        <w:rPr>
          <w:i/>
        </w:rPr>
        <w:t>is</w:t>
      </w:r>
      <w:r w:rsidR="006C79D9">
        <w:t xml:space="preserve"> reality', he sai</w:t>
      </w:r>
      <w:r>
        <w:t xml:space="preserve">d. The problem with astrology, </w:t>
      </w:r>
      <w:r w:rsidR="006C79D9">
        <w:t xml:space="preserve">he argued, </w:t>
      </w:r>
      <w:r>
        <w:t xml:space="preserve">is </w:t>
      </w:r>
      <w:r w:rsidR="006C79D9">
        <w:t>that the polymorphism of astrological symbols cannot be captured in a technical scie</w:t>
      </w:r>
      <w:commentRangeStart w:id="104"/>
      <w:r w:rsidR="006C79D9">
        <w:t>ntific model.</w:t>
      </w:r>
      <w:r w:rsidR="006C79D9">
        <w:rPr>
          <w:rStyle w:val="FootnoteReference"/>
        </w:rPr>
        <w:footnoteReference w:id="158"/>
      </w:r>
      <w:r>
        <w:t xml:space="preserve"> </w:t>
      </w:r>
      <w:commentRangeEnd w:id="104"/>
      <w:r w:rsidR="00FB50D2">
        <w:rPr>
          <w:rStyle w:val="CommentReference"/>
        </w:rPr>
        <w:commentReference w:id="104"/>
      </w:r>
      <w:r>
        <w:t>H</w:t>
      </w:r>
      <w:r w:rsidR="006C79D9">
        <w:t xml:space="preserve">e states that this made him aware of the existence of two separate worlds and </w:t>
      </w:r>
      <w:r>
        <w:t xml:space="preserve">of </w:t>
      </w:r>
      <w:r w:rsidR="006C79D9">
        <w:t>the tension th</w:t>
      </w:r>
      <w:r>
        <w:t>at th</w:t>
      </w:r>
      <w:r w:rsidR="006C79D9">
        <w:t>is created:</w:t>
      </w:r>
    </w:p>
    <w:p w14:paraId="7F6FD5DB" w14:textId="77777777" w:rsidR="006C79D9" w:rsidRPr="00A25A7D" w:rsidRDefault="006C79D9" w:rsidP="006C79D9">
      <w:pPr>
        <w:pStyle w:val="NoSpacing"/>
        <w:ind w:left="720"/>
      </w:pPr>
      <w:r w:rsidRPr="00A25A7D">
        <w:t>My history has left me with a technical-scientific training</w:t>
      </w:r>
      <w:r w:rsidR="00F8356B">
        <w:t>,</w:t>
      </w:r>
      <w:r w:rsidR="00BC107A">
        <w:t xml:space="preserve"> on </w:t>
      </w:r>
      <w:r w:rsidRPr="00A25A7D">
        <w:t>one hand</w:t>
      </w:r>
      <w:r w:rsidR="00F8356B">
        <w:t>, and</w:t>
      </w:r>
      <w:r w:rsidRPr="00A25A7D">
        <w:t xml:space="preserve"> an interest in astrology</w:t>
      </w:r>
      <w:r w:rsidR="00F8356B">
        <w:t xml:space="preserve">, on the other hand … together in one mind </w:t>
      </w:r>
      <w:r w:rsidRPr="00A25A7D">
        <w:t>… they have to live there together without my head bursting. That's how I beca</w:t>
      </w:r>
      <w:r w:rsidR="00F8356B">
        <w:t>me interested in the question: C</w:t>
      </w:r>
      <w:r w:rsidRPr="00A25A7D">
        <w:t>ould it be possible to construct a view of the world, a design,</w:t>
      </w:r>
      <w:r>
        <w:t xml:space="preserve"> in which both parts can merge?</w:t>
      </w:r>
      <w:r w:rsidRPr="00A25A7D">
        <w:rPr>
          <w:rStyle w:val="FootnoteReference"/>
        </w:rPr>
        <w:footnoteReference w:id="159"/>
      </w:r>
    </w:p>
    <w:p w14:paraId="006C2414" w14:textId="77777777" w:rsidR="006C79D9" w:rsidRDefault="006C79D9" w:rsidP="006C79D9">
      <w:pPr>
        <w:pStyle w:val="NoSpacing"/>
        <w:spacing w:line="480" w:lineRule="auto"/>
        <w:rPr>
          <w:sz w:val="28"/>
        </w:rPr>
      </w:pPr>
    </w:p>
    <w:p w14:paraId="4FB0CDEF" w14:textId="77777777" w:rsidR="006C79D9" w:rsidRPr="00A17E55" w:rsidRDefault="006C79D9" w:rsidP="00A17E55">
      <w:pPr>
        <w:pStyle w:val="Heading3"/>
      </w:pPr>
      <w:bookmarkStart w:id="105" w:name="_Toc399853955"/>
      <w:r w:rsidRPr="00A17E55">
        <w:t>The Biologist and Categories of Observation</w:t>
      </w:r>
      <w:bookmarkEnd w:id="105"/>
    </w:p>
    <w:p w14:paraId="4CD92C48" w14:textId="77777777" w:rsidR="006C79D9" w:rsidRPr="003334BE" w:rsidRDefault="00F8356B" w:rsidP="006C79D9">
      <w:pPr>
        <w:pStyle w:val="NoSpacing"/>
        <w:spacing w:line="480" w:lineRule="auto"/>
      </w:pPr>
      <w:r>
        <w:t>Petra</w:t>
      </w:r>
      <w:r w:rsidR="006C79D9">
        <w:t xml:space="preserve"> studied biology </w:t>
      </w:r>
      <w:r>
        <w:t>in the late 1960s and</w:t>
      </w:r>
      <w:r w:rsidR="006C79D9">
        <w:t xml:space="preserve"> early 1970s</w:t>
      </w:r>
      <w:r>
        <w:t xml:space="preserve"> and graduated in ethology. She</w:t>
      </w:r>
      <w:r w:rsidR="005079A9">
        <w:t xml:space="preserve"> recalled how she felt</w:t>
      </w:r>
      <w:r w:rsidR="006C79D9">
        <w:t xml:space="preserve"> estranged within her own environment and culture.</w:t>
      </w:r>
      <w:r w:rsidR="006C79D9">
        <w:rPr>
          <w:rStyle w:val="FootnoteReference"/>
        </w:rPr>
        <w:footnoteReference w:id="160"/>
      </w:r>
      <w:r w:rsidR="006C79D9">
        <w:t xml:space="preserve"> Her choice to commit herself to astrology and to seein</w:t>
      </w:r>
      <w:r w:rsidR="005079A9">
        <w:t>g clients for over thirty years</w:t>
      </w:r>
      <w:r w:rsidR="006C79D9">
        <w:t xml:space="preserve"> convinced her that </w:t>
      </w:r>
      <w:r w:rsidR="005079A9">
        <w:t>'astrology is not a fabrication</w:t>
      </w:r>
      <w:r w:rsidR="006C79D9">
        <w:t>'</w:t>
      </w:r>
      <w:r w:rsidR="005079A9">
        <w:t>.</w:t>
      </w:r>
      <w:r w:rsidR="00AC5B05">
        <w:t xml:space="preserve"> </w:t>
      </w:r>
      <w:r w:rsidR="006C79D9">
        <w:t xml:space="preserve">Like most members of the </w:t>
      </w:r>
      <w:r w:rsidR="006C79D9">
        <w:lastRenderedPageBreak/>
        <w:t>NVWOA</w:t>
      </w:r>
      <w:r w:rsidR="005079A9">
        <w:t>,</w:t>
      </w:r>
      <w:r w:rsidR="006C79D9">
        <w:t xml:space="preserve"> she emphasised the importance of rigid critical research into astrology and the establishment of sound foundations. She regretted the polarisation with the world of science</w:t>
      </w:r>
      <w:r w:rsidR="005079A9">
        <w:t>,</w:t>
      </w:r>
      <w:r w:rsidR="006C79D9">
        <w:t xml:space="preserve"> as well as the </w:t>
      </w:r>
      <w:r w:rsidR="005079A9">
        <w:t xml:space="preserve">astrological world's </w:t>
      </w:r>
      <w:r w:rsidR="006C79D9">
        <w:t>ne</w:t>
      </w:r>
      <w:r w:rsidR="005079A9">
        <w:t xml:space="preserve">glect </w:t>
      </w:r>
      <w:r w:rsidR="006C79D9">
        <w:t>of a critical inv</w:t>
      </w:r>
      <w:r w:rsidR="005079A9">
        <w:t xml:space="preserve">estigation into its own foundations. </w:t>
      </w:r>
      <w:r w:rsidR="006C79D9">
        <w:t>The gap between the worlds of science and as</w:t>
      </w:r>
      <w:r w:rsidR="005079A9">
        <w:t>trology influenced her life in this way</w:t>
      </w:r>
      <w:r w:rsidR="006C79D9">
        <w:t>:</w:t>
      </w:r>
    </w:p>
    <w:p w14:paraId="42849F05" w14:textId="77777777" w:rsidR="00AC5B05" w:rsidRDefault="006C79D9" w:rsidP="006C79D9">
      <w:pPr>
        <w:pStyle w:val="NoSpacing"/>
        <w:ind w:left="720"/>
      </w:pPr>
      <w:r w:rsidRPr="00E71BAB">
        <w:t>From an early age I was interested in the motives of behaviour and the world view underlying our thinking and acting. That world view differs for everyone; motives of behaviour also differ for</w:t>
      </w:r>
      <w:r w:rsidR="005079A9">
        <w:t xml:space="preserve"> everyone. I wanted to know why.</w:t>
      </w:r>
      <w:r w:rsidRPr="00E71BAB">
        <w:t xml:space="preserve"> Psychology in those days was too free-floating, too projective, that's why I choose biology. But </w:t>
      </w:r>
      <w:r w:rsidR="005079A9">
        <w:t>I felt disappointed</w:t>
      </w:r>
      <w:r>
        <w:t xml:space="preserve"> that I was obliged</w:t>
      </w:r>
      <w:r w:rsidRPr="00E71BAB">
        <w:t xml:space="preserve"> to use </w:t>
      </w:r>
      <w:r>
        <w:t xml:space="preserve">observational </w:t>
      </w:r>
      <w:r w:rsidRPr="00E71BAB">
        <w:t>categories whic</w:t>
      </w:r>
      <w:r>
        <w:t>h didn't cover my observations</w:t>
      </w:r>
      <w:r w:rsidR="005079A9">
        <w:t xml:space="preserve"> when doing biological behavioural research</w:t>
      </w:r>
      <w:r>
        <w:t xml:space="preserve">. </w:t>
      </w:r>
      <w:r w:rsidR="005079A9">
        <w:t>I noticed things that became</w:t>
      </w:r>
      <w:r w:rsidRPr="00E71BAB">
        <w:t xml:space="preserve"> lost</w:t>
      </w:r>
      <w:r w:rsidR="005079A9">
        <w:t xml:space="preserve"> in large numbers. I saw</w:t>
      </w:r>
      <w:r w:rsidRPr="00E71BAB">
        <w:t xml:space="preserve"> that </w:t>
      </w:r>
      <w:r w:rsidR="005079A9">
        <w:t xml:space="preserve">things became soulless </w:t>
      </w:r>
      <w:r w:rsidRPr="00E71BAB">
        <w:t>in the process of obj</w:t>
      </w:r>
      <w:r w:rsidR="005079A9">
        <w:t>ectification.</w:t>
      </w:r>
      <w:r w:rsidRPr="00E71BAB">
        <w:t xml:space="preserve"> When I discovered astrology I thought, well, here's a system </w:t>
      </w:r>
      <w:r w:rsidR="005079A9">
        <w:t>that uses</w:t>
      </w:r>
      <w:r w:rsidRPr="00E71BAB">
        <w:t xml:space="preserve"> observable categories t</w:t>
      </w:r>
      <w:r w:rsidR="005079A9">
        <w:t>hat transmit all these different levels. W</w:t>
      </w:r>
      <w:r w:rsidRPr="00E71BAB">
        <w:t>hat can be established on a material level, can als</w:t>
      </w:r>
      <w:r w:rsidR="009E2F82">
        <w:t xml:space="preserve">o be observed on other levels </w:t>
      </w:r>
      <w:proofErr w:type="gramStart"/>
      <w:r w:rsidR="009E2F82">
        <w:t>of</w:t>
      </w:r>
      <w:proofErr w:type="gramEnd"/>
    </w:p>
    <w:p w14:paraId="74D56CFD" w14:textId="77777777" w:rsidR="006C79D9" w:rsidRPr="00E71BAB" w:rsidRDefault="006C79D9" w:rsidP="006C79D9">
      <w:pPr>
        <w:pStyle w:val="NoSpacing"/>
        <w:ind w:left="720"/>
      </w:pPr>
      <w:proofErr w:type="gramStart"/>
      <w:r w:rsidRPr="00E71BAB">
        <w:t>existence</w:t>
      </w:r>
      <w:proofErr w:type="gramEnd"/>
      <w:r w:rsidRPr="00E71BAB">
        <w:t>. When they offered me a PhD place I refused, throwi</w:t>
      </w:r>
      <w:r w:rsidR="005079A9">
        <w:t>ng</w:t>
      </w:r>
      <w:r w:rsidR="00BC107A">
        <w:t xml:space="preserve"> away my career opportunities. </w:t>
      </w:r>
      <w:r w:rsidR="005079A9">
        <w:t>B</w:t>
      </w:r>
      <w:r w:rsidRPr="00E71BAB">
        <w:t>ut I was convinced th</w:t>
      </w:r>
      <w:r w:rsidR="005079A9">
        <w:t>at th</w:t>
      </w:r>
      <w:r w:rsidRPr="00E71BAB">
        <w:t>ey didn't employ the right sort of categories to understand the phenomenon of autism we were going to investigate</w:t>
      </w:r>
      <w:r w:rsidRPr="00E71BAB">
        <w:rPr>
          <w:rStyle w:val="FootnoteReference"/>
        </w:rPr>
        <w:footnoteReference w:id="161"/>
      </w:r>
      <w:r w:rsidRPr="00E71BAB">
        <w:t>.</w:t>
      </w:r>
    </w:p>
    <w:p w14:paraId="3AC30E83" w14:textId="77777777" w:rsidR="006C79D9" w:rsidRDefault="006C79D9" w:rsidP="006C79D9">
      <w:pPr>
        <w:pStyle w:val="NoSpacing"/>
        <w:spacing w:line="480" w:lineRule="auto"/>
        <w:rPr>
          <w:b/>
          <w:i/>
        </w:rPr>
      </w:pPr>
    </w:p>
    <w:p w14:paraId="681080F1" w14:textId="77777777" w:rsidR="006C79D9" w:rsidRPr="00A17E55" w:rsidRDefault="006C79D9" w:rsidP="00A17E55">
      <w:pPr>
        <w:pStyle w:val="Heading3"/>
      </w:pPr>
      <w:bookmarkStart w:id="106" w:name="_Toc399853956"/>
      <w:r w:rsidRPr="00A17E55">
        <w:t>The Medical Doctor and Diagnosis</w:t>
      </w:r>
      <w:bookmarkEnd w:id="106"/>
    </w:p>
    <w:p w14:paraId="5C2F9715" w14:textId="77777777" w:rsidR="006C79D9" w:rsidRDefault="005079A9" w:rsidP="006C79D9">
      <w:pPr>
        <w:pStyle w:val="NoSpacing"/>
        <w:spacing w:line="480" w:lineRule="auto"/>
      </w:pPr>
      <w:r>
        <w:t>Dick is in</w:t>
      </w:r>
      <w:r w:rsidR="006C79D9">
        <w:t xml:space="preserve"> hi</w:t>
      </w:r>
      <w:r>
        <w:t>s late sixties and still works</w:t>
      </w:r>
      <w:r w:rsidR="006C79D9">
        <w:t xml:space="preserve"> at the natural</w:t>
      </w:r>
      <w:r>
        <w:t xml:space="preserve"> health centre that he founded. He recalled </w:t>
      </w:r>
      <w:r w:rsidR="006C79D9">
        <w:t xml:space="preserve">his employment as a young doctor in 1970s within an </w:t>
      </w:r>
      <w:r>
        <w:t xml:space="preserve">experimental </w:t>
      </w:r>
      <w:r>
        <w:lastRenderedPageBreak/>
        <w:t>psychiatric clinic. This experience</w:t>
      </w:r>
      <w:r w:rsidR="006C79D9">
        <w:t xml:space="preserve"> made him aware that he could never work as a regular doctor.</w:t>
      </w:r>
      <w:r w:rsidR="006C79D9">
        <w:rPr>
          <w:rStyle w:val="FootnoteReference"/>
        </w:rPr>
        <w:footnoteReference w:id="162"/>
      </w:r>
      <w:r w:rsidR="006C79D9">
        <w:t xml:space="preserve"> </w:t>
      </w:r>
      <w:r>
        <w:t>He acknowledges</w:t>
      </w:r>
      <w:r w:rsidR="006C79D9">
        <w:t xml:space="preserve"> that a certain amount of u</w:t>
      </w:r>
      <w:r>
        <w:t xml:space="preserve">topianism was involved and describes his </w:t>
      </w:r>
      <w:r w:rsidR="006C79D9">
        <w:t>experiences in this clinic with client</w:t>
      </w:r>
      <w:r>
        <w:t>-</w:t>
      </w:r>
      <w:r w:rsidR="006C79D9">
        <w:t>based c</w:t>
      </w:r>
      <w:r>
        <w:t>are and surrogate family units. Although these</w:t>
      </w:r>
      <w:r w:rsidR="00AC5B05">
        <w:t xml:space="preserve"> </w:t>
      </w:r>
      <w:r>
        <w:t>are now mainstream, they were far from mainstream then and they</w:t>
      </w:r>
      <w:r w:rsidR="006C79D9">
        <w:t xml:space="preserve"> altere</w:t>
      </w:r>
      <w:r>
        <w:t>d his views on care. As</w:t>
      </w:r>
      <w:r w:rsidR="006C79D9">
        <w:t xml:space="preserve"> a student he </w:t>
      </w:r>
      <w:r>
        <w:t xml:space="preserve">had </w:t>
      </w:r>
      <w:r w:rsidR="006C79D9">
        <w:t xml:space="preserve">rejected homeopathy and 'anything alternative'. </w:t>
      </w:r>
      <w:r>
        <w:t>And s</w:t>
      </w:r>
      <w:r w:rsidR="006C79D9">
        <w:t xml:space="preserve">howing me around his natural health </w:t>
      </w:r>
      <w:commentRangeStart w:id="107"/>
      <w:r w:rsidR="006C79D9">
        <w:t xml:space="preserve">centre, he stressed </w:t>
      </w:r>
      <w:r>
        <w:t>the importance of professionaliz</w:t>
      </w:r>
      <w:r w:rsidR="006C79D9">
        <w:t>ation</w:t>
      </w:r>
      <w:r>
        <w:t xml:space="preserve"> in order</w:t>
      </w:r>
      <w:r w:rsidR="006C79D9">
        <w:t xml:space="preserve"> to diminish the a</w:t>
      </w:r>
      <w:r>
        <w:t xml:space="preserve">ssociation of the alternative with the 'Other', which he saw as implying something inferior. </w:t>
      </w:r>
      <w:commentRangeEnd w:id="107"/>
      <w:r w:rsidR="000C444F">
        <w:rPr>
          <w:rStyle w:val="CommentReference"/>
        </w:rPr>
        <w:commentReference w:id="107"/>
      </w:r>
      <w:r w:rsidR="006C79D9">
        <w:t xml:space="preserve">The content of this interview </w:t>
      </w:r>
      <w:r>
        <w:t>was dif</w:t>
      </w:r>
      <w:r w:rsidR="00E021C2">
        <w:t xml:space="preserve">ferent from the others in that </w:t>
      </w:r>
      <w:r>
        <w:t>his</w:t>
      </w:r>
      <w:r w:rsidR="00E021C2">
        <w:t xml:space="preserve"> </w:t>
      </w:r>
      <w:r w:rsidR="006C79D9">
        <w:t xml:space="preserve">reflections on astrology were integrated with his reflections on health care. </w:t>
      </w:r>
      <w:r w:rsidR="00E021C2">
        <w:t>He consciously applied astrology</w:t>
      </w:r>
      <w:r w:rsidR="006C79D9">
        <w:t xml:space="preserve"> as an integrated part of his 'diagnostic conversational </w:t>
      </w:r>
      <w:proofErr w:type="gramStart"/>
      <w:r w:rsidR="006C79D9">
        <w:t>exchange' ,</w:t>
      </w:r>
      <w:proofErr w:type="gramEnd"/>
      <w:r w:rsidR="006C79D9">
        <w:t xml:space="preserve"> as it helped him to see his patient as a complete a</w:t>
      </w:r>
      <w:r w:rsidR="00E021C2">
        <w:t>nd complex human being, in whom</w:t>
      </w:r>
      <w:r w:rsidR="006C79D9">
        <w:t xml:space="preserve"> the mind an</w:t>
      </w:r>
      <w:r w:rsidR="00E021C2">
        <w:t>d body are related, rather than simply</w:t>
      </w:r>
      <w:r w:rsidR="006C79D9">
        <w:t xml:space="preserve"> as an isolated disease.</w:t>
      </w:r>
    </w:p>
    <w:p w14:paraId="28C3F24C" w14:textId="77777777" w:rsidR="00166E76" w:rsidRDefault="00166E76" w:rsidP="00166E76">
      <w:pPr>
        <w:pStyle w:val="Heading3"/>
      </w:pPr>
      <w:bookmarkStart w:id="108" w:name="_Toc399853957"/>
      <w:r>
        <w:t>Family Backgrounds</w:t>
      </w:r>
      <w:bookmarkEnd w:id="108"/>
    </w:p>
    <w:p w14:paraId="00331625" w14:textId="77777777" w:rsidR="001B1B8F" w:rsidRDefault="00166E76" w:rsidP="00166E76">
      <w:pPr>
        <w:pStyle w:val="NoSpacing"/>
        <w:spacing w:line="480" w:lineRule="auto"/>
      </w:pPr>
      <w:r>
        <w:t xml:space="preserve">Two informants came from families </w:t>
      </w:r>
      <w:r w:rsidR="00E5665A">
        <w:t>that supported esoteric ideas,</w:t>
      </w:r>
      <w:r>
        <w:t xml:space="preserve"> particular</w:t>
      </w:r>
      <w:r w:rsidR="00E5665A">
        <w:t xml:space="preserve">ly the teachings of </w:t>
      </w:r>
      <w:proofErr w:type="spellStart"/>
      <w:r w:rsidR="00E5665A">
        <w:t>Krish</w:t>
      </w:r>
      <w:r w:rsidR="00CF3BE0">
        <w:t>namurti</w:t>
      </w:r>
      <w:proofErr w:type="spellEnd"/>
      <w:r w:rsidR="00CF3BE0">
        <w:t xml:space="preserve">; two came from orthodox </w:t>
      </w:r>
      <w:r w:rsidR="00E5665A">
        <w:t>Christian</w:t>
      </w:r>
      <w:r>
        <w:t xml:space="preserve"> background</w:t>
      </w:r>
      <w:r w:rsidR="00E5665A">
        <w:t>s,</w:t>
      </w:r>
      <w:r>
        <w:t xml:space="preserve"> but </w:t>
      </w:r>
      <w:r w:rsidR="00E5665A">
        <w:t xml:space="preserve">had </w:t>
      </w:r>
      <w:r>
        <w:t>broke</w:t>
      </w:r>
      <w:r w:rsidR="00E5665A">
        <w:t xml:space="preserve">n </w:t>
      </w:r>
      <w:r>
        <w:t xml:space="preserve">with dogmatic religion at an early age; one </w:t>
      </w:r>
      <w:r w:rsidR="00E5665A">
        <w:t xml:space="preserve">had </w:t>
      </w:r>
      <w:r>
        <w:t xml:space="preserve">attended an </w:t>
      </w:r>
      <w:proofErr w:type="spellStart"/>
      <w:r>
        <w:t>anthroposophic</w:t>
      </w:r>
      <w:proofErr w:type="spellEnd"/>
      <w:r>
        <w:t xml:space="preserve"> school; one </w:t>
      </w:r>
      <w:r w:rsidR="00E5665A">
        <w:t xml:space="preserve">was surprised to find </w:t>
      </w:r>
      <w:r>
        <w:t xml:space="preserve">astrology books </w:t>
      </w:r>
      <w:r w:rsidR="00E5665A">
        <w:t xml:space="preserve">among his parent's possessions, as he had no </w:t>
      </w:r>
      <w:r>
        <w:t>memories of the</w:t>
      </w:r>
      <w:r w:rsidR="00E5665A">
        <w:t>m being interested in astrology. Other participants did not recall</w:t>
      </w:r>
      <w:r>
        <w:t xml:space="preserve"> any specific circumstances </w:t>
      </w:r>
      <w:r w:rsidR="00E5665A">
        <w:t>that had encouraged or discouraged their interest in</w:t>
      </w:r>
      <w:r>
        <w:t xml:space="preserve"> astrology. Although </w:t>
      </w:r>
      <w:r w:rsidR="00E5665A">
        <w:t xml:space="preserve">they did not see their </w:t>
      </w:r>
      <w:r>
        <w:t>family background</w:t>
      </w:r>
      <w:r w:rsidR="00E5665A">
        <w:t xml:space="preserve">s as being </w:t>
      </w:r>
      <w:r w:rsidR="00E5665A">
        <w:lastRenderedPageBreak/>
        <w:t xml:space="preserve">decisive in their choice to pursue astrology, </w:t>
      </w:r>
      <w:r>
        <w:t>three informants stated that astrology h</w:t>
      </w:r>
      <w:r w:rsidR="00E5665A">
        <w:t>ad h</w:t>
      </w:r>
      <w:r>
        <w:t>elped them t</w:t>
      </w:r>
      <w:r w:rsidR="00E5665A">
        <w:t xml:space="preserve">o cope with feelings of </w:t>
      </w:r>
      <w:r w:rsidR="00CF3BE0">
        <w:t xml:space="preserve">insecurity and distress </w:t>
      </w:r>
      <w:r w:rsidR="00E5665A">
        <w:t>in</w:t>
      </w:r>
      <w:r>
        <w:t xml:space="preserve"> their youth. </w:t>
      </w:r>
      <w:r w:rsidR="00E5665A">
        <w:t>With the e</w:t>
      </w:r>
      <w:r>
        <w:t>xcept</w:t>
      </w:r>
      <w:r w:rsidR="00E5665A">
        <w:t>ion of</w:t>
      </w:r>
      <w:r>
        <w:t xml:space="preserve"> two interviewee</w:t>
      </w:r>
      <w:r w:rsidR="00E5665A">
        <w:t xml:space="preserve">s, most referred to having been </w:t>
      </w:r>
      <w:r>
        <w:t>interest</w:t>
      </w:r>
      <w:r w:rsidR="00E5665A">
        <w:t xml:space="preserve">ed in either cosmology, or what they </w:t>
      </w:r>
      <w:r>
        <w:t>described as the mysterious, psychological, religious, spiritual, para</w:t>
      </w:r>
      <w:r w:rsidR="00E5665A">
        <w:t>normal or esoteric side of life.</w:t>
      </w:r>
      <w:r w:rsidR="00F474FE">
        <w:t xml:space="preserve"> I am the only one </w:t>
      </w:r>
      <w:r w:rsidR="00E5665A">
        <w:t xml:space="preserve">in my family </w:t>
      </w:r>
      <w:r w:rsidR="00F474FE">
        <w:t xml:space="preserve">with an interest in astrology. </w:t>
      </w:r>
      <w:r w:rsidR="000F2E45">
        <w:t xml:space="preserve">One sister </w:t>
      </w:r>
      <w:r w:rsidR="000E5399">
        <w:t xml:space="preserve">is very outspoken about </w:t>
      </w:r>
      <w:r w:rsidR="00E5665A">
        <w:t>her rejection of this interest, while</w:t>
      </w:r>
      <w:r w:rsidR="000E5399">
        <w:t xml:space="preserve"> the others are indifferent or show </w:t>
      </w:r>
      <w:r w:rsidR="00E5665A">
        <w:t xml:space="preserve">some </w:t>
      </w:r>
      <w:r w:rsidR="000E5399">
        <w:t xml:space="preserve">interest in my engagement with astrology. </w:t>
      </w:r>
      <w:r w:rsidR="00B105A7">
        <w:t xml:space="preserve">Some informants </w:t>
      </w:r>
      <w:r w:rsidR="000E5399">
        <w:t>in m</w:t>
      </w:r>
      <w:r w:rsidR="00B105A7">
        <w:t>y research group</w:t>
      </w:r>
      <w:r w:rsidR="000E5399">
        <w:t xml:space="preserve"> recalled that astrology </w:t>
      </w:r>
      <w:r w:rsidR="00B105A7">
        <w:t xml:space="preserve">had </w:t>
      </w:r>
      <w:r w:rsidR="000E5399">
        <w:t>caused strained relations within the</w:t>
      </w:r>
      <w:r w:rsidR="00B105A7">
        <w:t>ir families. This was m</w:t>
      </w:r>
      <w:r w:rsidR="000E5399">
        <w:t>ostly related to</w:t>
      </w:r>
      <w:r w:rsidR="00AC5B05">
        <w:t xml:space="preserve"> </w:t>
      </w:r>
      <w:r w:rsidR="00B105A7">
        <w:t xml:space="preserve">questions of </w:t>
      </w:r>
      <w:r w:rsidR="000852BC">
        <w:t xml:space="preserve">intellectual </w:t>
      </w:r>
      <w:r w:rsidR="000E5399">
        <w:t>substantia</w:t>
      </w:r>
      <w:r w:rsidR="00B105A7">
        <w:t>tion</w:t>
      </w:r>
      <w:r w:rsidR="000852BC">
        <w:t xml:space="preserve"> a</w:t>
      </w:r>
      <w:r w:rsidR="00040A32">
        <w:t xml:space="preserve">nd </w:t>
      </w:r>
      <w:r w:rsidR="00B105A7">
        <w:t xml:space="preserve">can be understood in terms of Campion's discussion </w:t>
      </w:r>
      <w:r w:rsidR="000852BC">
        <w:t xml:space="preserve">of </w:t>
      </w:r>
      <w:r w:rsidR="00B105A7">
        <w:t xml:space="preserve">the marginalisation </w:t>
      </w:r>
      <w:r w:rsidR="000852BC">
        <w:t>in the scholarly and intellectual world</w:t>
      </w:r>
      <w:r w:rsidR="00B105A7">
        <w:t>.</w:t>
      </w:r>
      <w:r w:rsidR="000852BC">
        <w:t xml:space="preserve"> </w:t>
      </w:r>
      <w:r w:rsidR="005E65F3">
        <w:t>One informant stated that his parents respected his inclination towards astrology and showed interest</w:t>
      </w:r>
      <w:r w:rsidR="00B105A7">
        <w:t xml:space="preserve"> in it</w:t>
      </w:r>
      <w:r w:rsidR="005E65F3">
        <w:t xml:space="preserve">, but </w:t>
      </w:r>
      <w:r w:rsidR="00B105A7">
        <w:t xml:space="preserve">that </w:t>
      </w:r>
      <w:r w:rsidR="005E65F3">
        <w:t xml:space="preserve">his two brothers really disliked it, and </w:t>
      </w:r>
      <w:r w:rsidR="00B105A7">
        <w:t>that the younger one was decidedly</w:t>
      </w:r>
      <w:r w:rsidR="005E65F3">
        <w:t xml:space="preserve"> hostile</w:t>
      </w:r>
      <w:r w:rsidR="00B105A7">
        <w:t xml:space="preserve"> toward it. He regretted that he had not been</w:t>
      </w:r>
      <w:r w:rsidR="005E65F3">
        <w:t xml:space="preserve"> able to restore good relations with t</w:t>
      </w:r>
      <w:r w:rsidR="00B105A7">
        <w:t>hem. While discussing</w:t>
      </w:r>
      <w:r w:rsidR="005E65F3">
        <w:t xml:space="preserve"> fa</w:t>
      </w:r>
      <w:r w:rsidR="00B105A7">
        <w:t>mily relations, he recalled how the pain he felt at his isolation from his brothers, had been reawakened</w:t>
      </w:r>
      <w:r w:rsidR="005E65F3">
        <w:t xml:space="preserve"> during a </w:t>
      </w:r>
      <w:r w:rsidR="00B105A7">
        <w:t xml:space="preserve">recent </w:t>
      </w:r>
      <w:r w:rsidR="005E65F3">
        <w:t>brainstorm</w:t>
      </w:r>
      <w:r w:rsidR="00B105A7">
        <w:t>ing session at</w:t>
      </w:r>
      <w:r w:rsidR="005E65F3">
        <w:t xml:space="preserve"> which he represen</w:t>
      </w:r>
      <w:r w:rsidR="00B105A7">
        <w:t xml:space="preserve">ted a contemplative centre. When he suggested contemplating </w:t>
      </w:r>
      <w:r w:rsidR="005E65F3">
        <w:t>the horoscope of a philosopher</w:t>
      </w:r>
      <w:r w:rsidR="00B105A7">
        <w:t xml:space="preserve">, </w:t>
      </w:r>
      <w:r w:rsidR="005E65F3">
        <w:t xml:space="preserve">the representative of the philosophical centre replied that </w:t>
      </w:r>
      <w:r w:rsidR="00B105A7">
        <w:t xml:space="preserve">such </w:t>
      </w:r>
      <w:r w:rsidR="005E65F3">
        <w:t>sugg</w:t>
      </w:r>
      <w:r w:rsidR="00B105A7">
        <w:t xml:space="preserve">estions </w:t>
      </w:r>
      <w:r w:rsidR="005E65F3">
        <w:t>would mea</w:t>
      </w:r>
      <w:r w:rsidR="001B1B8F">
        <w:t>n the end of their cooperation.</w:t>
      </w:r>
    </w:p>
    <w:p w14:paraId="42E53653" w14:textId="77777777" w:rsidR="001B1B8F" w:rsidRDefault="001B1B8F" w:rsidP="00166E76">
      <w:pPr>
        <w:pStyle w:val="NoSpacing"/>
        <w:spacing w:line="480" w:lineRule="auto"/>
      </w:pPr>
    </w:p>
    <w:p w14:paraId="6E61E06C" w14:textId="77777777" w:rsidR="00166E76" w:rsidRDefault="00B105A7" w:rsidP="00166E76">
      <w:pPr>
        <w:pStyle w:val="NoSpacing"/>
        <w:spacing w:line="480" w:lineRule="auto"/>
      </w:pPr>
      <w:r>
        <w:t xml:space="preserve">Given the small scale of this </w:t>
      </w:r>
      <w:r w:rsidR="000852BC">
        <w:t>i</w:t>
      </w:r>
      <w:r w:rsidR="00886787">
        <w:t>nvestigation,</w:t>
      </w:r>
      <w:r w:rsidR="00166E76">
        <w:t xml:space="preserve"> </w:t>
      </w:r>
      <w:r>
        <w:t xml:space="preserve">it was not possible to draw general </w:t>
      </w:r>
      <w:r w:rsidR="000852BC">
        <w:t xml:space="preserve">conclusions </w:t>
      </w:r>
      <w:r>
        <w:t xml:space="preserve">about the family backgrounds of my participants, nor could one see any </w:t>
      </w:r>
      <w:r w:rsidR="00F474FE">
        <w:lastRenderedPageBreak/>
        <w:t xml:space="preserve">remarkable differences in </w:t>
      </w:r>
      <w:r>
        <w:t xml:space="preserve">their family backgrounds to those of the </w:t>
      </w:r>
      <w:r w:rsidR="00166E76">
        <w:t>average student of their (my) generation</w:t>
      </w:r>
      <w:r>
        <w:t>.</w:t>
      </w:r>
    </w:p>
    <w:p w14:paraId="3BEB8865" w14:textId="77777777" w:rsidR="00166E76" w:rsidRPr="009F4A84" w:rsidRDefault="00166E76" w:rsidP="006C79D9">
      <w:pPr>
        <w:pStyle w:val="NoSpacing"/>
        <w:spacing w:line="480" w:lineRule="auto"/>
      </w:pPr>
    </w:p>
    <w:p w14:paraId="55DC5997" w14:textId="77777777" w:rsidR="006C79D9" w:rsidRDefault="006C79D9" w:rsidP="006C79D9">
      <w:pPr>
        <w:pStyle w:val="Heading2"/>
      </w:pPr>
    </w:p>
    <w:p w14:paraId="0165D9F7" w14:textId="77777777" w:rsidR="006C79D9" w:rsidRPr="00A17E55" w:rsidRDefault="006C79D9" w:rsidP="00A17E55">
      <w:pPr>
        <w:pStyle w:val="Heading2"/>
      </w:pPr>
      <w:bookmarkStart w:id="109" w:name="_Toc399853958"/>
      <w:r w:rsidRPr="00A17E55">
        <w:t>4.6 Summary and Discussion</w:t>
      </w:r>
      <w:bookmarkEnd w:id="109"/>
    </w:p>
    <w:p w14:paraId="3B677F9E" w14:textId="77777777" w:rsidR="006C79D9" w:rsidRDefault="006C79D9" w:rsidP="006C79D9"/>
    <w:p w14:paraId="0C97B4A8" w14:textId="77777777" w:rsidR="006C79D9" w:rsidRPr="00F45AB7" w:rsidRDefault="00E021C2" w:rsidP="006C79D9">
      <w:pPr>
        <w:pStyle w:val="NoSpacing"/>
        <w:spacing w:line="480" w:lineRule="auto"/>
      </w:pPr>
      <w:r>
        <w:t>The critical attitudes observed as</w:t>
      </w:r>
      <w:r w:rsidR="006C79D9">
        <w:t xml:space="preserve"> characteristic of </w:t>
      </w:r>
      <w:r>
        <w:t xml:space="preserve">the </w:t>
      </w:r>
      <w:r w:rsidR="006C79D9">
        <w:t>members of my astrological research group</w:t>
      </w:r>
      <w:r>
        <w:t xml:space="preserve"> were due to their positions as 'O</w:t>
      </w:r>
      <w:r w:rsidR="006C79D9">
        <w:t xml:space="preserve">thers' in relation to the mainstream, </w:t>
      </w:r>
      <w:r>
        <w:t>or were at least connected to such positions. This was seen</w:t>
      </w:r>
      <w:r w:rsidR="006C79D9">
        <w:t xml:space="preserve"> as engendering a reflexive process on </w:t>
      </w:r>
      <w:r>
        <w:t xml:space="preserve">the </w:t>
      </w:r>
      <w:r w:rsidR="006C79D9">
        <w:t>fundamental propositions underlying astrology's position within contemporary culture, reflecting their specific academic background</w:t>
      </w:r>
      <w:commentRangeStart w:id="110"/>
      <w:r w:rsidR="006C79D9">
        <w:t>. In general</w:t>
      </w:r>
      <w:r>
        <w:t>,</w:t>
      </w:r>
      <w:r w:rsidR="006C79D9">
        <w:t xml:space="preserve"> their critical attitude contained elements of what </w:t>
      </w:r>
      <w:proofErr w:type="spellStart"/>
      <w:r w:rsidR="006C79D9">
        <w:t>Guba</w:t>
      </w:r>
      <w:proofErr w:type="spellEnd"/>
      <w:r w:rsidR="006C79D9">
        <w:t xml:space="preserve"> and Lincoln identified as </w:t>
      </w:r>
      <w:r>
        <w:t>criticism of positivism</w:t>
      </w:r>
      <w:commentRangeEnd w:id="110"/>
      <w:r w:rsidR="000C444F">
        <w:rPr>
          <w:rStyle w:val="CommentReference"/>
        </w:rPr>
        <w:commentReference w:id="110"/>
      </w:r>
      <w:r w:rsidR="006C79D9">
        <w:t xml:space="preserve">. Yet </w:t>
      </w:r>
      <w:r>
        <w:t xml:space="preserve">there is room for discussion whether, in addition to the </w:t>
      </w:r>
      <w:r w:rsidR="006C79D9">
        <w:t>methodological and epistemological questions, the specific ontolo</w:t>
      </w:r>
      <w:r>
        <w:t>gy of the astrological view</w:t>
      </w:r>
      <w:r w:rsidR="00AC5B05">
        <w:t xml:space="preserve"> </w:t>
      </w:r>
      <w:r>
        <w:t xml:space="preserve">can be </w:t>
      </w:r>
      <w:r w:rsidR="006C79D9">
        <w:t xml:space="preserve">captured within the alternative paradigms of the social sciences. As the debate on secularity and esotericism highlighted, </w:t>
      </w:r>
      <w:r>
        <w:t xml:space="preserve">although </w:t>
      </w:r>
      <w:r w:rsidR="006C79D9">
        <w:t>the (constructed) empirical reality of th</w:t>
      </w:r>
      <w:r>
        <w:t xml:space="preserve">e sciences is questioned, it still dominates the </w:t>
      </w:r>
      <w:r w:rsidR="006C79D9">
        <w:t>taken-for-granted dichotomous view on what is real o</w:t>
      </w:r>
      <w:r>
        <w:t>r 'normal' and what is not. The following</w:t>
      </w:r>
      <w:r w:rsidR="006C79D9">
        <w:t xml:space="preserve"> chap</w:t>
      </w:r>
      <w:r>
        <w:t>ter explores the findings</w:t>
      </w:r>
      <w:r w:rsidR="006C79D9">
        <w:t xml:space="preserve"> in </w:t>
      </w:r>
      <w:r w:rsidR="00AC5B05">
        <w:t>relation to concepts such as</w:t>
      </w:r>
      <w:r w:rsidR="00D30FD5">
        <w:t xml:space="preserve"> </w:t>
      </w:r>
      <w:r w:rsidR="00EC77EC">
        <w:t>'O</w:t>
      </w:r>
      <w:r w:rsidR="006C79D9">
        <w:t>therness', 'negotiated space' and 'isolation'.</w:t>
      </w:r>
    </w:p>
    <w:p w14:paraId="32FA5152" w14:textId="77777777" w:rsidR="006C79D9" w:rsidRDefault="006C79D9" w:rsidP="006C79D9">
      <w:pPr>
        <w:pStyle w:val="NoSpacing"/>
        <w:spacing w:line="480" w:lineRule="auto"/>
      </w:pPr>
    </w:p>
    <w:p w14:paraId="480E8AC9" w14:textId="77777777" w:rsidR="006C79D9" w:rsidRPr="00AF7CC9" w:rsidRDefault="006C79D9" w:rsidP="006C79D9"/>
    <w:p w14:paraId="70EF0C3F" w14:textId="77777777" w:rsidR="006C79D9" w:rsidRPr="00DD107E" w:rsidRDefault="006C79D9" w:rsidP="006C79D9">
      <w:pPr>
        <w:pStyle w:val="NoSpacing"/>
        <w:spacing w:line="480" w:lineRule="auto"/>
      </w:pPr>
    </w:p>
    <w:p w14:paraId="1DB5B4D1" w14:textId="77777777" w:rsidR="00FF1664" w:rsidRPr="005F30A1" w:rsidRDefault="006C79D9" w:rsidP="005F30A1">
      <w:pPr>
        <w:pStyle w:val="NoSpacing"/>
        <w:spacing w:line="480" w:lineRule="auto"/>
      </w:pPr>
      <w:r>
        <w:t> </w:t>
      </w:r>
    </w:p>
    <w:p w14:paraId="5EE66701" w14:textId="77777777" w:rsidR="006C79D9" w:rsidRPr="00A17E55" w:rsidRDefault="006C79D9" w:rsidP="00A17E55">
      <w:pPr>
        <w:pStyle w:val="Heading1"/>
      </w:pPr>
      <w:bookmarkStart w:id="111" w:name="_Toc399853959"/>
      <w:r w:rsidRPr="00A17E55">
        <w:lastRenderedPageBreak/>
        <w:t>Chapter 5: Findings and Discussion: Mutual Rejection and Attraction, II</w:t>
      </w:r>
      <w:bookmarkEnd w:id="111"/>
    </w:p>
    <w:p w14:paraId="480A6A3A" w14:textId="77777777" w:rsidR="006C79D9" w:rsidRDefault="006C79D9" w:rsidP="006C79D9"/>
    <w:p w14:paraId="529A1D3E" w14:textId="77777777" w:rsidR="006C79D9" w:rsidRPr="00A17E55" w:rsidRDefault="006C79D9" w:rsidP="006C79D9">
      <w:pPr>
        <w:pStyle w:val="Heading2"/>
      </w:pPr>
      <w:bookmarkStart w:id="112" w:name="_Toc399853960"/>
      <w:r w:rsidRPr="00A17E55">
        <w:t>5.1 Introduction</w:t>
      </w:r>
      <w:bookmarkEnd w:id="112"/>
    </w:p>
    <w:p w14:paraId="7D60BC1F" w14:textId="77777777" w:rsidR="006C79D9" w:rsidRPr="0016082D" w:rsidRDefault="006C79D9" w:rsidP="006C79D9">
      <w:pPr>
        <w:pStyle w:val="NoSpacing"/>
        <w:spacing w:line="480" w:lineRule="auto"/>
      </w:pPr>
    </w:p>
    <w:p w14:paraId="031DE0FC" w14:textId="77777777" w:rsidR="006C79D9" w:rsidRDefault="00446B12" w:rsidP="006C79D9">
      <w:pPr>
        <w:pStyle w:val="NoSpacing"/>
        <w:spacing w:line="480" w:lineRule="auto"/>
      </w:pPr>
      <w:r>
        <w:t>The previous c</w:t>
      </w:r>
      <w:r w:rsidR="00B672D2">
        <w:t>hapter</w:t>
      </w:r>
      <w:r w:rsidR="006C79D9">
        <w:t xml:space="preserve"> </w:t>
      </w:r>
      <w:r>
        <w:t xml:space="preserve">demonstrated that investigating </w:t>
      </w:r>
      <w:r w:rsidR="006C79D9">
        <w:t xml:space="preserve">the dichotomy between </w:t>
      </w:r>
      <w:r>
        <w:t xml:space="preserve">the </w:t>
      </w:r>
      <w:r w:rsidR="006C79D9">
        <w:t>popular acceptance and intelle</w:t>
      </w:r>
      <w:r>
        <w:t>ctual rejection of astrology</w:t>
      </w:r>
      <w:r w:rsidR="006C79D9">
        <w:t xml:space="preserve"> investiga</w:t>
      </w:r>
      <w:r>
        <w:t>ted from an emic perspective enables one to see astrology's position within contemporary culture in a more diverse light.</w:t>
      </w:r>
      <w:r w:rsidR="00AC5B05">
        <w:t xml:space="preserve"> </w:t>
      </w:r>
      <w:r w:rsidR="006C79D9">
        <w:t>The external labelling of astrology as 'ersatz religion', '</w:t>
      </w:r>
      <w:r w:rsidR="006C79D9" w:rsidRPr="0053420C">
        <w:t>pseudo-science</w:t>
      </w:r>
      <w:r w:rsidR="006C79D9">
        <w:t>'</w:t>
      </w:r>
      <w:r w:rsidR="006C79D9" w:rsidRPr="0053420C">
        <w:t>, or 'vulgar rather than educated belief'</w:t>
      </w:r>
      <w:r w:rsidR="006C79D9">
        <w:t xml:space="preserve"> becomes difficult to maintain when seen from the first person perspective of astrologers with an academic education.</w:t>
      </w:r>
      <w:r w:rsidR="006C79D9">
        <w:rPr>
          <w:rStyle w:val="FootnoteReference"/>
        </w:rPr>
        <w:footnoteReference w:id="163"/>
      </w:r>
      <w:r w:rsidR="006C79D9">
        <w:t xml:space="preserve"> Allowing</w:t>
      </w:r>
      <w:r w:rsidR="006C79D9" w:rsidRPr="0053420C">
        <w:t xml:space="preserve"> </w:t>
      </w:r>
      <w:r w:rsidR="006C79D9">
        <w:t>'</w:t>
      </w:r>
      <w:r w:rsidR="006C79D9" w:rsidRPr="0053420C">
        <w:t>astrologers to speak for themselves a</w:t>
      </w:r>
      <w:r w:rsidR="006C79D9">
        <w:t>nd relate their own experiences' indicated that their specific a</w:t>
      </w:r>
      <w:r>
        <w:t>cademic training was evident in</w:t>
      </w:r>
      <w:r w:rsidR="006C79D9">
        <w:t xml:space="preserve"> their attitude toward astrology.</w:t>
      </w:r>
      <w:r w:rsidR="006C79D9">
        <w:rPr>
          <w:rStyle w:val="FootnoteReference"/>
        </w:rPr>
        <w:footnoteReference w:id="164"/>
      </w:r>
      <w:r w:rsidR="006C79D9">
        <w:t xml:space="preserve"> Their experiences with actually 'doing astrology' also affected their attitude toward science in general and their academic disciplines in particular. Their experiences highlighted questions concerning</w:t>
      </w:r>
      <w:r>
        <w:t xml:space="preserve"> the 'reality of astrology' experienced in a</w:t>
      </w:r>
      <w:r w:rsidR="006C79D9">
        <w:t xml:space="preserve"> first person perspective </w:t>
      </w:r>
      <w:r>
        <w:t xml:space="preserve">that is </w:t>
      </w:r>
      <w:r w:rsidR="006C79D9">
        <w:t>in conflict with the theoretical or third person p</w:t>
      </w:r>
      <w:r>
        <w:t>erspective of 'normal science' that</w:t>
      </w:r>
      <w:r w:rsidR="006C79D9">
        <w:t xml:space="preserve"> rejects astrology as unreal and unrealistic. </w:t>
      </w:r>
    </w:p>
    <w:p w14:paraId="2C4CD06E" w14:textId="77777777" w:rsidR="00BC107A" w:rsidRDefault="00BC107A" w:rsidP="006C79D9">
      <w:pPr>
        <w:pStyle w:val="NoSpacing"/>
        <w:spacing w:line="480" w:lineRule="auto"/>
      </w:pPr>
    </w:p>
    <w:p w14:paraId="19E4DE3D" w14:textId="77777777" w:rsidR="006C79D9" w:rsidRDefault="00446B12" w:rsidP="006C79D9">
      <w:pPr>
        <w:pStyle w:val="NoSpacing"/>
        <w:spacing w:line="480" w:lineRule="auto"/>
      </w:pPr>
      <w:r>
        <w:t xml:space="preserve">This chapter explores </w:t>
      </w:r>
      <w:r w:rsidR="006C79D9">
        <w:t>effects of</w:t>
      </w:r>
      <w:r>
        <w:t xml:space="preserve"> this rejection</w:t>
      </w:r>
      <w:r w:rsidR="006C79D9">
        <w:t xml:space="preserve"> on a personal, professional, organisational and </w:t>
      </w:r>
      <w:r>
        <w:t>social level. This discussion is then followed by a general consideration</w:t>
      </w:r>
      <w:r w:rsidR="006C79D9">
        <w:t xml:space="preserve"> of the literature that was used to</w:t>
      </w:r>
      <w:r>
        <w:t xml:space="preserve"> frame this research. However, </w:t>
      </w:r>
      <w:r w:rsidR="006C79D9">
        <w:t xml:space="preserve">the </w:t>
      </w:r>
      <w:r w:rsidR="006C79D9">
        <w:lastRenderedPageBreak/>
        <w:t xml:space="preserve">internal or emic reaction </w:t>
      </w:r>
      <w:r>
        <w:t>to</w:t>
      </w:r>
      <w:r w:rsidR="006C79D9">
        <w:t xml:space="preserve"> the dichotomy between astrology's popularity and its assumed intellectual rejection </w:t>
      </w:r>
      <w:r>
        <w:t xml:space="preserve">first </w:t>
      </w:r>
      <w:r w:rsidR="006C79D9">
        <w:t>needs to be addressed.</w:t>
      </w:r>
    </w:p>
    <w:p w14:paraId="7C2E7F35" w14:textId="77777777" w:rsidR="00FF1664" w:rsidRDefault="00FF1664" w:rsidP="00A17E55">
      <w:pPr>
        <w:pStyle w:val="Heading2"/>
        <w:rPr>
          <w:rFonts w:asciiTheme="minorHAnsi" w:eastAsiaTheme="minorHAnsi" w:hAnsiTheme="minorHAnsi" w:cstheme="minorBidi"/>
          <w:b w:val="0"/>
          <w:bCs w:val="0"/>
          <w:sz w:val="24"/>
          <w:szCs w:val="24"/>
        </w:rPr>
      </w:pPr>
    </w:p>
    <w:p w14:paraId="1ED3052C" w14:textId="77777777" w:rsidR="006C79D9" w:rsidRPr="00A17E55" w:rsidRDefault="006C79D9" w:rsidP="00A17E55">
      <w:pPr>
        <w:pStyle w:val="Heading2"/>
      </w:pPr>
      <w:bookmarkStart w:id="113" w:name="_Toc399853961"/>
      <w:r w:rsidRPr="00A17E55">
        <w:t>5.2 The Problem of Demarcating Popular and Serious Astrology</w:t>
      </w:r>
      <w:bookmarkEnd w:id="113"/>
    </w:p>
    <w:p w14:paraId="207A38A3" w14:textId="77777777" w:rsidR="006C79D9" w:rsidRPr="00E41CDC" w:rsidRDefault="006C79D9" w:rsidP="006C79D9"/>
    <w:p w14:paraId="0BDB7BEA" w14:textId="77777777" w:rsidR="006C79D9" w:rsidRDefault="006C79D9" w:rsidP="006C79D9">
      <w:pPr>
        <w:pStyle w:val="NoSpacing"/>
        <w:spacing w:line="480" w:lineRule="auto"/>
      </w:pPr>
      <w:r>
        <w:t xml:space="preserve">My findings demonstrated that my informants were </w:t>
      </w:r>
      <w:r w:rsidR="00446B12">
        <w:t xml:space="preserve">concerned </w:t>
      </w:r>
      <w:r>
        <w:t xml:space="preserve">with establishing astrology as </w:t>
      </w:r>
      <w:commentRangeStart w:id="114"/>
      <w:r>
        <w:t>a conscientious field of knowledge</w:t>
      </w:r>
      <w:r w:rsidR="00446B12">
        <w:t xml:space="preserve"> on both an individual and organisational level</w:t>
      </w:r>
      <w:commentRangeEnd w:id="114"/>
      <w:r w:rsidR="00FD64B6">
        <w:rPr>
          <w:rStyle w:val="CommentReference"/>
        </w:rPr>
        <w:commentReference w:id="114"/>
      </w:r>
      <w:r>
        <w:t>. This implie</w:t>
      </w:r>
      <w:r w:rsidR="00446B12">
        <w:t>d dealing with what they saw as</w:t>
      </w:r>
      <w:r>
        <w:t xml:space="preserve"> prejudices within academia and </w:t>
      </w:r>
      <w:r w:rsidR="00446B12">
        <w:t xml:space="preserve">with </w:t>
      </w:r>
      <w:r>
        <w:t>the intellectual opinion as d</w:t>
      </w:r>
      <w:r w:rsidR="00B672D2">
        <w:t>i</w:t>
      </w:r>
      <w:r w:rsidR="006A3474">
        <w:t>scussed in the previous chapters.</w:t>
      </w:r>
      <w:r>
        <w:t xml:space="preserve"> </w:t>
      </w:r>
      <w:r w:rsidR="006A3474">
        <w:t xml:space="preserve">But it also implied dealing with, </w:t>
      </w:r>
      <w:r w:rsidR="00BC107A">
        <w:t xml:space="preserve">what were viewed as popular </w:t>
      </w:r>
      <w:r>
        <w:t xml:space="preserve">aberrations within the astrological world itself. </w:t>
      </w:r>
      <w:r w:rsidR="006A3474">
        <w:t>Most of my informants saw astrology's popularity</w:t>
      </w:r>
      <w:r>
        <w:t xml:space="preserve"> as a p</w:t>
      </w:r>
      <w:r w:rsidR="006A3474">
        <w:t xml:space="preserve">roblem, </w:t>
      </w:r>
      <w:r>
        <w:t>particular</w:t>
      </w:r>
      <w:r w:rsidR="006A3474">
        <w:t>ly</w:t>
      </w:r>
      <w:r>
        <w:t xml:space="preserve"> when </w:t>
      </w:r>
      <w:r w:rsidR="006A3474">
        <w:t xml:space="preserve">it was </w:t>
      </w:r>
      <w:r>
        <w:t>connected with New Age beliefs and the spread of what were considered unfounded astrological statements.</w:t>
      </w:r>
    </w:p>
    <w:p w14:paraId="7E2D8A68" w14:textId="77777777" w:rsidR="006C79D9" w:rsidRPr="00FF1664" w:rsidRDefault="006C79D9" w:rsidP="00FF1664">
      <w:pPr>
        <w:pStyle w:val="Heading3"/>
      </w:pPr>
      <w:bookmarkStart w:id="115" w:name="_Toc399853962"/>
      <w:r w:rsidRPr="00FF1664">
        <w:t>Critiques of the New Age and its Influence on Astrology</w:t>
      </w:r>
      <w:bookmarkEnd w:id="115"/>
    </w:p>
    <w:p w14:paraId="3423C625" w14:textId="77777777" w:rsidR="006C79D9" w:rsidRDefault="006A3474" w:rsidP="006C79D9">
      <w:pPr>
        <w:pStyle w:val="NoSpacing"/>
        <w:spacing w:line="480" w:lineRule="auto"/>
      </w:pPr>
      <w:r>
        <w:t>My informants had</w:t>
      </w:r>
      <w:r w:rsidR="006C79D9">
        <w:t xml:space="preserve"> an average age </w:t>
      </w:r>
      <w:r>
        <w:t xml:space="preserve">of </w:t>
      </w:r>
      <w:r w:rsidR="006C79D9">
        <w:t>aro</w:t>
      </w:r>
      <w:r>
        <w:t xml:space="preserve">und their sixties and </w:t>
      </w:r>
      <w:r w:rsidR="006C79D9">
        <w:t>were able to recall the</w:t>
      </w:r>
      <w:r>
        <w:t xml:space="preserve"> influence of cultural changes that had occurred d</w:t>
      </w:r>
      <w:r w:rsidR="006C79D9">
        <w:t>uring their student y</w:t>
      </w:r>
      <w:r>
        <w:t>ears or early professional lives. These affected both, academia and society at large. T</w:t>
      </w:r>
      <w:r w:rsidR="006C79D9">
        <w:t>he radical student protest movement of the 1960s, the experimental phase of psychiatry of the early 1970s, the blossoming New Age interest in alternative li</w:t>
      </w:r>
      <w:r>
        <w:t>fe styles and thought, together with</w:t>
      </w:r>
      <w:r w:rsidR="006C79D9">
        <w:t xml:space="preserve"> the economic crisis and unemployment of the 1980s</w:t>
      </w:r>
      <w:r>
        <w:t>, and what was described</w:t>
      </w:r>
      <w:r w:rsidR="006C79D9">
        <w:t xml:space="preserve"> by my youngest informant </w:t>
      </w:r>
      <w:r>
        <w:t xml:space="preserve">as </w:t>
      </w:r>
      <w:r w:rsidR="006C79D9">
        <w:t>the materialistic 'bling-bling' atmosphere of the 1990s</w:t>
      </w:r>
      <w:r>
        <w:t>,</w:t>
      </w:r>
      <w:r w:rsidR="006C79D9">
        <w:t xml:space="preserve"> were described </w:t>
      </w:r>
      <w:r>
        <w:t xml:space="preserve">by my informants as </w:t>
      </w:r>
      <w:r>
        <w:lastRenderedPageBreak/>
        <w:t>important</w:t>
      </w:r>
      <w:r w:rsidR="006C79D9">
        <w:t xml:space="preserve"> influences </w:t>
      </w:r>
      <w:r>
        <w:t>that affected both their</w:t>
      </w:r>
      <w:r w:rsidR="006C79D9">
        <w:t xml:space="preserve"> individual lives and </w:t>
      </w:r>
      <w:r>
        <w:t xml:space="preserve">their choices </w:t>
      </w:r>
      <w:r w:rsidR="006C79D9">
        <w:t xml:space="preserve">in relation to astrology. </w:t>
      </w:r>
    </w:p>
    <w:p w14:paraId="5B7557C6" w14:textId="77777777" w:rsidR="006C79D9" w:rsidRPr="00FB6308" w:rsidRDefault="004E28E8" w:rsidP="00FB6308">
      <w:pPr>
        <w:pStyle w:val="Heading4"/>
        <w:rPr>
          <w:i w:val="0"/>
        </w:rPr>
      </w:pPr>
      <w:r w:rsidRPr="00FB6308">
        <w:rPr>
          <w:i w:val="0"/>
        </w:rPr>
        <w:t>Insert III.</w:t>
      </w:r>
    </w:p>
    <w:tbl>
      <w:tblPr>
        <w:tblStyle w:val="TableGrid"/>
        <w:tblW w:w="0" w:type="auto"/>
        <w:tblLook w:val="04A0" w:firstRow="1" w:lastRow="0" w:firstColumn="1" w:lastColumn="0" w:noHBand="0" w:noVBand="1"/>
      </w:tblPr>
      <w:tblGrid>
        <w:gridCol w:w="8436"/>
      </w:tblGrid>
      <w:tr w:rsidR="006C79D9" w14:paraId="6B37B38B" w14:textId="77777777" w:rsidTr="00547211">
        <w:tc>
          <w:tcPr>
            <w:tcW w:w="9288" w:type="dxa"/>
          </w:tcPr>
          <w:p w14:paraId="3FB53B12" w14:textId="77777777" w:rsidR="006C79D9" w:rsidRDefault="006A3474" w:rsidP="00547211">
            <w:pPr>
              <w:pStyle w:val="NoSpacing"/>
              <w:spacing w:line="480" w:lineRule="auto"/>
              <w:rPr>
                <w:b/>
              </w:rPr>
            </w:pPr>
            <w:r>
              <w:rPr>
                <w:b/>
              </w:rPr>
              <w:t>III.</w:t>
            </w:r>
            <w:r w:rsidR="006C79D9">
              <w:rPr>
                <w:b/>
              </w:rPr>
              <w:t xml:space="preserve"> Age Range of my Interviewees</w:t>
            </w:r>
          </w:p>
          <w:p w14:paraId="26A7E9D9" w14:textId="77777777" w:rsidR="006C79D9" w:rsidRPr="00117CD7" w:rsidRDefault="006C79D9" w:rsidP="006C79D9">
            <w:pPr>
              <w:pStyle w:val="NoSpacing"/>
              <w:numPr>
                <w:ilvl w:val="0"/>
                <w:numId w:val="4"/>
              </w:numPr>
              <w:rPr>
                <w:i/>
              </w:rPr>
            </w:pPr>
            <w:r w:rsidRPr="00117CD7">
              <w:rPr>
                <w:i/>
              </w:rPr>
              <w:t>In their seventies - number 4 (Floris, sociology) and number 2 (Marianne, law)</w:t>
            </w:r>
          </w:p>
          <w:p w14:paraId="12C2E82D" w14:textId="77777777" w:rsidR="006C79D9" w:rsidRPr="00117CD7" w:rsidRDefault="006C79D9" w:rsidP="006C79D9">
            <w:pPr>
              <w:pStyle w:val="NoSpacing"/>
              <w:numPr>
                <w:ilvl w:val="0"/>
                <w:numId w:val="4"/>
              </w:numPr>
              <w:rPr>
                <w:i/>
              </w:rPr>
            </w:pPr>
            <w:r w:rsidRPr="00117CD7">
              <w:rPr>
                <w:i/>
              </w:rPr>
              <w:t>In their sixties - number 1 (Vera, psychology), number 3 (Petra, biology), number 6 (Hans, metallurgy), number 7 (Dick, medicine), number 8 (Menno, psychology), number 9 (Frank, psychology), number 10 (</w:t>
            </w:r>
            <w:proofErr w:type="spellStart"/>
            <w:r w:rsidRPr="00117CD7">
              <w:rPr>
                <w:i/>
              </w:rPr>
              <w:t>Tineke</w:t>
            </w:r>
            <w:proofErr w:type="spellEnd"/>
            <w:r w:rsidRPr="00117CD7">
              <w:rPr>
                <w:i/>
              </w:rPr>
              <w:t>, psychology)</w:t>
            </w:r>
          </w:p>
          <w:p w14:paraId="5A51BE9E" w14:textId="77777777" w:rsidR="006C79D9" w:rsidRPr="00117CD7" w:rsidRDefault="006C79D9" w:rsidP="006C79D9">
            <w:pPr>
              <w:pStyle w:val="NoSpacing"/>
              <w:numPr>
                <w:ilvl w:val="0"/>
                <w:numId w:val="4"/>
              </w:numPr>
              <w:rPr>
                <w:i/>
              </w:rPr>
            </w:pPr>
            <w:r w:rsidRPr="00117CD7">
              <w:rPr>
                <w:i/>
              </w:rPr>
              <w:t>In their fifties - number 5 (John, psychology), number 11 (Oscar, philosophy) and myself (history)</w:t>
            </w:r>
          </w:p>
          <w:p w14:paraId="0D0A9D0D" w14:textId="77777777" w:rsidR="006C79D9" w:rsidRPr="0050373D" w:rsidRDefault="006C79D9" w:rsidP="006C79D9">
            <w:pPr>
              <w:pStyle w:val="NoSpacing"/>
              <w:numPr>
                <w:ilvl w:val="0"/>
                <w:numId w:val="4"/>
              </w:numPr>
            </w:pPr>
            <w:r w:rsidRPr="00117CD7">
              <w:rPr>
                <w:i/>
              </w:rPr>
              <w:t>In her forties - number 12 (</w:t>
            </w:r>
            <w:proofErr w:type="spellStart"/>
            <w:r w:rsidRPr="00117CD7">
              <w:rPr>
                <w:i/>
              </w:rPr>
              <w:t>Saskia</w:t>
            </w:r>
            <w:proofErr w:type="spellEnd"/>
            <w:r w:rsidRPr="00117CD7">
              <w:rPr>
                <w:i/>
              </w:rPr>
              <w:t>, communication studies)</w:t>
            </w:r>
          </w:p>
        </w:tc>
      </w:tr>
    </w:tbl>
    <w:p w14:paraId="52EFC1B3" w14:textId="77777777" w:rsidR="006C79D9" w:rsidRDefault="006C79D9" w:rsidP="006C79D9">
      <w:pPr>
        <w:pStyle w:val="NoSpacing"/>
        <w:spacing w:line="480" w:lineRule="auto"/>
      </w:pPr>
    </w:p>
    <w:p w14:paraId="52E6C093" w14:textId="77777777" w:rsidR="006C79D9" w:rsidRDefault="006A3474" w:rsidP="006C79D9">
      <w:pPr>
        <w:pStyle w:val="NoSpacing"/>
        <w:spacing w:line="480" w:lineRule="auto"/>
      </w:pPr>
      <w:r>
        <w:t>T</w:t>
      </w:r>
      <w:r w:rsidR="006C79D9">
        <w:t>he influence of New Age idea</w:t>
      </w:r>
      <w:r>
        <w:t>s was acknowledged as providing support</w:t>
      </w:r>
      <w:r w:rsidR="006C79D9">
        <w:t xml:space="preserve"> </w:t>
      </w:r>
      <w:r>
        <w:t xml:space="preserve">for astrology's popularity. </w:t>
      </w:r>
      <w:proofErr w:type="spellStart"/>
      <w:r>
        <w:t>Tineke</w:t>
      </w:r>
      <w:proofErr w:type="spellEnd"/>
      <w:r>
        <w:t xml:space="preserve"> was </w:t>
      </w:r>
      <w:r w:rsidR="006C79D9">
        <w:t xml:space="preserve">frequently </w:t>
      </w:r>
      <w:r>
        <w:t xml:space="preserve">invited </w:t>
      </w:r>
      <w:r w:rsidR="006C79D9">
        <w:t xml:space="preserve">to conduct lectures on astrology in the </w:t>
      </w:r>
      <w:r>
        <w:t>19</w:t>
      </w:r>
      <w:r w:rsidR="006C79D9">
        <w:t xml:space="preserve">70s and </w:t>
      </w:r>
      <w:r>
        <w:t>1980s and she said that New Age ideas provided a 'boost' but she nevertheles</w:t>
      </w:r>
      <w:r w:rsidR="00855996">
        <w:t>s judged it as a 'shallow' boost</w:t>
      </w:r>
      <w:r>
        <w:t>.</w:t>
      </w:r>
      <w:r w:rsidR="006C79D9">
        <w:rPr>
          <w:rStyle w:val="FootnoteReference"/>
        </w:rPr>
        <w:footnoteReference w:id="165"/>
      </w:r>
      <w:r w:rsidR="006C79D9">
        <w:t xml:space="preserve"> She </w:t>
      </w:r>
      <w:r w:rsidR="00855996">
        <w:t>adds that her academic background in psychology and parapsychology</w:t>
      </w:r>
      <w:r w:rsidR="006C79D9">
        <w:t xml:space="preserve"> increase</w:t>
      </w:r>
      <w:r w:rsidR="00855996">
        <w:t xml:space="preserve">d her authority as speaker. She </w:t>
      </w:r>
      <w:r w:rsidR="006C79D9">
        <w:t xml:space="preserve">recalls how her knowledge and competence surprised her audience who </w:t>
      </w:r>
      <w:r w:rsidR="00855996">
        <w:t xml:space="preserve">had </w:t>
      </w:r>
      <w:commentRangeStart w:id="116"/>
      <w:r w:rsidR="00855996">
        <w:t>apparently</w:t>
      </w:r>
      <w:r w:rsidR="006C79D9">
        <w:t xml:space="preserve"> expected some woolly person in an Indian dress </w:t>
      </w:r>
      <w:r w:rsidR="00855996">
        <w:t>who uttered</w:t>
      </w:r>
      <w:r w:rsidR="006C79D9">
        <w:t xml:space="preserve"> vague, i</w:t>
      </w:r>
      <w:r w:rsidR="00855996">
        <w:t>ncoherent dr</w:t>
      </w:r>
      <w:r w:rsidR="00850869">
        <w:t>ivel.</w:t>
      </w:r>
      <w:commentRangeEnd w:id="116"/>
      <w:r w:rsidR="00FD64B6">
        <w:rPr>
          <w:rStyle w:val="CommentReference"/>
        </w:rPr>
        <w:commentReference w:id="116"/>
      </w:r>
    </w:p>
    <w:p w14:paraId="7976AB5A" w14:textId="77777777" w:rsidR="006C79D9" w:rsidRDefault="006C79D9" w:rsidP="006C79D9">
      <w:pPr>
        <w:pStyle w:val="NoSpacing"/>
        <w:spacing w:line="480" w:lineRule="auto"/>
      </w:pPr>
    </w:p>
    <w:p w14:paraId="5898A7BC" w14:textId="77777777" w:rsidR="006C79D9" w:rsidRDefault="006C79D9" w:rsidP="006C79D9">
      <w:pPr>
        <w:pStyle w:val="NoSpacing"/>
        <w:spacing w:line="480" w:lineRule="auto"/>
      </w:pPr>
      <w:r>
        <w:t xml:space="preserve">Petra </w:t>
      </w:r>
      <w:r w:rsidR="00855996">
        <w:t>states very decisively</w:t>
      </w:r>
      <w:r>
        <w:t xml:space="preserve"> that: 'The rejection of astrology kept pace with the rise of popular astrology</w:t>
      </w:r>
      <w:r w:rsidR="00855996">
        <w:t>, after those hippie-years.' She</w:t>
      </w:r>
      <w:r>
        <w:t xml:space="preserve"> adds:</w:t>
      </w:r>
    </w:p>
    <w:p w14:paraId="7367C3DD" w14:textId="77777777" w:rsidR="006C79D9" w:rsidRDefault="006C79D9" w:rsidP="006C79D9">
      <w:pPr>
        <w:pStyle w:val="NoSpacing"/>
        <w:ind w:left="720"/>
      </w:pPr>
      <w:r>
        <w:t>It became so wide, everyone was talking about it, everyone thought they knew, but there are pretentions connected to it. Astrology evokes questions like, d</w:t>
      </w:r>
      <w:r w:rsidR="00855996">
        <w:t>o you actually have a free will? I</w:t>
      </w:r>
      <w:r>
        <w:t>s the future predictable? Before the sixties the astrological movement was much smaller. Intellige</w:t>
      </w:r>
      <w:r w:rsidR="00855996">
        <w:t>nt people</w:t>
      </w:r>
      <w:r>
        <w:t xml:space="preserve"> with a </w:t>
      </w:r>
      <w:r w:rsidR="00855996">
        <w:t xml:space="preserve">mainly </w:t>
      </w:r>
      <w:r>
        <w:t xml:space="preserve">theosophical background were doing serious study. So the counter </w:t>
      </w:r>
      <w:r>
        <w:lastRenderedPageBreak/>
        <w:t xml:space="preserve">movement coming from science in the 70s was somehow, eh, justified. </w:t>
      </w:r>
      <w:r w:rsidR="00855996">
        <w:t>But not their aggressiveness or aim of</w:t>
      </w:r>
      <w:r>
        <w:t xml:space="preserve"> reasoning astrology away.</w:t>
      </w:r>
      <w:r>
        <w:rPr>
          <w:rStyle w:val="FootnoteReference"/>
        </w:rPr>
        <w:footnoteReference w:id="166"/>
      </w:r>
    </w:p>
    <w:p w14:paraId="6ED1FD0D" w14:textId="77777777" w:rsidR="006C79D9" w:rsidRDefault="006C79D9" w:rsidP="006C79D9">
      <w:pPr>
        <w:pStyle w:val="NoSpacing"/>
      </w:pPr>
    </w:p>
    <w:p w14:paraId="08E5E106" w14:textId="77777777" w:rsidR="006C79D9" w:rsidRDefault="006C79D9" w:rsidP="006C79D9">
      <w:pPr>
        <w:pStyle w:val="NoSpacing"/>
      </w:pPr>
    </w:p>
    <w:p w14:paraId="75F65C0C" w14:textId="77777777" w:rsidR="006C79D9" w:rsidRDefault="006C79D9" w:rsidP="006C79D9">
      <w:pPr>
        <w:pStyle w:val="NoSpacing"/>
        <w:spacing w:line="480" w:lineRule="auto"/>
      </w:pPr>
      <w:r w:rsidRPr="00D915F2">
        <w:t>Floris</w:t>
      </w:r>
      <w:r>
        <w:t>, my oldest interviewee, was</w:t>
      </w:r>
      <w:r w:rsidRPr="00D915F2">
        <w:t xml:space="preserve"> actively involved in the student democratisation movement of the 1960s as a sociology student</w:t>
      </w:r>
      <w:r>
        <w:t xml:space="preserve"> ('as a sensible radical'</w:t>
      </w:r>
      <w:r w:rsidRPr="00D915F2">
        <w:t xml:space="preserve"> he asserts)</w:t>
      </w:r>
      <w:r w:rsidR="00745634">
        <w:t xml:space="preserve">. In the </w:t>
      </w:r>
      <w:r w:rsidRPr="00D915F2">
        <w:t xml:space="preserve">early 1970s </w:t>
      </w:r>
      <w:r w:rsidR="00745634">
        <w:t xml:space="preserve">he was involved </w:t>
      </w:r>
      <w:r w:rsidRPr="00D915F2">
        <w:t>in</w:t>
      </w:r>
      <w:r w:rsidR="00745634">
        <w:t xml:space="preserve"> preventing</w:t>
      </w:r>
      <w:r>
        <w:t xml:space="preserve"> the </w:t>
      </w:r>
      <w:r w:rsidR="00745634">
        <w:t xml:space="preserve">closure of the </w:t>
      </w:r>
      <w:r>
        <w:t>Parapsychological I</w:t>
      </w:r>
      <w:r w:rsidRPr="00D915F2">
        <w:t>nstit</w:t>
      </w:r>
      <w:r w:rsidR="00745634">
        <w:t>ute in Utrecht.</w:t>
      </w:r>
      <w:r>
        <w:rPr>
          <w:rStyle w:val="FootnoteReference"/>
        </w:rPr>
        <w:footnoteReference w:id="167"/>
      </w:r>
      <w:r w:rsidRPr="00D915F2">
        <w:t xml:space="preserve"> </w:t>
      </w:r>
      <w:r w:rsidR="00745634">
        <w:t>Like most of the other informants</w:t>
      </w:r>
      <w:r>
        <w:t xml:space="preserve">, </w:t>
      </w:r>
      <w:r w:rsidR="00745634">
        <w:t>he disagreed with the suggestion that</w:t>
      </w:r>
      <w:r w:rsidR="00AC5B05">
        <w:t xml:space="preserve"> </w:t>
      </w:r>
      <w:r w:rsidR="00745634">
        <w:t>astrologers deny social responsibility that is found in</w:t>
      </w:r>
      <w:r>
        <w:t xml:space="preserve"> the foreword to the Dutch translation of the manifesto </w:t>
      </w:r>
      <w:r>
        <w:rPr>
          <w:i/>
        </w:rPr>
        <w:t>Objections to Astrology</w:t>
      </w:r>
      <w:r w:rsidR="00745634">
        <w:t xml:space="preserve"> that was published by scientists</w:t>
      </w:r>
      <w:r>
        <w:t>.</w:t>
      </w:r>
      <w:r>
        <w:rPr>
          <w:rStyle w:val="FootnoteReference"/>
        </w:rPr>
        <w:footnoteReference w:id="168"/>
      </w:r>
      <w:r w:rsidR="00850869">
        <w:t xml:space="preserve"> </w:t>
      </w:r>
      <w:r w:rsidR="00745634">
        <w:t>The successful struggle to save the Institute led to</w:t>
      </w:r>
      <w:r>
        <w:t xml:space="preserve"> the foundation of the NVWOA in 1971 </w:t>
      </w:r>
      <w:r w:rsidR="00745634">
        <w:t>and he became its</w:t>
      </w:r>
      <w:r w:rsidR="00850869">
        <w:t xml:space="preserve"> first chairman. </w:t>
      </w:r>
      <w:r w:rsidR="00745634">
        <w:t>H</w:t>
      </w:r>
      <w:r w:rsidRPr="00926B0D">
        <w:t>e said that he had some</w:t>
      </w:r>
      <w:r w:rsidR="00745634">
        <w:t xml:space="preserve"> reservations about the term </w:t>
      </w:r>
      <w:r>
        <w:t>'</w:t>
      </w:r>
      <w:proofErr w:type="spellStart"/>
      <w:r>
        <w:t>Wetenschap</w:t>
      </w:r>
      <w:proofErr w:type="spellEnd"/>
      <w:r>
        <w:t xml:space="preserve">' (Science), </w:t>
      </w:r>
      <w:r w:rsidR="00745634">
        <w:t xml:space="preserve">but </w:t>
      </w:r>
      <w:r w:rsidRPr="00926B0D">
        <w:t>h</w:t>
      </w:r>
      <w:r>
        <w:t xml:space="preserve">e </w:t>
      </w:r>
      <w:r w:rsidR="00745634">
        <w:t>nevertheless</w:t>
      </w:r>
      <w:r>
        <w:t xml:space="preserve"> believed</w:t>
      </w:r>
      <w:r w:rsidRPr="00926B0D">
        <w:t xml:space="preserve"> th</w:t>
      </w:r>
      <w:r>
        <w:t>en th</w:t>
      </w:r>
      <w:r w:rsidRPr="00926B0D">
        <w:t xml:space="preserve">at by bringing together academics and good astrologers, </w:t>
      </w:r>
      <w:r w:rsidR="00745634">
        <w:t xml:space="preserve">it would be only a matter of time before </w:t>
      </w:r>
      <w:r w:rsidRPr="00926B0D">
        <w:t>sci</w:t>
      </w:r>
      <w:r w:rsidR="00745634">
        <w:t xml:space="preserve">entific </w:t>
      </w:r>
      <w:commentRangeStart w:id="117"/>
      <w:r w:rsidR="00745634">
        <w:t>proof for astrology would be established</w:t>
      </w:r>
      <w:commentRangeEnd w:id="117"/>
      <w:r w:rsidR="00024C57">
        <w:rPr>
          <w:rStyle w:val="CommentReference"/>
        </w:rPr>
        <w:commentReference w:id="117"/>
      </w:r>
      <w:r w:rsidR="00745634">
        <w:t>.</w:t>
      </w:r>
      <w:r w:rsidRPr="00926B0D">
        <w:t xml:space="preserve"> </w:t>
      </w:r>
      <w:r w:rsidR="00745634">
        <w:t>He recalled that y</w:t>
      </w:r>
      <w:r>
        <w:t>ears later h</w:t>
      </w:r>
      <w:r w:rsidRPr="00926B0D">
        <w:t>e even managed to attract a professor of astronomy</w:t>
      </w:r>
      <w:r>
        <w:t xml:space="preserve">, who was a member of </w:t>
      </w:r>
      <w:proofErr w:type="spellStart"/>
      <w:r>
        <w:t>Skepsis</w:t>
      </w:r>
      <w:proofErr w:type="spellEnd"/>
      <w:r>
        <w:t xml:space="preserve"> (</w:t>
      </w:r>
      <w:r w:rsidR="00745634">
        <w:t xml:space="preserve">that was </w:t>
      </w:r>
      <w:r>
        <w:t>founded in 1987 following the example of the American CSICOP)</w:t>
      </w:r>
      <w:r w:rsidR="00745634">
        <w:t>, to join his board</w:t>
      </w:r>
      <w:r>
        <w:t xml:space="preserve">. </w:t>
      </w:r>
      <w:r>
        <w:rPr>
          <w:rStyle w:val="FootnoteReference"/>
        </w:rPr>
        <w:footnoteReference w:id="169"/>
      </w:r>
      <w:r>
        <w:t xml:space="preserve"> Floris stated</w:t>
      </w:r>
      <w:r w:rsidRPr="00926B0D">
        <w:t xml:space="preserve"> that they had a common interest in exposing </w:t>
      </w:r>
      <w:r w:rsidR="00745634">
        <w:t>what he saw</w:t>
      </w:r>
      <w:r w:rsidRPr="00926B0D">
        <w:t xml:space="preserve"> </w:t>
      </w:r>
      <w:r w:rsidR="00850869">
        <w:t>as nonsense,</w:t>
      </w:r>
      <w:r w:rsidR="00745634">
        <w:t xml:space="preserve"> </w:t>
      </w:r>
      <w:r w:rsidRPr="00926B0D">
        <w:t>'all those New Age statements'</w:t>
      </w:r>
      <w:r w:rsidR="00745634">
        <w:t xml:space="preserve"> that had invaded</w:t>
      </w:r>
      <w:r w:rsidRPr="00926B0D">
        <w:t xml:space="preserve"> science and ast</w:t>
      </w:r>
      <w:r w:rsidR="00745634">
        <w:t xml:space="preserve">rology in the 1970s and 1980s. </w:t>
      </w:r>
      <w:r w:rsidRPr="00926B0D">
        <w:t>Yet</w:t>
      </w:r>
      <w:r w:rsidR="00745634">
        <w:t>,</w:t>
      </w:r>
      <w:r w:rsidRPr="00926B0D">
        <w:t xml:space="preserve"> </w:t>
      </w:r>
      <w:r>
        <w:t>reflecting on those years</w:t>
      </w:r>
      <w:r w:rsidR="00745634">
        <w:t>,</w:t>
      </w:r>
      <w:r w:rsidR="00AC5B05">
        <w:t xml:space="preserve"> </w:t>
      </w:r>
      <w:r>
        <w:t>he also regrets</w:t>
      </w:r>
      <w:r w:rsidR="00745634">
        <w:t xml:space="preserve"> that he did not acknowledge</w:t>
      </w:r>
      <w:r w:rsidRPr="00926B0D">
        <w:t xml:space="preserve"> the limita</w:t>
      </w:r>
      <w:r w:rsidR="00745634">
        <w:t>tions of the spirit of the</w:t>
      </w:r>
      <w:r w:rsidRPr="00926B0D">
        <w:t xml:space="preserve"> </w:t>
      </w:r>
      <w:r w:rsidRPr="00926B0D">
        <w:lastRenderedPageBreak/>
        <w:t xml:space="preserve">time </w:t>
      </w:r>
      <w:r w:rsidR="00745634">
        <w:t xml:space="preserve">sooner, which stipulated </w:t>
      </w:r>
      <w:r w:rsidRPr="00926B0D">
        <w:t>that everything had to be definite and scientifically proven. Astrology alludes to a kind of cosmic order</w:t>
      </w:r>
      <w:r w:rsidR="00E22176">
        <w:t xml:space="preserve"> that expresses itself in our lives and is intrinsically connecting several levels. He argues that this can</w:t>
      </w:r>
      <w:r w:rsidRPr="00926B0D">
        <w:t xml:space="preserve"> only to be </w:t>
      </w:r>
      <w:r w:rsidR="00E22176">
        <w:t>studied with an open mind. He explains his</w:t>
      </w:r>
      <w:r w:rsidRPr="00926B0D">
        <w:t xml:space="preserve"> mutu</w:t>
      </w:r>
      <w:r w:rsidR="00E22176">
        <w:t xml:space="preserve">al membership of </w:t>
      </w:r>
      <w:proofErr w:type="spellStart"/>
      <w:r w:rsidR="00E22176">
        <w:t>Skepsis</w:t>
      </w:r>
      <w:proofErr w:type="spellEnd"/>
      <w:r w:rsidR="00E22176">
        <w:t xml:space="preserve"> and NVWOA</w:t>
      </w:r>
      <w:r w:rsidRPr="00926B0D">
        <w:t xml:space="preserve"> by referring to his </w:t>
      </w:r>
      <w:r w:rsidR="00E22176">
        <w:t xml:space="preserve">concern for the </w:t>
      </w:r>
      <w:r w:rsidRPr="00926B0D">
        <w:t>exchange</w:t>
      </w:r>
      <w:r>
        <w:t xml:space="preserve"> of knowledge</w:t>
      </w:r>
      <w:r w:rsidRPr="00926B0D">
        <w:t>,</w:t>
      </w:r>
      <w:r w:rsidR="00E22176">
        <w:t xml:space="preserve"> which should be</w:t>
      </w:r>
      <w:r w:rsidRPr="00926B0D">
        <w:t xml:space="preserve"> 'a mature exchange' </w:t>
      </w:r>
      <w:r w:rsidR="00E22176">
        <w:t>that is as wide-ranging</w:t>
      </w:r>
      <w:r w:rsidRPr="00926B0D">
        <w:t xml:space="preserve"> as possible. </w:t>
      </w:r>
      <w:r w:rsidR="00E22176">
        <w:t xml:space="preserve">He recalls his </w:t>
      </w:r>
      <w:r w:rsidR="00850869">
        <w:t xml:space="preserve">experience of narrow-mindedness </w:t>
      </w:r>
      <w:r w:rsidRPr="00926B0D">
        <w:t>within academia</w:t>
      </w:r>
      <w:r w:rsidR="00E22176">
        <w:t xml:space="preserve"> as being one of his biggest disappointments. This was exemplified </w:t>
      </w:r>
      <w:r>
        <w:t>in his professor</w:t>
      </w:r>
      <w:r w:rsidR="00E22176">
        <w:t>'</w:t>
      </w:r>
      <w:r>
        <w:t xml:space="preserve">s rejection of </w:t>
      </w:r>
      <w:r w:rsidR="001B1B8F">
        <w:t xml:space="preserve">his use of </w:t>
      </w:r>
      <w:r>
        <w:t>an astrological</w:t>
      </w:r>
      <w:r w:rsidR="00E22176">
        <w:t xml:space="preserve"> analysis in his dissertation on</w:t>
      </w:r>
      <w:r>
        <w:t xml:space="preserve"> the r</w:t>
      </w:r>
      <w:r w:rsidR="00E22176">
        <w:t>adical atmosphere of the 1960s.</w:t>
      </w:r>
      <w:r w:rsidR="00F565A4">
        <w:t xml:space="preserve"> He states:</w:t>
      </w:r>
    </w:p>
    <w:p w14:paraId="07363365" w14:textId="77777777" w:rsidR="00F565A4" w:rsidRDefault="00AF118C" w:rsidP="00F565A4">
      <w:pPr>
        <w:pStyle w:val="NoSpacing"/>
        <w:ind w:left="720"/>
      </w:pPr>
      <w:r>
        <w:t>To me s</w:t>
      </w:r>
      <w:r w:rsidR="00F565A4">
        <w:t>cience is more than physical scientific research. Yet their m</w:t>
      </w:r>
      <w:r w:rsidR="001B1B8F">
        <w:t>odels invaded the social sciences and linguistics. Everything had</w:t>
      </w:r>
      <w:r w:rsidR="00F565A4">
        <w:t xml:space="preserve"> to fit this scientific model. I do not know for how long, but I started questioning</w:t>
      </w:r>
      <w:r w:rsidR="00040A32">
        <w:t xml:space="preserve"> this idea. I</w:t>
      </w:r>
      <w:r w:rsidR="001B1B8F">
        <w:t xml:space="preserve">t is so narrow </w:t>
      </w:r>
      <w:r w:rsidR="00837948">
        <w:t xml:space="preserve">minded, it's not correct. </w:t>
      </w:r>
      <w:r w:rsidR="001B1B8F">
        <w:t>What I thought was</w:t>
      </w:r>
      <w:r w:rsidR="00040A32">
        <w:t>, well they practice science at the university. The university encourages</w:t>
      </w:r>
      <w:r w:rsidR="00837948">
        <w:t xml:space="preserve"> very wide-ranging thinking,</w:t>
      </w:r>
      <w:r w:rsidR="001B1B8F">
        <w:t xml:space="preserve"> everything is possible there, t</w:t>
      </w:r>
      <w:r w:rsidR="00837948">
        <w:t>o reflect, to investigate. Actually</w:t>
      </w:r>
      <w:r w:rsidR="001B1B8F">
        <w:t>,</w:t>
      </w:r>
      <w:r w:rsidR="00837948">
        <w:t xml:space="preserve"> I was very sad that this broader perspective was not offered in those days. That's why I left science, I had to follow my own road.</w:t>
      </w:r>
      <w:r>
        <w:rPr>
          <w:rStyle w:val="FootnoteReference"/>
        </w:rPr>
        <w:footnoteReference w:id="170"/>
      </w:r>
    </w:p>
    <w:p w14:paraId="455E670F" w14:textId="77777777" w:rsidR="00F565A4" w:rsidRDefault="00F565A4" w:rsidP="006C79D9">
      <w:pPr>
        <w:pStyle w:val="NoSpacing"/>
        <w:spacing w:line="480" w:lineRule="auto"/>
      </w:pPr>
    </w:p>
    <w:p w14:paraId="51A47B39" w14:textId="77777777" w:rsidR="006C79D9" w:rsidRDefault="006C79D9" w:rsidP="006C79D9">
      <w:pPr>
        <w:pStyle w:val="NoSpacing"/>
        <w:spacing w:line="480" w:lineRule="auto"/>
      </w:pPr>
      <w:r>
        <w:t>Oscar's cri</w:t>
      </w:r>
      <w:r w:rsidR="00E22176">
        <w:t>tical attitude also included an</w:t>
      </w:r>
      <w:r>
        <w:t xml:space="preserve"> emphasis on self-development and </w:t>
      </w:r>
      <w:r w:rsidR="00E22176">
        <w:t xml:space="preserve">on </w:t>
      </w:r>
      <w:r>
        <w:t>the influence of psychology on as</w:t>
      </w:r>
      <w:r w:rsidR="00E22176">
        <w:t xml:space="preserve">trology, which he referred to as New Age astrology. He did not differentiate </w:t>
      </w:r>
      <w:r>
        <w:t xml:space="preserve">between popular astrology and 'serious astrology' </w:t>
      </w:r>
      <w:r w:rsidR="00E22176">
        <w:t xml:space="preserve">as the others did, </w:t>
      </w:r>
      <w:r>
        <w:t>but</w:t>
      </w:r>
      <w:r w:rsidR="00E22176">
        <w:t xml:space="preserve"> rather </w:t>
      </w:r>
      <w:r>
        <w:t>between classical astrology and the 'confusing tende</w:t>
      </w:r>
      <w:r w:rsidR="00850869">
        <w:t xml:space="preserve">ncies' </w:t>
      </w:r>
      <w:r>
        <w:t>of modern astrology. His</w:t>
      </w:r>
      <w:r w:rsidR="00E22176">
        <w:t xml:space="preserve"> comments called to mind </w:t>
      </w:r>
      <w:r>
        <w:t>Campion</w:t>
      </w:r>
      <w:r w:rsidR="00850869">
        <w:t xml:space="preserve">'s differentiation </w:t>
      </w:r>
      <w:r w:rsidR="00E22176">
        <w:t xml:space="preserve">that </w:t>
      </w:r>
      <w:r>
        <w:t xml:space="preserve">classified the twentieth century innovations of sun-sign horoscopes and sun-sign </w:t>
      </w:r>
      <w:r>
        <w:lastRenderedPageBreak/>
        <w:t xml:space="preserve">personality </w:t>
      </w:r>
      <w:commentRangeStart w:id="118"/>
      <w:r>
        <w:t>delineations, together with the emphasis on counselling and spiritual development</w:t>
      </w:r>
      <w:r w:rsidR="00E22176">
        <w:t>,</w:t>
      </w:r>
      <w:r w:rsidR="00850869">
        <w:t xml:space="preserve"> </w:t>
      </w:r>
      <w:r>
        <w:t xml:space="preserve">as New Age astrology. </w:t>
      </w:r>
      <w:commentRangeEnd w:id="118"/>
      <w:r w:rsidR="00024C57">
        <w:rPr>
          <w:rStyle w:val="CommentReference"/>
        </w:rPr>
        <w:commentReference w:id="118"/>
      </w:r>
      <w:r>
        <w:rPr>
          <w:rStyle w:val="FootnoteReference"/>
        </w:rPr>
        <w:footnoteReference w:id="171"/>
      </w:r>
      <w:r>
        <w:t xml:space="preserve"> Yet Campion stressed the plurality and diversification of astrology as an aspect of the modern world,</w:t>
      </w:r>
      <w:r w:rsidR="00E22176">
        <w:t xml:space="preserve"> in which self-development and </w:t>
      </w:r>
      <w:r>
        <w:t>'the grand</w:t>
      </w:r>
      <w:r w:rsidR="00E22176">
        <w:t xml:space="preserve"> narrative of cosmic truth', counselling and</w:t>
      </w:r>
      <w:r>
        <w:t xml:space="preserve"> an emphasis on predict</w:t>
      </w:r>
      <w:r w:rsidR="00E22176">
        <w:t>ion can exist side by side</w:t>
      </w:r>
      <w:r>
        <w:t>.</w:t>
      </w:r>
      <w:r>
        <w:rPr>
          <w:rStyle w:val="FootnoteReference"/>
        </w:rPr>
        <w:footnoteReference w:id="172"/>
      </w:r>
      <w:r>
        <w:t xml:space="preserve"> Oscar</w:t>
      </w:r>
      <w:r w:rsidR="00E22176">
        <w:t xml:space="preserve">'s </w:t>
      </w:r>
      <w:r>
        <w:t xml:space="preserve">thorough study and practice </w:t>
      </w:r>
      <w:r w:rsidR="00E22176">
        <w:t xml:space="preserve">had him led to the conclusion that the concreteness, clear methods and clear predictions </w:t>
      </w:r>
      <w:r w:rsidR="00893AC8">
        <w:t>of classical astrology provide the best approach to astrology. By contrast,</w:t>
      </w:r>
      <w:r>
        <w:t xml:space="preserve"> Menno, the other full-time astrologer, declared that he had observed that astrologers </w:t>
      </w:r>
      <w:r w:rsidR="00893AC8">
        <w:t>who work</w:t>
      </w:r>
      <w:r>
        <w:t xml:space="preserve"> strictly with one system and </w:t>
      </w:r>
      <w:r w:rsidR="00893AC8">
        <w:t>with strict rules make more mistakes. However, this difference can be explained by</w:t>
      </w:r>
      <w:r>
        <w:t xml:space="preserve"> a closer look </w:t>
      </w:r>
      <w:r w:rsidR="00893AC8">
        <w:t xml:space="preserve">at their astrological practices, </w:t>
      </w:r>
      <w:r>
        <w:t xml:space="preserve">and </w:t>
      </w:r>
      <w:r w:rsidR="00893AC8">
        <w:t xml:space="preserve">an </w:t>
      </w:r>
      <w:r>
        <w:t xml:space="preserve">interpretation of their </w:t>
      </w:r>
      <w:r w:rsidR="00893AC8">
        <w:t>tasks.</w:t>
      </w:r>
      <w:r>
        <w:t xml:space="preserve"> Menno opera</w:t>
      </w:r>
      <w:r w:rsidR="00893AC8">
        <w:t>tes primarily as a counsellor and combines his astrological and therapeutic expertise, while</w:t>
      </w:r>
      <w:r>
        <w:t xml:space="preserve"> Oscar sees his task as providing concrete information </w:t>
      </w:r>
      <w:r w:rsidR="00893AC8">
        <w:t xml:space="preserve">by </w:t>
      </w:r>
      <w:r>
        <w:t>answering concrete questions.</w:t>
      </w:r>
    </w:p>
    <w:p w14:paraId="2E180C34" w14:textId="77777777" w:rsidR="006C79D9" w:rsidRDefault="006C79D9" w:rsidP="006C79D9">
      <w:pPr>
        <w:pStyle w:val="NoSpacing"/>
        <w:spacing w:line="480" w:lineRule="auto"/>
      </w:pPr>
    </w:p>
    <w:p w14:paraId="6B990034" w14:textId="77777777" w:rsidR="006C79D9" w:rsidRPr="00A17E55" w:rsidRDefault="006C79D9" w:rsidP="00FF1664">
      <w:pPr>
        <w:pStyle w:val="Heading2"/>
      </w:pPr>
      <w:bookmarkStart w:id="119" w:name="_Toc399853963"/>
      <w:r w:rsidRPr="00A17E55">
        <w:t>5.3 Otherness and Isolation</w:t>
      </w:r>
      <w:bookmarkEnd w:id="119"/>
    </w:p>
    <w:p w14:paraId="67A9B882" w14:textId="77777777" w:rsidR="006C79D9" w:rsidRPr="00A17E55" w:rsidRDefault="006C79D9" w:rsidP="00A17E55">
      <w:pPr>
        <w:pStyle w:val="Heading3"/>
      </w:pPr>
      <w:bookmarkStart w:id="120" w:name="_Toc399853964"/>
      <w:r w:rsidRPr="00A17E55">
        <w:t>Group and Peer Pressure and Secrecy</w:t>
      </w:r>
      <w:bookmarkEnd w:id="120"/>
    </w:p>
    <w:p w14:paraId="75184989" w14:textId="77777777" w:rsidR="006C79D9" w:rsidRDefault="006C79D9" w:rsidP="006C79D9">
      <w:pPr>
        <w:pStyle w:val="NoSpacing"/>
        <w:spacing w:line="480" w:lineRule="auto"/>
      </w:pPr>
      <w:r>
        <w:t>Al</w:t>
      </w:r>
      <w:r w:rsidR="00893AC8">
        <w:t>l the interviewees rejected</w:t>
      </w:r>
      <w:r>
        <w:t xml:space="preserve"> popular astrology </w:t>
      </w:r>
      <w:r w:rsidR="00893AC8">
        <w:t>and saw it as having nothing</w:t>
      </w:r>
      <w:r>
        <w:t xml:space="preserve"> </w:t>
      </w:r>
      <w:r w:rsidR="00893AC8">
        <w:t>to do with serious astrology except for</w:t>
      </w:r>
      <w:r>
        <w:t xml:space="preserve"> giving astrology</w:t>
      </w:r>
      <w:r w:rsidR="00893AC8">
        <w:t xml:space="preserve"> its bad name. However</w:t>
      </w:r>
      <w:r>
        <w:t xml:space="preserve"> it could very well be that th</w:t>
      </w:r>
      <w:r w:rsidR="00893AC8">
        <w:t xml:space="preserve">eir interest in </w:t>
      </w:r>
      <w:r>
        <w:t xml:space="preserve">astrology </w:t>
      </w:r>
      <w:r w:rsidR="00893AC8">
        <w:t>was awakened through popular astrology. M</w:t>
      </w:r>
      <w:r>
        <w:t>ost recalled th</w:t>
      </w:r>
      <w:r w:rsidR="00893AC8">
        <w:t>at they 'accidentally' came across</w:t>
      </w:r>
      <w:r>
        <w:t xml:space="preserve"> an astrology book or </w:t>
      </w:r>
      <w:r w:rsidR="00893AC8">
        <w:t xml:space="preserve">that </w:t>
      </w:r>
      <w:r>
        <w:t>someone coincidently read their chart. Others mentioned that they had been attracte</w:t>
      </w:r>
      <w:r w:rsidR="00893AC8">
        <w:t>d to astrology from a very young</w:t>
      </w:r>
      <w:r>
        <w:t xml:space="preserve"> age. </w:t>
      </w:r>
      <w:proofErr w:type="spellStart"/>
      <w:r>
        <w:t>Saskia</w:t>
      </w:r>
      <w:proofErr w:type="spellEnd"/>
      <w:r>
        <w:t xml:space="preserve"> recalls that as a </w:t>
      </w:r>
      <w:r w:rsidRPr="00571C8D">
        <w:t xml:space="preserve">small child she </w:t>
      </w:r>
      <w:r w:rsidRPr="00571C8D">
        <w:lastRenderedPageBreak/>
        <w:t>could not sleep before she had wat</w:t>
      </w:r>
      <w:r>
        <w:t>ched the night sky and later devoured</w:t>
      </w:r>
      <w:r w:rsidRPr="00571C8D">
        <w:t xml:space="preserve"> </w:t>
      </w:r>
      <w:r w:rsidR="00893AC8" w:rsidRPr="00571C8D">
        <w:t>the weekly horos</w:t>
      </w:r>
      <w:r w:rsidR="00893AC8">
        <w:t>cope column</w:t>
      </w:r>
      <w:r w:rsidR="00893AC8" w:rsidRPr="00571C8D">
        <w:t xml:space="preserve"> </w:t>
      </w:r>
      <w:r w:rsidR="00893AC8">
        <w:t xml:space="preserve">in her mother's </w:t>
      </w:r>
      <w:proofErr w:type="gramStart"/>
      <w:r w:rsidR="00893AC8">
        <w:t xml:space="preserve">magazine </w:t>
      </w:r>
      <w:r>
        <w:t>.</w:t>
      </w:r>
      <w:proofErr w:type="gramEnd"/>
      <w:r w:rsidRPr="00571C8D">
        <w:rPr>
          <w:rStyle w:val="FootnoteReference"/>
        </w:rPr>
        <w:footnoteReference w:id="173"/>
      </w:r>
      <w:r>
        <w:t xml:space="preserve"> </w:t>
      </w:r>
      <w:r w:rsidRPr="00571C8D">
        <w:t xml:space="preserve">This popularised form of astrology is now discarded </w:t>
      </w:r>
      <w:r w:rsidR="004F4056">
        <w:t>by her,</w:t>
      </w:r>
      <w:r w:rsidRPr="00571C8D">
        <w:t xml:space="preserve"> as having nothing to do with a serious approach of astrology</w:t>
      </w:r>
      <w:r w:rsidR="004F4056">
        <w:t>, but recalls that most people around her don't understand the difference</w:t>
      </w:r>
      <w:r>
        <w:t>. As a child and teenager</w:t>
      </w:r>
      <w:r w:rsidR="004F4056">
        <w:t>,</w:t>
      </w:r>
      <w:r>
        <w:t xml:space="preserve"> </w:t>
      </w:r>
      <w:proofErr w:type="spellStart"/>
      <w:r>
        <w:t>Saskia</w:t>
      </w:r>
      <w:proofErr w:type="spellEnd"/>
      <w:r>
        <w:t xml:space="preserve"> ignored the absence and re</w:t>
      </w:r>
      <w:r w:rsidR="004F4056">
        <w:t>jection of astrology within her orthodox Christian area, and said</w:t>
      </w:r>
      <w:r>
        <w:t xml:space="preserve"> that she wa</w:t>
      </w:r>
      <w:r w:rsidR="004F4056">
        <w:t>s lucky that her parents were</w:t>
      </w:r>
      <w:r>
        <w:t xml:space="preserve"> liberal </w:t>
      </w:r>
      <w:r w:rsidR="004F4056">
        <w:t xml:space="preserve">enough </w:t>
      </w:r>
      <w:r>
        <w:t>to order books for her. Yet in her student years in the 1990s she lost her interest in astrology:</w:t>
      </w:r>
    </w:p>
    <w:p w14:paraId="3FCA05B4" w14:textId="77777777" w:rsidR="006C79D9" w:rsidRDefault="004F4056" w:rsidP="006C79D9">
      <w:pPr>
        <w:pStyle w:val="NoSpacing"/>
        <w:ind w:left="720"/>
      </w:pPr>
      <w:r>
        <w:t xml:space="preserve">Your heart </w:t>
      </w:r>
      <w:r w:rsidR="006C79D9">
        <w:t>was put in</w:t>
      </w:r>
      <w:r>
        <w:t>to</w:t>
      </w:r>
      <w:r w:rsidR="006C79D9">
        <w:t xml:space="preserve"> the fridge in those years. I </w:t>
      </w:r>
      <w:r>
        <w:t>started communication sciences,</w:t>
      </w:r>
      <w:r w:rsidR="006C79D9">
        <w:t xml:space="preserve"> because even a study like psy</w:t>
      </w:r>
      <w:r>
        <w:t>chology or educational science</w:t>
      </w:r>
      <w:r w:rsidR="006C79D9">
        <w:t xml:space="preserve"> was considered 'too soft', let alone something like spirituality</w:t>
      </w:r>
      <w:r>
        <w:t>. The atmosphere was directed towards</w:t>
      </w:r>
      <w:r w:rsidR="006C79D9">
        <w:t xml:space="preserve"> success and climbing the social ladder. That was the atmosphere, and I went along with it, unconsciously, as everyone around me did.</w:t>
      </w:r>
      <w:r w:rsidR="006C79D9">
        <w:rPr>
          <w:rStyle w:val="FootnoteReference"/>
        </w:rPr>
        <w:footnoteReference w:id="174"/>
      </w:r>
    </w:p>
    <w:p w14:paraId="4449AAD3" w14:textId="77777777" w:rsidR="006C79D9" w:rsidRDefault="006C79D9" w:rsidP="006C79D9">
      <w:pPr>
        <w:pStyle w:val="NoSpacing"/>
      </w:pPr>
    </w:p>
    <w:p w14:paraId="592B31B9" w14:textId="77777777" w:rsidR="00BD77E0" w:rsidRDefault="004F4056" w:rsidP="006C79D9">
      <w:pPr>
        <w:pStyle w:val="NoSpacing"/>
        <w:spacing w:line="480" w:lineRule="auto"/>
      </w:pPr>
      <w:r>
        <w:t>Six years ago she enrolled in a serious course</w:t>
      </w:r>
      <w:r w:rsidR="006C79D9">
        <w:t xml:space="preserve"> of astrology</w:t>
      </w:r>
      <w:r>
        <w:t>. She</w:t>
      </w:r>
      <w:r w:rsidR="006C79D9">
        <w:t xml:space="preserve"> noticed that </w:t>
      </w:r>
      <w:r>
        <w:t xml:space="preserve">talking openly about her interest in astrology within her work environment at a </w:t>
      </w:r>
      <w:r w:rsidR="006C79D9">
        <w:t>large governmental organisat</w:t>
      </w:r>
      <w:r>
        <w:t>ion led to strong negative emotional reactions</w:t>
      </w:r>
      <w:r w:rsidR="006C79D9">
        <w:t>, sighing</w:t>
      </w:r>
      <w:r>
        <w:t xml:space="preserve"> and saying</w:t>
      </w:r>
      <w:r w:rsidR="006C79D9">
        <w:t xml:space="preserve">, 'you don't expect this emotionality </w:t>
      </w:r>
      <w:r>
        <w:t>from intelligent people'. S</w:t>
      </w:r>
      <w:r w:rsidR="006C79D9">
        <w:t xml:space="preserve">he even felt victimised </w:t>
      </w:r>
      <w:r>
        <w:t>when she was publicly humiliated</w:t>
      </w:r>
      <w:r w:rsidR="006C79D9">
        <w:t xml:space="preserve"> by one of her superiors. </w:t>
      </w:r>
    </w:p>
    <w:p w14:paraId="691F7493" w14:textId="77777777" w:rsidR="00BD77E0" w:rsidRDefault="00BD77E0" w:rsidP="00BD77E0">
      <w:pPr>
        <w:pStyle w:val="NoSpacing"/>
        <w:ind w:left="720"/>
      </w:pPr>
      <w:r>
        <w:t>Isn't it strange, they say</w:t>
      </w:r>
      <w:r w:rsidR="005F30A1">
        <w:t>, t</w:t>
      </w:r>
      <w:r>
        <w:t>hey don't belief in it,</w:t>
      </w:r>
      <w:r w:rsidR="001B1B8F">
        <w:t xml:space="preserve"> and</w:t>
      </w:r>
      <w:r>
        <w:t xml:space="preserve"> say it is nonsens</w:t>
      </w:r>
      <w:r w:rsidR="001B1B8F">
        <w:t>e, so why should they be afraid?</w:t>
      </w:r>
      <w:r>
        <w:t xml:space="preserve"> But that is what I encounter, fear and denial. </w:t>
      </w:r>
      <w:r w:rsidR="00D76D56">
        <w:t>Yes, t</w:t>
      </w:r>
      <w:r>
        <w:t xml:space="preserve">hat's quite </w:t>
      </w:r>
      <w:r w:rsidR="00D76D56">
        <w:t xml:space="preserve">intense. I </w:t>
      </w:r>
      <w:r>
        <w:t xml:space="preserve">often </w:t>
      </w:r>
      <w:r w:rsidR="00D76D56">
        <w:t xml:space="preserve">wonder </w:t>
      </w:r>
      <w:r w:rsidR="001B1B8F">
        <w:t xml:space="preserve">why. </w:t>
      </w:r>
      <w:r w:rsidR="00164797">
        <w:t>Not one</w:t>
      </w:r>
      <w:r w:rsidR="001B1B8F">
        <w:t xml:space="preserve"> parent tells</w:t>
      </w:r>
      <w:r>
        <w:t xml:space="preserve"> their children 'though shalt fear astrology'. And yet many develop these ideas</w:t>
      </w:r>
      <w:r w:rsidR="00164797">
        <w:t>,</w:t>
      </w:r>
      <w:r>
        <w:t xml:space="preserve"> that all these things, such as astrology, reincarnation, energy</w:t>
      </w:r>
      <w:r w:rsidR="00D76D56">
        <w:t>, anything alternative</w:t>
      </w:r>
      <w:r w:rsidR="001B1B8F">
        <w:t>, are</w:t>
      </w:r>
      <w:r w:rsidR="00D76D56">
        <w:t xml:space="preserve"> scary, dangerous. Sometimes I think it is fear of death and the need for control that is involved. Life is complicated, </w:t>
      </w:r>
      <w:r w:rsidR="001B1B8F">
        <w:t xml:space="preserve">and </w:t>
      </w:r>
      <w:r w:rsidR="00D76D56">
        <w:t xml:space="preserve">we </w:t>
      </w:r>
      <w:r w:rsidR="00164797">
        <w:t xml:space="preserve">have this </w:t>
      </w:r>
      <w:r w:rsidR="00D76D56">
        <w:t>nee</w:t>
      </w:r>
      <w:r w:rsidR="00164797">
        <w:t xml:space="preserve">d to be in </w:t>
      </w:r>
      <w:r w:rsidR="00164797">
        <w:lastRenderedPageBreak/>
        <w:t>control of our world. A</w:t>
      </w:r>
      <w:r w:rsidR="00D76D56">
        <w:t xml:space="preserve">nd then there are those people telling </w:t>
      </w:r>
      <w:r w:rsidR="001B1B8F">
        <w:t xml:space="preserve">us </w:t>
      </w:r>
      <w:r w:rsidR="00D76D56">
        <w:t xml:space="preserve">that there is more than </w:t>
      </w:r>
      <w:r w:rsidR="001B1B8F">
        <w:t xml:space="preserve">what </w:t>
      </w:r>
      <w:r w:rsidR="00D76D56">
        <w:t>our senses reveal. It's no more than a guess, but I think that there is something</w:t>
      </w:r>
      <w:r w:rsidR="001B1B8F">
        <w:t>, like</w:t>
      </w:r>
      <w:r w:rsidR="00D76D56">
        <w:t xml:space="preserve"> what I call </w:t>
      </w:r>
      <w:r w:rsidR="00164797">
        <w:t xml:space="preserve">an </w:t>
      </w:r>
      <w:r w:rsidR="00D76D56">
        <w:t>intuitive fear, that causes this strange behaviour.</w:t>
      </w:r>
      <w:r w:rsidR="00D76D56">
        <w:rPr>
          <w:rStyle w:val="FootnoteReference"/>
        </w:rPr>
        <w:footnoteReference w:id="175"/>
      </w:r>
    </w:p>
    <w:p w14:paraId="76C81A98" w14:textId="77777777" w:rsidR="00D76D56" w:rsidRDefault="00D76D56" w:rsidP="00BD77E0">
      <w:pPr>
        <w:pStyle w:val="NoSpacing"/>
        <w:ind w:left="720"/>
      </w:pPr>
    </w:p>
    <w:p w14:paraId="75B12856" w14:textId="77777777" w:rsidR="006C79D9" w:rsidRPr="00F34860" w:rsidRDefault="006C79D9" w:rsidP="006C79D9">
      <w:pPr>
        <w:pStyle w:val="NoSpacing"/>
        <w:spacing w:line="480" w:lineRule="auto"/>
      </w:pPr>
      <w:r>
        <w:t>Yet</w:t>
      </w:r>
      <w:r w:rsidR="004F4056">
        <w:t>,</w:t>
      </w:r>
      <w:r>
        <w:t xml:space="preserve"> at the same time</w:t>
      </w:r>
      <w:r w:rsidR="004F4056">
        <w:t xml:space="preserve">, some colleagues </w:t>
      </w:r>
      <w:r>
        <w:t>secretly approached her with requests to read their horoscopes.</w:t>
      </w:r>
      <w:r w:rsidRPr="00642E65">
        <w:t xml:space="preserve"> </w:t>
      </w:r>
      <w:r w:rsidRPr="00F34860">
        <w:t>T</w:t>
      </w:r>
      <w:r w:rsidR="004F4056">
        <w:t>his</w:t>
      </w:r>
      <w:r w:rsidRPr="00F34860">
        <w:t xml:space="preserve"> discrepancy between group </w:t>
      </w:r>
      <w:r>
        <w:t xml:space="preserve">and peer </w:t>
      </w:r>
      <w:r w:rsidRPr="00F34860">
        <w:t>pressure and individual</w:t>
      </w:r>
      <w:r>
        <w:t xml:space="preserve"> curiosity was also recalled by</w:t>
      </w:r>
      <w:r w:rsidRPr="00F34860">
        <w:t xml:space="preserve"> </w:t>
      </w:r>
      <w:r>
        <w:t>Vera</w:t>
      </w:r>
      <w:r w:rsidR="004F4056">
        <w:t>. She described her experience as</w:t>
      </w:r>
      <w:r w:rsidRPr="00F34860">
        <w:t xml:space="preserve"> a university student studying social psychology:</w:t>
      </w:r>
    </w:p>
    <w:p w14:paraId="28655378" w14:textId="77777777" w:rsidR="006C79D9" w:rsidRPr="00F34860" w:rsidRDefault="006C79D9" w:rsidP="006C79D9">
      <w:pPr>
        <w:pStyle w:val="NoSpacing"/>
      </w:pPr>
    </w:p>
    <w:p w14:paraId="523FEF8B" w14:textId="77777777" w:rsidR="006C79D9" w:rsidRPr="00F34860" w:rsidRDefault="006C79D9" w:rsidP="006C79D9">
      <w:pPr>
        <w:pStyle w:val="NoSpacing"/>
        <w:ind w:left="720"/>
      </w:pPr>
      <w:r w:rsidRPr="00F34860">
        <w:t xml:space="preserve">Immediately I had </w:t>
      </w:r>
      <w:r w:rsidR="004F4056">
        <w:t xml:space="preserve">the whole table falling over me </w:t>
      </w:r>
      <w:r w:rsidRPr="00F34860">
        <w:t>- it cannot exist, because of this and that. And then you start the debate, because you saw it worked in your own life, and why shouldn't it</w:t>
      </w:r>
      <w:r w:rsidR="004F4056">
        <w:t xml:space="preserve">? </w:t>
      </w:r>
      <w:r w:rsidRPr="00F34860">
        <w:t xml:space="preserve">… </w:t>
      </w:r>
      <w:proofErr w:type="gramStart"/>
      <w:r w:rsidRPr="00F34860">
        <w:t>of</w:t>
      </w:r>
      <w:proofErr w:type="gramEnd"/>
      <w:r w:rsidRPr="00F34860">
        <w:t xml:space="preserve"> course I tasted defeat, because I could not proof that it worked. But then waiting for the elevator to come</w:t>
      </w:r>
      <w:r w:rsidR="004F4056">
        <w:t>,</w:t>
      </w:r>
      <w:r w:rsidRPr="00F34860">
        <w:t xml:space="preserve"> when we were alone</w:t>
      </w:r>
      <w:r w:rsidR="004F4056">
        <w:t>,</w:t>
      </w:r>
      <w:r w:rsidRPr="00F34860">
        <w:t xml:space="preserve"> they would ask me if I could h</w:t>
      </w:r>
      <w:r>
        <w:t>ave a look at their horoscopes.</w:t>
      </w:r>
      <w:r w:rsidRPr="00F34860">
        <w:rPr>
          <w:rStyle w:val="FootnoteReference"/>
        </w:rPr>
        <w:footnoteReference w:id="176"/>
      </w:r>
    </w:p>
    <w:p w14:paraId="79D5963D" w14:textId="77777777" w:rsidR="006C79D9" w:rsidRDefault="006C79D9" w:rsidP="006C79D9">
      <w:pPr>
        <w:pStyle w:val="NoSpacing"/>
        <w:spacing w:line="480" w:lineRule="auto"/>
      </w:pPr>
    </w:p>
    <w:p w14:paraId="11F18DD6" w14:textId="77777777" w:rsidR="006C79D9" w:rsidRDefault="006C79D9" w:rsidP="006C79D9">
      <w:pPr>
        <w:pStyle w:val="NoSpacing"/>
        <w:spacing w:line="480" w:lineRule="auto"/>
      </w:pPr>
      <w:r>
        <w:t>Almost all my in</w:t>
      </w:r>
      <w:r w:rsidR="004F4056">
        <w:t xml:space="preserve">formants recalled that </w:t>
      </w:r>
      <w:r>
        <w:t xml:space="preserve">they experienced feelings of isolation </w:t>
      </w:r>
      <w:r w:rsidR="004F4056">
        <w:t>at time</w:t>
      </w:r>
      <w:r w:rsidR="00BE428B">
        <w:t>s</w:t>
      </w:r>
      <w:r w:rsidR="004F4056">
        <w:t xml:space="preserve"> </w:t>
      </w:r>
      <w:r>
        <w:t>because their interest in astrology exposed them as 'Other'</w:t>
      </w:r>
      <w:r w:rsidR="004F4056">
        <w:t>,</w:t>
      </w:r>
      <w:r>
        <w:t xml:space="preserve"> as epitomized by </w:t>
      </w:r>
      <w:proofErr w:type="spellStart"/>
      <w:r>
        <w:t>Hanegraaff</w:t>
      </w:r>
      <w:proofErr w:type="spellEnd"/>
      <w:r>
        <w:t xml:space="preserve">. </w:t>
      </w:r>
      <w:r>
        <w:rPr>
          <w:rStyle w:val="FootnoteReference"/>
        </w:rPr>
        <w:footnoteReference w:id="177"/>
      </w:r>
      <w:r>
        <w:t xml:space="preserve"> 'Well, </w:t>
      </w:r>
      <w:r w:rsidR="004F4056">
        <w:t>people's convictions</w:t>
      </w:r>
      <w:r>
        <w:t xml:space="preserve"> have a strong emotional component', Vera</w:t>
      </w:r>
      <w:r w:rsidR="004F4056">
        <w:t xml:space="preserve"> said. Some were surprised at</w:t>
      </w:r>
      <w:r>
        <w:t xml:space="preserve"> the aggressive tone of the</w:t>
      </w:r>
      <w:r w:rsidR="004F4056">
        <w:t>ir</w:t>
      </w:r>
      <w:r>
        <w:t xml:space="preserve"> opponents</w:t>
      </w:r>
      <w:r w:rsidR="004F4056">
        <w:t>,</w:t>
      </w:r>
      <w:r>
        <w:t xml:space="preserve"> and more specifically</w:t>
      </w:r>
      <w:r w:rsidR="004F4056">
        <w:t xml:space="preserve"> at the tone</w:t>
      </w:r>
      <w:r>
        <w:t xml:space="preserve"> of sceptical organisations such as </w:t>
      </w:r>
      <w:proofErr w:type="spellStart"/>
      <w:r>
        <w:t>Skepsis</w:t>
      </w:r>
      <w:proofErr w:type="spellEnd"/>
      <w:r>
        <w:t xml:space="preserve">. </w:t>
      </w:r>
      <w:r w:rsidR="004F4056">
        <w:t xml:space="preserve">This can be </w:t>
      </w:r>
      <w:r w:rsidR="004F4056">
        <w:lastRenderedPageBreak/>
        <w:t xml:space="preserve">explained by Berger' </w:t>
      </w:r>
      <w:r>
        <w:t xml:space="preserve">and </w:t>
      </w:r>
      <w:proofErr w:type="spellStart"/>
      <w:r>
        <w:t>Zijderveld's</w:t>
      </w:r>
      <w:proofErr w:type="spellEnd"/>
      <w:r>
        <w:t xml:space="preserve"> assumption of the relation</w:t>
      </w:r>
      <w:r w:rsidR="004F4056">
        <w:t>ship</w:t>
      </w:r>
      <w:r>
        <w:t xml:space="preserve"> between moral superiority and rationality, and </w:t>
      </w:r>
      <w:r w:rsidR="004F4056">
        <w:t xml:space="preserve">by </w:t>
      </w:r>
      <w:r>
        <w:t>Eagleton's reference to an assumed 'sickness of t</w:t>
      </w:r>
      <w:r w:rsidR="004F4056">
        <w:t>he mind'</w:t>
      </w:r>
      <w:r>
        <w:t>.</w:t>
      </w:r>
      <w:r>
        <w:rPr>
          <w:rStyle w:val="FootnoteReference"/>
        </w:rPr>
        <w:footnoteReference w:id="178"/>
      </w:r>
      <w:r>
        <w:t xml:space="preserve"> Most </w:t>
      </w:r>
      <w:r w:rsidR="007C07ED">
        <w:t>respondents described</w:t>
      </w:r>
      <w:r>
        <w:t xml:space="preserve"> dealing with rejection as a continuous process, yet gradual </w:t>
      </w:r>
      <w:r w:rsidR="007C07ED">
        <w:t>differences could be discerned that more or less coincide</w:t>
      </w:r>
      <w:r>
        <w:t xml:space="preserve"> with what </w:t>
      </w:r>
      <w:proofErr w:type="spellStart"/>
      <w:r>
        <w:t>Hanegraaff</w:t>
      </w:r>
      <w:proofErr w:type="spellEnd"/>
      <w:r>
        <w:t xml:space="preserve"> conceptualised as 'negotiated space'.</w:t>
      </w:r>
      <w:r>
        <w:rPr>
          <w:rStyle w:val="FootnoteReference"/>
        </w:rPr>
        <w:footnoteReference w:id="179"/>
      </w:r>
    </w:p>
    <w:p w14:paraId="7ADAFEF7" w14:textId="77777777" w:rsidR="006C79D9" w:rsidRDefault="006C79D9" w:rsidP="006C79D9">
      <w:pPr>
        <w:pStyle w:val="NoSpacing"/>
        <w:spacing w:line="480" w:lineRule="auto"/>
      </w:pPr>
    </w:p>
    <w:p w14:paraId="3E743AB9" w14:textId="77777777" w:rsidR="006C79D9" w:rsidRPr="00A17E55" w:rsidRDefault="006C79D9" w:rsidP="006C79D9">
      <w:pPr>
        <w:pStyle w:val="Heading2"/>
      </w:pPr>
      <w:bookmarkStart w:id="121" w:name="_Toc399853965"/>
      <w:r w:rsidRPr="00A17E55">
        <w:t>5.4 Negotiated Space</w:t>
      </w:r>
      <w:bookmarkEnd w:id="121"/>
      <w:r w:rsidR="00945F08">
        <w:t xml:space="preserve"> </w:t>
      </w:r>
    </w:p>
    <w:p w14:paraId="0BFDA1C1" w14:textId="77777777" w:rsidR="006C79D9" w:rsidRPr="004A3092" w:rsidRDefault="006C79D9" w:rsidP="006C79D9"/>
    <w:p w14:paraId="1C3314B9" w14:textId="77777777" w:rsidR="006C79D9" w:rsidRDefault="006C79D9" w:rsidP="006C79D9">
      <w:pPr>
        <w:pStyle w:val="NoSpacing"/>
        <w:spacing w:line="480" w:lineRule="auto"/>
      </w:pPr>
      <w:r w:rsidRPr="00016C99">
        <w:t>Most of my informants could be described as fulfilling the need to stay w</w:t>
      </w:r>
      <w:r w:rsidR="007C07ED">
        <w:t>ithin a 'negotiated space'.</w:t>
      </w:r>
      <w:r w:rsidR="00AC5B05">
        <w:t xml:space="preserve"> </w:t>
      </w:r>
      <w:r w:rsidR="007C07ED">
        <w:t>This</w:t>
      </w:r>
      <w:r w:rsidRPr="00016C99">
        <w:t xml:space="preserve"> concept </w:t>
      </w:r>
      <w:r w:rsidR="007C07ED">
        <w:t xml:space="preserve">was introduced by </w:t>
      </w:r>
      <w:proofErr w:type="spellStart"/>
      <w:r w:rsidR="007C07ED">
        <w:t>Hanegraaff</w:t>
      </w:r>
      <w:proofErr w:type="spellEnd"/>
      <w:r w:rsidR="007C07ED">
        <w:t xml:space="preserve"> and explains how </w:t>
      </w:r>
      <w:r w:rsidRPr="00016C99">
        <w:t xml:space="preserve">in the process of polarisation </w:t>
      </w:r>
      <w:r w:rsidR="007C07ED">
        <w:t>that effectively demarcated</w:t>
      </w:r>
      <w:r w:rsidRPr="00016C99">
        <w:t xml:space="preserve"> between academically accepted views on reality and </w:t>
      </w:r>
      <w:r w:rsidR="007C07ED">
        <w:t xml:space="preserve">the </w:t>
      </w:r>
      <w:r w:rsidRPr="00016C99">
        <w:t>reje</w:t>
      </w:r>
      <w:r w:rsidR="007C07ED">
        <w:t>ction of the esoteric 'Other' constructed ideologically</w:t>
      </w:r>
      <w:r w:rsidRPr="00016C99">
        <w:t xml:space="preserve"> stereotypes of 'w</w:t>
      </w:r>
      <w:r w:rsidR="007C07ED">
        <w:t>e' intellectuals as opposed to 'them' ('Others')</w:t>
      </w:r>
      <w:r w:rsidRPr="00016C99">
        <w:t xml:space="preserve">. </w:t>
      </w:r>
      <w:proofErr w:type="spellStart"/>
      <w:r w:rsidRPr="00016C99">
        <w:t>Hanegraaff's</w:t>
      </w:r>
      <w:proofErr w:type="spellEnd"/>
      <w:r w:rsidRPr="00016C99">
        <w:t xml:space="preserve"> historical study demonstrated that the </w:t>
      </w:r>
      <w:r w:rsidR="007C07ED">
        <w:t>intellectuals who were excluded</w:t>
      </w:r>
      <w:r w:rsidRPr="00016C99">
        <w:t xml:space="preserve"> seldom attacked the dominant models,</w:t>
      </w:r>
      <w:r w:rsidR="007C07ED">
        <w:t xml:space="preserve"> which demanded</w:t>
      </w:r>
      <w:r w:rsidRPr="00016C99">
        <w:t xml:space="preserve"> an either/or </w:t>
      </w:r>
      <w:commentRangeStart w:id="122"/>
      <w:r w:rsidRPr="00016C99">
        <w:t xml:space="preserve">choice, but instead tried to negotiate a space within the culture </w:t>
      </w:r>
      <w:r w:rsidR="007C07ED">
        <w:t xml:space="preserve">in which </w:t>
      </w:r>
      <w:r w:rsidRPr="00016C99">
        <w:t xml:space="preserve">they could survive. </w:t>
      </w:r>
      <w:commentRangeEnd w:id="122"/>
      <w:r w:rsidR="00024C57">
        <w:rPr>
          <w:rStyle w:val="CommentReference"/>
        </w:rPr>
        <w:commentReference w:id="122"/>
      </w:r>
      <w:r w:rsidRPr="00016C99">
        <w:t>With the exception of Oscar, all</w:t>
      </w:r>
      <w:r w:rsidR="007C07ED">
        <w:t xml:space="preserve"> of the other interviewees</w:t>
      </w:r>
      <w:r w:rsidRPr="00016C99">
        <w:t xml:space="preserve"> including myself, more or less tried to reconcile both views, but </w:t>
      </w:r>
      <w:commentRangeStart w:id="123"/>
      <w:r w:rsidR="007C07ED">
        <w:t xml:space="preserve">followed </w:t>
      </w:r>
      <w:r w:rsidRPr="00016C99">
        <w:t>diff</w:t>
      </w:r>
      <w:r w:rsidR="007C07ED">
        <w:t>erent trajectories</w:t>
      </w:r>
      <w:commentRangeEnd w:id="123"/>
      <w:r w:rsidR="00D967B0">
        <w:rPr>
          <w:rStyle w:val="CommentReference"/>
        </w:rPr>
        <w:commentReference w:id="123"/>
      </w:r>
      <w:r>
        <w:t xml:space="preserve">. </w:t>
      </w:r>
      <w:r w:rsidRPr="0084346C">
        <w:t>The most pragmatic cours</w:t>
      </w:r>
      <w:r>
        <w:t>e was taken by John who said:</w:t>
      </w:r>
    </w:p>
    <w:p w14:paraId="6EAECC1B" w14:textId="77777777" w:rsidR="006C79D9" w:rsidRDefault="006C79D9" w:rsidP="006C79D9">
      <w:pPr>
        <w:pStyle w:val="NoSpacing"/>
        <w:ind w:left="720"/>
      </w:pPr>
      <w:r>
        <w:t>In different social situations you play different roles, admitting that they are conflicting in some matters</w:t>
      </w:r>
      <w:r w:rsidR="007C07ED">
        <w:t>,</w:t>
      </w:r>
      <w:r>
        <w:t xml:space="preserve"> but you can make a choice to play this role here and that role there</w:t>
      </w:r>
      <w:r w:rsidR="000730FE">
        <w:t xml:space="preserve">, without becoming a sort of Dr </w:t>
      </w:r>
      <w:r>
        <w:t>Jekyll an</w:t>
      </w:r>
      <w:r w:rsidR="000730FE">
        <w:t>d Mr</w:t>
      </w:r>
      <w:r>
        <w:t xml:space="preserve"> Hyde.</w:t>
      </w:r>
      <w:r>
        <w:rPr>
          <w:rStyle w:val="FootnoteReference"/>
        </w:rPr>
        <w:footnoteReference w:id="180"/>
      </w:r>
    </w:p>
    <w:p w14:paraId="42D90BEA" w14:textId="77777777" w:rsidR="0098139E" w:rsidRDefault="0098139E" w:rsidP="0098139E">
      <w:pPr>
        <w:pStyle w:val="NoSpacing"/>
      </w:pPr>
    </w:p>
    <w:p w14:paraId="1BAADD43" w14:textId="77777777" w:rsidR="00945F08" w:rsidRDefault="0098139E" w:rsidP="0098139E">
      <w:pPr>
        <w:pStyle w:val="NoSpacing"/>
        <w:spacing w:line="480" w:lineRule="auto"/>
      </w:pPr>
      <w:r>
        <w:t xml:space="preserve">The </w:t>
      </w:r>
      <w:proofErr w:type="gramStart"/>
      <w:r w:rsidR="001B1B8F">
        <w:t>interviewees</w:t>
      </w:r>
      <w:proofErr w:type="gramEnd"/>
      <w:r w:rsidR="001B1B8F">
        <w:t xml:space="preserve"> </w:t>
      </w:r>
      <w:r>
        <w:t>engagement with astrology was strongly affected by the</w:t>
      </w:r>
      <w:r w:rsidR="001B1B8F">
        <w:t>ir</w:t>
      </w:r>
      <w:r>
        <w:t xml:space="preserve"> choice to practice astrology on a professional basis </w:t>
      </w:r>
      <w:r w:rsidR="007135F4">
        <w:t xml:space="preserve">that provides an income. </w:t>
      </w:r>
      <w:r w:rsidR="001B1B8F">
        <w:t>For the professional astrologers t</w:t>
      </w:r>
      <w:r w:rsidR="007135F4">
        <w:t xml:space="preserve">he term </w:t>
      </w:r>
      <w:r w:rsidR="00AF118C">
        <w:t>'</w:t>
      </w:r>
      <w:r w:rsidR="007135F4">
        <w:t>negotiated space</w:t>
      </w:r>
      <w:r w:rsidR="00AF118C">
        <w:t>'</w:t>
      </w:r>
      <w:r w:rsidR="007135F4">
        <w:t xml:space="preserve"> required more than </w:t>
      </w:r>
      <w:r w:rsidR="001B1B8F">
        <w:t xml:space="preserve">simply </w:t>
      </w:r>
      <w:r w:rsidR="007135F4">
        <w:t xml:space="preserve">intellectual adjustments or compromises. </w:t>
      </w:r>
      <w:commentRangeStart w:id="124"/>
      <w:r w:rsidR="001B1B8F">
        <w:t>Their decisions</w:t>
      </w:r>
      <w:r w:rsidR="00AF118C">
        <w:t xml:space="preserve"> affect</w:t>
      </w:r>
      <w:r w:rsidR="001B1B8F">
        <w:t>ed</w:t>
      </w:r>
      <w:r w:rsidR="007135F4">
        <w:t xml:space="preserve"> their position</w:t>
      </w:r>
      <w:r w:rsidR="00AF118C">
        <w:t xml:space="preserve"> in society </w:t>
      </w:r>
      <w:r w:rsidR="001B1B8F">
        <w:t xml:space="preserve">and placed them in a different situation to that of those </w:t>
      </w:r>
      <w:r w:rsidR="00AF118C">
        <w:t>astrologers who had 'regular jobs' and where not immediately</w:t>
      </w:r>
      <w:r w:rsidR="007135F4">
        <w:t xml:space="preserve"> associated with </w:t>
      </w:r>
      <w:r w:rsidR="00AF118C">
        <w:t>astrology by t</w:t>
      </w:r>
      <w:r w:rsidR="007135F4">
        <w:t>heir profession</w:t>
      </w:r>
      <w:r w:rsidR="00B43E2B">
        <w:t xml:space="preserve">. </w:t>
      </w:r>
      <w:commentRangeEnd w:id="124"/>
      <w:r w:rsidR="00D967B0">
        <w:rPr>
          <w:rStyle w:val="CommentReference"/>
        </w:rPr>
        <w:commentReference w:id="124"/>
      </w:r>
    </w:p>
    <w:p w14:paraId="04F7113C" w14:textId="77777777" w:rsidR="00945F08" w:rsidRDefault="00945F08" w:rsidP="0098139E">
      <w:pPr>
        <w:pStyle w:val="NoSpacing"/>
        <w:spacing w:line="480" w:lineRule="auto"/>
      </w:pPr>
    </w:p>
    <w:p w14:paraId="155CDFA0" w14:textId="77777777" w:rsidR="0098139E" w:rsidRDefault="001B1B8F" w:rsidP="0098139E">
      <w:pPr>
        <w:pStyle w:val="NoSpacing"/>
        <w:spacing w:line="480" w:lineRule="auto"/>
      </w:pPr>
      <w:r>
        <w:t xml:space="preserve">One can assume that </w:t>
      </w:r>
      <w:r w:rsidR="00B43E2B">
        <w:t>astrology</w:t>
      </w:r>
      <w:r>
        <w:t>'s status</w:t>
      </w:r>
      <w:r w:rsidR="00B43E2B">
        <w:t xml:space="preserve"> as a rejected knowledge system within a</w:t>
      </w:r>
      <w:r>
        <w:t>cademia was related to</w:t>
      </w:r>
      <w:r w:rsidR="006C17D1">
        <w:t xml:space="preserve"> the difficulties encountered in earning a sufficient income, as John discovered. After finishing his psychology studies </w:t>
      </w:r>
      <w:r w:rsidR="00B43E2B">
        <w:t>in the 1980s</w:t>
      </w:r>
      <w:r w:rsidR="006C17D1">
        <w:t>,</w:t>
      </w:r>
      <w:r w:rsidR="00B43E2B">
        <w:t xml:space="preserve"> the economic crisis compelled him to change astrology from a h</w:t>
      </w:r>
      <w:r w:rsidR="006C17D1">
        <w:t>obby into a way of earning a living</w:t>
      </w:r>
      <w:r w:rsidR="00B43E2B">
        <w:t xml:space="preserve">. </w:t>
      </w:r>
      <w:r w:rsidR="00DB6D9E">
        <w:t>At first this seemed to turn out quite successfully</w:t>
      </w:r>
      <w:r w:rsidR="006C17D1">
        <w:t>, and</w:t>
      </w:r>
      <w:r w:rsidR="00DB6D9E">
        <w:t xml:space="preserve"> he was engaged by a s</w:t>
      </w:r>
      <w:r w:rsidR="006C17D1">
        <w:t xml:space="preserve">mall recruitment agency that used </w:t>
      </w:r>
      <w:r w:rsidR="00DB6D9E">
        <w:t>astrology. He recalls that he made sixty horoscopes</w:t>
      </w:r>
      <w:r w:rsidR="006C17D1">
        <w:t xml:space="preserve"> for an engineering company, and that they</w:t>
      </w:r>
      <w:r w:rsidR="00DB6D9E">
        <w:t xml:space="preserve"> told him that they were more impressed by the results offered by astrology than by regular recruitm</w:t>
      </w:r>
      <w:r w:rsidR="006C17D1">
        <w:t>ent methods. But</w:t>
      </w:r>
      <w:r w:rsidR="000E00B5">
        <w:t xml:space="preserve"> when his director was forced to close the agency</w:t>
      </w:r>
      <w:r w:rsidR="006C17D1">
        <w:t xml:space="preserve"> due to </w:t>
      </w:r>
      <w:r w:rsidR="00DB6D9E">
        <w:t>an illness,</w:t>
      </w:r>
      <w:r w:rsidR="006C17D1">
        <w:t xml:space="preserve"> he was no longer able to attract clients. </w:t>
      </w:r>
      <w:r w:rsidR="000E00B5">
        <w:t xml:space="preserve">'Apparently, his personality and personal contacts opened the doors of companies to astrology', he said. </w:t>
      </w:r>
      <w:r w:rsidR="006C17D1">
        <w:t xml:space="preserve">It was only by </w:t>
      </w:r>
      <w:r w:rsidR="000E00B5">
        <w:t xml:space="preserve">teaching astrology and writing horoscope columns ('I had to make a living, I do regret now that I did it') </w:t>
      </w:r>
      <w:r w:rsidR="006C17D1">
        <w:t xml:space="preserve">that </w:t>
      </w:r>
      <w:r w:rsidR="000E00B5">
        <w:t>he was able to earn a little. He states that it is very difficult to e</w:t>
      </w:r>
      <w:r w:rsidR="006C17D1">
        <w:t xml:space="preserve">arn a reasonable income </w:t>
      </w:r>
      <w:r w:rsidR="000E00B5">
        <w:t xml:space="preserve">with astrology, </w:t>
      </w:r>
      <w:r w:rsidR="006C17D1">
        <w:t xml:space="preserve">and that </w:t>
      </w:r>
      <w:r w:rsidR="000E00B5">
        <w:t xml:space="preserve">only a few astrologers in the Netherlands succeed. 'Only when you have a variety of income sources, such </w:t>
      </w:r>
      <w:r w:rsidR="000E00B5">
        <w:lastRenderedPageBreak/>
        <w:t xml:space="preserve">as the publication of books, giving lectures, </w:t>
      </w:r>
      <w:r w:rsidR="009B15DB">
        <w:t>or when you have your</w:t>
      </w:r>
      <w:r w:rsidR="000E00B5">
        <w:t xml:space="preserve"> own school</w:t>
      </w:r>
      <w:r w:rsidR="009B15DB">
        <w:t xml:space="preserve"> and a good reputation, and</w:t>
      </w:r>
      <w:commentRangeStart w:id="125"/>
      <w:r w:rsidR="006C17D1">
        <w:t xml:space="preserve">, in addition to </w:t>
      </w:r>
      <w:r w:rsidR="009B15DB">
        <w:t xml:space="preserve">all this, </w:t>
      </w:r>
      <w:r w:rsidR="00980DD4">
        <w:t xml:space="preserve">preferably </w:t>
      </w:r>
      <w:r w:rsidR="009B15DB">
        <w:t>an international career, well, then you might succeed.</w:t>
      </w:r>
      <w:commentRangeEnd w:id="125"/>
      <w:r w:rsidR="00D967B0">
        <w:rPr>
          <w:rStyle w:val="CommentReference"/>
        </w:rPr>
        <w:commentReference w:id="125"/>
      </w:r>
      <w:r w:rsidR="009B15DB">
        <w:t>' Jo</w:t>
      </w:r>
      <w:r w:rsidR="006C17D1">
        <w:t xml:space="preserve">hn started a regular psychotherapy </w:t>
      </w:r>
      <w:r w:rsidR="009B15DB">
        <w:t xml:space="preserve">practice after years of struggling with an irregular income. In the orthodox </w:t>
      </w:r>
      <w:r w:rsidR="006C17D1">
        <w:t xml:space="preserve">Christian </w:t>
      </w:r>
      <w:r w:rsidR="009B15DB">
        <w:t xml:space="preserve">area where he opened his practice astrology could not </w:t>
      </w:r>
      <w:r w:rsidR="005F30A1">
        <w:t xml:space="preserve">even be mentioned, </w:t>
      </w:r>
      <w:r w:rsidR="006C17D1">
        <w:t xml:space="preserve">he said, much less used in therapy. </w:t>
      </w:r>
    </w:p>
    <w:p w14:paraId="26FBB2C7" w14:textId="77777777" w:rsidR="006C79D9" w:rsidRPr="00A17E55" w:rsidRDefault="006C79D9" w:rsidP="00A17E55">
      <w:pPr>
        <w:pStyle w:val="Heading3"/>
      </w:pPr>
      <w:bookmarkStart w:id="126" w:name="_Toc399853966"/>
      <w:r w:rsidRPr="00A17E55">
        <w:t>The A</w:t>
      </w:r>
      <w:r w:rsidR="00B43E2B">
        <w:t>strologers of the AVN</w:t>
      </w:r>
      <w:bookmarkEnd w:id="126"/>
    </w:p>
    <w:p w14:paraId="210631DE" w14:textId="77777777" w:rsidR="00E55F4B" w:rsidRDefault="007C07ED" w:rsidP="006C79D9">
      <w:pPr>
        <w:pStyle w:val="NoSpacing"/>
        <w:spacing w:line="480" w:lineRule="auto"/>
      </w:pPr>
      <w:r>
        <w:t>A</w:t>
      </w:r>
      <w:r w:rsidR="006C79D9" w:rsidRPr="00016C99">
        <w:t>s committee members of the</w:t>
      </w:r>
      <w:r w:rsidR="006C79D9">
        <w:t xml:space="preserve"> AVN</w:t>
      </w:r>
      <w:r>
        <w:t xml:space="preserve">, </w:t>
      </w:r>
      <w:proofErr w:type="spellStart"/>
      <w:r>
        <w:t>Tineke</w:t>
      </w:r>
      <w:proofErr w:type="spellEnd"/>
      <w:r>
        <w:t xml:space="preserve"> and Menno</w:t>
      </w:r>
      <w:r w:rsidR="006C79D9">
        <w:t xml:space="preserve"> openly promoted the benefits of astrology, emphasising its pragmatic and practical applications. In their personal careers</w:t>
      </w:r>
      <w:r>
        <w:t xml:space="preserve">, both had benefitted by being engaged by </w:t>
      </w:r>
      <w:r w:rsidR="006C79D9">
        <w:t>renown</w:t>
      </w:r>
      <w:r>
        <w:t>ed</w:t>
      </w:r>
      <w:r w:rsidR="006C79D9">
        <w:t xml:space="preserve"> management consultancy agencies</w:t>
      </w:r>
      <w:r>
        <w:t>, whose directors favoured astrology</w:t>
      </w:r>
      <w:r w:rsidR="006C79D9">
        <w:t xml:space="preserve"> and hired th</w:t>
      </w:r>
      <w:r>
        <w:t xml:space="preserve">em for their expertise as astrologers and </w:t>
      </w:r>
      <w:r w:rsidR="006C79D9">
        <w:t xml:space="preserve">psychologists. </w:t>
      </w:r>
      <w:r>
        <w:t xml:space="preserve">Once the company managers learned the value that astrology added to their training, </w:t>
      </w:r>
      <w:proofErr w:type="spellStart"/>
      <w:r w:rsidR="006C79D9">
        <w:t>Tineke</w:t>
      </w:r>
      <w:proofErr w:type="spellEnd"/>
      <w:r w:rsidR="006C79D9">
        <w:t xml:space="preserve"> experienced an increasing acceptance of astrology</w:t>
      </w:r>
      <w:r>
        <w:t>. According to her,</w:t>
      </w:r>
      <w:r w:rsidR="006C79D9">
        <w:t xml:space="preserve"> 'in the normal world people are increasingly receptive of astrology, maybe not in the world of science.'</w:t>
      </w:r>
      <w:r w:rsidR="006C79D9">
        <w:rPr>
          <w:rStyle w:val="FootnoteReference"/>
        </w:rPr>
        <w:footnoteReference w:id="181"/>
      </w:r>
      <w:r w:rsidR="0093304D">
        <w:t xml:space="preserve"> </w:t>
      </w:r>
    </w:p>
    <w:p w14:paraId="05B3E69F" w14:textId="77777777" w:rsidR="00E55F4B" w:rsidRDefault="00E55F4B" w:rsidP="00E55F4B">
      <w:pPr>
        <w:pStyle w:val="NoSpacing"/>
        <w:ind w:left="720"/>
      </w:pPr>
      <w:r>
        <w:t>To be honest, I do not care that much about finding scientific proof for astrology. I don't feel like I should, and anyhow I don't have time to spent on it. If I could contribute than I would certainly do it, but absolutely</w:t>
      </w:r>
      <w:r w:rsidR="00A90ED1">
        <w:t>, no it is</w:t>
      </w:r>
      <w:r w:rsidR="00AC5B05">
        <w:t xml:space="preserve"> </w:t>
      </w:r>
      <w:r>
        <w:t>no</w:t>
      </w:r>
      <w:r w:rsidR="00A90ED1">
        <w:t>t a</w:t>
      </w:r>
      <w:r>
        <w:t xml:space="preserve"> priority</w:t>
      </w:r>
      <w:r w:rsidR="00A90ED1">
        <w:t xml:space="preserve"> to me</w:t>
      </w:r>
      <w:r>
        <w:t xml:space="preserve">. I do think it is interesting though. But I prefer to </w:t>
      </w:r>
      <w:proofErr w:type="gramStart"/>
      <w:r>
        <w:t>spent</w:t>
      </w:r>
      <w:proofErr w:type="gramEnd"/>
      <w:r>
        <w:t xml:space="preserve"> my energy in the accreditation of </w:t>
      </w:r>
      <w:r w:rsidR="00A90ED1">
        <w:t>this new astrological academy on the level of a Bachelor degree. To get an official accreditation. While I studied parapsychology in the 1970s that was also a period when there was a lot of fuss about astrology and scientific proof. And yes, I would appreciate good research, but what I see is that ordinary people are becoming m</w:t>
      </w:r>
      <w:r w:rsidR="002B5A7D">
        <w:t>ore interested in astrology. This is a trend that I noticed and is extremely important for me that more people are interested in astrological consults.</w:t>
      </w:r>
      <w:r w:rsidR="002B5A7D">
        <w:rPr>
          <w:rStyle w:val="FootnoteReference"/>
        </w:rPr>
        <w:footnoteReference w:id="182"/>
      </w:r>
      <w:r w:rsidR="002B5A7D">
        <w:t xml:space="preserve"> </w:t>
      </w:r>
    </w:p>
    <w:p w14:paraId="61A3147D" w14:textId="77777777" w:rsidR="00980DD4" w:rsidRDefault="00980DD4" w:rsidP="00AD1172">
      <w:pPr>
        <w:pStyle w:val="NoSpacing"/>
        <w:spacing w:line="480" w:lineRule="auto"/>
      </w:pPr>
    </w:p>
    <w:p w14:paraId="4855D820" w14:textId="77777777" w:rsidR="002B5A7D" w:rsidRDefault="00AD1172" w:rsidP="00AD1172">
      <w:pPr>
        <w:pStyle w:val="NoSpacing"/>
        <w:spacing w:line="480" w:lineRule="auto"/>
      </w:pPr>
      <w:proofErr w:type="spellStart"/>
      <w:r>
        <w:t>Tineke's</w:t>
      </w:r>
      <w:proofErr w:type="spellEnd"/>
      <w:r>
        <w:t xml:space="preserve"> engagement with astrolo</w:t>
      </w:r>
      <w:r w:rsidR="006C17D1">
        <w:t xml:space="preserve">gy is primarily directed at promoting </w:t>
      </w:r>
      <w:r>
        <w:t>astrology an</w:t>
      </w:r>
      <w:r w:rsidR="006C17D1">
        <w:t>d she saw many opportunities for improving</w:t>
      </w:r>
      <w:r>
        <w:t xml:space="preserve"> astrology's position within the Net</w:t>
      </w:r>
      <w:r w:rsidR="000E047A">
        <w:t xml:space="preserve">herlands. Her involvement in establishing </w:t>
      </w:r>
      <w:r>
        <w:t>an academy for astrology with an official accredi</w:t>
      </w:r>
      <w:r w:rsidR="000E047A">
        <w:t>tation at</w:t>
      </w:r>
      <w:r>
        <w:t xml:space="preserve"> a Bachelor</w:t>
      </w:r>
      <w:r w:rsidR="000E047A">
        <w:t>'s level was just one of the activities, she recounted. By h</w:t>
      </w:r>
      <w:r>
        <w:t>er work</w:t>
      </w:r>
      <w:r w:rsidR="000E047A">
        <w:t xml:space="preserve">ing as secretary of the AVN she encourages </w:t>
      </w:r>
      <w:r w:rsidR="009F5CC4">
        <w:t>the other memb</w:t>
      </w:r>
      <w:r w:rsidR="000E047A">
        <w:t>ers to increase their efforts in</w:t>
      </w:r>
      <w:r w:rsidR="009F5CC4">
        <w:t xml:space="preserve"> reach</w:t>
      </w:r>
      <w:r w:rsidR="000E047A">
        <w:t>ing</w:t>
      </w:r>
      <w:r w:rsidR="009F5CC4">
        <w:t xml:space="preserve"> an audience that is not familiar w</w:t>
      </w:r>
      <w:r w:rsidR="000E047A">
        <w:t>ith astrology. S</w:t>
      </w:r>
      <w:r w:rsidR="009F5CC4">
        <w:t xml:space="preserve">he talked </w:t>
      </w:r>
      <w:r w:rsidR="000E047A">
        <w:t xml:space="preserve">enthusiastically </w:t>
      </w:r>
      <w:r w:rsidR="009F5CC4">
        <w:t>about a new initiative of the AVN</w:t>
      </w:r>
      <w:r w:rsidR="000E047A">
        <w:t xml:space="preserve"> that involves members of the AVN inviting</w:t>
      </w:r>
      <w:r w:rsidR="009F5CC4">
        <w:t xml:space="preserve"> people within their</w:t>
      </w:r>
      <w:r w:rsidR="00231FFD">
        <w:t xml:space="preserve"> own environment</w:t>
      </w:r>
      <w:r w:rsidR="000E047A">
        <w:t xml:space="preserve">s who are unfamiliar </w:t>
      </w:r>
      <w:r w:rsidR="00231FFD">
        <w:t xml:space="preserve">with astrology </w:t>
      </w:r>
      <w:r w:rsidR="009F5CC4">
        <w:t xml:space="preserve">to a meeting </w:t>
      </w:r>
      <w:r w:rsidR="000E047A">
        <w:t>that informs them about</w:t>
      </w:r>
      <w:r w:rsidR="00231FFD">
        <w:t xml:space="preserve"> what astrology can offer</w:t>
      </w:r>
      <w:r w:rsidR="00BE544E">
        <w:t xml:space="preserve"> in issues related to business or commercial </w:t>
      </w:r>
      <w:r w:rsidR="00E96337">
        <w:t xml:space="preserve">interests. </w:t>
      </w:r>
      <w:r w:rsidR="00231FFD">
        <w:t>'The reactions of these people when they get to know the benefits of astrology, that is fantastic', she said. But she also recalled t</w:t>
      </w:r>
      <w:commentRangeStart w:id="127"/>
      <w:r w:rsidR="00231FFD">
        <w:t>hat it was difficult for her to kindle enthusiasm</w:t>
      </w:r>
      <w:r w:rsidR="000E047A">
        <w:t xml:space="preserve"> and she said that</w:t>
      </w:r>
      <w:r w:rsidR="00231FFD">
        <w:t xml:space="preserve"> the members of the AVN </w:t>
      </w:r>
      <w:r w:rsidR="000E047A">
        <w:t>were hesitant about associating</w:t>
      </w:r>
      <w:r w:rsidR="00BE544E">
        <w:t xml:space="preserve"> astrology with commercial</w:t>
      </w:r>
      <w:r w:rsidR="000E047A">
        <w:t xml:space="preserve"> activities.</w:t>
      </w:r>
      <w:r w:rsidR="00E96337">
        <w:t xml:space="preserve"> </w:t>
      </w:r>
      <w:commentRangeEnd w:id="127"/>
      <w:r w:rsidR="00D967B0">
        <w:rPr>
          <w:rStyle w:val="CommentReference"/>
        </w:rPr>
        <w:commentReference w:id="127"/>
      </w:r>
    </w:p>
    <w:p w14:paraId="20511FDD" w14:textId="77777777" w:rsidR="00E55F4B" w:rsidRDefault="00E55F4B" w:rsidP="006C79D9">
      <w:pPr>
        <w:pStyle w:val="NoSpacing"/>
        <w:spacing w:line="480" w:lineRule="auto"/>
      </w:pPr>
    </w:p>
    <w:p w14:paraId="63402BC3" w14:textId="77777777" w:rsidR="006C79D9" w:rsidRDefault="000E047A" w:rsidP="006C79D9">
      <w:pPr>
        <w:pStyle w:val="NoSpacing"/>
        <w:spacing w:line="480" w:lineRule="auto"/>
      </w:pPr>
      <w:r>
        <w:t xml:space="preserve">Menno has practiced as a full-time astrologer since 2000. But he says that following this rejected path and choosing to </w:t>
      </w:r>
      <w:r w:rsidR="00E96337">
        <w:t xml:space="preserve">make a living </w:t>
      </w:r>
      <w:r>
        <w:t xml:space="preserve">from astrological consulting has had financial </w:t>
      </w:r>
      <w:r w:rsidR="006C79D9">
        <w:t>consequences:</w:t>
      </w:r>
    </w:p>
    <w:p w14:paraId="2FDBC6CF" w14:textId="77777777" w:rsidR="006C79D9" w:rsidRPr="00016C99" w:rsidRDefault="006C79D9" w:rsidP="006C79D9">
      <w:pPr>
        <w:pStyle w:val="NoSpacing"/>
        <w:ind w:left="720"/>
      </w:pPr>
      <w:r w:rsidRPr="00E72EAF">
        <w:t>I do understand the attraction of materialistic thinking perfectly well, it is a tremendous temptation. That we originate from matter and that our brain and cons</w:t>
      </w:r>
      <w:r w:rsidR="0093304D">
        <w:t>ciousness are no more than that .</w:t>
      </w:r>
      <w:r w:rsidRPr="00E72EAF">
        <w:t xml:space="preserve">.. and in a certain way this offers </w:t>
      </w:r>
      <w:r w:rsidRPr="00E72EAF">
        <w:lastRenderedPageBreak/>
        <w:t xml:space="preserve">people well-being and wealth. It offers security. It is </w:t>
      </w:r>
      <w:r w:rsidR="0093304D">
        <w:t>far more difficult to name</w:t>
      </w:r>
      <w:r w:rsidRPr="00E72EAF">
        <w:t xml:space="preserve"> the invisible influences</w:t>
      </w:r>
      <w:r>
        <w:t>.</w:t>
      </w:r>
      <w:r w:rsidRPr="00914AB0">
        <w:t xml:space="preserve"> </w:t>
      </w:r>
      <w:r>
        <w:t>T</w:t>
      </w:r>
      <w:r w:rsidRPr="00914AB0">
        <w:t xml:space="preserve">he material world is much easier to </w:t>
      </w:r>
      <w:r>
        <w:t>define than an enchanted world.</w:t>
      </w:r>
      <w:r>
        <w:rPr>
          <w:rStyle w:val="FootnoteReference"/>
        </w:rPr>
        <w:footnoteReference w:id="183"/>
      </w:r>
    </w:p>
    <w:p w14:paraId="1D66CD6A" w14:textId="77777777" w:rsidR="006C79D9" w:rsidRDefault="006C79D9" w:rsidP="006C79D9">
      <w:pPr>
        <w:spacing w:line="480" w:lineRule="auto"/>
      </w:pPr>
    </w:p>
    <w:p w14:paraId="0BE329A9" w14:textId="77777777" w:rsidR="00980DD4" w:rsidRDefault="00980DD4" w:rsidP="00980DD4">
      <w:pPr>
        <w:pStyle w:val="Heading3"/>
      </w:pPr>
      <w:bookmarkStart w:id="128" w:name="_Toc399853967"/>
      <w:r>
        <w:t>In general</w:t>
      </w:r>
      <w:bookmarkEnd w:id="128"/>
    </w:p>
    <w:p w14:paraId="24C1FD2E" w14:textId="77777777" w:rsidR="00FD0A50" w:rsidRDefault="006C79D9" w:rsidP="00FD0A50">
      <w:pPr>
        <w:spacing w:line="480" w:lineRule="auto"/>
      </w:pPr>
      <w:r>
        <w:t xml:space="preserve">In general most </w:t>
      </w:r>
      <w:r w:rsidR="0093304D">
        <w:t xml:space="preserve">participants </w:t>
      </w:r>
      <w:r>
        <w:t xml:space="preserve">actively sought to bridge the gap between </w:t>
      </w:r>
      <w:r w:rsidR="0093304D">
        <w:t xml:space="preserve">astrology and </w:t>
      </w:r>
      <w:r w:rsidR="00980DD4">
        <w:t xml:space="preserve">the external (intellectual) </w:t>
      </w:r>
      <w:r>
        <w:t xml:space="preserve">world and felt impeded by </w:t>
      </w:r>
      <w:r w:rsidR="00FD0A50">
        <w:t>the image of popular astrology</w:t>
      </w:r>
      <w:r w:rsidR="00980DD4">
        <w:t xml:space="preserve"> and the marginalisation by </w:t>
      </w:r>
      <w:proofErr w:type="gramStart"/>
      <w:r w:rsidR="00980DD4">
        <w:t xml:space="preserve">science </w:t>
      </w:r>
      <w:r w:rsidR="00FD0A50">
        <w:t>.</w:t>
      </w:r>
      <w:proofErr w:type="gramEnd"/>
    </w:p>
    <w:p w14:paraId="411A9DCF" w14:textId="77777777" w:rsidR="00D25840" w:rsidRDefault="00D25840" w:rsidP="00D25840">
      <w:pPr>
        <w:pStyle w:val="NoSpacing"/>
        <w:spacing w:line="480" w:lineRule="auto"/>
      </w:pPr>
      <w:r>
        <w:t>Dick expresses how he as an alternative doctor was asked, much to his surprise, to join the Rotary Club, which he associated with one of his positions as internee with an 'awful mannered doctor'. For twenty five years he was a member, and he states:</w:t>
      </w:r>
    </w:p>
    <w:p w14:paraId="3524EEB5" w14:textId="77777777" w:rsidR="00D25840" w:rsidRDefault="00D25840" w:rsidP="00D25840">
      <w:pPr>
        <w:pStyle w:val="NoSpacing"/>
        <w:spacing w:line="480" w:lineRule="auto"/>
      </w:pPr>
    </w:p>
    <w:p w14:paraId="64E66DCB" w14:textId="77777777" w:rsidR="00D25840" w:rsidRDefault="00D25840" w:rsidP="00D173AF">
      <w:pPr>
        <w:pStyle w:val="NoSpacing"/>
        <w:ind w:left="720"/>
      </w:pPr>
      <w:r>
        <w:t>It helped me and has protected me, those people with their social status, could offer me help, because they learned to know a side of me that they otherwise would never have known. Moreover I wasn't only associated with the alternative. I could also practise quite regularly. I was more interested in a bridging function. I disliked it being pulled apart the way it did.</w:t>
      </w:r>
      <w:r>
        <w:rPr>
          <w:rStyle w:val="FootnoteReference"/>
        </w:rPr>
        <w:footnoteReference w:id="184"/>
      </w:r>
    </w:p>
    <w:p w14:paraId="770EEEFE" w14:textId="77777777" w:rsidR="00D25840" w:rsidRDefault="00D25840" w:rsidP="00D25840">
      <w:pPr>
        <w:pStyle w:val="NoSpacing"/>
      </w:pPr>
    </w:p>
    <w:p w14:paraId="12F375D8" w14:textId="77777777" w:rsidR="006C79D9" w:rsidRPr="00A17E55" w:rsidRDefault="00980DD4" w:rsidP="00FD0A50">
      <w:pPr>
        <w:pStyle w:val="Heading3"/>
      </w:pPr>
      <w:bookmarkStart w:id="129" w:name="_Toc399853968"/>
      <w:r>
        <w:t>The astrologers of the NVWOA</w:t>
      </w:r>
      <w:bookmarkEnd w:id="129"/>
    </w:p>
    <w:p w14:paraId="20FCA4C8" w14:textId="77777777" w:rsidR="006C79D9" w:rsidRDefault="0093304D" w:rsidP="006C79D9">
      <w:pPr>
        <w:pStyle w:val="NoSpacing"/>
        <w:spacing w:line="480" w:lineRule="auto"/>
      </w:pPr>
      <w:r>
        <w:t xml:space="preserve">One conspicuous difference </w:t>
      </w:r>
      <w:r w:rsidR="006C79D9" w:rsidRPr="00EE27E7">
        <w:t xml:space="preserve">between the </w:t>
      </w:r>
      <w:r w:rsidR="006C79D9">
        <w:t>NVWOA and the AVN was</w:t>
      </w:r>
      <w:r w:rsidR="006C79D9" w:rsidRPr="00EE27E7">
        <w:t xml:space="preserve"> that the membership list of</w:t>
      </w:r>
      <w:r>
        <w:t xml:space="preserve"> the NVWOA is secret. I</w:t>
      </w:r>
      <w:r w:rsidR="006C79D9" w:rsidRPr="00EE27E7">
        <w:t xml:space="preserve">ts secretary, </w:t>
      </w:r>
      <w:r>
        <w:t xml:space="preserve">Hans, explained that it has </w:t>
      </w:r>
      <w:r>
        <w:lastRenderedPageBreak/>
        <w:t xml:space="preserve">maintained this secrecy </w:t>
      </w:r>
      <w:commentRangeStart w:id="130"/>
      <w:r>
        <w:t>since its foundation</w:t>
      </w:r>
      <w:r w:rsidR="006C79D9" w:rsidRPr="00EE27E7">
        <w:t xml:space="preserve"> in 1971 </w:t>
      </w:r>
      <w:r>
        <w:t>in order to protect the career of its members,</w:t>
      </w:r>
      <w:r w:rsidR="006C79D9" w:rsidRPr="00EE27E7">
        <w:t xml:space="preserve"> particularly </w:t>
      </w:r>
      <w:r>
        <w:t>those within</w:t>
      </w:r>
      <w:r w:rsidR="006C79D9" w:rsidRPr="00EE27E7">
        <w:t xml:space="preserve"> academia</w:t>
      </w:r>
      <w:commentRangeEnd w:id="130"/>
      <w:r w:rsidR="00D967B0">
        <w:rPr>
          <w:rStyle w:val="CommentReference"/>
        </w:rPr>
        <w:commentReference w:id="130"/>
      </w:r>
      <w:r w:rsidR="006C79D9" w:rsidRPr="00EE27E7">
        <w:t>.</w:t>
      </w:r>
      <w:r w:rsidR="006C79D9" w:rsidRPr="00EE27E7">
        <w:rPr>
          <w:rStyle w:val="FootnoteReference"/>
        </w:rPr>
        <w:footnoteReference w:id="185"/>
      </w:r>
      <w:r w:rsidR="006C79D9" w:rsidRPr="00EE27E7">
        <w:t xml:space="preserve"> </w:t>
      </w:r>
      <w:r w:rsidR="00F455FE">
        <w:t>One of the more salient observations of this inquiry was to note that the closer someone's</w:t>
      </w:r>
      <w:r w:rsidR="00F455FE" w:rsidRPr="00EE27E7">
        <w:t xml:space="preserve"> affiliation with the world of science</w:t>
      </w:r>
      <w:r w:rsidR="00F455FE">
        <w:t>,</w:t>
      </w:r>
      <w:r w:rsidR="00F455FE" w:rsidRPr="00EE27E7">
        <w:t xml:space="preserve"> the more </w:t>
      </w:r>
      <w:commentRangeStart w:id="131"/>
      <w:r w:rsidR="00F455FE" w:rsidRPr="00EE27E7">
        <w:t>covertly astrol</w:t>
      </w:r>
      <w:r w:rsidR="00F455FE">
        <w:t>ogy was</w:t>
      </w:r>
      <w:r w:rsidR="00F455FE" w:rsidRPr="00EE27E7">
        <w:t xml:space="preserve"> treated</w:t>
      </w:r>
      <w:commentRangeEnd w:id="131"/>
      <w:r w:rsidR="00D967B0">
        <w:rPr>
          <w:rStyle w:val="CommentReference"/>
        </w:rPr>
        <w:commentReference w:id="131"/>
      </w:r>
      <w:r w:rsidR="00F455FE" w:rsidRPr="00EE27E7">
        <w:t xml:space="preserve">. </w:t>
      </w:r>
      <w:r w:rsidR="00F455FE">
        <w:t>This confirming Campion's premise that astrology is popular among</w:t>
      </w:r>
      <w:r w:rsidR="00F455FE" w:rsidRPr="00EE27E7">
        <w:t xml:space="preserve"> the general public</w:t>
      </w:r>
      <w:r w:rsidR="00F455FE">
        <w:t xml:space="preserve"> but rejected </w:t>
      </w:r>
      <w:r w:rsidR="00F455FE" w:rsidRPr="00EE27E7">
        <w:t>by the a</w:t>
      </w:r>
      <w:r w:rsidR="00F455FE">
        <w:t xml:space="preserve">cademic and </w:t>
      </w:r>
      <w:commentRangeStart w:id="132"/>
      <w:r w:rsidR="00F455FE">
        <w:t>intellectual world</w:t>
      </w:r>
      <w:commentRangeEnd w:id="132"/>
      <w:r w:rsidR="00D967B0">
        <w:rPr>
          <w:rStyle w:val="CommentReference"/>
        </w:rPr>
        <w:commentReference w:id="132"/>
      </w:r>
      <w:r w:rsidR="00F455FE" w:rsidRPr="00EE27E7">
        <w:t>.</w:t>
      </w:r>
      <w:r w:rsidR="00F455FE">
        <w:t xml:space="preserve"> </w:t>
      </w:r>
      <w:r>
        <w:t>As its chairman, Frank, stated, s</w:t>
      </w:r>
      <w:r w:rsidR="006C79D9" w:rsidRPr="00EE27E7">
        <w:t>omeone who wants to give his or her academic career a chance should not divulge</w:t>
      </w:r>
      <w:r w:rsidR="006C79D9">
        <w:t xml:space="preserve"> </w:t>
      </w:r>
      <w:r>
        <w:t>that they are interested in astrology in an interview.</w:t>
      </w:r>
      <w:r w:rsidR="006C79D9" w:rsidRPr="00EE27E7">
        <w:rPr>
          <w:rStyle w:val="FootnoteReference"/>
        </w:rPr>
        <w:footnoteReference w:id="186"/>
      </w:r>
      <w:r w:rsidR="006C79D9">
        <w:t xml:space="preserve"> </w:t>
      </w:r>
      <w:r w:rsidR="00F455FE">
        <w:t xml:space="preserve">Both had careers outside the world of astrology and were very involved in research into astrology aiming at finding some sort of proof that </w:t>
      </w:r>
      <w:commentRangeStart w:id="133"/>
      <w:r w:rsidR="00F455FE">
        <w:t xml:space="preserve">astrology works. </w:t>
      </w:r>
      <w:commentRangeEnd w:id="133"/>
      <w:r w:rsidR="00D967B0">
        <w:rPr>
          <w:rStyle w:val="CommentReference"/>
        </w:rPr>
        <w:commentReference w:id="133"/>
      </w:r>
    </w:p>
    <w:p w14:paraId="174A40CF" w14:textId="77777777" w:rsidR="00980DD4" w:rsidRDefault="007C6FD3" w:rsidP="006C79D9">
      <w:pPr>
        <w:pStyle w:val="NoSpacing"/>
        <w:spacing w:line="480" w:lineRule="auto"/>
      </w:pPr>
      <w:r>
        <w:t xml:space="preserve">Their line of reasoning followed identical paths. An observation that could also be made in relation to the two board members of the AVN. Apparently their associations and particularly their position as executives provided a forum that enhances the development and exchange of ideas, whether on a theoretical or more </w:t>
      </w:r>
      <w:r w:rsidR="005F30A1">
        <w:t xml:space="preserve">on a </w:t>
      </w:r>
      <w:r>
        <w:t xml:space="preserve">practical level. </w:t>
      </w:r>
    </w:p>
    <w:p w14:paraId="16A508DD" w14:textId="77777777" w:rsidR="007C6FD3" w:rsidRDefault="007C6FD3" w:rsidP="006C79D9">
      <w:pPr>
        <w:pStyle w:val="NoSpacing"/>
        <w:spacing w:line="480" w:lineRule="auto"/>
      </w:pPr>
      <w:r>
        <w:t>The idea that some sort of scientific proof would facilitate the acce</w:t>
      </w:r>
      <w:r w:rsidR="005F30A1">
        <w:t xml:space="preserve">ptance of astrology, was also mentioned by Frank when telling that he </w:t>
      </w:r>
      <w:r>
        <w:t>wanted to collect a large amount of data</w:t>
      </w:r>
      <w:r w:rsidR="00EB6B8D">
        <w:t xml:space="preserve"> to establish the 'reality of astrology'. Hans</w:t>
      </w:r>
      <w:r w:rsidR="008C6345">
        <w:t>, the engineer,</w:t>
      </w:r>
      <w:r w:rsidR="00EB6B8D">
        <w:t xml:space="preserve"> used the theory of falsification and rephrased it thus:</w:t>
      </w:r>
    </w:p>
    <w:p w14:paraId="5451BA96" w14:textId="77777777" w:rsidR="00F455FE" w:rsidRDefault="00F455FE" w:rsidP="00F455FE">
      <w:pPr>
        <w:pStyle w:val="NoSpacing"/>
        <w:ind w:left="720"/>
      </w:pPr>
      <w:r>
        <w:t>If you can find even the slightest indication, as in the story that all swans are white and you discover a black swan, than the theory that astrology equals zero</w:t>
      </w:r>
      <w:r w:rsidR="00EB6B8D">
        <w:t xml:space="preserve"> can be refuted. It is the same with astrology. </w:t>
      </w:r>
      <w:r w:rsidR="005F30A1">
        <w:t xml:space="preserve">When they say: </w:t>
      </w:r>
      <w:r w:rsidR="00EB6B8D">
        <w:t xml:space="preserve">All astrology is nonsense, there exists no astrological effect, </w:t>
      </w:r>
      <w:proofErr w:type="gramStart"/>
      <w:r w:rsidR="00EB6B8D">
        <w:t>there</w:t>
      </w:r>
      <w:proofErr w:type="gramEnd"/>
      <w:r w:rsidR="00EB6B8D">
        <w:t xml:space="preserve"> are no astrological correspondences. Only one little piece of evidence, or indication that there </w:t>
      </w:r>
      <w:r w:rsidR="00EB6B8D" w:rsidRPr="00EB6B8D">
        <w:rPr>
          <w:i/>
        </w:rPr>
        <w:t>is</w:t>
      </w:r>
      <w:r w:rsidR="00EB6B8D">
        <w:t xml:space="preserve"> something, </w:t>
      </w:r>
      <w:r w:rsidR="005F30A1">
        <w:t xml:space="preserve">well, </w:t>
      </w:r>
      <w:r w:rsidR="00EB6B8D">
        <w:t>tha</w:t>
      </w:r>
      <w:r w:rsidR="005F30A1">
        <w:t>n it can no longer be denied. This</w:t>
      </w:r>
      <w:r w:rsidR="00EB6B8D">
        <w:t xml:space="preserve"> is </w:t>
      </w:r>
      <w:r w:rsidR="00EB6B8D">
        <w:lastRenderedPageBreak/>
        <w:t>essenti</w:t>
      </w:r>
      <w:r w:rsidR="005F30A1">
        <w:t xml:space="preserve">ally a philosophical debate, and </w:t>
      </w:r>
      <w:r w:rsidR="00EB6B8D">
        <w:t>supports the whole</w:t>
      </w:r>
      <w:r w:rsidR="008C6345">
        <w:t xml:space="preserve"> astrological building.</w:t>
      </w:r>
      <w:r w:rsidR="008C6345">
        <w:rPr>
          <w:rStyle w:val="FootnoteReference"/>
        </w:rPr>
        <w:footnoteReference w:id="187"/>
      </w:r>
    </w:p>
    <w:p w14:paraId="5E6FDE16" w14:textId="77777777" w:rsidR="00980DD4" w:rsidRDefault="00980DD4" w:rsidP="006C79D9">
      <w:pPr>
        <w:pStyle w:val="NoSpacing"/>
        <w:spacing w:line="480" w:lineRule="auto"/>
      </w:pPr>
    </w:p>
    <w:p w14:paraId="04A7EAC8" w14:textId="77777777" w:rsidR="008C6345" w:rsidRDefault="008C6345" w:rsidP="006C79D9">
      <w:pPr>
        <w:pStyle w:val="NoSpacing"/>
        <w:spacing w:line="480" w:lineRule="auto"/>
      </w:pPr>
      <w:r>
        <w:t>Frank admitted that the liquidation of the NVWOA was seriously considered by the time he became their president</w:t>
      </w:r>
      <w:r w:rsidR="00761A4F">
        <w:t xml:space="preserve"> in 2007</w:t>
      </w:r>
      <w:r>
        <w:t xml:space="preserve">. Recalling that the prime days of the association </w:t>
      </w:r>
      <w:r w:rsidR="005F30A1">
        <w:t xml:space="preserve">were over back then, </w:t>
      </w:r>
      <w:r w:rsidR="004113EF">
        <w:t xml:space="preserve">no progress </w:t>
      </w:r>
      <w:r w:rsidR="005F30A1">
        <w:t xml:space="preserve">had been </w:t>
      </w:r>
      <w:r w:rsidR="004113EF">
        <w:t xml:space="preserve">made and little enthusiasm </w:t>
      </w:r>
      <w:r w:rsidR="00162398">
        <w:t xml:space="preserve">was </w:t>
      </w:r>
      <w:r w:rsidR="004113EF">
        <w:t xml:space="preserve">left, he decided that with a minimum of two </w:t>
      </w:r>
      <w:r w:rsidR="004A78AE">
        <w:t>devoted people</w:t>
      </w:r>
      <w:r w:rsidR="004113EF">
        <w:t xml:space="preserve"> he would continue. As long as I take a pleasure in it, and that's the most important thing for me, I </w:t>
      </w:r>
      <w:r w:rsidR="00761A4F">
        <w:t>intend to</w:t>
      </w:r>
      <w:r w:rsidR="004113EF">
        <w:t xml:space="preserve"> keep the NVWOA</w:t>
      </w:r>
      <w:r w:rsidR="00AC5B05">
        <w:t xml:space="preserve"> </w:t>
      </w:r>
      <w:r w:rsidR="00761A4F">
        <w:t>upright, he said. Reflecting on his drive to find some kind of indication that astrology is real, to be able to demonstrate its principles, he states:</w:t>
      </w:r>
    </w:p>
    <w:p w14:paraId="38E6A6A4" w14:textId="77777777" w:rsidR="00761A4F" w:rsidRDefault="00761A4F" w:rsidP="00761A4F">
      <w:pPr>
        <w:pStyle w:val="NoSpacing"/>
        <w:ind w:left="720"/>
      </w:pPr>
      <w:r>
        <w:t xml:space="preserve">I compare it with religion. Can we find scientific proof for </w:t>
      </w:r>
      <w:r w:rsidR="00147C61">
        <w:t xml:space="preserve">the existence of </w:t>
      </w:r>
      <w:r w:rsidR="000E047A">
        <w:t xml:space="preserve">religion … no. Can we </w:t>
      </w:r>
      <w:r>
        <w:t xml:space="preserve">scientifically </w:t>
      </w:r>
      <w:r w:rsidR="000E047A">
        <w:t xml:space="preserve">proof </w:t>
      </w:r>
      <w:r>
        <w:t xml:space="preserve">that God exists … no. Those who know everything that was </w:t>
      </w:r>
      <w:r w:rsidR="000B096C">
        <w:t>told about God, acknowledge that what we are considering are the images of God. Yet, I think that many would agree that it is also religious to state that God expresses himself in the world.</w:t>
      </w:r>
      <w:r w:rsidR="00147C61">
        <w:t xml:space="preserve"> And 'all is in God', therefore you must be able to demonstrate something, </w:t>
      </w:r>
      <w:r w:rsidR="001C125E">
        <w:t>but not with</w:t>
      </w:r>
      <w:r w:rsidR="00AC5B05">
        <w:t xml:space="preserve"> </w:t>
      </w:r>
      <w:r w:rsidR="00147C61">
        <w:t>double-blind investigations. What is needed is the comparison of many different experiences in a variety of ways. This kind of investigation does not contribute to the real religiosity</w:t>
      </w:r>
      <w:r w:rsidR="001C125E">
        <w:t>, because that is in your hear. B</w:t>
      </w:r>
      <w:r w:rsidR="00147C61">
        <w:t xml:space="preserve">ut it </w:t>
      </w:r>
      <w:r w:rsidR="001C125E">
        <w:t>contributes</w:t>
      </w:r>
      <w:r w:rsidR="00147C61">
        <w:t xml:space="preserve"> to the </w:t>
      </w:r>
      <w:r w:rsidR="001C125E">
        <w:t>establishment of a cultural climate that will stop fighting and undermine your beliefs and experiences. And eventually it will become natural that one also looks into that direction.</w:t>
      </w:r>
      <w:r w:rsidR="001C125E">
        <w:rPr>
          <w:rStyle w:val="FootnoteReference"/>
        </w:rPr>
        <w:footnoteReference w:id="188"/>
      </w:r>
    </w:p>
    <w:p w14:paraId="0393ACF6" w14:textId="77777777" w:rsidR="00871DF9" w:rsidRPr="00FF1664" w:rsidRDefault="00871DF9" w:rsidP="00871DF9">
      <w:pPr>
        <w:pStyle w:val="NoSpacing"/>
        <w:spacing w:line="480" w:lineRule="auto"/>
      </w:pPr>
      <w:r>
        <w:lastRenderedPageBreak/>
        <w:t xml:space="preserve">What Frank, together with most of my other informants, signalled as one of the fundamental problems in relation to astrology was the differentiation between the world of fantasy and that of the </w:t>
      </w:r>
      <w:proofErr w:type="gramStart"/>
      <w:r>
        <w:t>imagination.</w:t>
      </w:r>
      <w:proofErr w:type="gramEnd"/>
      <w:r>
        <w:t xml:space="preserve"> Expressed by Frank as 'subjective fanta</w:t>
      </w:r>
      <w:r w:rsidR="00BC3D3A">
        <w:t xml:space="preserve">sies' to be distinguished from a real imaginative world, 'as real as the reality of the physical sciences'. A theme that was identified in the literature to correspond with the rational scientific view as Eagleton and </w:t>
      </w:r>
      <w:proofErr w:type="spellStart"/>
      <w:r w:rsidR="00BC3D3A">
        <w:t>McGilchrist</w:t>
      </w:r>
      <w:proofErr w:type="spellEnd"/>
      <w:r w:rsidR="00BC3D3A">
        <w:t xml:space="preserve"> demonstrated.</w:t>
      </w:r>
    </w:p>
    <w:p w14:paraId="535F0281" w14:textId="77777777" w:rsidR="006C79D9" w:rsidRPr="00A17E55" w:rsidRDefault="006C79D9" w:rsidP="00A17E55">
      <w:pPr>
        <w:pStyle w:val="Heading3"/>
      </w:pPr>
      <w:bookmarkStart w:id="134" w:name="_Toc399853969"/>
      <w:r w:rsidRPr="00A17E55">
        <w:t>Rejection and Attraction</w:t>
      </w:r>
      <w:bookmarkEnd w:id="134"/>
    </w:p>
    <w:p w14:paraId="7EEFDDFC" w14:textId="77777777" w:rsidR="006C79D9" w:rsidRDefault="0093304D" w:rsidP="006C79D9">
      <w:pPr>
        <w:pStyle w:val="NoSpacing"/>
        <w:spacing w:line="480" w:lineRule="auto"/>
      </w:pPr>
      <w:r>
        <w:t>The duality</w:t>
      </w:r>
      <w:r w:rsidR="006C79D9">
        <w:t xml:space="preserve"> involved in being simultaneously attracted and rejected</w:t>
      </w:r>
      <w:r>
        <w:t>, and the effect that this has on</w:t>
      </w:r>
      <w:r w:rsidR="006C79D9">
        <w:t xml:space="preserve"> personal identity</w:t>
      </w:r>
      <w:r>
        <w:t>, is expressed by Petra in this way</w:t>
      </w:r>
      <w:r w:rsidR="006C79D9">
        <w:t>:</w:t>
      </w:r>
    </w:p>
    <w:p w14:paraId="5324058E" w14:textId="77777777" w:rsidR="00D25840" w:rsidRDefault="00D25840" w:rsidP="00D25840">
      <w:pPr>
        <w:ind w:left="720"/>
      </w:pPr>
      <w:r>
        <w:t xml:space="preserve">You run into images where everyone lives with, also the scientist with his so-called objective and rational approach has his own </w:t>
      </w:r>
      <w:proofErr w:type="gramStart"/>
      <w:r>
        <w:t>principles, that</w:t>
      </w:r>
      <w:proofErr w:type="gramEnd"/>
      <w:r>
        <w:t xml:space="preserve"> has him throw away a part of reality. An astrologer also doesn't accept certain proceedings, and throws them out. You have to cross that border. If you want to make progress with your investigations, than you have to accept that you are not noticed, not acknowledged. You have to be faithful to the material you are working with.</w:t>
      </w:r>
      <w:r w:rsidRPr="00D25840">
        <w:rPr>
          <w:rStyle w:val="FootnoteReference"/>
        </w:rPr>
        <w:t xml:space="preserve"> </w:t>
      </w:r>
      <w:r w:rsidRPr="0084346C">
        <w:rPr>
          <w:rStyle w:val="FootnoteReference"/>
        </w:rPr>
        <w:footnoteReference w:id="189"/>
      </w:r>
    </w:p>
    <w:p w14:paraId="27F5FFEA" w14:textId="77777777" w:rsidR="006C79D9" w:rsidRDefault="006C79D9" w:rsidP="006C79D9">
      <w:pPr>
        <w:pStyle w:val="NoSpacing"/>
      </w:pPr>
    </w:p>
    <w:p w14:paraId="236779FE" w14:textId="77777777" w:rsidR="006C79D9" w:rsidRPr="004F2B90" w:rsidRDefault="006C79D9" w:rsidP="006C79D9">
      <w:pPr>
        <w:pStyle w:val="NoSpacing"/>
        <w:spacing w:line="480" w:lineRule="auto"/>
      </w:pPr>
      <w:r w:rsidRPr="004F2B90">
        <w:t>The stereotypical judgement of the</w:t>
      </w:r>
      <w:r w:rsidR="0093304D">
        <w:t xml:space="preserve"> dominant rationalist view that</w:t>
      </w:r>
      <w:r w:rsidRPr="004F2B90">
        <w:t xml:space="preserve"> links the choic</w:t>
      </w:r>
      <w:r w:rsidR="0093304D">
        <w:t>e of astrology, particularly for someone</w:t>
      </w:r>
      <w:r w:rsidRPr="004F2B90">
        <w:t xml:space="preserve"> with an academic education, with pejorative descriptive terms such as </w:t>
      </w:r>
      <w:r w:rsidR="0093304D">
        <w:t xml:space="preserve">'weird' and 'abnormal' extends </w:t>
      </w:r>
      <w:r w:rsidRPr="004F2B90">
        <w:t>beyond matters astrological</w:t>
      </w:r>
      <w:r w:rsidR="0093304D">
        <w:t xml:space="preserve">. In practice this confronts </w:t>
      </w:r>
      <w:r w:rsidRPr="004F2B90">
        <w:t xml:space="preserve">the whole personality of the individual involved, as </w:t>
      </w:r>
      <w:r w:rsidR="0093304D">
        <w:t xml:space="preserve">was </w:t>
      </w:r>
      <w:r w:rsidRPr="004F2B90">
        <w:t xml:space="preserve">illustrated by Petra’s account of an interchange </w:t>
      </w:r>
      <w:r>
        <w:t>with academic</w:t>
      </w:r>
      <w:r w:rsidR="0093304D">
        <w:t>ally</w:t>
      </w:r>
      <w:r>
        <w:t xml:space="preserve"> educated people </w:t>
      </w:r>
      <w:r w:rsidR="000730FE">
        <w:t xml:space="preserve">in a gathering </w:t>
      </w:r>
      <w:r w:rsidR="0093304D">
        <w:t>that was</w:t>
      </w:r>
      <w:r w:rsidRPr="004F2B90">
        <w:t xml:space="preserve"> </w:t>
      </w:r>
      <w:r w:rsidR="0093304D">
        <w:t>un</w:t>
      </w:r>
      <w:r w:rsidRPr="004F2B90">
        <w:t>relate</w:t>
      </w:r>
      <w:r>
        <w:t>d</w:t>
      </w:r>
      <w:r w:rsidRPr="004F2B90">
        <w:t xml:space="preserve"> to astrology:</w:t>
      </w:r>
    </w:p>
    <w:p w14:paraId="53BFD1C6" w14:textId="77777777" w:rsidR="006C79D9" w:rsidRDefault="006C79D9" w:rsidP="006C79D9">
      <w:pPr>
        <w:pStyle w:val="NoSpacing"/>
      </w:pPr>
    </w:p>
    <w:p w14:paraId="00DF843B" w14:textId="77777777" w:rsidR="006C79D9" w:rsidRPr="004F2B90" w:rsidRDefault="006C79D9" w:rsidP="006C79D9">
      <w:pPr>
        <w:pStyle w:val="NoSpacing"/>
        <w:ind w:left="720"/>
      </w:pPr>
      <w:r w:rsidRPr="004F2B90">
        <w:t>Suddenly this person comes out to me, saying, God, you're not at all that fantasising bitch I thought you were. God, actually you are quite normal. So, what mu</w:t>
      </w:r>
      <w:r w:rsidR="0093304D">
        <w:t xml:space="preserve">st he have been thinking before </w:t>
      </w:r>
      <w:proofErr w:type="gramStart"/>
      <w:r w:rsidRPr="004F2B90">
        <w:t>… ?</w:t>
      </w:r>
      <w:proofErr w:type="gramEnd"/>
      <w:r w:rsidRPr="004F2B90">
        <w:rPr>
          <w:rStyle w:val="FootnoteReference"/>
        </w:rPr>
        <w:t xml:space="preserve"> </w:t>
      </w:r>
      <w:r w:rsidRPr="004F2B90">
        <w:rPr>
          <w:rStyle w:val="FootnoteReference"/>
        </w:rPr>
        <w:footnoteReference w:id="190"/>
      </w:r>
    </w:p>
    <w:p w14:paraId="19E0831C" w14:textId="77777777" w:rsidR="006C79D9" w:rsidRDefault="006C79D9" w:rsidP="006C79D9">
      <w:pPr>
        <w:pStyle w:val="NoSpacing"/>
      </w:pPr>
    </w:p>
    <w:p w14:paraId="55127B13" w14:textId="77777777" w:rsidR="00D25840" w:rsidRDefault="00D25840" w:rsidP="006C79D9">
      <w:pPr>
        <w:pStyle w:val="NoSpacing"/>
      </w:pPr>
    </w:p>
    <w:p w14:paraId="41086C32" w14:textId="77777777" w:rsidR="00D25840" w:rsidRDefault="00BC3D3A" w:rsidP="006C79D9">
      <w:pPr>
        <w:pStyle w:val="NoSpacing"/>
      </w:pPr>
      <w:r>
        <w:t>Oscar stated</w:t>
      </w:r>
      <w:r w:rsidR="00D25840">
        <w:t xml:space="preserve"> in reaction to the stereotypical judgement of the dominant view: </w:t>
      </w:r>
    </w:p>
    <w:p w14:paraId="7B2B85B0" w14:textId="77777777" w:rsidR="00D25840" w:rsidRDefault="00D25840" w:rsidP="006C79D9">
      <w:pPr>
        <w:pStyle w:val="NoSpacing"/>
      </w:pPr>
    </w:p>
    <w:p w14:paraId="4FB4B4BC" w14:textId="77777777" w:rsidR="00D25840" w:rsidRDefault="00D25840" w:rsidP="00D25840">
      <w:pPr>
        <w:pStyle w:val="NoSpacing"/>
        <w:ind w:left="720"/>
      </w:pPr>
      <w:r w:rsidRPr="00D25840">
        <w:t>I developed a thick skin. They say, you have to convince me. My answer is, go to blazes</w:t>
      </w:r>
      <w:r>
        <w:t xml:space="preserve">, I don’t need to convince you. </w:t>
      </w:r>
      <w:r w:rsidRPr="00D25840">
        <w:t>What do you want from me, to be a kind of prophet of astrology? No way. To me it is important that</w:t>
      </w:r>
      <w:r>
        <w:t xml:space="preserve"> I can see that my work is good … </w:t>
      </w:r>
      <w:r w:rsidRPr="00D25840">
        <w:t xml:space="preserve">What made it possible to make this choice is this inner drive </w:t>
      </w:r>
      <w:r>
        <w:t>to find a true knowledge system.</w:t>
      </w:r>
      <w:r>
        <w:rPr>
          <w:rStyle w:val="FootnoteReference"/>
        </w:rPr>
        <w:footnoteReference w:id="191"/>
      </w:r>
      <w:r>
        <w:t xml:space="preserve"> </w:t>
      </w:r>
    </w:p>
    <w:p w14:paraId="62867D9E" w14:textId="77777777" w:rsidR="00D25840" w:rsidRDefault="00D25840" w:rsidP="00D25840">
      <w:pPr>
        <w:pStyle w:val="NoSpacing"/>
        <w:ind w:left="720"/>
      </w:pPr>
    </w:p>
    <w:p w14:paraId="5C8DF0C3" w14:textId="77777777" w:rsidR="00D25840" w:rsidRDefault="00D25840" w:rsidP="00D25840">
      <w:pPr>
        <w:pStyle w:val="NoSpacing"/>
        <w:ind w:left="720"/>
      </w:pPr>
    </w:p>
    <w:p w14:paraId="4C5A44ED" w14:textId="77777777" w:rsidR="006C79D9" w:rsidRDefault="006C79D9" w:rsidP="006C79D9">
      <w:pPr>
        <w:pStyle w:val="NoSpacing"/>
      </w:pPr>
    </w:p>
    <w:p w14:paraId="3E131B01" w14:textId="77777777" w:rsidR="006C79D9" w:rsidRDefault="006C79D9" w:rsidP="00FF1664">
      <w:pPr>
        <w:pStyle w:val="Heading2"/>
      </w:pPr>
      <w:bookmarkStart w:id="135" w:name="_Toc399853970"/>
      <w:r w:rsidRPr="00A17E55">
        <w:t>5.4 Discussion</w:t>
      </w:r>
      <w:bookmarkEnd w:id="135"/>
    </w:p>
    <w:p w14:paraId="7DFFC635" w14:textId="77777777" w:rsidR="006C79D9" w:rsidRPr="00A17E55" w:rsidRDefault="00917185" w:rsidP="00A17E55">
      <w:pPr>
        <w:pStyle w:val="Heading3"/>
      </w:pPr>
      <w:bookmarkStart w:id="136" w:name="_Toc399853971"/>
      <w:r>
        <w:t>My Position and A</w:t>
      </w:r>
      <w:r w:rsidR="006C79D9" w:rsidRPr="00A17E55">
        <w:t>im</w:t>
      </w:r>
      <w:bookmarkEnd w:id="136"/>
    </w:p>
    <w:p w14:paraId="5863DF15" w14:textId="77777777" w:rsidR="006C79D9" w:rsidRDefault="006C79D9" w:rsidP="006C79D9">
      <w:pPr>
        <w:pStyle w:val="NoSpacing"/>
        <w:spacing w:line="480" w:lineRule="auto"/>
      </w:pPr>
      <w:r>
        <w:t xml:space="preserve">One of the objectives of this inquiry was to establish whether my own experiences could be used and validated </w:t>
      </w:r>
      <w:r w:rsidR="00917185">
        <w:t>in order to bring nuance</w:t>
      </w:r>
      <w:r>
        <w:t xml:space="preserve"> into </w:t>
      </w:r>
      <w:r w:rsidR="00917185">
        <w:t>what Campion describes as the</w:t>
      </w:r>
      <w:r>
        <w:t xml:space="preserve"> rarely investigated domain of modern astrology in contemporary Western society.</w:t>
      </w:r>
      <w:r>
        <w:rPr>
          <w:rStyle w:val="FootnoteReference"/>
        </w:rPr>
        <w:footnoteReference w:id="192"/>
      </w:r>
      <w:r w:rsidR="00917185">
        <w:t xml:space="preserve"> The question of normality</w:t>
      </w:r>
      <w:r>
        <w:t xml:space="preserve"> </w:t>
      </w:r>
      <w:r w:rsidR="00917185">
        <w:t>which is posed by Campion himself</w:t>
      </w:r>
      <w:r>
        <w:t xml:space="preserve"> and </w:t>
      </w:r>
      <w:r w:rsidR="00917185">
        <w:t xml:space="preserve">is </w:t>
      </w:r>
      <w:r>
        <w:t>difficult to define, was used as starting point for my investigation.</w:t>
      </w:r>
      <w:r>
        <w:rPr>
          <w:rStyle w:val="FootnoteReference"/>
        </w:rPr>
        <w:footnoteReference w:id="193"/>
      </w:r>
      <w:r>
        <w:t xml:space="preserve"> It is my subjective, or first person, experience that astrology works, that it 'relates to something real',</w:t>
      </w:r>
      <w:r w:rsidR="00917185">
        <w:t xml:space="preserve"> although I cannot explain how. M</w:t>
      </w:r>
      <w:r>
        <w:t xml:space="preserve">y 'belief in astrology' does not </w:t>
      </w:r>
      <w:r>
        <w:lastRenderedPageBreak/>
        <w:t xml:space="preserve">delude my critically trained mind and </w:t>
      </w:r>
      <w:r w:rsidR="00917185">
        <w:t>I do not question</w:t>
      </w:r>
      <w:r w:rsidR="009174D4">
        <w:t xml:space="preserve"> (although with reasonable doubt) </w:t>
      </w:r>
      <w:r>
        <w:t>that I am normal. Almost all my informan</w:t>
      </w:r>
      <w:r w:rsidR="00FD0A50">
        <w:t>ts described similar processes.</w:t>
      </w:r>
    </w:p>
    <w:p w14:paraId="0A71FDFA" w14:textId="77777777" w:rsidR="006C79D9" w:rsidRPr="00A17E55" w:rsidRDefault="006C79D9" w:rsidP="00A17E55">
      <w:pPr>
        <w:pStyle w:val="Heading3"/>
      </w:pPr>
      <w:bookmarkStart w:id="137" w:name="_Toc399853972"/>
      <w:r w:rsidRPr="00A17E55">
        <w:t>Phenomenology, Reflexivity, Emic</w:t>
      </w:r>
      <w:bookmarkEnd w:id="137"/>
    </w:p>
    <w:p w14:paraId="52290F06" w14:textId="77777777" w:rsidR="005C5E22" w:rsidRDefault="006C79D9" w:rsidP="006C79D9">
      <w:pPr>
        <w:pStyle w:val="NoSpacing"/>
        <w:spacing w:line="480" w:lineRule="auto"/>
      </w:pPr>
      <w:r>
        <w:t>The phen</w:t>
      </w:r>
      <w:r w:rsidR="009174D4">
        <w:t xml:space="preserve">omenological literature, with the addition of </w:t>
      </w:r>
      <w:proofErr w:type="spellStart"/>
      <w:r>
        <w:t>Welten's</w:t>
      </w:r>
      <w:proofErr w:type="spellEnd"/>
      <w:r>
        <w:t xml:space="preserve"> distinction between first and third person perspectives, and the theories of reflexivity, made me confident that 'the subjective I' can use </w:t>
      </w:r>
      <w:r w:rsidR="00BE428B">
        <w:t xml:space="preserve">itself as a guide and informant </w:t>
      </w:r>
      <w:r>
        <w:t xml:space="preserve">in the course of </w:t>
      </w:r>
      <w:r w:rsidR="00BE428B">
        <w:t xml:space="preserve">an inquiry, provided </w:t>
      </w:r>
      <w:r>
        <w:t xml:space="preserve">that </w:t>
      </w:r>
      <w:r w:rsidR="009174D4">
        <w:t xml:space="preserve">the </w:t>
      </w:r>
      <w:r>
        <w:t>underlying assumptions are researched and acknowledged.</w:t>
      </w:r>
      <w:r w:rsidR="000730FE">
        <w:rPr>
          <w:rStyle w:val="FootnoteReference"/>
        </w:rPr>
        <w:t xml:space="preserve"> </w:t>
      </w:r>
      <w:r>
        <w:t xml:space="preserve">The theoretical debate on </w:t>
      </w:r>
      <w:r w:rsidR="009174D4">
        <w:t>emic and etic stances, together with</w:t>
      </w:r>
      <w:r>
        <w:t xml:space="preserve"> their mutual appearance within one individual</w:t>
      </w:r>
      <w:r w:rsidR="009174D4">
        <w:t>,</w:t>
      </w:r>
      <w:r>
        <w:t xml:space="preserve"> reflected my own position as researcher, astrologer, wife,</w:t>
      </w:r>
      <w:r w:rsidR="009174D4">
        <w:t xml:space="preserve"> and mother.</w:t>
      </w:r>
      <w:r>
        <w:rPr>
          <w:rStyle w:val="FootnoteReference"/>
        </w:rPr>
        <w:footnoteReference w:id="194"/>
      </w:r>
      <w:r w:rsidR="009174D4">
        <w:t xml:space="preserve"> In short, I see myself as a normal person who has</w:t>
      </w:r>
      <w:r>
        <w:t xml:space="preserve"> an e</w:t>
      </w:r>
      <w:r w:rsidR="009174D4">
        <w:t>xceptional interest from the perspective of what Kuhn termed</w:t>
      </w:r>
      <w:r>
        <w:t xml:space="preserve"> 'normal science'.</w:t>
      </w:r>
      <w:r>
        <w:rPr>
          <w:rStyle w:val="FootnoteReference"/>
        </w:rPr>
        <w:footnoteReference w:id="195"/>
      </w:r>
      <w:r>
        <w:t xml:space="preserve"> </w:t>
      </w:r>
    </w:p>
    <w:p w14:paraId="0C3243A8" w14:textId="77777777" w:rsidR="005C5E22" w:rsidRDefault="005C5E22" w:rsidP="006C79D9">
      <w:pPr>
        <w:pStyle w:val="NoSpacing"/>
        <w:spacing w:line="480" w:lineRule="auto"/>
      </w:pPr>
    </w:p>
    <w:p w14:paraId="7F5A3BC6" w14:textId="77777777" w:rsidR="006C79D9" w:rsidRDefault="006C79D9" w:rsidP="006C79D9">
      <w:pPr>
        <w:pStyle w:val="NoSpacing"/>
        <w:spacing w:line="480" w:lineRule="auto"/>
      </w:pPr>
      <w:r>
        <w:t xml:space="preserve">The procedure of </w:t>
      </w:r>
      <w:proofErr w:type="spellStart"/>
      <w:r>
        <w:t>epoché</w:t>
      </w:r>
      <w:proofErr w:type="spellEnd"/>
      <w:r>
        <w:t xml:space="preserve"> or bracketing disclosed a critical exposure with the world of theory</w:t>
      </w:r>
      <w:r w:rsidR="009174D4">
        <w:t xml:space="preserve"> as it is conceived by 'normal science' and its influen</w:t>
      </w:r>
      <w:r w:rsidR="005C5E22">
        <w:t>ces on intellectual opinion. The b</w:t>
      </w:r>
      <w:r w:rsidR="009174D4">
        <w:t>racketing of pr</w:t>
      </w:r>
      <w:r w:rsidR="005C5E22">
        <w:t>esuppositions within the context of a small scale reflexive inquiry could in addition clarify individual differences in the attitude towards both science and astrology.</w:t>
      </w:r>
    </w:p>
    <w:p w14:paraId="43B42087" w14:textId="77777777" w:rsidR="006C79D9" w:rsidRDefault="006C79D9" w:rsidP="006C79D9">
      <w:pPr>
        <w:pStyle w:val="NoSpacing"/>
        <w:spacing w:line="480" w:lineRule="auto"/>
      </w:pPr>
    </w:p>
    <w:p w14:paraId="7050AFC9" w14:textId="77777777" w:rsidR="006C79D9" w:rsidRPr="00A17E55" w:rsidRDefault="006C79D9" w:rsidP="00A17E55">
      <w:pPr>
        <w:pStyle w:val="Heading3"/>
      </w:pPr>
      <w:bookmarkStart w:id="138" w:name="_Toc399853973"/>
      <w:r w:rsidRPr="00A17E55">
        <w:lastRenderedPageBreak/>
        <w:t>The Ontological Question</w:t>
      </w:r>
      <w:bookmarkEnd w:id="138"/>
    </w:p>
    <w:p w14:paraId="62749C91" w14:textId="77777777" w:rsidR="006C79D9" w:rsidRPr="00A17E55" w:rsidRDefault="005C5E22" w:rsidP="00FF1664">
      <w:pPr>
        <w:pStyle w:val="NoSpacing"/>
        <w:spacing w:line="480" w:lineRule="auto"/>
      </w:pPr>
      <w:proofErr w:type="spellStart"/>
      <w:r>
        <w:t>Guba</w:t>
      </w:r>
      <w:proofErr w:type="spellEnd"/>
      <w:r>
        <w:t>'</w:t>
      </w:r>
      <w:r w:rsidR="006C79D9">
        <w:t xml:space="preserve"> and Lincoln's schematic overview of alternative paradigms and intra</w:t>
      </w:r>
      <w:r>
        <w:t>-</w:t>
      </w:r>
      <w:r w:rsidR="006C79D9">
        <w:t>paradigm criticism made me aware of the sociological debate on knowledge</w:t>
      </w:r>
      <w:r w:rsidR="00BE428B">
        <w:t xml:space="preserve">, </w:t>
      </w:r>
      <w:r w:rsidR="006C79D9">
        <w:t xml:space="preserve">and </w:t>
      </w:r>
      <w:r>
        <w:t xml:space="preserve">of </w:t>
      </w:r>
      <w:r w:rsidR="006C79D9">
        <w:t>how this is connected with deep underlying and unanswerab</w:t>
      </w:r>
      <w:r>
        <w:t xml:space="preserve">le philosophical questions concerning </w:t>
      </w:r>
      <w:r w:rsidR="006C79D9">
        <w:t xml:space="preserve">'Truth', 'Reality', 'Doubt' and 'Certainty'. There is a certain analogy </w:t>
      </w:r>
      <w:r>
        <w:t xml:space="preserve">here </w:t>
      </w:r>
      <w:r w:rsidR="006C79D9">
        <w:t>with the debate among the astrologers</w:t>
      </w:r>
      <w:r>
        <w:t xml:space="preserve"> who re-enter </w:t>
      </w:r>
      <w:r w:rsidR="006C79D9">
        <w:t>academia</w:t>
      </w:r>
      <w:r>
        <w:t>. This debate exposes</w:t>
      </w:r>
      <w:r w:rsidR="006C79D9">
        <w:t xml:space="preserve"> how different 'approach routes' lead to different theoretical concepts</w:t>
      </w:r>
      <w:r>
        <w:t>,</w:t>
      </w:r>
      <w:r w:rsidR="006C79D9">
        <w:t xml:space="preserve"> yet </w:t>
      </w:r>
      <w:r>
        <w:t xml:space="preserve">they </w:t>
      </w:r>
      <w:r w:rsidR="006C79D9">
        <w:t>all have</w:t>
      </w:r>
      <w:r>
        <w:t xml:space="preserve"> to consider their relation to</w:t>
      </w:r>
      <w:r w:rsidR="006C79D9">
        <w:t xml:space="preserve"> what was referred to above as the deep</w:t>
      </w:r>
      <w:r>
        <w:t xml:space="preserve"> underlying questions. Astrology may be defined as</w:t>
      </w:r>
      <w:r w:rsidR="006C79D9">
        <w:t xml:space="preserve"> divination, a psychological tool, sci</w:t>
      </w:r>
      <w:r>
        <w:t>ence, or a symbolical language. It may only be seen as</w:t>
      </w:r>
      <w:r w:rsidR="00AC5B05">
        <w:t xml:space="preserve"> </w:t>
      </w:r>
      <w:r w:rsidR="006C79D9">
        <w:t>valid in its traditional form or in its mode</w:t>
      </w:r>
      <w:r w:rsidR="00BF2545">
        <w:t>rnised psychological approach to</w:t>
      </w:r>
      <w:r w:rsidR="006C79D9">
        <w:t xml:space="preserve"> the present, or as a mixture of all</w:t>
      </w:r>
      <w:r w:rsidR="00BF2545">
        <w:t xml:space="preserve"> these. Nevertheless, my</w:t>
      </w:r>
      <w:r w:rsidR="006C79D9">
        <w:t xml:space="preserve"> investigation within my small and limited research group showed that within </w:t>
      </w:r>
      <w:r w:rsidR="00BF2545">
        <w:t xml:space="preserve">of </w:t>
      </w:r>
      <w:r w:rsidR="006C79D9">
        <w:t xml:space="preserve">all these forms it collides with </w:t>
      </w:r>
      <w:r w:rsidR="006C79D9" w:rsidRPr="00467A02">
        <w:rPr>
          <w:i/>
        </w:rPr>
        <w:t>the taken-for-granted assumptions</w:t>
      </w:r>
      <w:r w:rsidR="006C79D9">
        <w:t xml:space="preserve"> of what is defined as Reason</w:t>
      </w:r>
      <w:r w:rsidR="00BF2545">
        <w:t>,</w:t>
      </w:r>
      <w:r w:rsidR="006C79D9">
        <w:t xml:space="preserve"> </w:t>
      </w:r>
      <w:commentRangeStart w:id="139"/>
      <w:r w:rsidR="006C79D9">
        <w:t xml:space="preserve">as </w:t>
      </w:r>
      <w:r w:rsidR="00BF2545">
        <w:t xml:space="preserve">explored by Berger and </w:t>
      </w:r>
      <w:proofErr w:type="spellStart"/>
      <w:r w:rsidR="00BF2545">
        <w:t>Zijderveld</w:t>
      </w:r>
      <w:proofErr w:type="spellEnd"/>
      <w:r w:rsidR="00BF2545">
        <w:t>.</w:t>
      </w:r>
      <w:commentRangeEnd w:id="139"/>
      <w:r w:rsidR="00F3090E">
        <w:rPr>
          <w:rStyle w:val="CommentReference"/>
        </w:rPr>
        <w:commentReference w:id="139"/>
      </w:r>
    </w:p>
    <w:p w14:paraId="2EA74BE8" w14:textId="77777777" w:rsidR="006C79D9" w:rsidRPr="00FB6308" w:rsidRDefault="006C79D9" w:rsidP="00FB6308">
      <w:pPr>
        <w:pStyle w:val="Heading3"/>
      </w:pPr>
      <w:bookmarkStart w:id="140" w:name="_Toc399853974"/>
      <w:r w:rsidRPr="00FB6308">
        <w:t>Taken-for-granted Concepts of Reality</w:t>
      </w:r>
      <w:bookmarkEnd w:id="140"/>
    </w:p>
    <w:p w14:paraId="6317C5F7" w14:textId="77777777" w:rsidR="006C79D9" w:rsidRDefault="00BF2545" w:rsidP="006C79D9">
      <w:pPr>
        <w:pStyle w:val="NoSpacing"/>
        <w:spacing w:line="480" w:lineRule="auto"/>
      </w:pPr>
      <w:proofErr w:type="spellStart"/>
      <w:r>
        <w:t>Ankersmit</w:t>
      </w:r>
      <w:proofErr w:type="spellEnd"/>
      <w:r>
        <w:t xml:space="preserve"> argues that t</w:t>
      </w:r>
      <w:r w:rsidR="006C79D9">
        <w:t>he concept of 'intellectual experience' based on a set of empirical rules acceptab</w:t>
      </w:r>
      <w:r>
        <w:t>le to every subject, reinforces</w:t>
      </w:r>
      <w:r w:rsidR="006C79D9">
        <w:t xml:space="preserve"> the rece</w:t>
      </w:r>
      <w:r>
        <w:t xml:space="preserve">ived view. My interviewees confirmed that this restricted them in </w:t>
      </w:r>
      <w:r w:rsidR="006C79D9">
        <w:t>an open exchange of expe</w:t>
      </w:r>
      <w:r>
        <w:t xml:space="preserve">riences in </w:t>
      </w:r>
      <w:r w:rsidR="006C79D9">
        <w:t>their social environment.</w:t>
      </w:r>
      <w:r w:rsidR="006C79D9">
        <w:rPr>
          <w:rStyle w:val="FootnoteReference"/>
        </w:rPr>
        <w:footnoteReference w:id="196"/>
      </w:r>
      <w:r w:rsidR="006C79D9">
        <w:t xml:space="preserve"> As </w:t>
      </w:r>
      <w:proofErr w:type="spellStart"/>
      <w:r w:rsidR="006C79D9">
        <w:t>Hanegraaff</w:t>
      </w:r>
      <w:proofErr w:type="spellEnd"/>
      <w:r w:rsidR="006C79D9">
        <w:t xml:space="preserve">, </w:t>
      </w:r>
      <w:proofErr w:type="spellStart"/>
      <w:r w:rsidR="006C79D9">
        <w:t>McGilc</w:t>
      </w:r>
      <w:r>
        <w:t>hrist</w:t>
      </w:r>
      <w:proofErr w:type="spellEnd"/>
      <w:r>
        <w:t xml:space="preserve"> and Taylor emphasised,</w:t>
      </w:r>
      <w:r w:rsidR="006C79D9">
        <w:t xml:space="preserve"> this intellectual experience excludes what it considers </w:t>
      </w:r>
      <w:r>
        <w:t>to be paradoxical or irrational. It maintains</w:t>
      </w:r>
      <w:r w:rsidR="006C79D9">
        <w:t xml:space="preserve"> </w:t>
      </w:r>
      <w:r>
        <w:t>strong dividing barriers that keep out</w:t>
      </w:r>
      <w:r w:rsidR="006C79D9">
        <w:t xml:space="preserve"> what is </w:t>
      </w:r>
      <w:r w:rsidR="006C79D9">
        <w:lastRenderedPageBreak/>
        <w:t>considered 'Other', me</w:t>
      </w:r>
      <w:r>
        <w:t>taphorical or otherwise escapes</w:t>
      </w:r>
      <w:r w:rsidR="006C79D9">
        <w:t xml:space="preserve"> its binary view of a disencha</w:t>
      </w:r>
      <w:r>
        <w:t>nted world. My informants often</w:t>
      </w:r>
      <w:r w:rsidR="006C79D9">
        <w:t xml:space="preserve"> literally referred to the right-left brain cultural distinction, and struggled with strict demarcations such as </w:t>
      </w:r>
      <w:r>
        <w:t xml:space="preserve">those </w:t>
      </w:r>
      <w:r w:rsidR="006C79D9">
        <w:t xml:space="preserve">between real and invented, </w:t>
      </w:r>
      <w:r>
        <w:t xml:space="preserve">and </w:t>
      </w:r>
      <w:r w:rsidR="006C79D9">
        <w:t>true and false. The debate on the secular, cultural differences related to the right-left hemispheres of the brain and esoter</w:t>
      </w:r>
      <w:r>
        <w:t>icism provided a useful frame for exploring</w:t>
      </w:r>
      <w:r w:rsidR="006C79D9">
        <w:t xml:space="preserve"> my informants</w:t>
      </w:r>
      <w:r>
        <w:t>' assumptions and the prejudices they encountered.</w:t>
      </w:r>
    </w:p>
    <w:p w14:paraId="221287E6" w14:textId="77777777" w:rsidR="006C79D9" w:rsidRPr="00A17E55" w:rsidRDefault="006C79D9" w:rsidP="00A17E55">
      <w:pPr>
        <w:pStyle w:val="Heading3"/>
      </w:pPr>
      <w:bookmarkStart w:id="141" w:name="_Toc399853975"/>
      <w:r w:rsidRPr="00A17E55">
        <w:t>The Intellectual World outside Academia</w:t>
      </w:r>
      <w:bookmarkEnd w:id="141"/>
    </w:p>
    <w:p w14:paraId="3BF43D00" w14:textId="77777777" w:rsidR="006C79D9" w:rsidRDefault="00BF2545" w:rsidP="006C79D9">
      <w:pPr>
        <w:pStyle w:val="NoSpacing"/>
        <w:spacing w:line="480" w:lineRule="auto"/>
      </w:pPr>
      <w:r>
        <w:t>M</w:t>
      </w:r>
      <w:r w:rsidR="006C79D9">
        <w:t>y inquiry did no</w:t>
      </w:r>
      <w:r>
        <w:t>t investigate popular culture or intellectual culture as such</w:t>
      </w:r>
      <w:r w:rsidR="006C79D9">
        <w:t xml:space="preserve">, as it was primarily concerned with the emic view and </w:t>
      </w:r>
      <w:r>
        <w:t xml:space="preserve">with the </w:t>
      </w:r>
      <w:r w:rsidR="006C79D9">
        <w:t xml:space="preserve">experiences of astrologers within a particular </w:t>
      </w:r>
      <w:r>
        <w:t xml:space="preserve">educational segment of society. </w:t>
      </w:r>
      <w:commentRangeStart w:id="142"/>
      <w:r>
        <w:t>However, my informants did not recall</w:t>
      </w:r>
      <w:r w:rsidR="00AC5B05">
        <w:t xml:space="preserve"> </w:t>
      </w:r>
      <w:r w:rsidR="006C79D9">
        <w:t xml:space="preserve">experiencing the more subtle influences of paradigm criticism or </w:t>
      </w:r>
      <w:r>
        <w:t xml:space="preserve">of </w:t>
      </w:r>
      <w:r w:rsidR="00A110B4">
        <w:t>relativizing postmodernism</w:t>
      </w:r>
      <w:r>
        <w:t xml:space="preserve"> lead</w:t>
      </w:r>
      <w:r w:rsidR="00A110B4">
        <w:t>ing</w:t>
      </w:r>
      <w:r>
        <w:t xml:space="preserve"> t</w:t>
      </w:r>
      <w:r w:rsidR="006C79D9">
        <w:t>o an increasing acceptance of astrology</w:t>
      </w:r>
      <w:commentRangeEnd w:id="142"/>
      <w:r w:rsidR="00F3090E">
        <w:rPr>
          <w:rStyle w:val="CommentReference"/>
        </w:rPr>
        <w:commentReference w:id="142"/>
      </w:r>
      <w:r w:rsidR="006C79D9">
        <w:t xml:space="preserve">. The </w:t>
      </w:r>
      <w:r>
        <w:t>'intellectual' public opinion that they spoke of was</w:t>
      </w:r>
      <w:r w:rsidR="006C79D9">
        <w:t xml:space="preserve"> more in line with Tester's theo</w:t>
      </w:r>
      <w:r>
        <w:t xml:space="preserve">ry of the 'death of astrology' </w:t>
      </w:r>
      <w:r w:rsidR="006C79D9">
        <w:t>and t</w:t>
      </w:r>
      <w:r w:rsidR="0083694D">
        <w:t xml:space="preserve">he dominancy of positivism. </w:t>
      </w:r>
      <w:commentRangeStart w:id="143"/>
      <w:r w:rsidR="0083694D">
        <w:t>They did not recall anything that</w:t>
      </w:r>
      <w:r w:rsidR="006C79D9">
        <w:t xml:space="preserve"> </w:t>
      </w:r>
      <w:r w:rsidR="0083694D">
        <w:t>indicated a</w:t>
      </w:r>
      <w:r w:rsidR="006C79D9">
        <w:t xml:space="preserve"> possible near closure of the gap between</w:t>
      </w:r>
      <w:r w:rsidR="0083694D">
        <w:t xml:space="preserve"> the</w:t>
      </w:r>
      <w:r w:rsidR="006C79D9">
        <w:t xml:space="preserve"> intellectual rejection and popular acceptance</w:t>
      </w:r>
      <w:r w:rsidR="0083694D">
        <w:t xml:space="preserve"> of astrology</w:t>
      </w:r>
      <w:r w:rsidR="006C79D9">
        <w:t>.</w:t>
      </w:r>
      <w:commentRangeEnd w:id="143"/>
      <w:r w:rsidR="00F3090E">
        <w:rPr>
          <w:rStyle w:val="CommentReference"/>
        </w:rPr>
        <w:commentReference w:id="143"/>
      </w:r>
      <w:r w:rsidR="006C79D9">
        <w:t xml:space="preserve"> </w:t>
      </w:r>
      <w:r w:rsidR="0083694D">
        <w:t>Together with the influence of sympathetic people in key positions, they saw p</w:t>
      </w:r>
      <w:r w:rsidR="006C79D9">
        <w:t>ersonal contact and direct co</w:t>
      </w:r>
      <w:r w:rsidR="0083694D">
        <w:t>mmunication,</w:t>
      </w:r>
      <w:r w:rsidR="006C79D9">
        <w:t xml:space="preserve"> as the most effective </w:t>
      </w:r>
      <w:r w:rsidR="0083694D">
        <w:t>ways to establish an</w:t>
      </w:r>
      <w:r w:rsidR="006C79D9">
        <w:t xml:space="preserve"> openness</w:t>
      </w:r>
      <w:r w:rsidR="0083694D">
        <w:t xml:space="preserve"> that </w:t>
      </w:r>
      <w:r w:rsidR="006C79D9">
        <w:t xml:space="preserve">frequently </w:t>
      </w:r>
      <w:r w:rsidR="0083694D">
        <w:t>leads to acceptance</w:t>
      </w:r>
      <w:r w:rsidR="006C79D9">
        <w:t xml:space="preserve">. </w:t>
      </w:r>
      <w:r w:rsidR="0083694D">
        <w:t>The question of w</w:t>
      </w:r>
      <w:r w:rsidR="006C79D9">
        <w:t>hat influences 'public' intellectual opinion</w:t>
      </w:r>
      <w:r w:rsidR="0083694D">
        <w:t xml:space="preserve"> regarding astrology</w:t>
      </w:r>
      <w:r w:rsidR="006C79D9">
        <w:t>, and how this can be differentiated from popular 'pub</w:t>
      </w:r>
      <w:r w:rsidR="0083694D">
        <w:t>lic' opinion</w:t>
      </w:r>
      <w:r w:rsidR="006C79D9">
        <w:t xml:space="preserve"> w</w:t>
      </w:r>
      <w:r w:rsidR="0083694D">
        <w:t xml:space="preserve">ould be an interesting field for </w:t>
      </w:r>
      <w:r w:rsidR="006C79D9">
        <w:t>future inquiry.</w:t>
      </w:r>
    </w:p>
    <w:p w14:paraId="23D4F68E" w14:textId="77777777" w:rsidR="006C79D9" w:rsidRDefault="006C79D9" w:rsidP="006C79D9">
      <w:pPr>
        <w:pStyle w:val="NoSpacing"/>
        <w:spacing w:line="480" w:lineRule="auto"/>
      </w:pPr>
    </w:p>
    <w:p w14:paraId="3C0358FD" w14:textId="77777777" w:rsidR="006C79D9" w:rsidRPr="00A17E55" w:rsidRDefault="006C79D9" w:rsidP="00A17E55">
      <w:pPr>
        <w:pStyle w:val="Heading3"/>
      </w:pPr>
      <w:bookmarkStart w:id="144" w:name="_Toc399853976"/>
      <w:r w:rsidRPr="00A17E55">
        <w:lastRenderedPageBreak/>
        <w:t>Astrology's Verity: Relativity and Truth</w:t>
      </w:r>
      <w:bookmarkEnd w:id="144"/>
    </w:p>
    <w:p w14:paraId="6779AC9D" w14:textId="77777777" w:rsidR="006C79D9" w:rsidRDefault="0083694D" w:rsidP="006C79D9">
      <w:pPr>
        <w:pStyle w:val="NoSpacing"/>
        <w:spacing w:line="480" w:lineRule="auto"/>
      </w:pPr>
      <w:r>
        <w:t>T</w:t>
      </w:r>
      <w:r w:rsidR="006C79D9">
        <w:t xml:space="preserve">he beauty and merits of astrology are </w:t>
      </w:r>
      <w:r>
        <w:t>undisputed by the members of</w:t>
      </w:r>
      <w:r w:rsidR="00AC5B05">
        <w:t xml:space="preserve"> my research group. </w:t>
      </w:r>
      <w:r w:rsidR="006C79D9">
        <w:t>The theoretical and philosophical foundation</w:t>
      </w:r>
      <w:r>
        <w:t>s of astrology are</w:t>
      </w:r>
      <w:r w:rsidR="006C79D9">
        <w:t xml:space="preserve"> actively examined, </w:t>
      </w:r>
      <w:r>
        <w:t xml:space="preserve">both </w:t>
      </w:r>
      <w:r w:rsidR="006C79D9">
        <w:t xml:space="preserve">individually and in an association </w:t>
      </w:r>
      <w:r>
        <w:t>that operates</w:t>
      </w:r>
      <w:r w:rsidR="006C79D9">
        <w:t xml:space="preserve"> </w:t>
      </w:r>
      <w:r w:rsidR="006C79D9" w:rsidRPr="00B650CF">
        <w:rPr>
          <w:i/>
        </w:rPr>
        <w:t>alongside</w:t>
      </w:r>
      <w:r w:rsidR="006C79D9">
        <w:t xml:space="preserve"> academia</w:t>
      </w:r>
      <w:r>
        <w:t>, the NVWOA. Before starting</w:t>
      </w:r>
      <w:r w:rsidR="006C79D9">
        <w:t xml:space="preserve"> this investigation</w:t>
      </w:r>
      <w:r>
        <w:t>, I was un</w:t>
      </w:r>
      <w:r w:rsidR="006C79D9">
        <w:t>aware that my research would become primarily focused on the discrepa</w:t>
      </w:r>
      <w:r>
        <w:t xml:space="preserve">ncy between what </w:t>
      </w:r>
      <w:proofErr w:type="spellStart"/>
      <w:r>
        <w:t>Welten</w:t>
      </w:r>
      <w:proofErr w:type="spellEnd"/>
      <w:r>
        <w:t xml:space="preserve"> refers to as first person</w:t>
      </w:r>
      <w:r w:rsidR="006C79D9">
        <w:t xml:space="preserve"> and third person perspect</w:t>
      </w:r>
      <w:bookmarkStart w:id="145" w:name="_GoBack"/>
      <w:bookmarkEnd w:id="145"/>
      <w:r w:rsidR="006C79D9">
        <w:t>ives of theory. This turned out to be a very useful distinction</w:t>
      </w:r>
      <w:r>
        <w:t>. It</w:t>
      </w:r>
      <w:r w:rsidR="006C79D9">
        <w:t xml:space="preserve"> made me aware that the interference of academic education </w:t>
      </w:r>
      <w:r>
        <w:t xml:space="preserve">with astrology </w:t>
      </w:r>
      <w:r w:rsidR="006C79D9">
        <w:t>colours both perspectives mutually, affirming the theory of emic and etic mutuality.</w:t>
      </w:r>
      <w:r w:rsidR="006C79D9">
        <w:rPr>
          <w:rStyle w:val="FootnoteReference"/>
        </w:rPr>
        <w:footnoteReference w:id="197"/>
      </w:r>
      <w:r w:rsidR="006C79D9">
        <w:t xml:space="preserve"> Using a scheme like that of </w:t>
      </w:r>
      <w:proofErr w:type="spellStart"/>
      <w:r w:rsidR="006C79D9">
        <w:t>Guba's</w:t>
      </w:r>
      <w:proofErr w:type="spellEnd"/>
      <w:r>
        <w:t>, with</w:t>
      </w:r>
      <w:r w:rsidR="00D30FD5">
        <w:t xml:space="preserve"> </w:t>
      </w:r>
      <w:r w:rsidR="006C79D9">
        <w:t xml:space="preserve">his emphasis on the underlying beliefs </w:t>
      </w:r>
      <w:r>
        <w:t>that guide</w:t>
      </w:r>
      <w:r w:rsidR="006C79D9">
        <w:t xml:space="preserve"> inquiry</w:t>
      </w:r>
      <w:r w:rsidR="00A110B4">
        <w:t xml:space="preserve">, showed me that my respondents </w:t>
      </w:r>
      <w:r w:rsidR="006C79D9">
        <w:t xml:space="preserve">are </w:t>
      </w:r>
      <w:commentRangeStart w:id="146"/>
      <w:r w:rsidR="006C79D9">
        <w:t>generally very actively seeking solutions within the context of a</w:t>
      </w:r>
      <w:r w:rsidR="00EF0C02">
        <w:t>n alternative paradigm or intra-paradigm critique.</w:t>
      </w:r>
      <w:commentRangeEnd w:id="146"/>
      <w:r w:rsidR="00F3090E">
        <w:rPr>
          <w:rStyle w:val="CommentReference"/>
        </w:rPr>
        <w:commentReference w:id="146"/>
      </w:r>
      <w:r w:rsidR="00EF0C02">
        <w:t xml:space="preserve"> Yet the dis-</w:t>
      </w:r>
      <w:r w:rsidR="006C79D9">
        <w:t xml:space="preserve">congruency </w:t>
      </w:r>
      <w:r w:rsidR="00EF0C02">
        <w:t xml:space="preserve">that they experience </w:t>
      </w:r>
      <w:r w:rsidR="006C79D9">
        <w:t xml:space="preserve">between a sympathetic universe and a universe devoid of meaning </w:t>
      </w:r>
      <w:r w:rsidR="00EF0C02">
        <w:t>needs much deeper investigation</w:t>
      </w:r>
      <w:r w:rsidR="006C79D9">
        <w:t xml:space="preserve"> than I was able to provide with</w:t>
      </w:r>
      <w:r w:rsidR="00EF0C02">
        <w:t>in the limitations of this dissertation</w:t>
      </w:r>
      <w:r w:rsidR="006C79D9">
        <w:t>.</w:t>
      </w:r>
    </w:p>
    <w:p w14:paraId="41DFE08C" w14:textId="77777777" w:rsidR="006C79D9" w:rsidRDefault="006C79D9" w:rsidP="006C79D9">
      <w:pPr>
        <w:pStyle w:val="NoSpacing"/>
        <w:spacing w:line="480" w:lineRule="auto"/>
      </w:pPr>
    </w:p>
    <w:p w14:paraId="44B628B6" w14:textId="77777777" w:rsidR="006C79D9" w:rsidRDefault="006C79D9" w:rsidP="00680F3F">
      <w:pPr>
        <w:pStyle w:val="NoSpacing"/>
        <w:spacing w:line="480" w:lineRule="auto"/>
      </w:pPr>
      <w:r>
        <w:t>In addition to a future study on intellectual opinions in relation to astrology, th</w:t>
      </w:r>
      <w:r w:rsidR="00EF0C02">
        <w:t>ere were als</w:t>
      </w:r>
      <w:r w:rsidR="00A110B4">
        <w:t xml:space="preserve">o indications that (post)modern </w:t>
      </w:r>
      <w:r w:rsidR="00EF0C02">
        <w:t>notions</w:t>
      </w:r>
      <w:r>
        <w:t xml:space="preserve"> such as relativism and plurality were </w:t>
      </w:r>
      <w:r w:rsidR="00EF0C02">
        <w:t xml:space="preserve">seen as being in </w:t>
      </w:r>
      <w:r>
        <w:t xml:space="preserve">conflict with the 'verity' of astrology and </w:t>
      </w:r>
      <w:r w:rsidR="00EF0C02">
        <w:t>there were suggestions that a return to</w:t>
      </w:r>
      <w:r>
        <w:t xml:space="preserve"> conce</w:t>
      </w:r>
      <w:r w:rsidR="00A110B4">
        <w:t xml:space="preserve">pts such as Absolute </w:t>
      </w:r>
      <w:r w:rsidR="00EF0C02">
        <w:t xml:space="preserve">Truth should be </w:t>
      </w:r>
      <w:r>
        <w:t xml:space="preserve">contemplated </w:t>
      </w:r>
      <w:r w:rsidR="00EF0C02">
        <w:t>upon. T</w:t>
      </w:r>
      <w:r>
        <w:t>his was a minority view</w:t>
      </w:r>
      <w:r w:rsidR="00EF0C02">
        <w:t xml:space="preserve"> within my research group</w:t>
      </w:r>
      <w:r>
        <w:t>, but it could be in</w:t>
      </w:r>
      <w:r w:rsidR="00EF0C02">
        <w:t>teresti</w:t>
      </w:r>
      <w:r w:rsidR="00A110B4">
        <w:t>ng to relate this view, together with the observed</w:t>
      </w:r>
      <w:r w:rsidR="00EF0C02">
        <w:t xml:space="preserve"> emphasis on</w:t>
      </w:r>
      <w:r>
        <w:t xml:space="preserve"> rigi</w:t>
      </w:r>
      <w:r w:rsidR="00EF0C02">
        <w:t>d control and concreteness, to</w:t>
      </w:r>
      <w:r w:rsidR="004A15C9">
        <w:t xml:space="preserve"> </w:t>
      </w:r>
      <w:r>
        <w:t xml:space="preserve">changes in </w:t>
      </w:r>
      <w:r w:rsidR="00EF0C02">
        <w:t xml:space="preserve">the </w:t>
      </w:r>
      <w:r>
        <w:t xml:space="preserve">culture at large. </w:t>
      </w:r>
      <w:r w:rsidR="00EF0C02">
        <w:t xml:space="preserve">What has not been </w:t>
      </w:r>
      <w:r w:rsidR="00EF0C02">
        <w:lastRenderedPageBreak/>
        <w:t>considere</w:t>
      </w:r>
      <w:r w:rsidR="00A110B4">
        <w:t xml:space="preserve">d here is the influence of sex differentiation in relation to </w:t>
      </w:r>
      <w:r w:rsidR="00EF0C02">
        <w:t>aca</w:t>
      </w:r>
      <w:r w:rsidR="00680F3F">
        <w:t xml:space="preserve">demic education and astrology. A future study might consider whether female and male predispositions in relation to intellectual opinion and discourse, affects the attitude towards and </w:t>
      </w:r>
      <w:commentRangeStart w:id="147"/>
      <w:r w:rsidR="00680F3F">
        <w:t>status of astrology.</w:t>
      </w:r>
      <w:commentRangeEnd w:id="147"/>
      <w:r w:rsidR="00F3090E">
        <w:rPr>
          <w:rStyle w:val="CommentReference"/>
        </w:rPr>
        <w:commentReference w:id="147"/>
      </w:r>
    </w:p>
    <w:p w14:paraId="1B449D65" w14:textId="77777777" w:rsidR="006C79D9" w:rsidRDefault="006C79D9" w:rsidP="00680F3F">
      <w:pPr>
        <w:pStyle w:val="NoSpacing"/>
        <w:spacing w:line="480" w:lineRule="auto"/>
        <w:jc w:val="right"/>
      </w:pPr>
    </w:p>
    <w:p w14:paraId="3256E5E9" w14:textId="77777777" w:rsidR="006C79D9" w:rsidRPr="000D6CBC" w:rsidRDefault="006C79D9" w:rsidP="006C79D9">
      <w:pPr>
        <w:pStyle w:val="NoSpacing"/>
        <w:spacing w:line="480" w:lineRule="auto"/>
      </w:pPr>
    </w:p>
    <w:p w14:paraId="4ABEFAA7" w14:textId="77777777" w:rsidR="006C79D9" w:rsidRPr="0016082D" w:rsidRDefault="006C79D9" w:rsidP="006C79D9"/>
    <w:p w14:paraId="1BA2BECC" w14:textId="77777777" w:rsidR="006C79D9" w:rsidRDefault="006C79D9" w:rsidP="006C79D9"/>
    <w:p w14:paraId="4D7E61B0" w14:textId="77777777" w:rsidR="006C79D9" w:rsidRPr="0016082D" w:rsidRDefault="006C79D9" w:rsidP="006C79D9">
      <w:pPr>
        <w:tabs>
          <w:tab w:val="left" w:pos="6915"/>
        </w:tabs>
      </w:pPr>
      <w:r>
        <w:tab/>
      </w:r>
    </w:p>
    <w:p w14:paraId="04768504" w14:textId="77777777" w:rsidR="006C79D9" w:rsidRDefault="006C79D9" w:rsidP="006C79D9">
      <w:pPr>
        <w:rPr>
          <w:sz w:val="32"/>
          <w:szCs w:val="32"/>
        </w:rPr>
      </w:pPr>
    </w:p>
    <w:p w14:paraId="51D9A964" w14:textId="77777777" w:rsidR="006C79D9" w:rsidRDefault="006C79D9" w:rsidP="006C79D9">
      <w:pPr>
        <w:rPr>
          <w:sz w:val="32"/>
          <w:szCs w:val="32"/>
        </w:rPr>
      </w:pPr>
    </w:p>
    <w:p w14:paraId="26445159" w14:textId="77777777" w:rsidR="006C79D9" w:rsidRDefault="006C79D9" w:rsidP="006C79D9">
      <w:pPr>
        <w:rPr>
          <w:sz w:val="32"/>
          <w:szCs w:val="32"/>
        </w:rPr>
      </w:pPr>
    </w:p>
    <w:p w14:paraId="25F18C04" w14:textId="77777777" w:rsidR="006C79D9" w:rsidRDefault="006C79D9" w:rsidP="006C79D9">
      <w:pPr>
        <w:rPr>
          <w:sz w:val="32"/>
          <w:szCs w:val="32"/>
        </w:rPr>
      </w:pPr>
    </w:p>
    <w:p w14:paraId="3E953046" w14:textId="77777777" w:rsidR="006C79D9" w:rsidRDefault="006C79D9" w:rsidP="006C79D9">
      <w:pPr>
        <w:rPr>
          <w:sz w:val="32"/>
          <w:szCs w:val="32"/>
        </w:rPr>
      </w:pPr>
    </w:p>
    <w:p w14:paraId="7C69B775" w14:textId="77777777" w:rsidR="006C79D9" w:rsidRDefault="006C79D9" w:rsidP="006C79D9">
      <w:pPr>
        <w:rPr>
          <w:sz w:val="32"/>
          <w:szCs w:val="32"/>
        </w:rPr>
      </w:pPr>
    </w:p>
    <w:p w14:paraId="7EAFEF06" w14:textId="77777777" w:rsidR="006C79D9" w:rsidRDefault="006C79D9" w:rsidP="006C79D9">
      <w:pPr>
        <w:rPr>
          <w:sz w:val="32"/>
          <w:szCs w:val="32"/>
        </w:rPr>
      </w:pPr>
    </w:p>
    <w:p w14:paraId="3E71AC32" w14:textId="77777777" w:rsidR="006C79D9" w:rsidRDefault="006C79D9" w:rsidP="006C79D9">
      <w:pPr>
        <w:rPr>
          <w:sz w:val="32"/>
          <w:szCs w:val="32"/>
        </w:rPr>
      </w:pPr>
    </w:p>
    <w:p w14:paraId="29E7CD1D" w14:textId="77777777" w:rsidR="006C79D9" w:rsidRDefault="006C79D9" w:rsidP="006C79D9">
      <w:pPr>
        <w:rPr>
          <w:sz w:val="32"/>
          <w:szCs w:val="32"/>
        </w:rPr>
      </w:pPr>
    </w:p>
    <w:p w14:paraId="3CB487EF" w14:textId="77777777" w:rsidR="006C79D9" w:rsidRPr="00A17E55" w:rsidRDefault="00FF1664" w:rsidP="00FF1664">
      <w:pPr>
        <w:pStyle w:val="Heading1"/>
      </w:pPr>
      <w:r>
        <w:br w:type="page"/>
      </w:r>
      <w:bookmarkStart w:id="148" w:name="_Toc399853977"/>
      <w:r w:rsidR="00E23486">
        <w:lastRenderedPageBreak/>
        <w:t xml:space="preserve">Chapter 6: </w:t>
      </w:r>
      <w:r w:rsidR="006C79D9" w:rsidRPr="00A17E55">
        <w:t>Conclusion</w:t>
      </w:r>
      <w:bookmarkEnd w:id="148"/>
    </w:p>
    <w:p w14:paraId="74CFB0B7" w14:textId="77777777" w:rsidR="006C79D9" w:rsidRPr="00FB6308" w:rsidRDefault="006C79D9" w:rsidP="00FB6308">
      <w:pPr>
        <w:pStyle w:val="Heading3"/>
      </w:pPr>
      <w:bookmarkStart w:id="149" w:name="_Toc399853978"/>
      <w:r w:rsidRPr="00FB6308">
        <w:t>The Emic Perspective on Attraction and Rejection</w:t>
      </w:r>
      <w:bookmarkEnd w:id="149"/>
    </w:p>
    <w:p w14:paraId="5EBB54F7" w14:textId="77777777" w:rsidR="006C79D9" w:rsidRDefault="00EC4731" w:rsidP="006C79D9">
      <w:pPr>
        <w:pStyle w:val="NoSpacing"/>
        <w:spacing w:line="480" w:lineRule="auto"/>
      </w:pPr>
      <w:r>
        <w:t xml:space="preserve">Having interviewed a modest number of astrologers with </w:t>
      </w:r>
      <w:r w:rsidR="00B06FB1">
        <w:t xml:space="preserve">a knowledge of science, it has been demonstrated to me that </w:t>
      </w:r>
      <w:r w:rsidR="00E23486">
        <w:t>astrology</w:t>
      </w:r>
      <w:r w:rsidR="006C79D9">
        <w:t xml:space="preserve"> was able to ful</w:t>
      </w:r>
      <w:r w:rsidR="00E23486">
        <w:t xml:space="preserve">fil the needs of at least some </w:t>
      </w:r>
      <w:r w:rsidR="006C79D9">
        <w:t>people with an academic education. It provides them</w:t>
      </w:r>
      <w:r w:rsidR="00E23486">
        <w:t xml:space="preserve"> with information</w:t>
      </w:r>
      <w:r w:rsidR="006C79D9">
        <w:t xml:space="preserve">, as it does </w:t>
      </w:r>
      <w:r w:rsidR="00E23486">
        <w:t>for me. It can</w:t>
      </w:r>
      <w:r w:rsidR="006C79D9">
        <w:t xml:space="preserve"> act</w:t>
      </w:r>
      <w:r w:rsidR="00E23486">
        <w:t xml:space="preserve"> as a guide through life, whet</w:t>
      </w:r>
      <w:r w:rsidR="00A110B4">
        <w:t>her on a primarily</w:t>
      </w:r>
      <w:r w:rsidR="00E23486">
        <w:t xml:space="preserve"> psychological</w:t>
      </w:r>
      <w:r w:rsidR="006C79D9">
        <w:t xml:space="preserve">, spiritual, or pragmatic and material level, </w:t>
      </w:r>
      <w:r w:rsidR="00E23486">
        <w:t xml:space="preserve">although it </w:t>
      </w:r>
      <w:r w:rsidR="006C79D9">
        <w:t xml:space="preserve">mostly </w:t>
      </w:r>
      <w:r w:rsidR="00E23486">
        <w:t>does so on</w:t>
      </w:r>
      <w:r w:rsidR="006C79D9">
        <w:t xml:space="preserve"> a combination of all these</w:t>
      </w:r>
      <w:r>
        <w:t xml:space="preserve"> levels. Astrology emerges from my research as a vehicle in which interviewees reported that they </w:t>
      </w:r>
      <w:r w:rsidR="006C79D9">
        <w:t>syn</w:t>
      </w:r>
      <w:r>
        <w:t xml:space="preserve">thesise these levels </w:t>
      </w:r>
      <w:r w:rsidR="00E23486">
        <w:t>together</w:t>
      </w:r>
      <w:r w:rsidR="00A110B4">
        <w:t>,</w:t>
      </w:r>
      <w:r w:rsidR="00E23486">
        <w:t xml:space="preserve"> </w:t>
      </w:r>
      <w:r w:rsidR="00EC77EC">
        <w:t>enabling them to move</w:t>
      </w:r>
      <w:r>
        <w:t xml:space="preserve"> beyond what</w:t>
      </w:r>
      <w:r w:rsidR="006C79D9">
        <w:t xml:space="preserve"> Taylor referred to, as the 'idea of a distinction between an imminent and transcendent world'</w:t>
      </w:r>
      <w:r w:rsidR="00EC77EC">
        <w:t>.</w:t>
      </w:r>
      <w:r w:rsidR="00EC77EC">
        <w:rPr>
          <w:rStyle w:val="FootnoteReference"/>
        </w:rPr>
        <w:footnoteReference w:id="198"/>
      </w:r>
      <w:r w:rsidR="00EC77EC">
        <w:t xml:space="preserve"> </w:t>
      </w:r>
      <w:r w:rsidR="000E17AF">
        <w:t>Simila</w:t>
      </w:r>
      <w:r w:rsidR="00A110B4">
        <w:t>r phrases were used</w:t>
      </w:r>
      <w:r w:rsidR="007D3F4E">
        <w:t xml:space="preserve"> by my respondents </w:t>
      </w:r>
      <w:r w:rsidR="006C79D9">
        <w:t xml:space="preserve">as the attraction of astrology. </w:t>
      </w:r>
    </w:p>
    <w:p w14:paraId="53B76491" w14:textId="77777777" w:rsidR="000E17AF" w:rsidRPr="006C79D9" w:rsidRDefault="000E17AF" w:rsidP="006C79D9">
      <w:pPr>
        <w:pStyle w:val="NoSpacing"/>
        <w:spacing w:line="480" w:lineRule="auto"/>
        <w:rPr>
          <w:b/>
          <w:i/>
        </w:rPr>
      </w:pPr>
    </w:p>
    <w:p w14:paraId="3D99EA8A" w14:textId="77777777" w:rsidR="006C79D9" w:rsidRDefault="007D3F4E" w:rsidP="006C79D9">
      <w:pPr>
        <w:pStyle w:val="NoSpacing"/>
        <w:spacing w:line="480" w:lineRule="auto"/>
      </w:pPr>
      <w:r>
        <w:t>The interviewees reported that a</w:t>
      </w:r>
      <w:r w:rsidR="006C79D9">
        <w:t>ctually '</w:t>
      </w:r>
      <w:r>
        <w:t>doing astrology'</w:t>
      </w:r>
      <w:r w:rsidR="006C79D9">
        <w:t xml:space="preserve"> reinforce</w:t>
      </w:r>
      <w:r>
        <w:t>d</w:t>
      </w:r>
      <w:r w:rsidR="006C79D9">
        <w:t xml:space="preserve"> </w:t>
      </w:r>
      <w:r w:rsidR="00B06FB1">
        <w:t>their</w:t>
      </w:r>
      <w:r w:rsidR="000E17AF">
        <w:t xml:space="preserve"> feeling of wonder </w:t>
      </w:r>
      <w:r w:rsidR="006C79D9">
        <w:t xml:space="preserve">and beauty </w:t>
      </w:r>
      <w:r w:rsidR="000E17AF">
        <w:t xml:space="preserve">astrology provides, </w:t>
      </w:r>
      <w:r w:rsidR="00B06FB1">
        <w:t>just as</w:t>
      </w:r>
      <w:r w:rsidR="000E17AF">
        <w:t xml:space="preserve"> Greene and other </w:t>
      </w:r>
      <w:r w:rsidR="006C79D9">
        <w:t>academic astrologers suggest.</w:t>
      </w:r>
      <w:r w:rsidR="006C79D9">
        <w:rPr>
          <w:rStyle w:val="FootnoteReference"/>
        </w:rPr>
        <w:footnoteReference w:id="199"/>
      </w:r>
      <w:r w:rsidR="006C79D9">
        <w:t xml:space="preserve"> Yet</w:t>
      </w:r>
      <w:r>
        <w:t>,</w:t>
      </w:r>
      <w:r w:rsidR="006C79D9">
        <w:t xml:space="preserve"> at the same time</w:t>
      </w:r>
      <w:r>
        <w:t>, they experience</w:t>
      </w:r>
      <w:r w:rsidR="00AE23AA">
        <w:t>d</w:t>
      </w:r>
      <w:r w:rsidR="006C79D9">
        <w:t xml:space="preserve"> </w:t>
      </w:r>
      <w:r>
        <w:t>external rejection related to their</w:t>
      </w:r>
      <w:r w:rsidR="006C79D9">
        <w:t xml:space="preserve"> academic tradition</w:t>
      </w:r>
      <w:r w:rsidR="00B06FB1">
        <w:t xml:space="preserve"> and the dominant intellectual opinion based on it</w:t>
      </w:r>
      <w:r w:rsidR="00356DF2">
        <w:t xml:space="preserve">. </w:t>
      </w:r>
      <w:r w:rsidR="00AA6632">
        <w:t>W</w:t>
      </w:r>
      <w:r w:rsidR="00AE23AA">
        <w:t>hat Kuhn called the practice of</w:t>
      </w:r>
      <w:r>
        <w:t xml:space="preserve"> 'normal science'</w:t>
      </w:r>
      <w:r w:rsidR="00AE23AA">
        <w:t xml:space="preserve"> </w:t>
      </w:r>
      <w:r w:rsidR="00AA6632">
        <w:t xml:space="preserve">based on positivism </w:t>
      </w:r>
      <w:r w:rsidR="00AE23AA">
        <w:t xml:space="preserve">was identified as </w:t>
      </w:r>
      <w:r w:rsidR="00AA6632">
        <w:t xml:space="preserve">mainly </w:t>
      </w:r>
      <w:r w:rsidR="00AE23AA">
        <w:t>uncompromising and intolerant</w:t>
      </w:r>
      <w:r w:rsidR="00AA6632">
        <w:t xml:space="preserve"> towards astrology</w:t>
      </w:r>
      <w:r w:rsidR="00AE23AA">
        <w:t>.</w:t>
      </w:r>
      <w:r w:rsidR="006C79D9">
        <w:rPr>
          <w:rStyle w:val="FootnoteReference"/>
        </w:rPr>
        <w:footnoteReference w:id="200"/>
      </w:r>
      <w:r w:rsidR="006C79D9">
        <w:t xml:space="preserve"> </w:t>
      </w:r>
      <w:r w:rsidR="00AA6632">
        <w:t>This effect was also seen to influence</w:t>
      </w:r>
      <w:r w:rsidR="00356DF2">
        <w:t xml:space="preserve"> </w:t>
      </w:r>
      <w:r w:rsidR="00AA6632">
        <w:t xml:space="preserve">dominant </w:t>
      </w:r>
      <w:r w:rsidR="00356DF2">
        <w:t>intellectual opinion</w:t>
      </w:r>
      <w:r w:rsidR="00AA6632">
        <w:t>s, which were</w:t>
      </w:r>
      <w:r w:rsidR="00356DF2">
        <w:t xml:space="preserve"> </w:t>
      </w:r>
      <w:r w:rsidR="00356DF2">
        <w:lastRenderedPageBreak/>
        <w:t>pre</w:t>
      </w:r>
      <w:r w:rsidR="00AA6632">
        <w:t>dominantly experienced as hostile</w:t>
      </w:r>
      <w:r w:rsidR="00A110B4">
        <w:t xml:space="preserve"> and biased</w:t>
      </w:r>
      <w:r w:rsidR="00AA6632">
        <w:t>, leaving little space for an open communication</w:t>
      </w:r>
      <w:r w:rsidR="000E17AF">
        <w:t xml:space="preserve"> and exchange of arguments</w:t>
      </w:r>
      <w:r w:rsidR="00356DF2">
        <w:t xml:space="preserve">. </w:t>
      </w:r>
    </w:p>
    <w:p w14:paraId="54C77E22" w14:textId="77777777" w:rsidR="006C79D9" w:rsidRDefault="006C79D9" w:rsidP="006C79D9">
      <w:pPr>
        <w:pStyle w:val="NoSpacing"/>
        <w:spacing w:line="480" w:lineRule="auto"/>
      </w:pPr>
    </w:p>
    <w:p w14:paraId="043EBB91" w14:textId="77777777" w:rsidR="006C79D9" w:rsidRDefault="006C79D9" w:rsidP="006C79D9">
      <w:pPr>
        <w:pStyle w:val="NoSpacing"/>
        <w:spacing w:line="480" w:lineRule="auto"/>
      </w:pPr>
      <w:r>
        <w:t xml:space="preserve">My investigation confirmed </w:t>
      </w:r>
      <w:r w:rsidR="00356DF2">
        <w:t xml:space="preserve">Campion's assumption of </w:t>
      </w:r>
      <w:r>
        <w:t>the dichotomy</w:t>
      </w:r>
      <w:r w:rsidR="00356DF2">
        <w:t xml:space="preserve"> that exists</w:t>
      </w:r>
      <w:r>
        <w:t xml:space="preserve"> between </w:t>
      </w:r>
      <w:r w:rsidR="00356DF2">
        <w:t xml:space="preserve">the </w:t>
      </w:r>
      <w:r>
        <w:t xml:space="preserve">popular acceptance and academic rejection </w:t>
      </w:r>
      <w:r w:rsidR="00356DF2">
        <w:t>of astrology.</w:t>
      </w:r>
      <w:r w:rsidR="00AA6632">
        <w:t xml:space="preserve"> My data </w:t>
      </w:r>
      <w:r w:rsidR="00356DF2">
        <w:t>also</w:t>
      </w:r>
      <w:r w:rsidR="00AA6632">
        <w:t xml:space="preserve"> demonstrate</w:t>
      </w:r>
      <w:r>
        <w:t xml:space="preserve"> a differentiation of that dichotomy in that popular</w:t>
      </w:r>
      <w:r w:rsidR="00356DF2">
        <w:t>ly accepted astrology wa</w:t>
      </w:r>
      <w:r>
        <w:t>s associated by</w:t>
      </w:r>
      <w:r w:rsidR="00A110B4">
        <w:t xml:space="preserve"> my interviewees with unfounded </w:t>
      </w:r>
      <w:r>
        <w:t>and uncritical astrological state</w:t>
      </w:r>
      <w:r w:rsidR="00356DF2">
        <w:t>ment</w:t>
      </w:r>
      <w:r w:rsidR="000E17AF">
        <w:t xml:space="preserve">s. They see such statements as </w:t>
      </w:r>
      <w:r w:rsidR="00E659B7">
        <w:t>obstructing both a potential increase of</w:t>
      </w:r>
      <w:r>
        <w:t xml:space="preserve"> external acceptance </w:t>
      </w:r>
      <w:r w:rsidR="00356DF2">
        <w:t xml:space="preserve">of astrology </w:t>
      </w:r>
      <w:r>
        <w:t>and i</w:t>
      </w:r>
      <w:r w:rsidR="00356DF2">
        <w:t>ts i</w:t>
      </w:r>
      <w:r>
        <w:t>n</w:t>
      </w:r>
      <w:r w:rsidR="00EC4731">
        <w:t xml:space="preserve">ternal development </w:t>
      </w:r>
      <w:r>
        <w:t xml:space="preserve">as a serious domain of knowledge. </w:t>
      </w:r>
    </w:p>
    <w:p w14:paraId="75AE5BA6" w14:textId="77777777" w:rsidR="006C79D9" w:rsidRDefault="006C79D9" w:rsidP="006C79D9">
      <w:pPr>
        <w:pStyle w:val="NoSpacing"/>
        <w:spacing w:line="480" w:lineRule="auto"/>
      </w:pPr>
    </w:p>
    <w:p w14:paraId="3CFEF56D" w14:textId="77777777" w:rsidR="006C79D9" w:rsidRDefault="006C79D9" w:rsidP="006C79D9">
      <w:pPr>
        <w:pStyle w:val="NoSpacing"/>
        <w:spacing w:line="480" w:lineRule="auto"/>
      </w:pPr>
      <w:r>
        <w:t>Individual differences</w:t>
      </w:r>
      <w:r w:rsidR="00EC4731">
        <w:t>,</w:t>
      </w:r>
      <w:r>
        <w:t xml:space="preserve"> </w:t>
      </w:r>
      <w:r w:rsidR="00356DF2">
        <w:t>together with</w:t>
      </w:r>
      <w:r w:rsidR="00AA6632">
        <w:t xml:space="preserve"> a dialectical debate about astrology's</w:t>
      </w:r>
      <w:r w:rsidR="00AC5B05">
        <w:t xml:space="preserve"> </w:t>
      </w:r>
      <w:r>
        <w:t>foundations</w:t>
      </w:r>
      <w:r w:rsidR="00AA6632">
        <w:t xml:space="preserve"> and practices</w:t>
      </w:r>
      <w:r w:rsidR="00356DF2">
        <w:t xml:space="preserve">, </w:t>
      </w:r>
      <w:r>
        <w:t>revealed that astrolog</w:t>
      </w:r>
      <w:r w:rsidR="00356DF2">
        <w:t>y was not conceived as a fixed</w:t>
      </w:r>
      <w:r>
        <w:t xml:space="preserve"> tradition</w:t>
      </w:r>
      <w:r w:rsidR="00AA6632">
        <w:t xml:space="preserve">, </w:t>
      </w:r>
      <w:r w:rsidR="00356DF2">
        <w:t>but was rather seen as</w:t>
      </w:r>
      <w:r>
        <w:t xml:space="preserve"> part of a dynamic process of change</w:t>
      </w:r>
      <w:r w:rsidR="00356DF2">
        <w:t>. This is</w:t>
      </w:r>
      <w:r>
        <w:t xml:space="preserve"> in line with Campion's positing of a diversification of astrology.</w:t>
      </w:r>
      <w:r>
        <w:rPr>
          <w:rStyle w:val="FootnoteReference"/>
        </w:rPr>
        <w:footnoteReference w:id="201"/>
      </w:r>
      <w:r w:rsidR="00356DF2">
        <w:t xml:space="preserve"> The</w:t>
      </w:r>
      <w:r>
        <w:t xml:space="preserve"> discussions </w:t>
      </w:r>
      <w:r w:rsidR="00356DF2">
        <w:t xml:space="preserve">with the interviewees </w:t>
      </w:r>
      <w:r>
        <w:t xml:space="preserve">contained elements of </w:t>
      </w:r>
      <w:r w:rsidR="00AA6632">
        <w:t xml:space="preserve">the </w:t>
      </w:r>
      <w:r>
        <w:t>external (academic) debate on methodology and epistemology</w:t>
      </w:r>
      <w:r w:rsidR="0042317A">
        <w:t>,</w:t>
      </w:r>
      <w:r>
        <w:t xml:space="preserve"> such as </w:t>
      </w:r>
      <w:proofErr w:type="spellStart"/>
      <w:r>
        <w:t>Guba</w:t>
      </w:r>
      <w:proofErr w:type="spellEnd"/>
      <w:r>
        <w:t xml:space="preserve"> and Lincoln address. Critical questions on the status of objectivity, quantification, verification a</w:t>
      </w:r>
      <w:r w:rsidR="00EC4731">
        <w:t xml:space="preserve">nd falsification were posed. </w:t>
      </w:r>
      <w:r w:rsidR="0042317A">
        <w:t>There was also an</w:t>
      </w:r>
      <w:r>
        <w:t xml:space="preserve"> awareness of a changing context described as </w:t>
      </w:r>
      <w:r w:rsidR="0042317A">
        <w:t>relativism or constructionism and</w:t>
      </w:r>
      <w:r>
        <w:t xml:space="preserve"> sometimes explicitly labelled as p</w:t>
      </w:r>
      <w:r w:rsidR="00EC4731">
        <w:t>ostmodernism.</w:t>
      </w:r>
      <w:r w:rsidR="004B64F2">
        <w:t xml:space="preserve"> This awareness</w:t>
      </w:r>
      <w:r w:rsidR="00EC4731">
        <w:t xml:space="preserve"> </w:t>
      </w:r>
      <w:r>
        <w:t>engendered a process of rethinking astrology's cha</w:t>
      </w:r>
      <w:r w:rsidR="004B64F2">
        <w:t>racter and position. In this process the</w:t>
      </w:r>
      <w:r>
        <w:t xml:space="preserve"> particular academic background </w:t>
      </w:r>
      <w:r w:rsidR="004B64F2">
        <w:t xml:space="preserve">of the interviewees influenced their </w:t>
      </w:r>
      <w:r>
        <w:t xml:space="preserve">approach towards astrology, and astrology similarly influenced </w:t>
      </w:r>
      <w:r>
        <w:lastRenderedPageBreak/>
        <w:t>their appr</w:t>
      </w:r>
      <w:r w:rsidR="004B64F2">
        <w:t>oach towards science. They were all aware</w:t>
      </w:r>
      <w:r>
        <w:t xml:space="preserve"> that astrology raises fundamental philosophical questions about such subjects as human freedom, prediction and predestination.</w:t>
      </w:r>
    </w:p>
    <w:p w14:paraId="1C1A35D6" w14:textId="77777777" w:rsidR="006C79D9" w:rsidRPr="00FB6308" w:rsidRDefault="004B64F2" w:rsidP="00FB6308">
      <w:pPr>
        <w:pStyle w:val="Heading3"/>
      </w:pPr>
      <w:bookmarkStart w:id="150" w:name="_Toc399853979"/>
      <w:r>
        <w:t>Dealing with</w:t>
      </w:r>
      <w:r w:rsidR="00AC5B05">
        <w:t xml:space="preserve"> </w:t>
      </w:r>
      <w:r>
        <w:t>P</w:t>
      </w:r>
      <w:r w:rsidR="006C79D9" w:rsidRPr="00FB6308">
        <w:t>reconceived 'Truths'</w:t>
      </w:r>
      <w:bookmarkEnd w:id="150"/>
    </w:p>
    <w:p w14:paraId="3490010D" w14:textId="77777777" w:rsidR="006C79D9" w:rsidRDefault="004B64F2" w:rsidP="006C79D9">
      <w:pPr>
        <w:pStyle w:val="NoSpacing"/>
        <w:spacing w:line="480" w:lineRule="auto"/>
      </w:pPr>
      <w:r>
        <w:t xml:space="preserve">Campion's use of </w:t>
      </w:r>
      <w:r w:rsidR="006C79D9">
        <w:t xml:space="preserve">the scientists' statement </w:t>
      </w:r>
      <w:r w:rsidR="006C79D9">
        <w:rPr>
          <w:i/>
        </w:rPr>
        <w:t>'we al</w:t>
      </w:r>
      <w:r>
        <w:rPr>
          <w:i/>
        </w:rPr>
        <w:t>l know that astrology is silly'</w:t>
      </w:r>
      <w:r>
        <w:t xml:space="preserve"> to illustrate the sceptical view</w:t>
      </w:r>
      <w:r w:rsidR="00AC5B05">
        <w:t xml:space="preserve"> </w:t>
      </w:r>
      <w:r>
        <w:t xml:space="preserve">was </w:t>
      </w:r>
      <w:r w:rsidR="006C79D9">
        <w:t xml:space="preserve">recognised </w:t>
      </w:r>
      <w:r>
        <w:t>by my int</w:t>
      </w:r>
      <w:r w:rsidR="00E659B7">
        <w:t>erviewees as epitomizing the</w:t>
      </w:r>
      <w:r w:rsidR="00AC5B05">
        <w:t xml:space="preserve"> </w:t>
      </w:r>
      <w:r w:rsidR="006C79D9">
        <w:t xml:space="preserve">public intellectual view </w:t>
      </w:r>
      <w:r>
        <w:t xml:space="preserve">that my </w:t>
      </w:r>
      <w:r w:rsidR="006C79D9">
        <w:t>interviewees enco</w:t>
      </w:r>
      <w:r>
        <w:t>unter</w:t>
      </w:r>
      <w:r w:rsidR="006C79D9">
        <w:t>.</w:t>
      </w:r>
      <w:r w:rsidR="006C79D9">
        <w:rPr>
          <w:rStyle w:val="FootnoteReference"/>
        </w:rPr>
        <w:footnoteReference w:id="202"/>
      </w:r>
      <w:r>
        <w:t xml:space="preserve"> </w:t>
      </w:r>
      <w:r w:rsidR="006C79D9">
        <w:t>The</w:t>
      </w:r>
      <w:r>
        <w:t>y confirmed that the</w:t>
      </w:r>
      <w:r w:rsidR="006C79D9">
        <w:t xml:space="preserve"> marginalisation of astrology and astrologers did evoke feelings of 'isolation</w:t>
      </w:r>
      <w:r w:rsidR="00EC77EC">
        <w:t>' and 'O</w:t>
      </w:r>
      <w:r w:rsidR="006C79D9">
        <w:t xml:space="preserve">therness' as discussed by Brady and </w:t>
      </w:r>
      <w:proofErr w:type="spellStart"/>
      <w:r w:rsidR="006C79D9">
        <w:t>Hanegraaff</w:t>
      </w:r>
      <w:proofErr w:type="spellEnd"/>
      <w:r w:rsidR="006C79D9">
        <w:t>.</w:t>
      </w:r>
      <w:r w:rsidR="006C79D9">
        <w:rPr>
          <w:rStyle w:val="FootnoteReference"/>
        </w:rPr>
        <w:footnoteReference w:id="203"/>
      </w:r>
      <w:r w:rsidR="006C79D9">
        <w:t xml:space="preserve"> </w:t>
      </w:r>
    </w:p>
    <w:p w14:paraId="13850CF1" w14:textId="77777777" w:rsidR="00E659B7" w:rsidRDefault="004B64F2" w:rsidP="006C79D9">
      <w:pPr>
        <w:pStyle w:val="NoSpacing"/>
        <w:spacing w:line="480" w:lineRule="auto"/>
      </w:pPr>
      <w:r>
        <w:t>As the literature r</w:t>
      </w:r>
      <w:r w:rsidR="006C79D9">
        <w:t xml:space="preserve">eview </w:t>
      </w:r>
      <w:r>
        <w:t xml:space="preserve">demonstrated </w:t>
      </w:r>
      <w:r w:rsidR="006C79D9">
        <w:t>the ontological view relat</w:t>
      </w:r>
      <w:r>
        <w:t xml:space="preserve">ed to the positivist paradigm is </w:t>
      </w:r>
      <w:r w:rsidR="006C79D9">
        <w:t>based on methodologi</w:t>
      </w:r>
      <w:r>
        <w:t>cal doubt and scientific proof and</w:t>
      </w:r>
      <w:r w:rsidR="006C79D9">
        <w:t xml:space="preserve"> presupposes a universe devoid of meaning. This view is criticised as an intellec</w:t>
      </w:r>
      <w:r w:rsidR="00E659B7">
        <w:t>tual 'taken-for-granted- truth' and is seen as the main obstacle for a serious and unprejudiced debate on astrology.</w:t>
      </w:r>
      <w:r>
        <w:t xml:space="preserve"> </w:t>
      </w:r>
    </w:p>
    <w:p w14:paraId="724E3C62" w14:textId="77777777" w:rsidR="00E659B7" w:rsidRDefault="00E659B7" w:rsidP="006C79D9">
      <w:pPr>
        <w:pStyle w:val="NoSpacing"/>
        <w:spacing w:line="480" w:lineRule="auto"/>
      </w:pPr>
    </w:p>
    <w:p w14:paraId="3E6F7CB4" w14:textId="77777777" w:rsidR="006C79D9" w:rsidRPr="005B619A" w:rsidRDefault="004B64F2" w:rsidP="006C79D9">
      <w:pPr>
        <w:pStyle w:val="NoSpacing"/>
        <w:spacing w:line="480" w:lineRule="auto"/>
        <w:rPr>
          <w:b/>
          <w:i/>
        </w:rPr>
      </w:pPr>
      <w:r>
        <w:t xml:space="preserve">Such criticism comes not only from an astrological point of view, but is also found </w:t>
      </w:r>
      <w:r w:rsidR="006C79D9">
        <w:t xml:space="preserve">in the context of a larger sociological debate </w:t>
      </w:r>
      <w:r>
        <w:t>that questions the</w:t>
      </w:r>
      <w:r w:rsidR="006C79D9">
        <w:t xml:space="preserve"> empirical justifications </w:t>
      </w:r>
      <w:r w:rsidR="0046158B">
        <w:t xml:space="preserve">that view </w:t>
      </w:r>
      <w:r w:rsidR="006C79D9">
        <w:t>contemporary society as secular</w:t>
      </w:r>
      <w:r w:rsidR="00E659B7">
        <w:t xml:space="preserve"> and</w:t>
      </w:r>
      <w:r w:rsidR="0046158B">
        <w:t xml:space="preserve"> can be seen in the work of</w:t>
      </w:r>
      <w:r w:rsidR="006C79D9">
        <w:t xml:space="preserve"> Berger, </w:t>
      </w:r>
      <w:proofErr w:type="spellStart"/>
      <w:r w:rsidR="006C79D9">
        <w:t>Zijderveld</w:t>
      </w:r>
      <w:proofErr w:type="spellEnd"/>
      <w:r w:rsidR="006C79D9">
        <w:t xml:space="preserve"> and Taylor. </w:t>
      </w:r>
      <w:r w:rsidR="0046158B">
        <w:t xml:space="preserve">Moreover </w:t>
      </w:r>
      <w:proofErr w:type="spellStart"/>
      <w:r w:rsidR="0046158B">
        <w:t>McGilchrist</w:t>
      </w:r>
      <w:proofErr w:type="spellEnd"/>
      <w:r w:rsidR="0046158B">
        <w:t xml:space="preserve"> sees such a view as t</w:t>
      </w:r>
      <w:r w:rsidR="00E659B7">
        <w:t>oo unilateral and argues</w:t>
      </w:r>
      <w:r w:rsidR="0046158B">
        <w:t xml:space="preserve"> that it is </w:t>
      </w:r>
      <w:r w:rsidR="006C79D9">
        <w:t>responsible for the construction of a polarised antipode</w:t>
      </w:r>
      <w:r w:rsidR="0046158B">
        <w:t xml:space="preserve">, </w:t>
      </w:r>
      <w:r w:rsidR="00E659B7">
        <w:t>corresponding with what</w:t>
      </w:r>
      <w:r w:rsidR="0046158B">
        <w:t xml:space="preserve"> </w:t>
      </w:r>
      <w:proofErr w:type="spellStart"/>
      <w:r w:rsidR="0046158B">
        <w:t>Hanegraaff</w:t>
      </w:r>
      <w:proofErr w:type="spellEnd"/>
      <w:r w:rsidR="00AC5B05">
        <w:t xml:space="preserve"> </w:t>
      </w:r>
      <w:r w:rsidR="0046158B">
        <w:t>terms 'esotericism'</w:t>
      </w:r>
      <w:r w:rsidR="006C79D9">
        <w:t xml:space="preserve">. </w:t>
      </w:r>
      <w:r w:rsidR="0046158B">
        <w:t xml:space="preserve">Most of my interviewees </w:t>
      </w:r>
      <w:r w:rsidR="0046158B">
        <w:lastRenderedPageBreak/>
        <w:t xml:space="preserve">referred to these </w:t>
      </w:r>
      <w:r w:rsidR="006C79D9">
        <w:t>larger acad</w:t>
      </w:r>
      <w:r w:rsidR="0046158B">
        <w:t>emic debates</w:t>
      </w:r>
      <w:r w:rsidR="006C79D9">
        <w:t xml:space="preserve"> as </w:t>
      </w:r>
      <w:r w:rsidR="0046158B">
        <w:t xml:space="preserve">a </w:t>
      </w:r>
      <w:r w:rsidR="006C79D9">
        <w:t>theoretic</w:t>
      </w:r>
      <w:r w:rsidR="0046158B">
        <w:t>al</w:t>
      </w:r>
      <w:r w:rsidR="006C79D9">
        <w:t xml:space="preserve"> justification for their experience 'that astrology works'.</w:t>
      </w:r>
    </w:p>
    <w:p w14:paraId="560FDE08" w14:textId="77777777" w:rsidR="006C79D9" w:rsidRDefault="0046158B" w:rsidP="006C79D9">
      <w:pPr>
        <w:pStyle w:val="NoSpacing"/>
        <w:spacing w:line="480" w:lineRule="auto"/>
      </w:pPr>
      <w:r>
        <w:t>The familiarity</w:t>
      </w:r>
      <w:r w:rsidR="006C79D9">
        <w:t xml:space="preserve"> w</w:t>
      </w:r>
      <w:r>
        <w:t>ith modern theoretical debate was</w:t>
      </w:r>
      <w:r w:rsidR="006C79D9">
        <w:t xml:space="preserve"> particularly strong among the NVWOA </w:t>
      </w:r>
      <w:r>
        <w:t>members. More</w:t>
      </w:r>
      <w:r w:rsidR="006C79D9">
        <w:t xml:space="preserve"> genera</w:t>
      </w:r>
      <w:r>
        <w:t>l</w:t>
      </w:r>
      <w:r w:rsidR="006C79D9">
        <w:t>l</w:t>
      </w:r>
      <w:r>
        <w:t>y, it was found among those members who seek to reconcile</w:t>
      </w:r>
      <w:r w:rsidR="006C79D9">
        <w:t xml:space="preserve"> the scientific and </w:t>
      </w:r>
      <w:r>
        <w:t xml:space="preserve">the </w:t>
      </w:r>
      <w:r w:rsidR="006C79D9">
        <w:t>astrological view</w:t>
      </w:r>
      <w:r>
        <w:t>s</w:t>
      </w:r>
      <w:r w:rsidR="006C79D9">
        <w:t>, yet struggle w</w:t>
      </w:r>
      <w:r>
        <w:t>ith the question of how to prove</w:t>
      </w:r>
      <w:r w:rsidR="006C79D9">
        <w:t xml:space="preserve"> the 'realit</w:t>
      </w:r>
      <w:r>
        <w:t>y of astrology', which they see as</w:t>
      </w:r>
      <w:r w:rsidR="006C79D9">
        <w:t xml:space="preserve"> necessary </w:t>
      </w:r>
      <w:r>
        <w:t xml:space="preserve">in order to </w:t>
      </w:r>
      <w:r w:rsidR="006C79D9">
        <w:t>convince the sceptic</w:t>
      </w:r>
      <w:r>
        <w:t>al</w:t>
      </w:r>
      <w:r w:rsidR="006C79D9">
        <w:t xml:space="preserve"> external intellectual world. </w:t>
      </w:r>
    </w:p>
    <w:p w14:paraId="39C5AE2D" w14:textId="77777777" w:rsidR="006C79D9" w:rsidRPr="00A17E55" w:rsidRDefault="006C79D9" w:rsidP="00A17E55">
      <w:pPr>
        <w:pStyle w:val="Heading3"/>
      </w:pPr>
      <w:bookmarkStart w:id="151" w:name="_Toc399853980"/>
      <w:r w:rsidRPr="00A17E55">
        <w:t>Doubt and Truth</w:t>
      </w:r>
      <w:bookmarkEnd w:id="151"/>
    </w:p>
    <w:p w14:paraId="6FB7C2F2" w14:textId="77777777" w:rsidR="006C79D9" w:rsidRDefault="006C79D9" w:rsidP="006C79D9">
      <w:pPr>
        <w:pStyle w:val="NoSpacing"/>
        <w:spacing w:line="480" w:lineRule="auto"/>
      </w:pPr>
      <w:r>
        <w:t xml:space="preserve">My investigation also revealed a tendency to either ignore the requirements of science and intellectual opinion, or </w:t>
      </w:r>
      <w:r w:rsidR="00F00F54">
        <w:t xml:space="preserve">to </w:t>
      </w:r>
      <w:r>
        <w:t xml:space="preserve">regard them as less important, and </w:t>
      </w:r>
      <w:r w:rsidR="00F00F54">
        <w:t xml:space="preserve">to </w:t>
      </w:r>
      <w:r>
        <w:t>concentrate on improving the qual</w:t>
      </w:r>
      <w:r w:rsidR="00F00F54">
        <w:t>ity of astrology itself. This was</w:t>
      </w:r>
      <w:r>
        <w:t xml:space="preserve"> particularly true for the members of the AVN, who are more practically inclined </w:t>
      </w:r>
      <w:r w:rsidR="00F00F54">
        <w:t xml:space="preserve">and involved </w:t>
      </w:r>
      <w:r>
        <w:t>in the professionalization of astrology</w:t>
      </w:r>
      <w:r w:rsidR="00F00F54">
        <w:t>,</w:t>
      </w:r>
      <w:r>
        <w:t xml:space="preserve"> and </w:t>
      </w:r>
      <w:r w:rsidR="00F00F54">
        <w:t xml:space="preserve">its </w:t>
      </w:r>
      <w:r>
        <w:t>focus on reaching a broader public. Yet</w:t>
      </w:r>
      <w:r w:rsidR="00F00F54">
        <w:t>,</w:t>
      </w:r>
      <w:r>
        <w:t xml:space="preserve"> the</w:t>
      </w:r>
      <w:r w:rsidR="00F00F54">
        <w:t xml:space="preserve">ir concern with </w:t>
      </w:r>
      <w:r>
        <w:t>the impro</w:t>
      </w:r>
      <w:r w:rsidR="009E2F82">
        <w:t>vement of astrological practice</w:t>
      </w:r>
      <w:r w:rsidR="00D30FD5">
        <w:t xml:space="preserve"> </w:t>
      </w:r>
      <w:r>
        <w:t xml:space="preserve">based on solid methods and theory was </w:t>
      </w:r>
      <w:r w:rsidR="00F00F54">
        <w:t xml:space="preserve">shared by all the interviewees. They saw this as important </w:t>
      </w:r>
      <w:r>
        <w:t>in order to</w:t>
      </w:r>
      <w:r w:rsidR="00F00F54">
        <w:t xml:space="preserve"> preserve astrology from what were</w:t>
      </w:r>
      <w:r>
        <w:t xml:space="preserve"> considered </w:t>
      </w:r>
      <w:r w:rsidR="00F00F54">
        <w:t xml:space="preserve">to be </w:t>
      </w:r>
      <w:r>
        <w:t>uncritical (popular) influences. A critical d</w:t>
      </w:r>
      <w:r w:rsidR="00F00F54">
        <w:t>isciplinary approach, together with reliable control mechanisms for</w:t>
      </w:r>
      <w:r>
        <w:t xml:space="preserve"> check</w:t>
      </w:r>
      <w:r w:rsidR="00F00F54">
        <w:t>ing</w:t>
      </w:r>
      <w:r>
        <w:t xml:space="preserve"> their outcomes</w:t>
      </w:r>
      <w:r w:rsidR="00F00F54">
        <w:t xml:space="preserve"> that are</w:t>
      </w:r>
      <w:r>
        <w:t xml:space="preserve"> almost in line with academic research practice</w:t>
      </w:r>
      <w:r w:rsidR="00F00F54">
        <w:t xml:space="preserve">s, were mentioned </w:t>
      </w:r>
      <w:r>
        <w:t>by the majority of my informants. Even when more practically orient</w:t>
      </w:r>
      <w:r w:rsidR="00F00F54">
        <w:t xml:space="preserve">ed, my informants did </w:t>
      </w:r>
      <w:r w:rsidR="00F00F54" w:rsidRPr="00F00F54">
        <w:rPr>
          <w:i/>
        </w:rPr>
        <w:t>not</w:t>
      </w:r>
      <w:r w:rsidR="00F00F54">
        <w:t xml:space="preserve"> reflect</w:t>
      </w:r>
      <w:r w:rsidR="009E2F82">
        <w:t xml:space="preserve"> </w:t>
      </w:r>
      <w:r>
        <w:t xml:space="preserve">Campion's observation that </w:t>
      </w:r>
      <w:r>
        <w:lastRenderedPageBreak/>
        <w:t>most astrologers are more interested in doing</w:t>
      </w:r>
      <w:r w:rsidR="00F00F54">
        <w:t xml:space="preserve"> astrology </w:t>
      </w:r>
      <w:r>
        <w:t xml:space="preserve">than </w:t>
      </w:r>
      <w:r w:rsidR="00F00F54">
        <w:t>in proving it</w:t>
      </w:r>
      <w:r>
        <w:t>, which he conceptualised as 'orthopraxy'.</w:t>
      </w:r>
      <w:r>
        <w:rPr>
          <w:rStyle w:val="FootnoteReference"/>
        </w:rPr>
        <w:footnoteReference w:id="204"/>
      </w:r>
    </w:p>
    <w:p w14:paraId="77BEAC81" w14:textId="77777777" w:rsidR="006C79D9" w:rsidRDefault="006C79D9" w:rsidP="006C79D9">
      <w:pPr>
        <w:pStyle w:val="NoSpacing"/>
        <w:spacing w:line="480" w:lineRule="auto"/>
      </w:pPr>
    </w:p>
    <w:p w14:paraId="68ECD4F6" w14:textId="77777777" w:rsidR="006C79D9" w:rsidRDefault="006C79D9" w:rsidP="006C79D9">
      <w:pPr>
        <w:pStyle w:val="NoSpacing"/>
        <w:spacing w:line="480" w:lineRule="auto"/>
      </w:pPr>
      <w:r>
        <w:t xml:space="preserve">This practical research project which has been informed by my own involvement in the field and </w:t>
      </w:r>
      <w:r w:rsidR="00F00F54">
        <w:t xml:space="preserve">was </w:t>
      </w:r>
      <w:r>
        <w:t>extended to includ</w:t>
      </w:r>
      <w:r w:rsidR="00F00F54">
        <w:t>e t</w:t>
      </w:r>
      <w:r w:rsidR="00047281">
        <w:t xml:space="preserve">he views of my interviewees, </w:t>
      </w:r>
      <w:r w:rsidR="00F00F54">
        <w:t>demonstrates</w:t>
      </w:r>
      <w:r>
        <w:t xml:space="preserve"> that ast</w:t>
      </w:r>
      <w:r w:rsidR="00F00F54">
        <w:t>rology is not a neutral subject, but that it arouses negative reactions,</w:t>
      </w:r>
      <w:r>
        <w:t xml:space="preserve"> particular</w:t>
      </w:r>
      <w:r w:rsidR="00F00F54">
        <w:t>ly</w:t>
      </w:r>
      <w:r>
        <w:t xml:space="preserve"> when </w:t>
      </w:r>
      <w:r w:rsidR="00F00F54">
        <w:t xml:space="preserve">it is </w:t>
      </w:r>
      <w:r>
        <w:t xml:space="preserve">exposed to public intellectual opinion. </w:t>
      </w:r>
      <w:r w:rsidR="00F00F54">
        <w:t xml:space="preserve">Such opinion, as the interviewees recalled, does </w:t>
      </w:r>
      <w:r w:rsidR="004F6AC2">
        <w:t>not take in consideration the</w:t>
      </w:r>
      <w:r>
        <w:t xml:space="preserve"> more subtle relativizing influences</w:t>
      </w:r>
      <w:r w:rsidR="009E2F82">
        <w:t xml:space="preserve"> </w:t>
      </w:r>
      <w:r>
        <w:t xml:space="preserve">of </w:t>
      </w:r>
      <w:r w:rsidR="004F6AC2">
        <w:t xml:space="preserve">the critiques of positivism that occurs within the academic debate. The opinion </w:t>
      </w:r>
      <w:r>
        <w:t>was experienced as inflexible and continuously rejecting, particular</w:t>
      </w:r>
      <w:r w:rsidR="004F6AC2">
        <w:t>ly when experienced</w:t>
      </w:r>
      <w:r>
        <w:t xml:space="preserve"> on the level of group and peer pressure. </w:t>
      </w:r>
    </w:p>
    <w:p w14:paraId="60B2C432" w14:textId="77777777" w:rsidR="004F6AC2" w:rsidRDefault="004F6AC2" w:rsidP="006C79D9">
      <w:pPr>
        <w:pStyle w:val="NoSpacing"/>
        <w:spacing w:line="480" w:lineRule="auto"/>
      </w:pPr>
    </w:p>
    <w:p w14:paraId="451DA268" w14:textId="77777777" w:rsidR="00686F70" w:rsidRDefault="006C79D9" w:rsidP="006C79D9">
      <w:pPr>
        <w:pStyle w:val="NoSpacing"/>
        <w:spacing w:line="480" w:lineRule="auto"/>
      </w:pPr>
      <w:r>
        <w:t xml:space="preserve">My interviewees responded </w:t>
      </w:r>
      <w:r w:rsidR="004F6AC2">
        <w:t>to this tension in different ways. Y</w:t>
      </w:r>
      <w:r>
        <w:t xml:space="preserve">et </w:t>
      </w:r>
      <w:r w:rsidR="004F6AC2">
        <w:t xml:space="preserve">they </w:t>
      </w:r>
      <w:r>
        <w:t xml:space="preserve">all related it to a continuous reflexive exposure </w:t>
      </w:r>
      <w:r w:rsidR="004F6AC2">
        <w:t>that raises</w:t>
      </w:r>
      <w:r>
        <w:t xml:space="preserve"> fundamental existential questions, as suggested by </w:t>
      </w:r>
      <w:proofErr w:type="spellStart"/>
      <w:r>
        <w:t>Etherington</w:t>
      </w:r>
      <w:proofErr w:type="spellEnd"/>
      <w:r>
        <w:t xml:space="preserve"> and </w:t>
      </w:r>
      <w:proofErr w:type="spellStart"/>
      <w:r>
        <w:t>Aull</w:t>
      </w:r>
      <w:proofErr w:type="spellEnd"/>
      <w:r>
        <w:t xml:space="preserve"> Davies. Almost all m</w:t>
      </w:r>
      <w:r w:rsidR="004F6AC2">
        <w:t>y informants saw</w:t>
      </w:r>
      <w:r>
        <w:t xml:space="preserve"> this tension as a process in which astrology inspired and forced them </w:t>
      </w:r>
      <w:r w:rsidR="004F6AC2">
        <w:t xml:space="preserve">somehow </w:t>
      </w:r>
      <w:r>
        <w:t>to search what Giddens calls 'a feeling of "basic trust".</w:t>
      </w:r>
      <w:r>
        <w:rPr>
          <w:rStyle w:val="FootnoteReference"/>
        </w:rPr>
        <w:footnoteReference w:id="205"/>
      </w:r>
      <w:r>
        <w:t xml:space="preserve"> </w:t>
      </w:r>
      <w:r w:rsidR="00047281">
        <w:t>Their academic education helped them to reflect on their own beliefs in an analytic way, which encouraged them to develop their own line</w:t>
      </w:r>
      <w:r w:rsidR="00607027">
        <w:t>s</w:t>
      </w:r>
      <w:r w:rsidR="00047281">
        <w:t xml:space="preserve"> of reasoning, along with or contrary to their formal education. Confirming Krause's investigation </w:t>
      </w:r>
      <w:r w:rsidR="00686F70">
        <w:t>on the relation between high levels of education, doubt and belief.</w:t>
      </w:r>
      <w:r w:rsidR="00686F70">
        <w:rPr>
          <w:rStyle w:val="FootnoteReference"/>
        </w:rPr>
        <w:footnoteReference w:id="206"/>
      </w:r>
    </w:p>
    <w:p w14:paraId="1CEC4D5F" w14:textId="77777777" w:rsidR="006C79D9" w:rsidRDefault="006C79D9" w:rsidP="006C79D9">
      <w:pPr>
        <w:pStyle w:val="NoSpacing"/>
        <w:spacing w:line="480" w:lineRule="auto"/>
      </w:pPr>
      <w:r>
        <w:lastRenderedPageBreak/>
        <w:t>Seen from their own perspective</w:t>
      </w:r>
      <w:r w:rsidR="004F6AC2">
        <w:t xml:space="preserve">, they all remained </w:t>
      </w:r>
      <w:r>
        <w:t>within wh</w:t>
      </w:r>
      <w:r w:rsidR="00686F70">
        <w:t xml:space="preserve">at </w:t>
      </w:r>
      <w:proofErr w:type="spellStart"/>
      <w:r w:rsidR="00686F70">
        <w:t>Hanegraaff</w:t>
      </w:r>
      <w:proofErr w:type="spellEnd"/>
      <w:r w:rsidR="00686F70">
        <w:t xml:space="preserve"> referred to as 'a </w:t>
      </w:r>
      <w:r>
        <w:t>neg</w:t>
      </w:r>
      <w:r w:rsidR="004F6AC2">
        <w:t xml:space="preserve">otiated space within culture'. </w:t>
      </w:r>
      <w:r w:rsidR="00607027">
        <w:t>Within t</w:t>
      </w:r>
      <w:r w:rsidR="004F6AC2">
        <w:t xml:space="preserve">his space </w:t>
      </w:r>
      <w:r w:rsidR="00607027">
        <w:t>they relativized</w:t>
      </w:r>
      <w:r>
        <w:t xml:space="preserve"> the truth claims o</w:t>
      </w:r>
      <w:r w:rsidR="00607027">
        <w:t>f 'normal science' and disputed</w:t>
      </w:r>
      <w:r>
        <w:t xml:space="preserve"> its denial of a 'sympathetic universe'. With </w:t>
      </w:r>
      <w:r w:rsidR="00686F70">
        <w:t>one</w:t>
      </w:r>
      <w:r w:rsidR="004F6AC2">
        <w:t xml:space="preserve"> exception - </w:t>
      </w:r>
      <w:r>
        <w:t>the classical astrologer who</w:t>
      </w:r>
      <w:r w:rsidR="004F6AC2">
        <w:t xml:space="preserve"> brought the question of absolute Truth back into the debate</w:t>
      </w:r>
      <w:r w:rsidR="004317D3">
        <w:t>,</w:t>
      </w:r>
      <w:r w:rsidR="004F6AC2">
        <w:t xml:space="preserve"> </w:t>
      </w:r>
      <w:r w:rsidR="004317D3">
        <w:t xml:space="preserve">basing his views on ancient metaphysics. </w:t>
      </w:r>
      <w:r>
        <w:t>My informants</w:t>
      </w:r>
      <w:r w:rsidR="004317D3">
        <w:t>'</w:t>
      </w:r>
      <w:r>
        <w:t xml:space="preserve"> reflections on astrology where mostly in line with the premise</w:t>
      </w:r>
      <w:r w:rsidR="004317D3">
        <w:t>s</w:t>
      </w:r>
      <w:r>
        <w:t xml:space="preserve"> of contemporary society</w:t>
      </w:r>
      <w:r w:rsidR="00686F70">
        <w:t xml:space="preserve"> as plural in nature. Subscribing that plurality </w:t>
      </w:r>
      <w:r w:rsidR="004317D3">
        <w:t>envisage</w:t>
      </w:r>
      <w:r w:rsidR="00686F70">
        <w:t>s</w:t>
      </w:r>
      <w:r>
        <w:t xml:space="preserve"> doubt regarding absolute truth claims.</w:t>
      </w:r>
      <w:r w:rsidR="009E2F82">
        <w:rPr>
          <w:rStyle w:val="FootnoteReference"/>
        </w:rPr>
        <w:t xml:space="preserve"> </w:t>
      </w:r>
      <w:r w:rsidR="00686F70">
        <w:t>Although the classical ast</w:t>
      </w:r>
      <w:r w:rsidR="002055F2">
        <w:t>rologer acknowledged that plural</w:t>
      </w:r>
      <w:r w:rsidR="00686F70">
        <w:t xml:space="preserve">ity is </w:t>
      </w:r>
      <w:r w:rsidR="002055F2">
        <w:t>a feature of contemporary society, he strongly and</w:t>
      </w:r>
      <w:r>
        <w:t xml:space="preserve"> explicitly emphasised uniformity and concreteness as </w:t>
      </w:r>
      <w:r w:rsidR="00B07F25">
        <w:t xml:space="preserve">the </w:t>
      </w:r>
      <w:r>
        <w:t>binding and leading principle</w:t>
      </w:r>
      <w:r w:rsidR="00B07F25">
        <w:t>s for astrology. He acknowledged</w:t>
      </w:r>
      <w:r>
        <w:t xml:space="preserve"> his position as </w:t>
      </w:r>
      <w:r w:rsidR="00B07F25">
        <w:t xml:space="preserve">an </w:t>
      </w:r>
      <w:r>
        <w:t>outsider</w:t>
      </w:r>
      <w:r w:rsidR="00B07F25">
        <w:t xml:space="preserve"> within the larger Dutch astrological community</w:t>
      </w:r>
      <w:r>
        <w:t xml:space="preserve">, but </w:t>
      </w:r>
      <w:r w:rsidR="00B07F25">
        <w:t>was convinced based on</w:t>
      </w:r>
      <w:r>
        <w:t xml:space="preserve"> the evidence of his successful practical experience.</w:t>
      </w:r>
    </w:p>
    <w:p w14:paraId="3060E3F8" w14:textId="77777777" w:rsidR="002055F2" w:rsidRDefault="002055F2" w:rsidP="006C79D9">
      <w:pPr>
        <w:pStyle w:val="NoSpacing"/>
        <w:spacing w:line="480" w:lineRule="auto"/>
      </w:pPr>
    </w:p>
    <w:p w14:paraId="10166C40" w14:textId="77777777" w:rsidR="002055F2" w:rsidRDefault="002055F2" w:rsidP="006C79D9">
      <w:pPr>
        <w:pStyle w:val="NoSpacing"/>
        <w:spacing w:line="480" w:lineRule="auto"/>
      </w:pPr>
      <w:r>
        <w:t xml:space="preserve">Posing the question of 'normality' </w:t>
      </w:r>
      <w:r w:rsidR="009E2F82">
        <w:t xml:space="preserve">in relation to questions such as </w:t>
      </w:r>
      <w:r>
        <w:t>'the reality of astrology' and 'the scientific reality'</w:t>
      </w:r>
      <w:r w:rsidR="009E552E">
        <w:t>, and this was no surprise, could not provide factual answers. The demarcation between belief and knowledge within contemporary Western culture remains a difficult topic, particularly when viewed from a theoretical perspective. M</w:t>
      </w:r>
      <w:r w:rsidR="001D65CA">
        <w:t>y inquiry</w:t>
      </w:r>
      <w:r w:rsidR="00230921">
        <w:t xml:space="preserve"> indicates</w:t>
      </w:r>
      <w:r w:rsidR="009E552E">
        <w:t xml:space="preserve"> that </w:t>
      </w:r>
      <w:r w:rsidR="001D65CA">
        <w:t xml:space="preserve">what </w:t>
      </w:r>
      <w:r w:rsidR="00FD682B">
        <w:t xml:space="preserve">the </w:t>
      </w:r>
      <w:r w:rsidR="001D65CA">
        <w:t xml:space="preserve">astrologers </w:t>
      </w:r>
      <w:r w:rsidR="00FD682B">
        <w:t xml:space="preserve">in my research group </w:t>
      </w:r>
      <w:r w:rsidR="001D65CA">
        <w:t>experience</w:t>
      </w:r>
      <w:r w:rsidR="0074340B">
        <w:t>d</w:t>
      </w:r>
      <w:r w:rsidR="001D65CA">
        <w:t xml:space="preserve"> as 'real' and considered from their perspective</w:t>
      </w:r>
      <w:r w:rsidR="00FD682B">
        <w:t>,</w:t>
      </w:r>
      <w:r w:rsidR="009E552E">
        <w:t xml:space="preserve"> </w:t>
      </w:r>
      <w:r w:rsidR="0074340B">
        <w:t>highlighted</w:t>
      </w:r>
      <w:r w:rsidR="00230921">
        <w:t xml:space="preserve"> that third person perspectives (the world conceived in concepts and theories) undeniably contain elements of generalised convictions and beliefs. </w:t>
      </w:r>
      <w:r w:rsidR="00FD682B">
        <w:t xml:space="preserve">When unorthodox choices are made, seen from the perspective of what is generally accepted, a reflexive process is engendered looking for compromises or new </w:t>
      </w:r>
      <w:r w:rsidR="00FD682B">
        <w:lastRenderedPageBreak/>
        <w:t xml:space="preserve">answers. The plurality of their answers did not point in the direction of clear statements on astrology's character. </w:t>
      </w:r>
    </w:p>
    <w:p w14:paraId="47438DD8" w14:textId="77777777" w:rsidR="006C79D9" w:rsidRDefault="006C79D9" w:rsidP="006C79D9">
      <w:pPr>
        <w:pStyle w:val="NoSpacing"/>
        <w:spacing w:line="480" w:lineRule="auto"/>
      </w:pPr>
      <w:r>
        <w:t xml:space="preserve">My aim was to </w:t>
      </w:r>
      <w:r w:rsidR="00B07F25">
        <w:t>encourage my interviewees to describe their conception of normality and reflect o</w:t>
      </w:r>
      <w:r w:rsidR="005D751D">
        <w:t>n the presuppositions that serious involvement with or toleration of astrology are incompatible with a critical intellect. On the contrary, within my research group a critical attitude was demonstrated to exist along with, and strengthened by, a belief in astrology.</w:t>
      </w:r>
      <w:r w:rsidR="00B07F25">
        <w:t xml:space="preserve"> </w:t>
      </w:r>
    </w:p>
    <w:p w14:paraId="05A572F6" w14:textId="77777777" w:rsidR="006C79D9" w:rsidRDefault="006C79D9" w:rsidP="006C79D9">
      <w:pPr>
        <w:pStyle w:val="NoSpacing"/>
        <w:spacing w:line="480" w:lineRule="auto"/>
      </w:pPr>
    </w:p>
    <w:p w14:paraId="3737F287" w14:textId="77777777" w:rsidR="006C79D9" w:rsidRDefault="006C79D9" w:rsidP="006C79D9">
      <w:pPr>
        <w:pStyle w:val="NoSpacing"/>
        <w:spacing w:line="480" w:lineRule="auto"/>
      </w:pPr>
    </w:p>
    <w:p w14:paraId="785FF07E" w14:textId="77777777" w:rsidR="006C79D9" w:rsidRDefault="006C79D9" w:rsidP="006C79D9">
      <w:pPr>
        <w:pStyle w:val="NoSpacing"/>
        <w:spacing w:line="480" w:lineRule="auto"/>
      </w:pPr>
      <w:r>
        <w:t xml:space="preserve"> </w:t>
      </w:r>
    </w:p>
    <w:p w14:paraId="139A0E9B" w14:textId="77777777" w:rsidR="006C79D9" w:rsidRDefault="006C79D9" w:rsidP="006C79D9">
      <w:pPr>
        <w:pStyle w:val="NoSpacing"/>
        <w:spacing w:line="480" w:lineRule="auto"/>
      </w:pPr>
    </w:p>
    <w:p w14:paraId="182F1B77" w14:textId="77777777" w:rsidR="00FF1664" w:rsidRDefault="00FF1664" w:rsidP="00FB6308">
      <w:pPr>
        <w:pStyle w:val="Heading1"/>
      </w:pPr>
      <w:r>
        <w:br w:type="page"/>
      </w:r>
    </w:p>
    <w:p w14:paraId="623D5ED3" w14:textId="77777777" w:rsidR="00407696" w:rsidRDefault="00407696" w:rsidP="00407696">
      <w:pPr>
        <w:pStyle w:val="Heading1"/>
        <w:tabs>
          <w:tab w:val="center" w:pos="4536"/>
        </w:tabs>
      </w:pPr>
      <w:bookmarkStart w:id="152" w:name="_Toc399853981"/>
      <w:r>
        <w:lastRenderedPageBreak/>
        <w:t>Bibliography I</w:t>
      </w:r>
      <w:bookmarkEnd w:id="152"/>
      <w:r>
        <w:tab/>
      </w:r>
    </w:p>
    <w:p w14:paraId="676BA023" w14:textId="77777777" w:rsidR="00407696" w:rsidRDefault="00407696" w:rsidP="00407696">
      <w:pPr>
        <w:pStyle w:val="Heading2"/>
      </w:pPr>
      <w:bookmarkStart w:id="153" w:name="_Toc399853982"/>
      <w:r>
        <w:t>Primary Sources</w:t>
      </w:r>
      <w:bookmarkEnd w:id="153"/>
    </w:p>
    <w:p w14:paraId="26EB569A" w14:textId="77777777" w:rsidR="00407696" w:rsidRDefault="00407696" w:rsidP="00407696"/>
    <w:sdt>
      <w:sdtPr>
        <w:rPr>
          <w:rFonts w:asciiTheme="minorHAnsi" w:eastAsiaTheme="minorHAnsi" w:hAnsiTheme="minorHAnsi" w:cs="Times New Roman"/>
          <w:b w:val="0"/>
          <w:bCs w:val="0"/>
          <w:sz w:val="24"/>
          <w:szCs w:val="24"/>
          <w:lang w:val="nl-NL"/>
        </w:rPr>
        <w:id w:val="333885346"/>
        <w:docPartObj>
          <w:docPartGallery w:val="Bibliographies"/>
          <w:docPartUnique/>
        </w:docPartObj>
      </w:sdtPr>
      <w:sdtEndPr>
        <w:rPr>
          <w:rFonts w:cstheme="minorBidi"/>
          <w:lang w:val="en-GB"/>
        </w:rPr>
      </w:sdtEndPr>
      <w:sdtContent>
        <w:p w14:paraId="2D661D66" w14:textId="77777777" w:rsidR="00407696" w:rsidRPr="00010C06" w:rsidRDefault="00407696" w:rsidP="00407696">
          <w:pPr>
            <w:pStyle w:val="Heading1"/>
            <w:rPr>
              <w:lang w:val="nl-NL"/>
            </w:rPr>
          </w:pPr>
        </w:p>
        <w:sdt>
          <w:sdtPr>
            <w:id w:val="111145805"/>
            <w:bibliography/>
          </w:sdtPr>
          <w:sdtContent>
            <w:p w14:paraId="4182A886" w14:textId="77777777" w:rsidR="00407696" w:rsidRPr="00B82E15" w:rsidRDefault="00407696" w:rsidP="00407696">
              <w:pPr>
                <w:rPr>
                  <w:noProof/>
                  <w:lang w:val="nl-NL"/>
                </w:rPr>
              </w:pPr>
              <w:r>
                <w:fldChar w:fldCharType="begin"/>
              </w:r>
              <w:r w:rsidRPr="00010C06">
                <w:rPr>
                  <w:lang w:val="nl-NL"/>
                </w:rPr>
                <w:instrText>BIBLIOGRAPHY</w:instrText>
              </w:r>
              <w:r>
                <w:fldChar w:fldCharType="separate"/>
              </w:r>
              <w:r>
                <w:rPr>
                  <w:noProof/>
                  <w:lang w:val="nl-NL"/>
                </w:rPr>
                <w:t>Astrologische Vakvereniging Nederland (AVN) website, general information and list of members,</w:t>
              </w:r>
              <w:r w:rsidRPr="00B82E15">
                <w:rPr>
                  <w:i/>
                  <w:noProof/>
                  <w:lang w:val="nl-NL"/>
                </w:rPr>
                <w:t xml:space="preserve"> </w:t>
              </w:r>
              <w:r w:rsidRPr="00B82E15">
                <w:rPr>
                  <w:noProof/>
                  <w:u w:val="single"/>
                  <w:lang w:val="nl-NL"/>
                </w:rPr>
                <w:t>http://www.avn-astrologie.nl/index.php?id=1016</w:t>
              </w:r>
              <w:r w:rsidR="009E2F82">
                <w:rPr>
                  <w:noProof/>
                  <w:u w:val="single"/>
                  <w:lang w:val="nl-NL"/>
                </w:rPr>
                <w:t xml:space="preserve"> </w:t>
              </w:r>
              <w:r>
                <w:rPr>
                  <w:noProof/>
                  <w:lang w:val="nl-NL"/>
                </w:rPr>
                <w:t>[accessed 24 June 2014].</w:t>
              </w:r>
            </w:p>
            <w:p w14:paraId="4C87E7AF" w14:textId="77777777" w:rsidR="00407696" w:rsidRPr="00010C06" w:rsidRDefault="00407696" w:rsidP="00407696">
              <w:pPr>
                <w:rPr>
                  <w:noProof/>
                </w:rPr>
              </w:pPr>
              <w:r>
                <w:rPr>
                  <w:noProof/>
                </w:rPr>
                <w:t>Bok, Bart and Laurence Jerome</w:t>
              </w:r>
              <w:r w:rsidR="009E2F82">
                <w:rPr>
                  <w:noProof/>
                </w:rPr>
                <w:t>,</w:t>
              </w:r>
              <w:r w:rsidRPr="00010C06">
                <w:rPr>
                  <w:noProof/>
                </w:rPr>
                <w:t xml:space="preserve"> </w:t>
              </w:r>
              <w:r w:rsidRPr="00010C06">
                <w:rPr>
                  <w:i/>
                  <w:iCs/>
                  <w:noProof/>
                </w:rPr>
                <w:t xml:space="preserve">De Mythe van de Astrology, </w:t>
              </w:r>
              <w:r w:rsidRPr="00B82E15">
                <w:rPr>
                  <w:iCs/>
                  <w:noProof/>
                </w:rPr>
                <w:t>transl</w:t>
              </w:r>
              <w:r w:rsidR="009E2F82">
                <w:rPr>
                  <w:i/>
                  <w:iCs/>
                  <w:noProof/>
                </w:rPr>
                <w:t xml:space="preserve"> </w:t>
              </w:r>
              <w:r w:rsidRPr="00010C06">
                <w:rPr>
                  <w:i/>
                  <w:iCs/>
                  <w:noProof/>
                </w:rPr>
                <w:t>Objections to Astrology</w:t>
              </w:r>
              <w:r>
                <w:rPr>
                  <w:i/>
                  <w:iCs/>
                  <w:noProof/>
                </w:rPr>
                <w:t xml:space="preserve"> </w:t>
              </w:r>
              <w:r>
                <w:rPr>
                  <w:iCs/>
                  <w:noProof/>
                </w:rPr>
                <w:t>(</w:t>
              </w:r>
              <w:r w:rsidRPr="00010C06">
                <w:rPr>
                  <w:noProof/>
                </w:rPr>
                <w:t>Baarn: Wereldvenster, 1976</w:t>
              </w:r>
              <w:r>
                <w:rPr>
                  <w:noProof/>
                </w:rPr>
                <w:t>)</w:t>
              </w:r>
              <w:r w:rsidRPr="00010C06">
                <w:rPr>
                  <w:noProof/>
                </w:rPr>
                <w:t xml:space="preserve"> [1975].</w:t>
              </w:r>
            </w:p>
            <w:p w14:paraId="14CFF799" w14:textId="77777777" w:rsidR="00407696" w:rsidRPr="00010C06" w:rsidRDefault="00407696" w:rsidP="00407696">
              <w:pPr>
                <w:rPr>
                  <w:noProof/>
                </w:rPr>
              </w:pPr>
              <w:r>
                <w:rPr>
                  <w:noProof/>
                </w:rPr>
                <w:t>Brobovnikoff, N., '</w:t>
              </w:r>
              <w:r w:rsidRPr="00010C06">
                <w:rPr>
                  <w:noProof/>
                </w:rPr>
                <w:t>Review of the Royal Art of Astrology by Robert Eisler; Encyclopedia of</w:t>
              </w:r>
              <w:r>
                <w:rPr>
                  <w:noProof/>
                </w:rPr>
                <w:t xml:space="preserve"> Astrology by Nicholas de Vore ' in</w:t>
              </w:r>
              <w:r w:rsidR="009E2F82">
                <w:rPr>
                  <w:noProof/>
                </w:rPr>
                <w:t xml:space="preserve"> </w:t>
              </w:r>
              <w:r w:rsidRPr="00010C06">
                <w:rPr>
                  <w:i/>
                  <w:iCs/>
                  <w:noProof/>
                </w:rPr>
                <w:t>Isis, Vol. 40</w:t>
              </w:r>
              <w:r>
                <w:rPr>
                  <w:noProof/>
                </w:rPr>
                <w:t xml:space="preserve"> (1949),</w:t>
              </w:r>
              <w:r w:rsidRPr="00010C06">
                <w:rPr>
                  <w:noProof/>
                </w:rPr>
                <w:t xml:space="preserve"> 79-81.</w:t>
              </w:r>
            </w:p>
            <w:p w14:paraId="095A65F4" w14:textId="77777777" w:rsidR="00407696" w:rsidRPr="00B82E15" w:rsidRDefault="00407696" w:rsidP="00407696">
              <w:pPr>
                <w:rPr>
                  <w:noProof/>
                </w:rPr>
              </w:pPr>
              <w:r>
                <w:rPr>
                  <w:noProof/>
                </w:rPr>
                <w:t xml:space="preserve">Contact groep Achernar (ACG) </w:t>
              </w:r>
              <w:r w:rsidRPr="00010C06">
                <w:rPr>
                  <w:noProof/>
                </w:rPr>
                <w:t>website with information for former students Jungian Psychological Astro</w:t>
              </w:r>
              <w:r>
                <w:rPr>
                  <w:noProof/>
                </w:rPr>
                <w:t xml:space="preserve">logy, School of Karen Hamaker </w:t>
              </w:r>
              <w:r w:rsidRPr="00B82E15">
                <w:rPr>
                  <w:noProof/>
                  <w:u w:val="single"/>
                </w:rPr>
                <w:t>http://www.asfaloth.nl/live/na-de-studie</w:t>
              </w:r>
              <w:r>
                <w:rPr>
                  <w:noProof/>
                  <w:u w:val="single"/>
                </w:rPr>
                <w:t xml:space="preserve"> </w:t>
              </w:r>
              <w:r>
                <w:rPr>
                  <w:noProof/>
                </w:rPr>
                <w:t>[accessed 24 June 2014].</w:t>
              </w:r>
            </w:p>
            <w:p w14:paraId="6C05EC0C" w14:textId="77777777" w:rsidR="00407696" w:rsidRPr="00B82E15" w:rsidRDefault="00407696" w:rsidP="00407696">
              <w:pPr>
                <w:rPr>
                  <w:noProof/>
                </w:rPr>
              </w:pPr>
              <w:r w:rsidRPr="00010C06">
                <w:rPr>
                  <w:noProof/>
                </w:rPr>
                <w:t xml:space="preserve">Nederlandse Vereniging tot Wetenschappelijk Onderzoek naar de Astrologie (NVWOA) website with english translation </w:t>
              </w:r>
              <w:r>
                <w:rPr>
                  <w:noProof/>
                </w:rPr>
                <w:t>available of activities of</w:t>
              </w:r>
              <w:r w:rsidRPr="00010C06">
                <w:rPr>
                  <w:noProof/>
                </w:rPr>
                <w:t xml:space="preserve"> Dutch Society for Scientific Rese</w:t>
              </w:r>
              <w:r>
                <w:rPr>
                  <w:noProof/>
                </w:rPr>
                <w:t xml:space="preserve">arch into Astrology, </w:t>
              </w:r>
              <w:r w:rsidRPr="00B82E15">
                <w:rPr>
                  <w:noProof/>
                  <w:u w:val="single"/>
                </w:rPr>
                <w:t>http://nvwoa.nl.</w:t>
              </w:r>
              <w:r>
                <w:rPr>
                  <w:noProof/>
                  <w:u w:val="single"/>
                </w:rPr>
                <w:t xml:space="preserve"> </w:t>
              </w:r>
              <w:r>
                <w:rPr>
                  <w:noProof/>
                </w:rPr>
                <w:t>[accessed 15 February, 2014].</w:t>
              </w:r>
            </w:p>
            <w:p w14:paraId="3A3D8138" w14:textId="77777777" w:rsidR="00407696" w:rsidRPr="009E2F82" w:rsidRDefault="00407696" w:rsidP="00407696">
              <w:pPr>
                <w:rPr>
                  <w:noProof/>
                </w:rPr>
              </w:pPr>
              <w:r w:rsidRPr="00E5665A">
                <w:rPr>
                  <w:noProof/>
                  <w:lang w:val="nl-NL"/>
                </w:rPr>
                <w:t>Martens, Ronny and Tim Trachet</w:t>
              </w:r>
              <w:r w:rsidR="009E2F82" w:rsidRPr="00E5665A">
                <w:rPr>
                  <w:noProof/>
                  <w:lang w:val="nl-NL"/>
                </w:rPr>
                <w:t>,</w:t>
              </w:r>
              <w:r w:rsidRPr="00E5665A">
                <w:rPr>
                  <w:noProof/>
                  <w:lang w:val="nl-NL"/>
                </w:rPr>
                <w:t xml:space="preserve"> </w:t>
              </w:r>
              <w:r w:rsidRPr="00E5665A">
                <w:rPr>
                  <w:i/>
                  <w:iCs/>
                  <w:noProof/>
                  <w:lang w:val="nl-NL"/>
                </w:rPr>
                <w:t>Astrologie, Zin of Onzin?</w:t>
              </w:r>
              <w:r w:rsidRPr="00E5665A">
                <w:rPr>
                  <w:noProof/>
                  <w:lang w:val="nl-NL"/>
                </w:rPr>
                <w:t xml:space="preserve"> </w:t>
              </w:r>
              <w:r w:rsidRPr="009E2F82">
                <w:rPr>
                  <w:noProof/>
                </w:rPr>
                <w:t>(Antwerpen: Uitgeverij Hadewijch, 1995).</w:t>
              </w:r>
            </w:p>
            <w:p w14:paraId="64931ABB" w14:textId="77777777" w:rsidR="00407696" w:rsidRPr="00B82E15" w:rsidRDefault="00407696" w:rsidP="00407696">
              <w:pPr>
                <w:rPr>
                  <w:noProof/>
                </w:rPr>
              </w:pPr>
              <w:r w:rsidRPr="00010C06">
                <w:rPr>
                  <w:noProof/>
                </w:rPr>
                <w:t xml:space="preserve"> Information of the Dutch skeptical movement Skepsis on their</w:t>
              </w:r>
              <w:r>
                <w:rPr>
                  <w:noProof/>
                </w:rPr>
                <w:t xml:space="preserve"> website, </w:t>
              </w:r>
              <w:r w:rsidRPr="00B82E15">
                <w:rPr>
                  <w:noProof/>
                  <w:u w:val="single"/>
                </w:rPr>
                <w:t>http://www.skepsis.nl.</w:t>
              </w:r>
            </w:p>
            <w:p w14:paraId="7A756C85" w14:textId="77777777" w:rsidR="00407696" w:rsidRDefault="00407696" w:rsidP="00407696">
              <w:r>
                <w:rPr>
                  <w:b/>
                  <w:bCs/>
                </w:rPr>
                <w:fldChar w:fldCharType="end"/>
              </w:r>
            </w:p>
          </w:sdtContent>
        </w:sdt>
      </w:sdtContent>
    </w:sdt>
    <w:p w14:paraId="05D11C70" w14:textId="77777777" w:rsidR="00FB6308" w:rsidRPr="00407696" w:rsidRDefault="00407696" w:rsidP="00FB6308">
      <w:pPr>
        <w:pStyle w:val="Heading1"/>
        <w:rPr>
          <w:color w:val="365F91" w:themeColor="accent1" w:themeShade="BF"/>
        </w:rPr>
      </w:pPr>
      <w:r w:rsidRPr="00DE4830">
        <w:t xml:space="preserve"> </w:t>
      </w:r>
      <w:bookmarkStart w:id="154" w:name="_Toc399853983"/>
      <w:r>
        <w:t>Interviews</w:t>
      </w:r>
      <w:bookmarkEnd w:id="154"/>
    </w:p>
    <w:p w14:paraId="423C9A60" w14:textId="77777777" w:rsidR="00FB6308" w:rsidRPr="00FB6308" w:rsidRDefault="00FB6308" w:rsidP="00FB6308">
      <w:pPr>
        <w:pStyle w:val="NoSpacing"/>
      </w:pPr>
    </w:p>
    <w:tbl>
      <w:tblPr>
        <w:tblStyle w:val="TableGrid"/>
        <w:tblpPr w:leftFromText="180" w:rightFromText="180" w:vertAnchor="text" w:horzAnchor="margin" w:tblpY="2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1"/>
        <w:gridCol w:w="4205"/>
      </w:tblGrid>
      <w:tr w:rsidR="00407696" w14:paraId="3881AF1D" w14:textId="77777777" w:rsidTr="00407696">
        <w:tc>
          <w:tcPr>
            <w:tcW w:w="4231" w:type="dxa"/>
          </w:tcPr>
          <w:p w14:paraId="29FB3CBA" w14:textId="77777777" w:rsidR="00407696" w:rsidRDefault="00407696" w:rsidP="00407696">
            <w:r w:rsidRPr="00DE4830">
              <w:t>Vera - 27 February 2014</w:t>
            </w:r>
          </w:p>
        </w:tc>
        <w:tc>
          <w:tcPr>
            <w:tcW w:w="4205" w:type="dxa"/>
          </w:tcPr>
          <w:p w14:paraId="26557BF8" w14:textId="77777777" w:rsidR="00407696" w:rsidRDefault="00407696" w:rsidP="00407696">
            <w:r w:rsidRPr="00DE4830">
              <w:t>Dick - 4 April 2014</w:t>
            </w:r>
          </w:p>
        </w:tc>
      </w:tr>
      <w:tr w:rsidR="00407696" w14:paraId="4B4977ED" w14:textId="77777777" w:rsidTr="00407696">
        <w:tc>
          <w:tcPr>
            <w:tcW w:w="4231" w:type="dxa"/>
          </w:tcPr>
          <w:p w14:paraId="6227B317" w14:textId="77777777" w:rsidR="00407696" w:rsidRDefault="00407696" w:rsidP="00407696">
            <w:r w:rsidRPr="00DE4830">
              <w:t>Marianne - 28 February 2014</w:t>
            </w:r>
          </w:p>
        </w:tc>
        <w:tc>
          <w:tcPr>
            <w:tcW w:w="4205" w:type="dxa"/>
          </w:tcPr>
          <w:p w14:paraId="280E651B" w14:textId="77777777" w:rsidR="00407696" w:rsidRDefault="00407696" w:rsidP="00407696">
            <w:r w:rsidRPr="00DE4830">
              <w:t>Menno - 9 April 2014</w:t>
            </w:r>
          </w:p>
        </w:tc>
      </w:tr>
      <w:tr w:rsidR="00407696" w14:paraId="76E869B4" w14:textId="77777777" w:rsidTr="00407696">
        <w:tc>
          <w:tcPr>
            <w:tcW w:w="4231" w:type="dxa"/>
          </w:tcPr>
          <w:p w14:paraId="5C8AA500" w14:textId="77777777" w:rsidR="00407696" w:rsidRDefault="00407696" w:rsidP="00407696">
            <w:r w:rsidRPr="00DE4830">
              <w:t>Petra - 21 March 2014</w:t>
            </w:r>
          </w:p>
        </w:tc>
        <w:tc>
          <w:tcPr>
            <w:tcW w:w="4205" w:type="dxa"/>
          </w:tcPr>
          <w:p w14:paraId="4DE8CC0A" w14:textId="77777777" w:rsidR="00407696" w:rsidRDefault="00407696" w:rsidP="00407696">
            <w:r w:rsidRPr="00DE4830">
              <w:t>Frank - 10 April 2014</w:t>
            </w:r>
          </w:p>
        </w:tc>
      </w:tr>
      <w:tr w:rsidR="00407696" w14:paraId="3D6EBF00" w14:textId="77777777" w:rsidTr="00407696">
        <w:tc>
          <w:tcPr>
            <w:tcW w:w="4231" w:type="dxa"/>
          </w:tcPr>
          <w:p w14:paraId="4D2C28EF" w14:textId="77777777" w:rsidR="00407696" w:rsidRDefault="00407696" w:rsidP="00407696">
            <w:r w:rsidRPr="00DE4830">
              <w:t>Floris - 25 March 2014</w:t>
            </w:r>
          </w:p>
        </w:tc>
        <w:tc>
          <w:tcPr>
            <w:tcW w:w="4205" w:type="dxa"/>
          </w:tcPr>
          <w:p w14:paraId="322B2D1F" w14:textId="77777777" w:rsidR="00407696" w:rsidRDefault="00407696" w:rsidP="00407696">
            <w:proofErr w:type="spellStart"/>
            <w:r w:rsidRPr="00DE4830">
              <w:t>Tineke</w:t>
            </w:r>
            <w:proofErr w:type="spellEnd"/>
            <w:r w:rsidRPr="00DE4830">
              <w:t xml:space="preserve"> - 18 April 2014</w:t>
            </w:r>
          </w:p>
        </w:tc>
      </w:tr>
      <w:tr w:rsidR="00407696" w14:paraId="26BCD02F" w14:textId="77777777" w:rsidTr="00407696">
        <w:tc>
          <w:tcPr>
            <w:tcW w:w="4231" w:type="dxa"/>
          </w:tcPr>
          <w:p w14:paraId="5CA23A71" w14:textId="77777777" w:rsidR="00407696" w:rsidRDefault="00407696" w:rsidP="00407696">
            <w:r w:rsidRPr="00DE4830">
              <w:t>John - 27 March 2014</w:t>
            </w:r>
          </w:p>
        </w:tc>
        <w:tc>
          <w:tcPr>
            <w:tcW w:w="4205" w:type="dxa"/>
          </w:tcPr>
          <w:p w14:paraId="56A8D9EA" w14:textId="77777777" w:rsidR="00407696" w:rsidRDefault="00407696" w:rsidP="00407696">
            <w:r>
              <w:t>Oscar - 24 April 2014</w:t>
            </w:r>
          </w:p>
        </w:tc>
      </w:tr>
      <w:tr w:rsidR="00407696" w14:paraId="2895CF0B" w14:textId="77777777" w:rsidTr="00407696">
        <w:tc>
          <w:tcPr>
            <w:tcW w:w="4231" w:type="dxa"/>
          </w:tcPr>
          <w:p w14:paraId="348B5D50" w14:textId="77777777" w:rsidR="00407696" w:rsidRDefault="00407696" w:rsidP="00407696">
            <w:r w:rsidRPr="00DE4830">
              <w:t>Hans - 3 April 2014</w:t>
            </w:r>
          </w:p>
        </w:tc>
        <w:tc>
          <w:tcPr>
            <w:tcW w:w="4205" w:type="dxa"/>
          </w:tcPr>
          <w:p w14:paraId="61878F6A" w14:textId="77777777" w:rsidR="00407696" w:rsidRDefault="00407696" w:rsidP="00407696">
            <w:proofErr w:type="spellStart"/>
            <w:r w:rsidRPr="00DE4830">
              <w:t>Saskia</w:t>
            </w:r>
            <w:proofErr w:type="spellEnd"/>
            <w:r w:rsidRPr="00DE4830">
              <w:t xml:space="preserve"> - 25 April 2014</w:t>
            </w:r>
          </w:p>
        </w:tc>
      </w:tr>
    </w:tbl>
    <w:p w14:paraId="1634A44D" w14:textId="77777777" w:rsidR="00C61C78" w:rsidRDefault="00FF1664" w:rsidP="00407696">
      <w:pPr>
        <w:pStyle w:val="Heading1"/>
        <w:rPr>
          <w:lang w:val="nl-NL"/>
        </w:rPr>
      </w:pPr>
      <w:r>
        <w:br w:type="page"/>
      </w:r>
      <w:bookmarkStart w:id="155" w:name="_Toc399853984"/>
      <w:r w:rsidR="00407696">
        <w:rPr>
          <w:lang w:val="nl-NL"/>
        </w:rPr>
        <w:lastRenderedPageBreak/>
        <w:t>Bibliography II</w:t>
      </w:r>
      <w:bookmarkEnd w:id="155"/>
    </w:p>
    <w:p w14:paraId="7C8FE680" w14:textId="77777777" w:rsidR="00407696" w:rsidRPr="0046366B" w:rsidRDefault="00407696" w:rsidP="00C61C78">
      <w:pPr>
        <w:pStyle w:val="NoSpacing"/>
        <w:rPr>
          <w:lang w:val="nl-NL"/>
        </w:rPr>
      </w:pPr>
    </w:p>
    <w:sdt>
      <w:sdtPr>
        <w:rPr>
          <w:rFonts w:asciiTheme="minorHAnsi" w:eastAsiaTheme="minorHAnsi" w:hAnsiTheme="minorHAnsi" w:cs="Times New Roman"/>
          <w:b w:val="0"/>
          <w:bCs w:val="0"/>
          <w:sz w:val="24"/>
          <w:szCs w:val="24"/>
          <w:lang w:val="nl-NL"/>
        </w:rPr>
        <w:id w:val="-262540857"/>
        <w:docPartObj>
          <w:docPartGallery w:val="Bibliographies"/>
          <w:docPartUnique/>
        </w:docPartObj>
      </w:sdtPr>
      <w:sdtEndPr>
        <w:rPr>
          <w:rFonts w:cstheme="minorBidi"/>
          <w:lang w:val="en-GB"/>
        </w:rPr>
      </w:sdtEndPr>
      <w:sdtContent>
        <w:p w14:paraId="378AB61C" w14:textId="77777777" w:rsidR="00407696" w:rsidRPr="005763CC" w:rsidRDefault="00407696" w:rsidP="00407696">
          <w:pPr>
            <w:pStyle w:val="Heading1"/>
            <w:rPr>
              <w:lang w:val="nl-NL"/>
            </w:rPr>
          </w:pPr>
        </w:p>
        <w:sdt>
          <w:sdtPr>
            <w:rPr>
              <w:rFonts w:cstheme="minorBidi"/>
            </w:rPr>
            <w:id w:val="-799600855"/>
            <w:bibliography/>
          </w:sdtPr>
          <w:sdtContent>
            <w:p w14:paraId="5F792284" w14:textId="77777777" w:rsidR="00407696" w:rsidRPr="00E004D0" w:rsidRDefault="00407696" w:rsidP="00407696">
              <w:pPr>
                <w:pStyle w:val="Bibliography"/>
                <w:ind w:left="720" w:hanging="720"/>
                <w:rPr>
                  <w:noProof/>
                  <w:lang w:val="nl-NL"/>
                </w:rPr>
              </w:pPr>
              <w:r>
                <w:fldChar w:fldCharType="begin"/>
              </w:r>
              <w:r w:rsidRPr="00E004D0">
                <w:rPr>
                  <w:lang w:val="nl-NL"/>
                </w:rPr>
                <w:instrText>BIBLIOGRAPHY</w:instrText>
              </w:r>
              <w:r>
                <w:fldChar w:fldCharType="separate"/>
              </w:r>
              <w:r>
                <w:rPr>
                  <w:noProof/>
                  <w:lang w:val="nl-NL"/>
                </w:rPr>
                <w:t>Ankersmit, Frank</w:t>
              </w:r>
              <w:r w:rsidR="009E2F82">
                <w:rPr>
                  <w:noProof/>
                  <w:lang w:val="nl-NL"/>
                </w:rPr>
                <w:t xml:space="preserve">, </w:t>
              </w:r>
              <w:r>
                <w:rPr>
                  <w:i/>
                  <w:iCs/>
                  <w:noProof/>
                  <w:lang w:val="nl-NL"/>
                </w:rPr>
                <w:t>De Sublieme Historische Ervaring</w:t>
              </w:r>
              <w:r>
                <w:rPr>
                  <w:noProof/>
                  <w:lang w:val="nl-NL"/>
                </w:rPr>
                <w:t xml:space="preserve"> (</w:t>
              </w:r>
              <w:r w:rsidRPr="00E004D0">
                <w:rPr>
                  <w:noProof/>
                  <w:lang w:val="nl-NL"/>
                </w:rPr>
                <w:t>Groninge</w:t>
              </w:r>
              <w:r>
                <w:rPr>
                  <w:noProof/>
                  <w:lang w:val="nl-NL"/>
                </w:rPr>
                <w:t>n: Historische Uitgeverij, 2007).</w:t>
              </w:r>
            </w:p>
            <w:p w14:paraId="452E13B2" w14:textId="77777777" w:rsidR="00407696" w:rsidRPr="00E004D0" w:rsidRDefault="00407696" w:rsidP="00407696">
              <w:pPr>
                <w:pStyle w:val="Bibliography"/>
                <w:ind w:left="720" w:hanging="720"/>
                <w:rPr>
                  <w:noProof/>
                </w:rPr>
              </w:pPr>
              <w:r>
                <w:rPr>
                  <w:noProof/>
                </w:rPr>
                <w:t>Aull Davies, Charlotte</w:t>
              </w:r>
              <w:r w:rsidR="009E2F82">
                <w:rPr>
                  <w:noProof/>
                </w:rPr>
                <w:t>,</w:t>
              </w:r>
              <w:r w:rsidRPr="00E004D0">
                <w:rPr>
                  <w:noProof/>
                </w:rPr>
                <w:t xml:space="preserve"> </w:t>
              </w:r>
              <w:r w:rsidRPr="00E004D0">
                <w:rPr>
                  <w:i/>
                  <w:iCs/>
                  <w:noProof/>
                </w:rPr>
                <w:t xml:space="preserve">Reflexive Ethnography: A Guide to Researching Selves and Others, </w:t>
              </w:r>
              <w:r w:rsidRPr="00E004D0">
                <w:rPr>
                  <w:iCs/>
                  <w:noProof/>
                </w:rPr>
                <w:t>2 nd edn</w:t>
              </w:r>
              <w:r w:rsidRPr="00E004D0">
                <w:rPr>
                  <w:noProof/>
                </w:rPr>
                <w:t>.</w:t>
              </w:r>
              <w:r>
                <w:rPr>
                  <w:noProof/>
                </w:rPr>
                <w:t xml:space="preserve"> (London</w:t>
              </w:r>
              <w:r w:rsidRPr="00E004D0">
                <w:rPr>
                  <w:noProof/>
                </w:rPr>
                <w:t>: Routledge, 2008</w:t>
              </w:r>
              <w:r>
                <w:rPr>
                  <w:noProof/>
                </w:rPr>
                <w:t>0</w:t>
              </w:r>
              <w:r w:rsidRPr="00E004D0">
                <w:rPr>
                  <w:noProof/>
                </w:rPr>
                <w:t xml:space="preserve"> [1998].</w:t>
              </w:r>
            </w:p>
            <w:p w14:paraId="13B6632A" w14:textId="77777777" w:rsidR="00407696" w:rsidRPr="00E004D0" w:rsidRDefault="00407696" w:rsidP="00407696">
              <w:pPr>
                <w:pStyle w:val="Bibliography"/>
                <w:ind w:left="720" w:hanging="720"/>
                <w:rPr>
                  <w:noProof/>
                </w:rPr>
              </w:pPr>
              <w:r>
                <w:rPr>
                  <w:noProof/>
                </w:rPr>
                <w:t>Bell, Judith</w:t>
              </w:r>
              <w:r w:rsidR="009E2F82">
                <w:rPr>
                  <w:noProof/>
                </w:rPr>
                <w:t>,</w:t>
              </w:r>
              <w:r w:rsidR="00D30FD5">
                <w:rPr>
                  <w:noProof/>
                </w:rPr>
                <w:t xml:space="preserve"> </w:t>
              </w:r>
              <w:r w:rsidRPr="00E004D0">
                <w:rPr>
                  <w:i/>
                  <w:iCs/>
                  <w:noProof/>
                </w:rPr>
                <w:t>Doing Your Research Project: A Guide for First-time Researchers in Education and Social Science</w:t>
              </w:r>
              <w:r w:rsidRPr="00E004D0">
                <w:rPr>
                  <w:noProof/>
                </w:rPr>
                <w:t xml:space="preserve"> </w:t>
              </w:r>
              <w:r>
                <w:rPr>
                  <w:noProof/>
                </w:rPr>
                <w:t>(</w:t>
              </w:r>
              <w:r w:rsidRPr="00E004D0">
                <w:rPr>
                  <w:noProof/>
                </w:rPr>
                <w:t>Buckingham: Open University Press, 2002</w:t>
              </w:r>
              <w:r>
                <w:rPr>
                  <w:noProof/>
                </w:rPr>
                <w:t>)</w:t>
              </w:r>
              <w:r w:rsidRPr="00E004D0">
                <w:rPr>
                  <w:noProof/>
                </w:rPr>
                <w:t>.</w:t>
              </w:r>
            </w:p>
            <w:p w14:paraId="57071162" w14:textId="77777777" w:rsidR="00407696" w:rsidRPr="00E004D0" w:rsidRDefault="00407696" w:rsidP="00407696">
              <w:pPr>
                <w:pStyle w:val="Bibliography"/>
                <w:ind w:left="720" w:hanging="720"/>
                <w:rPr>
                  <w:noProof/>
                </w:rPr>
              </w:pPr>
              <w:r w:rsidRPr="00E004D0">
                <w:rPr>
                  <w:noProof/>
                </w:rPr>
                <w:t>Ber</w:t>
              </w:r>
              <w:r>
                <w:rPr>
                  <w:noProof/>
                </w:rPr>
                <w:t>ger, Peter and Anton Zijderveld</w:t>
              </w:r>
              <w:r w:rsidR="009E2F82">
                <w:rPr>
                  <w:noProof/>
                </w:rPr>
                <w:t>,</w:t>
              </w:r>
              <w:r w:rsidRPr="00E004D0">
                <w:rPr>
                  <w:noProof/>
                </w:rPr>
                <w:t xml:space="preserve"> </w:t>
              </w:r>
              <w:r w:rsidRPr="00E004D0">
                <w:rPr>
                  <w:i/>
                  <w:iCs/>
                  <w:noProof/>
                </w:rPr>
                <w:t>In Praise of Doubt</w:t>
              </w:r>
              <w:r w:rsidRPr="00E004D0">
                <w:rPr>
                  <w:noProof/>
                </w:rPr>
                <w:t xml:space="preserve"> </w:t>
              </w:r>
              <w:r>
                <w:rPr>
                  <w:noProof/>
                </w:rPr>
                <w:t>(</w:t>
              </w:r>
              <w:r w:rsidRPr="00E004D0">
                <w:rPr>
                  <w:noProof/>
                </w:rPr>
                <w:t>New York: HarperOne, 2010</w:t>
              </w:r>
              <w:r>
                <w:rPr>
                  <w:noProof/>
                </w:rPr>
                <w:t>)</w:t>
              </w:r>
              <w:r w:rsidRPr="00E004D0">
                <w:rPr>
                  <w:noProof/>
                </w:rPr>
                <w:t>.</w:t>
              </w:r>
            </w:p>
            <w:p w14:paraId="4532AF3F" w14:textId="77777777" w:rsidR="00407696" w:rsidRPr="00E004D0" w:rsidRDefault="00407696" w:rsidP="00407696">
              <w:pPr>
                <w:pStyle w:val="Bibliography"/>
                <w:ind w:left="720" w:hanging="720"/>
                <w:rPr>
                  <w:noProof/>
                </w:rPr>
              </w:pPr>
              <w:r w:rsidRPr="00E004D0">
                <w:rPr>
                  <w:noProof/>
                </w:rPr>
                <w:t>Be</w:t>
              </w:r>
              <w:r>
                <w:rPr>
                  <w:noProof/>
                </w:rPr>
                <w:t>st, Steven and Douglas Kellner</w:t>
              </w:r>
              <w:r w:rsidR="009E2F82">
                <w:rPr>
                  <w:noProof/>
                </w:rPr>
                <w:t>,</w:t>
              </w:r>
              <w:r>
                <w:rPr>
                  <w:noProof/>
                </w:rPr>
                <w:t xml:space="preserve"> </w:t>
              </w:r>
              <w:r w:rsidRPr="00E004D0">
                <w:rPr>
                  <w:i/>
                  <w:iCs/>
                  <w:noProof/>
                </w:rPr>
                <w:t>Postmodern Theory: Critical Interrogations</w:t>
              </w:r>
              <w:r w:rsidRPr="00E004D0">
                <w:rPr>
                  <w:noProof/>
                </w:rPr>
                <w:t xml:space="preserve"> </w:t>
              </w:r>
              <w:r>
                <w:rPr>
                  <w:noProof/>
                </w:rPr>
                <w:t>(</w:t>
              </w:r>
              <w:r w:rsidRPr="00E004D0">
                <w:rPr>
                  <w:noProof/>
                </w:rPr>
                <w:t>New York: Palgrave MacMillan, 1991</w:t>
              </w:r>
              <w:r>
                <w:rPr>
                  <w:noProof/>
                </w:rPr>
                <w:t>)</w:t>
              </w:r>
              <w:r w:rsidRPr="00E004D0">
                <w:rPr>
                  <w:noProof/>
                </w:rPr>
                <w:t>.</w:t>
              </w:r>
            </w:p>
            <w:p w14:paraId="4479EB23" w14:textId="77777777" w:rsidR="00407696" w:rsidRPr="00E004D0" w:rsidRDefault="009E2F82" w:rsidP="00407696">
              <w:pPr>
                <w:pStyle w:val="Bibliography"/>
                <w:ind w:left="720" w:hanging="720"/>
                <w:rPr>
                  <w:noProof/>
                </w:rPr>
              </w:pPr>
              <w:r>
                <w:rPr>
                  <w:noProof/>
                </w:rPr>
                <w:t>Bird, Alis</w:t>
              </w:r>
              <w:r w:rsidR="00407696">
                <w:rPr>
                  <w:noProof/>
                </w:rPr>
                <w:t>on</w:t>
              </w:r>
              <w:r>
                <w:rPr>
                  <w:noProof/>
                </w:rPr>
                <w:t>,</w:t>
              </w:r>
              <w:r w:rsidR="00407696" w:rsidRPr="00E004D0">
                <w:rPr>
                  <w:noProof/>
                </w:rPr>
                <w:t xml:space="preserve"> </w:t>
              </w:r>
              <w:r w:rsidR="00407696">
                <w:rPr>
                  <w:noProof/>
                </w:rPr>
                <w:t>'</w:t>
              </w:r>
              <w:r w:rsidR="00407696" w:rsidRPr="00E004D0">
                <w:rPr>
                  <w:iCs/>
                  <w:noProof/>
                </w:rPr>
                <w:t>Astrology in Education: an Ethnography</w:t>
              </w:r>
              <w:r w:rsidR="00407696">
                <w:rPr>
                  <w:iCs/>
                  <w:noProof/>
                </w:rPr>
                <w:t>'</w:t>
              </w:r>
              <w:r w:rsidR="00407696" w:rsidRPr="00E004D0">
                <w:rPr>
                  <w:noProof/>
                </w:rPr>
                <w:t xml:space="preserve"> </w:t>
              </w:r>
              <w:r w:rsidR="00407696">
                <w:rPr>
                  <w:noProof/>
                </w:rPr>
                <w:t>(DPhil.,</w:t>
              </w:r>
              <w:r w:rsidR="00407696" w:rsidRPr="00E004D0">
                <w:rPr>
                  <w:noProof/>
                </w:rPr>
                <w:t>University of Sussex, 2006</w:t>
              </w:r>
              <w:r w:rsidR="00407696">
                <w:rPr>
                  <w:noProof/>
                </w:rPr>
                <w:t>)</w:t>
              </w:r>
              <w:r w:rsidR="00407696" w:rsidRPr="00E004D0">
                <w:rPr>
                  <w:noProof/>
                </w:rPr>
                <w:t>.</w:t>
              </w:r>
            </w:p>
            <w:p w14:paraId="143E8319" w14:textId="77777777" w:rsidR="00407696" w:rsidRPr="00E004D0" w:rsidRDefault="00407696" w:rsidP="00407696">
              <w:pPr>
                <w:pStyle w:val="Bibliography"/>
                <w:ind w:left="720" w:hanging="720"/>
                <w:rPr>
                  <w:noProof/>
                </w:rPr>
              </w:pPr>
              <w:r>
                <w:rPr>
                  <w:noProof/>
                </w:rPr>
                <w:t>Brady, Bernadette</w:t>
              </w:r>
              <w:r w:rsidR="009E2F82">
                <w:rPr>
                  <w:noProof/>
                </w:rPr>
                <w:t xml:space="preserve">, </w:t>
              </w:r>
              <w:r w:rsidRPr="00E004D0">
                <w:rPr>
                  <w:iCs/>
                  <w:noProof/>
                </w:rPr>
                <w:t>Theories of Fate among Present-day Astrologers</w:t>
              </w:r>
              <w:r w:rsidRPr="00E004D0">
                <w:rPr>
                  <w:noProof/>
                </w:rPr>
                <w:t xml:space="preserve"> </w:t>
              </w:r>
              <w:r>
                <w:rPr>
                  <w:noProof/>
                </w:rPr>
                <w:t>(PhD diss.,</w:t>
              </w:r>
              <w:r w:rsidRPr="00E004D0">
                <w:rPr>
                  <w:noProof/>
                </w:rPr>
                <w:t>University of Wale</w:t>
              </w:r>
              <w:r>
                <w:rPr>
                  <w:noProof/>
                </w:rPr>
                <w:t>s Trinity Saint David,</w:t>
              </w:r>
              <w:r w:rsidRPr="00E004D0">
                <w:rPr>
                  <w:noProof/>
                </w:rPr>
                <w:t xml:space="preserve"> 2011</w:t>
              </w:r>
              <w:r>
                <w:rPr>
                  <w:noProof/>
                </w:rPr>
                <w:t>).</w:t>
              </w:r>
            </w:p>
            <w:p w14:paraId="3D380058" w14:textId="77777777" w:rsidR="00407696" w:rsidRPr="00E004D0" w:rsidRDefault="00407696" w:rsidP="00407696">
              <w:pPr>
                <w:pStyle w:val="Bibliography"/>
                <w:ind w:left="720" w:hanging="720"/>
                <w:rPr>
                  <w:noProof/>
                </w:rPr>
              </w:pPr>
              <w:r>
                <w:rPr>
                  <w:noProof/>
                </w:rPr>
                <w:t>Bryman, Alan</w:t>
              </w:r>
              <w:r w:rsidR="009E2F82">
                <w:rPr>
                  <w:noProof/>
                </w:rPr>
                <w:t xml:space="preserve">, </w:t>
              </w:r>
              <w:r w:rsidRPr="00E004D0">
                <w:rPr>
                  <w:i/>
                  <w:iCs/>
                  <w:noProof/>
                </w:rPr>
                <w:t>Quantity and Quality in Social Research</w:t>
              </w:r>
              <w:r w:rsidRPr="00E004D0">
                <w:rPr>
                  <w:noProof/>
                </w:rPr>
                <w:t xml:space="preserve"> </w:t>
              </w:r>
              <w:r>
                <w:rPr>
                  <w:noProof/>
                </w:rPr>
                <w:t>(</w:t>
              </w:r>
              <w:r w:rsidRPr="00E004D0">
                <w:rPr>
                  <w:noProof/>
                </w:rPr>
                <w:t>London: Routledge, 2001</w:t>
              </w:r>
              <w:r>
                <w:rPr>
                  <w:noProof/>
                </w:rPr>
                <w:t>)</w:t>
              </w:r>
              <w:r w:rsidRPr="00E004D0">
                <w:rPr>
                  <w:noProof/>
                </w:rPr>
                <w:t>.</w:t>
              </w:r>
            </w:p>
            <w:p w14:paraId="2871F488" w14:textId="77777777" w:rsidR="00407696" w:rsidRPr="00E004D0" w:rsidRDefault="009E2F82" w:rsidP="00407696">
              <w:pPr>
                <w:pStyle w:val="Bibliography"/>
                <w:ind w:left="720" w:hanging="720"/>
                <w:rPr>
                  <w:noProof/>
                </w:rPr>
              </w:pPr>
              <w:r>
                <w:rPr>
                  <w:noProof/>
                </w:rPr>
                <w:t xml:space="preserve">Campion, Nicholas, </w:t>
              </w:r>
              <w:r w:rsidR="00407696" w:rsidRPr="00E004D0">
                <w:rPr>
                  <w:i/>
                  <w:iCs/>
                  <w:noProof/>
                </w:rPr>
                <w:t>A History of Western Astrology volume II</w:t>
              </w:r>
              <w:r w:rsidR="00407696" w:rsidRPr="00E004D0">
                <w:rPr>
                  <w:noProof/>
                </w:rPr>
                <w:t xml:space="preserve"> </w:t>
              </w:r>
              <w:r w:rsidR="00407696">
                <w:rPr>
                  <w:noProof/>
                </w:rPr>
                <w:t>(</w:t>
              </w:r>
              <w:r w:rsidR="00407696" w:rsidRPr="00E004D0">
                <w:rPr>
                  <w:noProof/>
                </w:rPr>
                <w:t>London, UK: Continuum Books, 2009</w:t>
              </w:r>
              <w:r w:rsidR="00407696">
                <w:rPr>
                  <w:noProof/>
                </w:rPr>
                <w:t>)</w:t>
              </w:r>
              <w:r w:rsidR="00407696" w:rsidRPr="00E004D0">
                <w:rPr>
                  <w:noProof/>
                </w:rPr>
                <w:t>.</w:t>
              </w:r>
            </w:p>
            <w:p w14:paraId="36BEC09A" w14:textId="77777777" w:rsidR="00407696" w:rsidRDefault="00407696" w:rsidP="00407696">
              <w:pPr>
                <w:pStyle w:val="Bibliography"/>
                <w:ind w:left="720" w:hanging="720"/>
                <w:rPr>
                  <w:noProof/>
                </w:rPr>
              </w:pPr>
              <w:r>
                <w:rPr>
                  <w:noProof/>
                </w:rPr>
                <w:t xml:space="preserve">— </w:t>
              </w:r>
              <w:r>
                <w:rPr>
                  <w:i/>
                  <w:iCs/>
                  <w:noProof/>
                </w:rPr>
                <w:t>Astrology and Popular Religion in the Modern West: Prophecy, Cosmology and the New Age Movement</w:t>
              </w:r>
              <w:r>
                <w:rPr>
                  <w:noProof/>
                </w:rPr>
                <w:t xml:space="preserve"> (Farnhem: Ashgate Publishing, 2012).</w:t>
              </w:r>
            </w:p>
            <w:p w14:paraId="4EEF9A74" w14:textId="77777777" w:rsidR="00407696" w:rsidRPr="00E004D0" w:rsidRDefault="00407696" w:rsidP="00407696">
              <w:pPr>
                <w:pStyle w:val="Bibliography"/>
                <w:ind w:left="720" w:hanging="720"/>
                <w:rPr>
                  <w:noProof/>
                </w:rPr>
              </w:pPr>
              <w:r>
                <w:rPr>
                  <w:noProof/>
                </w:rPr>
                <w:t>Campion, Nicholas</w:t>
              </w:r>
              <w:r w:rsidR="009E2F82">
                <w:rPr>
                  <w:noProof/>
                </w:rPr>
                <w:t>,</w:t>
              </w:r>
              <w:r>
                <w:rPr>
                  <w:noProof/>
                </w:rPr>
                <w:t xml:space="preserve"> '</w:t>
              </w:r>
              <w:r w:rsidRPr="00E004D0">
                <w:rPr>
                  <w:noProof/>
                </w:rPr>
                <w:t>In</w:t>
              </w:r>
              <w:r>
                <w:rPr>
                  <w:noProof/>
                </w:rPr>
                <w:t>troduction: Cultural Astronomy' in</w:t>
              </w:r>
              <w:r w:rsidRPr="00E004D0">
                <w:rPr>
                  <w:noProof/>
                </w:rPr>
                <w:t xml:space="preserve"> </w:t>
              </w:r>
              <w:r w:rsidRPr="00E004D0">
                <w:rPr>
                  <w:i/>
                  <w:iCs/>
                  <w:noProof/>
                </w:rPr>
                <w:t>Astrology and the Academy</w:t>
              </w:r>
              <w:r>
                <w:rPr>
                  <w:noProof/>
                </w:rPr>
                <w:t>, ed. by Campion, N. and others</w:t>
              </w:r>
              <w:r w:rsidRPr="00E004D0">
                <w:rPr>
                  <w:noProof/>
                </w:rPr>
                <w:t xml:space="preserve"> </w:t>
              </w:r>
              <w:r>
                <w:rPr>
                  <w:noProof/>
                </w:rPr>
                <w:t xml:space="preserve">(Bristol: Cinnabar Books, 2004) </w:t>
              </w:r>
              <w:r w:rsidRPr="00E004D0">
                <w:rPr>
                  <w:noProof/>
                </w:rPr>
                <w:t>pp. xv-xxx.</w:t>
              </w:r>
            </w:p>
            <w:p w14:paraId="59052B0E" w14:textId="77777777" w:rsidR="00407696" w:rsidRPr="00E004D0" w:rsidRDefault="00407696" w:rsidP="00407696">
              <w:pPr>
                <w:pStyle w:val="Bibliography"/>
                <w:ind w:left="720" w:hanging="720"/>
                <w:rPr>
                  <w:noProof/>
                </w:rPr>
              </w:pPr>
              <w:r>
                <w:rPr>
                  <w:noProof/>
                </w:rPr>
                <w:t>— '</w:t>
              </w:r>
              <w:r w:rsidRPr="00E004D0">
                <w:rPr>
                  <w:iCs/>
                  <w:noProof/>
                </w:rPr>
                <w:t>Prophecy, Cosmology and the New Age Movement: The Extent and Nature of Contemporary Belief in Astrology</w:t>
              </w:r>
              <w:r>
                <w:rPr>
                  <w:noProof/>
                </w:rPr>
                <w:t>'</w:t>
              </w:r>
              <w:r w:rsidRPr="00E004D0">
                <w:rPr>
                  <w:noProof/>
                </w:rPr>
                <w:t xml:space="preserve"> </w:t>
              </w:r>
              <w:r>
                <w:rPr>
                  <w:noProof/>
                </w:rPr>
                <w:t>(PhD. diss.,</w:t>
              </w:r>
              <w:r w:rsidRPr="00E004D0">
                <w:rPr>
                  <w:noProof/>
                </w:rPr>
                <w:t xml:space="preserve"> Bath Spa University, 2004</w:t>
              </w:r>
              <w:r>
                <w:rPr>
                  <w:noProof/>
                </w:rPr>
                <w:t>)</w:t>
              </w:r>
              <w:r w:rsidRPr="00E004D0">
                <w:rPr>
                  <w:noProof/>
                </w:rPr>
                <w:t>.</w:t>
              </w:r>
            </w:p>
            <w:p w14:paraId="3651ACE6" w14:textId="77777777" w:rsidR="00407696" w:rsidRPr="00E004D0" w:rsidRDefault="00407696" w:rsidP="00407696">
              <w:pPr>
                <w:pStyle w:val="Bibliography"/>
                <w:ind w:left="720" w:hanging="720"/>
                <w:rPr>
                  <w:noProof/>
                </w:rPr>
              </w:pPr>
              <w:r>
                <w:rPr>
                  <w:noProof/>
                </w:rPr>
                <w:t>Carr, David</w:t>
              </w:r>
              <w:r w:rsidR="009E2F82">
                <w:rPr>
                  <w:noProof/>
                </w:rPr>
                <w:t>,</w:t>
              </w:r>
              <w:r w:rsidR="00D30FD5">
                <w:rPr>
                  <w:noProof/>
                </w:rPr>
                <w:t xml:space="preserve"> </w:t>
              </w:r>
              <w:r>
                <w:rPr>
                  <w:noProof/>
                </w:rPr>
                <w:t>'Husserl and Phenomenology' in</w:t>
              </w:r>
              <w:r w:rsidRPr="00E004D0">
                <w:rPr>
                  <w:noProof/>
                </w:rPr>
                <w:t xml:space="preserve"> </w:t>
              </w:r>
              <w:r w:rsidRPr="00E004D0">
                <w:rPr>
                  <w:i/>
                  <w:iCs/>
                  <w:noProof/>
                </w:rPr>
                <w:t>The Columbia History of Western Philosophy</w:t>
              </w:r>
              <w:r>
                <w:rPr>
                  <w:noProof/>
                </w:rPr>
                <w:t>, ed. by R. Popkin (</w:t>
              </w:r>
              <w:r w:rsidRPr="00E004D0">
                <w:rPr>
                  <w:noProof/>
                </w:rPr>
                <w:t xml:space="preserve">New York: </w:t>
              </w:r>
              <w:r>
                <w:rPr>
                  <w:noProof/>
                </w:rPr>
                <w:t>Columbia University Press, 1999),</w:t>
              </w:r>
              <w:r w:rsidRPr="00E004D0">
                <w:rPr>
                  <w:noProof/>
                </w:rPr>
                <w:t xml:space="preserve"> pp. 675-681.</w:t>
              </w:r>
            </w:p>
            <w:p w14:paraId="7662D436" w14:textId="77777777" w:rsidR="00407696" w:rsidRPr="00E004D0" w:rsidRDefault="00407696" w:rsidP="00407696">
              <w:pPr>
                <w:pStyle w:val="Bibliography"/>
                <w:ind w:left="720" w:hanging="720"/>
                <w:rPr>
                  <w:noProof/>
                </w:rPr>
              </w:pPr>
              <w:r w:rsidRPr="00E004D0">
                <w:rPr>
                  <w:noProof/>
                </w:rPr>
                <w:lastRenderedPageBreak/>
                <w:t>Coop</w:t>
              </w:r>
              <w:r>
                <w:rPr>
                  <w:noProof/>
                </w:rPr>
                <w:t>er, David, E '</w:t>
              </w:r>
              <w:r w:rsidRPr="00E004D0">
                <w:rPr>
                  <w:noProof/>
                </w:rPr>
                <w:t>René Descartes, Pr</w:t>
              </w:r>
              <w:r>
                <w:rPr>
                  <w:noProof/>
                </w:rPr>
                <w:t>inciples of Philosophy, Part I' in</w:t>
              </w:r>
              <w:r w:rsidRPr="00E004D0">
                <w:rPr>
                  <w:noProof/>
                </w:rPr>
                <w:t xml:space="preserve"> </w:t>
              </w:r>
              <w:r w:rsidRPr="00E004D0">
                <w:rPr>
                  <w:i/>
                  <w:iCs/>
                  <w:noProof/>
                </w:rPr>
                <w:t>Metaphysics: The Classical Readings</w:t>
              </w:r>
              <w:r>
                <w:rPr>
                  <w:noProof/>
                </w:rPr>
                <w:t>, ed. by D. Cooper (</w:t>
              </w:r>
              <w:r w:rsidRPr="00E004D0">
                <w:rPr>
                  <w:noProof/>
                </w:rPr>
                <w:t>Oxf</w:t>
              </w:r>
              <w:r>
                <w:rPr>
                  <w:noProof/>
                </w:rPr>
                <w:t>ord: Blackwell Publishers, 2000)</w:t>
              </w:r>
              <w:r w:rsidRPr="00E004D0">
                <w:rPr>
                  <w:noProof/>
                </w:rPr>
                <w:t xml:space="preserve"> pp. 91-113.</w:t>
              </w:r>
            </w:p>
            <w:p w14:paraId="48740198" w14:textId="77777777" w:rsidR="00407696" w:rsidRPr="00E004D0" w:rsidRDefault="00407696" w:rsidP="00407696">
              <w:pPr>
                <w:pStyle w:val="Bibliography"/>
                <w:ind w:left="720" w:hanging="720"/>
                <w:rPr>
                  <w:noProof/>
                </w:rPr>
              </w:pPr>
              <w:r>
                <w:rPr>
                  <w:noProof/>
                </w:rPr>
                <w:t>Cornelius, Geoffrey</w:t>
              </w:r>
              <w:r w:rsidR="009E2F82">
                <w:rPr>
                  <w:noProof/>
                </w:rPr>
                <w:t>,</w:t>
              </w:r>
              <w:r>
                <w:rPr>
                  <w:noProof/>
                </w:rPr>
                <w:t xml:space="preserve"> '</w:t>
              </w:r>
              <w:r w:rsidRPr="00E004D0">
                <w:rPr>
                  <w:noProof/>
                </w:rPr>
                <w:t>Verity and the Question of Primary and Seco</w:t>
              </w:r>
              <w:r>
                <w:rPr>
                  <w:noProof/>
                </w:rPr>
                <w:t>ndary Scholarship in Astrology' in</w:t>
              </w:r>
              <w:r w:rsidR="009E2F82">
                <w:rPr>
                  <w:noProof/>
                </w:rPr>
                <w:t xml:space="preserve"> </w:t>
              </w:r>
              <w:r w:rsidRPr="00E004D0">
                <w:rPr>
                  <w:i/>
                  <w:iCs/>
                  <w:noProof/>
                </w:rPr>
                <w:t>Astrology and the Academy</w:t>
              </w:r>
              <w:r>
                <w:rPr>
                  <w:noProof/>
                </w:rPr>
                <w:t>, ed. by N. Campion and others</w:t>
              </w:r>
              <w:r w:rsidRPr="00E004D0">
                <w:rPr>
                  <w:noProof/>
                </w:rPr>
                <w:t xml:space="preserve"> </w:t>
              </w:r>
              <w:r>
                <w:rPr>
                  <w:noProof/>
                </w:rPr>
                <w:t>(Bristol: Cinnabar Books, 2004),</w:t>
              </w:r>
              <w:r w:rsidRPr="00E004D0">
                <w:rPr>
                  <w:noProof/>
                </w:rPr>
                <w:t xml:space="preserve"> pp. 103-109.</w:t>
              </w:r>
            </w:p>
            <w:p w14:paraId="256E064D" w14:textId="77777777" w:rsidR="00407696" w:rsidRPr="00E004D0" w:rsidRDefault="00407696" w:rsidP="00407696">
              <w:pPr>
                <w:pStyle w:val="Bibliography"/>
                <w:ind w:left="720" w:hanging="720"/>
                <w:rPr>
                  <w:noProof/>
                </w:rPr>
              </w:pPr>
              <w:r>
                <w:rPr>
                  <w:noProof/>
                </w:rPr>
                <w:t>Curry, Patrick, 'Foreword: Astrology' in</w:t>
              </w:r>
              <w:r w:rsidRPr="00E004D0">
                <w:rPr>
                  <w:noProof/>
                </w:rPr>
                <w:t xml:space="preserve"> </w:t>
              </w:r>
              <w:r w:rsidRPr="00E004D0">
                <w:rPr>
                  <w:i/>
                  <w:iCs/>
                  <w:noProof/>
                </w:rPr>
                <w:t>Astrology and the Academy</w:t>
              </w:r>
              <w:r>
                <w:rPr>
                  <w:noProof/>
                </w:rPr>
                <w:t>, ed. by N. Campion and others (</w:t>
              </w:r>
              <w:r w:rsidRPr="00E004D0">
                <w:rPr>
                  <w:noProof/>
                </w:rPr>
                <w:t>Bristol: Cinnabar Books, 2004</w:t>
              </w:r>
              <w:r>
                <w:rPr>
                  <w:noProof/>
                </w:rPr>
                <w:t xml:space="preserve">), </w:t>
              </w:r>
              <w:r w:rsidRPr="00E004D0">
                <w:rPr>
                  <w:noProof/>
                </w:rPr>
                <w:t>pp. xii-xiv.</w:t>
              </w:r>
            </w:p>
            <w:p w14:paraId="08F488E6" w14:textId="77777777" w:rsidR="00407696" w:rsidRPr="00E004D0" w:rsidRDefault="00407696" w:rsidP="00407696">
              <w:pPr>
                <w:pStyle w:val="Bibliography"/>
                <w:ind w:left="720" w:hanging="720"/>
                <w:rPr>
                  <w:noProof/>
                </w:rPr>
              </w:pPr>
              <w:r>
                <w:rPr>
                  <w:noProof/>
                </w:rPr>
                <w:t>Eagleton, Terry,</w:t>
              </w:r>
              <w:r w:rsidRPr="00E004D0">
                <w:rPr>
                  <w:noProof/>
                </w:rPr>
                <w:t xml:space="preserve"> </w:t>
              </w:r>
              <w:r w:rsidRPr="00E004D0">
                <w:rPr>
                  <w:i/>
                  <w:iCs/>
                  <w:noProof/>
                </w:rPr>
                <w:t>The Idea of Culture</w:t>
              </w:r>
              <w:r w:rsidRPr="00E004D0">
                <w:rPr>
                  <w:noProof/>
                </w:rPr>
                <w:t>. Oxford: Blackwell Publishing, 2000.</w:t>
              </w:r>
            </w:p>
            <w:p w14:paraId="283499A0" w14:textId="77777777" w:rsidR="00407696" w:rsidRPr="00E004D0" w:rsidRDefault="00407696" w:rsidP="00407696">
              <w:pPr>
                <w:pStyle w:val="Bibliography"/>
                <w:ind w:left="720" w:hanging="720"/>
                <w:rPr>
                  <w:noProof/>
                </w:rPr>
              </w:pPr>
              <w:r w:rsidRPr="00E004D0">
                <w:rPr>
                  <w:noProof/>
                </w:rPr>
                <w:t>Egon, Gu</w:t>
              </w:r>
              <w:r>
                <w:rPr>
                  <w:noProof/>
                </w:rPr>
                <w:t xml:space="preserve">ba, 'The Paradigm Dialog' in </w:t>
              </w:r>
              <w:r w:rsidRPr="00E004D0">
                <w:rPr>
                  <w:i/>
                  <w:iCs/>
                  <w:noProof/>
                </w:rPr>
                <w:t>The Alternative Paradigm Dialogue</w:t>
              </w:r>
              <w:r>
                <w:rPr>
                  <w:noProof/>
                </w:rPr>
                <w:t>, ed. by E. Guba (</w:t>
              </w:r>
              <w:r w:rsidRPr="00E004D0">
                <w:rPr>
                  <w:noProof/>
                </w:rPr>
                <w:t>Newbury Park: Sage Publications, 1991</w:t>
              </w:r>
              <w:r>
                <w:rPr>
                  <w:noProof/>
                </w:rPr>
                <w:t>),</w:t>
              </w:r>
              <w:r w:rsidRPr="00E004D0">
                <w:rPr>
                  <w:noProof/>
                </w:rPr>
                <w:t xml:space="preserve"> </w:t>
              </w:r>
              <w:r>
                <w:rPr>
                  <w:noProof/>
                </w:rPr>
                <w:t xml:space="preserve">pp. </w:t>
              </w:r>
              <w:r w:rsidRPr="00E004D0">
                <w:rPr>
                  <w:noProof/>
                </w:rPr>
                <w:t>17-38.</w:t>
              </w:r>
            </w:p>
            <w:p w14:paraId="04F66034" w14:textId="77777777" w:rsidR="00407696" w:rsidRPr="00E004D0" w:rsidRDefault="009E2F82" w:rsidP="00407696">
              <w:pPr>
                <w:pStyle w:val="Bibliography"/>
                <w:ind w:left="720" w:hanging="720"/>
                <w:rPr>
                  <w:noProof/>
                </w:rPr>
              </w:pPr>
              <w:r>
                <w:rPr>
                  <w:noProof/>
                </w:rPr>
                <w:t>Etherington, Kim,</w:t>
              </w:r>
              <w:r w:rsidR="00D30FD5">
                <w:rPr>
                  <w:noProof/>
                </w:rPr>
                <w:t xml:space="preserve"> </w:t>
              </w:r>
              <w:r w:rsidR="00407696" w:rsidRPr="00E004D0">
                <w:rPr>
                  <w:i/>
                  <w:iCs/>
                  <w:noProof/>
                </w:rPr>
                <w:t>Becoming a Reflexive Researcher: Using Our Selves in Research</w:t>
              </w:r>
              <w:r w:rsidR="00407696">
                <w:rPr>
                  <w:noProof/>
                </w:rPr>
                <w:t xml:space="preserve"> (</w:t>
              </w:r>
              <w:r w:rsidR="00407696" w:rsidRPr="00E004D0">
                <w:rPr>
                  <w:noProof/>
                </w:rPr>
                <w:t>London: Jessica Kingsley Publishers, 2004</w:t>
              </w:r>
              <w:r w:rsidR="00407696">
                <w:rPr>
                  <w:noProof/>
                </w:rPr>
                <w:t>)</w:t>
              </w:r>
              <w:r w:rsidR="00407696" w:rsidRPr="00E004D0">
                <w:rPr>
                  <w:noProof/>
                </w:rPr>
                <w:t>.</w:t>
              </w:r>
            </w:p>
            <w:p w14:paraId="7AD54C88" w14:textId="77777777" w:rsidR="00407696" w:rsidRPr="00E004D0" w:rsidRDefault="00407696" w:rsidP="00407696">
              <w:pPr>
                <w:pStyle w:val="Bibliography"/>
                <w:ind w:left="720" w:hanging="720"/>
                <w:rPr>
                  <w:noProof/>
                </w:rPr>
              </w:pPr>
              <w:r w:rsidRPr="00E004D0">
                <w:rPr>
                  <w:noProof/>
                </w:rPr>
                <w:t>Fontan</w:t>
              </w:r>
              <w:r>
                <w:rPr>
                  <w:noProof/>
                </w:rPr>
                <w:t>a, A. and J. Frey, '</w:t>
              </w:r>
              <w:r w:rsidRPr="00E004D0">
                <w:rPr>
                  <w:noProof/>
                </w:rPr>
                <w:t>In</w:t>
              </w:r>
              <w:r>
                <w:rPr>
                  <w:noProof/>
                </w:rPr>
                <w:t>terviewing: The Art of Science'</w:t>
              </w:r>
              <w:r w:rsidRPr="00E004D0">
                <w:rPr>
                  <w:noProof/>
                </w:rPr>
                <w:t xml:space="preserve"> </w:t>
              </w:r>
              <w:r>
                <w:rPr>
                  <w:noProof/>
                </w:rPr>
                <w:t xml:space="preserve">in </w:t>
              </w:r>
              <w:r w:rsidRPr="00E004D0">
                <w:rPr>
                  <w:i/>
                  <w:iCs/>
                  <w:noProof/>
                </w:rPr>
                <w:t xml:space="preserve">Collecting and Interpreting Qalitative Methods </w:t>
              </w:r>
              <w:r w:rsidRPr="00E32824">
                <w:rPr>
                  <w:iCs/>
                  <w:noProof/>
                </w:rPr>
                <w:t>ed. by N. Denzin and Y. Lincoln</w:t>
              </w:r>
              <w:r w:rsidRPr="00E32824">
                <w:rPr>
                  <w:noProof/>
                </w:rPr>
                <w:t>.</w:t>
              </w:r>
              <w:r w:rsidRPr="00E004D0">
                <w:rPr>
                  <w:noProof/>
                </w:rPr>
                <w:t xml:space="preserve"> London: Sage, 1998. pp. 47-77.</w:t>
              </w:r>
            </w:p>
            <w:p w14:paraId="63E5EC99" w14:textId="77777777" w:rsidR="00407696" w:rsidRDefault="00407696" w:rsidP="00407696">
              <w:pPr>
                <w:pStyle w:val="Bibliography"/>
                <w:ind w:left="720" w:hanging="720"/>
                <w:rPr>
                  <w:noProof/>
                </w:rPr>
              </w:pPr>
              <w:r>
                <w:rPr>
                  <w:noProof/>
                </w:rPr>
                <w:t xml:space="preserve">Giddens, Anthony, </w:t>
              </w:r>
              <w:r>
                <w:rPr>
                  <w:i/>
                  <w:iCs/>
                  <w:noProof/>
                </w:rPr>
                <w:t>Modernity and Self-Identity: Self and Society in the Late Modern Age</w:t>
              </w:r>
              <w:r>
                <w:rPr>
                  <w:noProof/>
                </w:rPr>
                <w:t xml:space="preserve"> (Cambridge: Polity Press, 1991).</w:t>
              </w:r>
            </w:p>
            <w:p w14:paraId="06B298B4" w14:textId="77777777" w:rsidR="00407696" w:rsidRPr="00E004D0" w:rsidRDefault="00407696" w:rsidP="00407696">
              <w:pPr>
                <w:pStyle w:val="Bibliography"/>
                <w:ind w:left="720" w:hanging="720"/>
                <w:rPr>
                  <w:noProof/>
                </w:rPr>
              </w:pPr>
              <w:r>
                <w:rPr>
                  <w:noProof/>
                </w:rPr>
                <w:t>Goody, J., 'A Kernel of Doubt' in</w:t>
              </w:r>
              <w:r w:rsidRPr="00E004D0">
                <w:rPr>
                  <w:noProof/>
                </w:rPr>
                <w:t xml:space="preserve"> </w:t>
              </w:r>
              <w:r w:rsidRPr="00E004D0">
                <w:rPr>
                  <w:i/>
                  <w:iCs/>
                  <w:noProof/>
                </w:rPr>
                <w:t xml:space="preserve">The Journal of the Royal Anthropological Institute, </w:t>
              </w:r>
              <w:r>
                <w:rPr>
                  <w:iCs/>
                  <w:noProof/>
                </w:rPr>
                <w:t xml:space="preserve">Vol. </w:t>
              </w:r>
              <w:r w:rsidRPr="00E32824">
                <w:rPr>
                  <w:iCs/>
                  <w:noProof/>
                </w:rPr>
                <w:t>2</w:t>
              </w:r>
              <w:r w:rsidRPr="00E32824">
                <w:rPr>
                  <w:noProof/>
                </w:rPr>
                <w:t xml:space="preserve"> </w:t>
              </w:r>
              <w:r>
                <w:rPr>
                  <w:noProof/>
                </w:rPr>
                <w:t>(1996),</w:t>
              </w:r>
              <w:r w:rsidRPr="00E004D0">
                <w:rPr>
                  <w:noProof/>
                </w:rPr>
                <w:t xml:space="preserve"> 667-681.</w:t>
              </w:r>
            </w:p>
            <w:p w14:paraId="0C98F32E" w14:textId="77777777" w:rsidR="00407696" w:rsidRPr="00E004D0" w:rsidRDefault="00407696" w:rsidP="00407696">
              <w:pPr>
                <w:pStyle w:val="Bibliography"/>
                <w:ind w:left="720" w:hanging="720"/>
                <w:rPr>
                  <w:noProof/>
                </w:rPr>
              </w:pPr>
              <w:r>
                <w:rPr>
                  <w:noProof/>
                </w:rPr>
                <w:t>Greene, Liz, '</w:t>
              </w:r>
              <w:r w:rsidRPr="00E004D0">
                <w:rPr>
                  <w:noProof/>
                </w:rPr>
                <w:t>The Acade</w:t>
              </w:r>
              <w:r>
                <w:rPr>
                  <w:noProof/>
                </w:rPr>
                <w:t>my as Archetypal Group Dynamic' in</w:t>
              </w:r>
              <w:r w:rsidRPr="00E004D0">
                <w:rPr>
                  <w:noProof/>
                </w:rPr>
                <w:t xml:space="preserve"> </w:t>
              </w:r>
              <w:r w:rsidRPr="00E004D0">
                <w:rPr>
                  <w:i/>
                  <w:iCs/>
                  <w:noProof/>
                </w:rPr>
                <w:t>Astrology and the Academy</w:t>
              </w:r>
              <w:r>
                <w:rPr>
                  <w:noProof/>
                </w:rPr>
                <w:t>, ed. by N. Campion and others (</w:t>
              </w:r>
              <w:r w:rsidRPr="00E004D0">
                <w:rPr>
                  <w:noProof/>
                </w:rPr>
                <w:t>Bristol: Cinnabar Books, 2004</w:t>
              </w:r>
              <w:r>
                <w:rPr>
                  <w:noProof/>
                </w:rPr>
                <w:t>)</w:t>
              </w:r>
              <w:r w:rsidRPr="00E004D0">
                <w:rPr>
                  <w:noProof/>
                </w:rPr>
                <w:t>. pp. 90-103.</w:t>
              </w:r>
            </w:p>
            <w:p w14:paraId="62B5F19E" w14:textId="77777777" w:rsidR="00407696" w:rsidRPr="00E004D0" w:rsidRDefault="00407696" w:rsidP="00407696">
              <w:pPr>
                <w:pStyle w:val="Bibliography"/>
                <w:ind w:left="720" w:hanging="720"/>
                <w:rPr>
                  <w:noProof/>
                </w:rPr>
              </w:pPr>
              <w:r>
                <w:rPr>
                  <w:noProof/>
                </w:rPr>
                <w:t>Guba, Egon and Yvonna Lincoln, '</w:t>
              </w:r>
              <w:r w:rsidRPr="00E004D0">
                <w:rPr>
                  <w:noProof/>
                </w:rPr>
                <w:t>Competing Par</w:t>
              </w:r>
              <w:r>
                <w:rPr>
                  <w:noProof/>
                </w:rPr>
                <w:t>adigms in Qualitative Research' in</w:t>
              </w:r>
              <w:r w:rsidRPr="00E004D0">
                <w:rPr>
                  <w:noProof/>
                </w:rPr>
                <w:t xml:space="preserve"> </w:t>
              </w:r>
              <w:r w:rsidRPr="00E004D0">
                <w:rPr>
                  <w:i/>
                  <w:iCs/>
                  <w:noProof/>
                </w:rPr>
                <w:t>Handbook of Qualitative Research</w:t>
              </w:r>
              <w:r>
                <w:rPr>
                  <w:noProof/>
                </w:rPr>
                <w:t>, ed. by Denzin, N. and Lincoln, Y.</w:t>
              </w:r>
              <w:r w:rsidRPr="00E004D0">
                <w:rPr>
                  <w:noProof/>
                </w:rPr>
                <w:t xml:space="preserve"> </w:t>
              </w:r>
              <w:r>
                <w:rPr>
                  <w:noProof/>
                </w:rPr>
                <w:t>(</w:t>
              </w:r>
              <w:r w:rsidRPr="00E004D0">
                <w:rPr>
                  <w:noProof/>
                </w:rPr>
                <w:t>Thousand Oaks, CA.: Sage, 1994</w:t>
              </w:r>
              <w:r>
                <w:rPr>
                  <w:noProof/>
                </w:rPr>
                <w:t>),</w:t>
              </w:r>
              <w:r w:rsidRPr="00E004D0">
                <w:rPr>
                  <w:noProof/>
                </w:rPr>
                <w:t xml:space="preserve"> pp. 105-117.</w:t>
              </w:r>
            </w:p>
            <w:p w14:paraId="7903264B" w14:textId="77777777" w:rsidR="00407696" w:rsidRPr="00E004D0" w:rsidRDefault="00407696" w:rsidP="00407696">
              <w:pPr>
                <w:pStyle w:val="Bibliography"/>
                <w:ind w:left="720" w:hanging="720"/>
                <w:rPr>
                  <w:noProof/>
                </w:rPr>
              </w:pPr>
              <w:r>
                <w:rPr>
                  <w:noProof/>
                </w:rPr>
                <w:t>Hammersley, Martyn, '</w:t>
              </w:r>
              <w:r w:rsidRPr="00E004D0">
                <w:rPr>
                  <w:noProof/>
                </w:rPr>
                <w:t>The Paradi</w:t>
              </w:r>
              <w:r>
                <w:rPr>
                  <w:noProof/>
                </w:rPr>
                <w:t>gm Wars: Reports from the Front'</w:t>
              </w:r>
              <w:r w:rsidRPr="00E004D0">
                <w:rPr>
                  <w:noProof/>
                </w:rPr>
                <w:t xml:space="preserve"> review of 'The Paradigm Dialog</w:t>
              </w:r>
              <w:r>
                <w:rPr>
                  <w:noProof/>
                </w:rPr>
                <w:t>, ed. by E. Guba' in</w:t>
              </w:r>
              <w:r w:rsidR="009E2F82">
                <w:rPr>
                  <w:noProof/>
                </w:rPr>
                <w:t xml:space="preserve"> </w:t>
              </w:r>
              <w:r w:rsidRPr="00E004D0">
                <w:rPr>
                  <w:i/>
                  <w:iCs/>
                  <w:noProof/>
                </w:rPr>
                <w:t xml:space="preserve">British Journal of Sociology of Education, </w:t>
              </w:r>
              <w:r>
                <w:rPr>
                  <w:iCs/>
                  <w:noProof/>
                </w:rPr>
                <w:t>Vol</w:t>
              </w:r>
              <w:r w:rsidRPr="008B4C5D">
                <w:rPr>
                  <w:iCs/>
                  <w:noProof/>
                </w:rPr>
                <w:t>. 13</w:t>
              </w:r>
              <w:r>
                <w:rPr>
                  <w:iCs/>
                  <w:noProof/>
                </w:rPr>
                <w:t xml:space="preserve"> </w:t>
              </w:r>
              <w:r>
                <w:rPr>
                  <w:noProof/>
                </w:rPr>
                <w:t xml:space="preserve">(1992), </w:t>
              </w:r>
              <w:r w:rsidRPr="00E004D0">
                <w:rPr>
                  <w:noProof/>
                </w:rPr>
                <w:t>131-143.</w:t>
              </w:r>
            </w:p>
            <w:p w14:paraId="08E0FAAB" w14:textId="77777777" w:rsidR="00407696" w:rsidRPr="00E004D0" w:rsidRDefault="00407696" w:rsidP="00407696">
              <w:pPr>
                <w:pStyle w:val="Bibliography"/>
                <w:ind w:left="720" w:hanging="720"/>
                <w:rPr>
                  <w:noProof/>
                </w:rPr>
              </w:pPr>
              <w:r>
                <w:rPr>
                  <w:noProof/>
                </w:rPr>
                <w:t>Hanegraaff, Wouter,</w:t>
              </w:r>
              <w:r w:rsidRPr="00E004D0">
                <w:rPr>
                  <w:noProof/>
                </w:rPr>
                <w:t xml:space="preserve"> </w:t>
              </w:r>
              <w:r w:rsidRPr="00E004D0">
                <w:rPr>
                  <w:i/>
                  <w:iCs/>
                  <w:noProof/>
                </w:rPr>
                <w:t>Esotericism and the Academy: Rejected Knowledge in Western Culture</w:t>
              </w:r>
              <w:r>
                <w:rPr>
                  <w:noProof/>
                </w:rPr>
                <w:t xml:space="preserve"> (</w:t>
              </w:r>
              <w:r w:rsidRPr="00E004D0">
                <w:rPr>
                  <w:noProof/>
                </w:rPr>
                <w:t>Cambridge: Cambridge University Press, 2012</w:t>
              </w:r>
              <w:r>
                <w:rPr>
                  <w:noProof/>
                </w:rPr>
                <w:t>)</w:t>
              </w:r>
              <w:r w:rsidRPr="00E004D0">
                <w:rPr>
                  <w:noProof/>
                </w:rPr>
                <w:t>.</w:t>
              </w:r>
            </w:p>
            <w:p w14:paraId="39FD297E" w14:textId="77777777" w:rsidR="00407696" w:rsidRPr="00E004D0" w:rsidRDefault="00407696" w:rsidP="00407696">
              <w:pPr>
                <w:pStyle w:val="Bibliography"/>
                <w:ind w:left="720" w:hanging="720"/>
                <w:rPr>
                  <w:noProof/>
                </w:rPr>
              </w:pPr>
              <w:r>
                <w:rPr>
                  <w:noProof/>
                </w:rPr>
                <w:lastRenderedPageBreak/>
                <w:t>Harris, Pat, '</w:t>
              </w:r>
              <w:r w:rsidRPr="00E004D0">
                <w:rPr>
                  <w:noProof/>
                </w:rPr>
                <w:t>Astrology at Work in S</w:t>
              </w:r>
              <w:r>
                <w:rPr>
                  <w:noProof/>
                </w:rPr>
                <w:t>ocial Science Research' in</w:t>
              </w:r>
              <w:r w:rsidR="009E2F82">
                <w:rPr>
                  <w:noProof/>
                </w:rPr>
                <w:t xml:space="preserve"> </w:t>
              </w:r>
              <w:r w:rsidRPr="00E004D0">
                <w:rPr>
                  <w:i/>
                  <w:iCs/>
                  <w:noProof/>
                </w:rPr>
                <w:t>Astrology and the Academy</w:t>
              </w:r>
              <w:r>
                <w:rPr>
                  <w:noProof/>
                </w:rPr>
                <w:t>, ed. by Campion, N. and others (</w:t>
              </w:r>
              <w:r w:rsidRPr="00E004D0">
                <w:rPr>
                  <w:noProof/>
                </w:rPr>
                <w:t>Bristol: Cinnabar Books, 2004</w:t>
              </w:r>
              <w:r>
                <w:rPr>
                  <w:noProof/>
                </w:rPr>
                <w:t>),</w:t>
              </w:r>
              <w:r w:rsidRPr="00E004D0">
                <w:rPr>
                  <w:noProof/>
                </w:rPr>
                <w:t xml:space="preserve"> pp. 79-90.</w:t>
              </w:r>
            </w:p>
            <w:p w14:paraId="402DA987" w14:textId="77777777" w:rsidR="00407696" w:rsidRPr="00E004D0" w:rsidRDefault="00407696" w:rsidP="00407696">
              <w:pPr>
                <w:pStyle w:val="Bibliography"/>
                <w:ind w:left="720" w:hanging="720"/>
                <w:rPr>
                  <w:noProof/>
                </w:rPr>
              </w:pPr>
              <w:r w:rsidRPr="00E004D0">
                <w:rPr>
                  <w:noProof/>
                </w:rPr>
                <w:t>Hecht, Jennifer</w:t>
              </w:r>
              <w:r>
                <w:rPr>
                  <w:noProof/>
                </w:rPr>
                <w:t xml:space="preserve">, </w:t>
              </w:r>
              <w:r w:rsidRPr="00E004D0">
                <w:rPr>
                  <w:i/>
                  <w:iCs/>
                  <w:noProof/>
                </w:rPr>
                <w:t>Doubt: A History</w:t>
              </w:r>
              <w:r>
                <w:rPr>
                  <w:noProof/>
                </w:rPr>
                <w:t xml:space="preserve"> (</w:t>
              </w:r>
              <w:r w:rsidRPr="00E004D0">
                <w:rPr>
                  <w:noProof/>
                </w:rPr>
                <w:t>New York: HarperCollins, 2004</w:t>
              </w:r>
              <w:r>
                <w:rPr>
                  <w:noProof/>
                </w:rPr>
                <w:t>)</w:t>
              </w:r>
              <w:r w:rsidRPr="00E004D0">
                <w:rPr>
                  <w:noProof/>
                </w:rPr>
                <w:t>.</w:t>
              </w:r>
            </w:p>
            <w:p w14:paraId="32CD8951" w14:textId="77777777" w:rsidR="00407696" w:rsidRPr="00E004D0" w:rsidRDefault="00407696" w:rsidP="00407696">
              <w:pPr>
                <w:pStyle w:val="Bibliography"/>
                <w:ind w:left="720" w:hanging="720"/>
                <w:rPr>
                  <w:noProof/>
                </w:rPr>
              </w:pPr>
              <w:r>
                <w:rPr>
                  <w:noProof/>
                </w:rPr>
                <w:t>Hufford, D., '</w:t>
              </w:r>
              <w:r w:rsidRPr="00E004D0">
                <w:rPr>
                  <w:noProof/>
                </w:rPr>
                <w:t xml:space="preserve">The Scholarly Voice and the Personal Voice: </w:t>
              </w:r>
              <w:r>
                <w:rPr>
                  <w:noProof/>
                </w:rPr>
                <w:t xml:space="preserve">Reflexivity in Belief Studies' in </w:t>
              </w:r>
              <w:r w:rsidRPr="00E004D0">
                <w:rPr>
                  <w:i/>
                  <w:iCs/>
                  <w:noProof/>
                </w:rPr>
                <w:t xml:space="preserve">Western Folklore, </w:t>
              </w:r>
              <w:r>
                <w:rPr>
                  <w:iCs/>
                  <w:noProof/>
                </w:rPr>
                <w:t>V</w:t>
              </w:r>
              <w:r w:rsidRPr="008B4C5D">
                <w:rPr>
                  <w:iCs/>
                  <w:noProof/>
                </w:rPr>
                <w:t>ol. 54</w:t>
              </w:r>
              <w:r w:rsidRPr="008B4C5D">
                <w:rPr>
                  <w:noProof/>
                </w:rPr>
                <w:t xml:space="preserve"> </w:t>
              </w:r>
              <w:r>
                <w:rPr>
                  <w:noProof/>
                </w:rPr>
                <w:t xml:space="preserve">(1995), </w:t>
              </w:r>
              <w:r w:rsidRPr="00E004D0">
                <w:rPr>
                  <w:noProof/>
                </w:rPr>
                <w:t>57-76.</w:t>
              </w:r>
            </w:p>
            <w:p w14:paraId="1219CA23" w14:textId="77777777" w:rsidR="00407696" w:rsidRPr="00E004D0" w:rsidRDefault="00407696" w:rsidP="00407696">
              <w:pPr>
                <w:pStyle w:val="Bibliography"/>
                <w:ind w:left="720" w:hanging="720"/>
                <w:rPr>
                  <w:noProof/>
                </w:rPr>
              </w:pPr>
              <w:r>
                <w:rPr>
                  <w:noProof/>
                </w:rPr>
                <w:t>Husserl, Edmund,</w:t>
              </w:r>
              <w:r w:rsidR="009E2F82">
                <w:rPr>
                  <w:noProof/>
                </w:rPr>
                <w:t xml:space="preserve"> </w:t>
              </w:r>
              <w:r w:rsidRPr="00E004D0">
                <w:rPr>
                  <w:i/>
                  <w:iCs/>
                  <w:noProof/>
                </w:rPr>
                <w:t>Ideas: General Introduction to Pure Phenomenology</w:t>
              </w:r>
              <w:r>
                <w:rPr>
                  <w:noProof/>
                </w:rPr>
                <w:t xml:space="preserve"> (</w:t>
              </w:r>
              <w:r w:rsidRPr="00E004D0">
                <w:rPr>
                  <w:noProof/>
                </w:rPr>
                <w:t>London: Collier-MacMillan, 1972</w:t>
              </w:r>
              <w:r>
                <w:rPr>
                  <w:noProof/>
                </w:rPr>
                <w:t>)</w:t>
              </w:r>
              <w:r w:rsidRPr="00E004D0">
                <w:rPr>
                  <w:noProof/>
                </w:rPr>
                <w:t xml:space="preserve"> [1913].</w:t>
              </w:r>
            </w:p>
            <w:p w14:paraId="026C4ECD" w14:textId="77777777" w:rsidR="00407696" w:rsidRPr="00E004D0" w:rsidRDefault="00407696" w:rsidP="00407696">
              <w:pPr>
                <w:pStyle w:val="Bibliography"/>
                <w:ind w:left="720" w:hanging="720"/>
                <w:rPr>
                  <w:noProof/>
                </w:rPr>
              </w:pPr>
              <w:r>
                <w:rPr>
                  <w:noProof/>
                </w:rPr>
                <w:t>Krause, Neal, '</w:t>
              </w:r>
              <w:r w:rsidRPr="00E004D0">
                <w:rPr>
                  <w:noProof/>
                </w:rPr>
                <w:t>Religious Doubt and Psychological Well-Being:</w:t>
              </w:r>
              <w:r>
                <w:rPr>
                  <w:noProof/>
                </w:rPr>
                <w:t xml:space="preserve"> A Longitudinal Investigation</w:t>
              </w:r>
              <w:r w:rsidR="00D30FD5">
                <w:rPr>
                  <w:noProof/>
                </w:rPr>
                <w:t xml:space="preserve"> </w:t>
              </w:r>
              <w:r>
                <w:rPr>
                  <w:noProof/>
                </w:rPr>
                <w:t>in</w:t>
              </w:r>
              <w:r w:rsidRPr="00E004D0">
                <w:rPr>
                  <w:noProof/>
                </w:rPr>
                <w:t xml:space="preserve"> </w:t>
              </w:r>
              <w:r w:rsidRPr="00E004D0">
                <w:rPr>
                  <w:i/>
                  <w:iCs/>
                  <w:noProof/>
                </w:rPr>
                <w:t xml:space="preserve">Review of Religious Research, </w:t>
              </w:r>
              <w:r w:rsidRPr="008B4C5D">
                <w:rPr>
                  <w:iCs/>
                  <w:noProof/>
                </w:rPr>
                <w:t>Vol. 47</w:t>
              </w:r>
              <w:r>
                <w:rPr>
                  <w:noProof/>
                </w:rPr>
                <w:t xml:space="preserve"> (2006),</w:t>
              </w:r>
              <w:r w:rsidRPr="00E004D0">
                <w:rPr>
                  <w:noProof/>
                </w:rPr>
                <w:t xml:space="preserve"> 287-302.</w:t>
              </w:r>
            </w:p>
            <w:p w14:paraId="1017B6CA" w14:textId="77777777" w:rsidR="00407696" w:rsidRDefault="00407696" w:rsidP="00407696">
              <w:pPr>
                <w:pStyle w:val="Bibliography"/>
                <w:ind w:left="720" w:hanging="720"/>
                <w:rPr>
                  <w:noProof/>
                </w:rPr>
              </w:pPr>
              <w:r>
                <w:rPr>
                  <w:noProof/>
                </w:rPr>
                <w:t xml:space="preserve">Kuhn, Thomas S., </w:t>
              </w:r>
              <w:r>
                <w:rPr>
                  <w:i/>
                  <w:iCs/>
                  <w:noProof/>
                </w:rPr>
                <w:t xml:space="preserve">The Structure of the Scientific Revolutions, </w:t>
              </w:r>
              <w:r>
                <w:rPr>
                  <w:iCs/>
                  <w:noProof/>
                </w:rPr>
                <w:t>3rd edn</w:t>
              </w:r>
              <w:r w:rsidRPr="008B4C5D">
                <w:rPr>
                  <w:noProof/>
                </w:rPr>
                <w:t>.</w:t>
              </w:r>
              <w:r>
                <w:rPr>
                  <w:noProof/>
                </w:rPr>
                <w:t xml:space="preserve"> (Chicago: The University of Chicago Press, 1996) [1962].</w:t>
              </w:r>
            </w:p>
            <w:p w14:paraId="78CC0C38" w14:textId="77777777" w:rsidR="00407696" w:rsidRPr="00E004D0" w:rsidRDefault="00407696" w:rsidP="00407696">
              <w:pPr>
                <w:pStyle w:val="Bibliography"/>
                <w:ind w:left="720" w:hanging="720"/>
                <w:rPr>
                  <w:noProof/>
                </w:rPr>
              </w:pPr>
              <w:r w:rsidRPr="00E004D0">
                <w:rPr>
                  <w:noProof/>
                </w:rPr>
                <w:t>Kuhn, Thomas, S.</w:t>
              </w:r>
              <w:r>
                <w:rPr>
                  <w:noProof/>
                </w:rPr>
                <w:t>,</w:t>
              </w:r>
              <w:r w:rsidRPr="00E004D0">
                <w:rPr>
                  <w:noProof/>
                </w:rPr>
                <w:t xml:space="preserve"> </w:t>
              </w:r>
              <w:r w:rsidRPr="00E004D0">
                <w:rPr>
                  <w:i/>
                  <w:iCs/>
                  <w:noProof/>
                </w:rPr>
                <w:t>The Essential Tension</w:t>
              </w:r>
              <w:r w:rsidR="009E2F82">
                <w:rPr>
                  <w:noProof/>
                </w:rPr>
                <w:t xml:space="preserve"> </w:t>
              </w:r>
              <w:r>
                <w:rPr>
                  <w:noProof/>
                </w:rPr>
                <w:t>(Chicago</w:t>
              </w:r>
              <w:r w:rsidRPr="00E004D0">
                <w:rPr>
                  <w:noProof/>
                </w:rPr>
                <w:t>: The University of Chicago Press, 1977</w:t>
              </w:r>
              <w:r>
                <w:rPr>
                  <w:noProof/>
                </w:rPr>
                <w:t>)</w:t>
              </w:r>
              <w:r w:rsidRPr="00E004D0">
                <w:rPr>
                  <w:noProof/>
                </w:rPr>
                <w:t>.</w:t>
              </w:r>
            </w:p>
            <w:p w14:paraId="46FDB0F6" w14:textId="77777777" w:rsidR="00407696" w:rsidRPr="00E004D0" w:rsidRDefault="00407696" w:rsidP="00407696">
              <w:pPr>
                <w:pStyle w:val="Bibliography"/>
                <w:ind w:left="720" w:hanging="720"/>
                <w:rPr>
                  <w:noProof/>
                </w:rPr>
              </w:pPr>
              <w:r>
                <w:rPr>
                  <w:noProof/>
                </w:rPr>
                <w:t>Laurento, Maarit, '</w:t>
              </w:r>
              <w:r w:rsidRPr="00E004D0">
                <w:rPr>
                  <w:noProof/>
                </w:rPr>
                <w:t>Astrology</w:t>
              </w:r>
              <w:r>
                <w:rPr>
                  <w:noProof/>
                </w:rPr>
                <w:t xml:space="preserve"> and Science - A New Millenium' in</w:t>
              </w:r>
              <w:r w:rsidRPr="00E004D0">
                <w:rPr>
                  <w:noProof/>
                </w:rPr>
                <w:t xml:space="preserve"> </w:t>
              </w:r>
              <w:r w:rsidRPr="00E004D0">
                <w:rPr>
                  <w:i/>
                  <w:iCs/>
                  <w:noProof/>
                </w:rPr>
                <w:t>Astrology and the Academy</w:t>
              </w:r>
              <w:r>
                <w:rPr>
                  <w:noProof/>
                </w:rPr>
                <w:t>, ed. by Campion N. and others (Bristol: Cinnibar Books, 2004),</w:t>
              </w:r>
              <w:r w:rsidRPr="00E004D0">
                <w:rPr>
                  <w:noProof/>
                </w:rPr>
                <w:t xml:space="preserve"> pp. 67-79.</w:t>
              </w:r>
            </w:p>
            <w:p w14:paraId="0D7AA782" w14:textId="77777777" w:rsidR="00407696" w:rsidRPr="00E004D0" w:rsidRDefault="00407696" w:rsidP="00407696">
              <w:pPr>
                <w:pStyle w:val="Bibliography"/>
                <w:ind w:left="720" w:hanging="720"/>
                <w:rPr>
                  <w:noProof/>
                </w:rPr>
              </w:pPr>
              <w:r>
                <w:rPr>
                  <w:noProof/>
                </w:rPr>
                <w:t>McCutcheon, Russell, 'General Introduction' in</w:t>
              </w:r>
              <w:r w:rsidRPr="00E004D0">
                <w:rPr>
                  <w:noProof/>
                </w:rPr>
                <w:t xml:space="preserve"> </w:t>
              </w:r>
              <w:r w:rsidRPr="00E004D0">
                <w:rPr>
                  <w:i/>
                  <w:iCs/>
                  <w:noProof/>
                </w:rPr>
                <w:t>The Insider/Outsider Problem in the Study of Religion</w:t>
              </w:r>
              <w:r>
                <w:rPr>
                  <w:noProof/>
                </w:rPr>
                <w:t>: a Reader, ed. by McCutcheon, R.</w:t>
              </w:r>
              <w:r w:rsidRPr="00E004D0">
                <w:rPr>
                  <w:noProof/>
                </w:rPr>
                <w:t xml:space="preserve"> </w:t>
              </w:r>
              <w:r>
                <w:rPr>
                  <w:noProof/>
                </w:rPr>
                <w:t>(</w:t>
              </w:r>
              <w:r w:rsidRPr="00E004D0">
                <w:rPr>
                  <w:noProof/>
                </w:rPr>
                <w:t>London: Cassell</w:t>
              </w:r>
              <w:r>
                <w:rPr>
                  <w:noProof/>
                </w:rPr>
                <w:t xml:space="preserve">, 1999), </w:t>
              </w:r>
              <w:r w:rsidRPr="00E004D0">
                <w:rPr>
                  <w:noProof/>
                </w:rPr>
                <w:t>pp. 1-12.</w:t>
              </w:r>
            </w:p>
            <w:p w14:paraId="3578ED69" w14:textId="77777777" w:rsidR="00407696" w:rsidRPr="00E004D0" w:rsidRDefault="00407696" w:rsidP="00407696">
              <w:pPr>
                <w:pStyle w:val="Bibliography"/>
                <w:ind w:left="720" w:hanging="720"/>
                <w:rPr>
                  <w:noProof/>
                </w:rPr>
              </w:pPr>
              <w:r>
                <w:rPr>
                  <w:noProof/>
                </w:rPr>
                <w:t>McCutcheon, Russell, 'Introduction' in</w:t>
              </w:r>
              <w:r w:rsidRPr="00E004D0">
                <w:rPr>
                  <w:noProof/>
                </w:rPr>
                <w:t xml:space="preserve"> </w:t>
              </w:r>
              <w:r w:rsidRPr="00E004D0">
                <w:rPr>
                  <w:i/>
                  <w:iCs/>
                  <w:noProof/>
                </w:rPr>
                <w:t>The Insider/Outsider Problem in the Study of Religion: a Reader</w:t>
              </w:r>
              <w:r>
                <w:rPr>
                  <w:noProof/>
                </w:rPr>
                <w:t>, ed. by McCutcheon, R. (London: Cassell, 1999),</w:t>
              </w:r>
              <w:r w:rsidRPr="00E004D0">
                <w:rPr>
                  <w:noProof/>
                </w:rPr>
                <w:t xml:space="preserve"> pp. 15-22.</w:t>
              </w:r>
            </w:p>
            <w:p w14:paraId="7B389E0C" w14:textId="77777777" w:rsidR="00407696" w:rsidRPr="00E004D0" w:rsidRDefault="00407696" w:rsidP="00407696">
              <w:pPr>
                <w:pStyle w:val="Bibliography"/>
                <w:ind w:left="720" w:hanging="720"/>
                <w:rPr>
                  <w:noProof/>
                </w:rPr>
              </w:pPr>
              <w:r>
                <w:rPr>
                  <w:noProof/>
                </w:rPr>
                <w:t>McGilchrist, Iain,</w:t>
              </w:r>
              <w:r w:rsidRPr="00E004D0">
                <w:rPr>
                  <w:noProof/>
                </w:rPr>
                <w:t xml:space="preserve"> </w:t>
              </w:r>
              <w:r w:rsidRPr="00E004D0">
                <w:rPr>
                  <w:i/>
                  <w:iCs/>
                  <w:noProof/>
                </w:rPr>
                <w:t>The Master and his Emissary: The Divided Brain and the Making of the Western World</w:t>
              </w:r>
              <w:r>
                <w:rPr>
                  <w:noProof/>
                </w:rPr>
                <w:t xml:space="preserve"> (</w:t>
              </w:r>
              <w:r w:rsidRPr="00E004D0">
                <w:rPr>
                  <w:noProof/>
                </w:rPr>
                <w:t>New Haven: Yale University Press, 2009</w:t>
              </w:r>
              <w:r>
                <w:rPr>
                  <w:noProof/>
                </w:rPr>
                <w:t>)</w:t>
              </w:r>
              <w:r w:rsidRPr="00E004D0">
                <w:rPr>
                  <w:noProof/>
                </w:rPr>
                <w:t>.</w:t>
              </w:r>
            </w:p>
            <w:p w14:paraId="46142872" w14:textId="77777777" w:rsidR="00407696" w:rsidRPr="00E004D0" w:rsidRDefault="00407696" w:rsidP="00407696">
              <w:pPr>
                <w:pStyle w:val="Bibliography"/>
                <w:ind w:left="720" w:hanging="720"/>
                <w:rPr>
                  <w:noProof/>
                </w:rPr>
              </w:pPr>
              <w:r>
                <w:rPr>
                  <w:noProof/>
                </w:rPr>
                <w:t>McLeod, John,</w:t>
              </w:r>
              <w:r w:rsidRPr="00E004D0">
                <w:rPr>
                  <w:noProof/>
                </w:rPr>
                <w:t xml:space="preserve"> </w:t>
              </w:r>
              <w:r w:rsidRPr="00E004D0">
                <w:rPr>
                  <w:i/>
                  <w:iCs/>
                  <w:noProof/>
                </w:rPr>
                <w:t>Oualitative Research in Counselling and Psychotherapy</w:t>
              </w:r>
              <w:r>
                <w:rPr>
                  <w:noProof/>
                </w:rPr>
                <w:t xml:space="preserve"> (</w:t>
              </w:r>
              <w:r w:rsidRPr="00E004D0">
                <w:rPr>
                  <w:noProof/>
                </w:rPr>
                <w:t>London: Sage, 2001</w:t>
              </w:r>
              <w:r>
                <w:rPr>
                  <w:noProof/>
                </w:rPr>
                <w:t>).</w:t>
              </w:r>
            </w:p>
            <w:p w14:paraId="0E608172" w14:textId="77777777" w:rsidR="00407696" w:rsidRPr="00E004D0" w:rsidRDefault="00407696" w:rsidP="00407696">
              <w:pPr>
                <w:pStyle w:val="Bibliography"/>
                <w:ind w:left="720" w:hanging="720"/>
                <w:rPr>
                  <w:noProof/>
                </w:rPr>
              </w:pPr>
              <w:r>
                <w:rPr>
                  <w:noProof/>
                </w:rPr>
                <w:t>Moran, Dermot, 'Editor's Introduction' in</w:t>
              </w:r>
              <w:r w:rsidRPr="00E004D0">
                <w:rPr>
                  <w:noProof/>
                </w:rPr>
                <w:t xml:space="preserve"> </w:t>
              </w:r>
              <w:r w:rsidRPr="00E004D0">
                <w:rPr>
                  <w:i/>
                  <w:iCs/>
                  <w:noProof/>
                </w:rPr>
                <w:t xml:space="preserve">The Phenomenology Reader, </w:t>
              </w:r>
              <w:r w:rsidRPr="009779E6">
                <w:rPr>
                  <w:iCs/>
                  <w:noProof/>
                </w:rPr>
                <w:t>ed. by Moran, D</w:t>
              </w:r>
              <w:r>
                <w:rPr>
                  <w:iCs/>
                  <w:noProof/>
                </w:rPr>
                <w:t xml:space="preserve"> and others</w:t>
              </w:r>
              <w:r w:rsidRPr="009779E6">
                <w:rPr>
                  <w:noProof/>
                </w:rPr>
                <w:t xml:space="preserve"> </w:t>
              </w:r>
              <w:r>
                <w:rPr>
                  <w:noProof/>
                </w:rPr>
                <w:t>(London: Routledge, 2002),</w:t>
              </w:r>
              <w:r w:rsidRPr="00E004D0">
                <w:rPr>
                  <w:noProof/>
                </w:rPr>
                <w:t xml:space="preserve"> pp. 1-26.</w:t>
              </w:r>
            </w:p>
            <w:p w14:paraId="2752B8B3" w14:textId="77777777" w:rsidR="00407696" w:rsidRPr="00E004D0" w:rsidRDefault="00407696" w:rsidP="00407696">
              <w:pPr>
                <w:pStyle w:val="Bibliography"/>
                <w:ind w:left="720" w:hanging="720"/>
                <w:rPr>
                  <w:noProof/>
                </w:rPr>
              </w:pPr>
              <w:r w:rsidRPr="00E004D0">
                <w:rPr>
                  <w:noProof/>
                </w:rPr>
                <w:t>Navarro,</w:t>
              </w:r>
              <w:r>
                <w:rPr>
                  <w:noProof/>
                </w:rPr>
                <w:t xml:space="preserve"> Jesus, '</w:t>
              </w:r>
              <w:r w:rsidRPr="00E004D0">
                <w:rPr>
                  <w:noProof/>
                </w:rPr>
                <w:t>Astrology and Science: Two Worldvi</w:t>
              </w:r>
              <w:r>
                <w:rPr>
                  <w:noProof/>
                </w:rPr>
                <w:t xml:space="preserve">ews Searching for a Synthesis' in </w:t>
              </w:r>
              <w:r w:rsidRPr="00E004D0">
                <w:rPr>
                  <w:i/>
                  <w:iCs/>
                  <w:noProof/>
                </w:rPr>
                <w:t>Astrology and the Academy</w:t>
              </w:r>
              <w:r>
                <w:rPr>
                  <w:noProof/>
                </w:rPr>
                <w:t>, ed. by Campion, N. and others</w:t>
              </w:r>
              <w:r w:rsidRPr="00E004D0">
                <w:rPr>
                  <w:noProof/>
                </w:rPr>
                <w:t xml:space="preserve"> </w:t>
              </w:r>
              <w:r>
                <w:rPr>
                  <w:noProof/>
                </w:rPr>
                <w:t>(</w:t>
              </w:r>
              <w:r w:rsidRPr="00E004D0">
                <w:rPr>
                  <w:noProof/>
                </w:rPr>
                <w:t>Bristol: Cinnabar Books, 2004</w:t>
              </w:r>
              <w:r>
                <w:rPr>
                  <w:noProof/>
                </w:rPr>
                <w:t>),</w:t>
              </w:r>
              <w:r w:rsidRPr="00E004D0">
                <w:rPr>
                  <w:noProof/>
                </w:rPr>
                <w:t xml:space="preserve"> pp. 49-66.</w:t>
              </w:r>
            </w:p>
            <w:p w14:paraId="2B846D0A" w14:textId="77777777" w:rsidR="00407696" w:rsidRPr="009779E6" w:rsidRDefault="00407696" w:rsidP="00407696">
              <w:pPr>
                <w:pStyle w:val="Bibliography"/>
                <w:ind w:left="720" w:hanging="720"/>
                <w:rPr>
                  <w:noProof/>
                  <w:lang w:val="nl-NL"/>
                </w:rPr>
              </w:pPr>
              <w:r w:rsidRPr="009779E6">
                <w:rPr>
                  <w:noProof/>
                  <w:lang w:val="nl-NL"/>
                </w:rPr>
                <w:t xml:space="preserve">Nienhuis, Gerard, 'Grenzen aan het fysische wereldbeeld' in </w:t>
              </w:r>
              <w:r w:rsidRPr="009779E6">
                <w:rPr>
                  <w:i/>
                  <w:iCs/>
                  <w:noProof/>
                  <w:lang w:val="nl-NL"/>
                </w:rPr>
                <w:t xml:space="preserve">Evolutie: wetenschappelijk model of seculier geloof, </w:t>
              </w:r>
              <w:r w:rsidRPr="009779E6">
                <w:rPr>
                  <w:iCs/>
                  <w:noProof/>
                  <w:lang w:val="nl-NL"/>
                </w:rPr>
                <w:t>ed. by Driessen, A.</w:t>
              </w:r>
              <w:r>
                <w:rPr>
                  <w:iCs/>
                  <w:noProof/>
                  <w:lang w:val="nl-NL"/>
                </w:rPr>
                <w:t xml:space="preserve"> and Nienhuis, </w:t>
              </w:r>
              <w:r>
                <w:rPr>
                  <w:iCs/>
                  <w:noProof/>
                  <w:lang w:val="nl-NL"/>
                </w:rPr>
                <w:lastRenderedPageBreak/>
                <w:t>G.</w:t>
              </w:r>
              <w:r w:rsidRPr="009779E6">
                <w:rPr>
                  <w:noProof/>
                  <w:lang w:val="nl-NL"/>
                </w:rPr>
                <w:t xml:space="preserve"> (Kampen: Kok, 2010), </w:t>
              </w:r>
              <w:r>
                <w:rPr>
                  <w:noProof/>
                  <w:lang w:val="nl-NL"/>
                </w:rPr>
                <w:t xml:space="preserve">available at </w:t>
              </w:r>
              <w:r w:rsidRPr="009779E6">
                <w:rPr>
                  <w:noProof/>
                  <w:u w:val="single"/>
                  <w:lang w:val="nl-NL"/>
                </w:rPr>
                <w:t>http://www.geloofenwetenschap.nl/index.php/artikelen/item/40-grenzen-aan-het-fysische-wereldbeeld.html</w:t>
              </w:r>
              <w:r>
                <w:rPr>
                  <w:noProof/>
                  <w:lang w:val="nl-NL"/>
                </w:rPr>
                <w:t xml:space="preserve"> [accessed 13 February 2014],</w:t>
              </w:r>
              <w:r w:rsidRPr="009779E6">
                <w:rPr>
                  <w:noProof/>
                  <w:lang w:val="nl-NL"/>
                </w:rPr>
                <w:t xml:space="preserve"> pp. 1-10.</w:t>
              </w:r>
            </w:p>
            <w:p w14:paraId="1257F373" w14:textId="77777777" w:rsidR="00407696" w:rsidRPr="00E004D0" w:rsidRDefault="00407696" w:rsidP="00407696">
              <w:pPr>
                <w:pStyle w:val="Bibliography"/>
                <w:ind w:left="720" w:hanging="720"/>
                <w:rPr>
                  <w:noProof/>
                </w:rPr>
              </w:pPr>
              <w:r>
                <w:rPr>
                  <w:noProof/>
                </w:rPr>
                <w:t>Pike, Kenneth L.,'</w:t>
              </w:r>
              <w:r w:rsidRPr="00E004D0">
                <w:rPr>
                  <w:noProof/>
                </w:rPr>
                <w:t>Etic and Emic Standpoints f</w:t>
              </w:r>
              <w:r>
                <w:rPr>
                  <w:noProof/>
                </w:rPr>
                <w:t>or the Description of Behavior' in</w:t>
              </w:r>
              <w:r w:rsidRPr="00E004D0">
                <w:rPr>
                  <w:noProof/>
                </w:rPr>
                <w:t xml:space="preserve"> </w:t>
              </w:r>
              <w:r w:rsidRPr="00E004D0">
                <w:rPr>
                  <w:i/>
                  <w:iCs/>
                  <w:noProof/>
                </w:rPr>
                <w:t>The Insider/Outsider Problem in the Study of Religion: A Reader</w:t>
              </w:r>
              <w:r>
                <w:rPr>
                  <w:noProof/>
                </w:rPr>
                <w:t xml:space="preserve">, ed. by McCutcheon, R. (London: Cassell, 19990, </w:t>
              </w:r>
              <w:r w:rsidRPr="00E004D0">
                <w:rPr>
                  <w:noProof/>
                </w:rPr>
                <w:t>pp. 28-36.</w:t>
              </w:r>
            </w:p>
            <w:p w14:paraId="53233BF2" w14:textId="77777777" w:rsidR="00407696" w:rsidRPr="00E004D0" w:rsidRDefault="00407696" w:rsidP="00407696">
              <w:pPr>
                <w:pStyle w:val="Bibliography"/>
                <w:ind w:left="720" w:hanging="720"/>
                <w:rPr>
                  <w:noProof/>
                </w:rPr>
              </w:pPr>
              <w:r>
                <w:rPr>
                  <w:noProof/>
                </w:rPr>
                <w:t>Sokolowski, R.,</w:t>
              </w:r>
              <w:r w:rsidRPr="00E004D0">
                <w:rPr>
                  <w:noProof/>
                </w:rPr>
                <w:t xml:space="preserve"> </w:t>
              </w:r>
              <w:r w:rsidRPr="00E004D0">
                <w:rPr>
                  <w:i/>
                  <w:iCs/>
                  <w:noProof/>
                </w:rPr>
                <w:t>Introduction to Phenomenology</w:t>
              </w:r>
              <w:r>
                <w:rPr>
                  <w:noProof/>
                </w:rPr>
                <w:t xml:space="preserve"> (</w:t>
              </w:r>
              <w:r w:rsidRPr="00E004D0">
                <w:rPr>
                  <w:noProof/>
                </w:rPr>
                <w:t>Cambridge: Cambridge University Press, 2000</w:t>
              </w:r>
              <w:r>
                <w:rPr>
                  <w:noProof/>
                </w:rPr>
                <w:t>)</w:t>
              </w:r>
              <w:r w:rsidRPr="00E004D0">
                <w:rPr>
                  <w:noProof/>
                </w:rPr>
                <w:t>.</w:t>
              </w:r>
            </w:p>
            <w:p w14:paraId="09BFA376" w14:textId="77777777" w:rsidR="00407696" w:rsidRPr="00E004D0" w:rsidRDefault="00407696" w:rsidP="00407696">
              <w:pPr>
                <w:pStyle w:val="Bibliography"/>
                <w:ind w:left="720" w:hanging="720"/>
                <w:rPr>
                  <w:noProof/>
                </w:rPr>
              </w:pPr>
              <w:r>
                <w:rPr>
                  <w:noProof/>
                </w:rPr>
                <w:t>Stake, Robert</w:t>
              </w:r>
              <w:r w:rsidRPr="00E004D0">
                <w:rPr>
                  <w:noProof/>
                </w:rPr>
                <w:t xml:space="preserve"> E.</w:t>
              </w:r>
              <w:r>
                <w:rPr>
                  <w:noProof/>
                </w:rPr>
                <w:t>,</w:t>
              </w:r>
              <w:r w:rsidRPr="00E004D0">
                <w:rPr>
                  <w:noProof/>
                </w:rPr>
                <w:t xml:space="preserve"> </w:t>
              </w:r>
              <w:r w:rsidRPr="00E004D0">
                <w:rPr>
                  <w:i/>
                  <w:iCs/>
                  <w:noProof/>
                </w:rPr>
                <w:t>The Art of Case Study Research</w:t>
              </w:r>
              <w:r w:rsidRPr="00E004D0">
                <w:rPr>
                  <w:noProof/>
                </w:rPr>
                <w:t xml:space="preserve"> </w:t>
              </w:r>
              <w:r>
                <w:rPr>
                  <w:noProof/>
                </w:rPr>
                <w:t>(</w:t>
              </w:r>
              <w:r w:rsidRPr="00E004D0">
                <w:rPr>
                  <w:noProof/>
                </w:rPr>
                <w:t>London: Sage, 1995</w:t>
              </w:r>
              <w:r>
                <w:rPr>
                  <w:noProof/>
                </w:rPr>
                <w:t>)</w:t>
              </w:r>
              <w:r w:rsidRPr="00E004D0">
                <w:rPr>
                  <w:noProof/>
                </w:rPr>
                <w:t>.</w:t>
              </w:r>
            </w:p>
            <w:p w14:paraId="17EE929A" w14:textId="77777777" w:rsidR="00407696" w:rsidRPr="003650BF" w:rsidRDefault="00407696" w:rsidP="00407696">
              <w:pPr>
                <w:pStyle w:val="Bibliography"/>
                <w:ind w:left="720" w:hanging="720"/>
                <w:rPr>
                  <w:noProof/>
                  <w:lang w:val="nl-NL"/>
                </w:rPr>
              </w:pPr>
              <w:r w:rsidRPr="003650BF">
                <w:rPr>
                  <w:noProof/>
                  <w:lang w:val="nl-NL"/>
                </w:rPr>
                <w:t xml:space="preserve">Stuckrad Von, Kocku, </w:t>
              </w:r>
              <w:r>
                <w:rPr>
                  <w:i/>
                  <w:iCs/>
                  <w:noProof/>
                  <w:lang w:val="nl-NL"/>
                </w:rPr>
                <w:t>Geschichte der Astrologie, Von den Anfängen bis zur Gegenwart</w:t>
              </w:r>
              <w:r>
                <w:rPr>
                  <w:noProof/>
                  <w:lang w:val="nl-NL"/>
                </w:rPr>
                <w:t xml:space="preserve"> (München</w:t>
              </w:r>
              <w:r w:rsidRPr="003650BF">
                <w:rPr>
                  <w:noProof/>
                  <w:lang w:val="nl-NL"/>
                </w:rPr>
                <w:t>: Verlag Beck, 2003</w:t>
              </w:r>
              <w:r>
                <w:rPr>
                  <w:noProof/>
                  <w:lang w:val="nl-NL"/>
                </w:rPr>
                <w:t>).</w:t>
              </w:r>
            </w:p>
            <w:p w14:paraId="367AE248" w14:textId="77777777" w:rsidR="00407696" w:rsidRPr="00E004D0" w:rsidRDefault="00407696" w:rsidP="00407696">
              <w:pPr>
                <w:pStyle w:val="Bibliography"/>
                <w:ind w:left="720" w:hanging="720"/>
                <w:rPr>
                  <w:noProof/>
                </w:rPr>
              </w:pPr>
              <w:r>
                <w:rPr>
                  <w:noProof/>
                </w:rPr>
                <w:t>Tarnas, Richard,</w:t>
              </w:r>
              <w:r w:rsidRPr="00E004D0">
                <w:rPr>
                  <w:noProof/>
                </w:rPr>
                <w:t xml:space="preserve"> </w:t>
              </w:r>
              <w:r w:rsidRPr="00E004D0">
                <w:rPr>
                  <w:i/>
                  <w:iCs/>
                  <w:noProof/>
                </w:rPr>
                <w:t>The Passion of the Western Mind: Understanding the Ideas that have shaped our World View</w:t>
              </w:r>
              <w:r>
                <w:rPr>
                  <w:noProof/>
                </w:rPr>
                <w:t xml:space="preserve"> (</w:t>
              </w:r>
              <w:r w:rsidRPr="00E004D0">
                <w:rPr>
                  <w:noProof/>
                </w:rPr>
                <w:t>London: Pimlico, 1991</w:t>
              </w:r>
              <w:r>
                <w:rPr>
                  <w:noProof/>
                </w:rPr>
                <w:t>)</w:t>
              </w:r>
              <w:r w:rsidRPr="00E004D0">
                <w:rPr>
                  <w:noProof/>
                </w:rPr>
                <w:t>.</w:t>
              </w:r>
            </w:p>
            <w:p w14:paraId="2347B0CF" w14:textId="77777777" w:rsidR="00407696" w:rsidRPr="00E004D0" w:rsidRDefault="00407696" w:rsidP="00407696">
              <w:pPr>
                <w:pStyle w:val="Bibliography"/>
                <w:ind w:left="720" w:hanging="720"/>
                <w:rPr>
                  <w:noProof/>
                </w:rPr>
              </w:pPr>
              <w:r>
                <w:rPr>
                  <w:noProof/>
                </w:rPr>
                <w:t>Taylor, Charles, 'Western Secularity'</w:t>
              </w:r>
              <w:r w:rsidRPr="00E004D0">
                <w:rPr>
                  <w:noProof/>
                </w:rPr>
                <w:t xml:space="preserve"> </w:t>
              </w:r>
              <w:r>
                <w:rPr>
                  <w:noProof/>
                </w:rPr>
                <w:t xml:space="preserve">in </w:t>
              </w:r>
              <w:r w:rsidRPr="00E004D0">
                <w:rPr>
                  <w:i/>
                  <w:iCs/>
                  <w:noProof/>
                </w:rPr>
                <w:t>Rethinking Secularism</w:t>
              </w:r>
              <w:r>
                <w:rPr>
                  <w:noProof/>
                </w:rPr>
                <w:t>, ed. by Calhoun, C. and others</w:t>
              </w:r>
              <w:r w:rsidRPr="00E004D0">
                <w:rPr>
                  <w:noProof/>
                </w:rPr>
                <w:t xml:space="preserve"> </w:t>
              </w:r>
              <w:r>
                <w:rPr>
                  <w:noProof/>
                </w:rPr>
                <w:t>(</w:t>
              </w:r>
              <w:r w:rsidRPr="00E004D0">
                <w:rPr>
                  <w:noProof/>
                </w:rPr>
                <w:t>Oxford: Oxford University Press, 2011</w:t>
              </w:r>
              <w:r>
                <w:rPr>
                  <w:noProof/>
                </w:rPr>
                <w:t>),</w:t>
              </w:r>
              <w:r w:rsidRPr="00E004D0">
                <w:rPr>
                  <w:noProof/>
                </w:rPr>
                <w:t xml:space="preserve"> pp.31-53.</w:t>
              </w:r>
            </w:p>
            <w:p w14:paraId="1056C813" w14:textId="77777777" w:rsidR="00407696" w:rsidRPr="00E004D0" w:rsidRDefault="00407696" w:rsidP="00407696">
              <w:pPr>
                <w:pStyle w:val="Bibliography"/>
                <w:ind w:left="720" w:hanging="720"/>
                <w:rPr>
                  <w:noProof/>
                </w:rPr>
              </w:pPr>
              <w:r>
                <w:rPr>
                  <w:noProof/>
                </w:rPr>
                <w:t>Tester, Jim,</w:t>
              </w:r>
              <w:r w:rsidR="009E2F82">
                <w:rPr>
                  <w:noProof/>
                </w:rPr>
                <w:t xml:space="preserve"> </w:t>
              </w:r>
              <w:r w:rsidRPr="00E004D0">
                <w:rPr>
                  <w:i/>
                  <w:iCs/>
                  <w:noProof/>
                </w:rPr>
                <w:t>A History of Western Astrology</w:t>
              </w:r>
              <w:r w:rsidRPr="00E004D0">
                <w:rPr>
                  <w:noProof/>
                </w:rPr>
                <w:t xml:space="preserve"> </w:t>
              </w:r>
              <w:r>
                <w:rPr>
                  <w:noProof/>
                </w:rPr>
                <w:t>(</w:t>
              </w:r>
              <w:r w:rsidRPr="00E004D0">
                <w:rPr>
                  <w:noProof/>
                </w:rPr>
                <w:t>Woodbridge: The Boydell Press, 1987</w:t>
              </w:r>
              <w:r>
                <w:rPr>
                  <w:noProof/>
                </w:rPr>
                <w:t>)</w:t>
              </w:r>
              <w:r w:rsidRPr="00E004D0">
                <w:rPr>
                  <w:noProof/>
                </w:rPr>
                <w:t>.</w:t>
              </w:r>
            </w:p>
            <w:p w14:paraId="6C463054" w14:textId="77777777" w:rsidR="00407696" w:rsidRPr="00E004D0" w:rsidRDefault="00407696" w:rsidP="00407696">
              <w:pPr>
                <w:pStyle w:val="Bibliography"/>
                <w:ind w:left="720" w:hanging="720"/>
                <w:rPr>
                  <w:noProof/>
                </w:rPr>
              </w:pPr>
              <w:r>
                <w:rPr>
                  <w:noProof/>
                </w:rPr>
                <w:t>Voss, Angela, '</w:t>
              </w:r>
              <w:r w:rsidRPr="00E004D0">
                <w:rPr>
                  <w:noProof/>
                </w:rPr>
                <w:t>From Allegory to Anagoge: The Questi</w:t>
              </w:r>
              <w:r>
                <w:rPr>
                  <w:noProof/>
                </w:rPr>
                <w:t>on of the Symbolic P</w:t>
              </w:r>
              <w:r w:rsidR="009E2F82">
                <w:rPr>
                  <w:noProof/>
                </w:rPr>
                <w:t xml:space="preserve">erception in a Literal World' in </w:t>
              </w:r>
              <w:r w:rsidRPr="00E004D0">
                <w:rPr>
                  <w:i/>
                  <w:iCs/>
                  <w:noProof/>
                </w:rPr>
                <w:t>Astrology and the Academy</w:t>
              </w:r>
              <w:r>
                <w:rPr>
                  <w:noProof/>
                </w:rPr>
                <w:t>, ed. by Campion, N. and others (</w:t>
              </w:r>
              <w:r w:rsidRPr="00E004D0">
                <w:rPr>
                  <w:noProof/>
                </w:rPr>
                <w:t>Bristol : Cinnabar Books, 20</w:t>
              </w:r>
              <w:r>
                <w:rPr>
                  <w:noProof/>
                </w:rPr>
                <w:t>04),</w:t>
              </w:r>
              <w:r w:rsidRPr="00E004D0">
                <w:rPr>
                  <w:noProof/>
                </w:rPr>
                <w:t xml:space="preserve"> pp. 1- 10.</w:t>
              </w:r>
            </w:p>
            <w:p w14:paraId="5BB905E4" w14:textId="77777777" w:rsidR="00407696" w:rsidRPr="0046366B" w:rsidRDefault="00407696" w:rsidP="00407696">
              <w:pPr>
                <w:pStyle w:val="Bibliography"/>
                <w:ind w:left="720" w:hanging="720"/>
                <w:rPr>
                  <w:noProof/>
                </w:rPr>
              </w:pPr>
              <w:r>
                <w:rPr>
                  <w:noProof/>
                </w:rPr>
                <w:t>Weber, Max, "Science as a Vocation",</w:t>
              </w:r>
              <w:r w:rsidRPr="00E004D0">
                <w:rPr>
                  <w:noProof/>
                </w:rPr>
                <w:t xml:space="preserve"> </w:t>
              </w:r>
              <w:r>
                <w:rPr>
                  <w:noProof/>
                </w:rPr>
                <w:t>'Wissenschaft als Beruf' in</w:t>
              </w:r>
              <w:r w:rsidRPr="00E004D0">
                <w:rPr>
                  <w:noProof/>
                </w:rPr>
                <w:t xml:space="preserve"> </w:t>
              </w:r>
              <w:r w:rsidRPr="003650BF">
                <w:rPr>
                  <w:i/>
                  <w:iCs/>
                  <w:noProof/>
                </w:rPr>
                <w:t>Gesammlte Aufsaetze zur Wissenschaftslehre</w:t>
              </w:r>
              <w:r w:rsidRPr="003650BF">
                <w:rPr>
                  <w:noProof/>
                </w:rPr>
                <w:t xml:space="preserve"> (Tubingen, 1922), pp. 524-55. Originally delivered as a speech at M</w:t>
              </w:r>
              <w:r>
                <w:rPr>
                  <w:noProof/>
                </w:rPr>
                <w:t xml:space="preserve">unich University, 1918, Published in 1919 by Duncker&amp;Humbolt, also available at </w:t>
              </w:r>
              <w:r w:rsidRPr="0046366B">
                <w:rPr>
                  <w:noProof/>
                  <w:u w:val="single"/>
                </w:rPr>
                <w:t>http://www.wisdom.weizmann.ac.il/˜oded/X/WeberScienceVocation.pdf</w:t>
              </w:r>
              <w:r>
                <w:rPr>
                  <w:noProof/>
                  <w:u w:val="single"/>
                </w:rPr>
                <w:t xml:space="preserve"> [</w:t>
              </w:r>
              <w:r>
                <w:rPr>
                  <w:noProof/>
                </w:rPr>
                <w:t>accessed at 12 December 2013], pp. 1-21.</w:t>
              </w:r>
            </w:p>
            <w:p w14:paraId="6423F3F0" w14:textId="77777777" w:rsidR="00407696" w:rsidRPr="0046366B" w:rsidRDefault="00407696" w:rsidP="00407696">
              <w:pPr>
                <w:pStyle w:val="Bibliography"/>
                <w:ind w:left="720" w:hanging="720"/>
                <w:rPr>
                  <w:noProof/>
                  <w:lang w:val="nl-NL"/>
                </w:rPr>
              </w:pPr>
              <w:r w:rsidRPr="0046366B">
                <w:rPr>
                  <w:noProof/>
                  <w:lang w:val="nl-NL"/>
                </w:rPr>
                <w:t xml:space="preserve">Welten, Ruud, 'Fenomenologie als Houding' in </w:t>
              </w:r>
              <w:r w:rsidRPr="0046366B">
                <w:rPr>
                  <w:i/>
                  <w:iCs/>
                  <w:noProof/>
                  <w:lang w:val="nl-NL"/>
                </w:rPr>
                <w:t>Subjectiviteit in Strafrecht en Psychiatrie</w:t>
              </w:r>
              <w:r w:rsidRPr="0046366B">
                <w:rPr>
                  <w:noProof/>
                  <w:lang w:val="nl-NL"/>
                </w:rPr>
                <w:t>, ed. by Koenraad F.</w:t>
              </w:r>
              <w:r>
                <w:rPr>
                  <w:noProof/>
                  <w:lang w:val="nl-NL"/>
                </w:rPr>
                <w:t>, Willem Pompe Instituut voor Strafrechtswetenschappen</w:t>
              </w:r>
              <w:r w:rsidRPr="0046366B">
                <w:rPr>
                  <w:noProof/>
                  <w:lang w:val="nl-NL"/>
                </w:rPr>
                <w:t xml:space="preserve"> </w:t>
              </w:r>
              <w:r>
                <w:rPr>
                  <w:noProof/>
                  <w:lang w:val="nl-NL"/>
                </w:rPr>
                <w:t>(</w:t>
              </w:r>
              <w:r w:rsidRPr="0046366B">
                <w:rPr>
                  <w:noProof/>
                  <w:lang w:val="nl-NL"/>
                </w:rPr>
                <w:t xml:space="preserve">Den Haag: </w:t>
              </w:r>
              <w:r>
                <w:rPr>
                  <w:noProof/>
                  <w:lang w:val="nl-NL"/>
                </w:rPr>
                <w:t xml:space="preserve">Boom Juridische Uitgevers, 2010), also available at </w:t>
              </w:r>
              <w:r w:rsidRPr="0046366B">
                <w:rPr>
                  <w:noProof/>
                  <w:u w:val="single"/>
                  <w:lang w:val="nl-NL"/>
                </w:rPr>
                <w:t>http://www.academia.edu/1269563/Fenomenologie als Houding</w:t>
              </w:r>
              <w:r w:rsidRPr="0046366B">
                <w:rPr>
                  <w:noProof/>
                  <w:lang w:val="nl-NL"/>
                </w:rPr>
                <w:t xml:space="preserve"> </w:t>
              </w:r>
              <w:r>
                <w:rPr>
                  <w:noProof/>
                  <w:lang w:val="nl-NL"/>
                </w:rPr>
                <w:t>[accessed</w:t>
              </w:r>
              <w:r w:rsidR="009E2F82">
                <w:rPr>
                  <w:noProof/>
                  <w:lang w:val="nl-NL"/>
                </w:rPr>
                <w:t xml:space="preserve"> </w:t>
              </w:r>
              <w:r>
                <w:rPr>
                  <w:noProof/>
                  <w:lang w:val="nl-NL"/>
                </w:rPr>
                <w:t xml:space="preserve">12 December 2013], </w:t>
              </w:r>
              <w:r w:rsidRPr="0046366B">
                <w:rPr>
                  <w:noProof/>
                  <w:lang w:val="nl-NL"/>
                </w:rPr>
                <w:t>pp. 3-14.</w:t>
              </w:r>
            </w:p>
            <w:p w14:paraId="52521E8B" w14:textId="77777777" w:rsidR="00407696" w:rsidRPr="0046366B" w:rsidRDefault="00407696" w:rsidP="00407696">
              <w:pPr>
                <w:pStyle w:val="Bibliography"/>
                <w:ind w:left="720" w:hanging="720"/>
                <w:rPr>
                  <w:noProof/>
                </w:rPr>
              </w:pPr>
              <w:r>
                <w:rPr>
                  <w:noProof/>
                </w:rPr>
                <w:t>Willis, Roy and Patrick Curry,</w:t>
              </w:r>
              <w:r w:rsidR="009E2F82">
                <w:rPr>
                  <w:noProof/>
                </w:rPr>
                <w:t xml:space="preserve"> </w:t>
              </w:r>
              <w:r w:rsidRPr="00E004D0">
                <w:rPr>
                  <w:i/>
                  <w:iCs/>
                  <w:noProof/>
                </w:rPr>
                <w:t>Astrology, Science and Culture: Pulling Down the Moon</w:t>
              </w:r>
              <w:r>
                <w:rPr>
                  <w:noProof/>
                </w:rPr>
                <w:t xml:space="preserve"> (</w:t>
              </w:r>
              <w:r w:rsidRPr="0046366B">
                <w:rPr>
                  <w:noProof/>
                </w:rPr>
                <w:t>Oxford: Berg, 2004</w:t>
              </w:r>
              <w:r>
                <w:rPr>
                  <w:noProof/>
                </w:rPr>
                <w:t>)</w:t>
              </w:r>
              <w:r w:rsidRPr="0046366B">
                <w:rPr>
                  <w:noProof/>
                </w:rPr>
                <w:t>.</w:t>
              </w:r>
            </w:p>
            <w:p w14:paraId="336AAAF7" w14:textId="77777777" w:rsidR="00407696" w:rsidRPr="0046366B" w:rsidRDefault="00407696" w:rsidP="00407696">
              <w:r>
                <w:rPr>
                  <w:b/>
                  <w:bCs/>
                </w:rPr>
                <w:fldChar w:fldCharType="end"/>
              </w:r>
            </w:p>
          </w:sdtContent>
        </w:sdt>
      </w:sdtContent>
    </w:sdt>
    <w:p w14:paraId="1E2D91DC" w14:textId="77777777" w:rsidR="00C61C78" w:rsidRPr="00C61C78" w:rsidRDefault="00C61C78" w:rsidP="00C61C78">
      <w:pPr>
        <w:pStyle w:val="Heading2"/>
      </w:pPr>
      <w:bookmarkStart w:id="156" w:name="_Toc399853985"/>
      <w:r w:rsidRPr="00C61C78">
        <w:lastRenderedPageBreak/>
        <w:t>Appendix A</w:t>
      </w:r>
      <w:bookmarkEnd w:id="156"/>
    </w:p>
    <w:p w14:paraId="55416D60" w14:textId="77777777" w:rsidR="00C61C78" w:rsidRDefault="00C61C78" w:rsidP="00C61C78">
      <w:pPr>
        <w:pStyle w:val="NoSpacing"/>
        <w:rPr>
          <w:u w:val="single"/>
          <w:lang w:val="en-US"/>
        </w:rPr>
      </w:pPr>
    </w:p>
    <w:p w14:paraId="4A0DEE84" w14:textId="77777777" w:rsidR="00C61C78" w:rsidRPr="003775C3" w:rsidRDefault="00C61C78" w:rsidP="00C61C78">
      <w:pPr>
        <w:pStyle w:val="Heading3"/>
        <w:rPr>
          <w:lang w:val="en-US"/>
        </w:rPr>
      </w:pPr>
      <w:bookmarkStart w:id="157" w:name="_Toc399853986"/>
      <w:r w:rsidRPr="003775C3">
        <w:rPr>
          <w:lang w:val="en-US"/>
        </w:rPr>
        <w:t>Information for participants in my research</w:t>
      </w:r>
      <w:bookmarkEnd w:id="157"/>
    </w:p>
    <w:p w14:paraId="13841459" w14:textId="77777777" w:rsidR="00C61C78" w:rsidRPr="003775C3" w:rsidRDefault="00C61C78" w:rsidP="00C61C78">
      <w:pPr>
        <w:pStyle w:val="NoSpacing"/>
        <w:rPr>
          <w:lang w:val="en-US"/>
        </w:rPr>
      </w:pPr>
    </w:p>
    <w:p w14:paraId="4D0D5E5E" w14:textId="77777777" w:rsidR="00C61C78" w:rsidRDefault="00C61C78" w:rsidP="00C61C78">
      <w:pPr>
        <w:pStyle w:val="NoSpacing"/>
        <w:rPr>
          <w:b/>
        </w:rPr>
      </w:pPr>
      <w:r>
        <w:rPr>
          <w:b/>
        </w:rPr>
        <w:t>MA Dissertation</w:t>
      </w:r>
    </w:p>
    <w:p w14:paraId="14EA134B" w14:textId="77777777" w:rsidR="00C61C78" w:rsidRPr="00733B24" w:rsidRDefault="00C61C78" w:rsidP="00C61C78">
      <w:pPr>
        <w:pStyle w:val="NoSpacing"/>
        <w:rPr>
          <w:b/>
          <w:i/>
        </w:rPr>
      </w:pPr>
      <w:r w:rsidRPr="00733B24">
        <w:rPr>
          <w:b/>
          <w:i/>
        </w:rPr>
        <w:t>A Review of the Experiences of Dutch Astrologe</w:t>
      </w:r>
      <w:r>
        <w:rPr>
          <w:b/>
          <w:i/>
        </w:rPr>
        <w:t>rs with an Academic Education: W</w:t>
      </w:r>
      <w:r w:rsidRPr="00733B24">
        <w:rPr>
          <w:b/>
          <w:i/>
        </w:rPr>
        <w:t>hy have they chosen to pursue an Astrological Career?</w:t>
      </w:r>
    </w:p>
    <w:p w14:paraId="72F2E13C" w14:textId="77777777" w:rsidR="00C61C78" w:rsidRDefault="00C61C78" w:rsidP="00C61C78">
      <w:pPr>
        <w:pStyle w:val="NoSpacing"/>
      </w:pPr>
    </w:p>
    <w:p w14:paraId="6AB7B574" w14:textId="77777777" w:rsidR="00C61C78" w:rsidRDefault="00C61C78" w:rsidP="00C61C78">
      <w:pPr>
        <w:pStyle w:val="NoSpacing"/>
      </w:pPr>
      <w:r>
        <w:t>Faculty of Humanities, MA Cultural Astronomy and Astrology</w:t>
      </w:r>
    </w:p>
    <w:p w14:paraId="24B90A52" w14:textId="77777777" w:rsidR="00C61C78" w:rsidRDefault="00C61C78" w:rsidP="00C61C78">
      <w:pPr>
        <w:pStyle w:val="NoSpacing"/>
      </w:pPr>
      <w:r>
        <w:t>University of Wales Trinity Saint David</w:t>
      </w:r>
    </w:p>
    <w:p w14:paraId="69CDA3D5" w14:textId="77777777" w:rsidR="00C61C78" w:rsidRDefault="00C61C78" w:rsidP="00C61C78">
      <w:pPr>
        <w:pStyle w:val="NoSpacing"/>
      </w:pPr>
      <w:r>
        <w:t xml:space="preserve">Supervisor: </w:t>
      </w:r>
      <w:proofErr w:type="spellStart"/>
      <w:r>
        <w:t>Dr.</w:t>
      </w:r>
      <w:proofErr w:type="spellEnd"/>
      <w:r>
        <w:t xml:space="preserve"> Alison Bird</w:t>
      </w:r>
    </w:p>
    <w:p w14:paraId="11131D7D" w14:textId="77777777" w:rsidR="00C61C78" w:rsidRPr="00786035" w:rsidRDefault="00C61C78" w:rsidP="00C61C78">
      <w:pPr>
        <w:pStyle w:val="NoSpacing"/>
      </w:pPr>
      <w:r>
        <w:t xml:space="preserve">Student: Margot </w:t>
      </w:r>
      <w:proofErr w:type="spellStart"/>
      <w:r>
        <w:t>Diederen</w:t>
      </w:r>
      <w:proofErr w:type="spellEnd"/>
    </w:p>
    <w:p w14:paraId="255F0899" w14:textId="77777777" w:rsidR="00C61C78" w:rsidRPr="00786035" w:rsidRDefault="00C61C78" w:rsidP="00C61C78">
      <w:pPr>
        <w:pStyle w:val="NoSpacing"/>
      </w:pPr>
    </w:p>
    <w:p w14:paraId="49D9944C" w14:textId="77777777" w:rsidR="00C61C78" w:rsidRPr="003775C3" w:rsidRDefault="00C61C78" w:rsidP="00C61C78">
      <w:pPr>
        <w:pStyle w:val="NoSpacing"/>
        <w:jc w:val="both"/>
        <w:rPr>
          <w:b/>
          <w:lang w:val="en-US"/>
        </w:rPr>
      </w:pPr>
      <w:r w:rsidRPr="003775C3">
        <w:rPr>
          <w:b/>
          <w:lang w:val="en-US"/>
        </w:rPr>
        <w:t>The research</w:t>
      </w:r>
    </w:p>
    <w:p w14:paraId="3B1B02B9" w14:textId="77777777" w:rsidR="00C61C78" w:rsidRPr="003775C3" w:rsidRDefault="00C61C78" w:rsidP="00C61C78">
      <w:pPr>
        <w:pStyle w:val="NoSpacing"/>
        <w:jc w:val="both"/>
        <w:rPr>
          <w:lang w:val="en-US"/>
        </w:rPr>
      </w:pPr>
      <w:r w:rsidRPr="003775C3">
        <w:rPr>
          <w:lang w:val="en-US"/>
        </w:rPr>
        <w:t>Nick Campion suggests that a study of the cultural status of astrology in our western society will also yield information about that society itself.</w:t>
      </w:r>
    </w:p>
    <w:p w14:paraId="16444841" w14:textId="77777777" w:rsidR="00C61C78" w:rsidRPr="003775C3" w:rsidRDefault="00C61C78" w:rsidP="00C61C78">
      <w:pPr>
        <w:pStyle w:val="NoSpacing"/>
        <w:jc w:val="both"/>
        <w:rPr>
          <w:lang w:val="en-US"/>
        </w:rPr>
      </w:pPr>
      <w:r w:rsidRPr="003775C3">
        <w:rPr>
          <w:lang w:val="en-US"/>
        </w:rPr>
        <w:t xml:space="preserve">This implies the </w:t>
      </w:r>
      <w:r>
        <w:rPr>
          <w:lang w:val="en-US"/>
        </w:rPr>
        <w:t xml:space="preserve">adoption </w:t>
      </w:r>
      <w:r w:rsidRPr="003775C3">
        <w:rPr>
          <w:lang w:val="en-US"/>
        </w:rPr>
        <w:t>of a broad research scope which incorporates a relation</w:t>
      </w:r>
      <w:r>
        <w:rPr>
          <w:lang w:val="en-US"/>
        </w:rPr>
        <w:t>ship</w:t>
      </w:r>
      <w:r w:rsidRPr="003775C3">
        <w:rPr>
          <w:lang w:val="en-US"/>
        </w:rPr>
        <w:t xml:space="preserve"> between three sub-questions; </w:t>
      </w:r>
      <w:r>
        <w:rPr>
          <w:lang w:val="en-US"/>
        </w:rPr>
        <w:t>(</w:t>
      </w:r>
      <w:proofErr w:type="spellStart"/>
      <w:r>
        <w:rPr>
          <w:lang w:val="en-US"/>
        </w:rPr>
        <w:t>i</w:t>
      </w:r>
      <w:proofErr w:type="spellEnd"/>
      <w:r>
        <w:rPr>
          <w:lang w:val="en-US"/>
        </w:rPr>
        <w:t xml:space="preserve">) </w:t>
      </w:r>
      <w:r w:rsidRPr="003775C3">
        <w:rPr>
          <w:lang w:val="en-US"/>
        </w:rPr>
        <w:t>what is astrology?</w:t>
      </w:r>
      <w:r>
        <w:rPr>
          <w:lang w:val="en-US"/>
        </w:rPr>
        <w:t xml:space="preserve"> (ii)</w:t>
      </w:r>
      <w:r w:rsidRPr="003775C3">
        <w:rPr>
          <w:lang w:val="en-US"/>
        </w:rPr>
        <w:t xml:space="preserve"> </w:t>
      </w:r>
      <w:proofErr w:type="gramStart"/>
      <w:r>
        <w:rPr>
          <w:lang w:val="en-US"/>
        </w:rPr>
        <w:t>w</w:t>
      </w:r>
      <w:r w:rsidRPr="003775C3">
        <w:rPr>
          <w:lang w:val="en-US"/>
        </w:rPr>
        <w:t>hat</w:t>
      </w:r>
      <w:proofErr w:type="gramEnd"/>
      <w:r w:rsidRPr="003775C3">
        <w:rPr>
          <w:lang w:val="en-US"/>
        </w:rPr>
        <w:t xml:space="preserve"> is the cultural status of astrology in our contemporary wester</w:t>
      </w:r>
      <w:r>
        <w:rPr>
          <w:lang w:val="en-US"/>
        </w:rPr>
        <w:t>n society? A</w:t>
      </w:r>
      <w:r w:rsidRPr="003775C3">
        <w:rPr>
          <w:lang w:val="en-US"/>
        </w:rPr>
        <w:t>nd</w:t>
      </w:r>
      <w:r>
        <w:rPr>
          <w:lang w:val="en-US"/>
        </w:rPr>
        <w:t xml:space="preserve"> (iii)</w:t>
      </w:r>
      <w:r w:rsidRPr="003775C3">
        <w:rPr>
          <w:lang w:val="en-US"/>
        </w:rPr>
        <w:t xml:space="preserve"> what is the state of affairs of this modern society?</w:t>
      </w:r>
    </w:p>
    <w:p w14:paraId="54949F4F" w14:textId="77777777" w:rsidR="00C61C78" w:rsidRPr="003775C3" w:rsidRDefault="00C61C78" w:rsidP="00C61C78">
      <w:pPr>
        <w:pStyle w:val="NoSpacing"/>
        <w:jc w:val="both"/>
        <w:rPr>
          <w:lang w:val="en-US"/>
        </w:rPr>
      </w:pPr>
      <w:r w:rsidRPr="003775C3">
        <w:rPr>
          <w:lang w:val="en-US"/>
        </w:rPr>
        <w:t>The center point of my research is to investigate the cultural status of astrolo</w:t>
      </w:r>
      <w:r>
        <w:rPr>
          <w:lang w:val="en-US"/>
        </w:rPr>
        <w:t>gy. Existing literature characterizes</w:t>
      </w:r>
      <w:r w:rsidRPr="003775C3">
        <w:rPr>
          <w:lang w:val="en-US"/>
        </w:rPr>
        <w:t xml:space="preserve"> this status as a dichotomy between, on the one hand, its acceptance within the popular culture and, on the other</w:t>
      </w:r>
      <w:r>
        <w:rPr>
          <w:lang w:val="en-US"/>
        </w:rPr>
        <w:t xml:space="preserve"> </w:t>
      </w:r>
      <w:r w:rsidRPr="003775C3">
        <w:rPr>
          <w:lang w:val="en-US"/>
        </w:rPr>
        <w:t>hand, its rejection in the scientific and intellectual circles.</w:t>
      </w:r>
    </w:p>
    <w:p w14:paraId="64B06E4B" w14:textId="77777777" w:rsidR="00C61C78" w:rsidRPr="003775C3" w:rsidRDefault="00C61C78" w:rsidP="00C61C78">
      <w:pPr>
        <w:pStyle w:val="NoSpacing"/>
        <w:jc w:val="both"/>
        <w:rPr>
          <w:lang w:val="en-US"/>
        </w:rPr>
      </w:pPr>
    </w:p>
    <w:p w14:paraId="5F840FDB" w14:textId="77777777" w:rsidR="00C61C78" w:rsidRPr="003775C3" w:rsidRDefault="00C61C78" w:rsidP="00C61C78">
      <w:pPr>
        <w:pStyle w:val="NoSpacing"/>
        <w:jc w:val="both"/>
        <w:rPr>
          <w:lang w:val="en-US"/>
        </w:rPr>
      </w:pPr>
      <w:r w:rsidRPr="003775C3">
        <w:rPr>
          <w:lang w:val="en-US"/>
        </w:rPr>
        <w:t xml:space="preserve">Is this </w:t>
      </w:r>
      <w:r>
        <w:rPr>
          <w:lang w:val="en-US"/>
        </w:rPr>
        <w:t xml:space="preserve">characterization </w:t>
      </w:r>
      <w:r w:rsidRPr="003775C3">
        <w:rPr>
          <w:lang w:val="en-US"/>
        </w:rPr>
        <w:t>correct? Can bridges be built to close the gap? Can one detect changes with respect to the cultural position of astrology, which run parallel and are related to changes within the broader society?</w:t>
      </w:r>
    </w:p>
    <w:p w14:paraId="686131E0" w14:textId="77777777" w:rsidR="00C61C78" w:rsidRPr="003775C3" w:rsidRDefault="00C61C78" w:rsidP="00C61C78">
      <w:pPr>
        <w:pStyle w:val="NoSpacing"/>
        <w:jc w:val="both"/>
        <w:rPr>
          <w:lang w:val="en-US"/>
        </w:rPr>
      </w:pPr>
    </w:p>
    <w:p w14:paraId="73C35F19" w14:textId="77777777" w:rsidR="00C61C78" w:rsidRPr="003775C3" w:rsidRDefault="00C61C78" w:rsidP="00C61C78">
      <w:pPr>
        <w:pStyle w:val="NoSpacing"/>
        <w:jc w:val="both"/>
        <w:rPr>
          <w:lang w:val="en-US"/>
        </w:rPr>
      </w:pPr>
      <w:r w:rsidRPr="003775C3">
        <w:rPr>
          <w:lang w:val="en-US"/>
        </w:rPr>
        <w:t>My research con</w:t>
      </w:r>
      <w:r>
        <w:rPr>
          <w:lang w:val="en-US"/>
        </w:rPr>
        <w:t>sists for one part of a literatu</w:t>
      </w:r>
      <w:r w:rsidRPr="003775C3">
        <w:rPr>
          <w:lang w:val="en-US"/>
        </w:rPr>
        <w:t>re review and for the other part of “reflexive”</w:t>
      </w:r>
      <w:r>
        <w:rPr>
          <w:lang w:val="en-US"/>
        </w:rPr>
        <w:t xml:space="preserve"> </w:t>
      </w:r>
      <w:r w:rsidRPr="003775C3">
        <w:rPr>
          <w:lang w:val="en-US"/>
        </w:rPr>
        <w:t>field research. The main research question, which aims to provide more insight in the above-mentioned dichotomy, has its origin in my own experience; I am a historian as well as a non-practicing astrologer</w:t>
      </w:r>
      <w:r>
        <w:rPr>
          <w:lang w:val="en-US"/>
        </w:rPr>
        <w:t xml:space="preserve"> and frequently find my</w:t>
      </w:r>
      <w:r w:rsidRPr="003775C3">
        <w:rPr>
          <w:lang w:val="en-US"/>
        </w:rPr>
        <w:t>self in an environment that takes a</w:t>
      </w:r>
      <w:r w:rsidR="009E2F82">
        <w:rPr>
          <w:lang w:val="en-US"/>
        </w:rPr>
        <w:t xml:space="preserve"> hostile stand toward astrology. </w:t>
      </w:r>
      <w:r>
        <w:rPr>
          <w:lang w:val="en-US"/>
        </w:rPr>
        <w:t>Re</w:t>
      </w:r>
      <w:r w:rsidRPr="002A6118">
        <w:rPr>
          <w:lang w:val="en-US"/>
        </w:rPr>
        <w:t>markably</w:t>
      </w:r>
      <w:r w:rsidRPr="003775C3">
        <w:rPr>
          <w:lang w:val="en-US"/>
        </w:rPr>
        <w:t xml:space="preserve"> often that rejection comes from academics and well-educated professionals. My research question "why do academics choose for astrology?" aims to investigate the ontological and epistemological aspects of this experience in a critical scientific manner.</w:t>
      </w:r>
    </w:p>
    <w:p w14:paraId="29244489" w14:textId="77777777" w:rsidR="00C61C78" w:rsidRPr="003775C3" w:rsidRDefault="00C61C78" w:rsidP="00C61C78">
      <w:pPr>
        <w:pStyle w:val="NoSpacing"/>
        <w:jc w:val="both"/>
        <w:rPr>
          <w:lang w:val="en-US"/>
        </w:rPr>
      </w:pPr>
      <w:r w:rsidRPr="003775C3">
        <w:rPr>
          <w:lang w:val="en-US"/>
        </w:rPr>
        <w:t xml:space="preserve">Applying new research methods that were developed in the discipline of anthropological ethnography, as well as using theories associated with the </w:t>
      </w:r>
      <w:r w:rsidRPr="00D06B3C">
        <w:rPr>
          <w:lang w:val="en-US"/>
        </w:rPr>
        <w:t>(post) modern cultural critique</w:t>
      </w:r>
      <w:r>
        <w:rPr>
          <w:lang w:val="en-US"/>
        </w:rPr>
        <w:t>,</w:t>
      </w:r>
      <w:r w:rsidRPr="003775C3">
        <w:rPr>
          <w:lang w:val="en-US"/>
        </w:rPr>
        <w:t xml:space="preserve"> I want to attempt to test my subjective experience against </w:t>
      </w:r>
      <w:r>
        <w:rPr>
          <w:lang w:val="en-US"/>
        </w:rPr>
        <w:t>the</w:t>
      </w:r>
      <w:r w:rsidRPr="003775C3">
        <w:rPr>
          <w:lang w:val="en-US"/>
        </w:rPr>
        <w:t xml:space="preserve"> experiences of other academically trained astrologers. The projected interviews serve that purpose; they consist o</w:t>
      </w:r>
      <w:r>
        <w:rPr>
          <w:lang w:val="en-US"/>
        </w:rPr>
        <w:t xml:space="preserve">f a structured questionnaire, </w:t>
      </w:r>
      <w:r w:rsidRPr="003775C3">
        <w:rPr>
          <w:lang w:val="en-US"/>
        </w:rPr>
        <w:t>investigat</w:t>
      </w:r>
      <w:r>
        <w:rPr>
          <w:lang w:val="en-US"/>
        </w:rPr>
        <w:t>ing</w:t>
      </w:r>
      <w:r w:rsidRPr="003775C3">
        <w:rPr>
          <w:lang w:val="en-US"/>
        </w:rPr>
        <w:t xml:space="preserve"> several themes, while providing space to participants to insert their own themes. Putting an </w:t>
      </w:r>
      <w:r w:rsidRPr="003775C3">
        <w:rPr>
          <w:lang w:val="en-US"/>
        </w:rPr>
        <w:lastRenderedPageBreak/>
        <w:t xml:space="preserve">emphasis on including individual stories and experiences provides the </w:t>
      </w:r>
      <w:r>
        <w:rPr>
          <w:lang w:val="en-US"/>
        </w:rPr>
        <w:t>opportu</w:t>
      </w:r>
      <w:r w:rsidRPr="003775C3">
        <w:rPr>
          <w:lang w:val="en-US"/>
        </w:rPr>
        <w:t>nity to offer a stage to the non-heard voice, the non-dominant voice if you wish, and to subsequently regard this informati</w:t>
      </w:r>
      <w:r>
        <w:rPr>
          <w:lang w:val="en-US"/>
        </w:rPr>
        <w:t>on as input data for a scientific</w:t>
      </w:r>
      <w:r w:rsidRPr="003775C3">
        <w:rPr>
          <w:lang w:val="en-US"/>
        </w:rPr>
        <w:t xml:space="preserve"> analysis within the context of broader cultural developments.</w:t>
      </w:r>
    </w:p>
    <w:p w14:paraId="6F65F862" w14:textId="77777777" w:rsidR="00C61C78" w:rsidRPr="003775C3" w:rsidRDefault="00C61C78" w:rsidP="00C61C78">
      <w:pPr>
        <w:pStyle w:val="NoSpacing"/>
        <w:rPr>
          <w:lang w:val="en-US"/>
        </w:rPr>
      </w:pPr>
    </w:p>
    <w:p w14:paraId="35F6C5C8" w14:textId="77777777" w:rsidR="00C61C78" w:rsidRPr="003775C3" w:rsidRDefault="00C61C78" w:rsidP="00C61C78">
      <w:pPr>
        <w:pStyle w:val="NoSpacing"/>
        <w:jc w:val="both"/>
        <w:rPr>
          <w:lang w:val="en-US"/>
        </w:rPr>
      </w:pPr>
      <w:r w:rsidRPr="003775C3">
        <w:rPr>
          <w:lang w:val="en-US"/>
        </w:rPr>
        <w:t>An important aspect in this matter is to know in what manner astrology has attracted those astrologers who were confronted –directly or indirectly- with a negative image of astrology during their formal academic training and who</w:t>
      </w:r>
      <w:r>
        <w:rPr>
          <w:lang w:val="en-US"/>
        </w:rPr>
        <w:t>,</w:t>
      </w:r>
      <w:r w:rsidRPr="003775C3">
        <w:rPr>
          <w:lang w:val="en-US"/>
        </w:rPr>
        <w:t xml:space="preserve"> nonetheless</w:t>
      </w:r>
      <w:r>
        <w:rPr>
          <w:lang w:val="en-US"/>
        </w:rPr>
        <w:t xml:space="preserve">, have made a </w:t>
      </w:r>
      <w:r w:rsidRPr="003775C3">
        <w:rPr>
          <w:lang w:val="en-US"/>
        </w:rPr>
        <w:t>positive choice for astrology.</w:t>
      </w:r>
    </w:p>
    <w:p w14:paraId="570E5F00" w14:textId="77777777" w:rsidR="00C61C78" w:rsidRPr="003775C3" w:rsidRDefault="00C61C78" w:rsidP="00C61C78">
      <w:pPr>
        <w:pStyle w:val="NoSpacing"/>
        <w:rPr>
          <w:lang w:val="en-US"/>
        </w:rPr>
      </w:pPr>
    </w:p>
    <w:p w14:paraId="5D5F5891" w14:textId="77777777" w:rsidR="00C61C78" w:rsidRPr="003775C3" w:rsidRDefault="00C61C78" w:rsidP="00C61C78">
      <w:pPr>
        <w:pStyle w:val="NoSpacing"/>
        <w:rPr>
          <w:b/>
          <w:lang w:val="en-US"/>
        </w:rPr>
      </w:pPr>
      <w:r w:rsidRPr="003775C3">
        <w:rPr>
          <w:b/>
          <w:lang w:val="en-US"/>
        </w:rPr>
        <w:t>Questions that feature in the questionnaire</w:t>
      </w:r>
    </w:p>
    <w:p w14:paraId="2DD59D26" w14:textId="77777777" w:rsidR="00C61C78" w:rsidRPr="003775C3" w:rsidRDefault="00C61C78" w:rsidP="00C61C78">
      <w:pPr>
        <w:pStyle w:val="NoSpacing"/>
        <w:numPr>
          <w:ilvl w:val="0"/>
          <w:numId w:val="5"/>
        </w:numPr>
        <w:ind w:left="360"/>
        <w:jc w:val="both"/>
        <w:rPr>
          <w:lang w:val="en-US"/>
        </w:rPr>
      </w:pPr>
      <w:r w:rsidRPr="003775C3">
        <w:rPr>
          <w:lang w:val="en-US"/>
        </w:rPr>
        <w:t>What is astrology? What is science? Which are the dif</w:t>
      </w:r>
      <w:r>
        <w:rPr>
          <w:lang w:val="en-US"/>
        </w:rPr>
        <w:t>f</w:t>
      </w:r>
      <w:r w:rsidRPr="003775C3">
        <w:rPr>
          <w:lang w:val="en-US"/>
        </w:rPr>
        <w:t>erences and commonalities between the astrological and the scientific world vision?</w:t>
      </w:r>
    </w:p>
    <w:p w14:paraId="76FA98E9" w14:textId="77777777" w:rsidR="00C61C78" w:rsidRPr="003775C3" w:rsidRDefault="00C61C78" w:rsidP="00C61C78">
      <w:pPr>
        <w:pStyle w:val="NoSpacing"/>
        <w:numPr>
          <w:ilvl w:val="0"/>
          <w:numId w:val="5"/>
        </w:numPr>
        <w:ind w:left="360"/>
        <w:jc w:val="both"/>
        <w:rPr>
          <w:lang w:val="en-US"/>
        </w:rPr>
      </w:pPr>
      <w:r w:rsidRPr="003775C3">
        <w:rPr>
          <w:lang w:val="en-US"/>
        </w:rPr>
        <w:t>What is the external feedback</w:t>
      </w:r>
      <w:r>
        <w:rPr>
          <w:lang w:val="en-US"/>
        </w:rPr>
        <w:t>/ reaction</w:t>
      </w:r>
      <w:r w:rsidRPr="003775C3">
        <w:rPr>
          <w:lang w:val="en-US"/>
        </w:rPr>
        <w:t xml:space="preserve"> to your choice for astrology? Does the division between external acceptance and r</w:t>
      </w:r>
      <w:r>
        <w:rPr>
          <w:lang w:val="en-US"/>
        </w:rPr>
        <w:t>ejection run along the differences in</w:t>
      </w:r>
      <w:r w:rsidRPr="003775C3">
        <w:rPr>
          <w:lang w:val="en-US"/>
        </w:rPr>
        <w:t xml:space="preserve"> education backgrounds and levels?</w:t>
      </w:r>
    </w:p>
    <w:p w14:paraId="06C9283F" w14:textId="77777777" w:rsidR="00C61C78" w:rsidRPr="005D0156" w:rsidRDefault="00C61C78" w:rsidP="00C61C78">
      <w:pPr>
        <w:pStyle w:val="NoSpacing"/>
        <w:numPr>
          <w:ilvl w:val="0"/>
          <w:numId w:val="5"/>
        </w:numPr>
        <w:ind w:left="360"/>
        <w:jc w:val="both"/>
        <w:rPr>
          <w:lang w:val="en-US"/>
        </w:rPr>
      </w:pPr>
      <w:r w:rsidRPr="003775C3">
        <w:rPr>
          <w:lang w:val="en-US"/>
        </w:rPr>
        <w:t xml:space="preserve">Is communication possible with </w:t>
      </w:r>
      <w:r>
        <w:rPr>
          <w:lang w:val="en-US"/>
        </w:rPr>
        <w:t xml:space="preserve">the </w:t>
      </w:r>
      <w:r w:rsidRPr="003775C3">
        <w:rPr>
          <w:lang w:val="en-US"/>
        </w:rPr>
        <w:t xml:space="preserve">antagonists of astrology? </w:t>
      </w:r>
      <w:r w:rsidRPr="005D0156">
        <w:rPr>
          <w:lang w:val="en-US"/>
        </w:rPr>
        <w:t>Does (mutual) influencing occur?</w:t>
      </w:r>
    </w:p>
    <w:p w14:paraId="6E19A744" w14:textId="77777777" w:rsidR="00C61C78" w:rsidRPr="003775C3" w:rsidRDefault="00C61C78" w:rsidP="00C61C78">
      <w:pPr>
        <w:pStyle w:val="NoSpacing"/>
        <w:numPr>
          <w:ilvl w:val="0"/>
          <w:numId w:val="5"/>
        </w:numPr>
        <w:ind w:left="360"/>
        <w:jc w:val="both"/>
        <w:rPr>
          <w:lang w:val="en-US"/>
        </w:rPr>
      </w:pPr>
      <w:r w:rsidRPr="003775C3">
        <w:rPr>
          <w:lang w:val="en-US"/>
        </w:rPr>
        <w:t>Does the intellectual, academic rejection of astrology result in personal feelings of “being different” (</w:t>
      </w:r>
      <w:proofErr w:type="spellStart"/>
      <w:r w:rsidRPr="003775C3">
        <w:rPr>
          <w:lang w:val="en-US"/>
        </w:rPr>
        <w:t>Wouter</w:t>
      </w:r>
      <w:proofErr w:type="spellEnd"/>
      <w:r w:rsidRPr="003775C3">
        <w:rPr>
          <w:lang w:val="en-US"/>
        </w:rPr>
        <w:t xml:space="preserve"> </w:t>
      </w:r>
      <w:proofErr w:type="spellStart"/>
      <w:r w:rsidRPr="003775C3">
        <w:rPr>
          <w:lang w:val="en-US"/>
        </w:rPr>
        <w:t>Hanegraaff</w:t>
      </w:r>
      <w:proofErr w:type="spellEnd"/>
      <w:r w:rsidRPr="003775C3">
        <w:rPr>
          <w:lang w:val="en-US"/>
        </w:rPr>
        <w:t>), 'being excluded from the cultural debate” (Patrick Curry), and “isolation of the social group” (Bernadette Brady)?</w:t>
      </w:r>
    </w:p>
    <w:p w14:paraId="6932C640" w14:textId="77777777" w:rsidR="00C61C78" w:rsidRPr="005D0156" w:rsidRDefault="00C61C78" w:rsidP="00C61C78">
      <w:pPr>
        <w:pStyle w:val="NoSpacing"/>
        <w:numPr>
          <w:ilvl w:val="0"/>
          <w:numId w:val="5"/>
        </w:numPr>
        <w:ind w:left="360"/>
        <w:jc w:val="both"/>
        <w:rPr>
          <w:lang w:val="en-US"/>
        </w:rPr>
      </w:pPr>
      <w:r w:rsidRPr="003775C3">
        <w:rPr>
          <w:lang w:val="en-US"/>
        </w:rPr>
        <w:t>What is the relationship between your own id</w:t>
      </w:r>
      <w:r>
        <w:rPr>
          <w:lang w:val="en-US"/>
        </w:rPr>
        <w:t>entity and your choice for astro</w:t>
      </w:r>
      <w:r w:rsidRPr="003775C3">
        <w:rPr>
          <w:lang w:val="en-US"/>
        </w:rPr>
        <w:t xml:space="preserve">logy? </w:t>
      </w:r>
      <w:r w:rsidRPr="005D0156">
        <w:rPr>
          <w:lang w:val="en-US"/>
        </w:rPr>
        <w:t>Does a process of change occur?</w:t>
      </w:r>
    </w:p>
    <w:p w14:paraId="5BEC6A7A" w14:textId="77777777" w:rsidR="00C61C78" w:rsidRPr="003775C3" w:rsidRDefault="00C61C78" w:rsidP="00C61C78">
      <w:pPr>
        <w:pStyle w:val="NoSpacing"/>
        <w:numPr>
          <w:ilvl w:val="0"/>
          <w:numId w:val="5"/>
        </w:numPr>
        <w:ind w:left="360"/>
        <w:jc w:val="both"/>
        <w:rPr>
          <w:lang w:val="en-US"/>
        </w:rPr>
      </w:pPr>
      <w:r w:rsidRPr="003775C3">
        <w:rPr>
          <w:lang w:val="en-US"/>
        </w:rPr>
        <w:t>Is there a difference between the popular astrology and the astrology you practice yourself?</w:t>
      </w:r>
    </w:p>
    <w:p w14:paraId="17BDB35F" w14:textId="77777777" w:rsidR="00C61C78" w:rsidRPr="003775C3" w:rsidRDefault="00C61C78" w:rsidP="00C61C78">
      <w:pPr>
        <w:pStyle w:val="NoSpacing"/>
        <w:numPr>
          <w:ilvl w:val="0"/>
          <w:numId w:val="5"/>
        </w:numPr>
        <w:ind w:left="360"/>
        <w:jc w:val="both"/>
        <w:rPr>
          <w:lang w:val="en-US"/>
        </w:rPr>
      </w:pPr>
      <w:r w:rsidRPr="003775C3">
        <w:rPr>
          <w:lang w:val="en-US"/>
        </w:rPr>
        <w:t>How would you de</w:t>
      </w:r>
      <w:r>
        <w:rPr>
          <w:lang w:val="en-US"/>
        </w:rPr>
        <w:t>s</w:t>
      </w:r>
      <w:r w:rsidRPr="003775C3">
        <w:rPr>
          <w:lang w:val="en-US"/>
        </w:rPr>
        <w:t>cribe the position of astrology within the modern western society?</w:t>
      </w:r>
    </w:p>
    <w:p w14:paraId="63971050" w14:textId="77777777" w:rsidR="00C61C78" w:rsidRPr="003775C3" w:rsidRDefault="00C61C78" w:rsidP="00C61C78">
      <w:pPr>
        <w:pStyle w:val="NoSpacing"/>
        <w:rPr>
          <w:lang w:val="en-US"/>
        </w:rPr>
      </w:pPr>
    </w:p>
    <w:p w14:paraId="3559ADDF" w14:textId="77777777" w:rsidR="00C61C78" w:rsidRPr="003775C3" w:rsidRDefault="00C61C78" w:rsidP="00C61C78">
      <w:pPr>
        <w:pStyle w:val="NoSpacing"/>
        <w:rPr>
          <w:lang w:val="en-US"/>
        </w:rPr>
      </w:pPr>
    </w:p>
    <w:p w14:paraId="4C701190" w14:textId="77777777" w:rsidR="00C61C78" w:rsidRPr="003775C3" w:rsidRDefault="00C61C78" w:rsidP="00C61C78">
      <w:pPr>
        <w:pStyle w:val="NoSpacing"/>
        <w:jc w:val="both"/>
        <w:rPr>
          <w:b/>
          <w:lang w:val="en-US"/>
        </w:rPr>
      </w:pPr>
      <w:r w:rsidRPr="003775C3">
        <w:rPr>
          <w:b/>
          <w:lang w:val="en-US"/>
        </w:rPr>
        <w:t>The interviews</w:t>
      </w:r>
    </w:p>
    <w:p w14:paraId="025E9B15" w14:textId="77777777" w:rsidR="00C61C78" w:rsidRPr="003775C3" w:rsidRDefault="00C61C78" w:rsidP="00C61C78">
      <w:pPr>
        <w:pStyle w:val="NoSpacing"/>
        <w:jc w:val="both"/>
        <w:rPr>
          <w:lang w:val="en-US"/>
        </w:rPr>
      </w:pPr>
      <w:r>
        <w:rPr>
          <w:lang w:val="en-US"/>
        </w:rPr>
        <w:t xml:space="preserve">As my timing is tight, </w:t>
      </w:r>
      <w:r w:rsidRPr="003775C3">
        <w:rPr>
          <w:lang w:val="en-US"/>
        </w:rPr>
        <w:t>I would like to conduct 12 – 15 interviews with astrologers from the target group between March 20th and May 1st.</w:t>
      </w:r>
    </w:p>
    <w:p w14:paraId="027018F9" w14:textId="77777777" w:rsidR="00C61C78" w:rsidRPr="003775C3" w:rsidRDefault="00C61C78" w:rsidP="00C61C78">
      <w:pPr>
        <w:pStyle w:val="NoSpacing"/>
        <w:jc w:val="both"/>
        <w:rPr>
          <w:lang w:val="en-US"/>
        </w:rPr>
      </w:pPr>
      <w:r w:rsidRPr="003775C3">
        <w:rPr>
          <w:lang w:val="en-US"/>
        </w:rPr>
        <w:t>I aim to compose a highly diverse target group:</w:t>
      </w:r>
    </w:p>
    <w:p w14:paraId="217ABF9C" w14:textId="77777777" w:rsidR="00C61C78" w:rsidRDefault="00C61C78" w:rsidP="00C61C78">
      <w:pPr>
        <w:pStyle w:val="NoSpacing"/>
        <w:numPr>
          <w:ilvl w:val="0"/>
          <w:numId w:val="5"/>
        </w:numPr>
        <w:rPr>
          <w:lang w:val="nl-NL"/>
        </w:rPr>
      </w:pPr>
      <w:r>
        <w:rPr>
          <w:lang w:val="nl-NL"/>
        </w:rPr>
        <w:t>Social scientists (Humanities);</w:t>
      </w:r>
    </w:p>
    <w:p w14:paraId="7D158227" w14:textId="77777777" w:rsidR="00C61C78" w:rsidRDefault="00C61C78" w:rsidP="00C61C78">
      <w:pPr>
        <w:pStyle w:val="NoSpacing"/>
        <w:numPr>
          <w:ilvl w:val="0"/>
          <w:numId w:val="5"/>
        </w:numPr>
        <w:rPr>
          <w:lang w:val="nl-NL"/>
        </w:rPr>
      </w:pPr>
      <w:r>
        <w:rPr>
          <w:lang w:val="nl-NL"/>
        </w:rPr>
        <w:t>Natural scientists;</w:t>
      </w:r>
    </w:p>
    <w:p w14:paraId="3D2F1D76" w14:textId="77777777" w:rsidR="00C61C78" w:rsidRDefault="00C61C78" w:rsidP="00C61C78">
      <w:pPr>
        <w:pStyle w:val="NoSpacing"/>
        <w:numPr>
          <w:ilvl w:val="0"/>
          <w:numId w:val="5"/>
        </w:numPr>
        <w:rPr>
          <w:lang w:val="nl-NL"/>
        </w:rPr>
      </w:pPr>
      <w:r>
        <w:rPr>
          <w:lang w:val="nl-NL"/>
        </w:rPr>
        <w:t>Male/ Female</w:t>
      </w:r>
    </w:p>
    <w:p w14:paraId="538A051E" w14:textId="77777777" w:rsidR="00C61C78" w:rsidRDefault="00C61C78" w:rsidP="00C61C78">
      <w:pPr>
        <w:pStyle w:val="NoSpacing"/>
        <w:numPr>
          <w:ilvl w:val="0"/>
          <w:numId w:val="5"/>
        </w:numPr>
        <w:rPr>
          <w:lang w:val="nl-NL"/>
        </w:rPr>
      </w:pPr>
      <w:r>
        <w:rPr>
          <w:lang w:val="nl-NL"/>
        </w:rPr>
        <w:t>Age</w:t>
      </w:r>
    </w:p>
    <w:p w14:paraId="70F33426" w14:textId="77777777" w:rsidR="00C61C78" w:rsidRPr="003775C3" w:rsidRDefault="00C61C78" w:rsidP="00C61C78">
      <w:pPr>
        <w:pStyle w:val="NoSpacing"/>
        <w:numPr>
          <w:ilvl w:val="0"/>
          <w:numId w:val="5"/>
        </w:numPr>
        <w:rPr>
          <w:lang w:val="en-US"/>
        </w:rPr>
      </w:pPr>
      <w:r w:rsidRPr="003775C3">
        <w:rPr>
          <w:lang w:val="en-US"/>
        </w:rPr>
        <w:t>Specific orientation within the astrology discipline</w:t>
      </w:r>
    </w:p>
    <w:p w14:paraId="3D24975B" w14:textId="77777777" w:rsidR="00C61C78" w:rsidRDefault="00C61C78" w:rsidP="00C61C78">
      <w:pPr>
        <w:pStyle w:val="NoSpacing"/>
        <w:jc w:val="both"/>
        <w:rPr>
          <w:lang w:val="en-US"/>
        </w:rPr>
      </w:pPr>
    </w:p>
    <w:p w14:paraId="3FCF5A25" w14:textId="77777777" w:rsidR="00C61C78" w:rsidRPr="003775C3" w:rsidRDefault="00C61C78" w:rsidP="00C61C78">
      <w:pPr>
        <w:pStyle w:val="NoSpacing"/>
        <w:jc w:val="both"/>
        <w:rPr>
          <w:lang w:val="en-US"/>
        </w:rPr>
      </w:pPr>
      <w:r w:rsidRPr="007178DA">
        <w:rPr>
          <w:lang w:val="en-US"/>
        </w:rPr>
        <w:t>The interview will be recorded but interviewees will remain anonymous; I am held to comply with the ethical requirements and conditions of research, which were included and documented in the approval of my research by the University of Wales Trinity Saint David.</w:t>
      </w:r>
    </w:p>
    <w:p w14:paraId="10C2205A" w14:textId="77777777" w:rsidR="00C61C78" w:rsidRDefault="00C61C78" w:rsidP="00C61C78">
      <w:pPr>
        <w:pStyle w:val="NoSpacing"/>
        <w:jc w:val="both"/>
        <w:rPr>
          <w:lang w:val="en-US"/>
        </w:rPr>
      </w:pPr>
    </w:p>
    <w:p w14:paraId="025FC72F" w14:textId="77777777" w:rsidR="00C61C78" w:rsidRPr="003775C3" w:rsidRDefault="00C61C78" w:rsidP="00C61C78">
      <w:pPr>
        <w:pStyle w:val="NoSpacing"/>
        <w:jc w:val="both"/>
        <w:rPr>
          <w:lang w:val="en-US"/>
        </w:rPr>
      </w:pPr>
      <w:r w:rsidRPr="003775C3">
        <w:rPr>
          <w:lang w:val="en-US"/>
        </w:rPr>
        <w:t xml:space="preserve">Each interview will take approximately 60 – 90 minutes and can take place at a time and venue that is convenient to the interviewee. </w:t>
      </w:r>
    </w:p>
    <w:p w14:paraId="2F69092D" w14:textId="77777777" w:rsidR="00C61C78" w:rsidRPr="003775C3" w:rsidRDefault="00C61C78" w:rsidP="00C61C78">
      <w:pPr>
        <w:pStyle w:val="NoSpacing"/>
        <w:jc w:val="both"/>
        <w:rPr>
          <w:lang w:val="en-US"/>
        </w:rPr>
      </w:pPr>
    </w:p>
    <w:p w14:paraId="6B91D88B" w14:textId="77777777" w:rsidR="00C61C78" w:rsidRPr="003775C3" w:rsidRDefault="00C61C78" w:rsidP="00C61C78">
      <w:pPr>
        <w:pStyle w:val="NoSpacing"/>
        <w:jc w:val="both"/>
        <w:rPr>
          <w:lang w:val="en-US"/>
        </w:rPr>
      </w:pPr>
      <w:r w:rsidRPr="003775C3">
        <w:rPr>
          <w:lang w:val="en-US"/>
        </w:rPr>
        <w:lastRenderedPageBreak/>
        <w:t>Participants will receive a copy of the research report. In addition, I would like to create an opportunity to have a mutual exchange of thoughts and opinions on the basis of the findings of my research.</w:t>
      </w:r>
    </w:p>
    <w:p w14:paraId="552D2B21" w14:textId="77777777" w:rsidR="00C61C78" w:rsidRPr="003775C3" w:rsidRDefault="00C61C78" w:rsidP="00C61C78">
      <w:pPr>
        <w:pStyle w:val="NoSpacing"/>
        <w:jc w:val="both"/>
        <w:rPr>
          <w:lang w:val="en-US"/>
        </w:rPr>
      </w:pPr>
    </w:p>
    <w:p w14:paraId="40DC7AB6" w14:textId="77777777" w:rsidR="00C61C78" w:rsidRPr="003775C3" w:rsidRDefault="00C61C78" w:rsidP="00C61C78">
      <w:pPr>
        <w:pStyle w:val="NoSpacing"/>
        <w:jc w:val="both"/>
        <w:rPr>
          <w:lang w:val="en-US"/>
        </w:rPr>
      </w:pPr>
    </w:p>
    <w:p w14:paraId="655C7D45" w14:textId="77777777" w:rsidR="00C61C78" w:rsidRPr="003A5EFC" w:rsidRDefault="00C61C78" w:rsidP="00C61C78">
      <w:pPr>
        <w:pStyle w:val="NoSpacing"/>
        <w:jc w:val="both"/>
        <w:rPr>
          <w:b/>
          <w:lang w:val="nl-NL"/>
        </w:rPr>
      </w:pPr>
      <w:r w:rsidRPr="003A5EFC">
        <w:rPr>
          <w:b/>
          <w:lang w:val="nl-NL"/>
        </w:rPr>
        <w:t>Contact information</w:t>
      </w:r>
    </w:p>
    <w:p w14:paraId="283EA226" w14:textId="77777777" w:rsidR="00C61C78" w:rsidRDefault="00C61C78" w:rsidP="00C61C78">
      <w:pPr>
        <w:pStyle w:val="NoSpacing"/>
        <w:jc w:val="both"/>
        <w:rPr>
          <w:lang w:val="nl-NL"/>
        </w:rPr>
      </w:pPr>
    </w:p>
    <w:p w14:paraId="05DF5CBB" w14:textId="77777777" w:rsidR="00C61C78" w:rsidRDefault="00C61C78" w:rsidP="00C61C78">
      <w:pPr>
        <w:pStyle w:val="NoSpacing"/>
        <w:rPr>
          <w:lang w:val="nl-NL"/>
        </w:rPr>
      </w:pPr>
      <w:r>
        <w:rPr>
          <w:lang w:val="nl-NL"/>
        </w:rPr>
        <w:t>Margot Diederen</w:t>
      </w:r>
      <w:r w:rsidR="009E2F82">
        <w:rPr>
          <w:lang w:val="nl-NL"/>
        </w:rPr>
        <w:t xml:space="preserve"> </w:t>
      </w:r>
      <w:r>
        <w:rPr>
          <w:lang w:val="nl-NL"/>
        </w:rPr>
        <w:t>(MA History)</w:t>
      </w:r>
    </w:p>
    <w:p w14:paraId="64F52C00" w14:textId="77777777" w:rsidR="00C61C78" w:rsidRDefault="00C61C78" w:rsidP="00C61C78">
      <w:pPr>
        <w:pStyle w:val="NoSpacing"/>
        <w:rPr>
          <w:lang w:val="nl-NL"/>
        </w:rPr>
      </w:pPr>
      <w:r>
        <w:rPr>
          <w:lang w:val="nl-NL"/>
        </w:rPr>
        <w:t>Amstelveenseweg 150</w:t>
      </w:r>
    </w:p>
    <w:p w14:paraId="2CA5F370" w14:textId="77777777" w:rsidR="00C61C78" w:rsidRDefault="00C61C78" w:rsidP="00C61C78">
      <w:pPr>
        <w:pStyle w:val="NoSpacing"/>
        <w:rPr>
          <w:lang w:val="nl-NL"/>
        </w:rPr>
      </w:pPr>
      <w:r>
        <w:rPr>
          <w:lang w:val="nl-NL"/>
        </w:rPr>
        <w:t>1075 XM</w:t>
      </w:r>
      <w:r w:rsidR="009E2F82">
        <w:rPr>
          <w:lang w:val="nl-NL"/>
        </w:rPr>
        <w:t xml:space="preserve"> </w:t>
      </w:r>
      <w:r>
        <w:rPr>
          <w:lang w:val="nl-NL"/>
        </w:rPr>
        <w:t>Amsterdam</w:t>
      </w:r>
    </w:p>
    <w:p w14:paraId="7578D7B1" w14:textId="77777777" w:rsidR="00C61C78" w:rsidRDefault="00C61C78" w:rsidP="00C61C78">
      <w:pPr>
        <w:pStyle w:val="NoSpacing"/>
        <w:rPr>
          <w:lang w:val="nl-NL"/>
        </w:rPr>
      </w:pPr>
      <w:r>
        <w:rPr>
          <w:lang w:val="nl-NL"/>
        </w:rPr>
        <w:t>Netherlands</w:t>
      </w:r>
    </w:p>
    <w:p w14:paraId="37F7907F" w14:textId="77777777" w:rsidR="00C61C78" w:rsidRDefault="00C61C78" w:rsidP="00C61C78">
      <w:pPr>
        <w:pStyle w:val="NoSpacing"/>
        <w:rPr>
          <w:lang w:val="nl-NL"/>
        </w:rPr>
      </w:pPr>
    </w:p>
    <w:p w14:paraId="2F6F20E5" w14:textId="77777777" w:rsidR="00C61C78" w:rsidRDefault="00C61C78" w:rsidP="00C61C78">
      <w:pPr>
        <w:pStyle w:val="NoSpacing"/>
        <w:rPr>
          <w:lang w:val="nl-NL"/>
        </w:rPr>
      </w:pPr>
      <w:r>
        <w:rPr>
          <w:lang w:val="nl-NL"/>
        </w:rPr>
        <w:t>Email</w:t>
      </w:r>
      <w:r>
        <w:rPr>
          <w:lang w:val="nl-NL"/>
        </w:rPr>
        <w:tab/>
        <w:t>margotd@xs4all.nl</w:t>
      </w:r>
    </w:p>
    <w:p w14:paraId="554DB2FA" w14:textId="77777777" w:rsidR="00C61C78" w:rsidRPr="00AA147B" w:rsidRDefault="00C61C78" w:rsidP="00C61C78">
      <w:pPr>
        <w:pStyle w:val="NoSpacing"/>
        <w:rPr>
          <w:lang w:val="nl-NL"/>
        </w:rPr>
      </w:pPr>
      <w:r>
        <w:rPr>
          <w:lang w:val="nl-NL"/>
        </w:rPr>
        <w:t>Tel</w:t>
      </w:r>
      <w:r>
        <w:rPr>
          <w:lang w:val="nl-NL"/>
        </w:rPr>
        <w:tab/>
        <w:t>(+31) (0)6-22973736</w:t>
      </w:r>
    </w:p>
    <w:p w14:paraId="20D80D18" w14:textId="77777777" w:rsidR="00407696" w:rsidRPr="00C61C78" w:rsidRDefault="00407696" w:rsidP="00C61C78">
      <w:pPr>
        <w:spacing w:line="240" w:lineRule="auto"/>
        <w:rPr>
          <w:lang w:val="nl-NL"/>
        </w:rPr>
      </w:pPr>
    </w:p>
    <w:p w14:paraId="1B7B1741" w14:textId="77777777" w:rsidR="00407696" w:rsidRPr="00C61C78" w:rsidRDefault="00407696" w:rsidP="00FB6308">
      <w:pPr>
        <w:rPr>
          <w:lang w:val="nl-NL"/>
        </w:rPr>
      </w:pPr>
      <w:r w:rsidRPr="00C61C78">
        <w:rPr>
          <w:lang w:val="nl-NL"/>
        </w:rPr>
        <w:br w:type="page"/>
      </w:r>
    </w:p>
    <w:p w14:paraId="5C37E1AB" w14:textId="77777777" w:rsidR="00FF1664" w:rsidRPr="00C61C78" w:rsidRDefault="00FF1664" w:rsidP="00FB6308">
      <w:pPr>
        <w:rPr>
          <w:lang w:val="nl-NL"/>
        </w:rPr>
      </w:pPr>
    </w:p>
    <w:p w14:paraId="66D93AC8" w14:textId="77777777" w:rsidR="006C79D9" w:rsidRPr="00C61C78" w:rsidRDefault="006C79D9" w:rsidP="00C61C78">
      <w:pPr>
        <w:pStyle w:val="Heading2"/>
      </w:pPr>
      <w:bookmarkStart w:id="158" w:name="_Toc399853987"/>
      <w:r w:rsidRPr="00C61C78">
        <w:t>Appendix B</w:t>
      </w:r>
      <w:bookmarkEnd w:id="158"/>
    </w:p>
    <w:p w14:paraId="36B0E672" w14:textId="77777777" w:rsidR="006C79D9" w:rsidRPr="000218EE" w:rsidRDefault="006C79D9" w:rsidP="006C79D9">
      <w:pPr>
        <w:pStyle w:val="NoSpacing"/>
      </w:pPr>
    </w:p>
    <w:p w14:paraId="3B856A72" w14:textId="77777777" w:rsidR="006C79D9" w:rsidRPr="000218EE" w:rsidRDefault="004E046A" w:rsidP="00C61C78">
      <w:pPr>
        <w:pStyle w:val="Heading3"/>
      </w:pPr>
      <w:bookmarkStart w:id="159" w:name="_Toc399853988"/>
      <w:r>
        <w:t>List of I</w:t>
      </w:r>
      <w:r w:rsidR="006C79D9" w:rsidRPr="000218EE">
        <w:t>nterviewees</w:t>
      </w:r>
      <w:bookmarkEnd w:id="159"/>
    </w:p>
    <w:p w14:paraId="085178C0" w14:textId="77777777" w:rsidR="006C79D9" w:rsidRPr="000218EE" w:rsidRDefault="006C79D9" w:rsidP="006C79D9">
      <w:pPr>
        <w:pStyle w:val="NoSpacing"/>
      </w:pPr>
    </w:p>
    <w:p w14:paraId="38920F5A" w14:textId="77777777" w:rsidR="006C79D9" w:rsidRPr="000218EE" w:rsidRDefault="006C79D9" w:rsidP="006C79D9">
      <w:pPr>
        <w:pStyle w:val="NoSpacing"/>
      </w:pPr>
      <w:r w:rsidRPr="000218EE">
        <w:t xml:space="preserve">In order of conducted interviews, using only first names, changing five names into other names </w:t>
      </w:r>
      <w:r w:rsidR="004E046A">
        <w:t xml:space="preserve">to ensure anonymity, </w:t>
      </w:r>
      <w:r w:rsidRPr="000218EE">
        <w:t>but keeping immediate identification of the male/female sex diffe</w:t>
      </w:r>
      <w:r w:rsidR="004E046A">
        <w:t xml:space="preserve">rentiation in the text. Numbers have been </w:t>
      </w:r>
      <w:r w:rsidRPr="000218EE">
        <w:t>allocated to the safely stored interviews</w:t>
      </w:r>
      <w:r w:rsidR="004E046A">
        <w:t>,</w:t>
      </w:r>
      <w:r w:rsidRPr="000218EE">
        <w:t xml:space="preserve"> enabling control of my primary data. Ages are sometimes exact, sometimes approximately.</w:t>
      </w:r>
    </w:p>
    <w:p w14:paraId="5663D2F9" w14:textId="77777777" w:rsidR="006C79D9" w:rsidRPr="000218EE" w:rsidRDefault="006C79D9" w:rsidP="006C79D9">
      <w:pPr>
        <w:pStyle w:val="NoSpacing"/>
      </w:pPr>
      <w:r w:rsidRPr="000218EE">
        <w:t>The enumeration contains: First name, date of interview, place of interview, age, education, profession, current situation</w:t>
      </w:r>
    </w:p>
    <w:p w14:paraId="4EA18E25" w14:textId="77777777" w:rsidR="006C79D9" w:rsidRPr="000218EE" w:rsidRDefault="006C79D9" w:rsidP="006C79D9">
      <w:pPr>
        <w:pStyle w:val="NoSpacing"/>
      </w:pPr>
    </w:p>
    <w:p w14:paraId="26D70CAA" w14:textId="77777777" w:rsidR="006C79D9" w:rsidRPr="000218EE" w:rsidRDefault="006C79D9" w:rsidP="006C79D9">
      <w:pPr>
        <w:pStyle w:val="NoSpacing"/>
      </w:pPr>
    </w:p>
    <w:p w14:paraId="230DACD4" w14:textId="77777777" w:rsidR="006C79D9" w:rsidRPr="000218EE" w:rsidRDefault="004E046A" w:rsidP="006C79D9">
      <w:pPr>
        <w:pStyle w:val="NoSpacing"/>
      </w:pPr>
      <w:r>
        <w:t xml:space="preserve">1. </w:t>
      </w:r>
      <w:r w:rsidR="006C79D9" w:rsidRPr="000218EE">
        <w:rPr>
          <w:i/>
        </w:rPr>
        <w:t>Vera</w:t>
      </w:r>
      <w:r w:rsidR="006C79D9" w:rsidRPr="000218EE">
        <w:t xml:space="preserve"> (female) </w:t>
      </w:r>
    </w:p>
    <w:p w14:paraId="5EABF70A" w14:textId="77777777" w:rsidR="006C79D9" w:rsidRPr="000218EE" w:rsidRDefault="006C79D9" w:rsidP="006C79D9">
      <w:pPr>
        <w:pStyle w:val="NoSpacing"/>
      </w:pPr>
      <w:r w:rsidRPr="000218EE">
        <w:t>27-2-2014</w:t>
      </w:r>
    </w:p>
    <w:p w14:paraId="0631130D" w14:textId="77777777" w:rsidR="006C79D9" w:rsidRPr="000218EE" w:rsidRDefault="006C79D9" w:rsidP="006C79D9">
      <w:pPr>
        <w:pStyle w:val="NoSpacing"/>
      </w:pPr>
      <w:r w:rsidRPr="000218EE">
        <w:t>Haarlem, home address</w:t>
      </w:r>
    </w:p>
    <w:p w14:paraId="23B49A17" w14:textId="77777777" w:rsidR="006C79D9" w:rsidRPr="000218EE" w:rsidRDefault="006C79D9" w:rsidP="006C79D9">
      <w:pPr>
        <w:pStyle w:val="NoSpacing"/>
      </w:pPr>
      <w:r w:rsidRPr="000218EE">
        <w:t>Approximately 60 years</w:t>
      </w:r>
    </w:p>
    <w:p w14:paraId="628818F4" w14:textId="77777777" w:rsidR="006C79D9" w:rsidRPr="000218EE" w:rsidRDefault="006C79D9" w:rsidP="006C79D9">
      <w:pPr>
        <w:pStyle w:val="NoSpacing"/>
      </w:pPr>
      <w:r w:rsidRPr="000218EE">
        <w:t>Social psychology - experienced academic researcher</w:t>
      </w:r>
    </w:p>
    <w:p w14:paraId="1A32361D" w14:textId="77777777" w:rsidR="006C79D9" w:rsidRPr="000218EE" w:rsidRDefault="006C79D9" w:rsidP="006C79D9">
      <w:pPr>
        <w:pStyle w:val="NoSpacing"/>
      </w:pPr>
      <w:r w:rsidRPr="000218EE">
        <w:t>Currently: School teacher</w:t>
      </w:r>
    </w:p>
    <w:p w14:paraId="1352B87A" w14:textId="77777777" w:rsidR="006C79D9" w:rsidRPr="000218EE" w:rsidRDefault="006C79D9" w:rsidP="006C79D9">
      <w:pPr>
        <w:pStyle w:val="NoSpacing"/>
      </w:pPr>
      <w:r w:rsidRPr="000218EE">
        <w:t>Part</w:t>
      </w:r>
      <w:r w:rsidR="004E046A">
        <w:t>-</w:t>
      </w:r>
      <w:r w:rsidRPr="000218EE">
        <w:t>time astrological consultant</w:t>
      </w:r>
    </w:p>
    <w:p w14:paraId="677BCDCD" w14:textId="77777777" w:rsidR="006C79D9" w:rsidRPr="000218EE" w:rsidRDefault="006C79D9" w:rsidP="006C79D9">
      <w:pPr>
        <w:pStyle w:val="NoSpacing"/>
      </w:pPr>
      <w:r w:rsidRPr="000218EE">
        <w:t xml:space="preserve">Developing </w:t>
      </w:r>
      <w:r w:rsidR="004E046A">
        <w:t xml:space="preserve">Karen </w:t>
      </w:r>
      <w:proofErr w:type="spellStart"/>
      <w:r w:rsidR="004E046A" w:rsidRPr="000218EE">
        <w:t>Hamaker's</w:t>
      </w:r>
      <w:proofErr w:type="spellEnd"/>
      <w:r w:rsidR="004E046A" w:rsidRPr="000218EE">
        <w:t xml:space="preserve"> </w:t>
      </w:r>
      <w:r w:rsidRPr="000218EE">
        <w:t xml:space="preserve">research module </w:t>
      </w:r>
      <w:r w:rsidR="004E046A">
        <w:t>in order to</w:t>
      </w:r>
      <w:r w:rsidRPr="000218EE">
        <w:t xml:space="preserve"> apply for accreditation of </w:t>
      </w:r>
      <w:r w:rsidR="004E046A">
        <w:t>the Bachelor of Astrology in F</w:t>
      </w:r>
      <w:r w:rsidRPr="000218EE">
        <w:t>ormation</w:t>
      </w:r>
    </w:p>
    <w:p w14:paraId="13931521" w14:textId="77777777" w:rsidR="006C79D9" w:rsidRDefault="006C79D9" w:rsidP="006C79D9">
      <w:pPr>
        <w:pStyle w:val="NoSpacing"/>
      </w:pPr>
      <w:r>
        <w:t xml:space="preserve">Member of the </w:t>
      </w:r>
      <w:proofErr w:type="spellStart"/>
      <w:r>
        <w:t>Achernar</w:t>
      </w:r>
      <w:proofErr w:type="spellEnd"/>
      <w:r>
        <w:t xml:space="preserve"> Contact </w:t>
      </w:r>
      <w:proofErr w:type="spellStart"/>
      <w:r>
        <w:t>Groep</w:t>
      </w:r>
      <w:proofErr w:type="spellEnd"/>
      <w:r>
        <w:t xml:space="preserve"> (ACG)</w:t>
      </w:r>
    </w:p>
    <w:p w14:paraId="0C9E5CCC" w14:textId="77777777" w:rsidR="006C79D9" w:rsidRPr="000218EE" w:rsidRDefault="006C79D9" w:rsidP="006C79D9">
      <w:pPr>
        <w:pStyle w:val="NoSpacing"/>
      </w:pPr>
    </w:p>
    <w:p w14:paraId="325AAE5D" w14:textId="77777777" w:rsidR="006C79D9" w:rsidRPr="000218EE" w:rsidRDefault="006C79D9" w:rsidP="006C79D9">
      <w:pPr>
        <w:pStyle w:val="NoSpacing"/>
      </w:pPr>
      <w:r>
        <w:t xml:space="preserve">2. </w:t>
      </w:r>
      <w:r w:rsidRPr="000218EE">
        <w:rPr>
          <w:i/>
        </w:rPr>
        <w:t>Marianne</w:t>
      </w:r>
      <w:r w:rsidRPr="000218EE">
        <w:t xml:space="preserve"> (female)</w:t>
      </w:r>
    </w:p>
    <w:p w14:paraId="5BDFFEB9" w14:textId="77777777" w:rsidR="006C79D9" w:rsidRPr="000218EE" w:rsidRDefault="006C79D9" w:rsidP="006C79D9">
      <w:pPr>
        <w:pStyle w:val="NoSpacing"/>
      </w:pPr>
      <w:r w:rsidRPr="000218EE">
        <w:t>28-2-2014</w:t>
      </w:r>
    </w:p>
    <w:p w14:paraId="3B3BF059" w14:textId="77777777" w:rsidR="006C79D9" w:rsidRPr="000218EE" w:rsidRDefault="006C79D9" w:rsidP="006C79D9">
      <w:pPr>
        <w:pStyle w:val="NoSpacing"/>
      </w:pPr>
      <w:r w:rsidRPr="000218EE">
        <w:t>Amsterdam, home address</w:t>
      </w:r>
    </w:p>
    <w:p w14:paraId="05806AD1" w14:textId="77777777" w:rsidR="006C79D9" w:rsidRPr="000218EE" w:rsidRDefault="006C79D9" w:rsidP="006C79D9">
      <w:pPr>
        <w:pStyle w:val="NoSpacing"/>
      </w:pPr>
      <w:r w:rsidRPr="000218EE">
        <w:t>Approximately 70 years</w:t>
      </w:r>
    </w:p>
    <w:p w14:paraId="2A8E774B" w14:textId="77777777" w:rsidR="006C79D9" w:rsidRPr="000218EE" w:rsidRDefault="004E046A" w:rsidP="006C79D9">
      <w:pPr>
        <w:pStyle w:val="NoSpacing"/>
      </w:pPr>
      <w:r>
        <w:t>Law MA, (Philosophy BA; certificates of cultural-psychological and Religion Studies</w:t>
      </w:r>
    </w:p>
    <w:p w14:paraId="368347E5" w14:textId="77777777" w:rsidR="006C79D9" w:rsidRPr="000218EE" w:rsidRDefault="006C79D9" w:rsidP="006C79D9">
      <w:pPr>
        <w:pStyle w:val="NoSpacing"/>
      </w:pPr>
      <w:r w:rsidRPr="000218EE">
        <w:t>Business background, followed by practice as law adviser, law columnist, coaching</w:t>
      </w:r>
    </w:p>
    <w:p w14:paraId="6569F940" w14:textId="77777777" w:rsidR="006C79D9" w:rsidRPr="000218EE" w:rsidRDefault="004E046A" w:rsidP="006C79D9">
      <w:pPr>
        <w:pStyle w:val="NoSpacing"/>
      </w:pPr>
      <w:r>
        <w:t>Currently: retired from law advisory</w:t>
      </w:r>
      <w:r w:rsidR="006C79D9" w:rsidRPr="000218EE">
        <w:t xml:space="preserve"> practice</w:t>
      </w:r>
    </w:p>
    <w:p w14:paraId="2D8BFD05" w14:textId="77777777" w:rsidR="006C79D9" w:rsidRPr="000218EE" w:rsidRDefault="006C79D9" w:rsidP="006C79D9">
      <w:pPr>
        <w:pStyle w:val="NoSpacing"/>
      </w:pPr>
      <w:r w:rsidRPr="000218EE">
        <w:t>Cultural, psychological and religious consultancy practice based on</w:t>
      </w:r>
      <w:r w:rsidR="004E046A">
        <w:t xml:space="preserve"> a</w:t>
      </w:r>
      <w:r w:rsidRPr="000218EE">
        <w:t xml:space="preserve"> combination of academic studies and education into esoteric knowledge (including astrology); lecturer</w:t>
      </w:r>
    </w:p>
    <w:p w14:paraId="6E766A73" w14:textId="77777777" w:rsidR="006C79D9" w:rsidRDefault="006C79D9" w:rsidP="006C79D9">
      <w:pPr>
        <w:pStyle w:val="NoSpacing"/>
      </w:pPr>
      <w:r>
        <w:t xml:space="preserve">Member of the </w:t>
      </w:r>
      <w:proofErr w:type="spellStart"/>
      <w:r>
        <w:t>Achernar</w:t>
      </w:r>
      <w:proofErr w:type="spellEnd"/>
      <w:r>
        <w:t xml:space="preserve"> Contact </w:t>
      </w:r>
      <w:proofErr w:type="spellStart"/>
      <w:r>
        <w:t>Groep</w:t>
      </w:r>
      <w:proofErr w:type="spellEnd"/>
      <w:r>
        <w:t xml:space="preserve"> (ACG)</w:t>
      </w:r>
    </w:p>
    <w:p w14:paraId="4FDEC27A" w14:textId="77777777" w:rsidR="006C79D9" w:rsidRPr="000218EE" w:rsidRDefault="006C79D9" w:rsidP="006C79D9">
      <w:pPr>
        <w:pStyle w:val="NoSpacing"/>
      </w:pPr>
    </w:p>
    <w:p w14:paraId="2FD7902C" w14:textId="77777777" w:rsidR="006C79D9" w:rsidRPr="000218EE" w:rsidRDefault="006C79D9" w:rsidP="006C79D9">
      <w:pPr>
        <w:pStyle w:val="NoSpacing"/>
      </w:pPr>
      <w:r>
        <w:t xml:space="preserve">3. </w:t>
      </w:r>
      <w:r w:rsidRPr="000218EE">
        <w:rPr>
          <w:i/>
        </w:rPr>
        <w:t>Petra</w:t>
      </w:r>
      <w:r w:rsidRPr="000218EE">
        <w:t xml:space="preserve"> (female)</w:t>
      </w:r>
    </w:p>
    <w:p w14:paraId="7BC2B741" w14:textId="77777777" w:rsidR="006C79D9" w:rsidRPr="000218EE" w:rsidRDefault="006C79D9" w:rsidP="006C79D9">
      <w:pPr>
        <w:pStyle w:val="NoSpacing"/>
      </w:pPr>
      <w:r w:rsidRPr="000218EE">
        <w:t>21-3-2014</w:t>
      </w:r>
    </w:p>
    <w:p w14:paraId="77FD3F8E" w14:textId="77777777" w:rsidR="006C79D9" w:rsidRPr="000218EE" w:rsidRDefault="006C79D9" w:rsidP="006C79D9">
      <w:pPr>
        <w:pStyle w:val="NoSpacing"/>
      </w:pPr>
      <w:proofErr w:type="spellStart"/>
      <w:r w:rsidRPr="000218EE">
        <w:t>Laren</w:t>
      </w:r>
      <w:proofErr w:type="spellEnd"/>
      <w:r w:rsidRPr="000218EE">
        <w:t>, home address</w:t>
      </w:r>
    </w:p>
    <w:p w14:paraId="497C3008" w14:textId="77777777" w:rsidR="006C79D9" w:rsidRPr="000218EE" w:rsidRDefault="006C79D9" w:rsidP="006C79D9">
      <w:pPr>
        <w:pStyle w:val="NoSpacing"/>
      </w:pPr>
      <w:r w:rsidRPr="000218EE">
        <w:t>Approximately 65 years</w:t>
      </w:r>
    </w:p>
    <w:p w14:paraId="3C4B9014" w14:textId="77777777" w:rsidR="006C79D9" w:rsidRPr="000218EE" w:rsidRDefault="006C79D9" w:rsidP="006C79D9">
      <w:pPr>
        <w:pStyle w:val="NoSpacing"/>
      </w:pPr>
      <w:r w:rsidRPr="000218EE">
        <w:t>Biology</w:t>
      </w:r>
    </w:p>
    <w:p w14:paraId="39E31BB1" w14:textId="77777777" w:rsidR="006C79D9" w:rsidRPr="000218EE" w:rsidRDefault="006C79D9" w:rsidP="006C79D9">
      <w:pPr>
        <w:pStyle w:val="NoSpacing"/>
      </w:pPr>
      <w:r w:rsidRPr="000218EE">
        <w:t xml:space="preserve">Full time astrological practitioner, but </w:t>
      </w:r>
      <w:r w:rsidR="004E046A">
        <w:t xml:space="preserve">does not depend </w:t>
      </w:r>
      <w:r w:rsidRPr="000218EE">
        <w:t>on income from it</w:t>
      </w:r>
    </w:p>
    <w:p w14:paraId="58AA39A1" w14:textId="77777777" w:rsidR="006C79D9" w:rsidRPr="000218EE" w:rsidRDefault="006C79D9" w:rsidP="006C79D9">
      <w:pPr>
        <w:pStyle w:val="NoSpacing"/>
      </w:pPr>
      <w:r w:rsidRPr="000218EE">
        <w:lastRenderedPageBreak/>
        <w:t xml:space="preserve">Currently: </w:t>
      </w:r>
      <w:r w:rsidR="004E046A">
        <w:t>not practising</w:t>
      </w:r>
    </w:p>
    <w:p w14:paraId="1571B7A6" w14:textId="77777777" w:rsidR="006C79D9" w:rsidRPr="000218EE" w:rsidRDefault="006C79D9" w:rsidP="006C79D9">
      <w:pPr>
        <w:pStyle w:val="NoSpacing"/>
      </w:pPr>
      <w:r w:rsidRPr="000218EE">
        <w:t>Member of the Society for Scientific Research into Astrology</w:t>
      </w:r>
      <w:r>
        <w:t xml:space="preserve"> (NVWOA)</w:t>
      </w:r>
    </w:p>
    <w:p w14:paraId="469F0CD5" w14:textId="77777777" w:rsidR="006C79D9" w:rsidRPr="000218EE" w:rsidRDefault="006C79D9" w:rsidP="006C79D9">
      <w:pPr>
        <w:pStyle w:val="NoSpacing"/>
      </w:pPr>
    </w:p>
    <w:p w14:paraId="5EBC23B0" w14:textId="77777777" w:rsidR="006C79D9" w:rsidRPr="000218EE" w:rsidRDefault="006C79D9" w:rsidP="006C79D9">
      <w:pPr>
        <w:pStyle w:val="NoSpacing"/>
      </w:pPr>
      <w:r w:rsidRPr="000218EE">
        <w:t xml:space="preserve">4. </w:t>
      </w:r>
      <w:r w:rsidRPr="000218EE">
        <w:rPr>
          <w:i/>
        </w:rPr>
        <w:t>Floris</w:t>
      </w:r>
      <w:r w:rsidRPr="000218EE">
        <w:t xml:space="preserve"> (male)</w:t>
      </w:r>
    </w:p>
    <w:p w14:paraId="72B20EBF" w14:textId="77777777" w:rsidR="006C79D9" w:rsidRPr="000218EE" w:rsidRDefault="006C79D9" w:rsidP="006C79D9">
      <w:pPr>
        <w:pStyle w:val="NoSpacing"/>
      </w:pPr>
      <w:r w:rsidRPr="000218EE">
        <w:t>25-3-2014</w:t>
      </w:r>
    </w:p>
    <w:p w14:paraId="33ECA03C" w14:textId="77777777" w:rsidR="006C79D9" w:rsidRPr="000218EE" w:rsidRDefault="006C79D9" w:rsidP="006C79D9">
      <w:pPr>
        <w:pStyle w:val="NoSpacing"/>
      </w:pPr>
      <w:r w:rsidRPr="000218EE">
        <w:t>Utrecht, home address</w:t>
      </w:r>
    </w:p>
    <w:p w14:paraId="17CBF88A" w14:textId="77777777" w:rsidR="006C79D9" w:rsidRPr="000218EE" w:rsidRDefault="006C79D9" w:rsidP="006C79D9">
      <w:pPr>
        <w:pStyle w:val="NoSpacing"/>
      </w:pPr>
      <w:r w:rsidRPr="000218EE">
        <w:t>75 years</w:t>
      </w:r>
    </w:p>
    <w:p w14:paraId="070A7857" w14:textId="77777777" w:rsidR="006C79D9" w:rsidRPr="000218EE" w:rsidRDefault="006C79D9" w:rsidP="006C79D9">
      <w:pPr>
        <w:pStyle w:val="NoSpacing"/>
      </w:pPr>
      <w:r w:rsidRPr="000218EE">
        <w:t>Sociology</w:t>
      </w:r>
    </w:p>
    <w:p w14:paraId="37B7498B" w14:textId="77777777" w:rsidR="006C79D9" w:rsidRPr="000218EE" w:rsidRDefault="006C79D9" w:rsidP="006C79D9">
      <w:pPr>
        <w:pStyle w:val="NoSpacing"/>
      </w:pPr>
      <w:r w:rsidRPr="000218EE">
        <w:t>Work experience unknown</w:t>
      </w:r>
    </w:p>
    <w:p w14:paraId="0D8D2C38" w14:textId="77777777" w:rsidR="006C79D9" w:rsidRPr="000218EE" w:rsidRDefault="006C79D9" w:rsidP="006C79D9">
      <w:pPr>
        <w:pStyle w:val="NoSpacing"/>
      </w:pPr>
      <w:r w:rsidRPr="000218EE">
        <w:t>Currently: retired</w:t>
      </w:r>
    </w:p>
    <w:p w14:paraId="7BE62832" w14:textId="77777777" w:rsidR="006C79D9" w:rsidRDefault="006C79D9" w:rsidP="006C79D9">
      <w:pPr>
        <w:pStyle w:val="NoSpacing"/>
      </w:pPr>
      <w:r w:rsidRPr="000218EE">
        <w:t xml:space="preserve">One of the founders of the Society for Scientific Research into Astrology, also member of </w:t>
      </w:r>
      <w:proofErr w:type="spellStart"/>
      <w:r w:rsidRPr="000218EE">
        <w:t>Skepsis</w:t>
      </w:r>
      <w:proofErr w:type="spellEnd"/>
      <w:r w:rsidRPr="000218EE">
        <w:t xml:space="preserve"> (related to </w:t>
      </w:r>
      <w:proofErr w:type="spellStart"/>
      <w:r w:rsidRPr="000218EE">
        <w:t>Skeptics</w:t>
      </w:r>
      <w:proofErr w:type="spellEnd"/>
      <w:r w:rsidRPr="000218EE">
        <w:t>, UK)</w:t>
      </w:r>
    </w:p>
    <w:p w14:paraId="47A10DC9" w14:textId="77777777" w:rsidR="006C79D9" w:rsidRPr="000218EE" w:rsidRDefault="006C79D9" w:rsidP="006C79D9">
      <w:pPr>
        <w:pStyle w:val="NoSpacing"/>
      </w:pPr>
      <w:r>
        <w:t>Member of NVWOA</w:t>
      </w:r>
    </w:p>
    <w:p w14:paraId="089AA92C" w14:textId="77777777" w:rsidR="006C79D9" w:rsidRPr="000218EE" w:rsidRDefault="00D30FD5" w:rsidP="006C79D9">
      <w:pPr>
        <w:pStyle w:val="NoSpacing"/>
      </w:pPr>
      <w:r>
        <w:t xml:space="preserve">                                            </w:t>
      </w:r>
    </w:p>
    <w:p w14:paraId="3058A599" w14:textId="77777777" w:rsidR="006C79D9" w:rsidRPr="000218EE" w:rsidRDefault="006C79D9" w:rsidP="006C79D9">
      <w:pPr>
        <w:pStyle w:val="NoSpacing"/>
      </w:pPr>
      <w:r>
        <w:t xml:space="preserve">5. </w:t>
      </w:r>
      <w:r w:rsidRPr="000218EE">
        <w:rPr>
          <w:i/>
        </w:rPr>
        <w:t>John</w:t>
      </w:r>
      <w:r w:rsidRPr="000218EE">
        <w:t xml:space="preserve"> (male)</w:t>
      </w:r>
    </w:p>
    <w:p w14:paraId="53D5A34A" w14:textId="77777777" w:rsidR="006C79D9" w:rsidRPr="000218EE" w:rsidRDefault="006C79D9" w:rsidP="006C79D9">
      <w:pPr>
        <w:pStyle w:val="NoSpacing"/>
      </w:pPr>
      <w:r w:rsidRPr="000218EE">
        <w:t>27-3-2014</w:t>
      </w:r>
    </w:p>
    <w:p w14:paraId="45E63D60" w14:textId="77777777" w:rsidR="006C79D9" w:rsidRPr="000218EE" w:rsidRDefault="006C79D9" w:rsidP="006C79D9">
      <w:pPr>
        <w:pStyle w:val="NoSpacing"/>
      </w:pPr>
      <w:proofErr w:type="spellStart"/>
      <w:r w:rsidRPr="000218EE">
        <w:t>Zandvoort</w:t>
      </w:r>
      <w:proofErr w:type="spellEnd"/>
      <w:r w:rsidRPr="000218EE">
        <w:t>, home address</w:t>
      </w:r>
    </w:p>
    <w:p w14:paraId="2CCD7081" w14:textId="77777777" w:rsidR="006C79D9" w:rsidRPr="000218EE" w:rsidRDefault="006C79D9" w:rsidP="006C79D9">
      <w:pPr>
        <w:pStyle w:val="NoSpacing"/>
      </w:pPr>
      <w:r w:rsidRPr="000218EE">
        <w:t>59</w:t>
      </w:r>
    </w:p>
    <w:p w14:paraId="6061DC87" w14:textId="77777777" w:rsidR="006C79D9" w:rsidRPr="000218EE" w:rsidRDefault="006C79D9" w:rsidP="006C79D9">
      <w:pPr>
        <w:pStyle w:val="NoSpacing"/>
      </w:pPr>
      <w:r w:rsidRPr="000218EE">
        <w:t>Psychology</w:t>
      </w:r>
    </w:p>
    <w:p w14:paraId="255614D1" w14:textId="77777777" w:rsidR="006C79D9" w:rsidRPr="000218EE" w:rsidRDefault="006C79D9" w:rsidP="006C79D9">
      <w:pPr>
        <w:pStyle w:val="NoSpacing"/>
      </w:pPr>
      <w:r w:rsidRPr="000218EE">
        <w:t>Started in 1980s as full time astrologer, connected to recruitment agency, followed by position as self-employed psycho-therapist</w:t>
      </w:r>
    </w:p>
    <w:p w14:paraId="72694D5F" w14:textId="77777777" w:rsidR="006C79D9" w:rsidRPr="000218EE" w:rsidRDefault="006C79D9" w:rsidP="006C79D9">
      <w:pPr>
        <w:pStyle w:val="NoSpacing"/>
      </w:pPr>
      <w:r w:rsidRPr="000218EE">
        <w:t>Currently: seeking new professional challenge within domain of psycho-therapy, outside limitations of bureaucratic interference of insurance and governmental regulations</w:t>
      </w:r>
    </w:p>
    <w:p w14:paraId="4CCA1F3C" w14:textId="77777777" w:rsidR="006C79D9" w:rsidRDefault="006C79D9" w:rsidP="006C79D9">
      <w:pPr>
        <w:pStyle w:val="NoSpacing"/>
      </w:pPr>
      <w:r>
        <w:t>Member of NVWOA</w:t>
      </w:r>
    </w:p>
    <w:p w14:paraId="011D2607" w14:textId="77777777" w:rsidR="006C79D9" w:rsidRPr="000218EE" w:rsidRDefault="006C79D9" w:rsidP="006C79D9">
      <w:pPr>
        <w:pStyle w:val="NoSpacing"/>
      </w:pPr>
    </w:p>
    <w:p w14:paraId="56489D3A" w14:textId="77777777" w:rsidR="006C79D9" w:rsidRPr="000218EE" w:rsidRDefault="006C79D9" w:rsidP="006C79D9">
      <w:pPr>
        <w:pStyle w:val="NoSpacing"/>
      </w:pPr>
    </w:p>
    <w:p w14:paraId="3AC4AD3D" w14:textId="77777777" w:rsidR="006C79D9" w:rsidRPr="000218EE" w:rsidRDefault="006C79D9" w:rsidP="006C79D9">
      <w:pPr>
        <w:pStyle w:val="NoSpacing"/>
      </w:pPr>
      <w:r>
        <w:t xml:space="preserve">6. </w:t>
      </w:r>
      <w:r w:rsidRPr="000218EE">
        <w:rPr>
          <w:i/>
        </w:rPr>
        <w:t>Hans</w:t>
      </w:r>
      <w:r w:rsidRPr="000218EE">
        <w:t xml:space="preserve"> (male)</w:t>
      </w:r>
    </w:p>
    <w:p w14:paraId="2636C312" w14:textId="77777777" w:rsidR="006C79D9" w:rsidRPr="000218EE" w:rsidRDefault="0034046C" w:rsidP="006C79D9">
      <w:pPr>
        <w:pStyle w:val="NoSpacing"/>
      </w:pPr>
      <w:r>
        <w:t>3-4-</w:t>
      </w:r>
      <w:r w:rsidR="006C79D9" w:rsidRPr="000218EE">
        <w:t>2014</w:t>
      </w:r>
    </w:p>
    <w:p w14:paraId="1DE64F13" w14:textId="77777777" w:rsidR="006C79D9" w:rsidRPr="000218EE" w:rsidRDefault="006C79D9" w:rsidP="006C79D9">
      <w:pPr>
        <w:pStyle w:val="NoSpacing"/>
      </w:pPr>
      <w:proofErr w:type="spellStart"/>
      <w:r w:rsidRPr="000218EE">
        <w:t>Nieuwegein</w:t>
      </w:r>
      <w:proofErr w:type="spellEnd"/>
      <w:r w:rsidRPr="000218EE">
        <w:t>, home address</w:t>
      </w:r>
    </w:p>
    <w:p w14:paraId="277454F6" w14:textId="77777777" w:rsidR="006C79D9" w:rsidRPr="000218EE" w:rsidRDefault="006C79D9" w:rsidP="006C79D9">
      <w:pPr>
        <w:pStyle w:val="NoSpacing"/>
      </w:pPr>
      <w:r w:rsidRPr="000218EE">
        <w:t>64</w:t>
      </w:r>
    </w:p>
    <w:p w14:paraId="34EC18AA" w14:textId="77777777" w:rsidR="006C79D9" w:rsidRPr="000218EE" w:rsidRDefault="006C79D9" w:rsidP="006C79D9">
      <w:pPr>
        <w:pStyle w:val="NoSpacing"/>
      </w:pPr>
      <w:r w:rsidRPr="000218EE">
        <w:t>Metallurgy, science/ engineering graduate</w:t>
      </w:r>
    </w:p>
    <w:p w14:paraId="607B0D8B" w14:textId="77777777" w:rsidR="006C79D9" w:rsidRPr="000218EE" w:rsidRDefault="006C79D9" w:rsidP="006C79D9">
      <w:pPr>
        <w:pStyle w:val="NoSpacing"/>
      </w:pPr>
      <w:r w:rsidRPr="000218EE">
        <w:t>Employed as engineer, development and research</w:t>
      </w:r>
    </w:p>
    <w:p w14:paraId="6BC37AE4" w14:textId="77777777" w:rsidR="006C79D9" w:rsidRPr="00034270" w:rsidRDefault="006C79D9" w:rsidP="006C79D9">
      <w:pPr>
        <w:pStyle w:val="NoSpacing"/>
      </w:pPr>
      <w:r w:rsidRPr="00034270">
        <w:t>Currently: retired</w:t>
      </w:r>
    </w:p>
    <w:p w14:paraId="454E5E29" w14:textId="77777777" w:rsidR="006C79D9" w:rsidRDefault="006C79D9" w:rsidP="006C79D9">
      <w:pPr>
        <w:pStyle w:val="NoSpacing"/>
      </w:pPr>
      <w:r w:rsidRPr="000218EE">
        <w:t>In 1980s member of executive committee of NGPA (Dutch Society of Practising Astrologers), the predecessor of the AVN (Astrological Confe</w:t>
      </w:r>
      <w:r>
        <w:t>deration of Dutch Astrologers);</w:t>
      </w:r>
    </w:p>
    <w:p w14:paraId="6A7F22EF" w14:textId="77777777" w:rsidR="006C79D9" w:rsidRPr="000218EE" w:rsidRDefault="006C79D9" w:rsidP="006C79D9">
      <w:pPr>
        <w:pStyle w:val="NoSpacing"/>
      </w:pPr>
      <w:r>
        <w:t>Sec</w:t>
      </w:r>
      <w:r w:rsidR="004E046A">
        <w:t xml:space="preserve">retary of </w:t>
      </w:r>
      <w:r>
        <w:t>NVWOA</w:t>
      </w:r>
    </w:p>
    <w:p w14:paraId="2A6C1513" w14:textId="77777777" w:rsidR="006C79D9" w:rsidRPr="000218EE" w:rsidRDefault="006C79D9" w:rsidP="006C79D9">
      <w:pPr>
        <w:pStyle w:val="NoSpacing"/>
      </w:pPr>
    </w:p>
    <w:p w14:paraId="0F71431C" w14:textId="77777777" w:rsidR="006C79D9" w:rsidRPr="000218EE" w:rsidRDefault="006C79D9" w:rsidP="006C79D9">
      <w:pPr>
        <w:pStyle w:val="NoSpacing"/>
      </w:pPr>
      <w:r>
        <w:t xml:space="preserve">7. </w:t>
      </w:r>
      <w:r w:rsidRPr="000218EE">
        <w:rPr>
          <w:i/>
        </w:rPr>
        <w:t>Dick</w:t>
      </w:r>
      <w:r w:rsidRPr="000218EE">
        <w:t xml:space="preserve"> (male)</w:t>
      </w:r>
    </w:p>
    <w:p w14:paraId="07284E69" w14:textId="77777777" w:rsidR="006C79D9" w:rsidRPr="000218EE" w:rsidRDefault="006C79D9" w:rsidP="006C79D9">
      <w:pPr>
        <w:pStyle w:val="NoSpacing"/>
      </w:pPr>
      <w:r w:rsidRPr="000218EE">
        <w:t>4-4-2014</w:t>
      </w:r>
    </w:p>
    <w:p w14:paraId="3054BF54" w14:textId="77777777" w:rsidR="006C79D9" w:rsidRPr="000218EE" w:rsidRDefault="006C79D9" w:rsidP="006C79D9">
      <w:pPr>
        <w:pStyle w:val="NoSpacing"/>
      </w:pPr>
      <w:proofErr w:type="spellStart"/>
      <w:r w:rsidRPr="000218EE">
        <w:t>Heerenveen</w:t>
      </w:r>
      <w:proofErr w:type="spellEnd"/>
      <w:r w:rsidRPr="000218EE">
        <w:t>, Medical Centre for Natural Medicine</w:t>
      </w:r>
    </w:p>
    <w:p w14:paraId="3E3CC14C" w14:textId="77777777" w:rsidR="006C79D9" w:rsidRPr="00034270" w:rsidRDefault="006C79D9" w:rsidP="006C79D9">
      <w:pPr>
        <w:pStyle w:val="NoSpacing"/>
      </w:pPr>
      <w:r w:rsidRPr="00034270">
        <w:t>68</w:t>
      </w:r>
    </w:p>
    <w:p w14:paraId="3BD05AE6" w14:textId="77777777" w:rsidR="006C79D9" w:rsidRPr="00034270" w:rsidRDefault="006C79D9" w:rsidP="006C79D9">
      <w:pPr>
        <w:pStyle w:val="NoSpacing"/>
      </w:pPr>
      <w:r w:rsidRPr="00034270">
        <w:t>Medicine</w:t>
      </w:r>
    </w:p>
    <w:p w14:paraId="433BFEAC" w14:textId="77777777" w:rsidR="006C79D9" w:rsidRPr="000218EE" w:rsidRDefault="006C79D9" w:rsidP="006C79D9">
      <w:pPr>
        <w:pStyle w:val="NoSpacing"/>
      </w:pPr>
      <w:r w:rsidRPr="000218EE">
        <w:t xml:space="preserve">Started as General Practitioner employed by experimental psychiatric institution; founded Medical Centre of Natural Medicine in </w:t>
      </w:r>
      <w:proofErr w:type="gramStart"/>
      <w:r w:rsidRPr="000218EE">
        <w:t>northern province</w:t>
      </w:r>
      <w:proofErr w:type="gramEnd"/>
      <w:r w:rsidRPr="000218EE">
        <w:t xml:space="preserve"> of the Netherlands</w:t>
      </w:r>
    </w:p>
    <w:p w14:paraId="6FA5F382" w14:textId="77777777" w:rsidR="006C79D9" w:rsidRPr="000218EE" w:rsidRDefault="006C79D9" w:rsidP="006C79D9">
      <w:pPr>
        <w:pStyle w:val="NoSpacing"/>
      </w:pPr>
      <w:r w:rsidRPr="000218EE">
        <w:lastRenderedPageBreak/>
        <w:t xml:space="preserve">Currently: </w:t>
      </w:r>
      <w:r w:rsidR="004E046A">
        <w:t>works part-time</w:t>
      </w:r>
      <w:r w:rsidRPr="000218EE">
        <w:t xml:space="preserve"> at the centre he founded</w:t>
      </w:r>
    </w:p>
    <w:p w14:paraId="4C7BB910" w14:textId="77777777" w:rsidR="006C79D9" w:rsidRPr="000218EE" w:rsidRDefault="006C79D9" w:rsidP="006C79D9">
      <w:pPr>
        <w:pStyle w:val="NoSpacing"/>
      </w:pPr>
      <w:r w:rsidRPr="000218EE">
        <w:t xml:space="preserve">Astrology is </w:t>
      </w:r>
      <w:r w:rsidR="004E046A">
        <w:t xml:space="preserve">an </w:t>
      </w:r>
      <w:r w:rsidRPr="000218EE">
        <w:t>integral part of his diagnosis and treatment</w:t>
      </w:r>
    </w:p>
    <w:p w14:paraId="417777F3" w14:textId="77777777" w:rsidR="006C79D9" w:rsidRPr="000218EE" w:rsidRDefault="006C79D9" w:rsidP="006C79D9">
      <w:pPr>
        <w:pStyle w:val="NoSpacing"/>
      </w:pPr>
      <w:r>
        <w:t>Member of NVWOA</w:t>
      </w:r>
    </w:p>
    <w:p w14:paraId="1F4176A7" w14:textId="77777777" w:rsidR="006C79D9" w:rsidRPr="000218EE" w:rsidRDefault="006C79D9" w:rsidP="006C79D9">
      <w:pPr>
        <w:pStyle w:val="NoSpacing"/>
      </w:pPr>
    </w:p>
    <w:p w14:paraId="2D71A230" w14:textId="77777777" w:rsidR="006C79D9" w:rsidRPr="000218EE" w:rsidRDefault="006C79D9" w:rsidP="006C79D9">
      <w:pPr>
        <w:pStyle w:val="NoSpacing"/>
      </w:pPr>
      <w:r w:rsidRPr="000218EE">
        <w:t xml:space="preserve">8. </w:t>
      </w:r>
      <w:r w:rsidRPr="000218EE">
        <w:rPr>
          <w:i/>
        </w:rPr>
        <w:t xml:space="preserve">Menno </w:t>
      </w:r>
      <w:r w:rsidRPr="000218EE">
        <w:t>(male)</w:t>
      </w:r>
    </w:p>
    <w:p w14:paraId="7B67C3C8" w14:textId="77777777" w:rsidR="006C79D9" w:rsidRPr="000218EE" w:rsidRDefault="006C79D9" w:rsidP="006C79D9">
      <w:pPr>
        <w:pStyle w:val="NoSpacing"/>
      </w:pPr>
      <w:r w:rsidRPr="000218EE">
        <w:t xml:space="preserve">9-4-2014 </w:t>
      </w:r>
    </w:p>
    <w:p w14:paraId="56CEC046" w14:textId="77777777" w:rsidR="006C79D9" w:rsidRPr="000218EE" w:rsidRDefault="006C79D9" w:rsidP="006C79D9">
      <w:pPr>
        <w:pStyle w:val="NoSpacing"/>
      </w:pPr>
      <w:r w:rsidRPr="000218EE">
        <w:t>Hilversum, home/work address</w:t>
      </w:r>
    </w:p>
    <w:p w14:paraId="54B31791" w14:textId="77777777" w:rsidR="006C79D9" w:rsidRPr="000218EE" w:rsidRDefault="004E046A" w:rsidP="006C79D9">
      <w:pPr>
        <w:pStyle w:val="NoSpacing"/>
      </w:pPr>
      <w:r>
        <w:t xml:space="preserve">Approximately late </w:t>
      </w:r>
      <w:r w:rsidR="006C79D9" w:rsidRPr="000218EE">
        <w:t>sixties</w:t>
      </w:r>
    </w:p>
    <w:p w14:paraId="759C0338" w14:textId="77777777" w:rsidR="006C79D9" w:rsidRPr="000218EE" w:rsidRDefault="006C79D9" w:rsidP="006C79D9">
      <w:pPr>
        <w:pStyle w:val="NoSpacing"/>
      </w:pPr>
      <w:r w:rsidRPr="000218EE">
        <w:t>Psychology</w:t>
      </w:r>
    </w:p>
    <w:p w14:paraId="7D346A9C" w14:textId="77777777" w:rsidR="006C79D9" w:rsidRPr="000218EE" w:rsidRDefault="006C79D9" w:rsidP="006C79D9">
      <w:pPr>
        <w:pStyle w:val="NoSpacing"/>
      </w:pPr>
      <w:r w:rsidRPr="000218EE">
        <w:t>Working as manager and psycho-therapist within health organisations, part-time astrologer, since 1994 freelance (astrological) consultant of management agency</w:t>
      </w:r>
    </w:p>
    <w:p w14:paraId="5EEAD8D5" w14:textId="77777777" w:rsidR="006C79D9" w:rsidRPr="000218EE" w:rsidRDefault="006C79D9" w:rsidP="006C79D9">
      <w:pPr>
        <w:pStyle w:val="NoSpacing"/>
      </w:pPr>
      <w:r w:rsidRPr="000218EE">
        <w:t>Currently: full time self-employed astrol</w:t>
      </w:r>
      <w:r w:rsidR="004E046A">
        <w:t>ogical consultant and coach,</w:t>
      </w:r>
      <w:r w:rsidRPr="000218EE">
        <w:t xml:space="preserve"> freelance</w:t>
      </w:r>
      <w:r w:rsidR="004E046A">
        <w:t xml:space="preserve">s in connection </w:t>
      </w:r>
      <w:r w:rsidRPr="000218EE">
        <w:t>with management agency, trainer</w:t>
      </w:r>
      <w:r w:rsidR="004E046A">
        <w:t>,</w:t>
      </w:r>
      <w:r w:rsidRPr="000218EE">
        <w:t xml:space="preserve"> together with George Bode in specialised branch of astrology</w:t>
      </w:r>
    </w:p>
    <w:p w14:paraId="728D4E73" w14:textId="77777777" w:rsidR="006C79D9" w:rsidRPr="000218EE" w:rsidRDefault="006C79D9" w:rsidP="006C79D9">
      <w:pPr>
        <w:pStyle w:val="NoSpacing"/>
      </w:pPr>
      <w:r w:rsidRPr="000218EE">
        <w:t xml:space="preserve">Chairman of the </w:t>
      </w:r>
      <w:proofErr w:type="spellStart"/>
      <w:r w:rsidRPr="000218EE">
        <w:t>A</w:t>
      </w:r>
      <w:r>
        <w:t>strologische</w:t>
      </w:r>
      <w:proofErr w:type="spellEnd"/>
      <w:r>
        <w:t xml:space="preserve"> </w:t>
      </w:r>
      <w:proofErr w:type="spellStart"/>
      <w:r>
        <w:t>Vakvereniging</w:t>
      </w:r>
      <w:proofErr w:type="spellEnd"/>
      <w:r>
        <w:t xml:space="preserve"> Nederland (AVN) </w:t>
      </w:r>
    </w:p>
    <w:p w14:paraId="32078146" w14:textId="77777777" w:rsidR="006C79D9" w:rsidRPr="000218EE" w:rsidRDefault="006C79D9" w:rsidP="006C79D9">
      <w:pPr>
        <w:pStyle w:val="NoSpacing"/>
      </w:pPr>
    </w:p>
    <w:p w14:paraId="64F718B1" w14:textId="77777777" w:rsidR="006C79D9" w:rsidRPr="000218EE" w:rsidRDefault="006C79D9" w:rsidP="006C79D9">
      <w:pPr>
        <w:pStyle w:val="NoSpacing"/>
      </w:pPr>
      <w:r>
        <w:t xml:space="preserve">9. </w:t>
      </w:r>
      <w:r w:rsidRPr="000218EE">
        <w:rPr>
          <w:i/>
        </w:rPr>
        <w:t>Frank</w:t>
      </w:r>
      <w:r w:rsidRPr="000218EE">
        <w:t xml:space="preserve"> (male)</w:t>
      </w:r>
    </w:p>
    <w:p w14:paraId="767B3C54" w14:textId="77777777" w:rsidR="006C79D9" w:rsidRPr="000218EE" w:rsidRDefault="006C79D9" w:rsidP="006C79D9">
      <w:pPr>
        <w:pStyle w:val="NoSpacing"/>
      </w:pPr>
      <w:r w:rsidRPr="000218EE">
        <w:t>10-4-2014</w:t>
      </w:r>
    </w:p>
    <w:p w14:paraId="70C65048" w14:textId="77777777" w:rsidR="006C79D9" w:rsidRPr="000218EE" w:rsidRDefault="006C79D9" w:rsidP="006C79D9">
      <w:pPr>
        <w:pStyle w:val="NoSpacing"/>
      </w:pPr>
      <w:r w:rsidRPr="000218EE">
        <w:t>Utrecht, home address</w:t>
      </w:r>
    </w:p>
    <w:p w14:paraId="0302DE69" w14:textId="77777777" w:rsidR="006C79D9" w:rsidRPr="000218EE" w:rsidRDefault="006C79D9" w:rsidP="006C79D9">
      <w:pPr>
        <w:pStyle w:val="NoSpacing"/>
      </w:pPr>
      <w:r w:rsidRPr="000218EE">
        <w:t>66</w:t>
      </w:r>
    </w:p>
    <w:p w14:paraId="201B0630" w14:textId="77777777" w:rsidR="006C79D9" w:rsidRPr="000218EE" w:rsidRDefault="006C79D9" w:rsidP="006C79D9">
      <w:pPr>
        <w:pStyle w:val="NoSpacing"/>
      </w:pPr>
      <w:r w:rsidRPr="000218EE">
        <w:t>Psychology</w:t>
      </w:r>
    </w:p>
    <w:p w14:paraId="47C92114" w14:textId="77777777" w:rsidR="006C79D9" w:rsidRPr="000218EE" w:rsidRDefault="006C79D9" w:rsidP="006C79D9">
      <w:pPr>
        <w:pStyle w:val="NoSpacing"/>
      </w:pPr>
      <w:r w:rsidRPr="000218EE">
        <w:t xml:space="preserve">Worked as psycho-therapist at psychiatric department of </w:t>
      </w:r>
      <w:r w:rsidR="004E046A">
        <w:t xml:space="preserve">a </w:t>
      </w:r>
      <w:r w:rsidRPr="000218EE">
        <w:t>hospital; author of scientific publications on mindfulness</w:t>
      </w:r>
    </w:p>
    <w:p w14:paraId="0A06CB3E" w14:textId="77777777" w:rsidR="006C79D9" w:rsidRPr="000218EE" w:rsidRDefault="006C79D9" w:rsidP="006C79D9">
      <w:pPr>
        <w:pStyle w:val="NoSpacing"/>
      </w:pPr>
      <w:r w:rsidRPr="000218EE">
        <w:t>Currently: retired</w:t>
      </w:r>
    </w:p>
    <w:p w14:paraId="41AFCE3C" w14:textId="77777777" w:rsidR="006C79D9" w:rsidRPr="000218EE" w:rsidRDefault="006C79D9" w:rsidP="006C79D9">
      <w:pPr>
        <w:pStyle w:val="NoSpacing"/>
      </w:pPr>
      <w:r>
        <w:t>Chairman of NVWOA</w:t>
      </w:r>
      <w:r w:rsidR="00B823CD">
        <w:t xml:space="preserve"> since 2005</w:t>
      </w:r>
    </w:p>
    <w:p w14:paraId="10879CEE" w14:textId="77777777" w:rsidR="006C79D9" w:rsidRPr="000218EE" w:rsidRDefault="006C79D9" w:rsidP="006C79D9">
      <w:pPr>
        <w:pStyle w:val="NoSpacing"/>
      </w:pPr>
    </w:p>
    <w:p w14:paraId="3D9C14BA" w14:textId="77777777" w:rsidR="006C79D9" w:rsidRPr="000218EE" w:rsidRDefault="006C79D9" w:rsidP="006C79D9">
      <w:pPr>
        <w:pStyle w:val="NoSpacing"/>
      </w:pPr>
      <w:r>
        <w:t xml:space="preserve">10. </w:t>
      </w:r>
      <w:proofErr w:type="spellStart"/>
      <w:r w:rsidRPr="000218EE">
        <w:rPr>
          <w:i/>
        </w:rPr>
        <w:t>Tineke</w:t>
      </w:r>
      <w:proofErr w:type="spellEnd"/>
      <w:r w:rsidRPr="000218EE">
        <w:t xml:space="preserve"> (female)</w:t>
      </w:r>
    </w:p>
    <w:p w14:paraId="27D3FB3D" w14:textId="77777777" w:rsidR="006C79D9" w:rsidRPr="000218EE" w:rsidRDefault="006C79D9" w:rsidP="006C79D9">
      <w:pPr>
        <w:pStyle w:val="NoSpacing"/>
      </w:pPr>
      <w:r w:rsidRPr="000218EE">
        <w:t>18-4-2014</w:t>
      </w:r>
    </w:p>
    <w:p w14:paraId="0A5A1A92" w14:textId="77777777" w:rsidR="006C79D9" w:rsidRPr="000218EE" w:rsidRDefault="006C79D9" w:rsidP="006C79D9">
      <w:pPr>
        <w:pStyle w:val="NoSpacing"/>
      </w:pPr>
      <w:proofErr w:type="spellStart"/>
      <w:r w:rsidRPr="000218EE">
        <w:t>Gorinchem</w:t>
      </w:r>
      <w:proofErr w:type="spellEnd"/>
      <w:r w:rsidRPr="000218EE">
        <w:t>, home address</w:t>
      </w:r>
    </w:p>
    <w:p w14:paraId="3DBA0A7D" w14:textId="77777777" w:rsidR="006C79D9" w:rsidRPr="000218EE" w:rsidRDefault="006C79D9" w:rsidP="006C79D9">
      <w:pPr>
        <w:pStyle w:val="NoSpacing"/>
      </w:pPr>
      <w:r w:rsidRPr="000218EE">
        <w:t>Approximately in her sixties</w:t>
      </w:r>
    </w:p>
    <w:p w14:paraId="253120C6" w14:textId="77777777" w:rsidR="006C79D9" w:rsidRPr="000218EE" w:rsidRDefault="006C79D9" w:rsidP="006C79D9">
      <w:pPr>
        <w:pStyle w:val="NoSpacing"/>
      </w:pPr>
      <w:r w:rsidRPr="000218EE">
        <w:t>Psychology and Parapsychology</w:t>
      </w:r>
    </w:p>
    <w:p w14:paraId="68C30AB8" w14:textId="77777777" w:rsidR="006C79D9" w:rsidRPr="000218EE" w:rsidRDefault="006C79D9" w:rsidP="006C79D9">
      <w:pPr>
        <w:pStyle w:val="NoSpacing"/>
      </w:pPr>
      <w:r w:rsidRPr="000218EE">
        <w:t>Working as self-employed consultant and coach,</w:t>
      </w:r>
      <w:r w:rsidR="009E2F82">
        <w:t xml:space="preserve"> </w:t>
      </w:r>
      <w:r w:rsidRPr="000218EE">
        <w:t>but also long term affiliation with external agency, part time astrological consultant</w:t>
      </w:r>
    </w:p>
    <w:p w14:paraId="1D7F16ED" w14:textId="77777777" w:rsidR="006C79D9" w:rsidRDefault="006C79D9" w:rsidP="006C79D9">
      <w:pPr>
        <w:pStyle w:val="NoSpacing"/>
      </w:pPr>
      <w:r>
        <w:t>A</w:t>
      </w:r>
      <w:r w:rsidRPr="000218EE">
        <w:t>ssisting Kare</w:t>
      </w:r>
      <w:r w:rsidR="00B823CD">
        <w:t xml:space="preserve">n </w:t>
      </w:r>
      <w:proofErr w:type="spellStart"/>
      <w:r w:rsidR="00B823CD">
        <w:t>Hamaker</w:t>
      </w:r>
      <w:proofErr w:type="spellEnd"/>
      <w:r w:rsidR="00B823CD">
        <w:t xml:space="preserve"> on accreditation for Bachelor in A</w:t>
      </w:r>
      <w:r w:rsidRPr="000218EE">
        <w:t>strology in formation, published a book on astrology</w:t>
      </w:r>
    </w:p>
    <w:p w14:paraId="2F9F5306" w14:textId="77777777" w:rsidR="006C79D9" w:rsidRPr="000218EE" w:rsidRDefault="006C79D9" w:rsidP="006C79D9">
      <w:pPr>
        <w:pStyle w:val="NoSpacing"/>
      </w:pPr>
      <w:r>
        <w:t>Secretary of AVN</w:t>
      </w:r>
    </w:p>
    <w:p w14:paraId="0E40C741" w14:textId="77777777" w:rsidR="006C79D9" w:rsidRPr="000218EE" w:rsidRDefault="006C79D9" w:rsidP="006C79D9">
      <w:pPr>
        <w:pStyle w:val="NoSpacing"/>
      </w:pPr>
    </w:p>
    <w:p w14:paraId="6628B352" w14:textId="77777777" w:rsidR="006C79D9" w:rsidRPr="000218EE" w:rsidRDefault="006C79D9" w:rsidP="006C79D9">
      <w:pPr>
        <w:pStyle w:val="NoSpacing"/>
      </w:pPr>
      <w:r>
        <w:t xml:space="preserve">11. </w:t>
      </w:r>
      <w:r w:rsidRPr="000218EE">
        <w:rPr>
          <w:i/>
        </w:rPr>
        <w:t>Oscar</w:t>
      </w:r>
      <w:r w:rsidRPr="000218EE">
        <w:t xml:space="preserve"> (male)</w:t>
      </w:r>
    </w:p>
    <w:p w14:paraId="42743F29" w14:textId="77777777" w:rsidR="006C79D9" w:rsidRPr="000218EE" w:rsidRDefault="006C79D9" w:rsidP="006C79D9">
      <w:pPr>
        <w:pStyle w:val="NoSpacing"/>
      </w:pPr>
      <w:r w:rsidRPr="000218EE">
        <w:t>24-4-2014</w:t>
      </w:r>
    </w:p>
    <w:p w14:paraId="00A7D0BB" w14:textId="77777777" w:rsidR="006C79D9" w:rsidRPr="000218EE" w:rsidRDefault="006C79D9" w:rsidP="006C79D9">
      <w:pPr>
        <w:pStyle w:val="NoSpacing"/>
      </w:pPr>
      <w:proofErr w:type="spellStart"/>
      <w:r w:rsidRPr="000218EE">
        <w:t>Gorinchem</w:t>
      </w:r>
      <w:proofErr w:type="spellEnd"/>
      <w:r w:rsidRPr="000218EE">
        <w:t>, public establishment</w:t>
      </w:r>
    </w:p>
    <w:p w14:paraId="40FF3853" w14:textId="77777777" w:rsidR="006C79D9" w:rsidRPr="000218EE" w:rsidRDefault="006C79D9" w:rsidP="006C79D9">
      <w:pPr>
        <w:pStyle w:val="NoSpacing"/>
      </w:pPr>
      <w:r w:rsidRPr="000218EE">
        <w:t>Approximately mid-fifties</w:t>
      </w:r>
    </w:p>
    <w:p w14:paraId="1A20B04E" w14:textId="77777777" w:rsidR="006C79D9" w:rsidRPr="000218EE" w:rsidRDefault="006C79D9" w:rsidP="006C79D9">
      <w:pPr>
        <w:pStyle w:val="NoSpacing"/>
      </w:pPr>
      <w:r w:rsidRPr="000218EE">
        <w:t>Chemistry (bachelor), Philosophy (MA)</w:t>
      </w:r>
    </w:p>
    <w:p w14:paraId="731871B5" w14:textId="77777777" w:rsidR="006C79D9" w:rsidRPr="000218EE" w:rsidRDefault="006C79D9" w:rsidP="006C79D9">
      <w:pPr>
        <w:pStyle w:val="NoSpacing"/>
      </w:pPr>
      <w:r w:rsidRPr="000218EE">
        <w:t>Worked as journalist</w:t>
      </w:r>
    </w:p>
    <w:p w14:paraId="0BCF10A3" w14:textId="77777777" w:rsidR="006C79D9" w:rsidRDefault="00B823CD" w:rsidP="006C79D9">
      <w:pPr>
        <w:pStyle w:val="NoSpacing"/>
      </w:pPr>
      <w:r>
        <w:t>Currently: full-</w:t>
      </w:r>
      <w:r w:rsidR="006C79D9" w:rsidRPr="000218EE">
        <w:t xml:space="preserve">time classical astrologer, international publications and lectures, offers training in classical astrology and medical astrology </w:t>
      </w:r>
    </w:p>
    <w:p w14:paraId="21BDF5A3" w14:textId="77777777" w:rsidR="006C79D9" w:rsidRPr="000218EE" w:rsidRDefault="006C79D9" w:rsidP="006C79D9">
      <w:pPr>
        <w:pStyle w:val="NoSpacing"/>
      </w:pPr>
      <w:r>
        <w:t>No known memberships</w:t>
      </w:r>
    </w:p>
    <w:p w14:paraId="0F853F71" w14:textId="77777777" w:rsidR="006C79D9" w:rsidRPr="000218EE" w:rsidRDefault="006C79D9" w:rsidP="006C79D9">
      <w:pPr>
        <w:pStyle w:val="NoSpacing"/>
      </w:pPr>
    </w:p>
    <w:p w14:paraId="05DF81A2" w14:textId="77777777" w:rsidR="006C79D9" w:rsidRPr="000218EE" w:rsidRDefault="006C79D9" w:rsidP="006C79D9">
      <w:pPr>
        <w:pStyle w:val="NoSpacing"/>
      </w:pPr>
      <w:r>
        <w:lastRenderedPageBreak/>
        <w:t xml:space="preserve">12. </w:t>
      </w:r>
      <w:proofErr w:type="spellStart"/>
      <w:r w:rsidRPr="000218EE">
        <w:rPr>
          <w:i/>
        </w:rPr>
        <w:t>Saskia</w:t>
      </w:r>
      <w:proofErr w:type="spellEnd"/>
      <w:r w:rsidRPr="000218EE">
        <w:t xml:space="preserve"> (female)</w:t>
      </w:r>
    </w:p>
    <w:p w14:paraId="6A7CE470" w14:textId="77777777" w:rsidR="006C79D9" w:rsidRPr="000218EE" w:rsidRDefault="006C79D9" w:rsidP="006C79D9">
      <w:pPr>
        <w:pStyle w:val="NoSpacing"/>
      </w:pPr>
      <w:r w:rsidRPr="000218EE">
        <w:t>25-4-2014</w:t>
      </w:r>
    </w:p>
    <w:p w14:paraId="54548C8E" w14:textId="77777777" w:rsidR="006C79D9" w:rsidRPr="000218EE" w:rsidRDefault="006C79D9" w:rsidP="006C79D9">
      <w:pPr>
        <w:pStyle w:val="NoSpacing"/>
      </w:pPr>
      <w:r w:rsidRPr="000218EE">
        <w:t>Arnhem, home address</w:t>
      </w:r>
    </w:p>
    <w:p w14:paraId="4AA104B1" w14:textId="77777777" w:rsidR="006C79D9" w:rsidRPr="000218EE" w:rsidRDefault="006C79D9" w:rsidP="006C79D9">
      <w:pPr>
        <w:pStyle w:val="NoSpacing"/>
      </w:pPr>
      <w:r w:rsidRPr="000218EE">
        <w:t>40</w:t>
      </w:r>
    </w:p>
    <w:p w14:paraId="1E3DE3BA" w14:textId="77777777" w:rsidR="006C79D9" w:rsidRPr="000218EE" w:rsidRDefault="006C79D9" w:rsidP="006C79D9">
      <w:pPr>
        <w:pStyle w:val="NoSpacing"/>
      </w:pPr>
      <w:r w:rsidRPr="000218EE">
        <w:t>Business Communication Studies</w:t>
      </w:r>
    </w:p>
    <w:p w14:paraId="47561FDA" w14:textId="77777777" w:rsidR="006C79D9" w:rsidRPr="000218EE" w:rsidRDefault="006C79D9" w:rsidP="006C79D9">
      <w:pPr>
        <w:pStyle w:val="NoSpacing"/>
      </w:pPr>
      <w:r w:rsidRPr="000218EE">
        <w:t>Works as communication official for government institution</w:t>
      </w:r>
    </w:p>
    <w:p w14:paraId="4E10BA66" w14:textId="77777777" w:rsidR="006C79D9" w:rsidRPr="000218EE" w:rsidRDefault="006C79D9" w:rsidP="006C79D9">
      <w:pPr>
        <w:pStyle w:val="NoSpacing"/>
      </w:pPr>
      <w:r w:rsidRPr="000218EE">
        <w:t>Currently: employee of government institution, studying astrology</w:t>
      </w:r>
    </w:p>
    <w:p w14:paraId="72CBAA7A" w14:textId="77777777" w:rsidR="006C79D9" w:rsidRPr="000218EE" w:rsidRDefault="006C79D9" w:rsidP="006C79D9">
      <w:pPr>
        <w:pStyle w:val="NoSpacing"/>
      </w:pPr>
      <w:r>
        <w:t xml:space="preserve">No known memberships, but </w:t>
      </w:r>
      <w:r w:rsidR="00B823CD">
        <w:t xml:space="preserve">she found out about my research </w:t>
      </w:r>
      <w:r>
        <w:t>at a meeting of NVWOA and applied</w:t>
      </w:r>
    </w:p>
    <w:p w14:paraId="0A57F8D8" w14:textId="77777777" w:rsidR="006C79D9" w:rsidRPr="000218EE" w:rsidRDefault="006C79D9" w:rsidP="006C79D9">
      <w:pPr>
        <w:pStyle w:val="NoSpacing"/>
      </w:pPr>
    </w:p>
    <w:p w14:paraId="6BF226F2" w14:textId="77777777" w:rsidR="006C79D9" w:rsidRPr="000218EE" w:rsidRDefault="006C79D9" w:rsidP="006C79D9">
      <w:pPr>
        <w:pStyle w:val="NoSpacing"/>
      </w:pPr>
    </w:p>
    <w:p w14:paraId="43CCFFC2" w14:textId="77777777" w:rsidR="006C79D9" w:rsidRPr="000218EE" w:rsidRDefault="006C79D9" w:rsidP="006C79D9">
      <w:pPr>
        <w:pStyle w:val="NoSpacing"/>
      </w:pPr>
    </w:p>
    <w:p w14:paraId="2A7C9A68" w14:textId="77777777" w:rsidR="006C79D9" w:rsidRPr="000218EE" w:rsidRDefault="006C79D9" w:rsidP="006C79D9">
      <w:pPr>
        <w:pStyle w:val="NoSpacing"/>
      </w:pPr>
    </w:p>
    <w:p w14:paraId="093C54F6" w14:textId="77777777" w:rsidR="006C79D9" w:rsidRPr="000218EE" w:rsidRDefault="006C79D9" w:rsidP="006C79D9">
      <w:pPr>
        <w:pStyle w:val="NoSpacing"/>
      </w:pPr>
    </w:p>
    <w:p w14:paraId="6A94184A" w14:textId="77777777" w:rsidR="006C79D9" w:rsidRPr="000218EE" w:rsidRDefault="006C79D9" w:rsidP="006C79D9">
      <w:pPr>
        <w:pStyle w:val="NoSpacing"/>
      </w:pPr>
    </w:p>
    <w:p w14:paraId="4E74AE31" w14:textId="77777777" w:rsidR="006C79D9" w:rsidRPr="000218EE" w:rsidRDefault="006C79D9" w:rsidP="006C79D9">
      <w:pPr>
        <w:pStyle w:val="NoSpacing"/>
      </w:pPr>
    </w:p>
    <w:p w14:paraId="6D4B6970" w14:textId="77777777" w:rsidR="006C79D9" w:rsidRPr="000218EE" w:rsidRDefault="006C79D9" w:rsidP="006C79D9">
      <w:pPr>
        <w:pStyle w:val="NoSpacing"/>
      </w:pPr>
    </w:p>
    <w:p w14:paraId="0118CD26" w14:textId="77777777" w:rsidR="006C79D9" w:rsidRPr="000218EE" w:rsidRDefault="006C79D9" w:rsidP="006C79D9">
      <w:pPr>
        <w:pStyle w:val="NoSpacing"/>
      </w:pPr>
    </w:p>
    <w:p w14:paraId="2F82EE2B" w14:textId="77777777" w:rsidR="006C79D9" w:rsidRPr="000218EE" w:rsidRDefault="006C79D9" w:rsidP="006C79D9">
      <w:pPr>
        <w:pStyle w:val="NoSpacing"/>
      </w:pPr>
    </w:p>
    <w:p w14:paraId="4CF7A669" w14:textId="77777777" w:rsidR="006C79D9" w:rsidRPr="000218EE" w:rsidRDefault="006C79D9" w:rsidP="006C79D9">
      <w:pPr>
        <w:pStyle w:val="NoSpacing"/>
      </w:pPr>
    </w:p>
    <w:p w14:paraId="53B7F7BA" w14:textId="77777777" w:rsidR="006C79D9" w:rsidRPr="000218EE" w:rsidRDefault="006C79D9" w:rsidP="006C79D9">
      <w:pPr>
        <w:pStyle w:val="NoSpacing"/>
      </w:pPr>
    </w:p>
    <w:p w14:paraId="53A77A2E" w14:textId="77777777" w:rsidR="006C79D9" w:rsidRPr="006C79D9" w:rsidRDefault="006C79D9" w:rsidP="006C79D9">
      <w:r w:rsidRPr="006C79D9">
        <w:br w:type="page"/>
      </w:r>
    </w:p>
    <w:tbl>
      <w:tblPr>
        <w:tblW w:w="0" w:type="auto"/>
        <w:tblInd w:w="-72" w:type="dxa"/>
        <w:tblLook w:val="0000" w:firstRow="0" w:lastRow="0" w:firstColumn="0" w:lastColumn="0" w:noHBand="0" w:noVBand="0"/>
      </w:tblPr>
      <w:tblGrid>
        <w:gridCol w:w="4266"/>
        <w:gridCol w:w="2121"/>
        <w:gridCol w:w="2121"/>
      </w:tblGrid>
      <w:tr w:rsidR="00B823CD" w:rsidRPr="00F30126" w14:paraId="63E15ED5" w14:textId="77777777" w:rsidTr="00B823CD">
        <w:trPr>
          <w:trHeight w:val="1255"/>
        </w:trPr>
        <w:tc>
          <w:tcPr>
            <w:tcW w:w="2818" w:type="dxa"/>
            <w:vAlign w:val="center"/>
          </w:tcPr>
          <w:p w14:paraId="5B0707DB" w14:textId="77777777" w:rsidR="00B823CD" w:rsidRPr="00F30126" w:rsidRDefault="00B823CD" w:rsidP="00B823CD">
            <w:pPr>
              <w:jc w:val="center"/>
              <w:rPr>
                <w:b/>
                <w:sz w:val="28"/>
                <w:szCs w:val="28"/>
              </w:rPr>
            </w:pPr>
            <w:r>
              <w:rPr>
                <w:b/>
                <w:noProof/>
                <w:sz w:val="28"/>
                <w:szCs w:val="28"/>
                <w:lang w:eastAsia="en-GB"/>
              </w:rPr>
              <w:lastRenderedPageBreak/>
              <w:drawing>
                <wp:inline distT="0" distB="0" distL="0" distR="0" wp14:anchorId="171D0B88" wp14:editId="50500DBD">
                  <wp:extent cx="2562225" cy="829310"/>
                  <wp:effectExtent l="0" t="0" r="9525" b="8890"/>
                  <wp:docPr id="4" name="Afbeelding 4"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62225" cy="829310"/>
                          </a:xfrm>
                          <a:prstGeom prst="rect">
                            <a:avLst/>
                          </a:prstGeom>
                          <a:noFill/>
                          <a:ln>
                            <a:noFill/>
                          </a:ln>
                        </pic:spPr>
                      </pic:pic>
                    </a:graphicData>
                  </a:graphic>
                </wp:inline>
              </w:drawing>
            </w:r>
          </w:p>
        </w:tc>
        <w:tc>
          <w:tcPr>
            <w:tcW w:w="2818" w:type="dxa"/>
            <w:vAlign w:val="center"/>
          </w:tcPr>
          <w:p w14:paraId="37C551E6" w14:textId="77777777" w:rsidR="00B823CD" w:rsidRPr="00F30126" w:rsidRDefault="00B823CD" w:rsidP="00B823CD">
            <w:pPr>
              <w:jc w:val="center"/>
              <w:rPr>
                <w:b/>
                <w:sz w:val="28"/>
                <w:szCs w:val="28"/>
              </w:rPr>
            </w:pPr>
          </w:p>
        </w:tc>
        <w:tc>
          <w:tcPr>
            <w:tcW w:w="2819" w:type="dxa"/>
            <w:vAlign w:val="center"/>
          </w:tcPr>
          <w:p w14:paraId="27E3A944" w14:textId="77777777" w:rsidR="00B823CD" w:rsidRPr="00F30126" w:rsidRDefault="00B823CD" w:rsidP="00B823CD">
            <w:pPr>
              <w:jc w:val="center"/>
              <w:rPr>
                <w:b/>
                <w:sz w:val="28"/>
                <w:szCs w:val="28"/>
              </w:rPr>
            </w:pPr>
          </w:p>
        </w:tc>
      </w:tr>
    </w:tbl>
    <w:p w14:paraId="57FFF602" w14:textId="77777777" w:rsidR="00B823CD" w:rsidRDefault="00B823CD" w:rsidP="00B823CD"/>
    <w:p w14:paraId="118D8265" w14:textId="77777777" w:rsidR="00B823CD" w:rsidRDefault="00B823CD" w:rsidP="00B823CD"/>
    <w:p w14:paraId="7CD02418" w14:textId="77777777" w:rsidR="00B823CD" w:rsidRPr="0027346E" w:rsidRDefault="00B823CD" w:rsidP="00B823CD">
      <w:pPr>
        <w:jc w:val="center"/>
        <w:rPr>
          <w:rFonts w:ascii="Arial" w:hAnsi="Arial" w:cs="Arial"/>
          <w:b/>
          <w:sz w:val="32"/>
          <w:szCs w:val="32"/>
        </w:rPr>
      </w:pPr>
      <w:r w:rsidRPr="0027346E">
        <w:rPr>
          <w:rFonts w:ascii="Arial" w:hAnsi="Arial" w:cs="Arial"/>
          <w:b/>
          <w:sz w:val="32"/>
          <w:szCs w:val="32"/>
        </w:rPr>
        <w:t>Faculty of Humanities</w:t>
      </w:r>
    </w:p>
    <w:p w14:paraId="5805B0E4" w14:textId="77777777" w:rsidR="00B823CD" w:rsidRDefault="00B823CD" w:rsidP="00B823CD"/>
    <w:p w14:paraId="6D60048D" w14:textId="77777777" w:rsidR="00B823CD" w:rsidRDefault="00B823CD" w:rsidP="00B823CD">
      <w:pPr>
        <w:jc w:val="center"/>
        <w:rPr>
          <w:rFonts w:ascii="Arial" w:hAnsi="Arial" w:cs="Arial"/>
          <w:b/>
          <w:sz w:val="28"/>
          <w:szCs w:val="28"/>
        </w:rPr>
      </w:pPr>
      <w:r w:rsidRPr="003B0537">
        <w:rPr>
          <w:rFonts w:ascii="Arial" w:hAnsi="Arial" w:cs="Arial"/>
          <w:b/>
          <w:sz w:val="28"/>
          <w:szCs w:val="28"/>
        </w:rPr>
        <w:t>MA Dissertation Approval Form</w:t>
      </w:r>
    </w:p>
    <w:p w14:paraId="179B7A61" w14:textId="77777777" w:rsidR="00B823CD" w:rsidRPr="003B0537" w:rsidRDefault="00B823CD" w:rsidP="00B823CD">
      <w:pPr>
        <w:jc w:val="center"/>
        <w:rPr>
          <w:rFonts w:ascii="Arial" w:hAnsi="Arial" w:cs="Arial"/>
          <w:b/>
          <w:sz w:val="28"/>
          <w:szCs w:val="28"/>
        </w:rPr>
      </w:pPr>
      <w:r>
        <w:rPr>
          <w:rFonts w:ascii="Arial" w:hAnsi="Arial" w:cs="Arial"/>
          <w:b/>
          <w:sz w:val="28"/>
          <w:szCs w:val="28"/>
        </w:rPr>
        <w:t>Please read the notes at the end of this form.</w:t>
      </w:r>
    </w:p>
    <w:p w14:paraId="42B2971B" w14:textId="77777777" w:rsidR="00B823CD" w:rsidRPr="003B0537" w:rsidRDefault="00B823CD" w:rsidP="00B823C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9"/>
        <w:gridCol w:w="6397"/>
      </w:tblGrid>
      <w:tr w:rsidR="00B823CD" w:rsidRPr="003B0537" w14:paraId="2C44AC6E" w14:textId="77777777" w:rsidTr="00B823CD">
        <w:tc>
          <w:tcPr>
            <w:tcW w:w="2088" w:type="dxa"/>
            <w:vAlign w:val="center"/>
          </w:tcPr>
          <w:p w14:paraId="585BC5AB" w14:textId="77777777" w:rsidR="00B823CD" w:rsidRPr="003B0537" w:rsidRDefault="00B823CD" w:rsidP="00B823CD">
            <w:pPr>
              <w:jc w:val="center"/>
              <w:rPr>
                <w:rFonts w:ascii="Arial" w:hAnsi="Arial" w:cs="Arial"/>
              </w:rPr>
            </w:pPr>
            <w:r>
              <w:rPr>
                <w:rFonts w:ascii="Arial" w:hAnsi="Arial" w:cs="Arial"/>
              </w:rPr>
              <w:t>Student N</w:t>
            </w:r>
            <w:r w:rsidRPr="003B0537">
              <w:rPr>
                <w:rFonts w:ascii="Arial" w:hAnsi="Arial" w:cs="Arial"/>
              </w:rPr>
              <w:t>ame</w:t>
            </w:r>
          </w:p>
        </w:tc>
        <w:tc>
          <w:tcPr>
            <w:tcW w:w="6768" w:type="dxa"/>
          </w:tcPr>
          <w:p w14:paraId="53BB0950" w14:textId="77777777" w:rsidR="00B823CD" w:rsidRPr="003B0537" w:rsidRDefault="00B823CD" w:rsidP="00B823CD">
            <w:pPr>
              <w:rPr>
                <w:rFonts w:ascii="Arial" w:hAnsi="Arial" w:cs="Arial"/>
              </w:rPr>
            </w:pPr>
          </w:p>
          <w:p w14:paraId="496113E2" w14:textId="77777777" w:rsidR="00B823CD" w:rsidRPr="003B0537" w:rsidRDefault="00B823CD" w:rsidP="00B823CD">
            <w:pPr>
              <w:rPr>
                <w:rFonts w:ascii="Arial" w:hAnsi="Arial" w:cs="Arial"/>
              </w:rPr>
            </w:pPr>
            <w:r>
              <w:rPr>
                <w:rFonts w:ascii="Arial" w:hAnsi="Arial" w:cs="Arial"/>
              </w:rPr>
              <w:t xml:space="preserve">Margot </w:t>
            </w:r>
            <w:proofErr w:type="spellStart"/>
            <w:r>
              <w:rPr>
                <w:rFonts w:ascii="Arial" w:hAnsi="Arial" w:cs="Arial"/>
              </w:rPr>
              <w:t>Diederen</w:t>
            </w:r>
            <w:proofErr w:type="spellEnd"/>
          </w:p>
        </w:tc>
      </w:tr>
      <w:tr w:rsidR="00B823CD" w:rsidRPr="003B0537" w14:paraId="780476DE" w14:textId="77777777" w:rsidTr="00B823CD">
        <w:tc>
          <w:tcPr>
            <w:tcW w:w="2088" w:type="dxa"/>
            <w:vAlign w:val="center"/>
          </w:tcPr>
          <w:p w14:paraId="6197BDF1" w14:textId="77777777" w:rsidR="00B823CD" w:rsidRPr="003B0537" w:rsidRDefault="00B823CD" w:rsidP="00B823CD">
            <w:pPr>
              <w:jc w:val="center"/>
              <w:rPr>
                <w:rFonts w:ascii="Arial" w:hAnsi="Arial" w:cs="Arial"/>
              </w:rPr>
            </w:pPr>
            <w:r>
              <w:rPr>
                <w:rFonts w:ascii="Arial" w:hAnsi="Arial" w:cs="Arial"/>
              </w:rPr>
              <w:t>Degree S</w:t>
            </w:r>
            <w:r w:rsidRPr="003B0537">
              <w:rPr>
                <w:rFonts w:ascii="Arial" w:hAnsi="Arial" w:cs="Arial"/>
              </w:rPr>
              <w:t>cheme</w:t>
            </w:r>
          </w:p>
        </w:tc>
        <w:tc>
          <w:tcPr>
            <w:tcW w:w="6768" w:type="dxa"/>
          </w:tcPr>
          <w:p w14:paraId="155EB96B" w14:textId="77777777" w:rsidR="00B823CD" w:rsidRPr="003B0537" w:rsidRDefault="00B823CD" w:rsidP="00B823CD">
            <w:pPr>
              <w:rPr>
                <w:rFonts w:ascii="Arial" w:hAnsi="Arial" w:cs="Arial"/>
              </w:rPr>
            </w:pPr>
          </w:p>
          <w:p w14:paraId="6DFC02CD" w14:textId="77777777" w:rsidR="00B823CD" w:rsidRPr="003B0537" w:rsidRDefault="00B823CD" w:rsidP="00B823CD">
            <w:pPr>
              <w:rPr>
                <w:rFonts w:ascii="Arial" w:hAnsi="Arial" w:cs="Arial"/>
              </w:rPr>
            </w:pPr>
            <w:r>
              <w:rPr>
                <w:rFonts w:ascii="Arial" w:hAnsi="Arial" w:cs="Arial"/>
              </w:rPr>
              <w:t>MA CULTURAL ASTRONOMY AND ASTROLOGY</w:t>
            </w:r>
          </w:p>
        </w:tc>
      </w:tr>
      <w:tr w:rsidR="00B823CD" w:rsidRPr="003B0537" w14:paraId="2EFB5FB2" w14:textId="77777777" w:rsidTr="00B823CD">
        <w:tc>
          <w:tcPr>
            <w:tcW w:w="2088" w:type="dxa"/>
            <w:vAlign w:val="center"/>
          </w:tcPr>
          <w:p w14:paraId="5E51215A" w14:textId="77777777" w:rsidR="00B823CD" w:rsidRDefault="00B823CD" w:rsidP="00B823CD">
            <w:pPr>
              <w:jc w:val="center"/>
              <w:rPr>
                <w:rFonts w:ascii="Arial" w:hAnsi="Arial" w:cs="Arial"/>
              </w:rPr>
            </w:pPr>
            <w:r>
              <w:rPr>
                <w:rFonts w:ascii="Arial" w:hAnsi="Arial" w:cs="Arial"/>
              </w:rPr>
              <w:t xml:space="preserve">Module code </w:t>
            </w:r>
          </w:p>
        </w:tc>
        <w:tc>
          <w:tcPr>
            <w:tcW w:w="6768" w:type="dxa"/>
          </w:tcPr>
          <w:p w14:paraId="69795987" w14:textId="77777777" w:rsidR="00B823CD" w:rsidRDefault="00B823CD" w:rsidP="00B823CD">
            <w:pPr>
              <w:rPr>
                <w:rFonts w:ascii="Arial" w:hAnsi="Arial" w:cs="Arial"/>
              </w:rPr>
            </w:pPr>
          </w:p>
          <w:p w14:paraId="6F6C7618" w14:textId="77777777" w:rsidR="00B823CD" w:rsidRPr="003B0537" w:rsidRDefault="00B823CD" w:rsidP="00B823CD">
            <w:pPr>
              <w:rPr>
                <w:rFonts w:ascii="Arial" w:hAnsi="Arial" w:cs="Arial"/>
              </w:rPr>
            </w:pPr>
            <w:r>
              <w:rPr>
                <w:rFonts w:ascii="Arial" w:hAnsi="Arial" w:cs="Arial"/>
              </w:rPr>
              <w:t>AHAN 7025</w:t>
            </w:r>
          </w:p>
        </w:tc>
      </w:tr>
      <w:tr w:rsidR="00B823CD" w:rsidRPr="003B0537" w14:paraId="22B22FDD" w14:textId="77777777" w:rsidTr="00B823CD">
        <w:tc>
          <w:tcPr>
            <w:tcW w:w="2088" w:type="dxa"/>
            <w:vAlign w:val="center"/>
          </w:tcPr>
          <w:p w14:paraId="7C92F592" w14:textId="77777777" w:rsidR="00B823CD" w:rsidRDefault="00B823CD" w:rsidP="00B823CD">
            <w:pPr>
              <w:jc w:val="center"/>
              <w:rPr>
                <w:rFonts w:ascii="Arial" w:hAnsi="Arial" w:cs="Arial"/>
              </w:rPr>
            </w:pPr>
            <w:r w:rsidRPr="003B0537">
              <w:rPr>
                <w:rFonts w:ascii="Arial" w:hAnsi="Arial" w:cs="Arial"/>
              </w:rPr>
              <w:t>Start date</w:t>
            </w:r>
          </w:p>
          <w:p w14:paraId="2CE3CDF0" w14:textId="77777777" w:rsidR="00B823CD" w:rsidRPr="003B0537" w:rsidRDefault="00B823CD" w:rsidP="00B823CD">
            <w:pPr>
              <w:jc w:val="center"/>
              <w:rPr>
                <w:rFonts w:ascii="Arial" w:hAnsi="Arial" w:cs="Arial"/>
              </w:rPr>
            </w:pPr>
            <w:r>
              <w:rPr>
                <w:rFonts w:ascii="Arial" w:hAnsi="Arial" w:cs="Arial"/>
              </w:rPr>
              <w:t>(This will be after you have completed your 6</w:t>
            </w:r>
            <w:r w:rsidRPr="0027346E">
              <w:rPr>
                <w:rFonts w:ascii="Arial" w:hAnsi="Arial" w:cs="Arial"/>
                <w:vertAlign w:val="superscript"/>
              </w:rPr>
              <w:t>th</w:t>
            </w:r>
            <w:r>
              <w:rPr>
                <w:rFonts w:ascii="Arial" w:hAnsi="Arial" w:cs="Arial"/>
              </w:rPr>
              <w:t xml:space="preserve"> module) </w:t>
            </w:r>
          </w:p>
        </w:tc>
        <w:tc>
          <w:tcPr>
            <w:tcW w:w="6768" w:type="dxa"/>
          </w:tcPr>
          <w:p w14:paraId="3A60393E" w14:textId="77777777" w:rsidR="00B823CD" w:rsidRDefault="00B823CD" w:rsidP="00B823CD">
            <w:pPr>
              <w:rPr>
                <w:rFonts w:ascii="Arial" w:hAnsi="Arial" w:cs="Arial"/>
              </w:rPr>
            </w:pPr>
          </w:p>
          <w:p w14:paraId="1880DD30" w14:textId="77777777" w:rsidR="00B823CD" w:rsidRPr="003B0537" w:rsidRDefault="00B823CD" w:rsidP="00B823CD">
            <w:pPr>
              <w:rPr>
                <w:rFonts w:ascii="Arial" w:hAnsi="Arial" w:cs="Arial"/>
              </w:rPr>
            </w:pPr>
            <w:r>
              <w:rPr>
                <w:rFonts w:ascii="Arial" w:hAnsi="Arial" w:cs="Arial"/>
              </w:rPr>
              <w:t>1 January 2014</w:t>
            </w:r>
          </w:p>
        </w:tc>
      </w:tr>
      <w:tr w:rsidR="00B823CD" w:rsidRPr="003B0537" w14:paraId="2735281D" w14:textId="77777777" w:rsidTr="00B823CD">
        <w:tc>
          <w:tcPr>
            <w:tcW w:w="2088" w:type="dxa"/>
            <w:vAlign w:val="center"/>
          </w:tcPr>
          <w:p w14:paraId="28E2F852" w14:textId="77777777" w:rsidR="00B823CD" w:rsidRDefault="00B823CD" w:rsidP="00B823CD">
            <w:pPr>
              <w:jc w:val="center"/>
              <w:rPr>
                <w:rFonts w:ascii="Arial" w:hAnsi="Arial" w:cs="Arial"/>
              </w:rPr>
            </w:pPr>
            <w:r>
              <w:rPr>
                <w:rFonts w:ascii="Arial" w:hAnsi="Arial" w:cs="Arial"/>
              </w:rPr>
              <w:t>Completion Date</w:t>
            </w:r>
          </w:p>
          <w:p w14:paraId="265D1CC2" w14:textId="77777777" w:rsidR="00B823CD" w:rsidRDefault="00B823CD" w:rsidP="00B823CD">
            <w:pPr>
              <w:jc w:val="center"/>
              <w:rPr>
                <w:rFonts w:ascii="Arial" w:hAnsi="Arial" w:cs="Arial"/>
              </w:rPr>
            </w:pPr>
            <w:r>
              <w:rPr>
                <w:rFonts w:ascii="Arial" w:hAnsi="Arial" w:cs="Arial"/>
              </w:rPr>
              <w:t>(The date when your MA registration ends)</w:t>
            </w:r>
          </w:p>
          <w:p w14:paraId="5D251671" w14:textId="77777777" w:rsidR="00B823CD" w:rsidRPr="003B0537" w:rsidRDefault="00B823CD" w:rsidP="00B823CD">
            <w:pPr>
              <w:jc w:val="center"/>
              <w:rPr>
                <w:rFonts w:ascii="Arial" w:hAnsi="Arial" w:cs="Arial"/>
              </w:rPr>
            </w:pPr>
          </w:p>
        </w:tc>
        <w:tc>
          <w:tcPr>
            <w:tcW w:w="6768" w:type="dxa"/>
          </w:tcPr>
          <w:p w14:paraId="72DAD054" w14:textId="77777777" w:rsidR="00B823CD" w:rsidRDefault="00B823CD" w:rsidP="00B823CD">
            <w:pPr>
              <w:rPr>
                <w:rFonts w:ascii="Arial" w:hAnsi="Arial" w:cs="Arial"/>
              </w:rPr>
            </w:pPr>
          </w:p>
          <w:p w14:paraId="4F771A34" w14:textId="77777777" w:rsidR="00B823CD" w:rsidRDefault="00B823CD" w:rsidP="00B823CD">
            <w:pPr>
              <w:rPr>
                <w:rFonts w:ascii="Arial" w:hAnsi="Arial" w:cs="Arial"/>
              </w:rPr>
            </w:pPr>
            <w:r>
              <w:rPr>
                <w:rFonts w:ascii="Arial" w:hAnsi="Arial" w:cs="Arial"/>
              </w:rPr>
              <w:t>30 September 2014</w:t>
            </w:r>
          </w:p>
        </w:tc>
      </w:tr>
    </w:tbl>
    <w:p w14:paraId="3D50B79A" w14:textId="77777777" w:rsidR="00B823CD" w:rsidRPr="003B0537" w:rsidRDefault="00B823CD" w:rsidP="00B823CD">
      <w:pPr>
        <w:rPr>
          <w:rFonts w:ascii="Arial" w:hAnsi="Arial" w:cs="Arial"/>
        </w:rPr>
      </w:pPr>
    </w:p>
    <w:p w14:paraId="5CA06B55" w14:textId="77777777" w:rsidR="00B823CD" w:rsidRPr="003B0537" w:rsidRDefault="00B823CD" w:rsidP="00B823CD">
      <w:pPr>
        <w:rPr>
          <w:rFonts w:ascii="Arial" w:hAnsi="Arial" w:cs="Arial"/>
        </w:rPr>
      </w:pPr>
    </w:p>
    <w:p w14:paraId="1142744C" w14:textId="77777777" w:rsidR="00B823CD" w:rsidRDefault="00B823CD" w:rsidP="00B823CD">
      <w:pPr>
        <w:rPr>
          <w:rFonts w:ascii="Arial" w:hAnsi="Arial" w:cs="Arial"/>
        </w:rPr>
      </w:pPr>
      <w:r w:rsidRPr="003B0537">
        <w:rPr>
          <w:rFonts w:ascii="Arial" w:hAnsi="Arial" w:cs="Arial"/>
        </w:rPr>
        <w:lastRenderedPageBreak/>
        <w:t>I have</w:t>
      </w:r>
      <w:r>
        <w:rPr>
          <w:rFonts w:ascii="Arial" w:hAnsi="Arial" w:cs="Arial"/>
        </w:rPr>
        <w:t xml:space="preserve"> completed</w:t>
      </w:r>
      <w:r w:rsidR="009E2F82">
        <w:rPr>
          <w:rFonts w:ascii="Arial" w:hAnsi="Arial" w:cs="Arial"/>
        </w:rPr>
        <w:t xml:space="preserve"> </w:t>
      </w:r>
      <w:r w:rsidRPr="003B0537">
        <w:rPr>
          <w:rFonts w:ascii="Arial" w:hAnsi="Arial" w:cs="Arial"/>
        </w:rPr>
        <w:t>Part 1 of my degree.</w:t>
      </w:r>
    </w:p>
    <w:p w14:paraId="3D7447F9" w14:textId="77777777" w:rsidR="00B823CD" w:rsidRDefault="00B823CD" w:rsidP="00B823CD">
      <w:pPr>
        <w:rPr>
          <w:rFonts w:ascii="Arial" w:hAnsi="Arial" w:cs="Arial"/>
        </w:rPr>
      </w:pPr>
      <w:r>
        <w:rPr>
          <w:rFonts w:ascii="Arial" w:hAnsi="Arial" w:cs="Arial"/>
        </w:rPr>
        <w:t>*Please delete as appropriate.</w:t>
      </w:r>
    </w:p>
    <w:p w14:paraId="30F9F66C" w14:textId="77777777" w:rsidR="00B823CD" w:rsidRDefault="00B823CD" w:rsidP="00B823CD">
      <w:pPr>
        <w:rPr>
          <w:rFonts w:ascii="Arial" w:hAnsi="Arial" w:cs="Arial"/>
        </w:rPr>
      </w:pPr>
    </w:p>
    <w:p w14:paraId="006F5458" w14:textId="77777777" w:rsidR="00B823CD" w:rsidRDefault="00B823CD" w:rsidP="00B823C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36"/>
      </w:tblGrid>
      <w:tr w:rsidR="00B823CD" w:rsidRPr="001F5503" w14:paraId="0A45942E" w14:textId="77777777" w:rsidTr="00B823CD">
        <w:tc>
          <w:tcPr>
            <w:tcW w:w="8856" w:type="dxa"/>
          </w:tcPr>
          <w:p w14:paraId="4A0375E8" w14:textId="77777777" w:rsidR="00B823CD" w:rsidRPr="001F5503" w:rsidRDefault="00B823CD" w:rsidP="00B823CD">
            <w:pPr>
              <w:rPr>
                <w:rFonts w:ascii="Arial" w:hAnsi="Arial" w:cs="Arial"/>
              </w:rPr>
            </w:pPr>
            <w:r w:rsidRPr="001F5503">
              <w:rPr>
                <w:rFonts w:ascii="Arial" w:hAnsi="Arial" w:cs="Arial"/>
              </w:rPr>
              <w:t>Title of Dissertation:</w:t>
            </w:r>
          </w:p>
          <w:p w14:paraId="01CF1922" w14:textId="77777777" w:rsidR="00B823CD" w:rsidRPr="001F5503" w:rsidRDefault="00B823CD" w:rsidP="00B823CD">
            <w:pPr>
              <w:rPr>
                <w:rFonts w:ascii="Arial" w:hAnsi="Arial" w:cs="Arial"/>
              </w:rPr>
            </w:pPr>
            <w:r>
              <w:rPr>
                <w:rFonts w:ascii="Arial" w:hAnsi="Arial" w:cs="Arial"/>
              </w:rPr>
              <w:t>A Review of the Experiences of Dutch Astrologers with an Academic Education: why have they chosen to pursue an Astrological Career?</w:t>
            </w:r>
          </w:p>
          <w:p w14:paraId="0103CFBF" w14:textId="77777777" w:rsidR="00B823CD" w:rsidRPr="001F5503" w:rsidRDefault="00B823CD" w:rsidP="00B823CD">
            <w:pPr>
              <w:rPr>
                <w:rFonts w:ascii="Arial" w:hAnsi="Arial" w:cs="Arial"/>
              </w:rPr>
            </w:pPr>
          </w:p>
        </w:tc>
      </w:tr>
      <w:tr w:rsidR="00B823CD" w:rsidRPr="001F5503" w14:paraId="1933FF25" w14:textId="77777777" w:rsidTr="00B823CD">
        <w:tc>
          <w:tcPr>
            <w:tcW w:w="8856" w:type="dxa"/>
          </w:tcPr>
          <w:p w14:paraId="2A525F41" w14:textId="77777777" w:rsidR="00B823CD" w:rsidRPr="001F5503" w:rsidRDefault="00B823CD" w:rsidP="00B823CD">
            <w:pPr>
              <w:rPr>
                <w:rFonts w:ascii="Arial" w:hAnsi="Arial" w:cs="Arial"/>
              </w:rPr>
            </w:pPr>
            <w:r w:rsidRPr="001F5503">
              <w:rPr>
                <w:rFonts w:ascii="Arial" w:hAnsi="Arial" w:cs="Arial"/>
              </w:rPr>
              <w:t>Aims and Objectives:</w:t>
            </w:r>
          </w:p>
          <w:p w14:paraId="351D1052" w14:textId="77777777" w:rsidR="00B823CD" w:rsidRPr="001F5503" w:rsidRDefault="00B823CD" w:rsidP="00B823CD">
            <w:pPr>
              <w:rPr>
                <w:rFonts w:ascii="Arial" w:hAnsi="Arial" w:cs="Arial"/>
              </w:rPr>
            </w:pPr>
          </w:p>
          <w:p w14:paraId="3707DF53" w14:textId="77777777" w:rsidR="00B823CD" w:rsidRPr="001F5503" w:rsidRDefault="00B823CD" w:rsidP="00B823CD">
            <w:pPr>
              <w:rPr>
                <w:rFonts w:ascii="Arial" w:hAnsi="Arial" w:cs="Arial"/>
              </w:rPr>
            </w:pPr>
            <w:r>
              <w:rPr>
                <w:rFonts w:ascii="Arial" w:hAnsi="Arial" w:cs="Arial"/>
              </w:rPr>
              <w:t xml:space="preserve">Academic studies of the position of astrology as a cultural and historical phenomenon within contemporary Western culture highlight the existence of a dichotomy between the popular </w:t>
            </w:r>
            <w:proofErr w:type="gramStart"/>
            <w:r>
              <w:rPr>
                <w:rFonts w:ascii="Arial" w:hAnsi="Arial" w:cs="Arial"/>
              </w:rPr>
              <w:t>acceptance</w:t>
            </w:r>
            <w:proofErr w:type="gramEnd"/>
            <w:r>
              <w:rPr>
                <w:rFonts w:ascii="Arial" w:hAnsi="Arial" w:cs="Arial"/>
              </w:rPr>
              <w:t xml:space="preserve"> of astrology on the one hand and the unpopularity with which it is held in some quarters on the other hand. </w:t>
            </w:r>
          </w:p>
          <w:p w14:paraId="440F3C35" w14:textId="77777777" w:rsidR="00B823CD" w:rsidRDefault="00B823CD" w:rsidP="00B823CD">
            <w:pPr>
              <w:rPr>
                <w:rFonts w:ascii="Arial" w:hAnsi="Arial" w:cs="Arial"/>
              </w:rPr>
            </w:pPr>
            <w:r>
              <w:rPr>
                <w:rFonts w:ascii="Arial" w:hAnsi="Arial" w:cs="Arial"/>
              </w:rPr>
              <w:t>This dichotomy will be explored, concentrating on its description in terms of a gap: between ‘us’ (intellectuals and academics) and ‘them’ (astrologers and the public at large),</w:t>
            </w:r>
            <w:r>
              <w:rPr>
                <w:rStyle w:val="FootnoteReference"/>
                <w:rFonts w:ascii="Arial" w:hAnsi="Arial" w:cs="Arial"/>
              </w:rPr>
              <w:footnoteReference w:id="207"/>
            </w:r>
            <w:r>
              <w:rPr>
                <w:rFonts w:ascii="Arial" w:hAnsi="Arial" w:cs="Arial"/>
              </w:rPr>
              <w:t xml:space="preserve"> and between acceptance (openness) and rejection (closure).</w:t>
            </w:r>
            <w:r>
              <w:rPr>
                <w:rStyle w:val="FootnoteReference"/>
                <w:rFonts w:ascii="Arial" w:hAnsi="Arial" w:cs="Arial"/>
              </w:rPr>
              <w:footnoteReference w:id="208"/>
            </w:r>
            <w:r w:rsidR="009E2F82">
              <w:rPr>
                <w:rFonts w:ascii="Arial" w:hAnsi="Arial" w:cs="Arial"/>
              </w:rPr>
              <w:t xml:space="preserve"> </w:t>
            </w:r>
            <w:r>
              <w:rPr>
                <w:rFonts w:ascii="Arial" w:hAnsi="Arial" w:cs="Arial"/>
              </w:rPr>
              <w:t xml:space="preserve">In terms of its wider context, the question will be asked whether this dichotomy is connected with the larger debates about modernity and its developments. And more in particular: is the historical break between astrology and the academy, which seems to be related to the dominancy of the modern paradigm of ‘separateness, reductionism and empirical positivism’ and the concomitant rejection of the astrological view of ‘interrelated wholeness and systemic totality’, entering a new phase? </w:t>
            </w:r>
            <w:r>
              <w:rPr>
                <w:rStyle w:val="FootnoteReference"/>
                <w:rFonts w:ascii="Arial" w:hAnsi="Arial" w:cs="Arial"/>
              </w:rPr>
              <w:footnoteReference w:id="209"/>
            </w:r>
          </w:p>
          <w:p w14:paraId="17859AEB" w14:textId="77777777" w:rsidR="00B823CD" w:rsidRDefault="00B823CD" w:rsidP="00B823CD">
            <w:pPr>
              <w:rPr>
                <w:rFonts w:ascii="Arial" w:hAnsi="Arial" w:cs="Arial"/>
              </w:rPr>
            </w:pPr>
            <w:r>
              <w:rPr>
                <w:rFonts w:ascii="Arial" w:hAnsi="Arial" w:cs="Arial"/>
              </w:rPr>
              <w:t>Alongside an exploration of the literature, the practical aspect of this project will consist of interviews with astrologers who have been educated in the Western academic tradition.</w:t>
            </w:r>
            <w:r w:rsidR="00AC5B05">
              <w:rPr>
                <w:rFonts w:ascii="Arial" w:hAnsi="Arial" w:cs="Arial"/>
              </w:rPr>
              <w:t xml:space="preserve"> </w:t>
            </w:r>
            <w:r>
              <w:rPr>
                <w:rFonts w:ascii="Arial" w:hAnsi="Arial" w:cs="Arial"/>
              </w:rPr>
              <w:t xml:space="preserve">Do they recognise this apparent dichotomy? What are their experiences with ‘both sides’ of the divide? Why did they chose a career based on a knowledge system which, within a modern </w:t>
            </w:r>
            <w:r>
              <w:rPr>
                <w:rFonts w:ascii="Arial" w:hAnsi="Arial" w:cs="Arial"/>
              </w:rPr>
              <w:lastRenderedPageBreak/>
              <w:t>analytic frame, might be designated a ‘survival’ in E.B. Tylor’s sense of the term?</w:t>
            </w:r>
            <w:r>
              <w:rPr>
                <w:rStyle w:val="FootnoteReference"/>
                <w:rFonts w:ascii="Arial" w:hAnsi="Arial" w:cs="Arial"/>
              </w:rPr>
              <w:footnoteReference w:id="210"/>
            </w:r>
            <w:r>
              <w:rPr>
                <w:rFonts w:ascii="Arial" w:hAnsi="Arial" w:cs="Arial"/>
              </w:rPr>
              <w:t xml:space="preserve"> Can this particular group of astrologers enlighten the seemingly opposing discourses of astrology and academia?</w:t>
            </w:r>
          </w:p>
          <w:p w14:paraId="7B94DECB" w14:textId="77777777" w:rsidR="00B823CD" w:rsidRPr="001F5503" w:rsidRDefault="00B823CD" w:rsidP="00B823CD">
            <w:pPr>
              <w:rPr>
                <w:rFonts w:ascii="Arial" w:hAnsi="Arial" w:cs="Arial"/>
              </w:rPr>
            </w:pPr>
            <w:r>
              <w:rPr>
                <w:rFonts w:ascii="Arial" w:hAnsi="Arial" w:cs="Arial"/>
              </w:rPr>
              <w:t>For practical reasons this research project will be limited to considering Dutch astrologers, however these will be taken to be representative, to some extent, of the wider community of contemporary, Western, university educated, astrologers.</w:t>
            </w:r>
          </w:p>
        </w:tc>
      </w:tr>
      <w:tr w:rsidR="00B823CD" w:rsidRPr="001F5503" w14:paraId="0AF5F1D8" w14:textId="77777777" w:rsidTr="00B823CD">
        <w:tc>
          <w:tcPr>
            <w:tcW w:w="8856" w:type="dxa"/>
          </w:tcPr>
          <w:p w14:paraId="7ACFE968" w14:textId="77777777" w:rsidR="00B823CD" w:rsidRDefault="00B823CD" w:rsidP="00B823CD">
            <w:pPr>
              <w:rPr>
                <w:rFonts w:ascii="Arial" w:hAnsi="Arial" w:cs="Arial"/>
              </w:rPr>
            </w:pPr>
            <w:r>
              <w:rPr>
                <w:rFonts w:ascii="Arial" w:hAnsi="Arial" w:cs="Arial"/>
              </w:rPr>
              <w:lastRenderedPageBreak/>
              <w:t>Abstract</w:t>
            </w:r>
          </w:p>
          <w:p w14:paraId="153A391D" w14:textId="77777777" w:rsidR="00B823CD" w:rsidRDefault="00B823CD" w:rsidP="00B823CD">
            <w:pPr>
              <w:rPr>
                <w:rFonts w:ascii="Arial" w:hAnsi="Arial" w:cs="Arial"/>
              </w:rPr>
            </w:pPr>
          </w:p>
          <w:p w14:paraId="75ADCA99" w14:textId="77777777" w:rsidR="00B823CD" w:rsidRDefault="00B823CD" w:rsidP="00B823CD">
            <w:pPr>
              <w:rPr>
                <w:rFonts w:ascii="Arial" w:hAnsi="Arial" w:cs="Arial"/>
              </w:rPr>
            </w:pPr>
            <w:r>
              <w:rPr>
                <w:rFonts w:ascii="Arial" w:hAnsi="Arial" w:cs="Arial"/>
              </w:rPr>
              <w:t>From a study of academic literature on astrology’s place in contemporary Western culture it becomes apparent that it is possible to describe astrology simultaneously as popular and unpopular. The dividing line between these two opposing attitudes separates popular engagement with astrology from academic, scholarly reactions to astrology. Popularity implies receptivity (perceived as openness) towards astrology whereas unpopularity implies the opposite, a dismissive writing-off of the subject (described as closure). In this research project, the gap between openness towards astrology and closure in dealings with the subject will be investigated against the background of what Nicholas Campion, in his study of contemporary astrology, refers to as, ‘The condition of modern society as a whole.’</w:t>
            </w:r>
            <w:r>
              <w:rPr>
                <w:rStyle w:val="FootnoteReference"/>
                <w:rFonts w:ascii="Arial" w:hAnsi="Arial" w:cs="Arial"/>
              </w:rPr>
              <w:footnoteReference w:id="211"/>
            </w:r>
            <w:r>
              <w:rPr>
                <w:rFonts w:ascii="Arial" w:hAnsi="Arial" w:cs="Arial"/>
              </w:rPr>
              <w:t xml:space="preserve"> Campion argues that ‘the study of astrology’s contemporary cultural status may shed light’, on the wider social phenomenon which is described within sociology as ‘the question of modernity’.</w:t>
            </w:r>
            <w:r>
              <w:rPr>
                <w:rStyle w:val="FootnoteReference"/>
                <w:rFonts w:ascii="Arial" w:hAnsi="Arial" w:cs="Arial"/>
              </w:rPr>
              <w:footnoteReference w:id="212"/>
            </w:r>
          </w:p>
          <w:p w14:paraId="27425136" w14:textId="77777777" w:rsidR="00B823CD" w:rsidRDefault="00B823CD" w:rsidP="00B823CD">
            <w:pPr>
              <w:rPr>
                <w:rFonts w:ascii="Arial" w:hAnsi="Arial" w:cs="Arial"/>
              </w:rPr>
            </w:pPr>
          </w:p>
          <w:p w14:paraId="36324163" w14:textId="77777777" w:rsidR="00B823CD" w:rsidRDefault="00B823CD" w:rsidP="00B823CD">
            <w:pPr>
              <w:rPr>
                <w:rFonts w:ascii="Arial" w:hAnsi="Arial" w:cs="Arial"/>
              </w:rPr>
            </w:pPr>
            <w:r>
              <w:rPr>
                <w:rFonts w:ascii="Arial" w:hAnsi="Arial" w:cs="Arial"/>
              </w:rPr>
              <w:t>Campion’s research has shown that astrology’s prominent position within contemporary Western popular culture is demonstrable, for example by the ubiquitous presence of the horoscope column in print and on the Internet, as well as by poll data.</w:t>
            </w:r>
            <w:r>
              <w:rPr>
                <w:rStyle w:val="FootnoteReference"/>
                <w:rFonts w:ascii="Arial" w:hAnsi="Arial" w:cs="Arial"/>
              </w:rPr>
              <w:footnoteReference w:id="213"/>
            </w:r>
            <w:r>
              <w:rPr>
                <w:rFonts w:ascii="Arial" w:hAnsi="Arial" w:cs="Arial"/>
              </w:rPr>
              <w:t xml:space="preserve"> However, when it is considered from within an academic and scholarly frame, astrology is described in terms of otherness (‘us’ - ‘them’) and exclusion, and is written out of any supposedly rational discourse.</w:t>
            </w:r>
            <w:r>
              <w:rPr>
                <w:rStyle w:val="FootnoteReference"/>
                <w:rFonts w:ascii="Arial" w:hAnsi="Arial" w:cs="Arial"/>
              </w:rPr>
              <w:footnoteReference w:id="214"/>
            </w:r>
            <w:r>
              <w:rPr>
                <w:rFonts w:ascii="Arial" w:hAnsi="Arial" w:cs="Arial"/>
              </w:rPr>
              <w:t xml:space="preserve"> This negative reception of the subject has recently been </w:t>
            </w:r>
            <w:r>
              <w:rPr>
                <w:rFonts w:ascii="Arial" w:hAnsi="Arial" w:cs="Arial"/>
              </w:rPr>
              <w:lastRenderedPageBreak/>
              <w:t>corroborated by Bernadette Brady who, in the course of recent fieldwork, collected ‘statements of isolation, felt by astrologers as a result of the conflict of their beliefs with those of their larger social groups.’</w:t>
            </w:r>
            <w:r>
              <w:rPr>
                <w:rStyle w:val="FootnoteReference"/>
                <w:rFonts w:ascii="Arial" w:hAnsi="Arial" w:cs="Arial"/>
              </w:rPr>
              <w:footnoteReference w:id="215"/>
            </w:r>
          </w:p>
          <w:p w14:paraId="4103325B" w14:textId="77777777" w:rsidR="00B823CD" w:rsidRDefault="00B823CD" w:rsidP="00B823CD">
            <w:pPr>
              <w:rPr>
                <w:rFonts w:ascii="Arial" w:hAnsi="Arial" w:cs="Arial"/>
              </w:rPr>
            </w:pPr>
          </w:p>
          <w:p w14:paraId="32AF9A29" w14:textId="77777777" w:rsidR="00B823CD" w:rsidRDefault="00B823CD" w:rsidP="00B823CD">
            <w:pPr>
              <w:rPr>
                <w:rFonts w:ascii="Arial" w:hAnsi="Arial" w:cs="Arial"/>
              </w:rPr>
            </w:pPr>
            <w:r>
              <w:rPr>
                <w:rFonts w:ascii="Arial" w:hAnsi="Arial" w:cs="Arial"/>
              </w:rPr>
              <w:t>Is otherness, exclusion and isolation in relation to (academic) rejection, experienced by astrologers who connect both worlds: academia and astrology? This project will collect testimonies of Dutch astrologers with an academic education to inform, in a small way, a tentative estimate of the extent to which contemporary Western society holds astrology in a dichotomous relation of popularity and its polar opposite. Informants will be asked to share the reasons for their adherence to the seemingly opposed discourses and their experiences of negotiating the gap between them while possibly identifying a pragmatic middle ground. This primary data will also be used to explore Campion’s suggestion that astrology’s cultural status can shed light on developments within contemporary and/or modern society.</w:t>
            </w:r>
          </w:p>
          <w:p w14:paraId="15B9ED37" w14:textId="77777777" w:rsidR="00B823CD" w:rsidRDefault="00B823CD" w:rsidP="00B823CD">
            <w:pPr>
              <w:rPr>
                <w:rFonts w:ascii="Arial" w:hAnsi="Arial" w:cs="Arial"/>
              </w:rPr>
            </w:pPr>
          </w:p>
          <w:p w14:paraId="18CE140D" w14:textId="77777777" w:rsidR="00B823CD" w:rsidRDefault="00B823CD" w:rsidP="00B823CD">
            <w:pPr>
              <w:rPr>
                <w:rFonts w:ascii="Arial" w:hAnsi="Arial" w:cs="Arial"/>
              </w:rPr>
            </w:pPr>
            <w:r>
              <w:rPr>
                <w:rFonts w:ascii="Arial" w:hAnsi="Arial" w:cs="Arial"/>
              </w:rPr>
              <w:t>When summarising the conversation of a critic and a ‘believer’ debating the issue of astrology on the BBC, Campion observes that: ‘The scientist relies on certainty (‘we all know’), while the apparent believer expresses sceptical doubt (‘actually we don’t know).</w:t>
            </w:r>
            <w:r>
              <w:rPr>
                <w:rStyle w:val="FootnoteReference"/>
                <w:rFonts w:ascii="Arial" w:hAnsi="Arial" w:cs="Arial"/>
              </w:rPr>
              <w:footnoteReference w:id="216"/>
            </w:r>
            <w:r>
              <w:rPr>
                <w:rFonts w:ascii="Arial" w:hAnsi="Arial" w:cs="Arial"/>
              </w:rPr>
              <w:t xml:space="preserve"> Will this observation hold true of the responses collected for this research? Members of the astrological community who have crossed the divide and combine academic scholarship with astrology will be asked to reflect on their own positions and identities within contemporary society.</w:t>
            </w:r>
            <w:r w:rsidR="00D30FD5">
              <w:rPr>
                <w:rFonts w:ascii="Arial" w:hAnsi="Arial" w:cs="Arial"/>
              </w:rPr>
              <w:t xml:space="preserve"> </w:t>
            </w:r>
          </w:p>
          <w:p w14:paraId="34E3EB9F" w14:textId="77777777" w:rsidR="00B823CD" w:rsidRDefault="00B823CD" w:rsidP="00B823CD">
            <w:pPr>
              <w:rPr>
                <w:rFonts w:ascii="Arial" w:hAnsi="Arial" w:cs="Arial"/>
              </w:rPr>
            </w:pPr>
          </w:p>
          <w:p w14:paraId="26D315BE" w14:textId="77777777" w:rsidR="00B823CD" w:rsidRPr="001F5503" w:rsidRDefault="00B823CD" w:rsidP="00B823CD">
            <w:pPr>
              <w:rPr>
                <w:rFonts w:ascii="Arial" w:hAnsi="Arial" w:cs="Arial"/>
              </w:rPr>
            </w:pPr>
            <w:proofErr w:type="spellStart"/>
            <w:r>
              <w:rPr>
                <w:rFonts w:ascii="Arial" w:hAnsi="Arial" w:cs="Arial"/>
              </w:rPr>
              <w:t>Egon</w:t>
            </w:r>
            <w:proofErr w:type="spellEnd"/>
            <w:r>
              <w:rPr>
                <w:rFonts w:ascii="Arial" w:hAnsi="Arial" w:cs="Arial"/>
              </w:rPr>
              <w:t xml:space="preserve"> </w:t>
            </w:r>
            <w:proofErr w:type="spellStart"/>
            <w:r>
              <w:rPr>
                <w:rFonts w:ascii="Arial" w:hAnsi="Arial" w:cs="Arial"/>
              </w:rPr>
              <w:t>Guba’s</w:t>
            </w:r>
            <w:proofErr w:type="spellEnd"/>
            <w:r>
              <w:rPr>
                <w:rFonts w:ascii="Arial" w:hAnsi="Arial" w:cs="Arial"/>
              </w:rPr>
              <w:t xml:space="preserve"> </w:t>
            </w:r>
            <w:r>
              <w:rPr>
                <w:rFonts w:ascii="Arial" w:hAnsi="Arial" w:cs="Arial"/>
                <w:i/>
              </w:rPr>
              <w:t xml:space="preserve">The Paradigm Dialog </w:t>
            </w:r>
            <w:r>
              <w:rPr>
                <w:rFonts w:ascii="Arial" w:hAnsi="Arial" w:cs="Arial"/>
              </w:rPr>
              <w:t>will inform the framework for a consideration of the theoretical implications of their reflections.</w:t>
            </w:r>
            <w:r>
              <w:rPr>
                <w:rStyle w:val="FootnoteReference"/>
                <w:rFonts w:ascii="Arial" w:hAnsi="Arial" w:cs="Arial"/>
              </w:rPr>
              <w:footnoteReference w:id="217"/>
            </w:r>
            <w:r>
              <w:rPr>
                <w:rFonts w:ascii="Arial" w:hAnsi="Arial" w:cs="Arial"/>
              </w:rPr>
              <w:t xml:space="preserve"> Additional commentary by Peter Berger and Anthony Giddens will be used to contextualise their reflections on identity and ‘existential dimensions of the modern world’, such as ‘doubt’, multiple choice, plurality, and open communication.</w:t>
            </w:r>
            <w:r>
              <w:rPr>
                <w:rStyle w:val="FootnoteReference"/>
                <w:rFonts w:ascii="Arial" w:hAnsi="Arial" w:cs="Arial"/>
              </w:rPr>
              <w:footnoteReference w:id="218"/>
            </w:r>
            <w:r>
              <w:rPr>
                <w:rFonts w:ascii="Arial" w:hAnsi="Arial" w:cs="Arial"/>
              </w:rPr>
              <w:t xml:space="preserve"> </w:t>
            </w:r>
          </w:p>
        </w:tc>
      </w:tr>
      <w:tr w:rsidR="00B823CD" w:rsidRPr="001F5503" w14:paraId="0F3A047C" w14:textId="77777777" w:rsidTr="00B823CD">
        <w:tc>
          <w:tcPr>
            <w:tcW w:w="8856" w:type="dxa"/>
          </w:tcPr>
          <w:p w14:paraId="184B9A74" w14:textId="77777777" w:rsidR="00B823CD" w:rsidRDefault="00B823CD" w:rsidP="00B823CD">
            <w:pPr>
              <w:rPr>
                <w:rFonts w:ascii="Arial" w:hAnsi="Arial" w:cs="Arial"/>
              </w:rPr>
            </w:pPr>
            <w:r>
              <w:rPr>
                <w:rFonts w:ascii="Arial" w:hAnsi="Arial" w:cs="Arial"/>
              </w:rPr>
              <w:lastRenderedPageBreak/>
              <w:t>Methodology</w:t>
            </w:r>
          </w:p>
          <w:p w14:paraId="27710359" w14:textId="77777777" w:rsidR="00B823CD" w:rsidRDefault="00B823CD" w:rsidP="00B823CD">
            <w:pPr>
              <w:rPr>
                <w:rFonts w:ascii="Arial" w:hAnsi="Arial" w:cs="Arial"/>
              </w:rPr>
            </w:pPr>
          </w:p>
          <w:p w14:paraId="359A3171" w14:textId="77777777" w:rsidR="00B823CD" w:rsidRDefault="00B823CD" w:rsidP="00B823CD">
            <w:pPr>
              <w:rPr>
                <w:rFonts w:ascii="Arial" w:hAnsi="Arial" w:cs="Arial"/>
              </w:rPr>
            </w:pPr>
            <w:r>
              <w:rPr>
                <w:rFonts w:ascii="Arial" w:hAnsi="Arial" w:cs="Arial"/>
              </w:rPr>
              <w:t>As David Silverman remarks, the problems of subjectivity and ethics in doing research were acknowledged some time ago by Max Weber, who stated that all research is contaminated to some extent by the values of the researcher, but that without these values certain problems would not get identified and studied in particular ways.</w:t>
            </w:r>
            <w:r>
              <w:rPr>
                <w:rStyle w:val="FootnoteReference"/>
                <w:rFonts w:ascii="Arial" w:hAnsi="Arial" w:cs="Arial"/>
              </w:rPr>
              <w:footnoteReference w:id="219"/>
            </w:r>
            <w:r>
              <w:rPr>
                <w:rFonts w:ascii="Arial" w:hAnsi="Arial" w:cs="Arial"/>
              </w:rPr>
              <w:t xml:space="preserve"> Since this research project will reflect upon my own (paradoxical) relationship with the worlds of astrology and academia, I am aware that my values may shape possible outcomes. I recognise, thanks to Alan </w:t>
            </w:r>
            <w:proofErr w:type="spellStart"/>
            <w:r>
              <w:rPr>
                <w:rFonts w:ascii="Arial" w:hAnsi="Arial" w:cs="Arial"/>
              </w:rPr>
              <w:t>Bryman</w:t>
            </w:r>
            <w:proofErr w:type="spellEnd"/>
            <w:r>
              <w:rPr>
                <w:rFonts w:ascii="Arial" w:hAnsi="Arial" w:cs="Arial"/>
              </w:rPr>
              <w:t xml:space="preserve">, that one possible position for the researcher is to recognise that research cannot in fact, ever, be value free, although a researcher can work to ensure that there is no untrammelled incursion of values in the research process and can be self-reflective and so exhibit </w:t>
            </w:r>
            <w:r w:rsidRPr="008F140B">
              <w:rPr>
                <w:rFonts w:ascii="Arial" w:hAnsi="Arial" w:cs="Arial"/>
              </w:rPr>
              <w:t>reflexivity</w:t>
            </w:r>
            <w:r>
              <w:rPr>
                <w:rFonts w:ascii="Arial" w:hAnsi="Arial" w:cs="Arial"/>
              </w:rPr>
              <w:t xml:space="preserve"> about the part played by such factors.</w:t>
            </w:r>
            <w:r>
              <w:rPr>
                <w:rStyle w:val="FootnoteReference"/>
                <w:rFonts w:ascii="Arial" w:hAnsi="Arial" w:cs="Arial"/>
              </w:rPr>
              <w:footnoteReference w:id="220"/>
            </w:r>
            <w:r>
              <w:rPr>
                <w:rFonts w:ascii="Arial" w:hAnsi="Arial" w:cs="Arial"/>
              </w:rPr>
              <w:t xml:space="preserve"> As an insider of the astrological view, as well as an insider to the academic view connected with my study of Historical Sciences at the </w:t>
            </w:r>
            <w:proofErr w:type="spellStart"/>
            <w:r>
              <w:rPr>
                <w:rFonts w:ascii="Arial" w:hAnsi="Arial" w:cs="Arial"/>
              </w:rPr>
              <w:t>Vrije</w:t>
            </w:r>
            <w:proofErr w:type="spellEnd"/>
            <w:r>
              <w:rPr>
                <w:rFonts w:ascii="Arial" w:hAnsi="Arial" w:cs="Arial"/>
              </w:rPr>
              <w:t xml:space="preserve"> </w:t>
            </w:r>
            <w:proofErr w:type="spellStart"/>
            <w:r>
              <w:rPr>
                <w:rFonts w:ascii="Arial" w:hAnsi="Arial" w:cs="Arial"/>
              </w:rPr>
              <w:t>Universiteit</w:t>
            </w:r>
            <w:proofErr w:type="spellEnd"/>
            <w:r>
              <w:rPr>
                <w:rFonts w:ascii="Arial" w:hAnsi="Arial" w:cs="Arial"/>
              </w:rPr>
              <w:t>, Amsterdam, and as a current student of the MA in Cultural Astronomy and Astrology, I am aware of the emic-etic debate. My intention will be, as Kenneth Pike discussed, to approach both worlds – in my case the astrological and the academic – from an etic viewpoint as well as from an emic viewpoint, considering that both approaches seem to be interchangeable, as he argues, and ‘shade into one another.’</w:t>
            </w:r>
            <w:r>
              <w:rPr>
                <w:rStyle w:val="FootnoteReference"/>
                <w:rFonts w:ascii="Arial" w:hAnsi="Arial" w:cs="Arial"/>
              </w:rPr>
              <w:footnoteReference w:id="221"/>
            </w:r>
            <w:r>
              <w:rPr>
                <w:rFonts w:ascii="Arial" w:hAnsi="Arial" w:cs="Arial"/>
              </w:rPr>
              <w:t xml:space="preserve"> </w:t>
            </w:r>
            <w:r w:rsidRPr="00962C2A">
              <w:rPr>
                <w:rFonts w:ascii="Arial" w:hAnsi="Arial" w:cs="Arial"/>
              </w:rPr>
              <w:t>I recognise my own position in the argument of Jo Pearson, when she states that the ‘insider as researcher’ position is becom</w:t>
            </w:r>
            <w:r>
              <w:rPr>
                <w:rFonts w:ascii="Arial" w:hAnsi="Arial" w:cs="Arial"/>
              </w:rPr>
              <w:t>ing increasingly common: as new subjects enter the academy,</w:t>
            </w:r>
            <w:r w:rsidRPr="00962C2A">
              <w:rPr>
                <w:rFonts w:ascii="Arial" w:hAnsi="Arial" w:cs="Arial"/>
              </w:rPr>
              <w:t xml:space="preserve"> old boundaries between</w:t>
            </w:r>
            <w:r>
              <w:rPr>
                <w:rFonts w:ascii="Arial" w:hAnsi="Arial" w:cs="Arial"/>
              </w:rPr>
              <w:t xml:space="preserve"> subjects blur and academics cross old lines out of personal interest. It is recommended that both approaches should be combined in such a way ‘t</w:t>
            </w:r>
            <w:r w:rsidRPr="00962C2A">
              <w:rPr>
                <w:rFonts w:ascii="Arial" w:hAnsi="Arial" w:cs="Arial"/>
              </w:rPr>
              <w:t>hat quantitative material is informed by a solid bedrock of depth understanding, and qualitative material adequately framed and contextualized by empirical data’.</w:t>
            </w:r>
            <w:r>
              <w:rPr>
                <w:rStyle w:val="FootnoteReference"/>
                <w:rFonts w:ascii="Arial" w:hAnsi="Arial" w:cs="Arial"/>
              </w:rPr>
              <w:t xml:space="preserve"> </w:t>
            </w:r>
            <w:r>
              <w:rPr>
                <w:rStyle w:val="FootnoteReference"/>
                <w:rFonts w:ascii="Arial" w:hAnsi="Arial" w:cs="Arial"/>
              </w:rPr>
              <w:footnoteReference w:id="222"/>
            </w:r>
          </w:p>
          <w:p w14:paraId="77679A28" w14:textId="77777777" w:rsidR="00B823CD" w:rsidRDefault="00B823CD" w:rsidP="00B823CD">
            <w:pPr>
              <w:rPr>
                <w:rFonts w:ascii="Arial" w:hAnsi="Arial" w:cs="Arial"/>
              </w:rPr>
            </w:pPr>
          </w:p>
          <w:p w14:paraId="5C91F621" w14:textId="77777777" w:rsidR="00B823CD" w:rsidRPr="009E528E" w:rsidRDefault="00B823CD" w:rsidP="00B823CD">
            <w:pPr>
              <w:rPr>
                <w:rFonts w:ascii="Arial" w:hAnsi="Arial" w:cs="Arial"/>
              </w:rPr>
            </w:pPr>
            <w:r>
              <w:rPr>
                <w:rFonts w:ascii="Arial" w:hAnsi="Arial" w:cs="Arial"/>
              </w:rPr>
              <w:t xml:space="preserve">For the practical part of my dissertation I intend to undertake twelve to fifteen semi-structured interviews of 1 to 1 ½ hours with Dutch astrologers with academic degrees. My first step will be to contact astrological associations, to make contact with potential gatekeepers with the request that they mediate </w:t>
            </w:r>
            <w:r>
              <w:rPr>
                <w:rFonts w:ascii="Arial" w:hAnsi="Arial" w:cs="Arial"/>
              </w:rPr>
              <w:lastRenderedPageBreak/>
              <w:t>between me and their members with academic degrees. I will introduce myself as a student of the MA in Cultural Astronomy and Astrology doing research in a field in which my own position needs explication. My background as an historian and my education in astrology will be explained in my introduction to my interviewees. Although not a professional astrologer, I have studied astrology for almost twenty years, and therefore consider myself an insider in respect of both of the supposedly contradictory worldviews under review.</w:t>
            </w:r>
          </w:p>
          <w:p w14:paraId="669C24BB" w14:textId="77777777" w:rsidR="00B823CD" w:rsidRDefault="00B823CD" w:rsidP="00B823CD">
            <w:pPr>
              <w:rPr>
                <w:rFonts w:ascii="Arial" w:hAnsi="Arial" w:cs="Arial"/>
              </w:rPr>
            </w:pPr>
          </w:p>
        </w:tc>
      </w:tr>
      <w:tr w:rsidR="00B823CD" w:rsidRPr="001F5503" w14:paraId="17F6DA9C" w14:textId="77777777" w:rsidTr="00B823CD">
        <w:tc>
          <w:tcPr>
            <w:tcW w:w="8856" w:type="dxa"/>
          </w:tcPr>
          <w:p w14:paraId="3FCAC7C3" w14:textId="77777777" w:rsidR="00B823CD" w:rsidRPr="001F5503" w:rsidRDefault="00B823CD" w:rsidP="00B823CD">
            <w:pPr>
              <w:rPr>
                <w:rFonts w:ascii="Arial" w:hAnsi="Arial" w:cs="Arial"/>
              </w:rPr>
            </w:pPr>
            <w:r w:rsidRPr="001F5503">
              <w:rPr>
                <w:rFonts w:ascii="Arial" w:hAnsi="Arial" w:cs="Arial"/>
              </w:rPr>
              <w:lastRenderedPageBreak/>
              <w:t>Short Introductory Bibliography:</w:t>
            </w:r>
            <w:r>
              <w:rPr>
                <w:rFonts w:ascii="Arial" w:hAnsi="Arial" w:cs="Arial"/>
              </w:rPr>
              <w:t xml:space="preserve"> 1. Secondary Sources (Scholarly Works)</w:t>
            </w:r>
          </w:p>
          <w:p w14:paraId="615E5EF3" w14:textId="77777777" w:rsidR="00B823CD" w:rsidRPr="009704CA" w:rsidRDefault="00B823CD" w:rsidP="00B823CD">
            <w:pPr>
              <w:rPr>
                <w:rFonts w:ascii="Arial" w:hAnsi="Arial" w:cs="Arial"/>
                <w:i/>
              </w:rPr>
            </w:pPr>
          </w:p>
          <w:p w14:paraId="7C6D8BAE" w14:textId="77777777" w:rsidR="00B823CD" w:rsidRPr="009704CA" w:rsidRDefault="00B823CD" w:rsidP="00B823CD">
            <w:pPr>
              <w:rPr>
                <w:rFonts w:ascii="Arial" w:hAnsi="Arial" w:cs="Arial"/>
                <w:i/>
              </w:rPr>
            </w:pPr>
            <w:r w:rsidRPr="009704CA">
              <w:rPr>
                <w:rFonts w:ascii="Arial" w:hAnsi="Arial" w:cs="Arial"/>
                <w:i/>
              </w:rPr>
              <w:t>The following sources consider the specific relationship examined in this dissertation</w:t>
            </w:r>
          </w:p>
          <w:p w14:paraId="119498A3" w14:textId="77777777" w:rsidR="00B823CD" w:rsidRPr="001F5503" w:rsidRDefault="00B823CD" w:rsidP="00B823CD">
            <w:pPr>
              <w:rPr>
                <w:rFonts w:ascii="Arial" w:hAnsi="Arial" w:cs="Arial"/>
              </w:rPr>
            </w:pPr>
          </w:p>
          <w:p w14:paraId="0CB05399" w14:textId="77777777" w:rsidR="00B823CD" w:rsidRDefault="00B823CD" w:rsidP="00B823CD">
            <w:pPr>
              <w:rPr>
                <w:rFonts w:ascii="Arial" w:hAnsi="Arial" w:cs="Arial"/>
              </w:rPr>
            </w:pPr>
            <w:r>
              <w:rPr>
                <w:rFonts w:ascii="Arial" w:hAnsi="Arial" w:cs="Arial"/>
              </w:rPr>
              <w:t>Bird, A. Astrology in Education: An Ethnography, (DPhil), University of Sussex, 2006</w:t>
            </w:r>
          </w:p>
          <w:p w14:paraId="6383D8C4" w14:textId="77777777" w:rsidR="00B823CD" w:rsidRPr="00947C1B" w:rsidRDefault="00B823CD" w:rsidP="00B823CD">
            <w:pPr>
              <w:rPr>
                <w:rFonts w:ascii="Arial" w:hAnsi="Arial" w:cs="Arial"/>
              </w:rPr>
            </w:pPr>
          </w:p>
          <w:p w14:paraId="541FBC48" w14:textId="77777777" w:rsidR="00B823CD" w:rsidRDefault="00B823CD" w:rsidP="00B823CD">
            <w:pPr>
              <w:rPr>
                <w:rFonts w:ascii="Arial" w:hAnsi="Arial" w:cs="Arial"/>
              </w:rPr>
            </w:pPr>
            <w:r w:rsidRPr="00947C1B">
              <w:rPr>
                <w:rFonts w:ascii="Arial" w:hAnsi="Arial" w:cs="Arial"/>
              </w:rPr>
              <w:t>Brady, B., Theories of Fate among Present-day Astrologers, ( PhD thesis) University of Wales, Trinity Saint Davis, 2011</w:t>
            </w:r>
          </w:p>
          <w:p w14:paraId="6086F144" w14:textId="77777777" w:rsidR="00B823CD" w:rsidRDefault="00B823CD" w:rsidP="00B823CD">
            <w:pPr>
              <w:rPr>
                <w:rFonts w:ascii="Arial" w:hAnsi="Arial" w:cs="Arial"/>
              </w:rPr>
            </w:pPr>
          </w:p>
          <w:p w14:paraId="33E2B91C" w14:textId="77777777" w:rsidR="00B823CD" w:rsidRDefault="00B823CD" w:rsidP="00B823CD">
            <w:pPr>
              <w:rPr>
                <w:rFonts w:ascii="Arial" w:hAnsi="Arial" w:cs="Arial"/>
              </w:rPr>
            </w:pPr>
            <w:r w:rsidRPr="00947C1B">
              <w:rPr>
                <w:rFonts w:ascii="Arial" w:hAnsi="Arial" w:cs="Arial"/>
              </w:rPr>
              <w:t>Campion, N. Astrology and Popular Religion in the Modern West: Prophecy, Cosmology a</w:t>
            </w:r>
            <w:r>
              <w:rPr>
                <w:rFonts w:ascii="Arial" w:hAnsi="Arial" w:cs="Arial"/>
              </w:rPr>
              <w:t>nd the New Age Movement</w:t>
            </w:r>
            <w:r w:rsidR="00AC5B05">
              <w:rPr>
                <w:rFonts w:ascii="Arial" w:hAnsi="Arial" w:cs="Arial"/>
              </w:rPr>
              <w:t xml:space="preserve"> </w:t>
            </w:r>
            <w:r>
              <w:rPr>
                <w:rFonts w:ascii="Arial" w:hAnsi="Arial" w:cs="Arial"/>
              </w:rPr>
              <w:t>(Farnha</w:t>
            </w:r>
            <w:r w:rsidRPr="00947C1B">
              <w:rPr>
                <w:rFonts w:ascii="Arial" w:hAnsi="Arial" w:cs="Arial"/>
              </w:rPr>
              <w:t xml:space="preserve">m: </w:t>
            </w:r>
            <w:proofErr w:type="spellStart"/>
            <w:r w:rsidRPr="00947C1B">
              <w:rPr>
                <w:rFonts w:ascii="Arial" w:hAnsi="Arial" w:cs="Arial"/>
              </w:rPr>
              <w:t>Ashgate</w:t>
            </w:r>
            <w:proofErr w:type="spellEnd"/>
            <w:r w:rsidRPr="00947C1B">
              <w:rPr>
                <w:rFonts w:ascii="Arial" w:hAnsi="Arial" w:cs="Arial"/>
              </w:rPr>
              <w:t xml:space="preserve"> Publishing Limited, 2012)</w:t>
            </w:r>
          </w:p>
          <w:p w14:paraId="1BE4473C" w14:textId="77777777" w:rsidR="00B823CD" w:rsidRDefault="00B823CD" w:rsidP="00B823CD">
            <w:pPr>
              <w:rPr>
                <w:rFonts w:ascii="Arial" w:hAnsi="Arial" w:cs="Arial"/>
              </w:rPr>
            </w:pPr>
          </w:p>
          <w:p w14:paraId="1F8D7708" w14:textId="77777777" w:rsidR="00B823CD" w:rsidRPr="00947C1B" w:rsidRDefault="00B823CD" w:rsidP="00B823CD">
            <w:pPr>
              <w:rPr>
                <w:rFonts w:ascii="Arial" w:hAnsi="Arial" w:cs="Arial"/>
              </w:rPr>
            </w:pPr>
            <w:r w:rsidRPr="00947C1B">
              <w:rPr>
                <w:rFonts w:ascii="Arial" w:hAnsi="Arial" w:cs="Arial"/>
              </w:rPr>
              <w:t>Curry, Patrick, ‘Foreword: Astrology’, Astrology and the Academy, Papers from the Inaugural Conference of the Sophia Centre, Bath Spa University College, 13-14 June, 2003, ed. Nicholas Campion, Patrick Curry and Michael York (Bristol: Cinnabar Books, 2004)</w:t>
            </w:r>
          </w:p>
          <w:p w14:paraId="111C2428" w14:textId="77777777" w:rsidR="00B823CD" w:rsidRDefault="00B823CD" w:rsidP="00B823CD">
            <w:pPr>
              <w:rPr>
                <w:rFonts w:ascii="Arial" w:hAnsi="Arial" w:cs="Arial"/>
              </w:rPr>
            </w:pPr>
          </w:p>
          <w:p w14:paraId="7FA3D97C" w14:textId="77777777" w:rsidR="00B823CD" w:rsidRDefault="00B823CD" w:rsidP="00B823CD">
            <w:pPr>
              <w:rPr>
                <w:rFonts w:ascii="Arial" w:hAnsi="Arial" w:cs="Arial"/>
              </w:rPr>
            </w:pPr>
            <w:proofErr w:type="spellStart"/>
            <w:r w:rsidRPr="00947C1B">
              <w:rPr>
                <w:rFonts w:ascii="Arial" w:hAnsi="Arial" w:cs="Arial"/>
              </w:rPr>
              <w:t>Hanegraaff</w:t>
            </w:r>
            <w:proofErr w:type="spellEnd"/>
            <w:r w:rsidRPr="00947C1B">
              <w:rPr>
                <w:rFonts w:ascii="Arial" w:hAnsi="Arial" w:cs="Arial"/>
              </w:rPr>
              <w:t>, W., Esotericism and the Academy: Rejected Knowledge in Western Culture (Cambridge: Cambridge University Press, 2012)</w:t>
            </w:r>
          </w:p>
          <w:p w14:paraId="4BDB6AC6" w14:textId="77777777" w:rsidR="00B823CD" w:rsidRDefault="00B823CD" w:rsidP="00B823CD">
            <w:pPr>
              <w:rPr>
                <w:rFonts w:ascii="Arial" w:hAnsi="Arial" w:cs="Arial"/>
              </w:rPr>
            </w:pPr>
          </w:p>
          <w:p w14:paraId="3B9C0A2B" w14:textId="77777777" w:rsidR="00B823CD" w:rsidRDefault="00B823CD" w:rsidP="00B823CD">
            <w:pPr>
              <w:rPr>
                <w:rFonts w:ascii="Arial" w:hAnsi="Arial" w:cs="Arial"/>
              </w:rPr>
            </w:pPr>
            <w:proofErr w:type="spellStart"/>
            <w:r w:rsidRPr="00947C1B">
              <w:rPr>
                <w:rFonts w:ascii="Arial" w:hAnsi="Arial" w:cs="Arial"/>
              </w:rPr>
              <w:t>Munk</w:t>
            </w:r>
            <w:proofErr w:type="spellEnd"/>
            <w:r w:rsidRPr="00947C1B">
              <w:rPr>
                <w:rFonts w:ascii="Arial" w:hAnsi="Arial" w:cs="Arial"/>
              </w:rPr>
              <w:t>, K., Signs of the Times: Cosmology and ritual practice in</w:t>
            </w:r>
            <w:r w:rsidR="00AC5B05">
              <w:rPr>
                <w:rFonts w:ascii="Arial" w:hAnsi="Arial" w:cs="Arial"/>
              </w:rPr>
              <w:t xml:space="preserve"> </w:t>
            </w:r>
            <w:r w:rsidRPr="00947C1B">
              <w:rPr>
                <w:rFonts w:ascii="Arial" w:hAnsi="Arial" w:cs="Arial"/>
              </w:rPr>
              <w:t xml:space="preserve">modern, </w:t>
            </w:r>
            <w:r w:rsidRPr="00947C1B">
              <w:rPr>
                <w:rFonts w:ascii="Arial" w:hAnsi="Arial" w:cs="Arial"/>
              </w:rPr>
              <w:lastRenderedPageBreak/>
              <w:t>Western</w:t>
            </w:r>
            <w:r w:rsidR="00AC5B05">
              <w:rPr>
                <w:rFonts w:ascii="Arial" w:hAnsi="Arial" w:cs="Arial"/>
              </w:rPr>
              <w:t xml:space="preserve"> </w:t>
            </w:r>
            <w:r w:rsidRPr="00947C1B">
              <w:rPr>
                <w:rFonts w:ascii="Arial" w:hAnsi="Arial" w:cs="Arial"/>
              </w:rPr>
              <w:t>astrology,(PhD thesis) University of Southern Denmark, 2007</w:t>
            </w:r>
          </w:p>
          <w:p w14:paraId="6C3EDE19" w14:textId="77777777" w:rsidR="00B823CD" w:rsidRDefault="00B823CD" w:rsidP="00B823CD">
            <w:pPr>
              <w:rPr>
                <w:rFonts w:ascii="Arial" w:hAnsi="Arial" w:cs="Arial"/>
              </w:rPr>
            </w:pPr>
          </w:p>
          <w:p w14:paraId="42DB540D" w14:textId="77777777" w:rsidR="00B823CD" w:rsidRDefault="00B823CD" w:rsidP="00B823CD">
            <w:pPr>
              <w:rPr>
                <w:rFonts w:ascii="Arial" w:hAnsi="Arial" w:cs="Arial"/>
              </w:rPr>
            </w:pPr>
            <w:r>
              <w:rPr>
                <w:rFonts w:ascii="Arial" w:hAnsi="Arial" w:cs="Arial"/>
              </w:rPr>
              <w:t>Tyler, E.B, Primitive Culture: Researches into the Development of Mythology, Philosophy, Religion, Language, Art, and Custom (1871) (London, John Murray, 1913)</w:t>
            </w:r>
          </w:p>
          <w:p w14:paraId="73345102" w14:textId="77777777" w:rsidR="00B823CD" w:rsidRDefault="00B823CD" w:rsidP="00B823CD">
            <w:pPr>
              <w:rPr>
                <w:rFonts w:ascii="Arial" w:hAnsi="Arial" w:cs="Arial"/>
              </w:rPr>
            </w:pPr>
          </w:p>
          <w:p w14:paraId="3914B536" w14:textId="77777777" w:rsidR="00B823CD" w:rsidRDefault="00B823CD" w:rsidP="00B823CD">
            <w:pPr>
              <w:rPr>
                <w:rFonts w:ascii="Arial" w:hAnsi="Arial" w:cs="Arial"/>
              </w:rPr>
            </w:pPr>
            <w:r w:rsidRPr="00947C1B">
              <w:rPr>
                <w:rFonts w:ascii="Arial" w:hAnsi="Arial" w:cs="Arial"/>
              </w:rPr>
              <w:t>Willis, R., and Curry, P., Astrology, Science and Culture: Pulling Down the Moon (Oxford: Berg, 2004)</w:t>
            </w:r>
          </w:p>
          <w:p w14:paraId="6A789947" w14:textId="77777777" w:rsidR="00B823CD" w:rsidRDefault="00B823CD" w:rsidP="00B823CD">
            <w:pPr>
              <w:rPr>
                <w:rFonts w:ascii="Arial" w:hAnsi="Arial" w:cs="Arial"/>
              </w:rPr>
            </w:pPr>
          </w:p>
          <w:p w14:paraId="2F9D2FA1" w14:textId="77777777" w:rsidR="00B823CD" w:rsidRDefault="00B823CD" w:rsidP="00B823CD">
            <w:pPr>
              <w:rPr>
                <w:rFonts w:ascii="Arial" w:hAnsi="Arial" w:cs="Arial"/>
              </w:rPr>
            </w:pPr>
          </w:p>
          <w:p w14:paraId="3C39107A" w14:textId="77777777" w:rsidR="00B823CD" w:rsidRPr="009704CA" w:rsidRDefault="00B823CD" w:rsidP="00B823CD">
            <w:pPr>
              <w:rPr>
                <w:rFonts w:ascii="Arial" w:hAnsi="Arial" w:cs="Arial"/>
                <w:i/>
              </w:rPr>
            </w:pPr>
            <w:r>
              <w:rPr>
                <w:rFonts w:ascii="Arial" w:hAnsi="Arial" w:cs="Arial"/>
                <w:i/>
              </w:rPr>
              <w:t>The following section lists works of sociological theory that consider the development of modernity</w:t>
            </w:r>
          </w:p>
          <w:p w14:paraId="7439DBC1" w14:textId="77777777" w:rsidR="00B823CD" w:rsidRDefault="00B823CD" w:rsidP="00B823CD">
            <w:pPr>
              <w:rPr>
                <w:rFonts w:ascii="Arial" w:hAnsi="Arial" w:cs="Arial"/>
              </w:rPr>
            </w:pPr>
          </w:p>
          <w:p w14:paraId="6AB0673C" w14:textId="77777777" w:rsidR="00B823CD" w:rsidRPr="00D20B52" w:rsidRDefault="00B823CD" w:rsidP="00B823CD">
            <w:pPr>
              <w:rPr>
                <w:rFonts w:ascii="Arial" w:hAnsi="Arial" w:cs="Arial"/>
              </w:rPr>
            </w:pPr>
            <w:proofErr w:type="gramStart"/>
            <w:r w:rsidRPr="00D20B52">
              <w:rPr>
                <w:rFonts w:ascii="Arial" w:hAnsi="Arial" w:cs="Arial"/>
              </w:rPr>
              <w:t>Berger ,P</w:t>
            </w:r>
            <w:proofErr w:type="gramEnd"/>
            <w:r w:rsidRPr="00D20B52">
              <w:rPr>
                <w:rFonts w:ascii="Arial" w:hAnsi="Arial" w:cs="Arial"/>
              </w:rPr>
              <w:t xml:space="preserve">,. and </w:t>
            </w:r>
            <w:proofErr w:type="spellStart"/>
            <w:r w:rsidRPr="00D20B52">
              <w:rPr>
                <w:rFonts w:ascii="Arial" w:hAnsi="Arial" w:cs="Arial"/>
              </w:rPr>
              <w:t>Zijderveld</w:t>
            </w:r>
            <w:proofErr w:type="spellEnd"/>
            <w:r w:rsidRPr="00D20B52">
              <w:rPr>
                <w:rFonts w:ascii="Arial" w:hAnsi="Arial" w:cs="Arial"/>
              </w:rPr>
              <w:t xml:space="preserve">, A., In Praise of </w:t>
            </w:r>
            <w:proofErr w:type="spellStart"/>
            <w:r w:rsidRPr="00D20B52">
              <w:rPr>
                <w:rFonts w:ascii="Arial" w:hAnsi="Arial" w:cs="Arial"/>
              </w:rPr>
              <w:t>Doubt:How</w:t>
            </w:r>
            <w:proofErr w:type="spellEnd"/>
            <w:r w:rsidRPr="00D20B52">
              <w:rPr>
                <w:rFonts w:ascii="Arial" w:hAnsi="Arial" w:cs="Arial"/>
              </w:rPr>
              <w:t xml:space="preserve"> to have Convictions Without Becoming a Fanatic (New York: HarperCollins, 2009)</w:t>
            </w:r>
          </w:p>
          <w:p w14:paraId="0C7546D6" w14:textId="77777777" w:rsidR="00B823CD" w:rsidRPr="00D20B52" w:rsidRDefault="00B823CD" w:rsidP="00B823CD">
            <w:pPr>
              <w:rPr>
                <w:rFonts w:ascii="Arial" w:hAnsi="Arial" w:cs="Arial"/>
              </w:rPr>
            </w:pPr>
          </w:p>
          <w:p w14:paraId="0A2B31A6" w14:textId="77777777" w:rsidR="00B823CD" w:rsidRPr="00D20B52" w:rsidRDefault="00B823CD" w:rsidP="00B823CD">
            <w:pPr>
              <w:rPr>
                <w:rFonts w:ascii="Arial" w:hAnsi="Arial" w:cs="Arial"/>
              </w:rPr>
            </w:pPr>
            <w:r w:rsidRPr="00D20B52">
              <w:rPr>
                <w:rFonts w:ascii="Arial" w:hAnsi="Arial" w:cs="Arial"/>
              </w:rPr>
              <w:t>Burke, P., ‘Identity Change’,</w:t>
            </w:r>
            <w:r w:rsidR="00AC5B05">
              <w:rPr>
                <w:rFonts w:ascii="Arial" w:hAnsi="Arial" w:cs="Arial"/>
              </w:rPr>
              <w:t xml:space="preserve"> </w:t>
            </w:r>
            <w:r w:rsidRPr="00D20B52">
              <w:rPr>
                <w:rFonts w:ascii="Arial" w:hAnsi="Arial" w:cs="Arial"/>
              </w:rPr>
              <w:t>Social Psychology Qua</w:t>
            </w:r>
            <w:r>
              <w:rPr>
                <w:rFonts w:ascii="Arial" w:hAnsi="Arial" w:cs="Arial"/>
              </w:rPr>
              <w:t>r</w:t>
            </w:r>
            <w:r w:rsidRPr="00D20B52">
              <w:rPr>
                <w:rFonts w:ascii="Arial" w:hAnsi="Arial" w:cs="Arial"/>
              </w:rPr>
              <w:t>terly, Vol. 69 (2006), pp. 81-96</w:t>
            </w:r>
          </w:p>
          <w:p w14:paraId="361C5FBB" w14:textId="77777777" w:rsidR="00B823CD" w:rsidRPr="00D20B52" w:rsidRDefault="00B823CD" w:rsidP="00B823CD">
            <w:pPr>
              <w:rPr>
                <w:rFonts w:ascii="Arial" w:hAnsi="Arial" w:cs="Arial"/>
              </w:rPr>
            </w:pPr>
          </w:p>
          <w:p w14:paraId="79916C23" w14:textId="77777777" w:rsidR="00B823CD" w:rsidRPr="00D20B52" w:rsidRDefault="00B823CD" w:rsidP="00B823CD">
            <w:pPr>
              <w:rPr>
                <w:rFonts w:ascii="Arial" w:hAnsi="Arial" w:cs="Arial"/>
              </w:rPr>
            </w:pPr>
            <w:r w:rsidRPr="00D20B52">
              <w:rPr>
                <w:rFonts w:ascii="Arial" w:hAnsi="Arial" w:cs="Arial"/>
              </w:rPr>
              <w:t>Carlton-Ford, S., ‘Charisma, Ritual, Collective Effervescence, and Self-Esteem’, The Sociological Qua</w:t>
            </w:r>
            <w:r>
              <w:rPr>
                <w:rFonts w:ascii="Arial" w:hAnsi="Arial" w:cs="Arial"/>
              </w:rPr>
              <w:t>r</w:t>
            </w:r>
            <w:r w:rsidRPr="00D20B52">
              <w:rPr>
                <w:rFonts w:ascii="Arial" w:hAnsi="Arial" w:cs="Arial"/>
              </w:rPr>
              <w:t>terly, vol. 33, No., 3 (1992) pp. 365-387</w:t>
            </w:r>
          </w:p>
          <w:p w14:paraId="5AEE676F" w14:textId="77777777" w:rsidR="00B823CD" w:rsidRPr="00D20B52" w:rsidRDefault="00B823CD" w:rsidP="00B823CD">
            <w:pPr>
              <w:rPr>
                <w:rFonts w:ascii="Arial" w:hAnsi="Arial" w:cs="Arial"/>
              </w:rPr>
            </w:pPr>
          </w:p>
          <w:p w14:paraId="0702FCBF" w14:textId="77777777" w:rsidR="00B823CD" w:rsidRPr="00D20B52" w:rsidRDefault="00B823CD" w:rsidP="00B823CD">
            <w:pPr>
              <w:rPr>
                <w:rFonts w:ascii="Arial" w:hAnsi="Arial" w:cs="Arial"/>
              </w:rPr>
            </w:pPr>
            <w:proofErr w:type="spellStart"/>
            <w:r w:rsidRPr="00D20B52">
              <w:rPr>
                <w:rFonts w:ascii="Arial" w:hAnsi="Arial" w:cs="Arial"/>
              </w:rPr>
              <w:t>Cerulo</w:t>
            </w:r>
            <w:proofErr w:type="spellEnd"/>
            <w:r w:rsidRPr="00D20B52">
              <w:rPr>
                <w:rFonts w:ascii="Arial" w:hAnsi="Arial" w:cs="Arial"/>
              </w:rPr>
              <w:t>, K., ‘Identity Construction: New Issues, New Directions’, Annual Review of Sociology, Vol. 23 (1997), pp. 385-409</w:t>
            </w:r>
          </w:p>
          <w:p w14:paraId="18A6E2B0" w14:textId="77777777" w:rsidR="00B823CD" w:rsidRPr="00D20B52" w:rsidRDefault="00B823CD" w:rsidP="00B823CD">
            <w:pPr>
              <w:rPr>
                <w:rFonts w:ascii="Arial" w:hAnsi="Arial" w:cs="Arial"/>
              </w:rPr>
            </w:pPr>
          </w:p>
          <w:p w14:paraId="55532F5C" w14:textId="77777777" w:rsidR="00B823CD" w:rsidRPr="00D20B52" w:rsidRDefault="00B823CD" w:rsidP="00B823CD">
            <w:pPr>
              <w:rPr>
                <w:rFonts w:ascii="Arial" w:hAnsi="Arial" w:cs="Arial"/>
              </w:rPr>
            </w:pPr>
            <w:r w:rsidRPr="00D20B52">
              <w:rPr>
                <w:rFonts w:ascii="Arial" w:hAnsi="Arial" w:cs="Arial"/>
              </w:rPr>
              <w:t xml:space="preserve">Collins, H., ‘Sociology of Emancipation’, </w:t>
            </w:r>
            <w:proofErr w:type="spellStart"/>
            <w:r w:rsidRPr="00D20B52">
              <w:rPr>
                <w:rFonts w:ascii="Arial" w:hAnsi="Arial" w:cs="Arial"/>
              </w:rPr>
              <w:t>Phylon</w:t>
            </w:r>
            <w:proofErr w:type="spellEnd"/>
            <w:r w:rsidRPr="00D20B52">
              <w:rPr>
                <w:rFonts w:ascii="Arial" w:hAnsi="Arial" w:cs="Arial"/>
              </w:rPr>
              <w:t>, vol. 26, No. 2 (1965), pp. 148-161</w:t>
            </w:r>
          </w:p>
          <w:p w14:paraId="734CC9D0" w14:textId="77777777" w:rsidR="00B823CD" w:rsidRPr="00D20B52" w:rsidRDefault="00B823CD" w:rsidP="00B823CD">
            <w:pPr>
              <w:rPr>
                <w:rFonts w:ascii="Arial" w:hAnsi="Arial" w:cs="Arial"/>
              </w:rPr>
            </w:pPr>
          </w:p>
          <w:p w14:paraId="63E73841" w14:textId="77777777" w:rsidR="00B823CD" w:rsidRPr="00D20B52" w:rsidRDefault="00B823CD" w:rsidP="00B823CD">
            <w:pPr>
              <w:rPr>
                <w:rFonts w:ascii="Arial" w:hAnsi="Arial" w:cs="Arial"/>
              </w:rPr>
            </w:pPr>
            <w:proofErr w:type="spellStart"/>
            <w:r w:rsidRPr="00D20B52">
              <w:rPr>
                <w:rFonts w:ascii="Arial" w:hAnsi="Arial" w:cs="Arial"/>
              </w:rPr>
              <w:t>Gaffié</w:t>
            </w:r>
            <w:proofErr w:type="spellEnd"/>
            <w:r w:rsidRPr="00D20B52">
              <w:rPr>
                <w:rFonts w:ascii="Arial" w:hAnsi="Arial" w:cs="Arial"/>
              </w:rPr>
              <w:t>, B., The Process of Minority Influence in an Ideological Confrontation’, Political Psychology, vol. 13, No. 3 (Sep., 1992), pp. 407-427</w:t>
            </w:r>
          </w:p>
          <w:p w14:paraId="38661405" w14:textId="77777777" w:rsidR="00B823CD" w:rsidRPr="00D20B52" w:rsidRDefault="00B823CD" w:rsidP="00B823CD">
            <w:pPr>
              <w:rPr>
                <w:rFonts w:ascii="Arial" w:hAnsi="Arial" w:cs="Arial"/>
              </w:rPr>
            </w:pPr>
          </w:p>
          <w:p w14:paraId="3F1AC7B4" w14:textId="77777777" w:rsidR="00B823CD" w:rsidRPr="00D20B52" w:rsidRDefault="00B823CD" w:rsidP="00B823CD">
            <w:pPr>
              <w:rPr>
                <w:rFonts w:ascii="Arial" w:hAnsi="Arial" w:cs="Arial"/>
              </w:rPr>
            </w:pPr>
            <w:r w:rsidRPr="00D20B52">
              <w:rPr>
                <w:rFonts w:ascii="Arial" w:hAnsi="Arial" w:cs="Arial"/>
              </w:rPr>
              <w:t>Giddens, A., Modernity and Self-Identity: Self and Society in the Late Modern Age (Cambridge, Polity Press, 1991)</w:t>
            </w:r>
          </w:p>
          <w:p w14:paraId="016C0D9A" w14:textId="77777777" w:rsidR="00B823CD" w:rsidRPr="00D20B52" w:rsidRDefault="00B823CD" w:rsidP="00B823CD">
            <w:pPr>
              <w:rPr>
                <w:rFonts w:ascii="Arial" w:hAnsi="Arial" w:cs="Arial"/>
              </w:rPr>
            </w:pPr>
          </w:p>
          <w:p w14:paraId="29526BD1" w14:textId="77777777" w:rsidR="00B823CD" w:rsidRPr="00D20B52" w:rsidRDefault="00B823CD" w:rsidP="00B823CD">
            <w:pPr>
              <w:rPr>
                <w:rFonts w:ascii="Arial" w:hAnsi="Arial" w:cs="Arial"/>
              </w:rPr>
            </w:pPr>
            <w:r w:rsidRPr="00D20B52">
              <w:rPr>
                <w:rFonts w:ascii="Arial" w:hAnsi="Arial" w:cs="Arial"/>
              </w:rPr>
              <w:t>Giddens, A., ‘On Rereading The Presentations of Self: Some Reflections’, Social Psychology Qua</w:t>
            </w:r>
            <w:r>
              <w:rPr>
                <w:rFonts w:ascii="Arial" w:hAnsi="Arial" w:cs="Arial"/>
              </w:rPr>
              <w:t>r</w:t>
            </w:r>
            <w:r w:rsidRPr="00D20B52">
              <w:rPr>
                <w:rFonts w:ascii="Arial" w:hAnsi="Arial" w:cs="Arial"/>
              </w:rPr>
              <w:t>terly,</w:t>
            </w:r>
            <w:r w:rsidR="00AC5B05">
              <w:rPr>
                <w:rFonts w:ascii="Arial" w:hAnsi="Arial" w:cs="Arial"/>
              </w:rPr>
              <w:t xml:space="preserve"> </w:t>
            </w:r>
            <w:r w:rsidRPr="00D20B52">
              <w:rPr>
                <w:rFonts w:ascii="Arial" w:hAnsi="Arial" w:cs="Arial"/>
              </w:rPr>
              <w:t>Vol. 72 (2009), pp. 290-295</w:t>
            </w:r>
          </w:p>
          <w:p w14:paraId="59FF0479" w14:textId="77777777" w:rsidR="00B823CD" w:rsidRPr="00D20B52" w:rsidRDefault="00B823CD" w:rsidP="00B823CD">
            <w:pPr>
              <w:rPr>
                <w:rFonts w:ascii="Arial" w:hAnsi="Arial" w:cs="Arial"/>
              </w:rPr>
            </w:pPr>
          </w:p>
          <w:p w14:paraId="275B693E" w14:textId="77777777" w:rsidR="00B823CD" w:rsidRPr="00D20B52" w:rsidRDefault="00B823CD" w:rsidP="00B823CD">
            <w:pPr>
              <w:rPr>
                <w:rFonts w:ascii="Arial" w:hAnsi="Arial" w:cs="Arial"/>
              </w:rPr>
            </w:pPr>
            <w:proofErr w:type="spellStart"/>
            <w:r w:rsidRPr="00D20B52">
              <w:rPr>
                <w:rFonts w:ascii="Arial" w:hAnsi="Arial" w:cs="Arial"/>
              </w:rPr>
              <w:t>Guba</w:t>
            </w:r>
            <w:proofErr w:type="spellEnd"/>
            <w:r w:rsidRPr="00D20B52">
              <w:rPr>
                <w:rFonts w:ascii="Arial" w:hAnsi="Arial" w:cs="Arial"/>
              </w:rPr>
              <w:t xml:space="preserve">, </w:t>
            </w:r>
            <w:proofErr w:type="spellStart"/>
            <w:r w:rsidRPr="00D20B52">
              <w:rPr>
                <w:rFonts w:ascii="Arial" w:hAnsi="Arial" w:cs="Arial"/>
              </w:rPr>
              <w:t>Egon</w:t>
            </w:r>
            <w:proofErr w:type="spellEnd"/>
            <w:r w:rsidRPr="00D20B52">
              <w:rPr>
                <w:rFonts w:ascii="Arial" w:hAnsi="Arial" w:cs="Arial"/>
              </w:rPr>
              <w:t xml:space="preserve">, ‘The Alternative Paradigm Dialogue’, The Paradigm Dialog, ed. </w:t>
            </w:r>
            <w:proofErr w:type="spellStart"/>
            <w:r w:rsidRPr="00D20B52">
              <w:rPr>
                <w:rFonts w:ascii="Arial" w:hAnsi="Arial" w:cs="Arial"/>
              </w:rPr>
              <w:t>Egon</w:t>
            </w:r>
            <w:proofErr w:type="spellEnd"/>
            <w:r w:rsidRPr="00D20B52">
              <w:rPr>
                <w:rFonts w:ascii="Arial" w:hAnsi="Arial" w:cs="Arial"/>
              </w:rPr>
              <w:t xml:space="preserve"> </w:t>
            </w:r>
            <w:proofErr w:type="spellStart"/>
            <w:r w:rsidRPr="00D20B52">
              <w:rPr>
                <w:rFonts w:ascii="Arial" w:hAnsi="Arial" w:cs="Arial"/>
              </w:rPr>
              <w:t>Guba</w:t>
            </w:r>
            <w:proofErr w:type="spellEnd"/>
            <w:r w:rsidRPr="00D20B52">
              <w:rPr>
                <w:rFonts w:ascii="Arial" w:hAnsi="Arial" w:cs="Arial"/>
              </w:rPr>
              <w:t xml:space="preserve"> (Newbury Park: Sage Publications, 1990)</w:t>
            </w:r>
          </w:p>
          <w:p w14:paraId="78E1320E" w14:textId="77777777" w:rsidR="00B823CD" w:rsidRPr="00D20B52" w:rsidRDefault="00B823CD" w:rsidP="00B823CD">
            <w:pPr>
              <w:rPr>
                <w:rFonts w:ascii="Arial" w:hAnsi="Arial" w:cs="Arial"/>
              </w:rPr>
            </w:pPr>
          </w:p>
          <w:p w14:paraId="724A4EAD" w14:textId="77777777" w:rsidR="00B823CD" w:rsidRPr="00AF75F4" w:rsidRDefault="00B823CD" w:rsidP="00B823CD">
            <w:pPr>
              <w:rPr>
                <w:rFonts w:ascii="Arial" w:hAnsi="Arial" w:cs="Arial"/>
              </w:rPr>
            </w:pPr>
            <w:r w:rsidRPr="00D20B52">
              <w:rPr>
                <w:rFonts w:ascii="Arial" w:hAnsi="Arial" w:cs="Arial"/>
              </w:rPr>
              <w:t>Hecht, J., Doubt: A History: The Great Doubters and Their Legacy of Innovation from Socrates and Jesus to Thomas Jefferson and Emily Dickinson (New York</w:t>
            </w:r>
            <w:r>
              <w:t xml:space="preserve"> </w:t>
            </w:r>
            <w:r w:rsidRPr="00AF75F4">
              <w:rPr>
                <w:rFonts w:ascii="Arial" w:hAnsi="Arial" w:cs="Arial"/>
              </w:rPr>
              <w:t>HarperCollins, 2003)</w:t>
            </w:r>
          </w:p>
          <w:p w14:paraId="27B92BF9" w14:textId="77777777" w:rsidR="00B823CD" w:rsidRPr="00AF75F4" w:rsidRDefault="00B823CD" w:rsidP="00B823CD">
            <w:pPr>
              <w:rPr>
                <w:rFonts w:ascii="Arial" w:hAnsi="Arial" w:cs="Arial"/>
              </w:rPr>
            </w:pPr>
          </w:p>
          <w:p w14:paraId="05D8C34E" w14:textId="77777777" w:rsidR="00B823CD" w:rsidRPr="00AF75F4" w:rsidRDefault="00B823CD" w:rsidP="00B823CD">
            <w:pPr>
              <w:rPr>
                <w:rFonts w:ascii="Arial" w:hAnsi="Arial" w:cs="Arial"/>
              </w:rPr>
            </w:pPr>
            <w:r w:rsidRPr="00AF75F4">
              <w:rPr>
                <w:rFonts w:ascii="Arial" w:hAnsi="Arial" w:cs="Arial"/>
              </w:rPr>
              <w:t>Henkel, M., ‘Academic Identity and Autonomy in a Changing Policy Environment’,</w:t>
            </w:r>
            <w:r w:rsidR="00AC5B05">
              <w:rPr>
                <w:rFonts w:ascii="Arial" w:hAnsi="Arial" w:cs="Arial"/>
              </w:rPr>
              <w:t xml:space="preserve"> </w:t>
            </w:r>
            <w:r w:rsidRPr="00AF75F4">
              <w:rPr>
                <w:rFonts w:ascii="Arial" w:hAnsi="Arial" w:cs="Arial"/>
              </w:rPr>
              <w:t>Higher Education, Vol. 49, No. ½, Universities and the Production of Knowledge (2005), pp. 155-176</w:t>
            </w:r>
          </w:p>
          <w:p w14:paraId="67C944A0" w14:textId="77777777" w:rsidR="00B823CD" w:rsidRPr="00AF75F4" w:rsidRDefault="00B823CD" w:rsidP="00B823CD">
            <w:pPr>
              <w:rPr>
                <w:rFonts w:ascii="Arial" w:hAnsi="Arial" w:cs="Arial"/>
              </w:rPr>
            </w:pPr>
          </w:p>
          <w:p w14:paraId="2F5A9E4B" w14:textId="77777777" w:rsidR="00B823CD" w:rsidRPr="00AF75F4" w:rsidRDefault="00B823CD" w:rsidP="00B823CD">
            <w:pPr>
              <w:rPr>
                <w:rFonts w:ascii="Arial" w:hAnsi="Arial" w:cs="Arial"/>
              </w:rPr>
            </w:pPr>
            <w:proofErr w:type="spellStart"/>
            <w:r w:rsidRPr="00AF75F4">
              <w:rPr>
                <w:rFonts w:ascii="Arial" w:hAnsi="Arial" w:cs="Arial"/>
              </w:rPr>
              <w:t>Malpas</w:t>
            </w:r>
            <w:proofErr w:type="spellEnd"/>
            <w:r w:rsidRPr="00AF75F4">
              <w:rPr>
                <w:rFonts w:ascii="Arial" w:hAnsi="Arial" w:cs="Arial"/>
              </w:rPr>
              <w:t xml:space="preserve">, </w:t>
            </w:r>
            <w:proofErr w:type="spellStart"/>
            <w:r w:rsidRPr="00AF75F4">
              <w:rPr>
                <w:rFonts w:ascii="Arial" w:hAnsi="Arial" w:cs="Arial"/>
              </w:rPr>
              <w:t>S.,The</w:t>
            </w:r>
            <w:proofErr w:type="spellEnd"/>
            <w:r w:rsidRPr="00AF75F4">
              <w:rPr>
                <w:rFonts w:ascii="Arial" w:hAnsi="Arial" w:cs="Arial"/>
              </w:rPr>
              <w:t xml:space="preserve"> Postmodern (London: Routledge, 2005)</w:t>
            </w:r>
          </w:p>
          <w:p w14:paraId="427779DD" w14:textId="77777777" w:rsidR="00B823CD" w:rsidRPr="00AF75F4" w:rsidRDefault="00B823CD" w:rsidP="00B823CD">
            <w:pPr>
              <w:rPr>
                <w:rFonts w:ascii="Arial" w:hAnsi="Arial" w:cs="Arial"/>
              </w:rPr>
            </w:pPr>
          </w:p>
          <w:p w14:paraId="7C8AEC39" w14:textId="77777777" w:rsidR="00B823CD" w:rsidRPr="00AF75F4" w:rsidRDefault="00B823CD" w:rsidP="00B823CD">
            <w:pPr>
              <w:rPr>
                <w:rFonts w:ascii="Arial" w:hAnsi="Arial" w:cs="Arial"/>
              </w:rPr>
            </w:pPr>
            <w:proofErr w:type="spellStart"/>
            <w:r w:rsidRPr="00AF75F4">
              <w:rPr>
                <w:rFonts w:ascii="Arial" w:hAnsi="Arial" w:cs="Arial"/>
              </w:rPr>
              <w:t>Reitzes</w:t>
            </w:r>
            <w:proofErr w:type="spellEnd"/>
            <w:r w:rsidRPr="00AF75F4">
              <w:rPr>
                <w:rFonts w:ascii="Arial" w:hAnsi="Arial" w:cs="Arial"/>
              </w:rPr>
              <w:t>, D., and</w:t>
            </w:r>
            <w:r w:rsidR="00AC5B05">
              <w:rPr>
                <w:rFonts w:ascii="Arial" w:hAnsi="Arial" w:cs="Arial"/>
              </w:rPr>
              <w:t xml:space="preserve"> </w:t>
            </w:r>
            <w:proofErr w:type="spellStart"/>
            <w:r w:rsidRPr="00AF75F4">
              <w:rPr>
                <w:rFonts w:ascii="Arial" w:hAnsi="Arial" w:cs="Arial"/>
              </w:rPr>
              <w:t>Mutran</w:t>
            </w:r>
            <w:proofErr w:type="spellEnd"/>
            <w:r w:rsidRPr="00AF75F4">
              <w:rPr>
                <w:rFonts w:ascii="Arial" w:hAnsi="Arial" w:cs="Arial"/>
              </w:rPr>
              <w:t>, E., ‘Multiple Roles and Identities: Factors Influencing Self-Esteem Among Middle-Aged Working Men and Women’, Social Psychology Quarterly, vol. 57, No. 4 (1994), pp. 313-325</w:t>
            </w:r>
          </w:p>
          <w:p w14:paraId="789537D8" w14:textId="77777777" w:rsidR="00B823CD" w:rsidRPr="00AF75F4" w:rsidRDefault="00B823CD" w:rsidP="00B823CD">
            <w:pPr>
              <w:rPr>
                <w:rFonts w:ascii="Arial" w:hAnsi="Arial" w:cs="Arial"/>
              </w:rPr>
            </w:pPr>
          </w:p>
          <w:p w14:paraId="0F8C6477" w14:textId="77777777" w:rsidR="00B823CD" w:rsidRPr="001F5503" w:rsidRDefault="00B823CD" w:rsidP="00B823CD">
            <w:pPr>
              <w:rPr>
                <w:rFonts w:ascii="Arial" w:hAnsi="Arial" w:cs="Arial"/>
              </w:rPr>
            </w:pPr>
            <w:r w:rsidRPr="00AF75F4">
              <w:rPr>
                <w:rFonts w:ascii="Arial" w:hAnsi="Arial" w:cs="Arial"/>
              </w:rPr>
              <w:t xml:space="preserve">W.A.M. </w:t>
            </w:r>
            <w:proofErr w:type="spellStart"/>
            <w:r w:rsidRPr="00AF75F4">
              <w:rPr>
                <w:rFonts w:ascii="Arial" w:hAnsi="Arial" w:cs="Arial"/>
              </w:rPr>
              <w:t>Vollebergh</w:t>
            </w:r>
            <w:proofErr w:type="spellEnd"/>
            <w:r w:rsidRPr="00AF75F4">
              <w:rPr>
                <w:rFonts w:ascii="Arial" w:hAnsi="Arial" w:cs="Arial"/>
              </w:rPr>
              <w:t xml:space="preserve">, J. </w:t>
            </w:r>
            <w:proofErr w:type="spellStart"/>
            <w:r w:rsidRPr="00AF75F4">
              <w:rPr>
                <w:rFonts w:ascii="Arial" w:hAnsi="Arial" w:cs="Arial"/>
              </w:rPr>
              <w:t>Iedema</w:t>
            </w:r>
            <w:proofErr w:type="spellEnd"/>
            <w:r w:rsidRPr="00AF75F4">
              <w:rPr>
                <w:rFonts w:ascii="Arial" w:hAnsi="Arial" w:cs="Arial"/>
              </w:rPr>
              <w:t xml:space="preserve"> and W. </w:t>
            </w:r>
            <w:proofErr w:type="spellStart"/>
            <w:r w:rsidRPr="00AF75F4">
              <w:rPr>
                <w:rFonts w:ascii="Arial" w:hAnsi="Arial" w:cs="Arial"/>
              </w:rPr>
              <w:t>Meeus</w:t>
            </w:r>
            <w:proofErr w:type="spellEnd"/>
            <w:r w:rsidRPr="00AF75F4">
              <w:rPr>
                <w:rFonts w:ascii="Arial" w:hAnsi="Arial" w:cs="Arial"/>
              </w:rPr>
              <w:t>, ‘The Emerging Gender Gap: Cultural and Economic Conservatism in the Netherlands 1970-1992’, Political Psychology, vol. 20, No.2 (Jun., 1999), pp. 291-321</w:t>
            </w:r>
          </w:p>
        </w:tc>
      </w:tr>
      <w:tr w:rsidR="00B823CD" w:rsidRPr="001F5503" w14:paraId="319230F4" w14:textId="77777777" w:rsidTr="00B823CD">
        <w:tc>
          <w:tcPr>
            <w:tcW w:w="8856" w:type="dxa"/>
          </w:tcPr>
          <w:p w14:paraId="742D610B" w14:textId="77777777" w:rsidR="00B823CD" w:rsidRDefault="00B823CD" w:rsidP="00B823CD">
            <w:pPr>
              <w:rPr>
                <w:rFonts w:ascii="Arial" w:hAnsi="Arial" w:cs="Arial"/>
              </w:rPr>
            </w:pPr>
          </w:p>
          <w:p w14:paraId="0BF0E30D" w14:textId="77777777" w:rsidR="00B823CD" w:rsidRDefault="00B823CD" w:rsidP="00B823CD">
            <w:pPr>
              <w:rPr>
                <w:rFonts w:ascii="Arial" w:hAnsi="Arial" w:cs="Arial"/>
              </w:rPr>
            </w:pPr>
            <w:r w:rsidRPr="001F5503">
              <w:rPr>
                <w:rFonts w:ascii="Arial" w:hAnsi="Arial" w:cs="Arial"/>
              </w:rPr>
              <w:t>Short Introductory Bibliography</w:t>
            </w:r>
            <w:r>
              <w:rPr>
                <w:rFonts w:ascii="Arial" w:hAnsi="Arial" w:cs="Arial"/>
              </w:rPr>
              <w:t>: 2 Primary Sources (Original Works/ Documents)</w:t>
            </w:r>
          </w:p>
          <w:p w14:paraId="33432D89" w14:textId="77777777" w:rsidR="00B823CD" w:rsidRDefault="00B823CD" w:rsidP="00B823CD">
            <w:pPr>
              <w:rPr>
                <w:rFonts w:ascii="Arial" w:hAnsi="Arial" w:cs="Arial"/>
              </w:rPr>
            </w:pPr>
          </w:p>
          <w:p w14:paraId="3336A302" w14:textId="77777777" w:rsidR="00B823CD" w:rsidRDefault="00B823CD" w:rsidP="00B823CD">
            <w:pPr>
              <w:rPr>
                <w:rFonts w:ascii="Arial" w:hAnsi="Arial" w:cs="Arial"/>
                <w:i/>
              </w:rPr>
            </w:pPr>
            <w:r>
              <w:rPr>
                <w:rFonts w:ascii="Arial" w:hAnsi="Arial" w:cs="Arial"/>
                <w:i/>
              </w:rPr>
              <w:t>The digital international astrology library online, CURA, contains articles</w:t>
            </w:r>
            <w:r w:rsidR="00D30FD5">
              <w:rPr>
                <w:rFonts w:ascii="Arial" w:hAnsi="Arial" w:cs="Arial"/>
                <w:i/>
              </w:rPr>
              <w:t xml:space="preserve">   </w:t>
            </w:r>
            <w:r>
              <w:rPr>
                <w:rFonts w:ascii="Arial" w:hAnsi="Arial" w:cs="Arial"/>
                <w:i/>
              </w:rPr>
              <w:lastRenderedPageBreak/>
              <w:t xml:space="preserve">aimed at promoting serious astrology </w:t>
            </w:r>
          </w:p>
          <w:p w14:paraId="52184D15" w14:textId="77777777" w:rsidR="00B823CD" w:rsidRDefault="00B823CD" w:rsidP="00B823CD">
            <w:pPr>
              <w:rPr>
                <w:rFonts w:ascii="Arial" w:hAnsi="Arial" w:cs="Arial"/>
                <w:i/>
              </w:rPr>
            </w:pPr>
          </w:p>
          <w:p w14:paraId="0951F1CE" w14:textId="77777777" w:rsidR="00B823CD" w:rsidRDefault="00B823CD" w:rsidP="00B823CD">
            <w:pPr>
              <w:rPr>
                <w:rFonts w:ascii="Arial" w:hAnsi="Arial" w:cs="Arial"/>
              </w:rPr>
            </w:pPr>
            <w:r>
              <w:rPr>
                <w:rFonts w:ascii="Arial" w:hAnsi="Arial" w:cs="Arial"/>
              </w:rPr>
              <w:t xml:space="preserve">Frank, D. </w:t>
            </w:r>
            <w:r>
              <w:rPr>
                <w:rFonts w:ascii="Arial" w:hAnsi="Arial" w:cs="Arial"/>
                <w:i/>
              </w:rPr>
              <w:t xml:space="preserve">Astrology &amp; the New Paradigm </w:t>
            </w:r>
            <w:r>
              <w:rPr>
                <w:rFonts w:ascii="Arial" w:hAnsi="Arial" w:cs="Arial"/>
              </w:rPr>
              <w:t xml:space="preserve">(2002) at </w:t>
            </w:r>
            <w:hyperlink r:id="rId18" w:history="1">
              <w:r w:rsidRPr="000C1C54">
                <w:rPr>
                  <w:rStyle w:val="Hyperlink"/>
                  <w:rFonts w:ascii="Arial" w:hAnsi="Arial" w:cs="Arial"/>
                </w:rPr>
                <w:t>http://cura.free.fr/23frank5.html accessed 1 December 2011</w:t>
              </w:r>
            </w:hyperlink>
          </w:p>
          <w:p w14:paraId="27B610C7" w14:textId="77777777" w:rsidR="00B823CD" w:rsidRDefault="00B823CD" w:rsidP="00B823CD">
            <w:pPr>
              <w:rPr>
                <w:rFonts w:ascii="Arial" w:hAnsi="Arial" w:cs="Arial"/>
              </w:rPr>
            </w:pPr>
          </w:p>
          <w:p w14:paraId="0EAE6AD4" w14:textId="77777777" w:rsidR="00B823CD" w:rsidRPr="00CB38ED" w:rsidRDefault="00B823CD" w:rsidP="00B823CD">
            <w:pPr>
              <w:rPr>
                <w:rFonts w:ascii="Arial" w:hAnsi="Arial" w:cs="Arial"/>
              </w:rPr>
            </w:pPr>
            <w:proofErr w:type="spellStart"/>
            <w:r>
              <w:rPr>
                <w:rFonts w:ascii="Arial" w:hAnsi="Arial" w:cs="Arial"/>
              </w:rPr>
              <w:t>Nègre</w:t>
            </w:r>
            <w:proofErr w:type="spellEnd"/>
            <w:r>
              <w:rPr>
                <w:rFonts w:ascii="Arial" w:hAnsi="Arial" w:cs="Arial"/>
              </w:rPr>
              <w:t xml:space="preserve">, A. </w:t>
            </w:r>
            <w:r>
              <w:rPr>
                <w:rFonts w:ascii="Arial" w:hAnsi="Arial" w:cs="Arial"/>
                <w:i/>
              </w:rPr>
              <w:t>A Transdisciplinary Approach to Science and Astrology</w:t>
            </w:r>
            <w:r>
              <w:rPr>
                <w:rFonts w:ascii="Arial" w:hAnsi="Arial" w:cs="Arial"/>
              </w:rPr>
              <w:t xml:space="preserve">, first published in </w:t>
            </w:r>
            <w:r>
              <w:rPr>
                <w:rFonts w:ascii="Arial" w:hAnsi="Arial" w:cs="Arial"/>
                <w:i/>
              </w:rPr>
              <w:t>Considerations</w:t>
            </w:r>
            <w:r>
              <w:rPr>
                <w:rFonts w:ascii="Arial" w:hAnsi="Arial" w:cs="Arial"/>
              </w:rPr>
              <w:t xml:space="preserve"> (Issue 13.2, 1998)</w:t>
            </w:r>
            <w:r w:rsidR="00AC5B05">
              <w:rPr>
                <w:rFonts w:ascii="Arial" w:hAnsi="Arial" w:cs="Arial"/>
              </w:rPr>
              <w:t xml:space="preserve"> </w:t>
            </w:r>
            <w:r>
              <w:rPr>
                <w:rFonts w:ascii="Arial" w:hAnsi="Arial" w:cs="Arial"/>
              </w:rPr>
              <w:t xml:space="preserve">at </w:t>
            </w:r>
            <w:hyperlink r:id="rId19" w:history="1">
              <w:r w:rsidRPr="000C1C54">
                <w:rPr>
                  <w:rStyle w:val="Hyperlink"/>
                  <w:rFonts w:ascii="Arial" w:hAnsi="Arial" w:cs="Arial"/>
                </w:rPr>
                <w:t>http://cura.free/quinq/02negre2.html</w:t>
              </w:r>
            </w:hyperlink>
            <w:r w:rsidR="00D30FD5">
              <w:rPr>
                <w:rFonts w:ascii="Arial" w:hAnsi="Arial" w:cs="Arial"/>
              </w:rPr>
              <w:t xml:space="preserve"> </w:t>
            </w:r>
            <w:r>
              <w:rPr>
                <w:rFonts w:ascii="Arial" w:hAnsi="Arial" w:cs="Arial"/>
              </w:rPr>
              <w:t>accessed 1 December 2011</w:t>
            </w:r>
          </w:p>
          <w:p w14:paraId="5444F3E6" w14:textId="77777777" w:rsidR="00B823CD" w:rsidRDefault="00B823CD" w:rsidP="00B823CD">
            <w:pPr>
              <w:rPr>
                <w:rFonts w:ascii="Arial" w:hAnsi="Arial" w:cs="Arial"/>
              </w:rPr>
            </w:pPr>
          </w:p>
          <w:p w14:paraId="744D90D3" w14:textId="77777777" w:rsidR="00B823CD" w:rsidRPr="00CB38ED" w:rsidRDefault="00B823CD" w:rsidP="00B823CD">
            <w:pPr>
              <w:rPr>
                <w:rFonts w:ascii="Arial" w:hAnsi="Arial" w:cs="Arial"/>
                <w:i/>
              </w:rPr>
            </w:pPr>
            <w:proofErr w:type="spellStart"/>
            <w:r>
              <w:rPr>
                <w:rFonts w:ascii="Arial" w:hAnsi="Arial" w:cs="Arial"/>
              </w:rPr>
              <w:t>Sheeran</w:t>
            </w:r>
            <w:proofErr w:type="spellEnd"/>
            <w:r>
              <w:rPr>
                <w:rFonts w:ascii="Arial" w:hAnsi="Arial" w:cs="Arial"/>
              </w:rPr>
              <w:t xml:space="preserve">, B. </w:t>
            </w:r>
            <w:r>
              <w:rPr>
                <w:rFonts w:ascii="Arial" w:hAnsi="Arial" w:cs="Arial"/>
                <w:i/>
              </w:rPr>
              <w:t>Astrology, Patriarchy and Postmodernism</w:t>
            </w:r>
            <w:r>
              <w:rPr>
                <w:rFonts w:ascii="Arial" w:hAnsi="Arial" w:cs="Arial"/>
              </w:rPr>
              <w:t xml:space="preserve">, article first published in </w:t>
            </w:r>
            <w:r>
              <w:rPr>
                <w:rFonts w:ascii="Arial" w:hAnsi="Arial" w:cs="Arial"/>
                <w:i/>
              </w:rPr>
              <w:t>The Mountain Astrologer</w:t>
            </w:r>
            <w:r>
              <w:rPr>
                <w:rFonts w:ascii="Arial" w:hAnsi="Arial" w:cs="Arial"/>
              </w:rPr>
              <w:t xml:space="preserve">, issue 84, April/May 1999) at </w:t>
            </w:r>
            <w:hyperlink r:id="rId20" w:history="1">
              <w:r w:rsidRPr="000C1C54">
                <w:rPr>
                  <w:rStyle w:val="Hyperlink"/>
                  <w:rFonts w:ascii="Arial" w:hAnsi="Arial" w:cs="Arial"/>
                </w:rPr>
                <w:t>http://cura.free.fr/xxv23sheer.1</w:t>
              </w:r>
            </w:hyperlink>
            <w:r>
              <w:rPr>
                <w:rFonts w:ascii="Arial" w:hAnsi="Arial" w:cs="Arial"/>
              </w:rPr>
              <w:t xml:space="preserve"> html&gt; accessed 28 November 2011</w:t>
            </w:r>
          </w:p>
          <w:p w14:paraId="5EB9D96C" w14:textId="77777777" w:rsidR="00B823CD" w:rsidRDefault="00B823CD" w:rsidP="00B823CD">
            <w:pPr>
              <w:rPr>
                <w:rFonts w:ascii="Arial" w:hAnsi="Arial" w:cs="Arial"/>
              </w:rPr>
            </w:pPr>
          </w:p>
          <w:p w14:paraId="1AD6FE4C" w14:textId="77777777" w:rsidR="00B823CD" w:rsidRDefault="00B823CD" w:rsidP="00B823CD">
            <w:pPr>
              <w:rPr>
                <w:rFonts w:ascii="Arial" w:hAnsi="Arial" w:cs="Arial"/>
              </w:rPr>
            </w:pPr>
            <w:r>
              <w:rPr>
                <w:rFonts w:ascii="Arial" w:hAnsi="Arial" w:cs="Arial"/>
              </w:rPr>
              <w:t xml:space="preserve">Tallman, W. </w:t>
            </w:r>
            <w:r>
              <w:rPr>
                <w:rFonts w:ascii="Arial" w:hAnsi="Arial" w:cs="Arial"/>
                <w:i/>
              </w:rPr>
              <w:t xml:space="preserve">Another Approach to Astrology, </w:t>
            </w:r>
            <w:r>
              <w:rPr>
                <w:rFonts w:ascii="Arial" w:hAnsi="Arial" w:cs="Arial"/>
              </w:rPr>
              <w:t xml:space="preserve">text first edited on the Exegesis Discussion Group (mailing list focused on astrology and moderated by Francis G. </w:t>
            </w:r>
            <w:proofErr w:type="spellStart"/>
            <w:r>
              <w:rPr>
                <w:rFonts w:ascii="Arial" w:hAnsi="Arial" w:cs="Arial"/>
              </w:rPr>
              <w:t>Kostella</w:t>
            </w:r>
            <w:proofErr w:type="spellEnd"/>
            <w:r>
              <w:rPr>
                <w:rFonts w:ascii="Arial" w:hAnsi="Arial" w:cs="Arial"/>
              </w:rPr>
              <w:t xml:space="preserve">) on Mar. 10 1998, at </w:t>
            </w:r>
            <w:hyperlink r:id="rId21" w:history="1">
              <w:r w:rsidRPr="000C1C54">
                <w:rPr>
                  <w:rStyle w:val="Hyperlink"/>
                  <w:rFonts w:ascii="Arial" w:hAnsi="Arial" w:cs="Arial"/>
                </w:rPr>
                <w:t>http://cura.free.fr/quinq/02tallm.html accessed 1 December 2011</w:t>
              </w:r>
            </w:hyperlink>
          </w:p>
          <w:p w14:paraId="44E658F7" w14:textId="77777777" w:rsidR="00B823CD" w:rsidRDefault="00B823CD" w:rsidP="00B823CD">
            <w:pPr>
              <w:rPr>
                <w:rFonts w:ascii="Arial" w:hAnsi="Arial" w:cs="Arial"/>
              </w:rPr>
            </w:pPr>
          </w:p>
          <w:p w14:paraId="53EFCDC7" w14:textId="77777777" w:rsidR="00B823CD" w:rsidRDefault="00B823CD" w:rsidP="00B823CD">
            <w:pPr>
              <w:rPr>
                <w:rFonts w:ascii="Arial" w:hAnsi="Arial" w:cs="Arial"/>
              </w:rPr>
            </w:pPr>
            <w:r>
              <w:rPr>
                <w:rFonts w:ascii="Arial" w:hAnsi="Arial" w:cs="Arial"/>
              </w:rPr>
              <w:t xml:space="preserve">Vetter, R. </w:t>
            </w:r>
            <w:r>
              <w:rPr>
                <w:rFonts w:ascii="Arial" w:hAnsi="Arial" w:cs="Arial"/>
                <w:i/>
              </w:rPr>
              <w:t xml:space="preserve">Astrology’s Paradigm: Its main Axioms and Implications, </w:t>
            </w:r>
            <w:r>
              <w:rPr>
                <w:rFonts w:ascii="Arial" w:hAnsi="Arial" w:cs="Arial"/>
              </w:rPr>
              <w:t xml:space="preserve">previously published in Ken Gillman’s </w:t>
            </w:r>
            <w:r>
              <w:rPr>
                <w:rFonts w:ascii="Arial" w:hAnsi="Arial" w:cs="Arial"/>
                <w:i/>
              </w:rPr>
              <w:t>Considerations</w:t>
            </w:r>
            <w:r>
              <w:rPr>
                <w:rFonts w:ascii="Arial" w:hAnsi="Arial" w:cs="Arial"/>
              </w:rPr>
              <w:t xml:space="preserve"> (vol. XV number 4, November 2000- January 2001) at </w:t>
            </w:r>
            <w:hyperlink r:id="rId22" w:history="1">
              <w:r w:rsidRPr="000C1C54">
                <w:rPr>
                  <w:rStyle w:val="Hyperlink"/>
                  <w:rFonts w:ascii="Arial" w:hAnsi="Arial" w:cs="Arial"/>
                </w:rPr>
                <w:t>http://cura.free.fr/xx/20vetter. html accessed 1 December 2011</w:t>
              </w:r>
            </w:hyperlink>
          </w:p>
          <w:p w14:paraId="31B62129" w14:textId="77777777" w:rsidR="00B823CD" w:rsidRDefault="00B823CD" w:rsidP="00B823CD">
            <w:pPr>
              <w:rPr>
                <w:rFonts w:ascii="Arial" w:hAnsi="Arial" w:cs="Arial"/>
              </w:rPr>
            </w:pPr>
          </w:p>
          <w:p w14:paraId="332301E1" w14:textId="77777777" w:rsidR="00B823CD" w:rsidRDefault="00B823CD" w:rsidP="00B823CD">
            <w:pPr>
              <w:rPr>
                <w:rFonts w:ascii="Arial" w:hAnsi="Arial" w:cs="Arial"/>
                <w:i/>
              </w:rPr>
            </w:pPr>
            <w:r>
              <w:rPr>
                <w:rFonts w:ascii="Arial" w:hAnsi="Arial" w:cs="Arial"/>
                <w:i/>
              </w:rPr>
              <w:t xml:space="preserve">From Astro </w:t>
            </w:r>
            <w:proofErr w:type="spellStart"/>
            <w:r>
              <w:rPr>
                <w:rFonts w:ascii="Arial" w:hAnsi="Arial" w:cs="Arial"/>
                <w:i/>
              </w:rPr>
              <w:t>Dienst</w:t>
            </w:r>
            <w:proofErr w:type="spellEnd"/>
          </w:p>
          <w:p w14:paraId="610BE25D" w14:textId="77777777" w:rsidR="00B823CD" w:rsidRDefault="00B823CD" w:rsidP="00B823CD">
            <w:pPr>
              <w:rPr>
                <w:rFonts w:ascii="Arial" w:hAnsi="Arial" w:cs="Arial"/>
                <w:i/>
              </w:rPr>
            </w:pPr>
          </w:p>
          <w:p w14:paraId="1FF7EA85" w14:textId="77777777" w:rsidR="00B823CD" w:rsidRPr="00CB38ED" w:rsidRDefault="00B823CD" w:rsidP="00B823CD">
            <w:pPr>
              <w:rPr>
                <w:rFonts w:ascii="Arial" w:hAnsi="Arial" w:cs="Arial"/>
              </w:rPr>
            </w:pPr>
            <w:r>
              <w:rPr>
                <w:rFonts w:ascii="Arial" w:hAnsi="Arial" w:cs="Arial"/>
              </w:rPr>
              <w:t xml:space="preserve">Hand, R. </w:t>
            </w:r>
            <w:r>
              <w:rPr>
                <w:rFonts w:ascii="Arial" w:hAnsi="Arial" w:cs="Arial"/>
                <w:i/>
              </w:rPr>
              <w:t xml:space="preserve">Towards a Post-Modern Astrology, </w:t>
            </w:r>
            <w:r>
              <w:rPr>
                <w:rFonts w:ascii="Arial" w:hAnsi="Arial" w:cs="Arial"/>
              </w:rPr>
              <w:t xml:space="preserve">article is the (edited) transcript of a talk Robert Hand gave at the Astrological Conference 2005 of the British Astrological Association in York, UK, at </w:t>
            </w:r>
            <w:hyperlink r:id="rId23" w:history="1">
              <w:r w:rsidRPr="000C1C54">
                <w:rPr>
                  <w:rStyle w:val="Hyperlink"/>
                  <w:rFonts w:ascii="Arial" w:hAnsi="Arial" w:cs="Arial"/>
                </w:rPr>
                <w:t>http://www.astro.com/astrology/in_postmodern_e.html</w:t>
              </w:r>
            </w:hyperlink>
            <w:r>
              <w:rPr>
                <w:rFonts w:ascii="Arial" w:hAnsi="Arial" w:cs="Arial"/>
              </w:rPr>
              <w:t xml:space="preserve"> accessed 3 November 2011</w:t>
            </w:r>
          </w:p>
          <w:p w14:paraId="04ECB6E7" w14:textId="77777777" w:rsidR="00B823CD" w:rsidRDefault="00B823CD" w:rsidP="00B823CD">
            <w:pPr>
              <w:rPr>
                <w:rFonts w:ascii="Arial" w:hAnsi="Arial" w:cs="Arial"/>
              </w:rPr>
            </w:pPr>
          </w:p>
          <w:p w14:paraId="08317372" w14:textId="77777777" w:rsidR="00B823CD" w:rsidRDefault="00B823CD" w:rsidP="00B823CD">
            <w:pPr>
              <w:rPr>
                <w:rFonts w:ascii="Arial" w:hAnsi="Arial" w:cs="Arial"/>
                <w:i/>
              </w:rPr>
            </w:pPr>
            <w:r>
              <w:rPr>
                <w:rFonts w:ascii="Arial" w:hAnsi="Arial" w:cs="Arial"/>
                <w:i/>
              </w:rPr>
              <w:t xml:space="preserve">My primary data and original source material will be </w:t>
            </w:r>
          </w:p>
          <w:p w14:paraId="6C268061" w14:textId="77777777" w:rsidR="00B823CD" w:rsidRPr="00CB38ED" w:rsidRDefault="00B823CD" w:rsidP="00B823CD">
            <w:pPr>
              <w:rPr>
                <w:rFonts w:ascii="Arial" w:hAnsi="Arial" w:cs="Arial"/>
                <w:i/>
              </w:rPr>
            </w:pPr>
          </w:p>
          <w:p w14:paraId="1C17EA46" w14:textId="77777777" w:rsidR="00B823CD" w:rsidRDefault="00B823CD" w:rsidP="00B823CD">
            <w:pPr>
              <w:rPr>
                <w:rFonts w:ascii="Arial" w:hAnsi="Arial" w:cs="Arial"/>
              </w:rPr>
            </w:pPr>
            <w:r>
              <w:rPr>
                <w:rFonts w:ascii="Arial" w:hAnsi="Arial" w:cs="Arial"/>
              </w:rPr>
              <w:t>Twelve to fifteen interviews with astrologers with academic degrees.</w:t>
            </w:r>
          </w:p>
          <w:p w14:paraId="5C833B98" w14:textId="77777777" w:rsidR="00B823CD" w:rsidRPr="001F5503" w:rsidRDefault="00B823CD" w:rsidP="00B823CD">
            <w:pPr>
              <w:rPr>
                <w:rFonts w:ascii="Arial" w:hAnsi="Arial" w:cs="Arial"/>
              </w:rPr>
            </w:pPr>
          </w:p>
        </w:tc>
      </w:tr>
      <w:tr w:rsidR="00B823CD" w:rsidRPr="001F5503" w14:paraId="73C92FB1" w14:textId="77777777" w:rsidTr="00B823CD">
        <w:tc>
          <w:tcPr>
            <w:tcW w:w="8856" w:type="dxa"/>
          </w:tcPr>
          <w:p w14:paraId="506CC859" w14:textId="77777777" w:rsidR="00B823CD" w:rsidRPr="0027346E" w:rsidRDefault="00B823CD" w:rsidP="00B823CD">
            <w:pPr>
              <w:pBdr>
                <w:top w:val="single" w:sz="4" w:space="1" w:color="auto"/>
                <w:left w:val="single" w:sz="4" w:space="4" w:color="auto"/>
                <w:bottom w:val="single" w:sz="4" w:space="1" w:color="auto"/>
                <w:right w:val="single" w:sz="4" w:space="4" w:color="auto"/>
              </w:pBdr>
              <w:jc w:val="both"/>
              <w:rPr>
                <w:rFonts w:ascii="Arial" w:hAnsi="Arial" w:cs="Arial"/>
              </w:rPr>
            </w:pPr>
            <w:r w:rsidRPr="0027346E">
              <w:rPr>
                <w:rFonts w:ascii="Arial" w:hAnsi="Arial" w:cs="Arial"/>
              </w:rPr>
              <w:lastRenderedPageBreak/>
              <w:t>Time Schedule:</w:t>
            </w:r>
          </w:p>
          <w:p w14:paraId="784ED1A6" w14:textId="77777777" w:rsidR="00B823CD" w:rsidRDefault="00B823CD" w:rsidP="00B823CD">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Pr>
                <w:rFonts w:ascii="Arial" w:hAnsi="Arial" w:cs="Arial"/>
                <w:sz w:val="20"/>
                <w:szCs w:val="20"/>
              </w:rPr>
              <w:t xml:space="preserve">An outline of a likely timetable to completion. </w:t>
            </w:r>
          </w:p>
          <w:p w14:paraId="02CDCCE9" w14:textId="77777777" w:rsidR="00B823CD" w:rsidRDefault="00B823CD" w:rsidP="00B823CD">
            <w:pPr>
              <w:pBdr>
                <w:top w:val="single" w:sz="4" w:space="1" w:color="auto"/>
                <w:left w:val="single" w:sz="4" w:space="4" w:color="auto"/>
                <w:bottom w:val="single" w:sz="4" w:space="1" w:color="auto"/>
                <w:right w:val="single" w:sz="4" w:space="4" w:color="auto"/>
              </w:pBdr>
              <w:jc w:val="both"/>
              <w:rPr>
                <w:rFonts w:ascii="Arial" w:hAnsi="Arial" w:cs="Arial"/>
                <w:sz w:val="20"/>
                <w:szCs w:val="20"/>
              </w:rPr>
            </w:pPr>
          </w:p>
          <w:p w14:paraId="2C3AC702" w14:textId="77777777" w:rsidR="00B823CD" w:rsidRDefault="00B823CD" w:rsidP="00B823CD">
            <w:pPr>
              <w:numPr>
                <w:ilvl w:val="0"/>
                <w:numId w:val="6"/>
              </w:num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r>
              <w:rPr>
                <w:rFonts w:ascii="Arial" w:hAnsi="Arial" w:cs="Arial"/>
                <w:sz w:val="20"/>
                <w:szCs w:val="20"/>
              </w:rPr>
              <w:t>February/March</w:t>
            </w:r>
            <w:r w:rsidR="00AC5B05">
              <w:rPr>
                <w:rFonts w:ascii="Arial" w:hAnsi="Arial" w:cs="Arial"/>
                <w:sz w:val="20"/>
                <w:szCs w:val="20"/>
              </w:rPr>
              <w:t xml:space="preserve"> :</w:t>
            </w:r>
            <w:r>
              <w:rPr>
                <w:rFonts w:ascii="Arial" w:hAnsi="Arial" w:cs="Arial"/>
                <w:sz w:val="20"/>
                <w:szCs w:val="20"/>
              </w:rPr>
              <w:t>preparing interviews, reading secondary and primary sources</w:t>
            </w:r>
          </w:p>
          <w:p w14:paraId="65F172B1" w14:textId="77777777" w:rsidR="00B823CD" w:rsidRDefault="00B823CD" w:rsidP="00B823CD">
            <w:pPr>
              <w:numPr>
                <w:ilvl w:val="0"/>
                <w:numId w:val="6"/>
              </w:num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r>
              <w:rPr>
                <w:rFonts w:ascii="Arial" w:hAnsi="Arial" w:cs="Arial"/>
                <w:sz w:val="20"/>
                <w:szCs w:val="20"/>
              </w:rPr>
              <w:t>March/April</w:t>
            </w:r>
            <w:r w:rsidR="00AC5B05">
              <w:rPr>
                <w:rFonts w:ascii="Arial" w:hAnsi="Arial" w:cs="Arial"/>
                <w:sz w:val="20"/>
                <w:szCs w:val="20"/>
              </w:rPr>
              <w:t xml:space="preserve">: </w:t>
            </w:r>
            <w:r>
              <w:rPr>
                <w:rFonts w:ascii="Arial" w:hAnsi="Arial" w:cs="Arial"/>
                <w:sz w:val="20"/>
                <w:szCs w:val="20"/>
              </w:rPr>
              <w:t>conducting interviews, reading secondary and primary sources</w:t>
            </w:r>
          </w:p>
          <w:p w14:paraId="7AC9CE68" w14:textId="77777777" w:rsidR="00B823CD" w:rsidRDefault="00B823CD" w:rsidP="00B823CD">
            <w:pPr>
              <w:numPr>
                <w:ilvl w:val="0"/>
                <w:numId w:val="6"/>
              </w:num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r>
              <w:rPr>
                <w:rFonts w:ascii="Arial" w:hAnsi="Arial" w:cs="Arial"/>
                <w:sz w:val="20"/>
                <w:szCs w:val="20"/>
              </w:rPr>
              <w:t>April/June</w:t>
            </w:r>
            <w:r w:rsidR="00AC5B05">
              <w:rPr>
                <w:rFonts w:ascii="Arial" w:hAnsi="Arial" w:cs="Arial"/>
                <w:sz w:val="20"/>
                <w:szCs w:val="20"/>
              </w:rPr>
              <w:t xml:space="preserve">: </w:t>
            </w:r>
            <w:r>
              <w:rPr>
                <w:rFonts w:ascii="Arial" w:hAnsi="Arial" w:cs="Arial"/>
                <w:sz w:val="20"/>
                <w:szCs w:val="20"/>
              </w:rPr>
              <w:t>working on draft chapters</w:t>
            </w:r>
          </w:p>
          <w:p w14:paraId="2B007161" w14:textId="77777777" w:rsidR="00B823CD" w:rsidRDefault="00B823CD" w:rsidP="00B823CD">
            <w:pPr>
              <w:numPr>
                <w:ilvl w:val="0"/>
                <w:numId w:val="6"/>
              </w:num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r>
              <w:rPr>
                <w:rFonts w:ascii="Arial" w:hAnsi="Arial" w:cs="Arial"/>
                <w:sz w:val="20"/>
                <w:szCs w:val="20"/>
              </w:rPr>
              <w:t>July/August</w:t>
            </w:r>
            <w:r w:rsidR="00AC5B05">
              <w:rPr>
                <w:rFonts w:ascii="Arial" w:hAnsi="Arial" w:cs="Arial"/>
                <w:sz w:val="20"/>
                <w:szCs w:val="20"/>
              </w:rPr>
              <w:t xml:space="preserve">: </w:t>
            </w:r>
            <w:r>
              <w:rPr>
                <w:rFonts w:ascii="Arial" w:hAnsi="Arial" w:cs="Arial"/>
                <w:sz w:val="20"/>
                <w:szCs w:val="20"/>
              </w:rPr>
              <w:t>completion and submission of dissertation</w:t>
            </w:r>
          </w:p>
          <w:p w14:paraId="4B0A6AFB" w14:textId="77777777" w:rsidR="00B823CD" w:rsidRDefault="00D30FD5" w:rsidP="00B823CD">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Pr>
                <w:rFonts w:ascii="Arial" w:hAnsi="Arial" w:cs="Arial"/>
                <w:sz w:val="20"/>
                <w:szCs w:val="20"/>
              </w:rPr>
              <w:t xml:space="preserve">                                                                                                                             </w:t>
            </w:r>
          </w:p>
          <w:p w14:paraId="69B709BB" w14:textId="77777777" w:rsidR="00B823CD" w:rsidRDefault="00B823CD" w:rsidP="00B823CD">
            <w:pPr>
              <w:pBdr>
                <w:top w:val="single" w:sz="4" w:space="1" w:color="auto"/>
                <w:left w:val="single" w:sz="4" w:space="4" w:color="auto"/>
                <w:bottom w:val="single" w:sz="4" w:space="1" w:color="auto"/>
                <w:right w:val="single" w:sz="4" w:space="4" w:color="auto"/>
              </w:pBdr>
              <w:jc w:val="both"/>
              <w:rPr>
                <w:rFonts w:ascii="Arial" w:hAnsi="Arial" w:cs="Arial"/>
                <w:sz w:val="20"/>
                <w:szCs w:val="20"/>
              </w:rPr>
            </w:pPr>
          </w:p>
          <w:p w14:paraId="2DFD3003" w14:textId="77777777" w:rsidR="00B823CD" w:rsidRDefault="00B823CD" w:rsidP="00B823CD">
            <w:pPr>
              <w:pBdr>
                <w:top w:val="single" w:sz="4" w:space="1" w:color="auto"/>
                <w:left w:val="single" w:sz="4" w:space="4" w:color="auto"/>
                <w:bottom w:val="single" w:sz="4" w:space="1" w:color="auto"/>
                <w:right w:val="single" w:sz="4" w:space="4" w:color="auto"/>
              </w:pBdr>
              <w:jc w:val="both"/>
              <w:rPr>
                <w:rFonts w:ascii="Arial" w:hAnsi="Arial" w:cs="Arial"/>
                <w:sz w:val="20"/>
                <w:szCs w:val="20"/>
              </w:rPr>
            </w:pPr>
          </w:p>
          <w:p w14:paraId="6527BE33" w14:textId="77777777" w:rsidR="00B823CD" w:rsidRDefault="00B823CD" w:rsidP="00B823CD">
            <w:pPr>
              <w:pBdr>
                <w:top w:val="single" w:sz="4" w:space="1" w:color="auto"/>
                <w:left w:val="single" w:sz="4" w:space="4" w:color="auto"/>
                <w:bottom w:val="single" w:sz="4" w:space="1" w:color="auto"/>
                <w:right w:val="single" w:sz="4" w:space="4" w:color="auto"/>
              </w:pBdr>
              <w:jc w:val="both"/>
              <w:rPr>
                <w:rFonts w:ascii="Arial" w:hAnsi="Arial" w:cs="Arial"/>
                <w:sz w:val="20"/>
                <w:szCs w:val="20"/>
              </w:rPr>
            </w:pPr>
          </w:p>
          <w:p w14:paraId="40B8A5EF" w14:textId="77777777" w:rsidR="00B823CD" w:rsidRDefault="00B823CD" w:rsidP="00B823CD">
            <w:pPr>
              <w:pBdr>
                <w:top w:val="single" w:sz="4" w:space="1" w:color="auto"/>
                <w:left w:val="single" w:sz="4" w:space="4" w:color="auto"/>
                <w:bottom w:val="single" w:sz="4" w:space="1" w:color="auto"/>
                <w:right w:val="single" w:sz="4" w:space="4" w:color="auto"/>
              </w:pBdr>
              <w:jc w:val="both"/>
              <w:rPr>
                <w:rFonts w:ascii="Arial" w:hAnsi="Arial" w:cs="Arial"/>
                <w:sz w:val="20"/>
                <w:szCs w:val="20"/>
              </w:rPr>
            </w:pPr>
          </w:p>
          <w:p w14:paraId="06C2A1E3" w14:textId="77777777" w:rsidR="00B823CD" w:rsidRPr="007A2FB2" w:rsidRDefault="00B823CD" w:rsidP="00B823CD">
            <w:pPr>
              <w:pBdr>
                <w:top w:val="single" w:sz="4" w:space="1" w:color="auto"/>
                <w:left w:val="single" w:sz="4" w:space="4" w:color="auto"/>
                <w:bottom w:val="single" w:sz="4" w:space="1" w:color="auto"/>
                <w:right w:val="single" w:sz="4" w:space="4" w:color="auto"/>
              </w:pBdr>
              <w:jc w:val="both"/>
              <w:rPr>
                <w:rFonts w:ascii="Arial" w:hAnsi="Arial" w:cs="Arial"/>
                <w:b/>
              </w:rPr>
            </w:pPr>
          </w:p>
        </w:tc>
      </w:tr>
      <w:tr w:rsidR="00B823CD" w:rsidRPr="001F5503" w14:paraId="5B0578F8" w14:textId="77777777" w:rsidTr="00B823CD">
        <w:tc>
          <w:tcPr>
            <w:tcW w:w="8856" w:type="dxa"/>
          </w:tcPr>
          <w:p w14:paraId="08379C47" w14:textId="77777777" w:rsidR="00B823CD" w:rsidRPr="001F5503" w:rsidRDefault="00B823CD" w:rsidP="00B823CD">
            <w:pPr>
              <w:rPr>
                <w:rFonts w:ascii="Arial" w:hAnsi="Arial" w:cs="Arial"/>
              </w:rPr>
            </w:pPr>
            <w:r w:rsidRPr="001F5503">
              <w:rPr>
                <w:rFonts w:ascii="Arial" w:hAnsi="Arial" w:cs="Arial"/>
              </w:rPr>
              <w:t>Proposed Supervisor:</w:t>
            </w:r>
          </w:p>
          <w:p w14:paraId="587316C0" w14:textId="77777777" w:rsidR="00B823CD" w:rsidRPr="001F5503" w:rsidRDefault="00B823CD" w:rsidP="00B823CD">
            <w:pPr>
              <w:rPr>
                <w:rFonts w:ascii="Arial" w:hAnsi="Arial" w:cs="Arial"/>
              </w:rPr>
            </w:pPr>
          </w:p>
          <w:p w14:paraId="523C9E1D" w14:textId="77777777" w:rsidR="00B823CD" w:rsidRPr="001F5503" w:rsidRDefault="00B823CD" w:rsidP="00B823CD">
            <w:pPr>
              <w:rPr>
                <w:rFonts w:ascii="Arial" w:hAnsi="Arial" w:cs="Arial"/>
              </w:rPr>
            </w:pPr>
            <w:proofErr w:type="spellStart"/>
            <w:r>
              <w:rPr>
                <w:rFonts w:ascii="Arial" w:hAnsi="Arial" w:cs="Arial"/>
              </w:rPr>
              <w:t>Dr.</w:t>
            </w:r>
            <w:proofErr w:type="spellEnd"/>
            <w:r>
              <w:rPr>
                <w:rFonts w:ascii="Arial" w:hAnsi="Arial" w:cs="Arial"/>
              </w:rPr>
              <w:t xml:space="preserve"> Alison Bird</w:t>
            </w:r>
          </w:p>
          <w:p w14:paraId="7A8A9A9E" w14:textId="77777777" w:rsidR="00B823CD" w:rsidRPr="001F5503" w:rsidRDefault="00B823CD" w:rsidP="00B823CD">
            <w:pPr>
              <w:rPr>
                <w:rFonts w:ascii="Arial" w:hAnsi="Arial" w:cs="Arial"/>
              </w:rPr>
            </w:pPr>
          </w:p>
          <w:p w14:paraId="325AA8AB" w14:textId="77777777" w:rsidR="00B823CD" w:rsidRPr="001F5503" w:rsidRDefault="00B823CD" w:rsidP="00B823CD">
            <w:pPr>
              <w:rPr>
                <w:rFonts w:ascii="Arial" w:hAnsi="Arial" w:cs="Arial"/>
              </w:rPr>
            </w:pPr>
          </w:p>
        </w:tc>
      </w:tr>
      <w:tr w:rsidR="00B823CD" w:rsidRPr="001F5503" w14:paraId="71A29224" w14:textId="77777777" w:rsidTr="00B823CD">
        <w:tc>
          <w:tcPr>
            <w:tcW w:w="8856" w:type="dxa"/>
          </w:tcPr>
          <w:p w14:paraId="7BFE9B8E" w14:textId="77777777" w:rsidR="00B823CD" w:rsidRPr="001F5503" w:rsidRDefault="00B823CD" w:rsidP="00B823CD">
            <w:pPr>
              <w:rPr>
                <w:rFonts w:ascii="Arial" w:hAnsi="Arial" w:cs="Arial"/>
              </w:rPr>
            </w:pPr>
          </w:p>
        </w:tc>
      </w:tr>
    </w:tbl>
    <w:p w14:paraId="04CD5D27" w14:textId="77777777" w:rsidR="00B823CD" w:rsidRPr="003B0537" w:rsidRDefault="00B823CD" w:rsidP="00B823CD">
      <w:pPr>
        <w:rPr>
          <w:rFonts w:ascii="Arial" w:hAnsi="Arial" w:cs="Arial"/>
        </w:rPr>
      </w:pPr>
    </w:p>
    <w:p w14:paraId="557B4E33" w14:textId="77777777" w:rsidR="00B823CD" w:rsidRDefault="00B823CD" w:rsidP="00B823CD">
      <w:pPr>
        <w:rPr>
          <w:rFonts w:ascii="Arial" w:hAnsi="Arial" w:cs="Arial"/>
        </w:rPr>
      </w:pPr>
    </w:p>
    <w:p w14:paraId="7673DABB" w14:textId="77777777" w:rsidR="00B823CD" w:rsidRDefault="00B823CD" w:rsidP="00B823CD">
      <w:pPr>
        <w:rPr>
          <w:rFonts w:ascii="Arial" w:hAnsi="Arial" w:cs="Arial"/>
        </w:rPr>
      </w:pPr>
      <w:r>
        <w:rPr>
          <w:rFonts w:ascii="Arial" w:hAnsi="Arial" w:cs="Arial"/>
        </w:rPr>
        <w:t>Please indicate whether ethical approval for project is needed – YES</w:t>
      </w:r>
    </w:p>
    <w:p w14:paraId="559B40D4" w14:textId="77777777" w:rsidR="00B823CD" w:rsidRDefault="00B823CD" w:rsidP="00B823CD">
      <w:pPr>
        <w:rPr>
          <w:rFonts w:ascii="Arial" w:hAnsi="Arial" w:cs="Arial"/>
        </w:rPr>
      </w:pPr>
      <w:r>
        <w:rPr>
          <w:rFonts w:ascii="Arial" w:hAnsi="Arial" w:cs="Arial"/>
        </w:rPr>
        <w:t>(This will only be relevant if you are undertaking qualitative research)</w:t>
      </w:r>
    </w:p>
    <w:p w14:paraId="4012D976" w14:textId="77777777" w:rsidR="00B823CD" w:rsidRDefault="00B823CD" w:rsidP="00B823CD">
      <w:pPr>
        <w:rPr>
          <w:rFonts w:ascii="Arial" w:hAnsi="Arial" w:cs="Arial"/>
        </w:rPr>
      </w:pPr>
    </w:p>
    <w:p w14:paraId="2E2D528B" w14:textId="77777777" w:rsidR="00B823CD" w:rsidRDefault="00B823CD" w:rsidP="00B823CD">
      <w:pPr>
        <w:rPr>
          <w:rFonts w:ascii="Arial" w:hAnsi="Arial" w:cs="Arial"/>
        </w:rPr>
      </w:pPr>
      <w:r>
        <w:rPr>
          <w:rFonts w:ascii="Arial" w:hAnsi="Arial" w:cs="Arial"/>
        </w:rPr>
        <w:t>Please indicate whether sufficient resources are available for the project – YES</w:t>
      </w:r>
    </w:p>
    <w:p w14:paraId="1BC46DB3" w14:textId="77777777" w:rsidR="00B823CD" w:rsidRPr="003B0537" w:rsidRDefault="00B823CD" w:rsidP="00B823CD">
      <w:pPr>
        <w:rPr>
          <w:rFonts w:ascii="Arial" w:hAnsi="Arial" w:cs="Arial"/>
        </w:rPr>
      </w:pPr>
    </w:p>
    <w:sectPr w:rsidR="00B823CD" w:rsidRPr="003B0537" w:rsidSect="00BA06B2">
      <w:headerReference w:type="default" r:id="rId24"/>
      <w:headerReference w:type="first" r:id="rId25"/>
      <w:pgSz w:w="11906" w:h="16838" w:code="9"/>
      <w:pgMar w:top="1418" w:right="1418" w:bottom="1418" w:left="2268" w:header="709" w:footer="709" w:gutter="0"/>
      <w:pgNumType w:start="1"/>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5" w:author="Bernadette Brady" w:date="2015-01-12T16:43:00Z" w:initials="BB">
    <w:p w14:paraId="384C5337" w14:textId="55B91F3B" w:rsidR="008A25CD" w:rsidRDefault="008A25CD">
      <w:pPr>
        <w:pStyle w:val="CommentText"/>
      </w:pPr>
      <w:r>
        <w:rPr>
          <w:rStyle w:val="CommentReference"/>
        </w:rPr>
        <w:annotationRef/>
      </w:r>
      <w:r>
        <w:t xml:space="preserve">Since you are relying heavily on </w:t>
      </w:r>
      <w:proofErr w:type="spellStart"/>
      <w:r>
        <w:t>Guba’s</w:t>
      </w:r>
      <w:proofErr w:type="spellEnd"/>
      <w:r>
        <w:t xml:space="preserve"> arguments around positivism and thus science you needed to discuss his views a little further and justify why you have made this choice. </w:t>
      </w:r>
    </w:p>
  </w:comment>
  <w:comment w:id="6" w:author="Bernadette Brady" w:date="2015-01-07T15:28:00Z" w:initials="BB">
    <w:p w14:paraId="70721848" w14:textId="77777777" w:rsidR="008A25CD" w:rsidRDefault="008A25CD">
      <w:pPr>
        <w:pStyle w:val="CommentText"/>
      </w:pPr>
      <w:r>
        <w:rPr>
          <w:rStyle w:val="CommentReference"/>
        </w:rPr>
        <w:annotationRef/>
      </w:r>
      <w:r>
        <w:t xml:space="preserve">Full name and dates needed. </w:t>
      </w:r>
    </w:p>
  </w:comment>
  <w:comment w:id="10" w:author="Bernadette Brady" w:date="2015-01-07T15:31:00Z" w:initials="BB">
    <w:p w14:paraId="641A7E63" w14:textId="77777777" w:rsidR="008A25CD" w:rsidRDefault="008A25CD">
      <w:pPr>
        <w:pStyle w:val="CommentText"/>
      </w:pPr>
      <w:r>
        <w:rPr>
          <w:rStyle w:val="CommentReference"/>
        </w:rPr>
        <w:annotationRef/>
      </w:r>
      <w:r>
        <w:t xml:space="preserve">Excellent introduction. </w:t>
      </w:r>
    </w:p>
  </w:comment>
  <w:comment w:id="15" w:author="Bernadette Brady" w:date="2015-01-12T16:32:00Z" w:initials="BB">
    <w:p w14:paraId="1F2C8CE1" w14:textId="31BC488C" w:rsidR="008A25CD" w:rsidRDefault="008A25CD">
      <w:pPr>
        <w:pStyle w:val="CommentText"/>
      </w:pPr>
      <w:r>
        <w:rPr>
          <w:rStyle w:val="CommentReference"/>
        </w:rPr>
        <w:annotationRef/>
      </w:r>
      <w:r>
        <w:t xml:space="preserve">Cooper himself would have expanded on this point, and in that regard it would have been helpful for you to add a few more sentence on this. </w:t>
      </w:r>
    </w:p>
  </w:comment>
  <w:comment w:id="16" w:author="Bernadette Brady" w:date="2015-01-12T16:29:00Z" w:initials="BB">
    <w:p w14:paraId="3B82ACA6" w14:textId="7C2CC403" w:rsidR="008A25CD" w:rsidRDefault="008A25CD">
      <w:pPr>
        <w:pStyle w:val="CommentText"/>
      </w:pPr>
      <w:r>
        <w:rPr>
          <w:rStyle w:val="CommentReference"/>
        </w:rPr>
        <w:annotationRef/>
      </w:r>
      <w:r>
        <w:t xml:space="preserve">This is a most important point. </w:t>
      </w:r>
      <w:r>
        <w:br/>
      </w:r>
      <w:r>
        <w:br/>
        <w:t xml:space="preserve">I would just add to challenge </w:t>
      </w:r>
      <w:proofErr w:type="spellStart"/>
      <w:r>
        <w:t>Tarnas</w:t>
      </w:r>
      <w:proofErr w:type="spellEnd"/>
      <w:r>
        <w:t>, It was not Descartes who developed this style of dualism</w:t>
      </w:r>
      <w:proofErr w:type="gramStart"/>
      <w:r>
        <w:t>,  but</w:t>
      </w:r>
      <w:proofErr w:type="gramEnd"/>
      <w:r>
        <w:t xml:space="preserve"> he did raise it to a new level with universal separatism. You are meant to critically review the literature. </w:t>
      </w:r>
    </w:p>
  </w:comment>
  <w:comment w:id="18" w:author="Bernadette Brady" w:date="2015-01-12T16:47:00Z" w:initials="BB">
    <w:p w14:paraId="1C7CD830" w14:textId="650BDC43" w:rsidR="008A25CD" w:rsidRDefault="008A25CD">
      <w:pPr>
        <w:pStyle w:val="CommentText"/>
      </w:pPr>
      <w:r>
        <w:rPr>
          <w:rStyle w:val="CommentReference"/>
        </w:rPr>
        <w:annotationRef/>
      </w:r>
      <w:r w:rsidRPr="001A17F1">
        <w:t>Y</w:t>
      </w:r>
      <w:r>
        <w:t>vonne Lincoln</w:t>
      </w:r>
    </w:p>
  </w:comment>
  <w:comment w:id="19" w:author="Bernadette Brady" w:date="2015-01-12T16:34:00Z" w:initials="BB">
    <w:p w14:paraId="227FA1B6" w14:textId="5B436241" w:rsidR="008A25CD" w:rsidRDefault="008A25CD">
      <w:pPr>
        <w:pStyle w:val="CommentText"/>
      </w:pPr>
      <w:r>
        <w:rPr>
          <w:rStyle w:val="CommentReference"/>
        </w:rPr>
        <w:annotationRef/>
      </w:r>
      <w:r>
        <w:t xml:space="preserve">It would have been helpful if you could have given some examples of some of these counter pressures. </w:t>
      </w:r>
    </w:p>
  </w:comment>
  <w:comment w:id="21" w:author="Bernadette Brady" w:date="2015-01-12T16:37:00Z" w:initials="BB">
    <w:p w14:paraId="6AD4BEA4" w14:textId="3501E3D5" w:rsidR="008A25CD" w:rsidRDefault="008A25CD">
      <w:pPr>
        <w:pStyle w:val="CommentText"/>
      </w:pPr>
      <w:r>
        <w:rPr>
          <w:rStyle w:val="CommentReference"/>
        </w:rPr>
        <w:annotationRef/>
      </w:r>
      <w:r>
        <w:t xml:space="preserve">This is not clear. You are citing </w:t>
      </w:r>
      <w:proofErr w:type="spellStart"/>
      <w:r>
        <w:t>Guba</w:t>
      </w:r>
      <w:proofErr w:type="spellEnd"/>
      <w:r>
        <w:t xml:space="preserve"> and Lincoln plus Campion but only reference Campion. Additionally you seem to be saying that anything connected with qualitative data constitutes these ‘counter pressures’? </w:t>
      </w:r>
    </w:p>
  </w:comment>
  <w:comment w:id="22" w:author="Bernadette Brady" w:date="2015-01-12T16:39:00Z" w:initials="BB">
    <w:p w14:paraId="2493C86F" w14:textId="77777777" w:rsidR="008A25CD" w:rsidRDefault="008A25CD">
      <w:pPr>
        <w:pStyle w:val="CommentText"/>
      </w:pPr>
      <w:r>
        <w:rPr>
          <w:rStyle w:val="CommentReference"/>
        </w:rPr>
        <w:annotationRef/>
      </w:r>
      <w:r>
        <w:t xml:space="preserve">Acknowledged for what purpose? </w:t>
      </w:r>
    </w:p>
    <w:p w14:paraId="547D1E51" w14:textId="77777777" w:rsidR="008A25CD" w:rsidRDefault="008A25CD">
      <w:pPr>
        <w:pStyle w:val="CommentText"/>
      </w:pPr>
    </w:p>
    <w:p w14:paraId="248E2E82" w14:textId="61A955C5" w:rsidR="008A25CD" w:rsidRDefault="008A25CD">
      <w:pPr>
        <w:pStyle w:val="CommentText"/>
      </w:pPr>
      <w:r>
        <w:t xml:space="preserve">This is more than likely a key point for your argument but you have not expressed yourself clearly here. </w:t>
      </w:r>
    </w:p>
  </w:comment>
  <w:comment w:id="23" w:author="Bernadette Brady" w:date="2015-01-12T16:48:00Z" w:initials="BB">
    <w:p w14:paraId="130DE34A" w14:textId="0ED4711D" w:rsidR="008A25CD" w:rsidRDefault="008A25CD">
      <w:pPr>
        <w:pStyle w:val="CommentText"/>
      </w:pPr>
      <w:r>
        <w:rPr>
          <w:rStyle w:val="CommentReference"/>
        </w:rPr>
        <w:annotationRef/>
      </w:r>
      <w:r>
        <w:t xml:space="preserve">Yes! </w:t>
      </w:r>
    </w:p>
  </w:comment>
  <w:comment w:id="24" w:author="Bernadette Brady" w:date="2015-01-12T16:48:00Z" w:initials="BB">
    <w:p w14:paraId="07042035" w14:textId="71281CBB" w:rsidR="008A25CD" w:rsidRDefault="008A25CD">
      <w:pPr>
        <w:pStyle w:val="CommentText"/>
      </w:pPr>
      <w:r>
        <w:rPr>
          <w:rStyle w:val="CommentReference"/>
        </w:rPr>
        <w:annotationRef/>
      </w:r>
      <w:r>
        <w:t xml:space="preserve">You need to unpack this further. </w:t>
      </w:r>
    </w:p>
  </w:comment>
  <w:comment w:id="27" w:author="Bernadette Brady" w:date="2015-01-12T16:50:00Z" w:initials="BB">
    <w:p w14:paraId="2AE32420" w14:textId="3C94EE84" w:rsidR="008A25CD" w:rsidRDefault="008A25CD">
      <w:pPr>
        <w:pStyle w:val="CommentText"/>
      </w:pPr>
      <w:r>
        <w:rPr>
          <w:rStyle w:val="CommentReference"/>
        </w:rPr>
        <w:annotationRef/>
      </w:r>
      <w:r>
        <w:t>But this is an early 20</w:t>
      </w:r>
      <w:r w:rsidRPr="00EC54FE">
        <w:rPr>
          <w:vertAlign w:val="superscript"/>
        </w:rPr>
        <w:t>th</w:t>
      </w:r>
      <w:r>
        <w:t xml:space="preserve"> century view and with the rise of qualitative research methodologies since the 1980s this concept that truth has to be provable in a scientific model is no longer accepted.  </w:t>
      </w:r>
    </w:p>
  </w:comment>
  <w:comment w:id="28" w:author="Bernadette Brady" w:date="2015-01-12T16:52:00Z" w:initials="BB">
    <w:p w14:paraId="388F1A7E" w14:textId="1E736B96" w:rsidR="008A25CD" w:rsidRDefault="008A25CD">
      <w:pPr>
        <w:pStyle w:val="CommentText"/>
      </w:pPr>
      <w:r>
        <w:rPr>
          <w:rStyle w:val="CommentReference"/>
        </w:rPr>
        <w:annotationRef/>
      </w:r>
      <w:r>
        <w:t xml:space="preserve">Are you not blurring things here. First you are arguing that society accepts positivism and now you bring in the point that science itself is not built on positivism. I am not disagreeing but the question here is relevance. </w:t>
      </w:r>
    </w:p>
  </w:comment>
  <w:comment w:id="30" w:author="Bernadette Brady" w:date="2015-01-12T17:29:00Z" w:initials="BB">
    <w:p w14:paraId="4F055D0F" w14:textId="0F43386A" w:rsidR="008A25CD" w:rsidRDefault="008A25CD">
      <w:pPr>
        <w:pStyle w:val="CommentText"/>
      </w:pPr>
      <w:r>
        <w:rPr>
          <w:rStyle w:val="CommentReference"/>
        </w:rPr>
        <w:annotationRef/>
      </w:r>
      <w:r>
        <w:t xml:space="preserve">Which you need to define. </w:t>
      </w:r>
    </w:p>
  </w:comment>
  <w:comment w:id="31" w:author="Bernadette Brady" w:date="2015-01-12T17:29:00Z" w:initials="BB">
    <w:p w14:paraId="20D7F375" w14:textId="7729A5C0" w:rsidR="008A25CD" w:rsidRDefault="008A25CD">
      <w:pPr>
        <w:pStyle w:val="CommentText"/>
      </w:pPr>
      <w:r>
        <w:rPr>
          <w:rStyle w:val="CommentReference"/>
        </w:rPr>
        <w:annotationRef/>
      </w:r>
      <w:r>
        <w:t>How is this different to Plato?</w:t>
      </w:r>
    </w:p>
  </w:comment>
  <w:comment w:id="32" w:author="Bernadette Brady" w:date="2015-01-12T17:30:00Z" w:initials="BB">
    <w:p w14:paraId="13C8A054" w14:textId="005E6E86" w:rsidR="008A25CD" w:rsidRDefault="008A25CD">
      <w:pPr>
        <w:pStyle w:val="CommentText"/>
      </w:pPr>
      <w:r>
        <w:rPr>
          <w:rStyle w:val="CommentReference"/>
        </w:rPr>
        <w:annotationRef/>
      </w:r>
      <w:r>
        <w:t xml:space="preserve">Once again the question here is in what way is this relevant for your arguments about astrology today? </w:t>
      </w:r>
    </w:p>
  </w:comment>
  <w:comment w:id="33" w:author="Bernadette Brady" w:date="2015-01-12T17:42:00Z" w:initials="BB">
    <w:p w14:paraId="6B698E58" w14:textId="01E41CD4" w:rsidR="008A25CD" w:rsidRDefault="008A25CD">
      <w:pPr>
        <w:pStyle w:val="CommentText"/>
      </w:pPr>
      <w:r>
        <w:rPr>
          <w:rStyle w:val="CommentReference"/>
        </w:rPr>
        <w:annotationRef/>
      </w:r>
      <w:r>
        <w:t xml:space="preserve">Iain … spelling. </w:t>
      </w:r>
    </w:p>
  </w:comment>
  <w:comment w:id="34" w:author="Bernadette Brady" w:date="2015-01-12T17:31:00Z" w:initials="BB">
    <w:p w14:paraId="41C2BA69" w14:textId="5C36C222" w:rsidR="008A25CD" w:rsidRDefault="008A25CD">
      <w:pPr>
        <w:pStyle w:val="CommentText"/>
      </w:pPr>
      <w:r>
        <w:rPr>
          <w:rStyle w:val="CommentReference"/>
        </w:rPr>
        <w:annotationRef/>
      </w:r>
      <w:r>
        <w:t xml:space="preserve">This is a huge sweeping statement! </w:t>
      </w:r>
    </w:p>
  </w:comment>
  <w:comment w:id="35" w:author="Bernadette Brady" w:date="2015-01-12T17:32:00Z" w:initials="BB">
    <w:p w14:paraId="3BC26F6A" w14:textId="773A86A4" w:rsidR="008A25CD" w:rsidRDefault="008A25CD">
      <w:pPr>
        <w:pStyle w:val="CommentText"/>
      </w:pPr>
      <w:r>
        <w:rPr>
          <w:rStyle w:val="CommentReference"/>
        </w:rPr>
        <w:annotationRef/>
      </w:r>
      <w:r>
        <w:t>Do you not consider this over simplistic?</w:t>
      </w:r>
    </w:p>
  </w:comment>
  <w:comment w:id="37" w:author="Bernadette Brady" w:date="2015-01-12T17:46:00Z" w:initials="BB">
    <w:p w14:paraId="2CD0AB51" w14:textId="77777777" w:rsidR="008A25CD" w:rsidRDefault="008A25CD">
      <w:pPr>
        <w:pStyle w:val="CommentText"/>
      </w:pPr>
      <w:r>
        <w:rPr>
          <w:rStyle w:val="CommentReference"/>
        </w:rPr>
        <w:annotationRef/>
      </w:r>
      <w:r>
        <w:t xml:space="preserve">Is this </w:t>
      </w:r>
      <w:proofErr w:type="spellStart"/>
      <w:r>
        <w:t>Guba</w:t>
      </w:r>
      <w:proofErr w:type="spellEnd"/>
      <w:r>
        <w:t xml:space="preserve"> or is this </w:t>
      </w:r>
      <w:proofErr w:type="spellStart"/>
      <w:r>
        <w:t>Guba</w:t>
      </w:r>
      <w:proofErr w:type="spellEnd"/>
      <w:r>
        <w:t xml:space="preserve"> and Lincoln?</w:t>
      </w:r>
    </w:p>
    <w:p w14:paraId="5C491A64" w14:textId="77777777" w:rsidR="008A25CD" w:rsidRDefault="008A25CD">
      <w:pPr>
        <w:pStyle w:val="CommentText"/>
      </w:pPr>
    </w:p>
    <w:p w14:paraId="2732931C" w14:textId="472EB610" w:rsidR="008A25CD" w:rsidRDefault="008A25CD">
      <w:pPr>
        <w:pStyle w:val="CommentText"/>
      </w:pPr>
      <w:r>
        <w:t xml:space="preserve">Also citation needed to </w:t>
      </w:r>
      <w:proofErr w:type="spellStart"/>
      <w:r>
        <w:t>Guba</w:t>
      </w:r>
      <w:proofErr w:type="spellEnd"/>
      <w:r>
        <w:t xml:space="preserve"> and Lincoln. </w:t>
      </w:r>
    </w:p>
  </w:comment>
  <w:comment w:id="38" w:author="Bernadette Brady" w:date="2015-01-12T17:47:00Z" w:initials="BB">
    <w:p w14:paraId="660B673E" w14:textId="1EB35201" w:rsidR="008A25CD" w:rsidRDefault="008A25CD">
      <w:pPr>
        <w:pStyle w:val="CommentText"/>
      </w:pPr>
      <w:r>
        <w:rPr>
          <w:rStyle w:val="CommentReference"/>
        </w:rPr>
        <w:annotationRef/>
      </w:r>
      <w:r>
        <w:t>And her assumption? Is there a reason that you are writing the woman out of the argument?</w:t>
      </w:r>
    </w:p>
  </w:comment>
  <w:comment w:id="39" w:author="Bernadette Brady" w:date="2015-01-12T17:48:00Z" w:initials="BB">
    <w:p w14:paraId="605DA1D0" w14:textId="704BC0A2" w:rsidR="008A25CD" w:rsidRDefault="008A25CD">
      <w:pPr>
        <w:pStyle w:val="CommentText"/>
      </w:pPr>
      <w:r>
        <w:rPr>
          <w:rStyle w:val="CommentReference"/>
        </w:rPr>
        <w:annotationRef/>
      </w:r>
      <w:r>
        <w:t xml:space="preserve">How? You need to say what Best and </w:t>
      </w:r>
      <w:proofErr w:type="spellStart"/>
      <w:r>
        <w:t>Kellner</w:t>
      </w:r>
      <w:proofErr w:type="spellEnd"/>
      <w:r>
        <w:t xml:space="preserve"> argued. </w:t>
      </w:r>
    </w:p>
  </w:comment>
  <w:comment w:id="40" w:author="Bernadette Brady" w:date="2015-01-12T17:48:00Z" w:initials="BB">
    <w:p w14:paraId="2529F154" w14:textId="309F40C0" w:rsidR="008A25CD" w:rsidRDefault="008A25CD">
      <w:pPr>
        <w:pStyle w:val="CommentText"/>
      </w:pPr>
      <w:r>
        <w:rPr>
          <w:rStyle w:val="CommentReference"/>
        </w:rPr>
        <w:annotationRef/>
      </w:r>
      <w:r>
        <w:t xml:space="preserve">Why – you have not made this case. Does positivism exists in all levels of society? In all societies?  You are implying that it is universal and so too is society. </w:t>
      </w:r>
    </w:p>
  </w:comment>
  <w:comment w:id="43" w:author="Bernadette Brady" w:date="2015-01-12T17:54:00Z" w:initials="BB">
    <w:p w14:paraId="6883CBCE" w14:textId="4D7D624C" w:rsidR="008A25CD" w:rsidRDefault="008A25CD">
      <w:pPr>
        <w:pStyle w:val="CommentText"/>
      </w:pPr>
      <w:r>
        <w:rPr>
          <w:rStyle w:val="CommentReference"/>
        </w:rPr>
        <w:annotationRef/>
      </w:r>
      <w:r>
        <w:t xml:space="preserve">Yes, good balanced point. </w:t>
      </w:r>
    </w:p>
  </w:comment>
  <w:comment w:id="44" w:author="Bernadette Brady" w:date="2015-01-12T17:55:00Z" w:initials="BB">
    <w:p w14:paraId="5E30DC04" w14:textId="1DD1D880" w:rsidR="008A25CD" w:rsidRDefault="008A25CD">
      <w:pPr>
        <w:pStyle w:val="CommentText"/>
      </w:pPr>
      <w:r>
        <w:rPr>
          <w:rStyle w:val="CommentReference"/>
        </w:rPr>
        <w:annotationRef/>
      </w:r>
      <w:r>
        <w:t xml:space="preserve">Good point. </w:t>
      </w:r>
    </w:p>
  </w:comment>
  <w:comment w:id="45" w:author="Bernadette Brady" w:date="2015-01-12T17:55:00Z" w:initials="BB">
    <w:p w14:paraId="166B6538" w14:textId="7FAAED0D" w:rsidR="008A25CD" w:rsidRDefault="008A25CD">
      <w:pPr>
        <w:pStyle w:val="CommentText"/>
      </w:pPr>
      <w:r>
        <w:rPr>
          <w:rStyle w:val="CommentReference"/>
        </w:rPr>
        <w:annotationRef/>
      </w:r>
      <w:r>
        <w:t xml:space="preserve">Does </w:t>
      </w:r>
      <w:r w:rsidRPr="00FB53ED">
        <w:t>Hecht</w:t>
      </w:r>
      <w:r>
        <w:t xml:space="preserve"> really argue </w:t>
      </w:r>
      <w:proofErr w:type="gramStart"/>
      <w:r>
        <w:t>that  Descartes’</w:t>
      </w:r>
      <w:proofErr w:type="gramEnd"/>
      <w:r>
        <w:t xml:space="preserve"> had a fear  of illusion?  But how does bring Descartes’ motivations into your argument help your research?</w:t>
      </w:r>
    </w:p>
  </w:comment>
  <w:comment w:id="46" w:author="Bernadette Brady" w:date="2015-01-12T17:57:00Z" w:initials="BB">
    <w:p w14:paraId="5B55040E" w14:textId="634FB0D8" w:rsidR="008A25CD" w:rsidRDefault="008A25CD">
      <w:pPr>
        <w:pStyle w:val="CommentText"/>
      </w:pPr>
      <w:r>
        <w:rPr>
          <w:rStyle w:val="CommentReference"/>
        </w:rPr>
        <w:annotationRef/>
      </w:r>
      <w:r>
        <w:t xml:space="preserve">Do you need this, and if you do then you need make additional comments on Descartes. </w:t>
      </w:r>
    </w:p>
  </w:comment>
  <w:comment w:id="47" w:author="Bernadette Brady" w:date="2015-01-12T18:00:00Z" w:initials="BB">
    <w:p w14:paraId="1D40C5D4" w14:textId="5A3A633C" w:rsidR="008A25CD" w:rsidRDefault="008A25CD">
      <w:pPr>
        <w:pStyle w:val="CommentText"/>
      </w:pPr>
      <w:r>
        <w:rPr>
          <w:rStyle w:val="CommentReference"/>
        </w:rPr>
        <w:annotationRef/>
      </w:r>
      <w:r>
        <w:t xml:space="preserve">And what conclusions to you make from all this material. You have listed evidence but you now need to discuss it use for your argument. </w:t>
      </w:r>
    </w:p>
  </w:comment>
  <w:comment w:id="49" w:author="Bernadette Brady" w:date="2015-01-12T18:03:00Z" w:initials="BB">
    <w:p w14:paraId="7F073FF1" w14:textId="48CC7DA0" w:rsidR="008A25CD" w:rsidRDefault="008A25CD">
      <w:pPr>
        <w:pStyle w:val="CommentText"/>
      </w:pPr>
      <w:r>
        <w:rPr>
          <w:rStyle w:val="CommentReference"/>
        </w:rPr>
        <w:annotationRef/>
      </w:r>
      <w:r>
        <w:t xml:space="preserve">As you are challenging Campion view which was written in 2012 with arguments from 1949, 1975 and 1995 – the latest being 20 years ago. This suggests that you think that some of these arguments have moved forward or changed a little in the last twenty years? </w:t>
      </w:r>
    </w:p>
  </w:comment>
  <w:comment w:id="51" w:author="Bernadette Brady" w:date="2015-01-12T18:11:00Z" w:initials="BB">
    <w:p w14:paraId="3F9CDE24" w14:textId="243798CE" w:rsidR="008A25CD" w:rsidRDefault="008A25CD">
      <w:pPr>
        <w:pStyle w:val="CommentText"/>
      </w:pPr>
      <w:r>
        <w:rPr>
          <w:rStyle w:val="CommentReference"/>
        </w:rPr>
        <w:annotationRef/>
      </w:r>
      <w:proofErr w:type="gramStart"/>
      <w:r>
        <w:t>Now  you</w:t>
      </w:r>
      <w:proofErr w:type="gramEnd"/>
      <w:r>
        <w:t xml:space="preserve"> needed to draw this together – add some of your own comments so that your work does not just become reporting but rather critically reviewing. </w:t>
      </w:r>
    </w:p>
  </w:comment>
  <w:comment w:id="54" w:author="Bernadette Brady" w:date="2015-01-12T18:16:00Z" w:initials="BB">
    <w:p w14:paraId="15E32CCA" w14:textId="1553CF05" w:rsidR="008A25CD" w:rsidRDefault="008A25CD">
      <w:pPr>
        <w:pStyle w:val="CommentText"/>
      </w:pPr>
      <w:r>
        <w:rPr>
          <w:rStyle w:val="CommentReference"/>
        </w:rPr>
        <w:annotationRef/>
      </w:r>
      <w:r>
        <w:t xml:space="preserve">You now need to comment on this evidence. </w:t>
      </w:r>
    </w:p>
  </w:comment>
  <w:comment w:id="60" w:author="Bernadette Brady" w:date="2015-01-12T18:25:00Z" w:initials="BB">
    <w:p w14:paraId="3A20F02F" w14:textId="6C22B199" w:rsidR="008A25CD" w:rsidRDefault="008A25CD">
      <w:pPr>
        <w:pStyle w:val="CommentText"/>
      </w:pPr>
      <w:r>
        <w:rPr>
          <w:rStyle w:val="CommentReference"/>
        </w:rPr>
        <w:annotationRef/>
      </w:r>
      <w:r>
        <w:t xml:space="preserve">You have not discussed the popular acceptance. </w:t>
      </w:r>
    </w:p>
  </w:comment>
  <w:comment w:id="61" w:author="Bernadette Brady" w:date="2015-01-12T18:26:00Z" w:initials="BB">
    <w:p w14:paraId="0A0426C8" w14:textId="1840EDE8" w:rsidR="008A25CD" w:rsidRDefault="008A25CD">
      <w:pPr>
        <w:pStyle w:val="CommentText"/>
      </w:pPr>
      <w:r>
        <w:rPr>
          <w:rStyle w:val="CommentReference"/>
        </w:rPr>
        <w:annotationRef/>
      </w:r>
      <w:r>
        <w:t xml:space="preserve">You have not really made this point– that education and astrology are incompatible. You have made statements about positivism and how positivism does not support astrology, but the actual link between education and astrology you have not discussed.  </w:t>
      </w:r>
    </w:p>
  </w:comment>
  <w:comment w:id="65" w:author="Bernadette Brady" w:date="2015-01-13T14:09:00Z" w:initials="BB">
    <w:p w14:paraId="7F9C37E4" w14:textId="093F84F7" w:rsidR="00FB5076" w:rsidRDefault="00FB5076">
      <w:pPr>
        <w:pStyle w:val="CommentText"/>
      </w:pPr>
      <w:r>
        <w:rPr>
          <w:rStyle w:val="CommentReference"/>
        </w:rPr>
        <w:annotationRef/>
      </w:r>
      <w:r>
        <w:t>Yes, good point.</w:t>
      </w:r>
    </w:p>
  </w:comment>
  <w:comment w:id="68" w:author="Bernadette Brady" w:date="2015-01-13T14:10:00Z" w:initials="BB">
    <w:p w14:paraId="64DCBE50" w14:textId="0F2B949C" w:rsidR="00FB5076" w:rsidRDefault="00FB5076">
      <w:pPr>
        <w:pStyle w:val="CommentText"/>
      </w:pPr>
      <w:r>
        <w:rPr>
          <w:rStyle w:val="CommentReference"/>
        </w:rPr>
        <w:annotationRef/>
      </w:r>
      <w:r>
        <w:t xml:space="preserve">Yes, a point that needed to be noted. Well done. </w:t>
      </w:r>
    </w:p>
  </w:comment>
  <w:comment w:id="73" w:author="Bernadette Brady" w:date="2015-01-13T14:13:00Z" w:initials="BB">
    <w:p w14:paraId="15F0DF58" w14:textId="3C440637" w:rsidR="00FB5076" w:rsidRDefault="00FB5076">
      <w:pPr>
        <w:pStyle w:val="CommentText"/>
      </w:pPr>
      <w:r>
        <w:rPr>
          <w:rStyle w:val="CommentReference"/>
        </w:rPr>
        <w:annotationRef/>
      </w:r>
      <w:r>
        <w:t xml:space="preserve">Nicely put. </w:t>
      </w:r>
    </w:p>
  </w:comment>
  <w:comment w:id="74" w:author="Bernadette Brady" w:date="2015-01-13T14:14:00Z" w:initials="BB">
    <w:p w14:paraId="18AF37D0" w14:textId="52EEF0EA" w:rsidR="00FB5076" w:rsidRDefault="00FB5076">
      <w:pPr>
        <w:pStyle w:val="CommentText"/>
      </w:pPr>
      <w:r>
        <w:rPr>
          <w:rStyle w:val="CommentReference"/>
        </w:rPr>
        <w:annotationRef/>
      </w:r>
      <w:r>
        <w:t xml:space="preserve">Side Note: Which in itself challenges positivism. </w:t>
      </w:r>
    </w:p>
  </w:comment>
  <w:comment w:id="75" w:author="Bernadette Brady" w:date="2015-01-13T14:14:00Z" w:initials="BB">
    <w:p w14:paraId="339D1CDF" w14:textId="3B1FBF50" w:rsidR="00FB5076" w:rsidRDefault="00FB5076">
      <w:pPr>
        <w:pStyle w:val="CommentText"/>
      </w:pPr>
      <w:r>
        <w:rPr>
          <w:rStyle w:val="CommentReference"/>
        </w:rPr>
        <w:annotationRef/>
      </w:r>
      <w:r>
        <w:t>Good.</w:t>
      </w:r>
    </w:p>
  </w:comment>
  <w:comment w:id="77" w:author="Bernadette Brady" w:date="2015-01-13T14:18:00Z" w:initials="BB">
    <w:p w14:paraId="582777E0" w14:textId="056E5255" w:rsidR="00FB5076" w:rsidRDefault="00FB5076">
      <w:pPr>
        <w:pStyle w:val="CommentText"/>
      </w:pPr>
      <w:r>
        <w:rPr>
          <w:rStyle w:val="CommentReference"/>
        </w:rPr>
        <w:annotationRef/>
      </w:r>
      <w:r>
        <w:t xml:space="preserve">Well done. Good work in finding your target groups. </w:t>
      </w:r>
    </w:p>
  </w:comment>
  <w:comment w:id="79" w:author="Bernadette Brady" w:date="2015-01-13T14:18:00Z" w:initials="BB">
    <w:p w14:paraId="74593A80" w14:textId="70785510" w:rsidR="00FB5076" w:rsidRDefault="00FB5076">
      <w:pPr>
        <w:pStyle w:val="CommentText"/>
      </w:pPr>
      <w:r>
        <w:rPr>
          <w:rStyle w:val="CommentReference"/>
        </w:rPr>
        <w:annotationRef/>
      </w:r>
      <w:r>
        <w:t xml:space="preserve">Good clear definition of your target group. </w:t>
      </w:r>
    </w:p>
  </w:comment>
  <w:comment w:id="80" w:author="Bernadette Brady" w:date="2015-01-13T14:19:00Z" w:initials="BB">
    <w:p w14:paraId="129D0466" w14:textId="1FE1AF3D" w:rsidR="002961F7" w:rsidRDefault="002961F7">
      <w:pPr>
        <w:pStyle w:val="CommentText"/>
      </w:pPr>
      <w:r>
        <w:rPr>
          <w:rStyle w:val="CommentReference"/>
        </w:rPr>
        <w:annotationRef/>
      </w:r>
      <w:r>
        <w:t xml:space="preserve">This in itself is a finding from your research work. </w:t>
      </w:r>
    </w:p>
  </w:comment>
  <w:comment w:id="81" w:author="Bernadette Brady" w:date="2015-01-13T14:20:00Z" w:initials="BB">
    <w:p w14:paraId="300C6DEF" w14:textId="6D05D10B" w:rsidR="002961F7" w:rsidRDefault="002961F7">
      <w:pPr>
        <w:pStyle w:val="CommentText"/>
      </w:pPr>
      <w:r>
        <w:rPr>
          <w:rStyle w:val="CommentReference"/>
        </w:rPr>
        <w:annotationRef/>
      </w:r>
      <w:r>
        <w:t>Interesting point.</w:t>
      </w:r>
    </w:p>
  </w:comment>
  <w:comment w:id="84" w:author="Bernadette Brady" w:date="2015-01-13T14:22:00Z" w:initials="BB">
    <w:p w14:paraId="133171B5" w14:textId="4687E1CA" w:rsidR="002961F7" w:rsidRDefault="002961F7">
      <w:pPr>
        <w:pStyle w:val="CommentText"/>
      </w:pPr>
      <w:r>
        <w:rPr>
          <w:rStyle w:val="CommentReference"/>
        </w:rPr>
        <w:annotationRef/>
      </w:r>
      <w:r>
        <w:t xml:space="preserve">Good referral back to your literature review. </w:t>
      </w:r>
    </w:p>
  </w:comment>
  <w:comment w:id="85" w:author="Bernadette Brady" w:date="2015-01-13T14:22:00Z" w:initials="BB">
    <w:p w14:paraId="65EDE91C" w14:textId="2306EF72" w:rsidR="002961F7" w:rsidRDefault="002961F7">
      <w:pPr>
        <w:pStyle w:val="CommentText"/>
      </w:pPr>
      <w:r>
        <w:rPr>
          <w:rStyle w:val="CommentReference"/>
        </w:rPr>
        <w:annotationRef/>
      </w:r>
      <w:r>
        <w:t xml:space="preserve">Good section – well done. </w:t>
      </w:r>
    </w:p>
  </w:comment>
  <w:comment w:id="88" w:author="Bernadette Brady" w:date="2015-01-13T14:26:00Z" w:initials="BB">
    <w:p w14:paraId="39EB5655" w14:textId="48987BF5" w:rsidR="008955D6" w:rsidRDefault="008955D6">
      <w:pPr>
        <w:pStyle w:val="CommentText"/>
      </w:pPr>
      <w:r>
        <w:rPr>
          <w:rStyle w:val="CommentReference"/>
        </w:rPr>
        <w:annotationRef/>
      </w:r>
      <w:r>
        <w:t xml:space="preserve">This would have been better placed in your literature review as here it seems repetitious.  </w:t>
      </w:r>
    </w:p>
  </w:comment>
  <w:comment w:id="91" w:author="Bernadette Brady" w:date="2015-01-13T14:27:00Z" w:initials="BB">
    <w:p w14:paraId="1CD834D5" w14:textId="2A7A578B" w:rsidR="008955D6" w:rsidRDefault="008955D6">
      <w:pPr>
        <w:pStyle w:val="CommentText"/>
      </w:pPr>
      <w:r>
        <w:rPr>
          <w:rStyle w:val="CommentReference"/>
        </w:rPr>
        <w:annotationRef/>
      </w:r>
      <w:r>
        <w:t xml:space="preserve">Good point. </w:t>
      </w:r>
    </w:p>
  </w:comment>
  <w:comment w:id="95" w:author="Bernadette Brady" w:date="2015-01-13T14:32:00Z" w:initials="BB">
    <w:p w14:paraId="35E21DAB" w14:textId="0C0E2BD5" w:rsidR="00B828C5" w:rsidRDefault="00B828C5">
      <w:pPr>
        <w:pStyle w:val="CommentText"/>
      </w:pPr>
      <w:r>
        <w:rPr>
          <w:rStyle w:val="CommentReference"/>
        </w:rPr>
        <w:annotationRef/>
      </w:r>
      <w:r>
        <w:t xml:space="preserve">Yes another whole area concerning motivation for adopting astrology. </w:t>
      </w:r>
    </w:p>
  </w:comment>
  <w:comment w:id="96" w:author="Bernadette Brady" w:date="2015-01-13T14:33:00Z" w:initials="BB">
    <w:p w14:paraId="16B43970" w14:textId="3E2E6546" w:rsidR="00B828C5" w:rsidRDefault="00B828C5">
      <w:pPr>
        <w:pStyle w:val="CommentText"/>
      </w:pPr>
      <w:r>
        <w:rPr>
          <w:rStyle w:val="CommentReference"/>
        </w:rPr>
        <w:annotationRef/>
      </w:r>
      <w:r>
        <w:t xml:space="preserve">Yes, well made point. </w:t>
      </w:r>
    </w:p>
  </w:comment>
  <w:comment w:id="98" w:author="Bernadette Brady" w:date="2015-01-13T14:34:00Z" w:initials="BB">
    <w:p w14:paraId="14F00CEB" w14:textId="32507D16" w:rsidR="00B828C5" w:rsidRDefault="00B828C5">
      <w:pPr>
        <w:pStyle w:val="CommentText"/>
      </w:pPr>
      <w:r>
        <w:rPr>
          <w:rStyle w:val="CommentReference"/>
        </w:rPr>
        <w:annotationRef/>
      </w:r>
      <w:r>
        <w:t xml:space="preserve">Good linking back to Husserl. </w:t>
      </w:r>
    </w:p>
  </w:comment>
  <w:comment w:id="100" w:author="Bernadette Brady" w:date="2015-01-13T14:37:00Z" w:initials="BB">
    <w:p w14:paraId="54DB708F" w14:textId="5D7A9339" w:rsidR="00B828C5" w:rsidRDefault="00B828C5">
      <w:pPr>
        <w:pStyle w:val="CommentText"/>
      </w:pPr>
      <w:r>
        <w:rPr>
          <w:rStyle w:val="CommentReference"/>
        </w:rPr>
        <w:annotationRef/>
      </w:r>
      <w:r>
        <w:t xml:space="preserve">You needed to give a simple definition of post-modern in order to support your comments on Oscar’s quote. </w:t>
      </w:r>
    </w:p>
  </w:comment>
  <w:comment w:id="102" w:author="Bernadette Brady" w:date="2015-01-13T14:40:00Z" w:initials="BB">
    <w:p w14:paraId="375028A3" w14:textId="7050E3A6" w:rsidR="00B24696" w:rsidRDefault="00B24696">
      <w:pPr>
        <w:pStyle w:val="CommentText"/>
      </w:pPr>
      <w:r>
        <w:rPr>
          <w:rStyle w:val="CommentReference"/>
        </w:rPr>
        <w:annotationRef/>
      </w:r>
      <w:r>
        <w:t xml:space="preserve">Good insight. </w:t>
      </w:r>
    </w:p>
  </w:comment>
  <w:comment w:id="104" w:author="Bernadette Brady" w:date="2015-01-13T14:41:00Z" w:initials="BB">
    <w:p w14:paraId="2CA262B1" w14:textId="77777777" w:rsidR="00FB50D2" w:rsidRDefault="00FB50D2">
      <w:pPr>
        <w:pStyle w:val="CommentText"/>
      </w:pPr>
      <w:r>
        <w:rPr>
          <w:rStyle w:val="CommentReference"/>
        </w:rPr>
        <w:annotationRef/>
      </w:r>
      <w:r>
        <w:t xml:space="preserve">Yes, good point. This is the astrologer looking to create greater surety. </w:t>
      </w:r>
    </w:p>
    <w:p w14:paraId="6CB0F57E" w14:textId="77777777" w:rsidR="00FB50D2" w:rsidRDefault="00FB50D2">
      <w:pPr>
        <w:pStyle w:val="CommentText"/>
      </w:pPr>
    </w:p>
    <w:p w14:paraId="5E209710" w14:textId="5BC6D0C4" w:rsidR="00FB50D2" w:rsidRDefault="00FB50D2">
      <w:pPr>
        <w:pStyle w:val="CommentText"/>
      </w:pPr>
      <w:r>
        <w:t xml:space="preserve">It would have been useful for you to expand on this theme. </w:t>
      </w:r>
    </w:p>
  </w:comment>
  <w:comment w:id="107" w:author="Bernadette Brady" w:date="2015-01-13T15:05:00Z" w:initials="BB">
    <w:p w14:paraId="3CD28196" w14:textId="1C5ED8E9" w:rsidR="000C444F" w:rsidRDefault="000C444F">
      <w:pPr>
        <w:pStyle w:val="CommentText"/>
      </w:pPr>
      <w:r>
        <w:rPr>
          <w:rStyle w:val="CommentReference"/>
        </w:rPr>
        <w:annotationRef/>
      </w:r>
      <w:r>
        <w:t xml:space="preserve">Good observation. </w:t>
      </w:r>
    </w:p>
  </w:comment>
  <w:comment w:id="110" w:author="Bernadette Brady" w:date="2015-01-13T15:06:00Z" w:initials="BB">
    <w:p w14:paraId="7DB42481" w14:textId="4D7F395F" w:rsidR="000C444F" w:rsidRDefault="000C444F">
      <w:pPr>
        <w:pStyle w:val="CommentText"/>
      </w:pPr>
      <w:r>
        <w:rPr>
          <w:rStyle w:val="CommentReference"/>
        </w:rPr>
        <w:annotationRef/>
      </w:r>
      <w:r>
        <w:t xml:space="preserve">Good. </w:t>
      </w:r>
    </w:p>
  </w:comment>
  <w:comment w:id="114" w:author="Bernadette Brady" w:date="2015-01-13T15:08:00Z" w:initials="BB">
    <w:p w14:paraId="5C8DFB89" w14:textId="2D28C5B5" w:rsidR="00FD64B6" w:rsidRDefault="00FD64B6">
      <w:pPr>
        <w:pStyle w:val="CommentText"/>
      </w:pPr>
      <w:r>
        <w:rPr>
          <w:rStyle w:val="CommentReference"/>
        </w:rPr>
        <w:annotationRef/>
      </w:r>
      <w:r>
        <w:t xml:space="preserve">Yes, a key finding. </w:t>
      </w:r>
    </w:p>
  </w:comment>
  <w:comment w:id="116" w:author="Bernadette Brady" w:date="2015-01-13T15:09:00Z" w:initials="BB">
    <w:p w14:paraId="10358234" w14:textId="729EC6F3" w:rsidR="00FD64B6" w:rsidRDefault="00FD64B6">
      <w:pPr>
        <w:pStyle w:val="CommentText"/>
      </w:pPr>
      <w:r>
        <w:rPr>
          <w:rStyle w:val="CommentReference"/>
        </w:rPr>
        <w:annotationRef/>
      </w:r>
      <w:r>
        <w:t xml:space="preserve">This could have been a good point to bring up concerning public perceptions about astrology at that time. </w:t>
      </w:r>
    </w:p>
  </w:comment>
  <w:comment w:id="117" w:author="Bernadette Brady" w:date="2015-01-13T15:10:00Z" w:initials="BB">
    <w:p w14:paraId="6CD35850" w14:textId="7F8A99E5" w:rsidR="00024C57" w:rsidRDefault="00024C57">
      <w:pPr>
        <w:pStyle w:val="CommentText"/>
      </w:pPr>
      <w:r>
        <w:rPr>
          <w:rStyle w:val="CommentReference"/>
        </w:rPr>
        <w:annotationRef/>
      </w:r>
      <w:r>
        <w:t xml:space="preserve">So he himself is a positivistic? This is of course another position for astrologers – that astrology is a science in a waiting room waiting for its causal model to be found. Such an attitude means that the astrologer does not have to deal with doubt. </w:t>
      </w:r>
    </w:p>
  </w:comment>
  <w:comment w:id="118" w:author="Bernadette Brady" w:date="2015-01-13T15:13:00Z" w:initials="BB">
    <w:p w14:paraId="033EE38D" w14:textId="523A2B34" w:rsidR="00024C57" w:rsidRDefault="00024C57">
      <w:pPr>
        <w:pStyle w:val="CommentText"/>
      </w:pPr>
      <w:r>
        <w:rPr>
          <w:rStyle w:val="CommentReference"/>
        </w:rPr>
        <w:annotationRef/>
      </w:r>
      <w:r>
        <w:t xml:space="preserve">Very good. Well done. </w:t>
      </w:r>
    </w:p>
  </w:comment>
  <w:comment w:id="122" w:author="Bernadette Brady" w:date="2015-01-13T15:20:00Z" w:initials="BB">
    <w:p w14:paraId="535351DE" w14:textId="30559A0D" w:rsidR="00024C57" w:rsidRDefault="00024C57">
      <w:pPr>
        <w:pStyle w:val="CommentText"/>
      </w:pPr>
      <w:r>
        <w:rPr>
          <w:rStyle w:val="CommentReference"/>
        </w:rPr>
        <w:annotationRef/>
      </w:r>
      <w:r>
        <w:t xml:space="preserve">Good point. </w:t>
      </w:r>
    </w:p>
  </w:comment>
  <w:comment w:id="123" w:author="Bernadette Brady" w:date="2015-01-13T15:20:00Z" w:initials="BB">
    <w:p w14:paraId="1027A44A" w14:textId="650DBEBB" w:rsidR="00D967B0" w:rsidRDefault="00D967B0">
      <w:pPr>
        <w:pStyle w:val="CommentText"/>
      </w:pPr>
      <w:r>
        <w:rPr>
          <w:rStyle w:val="CommentReference"/>
        </w:rPr>
        <w:annotationRef/>
      </w:r>
      <w:r>
        <w:t xml:space="preserve">Good observation. </w:t>
      </w:r>
    </w:p>
  </w:comment>
  <w:comment w:id="124" w:author="Bernadette Brady" w:date="2015-01-13T15:21:00Z" w:initials="BB">
    <w:p w14:paraId="5B5B0265" w14:textId="05A22592" w:rsidR="00D967B0" w:rsidRDefault="00D967B0">
      <w:pPr>
        <w:pStyle w:val="CommentText"/>
      </w:pPr>
      <w:r>
        <w:rPr>
          <w:rStyle w:val="CommentReference"/>
        </w:rPr>
        <w:annotationRef/>
      </w:r>
      <w:r>
        <w:t xml:space="preserve">Excellent point. </w:t>
      </w:r>
    </w:p>
  </w:comment>
  <w:comment w:id="125" w:author="Bernadette Brady" w:date="2015-01-13T15:22:00Z" w:initials="BB">
    <w:p w14:paraId="388815ED" w14:textId="6CE09C0D" w:rsidR="00D967B0" w:rsidRDefault="00D967B0">
      <w:pPr>
        <w:pStyle w:val="CommentText"/>
      </w:pPr>
      <w:r>
        <w:rPr>
          <w:rStyle w:val="CommentReference"/>
        </w:rPr>
        <w:annotationRef/>
      </w:r>
      <w:r>
        <w:t xml:space="preserve">This is another key finding – the ability of astrology to provide a living. </w:t>
      </w:r>
    </w:p>
  </w:comment>
  <w:comment w:id="127" w:author="Bernadette Brady" w:date="2015-01-13T15:23:00Z" w:initials="BB">
    <w:p w14:paraId="7FCFA271" w14:textId="6AF37EA2" w:rsidR="00D967B0" w:rsidRDefault="00D967B0">
      <w:pPr>
        <w:pStyle w:val="CommentText"/>
      </w:pPr>
      <w:r>
        <w:rPr>
          <w:rStyle w:val="CommentReference"/>
        </w:rPr>
        <w:annotationRef/>
      </w:r>
      <w:r>
        <w:t xml:space="preserve">Interesting point. </w:t>
      </w:r>
    </w:p>
  </w:comment>
  <w:comment w:id="130" w:author="Bernadette Brady" w:date="2015-01-13T15:25:00Z" w:initials="BB">
    <w:p w14:paraId="1A4DEB6A" w14:textId="089EA8B7" w:rsidR="00D967B0" w:rsidRDefault="00D967B0">
      <w:pPr>
        <w:pStyle w:val="CommentText"/>
      </w:pPr>
      <w:r>
        <w:rPr>
          <w:rStyle w:val="CommentReference"/>
        </w:rPr>
        <w:annotationRef/>
      </w:r>
      <w:r>
        <w:t xml:space="preserve">This is another important point concerning the marginal nature of astrology. Well done.  </w:t>
      </w:r>
    </w:p>
  </w:comment>
  <w:comment w:id="131" w:author="Bernadette Brady" w:date="2015-01-13T15:25:00Z" w:initials="BB">
    <w:p w14:paraId="49BB2F13" w14:textId="6B3318D9" w:rsidR="00D967B0" w:rsidRDefault="00D967B0">
      <w:pPr>
        <w:pStyle w:val="CommentText"/>
      </w:pPr>
      <w:r>
        <w:rPr>
          <w:rStyle w:val="CommentReference"/>
        </w:rPr>
        <w:annotationRef/>
      </w:r>
      <w:r>
        <w:t xml:space="preserve">Excellent. </w:t>
      </w:r>
    </w:p>
  </w:comment>
  <w:comment w:id="132" w:author="Bernadette Brady" w:date="2015-01-13T15:29:00Z" w:initials="BB">
    <w:p w14:paraId="0DE70C0F" w14:textId="1CB72A47" w:rsidR="00D967B0" w:rsidRDefault="00D967B0">
      <w:pPr>
        <w:pStyle w:val="CommentText"/>
      </w:pPr>
      <w:r>
        <w:rPr>
          <w:rStyle w:val="CommentReference"/>
        </w:rPr>
        <w:annotationRef/>
      </w:r>
      <w:r>
        <w:t xml:space="preserve">Citation needed for this. </w:t>
      </w:r>
    </w:p>
  </w:comment>
  <w:comment w:id="133" w:author="Bernadette Brady" w:date="2015-01-13T15:30:00Z" w:initials="BB">
    <w:p w14:paraId="39DD9FB7" w14:textId="1E1C67A6" w:rsidR="00D967B0" w:rsidRDefault="00D967B0">
      <w:pPr>
        <w:pStyle w:val="CommentText"/>
      </w:pPr>
      <w:r>
        <w:rPr>
          <w:rStyle w:val="CommentReference"/>
        </w:rPr>
        <w:annotationRef/>
      </w:r>
      <w:r>
        <w:t xml:space="preserve">Interesting observation. </w:t>
      </w:r>
    </w:p>
  </w:comment>
  <w:comment w:id="139" w:author="Bernadette Brady" w:date="2015-01-13T15:33:00Z" w:initials="BB">
    <w:p w14:paraId="7F292DED" w14:textId="15FE82BD" w:rsidR="00F3090E" w:rsidRDefault="00F3090E">
      <w:pPr>
        <w:pStyle w:val="CommentText"/>
      </w:pPr>
      <w:r>
        <w:rPr>
          <w:rStyle w:val="CommentReference"/>
        </w:rPr>
        <w:annotationRef/>
      </w:r>
      <w:r>
        <w:t xml:space="preserve">You need to remind the reader of Berger and </w:t>
      </w:r>
      <w:proofErr w:type="spellStart"/>
      <w:r>
        <w:t>Zijderveld’s</w:t>
      </w:r>
      <w:proofErr w:type="spellEnd"/>
      <w:r>
        <w:t xml:space="preserve"> argument. </w:t>
      </w:r>
    </w:p>
  </w:comment>
  <w:comment w:id="142" w:author="Bernadette Brady" w:date="2015-01-13T15:35:00Z" w:initials="BB">
    <w:p w14:paraId="5FEA39D7" w14:textId="701D0089" w:rsidR="00F3090E" w:rsidRDefault="00F3090E">
      <w:pPr>
        <w:pStyle w:val="CommentText"/>
      </w:pPr>
      <w:r>
        <w:rPr>
          <w:rStyle w:val="CommentReference"/>
        </w:rPr>
        <w:annotationRef/>
      </w:r>
      <w:r>
        <w:t xml:space="preserve">Good point. </w:t>
      </w:r>
    </w:p>
  </w:comment>
  <w:comment w:id="143" w:author="Bernadette Brady" w:date="2015-01-13T15:35:00Z" w:initials="BB">
    <w:p w14:paraId="23AA8341" w14:textId="712A3B6A" w:rsidR="00F3090E" w:rsidRDefault="00F3090E">
      <w:pPr>
        <w:pStyle w:val="CommentText"/>
      </w:pPr>
      <w:r>
        <w:rPr>
          <w:rStyle w:val="CommentReference"/>
        </w:rPr>
        <w:annotationRef/>
      </w:r>
      <w:r>
        <w:t xml:space="preserve">Another key point. So the academic discussion may be contained within the academy and thus not reaching down into other levels of society. </w:t>
      </w:r>
    </w:p>
  </w:comment>
  <w:comment w:id="146" w:author="Bernadette Brady" w:date="2015-01-13T15:37:00Z" w:initials="BB">
    <w:p w14:paraId="7C3655D4" w14:textId="25A44C1C" w:rsidR="00F3090E" w:rsidRDefault="00F3090E">
      <w:pPr>
        <w:pStyle w:val="CommentText"/>
      </w:pPr>
      <w:r>
        <w:rPr>
          <w:rStyle w:val="CommentReference"/>
        </w:rPr>
        <w:annotationRef/>
      </w:r>
      <w:r>
        <w:t xml:space="preserve">Good observation. Was this because they were all academically trained – thinking back to Han’s comments earlier. </w:t>
      </w:r>
    </w:p>
  </w:comment>
  <w:comment w:id="147" w:author="Bernadette Brady" w:date="2015-01-13T15:38:00Z" w:initials="BB">
    <w:p w14:paraId="73F588B1" w14:textId="21269F78" w:rsidR="00F3090E" w:rsidRDefault="00F3090E">
      <w:pPr>
        <w:pStyle w:val="CommentText"/>
      </w:pPr>
      <w:r>
        <w:rPr>
          <w:rStyle w:val="CommentReference"/>
        </w:rPr>
        <w:annotationRef/>
      </w:r>
      <w:r>
        <w:t xml:space="preserve">A careful conclusion.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84C5337" w15:done="0"/>
  <w15:commentEx w15:paraId="70721848" w15:done="0"/>
  <w15:commentEx w15:paraId="641A7E63" w15:done="0"/>
  <w15:commentEx w15:paraId="1F2C8CE1" w15:done="0"/>
  <w15:commentEx w15:paraId="3B82ACA6" w15:done="0"/>
  <w15:commentEx w15:paraId="1C7CD830" w15:done="0"/>
  <w15:commentEx w15:paraId="227FA1B6" w15:done="0"/>
  <w15:commentEx w15:paraId="6AD4BEA4" w15:done="0"/>
  <w15:commentEx w15:paraId="248E2E82" w15:done="0"/>
  <w15:commentEx w15:paraId="130DE34A" w15:done="0"/>
  <w15:commentEx w15:paraId="07042035" w15:done="0"/>
  <w15:commentEx w15:paraId="2AE32420" w15:done="0"/>
  <w15:commentEx w15:paraId="388F1A7E" w15:done="0"/>
  <w15:commentEx w15:paraId="4F055D0F" w15:done="0"/>
  <w15:commentEx w15:paraId="20D7F375" w15:done="0"/>
  <w15:commentEx w15:paraId="13C8A054" w15:done="0"/>
  <w15:commentEx w15:paraId="6B698E58" w15:done="0"/>
  <w15:commentEx w15:paraId="41C2BA69" w15:done="0"/>
  <w15:commentEx w15:paraId="3BC26F6A" w15:done="0"/>
  <w15:commentEx w15:paraId="2732931C" w15:done="0"/>
  <w15:commentEx w15:paraId="660B673E" w15:done="0"/>
  <w15:commentEx w15:paraId="605DA1D0" w15:done="0"/>
  <w15:commentEx w15:paraId="2529F154" w15:done="0"/>
  <w15:commentEx w15:paraId="6883CBCE" w15:done="0"/>
  <w15:commentEx w15:paraId="5E30DC04" w15:done="0"/>
  <w15:commentEx w15:paraId="166B6538" w15:done="0"/>
  <w15:commentEx w15:paraId="5B55040E" w15:done="0"/>
  <w15:commentEx w15:paraId="1D40C5D4" w15:done="0"/>
  <w15:commentEx w15:paraId="7F073FF1" w15:done="0"/>
  <w15:commentEx w15:paraId="3F9CDE24" w15:done="0"/>
  <w15:commentEx w15:paraId="15E32CCA" w15:done="0"/>
  <w15:commentEx w15:paraId="3A20F02F" w15:done="0"/>
  <w15:commentEx w15:paraId="0A0426C8" w15:done="0"/>
  <w15:commentEx w15:paraId="7F9C37E4" w15:done="0"/>
  <w15:commentEx w15:paraId="64DCBE50" w15:done="0"/>
  <w15:commentEx w15:paraId="15F0DF58" w15:done="0"/>
  <w15:commentEx w15:paraId="18AF37D0" w15:done="0"/>
  <w15:commentEx w15:paraId="339D1CDF" w15:done="0"/>
  <w15:commentEx w15:paraId="582777E0" w15:done="0"/>
  <w15:commentEx w15:paraId="74593A80" w15:done="0"/>
  <w15:commentEx w15:paraId="129D0466" w15:done="0"/>
  <w15:commentEx w15:paraId="300C6DEF" w15:done="0"/>
  <w15:commentEx w15:paraId="133171B5" w15:done="0"/>
  <w15:commentEx w15:paraId="65EDE91C" w15:done="0"/>
  <w15:commentEx w15:paraId="39EB5655" w15:done="0"/>
  <w15:commentEx w15:paraId="1CD834D5" w15:done="0"/>
  <w15:commentEx w15:paraId="35E21DAB" w15:done="0"/>
  <w15:commentEx w15:paraId="16B43970" w15:done="0"/>
  <w15:commentEx w15:paraId="14F00CEB" w15:done="0"/>
  <w15:commentEx w15:paraId="54DB708F" w15:done="0"/>
  <w15:commentEx w15:paraId="375028A3" w15:done="0"/>
  <w15:commentEx w15:paraId="5E209710" w15:done="0"/>
  <w15:commentEx w15:paraId="3CD28196" w15:done="0"/>
  <w15:commentEx w15:paraId="7DB42481" w15:done="0"/>
  <w15:commentEx w15:paraId="5C8DFB89" w15:done="0"/>
  <w15:commentEx w15:paraId="10358234" w15:done="0"/>
  <w15:commentEx w15:paraId="6CD35850" w15:done="0"/>
  <w15:commentEx w15:paraId="033EE38D" w15:done="0"/>
  <w15:commentEx w15:paraId="535351DE" w15:done="0"/>
  <w15:commentEx w15:paraId="1027A44A" w15:done="0"/>
  <w15:commentEx w15:paraId="5B5B0265" w15:done="0"/>
  <w15:commentEx w15:paraId="388815ED" w15:done="0"/>
  <w15:commentEx w15:paraId="7FCFA271" w15:done="0"/>
  <w15:commentEx w15:paraId="1A4DEB6A" w15:done="0"/>
  <w15:commentEx w15:paraId="49BB2F13" w15:done="0"/>
  <w15:commentEx w15:paraId="0DE70C0F" w15:done="0"/>
  <w15:commentEx w15:paraId="39DD9FB7" w15:done="0"/>
  <w15:commentEx w15:paraId="7F292DED" w15:done="0"/>
  <w15:commentEx w15:paraId="5FEA39D7" w15:done="0"/>
  <w15:commentEx w15:paraId="23AA8341" w15:done="0"/>
  <w15:commentEx w15:paraId="7C3655D4" w15:done="0"/>
  <w15:commentEx w15:paraId="73F588B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6E6B7A" w14:textId="77777777" w:rsidR="00260E61" w:rsidRDefault="00260E61" w:rsidP="00A02E98">
      <w:pPr>
        <w:spacing w:after="0" w:line="240" w:lineRule="auto"/>
      </w:pPr>
      <w:r>
        <w:separator/>
      </w:r>
    </w:p>
  </w:endnote>
  <w:endnote w:type="continuationSeparator" w:id="0">
    <w:p w14:paraId="5DEAE7ED" w14:textId="77777777" w:rsidR="00260E61" w:rsidRDefault="00260E61" w:rsidP="00A02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E64F8A" w14:textId="77777777" w:rsidR="008A25CD" w:rsidRDefault="008A25CD" w:rsidP="00A17E55">
    <w:pPr>
      <w:pStyle w:val="Footer"/>
      <w:jc w:val="center"/>
    </w:pPr>
  </w:p>
  <w:p w14:paraId="398635F4" w14:textId="77777777" w:rsidR="008A25CD" w:rsidRDefault="008A25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F85C86" w14:textId="77777777" w:rsidR="00260E61" w:rsidRDefault="00260E61" w:rsidP="00A02E98">
      <w:pPr>
        <w:spacing w:after="0" w:line="240" w:lineRule="auto"/>
      </w:pPr>
      <w:r>
        <w:separator/>
      </w:r>
    </w:p>
  </w:footnote>
  <w:footnote w:type="continuationSeparator" w:id="0">
    <w:p w14:paraId="4A4B9B7C" w14:textId="77777777" w:rsidR="00260E61" w:rsidRDefault="00260E61" w:rsidP="00A02E98">
      <w:pPr>
        <w:spacing w:after="0" w:line="240" w:lineRule="auto"/>
      </w:pPr>
      <w:r>
        <w:continuationSeparator/>
      </w:r>
    </w:p>
  </w:footnote>
  <w:footnote w:id="1">
    <w:p w14:paraId="22CFE33C" w14:textId="77777777" w:rsidR="008A25CD" w:rsidRPr="005A2F7A" w:rsidRDefault="008A25CD" w:rsidP="008B41E8">
      <w:pPr>
        <w:pStyle w:val="FootnoteText"/>
      </w:pPr>
      <w:r>
        <w:rPr>
          <w:rStyle w:val="FootnoteReference"/>
        </w:rPr>
        <w:footnoteRef/>
      </w:r>
      <w:r>
        <w:t xml:space="preserve"> Nicholas </w:t>
      </w:r>
      <w:r w:rsidRPr="000E10A2">
        <w:t>Campion,</w:t>
      </w:r>
      <w:r w:rsidRPr="000E10A2">
        <w:rPr>
          <w:i/>
        </w:rPr>
        <w:t xml:space="preserve"> Astrology and Popular Religion in the Modern West: Prophecy, Cosmology and the New Age Movement</w:t>
      </w:r>
      <w:r>
        <w:t xml:space="preserve"> (</w:t>
      </w:r>
      <w:proofErr w:type="spellStart"/>
      <w:r>
        <w:t>Farnhem</w:t>
      </w:r>
      <w:proofErr w:type="spellEnd"/>
      <w:r>
        <w:t xml:space="preserve">: </w:t>
      </w:r>
      <w:proofErr w:type="spellStart"/>
      <w:r>
        <w:t>Ashgate</w:t>
      </w:r>
      <w:proofErr w:type="spellEnd"/>
      <w:r>
        <w:t xml:space="preserve"> Publishing, 2012), [hereafter Campion,</w:t>
      </w:r>
      <w:r>
        <w:rPr>
          <w:i/>
        </w:rPr>
        <w:t xml:space="preserve"> Popular Religion</w:t>
      </w:r>
      <w:r>
        <w:t>].</w:t>
      </w:r>
    </w:p>
  </w:footnote>
  <w:footnote w:id="2">
    <w:p w14:paraId="1C4D4918" w14:textId="77777777" w:rsidR="008A25CD" w:rsidRPr="00434E2B" w:rsidRDefault="008A25CD" w:rsidP="00A02E98">
      <w:pPr>
        <w:pStyle w:val="FootnoteText"/>
      </w:pPr>
      <w:r>
        <w:rPr>
          <w:rStyle w:val="FootnoteReference"/>
        </w:rPr>
        <w:footnoteRef/>
      </w:r>
      <w:r>
        <w:t xml:space="preserve"> Campion,</w:t>
      </w:r>
      <w:r>
        <w:rPr>
          <w:i/>
        </w:rPr>
        <w:t xml:space="preserve"> Popular Religion, </w:t>
      </w:r>
      <w:r>
        <w:t>p. 1.</w:t>
      </w:r>
    </w:p>
  </w:footnote>
  <w:footnote w:id="3">
    <w:p w14:paraId="5BF9DE75" w14:textId="77777777" w:rsidR="008A25CD" w:rsidRPr="001729EC" w:rsidRDefault="008A25CD" w:rsidP="00A02E98">
      <w:pPr>
        <w:pStyle w:val="FootnoteText"/>
      </w:pPr>
      <w:r>
        <w:rPr>
          <w:rStyle w:val="FootnoteReference"/>
        </w:rPr>
        <w:footnoteRef/>
      </w:r>
      <w:r>
        <w:t xml:space="preserve"> Campion,</w:t>
      </w:r>
      <w:r>
        <w:rPr>
          <w:i/>
        </w:rPr>
        <w:t xml:space="preserve"> Popular Religion, </w:t>
      </w:r>
      <w:r>
        <w:t>p. 3.</w:t>
      </w:r>
    </w:p>
  </w:footnote>
  <w:footnote w:id="4">
    <w:p w14:paraId="1BD805F3" w14:textId="77777777" w:rsidR="008A25CD" w:rsidRPr="00B653D2" w:rsidRDefault="008A25CD" w:rsidP="00A02E98">
      <w:pPr>
        <w:pStyle w:val="FootnoteText"/>
      </w:pPr>
      <w:r>
        <w:rPr>
          <w:rStyle w:val="FootnoteReference"/>
        </w:rPr>
        <w:footnoteRef/>
      </w:r>
      <w:r>
        <w:t xml:space="preserve"> Campion, </w:t>
      </w:r>
      <w:r>
        <w:rPr>
          <w:i/>
        </w:rPr>
        <w:t xml:space="preserve">Popular Religion, </w:t>
      </w:r>
      <w:r>
        <w:t>p. 216.</w:t>
      </w:r>
    </w:p>
  </w:footnote>
  <w:footnote w:id="5">
    <w:p w14:paraId="4968EDC7" w14:textId="77777777" w:rsidR="008A25CD" w:rsidRPr="00B653D2" w:rsidRDefault="008A25CD" w:rsidP="00A02E98">
      <w:pPr>
        <w:pStyle w:val="FootnoteText"/>
      </w:pPr>
      <w:r>
        <w:rPr>
          <w:rStyle w:val="FootnoteReference"/>
        </w:rPr>
        <w:footnoteRef/>
      </w:r>
      <w:r>
        <w:t xml:space="preserve"> Campion,</w:t>
      </w:r>
      <w:r>
        <w:rPr>
          <w:i/>
        </w:rPr>
        <w:t xml:space="preserve"> Popular Religion,</w:t>
      </w:r>
      <w:r>
        <w:t xml:space="preserve"> pp. 203-17.</w:t>
      </w:r>
    </w:p>
  </w:footnote>
  <w:footnote w:id="6">
    <w:p w14:paraId="5976D577" w14:textId="77777777" w:rsidR="008A25CD" w:rsidRPr="00DA1D58" w:rsidRDefault="008A25CD" w:rsidP="00A02E98">
      <w:pPr>
        <w:pStyle w:val="FootnoteText"/>
      </w:pPr>
      <w:r>
        <w:rPr>
          <w:rStyle w:val="FootnoteReference"/>
        </w:rPr>
        <w:footnoteRef/>
      </w:r>
      <w:r>
        <w:t xml:space="preserve"> Roy Willis and Patrick </w:t>
      </w:r>
      <w:r w:rsidRPr="00842860">
        <w:t>Curry</w:t>
      </w:r>
      <w:r w:rsidRPr="00842860">
        <w:rPr>
          <w:i/>
        </w:rPr>
        <w:t xml:space="preserve">, </w:t>
      </w:r>
      <w:r w:rsidRPr="00DA1D58">
        <w:rPr>
          <w:i/>
        </w:rPr>
        <w:t xml:space="preserve">Astrology, Science and Culture: Pulling </w:t>
      </w:r>
      <w:proofErr w:type="gramStart"/>
      <w:r w:rsidRPr="00DA1D58">
        <w:rPr>
          <w:i/>
        </w:rPr>
        <w:t>Down</w:t>
      </w:r>
      <w:proofErr w:type="gramEnd"/>
      <w:r w:rsidRPr="00DA1D58">
        <w:rPr>
          <w:i/>
        </w:rPr>
        <w:t xml:space="preserve"> the Moon</w:t>
      </w:r>
      <w:r>
        <w:t xml:space="preserve"> (Oxford: Berg, 2004), [hereafter Willis and Curry, </w:t>
      </w:r>
      <w:r>
        <w:rPr>
          <w:i/>
        </w:rPr>
        <w:t>Science and Culture</w:t>
      </w:r>
      <w:r>
        <w:t>], p. 1.</w:t>
      </w:r>
    </w:p>
  </w:footnote>
  <w:footnote w:id="7">
    <w:p w14:paraId="3EE81ED5" w14:textId="77777777" w:rsidR="008A25CD" w:rsidRPr="00DA1D58" w:rsidRDefault="008A25CD" w:rsidP="00A02E98">
      <w:pPr>
        <w:pStyle w:val="FootnoteText"/>
      </w:pPr>
      <w:r>
        <w:rPr>
          <w:rStyle w:val="FootnoteReference"/>
        </w:rPr>
        <w:footnoteRef/>
      </w:r>
      <w:r>
        <w:t xml:space="preserve"> </w:t>
      </w:r>
      <w:r w:rsidRPr="00DA1D58">
        <w:rPr>
          <w:i/>
        </w:rPr>
        <w:t>Astrology and the Academy</w:t>
      </w:r>
      <w:r w:rsidRPr="00DA1D58">
        <w:t>, Papers from the Inaugural Conference of the Sophia Centre, Bath Spa University College, 13-14 June 2003, ed.</w:t>
      </w:r>
      <w:r>
        <w:t xml:space="preserve"> by</w:t>
      </w:r>
      <w:r w:rsidRPr="00DA1D58">
        <w:t xml:space="preserve"> Nicholas Campion, Patrick Curry and Michael York </w:t>
      </w:r>
      <w:r>
        <w:t xml:space="preserve">(Bristol: Cinnabar Books, 2004),[hereafter </w:t>
      </w:r>
      <w:r>
        <w:rPr>
          <w:i/>
        </w:rPr>
        <w:t xml:space="preserve">Astrology and the Academy, </w:t>
      </w:r>
      <w:r>
        <w:t>ed. by Campion].</w:t>
      </w:r>
    </w:p>
  </w:footnote>
  <w:footnote w:id="8">
    <w:p w14:paraId="69F39ABB" w14:textId="77777777" w:rsidR="008A25CD" w:rsidRPr="00091E68" w:rsidRDefault="008A25CD" w:rsidP="00A02E98">
      <w:pPr>
        <w:pStyle w:val="FootnoteText"/>
      </w:pPr>
      <w:r>
        <w:rPr>
          <w:rStyle w:val="FootnoteReference"/>
        </w:rPr>
        <w:footnoteRef/>
      </w:r>
      <w:r>
        <w:t xml:space="preserve"> Thomas S.</w:t>
      </w:r>
      <w:r w:rsidRPr="00091E68">
        <w:t xml:space="preserve"> Kuhn, </w:t>
      </w:r>
      <w:r w:rsidRPr="00091E68">
        <w:rPr>
          <w:i/>
        </w:rPr>
        <w:t>The Structure of the Scientific Revolutions,</w:t>
      </w:r>
      <w:r>
        <w:t xml:space="preserve"> 3rd ed. (Chicago:</w:t>
      </w:r>
      <w:r w:rsidRPr="00091E68">
        <w:t xml:space="preserve"> The Universit</w:t>
      </w:r>
      <w:r>
        <w:t xml:space="preserve">y of Chicago Press, 1996), [hereafter Kuhn, </w:t>
      </w:r>
      <w:r w:rsidRPr="009079CF">
        <w:rPr>
          <w:i/>
        </w:rPr>
        <w:t>Structure</w:t>
      </w:r>
      <w:r>
        <w:t xml:space="preserve">], </w:t>
      </w:r>
      <w:r w:rsidRPr="009079CF">
        <w:t>p</w:t>
      </w:r>
      <w:r>
        <w:t>. 5.</w:t>
      </w:r>
    </w:p>
  </w:footnote>
  <w:footnote w:id="9">
    <w:p w14:paraId="4183F178" w14:textId="77777777" w:rsidR="008A25CD" w:rsidRPr="0089325F" w:rsidRDefault="008A25CD" w:rsidP="00A02E98">
      <w:pPr>
        <w:pStyle w:val="FootnoteText"/>
      </w:pPr>
      <w:r>
        <w:rPr>
          <w:rStyle w:val="FootnoteReference"/>
        </w:rPr>
        <w:footnoteRef/>
      </w:r>
      <w:r>
        <w:t xml:space="preserve"> </w:t>
      </w:r>
      <w:proofErr w:type="spellStart"/>
      <w:r>
        <w:t>Egon</w:t>
      </w:r>
      <w:proofErr w:type="spellEnd"/>
      <w:r w:rsidRPr="00737F33">
        <w:t xml:space="preserve"> </w:t>
      </w:r>
      <w:proofErr w:type="spellStart"/>
      <w:r w:rsidRPr="00737F33">
        <w:t>Guba</w:t>
      </w:r>
      <w:proofErr w:type="spellEnd"/>
      <w:r w:rsidRPr="00737F33">
        <w:t xml:space="preserve">, </w:t>
      </w:r>
      <w:r w:rsidRPr="009F2DA4">
        <w:t>'The Paradigm Dialog'</w:t>
      </w:r>
      <w:r w:rsidRPr="00737F33">
        <w:rPr>
          <w:i/>
        </w:rPr>
        <w:t>, The Alternative Paradigm Dialogue,</w:t>
      </w:r>
      <w:r>
        <w:t xml:space="preserve"> ed. by </w:t>
      </w:r>
      <w:proofErr w:type="spellStart"/>
      <w:r>
        <w:t>Egon</w:t>
      </w:r>
      <w:proofErr w:type="spellEnd"/>
      <w:r>
        <w:t xml:space="preserve"> </w:t>
      </w:r>
      <w:proofErr w:type="spellStart"/>
      <w:r>
        <w:t>Guba</w:t>
      </w:r>
      <w:proofErr w:type="spellEnd"/>
      <w:r>
        <w:t xml:space="preserve"> (Newbury Park:</w:t>
      </w:r>
      <w:r w:rsidRPr="00737F33">
        <w:t xml:space="preserve"> Sage Publications, 1991), </w:t>
      </w:r>
      <w:r>
        <w:t xml:space="preserve">[hereafter </w:t>
      </w:r>
      <w:proofErr w:type="spellStart"/>
      <w:r>
        <w:t>Guba</w:t>
      </w:r>
      <w:proofErr w:type="spellEnd"/>
      <w:r>
        <w:t>,</w:t>
      </w:r>
      <w:r w:rsidRPr="00A26789">
        <w:t xml:space="preserve"> Dialog</w:t>
      </w:r>
      <w:r>
        <w:t xml:space="preserve">], </w:t>
      </w:r>
      <w:r w:rsidRPr="009079CF">
        <w:t>pp</w:t>
      </w:r>
      <w:r w:rsidRPr="00737F33">
        <w:t>. 17-38.</w:t>
      </w:r>
    </w:p>
  </w:footnote>
  <w:footnote w:id="10">
    <w:p w14:paraId="7DD353E5" w14:textId="77777777" w:rsidR="008A25CD" w:rsidRPr="005A2F7A" w:rsidRDefault="008A25CD">
      <w:pPr>
        <w:pStyle w:val="FootnoteText"/>
      </w:pPr>
      <w:r>
        <w:rPr>
          <w:rStyle w:val="FootnoteReference"/>
        </w:rPr>
        <w:footnoteRef/>
      </w:r>
      <w:r>
        <w:t xml:space="preserve"> </w:t>
      </w:r>
      <w:r w:rsidRPr="003D758B">
        <w:t>A</w:t>
      </w:r>
      <w:r>
        <w:t>nthony</w:t>
      </w:r>
      <w:r w:rsidRPr="003D758B">
        <w:t xml:space="preserve"> Giddens, </w:t>
      </w:r>
      <w:r w:rsidRPr="003D758B">
        <w:rPr>
          <w:i/>
        </w:rPr>
        <w:t>Modernity and Self-Identity: Self and Society in the Late Modern Age</w:t>
      </w:r>
      <w:r w:rsidRPr="003D758B">
        <w:t xml:space="preserve"> (Camb</w:t>
      </w:r>
      <w:r>
        <w:t xml:space="preserve">ridge: Polity Press, 1991) [hereafter Giddens, </w:t>
      </w:r>
      <w:r>
        <w:rPr>
          <w:i/>
        </w:rPr>
        <w:t>Modernity</w:t>
      </w:r>
      <w:r>
        <w:t>].</w:t>
      </w:r>
    </w:p>
  </w:footnote>
  <w:footnote w:id="11">
    <w:p w14:paraId="2F466716" w14:textId="77777777" w:rsidR="008A25CD" w:rsidRPr="009079CF" w:rsidRDefault="008A25CD" w:rsidP="00A02E98">
      <w:pPr>
        <w:pStyle w:val="FootnoteText"/>
      </w:pPr>
      <w:r>
        <w:rPr>
          <w:rStyle w:val="FootnoteReference"/>
        </w:rPr>
        <w:footnoteRef/>
      </w:r>
      <w:r>
        <w:t xml:space="preserve"> </w:t>
      </w:r>
      <w:r w:rsidRPr="003D758B">
        <w:t>P</w:t>
      </w:r>
      <w:r>
        <w:t>eter Berger and Anton</w:t>
      </w:r>
      <w:r w:rsidRPr="003D758B">
        <w:t xml:space="preserve"> </w:t>
      </w:r>
      <w:proofErr w:type="spellStart"/>
      <w:r w:rsidRPr="003D758B">
        <w:t>Zijderveld</w:t>
      </w:r>
      <w:proofErr w:type="spellEnd"/>
      <w:r w:rsidRPr="003D758B">
        <w:rPr>
          <w:i/>
        </w:rPr>
        <w:t xml:space="preserve">, In Praise of Doubt: How to have Convictions without becoming a Fanatic </w:t>
      </w:r>
      <w:r>
        <w:t xml:space="preserve">(New York: </w:t>
      </w:r>
      <w:proofErr w:type="spellStart"/>
      <w:r>
        <w:t>HarperOne</w:t>
      </w:r>
      <w:proofErr w:type="spellEnd"/>
      <w:r>
        <w:t xml:space="preserve">, 2010), [hereafter Berger and </w:t>
      </w:r>
      <w:proofErr w:type="spellStart"/>
      <w:r>
        <w:t>Zijderveld</w:t>
      </w:r>
      <w:proofErr w:type="spellEnd"/>
      <w:r>
        <w:t>,</w:t>
      </w:r>
      <w:r>
        <w:rPr>
          <w:i/>
        </w:rPr>
        <w:t xml:space="preserve"> Praise</w:t>
      </w:r>
      <w:r>
        <w:t>].</w:t>
      </w:r>
    </w:p>
  </w:footnote>
  <w:footnote w:id="12">
    <w:p w14:paraId="3AED8A3D" w14:textId="77777777" w:rsidR="008A25CD" w:rsidRPr="005A2F7A" w:rsidRDefault="008A25CD" w:rsidP="005A04BF">
      <w:pPr>
        <w:pStyle w:val="FootnoteText"/>
      </w:pPr>
      <w:r>
        <w:rPr>
          <w:rStyle w:val="FootnoteReference"/>
        </w:rPr>
        <w:footnoteRef/>
      </w:r>
      <w:r>
        <w:t xml:space="preserve"> </w:t>
      </w:r>
      <w:proofErr w:type="spellStart"/>
      <w:r>
        <w:t>Wouter</w:t>
      </w:r>
      <w:proofErr w:type="spellEnd"/>
      <w:r w:rsidRPr="004E0618">
        <w:t xml:space="preserve"> </w:t>
      </w:r>
      <w:proofErr w:type="spellStart"/>
      <w:r w:rsidRPr="004E0618">
        <w:t>Hanegraaff</w:t>
      </w:r>
      <w:proofErr w:type="spellEnd"/>
      <w:r w:rsidRPr="004E0618">
        <w:t xml:space="preserve">, </w:t>
      </w:r>
      <w:r w:rsidRPr="004E0618">
        <w:rPr>
          <w:i/>
        </w:rPr>
        <w:t>Esotericism and the Academy: Rejected Knowledge in Western Culture</w:t>
      </w:r>
      <w:r>
        <w:t xml:space="preserve"> (Cambridge: </w:t>
      </w:r>
      <w:r w:rsidRPr="004E0618">
        <w:t>Ca</w:t>
      </w:r>
      <w:r>
        <w:t xml:space="preserve">mbridge University Press, 2012), [hereafter </w:t>
      </w:r>
      <w:proofErr w:type="spellStart"/>
      <w:r>
        <w:t>Hanegraaff</w:t>
      </w:r>
      <w:proofErr w:type="spellEnd"/>
      <w:r>
        <w:t>,</w:t>
      </w:r>
      <w:r>
        <w:rPr>
          <w:i/>
        </w:rPr>
        <w:t xml:space="preserve"> Esotericism</w:t>
      </w:r>
      <w:r>
        <w:t xml:space="preserve">]; </w:t>
      </w:r>
      <w:r w:rsidRPr="004E0618">
        <w:t>I</w:t>
      </w:r>
      <w:r>
        <w:t xml:space="preserve">ain </w:t>
      </w:r>
      <w:proofErr w:type="spellStart"/>
      <w:r w:rsidRPr="004E0618">
        <w:t>McGilchrist</w:t>
      </w:r>
      <w:proofErr w:type="spellEnd"/>
      <w:r w:rsidRPr="004E0618">
        <w:t xml:space="preserve">, </w:t>
      </w:r>
      <w:r w:rsidRPr="004E0618">
        <w:rPr>
          <w:i/>
        </w:rPr>
        <w:t>The Master and his Emissary: The Divided Brain and the Making of the Western</w:t>
      </w:r>
      <w:r w:rsidRPr="004E0618">
        <w:t xml:space="preserve"> </w:t>
      </w:r>
      <w:r w:rsidRPr="004E0618">
        <w:rPr>
          <w:i/>
        </w:rPr>
        <w:t>World</w:t>
      </w:r>
      <w:r>
        <w:t xml:space="preserve"> (New Haven:</w:t>
      </w:r>
      <w:r w:rsidRPr="004E0618">
        <w:t xml:space="preserve"> Yale University P</w:t>
      </w:r>
      <w:r>
        <w:t xml:space="preserve">ress, 2009), [hereafter </w:t>
      </w:r>
      <w:proofErr w:type="spellStart"/>
      <w:r>
        <w:t>McGilchrist</w:t>
      </w:r>
      <w:proofErr w:type="spellEnd"/>
      <w:r>
        <w:t xml:space="preserve">, </w:t>
      </w:r>
      <w:r>
        <w:rPr>
          <w:i/>
        </w:rPr>
        <w:t>The Master</w:t>
      </w:r>
      <w:r>
        <w:t>].</w:t>
      </w:r>
      <w:r w:rsidRPr="005A04BF">
        <w:t xml:space="preserve"> </w:t>
      </w:r>
      <w:r>
        <w:t>Charles</w:t>
      </w:r>
      <w:r w:rsidRPr="004E0618">
        <w:t xml:space="preserve"> Taylor, 'Western Secularity</w:t>
      </w:r>
      <w:r>
        <w:t>'</w:t>
      </w:r>
      <w:r w:rsidRPr="004E0618">
        <w:t xml:space="preserve">, </w:t>
      </w:r>
      <w:r w:rsidRPr="004E0618">
        <w:rPr>
          <w:i/>
        </w:rPr>
        <w:t>Rethinking Secularism</w:t>
      </w:r>
      <w:r w:rsidRPr="004E0618">
        <w:t xml:space="preserve">, ed. </w:t>
      </w:r>
      <w:r>
        <w:t xml:space="preserve">by </w:t>
      </w:r>
      <w:r w:rsidRPr="0089325F">
        <w:t>C</w:t>
      </w:r>
      <w:r>
        <w:t>raig</w:t>
      </w:r>
      <w:r w:rsidRPr="0089325F">
        <w:t xml:space="preserve"> Calhoun, M. </w:t>
      </w:r>
      <w:proofErr w:type="spellStart"/>
      <w:r>
        <w:t>Juergensmeyer</w:t>
      </w:r>
      <w:proofErr w:type="spellEnd"/>
      <w:r>
        <w:t xml:space="preserve">, J. van </w:t>
      </w:r>
      <w:proofErr w:type="spellStart"/>
      <w:r>
        <w:t>Antwerpen</w:t>
      </w:r>
      <w:proofErr w:type="spellEnd"/>
      <w:r>
        <w:t xml:space="preserve"> (Oxford: Oxford University Press, 2011),</w:t>
      </w:r>
      <w:r w:rsidRPr="0089325F">
        <w:t xml:space="preserve"> </w:t>
      </w:r>
      <w:r>
        <w:t xml:space="preserve">[hereafter Taylor, </w:t>
      </w:r>
      <w:r w:rsidRPr="00C15A2D">
        <w:t>Secularism</w:t>
      </w:r>
      <w:r>
        <w:t xml:space="preserve">], </w:t>
      </w:r>
      <w:r w:rsidRPr="00DF320D">
        <w:t>pp</w:t>
      </w:r>
      <w:r w:rsidRPr="0089325F">
        <w:t>. 31-53</w:t>
      </w:r>
      <w:r>
        <w:t>.</w:t>
      </w:r>
    </w:p>
  </w:footnote>
  <w:footnote w:id="13">
    <w:p w14:paraId="45DD186E" w14:textId="77777777" w:rsidR="008A25CD" w:rsidRPr="00F50752" w:rsidRDefault="008A25CD" w:rsidP="005A04BF">
      <w:pPr>
        <w:pStyle w:val="FootnoteText"/>
      </w:pPr>
      <w:r>
        <w:rPr>
          <w:rStyle w:val="FootnoteReference"/>
        </w:rPr>
        <w:footnoteRef/>
      </w:r>
      <w:r>
        <w:t xml:space="preserve"> Bernadette</w:t>
      </w:r>
      <w:r w:rsidRPr="00F50752">
        <w:t xml:space="preserve"> Brady, </w:t>
      </w:r>
      <w:r>
        <w:t>'</w:t>
      </w:r>
      <w:r w:rsidRPr="005E754A">
        <w:t>Theories of Fate among Present-day Astrologers</w:t>
      </w:r>
      <w:r>
        <w:t>' (PhD diss.</w:t>
      </w:r>
      <w:r w:rsidRPr="00F50752">
        <w:t xml:space="preserve">, University of </w:t>
      </w:r>
      <w:r>
        <w:t>Wales Trinity Saint David, 2011), [hereafter Brady,</w:t>
      </w:r>
      <w:r>
        <w:rPr>
          <w:i/>
        </w:rPr>
        <w:t xml:space="preserve"> </w:t>
      </w:r>
      <w:r w:rsidRPr="00A26789">
        <w:t>Fate</w:t>
      </w:r>
      <w:r>
        <w:t>], p. 247.</w:t>
      </w:r>
    </w:p>
  </w:footnote>
  <w:footnote w:id="14">
    <w:p w14:paraId="4DFF1EBC" w14:textId="77777777" w:rsidR="008A25CD" w:rsidRPr="00CC1E2D" w:rsidRDefault="008A25CD" w:rsidP="00A02E98">
      <w:pPr>
        <w:pStyle w:val="FootnoteText"/>
      </w:pPr>
      <w:r>
        <w:rPr>
          <w:rStyle w:val="FootnoteReference"/>
        </w:rPr>
        <w:footnoteRef/>
      </w:r>
      <w:r>
        <w:t xml:space="preserve"> </w:t>
      </w:r>
      <w:r w:rsidRPr="00CC1E2D">
        <w:t>J</w:t>
      </w:r>
      <w:r>
        <w:t>esus</w:t>
      </w:r>
      <w:r w:rsidRPr="00CC1E2D">
        <w:t xml:space="preserve"> Navarro, ‘Astrology and Science: Two Worldvi</w:t>
      </w:r>
      <w:r>
        <w:t xml:space="preserve">ews Searching for a Synthesis’, in </w:t>
      </w:r>
      <w:r w:rsidRPr="00CC1E2D">
        <w:rPr>
          <w:i/>
        </w:rPr>
        <w:t>Astrology and the Academy,</w:t>
      </w:r>
      <w:r w:rsidRPr="00CC1E2D">
        <w:t xml:space="preserve"> Papers from the Inaugural Conference of the Sophia Centre, Bath Spa University College, 13-14 June 2003, ed. </w:t>
      </w:r>
      <w:r>
        <w:t xml:space="preserve">by </w:t>
      </w:r>
      <w:r w:rsidRPr="00CC1E2D">
        <w:t>Nicholas Campion, Patrick Curry and Michael York (Bristol</w:t>
      </w:r>
      <w:r>
        <w:t xml:space="preserve">: </w:t>
      </w:r>
      <w:r w:rsidRPr="00CC1E2D">
        <w:t xml:space="preserve">Cinnabar Books, 2004), </w:t>
      </w:r>
      <w:r>
        <w:t xml:space="preserve">[hereafter Navarro, </w:t>
      </w:r>
      <w:r w:rsidRPr="00A26789">
        <w:t>Two Worldviews</w:t>
      </w:r>
      <w:r>
        <w:t>], pp. 49-66 (</w:t>
      </w:r>
      <w:r w:rsidRPr="00CC1E2D">
        <w:t xml:space="preserve"> p. 63</w:t>
      </w:r>
      <w:r>
        <w:t>)</w:t>
      </w:r>
      <w:r w:rsidRPr="00CC1E2D">
        <w:t>.</w:t>
      </w:r>
    </w:p>
  </w:footnote>
  <w:footnote w:id="15">
    <w:p w14:paraId="4F4AE5EB" w14:textId="77777777" w:rsidR="008A25CD" w:rsidRPr="00027500" w:rsidRDefault="008A25CD" w:rsidP="00A02E98">
      <w:pPr>
        <w:pStyle w:val="FootnoteText"/>
        <w:rPr>
          <w:i/>
        </w:rPr>
      </w:pPr>
      <w:r>
        <w:rPr>
          <w:rStyle w:val="FootnoteReference"/>
        </w:rPr>
        <w:footnoteRef/>
      </w:r>
      <w:r>
        <w:t xml:space="preserve"> Campion,</w:t>
      </w:r>
      <w:r>
        <w:rPr>
          <w:i/>
        </w:rPr>
        <w:t xml:space="preserve"> Popular Religion.</w:t>
      </w:r>
    </w:p>
  </w:footnote>
  <w:footnote w:id="16">
    <w:p w14:paraId="07633720" w14:textId="77777777" w:rsidR="008A25CD" w:rsidRPr="0077653E" w:rsidRDefault="008A25CD" w:rsidP="00A02E98">
      <w:pPr>
        <w:pStyle w:val="FootnoteText"/>
      </w:pPr>
      <w:r>
        <w:rPr>
          <w:rStyle w:val="FootnoteReference"/>
        </w:rPr>
        <w:footnoteRef/>
      </w:r>
      <w:r>
        <w:t xml:space="preserve"> S. </w:t>
      </w:r>
      <w:r w:rsidRPr="0077653E">
        <w:t xml:space="preserve">J. Tester, </w:t>
      </w:r>
      <w:r w:rsidRPr="0077653E">
        <w:rPr>
          <w:i/>
        </w:rPr>
        <w:t>A History of Western Astrology</w:t>
      </w:r>
      <w:r>
        <w:t xml:space="preserve"> (Woodbridge:</w:t>
      </w:r>
      <w:r w:rsidRPr="0077653E">
        <w:t xml:space="preserve"> The </w:t>
      </w:r>
      <w:proofErr w:type="spellStart"/>
      <w:r w:rsidRPr="0077653E">
        <w:t>Boydell</w:t>
      </w:r>
      <w:proofErr w:type="spellEnd"/>
      <w:r w:rsidRPr="0077653E">
        <w:t xml:space="preserve"> Press, 1987), </w:t>
      </w:r>
      <w:r>
        <w:t xml:space="preserve">[hereafter Tester, </w:t>
      </w:r>
      <w:r>
        <w:rPr>
          <w:i/>
        </w:rPr>
        <w:t>History</w:t>
      </w:r>
      <w:r>
        <w:t>],</w:t>
      </w:r>
      <w:r>
        <w:rPr>
          <w:i/>
        </w:rPr>
        <w:t xml:space="preserve"> </w:t>
      </w:r>
      <w:r w:rsidRPr="0077653E">
        <w:t>p. 239-40.</w:t>
      </w:r>
    </w:p>
  </w:footnote>
  <w:footnote w:id="17">
    <w:p w14:paraId="0446766F" w14:textId="77777777" w:rsidR="008A25CD" w:rsidRPr="00820EB9" w:rsidRDefault="008A25CD" w:rsidP="00A02E98">
      <w:pPr>
        <w:pStyle w:val="FootnoteText"/>
        <w:rPr>
          <w:lang w:val="nl-NL"/>
        </w:rPr>
      </w:pPr>
      <w:r>
        <w:rPr>
          <w:rStyle w:val="FootnoteReference"/>
        </w:rPr>
        <w:footnoteRef/>
      </w:r>
      <w:r>
        <w:rPr>
          <w:lang w:val="nl-NL"/>
        </w:rPr>
        <w:t xml:space="preserve"> </w:t>
      </w:r>
      <w:r>
        <w:rPr>
          <w:lang w:val="nl-NL"/>
        </w:rPr>
        <w:t>Kocku</w:t>
      </w:r>
      <w:r w:rsidRPr="00820EB9">
        <w:rPr>
          <w:lang w:val="nl-NL"/>
        </w:rPr>
        <w:t xml:space="preserve"> Von Stuckrad, </w:t>
      </w:r>
      <w:r w:rsidRPr="00820EB9">
        <w:rPr>
          <w:i/>
          <w:lang w:val="nl-NL"/>
        </w:rPr>
        <w:t>Geschichte der Astrologie, Von den Anfängen bis zur Gegenwart</w:t>
      </w:r>
      <w:r>
        <w:rPr>
          <w:lang w:val="nl-NL"/>
        </w:rPr>
        <w:t xml:space="preserve">  (München:</w:t>
      </w:r>
      <w:r w:rsidRPr="00820EB9">
        <w:rPr>
          <w:lang w:val="nl-NL"/>
        </w:rPr>
        <w:t xml:space="preserve"> Verl</w:t>
      </w:r>
      <w:r>
        <w:rPr>
          <w:lang w:val="nl-NL"/>
        </w:rPr>
        <w:t xml:space="preserve">ag C.H. Beck, 2003), [hereafter Von Stuckrad, </w:t>
      </w:r>
      <w:r>
        <w:rPr>
          <w:i/>
          <w:lang w:val="nl-NL"/>
        </w:rPr>
        <w:t>Geschichte</w:t>
      </w:r>
      <w:r>
        <w:rPr>
          <w:lang w:val="nl-NL"/>
        </w:rPr>
        <w:t>], p. 301 and p. 356.</w:t>
      </w:r>
    </w:p>
  </w:footnote>
  <w:footnote w:id="18">
    <w:p w14:paraId="1E3A2F75" w14:textId="77777777" w:rsidR="008A25CD" w:rsidRPr="008153DA" w:rsidRDefault="008A25CD" w:rsidP="00A02E98">
      <w:pPr>
        <w:pStyle w:val="FootnoteText"/>
      </w:pPr>
      <w:r>
        <w:rPr>
          <w:rStyle w:val="FootnoteReference"/>
        </w:rPr>
        <w:footnoteRef/>
      </w:r>
      <w:r>
        <w:t xml:space="preserve"> Nicholas</w:t>
      </w:r>
      <w:r w:rsidRPr="008153DA">
        <w:t xml:space="preserve"> Campion, </w:t>
      </w:r>
      <w:r w:rsidRPr="008153DA">
        <w:rPr>
          <w:i/>
        </w:rPr>
        <w:t>A History of Western Astrology</w:t>
      </w:r>
      <w:r>
        <w:rPr>
          <w:i/>
        </w:rPr>
        <w:t xml:space="preserve"> volume </w:t>
      </w:r>
      <w:proofErr w:type="gramStart"/>
      <w:r>
        <w:rPr>
          <w:i/>
        </w:rPr>
        <w:t xml:space="preserve">II </w:t>
      </w:r>
      <w:r>
        <w:t xml:space="preserve"> (</w:t>
      </w:r>
      <w:proofErr w:type="gramEnd"/>
      <w:r>
        <w:t>London, UK: Continuum Books, 2009), [hereafter Campion,</w:t>
      </w:r>
      <w:r>
        <w:rPr>
          <w:i/>
        </w:rPr>
        <w:t xml:space="preserve"> History</w:t>
      </w:r>
      <w:r>
        <w:t xml:space="preserve">] </w:t>
      </w:r>
      <w:r w:rsidRPr="008153DA">
        <w:t>p. 181.</w:t>
      </w:r>
    </w:p>
  </w:footnote>
  <w:footnote w:id="19">
    <w:p w14:paraId="393B58A5" w14:textId="77777777" w:rsidR="008A25CD" w:rsidRPr="00627CBC" w:rsidRDefault="008A25CD" w:rsidP="00A02E98">
      <w:pPr>
        <w:pStyle w:val="FootnoteText"/>
      </w:pPr>
      <w:r>
        <w:rPr>
          <w:rStyle w:val="FootnoteReference"/>
        </w:rPr>
        <w:footnoteRef/>
      </w:r>
      <w:r>
        <w:t xml:space="preserve"> Patrick</w:t>
      </w:r>
      <w:r w:rsidRPr="00627CBC">
        <w:t xml:space="preserve"> Curry, ‘Foreword: Astrology’,</w:t>
      </w:r>
      <w:r w:rsidRPr="00A26789">
        <w:t xml:space="preserve"> in </w:t>
      </w:r>
      <w:r w:rsidRPr="00A26789">
        <w:rPr>
          <w:i/>
        </w:rPr>
        <w:t>Astrology and the Academy</w:t>
      </w:r>
      <w:r w:rsidRPr="00A26789">
        <w:t xml:space="preserve">, Papers from the Inaugural Conference of the Sophia Centre, Bath Spa University College, 13-14 June 2003, ed. by Nicholas Campion, Patrick Curry and Michael York </w:t>
      </w:r>
      <w:r>
        <w:t>(Bristol: Cinnabar Books, 2004) [hereafter Curry,</w:t>
      </w:r>
      <w:r>
        <w:rPr>
          <w:i/>
        </w:rPr>
        <w:t xml:space="preserve"> </w:t>
      </w:r>
      <w:r w:rsidRPr="00A26789">
        <w:t>Foreword</w:t>
      </w:r>
      <w:r>
        <w:t>], pp. xii-xiv.</w:t>
      </w:r>
    </w:p>
  </w:footnote>
  <w:footnote w:id="20">
    <w:p w14:paraId="34C4942C" w14:textId="77777777" w:rsidR="008A25CD" w:rsidRPr="008D0ED2" w:rsidRDefault="008A25CD" w:rsidP="00A02E98">
      <w:pPr>
        <w:pStyle w:val="FootnoteText"/>
      </w:pPr>
      <w:r>
        <w:rPr>
          <w:rStyle w:val="FootnoteReference"/>
        </w:rPr>
        <w:footnoteRef/>
      </w:r>
      <w:r w:rsidRPr="00416853">
        <w:t xml:space="preserve"> Kuhn, </w:t>
      </w:r>
      <w:r w:rsidRPr="00416853">
        <w:rPr>
          <w:i/>
        </w:rPr>
        <w:t>Structur</w:t>
      </w:r>
      <w:r>
        <w:rPr>
          <w:i/>
        </w:rPr>
        <w:t>e</w:t>
      </w:r>
      <w:r w:rsidRPr="00416853">
        <w:t>, p. 5.</w:t>
      </w:r>
    </w:p>
  </w:footnote>
  <w:footnote w:id="21">
    <w:p w14:paraId="74753AD7" w14:textId="77777777" w:rsidR="008A25CD" w:rsidRPr="00B172F6" w:rsidRDefault="008A25CD" w:rsidP="00A02E98">
      <w:pPr>
        <w:pStyle w:val="FootnoteText"/>
      </w:pPr>
      <w:r>
        <w:rPr>
          <w:rStyle w:val="FootnoteReference"/>
        </w:rPr>
        <w:footnoteRef/>
      </w:r>
      <w:r w:rsidRPr="00B172F6">
        <w:t xml:space="preserve"> Kuhn, </w:t>
      </w:r>
      <w:r w:rsidRPr="00B172F6">
        <w:rPr>
          <w:i/>
        </w:rPr>
        <w:t>The Es</w:t>
      </w:r>
      <w:r>
        <w:rPr>
          <w:i/>
        </w:rPr>
        <w:t xml:space="preserve">sential Tension </w:t>
      </w:r>
      <w:r>
        <w:t>(Chicago: The University of Chicago Press, 1977)</w:t>
      </w:r>
      <w:r>
        <w:rPr>
          <w:i/>
        </w:rPr>
        <w:t xml:space="preserve"> </w:t>
      </w:r>
      <w:r>
        <w:t xml:space="preserve">[hereafter Kuhn, </w:t>
      </w:r>
      <w:r w:rsidRPr="00A26789">
        <w:rPr>
          <w:i/>
        </w:rPr>
        <w:t>Tension</w:t>
      </w:r>
      <w:r>
        <w:t xml:space="preserve">], </w:t>
      </w:r>
      <w:r w:rsidRPr="00A26789">
        <w:t>p</w:t>
      </w:r>
      <w:r w:rsidRPr="00B172F6">
        <w:t>. 213.</w:t>
      </w:r>
    </w:p>
  </w:footnote>
  <w:footnote w:id="22">
    <w:p w14:paraId="505F48A9" w14:textId="77777777" w:rsidR="008A25CD" w:rsidRPr="003C1545" w:rsidRDefault="008A25CD" w:rsidP="00A02E98">
      <w:pPr>
        <w:pStyle w:val="FootnoteText"/>
      </w:pPr>
      <w:r>
        <w:rPr>
          <w:rStyle w:val="FootnoteReference"/>
        </w:rPr>
        <w:footnoteRef/>
      </w:r>
      <w:r>
        <w:t xml:space="preserve"> David E. Cooper, 'René Descartes, Principles of Philosophy, Part I, </w:t>
      </w:r>
      <w:proofErr w:type="spellStart"/>
      <w:r>
        <w:rPr>
          <w:i/>
        </w:rPr>
        <w:t>Metaphysics</w:t>
      </w:r>
      <w:proofErr w:type="gramStart"/>
      <w:r>
        <w:rPr>
          <w:i/>
        </w:rPr>
        <w:t>:</w:t>
      </w:r>
      <w:r w:rsidRPr="003C1545">
        <w:rPr>
          <w:i/>
        </w:rPr>
        <w:t>The</w:t>
      </w:r>
      <w:proofErr w:type="spellEnd"/>
      <w:proofErr w:type="gramEnd"/>
      <w:r w:rsidRPr="003C1545">
        <w:rPr>
          <w:i/>
        </w:rPr>
        <w:t xml:space="preserve"> Classical Readings</w:t>
      </w:r>
      <w:r>
        <w:t xml:space="preserve">, </w:t>
      </w:r>
      <w:r w:rsidRPr="006A3FCF">
        <w:t>ed.</w:t>
      </w:r>
      <w:r>
        <w:t xml:space="preserve"> by David Cooper (Oxford:</w:t>
      </w:r>
      <w:r w:rsidRPr="006A3FCF">
        <w:t xml:space="preserve"> Bla</w:t>
      </w:r>
      <w:r>
        <w:t xml:space="preserve">ckwell Publishers, 2000), [hereafter Cooper, </w:t>
      </w:r>
      <w:r w:rsidRPr="00A26789">
        <w:t>Descartes</w:t>
      </w:r>
      <w:r>
        <w:t xml:space="preserve">], </w:t>
      </w:r>
      <w:r w:rsidRPr="00A26789">
        <w:t>p</w:t>
      </w:r>
      <w:r>
        <w:t>. 91-113 (p. 91).</w:t>
      </w:r>
    </w:p>
  </w:footnote>
  <w:footnote w:id="23">
    <w:p w14:paraId="72734D4A" w14:textId="77777777" w:rsidR="008A25CD" w:rsidRPr="006A3FCF" w:rsidRDefault="008A25CD" w:rsidP="00A02E98">
      <w:pPr>
        <w:pStyle w:val="FootnoteText"/>
      </w:pPr>
      <w:r>
        <w:rPr>
          <w:rStyle w:val="FootnoteReference"/>
        </w:rPr>
        <w:footnoteRef/>
      </w:r>
      <w:r>
        <w:t xml:space="preserve"> Richard</w:t>
      </w:r>
      <w:r w:rsidRPr="00D5427F">
        <w:t xml:space="preserve"> </w:t>
      </w:r>
      <w:proofErr w:type="spellStart"/>
      <w:r w:rsidRPr="00D5427F">
        <w:t>Tarnas</w:t>
      </w:r>
      <w:proofErr w:type="spellEnd"/>
      <w:r w:rsidRPr="00D5427F">
        <w:t xml:space="preserve">, </w:t>
      </w:r>
      <w:r w:rsidRPr="00D5427F">
        <w:rPr>
          <w:i/>
        </w:rPr>
        <w:t>The Passion of the Western Mind: Understanding the Ideas that have shaped our World View</w:t>
      </w:r>
      <w:r>
        <w:t xml:space="preserve"> (London:</w:t>
      </w:r>
      <w:r w:rsidRPr="00D5427F">
        <w:t xml:space="preserve"> Pimlico, 1991), p. 277-8.</w:t>
      </w:r>
    </w:p>
  </w:footnote>
  <w:footnote w:id="24">
    <w:p w14:paraId="4C68FE2D" w14:textId="77777777" w:rsidR="008A25CD" w:rsidRPr="006A3FCF" w:rsidRDefault="008A25CD" w:rsidP="00A02E98">
      <w:pPr>
        <w:pStyle w:val="FootnoteText"/>
      </w:pPr>
      <w:r>
        <w:rPr>
          <w:rStyle w:val="FootnoteReference"/>
        </w:rPr>
        <w:footnoteRef/>
      </w:r>
      <w:r>
        <w:t xml:space="preserve"> Cooper, </w:t>
      </w:r>
      <w:r w:rsidRPr="00A26789">
        <w:t>Descartes</w:t>
      </w:r>
      <w:r>
        <w:rPr>
          <w:i/>
        </w:rPr>
        <w:t xml:space="preserve">, </w:t>
      </w:r>
      <w:r>
        <w:t>p. 93.</w:t>
      </w:r>
    </w:p>
  </w:footnote>
  <w:footnote w:id="25">
    <w:p w14:paraId="72EBEC92" w14:textId="77777777" w:rsidR="008A25CD" w:rsidRPr="00AA2289" w:rsidRDefault="008A25CD" w:rsidP="00A02E98">
      <w:pPr>
        <w:pStyle w:val="FootnoteText"/>
      </w:pPr>
      <w:r>
        <w:rPr>
          <w:rStyle w:val="FootnoteReference"/>
        </w:rPr>
        <w:footnoteRef/>
      </w:r>
      <w:r w:rsidRPr="00AA2289">
        <w:t xml:space="preserve"> </w:t>
      </w:r>
      <w:proofErr w:type="spellStart"/>
      <w:r w:rsidRPr="00AA2289">
        <w:t>Guba</w:t>
      </w:r>
      <w:proofErr w:type="spellEnd"/>
      <w:r w:rsidRPr="00AA2289">
        <w:t>, Dialog, pp. 17-38.</w:t>
      </w:r>
    </w:p>
  </w:footnote>
  <w:footnote w:id="26">
    <w:p w14:paraId="5FDF9047" w14:textId="77777777" w:rsidR="008A25CD" w:rsidRPr="00AA2289" w:rsidRDefault="008A25CD" w:rsidP="00A02E98">
      <w:pPr>
        <w:pStyle w:val="FootnoteText"/>
      </w:pPr>
      <w:r>
        <w:rPr>
          <w:rStyle w:val="FootnoteReference"/>
        </w:rPr>
        <w:footnoteRef/>
      </w:r>
      <w:r w:rsidRPr="00AA2289">
        <w:t xml:space="preserve"> </w:t>
      </w:r>
      <w:proofErr w:type="spellStart"/>
      <w:r w:rsidRPr="00AA2289">
        <w:t>Guba</w:t>
      </w:r>
      <w:proofErr w:type="spellEnd"/>
      <w:r w:rsidRPr="00AA2289">
        <w:t>, Dialog, p. 18-9.</w:t>
      </w:r>
    </w:p>
  </w:footnote>
  <w:footnote w:id="27">
    <w:p w14:paraId="1EAEDBB9" w14:textId="77777777" w:rsidR="008A25CD" w:rsidRPr="001A17F1" w:rsidRDefault="008A25CD" w:rsidP="00A02E98">
      <w:pPr>
        <w:pStyle w:val="FootnoteText"/>
      </w:pPr>
      <w:r>
        <w:rPr>
          <w:rStyle w:val="FootnoteReference"/>
        </w:rPr>
        <w:footnoteRef/>
      </w:r>
      <w:r>
        <w:t xml:space="preserve"> </w:t>
      </w:r>
      <w:proofErr w:type="spellStart"/>
      <w:r>
        <w:t>Egon</w:t>
      </w:r>
      <w:proofErr w:type="spellEnd"/>
      <w:r>
        <w:t xml:space="preserve"> </w:t>
      </w:r>
      <w:proofErr w:type="spellStart"/>
      <w:r w:rsidRPr="001A17F1">
        <w:t>Guba</w:t>
      </w:r>
      <w:proofErr w:type="spellEnd"/>
      <w:r w:rsidRPr="001A17F1">
        <w:t xml:space="preserve"> and Y</w:t>
      </w:r>
      <w:r>
        <w:t>vonne</w:t>
      </w:r>
      <w:r w:rsidRPr="001A17F1">
        <w:t xml:space="preserve"> Lincoln, 'Competing Paradigms in Qualitative Research', </w:t>
      </w:r>
      <w:r w:rsidRPr="001A17F1">
        <w:rPr>
          <w:i/>
        </w:rPr>
        <w:t>Ha</w:t>
      </w:r>
      <w:r>
        <w:rPr>
          <w:i/>
        </w:rPr>
        <w:t xml:space="preserve">ndbook of Qualitative Research, </w:t>
      </w:r>
      <w:r>
        <w:t>ed</w:t>
      </w:r>
      <w:r w:rsidRPr="001A17F1">
        <w:t xml:space="preserve">. </w:t>
      </w:r>
      <w:r>
        <w:t xml:space="preserve">by </w:t>
      </w:r>
      <w:proofErr w:type="spellStart"/>
      <w:r w:rsidRPr="001A17F1">
        <w:t>Denzin</w:t>
      </w:r>
      <w:proofErr w:type="spellEnd"/>
      <w:r w:rsidRPr="001A17F1">
        <w:t>, N. and Lincoln, Y. (Thousand Oak</w:t>
      </w:r>
      <w:r>
        <w:t xml:space="preserve">s, CA: Sage, 1994), [hereafter </w:t>
      </w:r>
      <w:proofErr w:type="spellStart"/>
      <w:r>
        <w:t>Guba</w:t>
      </w:r>
      <w:proofErr w:type="spellEnd"/>
      <w:r>
        <w:t xml:space="preserve"> and Lincoln, Paradigms], pp. 105-117 (p. 107).</w:t>
      </w:r>
    </w:p>
  </w:footnote>
  <w:footnote w:id="28">
    <w:p w14:paraId="352FF936" w14:textId="77777777" w:rsidR="008A25CD" w:rsidRPr="002229C0" w:rsidRDefault="008A25CD" w:rsidP="00A02E98">
      <w:pPr>
        <w:pStyle w:val="FootnoteText"/>
      </w:pPr>
      <w:r>
        <w:rPr>
          <w:rStyle w:val="FootnoteReference"/>
        </w:rPr>
        <w:footnoteRef/>
      </w:r>
      <w:r>
        <w:t xml:space="preserve"> </w:t>
      </w:r>
      <w:proofErr w:type="spellStart"/>
      <w:r w:rsidRPr="002229C0">
        <w:t>Gu</w:t>
      </w:r>
      <w:r>
        <w:t>ba</w:t>
      </w:r>
      <w:proofErr w:type="spellEnd"/>
      <w:r>
        <w:t xml:space="preserve"> and Lincoln, Paradigms,</w:t>
      </w:r>
      <w:r w:rsidRPr="000C557C">
        <w:t xml:space="preserve"> </w:t>
      </w:r>
      <w:r>
        <w:t>p. 108.</w:t>
      </w:r>
    </w:p>
  </w:footnote>
  <w:footnote w:id="29">
    <w:p w14:paraId="0C785E84" w14:textId="77777777" w:rsidR="008A25CD" w:rsidRPr="00A7493E" w:rsidRDefault="008A25CD">
      <w:pPr>
        <w:pStyle w:val="FootnoteText"/>
      </w:pPr>
      <w:r>
        <w:rPr>
          <w:rStyle w:val="FootnoteReference"/>
        </w:rPr>
        <w:footnoteRef/>
      </w:r>
      <w:r>
        <w:t xml:space="preserve"> Campion,</w:t>
      </w:r>
      <w:r w:rsidRPr="00270AF3">
        <w:rPr>
          <w:i/>
        </w:rPr>
        <w:t xml:space="preserve"> Popular Religion</w:t>
      </w:r>
      <w:r>
        <w:rPr>
          <w:i/>
        </w:rPr>
        <w:t xml:space="preserve">, </w:t>
      </w:r>
      <w:r>
        <w:t>p. 1.</w:t>
      </w:r>
    </w:p>
  </w:footnote>
  <w:footnote w:id="30">
    <w:p w14:paraId="00CEB5E3" w14:textId="77777777" w:rsidR="008A25CD" w:rsidRPr="00A7493E" w:rsidRDefault="008A25CD">
      <w:pPr>
        <w:pStyle w:val="FootnoteText"/>
      </w:pPr>
      <w:r>
        <w:rPr>
          <w:rStyle w:val="FootnoteReference"/>
        </w:rPr>
        <w:footnoteRef/>
      </w:r>
      <w:r>
        <w:t xml:space="preserve"> </w:t>
      </w:r>
      <w:proofErr w:type="spellStart"/>
      <w:r>
        <w:t>Guba</w:t>
      </w:r>
      <w:proofErr w:type="spellEnd"/>
      <w:r>
        <w:t xml:space="preserve"> and Lincoln,</w:t>
      </w:r>
      <w:r w:rsidRPr="000C557C">
        <w:rPr>
          <w:i/>
        </w:rPr>
        <w:t xml:space="preserve"> </w:t>
      </w:r>
      <w:r>
        <w:t>Paradigms, p. 107.</w:t>
      </w:r>
    </w:p>
  </w:footnote>
  <w:footnote w:id="31">
    <w:p w14:paraId="15248754" w14:textId="77777777" w:rsidR="008A25CD" w:rsidRPr="00270AF3" w:rsidRDefault="008A25CD" w:rsidP="00A02E98">
      <w:pPr>
        <w:pStyle w:val="FootnoteText"/>
      </w:pPr>
      <w:r>
        <w:rPr>
          <w:rStyle w:val="FootnoteReference"/>
        </w:rPr>
        <w:footnoteRef/>
      </w:r>
      <w:r>
        <w:t xml:space="preserve"> Campion, </w:t>
      </w:r>
      <w:r>
        <w:rPr>
          <w:i/>
        </w:rPr>
        <w:t>Popular Religion</w:t>
      </w:r>
      <w:r>
        <w:t>, p. 216.</w:t>
      </w:r>
    </w:p>
  </w:footnote>
  <w:footnote w:id="32">
    <w:p w14:paraId="35686E65" w14:textId="77777777" w:rsidR="008A25CD" w:rsidRPr="00C34775" w:rsidRDefault="008A25CD" w:rsidP="00A02E98">
      <w:pPr>
        <w:pStyle w:val="FootnoteText"/>
      </w:pPr>
      <w:r>
        <w:rPr>
          <w:rStyle w:val="FootnoteReference"/>
        </w:rPr>
        <w:footnoteRef/>
      </w:r>
      <w:r>
        <w:t xml:space="preserve"> Campion,</w:t>
      </w:r>
      <w:r>
        <w:rPr>
          <w:i/>
        </w:rPr>
        <w:t xml:space="preserve"> Popular Religion,</w:t>
      </w:r>
      <w:r>
        <w:t xml:space="preserve"> chapters 1, 8, 9 and 14.</w:t>
      </w:r>
    </w:p>
  </w:footnote>
  <w:footnote w:id="33">
    <w:p w14:paraId="025FE59C" w14:textId="77777777" w:rsidR="008A25CD" w:rsidRPr="00B22B82" w:rsidRDefault="008A25CD" w:rsidP="00A02E98">
      <w:pPr>
        <w:pStyle w:val="FootnoteText"/>
      </w:pPr>
      <w:r>
        <w:rPr>
          <w:rStyle w:val="FootnoteReference"/>
        </w:rPr>
        <w:footnoteRef/>
      </w:r>
      <w:r w:rsidRPr="00B22B82">
        <w:t xml:space="preserve"> </w:t>
      </w:r>
      <w:proofErr w:type="spellStart"/>
      <w:r w:rsidRPr="00B22B82">
        <w:t>Gu</w:t>
      </w:r>
      <w:r>
        <w:t>ba</w:t>
      </w:r>
      <w:proofErr w:type="spellEnd"/>
      <w:r>
        <w:t xml:space="preserve"> and Lincoln, Paradigms, p. 106.</w:t>
      </w:r>
    </w:p>
  </w:footnote>
  <w:footnote w:id="34">
    <w:p w14:paraId="33F8436D" w14:textId="77777777" w:rsidR="008A25CD" w:rsidRPr="00C0022E" w:rsidRDefault="008A25CD" w:rsidP="00A02E98">
      <w:pPr>
        <w:pStyle w:val="FootnoteText"/>
      </w:pPr>
      <w:r>
        <w:rPr>
          <w:rStyle w:val="FootnoteReference"/>
        </w:rPr>
        <w:footnoteRef/>
      </w:r>
      <w:r>
        <w:t xml:space="preserve"> Willis and Curry, </w:t>
      </w:r>
      <w:r>
        <w:rPr>
          <w:i/>
        </w:rPr>
        <w:t xml:space="preserve">Science and Culture, </w:t>
      </w:r>
      <w:r>
        <w:t>p. 1.</w:t>
      </w:r>
    </w:p>
  </w:footnote>
  <w:footnote w:id="35">
    <w:p w14:paraId="563F7774" w14:textId="77777777" w:rsidR="008A25CD" w:rsidRPr="00103D8E" w:rsidRDefault="008A25CD" w:rsidP="00A02E98">
      <w:pPr>
        <w:pStyle w:val="FootnoteText"/>
      </w:pPr>
      <w:r>
        <w:rPr>
          <w:rStyle w:val="FootnoteReference"/>
        </w:rPr>
        <w:footnoteRef/>
      </w:r>
      <w:r>
        <w:t xml:space="preserve"> </w:t>
      </w:r>
      <w:proofErr w:type="spellStart"/>
      <w:r>
        <w:t>Guba</w:t>
      </w:r>
      <w:proofErr w:type="spellEnd"/>
      <w:r>
        <w:t xml:space="preserve"> and Lincoln, Paradigms, p. 107.</w:t>
      </w:r>
    </w:p>
  </w:footnote>
  <w:footnote w:id="36">
    <w:p w14:paraId="5BD6793A" w14:textId="77777777" w:rsidR="008A25CD" w:rsidRPr="00844507" w:rsidRDefault="008A25CD" w:rsidP="004758C3">
      <w:pPr>
        <w:pStyle w:val="FootnoteText"/>
      </w:pPr>
      <w:r>
        <w:rPr>
          <w:rStyle w:val="FootnoteReference"/>
        </w:rPr>
        <w:footnoteRef/>
      </w:r>
      <w:r>
        <w:t xml:space="preserve"> Martyn </w:t>
      </w:r>
      <w:proofErr w:type="spellStart"/>
      <w:r>
        <w:t>Hammersley</w:t>
      </w:r>
      <w:proofErr w:type="spellEnd"/>
      <w:r>
        <w:t xml:space="preserve">, </w:t>
      </w:r>
      <w:r w:rsidRPr="00844507">
        <w:t>'The Paradig</w:t>
      </w:r>
      <w:r>
        <w:t>m Wars: Reports from the Front',</w:t>
      </w:r>
      <w:r w:rsidRPr="00844507">
        <w:t xml:space="preserve"> </w:t>
      </w:r>
      <w:r>
        <w:t xml:space="preserve">review of </w:t>
      </w:r>
      <w:r w:rsidRPr="00987DDA">
        <w:t>'The Paradigm Dialog'</w:t>
      </w:r>
      <w:r w:rsidRPr="00844507">
        <w:t xml:space="preserve"> </w:t>
      </w:r>
      <w:r>
        <w:t xml:space="preserve">ed. </w:t>
      </w:r>
      <w:r w:rsidRPr="00844507">
        <w:t xml:space="preserve">by E. </w:t>
      </w:r>
      <w:proofErr w:type="spellStart"/>
      <w:r w:rsidRPr="00844507">
        <w:t>Guba</w:t>
      </w:r>
      <w:proofErr w:type="spellEnd"/>
      <w:r w:rsidRPr="00844507">
        <w:t xml:space="preserve">; 'The Nature of Social and Educational Inquiry: Empiricism versus Interpretation' by J. K. Smith, </w:t>
      </w:r>
      <w:r w:rsidRPr="00844507">
        <w:rPr>
          <w:i/>
        </w:rPr>
        <w:t xml:space="preserve">British Journal of Sociology of Education, </w:t>
      </w:r>
      <w:r w:rsidRPr="00844507">
        <w:t>Vol. 13 (1992), pp. 131-143.</w:t>
      </w:r>
    </w:p>
  </w:footnote>
  <w:footnote w:id="37">
    <w:p w14:paraId="4DF588FA" w14:textId="77777777" w:rsidR="008A25CD" w:rsidRPr="00B83FD9" w:rsidRDefault="008A25CD" w:rsidP="00A02E98">
      <w:pPr>
        <w:pStyle w:val="FootnoteText"/>
      </w:pPr>
      <w:r>
        <w:rPr>
          <w:rStyle w:val="FootnoteReference"/>
        </w:rPr>
        <w:footnoteRef/>
      </w:r>
      <w:r>
        <w:t xml:space="preserve"> </w:t>
      </w:r>
      <w:proofErr w:type="spellStart"/>
      <w:r>
        <w:t>Guba</w:t>
      </w:r>
      <w:proofErr w:type="spellEnd"/>
      <w:r>
        <w:t xml:space="preserve"> and Lincoln, Paradigms,</w:t>
      </w:r>
      <w:r w:rsidRPr="000C557C">
        <w:t xml:space="preserve"> </w:t>
      </w:r>
      <w:r>
        <w:t>p. 110.</w:t>
      </w:r>
    </w:p>
  </w:footnote>
  <w:footnote w:id="38">
    <w:p w14:paraId="5F94AFAB" w14:textId="77777777" w:rsidR="008A25CD" w:rsidRPr="00AA2289" w:rsidRDefault="008A25CD" w:rsidP="00A02E98">
      <w:pPr>
        <w:pStyle w:val="FootnoteText"/>
        <w:rPr>
          <w:lang w:val="nl-NL"/>
        </w:rPr>
      </w:pPr>
      <w:r>
        <w:rPr>
          <w:rStyle w:val="FootnoteReference"/>
        </w:rPr>
        <w:footnoteRef/>
      </w:r>
      <w:r w:rsidRPr="00AA2289">
        <w:rPr>
          <w:lang w:val="nl-NL"/>
        </w:rPr>
        <w:t xml:space="preserve"> </w:t>
      </w:r>
      <w:r w:rsidRPr="00AA2289">
        <w:rPr>
          <w:lang w:val="nl-NL"/>
        </w:rPr>
        <w:t xml:space="preserve">Von Stuckrad, </w:t>
      </w:r>
      <w:r w:rsidRPr="00AA2289">
        <w:rPr>
          <w:i/>
          <w:lang w:val="nl-NL"/>
        </w:rPr>
        <w:t>Geschichte,</w:t>
      </w:r>
      <w:r w:rsidRPr="00AA2289">
        <w:rPr>
          <w:lang w:val="nl-NL"/>
        </w:rPr>
        <w:t xml:space="preserve"> p. 244.</w:t>
      </w:r>
    </w:p>
  </w:footnote>
  <w:footnote w:id="39">
    <w:p w14:paraId="66240C95" w14:textId="77777777" w:rsidR="008A25CD" w:rsidRPr="00AA2289" w:rsidRDefault="008A25CD" w:rsidP="00A02E98">
      <w:pPr>
        <w:pStyle w:val="FootnoteText"/>
        <w:rPr>
          <w:lang w:val="nl-NL"/>
        </w:rPr>
      </w:pPr>
      <w:r>
        <w:rPr>
          <w:rStyle w:val="FootnoteReference"/>
        </w:rPr>
        <w:footnoteRef/>
      </w:r>
      <w:r w:rsidRPr="00AA2289">
        <w:rPr>
          <w:lang w:val="nl-NL"/>
        </w:rPr>
        <w:t xml:space="preserve"> </w:t>
      </w:r>
      <w:r w:rsidRPr="00AA2289">
        <w:rPr>
          <w:lang w:val="nl-NL"/>
        </w:rPr>
        <w:t xml:space="preserve">Berger </w:t>
      </w:r>
      <w:r w:rsidRPr="00AA2289">
        <w:rPr>
          <w:lang w:val="nl-NL"/>
        </w:rPr>
        <w:t xml:space="preserve">and Zijderveld, </w:t>
      </w:r>
      <w:r w:rsidRPr="00AA2289">
        <w:rPr>
          <w:i/>
          <w:lang w:val="nl-NL"/>
        </w:rPr>
        <w:t>Praise</w:t>
      </w:r>
      <w:r w:rsidRPr="00AA2289">
        <w:rPr>
          <w:lang w:val="nl-NL"/>
        </w:rPr>
        <w:t>, p. 1-12.</w:t>
      </w:r>
    </w:p>
  </w:footnote>
  <w:footnote w:id="40">
    <w:p w14:paraId="1003ABB0" w14:textId="77777777" w:rsidR="008A25CD" w:rsidRPr="00263E9B" w:rsidRDefault="008A25CD" w:rsidP="00A02E98">
      <w:pPr>
        <w:pStyle w:val="FootnoteText"/>
      </w:pPr>
      <w:r>
        <w:rPr>
          <w:rStyle w:val="FootnoteReference"/>
        </w:rPr>
        <w:footnoteRef/>
      </w:r>
      <w:r w:rsidRPr="00263E9B">
        <w:t xml:space="preserve"> Be</w:t>
      </w:r>
      <w:r>
        <w:t xml:space="preserve">rger and </w:t>
      </w:r>
      <w:proofErr w:type="spellStart"/>
      <w:r>
        <w:t>Zijderveld</w:t>
      </w:r>
      <w:proofErr w:type="spellEnd"/>
      <w:r>
        <w:t xml:space="preserve">, </w:t>
      </w:r>
      <w:r>
        <w:rPr>
          <w:i/>
        </w:rPr>
        <w:t>Praise,</w:t>
      </w:r>
      <w:r>
        <w:t xml:space="preserve"> p. 7.</w:t>
      </w:r>
    </w:p>
  </w:footnote>
  <w:footnote w:id="41">
    <w:p w14:paraId="77DE4691" w14:textId="77777777" w:rsidR="008A25CD" w:rsidRPr="0098262F" w:rsidRDefault="008A25CD" w:rsidP="00A02E98">
      <w:pPr>
        <w:pStyle w:val="FootnoteText"/>
      </w:pPr>
      <w:r>
        <w:rPr>
          <w:rStyle w:val="FootnoteReference"/>
        </w:rPr>
        <w:footnoteRef/>
      </w:r>
      <w:r>
        <w:t xml:space="preserve"> Taylor, Secularism, p. 33</w:t>
      </w:r>
      <w:r w:rsidRPr="0098262F">
        <w:t xml:space="preserve">. </w:t>
      </w:r>
    </w:p>
  </w:footnote>
  <w:footnote w:id="42">
    <w:p w14:paraId="25461B65" w14:textId="77777777" w:rsidR="008A25CD" w:rsidRPr="00E914E9" w:rsidRDefault="008A25CD" w:rsidP="00A02E98">
      <w:pPr>
        <w:pStyle w:val="FootnoteText"/>
      </w:pPr>
      <w:r>
        <w:rPr>
          <w:rStyle w:val="FootnoteReference"/>
        </w:rPr>
        <w:footnoteRef/>
      </w:r>
      <w:r>
        <w:t xml:space="preserve"> Taylor, Secularism, </w:t>
      </w:r>
      <w:r w:rsidRPr="00E914E9">
        <w:t>p. 34-5.</w:t>
      </w:r>
    </w:p>
  </w:footnote>
  <w:footnote w:id="43">
    <w:p w14:paraId="0D95A8C4" w14:textId="77777777" w:rsidR="008A25CD" w:rsidRPr="0006686F" w:rsidRDefault="008A25CD" w:rsidP="00A02E98">
      <w:pPr>
        <w:pStyle w:val="FootnoteText"/>
      </w:pPr>
      <w:r>
        <w:rPr>
          <w:rStyle w:val="FootnoteReference"/>
        </w:rPr>
        <w:footnoteRef/>
      </w:r>
      <w:r>
        <w:t xml:space="preserve"> </w:t>
      </w:r>
      <w:proofErr w:type="spellStart"/>
      <w:r w:rsidRPr="00E914E9">
        <w:t>McGilchrist</w:t>
      </w:r>
      <w:proofErr w:type="spellEnd"/>
      <w:r w:rsidRPr="00E914E9">
        <w:t xml:space="preserve">, </w:t>
      </w:r>
      <w:proofErr w:type="gramStart"/>
      <w:r>
        <w:rPr>
          <w:i/>
        </w:rPr>
        <w:t>The</w:t>
      </w:r>
      <w:proofErr w:type="gramEnd"/>
      <w:r>
        <w:rPr>
          <w:i/>
        </w:rPr>
        <w:t xml:space="preserve"> Master</w:t>
      </w:r>
      <w:r>
        <w:t>, pp. 1-14.</w:t>
      </w:r>
    </w:p>
  </w:footnote>
  <w:footnote w:id="44">
    <w:p w14:paraId="41782E16" w14:textId="77777777" w:rsidR="008A25CD" w:rsidRPr="00C14B30" w:rsidRDefault="008A25CD" w:rsidP="00A02E98">
      <w:pPr>
        <w:pStyle w:val="FootnoteText"/>
      </w:pPr>
      <w:r>
        <w:rPr>
          <w:rStyle w:val="FootnoteReference"/>
        </w:rPr>
        <w:footnoteRef/>
      </w:r>
      <w:r>
        <w:t xml:space="preserve"> </w:t>
      </w:r>
      <w:proofErr w:type="spellStart"/>
      <w:r>
        <w:t>McGilchrist</w:t>
      </w:r>
      <w:proofErr w:type="spellEnd"/>
      <w:r>
        <w:t xml:space="preserve">, </w:t>
      </w:r>
      <w:proofErr w:type="gramStart"/>
      <w:r>
        <w:rPr>
          <w:i/>
        </w:rPr>
        <w:t>The</w:t>
      </w:r>
      <w:proofErr w:type="gramEnd"/>
      <w:r>
        <w:rPr>
          <w:i/>
        </w:rPr>
        <w:t xml:space="preserve"> Master, </w:t>
      </w:r>
      <w:r>
        <w:t>p. 5.</w:t>
      </w:r>
    </w:p>
  </w:footnote>
  <w:footnote w:id="45">
    <w:p w14:paraId="3A8CD563" w14:textId="77777777" w:rsidR="008A25CD" w:rsidRPr="0065031C" w:rsidRDefault="008A25CD" w:rsidP="004758C3">
      <w:pPr>
        <w:pStyle w:val="FootnoteText"/>
      </w:pPr>
      <w:r>
        <w:rPr>
          <w:rStyle w:val="FootnoteReference"/>
        </w:rPr>
        <w:footnoteRef/>
      </w:r>
      <w:r>
        <w:t xml:space="preserve"> Willis and</w:t>
      </w:r>
      <w:r w:rsidRPr="002740F4">
        <w:t xml:space="preserve"> Curry,</w:t>
      </w:r>
      <w:r>
        <w:rPr>
          <w:i/>
        </w:rPr>
        <w:t xml:space="preserve"> Science and Culture,</w:t>
      </w:r>
      <w:r w:rsidRPr="002740F4">
        <w:t xml:space="preserve"> </w:t>
      </w:r>
      <w:r>
        <w:t>p. 4.</w:t>
      </w:r>
    </w:p>
  </w:footnote>
  <w:footnote w:id="46">
    <w:p w14:paraId="47E3172C" w14:textId="77777777" w:rsidR="008A25CD" w:rsidRPr="002740F4" w:rsidRDefault="008A25CD" w:rsidP="00A02E98">
      <w:pPr>
        <w:pStyle w:val="FootnoteText"/>
      </w:pPr>
      <w:r>
        <w:rPr>
          <w:rStyle w:val="FootnoteReference"/>
        </w:rPr>
        <w:footnoteRef/>
      </w:r>
      <w:r>
        <w:t xml:space="preserve"> </w:t>
      </w:r>
      <w:r w:rsidRPr="00734700">
        <w:t xml:space="preserve">Campion, </w:t>
      </w:r>
      <w:r>
        <w:rPr>
          <w:i/>
        </w:rPr>
        <w:t>Astrology and Popular Religion,</w:t>
      </w:r>
      <w:r>
        <w:t xml:space="preserve"> p. 88.</w:t>
      </w:r>
    </w:p>
  </w:footnote>
  <w:footnote w:id="47">
    <w:p w14:paraId="6DFCD583" w14:textId="77777777" w:rsidR="008A25CD" w:rsidRPr="00CA143C" w:rsidRDefault="008A25CD" w:rsidP="00A02E98">
      <w:pPr>
        <w:pStyle w:val="FootnoteText"/>
      </w:pPr>
      <w:r>
        <w:rPr>
          <w:rStyle w:val="FootnoteReference"/>
        </w:rPr>
        <w:footnoteRef/>
      </w:r>
      <w:r>
        <w:t xml:space="preserve"> Steven Best and Douglas </w:t>
      </w:r>
      <w:proofErr w:type="spellStart"/>
      <w:r w:rsidRPr="00CA143C">
        <w:t>Kellner</w:t>
      </w:r>
      <w:proofErr w:type="spellEnd"/>
      <w:r w:rsidRPr="00CA143C">
        <w:t xml:space="preserve">, </w:t>
      </w:r>
      <w:r>
        <w:rPr>
          <w:i/>
        </w:rPr>
        <w:t>Postmodern Theory: Critical Interrogations</w:t>
      </w:r>
      <w:r>
        <w:t xml:space="preserve"> (Basingstoke: Palgrave MacMillan, 1991), p. 4.</w:t>
      </w:r>
    </w:p>
  </w:footnote>
  <w:footnote w:id="48">
    <w:p w14:paraId="1797FD53" w14:textId="77777777" w:rsidR="008A25CD" w:rsidRPr="00541C27" w:rsidRDefault="008A25CD" w:rsidP="00A02E98">
      <w:pPr>
        <w:pStyle w:val="FootnoteText"/>
        <w:rPr>
          <w:lang w:val="nl-NL"/>
        </w:rPr>
      </w:pPr>
      <w:r>
        <w:rPr>
          <w:rStyle w:val="FootnoteReference"/>
        </w:rPr>
        <w:footnoteRef/>
      </w:r>
      <w:r>
        <w:rPr>
          <w:lang w:val="nl-NL"/>
        </w:rPr>
        <w:t xml:space="preserve"> </w:t>
      </w:r>
      <w:r>
        <w:rPr>
          <w:lang w:val="nl-NL"/>
        </w:rPr>
        <w:t xml:space="preserve">Frank </w:t>
      </w:r>
      <w:r w:rsidRPr="00541C27">
        <w:rPr>
          <w:lang w:val="nl-NL"/>
        </w:rPr>
        <w:t xml:space="preserve">Ankersmit, </w:t>
      </w:r>
      <w:r w:rsidRPr="00541C27">
        <w:rPr>
          <w:i/>
          <w:lang w:val="nl-NL"/>
        </w:rPr>
        <w:t>De Sublieme Historische Ervaring</w:t>
      </w:r>
      <w:r>
        <w:rPr>
          <w:lang w:val="nl-NL"/>
        </w:rPr>
        <w:t xml:space="preserve"> (Groningen: </w:t>
      </w:r>
      <w:r w:rsidRPr="00541C27">
        <w:rPr>
          <w:lang w:val="nl-NL"/>
        </w:rPr>
        <w:t xml:space="preserve">Historische Uitgeverij, 2007), </w:t>
      </w:r>
      <w:r>
        <w:rPr>
          <w:lang w:val="nl-NL"/>
        </w:rPr>
        <w:t xml:space="preserve">[hereafter Ankersmit, </w:t>
      </w:r>
      <w:r>
        <w:rPr>
          <w:i/>
          <w:lang w:val="nl-NL"/>
        </w:rPr>
        <w:t>Sublieme</w:t>
      </w:r>
      <w:r>
        <w:rPr>
          <w:lang w:val="nl-NL"/>
        </w:rPr>
        <w:t>], pp.</w:t>
      </w:r>
      <w:r w:rsidRPr="00541C27">
        <w:rPr>
          <w:lang w:val="nl-NL"/>
        </w:rPr>
        <w:t xml:space="preserve"> 12-14.</w:t>
      </w:r>
    </w:p>
  </w:footnote>
  <w:footnote w:id="49">
    <w:p w14:paraId="3CDE2102" w14:textId="77777777" w:rsidR="008A25CD" w:rsidRPr="007D7C69" w:rsidRDefault="008A25CD" w:rsidP="00A02E98">
      <w:pPr>
        <w:pStyle w:val="FootnoteText"/>
        <w:rPr>
          <w:lang w:val="nl-NL"/>
        </w:rPr>
      </w:pPr>
      <w:r>
        <w:rPr>
          <w:rStyle w:val="FootnoteReference"/>
        </w:rPr>
        <w:footnoteRef/>
      </w:r>
      <w:r w:rsidRPr="007D7C69">
        <w:rPr>
          <w:lang w:val="nl-NL"/>
        </w:rPr>
        <w:t xml:space="preserve"> </w:t>
      </w:r>
      <w:r>
        <w:rPr>
          <w:lang w:val="nl-NL"/>
        </w:rPr>
        <w:t>Gerard</w:t>
      </w:r>
      <w:r w:rsidRPr="002D0EA0">
        <w:rPr>
          <w:lang w:val="nl-NL"/>
        </w:rPr>
        <w:t xml:space="preserve"> Nienhuis, 'Grenzen aan het fysische wereldbeeld', </w:t>
      </w:r>
      <w:r w:rsidRPr="002D0EA0">
        <w:rPr>
          <w:i/>
          <w:lang w:val="nl-NL"/>
        </w:rPr>
        <w:t>Evolutie: wetenschappelijk model of seculier geloof</w:t>
      </w:r>
      <w:r w:rsidRPr="002D0EA0">
        <w:rPr>
          <w:lang w:val="nl-NL"/>
        </w:rPr>
        <w:t>, ed. Driessen, A. and Nienhuis, G. (</w:t>
      </w:r>
      <w:r>
        <w:rPr>
          <w:lang w:val="nl-NL"/>
        </w:rPr>
        <w:t xml:space="preserve">Kampen, Kok, 2010), [hereafter Nienhuis, Grenzen], </w:t>
      </w:r>
      <w:r w:rsidRPr="00D93A57">
        <w:rPr>
          <w:u w:val="single"/>
          <w:lang w:val="nl-NL"/>
        </w:rPr>
        <w:t>http://www.geloofenwetenschap.nl/index.php/artikelen/item/40-grenzen-aan-het-fysische-wereldbeeld.html</w:t>
      </w:r>
      <w:r w:rsidRPr="002D0EA0">
        <w:rPr>
          <w:lang w:val="nl-NL"/>
        </w:rPr>
        <w:t xml:space="preserve"> </w:t>
      </w:r>
      <w:r>
        <w:rPr>
          <w:lang w:val="nl-NL"/>
        </w:rPr>
        <w:t xml:space="preserve">[accessed 13 February </w:t>
      </w:r>
      <w:r w:rsidRPr="002D0EA0">
        <w:rPr>
          <w:lang w:val="nl-NL"/>
        </w:rPr>
        <w:t>2014</w:t>
      </w:r>
      <w:r>
        <w:rPr>
          <w:lang w:val="nl-NL"/>
        </w:rPr>
        <w:t>], p1-10.</w:t>
      </w:r>
    </w:p>
  </w:footnote>
  <w:footnote w:id="50">
    <w:p w14:paraId="30A52AFC" w14:textId="77777777" w:rsidR="008A25CD" w:rsidRPr="00FB020C" w:rsidRDefault="008A25CD" w:rsidP="00A02E98">
      <w:pPr>
        <w:pStyle w:val="FootnoteText"/>
        <w:rPr>
          <w:lang w:val="nl-NL"/>
        </w:rPr>
      </w:pPr>
      <w:r>
        <w:rPr>
          <w:rStyle w:val="FootnoteReference"/>
        </w:rPr>
        <w:footnoteRef/>
      </w:r>
      <w:r w:rsidRPr="00FB020C">
        <w:rPr>
          <w:lang w:val="nl-NL"/>
        </w:rPr>
        <w:t xml:space="preserve"> </w:t>
      </w:r>
      <w:r w:rsidRPr="00FB020C">
        <w:rPr>
          <w:lang w:val="nl-NL"/>
        </w:rPr>
        <w:t xml:space="preserve">Nienhuis, </w:t>
      </w:r>
      <w:r w:rsidRPr="00FB020C">
        <w:rPr>
          <w:lang w:val="nl-NL"/>
        </w:rPr>
        <w:t>Grenzen, p. 5.</w:t>
      </w:r>
    </w:p>
  </w:footnote>
  <w:footnote w:id="51">
    <w:p w14:paraId="4B6ED68B" w14:textId="77777777" w:rsidR="008A25CD" w:rsidRPr="00FB020C" w:rsidRDefault="008A25CD" w:rsidP="00A02E98">
      <w:pPr>
        <w:pStyle w:val="FootnoteText"/>
        <w:rPr>
          <w:lang w:val="nl-NL"/>
        </w:rPr>
      </w:pPr>
      <w:r>
        <w:rPr>
          <w:rStyle w:val="FootnoteReference"/>
        </w:rPr>
        <w:footnoteRef/>
      </w:r>
      <w:r w:rsidRPr="00FB020C">
        <w:rPr>
          <w:lang w:val="nl-NL"/>
        </w:rPr>
        <w:t xml:space="preserve"> </w:t>
      </w:r>
      <w:r w:rsidRPr="00FB020C">
        <w:rPr>
          <w:lang w:val="nl-NL"/>
        </w:rPr>
        <w:t xml:space="preserve">Giddens, </w:t>
      </w:r>
      <w:r w:rsidRPr="00FB020C">
        <w:rPr>
          <w:i/>
          <w:lang w:val="nl-NL"/>
        </w:rPr>
        <w:t xml:space="preserve">Modernity, </w:t>
      </w:r>
      <w:r w:rsidRPr="00FB020C">
        <w:rPr>
          <w:lang w:val="nl-NL"/>
        </w:rPr>
        <w:t>p. 3.</w:t>
      </w:r>
    </w:p>
  </w:footnote>
  <w:footnote w:id="52">
    <w:p w14:paraId="762979E5" w14:textId="77777777" w:rsidR="008A25CD" w:rsidRPr="00556A08" w:rsidRDefault="008A25CD" w:rsidP="00A02E98">
      <w:pPr>
        <w:pStyle w:val="FootnoteText"/>
      </w:pPr>
      <w:r>
        <w:rPr>
          <w:rStyle w:val="FootnoteReference"/>
        </w:rPr>
        <w:footnoteRef/>
      </w:r>
      <w:r>
        <w:t xml:space="preserve"> Giddens, </w:t>
      </w:r>
      <w:r>
        <w:rPr>
          <w:i/>
        </w:rPr>
        <w:t xml:space="preserve">Modernity, </w:t>
      </w:r>
      <w:r>
        <w:t>p. 3 and Chapter 2, pp. 35-69.</w:t>
      </w:r>
    </w:p>
  </w:footnote>
  <w:footnote w:id="53">
    <w:p w14:paraId="30363982" w14:textId="77777777" w:rsidR="008A25CD" w:rsidRPr="006F2B1A" w:rsidRDefault="008A25CD" w:rsidP="00A02E98">
      <w:pPr>
        <w:pStyle w:val="FootnoteText"/>
      </w:pPr>
      <w:r>
        <w:rPr>
          <w:rStyle w:val="FootnoteReference"/>
        </w:rPr>
        <w:footnoteRef/>
      </w:r>
      <w:r>
        <w:t xml:space="preserve"> Jennifer Hecht</w:t>
      </w:r>
      <w:r w:rsidRPr="006F2B1A">
        <w:t xml:space="preserve">, </w:t>
      </w:r>
      <w:r w:rsidRPr="006F2B1A">
        <w:rPr>
          <w:i/>
        </w:rPr>
        <w:t>Doubt: A History</w:t>
      </w:r>
      <w:r>
        <w:t xml:space="preserve"> (New York: </w:t>
      </w:r>
      <w:r w:rsidRPr="006F2B1A">
        <w:t>HarperCollins, 2004),</w:t>
      </w:r>
      <w:r>
        <w:t xml:space="preserve"> [hereafter Hecht, </w:t>
      </w:r>
      <w:r>
        <w:rPr>
          <w:i/>
        </w:rPr>
        <w:t>Doubt</w:t>
      </w:r>
      <w:r>
        <w:t xml:space="preserve">], </w:t>
      </w:r>
      <w:r w:rsidRPr="006F2B1A">
        <w:t xml:space="preserve">p. </w:t>
      </w:r>
      <w:r>
        <w:t>xii.</w:t>
      </w:r>
    </w:p>
  </w:footnote>
  <w:footnote w:id="54">
    <w:p w14:paraId="2B48F8AF" w14:textId="77777777" w:rsidR="008A25CD" w:rsidRPr="006F2B1A" w:rsidRDefault="008A25CD" w:rsidP="00A02E98">
      <w:pPr>
        <w:pStyle w:val="FootnoteText"/>
      </w:pPr>
      <w:r>
        <w:rPr>
          <w:rStyle w:val="FootnoteReference"/>
        </w:rPr>
        <w:footnoteRef/>
      </w:r>
      <w:r>
        <w:t xml:space="preserve"> Hecht,</w:t>
      </w:r>
      <w:r>
        <w:rPr>
          <w:i/>
        </w:rPr>
        <w:t xml:space="preserve"> Doubt, </w:t>
      </w:r>
      <w:r>
        <w:t>p. 317.</w:t>
      </w:r>
    </w:p>
  </w:footnote>
  <w:footnote w:id="55">
    <w:p w14:paraId="29791DDA" w14:textId="77777777" w:rsidR="008A25CD" w:rsidRPr="00702A5B" w:rsidRDefault="008A25CD" w:rsidP="00A02E98">
      <w:pPr>
        <w:pStyle w:val="FootnoteText"/>
      </w:pPr>
      <w:r>
        <w:rPr>
          <w:rStyle w:val="FootnoteReference"/>
        </w:rPr>
        <w:footnoteRef/>
      </w:r>
      <w:r w:rsidRPr="00702A5B">
        <w:t xml:space="preserve"> Hecht, </w:t>
      </w:r>
      <w:r>
        <w:rPr>
          <w:i/>
        </w:rPr>
        <w:t>Doubt</w:t>
      </w:r>
      <w:r>
        <w:t>, p. ix-xi.</w:t>
      </w:r>
    </w:p>
  </w:footnote>
  <w:footnote w:id="56">
    <w:p w14:paraId="267B0A97" w14:textId="77777777" w:rsidR="008A25CD" w:rsidRPr="00702A5B" w:rsidRDefault="008A25CD" w:rsidP="00A02E98">
      <w:pPr>
        <w:pStyle w:val="FootnoteText"/>
      </w:pPr>
      <w:r>
        <w:rPr>
          <w:rStyle w:val="FootnoteReference"/>
        </w:rPr>
        <w:footnoteRef/>
      </w:r>
      <w:r>
        <w:t xml:space="preserve"> </w:t>
      </w:r>
      <w:r w:rsidRPr="00702A5B">
        <w:t xml:space="preserve">J. Goody, 'A Kernel of Doubt', </w:t>
      </w:r>
      <w:r w:rsidRPr="00702A5B">
        <w:rPr>
          <w:i/>
        </w:rPr>
        <w:t>The Journal of the Royal Anthropological Institute</w:t>
      </w:r>
      <w:r>
        <w:t>, Vol. 2, No. 4 (1996),</w:t>
      </w:r>
      <w:r w:rsidRPr="00702A5B">
        <w:t xml:space="preserve"> </w:t>
      </w:r>
      <w:r>
        <w:t xml:space="preserve">[hereafter Goody, Kernel] </w:t>
      </w:r>
      <w:r w:rsidRPr="00702A5B">
        <w:t>667-681.</w:t>
      </w:r>
    </w:p>
  </w:footnote>
  <w:footnote w:id="57">
    <w:p w14:paraId="595206E4" w14:textId="77777777" w:rsidR="008A25CD" w:rsidRPr="008A1932" w:rsidRDefault="008A25CD" w:rsidP="00A02E98">
      <w:pPr>
        <w:pStyle w:val="FootnoteText"/>
      </w:pPr>
      <w:r>
        <w:rPr>
          <w:rStyle w:val="FootnoteReference"/>
        </w:rPr>
        <w:footnoteRef/>
      </w:r>
      <w:r>
        <w:t xml:space="preserve"> </w:t>
      </w:r>
      <w:r w:rsidRPr="008A1932">
        <w:t>N</w:t>
      </w:r>
      <w:r>
        <w:t>eal</w:t>
      </w:r>
      <w:r w:rsidRPr="008A1932">
        <w:t xml:space="preserve"> Krause, 'Religious Doubt and Psychological Well-Being: A Longitudinal Investigation', </w:t>
      </w:r>
      <w:r w:rsidRPr="008A1932">
        <w:rPr>
          <w:i/>
        </w:rPr>
        <w:t>Review of Religious Research,</w:t>
      </w:r>
      <w:r>
        <w:t xml:space="preserve"> Vol. 47 (2006), [hereafter Krause, Religious Doubt], </w:t>
      </w:r>
      <w:r w:rsidRPr="008A1932">
        <w:t>287-30</w:t>
      </w:r>
      <w:r>
        <w:t>2.</w:t>
      </w:r>
    </w:p>
  </w:footnote>
  <w:footnote w:id="58">
    <w:p w14:paraId="3ADF2FF8" w14:textId="77777777" w:rsidR="008A25CD" w:rsidRPr="008A1932" w:rsidRDefault="008A25CD" w:rsidP="00A02E98">
      <w:pPr>
        <w:pStyle w:val="FootnoteText"/>
      </w:pPr>
      <w:r>
        <w:rPr>
          <w:rStyle w:val="FootnoteReference"/>
        </w:rPr>
        <w:footnoteRef/>
      </w:r>
      <w:r>
        <w:t xml:space="preserve"> Krause</w:t>
      </w:r>
      <w:r w:rsidRPr="008A1932">
        <w:t>,</w:t>
      </w:r>
      <w:r>
        <w:t xml:space="preserve"> Religious Doubt, 299-300.</w:t>
      </w:r>
    </w:p>
  </w:footnote>
  <w:footnote w:id="59">
    <w:p w14:paraId="1F402073" w14:textId="77777777" w:rsidR="008A25CD" w:rsidRPr="00A542A4" w:rsidRDefault="008A25CD" w:rsidP="00A02E98">
      <w:pPr>
        <w:pStyle w:val="FootnoteText"/>
      </w:pPr>
      <w:r>
        <w:rPr>
          <w:rStyle w:val="FootnoteReference"/>
        </w:rPr>
        <w:footnoteRef/>
      </w:r>
      <w:r>
        <w:t xml:space="preserve"> Campion, </w:t>
      </w:r>
      <w:r>
        <w:rPr>
          <w:i/>
        </w:rPr>
        <w:t xml:space="preserve">Popular Religion, </w:t>
      </w:r>
      <w:r>
        <w:t>p.4.</w:t>
      </w:r>
    </w:p>
  </w:footnote>
  <w:footnote w:id="60">
    <w:p w14:paraId="7A29B012" w14:textId="77777777" w:rsidR="008A25CD" w:rsidRPr="006028EE" w:rsidRDefault="008A25CD" w:rsidP="00A02E98">
      <w:pPr>
        <w:pStyle w:val="FootnoteText"/>
      </w:pPr>
      <w:r>
        <w:rPr>
          <w:rStyle w:val="FootnoteReference"/>
        </w:rPr>
        <w:footnoteRef/>
      </w:r>
      <w:r>
        <w:t xml:space="preserve"> Berger and </w:t>
      </w:r>
      <w:proofErr w:type="spellStart"/>
      <w:r>
        <w:t>Zijderveld</w:t>
      </w:r>
      <w:proofErr w:type="spellEnd"/>
      <w:r>
        <w:t xml:space="preserve">, </w:t>
      </w:r>
      <w:r>
        <w:rPr>
          <w:i/>
        </w:rPr>
        <w:t>Praise,</w:t>
      </w:r>
      <w:r>
        <w:t xml:space="preserve"> p. 2.</w:t>
      </w:r>
    </w:p>
  </w:footnote>
  <w:footnote w:id="61">
    <w:p w14:paraId="2C5489A4" w14:textId="77777777" w:rsidR="008A25CD" w:rsidRPr="00F965D1" w:rsidRDefault="008A25CD" w:rsidP="00A02E98">
      <w:pPr>
        <w:pStyle w:val="FootnoteText"/>
      </w:pPr>
      <w:r>
        <w:rPr>
          <w:rStyle w:val="FootnoteReference"/>
        </w:rPr>
        <w:footnoteRef/>
      </w:r>
      <w:r>
        <w:t xml:space="preserve"> Terry</w:t>
      </w:r>
      <w:r w:rsidRPr="00F965D1">
        <w:t xml:space="preserve"> Eagleton, </w:t>
      </w:r>
      <w:r w:rsidRPr="00F965D1">
        <w:rPr>
          <w:i/>
        </w:rPr>
        <w:t>The Idea of Culture</w:t>
      </w:r>
      <w:r>
        <w:t xml:space="preserve"> (Malden, Oxford</w:t>
      </w:r>
      <w:r w:rsidRPr="00F965D1">
        <w:t xml:space="preserve">, Blackwell Publishing, 2000), </w:t>
      </w:r>
      <w:r>
        <w:t xml:space="preserve">[hereafter Eagleton, </w:t>
      </w:r>
      <w:r>
        <w:rPr>
          <w:i/>
        </w:rPr>
        <w:t>Culture</w:t>
      </w:r>
      <w:r>
        <w:t>]</w:t>
      </w:r>
      <w:r>
        <w:rPr>
          <w:i/>
        </w:rPr>
        <w:t xml:space="preserve">, </w:t>
      </w:r>
      <w:r w:rsidRPr="00F965D1">
        <w:t>p. 30.</w:t>
      </w:r>
    </w:p>
  </w:footnote>
  <w:footnote w:id="62">
    <w:p w14:paraId="42313005" w14:textId="77777777" w:rsidR="008A25CD" w:rsidRPr="008F2432" w:rsidRDefault="008A25CD" w:rsidP="00A02E98">
      <w:pPr>
        <w:pStyle w:val="FootnoteText"/>
      </w:pPr>
      <w:r>
        <w:rPr>
          <w:rStyle w:val="FootnoteReference"/>
        </w:rPr>
        <w:footnoteRef/>
      </w:r>
      <w:r>
        <w:t xml:space="preserve"> N. </w:t>
      </w:r>
      <w:proofErr w:type="spellStart"/>
      <w:r>
        <w:t>Brobovnikoff</w:t>
      </w:r>
      <w:proofErr w:type="spellEnd"/>
      <w:r>
        <w:t xml:space="preserve">, 'Review of the Royal Art of Astrology by Robert </w:t>
      </w:r>
      <w:proofErr w:type="spellStart"/>
      <w:r>
        <w:t>Eisler</w:t>
      </w:r>
      <w:proofErr w:type="spellEnd"/>
      <w:r>
        <w:t xml:space="preserve">; </w:t>
      </w:r>
      <w:proofErr w:type="spellStart"/>
      <w:r>
        <w:t>Encyclopedia</w:t>
      </w:r>
      <w:proofErr w:type="spellEnd"/>
      <w:r>
        <w:t xml:space="preserve"> of Astrology by Nicholas de </w:t>
      </w:r>
      <w:proofErr w:type="spellStart"/>
      <w:r>
        <w:t>Vore</w:t>
      </w:r>
      <w:proofErr w:type="spellEnd"/>
      <w:r>
        <w:t xml:space="preserve">', </w:t>
      </w:r>
      <w:r>
        <w:rPr>
          <w:i/>
        </w:rPr>
        <w:t>Isis</w:t>
      </w:r>
      <w:r>
        <w:t>, No. 40 (1949), 79-81.</w:t>
      </w:r>
    </w:p>
  </w:footnote>
  <w:footnote w:id="63">
    <w:p w14:paraId="740C08AE" w14:textId="77777777" w:rsidR="008A25CD" w:rsidRPr="005D7D4A" w:rsidRDefault="008A25CD" w:rsidP="00A02E98">
      <w:pPr>
        <w:pStyle w:val="FootnoteText"/>
      </w:pPr>
      <w:r>
        <w:rPr>
          <w:rStyle w:val="FootnoteReference"/>
        </w:rPr>
        <w:footnoteRef/>
      </w:r>
      <w:r>
        <w:t xml:space="preserve"> Bart Bok and Laurence</w:t>
      </w:r>
      <w:r w:rsidRPr="009B5207">
        <w:t xml:space="preserve"> Jerome, </w:t>
      </w:r>
      <w:r w:rsidRPr="009B5207">
        <w:rPr>
          <w:i/>
        </w:rPr>
        <w:t xml:space="preserve">De </w:t>
      </w:r>
      <w:proofErr w:type="spellStart"/>
      <w:r w:rsidRPr="009B5207">
        <w:rPr>
          <w:i/>
        </w:rPr>
        <w:t>Mythe</w:t>
      </w:r>
      <w:proofErr w:type="spellEnd"/>
      <w:r w:rsidRPr="009B5207">
        <w:rPr>
          <w:i/>
        </w:rPr>
        <w:t xml:space="preserve"> van de </w:t>
      </w:r>
      <w:proofErr w:type="spellStart"/>
      <w:r w:rsidRPr="009B5207">
        <w:rPr>
          <w:i/>
        </w:rPr>
        <w:t>Astrologie</w:t>
      </w:r>
      <w:proofErr w:type="spellEnd"/>
      <w:r>
        <w:t xml:space="preserve"> (</w:t>
      </w:r>
      <w:proofErr w:type="spellStart"/>
      <w:r>
        <w:t>Baarn</w:t>
      </w:r>
      <w:proofErr w:type="spellEnd"/>
      <w:r>
        <w:t xml:space="preserve">: </w:t>
      </w:r>
      <w:proofErr w:type="spellStart"/>
      <w:r>
        <w:t>Wereldvenster</w:t>
      </w:r>
      <w:proofErr w:type="spellEnd"/>
      <w:r>
        <w:t xml:space="preserve">, 1976) </w:t>
      </w:r>
      <w:proofErr w:type="spellStart"/>
      <w:r>
        <w:t>transl</w:t>
      </w:r>
      <w:proofErr w:type="spellEnd"/>
      <w:r w:rsidRPr="009B5207">
        <w:t xml:space="preserve"> of </w:t>
      </w:r>
      <w:r w:rsidRPr="009B5207">
        <w:rPr>
          <w:i/>
        </w:rPr>
        <w:t>Objections to Astrology</w:t>
      </w:r>
      <w:r>
        <w:t xml:space="preserve"> (Buffalo, N.Y.</w:t>
      </w:r>
      <w:r w:rsidRPr="009B5207">
        <w:t xml:space="preserve"> 1975)</w:t>
      </w:r>
      <w:r>
        <w:t xml:space="preserve">, [hereafter Bok, </w:t>
      </w:r>
      <w:r>
        <w:rPr>
          <w:i/>
        </w:rPr>
        <w:t>Objections</w:t>
      </w:r>
      <w:r>
        <w:t>]</w:t>
      </w:r>
      <w:r w:rsidRPr="009B5207">
        <w:t>.</w:t>
      </w:r>
    </w:p>
  </w:footnote>
  <w:footnote w:id="64">
    <w:p w14:paraId="0CB5E563" w14:textId="77777777" w:rsidR="008A25CD" w:rsidRPr="00822E80" w:rsidRDefault="008A25CD" w:rsidP="00A02E98">
      <w:pPr>
        <w:pStyle w:val="FootnoteText"/>
        <w:rPr>
          <w:lang w:val="nl-NL"/>
        </w:rPr>
      </w:pPr>
      <w:r>
        <w:rPr>
          <w:rStyle w:val="FootnoteReference"/>
        </w:rPr>
        <w:footnoteRef/>
      </w:r>
      <w:r>
        <w:rPr>
          <w:lang w:val="nl-NL"/>
        </w:rPr>
        <w:t xml:space="preserve"> </w:t>
      </w:r>
      <w:r>
        <w:rPr>
          <w:lang w:val="nl-NL"/>
        </w:rPr>
        <w:t>Ronny Martens &amp; Tim</w:t>
      </w:r>
      <w:r w:rsidRPr="006028EE">
        <w:rPr>
          <w:lang w:val="nl-NL"/>
        </w:rPr>
        <w:t xml:space="preserve"> Trachet, </w:t>
      </w:r>
      <w:r w:rsidRPr="006028EE">
        <w:rPr>
          <w:i/>
          <w:lang w:val="nl-NL"/>
        </w:rPr>
        <w:t>Astrologie</w:t>
      </w:r>
      <w:r>
        <w:rPr>
          <w:i/>
          <w:lang w:val="nl-NL"/>
        </w:rPr>
        <w:t>,</w:t>
      </w:r>
      <w:r w:rsidRPr="006028EE">
        <w:rPr>
          <w:i/>
          <w:lang w:val="nl-NL"/>
        </w:rPr>
        <w:t xml:space="preserve"> Zin of Onzin?</w:t>
      </w:r>
      <w:r>
        <w:rPr>
          <w:lang w:val="nl-NL"/>
        </w:rPr>
        <w:t xml:space="preserve"> (Antwerpen: </w:t>
      </w:r>
      <w:r w:rsidRPr="00822E80">
        <w:rPr>
          <w:lang w:val="nl-NL"/>
        </w:rPr>
        <w:t>Uitgeverij Hadewijch, 1995), p. 260.</w:t>
      </w:r>
    </w:p>
  </w:footnote>
  <w:footnote w:id="65">
    <w:p w14:paraId="392DC947" w14:textId="77777777" w:rsidR="008A25CD" w:rsidRPr="00822E80" w:rsidRDefault="008A25CD" w:rsidP="00A02E98">
      <w:pPr>
        <w:pStyle w:val="FootnoteText"/>
        <w:rPr>
          <w:lang w:val="nl-NL"/>
        </w:rPr>
      </w:pPr>
      <w:r>
        <w:rPr>
          <w:rStyle w:val="FootnoteReference"/>
        </w:rPr>
        <w:footnoteRef/>
      </w:r>
      <w:r w:rsidRPr="00822E80">
        <w:rPr>
          <w:lang w:val="nl-NL"/>
        </w:rPr>
        <w:t xml:space="preserve"> </w:t>
      </w:r>
      <w:r w:rsidRPr="00822E80">
        <w:rPr>
          <w:lang w:val="nl-NL"/>
        </w:rPr>
        <w:t>Campion,</w:t>
      </w:r>
      <w:r w:rsidRPr="00822E80">
        <w:rPr>
          <w:i/>
          <w:lang w:val="nl-NL"/>
        </w:rPr>
        <w:t xml:space="preserve"> </w:t>
      </w:r>
      <w:r w:rsidRPr="00822E80">
        <w:rPr>
          <w:i/>
          <w:lang w:val="nl-NL"/>
        </w:rPr>
        <w:t>Popular Religion,</w:t>
      </w:r>
      <w:r w:rsidRPr="00822E80">
        <w:rPr>
          <w:lang w:val="nl-NL"/>
        </w:rPr>
        <w:t xml:space="preserve"> p. 216.</w:t>
      </w:r>
    </w:p>
  </w:footnote>
  <w:footnote w:id="66">
    <w:p w14:paraId="2C8F791E" w14:textId="77777777" w:rsidR="008A25CD" w:rsidRPr="00AF212B" w:rsidRDefault="008A25CD" w:rsidP="00A02E98">
      <w:pPr>
        <w:pStyle w:val="FootnoteText"/>
      </w:pPr>
      <w:r>
        <w:rPr>
          <w:rStyle w:val="FootnoteReference"/>
        </w:rPr>
        <w:footnoteRef/>
      </w:r>
      <w:r w:rsidRPr="00AF212B">
        <w:t xml:space="preserve"> </w:t>
      </w:r>
      <w:proofErr w:type="spellStart"/>
      <w:r w:rsidRPr="00AF212B">
        <w:t>Hanegraaff</w:t>
      </w:r>
      <w:proofErr w:type="spellEnd"/>
      <w:r w:rsidRPr="00AF212B">
        <w:t xml:space="preserve">, </w:t>
      </w:r>
      <w:r w:rsidRPr="00AF212B">
        <w:rPr>
          <w:i/>
        </w:rPr>
        <w:t>Es</w:t>
      </w:r>
      <w:r>
        <w:rPr>
          <w:i/>
        </w:rPr>
        <w:t>otericism</w:t>
      </w:r>
      <w:r>
        <w:t>, p. 157.</w:t>
      </w:r>
    </w:p>
  </w:footnote>
  <w:footnote w:id="67">
    <w:p w14:paraId="172642F3" w14:textId="77777777" w:rsidR="008A25CD" w:rsidRPr="00EF1EE7" w:rsidRDefault="008A25CD" w:rsidP="00A02E98">
      <w:pPr>
        <w:pStyle w:val="FootnoteText"/>
      </w:pPr>
      <w:r>
        <w:rPr>
          <w:rStyle w:val="FootnoteReference"/>
        </w:rPr>
        <w:footnoteRef/>
      </w:r>
      <w:r>
        <w:t xml:space="preserve"> </w:t>
      </w:r>
      <w:proofErr w:type="spellStart"/>
      <w:r>
        <w:t>Hanegraaff</w:t>
      </w:r>
      <w:proofErr w:type="spellEnd"/>
      <w:r w:rsidRPr="00EF1EE7">
        <w:rPr>
          <w:i/>
        </w:rPr>
        <w:t>,</w:t>
      </w:r>
      <w:r w:rsidRPr="00EF1EE7">
        <w:t xml:space="preserve"> </w:t>
      </w:r>
      <w:r>
        <w:rPr>
          <w:i/>
        </w:rPr>
        <w:t xml:space="preserve">Esotericism, </w:t>
      </w:r>
      <w:r w:rsidRPr="00EF1EE7">
        <w:t>p. 157.</w:t>
      </w:r>
    </w:p>
  </w:footnote>
  <w:footnote w:id="68">
    <w:p w14:paraId="31E32FF5" w14:textId="77777777" w:rsidR="008A25CD" w:rsidRPr="00D87BE0" w:rsidRDefault="008A25CD" w:rsidP="00A02E98">
      <w:pPr>
        <w:pStyle w:val="FootnoteText"/>
      </w:pPr>
      <w:r>
        <w:rPr>
          <w:rStyle w:val="FootnoteReference"/>
        </w:rPr>
        <w:footnoteRef/>
      </w:r>
      <w:r>
        <w:t xml:space="preserve"> </w:t>
      </w:r>
      <w:proofErr w:type="spellStart"/>
      <w:r>
        <w:t>Hanegraaff</w:t>
      </w:r>
      <w:proofErr w:type="spellEnd"/>
      <w:r>
        <w:t xml:space="preserve">, </w:t>
      </w:r>
      <w:proofErr w:type="spellStart"/>
      <w:r>
        <w:rPr>
          <w:i/>
        </w:rPr>
        <w:t>Esotercism</w:t>
      </w:r>
      <w:proofErr w:type="spellEnd"/>
      <w:r>
        <w:rPr>
          <w:i/>
        </w:rPr>
        <w:t>,</w:t>
      </w:r>
      <w:r>
        <w:t xml:space="preserve"> p. 158</w:t>
      </w:r>
      <w:r w:rsidRPr="00D87BE0">
        <w:t>.</w:t>
      </w:r>
    </w:p>
  </w:footnote>
  <w:footnote w:id="69">
    <w:p w14:paraId="73B38F03" w14:textId="77777777" w:rsidR="008A25CD" w:rsidRPr="00AB362C" w:rsidRDefault="008A25CD" w:rsidP="00A02E98">
      <w:pPr>
        <w:pStyle w:val="FootnoteText"/>
      </w:pPr>
      <w:r>
        <w:rPr>
          <w:rStyle w:val="FootnoteReference"/>
        </w:rPr>
        <w:footnoteRef/>
      </w:r>
      <w:r>
        <w:t xml:space="preserve"> Max Weber, "Science as a Vocation",'</w:t>
      </w:r>
      <w:proofErr w:type="spellStart"/>
      <w:r>
        <w:t>Wissenschaft</w:t>
      </w:r>
      <w:proofErr w:type="spellEnd"/>
      <w:r>
        <w:t xml:space="preserve"> </w:t>
      </w:r>
      <w:proofErr w:type="spellStart"/>
      <w:r>
        <w:t>als</w:t>
      </w:r>
      <w:proofErr w:type="spellEnd"/>
      <w:r>
        <w:t xml:space="preserve"> </w:t>
      </w:r>
      <w:proofErr w:type="spellStart"/>
      <w:r>
        <w:t>Beruf</w:t>
      </w:r>
      <w:proofErr w:type="spellEnd"/>
      <w:r>
        <w:t xml:space="preserve">,'from </w:t>
      </w:r>
      <w:proofErr w:type="spellStart"/>
      <w:r>
        <w:rPr>
          <w:i/>
        </w:rPr>
        <w:t>Gesammlte</w:t>
      </w:r>
      <w:proofErr w:type="spellEnd"/>
      <w:r>
        <w:rPr>
          <w:i/>
        </w:rPr>
        <w:t xml:space="preserve"> </w:t>
      </w:r>
      <w:proofErr w:type="spellStart"/>
      <w:r>
        <w:rPr>
          <w:i/>
        </w:rPr>
        <w:t>Aufsaetze</w:t>
      </w:r>
      <w:proofErr w:type="spellEnd"/>
      <w:r>
        <w:rPr>
          <w:i/>
        </w:rPr>
        <w:t xml:space="preserve"> </w:t>
      </w:r>
      <w:proofErr w:type="spellStart"/>
      <w:r>
        <w:rPr>
          <w:i/>
        </w:rPr>
        <w:t>zur</w:t>
      </w:r>
      <w:proofErr w:type="spellEnd"/>
      <w:r>
        <w:rPr>
          <w:i/>
        </w:rPr>
        <w:t xml:space="preserve"> </w:t>
      </w:r>
      <w:proofErr w:type="spellStart"/>
      <w:r>
        <w:rPr>
          <w:i/>
        </w:rPr>
        <w:t>Wissenschaftslehre</w:t>
      </w:r>
      <w:proofErr w:type="spellEnd"/>
      <w:r>
        <w:rPr>
          <w:i/>
        </w:rPr>
        <w:t xml:space="preserve"> </w:t>
      </w:r>
      <w:r>
        <w:t xml:space="preserve">(Tubingen, 1922), pp. 524-55, </w:t>
      </w:r>
      <w:proofErr w:type="spellStart"/>
      <w:r>
        <w:t>Orginally</w:t>
      </w:r>
      <w:proofErr w:type="spellEnd"/>
      <w:r>
        <w:t xml:space="preserve"> delivered as a speech at Munich University, 1918, Published in 1919 by </w:t>
      </w:r>
      <w:proofErr w:type="spellStart"/>
      <w:r>
        <w:t>Duncker&amp;Humbolt</w:t>
      </w:r>
      <w:proofErr w:type="spellEnd"/>
      <w:r>
        <w:t>, Munich, [hereafter Weber,</w:t>
      </w:r>
      <w:r>
        <w:rPr>
          <w:i/>
        </w:rPr>
        <w:t xml:space="preserve"> Science</w:t>
      </w:r>
      <w:r>
        <w:t xml:space="preserve">], </w:t>
      </w:r>
      <w:r w:rsidRPr="00AB362C">
        <w:t>http://www.wisdom.weizmann.ac.il/~oded/X/WeberScienceVocation.pdf</w:t>
      </w:r>
      <w:r>
        <w:t>, [accessed at 12 December 2013], pp.1-21.</w:t>
      </w:r>
    </w:p>
  </w:footnote>
  <w:footnote w:id="70">
    <w:p w14:paraId="4A824B18" w14:textId="77777777" w:rsidR="008A25CD" w:rsidRPr="00D73F24" w:rsidRDefault="008A25CD" w:rsidP="00A02E98">
      <w:pPr>
        <w:pStyle w:val="FootnoteText"/>
      </w:pPr>
      <w:r>
        <w:rPr>
          <w:rStyle w:val="FootnoteReference"/>
        </w:rPr>
        <w:footnoteRef/>
      </w:r>
      <w:r>
        <w:t xml:space="preserve"> </w:t>
      </w:r>
      <w:proofErr w:type="spellStart"/>
      <w:r>
        <w:t>Hanegraaff</w:t>
      </w:r>
      <w:proofErr w:type="spellEnd"/>
      <w:r>
        <w:t xml:space="preserve">, </w:t>
      </w:r>
      <w:r>
        <w:rPr>
          <w:i/>
        </w:rPr>
        <w:t xml:space="preserve">Esotericism, </w:t>
      </w:r>
      <w:r>
        <w:t>p. 368-73.</w:t>
      </w:r>
    </w:p>
  </w:footnote>
  <w:footnote w:id="71">
    <w:p w14:paraId="0387ABDE" w14:textId="77777777" w:rsidR="008A25CD" w:rsidRPr="00783D6A" w:rsidRDefault="008A25CD" w:rsidP="00A02E98">
      <w:pPr>
        <w:pStyle w:val="FootnoteText"/>
      </w:pPr>
      <w:r>
        <w:rPr>
          <w:rStyle w:val="FootnoteReference"/>
        </w:rPr>
        <w:footnoteRef/>
      </w:r>
      <w:r>
        <w:t xml:space="preserve"> </w:t>
      </w:r>
      <w:proofErr w:type="spellStart"/>
      <w:r>
        <w:t>Hanegraaff</w:t>
      </w:r>
      <w:proofErr w:type="spellEnd"/>
      <w:r>
        <w:t xml:space="preserve">, </w:t>
      </w:r>
      <w:r>
        <w:rPr>
          <w:i/>
        </w:rPr>
        <w:t>Esotericism,</w:t>
      </w:r>
      <w:r>
        <w:t xml:space="preserve"> p. 376.</w:t>
      </w:r>
    </w:p>
  </w:footnote>
  <w:footnote w:id="72">
    <w:p w14:paraId="06D91674" w14:textId="77777777" w:rsidR="008A25CD" w:rsidRPr="00D73F24" w:rsidRDefault="008A25CD" w:rsidP="00A02E98">
      <w:pPr>
        <w:pStyle w:val="FootnoteText"/>
      </w:pPr>
      <w:r>
        <w:rPr>
          <w:rStyle w:val="FootnoteReference"/>
        </w:rPr>
        <w:footnoteRef/>
      </w:r>
      <w:r>
        <w:t xml:space="preserve"> Taylor, Secularism,</w:t>
      </w:r>
      <w:r w:rsidRPr="00D73F24">
        <w:t xml:space="preserve"> p</w:t>
      </w:r>
      <w:r>
        <w:t>p</w:t>
      </w:r>
      <w:r w:rsidRPr="00D73F24">
        <w:t xml:space="preserve">. </w:t>
      </w:r>
      <w:r>
        <w:t>38-9.</w:t>
      </w:r>
    </w:p>
  </w:footnote>
  <w:footnote w:id="73">
    <w:p w14:paraId="513F1976" w14:textId="77777777" w:rsidR="008A25CD" w:rsidRPr="00D1195C" w:rsidRDefault="008A25CD" w:rsidP="00A02E98">
      <w:pPr>
        <w:pStyle w:val="FootnoteText"/>
      </w:pPr>
      <w:r>
        <w:rPr>
          <w:rStyle w:val="FootnoteReference"/>
        </w:rPr>
        <w:footnoteRef/>
      </w:r>
      <w:r>
        <w:t xml:space="preserve"> </w:t>
      </w:r>
      <w:r w:rsidRPr="00D1195C">
        <w:t>Taylor</w:t>
      </w:r>
      <w:r>
        <w:t>,</w:t>
      </w:r>
      <w:r>
        <w:rPr>
          <w:i/>
        </w:rPr>
        <w:t xml:space="preserve"> </w:t>
      </w:r>
      <w:r>
        <w:t>Secularism, p. 50.</w:t>
      </w:r>
    </w:p>
  </w:footnote>
  <w:footnote w:id="74">
    <w:p w14:paraId="7CC09BFB" w14:textId="77777777" w:rsidR="008A25CD" w:rsidRPr="00A07F68" w:rsidRDefault="008A25CD" w:rsidP="00A02E98">
      <w:pPr>
        <w:pStyle w:val="FootnoteText"/>
      </w:pPr>
      <w:r>
        <w:rPr>
          <w:rStyle w:val="FootnoteReference"/>
        </w:rPr>
        <w:footnoteRef/>
      </w:r>
      <w:r>
        <w:t xml:space="preserve"> Alison </w:t>
      </w:r>
      <w:r w:rsidRPr="00422D20">
        <w:t>Bird,</w:t>
      </w:r>
      <w:r>
        <w:t xml:space="preserve"> 'Astrology in Education: an Ethnography (</w:t>
      </w:r>
      <w:proofErr w:type="spellStart"/>
      <w:r>
        <w:t>Dphil</w:t>
      </w:r>
      <w:proofErr w:type="spellEnd"/>
      <w:r>
        <w:t xml:space="preserve"> diss., Sussex, 2006), [hereafter Bird, Education], pp. 237-8.</w:t>
      </w:r>
    </w:p>
  </w:footnote>
  <w:footnote w:id="75">
    <w:p w14:paraId="042CDD67" w14:textId="77777777" w:rsidR="008A25CD" w:rsidRPr="00822E80" w:rsidRDefault="008A25CD">
      <w:pPr>
        <w:pStyle w:val="FootnoteText"/>
      </w:pPr>
      <w:r>
        <w:rPr>
          <w:rStyle w:val="FootnoteReference"/>
        </w:rPr>
        <w:footnoteRef/>
      </w:r>
      <w:r>
        <w:t xml:space="preserve"> </w:t>
      </w:r>
      <w:r w:rsidRPr="00AD1A70">
        <w:t xml:space="preserve">Kenneth L. Pike, ‘Etic and Emic Standpoints for the Description of </w:t>
      </w:r>
      <w:proofErr w:type="spellStart"/>
      <w:r w:rsidRPr="00AD1A70">
        <w:t>Behavior</w:t>
      </w:r>
      <w:proofErr w:type="spellEnd"/>
      <w:r w:rsidRPr="00AD1A70">
        <w:t xml:space="preserve">’, in </w:t>
      </w:r>
      <w:r w:rsidRPr="00A07F68">
        <w:rPr>
          <w:i/>
        </w:rPr>
        <w:t>The Insider/Outsider Problem in the Study of Religion: A Reader,</w:t>
      </w:r>
      <w:r w:rsidRPr="00AD1A70">
        <w:t xml:space="preserve"> ed. by Russell T. McCutcheon (London: Ca</w:t>
      </w:r>
      <w:r>
        <w:t>ssell</w:t>
      </w:r>
      <w:proofErr w:type="gramStart"/>
      <w:r>
        <w:t>,1999</w:t>
      </w:r>
      <w:proofErr w:type="gramEnd"/>
      <w:r>
        <w:t>), [hereafter Pike, Etic and Emic], pp. 28 – 36, p. 32.</w:t>
      </w:r>
    </w:p>
  </w:footnote>
  <w:footnote w:id="76">
    <w:p w14:paraId="48367D94" w14:textId="77777777" w:rsidR="008A25CD" w:rsidRPr="00822E80" w:rsidRDefault="008A25CD" w:rsidP="00914E9E">
      <w:pPr>
        <w:pStyle w:val="FootnoteText"/>
        <w:rPr>
          <w:lang w:val="nl-NL"/>
        </w:rPr>
      </w:pPr>
      <w:r>
        <w:rPr>
          <w:rStyle w:val="FootnoteReference"/>
        </w:rPr>
        <w:footnoteRef/>
      </w:r>
      <w:r w:rsidRPr="00822E80">
        <w:rPr>
          <w:lang w:val="nl-NL"/>
        </w:rPr>
        <w:t xml:space="preserve"> </w:t>
      </w:r>
      <w:r w:rsidRPr="00822E80">
        <w:rPr>
          <w:lang w:val="nl-NL"/>
        </w:rPr>
        <w:t xml:space="preserve">Ruud Welten, 'Fenomenologie als Houding', </w:t>
      </w:r>
      <w:r>
        <w:rPr>
          <w:lang w:val="nl-NL"/>
        </w:rPr>
        <w:t xml:space="preserve">in </w:t>
      </w:r>
      <w:r w:rsidRPr="00822E80">
        <w:rPr>
          <w:i/>
          <w:lang w:val="nl-NL"/>
        </w:rPr>
        <w:t>Subjectiviteit in Strafrecht en Psychiatrie</w:t>
      </w:r>
      <w:r w:rsidRPr="00822E80">
        <w:rPr>
          <w:lang w:val="nl-NL"/>
        </w:rPr>
        <w:t>, ed. by Frans Koenraadt, Willem Pompe Instituut voor Stra</w:t>
      </w:r>
      <w:r>
        <w:rPr>
          <w:lang w:val="nl-NL"/>
        </w:rPr>
        <w:t xml:space="preserve">frechtswetenschappen (Den Haag: </w:t>
      </w:r>
      <w:r w:rsidRPr="00822E80">
        <w:rPr>
          <w:lang w:val="nl-NL"/>
        </w:rPr>
        <w:t>Boom Juridisc</w:t>
      </w:r>
      <w:r>
        <w:rPr>
          <w:lang w:val="nl-NL"/>
        </w:rPr>
        <w:t xml:space="preserve">he Uitgevers, 2010), </w:t>
      </w:r>
      <w:r w:rsidRPr="00023EEB">
        <w:rPr>
          <w:u w:val="single"/>
          <w:lang w:val="nl-NL"/>
        </w:rPr>
        <w:t>http://www.academia.edu/1269563/Fenomenologie_als_Houding</w:t>
      </w:r>
      <w:r>
        <w:rPr>
          <w:lang w:val="nl-NL"/>
        </w:rPr>
        <w:t xml:space="preserve"> [accessed 12 December 2013], pp. 3-14.</w:t>
      </w:r>
    </w:p>
  </w:footnote>
  <w:footnote w:id="77">
    <w:p w14:paraId="6D7C6357" w14:textId="77777777" w:rsidR="008A25CD" w:rsidRPr="00F20D4F" w:rsidRDefault="008A25CD" w:rsidP="00A02E98">
      <w:pPr>
        <w:pStyle w:val="FootnoteText"/>
      </w:pPr>
      <w:r>
        <w:rPr>
          <w:rStyle w:val="FootnoteReference"/>
        </w:rPr>
        <w:footnoteRef/>
      </w:r>
      <w:r>
        <w:t xml:space="preserve"> Curry, Foreword, </w:t>
      </w:r>
      <w:r>
        <w:rPr>
          <w:i/>
        </w:rPr>
        <w:t xml:space="preserve">Astrology and the Academy, </w:t>
      </w:r>
      <w:r>
        <w:t xml:space="preserve">p. 6; </w:t>
      </w:r>
      <w:r w:rsidRPr="007807E3">
        <w:t xml:space="preserve">Campion, </w:t>
      </w:r>
      <w:r w:rsidRPr="007807E3">
        <w:rPr>
          <w:i/>
        </w:rPr>
        <w:t>Popular Religion</w:t>
      </w:r>
      <w:r>
        <w:t xml:space="preserve">, p 1. </w:t>
      </w:r>
    </w:p>
  </w:footnote>
  <w:footnote w:id="78">
    <w:p w14:paraId="57FBF2DF" w14:textId="77777777" w:rsidR="008A25CD" w:rsidRPr="00902AE0" w:rsidRDefault="008A25CD" w:rsidP="00A02E98">
      <w:pPr>
        <w:pStyle w:val="FootnoteText"/>
      </w:pPr>
      <w:r>
        <w:rPr>
          <w:rStyle w:val="FootnoteReference"/>
        </w:rPr>
        <w:footnoteRef/>
      </w:r>
      <w:r>
        <w:t xml:space="preserve"> Brady, Fate, p. 298-9.</w:t>
      </w:r>
    </w:p>
  </w:footnote>
  <w:footnote w:id="79">
    <w:p w14:paraId="77A12EFF" w14:textId="77777777" w:rsidR="008A25CD" w:rsidRPr="00902AE0" w:rsidRDefault="008A25CD" w:rsidP="00A02E98">
      <w:pPr>
        <w:pStyle w:val="FootnoteText"/>
      </w:pPr>
      <w:r>
        <w:rPr>
          <w:rStyle w:val="FootnoteReference"/>
        </w:rPr>
        <w:footnoteRef/>
      </w:r>
      <w:r>
        <w:t xml:space="preserve"> Brady, Fate, p. 247.</w:t>
      </w:r>
    </w:p>
  </w:footnote>
  <w:footnote w:id="80">
    <w:p w14:paraId="7D94F29B" w14:textId="77777777" w:rsidR="008A25CD" w:rsidRPr="0098262F" w:rsidRDefault="008A25CD" w:rsidP="00A02E98">
      <w:pPr>
        <w:pStyle w:val="FootnoteText"/>
      </w:pPr>
      <w:r>
        <w:rPr>
          <w:rStyle w:val="FootnoteReference"/>
        </w:rPr>
        <w:footnoteRef/>
      </w:r>
      <w:r>
        <w:t xml:space="preserve"> </w:t>
      </w:r>
      <w:r w:rsidRPr="003B62D9">
        <w:t>N</w:t>
      </w:r>
      <w:r>
        <w:t xml:space="preserve">avarro, </w:t>
      </w:r>
      <w:r w:rsidRPr="003B62D9">
        <w:t>Two Worldvie</w:t>
      </w:r>
      <w:r>
        <w:t xml:space="preserve">ws, </w:t>
      </w:r>
      <w:r>
        <w:rPr>
          <w:i/>
        </w:rPr>
        <w:t xml:space="preserve">Astrology and the Academy, </w:t>
      </w:r>
      <w:r>
        <w:t>pp. 49-67.</w:t>
      </w:r>
    </w:p>
  </w:footnote>
  <w:footnote w:id="81">
    <w:p w14:paraId="562C1BD1" w14:textId="77777777" w:rsidR="008A25CD" w:rsidRPr="002C1A71" w:rsidRDefault="008A25CD" w:rsidP="00A02E98">
      <w:pPr>
        <w:pStyle w:val="FootnoteText"/>
      </w:pPr>
      <w:r>
        <w:rPr>
          <w:rStyle w:val="FootnoteReference"/>
        </w:rPr>
        <w:footnoteRef/>
      </w:r>
      <w:r>
        <w:t xml:space="preserve"> </w:t>
      </w:r>
      <w:r w:rsidRPr="002C1A71">
        <w:t xml:space="preserve">Campion, </w:t>
      </w:r>
      <w:r>
        <w:rPr>
          <w:i/>
        </w:rPr>
        <w:t>Popular Religion,</w:t>
      </w:r>
      <w:r>
        <w:t xml:space="preserve"> p.209.</w:t>
      </w:r>
    </w:p>
  </w:footnote>
  <w:footnote w:id="82">
    <w:p w14:paraId="75341656" w14:textId="77777777" w:rsidR="008A25CD" w:rsidRPr="00E229E8" w:rsidRDefault="008A25CD" w:rsidP="00A02E98">
      <w:pPr>
        <w:pStyle w:val="FootnoteText"/>
      </w:pPr>
      <w:r>
        <w:rPr>
          <w:rStyle w:val="FootnoteReference"/>
        </w:rPr>
        <w:footnoteRef/>
      </w:r>
      <w:r>
        <w:t xml:space="preserve"> Campion,</w:t>
      </w:r>
      <w:r>
        <w:rPr>
          <w:i/>
        </w:rPr>
        <w:t xml:space="preserve"> Popular Religion, </w:t>
      </w:r>
      <w:r>
        <w:t>p. 3.</w:t>
      </w:r>
    </w:p>
  </w:footnote>
  <w:footnote w:id="83">
    <w:p w14:paraId="6A49D348" w14:textId="77777777" w:rsidR="008A25CD" w:rsidRPr="003B766D" w:rsidRDefault="008A25CD" w:rsidP="00A02E98">
      <w:pPr>
        <w:pStyle w:val="FootnoteText"/>
      </w:pPr>
      <w:r>
        <w:rPr>
          <w:rStyle w:val="FootnoteReference"/>
        </w:rPr>
        <w:footnoteRef/>
      </w:r>
      <w:r>
        <w:t xml:space="preserve"> Campion,</w:t>
      </w:r>
      <w:r w:rsidRPr="003B766D">
        <w:rPr>
          <w:i/>
        </w:rPr>
        <w:t xml:space="preserve"> Popu</w:t>
      </w:r>
      <w:r>
        <w:rPr>
          <w:i/>
        </w:rPr>
        <w:t>lar Religion,</w:t>
      </w:r>
      <w:r>
        <w:t xml:space="preserve"> p. 1.</w:t>
      </w:r>
    </w:p>
  </w:footnote>
  <w:footnote w:id="84">
    <w:p w14:paraId="2D3B5CAE" w14:textId="77777777" w:rsidR="008A25CD" w:rsidRPr="00E93051" w:rsidRDefault="008A25CD" w:rsidP="00A02E98">
      <w:pPr>
        <w:pStyle w:val="FootnoteText"/>
      </w:pPr>
      <w:r>
        <w:rPr>
          <w:rStyle w:val="FootnoteReference"/>
        </w:rPr>
        <w:footnoteRef/>
      </w:r>
      <w:r>
        <w:t xml:space="preserve"> </w:t>
      </w:r>
      <w:r w:rsidRPr="00E93051">
        <w:t>Campion,</w:t>
      </w:r>
      <w:r>
        <w:rPr>
          <w:i/>
        </w:rPr>
        <w:t xml:space="preserve"> Popular Religion, </w:t>
      </w:r>
      <w:r>
        <w:t>p. 217.</w:t>
      </w:r>
    </w:p>
  </w:footnote>
  <w:footnote w:id="85">
    <w:p w14:paraId="595F4BC9" w14:textId="77777777" w:rsidR="008A25CD" w:rsidRPr="00C04E91" w:rsidRDefault="008A25CD" w:rsidP="00A02E98">
      <w:pPr>
        <w:pStyle w:val="FootnoteText"/>
      </w:pPr>
      <w:r>
        <w:rPr>
          <w:rStyle w:val="FootnoteReference"/>
        </w:rPr>
        <w:footnoteRef/>
      </w:r>
      <w:r>
        <w:t xml:space="preserve"> </w:t>
      </w:r>
      <w:r w:rsidRPr="00C04E91">
        <w:rPr>
          <w:i/>
        </w:rPr>
        <w:t>Astrology and the Academy</w:t>
      </w:r>
      <w:r>
        <w:t>,</w:t>
      </w:r>
      <w:r w:rsidRPr="00C04E91">
        <w:t xml:space="preserve"> ed. </w:t>
      </w:r>
      <w:r>
        <w:t>by</w:t>
      </w:r>
      <w:r w:rsidRPr="00C04E91">
        <w:t xml:space="preserve"> Campio</w:t>
      </w:r>
      <w:r>
        <w:t>n.</w:t>
      </w:r>
    </w:p>
  </w:footnote>
  <w:footnote w:id="86">
    <w:p w14:paraId="37EB5049" w14:textId="77777777" w:rsidR="008A25CD" w:rsidRPr="00F208AA" w:rsidRDefault="008A25CD" w:rsidP="00A02E98">
      <w:pPr>
        <w:pStyle w:val="FootnoteText"/>
      </w:pPr>
      <w:r>
        <w:rPr>
          <w:rStyle w:val="FootnoteReference"/>
        </w:rPr>
        <w:footnoteRef/>
      </w:r>
      <w:r>
        <w:t xml:space="preserve"> </w:t>
      </w:r>
      <w:proofErr w:type="spellStart"/>
      <w:r>
        <w:t>Navarro</w:t>
      </w:r>
      <w:proofErr w:type="gramStart"/>
      <w:r>
        <w:t>,</w:t>
      </w:r>
      <w:r w:rsidRPr="00F208AA">
        <w:t>Two</w:t>
      </w:r>
      <w:proofErr w:type="spellEnd"/>
      <w:proofErr w:type="gramEnd"/>
      <w:r w:rsidRPr="00F208AA">
        <w:t xml:space="preserve"> Worldv</w:t>
      </w:r>
      <w:r>
        <w:t>iews,</w:t>
      </w:r>
      <w:r w:rsidRPr="00F208AA">
        <w:t xml:space="preserve"> </w:t>
      </w:r>
      <w:r w:rsidRPr="00F208AA">
        <w:rPr>
          <w:i/>
        </w:rPr>
        <w:t>Astrology and the Academy</w:t>
      </w:r>
      <w:r w:rsidRPr="00F208AA">
        <w:t>,</w:t>
      </w:r>
      <w:r>
        <w:t xml:space="preserve"> p. 49.</w:t>
      </w:r>
    </w:p>
  </w:footnote>
  <w:footnote w:id="87">
    <w:p w14:paraId="5973DA6F" w14:textId="77777777" w:rsidR="008A25CD" w:rsidRPr="00133655" w:rsidRDefault="008A25CD" w:rsidP="00A02E98">
      <w:pPr>
        <w:pStyle w:val="FootnoteText"/>
      </w:pPr>
      <w:r>
        <w:rPr>
          <w:rStyle w:val="FootnoteReference"/>
        </w:rPr>
        <w:footnoteRef/>
      </w:r>
      <w:r>
        <w:t xml:space="preserve"> </w:t>
      </w:r>
      <w:proofErr w:type="spellStart"/>
      <w:r>
        <w:t>Maarit</w:t>
      </w:r>
      <w:proofErr w:type="spellEnd"/>
      <w:r>
        <w:t xml:space="preserve"> </w:t>
      </w:r>
      <w:proofErr w:type="spellStart"/>
      <w:r>
        <w:t>Laurento</w:t>
      </w:r>
      <w:proofErr w:type="spellEnd"/>
      <w:r>
        <w:t xml:space="preserve">, 'Astrology and Science - A New Millennium', </w:t>
      </w:r>
      <w:r w:rsidRPr="00023EEB">
        <w:t xml:space="preserve">in </w:t>
      </w:r>
      <w:r w:rsidRPr="00023EEB">
        <w:rPr>
          <w:i/>
        </w:rPr>
        <w:t>Astrology and the Academy</w:t>
      </w:r>
      <w:r w:rsidRPr="00023EEB">
        <w:t>, Papers from the Inaugural Conference of the Sophia Centre, Bath Spa University College, 13-14 June 2003, ed. by Nicholas Campion, Patrick Curry and Michael York (Bristol: Cinnabar Boo</w:t>
      </w:r>
      <w:r>
        <w:t>ks, 2004), pp. 67-79 (</w:t>
      </w:r>
      <w:r>
        <w:rPr>
          <w:i/>
        </w:rPr>
        <w:t xml:space="preserve"> </w:t>
      </w:r>
      <w:r>
        <w:t>p. 77).</w:t>
      </w:r>
    </w:p>
  </w:footnote>
  <w:footnote w:id="88">
    <w:p w14:paraId="4C8FACF7" w14:textId="77777777" w:rsidR="008A25CD" w:rsidRPr="00133655" w:rsidRDefault="008A25CD" w:rsidP="00A02E98">
      <w:pPr>
        <w:pStyle w:val="FootnoteText"/>
      </w:pPr>
      <w:r>
        <w:rPr>
          <w:rStyle w:val="FootnoteReference"/>
        </w:rPr>
        <w:footnoteRef/>
      </w:r>
      <w:r>
        <w:t xml:space="preserve"> Pat Harris, 'Astrology at Work in Social Science Research', in </w:t>
      </w:r>
      <w:r>
        <w:rPr>
          <w:i/>
        </w:rPr>
        <w:t>Astrology and the Academy,</w:t>
      </w:r>
      <w:r>
        <w:t xml:space="preserve"> pp.79-90, (p. 81).</w:t>
      </w:r>
    </w:p>
  </w:footnote>
  <w:footnote w:id="89">
    <w:p w14:paraId="3EEB5500" w14:textId="77777777" w:rsidR="008A25CD" w:rsidRPr="0098262F" w:rsidRDefault="008A25CD" w:rsidP="00A02E98">
      <w:pPr>
        <w:pStyle w:val="FootnoteText"/>
      </w:pPr>
      <w:r>
        <w:rPr>
          <w:rStyle w:val="FootnoteReference"/>
        </w:rPr>
        <w:footnoteRef/>
      </w:r>
      <w:r>
        <w:t xml:space="preserve"> Angela</w:t>
      </w:r>
      <w:r w:rsidRPr="00FC52F7">
        <w:t xml:space="preserve"> Voss, 'From Allegory to Anagoge: The Question of the Symbolic Perception in a Literal World', </w:t>
      </w:r>
      <w:r w:rsidRPr="00FC52F7">
        <w:rPr>
          <w:i/>
        </w:rPr>
        <w:t>Astrology and the Academy</w:t>
      </w:r>
      <w:r>
        <w:rPr>
          <w:i/>
        </w:rPr>
        <w:t xml:space="preserve">, </w:t>
      </w:r>
      <w:r>
        <w:t>[hereafter Voss, Allegory], pp. 1-10.</w:t>
      </w:r>
    </w:p>
  </w:footnote>
  <w:footnote w:id="90">
    <w:p w14:paraId="6528AF99" w14:textId="77777777" w:rsidR="008A25CD" w:rsidRPr="00FC52F7" w:rsidRDefault="008A25CD" w:rsidP="00A02E98">
      <w:pPr>
        <w:pStyle w:val="FootnoteText"/>
      </w:pPr>
      <w:r>
        <w:rPr>
          <w:rStyle w:val="FootnoteReference"/>
        </w:rPr>
        <w:footnoteRef/>
      </w:r>
      <w:r>
        <w:t xml:space="preserve"> Voss, Allegory,</w:t>
      </w:r>
      <w:r>
        <w:rPr>
          <w:i/>
        </w:rPr>
        <w:t xml:space="preserve"> </w:t>
      </w:r>
      <w:r>
        <w:t>p. 7.</w:t>
      </w:r>
    </w:p>
  </w:footnote>
  <w:footnote w:id="91">
    <w:p w14:paraId="64E56F2D" w14:textId="77777777" w:rsidR="008A25CD" w:rsidRPr="00133655" w:rsidRDefault="008A25CD" w:rsidP="00A02E98">
      <w:pPr>
        <w:pStyle w:val="FootnoteText"/>
      </w:pPr>
      <w:r>
        <w:rPr>
          <w:rStyle w:val="FootnoteReference"/>
        </w:rPr>
        <w:footnoteRef/>
      </w:r>
      <w:r>
        <w:t xml:space="preserve"> Geoffrey Cornelius, 'Verity and the Question of Primary and Secondary Scholarship in Astrology', </w:t>
      </w:r>
      <w:r>
        <w:rPr>
          <w:i/>
        </w:rPr>
        <w:t>Astrology and the Academy</w:t>
      </w:r>
      <w:r>
        <w:t>, p. 103-109.</w:t>
      </w:r>
    </w:p>
  </w:footnote>
  <w:footnote w:id="92">
    <w:p w14:paraId="50E6EF15" w14:textId="77777777" w:rsidR="008A25CD" w:rsidRPr="00A64428" w:rsidRDefault="008A25CD" w:rsidP="00A02E98">
      <w:pPr>
        <w:pStyle w:val="FootnoteText"/>
      </w:pPr>
      <w:r>
        <w:rPr>
          <w:rStyle w:val="FootnoteReference"/>
        </w:rPr>
        <w:footnoteRef/>
      </w:r>
      <w:r>
        <w:t xml:space="preserve"> Liz</w:t>
      </w:r>
      <w:r w:rsidRPr="00A64428">
        <w:t xml:space="preserve"> Greene, 'The Academy as an Archetypal Group Dynamic</w:t>
      </w:r>
      <w:r>
        <w:t xml:space="preserve">', </w:t>
      </w:r>
      <w:r>
        <w:rPr>
          <w:i/>
        </w:rPr>
        <w:t xml:space="preserve">Astrology and the Academy, </w:t>
      </w:r>
      <w:r>
        <w:t>p. 90-103(p. 99).</w:t>
      </w:r>
    </w:p>
  </w:footnote>
  <w:footnote w:id="93">
    <w:p w14:paraId="466EDB62" w14:textId="77777777" w:rsidR="008A25CD" w:rsidRPr="00063A9F" w:rsidRDefault="008A25CD" w:rsidP="006C79D9">
      <w:pPr>
        <w:pStyle w:val="FootnoteText"/>
      </w:pPr>
      <w:r>
        <w:rPr>
          <w:rStyle w:val="FootnoteReference"/>
        </w:rPr>
        <w:footnoteRef/>
      </w:r>
      <w:r>
        <w:t xml:space="preserve"> </w:t>
      </w:r>
      <w:r w:rsidRPr="00063A9F">
        <w:t xml:space="preserve">John McLeod, </w:t>
      </w:r>
      <w:r w:rsidRPr="00063A9F">
        <w:rPr>
          <w:i/>
        </w:rPr>
        <w:t>Qualitative Research in Counselling and Psychotherapy</w:t>
      </w:r>
      <w:r w:rsidRPr="00063A9F">
        <w:t xml:space="preserve"> (London: SAGE Publications, 2001),</w:t>
      </w:r>
      <w:r>
        <w:t xml:space="preserve"> p. 130-160.</w:t>
      </w:r>
    </w:p>
  </w:footnote>
  <w:footnote w:id="94">
    <w:p w14:paraId="25E327E1" w14:textId="77777777" w:rsidR="008A25CD" w:rsidRPr="00FB15A6" w:rsidRDefault="008A25CD" w:rsidP="006C79D9">
      <w:pPr>
        <w:pStyle w:val="FootnoteText"/>
      </w:pPr>
      <w:r>
        <w:rPr>
          <w:rStyle w:val="FootnoteReference"/>
        </w:rPr>
        <w:footnoteRef/>
      </w:r>
      <w:r>
        <w:t xml:space="preserve"> Charlotte</w:t>
      </w:r>
      <w:r w:rsidRPr="00FB15A6">
        <w:t xml:space="preserve"> </w:t>
      </w:r>
      <w:proofErr w:type="spellStart"/>
      <w:r w:rsidRPr="00FB15A6">
        <w:t>Aull</w:t>
      </w:r>
      <w:proofErr w:type="spellEnd"/>
      <w:r w:rsidRPr="00FB15A6">
        <w:t xml:space="preserve"> Davies, </w:t>
      </w:r>
      <w:r w:rsidRPr="00FB15A6">
        <w:rPr>
          <w:i/>
        </w:rPr>
        <w:t>Reflexive Ethnography: A Guide to Researching Selves and Others</w:t>
      </w:r>
      <w:r>
        <w:t xml:space="preserve">, 2nd </w:t>
      </w:r>
      <w:proofErr w:type="spellStart"/>
      <w:r>
        <w:t>edn</w:t>
      </w:r>
      <w:proofErr w:type="spellEnd"/>
      <w:r>
        <w:t xml:space="preserve"> (London:</w:t>
      </w:r>
      <w:r w:rsidRPr="00C1522A">
        <w:t xml:space="preserve"> N</w:t>
      </w:r>
      <w:r>
        <w:t>ew York, Routledge, 2008</w:t>
      </w:r>
      <w:proofErr w:type="gramStart"/>
      <w:r>
        <w:t>)[</w:t>
      </w:r>
      <w:proofErr w:type="gramEnd"/>
      <w:r>
        <w:t xml:space="preserve">1998], [hereafter </w:t>
      </w:r>
      <w:proofErr w:type="spellStart"/>
      <w:r>
        <w:t>Aull</w:t>
      </w:r>
      <w:proofErr w:type="spellEnd"/>
      <w:r>
        <w:t xml:space="preserve"> Davies, </w:t>
      </w:r>
      <w:r>
        <w:rPr>
          <w:i/>
        </w:rPr>
        <w:t>Reflexive</w:t>
      </w:r>
      <w:r>
        <w:t>], p. 4 and p. 95.</w:t>
      </w:r>
    </w:p>
  </w:footnote>
  <w:footnote w:id="95">
    <w:p w14:paraId="167D9E16" w14:textId="77777777" w:rsidR="008A25CD" w:rsidRPr="00D77B5D" w:rsidRDefault="008A25CD" w:rsidP="006C79D9">
      <w:pPr>
        <w:pStyle w:val="FootnoteText"/>
        <w:rPr>
          <w:rFonts w:ascii="Arial" w:hAnsi="Arial" w:cs="Arial"/>
          <w:sz w:val="18"/>
          <w:szCs w:val="18"/>
        </w:rPr>
      </w:pPr>
      <w:r w:rsidRPr="00D77B5D">
        <w:rPr>
          <w:rStyle w:val="FootnoteReference"/>
          <w:rFonts w:ascii="Arial" w:hAnsi="Arial" w:cs="Arial"/>
          <w:sz w:val="18"/>
          <w:szCs w:val="18"/>
        </w:rPr>
        <w:footnoteRef/>
      </w:r>
      <w:r w:rsidRPr="00D77B5D">
        <w:rPr>
          <w:rFonts w:ascii="Arial" w:hAnsi="Arial" w:cs="Arial"/>
          <w:sz w:val="18"/>
          <w:szCs w:val="18"/>
        </w:rPr>
        <w:t xml:space="preserve"> </w:t>
      </w:r>
      <w:r w:rsidRPr="00796B0D">
        <w:rPr>
          <w:rFonts w:cs="Arial"/>
          <w:lang w:val="en-US"/>
        </w:rPr>
        <w:t xml:space="preserve">Alan </w:t>
      </w:r>
      <w:proofErr w:type="spellStart"/>
      <w:r w:rsidRPr="00796B0D">
        <w:rPr>
          <w:rFonts w:cs="Arial"/>
          <w:lang w:val="en-US"/>
        </w:rPr>
        <w:t>Bryman</w:t>
      </w:r>
      <w:proofErr w:type="spellEnd"/>
      <w:r w:rsidRPr="00796B0D">
        <w:rPr>
          <w:rFonts w:cs="Arial"/>
          <w:lang w:val="en-US"/>
        </w:rPr>
        <w:t xml:space="preserve">, </w:t>
      </w:r>
      <w:r w:rsidRPr="00796B0D">
        <w:rPr>
          <w:rFonts w:cs="Arial"/>
          <w:i/>
          <w:lang w:val="en-US"/>
        </w:rPr>
        <w:t>Quantity and Quality in Social Research</w:t>
      </w:r>
      <w:r w:rsidRPr="00796B0D">
        <w:rPr>
          <w:rFonts w:cs="Arial"/>
          <w:lang w:val="en-US"/>
        </w:rPr>
        <w:t xml:space="preserve"> (London: Routledge, 2001), p. 95.</w:t>
      </w:r>
    </w:p>
  </w:footnote>
  <w:footnote w:id="96">
    <w:p w14:paraId="6C266012" w14:textId="77777777" w:rsidR="008A25CD" w:rsidRPr="00FC1773" w:rsidRDefault="008A25CD" w:rsidP="006C2915">
      <w:pPr>
        <w:pStyle w:val="FootnoteText"/>
      </w:pPr>
      <w:r>
        <w:rPr>
          <w:rStyle w:val="FootnoteReference"/>
        </w:rPr>
        <w:footnoteRef/>
      </w:r>
      <w:r>
        <w:t xml:space="preserve"> Russell T. McCutcheon, 'General Introduction' in</w:t>
      </w:r>
      <w:r w:rsidRPr="00FC1773">
        <w:t xml:space="preserve"> </w:t>
      </w:r>
      <w:r w:rsidRPr="00CA1149">
        <w:rPr>
          <w:i/>
        </w:rPr>
        <w:t>The Insider/Outsider Problem in the</w:t>
      </w:r>
      <w:r w:rsidRPr="00FC1773">
        <w:t xml:space="preserve"> </w:t>
      </w:r>
      <w:r w:rsidRPr="00FC1773">
        <w:rPr>
          <w:i/>
        </w:rPr>
        <w:t>Study of Religion: A Reader</w:t>
      </w:r>
      <w:r>
        <w:t xml:space="preserve">, ed. by Russell T. McCutcheon </w:t>
      </w:r>
      <w:r w:rsidRPr="00FC1773">
        <w:t xml:space="preserve">(London: </w:t>
      </w:r>
      <w:proofErr w:type="spellStart"/>
      <w:r w:rsidRPr="00FC1773">
        <w:t>Cassell</w:t>
      </w:r>
      <w:proofErr w:type="spellEnd"/>
      <w:r w:rsidRPr="00FC1773">
        <w:t>, 1999)</w:t>
      </w:r>
      <w:r>
        <w:t>, pp.1-12 ( p.6).</w:t>
      </w:r>
    </w:p>
  </w:footnote>
  <w:footnote w:id="97">
    <w:p w14:paraId="17408794" w14:textId="77777777" w:rsidR="008A25CD" w:rsidRPr="00FA6660" w:rsidRDefault="008A25CD" w:rsidP="006C79D9">
      <w:pPr>
        <w:pStyle w:val="FootnoteText"/>
      </w:pPr>
      <w:r>
        <w:rPr>
          <w:rStyle w:val="FootnoteReference"/>
        </w:rPr>
        <w:footnoteRef/>
      </w:r>
      <w:r>
        <w:t xml:space="preserve"> </w:t>
      </w:r>
      <w:r w:rsidRPr="00B8395B">
        <w:rPr>
          <w:i/>
        </w:rPr>
        <w:t xml:space="preserve">D. </w:t>
      </w:r>
      <w:proofErr w:type="spellStart"/>
      <w:r w:rsidRPr="00B8395B">
        <w:rPr>
          <w:i/>
        </w:rPr>
        <w:t>Hufford</w:t>
      </w:r>
      <w:proofErr w:type="spellEnd"/>
      <w:r w:rsidRPr="00B8395B">
        <w:rPr>
          <w:i/>
        </w:rPr>
        <w:t>, '</w:t>
      </w:r>
      <w:proofErr w:type="gramStart"/>
      <w:r w:rsidRPr="00B8395B">
        <w:rPr>
          <w:i/>
        </w:rPr>
        <w:t>The</w:t>
      </w:r>
      <w:proofErr w:type="gramEnd"/>
      <w:r w:rsidRPr="00B8395B">
        <w:rPr>
          <w:i/>
        </w:rPr>
        <w:t xml:space="preserve"> Scholarly Voice and the Personal Voice: Reflexivity in Beli</w:t>
      </w:r>
      <w:r>
        <w:rPr>
          <w:i/>
        </w:rPr>
        <w:t xml:space="preserve">ef Studies', Western Folklore, </w:t>
      </w:r>
      <w:r w:rsidRPr="00B8395B">
        <w:rPr>
          <w:i/>
        </w:rPr>
        <w:t>Vol. 54 (1995), 57-76.</w:t>
      </w:r>
    </w:p>
  </w:footnote>
  <w:footnote w:id="98">
    <w:p w14:paraId="219E081E" w14:textId="77777777" w:rsidR="008A25CD" w:rsidRPr="00707FAE" w:rsidRDefault="008A25CD" w:rsidP="006C79D9">
      <w:pPr>
        <w:pStyle w:val="FootnoteText"/>
      </w:pPr>
      <w:r>
        <w:rPr>
          <w:rStyle w:val="FootnoteReference"/>
        </w:rPr>
        <w:footnoteRef/>
      </w:r>
      <w:r>
        <w:t xml:space="preserve"> Russell T. McCutcheon, 'Introduction' in </w:t>
      </w:r>
      <w:r>
        <w:rPr>
          <w:i/>
        </w:rPr>
        <w:t xml:space="preserve">The Insider/Outsider Problem in the Study of Religion: A Reader, </w:t>
      </w:r>
      <w:r>
        <w:t xml:space="preserve">ed. by Russell T. McCutcheon (London: </w:t>
      </w:r>
      <w:proofErr w:type="spellStart"/>
      <w:r>
        <w:t>Cassell</w:t>
      </w:r>
      <w:proofErr w:type="spellEnd"/>
      <w:r>
        <w:t>, 1999), [hereafter McCutcheon, Introduction], pp. 15-22 (15).</w:t>
      </w:r>
    </w:p>
  </w:footnote>
  <w:footnote w:id="99">
    <w:p w14:paraId="46AA2816" w14:textId="77777777" w:rsidR="008A25CD" w:rsidRPr="00EF2E18" w:rsidRDefault="008A25CD" w:rsidP="006C79D9">
      <w:pPr>
        <w:pStyle w:val="FootnoteText"/>
      </w:pPr>
      <w:r>
        <w:rPr>
          <w:rStyle w:val="FootnoteReference"/>
        </w:rPr>
        <w:footnoteRef/>
      </w:r>
      <w:r>
        <w:t xml:space="preserve"> Pike, Etic and Emic, p. 32.</w:t>
      </w:r>
    </w:p>
  </w:footnote>
  <w:footnote w:id="100">
    <w:p w14:paraId="08D0AEE2" w14:textId="77777777" w:rsidR="008A25CD" w:rsidRPr="00FF1553" w:rsidRDefault="008A25CD" w:rsidP="006C79D9">
      <w:pPr>
        <w:pStyle w:val="FootnoteText"/>
      </w:pPr>
      <w:r>
        <w:rPr>
          <w:rStyle w:val="FootnoteReference"/>
        </w:rPr>
        <w:footnoteRef/>
      </w:r>
      <w:r>
        <w:t xml:space="preserve"> Nicholas </w:t>
      </w:r>
      <w:r w:rsidRPr="00FF1553">
        <w:t xml:space="preserve">Campion, </w:t>
      </w:r>
      <w:r>
        <w:t>'</w:t>
      </w:r>
      <w:r w:rsidRPr="00CA1149">
        <w:t>Prophecy, Cosmology and the New Age Movement: The Extent and Nature of Contemporary Belief in Astrology</w:t>
      </w:r>
      <w:r>
        <w:t>' (PhD diss., Bath Spa University, 2004), [hereafter Campion, Prophecy], p. 12.</w:t>
      </w:r>
    </w:p>
  </w:footnote>
  <w:footnote w:id="101">
    <w:p w14:paraId="48D1D43D" w14:textId="77777777" w:rsidR="008A25CD" w:rsidRPr="00B00629" w:rsidRDefault="008A25CD" w:rsidP="006C79D9">
      <w:pPr>
        <w:pStyle w:val="FootnoteText"/>
      </w:pPr>
      <w:r>
        <w:rPr>
          <w:rStyle w:val="FootnoteReference"/>
        </w:rPr>
        <w:footnoteRef/>
      </w:r>
      <w:r>
        <w:t xml:space="preserve"> Edmund </w:t>
      </w:r>
      <w:r w:rsidRPr="00B00629">
        <w:t xml:space="preserve">Husserl, </w:t>
      </w:r>
      <w:r w:rsidRPr="00B00629">
        <w:rPr>
          <w:i/>
        </w:rPr>
        <w:t>Ideas: General Introduction to Pure Phenomenology</w:t>
      </w:r>
      <w:r>
        <w:t xml:space="preserve"> (London: Collier-MacMillan, 1972) [1913], [hereafter Husserl, </w:t>
      </w:r>
      <w:r>
        <w:rPr>
          <w:i/>
        </w:rPr>
        <w:t>Ideas</w:t>
      </w:r>
      <w:r>
        <w:t>], p. 12.</w:t>
      </w:r>
    </w:p>
  </w:footnote>
  <w:footnote w:id="102">
    <w:p w14:paraId="34C81495" w14:textId="77777777" w:rsidR="008A25CD" w:rsidRPr="00CB66A0" w:rsidRDefault="008A25CD" w:rsidP="006C79D9">
      <w:pPr>
        <w:pStyle w:val="FootnoteText"/>
      </w:pPr>
      <w:r>
        <w:rPr>
          <w:rStyle w:val="FootnoteReference"/>
        </w:rPr>
        <w:footnoteRef/>
      </w:r>
      <w:r>
        <w:t xml:space="preserve"> R. </w:t>
      </w:r>
      <w:proofErr w:type="spellStart"/>
      <w:r>
        <w:t>Sokolowski</w:t>
      </w:r>
      <w:proofErr w:type="spellEnd"/>
      <w:r>
        <w:t xml:space="preserve">, </w:t>
      </w:r>
      <w:r>
        <w:rPr>
          <w:i/>
        </w:rPr>
        <w:t xml:space="preserve">Introduction to Phenomenology </w:t>
      </w:r>
      <w:r>
        <w:t>(Cambridge: Cambridge University Press, 2000), p. 49-50.</w:t>
      </w:r>
    </w:p>
  </w:footnote>
  <w:footnote w:id="103">
    <w:p w14:paraId="7ACA6B99" w14:textId="77777777" w:rsidR="008A25CD" w:rsidRPr="0002173D" w:rsidRDefault="008A25CD" w:rsidP="006C79D9">
      <w:pPr>
        <w:autoSpaceDE w:val="0"/>
        <w:autoSpaceDN w:val="0"/>
        <w:adjustRightInd w:val="0"/>
        <w:spacing w:after="0" w:line="240" w:lineRule="auto"/>
      </w:pPr>
      <w:r>
        <w:rPr>
          <w:rStyle w:val="FootnoteReference"/>
        </w:rPr>
        <w:footnoteRef/>
      </w:r>
      <w:r>
        <w:t xml:space="preserve"> </w:t>
      </w:r>
      <w:r>
        <w:rPr>
          <w:rFonts w:cs="Arial"/>
          <w:sz w:val="20"/>
          <w:szCs w:val="20"/>
        </w:rPr>
        <w:t>McCutcheon, 'Introduction',</w:t>
      </w:r>
      <w:r w:rsidRPr="0002173D">
        <w:rPr>
          <w:rFonts w:cs="Arial"/>
          <w:sz w:val="20"/>
          <w:szCs w:val="20"/>
        </w:rPr>
        <w:t xml:space="preserve"> </w:t>
      </w:r>
      <w:r w:rsidRPr="0002173D">
        <w:rPr>
          <w:rFonts w:cs="Arial"/>
          <w:iCs/>
          <w:sz w:val="20"/>
          <w:szCs w:val="20"/>
        </w:rPr>
        <w:t>p. 3.</w:t>
      </w:r>
    </w:p>
  </w:footnote>
  <w:footnote w:id="104">
    <w:p w14:paraId="428EB3C2" w14:textId="77777777" w:rsidR="008A25CD" w:rsidRPr="00C80844" w:rsidRDefault="008A25CD" w:rsidP="006C79D9">
      <w:pPr>
        <w:pStyle w:val="FootnoteText"/>
      </w:pPr>
      <w:r>
        <w:rPr>
          <w:rStyle w:val="FootnoteReference"/>
        </w:rPr>
        <w:footnoteRef/>
      </w:r>
      <w:r>
        <w:t xml:space="preserve"> Dermot Moran, 'Editor's Introduction', </w:t>
      </w:r>
      <w:proofErr w:type="gramStart"/>
      <w:r>
        <w:rPr>
          <w:i/>
        </w:rPr>
        <w:t>The</w:t>
      </w:r>
      <w:proofErr w:type="gramEnd"/>
      <w:r>
        <w:rPr>
          <w:i/>
        </w:rPr>
        <w:t xml:space="preserve"> Phenomenology Reader, </w:t>
      </w:r>
      <w:r>
        <w:t>ed. by Dermot Moran and T. Mooney (London, New York: Routledge, 2002), pp. 1-26 (p. 1).</w:t>
      </w:r>
    </w:p>
  </w:footnote>
  <w:footnote w:id="105">
    <w:p w14:paraId="7792F7F5" w14:textId="77777777" w:rsidR="008A25CD" w:rsidRPr="00E84942" w:rsidRDefault="008A25CD" w:rsidP="006C79D9">
      <w:pPr>
        <w:pStyle w:val="FootnoteText"/>
      </w:pPr>
      <w:r>
        <w:rPr>
          <w:rStyle w:val="FootnoteReference"/>
        </w:rPr>
        <w:footnoteRef/>
      </w:r>
      <w:r>
        <w:t xml:space="preserve"> Husserl, </w:t>
      </w:r>
      <w:r>
        <w:rPr>
          <w:i/>
        </w:rPr>
        <w:t xml:space="preserve">Ideas, </w:t>
      </w:r>
      <w:r>
        <w:t>p. 5.</w:t>
      </w:r>
    </w:p>
  </w:footnote>
  <w:footnote w:id="106">
    <w:p w14:paraId="5C3F7414" w14:textId="77777777" w:rsidR="008A25CD" w:rsidRPr="00BB6782" w:rsidRDefault="008A25CD" w:rsidP="006C79D9">
      <w:pPr>
        <w:pStyle w:val="FootnoteText"/>
      </w:pPr>
      <w:r>
        <w:rPr>
          <w:rStyle w:val="FootnoteReference"/>
        </w:rPr>
        <w:footnoteRef/>
      </w:r>
      <w:r>
        <w:t xml:space="preserve"> David </w:t>
      </w:r>
      <w:proofErr w:type="spellStart"/>
      <w:r>
        <w:t>Carr</w:t>
      </w:r>
      <w:proofErr w:type="spellEnd"/>
      <w:r>
        <w:t xml:space="preserve">, 'Husserl and </w:t>
      </w:r>
      <w:proofErr w:type="spellStart"/>
      <w:r>
        <w:t>Phenomenology'</w:t>
      </w:r>
      <w:proofErr w:type="gramStart"/>
      <w:r>
        <w:t>,</w:t>
      </w:r>
      <w:r>
        <w:rPr>
          <w:i/>
        </w:rPr>
        <w:t>The</w:t>
      </w:r>
      <w:proofErr w:type="spellEnd"/>
      <w:proofErr w:type="gramEnd"/>
      <w:r>
        <w:rPr>
          <w:i/>
        </w:rPr>
        <w:t xml:space="preserve"> Columbia History of Western Philosophy</w:t>
      </w:r>
      <w:r>
        <w:t xml:space="preserve">, ed. by Richard </w:t>
      </w:r>
      <w:proofErr w:type="spellStart"/>
      <w:r>
        <w:t>Popkin</w:t>
      </w:r>
      <w:proofErr w:type="spellEnd"/>
      <w:r>
        <w:t xml:space="preserve"> (New York: Columbia University Press, 1999), pp. 675-681.</w:t>
      </w:r>
    </w:p>
  </w:footnote>
  <w:footnote w:id="107">
    <w:p w14:paraId="095509B2" w14:textId="77777777" w:rsidR="008A25CD" w:rsidRPr="00FB020C" w:rsidRDefault="008A25CD" w:rsidP="006C79D9">
      <w:pPr>
        <w:pStyle w:val="FootnoteText"/>
      </w:pPr>
      <w:r>
        <w:rPr>
          <w:rStyle w:val="FootnoteReference"/>
        </w:rPr>
        <w:footnoteRef/>
      </w:r>
      <w:r w:rsidRPr="00FB020C">
        <w:t xml:space="preserve"> </w:t>
      </w:r>
      <w:proofErr w:type="spellStart"/>
      <w:r w:rsidRPr="00FB020C">
        <w:t>Welten</w:t>
      </w:r>
      <w:proofErr w:type="spellEnd"/>
      <w:r w:rsidRPr="00FB020C">
        <w:t xml:space="preserve">, </w:t>
      </w:r>
      <w:proofErr w:type="spellStart"/>
      <w:r w:rsidRPr="00FB020C">
        <w:t>Fenomenologie</w:t>
      </w:r>
      <w:proofErr w:type="spellEnd"/>
      <w:r w:rsidRPr="00FB020C">
        <w:t>, pp. 3-14.</w:t>
      </w:r>
    </w:p>
  </w:footnote>
  <w:footnote w:id="108">
    <w:p w14:paraId="1E61B0C2" w14:textId="77777777" w:rsidR="008A25CD" w:rsidRPr="00397B19" w:rsidRDefault="008A25CD" w:rsidP="006C79D9">
      <w:pPr>
        <w:pStyle w:val="FootnoteText"/>
      </w:pPr>
      <w:r>
        <w:rPr>
          <w:rStyle w:val="FootnoteReference"/>
        </w:rPr>
        <w:footnoteRef/>
      </w:r>
      <w:r>
        <w:t xml:space="preserve"> </w:t>
      </w:r>
      <w:proofErr w:type="spellStart"/>
      <w:r>
        <w:t>Aull</w:t>
      </w:r>
      <w:proofErr w:type="spellEnd"/>
      <w:r>
        <w:t xml:space="preserve"> Davies, </w:t>
      </w:r>
      <w:r>
        <w:rPr>
          <w:i/>
        </w:rPr>
        <w:t xml:space="preserve">Reflexivity, </w:t>
      </w:r>
      <w:r>
        <w:t>p. 4.</w:t>
      </w:r>
    </w:p>
  </w:footnote>
  <w:footnote w:id="109">
    <w:p w14:paraId="24C6B3B5" w14:textId="77777777" w:rsidR="008A25CD" w:rsidRPr="00354DD4" w:rsidRDefault="008A25CD" w:rsidP="006C79D9">
      <w:pPr>
        <w:pStyle w:val="FootnoteText"/>
      </w:pPr>
      <w:r>
        <w:rPr>
          <w:rStyle w:val="FootnoteReference"/>
        </w:rPr>
        <w:footnoteRef/>
      </w:r>
      <w:r>
        <w:t xml:space="preserve"> </w:t>
      </w:r>
      <w:proofErr w:type="spellStart"/>
      <w:r>
        <w:t>Aull</w:t>
      </w:r>
      <w:proofErr w:type="spellEnd"/>
      <w:r>
        <w:t xml:space="preserve"> Davies, </w:t>
      </w:r>
      <w:r>
        <w:rPr>
          <w:i/>
        </w:rPr>
        <w:t xml:space="preserve">Reflexivity, </w:t>
      </w:r>
      <w:r>
        <w:t>p. 5.</w:t>
      </w:r>
    </w:p>
  </w:footnote>
  <w:footnote w:id="110">
    <w:p w14:paraId="75E8E730" w14:textId="77777777" w:rsidR="008A25CD" w:rsidRPr="004B7FC5" w:rsidRDefault="008A25CD" w:rsidP="006C79D9">
      <w:pPr>
        <w:pStyle w:val="FootnoteText"/>
      </w:pPr>
      <w:r>
        <w:rPr>
          <w:rStyle w:val="FootnoteReference"/>
        </w:rPr>
        <w:footnoteRef/>
      </w:r>
      <w:r>
        <w:t xml:space="preserve"> </w:t>
      </w:r>
      <w:proofErr w:type="spellStart"/>
      <w:r>
        <w:t>Aull</w:t>
      </w:r>
      <w:proofErr w:type="spellEnd"/>
      <w:r>
        <w:t xml:space="preserve"> Davies, </w:t>
      </w:r>
      <w:r>
        <w:rPr>
          <w:i/>
        </w:rPr>
        <w:t>Reflexivity,</w:t>
      </w:r>
      <w:r>
        <w:t xml:space="preserve"> p. 26.</w:t>
      </w:r>
    </w:p>
  </w:footnote>
  <w:footnote w:id="111">
    <w:p w14:paraId="02FA24BC" w14:textId="77777777" w:rsidR="008A25CD" w:rsidRPr="00F40B05" w:rsidRDefault="008A25CD" w:rsidP="006C79D9">
      <w:pPr>
        <w:pStyle w:val="FootnoteText"/>
      </w:pPr>
      <w:r>
        <w:rPr>
          <w:rStyle w:val="FootnoteReference"/>
        </w:rPr>
        <w:footnoteRef/>
      </w:r>
      <w:r>
        <w:t xml:space="preserve"> </w:t>
      </w:r>
      <w:proofErr w:type="spellStart"/>
      <w:r>
        <w:t>Aull</w:t>
      </w:r>
      <w:proofErr w:type="spellEnd"/>
      <w:r>
        <w:t xml:space="preserve"> Davies,</w:t>
      </w:r>
      <w:r w:rsidRPr="00F40B05">
        <w:t xml:space="preserve"> </w:t>
      </w:r>
      <w:r>
        <w:rPr>
          <w:i/>
        </w:rPr>
        <w:t xml:space="preserve">Reflexivity, </w:t>
      </w:r>
      <w:r w:rsidRPr="00F40B05">
        <w:t>p. 26.</w:t>
      </w:r>
    </w:p>
  </w:footnote>
  <w:footnote w:id="112">
    <w:p w14:paraId="5160035B" w14:textId="77777777" w:rsidR="008A25CD" w:rsidRPr="00F645A1" w:rsidRDefault="008A25CD" w:rsidP="001267BA">
      <w:pPr>
        <w:pStyle w:val="FootnoteText"/>
      </w:pPr>
      <w:r>
        <w:rPr>
          <w:rStyle w:val="FootnoteReference"/>
        </w:rPr>
        <w:footnoteRef/>
      </w:r>
      <w:r>
        <w:t xml:space="preserve"> Kim</w:t>
      </w:r>
      <w:r w:rsidRPr="00F645A1">
        <w:t xml:space="preserve"> </w:t>
      </w:r>
      <w:proofErr w:type="spellStart"/>
      <w:r w:rsidRPr="00F645A1">
        <w:t>Etherington</w:t>
      </w:r>
      <w:proofErr w:type="spellEnd"/>
      <w:r w:rsidRPr="00F645A1">
        <w:t xml:space="preserve">, </w:t>
      </w:r>
      <w:r w:rsidRPr="00F645A1">
        <w:rPr>
          <w:i/>
        </w:rPr>
        <w:t>Becoming a Reflexive Researcher: Using Our Selves in Research</w:t>
      </w:r>
      <w:r>
        <w:t xml:space="preserve"> (London: Jessica Kingsley Publishers, 2004), [hereafter </w:t>
      </w:r>
      <w:proofErr w:type="spellStart"/>
      <w:r>
        <w:t>Etherington</w:t>
      </w:r>
      <w:proofErr w:type="spellEnd"/>
      <w:r>
        <w:t xml:space="preserve">, </w:t>
      </w:r>
      <w:r>
        <w:rPr>
          <w:i/>
        </w:rPr>
        <w:t>Reflexive Researcher</w:t>
      </w:r>
      <w:r>
        <w:t>],</w:t>
      </w:r>
      <w:r>
        <w:rPr>
          <w:i/>
        </w:rPr>
        <w:t xml:space="preserve"> </w:t>
      </w:r>
      <w:r>
        <w:t>p. 27.</w:t>
      </w:r>
    </w:p>
  </w:footnote>
  <w:footnote w:id="113">
    <w:p w14:paraId="6B6DA9B4" w14:textId="77777777" w:rsidR="008A25CD" w:rsidRPr="00030E9C" w:rsidRDefault="008A25CD" w:rsidP="006C79D9">
      <w:pPr>
        <w:pStyle w:val="FootnoteText"/>
      </w:pPr>
      <w:r>
        <w:rPr>
          <w:rStyle w:val="FootnoteReference"/>
        </w:rPr>
        <w:footnoteRef/>
      </w:r>
      <w:r>
        <w:t xml:space="preserve"> </w:t>
      </w:r>
      <w:proofErr w:type="spellStart"/>
      <w:r>
        <w:t>Etherington</w:t>
      </w:r>
      <w:proofErr w:type="spellEnd"/>
      <w:r>
        <w:t>,</w:t>
      </w:r>
      <w:r w:rsidRPr="00030E9C">
        <w:t xml:space="preserve"> </w:t>
      </w:r>
      <w:r>
        <w:rPr>
          <w:i/>
        </w:rPr>
        <w:t xml:space="preserve">Reflexive Researcher, </w:t>
      </w:r>
      <w:r w:rsidRPr="00030E9C">
        <w:t>p. 27.</w:t>
      </w:r>
    </w:p>
  </w:footnote>
  <w:footnote w:id="114">
    <w:p w14:paraId="69144198" w14:textId="77777777" w:rsidR="008A25CD" w:rsidRPr="00E64310" w:rsidRDefault="008A25CD" w:rsidP="00635799">
      <w:pPr>
        <w:pStyle w:val="FootnoteText"/>
      </w:pPr>
      <w:r>
        <w:rPr>
          <w:rStyle w:val="FootnoteReference"/>
        </w:rPr>
        <w:footnoteRef/>
      </w:r>
      <w:r>
        <w:t xml:space="preserve"> </w:t>
      </w:r>
      <w:r w:rsidRPr="00E64310">
        <w:rPr>
          <w:u w:val="single"/>
        </w:rPr>
        <w:t>http://www.asfaloth.nl/live/na-de-studie</w:t>
      </w:r>
      <w:r>
        <w:t xml:space="preserve"> (accessed, 24 June 2014).</w:t>
      </w:r>
    </w:p>
  </w:footnote>
  <w:footnote w:id="115">
    <w:p w14:paraId="492550F1" w14:textId="77777777" w:rsidR="008A25CD" w:rsidRPr="004A67B9" w:rsidRDefault="008A25CD" w:rsidP="006C79D9">
      <w:pPr>
        <w:pStyle w:val="FootnoteText"/>
      </w:pPr>
      <w:r>
        <w:rPr>
          <w:rStyle w:val="FootnoteReference"/>
        </w:rPr>
        <w:footnoteRef/>
      </w:r>
      <w:r>
        <w:t xml:space="preserve"> </w:t>
      </w:r>
      <w:r w:rsidRPr="004A67B9">
        <w:t xml:space="preserve">Judith Bell, </w:t>
      </w:r>
      <w:r w:rsidRPr="004A67B9">
        <w:rPr>
          <w:i/>
        </w:rPr>
        <w:t>Doing Your Research Project: A Guide for First-time Researchers in Education and Social Science</w:t>
      </w:r>
      <w:r w:rsidRPr="004A67B9">
        <w:t xml:space="preserve"> (Buckingham: Open University Press, 2002),</w:t>
      </w:r>
      <w:r>
        <w:t xml:space="preserve"> pp. 135-146.</w:t>
      </w:r>
    </w:p>
  </w:footnote>
  <w:footnote w:id="116">
    <w:p w14:paraId="379EF688" w14:textId="77777777" w:rsidR="008A25CD" w:rsidRPr="00D75163" w:rsidRDefault="008A25CD" w:rsidP="006C79D9">
      <w:pPr>
        <w:pStyle w:val="FootnoteText"/>
      </w:pPr>
      <w:r>
        <w:rPr>
          <w:rStyle w:val="FootnoteReference"/>
        </w:rPr>
        <w:footnoteRef/>
      </w:r>
      <w:r>
        <w:t xml:space="preserve"> </w:t>
      </w:r>
      <w:r w:rsidRPr="00E64310">
        <w:rPr>
          <w:u w:val="single"/>
        </w:rPr>
        <w:t>http://www.avn-astrologie.nl/index.php?id=1016</w:t>
      </w:r>
    </w:p>
  </w:footnote>
  <w:footnote w:id="117">
    <w:p w14:paraId="68649619" w14:textId="77777777" w:rsidR="008A25CD" w:rsidRPr="00D75163" w:rsidRDefault="008A25CD" w:rsidP="006C79D9">
      <w:pPr>
        <w:pStyle w:val="FootnoteText"/>
      </w:pPr>
      <w:r>
        <w:rPr>
          <w:rStyle w:val="FootnoteReference"/>
        </w:rPr>
        <w:footnoteRef/>
      </w:r>
      <w:r>
        <w:t xml:space="preserve"> </w:t>
      </w:r>
      <w:r w:rsidRPr="00E64310">
        <w:rPr>
          <w:u w:val="single"/>
        </w:rPr>
        <w:t>http://www.nvwoa.nl.</w:t>
      </w:r>
    </w:p>
  </w:footnote>
  <w:footnote w:id="118">
    <w:p w14:paraId="75DF1CFD" w14:textId="77777777" w:rsidR="008A25CD" w:rsidRPr="007379BF" w:rsidRDefault="008A25CD" w:rsidP="006C79D9">
      <w:pPr>
        <w:pStyle w:val="FootnoteText"/>
      </w:pPr>
      <w:r>
        <w:rPr>
          <w:rStyle w:val="FootnoteReference"/>
        </w:rPr>
        <w:footnoteRef/>
      </w:r>
      <w:r>
        <w:t xml:space="preserve"> </w:t>
      </w:r>
      <w:r w:rsidRPr="005521CF">
        <w:t xml:space="preserve">A. Fontana and J. Frey, </w:t>
      </w:r>
      <w:r>
        <w:t xml:space="preserve">'Interviewing: The Art of Science, in </w:t>
      </w:r>
      <w:r>
        <w:rPr>
          <w:i/>
        </w:rPr>
        <w:t>Collecting and Interpreting Qualitative Methods</w:t>
      </w:r>
      <w:r>
        <w:t xml:space="preserve"> ed. by Norman </w:t>
      </w:r>
      <w:proofErr w:type="spellStart"/>
      <w:r>
        <w:t>Denzin</w:t>
      </w:r>
      <w:proofErr w:type="spellEnd"/>
      <w:r>
        <w:t xml:space="preserve"> and </w:t>
      </w:r>
      <w:proofErr w:type="spellStart"/>
      <w:r>
        <w:t>Yvonna</w:t>
      </w:r>
      <w:proofErr w:type="spellEnd"/>
      <w:r>
        <w:t xml:space="preserve"> Lincoln (London: Sage Publications, 1998), pp. 47-77, p. 60.</w:t>
      </w:r>
    </w:p>
  </w:footnote>
  <w:footnote w:id="119">
    <w:p w14:paraId="0B6802EF" w14:textId="77777777" w:rsidR="008A25CD" w:rsidRPr="00B25BF2" w:rsidRDefault="008A25CD" w:rsidP="006C79D9">
      <w:pPr>
        <w:pStyle w:val="FootnoteText"/>
      </w:pPr>
      <w:r>
        <w:rPr>
          <w:rStyle w:val="FootnoteReference"/>
        </w:rPr>
        <w:footnoteRef/>
      </w:r>
      <w:r w:rsidRPr="00B25BF2">
        <w:t xml:space="preserve"> Campion, </w:t>
      </w:r>
      <w:r>
        <w:rPr>
          <w:i/>
        </w:rPr>
        <w:t>Prophecy,</w:t>
      </w:r>
      <w:r>
        <w:t xml:space="preserve"> p. 237.</w:t>
      </w:r>
    </w:p>
  </w:footnote>
  <w:footnote w:id="120">
    <w:p w14:paraId="30454964" w14:textId="77777777" w:rsidR="008A25CD" w:rsidRPr="00A03ABE" w:rsidRDefault="008A25CD">
      <w:pPr>
        <w:pStyle w:val="FootnoteText"/>
      </w:pPr>
      <w:r>
        <w:rPr>
          <w:rStyle w:val="FootnoteReference"/>
        </w:rPr>
        <w:footnoteRef/>
      </w:r>
      <w:r>
        <w:t xml:space="preserve"> </w:t>
      </w:r>
      <w:r w:rsidRPr="00A03ABE">
        <w:t xml:space="preserve">Willis and Curry, </w:t>
      </w:r>
      <w:r w:rsidRPr="00A03ABE">
        <w:rPr>
          <w:i/>
        </w:rPr>
        <w:t>Science and Culture</w:t>
      </w:r>
      <w:r w:rsidRPr="00A03ABE">
        <w:t>, pp. 72-5.</w:t>
      </w:r>
    </w:p>
  </w:footnote>
  <w:footnote w:id="121">
    <w:p w14:paraId="6D1D4E80" w14:textId="77777777" w:rsidR="008A25CD" w:rsidRPr="00FE3CD4" w:rsidRDefault="008A25CD" w:rsidP="00635799">
      <w:pPr>
        <w:pStyle w:val="FootnoteText"/>
      </w:pPr>
      <w:r>
        <w:rPr>
          <w:rStyle w:val="FootnoteReference"/>
        </w:rPr>
        <w:footnoteRef/>
      </w:r>
      <w:r w:rsidRPr="00FE3CD4">
        <w:t xml:space="preserve"> </w:t>
      </w:r>
      <w:proofErr w:type="spellStart"/>
      <w:r w:rsidRPr="00FE3CD4">
        <w:t>Etherington</w:t>
      </w:r>
      <w:proofErr w:type="spellEnd"/>
      <w:r>
        <w:rPr>
          <w:i/>
        </w:rPr>
        <w:t>,</w:t>
      </w:r>
      <w:r>
        <w:t xml:space="preserve"> </w:t>
      </w:r>
      <w:r>
        <w:rPr>
          <w:i/>
        </w:rPr>
        <w:t xml:space="preserve">Reflexive </w:t>
      </w:r>
      <w:r w:rsidRPr="00E64310">
        <w:rPr>
          <w:i/>
        </w:rPr>
        <w:t>Researc</w:t>
      </w:r>
      <w:r w:rsidRPr="00E64310">
        <w:t>h</w:t>
      </w:r>
      <w:r w:rsidRPr="00E64310">
        <w:rPr>
          <w:i/>
        </w:rPr>
        <w:t>er</w:t>
      </w:r>
      <w:r>
        <w:t xml:space="preserve">, </w:t>
      </w:r>
      <w:r w:rsidRPr="00E64310">
        <w:t>p</w:t>
      </w:r>
      <w:r>
        <w:t>. 7</w:t>
      </w:r>
      <w:r w:rsidRPr="00FE3CD4">
        <w:t>7.</w:t>
      </w:r>
    </w:p>
  </w:footnote>
  <w:footnote w:id="122">
    <w:p w14:paraId="18598827" w14:textId="77777777" w:rsidR="008A25CD" w:rsidRPr="008559D4" w:rsidRDefault="008A25CD" w:rsidP="006C79D9">
      <w:pPr>
        <w:pStyle w:val="FootnoteText"/>
      </w:pPr>
      <w:r>
        <w:rPr>
          <w:rStyle w:val="FootnoteReference"/>
        </w:rPr>
        <w:footnoteRef/>
      </w:r>
      <w:r>
        <w:t xml:space="preserve"> Robert</w:t>
      </w:r>
      <w:r w:rsidRPr="008559D4">
        <w:t xml:space="preserve"> </w:t>
      </w:r>
      <w:r>
        <w:t xml:space="preserve">E. Stake, </w:t>
      </w:r>
      <w:r>
        <w:rPr>
          <w:i/>
        </w:rPr>
        <w:t xml:space="preserve">The Art of Case Study Research </w:t>
      </w:r>
      <w:r>
        <w:t>(London: Sage Publications, 1995), p.46.</w:t>
      </w:r>
    </w:p>
  </w:footnote>
  <w:footnote w:id="123">
    <w:p w14:paraId="3DC8F930" w14:textId="77777777" w:rsidR="008A25CD" w:rsidRPr="007C34B6" w:rsidRDefault="008A25CD" w:rsidP="006C79D9">
      <w:pPr>
        <w:pStyle w:val="FootnoteText"/>
      </w:pPr>
      <w:r>
        <w:rPr>
          <w:rStyle w:val="FootnoteReference"/>
        </w:rPr>
        <w:footnoteRef/>
      </w:r>
      <w:r>
        <w:t xml:space="preserve"> </w:t>
      </w:r>
      <w:proofErr w:type="spellStart"/>
      <w:r>
        <w:t>Guba</w:t>
      </w:r>
      <w:proofErr w:type="spellEnd"/>
      <w:r>
        <w:t xml:space="preserve"> and Lincoln</w:t>
      </w:r>
      <w:r>
        <w:rPr>
          <w:i/>
        </w:rPr>
        <w:t xml:space="preserve">, </w:t>
      </w:r>
      <w:r>
        <w:t xml:space="preserve">Paradigms, </w:t>
      </w:r>
      <w:r w:rsidRPr="007C34B6">
        <w:t>p. 106.</w:t>
      </w:r>
    </w:p>
  </w:footnote>
  <w:footnote w:id="124">
    <w:p w14:paraId="620C890B" w14:textId="77777777" w:rsidR="008A25CD" w:rsidRPr="00A17E55" w:rsidRDefault="008A25CD" w:rsidP="006C79D9">
      <w:pPr>
        <w:pStyle w:val="FootnoteText"/>
      </w:pPr>
      <w:r w:rsidRPr="00A17E55">
        <w:rPr>
          <w:rStyle w:val="FootnoteReference"/>
        </w:rPr>
        <w:footnoteRef/>
      </w:r>
      <w:r w:rsidRPr="00A17E55">
        <w:t xml:space="preserve"> Curry, Foreword in </w:t>
      </w:r>
      <w:r w:rsidRPr="00A17E55">
        <w:rPr>
          <w:i/>
        </w:rPr>
        <w:t xml:space="preserve">Astrology and the Academy, </w:t>
      </w:r>
      <w:r w:rsidRPr="00A17E55">
        <w:t>p. xii.</w:t>
      </w:r>
    </w:p>
  </w:footnote>
  <w:footnote w:id="125">
    <w:p w14:paraId="15F24656" w14:textId="77777777" w:rsidR="008A25CD" w:rsidRPr="00A17E55" w:rsidRDefault="008A25CD" w:rsidP="00A17E55">
      <w:pPr>
        <w:pStyle w:val="NoSpacing"/>
        <w:rPr>
          <w:sz w:val="20"/>
          <w:szCs w:val="20"/>
        </w:rPr>
      </w:pPr>
      <w:r w:rsidRPr="00A17E55">
        <w:rPr>
          <w:rStyle w:val="FootnoteReference"/>
          <w:sz w:val="20"/>
          <w:szCs w:val="20"/>
        </w:rPr>
        <w:footnoteRef/>
      </w:r>
      <w:r w:rsidRPr="00A17E55">
        <w:rPr>
          <w:sz w:val="20"/>
          <w:szCs w:val="20"/>
        </w:rPr>
        <w:t xml:space="preserve"> Nicholas Campion, 'Introduction: Cultural Astronomy', in </w:t>
      </w:r>
      <w:r w:rsidRPr="00A17E55">
        <w:rPr>
          <w:i/>
          <w:sz w:val="20"/>
          <w:szCs w:val="20"/>
        </w:rPr>
        <w:t>Astrology and the Academy</w:t>
      </w:r>
      <w:r w:rsidRPr="00A17E55">
        <w:rPr>
          <w:sz w:val="20"/>
          <w:szCs w:val="20"/>
        </w:rPr>
        <w:t xml:space="preserve">, Papers from the Inaugural Conference of the Sophia Centre, Bath Spa University College, 13-14 June 2003, ed. by Nicholas Campion, Patrick Curry and Michael York (Bristol: Cinnabar Books, 2004), [hereafter Campion, Introduction, </w:t>
      </w:r>
      <w:r w:rsidRPr="00A17E55">
        <w:rPr>
          <w:i/>
          <w:sz w:val="20"/>
          <w:szCs w:val="20"/>
        </w:rPr>
        <w:t>Astrology and the Academy</w:t>
      </w:r>
      <w:r w:rsidRPr="00A17E55">
        <w:rPr>
          <w:sz w:val="20"/>
          <w:szCs w:val="20"/>
        </w:rPr>
        <w:t xml:space="preserve">], pp. xv-xxx., p. xxi. </w:t>
      </w:r>
    </w:p>
  </w:footnote>
  <w:footnote w:id="126">
    <w:p w14:paraId="0A8114D5" w14:textId="77777777" w:rsidR="008A25CD" w:rsidRPr="00A17E55" w:rsidRDefault="008A25CD" w:rsidP="00A17E55">
      <w:pPr>
        <w:pStyle w:val="NoSpacing"/>
        <w:rPr>
          <w:sz w:val="20"/>
          <w:szCs w:val="20"/>
        </w:rPr>
      </w:pPr>
      <w:r w:rsidRPr="00A17E55">
        <w:rPr>
          <w:rStyle w:val="FootnoteReference"/>
          <w:sz w:val="20"/>
          <w:szCs w:val="20"/>
        </w:rPr>
        <w:footnoteRef/>
      </w:r>
      <w:r w:rsidRPr="00A17E55">
        <w:rPr>
          <w:sz w:val="20"/>
          <w:szCs w:val="20"/>
        </w:rPr>
        <w:t xml:space="preserve"> Brady</w:t>
      </w:r>
      <w:r w:rsidRPr="00A17E55">
        <w:rPr>
          <w:i/>
          <w:sz w:val="20"/>
          <w:szCs w:val="20"/>
        </w:rPr>
        <w:t>,</w:t>
      </w:r>
      <w:r w:rsidRPr="00A17E55">
        <w:rPr>
          <w:sz w:val="20"/>
          <w:szCs w:val="20"/>
        </w:rPr>
        <w:t xml:space="preserve"> Fate, p. 298-9.</w:t>
      </w:r>
    </w:p>
  </w:footnote>
  <w:footnote w:id="127">
    <w:p w14:paraId="1508DCB7" w14:textId="77777777" w:rsidR="008A25CD" w:rsidRPr="00A17E55" w:rsidRDefault="008A25CD" w:rsidP="006C79D9">
      <w:pPr>
        <w:pStyle w:val="FootnoteText"/>
      </w:pPr>
      <w:r w:rsidRPr="00A17E55">
        <w:rPr>
          <w:rStyle w:val="FootnoteReference"/>
        </w:rPr>
        <w:footnoteRef/>
      </w:r>
      <w:r w:rsidRPr="00A17E55">
        <w:t xml:space="preserve"> Hecht, </w:t>
      </w:r>
      <w:r w:rsidRPr="00A17E55">
        <w:rPr>
          <w:i/>
        </w:rPr>
        <w:t xml:space="preserve">Doubt, </w:t>
      </w:r>
      <w:r w:rsidRPr="00A17E55">
        <w:t>p. xii.</w:t>
      </w:r>
    </w:p>
  </w:footnote>
  <w:footnote w:id="128">
    <w:p w14:paraId="100807D7" w14:textId="77777777" w:rsidR="008A25CD" w:rsidRPr="00A17E55" w:rsidRDefault="008A25CD" w:rsidP="006C79D9">
      <w:pPr>
        <w:pStyle w:val="FootnoteText"/>
      </w:pPr>
      <w:r w:rsidRPr="00A17E55">
        <w:rPr>
          <w:rStyle w:val="FootnoteReference"/>
        </w:rPr>
        <w:footnoteRef/>
      </w:r>
      <w:r w:rsidRPr="00A17E55">
        <w:t xml:space="preserve"> </w:t>
      </w:r>
      <w:proofErr w:type="spellStart"/>
      <w:r w:rsidRPr="00A17E55">
        <w:t>Guba</w:t>
      </w:r>
      <w:proofErr w:type="spellEnd"/>
      <w:r w:rsidRPr="00A17E55">
        <w:t>, Dialog, p.17-27.</w:t>
      </w:r>
    </w:p>
  </w:footnote>
  <w:footnote w:id="129">
    <w:p w14:paraId="1F216ECA" w14:textId="77777777" w:rsidR="008A25CD" w:rsidRPr="0052349C" w:rsidRDefault="008A25CD" w:rsidP="006C79D9">
      <w:pPr>
        <w:pStyle w:val="FootnoteText"/>
      </w:pPr>
      <w:r>
        <w:rPr>
          <w:rStyle w:val="FootnoteReference"/>
        </w:rPr>
        <w:footnoteRef/>
      </w:r>
      <w:r w:rsidRPr="006B7214">
        <w:t xml:space="preserve"> Campion,</w:t>
      </w:r>
      <w:r>
        <w:rPr>
          <w:i/>
        </w:rPr>
        <w:t xml:space="preserve"> Popular Religion, </w:t>
      </w:r>
      <w:r>
        <w:t>pp.203-17.</w:t>
      </w:r>
    </w:p>
  </w:footnote>
  <w:footnote w:id="130">
    <w:p w14:paraId="60A41140" w14:textId="77777777" w:rsidR="008A25CD" w:rsidRPr="005D3290" w:rsidRDefault="008A25CD" w:rsidP="00D301A3">
      <w:pPr>
        <w:pStyle w:val="FootnoteText"/>
      </w:pPr>
      <w:r>
        <w:rPr>
          <w:rStyle w:val="FootnoteReference"/>
        </w:rPr>
        <w:footnoteRef/>
      </w:r>
      <w:r w:rsidRPr="005D3290">
        <w:t xml:space="preserve"> Tester, </w:t>
      </w:r>
      <w:r w:rsidRPr="005D3290">
        <w:rPr>
          <w:i/>
        </w:rPr>
        <w:t>History,</w:t>
      </w:r>
      <w:r w:rsidRPr="005D3290">
        <w:t xml:space="preserve"> p.240.</w:t>
      </w:r>
    </w:p>
  </w:footnote>
  <w:footnote w:id="131">
    <w:p w14:paraId="1136A43C" w14:textId="77777777" w:rsidR="008A25CD" w:rsidRPr="00FB020C" w:rsidRDefault="008A25CD" w:rsidP="006C79D9">
      <w:pPr>
        <w:pStyle w:val="FootnoteText"/>
      </w:pPr>
      <w:r>
        <w:rPr>
          <w:rStyle w:val="FootnoteReference"/>
        </w:rPr>
        <w:footnoteRef/>
      </w:r>
      <w:r w:rsidRPr="00FB020C">
        <w:t xml:space="preserve"> Hecht, </w:t>
      </w:r>
      <w:r w:rsidRPr="00FB020C">
        <w:rPr>
          <w:i/>
        </w:rPr>
        <w:t xml:space="preserve">Doubt, </w:t>
      </w:r>
      <w:r w:rsidRPr="00FB020C">
        <w:t>p. xxi; J. Goody, Kernel.</w:t>
      </w:r>
    </w:p>
  </w:footnote>
  <w:footnote w:id="132">
    <w:p w14:paraId="78475F6B" w14:textId="77777777" w:rsidR="008A25CD" w:rsidRPr="00C36451" w:rsidRDefault="008A25CD" w:rsidP="006C79D9">
      <w:pPr>
        <w:pStyle w:val="FootnoteText"/>
        <w:rPr>
          <w:lang w:val="nl-NL"/>
        </w:rPr>
      </w:pPr>
      <w:r>
        <w:rPr>
          <w:rStyle w:val="FootnoteReference"/>
        </w:rPr>
        <w:footnoteRef/>
      </w:r>
      <w:r w:rsidRPr="00C36451">
        <w:rPr>
          <w:lang w:val="nl-NL"/>
        </w:rPr>
        <w:t xml:space="preserve"> </w:t>
      </w:r>
      <w:r w:rsidRPr="00C36451">
        <w:rPr>
          <w:lang w:val="nl-NL"/>
        </w:rPr>
        <w:t>Welt</w:t>
      </w:r>
      <w:r>
        <w:rPr>
          <w:lang w:val="nl-NL"/>
        </w:rPr>
        <w:t>en, Fenomenologie, p.3.</w:t>
      </w:r>
    </w:p>
  </w:footnote>
  <w:footnote w:id="133">
    <w:p w14:paraId="652492F7" w14:textId="77777777" w:rsidR="008A25CD" w:rsidRPr="000818F1" w:rsidRDefault="008A25CD" w:rsidP="006C79D9">
      <w:pPr>
        <w:pStyle w:val="FootnoteText"/>
        <w:rPr>
          <w:lang w:val="nl-NL"/>
        </w:rPr>
      </w:pPr>
      <w:r>
        <w:rPr>
          <w:rStyle w:val="FootnoteReference"/>
        </w:rPr>
        <w:footnoteRef/>
      </w:r>
      <w:r w:rsidRPr="000818F1">
        <w:rPr>
          <w:lang w:val="nl-NL"/>
        </w:rPr>
        <w:t xml:space="preserve"> </w:t>
      </w:r>
      <w:r>
        <w:rPr>
          <w:lang w:val="nl-NL"/>
        </w:rPr>
        <w:t xml:space="preserve">See </w:t>
      </w:r>
      <w:r>
        <w:rPr>
          <w:lang w:val="nl-NL"/>
        </w:rPr>
        <w:t>Appendix B: number 8 (Menno) translation: Ik was erg geïnteresseerd in de methodologie van het onderzoek,hoe je hypotheses vormt, die gaat onderzoeken en bewijzen. Ik had dat boek van professor A.D. de Groot, dat vond ik eigenlijk een heel interessant boek, hij beschreef daarin alle procedures en de herhaalbaarheid. De uitkomsten zouden dus door elke wetenschapper geaccepteerd moeten worden. Nee, dus. Dat zei hij achterin dat boek, dat uiteindelijk bepaald een wetenschappelijk forum of iets waar is of niet waar. Dat zijn de professoren, of de cultuur aan de universiteit, die bepaald of iets waar is of niet waar. Dat fenomeen zie je dus overal. Dat eigenlijk astrologie wordt afgewezen op vooroordelen.</w:t>
      </w:r>
    </w:p>
  </w:footnote>
  <w:footnote w:id="134">
    <w:p w14:paraId="4726FAC0" w14:textId="77777777" w:rsidR="008A25CD" w:rsidRPr="006C79D9" w:rsidRDefault="008A25CD" w:rsidP="006C79D9">
      <w:pPr>
        <w:pStyle w:val="FootnoteText"/>
        <w:rPr>
          <w:lang w:val="nl-NL"/>
        </w:rPr>
      </w:pPr>
      <w:r>
        <w:rPr>
          <w:rStyle w:val="FootnoteReference"/>
        </w:rPr>
        <w:footnoteRef/>
      </w:r>
      <w:r w:rsidRPr="006C79D9">
        <w:rPr>
          <w:lang w:val="nl-NL"/>
        </w:rPr>
        <w:t xml:space="preserve"> </w:t>
      </w:r>
      <w:r w:rsidRPr="006C79D9">
        <w:rPr>
          <w:lang w:val="nl-NL"/>
        </w:rPr>
        <w:t xml:space="preserve">Guba, </w:t>
      </w:r>
      <w:r>
        <w:rPr>
          <w:lang w:val="nl-NL"/>
        </w:rPr>
        <w:t xml:space="preserve">Dialog, </w:t>
      </w:r>
      <w:r w:rsidRPr="006C79D9">
        <w:rPr>
          <w:lang w:val="nl-NL"/>
        </w:rPr>
        <w:t>p. 25-6.</w:t>
      </w:r>
    </w:p>
  </w:footnote>
  <w:footnote w:id="135">
    <w:p w14:paraId="3D6E7C9B" w14:textId="77777777" w:rsidR="008A25CD" w:rsidRPr="00303514" w:rsidRDefault="008A25CD" w:rsidP="006C79D9">
      <w:pPr>
        <w:pStyle w:val="FootnoteText"/>
        <w:rPr>
          <w:lang w:val="nl-NL"/>
        </w:rPr>
      </w:pPr>
      <w:r>
        <w:rPr>
          <w:rStyle w:val="FootnoteReference"/>
        </w:rPr>
        <w:footnoteRef/>
      </w:r>
      <w:r w:rsidRPr="00303514">
        <w:rPr>
          <w:lang w:val="nl-NL"/>
        </w:rPr>
        <w:t xml:space="preserve"> </w:t>
      </w:r>
      <w:r>
        <w:rPr>
          <w:lang w:val="nl-NL"/>
        </w:rPr>
        <w:t xml:space="preserve">Appendix </w:t>
      </w:r>
      <w:r>
        <w:rPr>
          <w:lang w:val="nl-NL"/>
        </w:rPr>
        <w:t>B: number 1 (Vera), translation: Binnen die wetenschapsontwikkeling, toen dat empirisme is opgekomen, en uiteindelijk alleen nog maar de hypotetico-deductieve methode aanvaardbaar was, ja dan kun je daarmee dus heel veel dingen niet zomaar onderzoeken. Maar je moet niet denken, en dat was de implicatie bijna, dus die bestaan ook niet. En dat is natuurlijk iets anders. In essentie zijn er niet zoveel verschillen tussen psychologie en astrologie. Het zijn gewoon processen die er plaatsvinden. En of je die processen nu binnen deze fysieke aarde plaatst, of in de kosmos als geheel, er is sprake van een dynamiek, dat kan allemaal met elkaar samenhangen. Maar die samenhang die is in principe wel onderzoekbaar, ook als ze niet zichtbaar zijn.</w:t>
      </w:r>
    </w:p>
  </w:footnote>
  <w:footnote w:id="136">
    <w:p w14:paraId="52AF0C84" w14:textId="77777777" w:rsidR="008A25CD" w:rsidRPr="005D3290" w:rsidRDefault="008A25CD" w:rsidP="006C79D9">
      <w:pPr>
        <w:pStyle w:val="FootnoteText"/>
      </w:pPr>
      <w:r>
        <w:rPr>
          <w:rStyle w:val="FootnoteReference"/>
        </w:rPr>
        <w:footnoteRef/>
      </w:r>
      <w:r w:rsidRPr="005D3290">
        <w:t xml:space="preserve"> </w:t>
      </w:r>
      <w:proofErr w:type="spellStart"/>
      <w:r w:rsidRPr="005D3290">
        <w:t>Guba</w:t>
      </w:r>
      <w:proofErr w:type="spellEnd"/>
      <w:r w:rsidRPr="005D3290">
        <w:t xml:space="preserve"> and Lincoln, Paradigms, p.107.</w:t>
      </w:r>
    </w:p>
  </w:footnote>
  <w:footnote w:id="137">
    <w:p w14:paraId="2080055D" w14:textId="77777777" w:rsidR="008A25CD" w:rsidRPr="00D117A7" w:rsidRDefault="008A25CD" w:rsidP="006C79D9">
      <w:pPr>
        <w:pStyle w:val="FootnoteText"/>
        <w:rPr>
          <w:lang w:val="nl-NL"/>
        </w:rPr>
      </w:pPr>
      <w:r>
        <w:rPr>
          <w:rStyle w:val="FootnoteReference"/>
        </w:rPr>
        <w:footnoteRef/>
      </w:r>
      <w:r w:rsidRPr="00D117A7">
        <w:rPr>
          <w:lang w:val="nl-NL"/>
        </w:rPr>
        <w:t xml:space="preserve"> </w:t>
      </w:r>
      <w:r w:rsidRPr="00D117A7">
        <w:rPr>
          <w:lang w:val="nl-NL"/>
        </w:rPr>
        <w:t xml:space="preserve">Appendix B: number 9 (Frank), translation: Dus dat soort onderzoeksmethodiek is ideaal voor dat soort natuurwetenschappen, want elke molecuul in het hele heelal is hetzelfde, maar elk mens is verschillend. </w:t>
      </w:r>
      <w:r>
        <w:rPr>
          <w:lang w:val="nl-NL"/>
        </w:rPr>
        <w:t>Dus wat krijg je dus. Succes trekt volgers aan. De universiteiten zitten vol met mensen die allemaal die cognitieve gedragstherapie bestuderen, daar komen successen uit voort, betrekkelijke successen. En zo krijg je dus steeds schevere verhoudingen. En ziekenfondsen zeggen, ja maar dat is aangetoond en dat niet. Zo wordt een deel in de psychologie, wat ook van waarde is, de nek omgedraaid. Maar er is een kant van mij die begeesterd is door dat harde onderzoek. Want wil je die wetenschappelijke wereld een beetje in, dan moet je je zaken dus zeer goed op orde hebben. Maar toch, als het op een heel beperkte manier natuurwetenschappelijk kan worden vastgesteld, zoals Gauquelin dat leek te doen, ja dan kantelt het wereldbeeld. Dan moet je constateren dat er meer is tussen hemel en aarde, dan alleen maar de natuurwetenschappelijke dingen.</w:t>
      </w:r>
    </w:p>
  </w:footnote>
  <w:footnote w:id="138">
    <w:p w14:paraId="6A5A795B" w14:textId="77777777" w:rsidR="008A25CD" w:rsidRPr="009923EC" w:rsidRDefault="008A25CD" w:rsidP="006C79D9">
      <w:pPr>
        <w:pStyle w:val="FootnoteText"/>
        <w:rPr>
          <w:lang w:val="nl-NL"/>
        </w:rPr>
      </w:pPr>
      <w:r>
        <w:rPr>
          <w:rStyle w:val="FootnoteReference"/>
        </w:rPr>
        <w:footnoteRef/>
      </w:r>
      <w:r w:rsidRPr="009923EC">
        <w:rPr>
          <w:lang w:val="nl-NL"/>
        </w:rPr>
        <w:t xml:space="preserve"> </w:t>
      </w:r>
      <w:r>
        <w:rPr>
          <w:lang w:val="nl-NL"/>
        </w:rPr>
        <w:t xml:space="preserve">Appendix </w:t>
      </w:r>
      <w:r>
        <w:rPr>
          <w:lang w:val="nl-NL"/>
        </w:rPr>
        <w:t>B: number 9 (Frank), translation: … en dat zou ik wel willen doen hoor, door een boek te schrijven met 10.000 voorbeelden, ik overdrijf niet eigenlijk, 10.000 voorbeelden van saillante symbolische gebeurtenissen die gedocumenteerd zijn, betrouwbaar kunnen worden geacht. Dat je zegt, dat is toch niet verklaarbaar, dat kun je toch niet allemaal wegredeneren.</w:t>
      </w:r>
    </w:p>
  </w:footnote>
  <w:footnote w:id="139">
    <w:p w14:paraId="2BEE7738" w14:textId="77777777" w:rsidR="008A25CD" w:rsidRPr="005D3290" w:rsidRDefault="008A25CD" w:rsidP="006C79D9">
      <w:pPr>
        <w:pStyle w:val="FootnoteText"/>
      </w:pPr>
      <w:r>
        <w:rPr>
          <w:rStyle w:val="FootnoteReference"/>
        </w:rPr>
        <w:footnoteRef/>
      </w:r>
      <w:r w:rsidRPr="005D3290">
        <w:t xml:space="preserve"> Willis and Curry,</w:t>
      </w:r>
      <w:r w:rsidRPr="005D3290">
        <w:rPr>
          <w:i/>
        </w:rPr>
        <w:t xml:space="preserve"> Science and Culture,</w:t>
      </w:r>
      <w:r w:rsidRPr="005D3290">
        <w:t xml:space="preserve"> pp. 72-5.</w:t>
      </w:r>
    </w:p>
  </w:footnote>
  <w:footnote w:id="140">
    <w:p w14:paraId="76606D0B" w14:textId="77777777" w:rsidR="008A25CD" w:rsidRPr="00105B7C" w:rsidRDefault="008A25CD" w:rsidP="006C79D9">
      <w:pPr>
        <w:pStyle w:val="FootnoteText"/>
        <w:rPr>
          <w:lang w:val="nl-NL"/>
        </w:rPr>
      </w:pPr>
      <w:r>
        <w:rPr>
          <w:rStyle w:val="FootnoteReference"/>
        </w:rPr>
        <w:footnoteRef/>
      </w:r>
      <w:r w:rsidRPr="00105B7C">
        <w:rPr>
          <w:lang w:val="nl-NL"/>
        </w:rPr>
        <w:t xml:space="preserve"> </w:t>
      </w:r>
      <w:r w:rsidRPr="00105B7C">
        <w:rPr>
          <w:lang w:val="nl-NL"/>
        </w:rPr>
        <w:t xml:space="preserve">See Appendix B: number 2 (Marianne), translation:In de onderzoeksvraag zit wel wat je aan het onderzoeken bent op wetenschappelijk gebied, dat krijg je terug in je antwoord. </w:t>
      </w:r>
      <w:r>
        <w:rPr>
          <w:lang w:val="nl-NL"/>
        </w:rPr>
        <w:t>Mijn insteek is geen afwijzing van de wetenschap, maar veelmeer dat ik niet zozeer een domein moet kiezen en daarbinnen een onderzoeksvraag stel, dat is voor mij tunnelvisie.</w:t>
      </w:r>
    </w:p>
  </w:footnote>
  <w:footnote w:id="141">
    <w:p w14:paraId="6C4426B2" w14:textId="77777777" w:rsidR="008A25CD" w:rsidRPr="004A2E3C" w:rsidRDefault="008A25CD" w:rsidP="006C79D9">
      <w:pPr>
        <w:pStyle w:val="FootnoteText"/>
        <w:rPr>
          <w:lang w:val="nl-NL"/>
        </w:rPr>
      </w:pPr>
      <w:r>
        <w:rPr>
          <w:rStyle w:val="FootnoteReference"/>
        </w:rPr>
        <w:footnoteRef/>
      </w:r>
      <w:r w:rsidRPr="004A2E3C">
        <w:rPr>
          <w:lang w:val="nl-NL"/>
        </w:rPr>
        <w:t xml:space="preserve"> </w:t>
      </w:r>
      <w:r w:rsidRPr="004A2E3C">
        <w:rPr>
          <w:lang w:val="nl-NL"/>
        </w:rPr>
        <w:t xml:space="preserve">See </w:t>
      </w:r>
      <w:r w:rsidRPr="004A2E3C">
        <w:rPr>
          <w:lang w:val="nl-NL"/>
        </w:rPr>
        <w:t>Appendix B: num</w:t>
      </w:r>
      <w:r>
        <w:rPr>
          <w:lang w:val="nl-NL"/>
        </w:rPr>
        <w:t xml:space="preserve">ber 2 (Marianne), translation: </w:t>
      </w:r>
      <w:r w:rsidRPr="004A2E3C">
        <w:rPr>
          <w:lang w:val="nl-NL"/>
        </w:rPr>
        <w:t xml:space="preserve">Ik heb gekozen voor de religieuze vorm van astrologie, met ruimte voor de ziel. </w:t>
      </w:r>
      <w:r>
        <w:rPr>
          <w:lang w:val="nl-NL"/>
        </w:rPr>
        <w:t>Ja, terwijl ik dus die ratio kant, die mindset, dat geloof ik wel. En iedereen die prachtige intellectuele buitelingen maakt, buig ik mij diep, denk, wauw, respect en ga dan gauw weer terug naar mijn eigen trajectje. Dat is mooi, er is zoveel en iedereen heeft het recht te geloven wat ie wil, dat is een grondrecht. Intellectuele twijfel die ken ik wel, het is ook goed om kritisch te zijn, maar existentiële twijfel is er niet meer sinds ik deze brede weg bewandel.</w:t>
      </w:r>
    </w:p>
  </w:footnote>
  <w:footnote w:id="142">
    <w:p w14:paraId="0D8D637E" w14:textId="77777777" w:rsidR="008A25CD" w:rsidRPr="00854657" w:rsidRDefault="008A25CD" w:rsidP="006C79D9">
      <w:pPr>
        <w:pStyle w:val="FootnoteText"/>
        <w:rPr>
          <w:lang w:val="nl-NL"/>
        </w:rPr>
      </w:pPr>
      <w:r>
        <w:rPr>
          <w:rStyle w:val="FootnoteReference"/>
        </w:rPr>
        <w:footnoteRef/>
      </w:r>
      <w:r w:rsidRPr="00854657">
        <w:rPr>
          <w:lang w:val="nl-NL"/>
        </w:rPr>
        <w:t xml:space="preserve"> </w:t>
      </w:r>
      <w:r w:rsidRPr="00854657">
        <w:rPr>
          <w:lang w:val="nl-NL"/>
        </w:rPr>
        <w:t xml:space="preserve">See </w:t>
      </w:r>
      <w:r w:rsidRPr="00854657">
        <w:rPr>
          <w:lang w:val="nl-NL"/>
        </w:rPr>
        <w:t xml:space="preserve">Appendix B: number 2 (Marianne), translation: Die projectie debatten, alles is projectie, dat was voor mij een enorme eye-opener. </w:t>
      </w:r>
      <w:r>
        <w:rPr>
          <w:lang w:val="nl-NL"/>
        </w:rPr>
        <w:t>Om die kloof te overbruggen, tussen wetenschap en mensen met een religieuze grondhouding. De ene hadden een openbaringsgeloof, de anderen zeiden elk beeld van god is een projectie. En dat speelt nog. Dat is nog steeds niet opgelost.</w:t>
      </w:r>
    </w:p>
  </w:footnote>
  <w:footnote w:id="143">
    <w:p w14:paraId="042E90C0" w14:textId="77777777" w:rsidR="008A25CD" w:rsidRPr="00E17939" w:rsidRDefault="008A25CD" w:rsidP="006C79D9">
      <w:pPr>
        <w:pStyle w:val="FootnoteText"/>
      </w:pPr>
      <w:r>
        <w:rPr>
          <w:rStyle w:val="FootnoteReference"/>
        </w:rPr>
        <w:footnoteRef/>
      </w:r>
      <w:r>
        <w:t xml:space="preserve"> Giddens, </w:t>
      </w:r>
      <w:r>
        <w:rPr>
          <w:i/>
        </w:rPr>
        <w:t>Modernity,</w:t>
      </w:r>
      <w:r w:rsidRPr="00E17939">
        <w:t xml:space="preserve"> p. 3 and Chapter 2, pp. 35-69.</w:t>
      </w:r>
    </w:p>
  </w:footnote>
  <w:footnote w:id="144">
    <w:p w14:paraId="0973BD2A" w14:textId="77777777" w:rsidR="008A25CD" w:rsidRPr="00305329" w:rsidRDefault="008A25CD" w:rsidP="006C79D9">
      <w:pPr>
        <w:pStyle w:val="FootnoteText"/>
        <w:rPr>
          <w:lang w:val="nl-NL"/>
        </w:rPr>
      </w:pPr>
      <w:r>
        <w:rPr>
          <w:rStyle w:val="FootnoteReference"/>
        </w:rPr>
        <w:footnoteRef/>
      </w:r>
      <w:r w:rsidRPr="00305329">
        <w:rPr>
          <w:lang w:val="nl-NL"/>
        </w:rPr>
        <w:t xml:space="preserve"> </w:t>
      </w:r>
      <w:r w:rsidRPr="00305329">
        <w:rPr>
          <w:lang w:val="nl-NL"/>
        </w:rPr>
        <w:t xml:space="preserve">See Appendix B: number 2 (Marianne), translation: Ze wijzen het gewoon af, omdat ze geen zin hebben om met onzin bezig te zijn in hun linkerhersenhelft. </w:t>
      </w:r>
      <w:r>
        <w:rPr>
          <w:lang w:val="nl-NL"/>
        </w:rPr>
        <w:t>En dan kom ik onmiddellijk met Prof. Rümke, en ontwikkelingspsycholoog Erikson dat de gezonde situatie is dat je juist wel ergens in geloofd, en een basisvertrouwen hebt. Dat wordt een neurose als je dat afwijst.. alles is projectie en zingeving. Je moet ergens iets kiezen en ik denk dat de maatschappij dat ook doet.</w:t>
      </w:r>
    </w:p>
  </w:footnote>
  <w:footnote w:id="145">
    <w:p w14:paraId="382CBC90" w14:textId="77777777" w:rsidR="008A25CD" w:rsidRPr="00622302" w:rsidRDefault="008A25CD" w:rsidP="006C79D9">
      <w:pPr>
        <w:pStyle w:val="FootnoteText"/>
      </w:pPr>
      <w:r>
        <w:rPr>
          <w:rStyle w:val="FootnoteReference"/>
        </w:rPr>
        <w:footnoteRef/>
      </w:r>
      <w:r>
        <w:t xml:space="preserve"> </w:t>
      </w:r>
      <w:r w:rsidRPr="00F53380">
        <w:t xml:space="preserve">Husserl, </w:t>
      </w:r>
      <w:r>
        <w:rPr>
          <w:i/>
        </w:rPr>
        <w:t>Ideas,</w:t>
      </w:r>
      <w:r w:rsidRPr="00F53380">
        <w:t xml:space="preserve"> p. 5</w:t>
      </w:r>
    </w:p>
  </w:footnote>
  <w:footnote w:id="146">
    <w:p w14:paraId="274AC505" w14:textId="77777777" w:rsidR="008A25CD" w:rsidRPr="00F92FBF" w:rsidRDefault="008A25CD" w:rsidP="006C79D9">
      <w:pPr>
        <w:pStyle w:val="FootnoteText"/>
      </w:pPr>
      <w:r>
        <w:rPr>
          <w:rStyle w:val="FootnoteReference"/>
        </w:rPr>
        <w:footnoteRef/>
      </w:r>
      <w:r>
        <w:t xml:space="preserve"> </w:t>
      </w:r>
      <w:proofErr w:type="spellStart"/>
      <w:r w:rsidRPr="00F92FBF">
        <w:t>Hanegraaff</w:t>
      </w:r>
      <w:proofErr w:type="spellEnd"/>
      <w:r w:rsidRPr="00F92FBF">
        <w:t xml:space="preserve">, </w:t>
      </w:r>
      <w:r w:rsidRPr="00F92FBF">
        <w:rPr>
          <w:i/>
        </w:rPr>
        <w:t>Eso</w:t>
      </w:r>
      <w:r>
        <w:rPr>
          <w:i/>
        </w:rPr>
        <w:t xml:space="preserve">tericism, </w:t>
      </w:r>
      <w:r>
        <w:t xml:space="preserve">p. 368-73; C. Taylor, Secularity, p. 38-9; Weber, Science, p. 11. </w:t>
      </w:r>
    </w:p>
  </w:footnote>
  <w:footnote w:id="147">
    <w:p w14:paraId="7A750916" w14:textId="77777777" w:rsidR="008A25CD" w:rsidRPr="0009315C" w:rsidRDefault="008A25CD" w:rsidP="006C79D9">
      <w:pPr>
        <w:pStyle w:val="FootnoteText"/>
      </w:pPr>
      <w:r>
        <w:rPr>
          <w:rStyle w:val="FootnoteReference"/>
        </w:rPr>
        <w:footnoteRef/>
      </w:r>
      <w:r>
        <w:t xml:space="preserve"> </w:t>
      </w:r>
      <w:proofErr w:type="spellStart"/>
      <w:r w:rsidRPr="0009315C">
        <w:t>Hanegraaff</w:t>
      </w:r>
      <w:proofErr w:type="spellEnd"/>
      <w:r w:rsidRPr="0009315C">
        <w:t xml:space="preserve">, </w:t>
      </w:r>
      <w:r>
        <w:rPr>
          <w:i/>
        </w:rPr>
        <w:t>Esotericism,</w:t>
      </w:r>
      <w:r>
        <w:t xml:space="preserve"> p. 368-73; </w:t>
      </w:r>
      <w:r w:rsidRPr="0009315C">
        <w:t xml:space="preserve">Brady, </w:t>
      </w:r>
      <w:r>
        <w:t>Fate,</w:t>
      </w:r>
      <w:r w:rsidRPr="0009315C">
        <w:t xml:space="preserve"> p. 247.</w:t>
      </w:r>
    </w:p>
  </w:footnote>
  <w:footnote w:id="148">
    <w:p w14:paraId="76EA7AA3" w14:textId="77777777" w:rsidR="008A25CD" w:rsidRPr="00EF79D5" w:rsidRDefault="008A25CD" w:rsidP="006C79D9">
      <w:pPr>
        <w:pStyle w:val="FootnoteText"/>
      </w:pPr>
      <w:r>
        <w:rPr>
          <w:rStyle w:val="FootnoteReference"/>
        </w:rPr>
        <w:footnoteRef/>
      </w:r>
      <w:r>
        <w:t xml:space="preserve"> See Appendix B: number 11 (Oscar).</w:t>
      </w:r>
    </w:p>
  </w:footnote>
  <w:footnote w:id="149">
    <w:p w14:paraId="1C6FC3EA" w14:textId="77777777" w:rsidR="008A25CD" w:rsidRPr="006A4570" w:rsidRDefault="008A25CD" w:rsidP="006C79D9">
      <w:pPr>
        <w:pStyle w:val="FootnoteText"/>
      </w:pPr>
      <w:r>
        <w:rPr>
          <w:rStyle w:val="FootnoteReference"/>
        </w:rPr>
        <w:footnoteRef/>
      </w:r>
      <w:r>
        <w:t xml:space="preserve"> Cornelius, </w:t>
      </w:r>
      <w:r w:rsidRPr="006A4570">
        <w:t>Verity</w:t>
      </w:r>
      <w:r>
        <w:t xml:space="preserve"> in </w:t>
      </w:r>
      <w:r>
        <w:rPr>
          <w:i/>
        </w:rPr>
        <w:t xml:space="preserve">Astrology and the Academy, </w:t>
      </w:r>
      <w:r>
        <w:t>p. 110-1.</w:t>
      </w:r>
    </w:p>
  </w:footnote>
  <w:footnote w:id="150">
    <w:p w14:paraId="06BBB5DD" w14:textId="77777777" w:rsidR="008A25CD" w:rsidRPr="005612A0" w:rsidRDefault="008A25CD" w:rsidP="006C79D9">
      <w:pPr>
        <w:pStyle w:val="FootnoteText"/>
        <w:rPr>
          <w:lang w:val="nl-NL"/>
        </w:rPr>
      </w:pPr>
      <w:r>
        <w:rPr>
          <w:rStyle w:val="FootnoteReference"/>
        </w:rPr>
        <w:footnoteRef/>
      </w:r>
      <w:r w:rsidRPr="005612A0">
        <w:rPr>
          <w:lang w:val="nl-NL"/>
        </w:rPr>
        <w:t xml:space="preserve"> </w:t>
      </w:r>
      <w:r>
        <w:rPr>
          <w:lang w:val="nl-NL"/>
        </w:rPr>
        <w:t>See Appendix B, number 11 (Oscar), translation: Want voorspellen is natuurlijk niet het doel van de astrologie. Het is een instrument om te controleren of je methoden kloppen. Het is niet de essentie van de astrologie. De essentie is dat je de samenhang ziet, de bepaaldheid ziet door het goddelijke. Dus dat jouw ziel eigenlijk god is. Niet als identificatie, maar dat je er deel van uitmaakt. En het voorspellen zelf is een instrument om dat te laten zien. De behoefte aan bewijs is er altijd geweest.</w:t>
      </w:r>
    </w:p>
  </w:footnote>
  <w:footnote w:id="151">
    <w:p w14:paraId="6A3C8832" w14:textId="77777777" w:rsidR="008A25CD" w:rsidRPr="00A57C8E" w:rsidRDefault="008A25CD" w:rsidP="006C79D9">
      <w:pPr>
        <w:pStyle w:val="FootnoteText"/>
        <w:rPr>
          <w:lang w:val="nl-NL"/>
        </w:rPr>
      </w:pPr>
      <w:r>
        <w:rPr>
          <w:rStyle w:val="FootnoteReference"/>
        </w:rPr>
        <w:footnoteRef/>
      </w:r>
      <w:r w:rsidRPr="00A57C8E">
        <w:rPr>
          <w:lang w:val="nl-NL"/>
        </w:rPr>
        <w:t xml:space="preserve"> </w:t>
      </w:r>
      <w:r w:rsidRPr="00A57C8E">
        <w:rPr>
          <w:lang w:val="nl-NL"/>
        </w:rPr>
        <w:t xml:space="preserve">See </w:t>
      </w:r>
      <w:r w:rsidRPr="00A57C8E">
        <w:rPr>
          <w:lang w:val="nl-NL"/>
        </w:rPr>
        <w:t xml:space="preserve">Appendix B: number 11 (Oscar), translation: </w:t>
      </w:r>
      <w:r>
        <w:rPr>
          <w:lang w:val="nl-NL"/>
        </w:rPr>
        <w:t>Moderne astrologie verwart het spirituele met het psychische, reduceert het tot iets van mensen, doet ons vergeten dat alles uit een bron komt, of god, of hoe je het ook wilt noemen. Vooral de Hindoe metaphysica geeft je een systeem, dat je een tegengif biedt voor onze moderne verwarring. Iedereen lijkt verschillende kanten op te schieten, want het lijkt alsof er niets meer zoiets als Waarheid bestaat.</w:t>
      </w:r>
    </w:p>
  </w:footnote>
  <w:footnote w:id="152">
    <w:p w14:paraId="2F41C6BF" w14:textId="77777777" w:rsidR="008A25CD" w:rsidRPr="00486A43" w:rsidRDefault="008A25CD" w:rsidP="006C79D9">
      <w:pPr>
        <w:pStyle w:val="FootnoteText"/>
      </w:pPr>
      <w:r>
        <w:rPr>
          <w:rStyle w:val="FootnoteReference"/>
        </w:rPr>
        <w:footnoteRef/>
      </w:r>
      <w:r>
        <w:t xml:space="preserve"> </w:t>
      </w:r>
      <w:r w:rsidRPr="00486A43">
        <w:t xml:space="preserve">Campion, </w:t>
      </w:r>
      <w:r w:rsidRPr="00486A43">
        <w:rPr>
          <w:i/>
        </w:rPr>
        <w:t>Pop</w:t>
      </w:r>
      <w:r>
        <w:rPr>
          <w:i/>
        </w:rPr>
        <w:t>ular Religion</w:t>
      </w:r>
      <w:r w:rsidRPr="00486A43">
        <w:t>, p. 209.</w:t>
      </w:r>
    </w:p>
  </w:footnote>
  <w:footnote w:id="153">
    <w:p w14:paraId="09726C66" w14:textId="77777777" w:rsidR="008A25CD" w:rsidRPr="000C71E1" w:rsidRDefault="008A25CD" w:rsidP="006C79D9">
      <w:pPr>
        <w:pStyle w:val="FootnoteText"/>
      </w:pPr>
      <w:r>
        <w:rPr>
          <w:rStyle w:val="FootnoteReference"/>
        </w:rPr>
        <w:footnoteRef/>
      </w:r>
      <w:r>
        <w:t xml:space="preserve"> Kuhn,</w:t>
      </w:r>
      <w:r w:rsidRPr="000C71E1">
        <w:rPr>
          <w:i/>
        </w:rPr>
        <w:t xml:space="preserve"> Structu</w:t>
      </w:r>
      <w:r>
        <w:rPr>
          <w:i/>
        </w:rPr>
        <w:t>re</w:t>
      </w:r>
      <w:r>
        <w:t xml:space="preserve">; </w:t>
      </w:r>
      <w:proofErr w:type="spellStart"/>
      <w:r>
        <w:t>Guba</w:t>
      </w:r>
      <w:proofErr w:type="spellEnd"/>
      <w:r>
        <w:t>, Dialog.</w:t>
      </w:r>
    </w:p>
  </w:footnote>
  <w:footnote w:id="154">
    <w:p w14:paraId="05B544D3" w14:textId="77777777" w:rsidR="008A25CD" w:rsidRPr="00AD0137" w:rsidRDefault="008A25CD" w:rsidP="00F8356B">
      <w:pPr>
        <w:pStyle w:val="FootnoteText"/>
        <w:rPr>
          <w:lang w:val="nl-NL"/>
        </w:rPr>
      </w:pPr>
      <w:r>
        <w:rPr>
          <w:rStyle w:val="FootnoteReference"/>
        </w:rPr>
        <w:footnoteRef/>
      </w:r>
      <w:r w:rsidRPr="00AD0137">
        <w:rPr>
          <w:lang w:val="nl-NL"/>
        </w:rPr>
        <w:t xml:space="preserve"> </w:t>
      </w:r>
      <w:r w:rsidRPr="00AD0137">
        <w:rPr>
          <w:lang w:val="nl-NL"/>
        </w:rPr>
        <w:t xml:space="preserve">See Appendix B: </w:t>
      </w:r>
      <w:r>
        <w:rPr>
          <w:lang w:val="nl-NL"/>
        </w:rPr>
        <w:t>number 11 (Oscar), translation: Voor mij is het belangrijk dat ik zelf kan zien dat mijn werk goed is.</w:t>
      </w:r>
    </w:p>
  </w:footnote>
  <w:footnote w:id="155">
    <w:p w14:paraId="161DF5DF" w14:textId="77777777" w:rsidR="008A25CD" w:rsidRPr="000B050E" w:rsidRDefault="008A25CD" w:rsidP="006C79D9">
      <w:pPr>
        <w:pStyle w:val="FootnoteText"/>
        <w:rPr>
          <w:lang w:val="nl-NL"/>
        </w:rPr>
      </w:pPr>
      <w:r>
        <w:rPr>
          <w:rStyle w:val="FootnoteReference"/>
        </w:rPr>
        <w:footnoteRef/>
      </w:r>
      <w:r w:rsidRPr="000B050E">
        <w:rPr>
          <w:lang w:val="nl-NL"/>
        </w:rPr>
        <w:t xml:space="preserve"> </w:t>
      </w:r>
      <w:r w:rsidRPr="000B050E">
        <w:rPr>
          <w:lang w:val="nl-NL"/>
        </w:rPr>
        <w:t xml:space="preserve">See </w:t>
      </w:r>
      <w:r w:rsidRPr="000B050E">
        <w:rPr>
          <w:lang w:val="nl-NL"/>
        </w:rPr>
        <w:t>Appendix B: number 6 (Hans), translation: Dan ontdek je dat er een meneer als Geoffrey Dean bestaat</w:t>
      </w:r>
      <w:r>
        <w:rPr>
          <w:lang w:val="nl-NL"/>
        </w:rPr>
        <w:t>, en dan lees je wat die schrijft, en dan gaat de slinger weer terug. En dan stuit je weer op een paar bijzonder zweverige astrologen die allemaal aan elkaar knopen wat echt te ver gaat, en dan gaat die slinger nog verder terug, en dan gebeurt er weer iets en gaat die slinger weer de andere kant uit en zo gaat dat continu heen en weer.</w:t>
      </w:r>
    </w:p>
  </w:footnote>
  <w:footnote w:id="156">
    <w:p w14:paraId="166E2DBA" w14:textId="77777777" w:rsidR="008A25CD" w:rsidRPr="008000B2" w:rsidRDefault="008A25CD" w:rsidP="006C79D9">
      <w:pPr>
        <w:pStyle w:val="FootnoteText"/>
      </w:pPr>
      <w:r>
        <w:rPr>
          <w:rStyle w:val="FootnoteReference"/>
        </w:rPr>
        <w:footnoteRef/>
      </w:r>
      <w:r>
        <w:t xml:space="preserve"> Greene, Archetypal </w:t>
      </w:r>
      <w:proofErr w:type="gramStart"/>
      <w:r>
        <w:t xml:space="preserve">in </w:t>
      </w:r>
      <w:r w:rsidRPr="008000B2">
        <w:t xml:space="preserve"> </w:t>
      </w:r>
      <w:r w:rsidRPr="008000B2">
        <w:rPr>
          <w:i/>
        </w:rPr>
        <w:t>Astrology</w:t>
      </w:r>
      <w:proofErr w:type="gramEnd"/>
      <w:r w:rsidRPr="008000B2">
        <w:rPr>
          <w:i/>
        </w:rPr>
        <w:t xml:space="preserve"> and the Academy,</w:t>
      </w:r>
      <w:r w:rsidRPr="008000B2">
        <w:t xml:space="preserve"> p. 99-102</w:t>
      </w:r>
      <w:r>
        <w:t>.</w:t>
      </w:r>
    </w:p>
  </w:footnote>
  <w:footnote w:id="157">
    <w:p w14:paraId="1BDCF783" w14:textId="77777777" w:rsidR="008A25CD" w:rsidRPr="00A25A7D" w:rsidRDefault="008A25CD" w:rsidP="006C79D9">
      <w:pPr>
        <w:pStyle w:val="FootnoteText"/>
        <w:rPr>
          <w:lang w:val="nl-NL"/>
        </w:rPr>
      </w:pPr>
      <w:r>
        <w:rPr>
          <w:rStyle w:val="FootnoteReference"/>
        </w:rPr>
        <w:footnoteRef/>
      </w:r>
      <w:r>
        <w:rPr>
          <w:lang w:val="nl-NL"/>
        </w:rPr>
        <w:t xml:space="preserve"> </w:t>
      </w:r>
      <w:r>
        <w:rPr>
          <w:lang w:val="nl-NL"/>
        </w:rPr>
        <w:t>Welten, Fenomenologie.</w:t>
      </w:r>
    </w:p>
  </w:footnote>
  <w:footnote w:id="158">
    <w:p w14:paraId="07102640" w14:textId="77777777" w:rsidR="008A25CD" w:rsidRPr="00023BC7" w:rsidRDefault="008A25CD" w:rsidP="006C79D9">
      <w:pPr>
        <w:pStyle w:val="FootnoteText"/>
        <w:tabs>
          <w:tab w:val="center" w:pos="4536"/>
        </w:tabs>
        <w:rPr>
          <w:lang w:val="nl-NL"/>
        </w:rPr>
      </w:pPr>
      <w:r>
        <w:rPr>
          <w:rStyle w:val="FootnoteReference"/>
        </w:rPr>
        <w:footnoteRef/>
      </w:r>
      <w:r w:rsidRPr="00023BC7">
        <w:rPr>
          <w:lang w:val="nl-NL"/>
        </w:rPr>
        <w:t xml:space="preserve"> </w:t>
      </w:r>
      <w:r w:rsidRPr="00023BC7">
        <w:rPr>
          <w:lang w:val="nl-NL"/>
        </w:rPr>
        <w:t xml:space="preserve">See </w:t>
      </w:r>
      <w:r w:rsidRPr="00023BC7">
        <w:rPr>
          <w:lang w:val="nl-NL"/>
        </w:rPr>
        <w:t>Appendix B: number 6 (Hans), translation:'bouwtekening', 'pathologische modelbouwer'. 'De wetenschapper bouwt een model en loopt het gevaar dat hij daarna gaat denken dat</w:t>
      </w:r>
      <w:r>
        <w:rPr>
          <w:lang w:val="nl-NL"/>
        </w:rPr>
        <w:t xml:space="preserve"> dat model de werkelijkheid is.' 'De veelvormigheid die je binnen een symbool tegenkomt, is tegelijkertijd de rijkdom van de astrologie en het vertegenwoordigt de moeilijkheid om er de technisch-wetenschappelijke benadering zoals we die tegenwoordig willen, op los te laten.</w:t>
      </w:r>
      <w:r w:rsidRPr="00023BC7">
        <w:rPr>
          <w:lang w:val="nl-NL"/>
        </w:rPr>
        <w:tab/>
      </w:r>
    </w:p>
  </w:footnote>
  <w:footnote w:id="159">
    <w:p w14:paraId="11980792" w14:textId="77777777" w:rsidR="008A25CD" w:rsidRPr="00296F91" w:rsidRDefault="008A25CD" w:rsidP="006C79D9">
      <w:pPr>
        <w:pStyle w:val="FootnoteText"/>
        <w:rPr>
          <w:lang w:val="nl-NL"/>
        </w:rPr>
      </w:pPr>
      <w:r>
        <w:rPr>
          <w:rStyle w:val="FootnoteReference"/>
        </w:rPr>
        <w:footnoteRef/>
      </w:r>
      <w:r w:rsidRPr="00296F91">
        <w:rPr>
          <w:lang w:val="nl-NL"/>
        </w:rPr>
        <w:t xml:space="preserve"> </w:t>
      </w:r>
      <w:r w:rsidRPr="00296F91">
        <w:rPr>
          <w:lang w:val="nl-NL"/>
        </w:rPr>
        <w:t xml:space="preserve">See </w:t>
      </w:r>
      <w:r w:rsidRPr="00296F91">
        <w:rPr>
          <w:lang w:val="nl-NL"/>
        </w:rPr>
        <w:t xml:space="preserve">Appendix B: number 6 (Hans), translation: "Maar die voorgeschiedenis heeft mij dus achtergelaten met een technisch-wetenschappelijke opleiding aan de ene kant en belangstelling voor de astrologie, samen in </w:t>
      </w:r>
      <w:r>
        <w:rPr>
          <w:lang w:val="nl-NL"/>
        </w:rPr>
        <w:t>éen hoofd, en die moeten daar kunnen samenleven zonder dat het hoofd barst. Vandaar dat ik geïnteresseerd ben geraakt in : zou je een wereldbeeld kunnen opbouwen, ontwerpen, waarin die twee dingen samengaan?".</w:t>
      </w:r>
    </w:p>
  </w:footnote>
  <w:footnote w:id="160">
    <w:p w14:paraId="106726DC" w14:textId="77777777" w:rsidR="008A25CD" w:rsidRPr="00BF5FA4" w:rsidRDefault="008A25CD" w:rsidP="006C79D9">
      <w:pPr>
        <w:pStyle w:val="FootnoteText"/>
        <w:rPr>
          <w:lang w:val="nl-NL"/>
        </w:rPr>
      </w:pPr>
      <w:r>
        <w:rPr>
          <w:rStyle w:val="FootnoteReference"/>
        </w:rPr>
        <w:footnoteRef/>
      </w:r>
      <w:r w:rsidRPr="00BF5FA4">
        <w:rPr>
          <w:lang w:val="nl-NL"/>
        </w:rPr>
        <w:t xml:space="preserve"> </w:t>
      </w:r>
      <w:r w:rsidRPr="00BF5FA4">
        <w:rPr>
          <w:lang w:val="nl-NL"/>
        </w:rPr>
        <w:t xml:space="preserve">See </w:t>
      </w:r>
      <w:r w:rsidRPr="00BF5FA4">
        <w:rPr>
          <w:lang w:val="nl-NL"/>
        </w:rPr>
        <w:t>Appendix B: number 3 (Petra), translation: Ik voel mij vaak zo</w:t>
      </w:r>
      <w:r>
        <w:rPr>
          <w:lang w:val="nl-NL"/>
        </w:rPr>
        <w:t>'n soort van allochtoon, accentloos Nederlands spreekt, hier naar school is gegaan, en hier toch niet écht thuis is.</w:t>
      </w:r>
    </w:p>
  </w:footnote>
  <w:footnote w:id="161">
    <w:p w14:paraId="604A8FF3" w14:textId="77777777" w:rsidR="008A25CD" w:rsidRPr="00293C0F" w:rsidRDefault="008A25CD" w:rsidP="006C79D9">
      <w:pPr>
        <w:pStyle w:val="FootnoteText"/>
        <w:rPr>
          <w:lang w:val="nl-NL"/>
        </w:rPr>
      </w:pPr>
      <w:r>
        <w:rPr>
          <w:rStyle w:val="FootnoteReference"/>
        </w:rPr>
        <w:footnoteRef/>
      </w:r>
      <w:r w:rsidRPr="00293C0F">
        <w:rPr>
          <w:lang w:val="nl-NL"/>
        </w:rPr>
        <w:t xml:space="preserve"> </w:t>
      </w:r>
      <w:r w:rsidRPr="00293C0F">
        <w:rPr>
          <w:lang w:val="nl-NL"/>
        </w:rPr>
        <w:t xml:space="preserve">See </w:t>
      </w:r>
      <w:r w:rsidRPr="00293C0F">
        <w:rPr>
          <w:lang w:val="nl-NL"/>
        </w:rPr>
        <w:t>Appendix B: number 3 (Petra), translation: Ik had van jongsaf aan, daar zit eigenlijk geen stop in, in die lijn, een intense belangstelling foor de handelingsmotieven of het wereldbeeld van waaruit iedereen le</w:t>
      </w:r>
      <w:r>
        <w:rPr>
          <w:lang w:val="nl-NL"/>
        </w:rPr>
        <w:t>e</w:t>
      </w:r>
      <w:r w:rsidRPr="00293C0F">
        <w:rPr>
          <w:lang w:val="nl-NL"/>
        </w:rPr>
        <w:t>ft en denkt</w:t>
      </w:r>
      <w:r>
        <w:rPr>
          <w:lang w:val="nl-NL"/>
        </w:rPr>
        <w:t>. En dat wereldbeeld is voor iedereen anders, handelingsmotieven zijn ook voor iedereen anders. Ik dacht, waar komt dat vandaan? Tegelijkertijd had ik ook een armlengte afstand van, je de psychologie was nog heel projecterend in die jaren, er werd van alles beweerd. Dus ben ik biologie gaan doen, heb me gespecialiseerd in gedragsleer, tijdens onderzoek merkt ik dat er bepaalde categorieën, of dingen die ik waarnam, dat stond niet in die lijst.., en die hele waarneming verdween dus in de grote getallen. Toen ging ik merken dat het zodanig geobjectiveerd was, dat de ziel eruit was. Toen ik in contact kwam met de astrologie, en ik dacht, jeetje, hier is het wel. Ik dacht verhip, hier heb je één waarnemingscategorie, die al die levels pakt, en dat bedoel ik eigenlijk. Iets wat in het fysieke waar is, maar zich ook verder mededeelt. Ze vonden het jammer dat ik niet inging op hun verzoek om een promotieplaats naar autisme in te vullen. Dat ging niet door omdat ik zei, ja jongens, via deze waarnemingscategorieën krijg je, ook al weten wij niets van autisme, je krijgt gewoon het wezen niet te pakken. Jammer, ik zette mijn maatschappelijke vooruitzichten daarmee wel terzijde.</w:t>
      </w:r>
    </w:p>
  </w:footnote>
  <w:footnote w:id="162">
    <w:p w14:paraId="278148CD" w14:textId="77777777" w:rsidR="008A25CD" w:rsidRPr="00545F4B" w:rsidRDefault="008A25CD" w:rsidP="006C79D9">
      <w:pPr>
        <w:pStyle w:val="FootnoteText"/>
        <w:rPr>
          <w:lang w:val="nl-NL"/>
        </w:rPr>
      </w:pPr>
      <w:r>
        <w:rPr>
          <w:rStyle w:val="FootnoteReference"/>
        </w:rPr>
        <w:footnoteRef/>
      </w:r>
      <w:r w:rsidRPr="00545F4B">
        <w:rPr>
          <w:lang w:val="nl-NL"/>
        </w:rPr>
        <w:t xml:space="preserve"> </w:t>
      </w:r>
      <w:r w:rsidRPr="00545F4B">
        <w:rPr>
          <w:lang w:val="nl-NL"/>
        </w:rPr>
        <w:t xml:space="preserve">See </w:t>
      </w:r>
      <w:r w:rsidRPr="00545F4B">
        <w:rPr>
          <w:lang w:val="nl-NL"/>
        </w:rPr>
        <w:t>Appendix B: number 7 (Dick).</w:t>
      </w:r>
    </w:p>
  </w:footnote>
  <w:footnote w:id="163">
    <w:p w14:paraId="25D2AD0D" w14:textId="77777777" w:rsidR="008A25CD" w:rsidRPr="0053420C" w:rsidRDefault="008A25CD" w:rsidP="006C79D9">
      <w:pPr>
        <w:pStyle w:val="FootnoteText"/>
      </w:pPr>
      <w:r>
        <w:rPr>
          <w:rStyle w:val="FootnoteReference"/>
        </w:rPr>
        <w:footnoteRef/>
      </w:r>
      <w:r>
        <w:t xml:space="preserve"> Curry, Foreword</w:t>
      </w:r>
      <w:r w:rsidRPr="0053420C">
        <w:t xml:space="preserve"> </w:t>
      </w:r>
      <w:r>
        <w:t xml:space="preserve"> in </w:t>
      </w:r>
      <w:r w:rsidRPr="0053420C">
        <w:rPr>
          <w:i/>
        </w:rPr>
        <w:t>Astrology and the Academy</w:t>
      </w:r>
      <w:r w:rsidRPr="0053420C">
        <w:t>, pp. xii-xiii;</w:t>
      </w:r>
    </w:p>
  </w:footnote>
  <w:footnote w:id="164">
    <w:p w14:paraId="1E4597A1" w14:textId="77777777" w:rsidR="008A25CD" w:rsidRPr="001B5C35" w:rsidRDefault="008A25CD" w:rsidP="006C79D9">
      <w:pPr>
        <w:pStyle w:val="FootnoteText"/>
      </w:pPr>
      <w:r>
        <w:rPr>
          <w:rStyle w:val="FootnoteReference"/>
        </w:rPr>
        <w:footnoteRef/>
      </w:r>
      <w:r>
        <w:t xml:space="preserve"> Campion,</w:t>
      </w:r>
      <w:r>
        <w:rPr>
          <w:i/>
        </w:rPr>
        <w:t xml:space="preserve"> Popular Religion,</w:t>
      </w:r>
      <w:r w:rsidRPr="001B5C35">
        <w:t xml:space="preserve"> p. 6.</w:t>
      </w:r>
    </w:p>
  </w:footnote>
  <w:footnote w:id="165">
    <w:p w14:paraId="6ED6AF09" w14:textId="77777777" w:rsidR="008A25CD" w:rsidRPr="00C04306" w:rsidRDefault="008A25CD" w:rsidP="006C79D9">
      <w:pPr>
        <w:pStyle w:val="FootnoteText"/>
      </w:pPr>
      <w:r>
        <w:rPr>
          <w:rStyle w:val="FootnoteReference"/>
        </w:rPr>
        <w:footnoteRef/>
      </w:r>
      <w:r>
        <w:t xml:space="preserve"> See Appendix B: number 10 (</w:t>
      </w:r>
      <w:proofErr w:type="spellStart"/>
      <w:r>
        <w:t>Tineke</w:t>
      </w:r>
      <w:proofErr w:type="spellEnd"/>
      <w:r>
        <w:t>).</w:t>
      </w:r>
    </w:p>
  </w:footnote>
  <w:footnote w:id="166">
    <w:p w14:paraId="3D05EB46" w14:textId="77777777" w:rsidR="008A25CD" w:rsidRPr="00F246EF" w:rsidRDefault="008A25CD" w:rsidP="006C79D9">
      <w:pPr>
        <w:pStyle w:val="FootnoteText"/>
        <w:rPr>
          <w:lang w:val="nl-NL"/>
        </w:rPr>
      </w:pPr>
      <w:r>
        <w:rPr>
          <w:rStyle w:val="FootnoteReference"/>
        </w:rPr>
        <w:footnoteRef/>
      </w:r>
      <w:r w:rsidRPr="00F246EF">
        <w:rPr>
          <w:lang w:val="nl-NL"/>
        </w:rPr>
        <w:t xml:space="preserve"> </w:t>
      </w:r>
      <w:r w:rsidRPr="00F246EF">
        <w:rPr>
          <w:lang w:val="nl-NL"/>
        </w:rPr>
        <w:t>See Appendix B: number 3 (Petra), translation: Ja, dan wordt het z overbreed, iedereen heeft het erover</w:t>
      </w:r>
      <w:r>
        <w:rPr>
          <w:lang w:val="nl-NL"/>
        </w:rPr>
        <w:t>, en iedereen denkt er iets over te weten, maar daar zitten ook pretenties aan vast. Astrologie zegt, heb je eigenlijk wel een vrije wil, is de toekomst voorspelbaar. Voor die tijd had je ook al een sterke beweging, maar veel kleiner, veel meer besloten en gericht op echte studie door knappe koppen die meestal verbonden waren aan de theosofische beweging. En die tegenbeweging die in de wetenschap op gang kwam was eigenlijk wel, eh,terecht. Alleen die was zo agressief, met als enige doel om astrologie weg te redeneren.</w:t>
      </w:r>
    </w:p>
  </w:footnote>
  <w:footnote w:id="167">
    <w:p w14:paraId="271FB1C6" w14:textId="77777777" w:rsidR="008A25CD" w:rsidRPr="00BC34DB" w:rsidRDefault="008A25CD" w:rsidP="006C79D9">
      <w:pPr>
        <w:pStyle w:val="FootnoteText"/>
      </w:pPr>
      <w:r>
        <w:rPr>
          <w:rStyle w:val="FootnoteReference"/>
        </w:rPr>
        <w:footnoteRef/>
      </w:r>
      <w:r>
        <w:t xml:space="preserve"> </w:t>
      </w:r>
      <w:r w:rsidRPr="00BC34DB">
        <w:t>See Appendix B: number 4 (Floris).</w:t>
      </w:r>
    </w:p>
  </w:footnote>
  <w:footnote w:id="168">
    <w:p w14:paraId="05F3CE80" w14:textId="77777777" w:rsidR="008A25CD" w:rsidRPr="005974DD" w:rsidRDefault="008A25CD" w:rsidP="006C79D9">
      <w:pPr>
        <w:pStyle w:val="FootnoteText"/>
      </w:pPr>
      <w:r>
        <w:rPr>
          <w:rStyle w:val="FootnoteReference"/>
        </w:rPr>
        <w:footnoteRef/>
      </w:r>
      <w:r>
        <w:t xml:space="preserve"> Bok,</w:t>
      </w:r>
      <w:r w:rsidRPr="005974DD">
        <w:t xml:space="preserve"> </w:t>
      </w:r>
      <w:r w:rsidRPr="005974DD">
        <w:rPr>
          <w:i/>
        </w:rPr>
        <w:t>Objections to Astrology</w:t>
      </w:r>
      <w:r>
        <w:t xml:space="preserve">, </w:t>
      </w:r>
      <w:proofErr w:type="spellStart"/>
      <w:r>
        <w:t>Voorwoord</w:t>
      </w:r>
      <w:proofErr w:type="spellEnd"/>
      <w:r>
        <w:t xml:space="preserve"> by B. </w:t>
      </w:r>
      <w:proofErr w:type="spellStart"/>
      <w:r>
        <w:t>Delfgaauw</w:t>
      </w:r>
      <w:proofErr w:type="spellEnd"/>
      <w:r w:rsidRPr="005974DD">
        <w:t>.</w:t>
      </w:r>
    </w:p>
  </w:footnote>
  <w:footnote w:id="169">
    <w:p w14:paraId="7545C89B" w14:textId="77777777" w:rsidR="008A25CD" w:rsidRPr="00040A32" w:rsidRDefault="008A25CD" w:rsidP="006C79D9">
      <w:pPr>
        <w:pStyle w:val="FootnoteText"/>
        <w:rPr>
          <w:lang w:val="nl-NL"/>
        </w:rPr>
      </w:pPr>
      <w:r>
        <w:rPr>
          <w:rStyle w:val="FootnoteReference"/>
        </w:rPr>
        <w:footnoteRef/>
      </w:r>
      <w:r w:rsidRPr="00040A32">
        <w:rPr>
          <w:lang w:val="nl-NL"/>
        </w:rPr>
        <w:t xml:space="preserve"> </w:t>
      </w:r>
      <w:r w:rsidRPr="00040A32">
        <w:rPr>
          <w:u w:val="single"/>
          <w:lang w:val="nl-NL"/>
        </w:rPr>
        <w:t>http://www.skepsis.nl.</w:t>
      </w:r>
    </w:p>
  </w:footnote>
  <w:footnote w:id="170">
    <w:p w14:paraId="112DE6C9" w14:textId="77777777" w:rsidR="008A25CD" w:rsidRPr="00837948" w:rsidRDefault="008A25CD" w:rsidP="00AF118C">
      <w:pPr>
        <w:pStyle w:val="FootnoteText"/>
        <w:rPr>
          <w:lang w:val="nl-NL"/>
        </w:rPr>
      </w:pPr>
      <w:r>
        <w:rPr>
          <w:rStyle w:val="FootnoteReference"/>
        </w:rPr>
        <w:footnoteRef/>
      </w:r>
      <w:r w:rsidRPr="00837948">
        <w:rPr>
          <w:lang w:val="nl-NL"/>
        </w:rPr>
        <w:t xml:space="preserve"> </w:t>
      </w:r>
      <w:r w:rsidRPr="00837948">
        <w:rPr>
          <w:lang w:val="nl-NL"/>
        </w:rPr>
        <w:t xml:space="preserve">See </w:t>
      </w:r>
      <w:r w:rsidRPr="00837948">
        <w:rPr>
          <w:lang w:val="nl-NL"/>
        </w:rPr>
        <w:t xml:space="preserve">Appendix B: number 4 (Floris), translation: Kijk het word wetenschappelijk is voor mij meer dan alleen maar dat natuurwetenschappelijk onderzoek. </w:t>
      </w:r>
      <w:r>
        <w:rPr>
          <w:lang w:val="nl-NL"/>
        </w:rPr>
        <w:t>Maar dat is ook de sociale en taal wetenschappen binnengedrongen. Het moet allemaal volgens dat model. Ik weet niet hoelang, maar ik dacht altijd dat is veel te beperkt, dat kan niet. Wetenschap is iets wat je aan de universiteit bedrijft. Aan universiteiten denkt men breed en is alles mogelijk. Denken en onderzoek enz. Ik ben eigenlijk echt heel treurig dat dat een heel tijd onmogelijk was om breder te gaan. Dat is ook waarom ik daar niet verder in ben gegaan. Ik ben gewoon mijn eigen weg gegaan.</w:t>
      </w:r>
    </w:p>
  </w:footnote>
  <w:footnote w:id="171">
    <w:p w14:paraId="28FB65E4" w14:textId="77777777" w:rsidR="008A25CD" w:rsidRPr="00AF118C" w:rsidRDefault="008A25CD" w:rsidP="006C79D9">
      <w:pPr>
        <w:pStyle w:val="FootnoteText"/>
        <w:rPr>
          <w:lang w:val="nl-NL"/>
        </w:rPr>
      </w:pPr>
      <w:r>
        <w:rPr>
          <w:rStyle w:val="FootnoteReference"/>
        </w:rPr>
        <w:footnoteRef/>
      </w:r>
      <w:r w:rsidRPr="00AF118C">
        <w:rPr>
          <w:lang w:val="nl-NL"/>
        </w:rPr>
        <w:t xml:space="preserve"> </w:t>
      </w:r>
      <w:r w:rsidRPr="00AF118C">
        <w:rPr>
          <w:lang w:val="nl-NL"/>
        </w:rPr>
        <w:t>Campion</w:t>
      </w:r>
      <w:r w:rsidRPr="00AF118C">
        <w:rPr>
          <w:i/>
          <w:lang w:val="nl-NL"/>
        </w:rPr>
        <w:t xml:space="preserve">, </w:t>
      </w:r>
      <w:r w:rsidRPr="00AF118C">
        <w:rPr>
          <w:i/>
          <w:lang w:val="nl-NL"/>
        </w:rPr>
        <w:t xml:space="preserve">Popular Religion,  </w:t>
      </w:r>
      <w:r w:rsidRPr="00AF118C">
        <w:rPr>
          <w:lang w:val="nl-NL"/>
        </w:rPr>
        <w:t>p.206</w:t>
      </w:r>
      <w:r w:rsidRPr="00AF118C">
        <w:rPr>
          <w:i/>
          <w:lang w:val="nl-NL"/>
        </w:rPr>
        <w:t>.</w:t>
      </w:r>
    </w:p>
  </w:footnote>
  <w:footnote w:id="172">
    <w:p w14:paraId="4F80B07F" w14:textId="77777777" w:rsidR="008A25CD" w:rsidRPr="00CD0F24" w:rsidRDefault="008A25CD" w:rsidP="006C79D9">
      <w:pPr>
        <w:pStyle w:val="FootnoteText"/>
      </w:pPr>
      <w:r>
        <w:rPr>
          <w:rStyle w:val="FootnoteReference"/>
        </w:rPr>
        <w:footnoteRef/>
      </w:r>
      <w:r>
        <w:t xml:space="preserve"> Campion,</w:t>
      </w:r>
      <w:r>
        <w:rPr>
          <w:i/>
        </w:rPr>
        <w:t xml:space="preserve"> Popular Religion</w:t>
      </w:r>
      <w:proofErr w:type="gramStart"/>
      <w:r>
        <w:rPr>
          <w:i/>
        </w:rPr>
        <w:t xml:space="preserve">, </w:t>
      </w:r>
      <w:r w:rsidRPr="00CD0F24">
        <w:rPr>
          <w:i/>
        </w:rPr>
        <w:t xml:space="preserve"> </w:t>
      </w:r>
      <w:r>
        <w:t>p.216</w:t>
      </w:r>
      <w:proofErr w:type="gramEnd"/>
      <w:r>
        <w:t>.</w:t>
      </w:r>
    </w:p>
  </w:footnote>
  <w:footnote w:id="173">
    <w:p w14:paraId="16FFDBB8" w14:textId="77777777" w:rsidR="008A25CD" w:rsidRPr="00C5452E" w:rsidRDefault="008A25CD" w:rsidP="006C79D9">
      <w:pPr>
        <w:pStyle w:val="FootnoteText"/>
      </w:pPr>
      <w:r>
        <w:rPr>
          <w:rStyle w:val="FootnoteReference"/>
        </w:rPr>
        <w:footnoteRef/>
      </w:r>
      <w:r>
        <w:t xml:space="preserve"> </w:t>
      </w:r>
      <w:r w:rsidRPr="00C5452E">
        <w:t>See Appendix B: number 12 (</w:t>
      </w:r>
      <w:proofErr w:type="spellStart"/>
      <w:r w:rsidRPr="00C5452E">
        <w:t>Saskia</w:t>
      </w:r>
      <w:proofErr w:type="spellEnd"/>
      <w:r w:rsidRPr="00C5452E">
        <w:t>).</w:t>
      </w:r>
    </w:p>
  </w:footnote>
  <w:footnote w:id="174">
    <w:p w14:paraId="709CE4AD" w14:textId="77777777" w:rsidR="008A25CD" w:rsidRPr="006710D1" w:rsidRDefault="008A25CD" w:rsidP="006C79D9">
      <w:pPr>
        <w:pStyle w:val="FootnoteText"/>
        <w:rPr>
          <w:lang w:val="nl-NL"/>
        </w:rPr>
      </w:pPr>
      <w:r>
        <w:rPr>
          <w:rStyle w:val="FootnoteReference"/>
        </w:rPr>
        <w:footnoteRef/>
      </w:r>
      <w:r w:rsidRPr="006710D1">
        <w:rPr>
          <w:lang w:val="nl-NL"/>
        </w:rPr>
        <w:t xml:space="preserve"> </w:t>
      </w:r>
      <w:r w:rsidRPr="006710D1">
        <w:rPr>
          <w:lang w:val="nl-NL"/>
        </w:rPr>
        <w:t>See Appendix B: number 12 (Saskia), translation: Je hart werd</w:t>
      </w:r>
      <w:r>
        <w:rPr>
          <w:lang w:val="nl-NL"/>
        </w:rPr>
        <w:t xml:space="preserve"> toen echt</w:t>
      </w:r>
      <w:r w:rsidRPr="006710D1">
        <w:rPr>
          <w:lang w:val="nl-NL"/>
        </w:rPr>
        <w:t xml:space="preserve"> in de ijskast gezet</w:t>
      </w:r>
      <w:r>
        <w:rPr>
          <w:lang w:val="nl-NL"/>
        </w:rPr>
        <w:t>. Ik ben communicatie wetenschappen gaan studeren, zelfs een studie als psychologie en pedagogie, waar ik bewezen goed in was, werd eigenlijk aan de kant geschoven, dat was zelfs al te soft, laat staan zoiets als spiritualiteit. Wat een rol speelde was meedoen met wat de maatschappij van je vraagt, alles draaide om succes en naar boven klimmen. Ik ging daar in mee, onbewust, zoals iedereen om me heen.</w:t>
      </w:r>
    </w:p>
  </w:footnote>
  <w:footnote w:id="175">
    <w:p w14:paraId="4DFDC1F3" w14:textId="77777777" w:rsidR="008A25CD" w:rsidRPr="00D76D56" w:rsidRDefault="008A25CD">
      <w:pPr>
        <w:pStyle w:val="FootnoteText"/>
        <w:rPr>
          <w:lang w:val="nl-NL"/>
        </w:rPr>
      </w:pPr>
      <w:r>
        <w:rPr>
          <w:rStyle w:val="FootnoteReference"/>
        </w:rPr>
        <w:footnoteRef/>
      </w:r>
      <w:r w:rsidRPr="00D76D56">
        <w:rPr>
          <w:lang w:val="nl-NL"/>
        </w:rPr>
        <w:t xml:space="preserve"> </w:t>
      </w:r>
      <w:r>
        <w:rPr>
          <w:lang w:val="nl-NL"/>
        </w:rPr>
        <w:t xml:space="preserve">See </w:t>
      </w:r>
      <w:r>
        <w:rPr>
          <w:lang w:val="nl-NL"/>
        </w:rPr>
        <w:t>Appendix B: number 12 (Saskia), translation: Maar dat is toch eigenlijk ook raar. Je zou zeggen je gelooft er niet in, je denkt dat het onzin is, dan hoef je er ook geen angst voor te hebben. Maar er is angst. Er is angst en ontkenning. Dus ja, dat is op zich best heftig. En waar dat dan vandaan komt. Ik heb het gevoel dat het niet alleen met de opvoeding te maken heeft. Want welke ouders zeggen nu, 'gij zult bang zijn voor astrologie'. En toch groeien heel veel mensen op met het idee van dat soort dingen, astrologie, reincarnatie, energie, alternatieven … daar moet ik verre van blijven, dat is eng, dat is gevaarlijk. Ik heb zelf het idee dat het te maken heeft met angst voor de dood, en dat geeft mij weer het idee van een stukje controle. De behoefte om controle te willen houden over ons leven, onze wereld is al ingewikkeld genoeg. En dan komen er mensen vertellen dat er meer is, dan wat jij en ik kunnen waarnemen. Ik raad het maar hoor, waar die angst vandaan zou kunnen komen. Dat het voor heel veel mensen is, wat ik noem, intuitieve angst is.</w:t>
      </w:r>
    </w:p>
  </w:footnote>
  <w:footnote w:id="176">
    <w:p w14:paraId="1B065FEC" w14:textId="77777777" w:rsidR="008A25CD" w:rsidRPr="00500847" w:rsidRDefault="008A25CD" w:rsidP="006C79D9">
      <w:pPr>
        <w:pStyle w:val="FootnoteText"/>
        <w:rPr>
          <w:lang w:val="nl-NL"/>
        </w:rPr>
      </w:pPr>
      <w:r>
        <w:rPr>
          <w:rStyle w:val="FootnoteReference"/>
        </w:rPr>
        <w:footnoteRef/>
      </w:r>
      <w:r w:rsidRPr="00500847">
        <w:rPr>
          <w:lang w:val="nl-NL"/>
        </w:rPr>
        <w:t xml:space="preserve"> </w:t>
      </w:r>
      <w:r w:rsidRPr="00500847">
        <w:rPr>
          <w:lang w:val="nl-NL"/>
        </w:rPr>
        <w:t xml:space="preserve">See </w:t>
      </w:r>
      <w:r w:rsidRPr="00500847">
        <w:rPr>
          <w:lang w:val="nl-NL"/>
        </w:rPr>
        <w:t>Appendix B: number 1 (Vera), translation: "Ik kreeg natuurlijk ogenblikkelijk de hele tafel over me heen</w:t>
      </w:r>
      <w:r>
        <w:rPr>
          <w:lang w:val="nl-NL"/>
        </w:rPr>
        <w:t>, dat kan helemaal niet bestaan, want dit en dat. En dan ga je natuurlijk de discussie aan, want je hebt het in je eigen leven wel zien werken, en waarom zou het niet. Ik delfde uiteindelijk natuurlijk wel het onderspit, want ik kon het niet bewijzen. Wat ik wel merkte was dat als ze alleen met me in de lift stonden of ik niet toch eens naar hun horoscoop wilde kijken."</w:t>
      </w:r>
    </w:p>
  </w:footnote>
  <w:footnote w:id="177">
    <w:p w14:paraId="5E9A8FA3" w14:textId="77777777" w:rsidR="008A25CD" w:rsidRPr="004E28E8" w:rsidRDefault="008A25CD" w:rsidP="006C79D9">
      <w:pPr>
        <w:pStyle w:val="FootnoteText"/>
      </w:pPr>
      <w:r>
        <w:rPr>
          <w:rStyle w:val="FootnoteReference"/>
        </w:rPr>
        <w:footnoteRef/>
      </w:r>
      <w:r w:rsidRPr="004E28E8">
        <w:t xml:space="preserve"> </w:t>
      </w:r>
      <w:proofErr w:type="spellStart"/>
      <w:r w:rsidRPr="004E28E8">
        <w:t>Hanegraaff</w:t>
      </w:r>
      <w:proofErr w:type="spellEnd"/>
      <w:r w:rsidRPr="004E28E8">
        <w:t xml:space="preserve">, </w:t>
      </w:r>
      <w:r w:rsidRPr="004E28E8">
        <w:rPr>
          <w:i/>
        </w:rPr>
        <w:t xml:space="preserve">Esotericism, </w:t>
      </w:r>
      <w:r w:rsidRPr="004E28E8">
        <w:t>p. 157.</w:t>
      </w:r>
    </w:p>
  </w:footnote>
  <w:footnote w:id="178">
    <w:p w14:paraId="6A85552D" w14:textId="77777777" w:rsidR="008A25CD" w:rsidRPr="004E28E8" w:rsidRDefault="008A25CD" w:rsidP="006C79D9">
      <w:pPr>
        <w:pStyle w:val="FootnoteText"/>
      </w:pPr>
      <w:r>
        <w:rPr>
          <w:rStyle w:val="FootnoteReference"/>
        </w:rPr>
        <w:footnoteRef/>
      </w:r>
      <w:r w:rsidRPr="004E28E8">
        <w:t xml:space="preserve"> Berger and </w:t>
      </w:r>
      <w:proofErr w:type="spellStart"/>
      <w:r w:rsidRPr="004E28E8">
        <w:t>Zijderveld</w:t>
      </w:r>
      <w:proofErr w:type="spellEnd"/>
      <w:r w:rsidRPr="004E28E8">
        <w:t xml:space="preserve">, </w:t>
      </w:r>
      <w:r w:rsidRPr="004E28E8">
        <w:rPr>
          <w:i/>
        </w:rPr>
        <w:t>Praise,</w:t>
      </w:r>
      <w:r>
        <w:t xml:space="preserve"> p. 2; </w:t>
      </w:r>
      <w:proofErr w:type="spellStart"/>
      <w:r>
        <w:t>Eagleton</w:t>
      </w:r>
      <w:proofErr w:type="gramStart"/>
      <w:r>
        <w:t>,</w:t>
      </w:r>
      <w:r>
        <w:rPr>
          <w:i/>
        </w:rPr>
        <w:t>Culture</w:t>
      </w:r>
      <w:proofErr w:type="spellEnd"/>
      <w:proofErr w:type="gramEnd"/>
      <w:r>
        <w:rPr>
          <w:i/>
        </w:rPr>
        <w:t xml:space="preserve">, </w:t>
      </w:r>
      <w:r w:rsidRPr="004E28E8">
        <w:t>p. 30.</w:t>
      </w:r>
    </w:p>
  </w:footnote>
  <w:footnote w:id="179">
    <w:p w14:paraId="18218DF2" w14:textId="77777777" w:rsidR="008A25CD" w:rsidRPr="00BF3E4B" w:rsidRDefault="008A25CD" w:rsidP="006C79D9">
      <w:pPr>
        <w:pStyle w:val="FootnoteText"/>
        <w:rPr>
          <w:lang w:val="nl-NL"/>
        </w:rPr>
      </w:pPr>
      <w:r>
        <w:rPr>
          <w:rStyle w:val="FootnoteReference"/>
        </w:rPr>
        <w:footnoteRef/>
      </w:r>
      <w:r w:rsidRPr="00BF3E4B">
        <w:rPr>
          <w:lang w:val="nl-NL"/>
        </w:rPr>
        <w:t xml:space="preserve"> </w:t>
      </w:r>
      <w:r w:rsidRPr="00BF3E4B">
        <w:rPr>
          <w:lang w:val="nl-NL"/>
        </w:rPr>
        <w:t xml:space="preserve">Hanegraaff, </w:t>
      </w:r>
      <w:r>
        <w:rPr>
          <w:i/>
          <w:lang w:val="nl-NL"/>
        </w:rPr>
        <w:t xml:space="preserve">Esotericism, </w:t>
      </w:r>
      <w:r w:rsidRPr="00BF3E4B">
        <w:rPr>
          <w:lang w:val="nl-NL"/>
        </w:rPr>
        <w:t>p. 368-73.</w:t>
      </w:r>
    </w:p>
    <w:p w14:paraId="5A4F3449" w14:textId="77777777" w:rsidR="008A25CD" w:rsidRPr="00BF3E4B" w:rsidRDefault="008A25CD" w:rsidP="006C79D9">
      <w:pPr>
        <w:pStyle w:val="FootnoteText"/>
        <w:rPr>
          <w:lang w:val="nl-NL"/>
        </w:rPr>
      </w:pPr>
    </w:p>
  </w:footnote>
  <w:footnote w:id="180">
    <w:p w14:paraId="2B95B747" w14:textId="77777777" w:rsidR="008A25CD" w:rsidRPr="0084346C" w:rsidRDefault="008A25CD" w:rsidP="006C79D9">
      <w:pPr>
        <w:pStyle w:val="FootnoteText"/>
        <w:rPr>
          <w:lang w:val="nl-NL"/>
        </w:rPr>
      </w:pPr>
      <w:r>
        <w:rPr>
          <w:rStyle w:val="FootnoteReference"/>
        </w:rPr>
        <w:footnoteRef/>
      </w:r>
      <w:r w:rsidRPr="0084346C">
        <w:rPr>
          <w:lang w:val="nl-NL"/>
        </w:rPr>
        <w:t xml:space="preserve"> </w:t>
      </w:r>
      <w:r w:rsidRPr="0084346C">
        <w:rPr>
          <w:lang w:val="nl-NL"/>
        </w:rPr>
        <w:t xml:space="preserve">See </w:t>
      </w:r>
      <w:r w:rsidRPr="0084346C">
        <w:rPr>
          <w:lang w:val="nl-NL"/>
        </w:rPr>
        <w:t>Appendix B: number 5 (John), translation: In de ene sociale situatie kun je zo zijn en in de andere zo</w:t>
      </w:r>
      <w:r>
        <w:rPr>
          <w:lang w:val="nl-NL"/>
        </w:rPr>
        <w:t>. En dat kan naast elkaar bestaan en dat je best wel ziet dat bepaalde zaken strijdig zijn, maar dat je kunt kiezen om hier deze rol te spelen en daar die rol, zonder dat je een soort Dr. Jekyll and Mr. Hyde wordt.</w:t>
      </w:r>
    </w:p>
  </w:footnote>
  <w:footnote w:id="181">
    <w:p w14:paraId="29A4E1B5" w14:textId="77777777" w:rsidR="008A25CD" w:rsidRPr="00E72EAF" w:rsidRDefault="008A25CD" w:rsidP="006C79D9">
      <w:pPr>
        <w:pStyle w:val="FootnoteText"/>
        <w:rPr>
          <w:lang w:val="nl-NL"/>
        </w:rPr>
      </w:pPr>
      <w:r>
        <w:rPr>
          <w:rStyle w:val="FootnoteReference"/>
        </w:rPr>
        <w:footnoteRef/>
      </w:r>
      <w:r w:rsidRPr="00E72EAF">
        <w:rPr>
          <w:lang w:val="nl-NL"/>
        </w:rPr>
        <w:t xml:space="preserve"> </w:t>
      </w:r>
      <w:r w:rsidRPr="00E72EAF">
        <w:rPr>
          <w:lang w:val="nl-NL"/>
        </w:rPr>
        <w:t xml:space="preserve">See </w:t>
      </w:r>
      <w:r w:rsidRPr="00E72EAF">
        <w:rPr>
          <w:lang w:val="nl-NL"/>
        </w:rPr>
        <w:t xml:space="preserve">Appendix B: number 10 (Tineke), translation: De trend is dat steeds meer </w:t>
      </w:r>
      <w:r>
        <w:rPr>
          <w:lang w:val="nl-NL"/>
        </w:rPr>
        <w:t>mensen open staan voor de astrologie, in de gewone wereld wel, misschien niet in de wereld van de wetenschap.</w:t>
      </w:r>
    </w:p>
  </w:footnote>
  <w:footnote w:id="182">
    <w:p w14:paraId="35739819" w14:textId="77777777" w:rsidR="008A25CD" w:rsidRPr="002B5A7D" w:rsidRDefault="008A25CD">
      <w:pPr>
        <w:pStyle w:val="FootnoteText"/>
        <w:rPr>
          <w:lang w:val="nl-NL"/>
        </w:rPr>
      </w:pPr>
      <w:r>
        <w:rPr>
          <w:rStyle w:val="FootnoteReference"/>
        </w:rPr>
        <w:footnoteRef/>
      </w:r>
      <w:r w:rsidRPr="002B5A7D">
        <w:rPr>
          <w:lang w:val="nl-NL"/>
        </w:rPr>
        <w:t xml:space="preserve"> </w:t>
      </w:r>
      <w:r w:rsidRPr="002B5A7D">
        <w:rPr>
          <w:lang w:val="nl-NL"/>
        </w:rPr>
        <w:t xml:space="preserve">See </w:t>
      </w:r>
      <w:r w:rsidRPr="002B5A7D">
        <w:rPr>
          <w:lang w:val="nl-NL"/>
        </w:rPr>
        <w:t xml:space="preserve">Appendix B: number 10 (Tineke), translation: Eerlijk gezegd kan het me niet zoveel schelen. </w:t>
      </w:r>
      <w:r>
        <w:rPr>
          <w:lang w:val="nl-NL"/>
        </w:rPr>
        <w:t>Ik heb er de zin niet in, de tijd niet voor, om met die bewijsvoering bezig te zijn. Als ik een bijdrage zou kunnen leveren zou ik het altijd doen, maar, nee, het is absoluut geen prioriteit voor mij. Ik vind het wel interessant, alleen ik heb er geen zin in om dat op te pakken. Ik heb zin om een academie van de grond te krijgen, die accreditatie voor elkaar te krijgen. Ik heb parapsychologie gestudeerd en toen was er ook zo'n heel gedoe met wetenschappers en astrologie. Ja, ik zou het wel leuk vinden als er goed onderzoek zou gebeuren. Maar wat ik zie is dat gewone mensen steeds meer open staan voor de astrologie. Het is een trend dat steeds meer mensen een consult willen.</w:t>
      </w:r>
    </w:p>
  </w:footnote>
  <w:footnote w:id="183">
    <w:p w14:paraId="2E9ECB87" w14:textId="77777777" w:rsidR="008A25CD" w:rsidRPr="00914AB0" w:rsidRDefault="008A25CD" w:rsidP="006C79D9">
      <w:pPr>
        <w:pStyle w:val="FootnoteText"/>
        <w:rPr>
          <w:lang w:val="nl-NL"/>
        </w:rPr>
      </w:pPr>
      <w:r>
        <w:rPr>
          <w:rStyle w:val="FootnoteReference"/>
        </w:rPr>
        <w:footnoteRef/>
      </w:r>
      <w:r w:rsidRPr="00914AB0">
        <w:rPr>
          <w:lang w:val="nl-NL"/>
        </w:rPr>
        <w:t xml:space="preserve"> </w:t>
      </w:r>
      <w:r w:rsidRPr="00D87FCA">
        <w:rPr>
          <w:lang w:val="nl-NL"/>
        </w:rPr>
        <w:t xml:space="preserve">See </w:t>
      </w:r>
      <w:r w:rsidRPr="00D87FCA">
        <w:rPr>
          <w:lang w:val="nl-NL"/>
        </w:rPr>
        <w:t>Appendix B, number 8 (Menno), translation: "Ik begrijp heel goed de verleiding om alleen maar materialistisch te denken</w:t>
      </w:r>
      <w:r>
        <w:rPr>
          <w:lang w:val="nl-NL"/>
        </w:rPr>
        <w:t>, dat is een geweldige verleiding." "… dat we voortgekomen zijn uit materie en dat de hersenen ook ons bewustzijn produceren." "… en in zekere zin welzijn en welvaart oplevert." "…veiligheid, het is veel moeilijker om het niet zichtbare te benoemen. Die bezieling is veel moeilijker te benoemen."</w:t>
      </w:r>
    </w:p>
  </w:footnote>
  <w:footnote w:id="184">
    <w:p w14:paraId="1CF2C8B8" w14:textId="77777777" w:rsidR="008A25CD" w:rsidRPr="00E31D2B" w:rsidRDefault="008A25CD" w:rsidP="00D25840">
      <w:pPr>
        <w:pStyle w:val="FootnoteText"/>
        <w:rPr>
          <w:lang w:val="nl-NL"/>
        </w:rPr>
      </w:pPr>
      <w:r>
        <w:rPr>
          <w:rStyle w:val="FootnoteReference"/>
        </w:rPr>
        <w:footnoteRef/>
      </w:r>
      <w:r w:rsidRPr="00E31D2B">
        <w:rPr>
          <w:lang w:val="nl-NL"/>
        </w:rPr>
        <w:t xml:space="preserve"> </w:t>
      </w:r>
      <w:r w:rsidRPr="00E31D2B">
        <w:rPr>
          <w:lang w:val="nl-NL"/>
        </w:rPr>
        <w:t xml:space="preserve">See </w:t>
      </w:r>
      <w:r w:rsidRPr="00E31D2B">
        <w:rPr>
          <w:lang w:val="nl-NL"/>
        </w:rPr>
        <w:t xml:space="preserve">Appendix B: number 7 (Dick), translation: "… en volgens mij heeft het mij ook beschermd. </w:t>
      </w:r>
      <w:r>
        <w:rPr>
          <w:lang w:val="nl-NL"/>
        </w:rPr>
        <w:t>Die mensen hebben natuurlijk in zo'n maatschappij allerlei functies. Dat heeft me ook geholpen hoor, dat mensen mij toch op een bepaalde manier kenden, zoals ze me anders nooit gekend hadden. Bovendien was ik ook niet iemand die niet persé altijd heel alternatief geassocieerd werd. Ik kon ook heel regulier bezig zijn. Ik zag vooral die brugfunctie. Ik vond het alleen maar erg dat het zo uit elkaar getrokken werd."</w:t>
      </w:r>
    </w:p>
  </w:footnote>
  <w:footnote w:id="185">
    <w:p w14:paraId="290B0A0B" w14:textId="77777777" w:rsidR="008A25CD" w:rsidRPr="00D25840" w:rsidRDefault="008A25CD" w:rsidP="006C79D9">
      <w:pPr>
        <w:pStyle w:val="FootnoteText"/>
      </w:pPr>
      <w:r>
        <w:rPr>
          <w:rStyle w:val="FootnoteReference"/>
        </w:rPr>
        <w:footnoteRef/>
      </w:r>
      <w:r w:rsidRPr="00D25840">
        <w:t xml:space="preserve"> See Appendix B: number 6 (Hans).</w:t>
      </w:r>
    </w:p>
  </w:footnote>
  <w:footnote w:id="186">
    <w:p w14:paraId="278D219D" w14:textId="77777777" w:rsidR="008A25CD" w:rsidRPr="003D067D" w:rsidRDefault="008A25CD" w:rsidP="006C79D9">
      <w:pPr>
        <w:pStyle w:val="FootnoteText"/>
      </w:pPr>
      <w:r>
        <w:rPr>
          <w:rStyle w:val="FootnoteReference"/>
        </w:rPr>
        <w:footnoteRef/>
      </w:r>
      <w:r>
        <w:t xml:space="preserve"> </w:t>
      </w:r>
      <w:r w:rsidRPr="003D067D">
        <w:t>See Appendix B: number 9 (Frank)</w:t>
      </w:r>
      <w:r>
        <w:t>.</w:t>
      </w:r>
    </w:p>
  </w:footnote>
  <w:footnote w:id="187">
    <w:p w14:paraId="6C4F40CD" w14:textId="77777777" w:rsidR="008A25CD" w:rsidRPr="008C6345" w:rsidRDefault="008A25CD">
      <w:pPr>
        <w:pStyle w:val="FootnoteText"/>
        <w:rPr>
          <w:lang w:val="nl-NL"/>
        </w:rPr>
      </w:pPr>
      <w:r>
        <w:rPr>
          <w:rStyle w:val="FootnoteReference"/>
        </w:rPr>
        <w:footnoteRef/>
      </w:r>
      <w:r w:rsidRPr="008C6345">
        <w:rPr>
          <w:lang w:val="nl-NL"/>
        </w:rPr>
        <w:t xml:space="preserve"> </w:t>
      </w:r>
      <w:r>
        <w:rPr>
          <w:lang w:val="nl-NL"/>
        </w:rPr>
        <w:t>See Appendix B: number 6 (Hans), translation: Het is dat verhaal alle zwanen zijn wit, zodra je een zwarte zwaan hebt, gaat dat niet meer op. Dat geldt hier ook. Alle astrologie is onzin, er bestaat geen astrologisch effect, er bestaan geen astrologische verbanden. Zodra je een kleine aanwijzing hebt, dat er iets is, dan is er dus toch wat. Dus het is met name een filosofische betekenis. Het geeft ondersteuning aan het hele bouwsel van de astrologie.</w:t>
      </w:r>
    </w:p>
  </w:footnote>
  <w:footnote w:id="188">
    <w:p w14:paraId="3775DE3A" w14:textId="77777777" w:rsidR="008A25CD" w:rsidRPr="001C125E" w:rsidRDefault="008A25CD">
      <w:pPr>
        <w:pStyle w:val="FootnoteText"/>
        <w:rPr>
          <w:lang w:val="nl-NL"/>
        </w:rPr>
      </w:pPr>
      <w:r>
        <w:rPr>
          <w:rStyle w:val="FootnoteReference"/>
        </w:rPr>
        <w:footnoteRef/>
      </w:r>
      <w:r w:rsidRPr="001C125E">
        <w:rPr>
          <w:lang w:val="nl-NL"/>
        </w:rPr>
        <w:t xml:space="preserve"> </w:t>
      </w:r>
      <w:r>
        <w:rPr>
          <w:lang w:val="nl-NL"/>
        </w:rPr>
        <w:t xml:space="preserve">See </w:t>
      </w:r>
      <w:r>
        <w:rPr>
          <w:lang w:val="nl-NL"/>
        </w:rPr>
        <w:t>Appendix B: number 9 (Frank), translation: Ja, daar heb ik een hele sterke drang in mezelf toe. Ik vergelijk het simpelweg met religie. Kun je religie wetenschappelijk bewijzen: nee. Kun je God wetenschappelijk bewijzen, nee. Degeen die er verstand van heeft, die weet wat alles over God gezegd is, dat het godsbeelden zijn. Maar het is even religieus voor velen om te zeggen, terecht vind ik, god drukt zich op aarde uit. Alles is in God, dus moet je op aarde iets daarvan kunnen aantonen. Iets. Ook mystieke ervaringen zijn natuurlijk onderzoekbaar, alleen niet met dubbelblind onderzoek. Maar wel op verschillende manieren door een heleboel ervaringen te vergelijken. Dat soort bewijsvoering, dat draagt niet bij tot werkelijke religiositeit, want die zit in je hart. Maar draagt wel bij tot een cultureel klimaat, waarin dat niet beoorlogd wordt, of niet omstreden is en ondermijnd, waardoor het vanzelfsprekend is, die je ook in die richting kijkt.</w:t>
      </w:r>
    </w:p>
  </w:footnote>
  <w:footnote w:id="189">
    <w:p w14:paraId="3FDB2452" w14:textId="77777777" w:rsidR="008A25CD" w:rsidRPr="00D25840" w:rsidRDefault="008A25CD" w:rsidP="00D25840">
      <w:pPr>
        <w:pStyle w:val="NoSpacing"/>
        <w:rPr>
          <w:sz w:val="20"/>
          <w:szCs w:val="20"/>
          <w:lang w:val="nl-NL"/>
        </w:rPr>
      </w:pPr>
      <w:r w:rsidRPr="00D25840">
        <w:rPr>
          <w:rStyle w:val="FootnoteReference"/>
          <w:sz w:val="20"/>
          <w:szCs w:val="20"/>
        </w:rPr>
        <w:footnoteRef/>
      </w:r>
      <w:r w:rsidRPr="00D25840">
        <w:rPr>
          <w:sz w:val="20"/>
          <w:szCs w:val="20"/>
          <w:lang w:val="nl-NL"/>
        </w:rPr>
        <w:t xml:space="preserve"> </w:t>
      </w:r>
      <w:r w:rsidRPr="00D25840">
        <w:rPr>
          <w:sz w:val="20"/>
          <w:szCs w:val="20"/>
          <w:lang w:val="nl-NL"/>
        </w:rPr>
        <w:t xml:space="preserve">See </w:t>
      </w:r>
      <w:r w:rsidRPr="00D25840">
        <w:rPr>
          <w:sz w:val="20"/>
          <w:szCs w:val="20"/>
          <w:lang w:val="nl-NL"/>
        </w:rPr>
        <w:t>Appendix B: number 3 (Petra), translation: Je loopt op tegen beelden waar iedereen in left, ook die wetenschapper die zogenaamd objectief, rationeel werkt, heeft zijn eigen uitgangspunten, zijn standpunten, waardoor hij een deel van die werkelijkheid er gewoon uit gooit. En een astroloog heeft ook dat hij bepaalde benaderingswijzen gewoon niet accepteert, en er gewoon uitgooit. Je moet die grens voorbij. Wil je werkelijk verder komen met je onderzoek, dan moet je er overheen stappen dat je niet gezien wordt, niet erkend wordt. Trouw zijn aan het materiaal waar je mee werkt.</w:t>
      </w:r>
    </w:p>
  </w:footnote>
  <w:footnote w:id="190">
    <w:p w14:paraId="550D420B" w14:textId="77777777" w:rsidR="008A25CD" w:rsidRPr="00D25840" w:rsidRDefault="008A25CD" w:rsidP="006C79D9">
      <w:pPr>
        <w:pStyle w:val="FootnoteText"/>
        <w:rPr>
          <w:lang w:val="nl-NL"/>
        </w:rPr>
      </w:pPr>
      <w:r w:rsidRPr="00D25840">
        <w:rPr>
          <w:rStyle w:val="FootnoteReference"/>
        </w:rPr>
        <w:footnoteRef/>
      </w:r>
      <w:r w:rsidRPr="00D25840">
        <w:rPr>
          <w:lang w:val="nl-NL"/>
        </w:rPr>
        <w:t xml:space="preserve"> </w:t>
      </w:r>
      <w:r w:rsidRPr="00D25840">
        <w:rPr>
          <w:lang w:val="nl-NL"/>
        </w:rPr>
        <w:t xml:space="preserve">See </w:t>
      </w:r>
      <w:r w:rsidRPr="00D25840">
        <w:rPr>
          <w:lang w:val="nl-NL"/>
        </w:rPr>
        <w:t>Appendix B, number 3 (Petra), translation: …,en opeens schiet die figuur los naar mij en die zei, god je bent eigenlijk helemaal geen zweefteef. God, je bent eigenlijk een normaal mens. Dus voordien dacht hij, oh, die zit aan tafel."</w:t>
      </w:r>
    </w:p>
  </w:footnote>
  <w:footnote w:id="191">
    <w:p w14:paraId="78AB7B2E" w14:textId="77777777" w:rsidR="008A25CD" w:rsidRPr="00D25840" w:rsidRDefault="008A25CD" w:rsidP="00D25840">
      <w:pPr>
        <w:pStyle w:val="NoSpacing"/>
        <w:rPr>
          <w:lang w:val="nl-NL"/>
        </w:rPr>
      </w:pPr>
      <w:r w:rsidRPr="00D25840">
        <w:rPr>
          <w:rStyle w:val="FootnoteReference"/>
          <w:sz w:val="20"/>
          <w:szCs w:val="20"/>
        </w:rPr>
        <w:footnoteRef/>
      </w:r>
      <w:r w:rsidRPr="00D25840">
        <w:rPr>
          <w:sz w:val="20"/>
          <w:szCs w:val="20"/>
          <w:lang w:val="nl-NL"/>
        </w:rPr>
        <w:t xml:space="preserve"> </w:t>
      </w:r>
      <w:r w:rsidRPr="00D25840">
        <w:rPr>
          <w:sz w:val="20"/>
          <w:szCs w:val="20"/>
          <w:lang w:val="nl-NL"/>
        </w:rPr>
        <w:t xml:space="preserve">See </w:t>
      </w:r>
      <w:r w:rsidRPr="00D25840">
        <w:rPr>
          <w:sz w:val="20"/>
          <w:szCs w:val="20"/>
          <w:lang w:val="nl-NL"/>
        </w:rPr>
        <w:t>Appendix B, number 11 (Oscar), translation: Nou ja, daar heb ik een olifantenhuid van gekregen. Dan zeggen ze ja, je moet me overtuigen. Dan zeg ik, vlieg toch op, ik ga jou niet zitten overtuigen. Wat moet ik nou een soort profeet worden? Voor mij is het belangrijk dat ik zelf kan zien dat mijn werk goed is.".. "Ik trek me daar niets van aan. Dat heeft die keuzes ook mogelijk gemaakt. Maar uiteindelijk is het wel de totaal innerlijke drang, die scheikunde studie was op dat moment wezenlijk, om iets échts</w:t>
      </w:r>
      <w:r w:rsidRPr="00D25840">
        <w:rPr>
          <w:lang w:val="nl-NL"/>
        </w:rPr>
        <w:t xml:space="preserve"> </w:t>
      </w:r>
      <w:r w:rsidRPr="00D25840">
        <w:rPr>
          <w:sz w:val="20"/>
          <w:szCs w:val="20"/>
          <w:lang w:val="nl-NL"/>
        </w:rPr>
        <w:t>te zoeken, een échte kennisvorm.</w:t>
      </w:r>
      <w:r>
        <w:rPr>
          <w:lang w:val="nl-NL"/>
        </w:rPr>
        <w:t xml:space="preserve"> </w:t>
      </w:r>
    </w:p>
  </w:footnote>
  <w:footnote w:id="192">
    <w:p w14:paraId="65A19616" w14:textId="77777777" w:rsidR="008A25CD" w:rsidRPr="00040A32" w:rsidRDefault="008A25CD" w:rsidP="006C79D9">
      <w:pPr>
        <w:pStyle w:val="FootnoteText"/>
      </w:pPr>
      <w:r>
        <w:rPr>
          <w:rStyle w:val="FootnoteReference"/>
        </w:rPr>
        <w:footnoteRef/>
      </w:r>
      <w:r w:rsidRPr="00040A32">
        <w:t xml:space="preserve"> Campion,</w:t>
      </w:r>
      <w:r w:rsidRPr="00040A32">
        <w:rPr>
          <w:i/>
        </w:rPr>
        <w:t xml:space="preserve"> Popular Religion</w:t>
      </w:r>
      <w:r w:rsidRPr="00040A32">
        <w:t>, p.1.</w:t>
      </w:r>
    </w:p>
  </w:footnote>
  <w:footnote w:id="193">
    <w:p w14:paraId="0307A5EF" w14:textId="77777777" w:rsidR="008A25CD" w:rsidRPr="0064254D" w:rsidRDefault="008A25CD" w:rsidP="006C79D9">
      <w:pPr>
        <w:pStyle w:val="FootnoteText"/>
      </w:pPr>
      <w:r>
        <w:rPr>
          <w:rStyle w:val="FootnoteReference"/>
        </w:rPr>
        <w:footnoteRef/>
      </w:r>
      <w:r>
        <w:t xml:space="preserve"> </w:t>
      </w:r>
      <w:proofErr w:type="spellStart"/>
      <w:r>
        <w:t>Campion</w:t>
      </w:r>
      <w:proofErr w:type="gramStart"/>
      <w:r>
        <w:t>,</w:t>
      </w:r>
      <w:r>
        <w:rPr>
          <w:i/>
        </w:rPr>
        <w:t>Popular</w:t>
      </w:r>
      <w:proofErr w:type="spellEnd"/>
      <w:proofErr w:type="gramEnd"/>
      <w:r>
        <w:rPr>
          <w:i/>
        </w:rPr>
        <w:t xml:space="preserve"> Religion, </w:t>
      </w:r>
      <w:r>
        <w:t>Chapter 14, pp. 203-217.</w:t>
      </w:r>
    </w:p>
  </w:footnote>
  <w:footnote w:id="194">
    <w:p w14:paraId="5775706E" w14:textId="77777777" w:rsidR="008A25CD" w:rsidRPr="00687333" w:rsidRDefault="008A25CD" w:rsidP="006C79D9">
      <w:pPr>
        <w:pStyle w:val="FootnoteText"/>
      </w:pPr>
      <w:r>
        <w:rPr>
          <w:rStyle w:val="FootnoteReference"/>
        </w:rPr>
        <w:footnoteRef/>
      </w:r>
      <w:r>
        <w:t xml:space="preserve"> Pike, Etic and Emic, p. 15</w:t>
      </w:r>
      <w:proofErr w:type="gramStart"/>
      <w:r>
        <w:t xml:space="preserve">; </w:t>
      </w:r>
      <w:r w:rsidRPr="00D54A7B">
        <w:t xml:space="preserve"> Campion</w:t>
      </w:r>
      <w:proofErr w:type="gramEnd"/>
      <w:r w:rsidRPr="00D54A7B">
        <w:rPr>
          <w:i/>
        </w:rPr>
        <w:t>, Prophecy</w:t>
      </w:r>
      <w:r>
        <w:rPr>
          <w:i/>
        </w:rPr>
        <w:t xml:space="preserve">, </w:t>
      </w:r>
      <w:r>
        <w:t>p.12.</w:t>
      </w:r>
    </w:p>
  </w:footnote>
  <w:footnote w:id="195">
    <w:p w14:paraId="4F67050D" w14:textId="77777777" w:rsidR="008A25CD" w:rsidRPr="00D54A7B" w:rsidRDefault="008A25CD" w:rsidP="006C79D9">
      <w:pPr>
        <w:pStyle w:val="FootnoteText"/>
      </w:pPr>
      <w:r>
        <w:rPr>
          <w:rStyle w:val="FootnoteReference"/>
        </w:rPr>
        <w:footnoteRef/>
      </w:r>
      <w:r>
        <w:t xml:space="preserve"> </w:t>
      </w:r>
      <w:r w:rsidRPr="00D54A7B">
        <w:t xml:space="preserve">Kuhn, </w:t>
      </w:r>
      <w:r w:rsidRPr="00D54A7B">
        <w:rPr>
          <w:i/>
        </w:rPr>
        <w:t>Structu</w:t>
      </w:r>
      <w:r>
        <w:rPr>
          <w:i/>
        </w:rPr>
        <w:t xml:space="preserve">re, </w:t>
      </w:r>
      <w:r>
        <w:t>p. 5.</w:t>
      </w:r>
    </w:p>
  </w:footnote>
  <w:footnote w:id="196">
    <w:p w14:paraId="3E39B371" w14:textId="77777777" w:rsidR="008A25CD" w:rsidRPr="00547211" w:rsidRDefault="008A25CD" w:rsidP="006C79D9">
      <w:pPr>
        <w:pStyle w:val="FootnoteText"/>
      </w:pPr>
      <w:r>
        <w:rPr>
          <w:rStyle w:val="FootnoteReference"/>
        </w:rPr>
        <w:footnoteRef/>
      </w:r>
      <w:r w:rsidRPr="00547211">
        <w:t xml:space="preserve"> </w:t>
      </w:r>
      <w:proofErr w:type="spellStart"/>
      <w:r w:rsidRPr="00547211">
        <w:t>Ankersmit</w:t>
      </w:r>
      <w:proofErr w:type="spellEnd"/>
      <w:r w:rsidRPr="00547211">
        <w:t xml:space="preserve">, </w:t>
      </w:r>
      <w:proofErr w:type="spellStart"/>
      <w:r>
        <w:rPr>
          <w:i/>
        </w:rPr>
        <w:t>Sublieme</w:t>
      </w:r>
      <w:proofErr w:type="spellEnd"/>
      <w:r>
        <w:rPr>
          <w:i/>
        </w:rPr>
        <w:t xml:space="preserve">, </w:t>
      </w:r>
      <w:r w:rsidRPr="00547211">
        <w:t>p. 12-14.</w:t>
      </w:r>
    </w:p>
  </w:footnote>
  <w:footnote w:id="197">
    <w:p w14:paraId="46A5C939" w14:textId="77777777" w:rsidR="008A25CD" w:rsidRPr="00824C6D" w:rsidRDefault="008A25CD" w:rsidP="006C79D9">
      <w:pPr>
        <w:pStyle w:val="FootnoteText"/>
      </w:pPr>
      <w:r>
        <w:rPr>
          <w:rStyle w:val="FootnoteReference"/>
        </w:rPr>
        <w:footnoteRef/>
      </w:r>
      <w:r>
        <w:t xml:space="preserve"> Pike, Etic and Emic, pp.28-36.</w:t>
      </w:r>
    </w:p>
  </w:footnote>
  <w:footnote w:id="198">
    <w:p w14:paraId="61255B02" w14:textId="77777777" w:rsidR="008A25CD" w:rsidRPr="00144602" w:rsidRDefault="008A25CD" w:rsidP="00EC77EC">
      <w:pPr>
        <w:pStyle w:val="FootnoteText"/>
      </w:pPr>
      <w:r>
        <w:rPr>
          <w:rStyle w:val="FootnoteReference"/>
        </w:rPr>
        <w:footnoteRef/>
      </w:r>
      <w:r>
        <w:t xml:space="preserve"> Taylor,</w:t>
      </w:r>
      <w:r w:rsidRPr="00144602">
        <w:t xml:space="preserve"> </w:t>
      </w:r>
      <w:r>
        <w:t>Secularism</w:t>
      </w:r>
      <w:proofErr w:type="gramStart"/>
      <w:r>
        <w:t>,  pp</w:t>
      </w:r>
      <w:proofErr w:type="gramEnd"/>
      <w:r>
        <w:t>. 31-53.</w:t>
      </w:r>
    </w:p>
  </w:footnote>
  <w:footnote w:id="199">
    <w:p w14:paraId="71214A9E" w14:textId="77777777" w:rsidR="008A25CD" w:rsidRPr="00144602" w:rsidRDefault="008A25CD" w:rsidP="006C79D9">
      <w:pPr>
        <w:pStyle w:val="FootnoteText"/>
      </w:pPr>
      <w:r>
        <w:rPr>
          <w:rStyle w:val="FootnoteReference"/>
        </w:rPr>
        <w:footnoteRef/>
      </w:r>
      <w:r>
        <w:t xml:space="preserve">  Greene</w:t>
      </w:r>
      <w:proofErr w:type="gramStart"/>
      <w:r>
        <w:t>,  Archetypal</w:t>
      </w:r>
      <w:proofErr w:type="gramEnd"/>
      <w:r>
        <w:t xml:space="preserve"> in </w:t>
      </w:r>
      <w:r>
        <w:rPr>
          <w:i/>
        </w:rPr>
        <w:t xml:space="preserve">Astrology and the Academy, </w:t>
      </w:r>
      <w:r>
        <w:t>p. 99-102; Voss</w:t>
      </w:r>
      <w:r>
        <w:rPr>
          <w:i/>
        </w:rPr>
        <w:t xml:space="preserve">, </w:t>
      </w:r>
      <w:r>
        <w:t xml:space="preserve">Allegory, in </w:t>
      </w:r>
      <w:r>
        <w:rPr>
          <w:i/>
        </w:rPr>
        <w:t xml:space="preserve">Astrology and the Academy, </w:t>
      </w:r>
      <w:r>
        <w:t>pp. 1-10.</w:t>
      </w:r>
    </w:p>
  </w:footnote>
  <w:footnote w:id="200">
    <w:p w14:paraId="25388902" w14:textId="77777777" w:rsidR="008A25CD" w:rsidRPr="00144602" w:rsidRDefault="008A25CD" w:rsidP="006C79D9">
      <w:pPr>
        <w:pStyle w:val="FootnoteText"/>
      </w:pPr>
      <w:r>
        <w:rPr>
          <w:rStyle w:val="FootnoteReference"/>
        </w:rPr>
        <w:footnoteRef/>
      </w:r>
      <w:r>
        <w:t xml:space="preserve"> </w:t>
      </w:r>
      <w:r w:rsidRPr="00144602">
        <w:t xml:space="preserve">Kuhn, </w:t>
      </w:r>
      <w:r w:rsidRPr="00144602">
        <w:rPr>
          <w:i/>
        </w:rPr>
        <w:t>Structu</w:t>
      </w:r>
      <w:r>
        <w:rPr>
          <w:i/>
        </w:rPr>
        <w:t xml:space="preserve">re, </w:t>
      </w:r>
      <w:r>
        <w:t>p.5.</w:t>
      </w:r>
    </w:p>
  </w:footnote>
  <w:footnote w:id="201">
    <w:p w14:paraId="04ECE414" w14:textId="77777777" w:rsidR="008A25CD" w:rsidRPr="00B27C4D" w:rsidRDefault="008A25CD" w:rsidP="006C79D9">
      <w:pPr>
        <w:pStyle w:val="FootnoteText"/>
      </w:pPr>
      <w:r>
        <w:rPr>
          <w:rStyle w:val="FootnoteReference"/>
        </w:rPr>
        <w:footnoteRef/>
      </w:r>
      <w:r>
        <w:t xml:space="preserve"> Campion,</w:t>
      </w:r>
      <w:r>
        <w:rPr>
          <w:i/>
        </w:rPr>
        <w:t xml:space="preserve"> Popular Religion</w:t>
      </w:r>
      <w:proofErr w:type="gramStart"/>
      <w:r>
        <w:rPr>
          <w:i/>
        </w:rPr>
        <w:t xml:space="preserve">,  </w:t>
      </w:r>
      <w:r>
        <w:t>p</w:t>
      </w:r>
      <w:proofErr w:type="gramEnd"/>
      <w:r w:rsidRPr="00CC6644">
        <w:t>. 217.</w:t>
      </w:r>
    </w:p>
  </w:footnote>
  <w:footnote w:id="202">
    <w:p w14:paraId="0EF67849" w14:textId="77777777" w:rsidR="008A25CD" w:rsidRPr="00E0239E" w:rsidRDefault="008A25CD" w:rsidP="006C79D9">
      <w:pPr>
        <w:pStyle w:val="FootnoteText"/>
      </w:pPr>
      <w:r>
        <w:rPr>
          <w:rStyle w:val="FootnoteReference"/>
        </w:rPr>
        <w:footnoteRef/>
      </w:r>
      <w:r>
        <w:t xml:space="preserve"> Campion,</w:t>
      </w:r>
      <w:r>
        <w:rPr>
          <w:i/>
        </w:rPr>
        <w:t xml:space="preserve"> Popular Religion</w:t>
      </w:r>
      <w:r w:rsidRPr="00E0239E">
        <w:rPr>
          <w:i/>
        </w:rPr>
        <w:t>,</w:t>
      </w:r>
      <w:r>
        <w:rPr>
          <w:i/>
        </w:rPr>
        <w:t xml:space="preserve"> </w:t>
      </w:r>
      <w:r>
        <w:t>p. 88.</w:t>
      </w:r>
    </w:p>
  </w:footnote>
  <w:footnote w:id="203">
    <w:p w14:paraId="207131A8" w14:textId="77777777" w:rsidR="008A25CD" w:rsidRPr="004E28E8" w:rsidRDefault="008A25CD" w:rsidP="006C79D9">
      <w:pPr>
        <w:pStyle w:val="FootnoteText"/>
      </w:pPr>
      <w:r>
        <w:rPr>
          <w:rStyle w:val="FootnoteReference"/>
        </w:rPr>
        <w:footnoteRef/>
      </w:r>
      <w:r>
        <w:t xml:space="preserve"> </w:t>
      </w:r>
      <w:r w:rsidRPr="00560DAA">
        <w:t xml:space="preserve">Brady, </w:t>
      </w:r>
      <w:r>
        <w:t>Fate, p. 247</w:t>
      </w:r>
      <w:proofErr w:type="gramStart"/>
      <w:r>
        <w:t>;</w:t>
      </w:r>
      <w:r w:rsidRPr="00560DAA">
        <w:t>W</w:t>
      </w:r>
      <w:proofErr w:type="gramEnd"/>
      <w:r w:rsidRPr="00560DAA">
        <w:t xml:space="preserve">. </w:t>
      </w:r>
      <w:proofErr w:type="spellStart"/>
      <w:r w:rsidRPr="00560DAA">
        <w:t>Hanegraaff</w:t>
      </w:r>
      <w:proofErr w:type="spellEnd"/>
      <w:r w:rsidRPr="00560DAA">
        <w:t xml:space="preserve">, </w:t>
      </w:r>
      <w:r w:rsidRPr="00560DAA">
        <w:rPr>
          <w:i/>
        </w:rPr>
        <w:t>Es</w:t>
      </w:r>
      <w:r>
        <w:rPr>
          <w:i/>
        </w:rPr>
        <w:t xml:space="preserve">otericism, </w:t>
      </w:r>
      <w:r>
        <w:t>p.3.</w:t>
      </w:r>
    </w:p>
  </w:footnote>
  <w:footnote w:id="204">
    <w:p w14:paraId="318AC928" w14:textId="77777777" w:rsidR="008A25CD" w:rsidRPr="00EE63CF" w:rsidRDefault="008A25CD" w:rsidP="006C79D9">
      <w:pPr>
        <w:pStyle w:val="FootnoteText"/>
      </w:pPr>
      <w:r>
        <w:rPr>
          <w:rStyle w:val="FootnoteReference"/>
        </w:rPr>
        <w:footnoteRef/>
      </w:r>
      <w:r>
        <w:t xml:space="preserve"> </w:t>
      </w:r>
      <w:r w:rsidRPr="00EE63CF">
        <w:t>Campion</w:t>
      </w:r>
      <w:r>
        <w:rPr>
          <w:i/>
        </w:rPr>
        <w:t xml:space="preserve">, Popular Religion, </w:t>
      </w:r>
      <w:r>
        <w:t>p</w:t>
      </w:r>
      <w:r w:rsidRPr="00EE63CF">
        <w:rPr>
          <w:i/>
        </w:rPr>
        <w:t>.</w:t>
      </w:r>
      <w:r w:rsidRPr="00EE63CF">
        <w:t>209.</w:t>
      </w:r>
    </w:p>
  </w:footnote>
  <w:footnote w:id="205">
    <w:p w14:paraId="3453D62E" w14:textId="77777777" w:rsidR="008A25CD" w:rsidRPr="00B84DA0" w:rsidRDefault="008A25CD" w:rsidP="006C79D9">
      <w:pPr>
        <w:pStyle w:val="FootnoteText"/>
      </w:pPr>
      <w:r>
        <w:rPr>
          <w:rStyle w:val="FootnoteReference"/>
        </w:rPr>
        <w:footnoteRef/>
      </w:r>
      <w:r>
        <w:t xml:space="preserve"> Giddens, </w:t>
      </w:r>
      <w:r>
        <w:rPr>
          <w:i/>
        </w:rPr>
        <w:t>Modernity,</w:t>
      </w:r>
      <w:r w:rsidRPr="00B84DA0">
        <w:t xml:space="preserve"> p. 3 and Chapter 2, pp. 35-69.</w:t>
      </w:r>
    </w:p>
  </w:footnote>
  <w:footnote w:id="206">
    <w:p w14:paraId="0F4C639A" w14:textId="77777777" w:rsidR="008A25CD" w:rsidRPr="00686F70" w:rsidRDefault="008A25CD">
      <w:pPr>
        <w:pStyle w:val="FootnoteText"/>
      </w:pPr>
      <w:r>
        <w:rPr>
          <w:rStyle w:val="FootnoteReference"/>
        </w:rPr>
        <w:footnoteRef/>
      </w:r>
      <w:r>
        <w:t xml:space="preserve"> </w:t>
      </w:r>
      <w:r w:rsidRPr="00686F70">
        <w:t>Krause, Religious Doubt, 299-300.</w:t>
      </w:r>
    </w:p>
  </w:footnote>
  <w:footnote w:id="207">
    <w:p w14:paraId="0095C9F7" w14:textId="77777777" w:rsidR="008A25CD" w:rsidRPr="00AA03DC" w:rsidRDefault="008A25CD" w:rsidP="00B823CD">
      <w:pPr>
        <w:pStyle w:val="FootnoteText"/>
      </w:pPr>
      <w:r>
        <w:rPr>
          <w:rStyle w:val="FootnoteReference"/>
        </w:rPr>
        <w:footnoteRef/>
      </w:r>
      <w:r>
        <w:t xml:space="preserve"> W. </w:t>
      </w:r>
      <w:proofErr w:type="spellStart"/>
      <w:r>
        <w:t>Hanegraaff</w:t>
      </w:r>
      <w:proofErr w:type="spellEnd"/>
      <w:r>
        <w:t xml:space="preserve">, </w:t>
      </w:r>
      <w:r>
        <w:rPr>
          <w:i/>
        </w:rPr>
        <w:t>Esotericism and the Academy: Rejected Knowledge in Western Culture</w:t>
      </w:r>
      <w:r>
        <w:t xml:space="preserve"> (Cambridge, Cambridge University Press, 2012) pp. 3-4.</w:t>
      </w:r>
    </w:p>
  </w:footnote>
  <w:footnote w:id="208">
    <w:p w14:paraId="0D71B2FE" w14:textId="77777777" w:rsidR="008A25CD" w:rsidRPr="008614DE" w:rsidRDefault="008A25CD" w:rsidP="00B823CD">
      <w:pPr>
        <w:pStyle w:val="FootnoteText"/>
      </w:pPr>
      <w:r>
        <w:rPr>
          <w:rStyle w:val="FootnoteReference"/>
        </w:rPr>
        <w:footnoteRef/>
      </w:r>
      <w:r>
        <w:t xml:space="preserve"> </w:t>
      </w:r>
      <w:r w:rsidRPr="008614DE">
        <w:t xml:space="preserve">N. Campion, </w:t>
      </w:r>
      <w:r w:rsidRPr="008614DE">
        <w:rPr>
          <w:i/>
        </w:rPr>
        <w:t>Astrology and Popular Religion in the Modern West: Prophecy, Cosmology and the New Age Movement</w:t>
      </w:r>
      <w:r>
        <w:t>, (</w:t>
      </w:r>
      <w:proofErr w:type="spellStart"/>
      <w:r>
        <w:t>Farnhem</w:t>
      </w:r>
      <w:proofErr w:type="spellEnd"/>
      <w:r>
        <w:t xml:space="preserve">, </w:t>
      </w:r>
      <w:proofErr w:type="spellStart"/>
      <w:r>
        <w:t>Ashgate</w:t>
      </w:r>
      <w:proofErr w:type="spellEnd"/>
      <w:r>
        <w:t xml:space="preserve"> Publishing Limited, 2012) p. 6.</w:t>
      </w:r>
    </w:p>
  </w:footnote>
  <w:footnote w:id="209">
    <w:p w14:paraId="5DEC7ED5" w14:textId="77777777" w:rsidR="008A25CD" w:rsidRPr="00326089" w:rsidRDefault="008A25CD" w:rsidP="00B823CD">
      <w:pPr>
        <w:pStyle w:val="FootnoteText"/>
      </w:pPr>
      <w:r>
        <w:rPr>
          <w:rStyle w:val="FootnoteReference"/>
        </w:rPr>
        <w:footnoteRef/>
      </w:r>
      <w:r>
        <w:t xml:space="preserve"> J. Navarro, ‘Astrology and Science: Two Worldviews Searching for a Synthesis’</w:t>
      </w:r>
      <w:r w:rsidRPr="00CD20B7">
        <w:rPr>
          <w:i/>
        </w:rPr>
        <w:t>,  Astrology and the Academy</w:t>
      </w:r>
      <w:r w:rsidRPr="00CD20B7">
        <w:t>, Papers from the Inaugural Conference of the Sophia Centre, Bath Spa University College, 13-14 June 2003, ed. Nicholas Campion, Patrick Curry and Michael York (Bristol, Cinnabar Books, 2004</w:t>
      </w:r>
      <w:r>
        <w:t>)</w:t>
      </w:r>
      <w:r w:rsidRPr="00CD20B7">
        <w:t xml:space="preserve">, </w:t>
      </w:r>
      <w:r>
        <w:t>p. 49.</w:t>
      </w:r>
    </w:p>
  </w:footnote>
  <w:footnote w:id="210">
    <w:p w14:paraId="54CA9E70" w14:textId="77777777" w:rsidR="008A25CD" w:rsidRPr="00CD20B7" w:rsidRDefault="008A25CD" w:rsidP="00B823CD">
      <w:pPr>
        <w:pStyle w:val="FootnoteText"/>
      </w:pPr>
      <w:r>
        <w:rPr>
          <w:rStyle w:val="FootnoteReference"/>
        </w:rPr>
        <w:footnoteRef/>
      </w:r>
      <w:r>
        <w:t xml:space="preserve"> E.B. Tylor, </w:t>
      </w:r>
      <w:r>
        <w:rPr>
          <w:i/>
        </w:rPr>
        <w:t xml:space="preserve">Primitive Culture: Researches into the Development of Mythology, Philosophy, Religion, Language, Art, and Custom </w:t>
      </w:r>
      <w:r>
        <w:t>(1871) (London, John Murray, 1913), pp.128-136.</w:t>
      </w:r>
    </w:p>
  </w:footnote>
  <w:footnote w:id="211">
    <w:p w14:paraId="7C2D03CD" w14:textId="77777777" w:rsidR="008A25CD" w:rsidRPr="00283CDE" w:rsidRDefault="008A25CD" w:rsidP="00B823CD">
      <w:pPr>
        <w:pStyle w:val="FootnoteText"/>
      </w:pPr>
      <w:r>
        <w:rPr>
          <w:rStyle w:val="FootnoteReference"/>
        </w:rPr>
        <w:footnoteRef/>
      </w:r>
      <w:r>
        <w:t xml:space="preserve"> </w:t>
      </w:r>
      <w:r w:rsidRPr="00283CDE">
        <w:t xml:space="preserve">N. Campion, </w:t>
      </w:r>
      <w:r w:rsidRPr="00283CDE">
        <w:rPr>
          <w:i/>
        </w:rPr>
        <w:t>Astrology and Popular Religion in the Modern West: Prophecy, Cosmology and the New Age Movement</w:t>
      </w:r>
      <w:r>
        <w:rPr>
          <w:i/>
        </w:rPr>
        <w:t xml:space="preserve">, </w:t>
      </w:r>
      <w:r>
        <w:t>p. 6.</w:t>
      </w:r>
    </w:p>
  </w:footnote>
  <w:footnote w:id="212">
    <w:p w14:paraId="65F7DCDC" w14:textId="77777777" w:rsidR="008A25CD" w:rsidRPr="00283CDE" w:rsidRDefault="008A25CD" w:rsidP="00B823CD">
      <w:pPr>
        <w:pStyle w:val="FootnoteText"/>
      </w:pPr>
      <w:r>
        <w:rPr>
          <w:rStyle w:val="FootnoteReference"/>
        </w:rPr>
        <w:footnoteRef/>
      </w:r>
      <w:r>
        <w:t xml:space="preserve"> </w:t>
      </w:r>
      <w:r w:rsidRPr="00283CDE">
        <w:t xml:space="preserve">A. Giddens, </w:t>
      </w:r>
      <w:r w:rsidRPr="00283CDE">
        <w:rPr>
          <w:i/>
        </w:rPr>
        <w:t>Modernity and Self-Identity: Self and Society in Late Modern Age</w:t>
      </w:r>
      <w:r>
        <w:t xml:space="preserve"> (Cambridge, Polity Press, 1991), p. 1.</w:t>
      </w:r>
    </w:p>
  </w:footnote>
  <w:footnote w:id="213">
    <w:p w14:paraId="70E0DAD5" w14:textId="77777777" w:rsidR="008A25CD" w:rsidRPr="00636A4A" w:rsidRDefault="008A25CD" w:rsidP="00B823CD">
      <w:pPr>
        <w:pStyle w:val="FootnoteText"/>
      </w:pPr>
      <w:r>
        <w:rPr>
          <w:rStyle w:val="FootnoteReference"/>
        </w:rPr>
        <w:footnoteRef/>
      </w:r>
      <w:r>
        <w:t xml:space="preserve"> </w:t>
      </w:r>
      <w:r w:rsidRPr="00636A4A">
        <w:t xml:space="preserve">N. Campion, </w:t>
      </w:r>
      <w:r w:rsidRPr="00947C1B">
        <w:rPr>
          <w:i/>
        </w:rPr>
        <w:t>Astrology and Popular Religion in the Modern West: Prophecy, Cosmology and the New Age Movement</w:t>
      </w:r>
      <w:r>
        <w:t>, p. 3; available at</w:t>
      </w:r>
      <w:r w:rsidRPr="00A40F03">
        <w:t xml:space="preserve"> http://www.gallup.com/poll/16915/Three-Four-Americans-Believe-Paranormal.aspx</w:t>
      </w:r>
      <w:r>
        <w:t>.</w:t>
      </w:r>
    </w:p>
  </w:footnote>
  <w:footnote w:id="214">
    <w:p w14:paraId="7D380154" w14:textId="77777777" w:rsidR="008A25CD" w:rsidRPr="00636A4A" w:rsidRDefault="008A25CD" w:rsidP="00B823CD">
      <w:pPr>
        <w:pStyle w:val="FootnoteText"/>
      </w:pPr>
      <w:r>
        <w:rPr>
          <w:rStyle w:val="FootnoteReference"/>
        </w:rPr>
        <w:footnoteRef/>
      </w:r>
      <w:r w:rsidRPr="00636A4A">
        <w:t xml:space="preserve"> W. </w:t>
      </w:r>
      <w:proofErr w:type="spellStart"/>
      <w:r w:rsidRPr="00636A4A">
        <w:t>Hanegraaff</w:t>
      </w:r>
      <w:proofErr w:type="spellEnd"/>
      <w:r w:rsidRPr="00636A4A">
        <w:t xml:space="preserve">, </w:t>
      </w:r>
      <w:r w:rsidRPr="00947C1B">
        <w:rPr>
          <w:i/>
        </w:rPr>
        <w:t>Esotericism and the Academy: Rejected Knowledge in Western</w:t>
      </w:r>
      <w:r>
        <w:rPr>
          <w:i/>
        </w:rPr>
        <w:t xml:space="preserve"> Culture</w:t>
      </w:r>
      <w:r>
        <w:t xml:space="preserve">, p 3. </w:t>
      </w:r>
    </w:p>
  </w:footnote>
  <w:footnote w:id="215">
    <w:p w14:paraId="6897FFB4" w14:textId="77777777" w:rsidR="008A25CD" w:rsidRPr="00257040" w:rsidRDefault="008A25CD" w:rsidP="00B823CD">
      <w:pPr>
        <w:pStyle w:val="FootnoteText"/>
      </w:pPr>
      <w:r>
        <w:rPr>
          <w:rStyle w:val="FootnoteReference"/>
        </w:rPr>
        <w:footnoteRef/>
      </w:r>
      <w:r>
        <w:t xml:space="preserve"> </w:t>
      </w:r>
      <w:r w:rsidRPr="00257040">
        <w:t xml:space="preserve">B. Brady </w:t>
      </w:r>
      <w:r w:rsidRPr="00257040">
        <w:rPr>
          <w:i/>
        </w:rPr>
        <w:t xml:space="preserve">Theories of Fate among Present-day Astrologers, </w:t>
      </w:r>
      <w:r>
        <w:t>PhD thesis, School of Archaeology, History and Anthropology, University of Wales Trinity Saint David, 2011, p. 247.</w:t>
      </w:r>
    </w:p>
  </w:footnote>
  <w:footnote w:id="216">
    <w:p w14:paraId="2A3996E6" w14:textId="77777777" w:rsidR="008A25CD" w:rsidRPr="000169B2" w:rsidRDefault="008A25CD" w:rsidP="00B823CD">
      <w:pPr>
        <w:pStyle w:val="FootnoteText"/>
      </w:pPr>
      <w:r>
        <w:rPr>
          <w:rStyle w:val="FootnoteReference"/>
        </w:rPr>
        <w:footnoteRef/>
      </w:r>
      <w:r>
        <w:t xml:space="preserve"> </w:t>
      </w:r>
      <w:r w:rsidRPr="000169B2">
        <w:t xml:space="preserve">N. Campion, </w:t>
      </w:r>
      <w:r w:rsidRPr="00947C1B">
        <w:rPr>
          <w:i/>
        </w:rPr>
        <w:t>Astrology and Popular Religion in the Modern West: Prophecy, Cosmology and the New Age Movement,</w:t>
      </w:r>
      <w:r>
        <w:t xml:space="preserve"> p. 88.</w:t>
      </w:r>
    </w:p>
  </w:footnote>
  <w:footnote w:id="217">
    <w:p w14:paraId="7E5ECEB7" w14:textId="77777777" w:rsidR="008A25CD" w:rsidRPr="00A50E55" w:rsidRDefault="008A25CD" w:rsidP="00B823CD">
      <w:pPr>
        <w:pStyle w:val="FootnoteText"/>
      </w:pPr>
      <w:r>
        <w:rPr>
          <w:rStyle w:val="FootnoteReference"/>
        </w:rPr>
        <w:footnoteRef/>
      </w:r>
      <w:r>
        <w:t xml:space="preserve"> E. </w:t>
      </w:r>
      <w:proofErr w:type="spellStart"/>
      <w:r>
        <w:t>Guba</w:t>
      </w:r>
      <w:proofErr w:type="spellEnd"/>
      <w:r>
        <w:t xml:space="preserve">, ‘The Paradigm Dialog’, </w:t>
      </w:r>
      <w:r>
        <w:rPr>
          <w:i/>
        </w:rPr>
        <w:t xml:space="preserve">The Alternative Paradigm Dialogue, </w:t>
      </w:r>
      <w:r>
        <w:t xml:space="preserve">ed. </w:t>
      </w:r>
      <w:proofErr w:type="spellStart"/>
      <w:r>
        <w:t>Guba</w:t>
      </w:r>
      <w:proofErr w:type="spellEnd"/>
      <w:r>
        <w:t>, E. (Newbury Park, Sage Publications, 1991), pp. 17-38.</w:t>
      </w:r>
    </w:p>
  </w:footnote>
  <w:footnote w:id="218">
    <w:p w14:paraId="162D4888" w14:textId="77777777" w:rsidR="008A25CD" w:rsidRPr="00D202B7" w:rsidRDefault="008A25CD" w:rsidP="00B823CD">
      <w:pPr>
        <w:pStyle w:val="FootnoteText"/>
      </w:pPr>
      <w:r>
        <w:rPr>
          <w:rStyle w:val="FootnoteReference"/>
        </w:rPr>
        <w:footnoteRef/>
      </w:r>
      <w:r w:rsidRPr="00D202B7">
        <w:t xml:space="preserve"> ‘P. Berger and A. </w:t>
      </w:r>
      <w:proofErr w:type="spellStart"/>
      <w:r w:rsidRPr="00D202B7">
        <w:t>Zijderveld</w:t>
      </w:r>
      <w:proofErr w:type="spellEnd"/>
      <w:r w:rsidRPr="00D202B7">
        <w:t xml:space="preserve">, </w:t>
      </w:r>
      <w:r w:rsidRPr="00D202B7">
        <w:rPr>
          <w:i/>
        </w:rPr>
        <w:t>In Praise of Doubt: How to Have Convictions Without Becoming a Fanatic</w:t>
      </w:r>
      <w:r>
        <w:t xml:space="preserve"> (New York, Harper One, 2009); </w:t>
      </w:r>
      <w:r w:rsidRPr="00D202B7">
        <w:t xml:space="preserve">A. Giddens, </w:t>
      </w:r>
      <w:r w:rsidRPr="000169B2">
        <w:rPr>
          <w:i/>
        </w:rPr>
        <w:t>Modernity and Self-Identity: Self and Society in Late Modern Age</w:t>
      </w:r>
    </w:p>
  </w:footnote>
  <w:footnote w:id="219">
    <w:p w14:paraId="62443B3B" w14:textId="77777777" w:rsidR="008A25CD" w:rsidRPr="009E528E" w:rsidRDefault="008A25CD" w:rsidP="00B823CD">
      <w:pPr>
        <w:pStyle w:val="FootnoteText"/>
      </w:pPr>
      <w:r>
        <w:rPr>
          <w:rStyle w:val="FootnoteReference"/>
        </w:rPr>
        <w:footnoteRef/>
      </w:r>
      <w:r>
        <w:t xml:space="preserve"> </w:t>
      </w:r>
      <w:r w:rsidRPr="009E528E">
        <w:t xml:space="preserve">D. Silverman, </w:t>
      </w:r>
      <w:r w:rsidRPr="009E528E">
        <w:rPr>
          <w:i/>
        </w:rPr>
        <w:t>Doing Qualitative Research: A Practical Handbook,</w:t>
      </w:r>
      <w:r>
        <w:t>(London, Sage Publications, 2002), p. 257</w:t>
      </w:r>
    </w:p>
  </w:footnote>
  <w:footnote w:id="220">
    <w:p w14:paraId="6EA13E9E" w14:textId="77777777" w:rsidR="008A25CD" w:rsidRPr="009E528E" w:rsidRDefault="008A25CD" w:rsidP="00B823CD">
      <w:pPr>
        <w:pStyle w:val="FootnoteText"/>
      </w:pPr>
      <w:r>
        <w:rPr>
          <w:rStyle w:val="FootnoteReference"/>
        </w:rPr>
        <w:footnoteRef/>
      </w:r>
      <w:r>
        <w:t xml:space="preserve"> </w:t>
      </w:r>
      <w:r w:rsidRPr="009E528E">
        <w:t xml:space="preserve">A. </w:t>
      </w:r>
      <w:proofErr w:type="spellStart"/>
      <w:r w:rsidRPr="009E528E">
        <w:t>Bryman</w:t>
      </w:r>
      <w:proofErr w:type="spellEnd"/>
      <w:r w:rsidRPr="009E528E">
        <w:t xml:space="preserve">, </w:t>
      </w:r>
      <w:r w:rsidRPr="009E528E">
        <w:rPr>
          <w:i/>
        </w:rPr>
        <w:t>Social Research Methods</w:t>
      </w:r>
      <w:r w:rsidRPr="009E528E">
        <w:t xml:space="preserve"> (Oxford, Oxford University Press, 2004)</w:t>
      </w:r>
    </w:p>
  </w:footnote>
  <w:footnote w:id="221">
    <w:p w14:paraId="3AEC1ABA" w14:textId="77777777" w:rsidR="008A25CD" w:rsidRPr="00D912B8" w:rsidRDefault="008A25CD" w:rsidP="00B823CD">
      <w:pPr>
        <w:pStyle w:val="FootnoteText"/>
      </w:pPr>
      <w:r>
        <w:rPr>
          <w:rStyle w:val="FootnoteReference"/>
        </w:rPr>
        <w:footnoteRef/>
      </w:r>
      <w:r>
        <w:t xml:space="preserve"> </w:t>
      </w:r>
      <w:r w:rsidRPr="00D912B8">
        <w:rPr>
          <w:i/>
        </w:rPr>
        <w:t xml:space="preserve">The Insider/Outsider Problem in the Study of Religion; </w:t>
      </w:r>
      <w:proofErr w:type="gramStart"/>
      <w:r w:rsidRPr="00D912B8">
        <w:rPr>
          <w:i/>
        </w:rPr>
        <w:t>A</w:t>
      </w:r>
      <w:proofErr w:type="gramEnd"/>
      <w:r w:rsidRPr="00D912B8">
        <w:rPr>
          <w:i/>
        </w:rPr>
        <w:t xml:space="preserve"> Reader,</w:t>
      </w:r>
      <w:r>
        <w:t xml:space="preserve"> </w:t>
      </w:r>
      <w:proofErr w:type="spellStart"/>
      <w:r>
        <w:t>ec.</w:t>
      </w:r>
      <w:proofErr w:type="spellEnd"/>
      <w:r>
        <w:t xml:space="preserve"> McCutcheon R. (London, </w:t>
      </w:r>
      <w:proofErr w:type="spellStart"/>
      <w:r>
        <w:t>Cassell</w:t>
      </w:r>
      <w:proofErr w:type="spellEnd"/>
      <w:r>
        <w:t>, 1999), p. 28</w:t>
      </w:r>
    </w:p>
  </w:footnote>
  <w:footnote w:id="222">
    <w:p w14:paraId="0ECA17A2" w14:textId="77777777" w:rsidR="008A25CD" w:rsidRPr="009947D3" w:rsidRDefault="008A25CD" w:rsidP="00B823CD">
      <w:pPr>
        <w:pStyle w:val="FootnoteText"/>
      </w:pPr>
      <w:r>
        <w:rPr>
          <w:rStyle w:val="FootnoteReference"/>
        </w:rPr>
        <w:footnoteRef/>
      </w:r>
      <w:r>
        <w:t xml:space="preserve"> J. Pearson,’ “Going Native in Reverse”: The Insider as Researcher in British Wicca’, </w:t>
      </w:r>
      <w:r>
        <w:rPr>
          <w:i/>
        </w:rPr>
        <w:t>Theorizing Faith: The Insider/Outsider Problem in the Study of Ritual</w:t>
      </w:r>
      <w:r>
        <w:t xml:space="preserve">, ed. </w:t>
      </w:r>
      <w:proofErr w:type="spellStart"/>
      <w:r>
        <w:t>Arweck</w:t>
      </w:r>
      <w:proofErr w:type="spellEnd"/>
      <w:r>
        <w:t>, E. and Stringer, M.(Birmingham, Birmingham University Press, 2002), pp. 97-113, p. 105-106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64232" w14:textId="77777777" w:rsidR="008A25CD" w:rsidRDefault="008A25CD">
    <w:pPr>
      <w:pStyle w:val="Header"/>
      <w:jc w:val="right"/>
    </w:pPr>
  </w:p>
  <w:p w14:paraId="27565AFF" w14:textId="77777777" w:rsidR="008A25CD" w:rsidRDefault="008A25C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1BF8B5" w14:textId="77777777" w:rsidR="008A25CD" w:rsidRDefault="008A25CD" w:rsidP="002B5C98">
    <w:pPr>
      <w:pStyle w:val="Header"/>
      <w:tabs>
        <w:tab w:val="clear" w:pos="4536"/>
        <w:tab w:val="clear" w:pos="9072"/>
        <w:tab w:val="left" w:pos="8085"/>
      </w:tabs>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6735723"/>
      <w:docPartObj>
        <w:docPartGallery w:val="Page Numbers (Top of Page)"/>
        <w:docPartUnique/>
      </w:docPartObj>
    </w:sdtPr>
    <w:sdtContent>
      <w:p w14:paraId="10320501" w14:textId="77777777" w:rsidR="008A25CD" w:rsidRDefault="008A25CD">
        <w:pPr>
          <w:pStyle w:val="Header"/>
          <w:jc w:val="right"/>
        </w:pPr>
        <w:r>
          <w:fldChar w:fldCharType="begin"/>
        </w:r>
        <w:r>
          <w:instrText>PAGE   \* MERGEFORMAT</w:instrText>
        </w:r>
        <w:r>
          <w:fldChar w:fldCharType="separate"/>
        </w:r>
        <w:r w:rsidR="00024C57" w:rsidRPr="00024C57">
          <w:rPr>
            <w:noProof/>
            <w:lang w:val="nl-NL"/>
          </w:rPr>
          <w:t>4</w:t>
        </w:r>
        <w:r>
          <w:fldChar w:fldCharType="end"/>
        </w:r>
      </w:p>
    </w:sdtContent>
  </w:sdt>
  <w:p w14:paraId="69F6BA92" w14:textId="77777777" w:rsidR="008A25CD" w:rsidRDefault="008A25CD" w:rsidP="002B5C98">
    <w:pPr>
      <w:pStyle w:val="Header"/>
      <w:tabs>
        <w:tab w:val="clear" w:pos="4536"/>
        <w:tab w:val="clear" w:pos="9072"/>
        <w:tab w:val="left" w:pos="8085"/>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1622292"/>
      <w:docPartObj>
        <w:docPartGallery w:val="Page Numbers (Top of Page)"/>
        <w:docPartUnique/>
      </w:docPartObj>
    </w:sdtPr>
    <w:sdtContent>
      <w:p w14:paraId="43CD47B9" w14:textId="77777777" w:rsidR="008A25CD" w:rsidRDefault="008A25CD">
        <w:pPr>
          <w:pStyle w:val="Header"/>
          <w:jc w:val="right"/>
        </w:pPr>
        <w:r>
          <w:fldChar w:fldCharType="begin"/>
        </w:r>
        <w:r>
          <w:instrText>PAGE   \* MERGEFORMAT</w:instrText>
        </w:r>
        <w:r>
          <w:fldChar w:fldCharType="separate"/>
        </w:r>
        <w:r w:rsidR="00895B82" w:rsidRPr="00895B82">
          <w:rPr>
            <w:noProof/>
            <w:lang w:val="nl-NL"/>
          </w:rPr>
          <w:t>89</w:t>
        </w:r>
        <w:r>
          <w:fldChar w:fldCharType="end"/>
        </w:r>
      </w:p>
    </w:sdtContent>
  </w:sdt>
  <w:p w14:paraId="35455462" w14:textId="77777777" w:rsidR="008A25CD" w:rsidRDefault="008A25CD">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447467"/>
      <w:docPartObj>
        <w:docPartGallery w:val="Page Numbers (Top of Page)"/>
        <w:docPartUnique/>
      </w:docPartObj>
    </w:sdtPr>
    <w:sdtContent>
      <w:p w14:paraId="3532E467" w14:textId="77777777" w:rsidR="008A25CD" w:rsidRDefault="008A25CD">
        <w:pPr>
          <w:pStyle w:val="Header"/>
          <w:jc w:val="right"/>
        </w:pPr>
        <w:r>
          <w:fldChar w:fldCharType="begin"/>
        </w:r>
        <w:r>
          <w:instrText>PAGE   \* MERGEFORMAT</w:instrText>
        </w:r>
        <w:r>
          <w:fldChar w:fldCharType="separate"/>
        </w:r>
        <w:r w:rsidR="00024C57" w:rsidRPr="00024C57">
          <w:rPr>
            <w:noProof/>
            <w:lang w:val="nl-NL"/>
          </w:rPr>
          <w:t>1</w:t>
        </w:r>
        <w:r>
          <w:fldChar w:fldCharType="end"/>
        </w:r>
      </w:p>
    </w:sdtContent>
  </w:sdt>
  <w:p w14:paraId="7C7107AD" w14:textId="77777777" w:rsidR="008A25CD" w:rsidRDefault="008A25CD" w:rsidP="002B5C98">
    <w:pPr>
      <w:pStyle w:val="Header"/>
      <w:tabs>
        <w:tab w:val="clear" w:pos="4536"/>
        <w:tab w:val="clear" w:pos="9072"/>
        <w:tab w:val="left" w:pos="808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93C08"/>
    <w:multiLevelType w:val="hybridMultilevel"/>
    <w:tmpl w:val="E7A2E992"/>
    <w:lvl w:ilvl="0" w:tplc="AF02589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1122F51"/>
    <w:multiLevelType w:val="hybridMultilevel"/>
    <w:tmpl w:val="0D6E9E72"/>
    <w:lvl w:ilvl="0" w:tplc="9A60F824">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FDE2004"/>
    <w:multiLevelType w:val="hybridMultilevel"/>
    <w:tmpl w:val="59EC07AE"/>
    <w:lvl w:ilvl="0" w:tplc="142C5F24">
      <w:start w:val="5"/>
      <w:numFmt w:val="bullet"/>
      <w:lvlText w:val="-"/>
      <w:lvlJc w:val="left"/>
      <w:pPr>
        <w:ind w:left="420" w:hanging="360"/>
      </w:pPr>
      <w:rPr>
        <w:rFonts w:ascii="Calibri" w:eastAsiaTheme="minorHAnsi" w:hAnsi="Calibri"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nsid w:val="669F2DD9"/>
    <w:multiLevelType w:val="hybridMultilevel"/>
    <w:tmpl w:val="2B801A4C"/>
    <w:lvl w:ilvl="0" w:tplc="73D6742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6D22DA5"/>
    <w:multiLevelType w:val="hybridMultilevel"/>
    <w:tmpl w:val="A6967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9045428"/>
    <w:multiLevelType w:val="hybridMultilevel"/>
    <w:tmpl w:val="CE368AFE"/>
    <w:lvl w:ilvl="0" w:tplc="E6920422">
      <w:start w:val="1"/>
      <w:numFmt w:val="upperRoman"/>
      <w:lvlText w:val="%1."/>
      <w:lvlJc w:val="left"/>
      <w:pPr>
        <w:ind w:left="1140" w:hanging="72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abstractNumId w:val="0"/>
  </w:num>
  <w:num w:numId="2">
    <w:abstractNumId w:val="2"/>
  </w:num>
  <w:num w:numId="3">
    <w:abstractNumId w:val="5"/>
  </w:num>
  <w:num w:numId="4">
    <w:abstractNumId w:val="1"/>
  </w:num>
  <w:num w:numId="5">
    <w:abstractNumId w:val="3"/>
  </w:num>
  <w:num w:numId="6">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ernadette Brady">
    <w15:presenceInfo w15:providerId="Windows Live" w15:userId="61b230e36f8f23b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745"/>
    <w:rsid w:val="00011807"/>
    <w:rsid w:val="00023EEB"/>
    <w:rsid w:val="00024C57"/>
    <w:rsid w:val="00027500"/>
    <w:rsid w:val="00027749"/>
    <w:rsid w:val="00040A32"/>
    <w:rsid w:val="00043269"/>
    <w:rsid w:val="00047281"/>
    <w:rsid w:val="0006686F"/>
    <w:rsid w:val="00071831"/>
    <w:rsid w:val="000730FE"/>
    <w:rsid w:val="000801AC"/>
    <w:rsid w:val="000852BC"/>
    <w:rsid w:val="000951C2"/>
    <w:rsid w:val="000B096C"/>
    <w:rsid w:val="000C444F"/>
    <w:rsid w:val="000E00B5"/>
    <w:rsid w:val="000E047A"/>
    <w:rsid w:val="000E17AF"/>
    <w:rsid w:val="000E5399"/>
    <w:rsid w:val="000F2E45"/>
    <w:rsid w:val="00101BB5"/>
    <w:rsid w:val="001267BA"/>
    <w:rsid w:val="00144C0D"/>
    <w:rsid w:val="00147C61"/>
    <w:rsid w:val="00150CB5"/>
    <w:rsid w:val="00151311"/>
    <w:rsid w:val="00162398"/>
    <w:rsid w:val="00164797"/>
    <w:rsid w:val="00166E76"/>
    <w:rsid w:val="00193068"/>
    <w:rsid w:val="001B1B8F"/>
    <w:rsid w:val="001C125E"/>
    <w:rsid w:val="001D3EC4"/>
    <w:rsid w:val="001D65CA"/>
    <w:rsid w:val="001D6CF1"/>
    <w:rsid w:val="002055F2"/>
    <w:rsid w:val="00207934"/>
    <w:rsid w:val="00230921"/>
    <w:rsid w:val="00231FFD"/>
    <w:rsid w:val="0024067E"/>
    <w:rsid w:val="002576EE"/>
    <w:rsid w:val="00260E61"/>
    <w:rsid w:val="00262F6E"/>
    <w:rsid w:val="00270F2E"/>
    <w:rsid w:val="00285694"/>
    <w:rsid w:val="0029350C"/>
    <w:rsid w:val="002961F7"/>
    <w:rsid w:val="002A118A"/>
    <w:rsid w:val="002A1C47"/>
    <w:rsid w:val="002B15E7"/>
    <w:rsid w:val="002B4DD5"/>
    <w:rsid w:val="002B5A7D"/>
    <w:rsid w:val="002B5C98"/>
    <w:rsid w:val="002C4E79"/>
    <w:rsid w:val="002C5086"/>
    <w:rsid w:val="002C664B"/>
    <w:rsid w:val="002D1593"/>
    <w:rsid w:val="00320BFE"/>
    <w:rsid w:val="00336EA2"/>
    <w:rsid w:val="0034046C"/>
    <w:rsid w:val="00350AD8"/>
    <w:rsid w:val="00356110"/>
    <w:rsid w:val="00356DF2"/>
    <w:rsid w:val="0037419A"/>
    <w:rsid w:val="00374AD0"/>
    <w:rsid w:val="00386106"/>
    <w:rsid w:val="003F535E"/>
    <w:rsid w:val="00407696"/>
    <w:rsid w:val="004113EF"/>
    <w:rsid w:val="0042317A"/>
    <w:rsid w:val="00431661"/>
    <w:rsid w:val="004317D3"/>
    <w:rsid w:val="00446B12"/>
    <w:rsid w:val="00455508"/>
    <w:rsid w:val="0046158B"/>
    <w:rsid w:val="004758C3"/>
    <w:rsid w:val="004A15C9"/>
    <w:rsid w:val="004A304B"/>
    <w:rsid w:val="004A6C16"/>
    <w:rsid w:val="004A78AE"/>
    <w:rsid w:val="004B2C42"/>
    <w:rsid w:val="004B64F2"/>
    <w:rsid w:val="004E046A"/>
    <w:rsid w:val="004E28E8"/>
    <w:rsid w:val="004F4056"/>
    <w:rsid w:val="004F5FB1"/>
    <w:rsid w:val="004F6AC2"/>
    <w:rsid w:val="00506F0A"/>
    <w:rsid w:val="005079A9"/>
    <w:rsid w:val="005154BF"/>
    <w:rsid w:val="00523872"/>
    <w:rsid w:val="00525451"/>
    <w:rsid w:val="00533F22"/>
    <w:rsid w:val="00547211"/>
    <w:rsid w:val="00574CB5"/>
    <w:rsid w:val="00575F0E"/>
    <w:rsid w:val="00577078"/>
    <w:rsid w:val="00584EFE"/>
    <w:rsid w:val="0059474A"/>
    <w:rsid w:val="005A04BF"/>
    <w:rsid w:val="005A2F7A"/>
    <w:rsid w:val="005C5E22"/>
    <w:rsid w:val="005D0DB0"/>
    <w:rsid w:val="005D3290"/>
    <w:rsid w:val="005D751D"/>
    <w:rsid w:val="005E64CF"/>
    <w:rsid w:val="005E65F3"/>
    <w:rsid w:val="005F1029"/>
    <w:rsid w:val="005F30A1"/>
    <w:rsid w:val="005F5262"/>
    <w:rsid w:val="00607027"/>
    <w:rsid w:val="006078B8"/>
    <w:rsid w:val="00611665"/>
    <w:rsid w:val="00615667"/>
    <w:rsid w:val="00624F90"/>
    <w:rsid w:val="00626037"/>
    <w:rsid w:val="00631E44"/>
    <w:rsid w:val="00635799"/>
    <w:rsid w:val="00642EBD"/>
    <w:rsid w:val="006479FE"/>
    <w:rsid w:val="00652A9C"/>
    <w:rsid w:val="00665B54"/>
    <w:rsid w:val="00680F3F"/>
    <w:rsid w:val="00684AEA"/>
    <w:rsid w:val="00686F70"/>
    <w:rsid w:val="00692647"/>
    <w:rsid w:val="006A3474"/>
    <w:rsid w:val="006B14AF"/>
    <w:rsid w:val="006B4C67"/>
    <w:rsid w:val="006B501A"/>
    <w:rsid w:val="006C160D"/>
    <w:rsid w:val="006C17D1"/>
    <w:rsid w:val="006C1C84"/>
    <w:rsid w:val="006C2915"/>
    <w:rsid w:val="006C6ABE"/>
    <w:rsid w:val="006C79D9"/>
    <w:rsid w:val="006D65E0"/>
    <w:rsid w:val="00711D08"/>
    <w:rsid w:val="007135F4"/>
    <w:rsid w:val="007137A9"/>
    <w:rsid w:val="00715A87"/>
    <w:rsid w:val="00721D0B"/>
    <w:rsid w:val="0074340B"/>
    <w:rsid w:val="00745634"/>
    <w:rsid w:val="00760EAA"/>
    <w:rsid w:val="00761A4F"/>
    <w:rsid w:val="00777473"/>
    <w:rsid w:val="007807E3"/>
    <w:rsid w:val="00784578"/>
    <w:rsid w:val="007A0893"/>
    <w:rsid w:val="007C07ED"/>
    <w:rsid w:val="007C6FD3"/>
    <w:rsid w:val="007D3F4E"/>
    <w:rsid w:val="007F1D34"/>
    <w:rsid w:val="00804799"/>
    <w:rsid w:val="0080486F"/>
    <w:rsid w:val="0081142F"/>
    <w:rsid w:val="008127A9"/>
    <w:rsid w:val="00817950"/>
    <w:rsid w:val="00822E80"/>
    <w:rsid w:val="0083694D"/>
    <w:rsid w:val="00837948"/>
    <w:rsid w:val="00850869"/>
    <w:rsid w:val="00855996"/>
    <w:rsid w:val="00856020"/>
    <w:rsid w:val="0086144B"/>
    <w:rsid w:val="008641F2"/>
    <w:rsid w:val="00871DF9"/>
    <w:rsid w:val="00886787"/>
    <w:rsid w:val="00893077"/>
    <w:rsid w:val="00893AC8"/>
    <w:rsid w:val="008955D6"/>
    <w:rsid w:val="00895B82"/>
    <w:rsid w:val="008A25CD"/>
    <w:rsid w:val="008B41E8"/>
    <w:rsid w:val="008C147F"/>
    <w:rsid w:val="008C6345"/>
    <w:rsid w:val="008E74F4"/>
    <w:rsid w:val="008E79E3"/>
    <w:rsid w:val="009079CF"/>
    <w:rsid w:val="00914E9E"/>
    <w:rsid w:val="00917185"/>
    <w:rsid w:val="009174D4"/>
    <w:rsid w:val="009229F7"/>
    <w:rsid w:val="00926F55"/>
    <w:rsid w:val="0093304D"/>
    <w:rsid w:val="00944C3B"/>
    <w:rsid w:val="00945F08"/>
    <w:rsid w:val="00947142"/>
    <w:rsid w:val="0096771A"/>
    <w:rsid w:val="00980DD4"/>
    <w:rsid w:val="0098139E"/>
    <w:rsid w:val="00982D31"/>
    <w:rsid w:val="00987DDA"/>
    <w:rsid w:val="009B15DB"/>
    <w:rsid w:val="009C7AB1"/>
    <w:rsid w:val="009D43B0"/>
    <w:rsid w:val="009E2F82"/>
    <w:rsid w:val="009E552E"/>
    <w:rsid w:val="009F2DA4"/>
    <w:rsid w:val="009F5CC4"/>
    <w:rsid w:val="00A02E98"/>
    <w:rsid w:val="00A03ABE"/>
    <w:rsid w:val="00A110B4"/>
    <w:rsid w:val="00A17E55"/>
    <w:rsid w:val="00A26789"/>
    <w:rsid w:val="00A422A7"/>
    <w:rsid w:val="00A451BD"/>
    <w:rsid w:val="00A7493E"/>
    <w:rsid w:val="00A90ED1"/>
    <w:rsid w:val="00AA2289"/>
    <w:rsid w:val="00AA6632"/>
    <w:rsid w:val="00AB1377"/>
    <w:rsid w:val="00AC0342"/>
    <w:rsid w:val="00AC0D07"/>
    <w:rsid w:val="00AC411D"/>
    <w:rsid w:val="00AC57FA"/>
    <w:rsid w:val="00AC5B05"/>
    <w:rsid w:val="00AD1172"/>
    <w:rsid w:val="00AE23AA"/>
    <w:rsid w:val="00AF118C"/>
    <w:rsid w:val="00B05C1F"/>
    <w:rsid w:val="00B06FB1"/>
    <w:rsid w:val="00B07F25"/>
    <w:rsid w:val="00B105A7"/>
    <w:rsid w:val="00B24696"/>
    <w:rsid w:val="00B43E2B"/>
    <w:rsid w:val="00B66FF0"/>
    <w:rsid w:val="00B672D2"/>
    <w:rsid w:val="00B716D9"/>
    <w:rsid w:val="00B823CD"/>
    <w:rsid w:val="00B828C5"/>
    <w:rsid w:val="00B8395B"/>
    <w:rsid w:val="00BA06B2"/>
    <w:rsid w:val="00BA1DFD"/>
    <w:rsid w:val="00BC107A"/>
    <w:rsid w:val="00BC3D3A"/>
    <w:rsid w:val="00BD77E0"/>
    <w:rsid w:val="00BE428B"/>
    <w:rsid w:val="00BE544E"/>
    <w:rsid w:val="00BF2545"/>
    <w:rsid w:val="00BF6DC1"/>
    <w:rsid w:val="00C15A2D"/>
    <w:rsid w:val="00C16614"/>
    <w:rsid w:val="00C223CA"/>
    <w:rsid w:val="00C305CC"/>
    <w:rsid w:val="00C478B4"/>
    <w:rsid w:val="00C61C78"/>
    <w:rsid w:val="00C650AA"/>
    <w:rsid w:val="00CA008A"/>
    <w:rsid w:val="00CA02B3"/>
    <w:rsid w:val="00CA2745"/>
    <w:rsid w:val="00CB42C9"/>
    <w:rsid w:val="00CD038B"/>
    <w:rsid w:val="00CF3BE0"/>
    <w:rsid w:val="00D173AF"/>
    <w:rsid w:val="00D25840"/>
    <w:rsid w:val="00D275BC"/>
    <w:rsid w:val="00D301A3"/>
    <w:rsid w:val="00D30FD5"/>
    <w:rsid w:val="00D62672"/>
    <w:rsid w:val="00D757C0"/>
    <w:rsid w:val="00D76D56"/>
    <w:rsid w:val="00D77C96"/>
    <w:rsid w:val="00D85516"/>
    <w:rsid w:val="00D93433"/>
    <w:rsid w:val="00D93A57"/>
    <w:rsid w:val="00D967B0"/>
    <w:rsid w:val="00DB6D9E"/>
    <w:rsid w:val="00DC0835"/>
    <w:rsid w:val="00DD3594"/>
    <w:rsid w:val="00DE122B"/>
    <w:rsid w:val="00DF1732"/>
    <w:rsid w:val="00DF320D"/>
    <w:rsid w:val="00E0019D"/>
    <w:rsid w:val="00E021C2"/>
    <w:rsid w:val="00E03AAD"/>
    <w:rsid w:val="00E22176"/>
    <w:rsid w:val="00E23486"/>
    <w:rsid w:val="00E55F4B"/>
    <w:rsid w:val="00E5665A"/>
    <w:rsid w:val="00E60E30"/>
    <w:rsid w:val="00E64310"/>
    <w:rsid w:val="00E659B7"/>
    <w:rsid w:val="00E90D40"/>
    <w:rsid w:val="00E96218"/>
    <w:rsid w:val="00E96337"/>
    <w:rsid w:val="00EA7ED9"/>
    <w:rsid w:val="00EB6B8D"/>
    <w:rsid w:val="00EC4731"/>
    <w:rsid w:val="00EC54FE"/>
    <w:rsid w:val="00EC77EC"/>
    <w:rsid w:val="00ED7097"/>
    <w:rsid w:val="00ED7FC8"/>
    <w:rsid w:val="00EE114F"/>
    <w:rsid w:val="00EF0C02"/>
    <w:rsid w:val="00EF3272"/>
    <w:rsid w:val="00F00F54"/>
    <w:rsid w:val="00F3090E"/>
    <w:rsid w:val="00F31B08"/>
    <w:rsid w:val="00F455FE"/>
    <w:rsid w:val="00F474FE"/>
    <w:rsid w:val="00F565A4"/>
    <w:rsid w:val="00F64133"/>
    <w:rsid w:val="00F7770A"/>
    <w:rsid w:val="00F81833"/>
    <w:rsid w:val="00F8356B"/>
    <w:rsid w:val="00FB020C"/>
    <w:rsid w:val="00FB163E"/>
    <w:rsid w:val="00FB5076"/>
    <w:rsid w:val="00FB50D2"/>
    <w:rsid w:val="00FB6308"/>
    <w:rsid w:val="00FC0039"/>
    <w:rsid w:val="00FC7AB7"/>
    <w:rsid w:val="00FD0A50"/>
    <w:rsid w:val="00FD64B6"/>
    <w:rsid w:val="00FD682B"/>
    <w:rsid w:val="00FF1664"/>
    <w:rsid w:val="00FF3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EE26732"/>
  <w15:docId w15:val="{FAD584C4-58DF-479E-830B-90259F04B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07696"/>
    <w:pPr>
      <w:keepNext/>
      <w:keepLines/>
      <w:spacing w:before="480" w:after="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523872"/>
    <w:pPr>
      <w:keepNext/>
      <w:keepLines/>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523872"/>
    <w:pPr>
      <w:keepNext/>
      <w:keepLines/>
      <w:spacing w:before="560" w:after="360"/>
      <w:outlineLvl w:val="2"/>
    </w:pPr>
    <w:rPr>
      <w:rFonts w:asciiTheme="majorHAnsi" w:eastAsiaTheme="majorEastAsia" w:hAnsiTheme="majorHAnsi" w:cstheme="majorBidi"/>
      <w:b/>
      <w:bCs/>
      <w:sz w:val="22"/>
      <w:szCs w:val="22"/>
    </w:rPr>
  </w:style>
  <w:style w:type="paragraph" w:styleId="Heading4">
    <w:name w:val="heading 4"/>
    <w:basedOn w:val="Normal"/>
    <w:next w:val="Normal"/>
    <w:link w:val="Heading4Char"/>
    <w:uiPriority w:val="9"/>
    <w:unhideWhenUsed/>
    <w:qFormat/>
    <w:rsid w:val="00523872"/>
    <w:pPr>
      <w:keepNext/>
      <w:keepLines/>
      <w:spacing w:before="200" w:after="0"/>
      <w:outlineLvl w:val="3"/>
    </w:pPr>
    <w:rPr>
      <w:rFonts w:asciiTheme="majorHAnsi" w:eastAsiaTheme="majorEastAsia" w:hAnsiTheme="majorHAnsi" w:cstheme="majorBidi"/>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696"/>
    <w:rPr>
      <w:rFonts w:asciiTheme="majorHAnsi" w:eastAsiaTheme="majorEastAsia" w:hAnsiTheme="majorHAnsi" w:cstheme="majorBidi"/>
      <w:b/>
      <w:bCs/>
      <w:sz w:val="28"/>
      <w:szCs w:val="28"/>
    </w:rPr>
  </w:style>
  <w:style w:type="paragraph" w:styleId="NoSpacing">
    <w:name w:val="No Spacing"/>
    <w:uiPriority w:val="1"/>
    <w:qFormat/>
    <w:rsid w:val="00A02E98"/>
    <w:pPr>
      <w:spacing w:after="0" w:line="240" w:lineRule="auto"/>
    </w:pPr>
  </w:style>
  <w:style w:type="paragraph" w:styleId="FootnoteText">
    <w:name w:val="footnote text"/>
    <w:aliases w:val="Footnote Text Char Char"/>
    <w:basedOn w:val="Normal"/>
    <w:link w:val="FootnoteTextChar"/>
    <w:uiPriority w:val="99"/>
    <w:unhideWhenUsed/>
    <w:rsid w:val="00A02E98"/>
    <w:pPr>
      <w:spacing w:after="0" w:line="240" w:lineRule="auto"/>
    </w:pPr>
    <w:rPr>
      <w:sz w:val="20"/>
      <w:szCs w:val="20"/>
    </w:rPr>
  </w:style>
  <w:style w:type="character" w:customStyle="1" w:styleId="FootnoteTextChar">
    <w:name w:val="Footnote Text Char"/>
    <w:aliases w:val="Footnote Text Char Char Char"/>
    <w:basedOn w:val="DefaultParagraphFont"/>
    <w:link w:val="FootnoteText"/>
    <w:uiPriority w:val="99"/>
    <w:rsid w:val="00A02E98"/>
    <w:rPr>
      <w:sz w:val="20"/>
      <w:szCs w:val="20"/>
    </w:rPr>
  </w:style>
  <w:style w:type="character" w:styleId="FootnoteReference">
    <w:name w:val="footnote reference"/>
    <w:basedOn w:val="DefaultParagraphFont"/>
    <w:uiPriority w:val="99"/>
    <w:unhideWhenUsed/>
    <w:rsid w:val="00A02E98"/>
    <w:rPr>
      <w:vertAlign w:val="superscript"/>
    </w:rPr>
  </w:style>
  <w:style w:type="paragraph" w:styleId="Header">
    <w:name w:val="header"/>
    <w:basedOn w:val="Normal"/>
    <w:link w:val="HeaderChar"/>
    <w:uiPriority w:val="99"/>
    <w:unhideWhenUsed/>
    <w:rsid w:val="00A02E98"/>
    <w:pPr>
      <w:tabs>
        <w:tab w:val="center" w:pos="4536"/>
        <w:tab w:val="right" w:pos="9072"/>
      </w:tabs>
      <w:spacing w:after="0" w:line="240" w:lineRule="auto"/>
    </w:pPr>
  </w:style>
  <w:style w:type="character" w:customStyle="1" w:styleId="HeaderChar">
    <w:name w:val="Header Char"/>
    <w:basedOn w:val="DefaultParagraphFont"/>
    <w:link w:val="Header"/>
    <w:uiPriority w:val="99"/>
    <w:rsid w:val="00A02E98"/>
  </w:style>
  <w:style w:type="paragraph" w:styleId="Footer">
    <w:name w:val="footer"/>
    <w:basedOn w:val="Normal"/>
    <w:link w:val="FooterChar"/>
    <w:uiPriority w:val="99"/>
    <w:unhideWhenUsed/>
    <w:rsid w:val="00A02E98"/>
    <w:pPr>
      <w:tabs>
        <w:tab w:val="center" w:pos="4536"/>
        <w:tab w:val="right" w:pos="9072"/>
      </w:tabs>
      <w:spacing w:after="0" w:line="240" w:lineRule="auto"/>
    </w:pPr>
  </w:style>
  <w:style w:type="character" w:customStyle="1" w:styleId="FooterChar">
    <w:name w:val="Footer Char"/>
    <w:basedOn w:val="DefaultParagraphFont"/>
    <w:link w:val="Footer"/>
    <w:uiPriority w:val="99"/>
    <w:rsid w:val="00A02E98"/>
  </w:style>
  <w:style w:type="paragraph" w:styleId="BalloonText">
    <w:name w:val="Balloon Text"/>
    <w:basedOn w:val="Normal"/>
    <w:link w:val="BalloonTextChar"/>
    <w:uiPriority w:val="99"/>
    <w:semiHidden/>
    <w:unhideWhenUsed/>
    <w:rsid w:val="00A02E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2E98"/>
    <w:rPr>
      <w:rFonts w:ascii="Tahoma" w:hAnsi="Tahoma" w:cs="Tahoma"/>
      <w:sz w:val="16"/>
      <w:szCs w:val="16"/>
    </w:rPr>
  </w:style>
  <w:style w:type="character" w:customStyle="1" w:styleId="Heading2Char">
    <w:name w:val="Heading 2 Char"/>
    <w:basedOn w:val="DefaultParagraphFont"/>
    <w:link w:val="Heading2"/>
    <w:uiPriority w:val="9"/>
    <w:rsid w:val="0052387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523872"/>
    <w:rPr>
      <w:rFonts w:asciiTheme="majorHAnsi" w:eastAsiaTheme="majorEastAsia" w:hAnsiTheme="majorHAnsi" w:cstheme="majorBidi"/>
      <w:b/>
      <w:bCs/>
      <w:sz w:val="22"/>
      <w:szCs w:val="22"/>
    </w:rPr>
  </w:style>
  <w:style w:type="table" w:styleId="TableGrid">
    <w:name w:val="Table Grid"/>
    <w:basedOn w:val="TableNormal"/>
    <w:uiPriority w:val="59"/>
    <w:rsid w:val="006C79D9"/>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523872"/>
    <w:rPr>
      <w:rFonts w:asciiTheme="majorHAnsi" w:eastAsiaTheme="majorEastAsia" w:hAnsiTheme="majorHAnsi" w:cstheme="majorBidi"/>
      <w:b/>
      <w:bCs/>
      <w:i/>
      <w:iCs/>
    </w:rPr>
  </w:style>
  <w:style w:type="paragraph" w:styleId="Bibliography">
    <w:name w:val="Bibliography"/>
    <w:basedOn w:val="Normal"/>
    <w:next w:val="Normal"/>
    <w:uiPriority w:val="37"/>
    <w:unhideWhenUsed/>
    <w:rsid w:val="00407696"/>
    <w:rPr>
      <w:rFonts w:cs="Times New Roman"/>
    </w:rPr>
  </w:style>
  <w:style w:type="paragraph" w:styleId="TOCHeading">
    <w:name w:val="TOC Heading"/>
    <w:basedOn w:val="Heading1"/>
    <w:next w:val="Normal"/>
    <w:uiPriority w:val="39"/>
    <w:semiHidden/>
    <w:unhideWhenUsed/>
    <w:qFormat/>
    <w:rsid w:val="00285694"/>
    <w:pPr>
      <w:outlineLvl w:val="9"/>
    </w:pPr>
    <w:rPr>
      <w:color w:val="365F91" w:themeColor="accent1" w:themeShade="BF"/>
      <w:lang w:eastAsia="en-GB"/>
    </w:rPr>
  </w:style>
  <w:style w:type="paragraph" w:styleId="TOC2">
    <w:name w:val="toc 2"/>
    <w:basedOn w:val="Normal"/>
    <w:next w:val="Normal"/>
    <w:autoRedefine/>
    <w:uiPriority w:val="39"/>
    <w:unhideWhenUsed/>
    <w:rsid w:val="00285694"/>
    <w:pPr>
      <w:spacing w:after="100"/>
      <w:ind w:left="240"/>
    </w:pPr>
  </w:style>
  <w:style w:type="paragraph" w:styleId="TOC3">
    <w:name w:val="toc 3"/>
    <w:basedOn w:val="Normal"/>
    <w:next w:val="Normal"/>
    <w:autoRedefine/>
    <w:uiPriority w:val="39"/>
    <w:unhideWhenUsed/>
    <w:rsid w:val="00285694"/>
    <w:pPr>
      <w:spacing w:after="100"/>
      <w:ind w:left="480"/>
    </w:pPr>
  </w:style>
  <w:style w:type="paragraph" w:styleId="TOC1">
    <w:name w:val="toc 1"/>
    <w:basedOn w:val="Normal"/>
    <w:next w:val="Normal"/>
    <w:autoRedefine/>
    <w:uiPriority w:val="39"/>
    <w:unhideWhenUsed/>
    <w:rsid w:val="00285694"/>
    <w:pPr>
      <w:spacing w:after="100"/>
    </w:pPr>
  </w:style>
  <w:style w:type="character" w:styleId="Hyperlink">
    <w:name w:val="Hyperlink"/>
    <w:basedOn w:val="DefaultParagraphFont"/>
    <w:uiPriority w:val="99"/>
    <w:unhideWhenUsed/>
    <w:rsid w:val="00285694"/>
    <w:rPr>
      <w:color w:val="0000FF" w:themeColor="hyperlink"/>
      <w:u w:val="single"/>
    </w:rPr>
  </w:style>
  <w:style w:type="character" w:styleId="CommentReference">
    <w:name w:val="annotation reference"/>
    <w:basedOn w:val="DefaultParagraphFont"/>
    <w:uiPriority w:val="99"/>
    <w:semiHidden/>
    <w:unhideWhenUsed/>
    <w:rsid w:val="00101BB5"/>
    <w:rPr>
      <w:sz w:val="16"/>
      <w:szCs w:val="16"/>
    </w:rPr>
  </w:style>
  <w:style w:type="paragraph" w:styleId="CommentText">
    <w:name w:val="annotation text"/>
    <w:basedOn w:val="Normal"/>
    <w:link w:val="CommentTextChar"/>
    <w:uiPriority w:val="99"/>
    <w:semiHidden/>
    <w:unhideWhenUsed/>
    <w:rsid w:val="00101BB5"/>
    <w:pPr>
      <w:spacing w:line="240" w:lineRule="auto"/>
    </w:pPr>
    <w:rPr>
      <w:sz w:val="20"/>
      <w:szCs w:val="20"/>
    </w:rPr>
  </w:style>
  <w:style w:type="character" w:customStyle="1" w:styleId="CommentTextChar">
    <w:name w:val="Comment Text Char"/>
    <w:basedOn w:val="DefaultParagraphFont"/>
    <w:link w:val="CommentText"/>
    <w:uiPriority w:val="99"/>
    <w:semiHidden/>
    <w:rsid w:val="00101BB5"/>
    <w:rPr>
      <w:sz w:val="20"/>
      <w:szCs w:val="20"/>
    </w:rPr>
  </w:style>
  <w:style w:type="paragraph" w:styleId="CommentSubject">
    <w:name w:val="annotation subject"/>
    <w:basedOn w:val="CommentText"/>
    <w:next w:val="CommentText"/>
    <w:link w:val="CommentSubjectChar"/>
    <w:uiPriority w:val="99"/>
    <w:semiHidden/>
    <w:unhideWhenUsed/>
    <w:rsid w:val="00101BB5"/>
    <w:rPr>
      <w:b/>
      <w:bCs/>
    </w:rPr>
  </w:style>
  <w:style w:type="character" w:customStyle="1" w:styleId="CommentSubjectChar">
    <w:name w:val="Comment Subject Char"/>
    <w:basedOn w:val="CommentTextChar"/>
    <w:link w:val="CommentSubject"/>
    <w:uiPriority w:val="99"/>
    <w:semiHidden/>
    <w:rsid w:val="00101BB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yperlink" Target="http://cura.free.fr/23frank5.html%20accessed%201%20December%202011"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cura.free.fr/quinq/02tallm.html%20accessed%201%20December%202011"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jpeg"/><Relationship Id="rId25" Type="http://schemas.openxmlformats.org/officeDocument/2006/relationships/header" Target="header5.xm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hyperlink" Target="http://cura.free.fr/xxv23sheer.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comments" Target="comments.xml"/><Relationship Id="rId23" Type="http://schemas.openxmlformats.org/officeDocument/2006/relationships/hyperlink" Target="http://www.astro.com/astrology/in_postmodern_e.html"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cura.free/quinq/02negre2.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hyperlink" Target="http://cura.free.fr/xx/20vetter.%20html%20accessed%201%20December%202011" TargetMode="External"/><Relationship Id="rId27" Type="http://schemas.microsoft.com/office/2011/relationships/people" Target="peop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b:Source>
    <b:Tag>Ast</b:Tag>
    <b:SourceType>Misc</b:SourceType>
    <b:Guid>{1661C3E0-6C4A-46AF-8E4E-257D6FA37991}</b:Guid>
    <b:Title>http://www.avn-astrologie.nl/index.php?id=1016</b:Title>
    <b:Author>
      <b:Author>
        <b:NameList>
          <b:Person>
            <b:Last>Astrologische Vakvereniging Nederland (AVN) website</b:Last>
            <b:First>general</b:First>
            <b:Middle>information and list of members</b:Middle>
          </b:Person>
        </b:NameList>
      </b:Author>
    </b:Author>
    <b:RefOrder>1</b:RefOrder>
  </b:Source>
  <b:Source>
    <b:Tag>Con</b:Tag>
    <b:SourceType>Misc</b:SourceType>
    <b:Guid>{00FC7465-581B-468E-B66C-93EE51CD509B}</b:Guid>
    <b:Author>
      <b:Author>
        <b:NameList>
          <b:Person>
            <b:Last>Contact groep Achernar</b:Last>
            <b:First>website</b:First>
            <b:Middle>with information for former students Jungian Psychological Astrology, School of Karen Hamaker</b:Middle>
          </b:Person>
        </b:NameList>
      </b:Author>
    </b:Author>
    <b:Title>http://www.asfaloth.nl/live/na-de-studie</b:Title>
    <b:RefOrder>2</b:RefOrder>
  </b:Source>
  <b:Source>
    <b:Tag>Ned</b:Tag>
    <b:SourceType>Misc</b:SourceType>
    <b:Guid>{280BC252-D394-4015-BA96-FCC166331DCB}</b:Guid>
    <b:Author>
      <b:Author>
        <b:NameList>
          <b:Person>
            <b:Last>for</b:Last>
            <b:First>Nederlandse</b:First>
            <b:Middle>Vereniging tot Wetenschappelijk Onderzoek naar de Astrologie (NVWOA) website with english translation available of activities of this' Dutch Society for Scientific Research into Astrology Association</b:Middle>
          </b:Person>
        </b:NameList>
      </b:Author>
    </b:Author>
    <b:Title>http://nvwoa.nl</b:Title>
    <b:RefOrder>3</b:RefOrder>
  </b:Source>
  <b:Source>
    <b:Tag>Inf</b:Tag>
    <b:SourceType>Misc</b:SourceType>
    <b:Guid>{B01C24DC-597A-48C8-B693-F6C3F76CA54D}</b:Guid>
    <b:Author>
      <b:Author>
        <b:NameList>
          <b:Person>
            <b:Last>website</b:Last>
            <b:First>Information</b:First>
            <b:Middle>of the Dutch skeptical movement Skepsis on their</b:Middle>
          </b:Person>
        </b:NameList>
      </b:Author>
    </b:Author>
    <b:Title>http://www.skepsis.nl</b:Title>
    <b:RefOrder>4</b:RefOrder>
  </b:Source>
  <b:Source>
    <b:Tag>Bro49</b:Tag>
    <b:SourceType>JournalArticle</b:SourceType>
    <b:Guid>{7B2F6582-547D-43E7-A3EE-88C2593AD796}</b:Guid>
    <b:Title>Review of the Royal Art of Astrology by Robert Eisler; Encyclopedia of Astrology by Nicholas de Vore</b:Title>
    <b:Year>1949</b:Year>
    <b:Author>
      <b:Author>
        <b:NameList>
          <b:Person>
            <b:Last>Brobovnikoff</b:Last>
            <b:First>N.</b:First>
          </b:Person>
        </b:NameList>
      </b:Author>
    </b:Author>
    <b:JournalName>Isis, Vol. 40</b:JournalName>
    <b:Pages>79-81</b:Pages>
    <b:RefOrder>5</b:RefOrder>
  </b:Source>
  <b:Source>
    <b:Tag>Bok75</b:Tag>
    <b:SourceType>Book</b:SourceType>
    <b:Guid>{57F3E81B-2C53-4B59-9EAF-57B30D6F2CD9}</b:Guid>
    <b:Title>De Mythe van de Astrology, transl of Objections to Astrology</b:Title>
    <b:Year>1976 [1975]</b:Year>
    <b:Author>
      <b:Author>
        <b:NameList>
          <b:Person>
            <b:Last>Bok</b:Last>
            <b:First>Bart</b:First>
            <b:Middle>and Laurence Jerome</b:Middle>
          </b:Person>
        </b:NameList>
      </b:Author>
    </b:Author>
    <b:City>Baarn</b:City>
    <b:Publisher>Wereldvenster</b:Publisher>
    <b:RefOrder>6</b:RefOrder>
  </b:Source>
  <b:Source>
    <b:Tag>Mar95</b:Tag>
    <b:SourceType>Book</b:SourceType>
    <b:Guid>{600B9AB8-C0D5-4127-903C-10652201E788}</b:Guid>
    <b:Author>
      <b:Author>
        <b:NameList>
          <b:Person>
            <b:Last>Martens</b:Last>
            <b:First>Ronny</b:First>
            <b:Middle>and Tim Trachet</b:Middle>
          </b:Person>
        </b:NameList>
      </b:Author>
    </b:Author>
    <b:Title>Astrologie, Zin of Onzin?</b:Title>
    <b:Year>1995</b:Year>
    <b:City>Antwerpen</b:City>
    <b:Publisher>Uitgeverij Hadewijch</b:Publisher>
    <b:RefOrder>7</b:RefOrder>
  </b:Source>
  <b:Source>
    <b:Tag>Cam12</b:Tag>
    <b:SourceType>Book</b:SourceType>
    <b:Guid>{E098C3C7-FCB0-43D9-A0A6-F0650CA8BE27}</b:Guid>
    <b:LCID>en-GB</b:LCID>
    <b:Author>
      <b:Author>
        <b:NameList>
          <b:Person>
            <b:Last>Campion</b:Last>
            <b:First>Nicholas</b:First>
          </b:Person>
        </b:NameList>
      </b:Author>
    </b:Author>
    <b:Title>Astrology and Popular Religion in the Modern West: Prophecy, Cosmology and the New Age Movement</b:Title>
    <b:Year>2012</b:Year>
    <b:City>Farnhem</b:City>
    <b:Publisher>Ashgate Publishing</b:Publisher>
    <b:RefOrder>1</b:RefOrder>
  </b:Source>
  <b:Source>
    <b:Tag>Gub91</b:Tag>
    <b:SourceType>BookSection</b:SourceType>
    <b:Guid>{6E4149B3-D628-4299-AE04-CED85A99373B}</b:Guid>
    <b:Title>'The Paradigm Dialog'</b:Title>
    <b:Year>1991</b:Year>
    <b:City>Newbury Park</b:City>
    <b:Publisher>Sage Publications</b:Publisher>
    <b:Author>
      <b:Author>
        <b:NameList>
          <b:Person>
            <b:Last>Egon</b:Last>
            <b:First>Guba</b:First>
          </b:Person>
        </b:NameList>
      </b:Author>
      <b:BookAuthor>
        <b:NameList>
          <b:Person>
            <b:Last>Guba</b:Last>
            <b:First>ed.</b:First>
            <b:Middle>by E.</b:Middle>
          </b:Person>
        </b:NameList>
      </b:BookAuthor>
    </b:Author>
    <b:BookTitle>The Alternative Paradigm Dialogue</b:BookTitle>
    <b:Pages>17-38</b:Pages>
    <b:RefOrder>2</b:RefOrder>
  </b:Source>
  <b:Source>
    <b:Tag>Gid91</b:Tag>
    <b:SourceType>Book</b:SourceType>
    <b:Guid>{AAFB329F-78C7-4EE0-8C6A-A5053C600175}</b:Guid>
    <b:Title>Modernity and Self-Identity: Self and Society in the Late Modern Age</b:Title>
    <b:Year>1991</b:Year>
    <b:City>Cambridge</b:City>
    <b:Publisher>Polity Press</b:Publisher>
    <b:LCID>en-GB</b:LCID>
    <b:Author>
      <b:Author>
        <b:NameList>
          <b:Person>
            <b:Last>Giddens</b:Last>
            <b:First>Anthony</b:First>
          </b:Person>
        </b:NameList>
      </b:Author>
    </b:Author>
    <b:RefOrder>3</b:RefOrder>
  </b:Source>
  <b:Source>
    <b:Tag>Kuh62</b:Tag>
    <b:SourceType>Book</b:SourceType>
    <b:Guid>{9C018DFF-3B00-40CB-BC9B-B9586AD77FC0}</b:Guid>
    <b:Title>The Structure of the Scientific Revolutions, 3rd ed</b:Title>
    <b:Year>1996 [1962]</b:Year>
    <b:City>Chicago</b:City>
    <b:Publisher>The University of Chicago Press</b:Publisher>
    <b:LCID>en-GB</b:LCID>
    <b:Author>
      <b:Author>
        <b:NameList>
          <b:Person>
            <b:Last>Kuhn</b:Last>
            <b:First>Thomas</b:First>
            <b:Middle>S.</b:Middle>
          </b:Person>
        </b:NameList>
      </b:Author>
    </b:Author>
    <b:RefOrder>4</b:RefOrder>
  </b:Source>
  <b:Source>
    <b:Tag>Wil04</b:Tag>
    <b:SourceType>Book</b:SourceType>
    <b:Guid>{7696B7AF-EEFA-4BBB-9076-C81675BFA6E7}</b:Guid>
    <b:Author>
      <b:Author>
        <b:NameList>
          <b:Person>
            <b:Last>Willis</b:Last>
            <b:First>Roy</b:First>
            <b:Middle>and Patrick Curry</b:Middle>
          </b:Person>
        </b:NameList>
      </b:Author>
    </b:Author>
    <b:Title>Astrology, Science and Culture: Pulling Down the Moon</b:Title>
    <b:Year>2004</b:Year>
    <b:City>Oxford</b:City>
    <b:Publisher>Berg</b:Publisher>
    <b:RefOrder>5</b:RefOrder>
  </b:Source>
  <b:Source>
    <b:Tag>Ber10</b:Tag>
    <b:SourceType>Book</b:SourceType>
    <b:Guid>{C949F8E6-0912-4B6E-B2A0-482745FC3DBD}</b:Guid>
    <b:Author>
      <b:Author>
        <b:NameList>
          <b:Person>
            <b:Last>Berger</b:Last>
            <b:First>Peter</b:First>
            <b:Middle>and Anton Zijderveld</b:Middle>
          </b:Person>
        </b:NameList>
      </b:Author>
    </b:Author>
    <b:Title>In Praise of Doubt</b:Title>
    <b:Year>2010</b:Year>
    <b:City>New York</b:City>
    <b:Publisher>HarperOne</b:Publisher>
    <b:RefOrder>6</b:RefOrder>
  </b:Source>
  <b:Source>
    <b:Tag>Han12</b:Tag>
    <b:SourceType>Book</b:SourceType>
    <b:Guid>{F3752BA8-8323-4D29-A027-768FC42EE184}</b:Guid>
    <b:Author>
      <b:Author>
        <b:NameList>
          <b:Person>
            <b:Last>Hanegraaff</b:Last>
            <b:First>Wouter</b:First>
          </b:Person>
        </b:NameList>
      </b:Author>
    </b:Author>
    <b:Title>Esotericism and the Academy: Rejected Knowledge in Western Culture</b:Title>
    <b:Year>2012</b:Year>
    <b:City>Cambridge</b:City>
    <b:Publisher>Cambridge University Press</b:Publisher>
    <b:RefOrder>7</b:RefOrder>
  </b:Source>
  <b:Source>
    <b:Tag>McG09</b:Tag>
    <b:SourceType>Book</b:SourceType>
    <b:Guid>{A1EE6E5C-575F-4D1E-BFE2-D01DD584A4E7}</b:Guid>
    <b:Author>
      <b:Author>
        <b:NameList>
          <b:Person>
            <b:Last>McGilchrist</b:Last>
            <b:First>Iain</b:First>
          </b:Person>
        </b:NameList>
      </b:Author>
    </b:Author>
    <b:Title>The Master and his Emissary: The Divided Brain and the Making of the Western World</b:Title>
    <b:Year>2009</b:Year>
    <b:City>New Haven</b:City>
    <b:Publisher>Yale University Press</b:Publisher>
    <b:RefOrder>8</b:RefOrder>
  </b:Source>
  <b:Source>
    <b:Tag>Tay11</b:Tag>
    <b:SourceType>BookSection</b:SourceType>
    <b:Guid>{1D2FA3CC-66E5-40E0-9444-4AFBD540D169}</b:Guid>
    <b:Title>Western Secularity</b:Title>
    <b:Year>2011</b:Year>
    <b:City>Oxford</b:City>
    <b:Publisher>Oxford University Press</b:Publisher>
    <b:Author>
      <b:Author>
        <b:NameList>
          <b:Person>
            <b:Last>Taylor</b:Last>
            <b:First>Charles</b:First>
          </b:Person>
        </b:NameList>
      </b:Author>
      <b:BookAuthor>
        <b:NameList>
          <b:Person>
            <b:Last>Calhoun</b:Last>
            <b:First>C.,</b:First>
            <b:Middle>M. Juergensmeyer, J, van Antwerpen</b:Middle>
          </b:Person>
        </b:NameList>
      </b:BookAuthor>
    </b:Author>
    <b:BookTitle>Rethinking Secularism</b:BookTitle>
    <b:Pages>pp.31-53</b:Pages>
    <b:RefOrder>9</b:RefOrder>
  </b:Source>
  <b:Source>
    <b:Tag>Bra11</b:Tag>
    <b:SourceType>Book</b:SourceType>
    <b:Guid>{697AA457-48AA-4DB7-A0A6-86EC55F74697}</b:Guid>
    <b:Title>Theories of Fate among Present-day Astrologers</b:Title>
    <b:Year>2011</b:Year>
    <b:City>University of Wales Trinity Saint David</b:City>
    <b:Publisher>Phd diss</b:Publisher>
    <b:Author>
      <b:Author>
        <b:NameList>
          <b:Person>
            <b:Last>Brady</b:Last>
            <b:First>Bernadette</b:First>
          </b:Person>
        </b:NameList>
      </b:Author>
    </b:Author>
    <b:RefOrder>10</b:RefOrder>
  </b:Source>
  <b:Source>
    <b:Tag>Nav04</b:Tag>
    <b:SourceType>BookSection</b:SourceType>
    <b:Guid>{A76C2D9E-4D23-42CB-A0C0-AD44D0A8D74E}</b:Guid>
    <b:Title>Astrology and Science: Two Worldviews Searching for a Synthesis</b:Title>
    <b:Year>2004</b:Year>
    <b:City>Bristol</b:City>
    <b:Publisher>Cinnabar Books</b:Publisher>
    <b:Author>
      <b:Author>
        <b:NameList>
          <b:Person>
            <b:Last>Navarro</b:Last>
            <b:First>Jesus</b:First>
          </b:Person>
        </b:NameList>
      </b:Author>
    </b:Author>
    <b:BookTitle>Astrology and the Academy</b:BookTitle>
    <b:Pages>pp. 49-66</b:Pages>
    <b:RefOrder>11</b:RefOrder>
  </b:Source>
  <b:Source>
    <b:Tag>Tes87</b:Tag>
    <b:SourceType>Book</b:SourceType>
    <b:Guid>{40995554-4B84-476F-9A55-8AFEAA33A628}</b:Guid>
    <b:Title>A History of Western Astrology</b:Title>
    <b:Year>1987</b:Year>
    <b:City>Woodbridge</b:City>
    <b:Publisher>The Boydell Press</b:Publisher>
    <b:Author>
      <b:Author>
        <b:NameList>
          <b:Person>
            <b:Last>Tester</b:Last>
            <b:First>Jim</b:First>
          </b:Person>
        </b:NameList>
      </b:Author>
    </b:Author>
    <b:RefOrder>12</b:RefOrder>
  </b:Source>
  <b:Source>
    <b:Tag>Cor04</b:Tag>
    <b:SourceType>BookSection</b:SourceType>
    <b:Guid>{E521CC12-F30C-4BB7-92AE-DAC07E70A71C}</b:Guid>
    <b:Title>Verity and the Question of Primary and Secondary Scholarship in Astrology</b:Title>
    <b:Year>2004</b:Year>
    <b:City>Bristol</b:City>
    <b:Publisher>Cinnabar Books</b:Publisher>
    <b:Author>
      <b:Author>
        <b:NameList>
          <b:Person>
            <b:Last>Cornelius</b:Last>
            <b:First>Geoffrey</b:First>
          </b:Person>
        </b:NameList>
      </b:Author>
    </b:Author>
    <b:BookTitle>Astrology and the Academy</b:BookTitle>
    <b:Pages>pp. 103-109</b:Pages>
    <b:RefOrder>13</b:RefOrder>
  </b:Source>
  <b:Source>
    <b:Tag>Gre04</b:Tag>
    <b:SourceType>BookSection</b:SourceType>
    <b:Guid>{2A7B458E-5D8F-4401-9891-1E884E39C442}</b:Guid>
    <b:Author>
      <b:Author>
        <b:NameList>
          <b:Person>
            <b:Last>Greene</b:Last>
            <b:First>Liz</b:First>
          </b:Person>
        </b:NameList>
      </b:Author>
    </b:Author>
    <b:Title>The Academy as Archetypal Group Dynamic</b:Title>
    <b:BookTitle>Astrology and the Academy</b:BookTitle>
    <b:Year>2004</b:Year>
    <b:Pages>pp. 90-103</b:Pages>
    <b:City>Bristol</b:City>
    <b:Publisher>Cinnabar Books</b:Publisher>
    <b:RefOrder>14</b:RefOrder>
  </b:Source>
  <b:Source>
    <b:Tag>McL01</b:Tag>
    <b:SourceType>Book</b:SourceType>
    <b:Guid>{4B4C5C64-E9AD-4D82-89CE-7A4BCAA5AEC4}</b:Guid>
    <b:Title>Oualitative Research in Counselling and Psychotherapy</b:Title>
    <b:Year>2001</b:Year>
    <b:City>London</b:City>
    <b:Publisher>Sage</b:Publisher>
    <b:Author>
      <b:Author>
        <b:NameList>
          <b:Person>
            <b:Last>McLeod</b:Last>
            <b:First>John</b:First>
          </b:Person>
        </b:NameList>
      </b:Author>
    </b:Author>
    <b:RefOrder>15</b:RefOrder>
  </b:Source>
  <b:Source>
    <b:Tag>Aul98</b:Tag>
    <b:SourceType>Book</b:SourceType>
    <b:Guid>{3D1629F0-D9CA-435F-BC1E-3014981858D7}</b:Guid>
    <b:Author>
      <b:Author>
        <b:NameList>
          <b:Person>
            <b:Last>Aull Davies</b:Last>
            <b:First>Charlotte</b:First>
          </b:Person>
        </b:NameList>
      </b:Author>
    </b:Author>
    <b:Title>Reflexive Ethnography: A Guide to Researching Selves and Others, 2 nd edn</b:Title>
    <b:Year>2008 [1998]</b:Year>
    <b:City>London</b:City>
    <b:Publisher>Routledge</b:Publisher>
    <b:RefOrder>16</b:RefOrder>
  </b:Source>
  <b:Source>
    <b:Tag>Bry01</b:Tag>
    <b:SourceType>Book</b:SourceType>
    <b:Guid>{FD39FD13-5558-4C28-BA14-3D68DDB01A4B}</b:Guid>
    <b:Author>
      <b:Author>
        <b:NameList>
          <b:Person>
            <b:Last>Bryman</b:Last>
            <b:First>Alan</b:First>
          </b:Person>
        </b:NameList>
      </b:Author>
    </b:Author>
    <b:Title>Quantity and Quality in Social Research</b:Title>
    <b:Year>2001</b:Year>
    <b:City>London</b:City>
    <b:Publisher>Routledge</b:Publisher>
    <b:RefOrder>17</b:RefOrder>
  </b:Source>
  <b:Source>
    <b:Tag>McC99</b:Tag>
    <b:SourceType>BookSection</b:SourceType>
    <b:Guid>{91080098-8793-4786-A749-C723442FF5ED}</b:Guid>
    <b:Title>General Introduction</b:Title>
    <b:Year>1999</b:Year>
    <b:City>London</b:City>
    <b:Publisher>Cassell</b:Publisher>
    <b:Author>
      <b:Author>
        <b:NameList>
          <b:Person>
            <b:Last>McCutcheon</b:Last>
            <b:First>Russell</b:First>
          </b:Person>
        </b:NameList>
      </b:Author>
    </b:Author>
    <b:BookTitle>The Insider/Outsider Problem in the Study of Religion</b:BookTitle>
    <b:Pages>pp. 1-12</b:Pages>
    <b:RefOrder>18</b:RefOrder>
  </b:Source>
  <b:Source>
    <b:Tag>Huf95</b:Tag>
    <b:SourceType>JournalArticle</b:SourceType>
    <b:Guid>{E8CFF3BC-F7E1-496E-A84E-2D800ECEE4F1}</b:Guid>
    <b:Title>The Scholarly Voice and the Personal Voice: Reflexivity in Belief Studies</b:Title>
    <b:Year>1995</b:Year>
    <b:Pages>57-76</b:Pages>
    <b:Author>
      <b:Author>
        <b:NameList>
          <b:Person>
            <b:Last>Hufford</b:Last>
            <b:First>D.</b:First>
          </b:Person>
        </b:NameList>
      </b:Author>
    </b:Author>
    <b:JournalName>Western  Folklore, vol. 54</b:JournalName>
    <b:RefOrder>19</b:RefOrder>
  </b:Source>
  <b:Source>
    <b:Tag>McC991</b:Tag>
    <b:SourceType>BookSection</b:SourceType>
    <b:Guid>{3E479D65-9DE7-443F-8CCA-0F138EA34B53}</b:Guid>
    <b:Title>Introduction</b:Title>
    <b:Year>1999</b:Year>
    <b:Pages>pp. 15-22</b:Pages>
    <b:Author>
      <b:Author>
        <b:NameList>
          <b:Person>
            <b:Last>McCutcheon</b:Last>
            <b:First>Russell</b:First>
          </b:Person>
        </b:NameList>
      </b:Author>
    </b:Author>
    <b:BookTitle>The Insider/Outsider Problem in the Study of Religion: a Reader</b:BookTitle>
    <b:City>London</b:City>
    <b:Publisher>Cassell</b:Publisher>
    <b:RefOrder>20</b:RefOrder>
  </b:Source>
  <b:Source>
    <b:Tag>Cam04</b:Tag>
    <b:SourceType>Book</b:SourceType>
    <b:Guid>{64694B9A-4B47-47EE-ADB7-EA801A6ACA74}</b:Guid>
    <b:Title>Prophecy, Cosmology and the New Age Movement: The Extent and Nature of Contemporary Belief in Astrology</b:Title>
    <b:Year>2004</b:Year>
    <b:City>Phd. diss</b:City>
    <b:Publisher>Bath Spa University</b:Publisher>
    <b:Author>
      <b:Author>
        <b:NameList>
          <b:Person>
            <b:Last>Campion</b:Last>
            <b:First>Nicholas</b:First>
          </b:Person>
        </b:NameList>
      </b:Author>
    </b:Author>
    <b:RefOrder>21</b:RefOrder>
  </b:Source>
  <b:Source>
    <b:Tag>Hus13</b:Tag>
    <b:SourceType>Book</b:SourceType>
    <b:Guid>{476F5618-FF00-43BB-B219-7AC89531B80D}</b:Guid>
    <b:Author>
      <b:Author>
        <b:NameList>
          <b:Person>
            <b:Last>Husserl</b:Last>
            <b:First>Edmund</b:First>
          </b:Person>
        </b:NameList>
      </b:Author>
    </b:Author>
    <b:Title>Ideas: General Introduction to Pure Phenomenology</b:Title>
    <b:Year>1972 [1913]</b:Year>
    <b:City>London</b:City>
    <b:Publisher>Collier-MacMillan</b:Publisher>
    <b:RefOrder>22</b:RefOrder>
  </b:Source>
  <b:Source>
    <b:Tag>Sok00</b:Tag>
    <b:SourceType>Book</b:SourceType>
    <b:Guid>{BF1ACA8E-A0CF-41DC-8738-9AB8C414D2E7}</b:Guid>
    <b:Title>Introduction to Phenomenology</b:Title>
    <b:Year>2000</b:Year>
    <b:City>Cambridge</b:City>
    <b:Publisher>Cambridge University Press</b:Publisher>
    <b:Author>
      <b:Author>
        <b:NameList>
          <b:Person>
            <b:Last>Sokolowski</b:Last>
          </b:Person>
        </b:NameList>
      </b:Author>
    </b:Author>
    <b:RefOrder>23</b:RefOrder>
  </b:Source>
  <b:Source>
    <b:Tag>Mor02</b:Tag>
    <b:SourceType>BookSection</b:SourceType>
    <b:Guid>{DD0308D1-03E7-4B24-BA2F-5F198D12440E}</b:Guid>
    <b:Author>
      <b:Author>
        <b:NameList>
          <b:Person>
            <b:Last>Moran</b:Last>
            <b:First>Dermot</b:First>
          </b:Person>
        </b:NameList>
      </b:Author>
    </b:Author>
    <b:Title>Editor's Introduction</b:Title>
    <b:BookTitle>The Phenomenology Reader, ed. by Moran, D.</b:BookTitle>
    <b:Year>2002</b:Year>
    <b:Pages>pp. 1-26</b:Pages>
    <b:City>London</b:City>
    <b:Publisher>Routledge</b:Publisher>
    <b:RefOrder>24</b:RefOrder>
  </b:Source>
  <b:Source>
    <b:Tag>Car99</b:Tag>
    <b:SourceType>BookSection</b:SourceType>
    <b:Guid>{23647962-2DDE-4263-8EC0-ED57A6B4837B}</b:Guid>
    <b:Author>
      <b:Author>
        <b:NameList>
          <b:Person>
            <b:Last>Carr</b:Last>
            <b:First>David</b:First>
          </b:Person>
        </b:NameList>
      </b:Author>
    </b:Author>
    <b:Title>Husserl and Phenomenology</b:Title>
    <b:BookTitle>The Columbia History of Western Philosophy</b:BookTitle>
    <b:Year>1999</b:Year>
    <b:Pages>pp. 675-681</b:Pages>
    <b:City>New York</b:City>
    <b:Publisher>Columbia University Press</b:Publisher>
    <b:RefOrder>25</b:RefOrder>
  </b:Source>
  <b:Source>
    <b:Tag>Eth04</b:Tag>
    <b:SourceType>Book</b:SourceType>
    <b:Guid>{076AAE8F-D5DC-4707-A0A3-A925CB209B7C}</b:Guid>
    <b:Title>Becoming a Reflexive Researcher: Using Our Selves in Research</b:Title>
    <b:Year>2004</b:Year>
    <b:City>London</b:City>
    <b:Publisher>Jessica Kingsley Publishers</b:Publisher>
    <b:Author>
      <b:Author>
        <b:NameList>
          <b:Person>
            <b:Last>Etherington</b:Last>
            <b:First>Kim</b:First>
          </b:Person>
        </b:NameList>
      </b:Author>
    </b:Author>
    <b:RefOrder>26</b:RefOrder>
  </b:Source>
  <b:Source>
    <b:Tag>Bel02</b:Tag>
    <b:SourceType>Book</b:SourceType>
    <b:Guid>{F5207512-5F3E-406B-8F8E-8BFDAF3AF73F}</b:Guid>
    <b:Author>
      <b:Author>
        <b:NameList>
          <b:Person>
            <b:Last>Bell</b:Last>
            <b:First>Judith</b:First>
          </b:Person>
        </b:NameList>
      </b:Author>
    </b:Author>
    <b:Title>Doing Your Research Project: A Guide for First-time Researchers in Education and Social Science</b:Title>
    <b:Year>2002</b:Year>
    <b:City>Buckingham</b:City>
    <b:Publisher>Open University Press</b:Publisher>
    <b:RefOrder>27</b:RefOrder>
  </b:Source>
  <b:Source>
    <b:Tag>Kra06</b:Tag>
    <b:SourceType>JournalArticle</b:SourceType>
    <b:Guid>{276EC396-DC2C-4CC8-81C3-3E759F5493B6}</b:Guid>
    <b:Title>Religious Doubt and Psychological Well-Being: A Longitudinal Investigation </b:Title>
    <b:Year>2006</b:Year>
    <b:Author>
      <b:Author>
        <b:NameList>
          <b:Person>
            <b:Last>Krause</b:Last>
            <b:First>Neal</b:First>
          </b:Person>
        </b:NameList>
      </b:Author>
    </b:Author>
    <b:JournalName>Review of Religious Research, Vol. 47</b:JournalName>
    <b:Pages>287-302</b:Pages>
    <b:RefOrder>28</b:RefOrder>
  </b:Source>
  <b:Source>
    <b:Tag>Eag00</b:Tag>
    <b:SourceType>Book</b:SourceType>
    <b:Guid>{789BDACF-5D85-4E9B-8DAA-552B27587B05}</b:Guid>
    <b:Title>The Idea of Culture</b:Title>
    <b:Year>2000</b:Year>
    <b:Author>
      <b:Author>
        <b:NameList>
          <b:Person>
            <b:Last>Eagleton</b:Last>
            <b:First>Terry</b:First>
          </b:Person>
        </b:NameList>
      </b:Author>
    </b:Author>
    <b:City>Oxford</b:City>
    <b:Publisher>Blackwell Publishing</b:Publisher>
    <b:RefOrder>29</b:RefOrder>
  </b:Source>
  <b:Source>
    <b:Tag>Web19</b:Tag>
    <b:SourceType>BookSection</b:SourceType>
    <b:Guid>{12C5E136-AF48-4680-8A41-172214A080D4}</b:Guid>
    <b:Author>
      <b:Author>
        <b:NameList>
          <b:Person>
            <b:Last>Weber</b:Last>
            <b:First>Max</b:First>
          </b:Person>
        </b:NameList>
      </b:Author>
    </b:Author>
    <b:Title>Science as Vocation, Wissenschaft als Beruf</b:Title>
    <b:Year>1922 [1919]</b:Year>
    <b:City>Munich</b:City>
    <b:Publisher>Duncker&amp;Humbolt</b:Publisher>
    <b:BookTitle>Gesammlte Aufsaetze zur Wissenschaftslehre</b:BookTitle>
    <b:Pages>pp. 524-55</b:Pages>
    <b:RefOrder>30</b:RefOrder>
  </b:Source>
  <b:Source>
    <b:Tag>Bir06</b:Tag>
    <b:SourceType>Book</b:SourceType>
    <b:Guid>{13AD3075-2EF0-43E8-B1C3-42A996B8F3E1}</b:Guid>
    <b:Title>Astrology in Education: an Ethnography</b:Title>
    <b:Year>2006</b:Year>
    <b:City>PhD diss.</b:City>
    <b:Publisher>University of Sussex</b:Publisher>
    <b:Author>
      <b:Author>
        <b:NameList>
          <b:Person>
            <b:Last>Bird</b:Last>
            <b:First>Alison</b:First>
          </b:Person>
        </b:NameList>
      </b:Author>
    </b:Author>
    <b:RefOrder>31</b:RefOrder>
  </b:Source>
  <b:Source>
    <b:Tag>Pik99</b:Tag>
    <b:SourceType>BookSection</b:SourceType>
    <b:Guid>{8ED390EB-A0E5-4581-A15E-B1E278CCE7C5}</b:Guid>
    <b:Title>Etic and Emic Standpoints for the Description of Behavior</b:Title>
    <b:Year>1999</b:Year>
    <b:City>London</b:City>
    <b:Publisher>Cassell</b:Publisher>
    <b:Author>
      <b:Author>
        <b:NameList>
          <b:Person>
            <b:Last>Pike</b:Last>
            <b:First>Kenneth,</b:First>
            <b:Middle>L.</b:Middle>
          </b:Person>
        </b:NameList>
      </b:Author>
    </b:Author>
    <b:BookTitle>The Insider/Outsider Problem in the Study of Religion: A Reader</b:BookTitle>
    <b:Pages>pp. 28-36</b:Pages>
    <b:RefOrder>32</b:RefOrder>
  </b:Source>
  <b:Source>
    <b:Tag>Wel10</b:Tag>
    <b:SourceType>BookSection</b:SourceType>
    <b:Guid>{18CDA060-CD95-4C1B-95B2-F6C080C05BF4}</b:Guid>
    <b:Author>
      <b:Author>
        <b:NameList>
          <b:Person>
            <b:Last>Welten</b:Last>
            <b:First>Ruud</b:First>
          </b:Person>
        </b:NameList>
      </b:Author>
    </b:Author>
    <b:Title>Fenomenologie als Houding</b:Title>
    <b:BookTitle>Subjectiviteit in Strafrecht en Psychiatrie</b:BookTitle>
    <b:Year>2010</b:Year>
    <b:Pages>pp. 3-14</b:Pages>
    <b:City>Den Haag</b:City>
    <b:Publisher>Boom Juridische Uitgevers</b:Publisher>
    <b:RefOrder>33</b:RefOrder>
  </b:Source>
  <b:Source>
    <b:Tag>Lau04</b:Tag>
    <b:SourceType>BookSection</b:SourceType>
    <b:Guid>{8B407BB7-0C4D-4F60-B00E-7FB60886AA46}</b:Guid>
    <b:Author>
      <b:Author>
        <b:NameList>
          <b:Person>
            <b:Last>Laurento</b:Last>
            <b:First>Maarit</b:First>
          </b:Person>
        </b:NameList>
      </b:Author>
    </b:Author>
    <b:Title>Astrology and Science - A New Millenium</b:Title>
    <b:BookTitle>Astrology and the Academy</b:BookTitle>
    <b:Year>2004</b:Year>
    <b:Pages>pp. 67-79</b:Pages>
    <b:City>Bristol</b:City>
    <b:Publisher>Cinnibar Books</b:Publisher>
    <b:RefOrder>34</b:RefOrder>
  </b:Source>
  <b:Source>
    <b:Tag>Har04</b:Tag>
    <b:SourceType>BookSection</b:SourceType>
    <b:Guid>{9C6E9660-9C64-49E2-8D2A-8A1DB6F52437}</b:Guid>
    <b:Author>
      <b:Author>
        <b:NameList>
          <b:Person>
            <b:Last>Harris</b:Last>
            <b:First>Pat</b:First>
          </b:Person>
        </b:NameList>
      </b:Author>
    </b:Author>
    <b:Title>Astrology at Work in Social Science Research</b:Title>
    <b:BookTitle>Astrology and the Academy</b:BookTitle>
    <b:Year>2004</b:Year>
    <b:Pages>pp. 79-90</b:Pages>
    <b:City>Bristol</b:City>
    <b:Publisher>Cinnabar Books</b:Publisher>
    <b:RefOrder>35</b:RefOrder>
  </b:Source>
  <b:Source>
    <b:Tag>Vos04</b:Tag>
    <b:SourceType>BookSection</b:SourceType>
    <b:Guid>{6B69D971-B621-4829-9919-D2923BF9C3DB}</b:Guid>
    <b:Author>
      <b:Author>
        <b:NameList>
          <b:Person>
            <b:Last>Voss</b:Last>
            <b:First>Angela</b:First>
          </b:Person>
        </b:NameList>
      </b:Author>
    </b:Author>
    <b:Title>From Allegory to Anagoge: The Question of the Symbolic Perception is a Literal World</b:Title>
    <b:BookTitle>Astrology and the Academy</b:BookTitle>
    <b:Year>2004</b:Year>
    <b:Pages>pp. 1- 10</b:Pages>
    <b:City>Bristol </b:City>
    <b:Publisher>Cinnabar Books</b:Publisher>
    <b:RefOrder>36</b:RefOrder>
  </b:Source>
  <b:Source>
    <b:Tag>Stu03</b:Tag>
    <b:SourceType>Book</b:SourceType>
    <b:Guid>{D0D97D8C-A2FC-4A78-BAC4-A07ED47DDF91}</b:Guid>
    <b:Title>Geschichte der Astrologie, Von den Anfängen bis zur Gegenwart</b:Title>
    <b:Year>2003</b:Year>
    <b:City>München</b:City>
    <b:Publisher>Verlag Beck</b:Publisher>
    <b:Author>
      <b:Author>
        <b:NameList>
          <b:Person>
            <b:Last>Stuckrad Von</b:Last>
            <b:First>Kocku</b:First>
          </b:Person>
        </b:NameList>
      </b:Author>
    </b:Author>
    <b:RefOrder>37</b:RefOrder>
  </b:Source>
  <b:Source>
    <b:Tag>Cam09</b:Tag>
    <b:SourceType>Book</b:SourceType>
    <b:Guid>{073B83AB-8707-44A5-A243-0439CCFC1342}</b:Guid>
    <b:Author>
      <b:Author>
        <b:NameList>
          <b:Person>
            <b:Last>Campion</b:Last>
            <b:First>Nicholas</b:First>
          </b:Person>
        </b:NameList>
      </b:Author>
    </b:Author>
    <b:Title>A History of Western Astrology volume II</b:Title>
    <b:Year>2009</b:Year>
    <b:City>London, UK</b:City>
    <b:Publisher>Continuum Books</b:Publisher>
    <b:RefOrder>38</b:RefOrder>
  </b:Source>
  <b:Source>
    <b:Tag>Cur04</b:Tag>
    <b:SourceType>BookSection</b:SourceType>
    <b:Guid>{3D59BB19-3990-4DF5-A785-C06F152B464A}</b:Guid>
    <b:Author>
      <b:Author>
        <b:NameList>
          <b:Person>
            <b:Last>Curry</b:Last>
            <b:First>Patrick</b:First>
          </b:Person>
        </b:NameList>
      </b:Author>
    </b:Author>
    <b:Title>Foreword: Astrology</b:Title>
    <b:Year>2004</b:Year>
    <b:City>Bristol</b:City>
    <b:Publisher>Cinnabar Books</b:Publisher>
    <b:BookTitle>Astrology and the Academy</b:BookTitle>
    <b:Pages>pp. xii-xiv</b:Pages>
    <b:RefOrder>39</b:RefOrder>
  </b:Source>
  <b:Source>
    <b:Tag>Coo00</b:Tag>
    <b:SourceType>BookSection</b:SourceType>
    <b:Guid>{0FD38E16-FAE0-4F3E-A554-5A0392F874BD}</b:Guid>
    <b:Author>
      <b:Author>
        <b:NameList>
          <b:Person>
            <b:Last>Cooper</b:Last>
            <b:First>David,</b:First>
            <b:Middle>E.</b:Middle>
          </b:Person>
        </b:NameList>
      </b:Author>
    </b:Author>
    <b:Title>René Descartes, Principles of Philosophy, Part I</b:Title>
    <b:BookTitle>Metaphysics: The Classical Readings</b:BookTitle>
    <b:Year>2000</b:Year>
    <b:Pages>pp. 91-113</b:Pages>
    <b:City>Oxford</b:City>
    <b:Publisher>Blackwell Publishers</b:Publisher>
    <b:RefOrder>40</b:RefOrder>
  </b:Source>
  <b:Source>
    <b:Tag>Kuh77</b:Tag>
    <b:SourceType>Book</b:SourceType>
    <b:Guid>{784B9AE4-C05F-46B6-82A7-B298D45C75DA}</b:Guid>
    <b:Title>The Essential Tension</b:Title>
    <b:Year>1977</b:Year>
    <b:City>Chicago</b:City>
    <b:Publisher>The University of Chicago Press</b:Publisher>
    <b:Author>
      <b:Author>
        <b:NameList>
          <b:Person>
            <b:Last>Kuhn</b:Last>
            <b:First>Thomas,</b:First>
            <b:Middle>S.</b:Middle>
          </b:Person>
        </b:NameList>
      </b:Author>
    </b:Author>
    <b:RefOrder>41</b:RefOrder>
  </b:Source>
  <b:Source>
    <b:Tag>Tar91</b:Tag>
    <b:SourceType>Book</b:SourceType>
    <b:Guid>{472E2590-44E2-40F0-B8C1-6435188920E0}</b:Guid>
    <b:Author>
      <b:Author>
        <b:NameList>
          <b:Person>
            <b:Last>Tarnas</b:Last>
            <b:First>Richard</b:First>
          </b:Person>
        </b:NameList>
      </b:Author>
    </b:Author>
    <b:Title>The Passion of the Western Mind: Understanding the Ideas that have shaped our World View</b:Title>
    <b:Year>1991</b:Year>
    <b:City>London</b:City>
    <b:Publisher>Pimlico</b:Publisher>
    <b:RefOrder>42</b:RefOrder>
  </b:Source>
  <b:Source>
    <b:Tag>Gub94</b:Tag>
    <b:SourceType>BookSection</b:SourceType>
    <b:Guid>{497C6BD2-8E3D-4882-B142-5D8E1C20117D}</b:Guid>
    <b:Title>Competing Paradigms in Qualitative Research</b:Title>
    <b:Year>1994</b:Year>
    <b:City>Thousand Oaks, CA.</b:City>
    <b:Publisher>Sage</b:Publisher>
    <b:Author>
      <b:Author>
        <b:NameList>
          <b:Person>
            <b:Last>Guba</b:Last>
            <b:First>Egon</b:First>
            <b:Middle>and Yvonna Lincoln</b:Middle>
          </b:Person>
        </b:NameList>
      </b:Author>
    </b:Author>
    <b:BookTitle>Handbook of Qualitative Research</b:BookTitle>
    <b:Pages>pp. 105-117</b:Pages>
    <b:RefOrder>43</b:RefOrder>
  </b:Source>
  <b:Source>
    <b:Tag>Ham92</b:Tag>
    <b:SourceType>JournalArticle</b:SourceType>
    <b:Guid>{9F0397E1-7775-4641-A269-F6566AB6443C}</b:Guid>
    <b:Title>The Paradigm Wars: Reports from the Front, review of 'The Paradigm Dialog, ed. by E. Guba</b:Title>
    <b:Year>1992</b:Year>
    <b:Pages>131-143</b:Pages>
    <b:Author>
      <b:Author>
        <b:NameList>
          <b:Person>
            <b:Last>Hammersley</b:Last>
            <b:First>Martyn</b:First>
          </b:Person>
        </b:NameList>
      </b:Author>
    </b:Author>
    <b:JournalName>British Journal of Sociology of Education, Vol. 13</b:JournalName>
    <b:RefOrder>44</b:RefOrder>
  </b:Source>
  <b:Source>
    <b:Tag>Bes91</b:Tag>
    <b:SourceType>Book</b:SourceType>
    <b:Guid>{E8E41557-EA0B-4011-BD2B-E5B991B4DAD6}</b:Guid>
    <b:Title>Postmodern Theory: Critical Interrogations</b:Title>
    <b:Year>1991</b:Year>
    <b:Author>
      <b:Author>
        <b:NameList>
          <b:Person>
            <b:Last>Best</b:Last>
            <b:First>Steven</b:First>
            <b:Middle>and Douglas Kellner</b:Middle>
          </b:Person>
        </b:NameList>
      </b:Author>
    </b:Author>
    <b:City>New York</b:City>
    <b:Publisher>Palgrave MacMillan</b:Publisher>
    <b:RefOrder>45</b:RefOrder>
  </b:Source>
  <b:Source>
    <b:Tag>Ank07</b:Tag>
    <b:SourceType>Book</b:SourceType>
    <b:Guid>{87019C0B-F0FC-4DF1-BDA7-EC7917AC20B8}</b:Guid>
    <b:Author>
      <b:Author>
        <b:NameList>
          <b:Person>
            <b:Last>Ankersmit</b:Last>
            <b:First>Frank</b:First>
          </b:Person>
        </b:NameList>
      </b:Author>
    </b:Author>
    <b:Title>De Sublieme Historische Ervaring</b:Title>
    <b:Year>2007</b:Year>
    <b:City>Groningen</b:City>
    <b:Publisher>Historische Uitgeverij</b:Publisher>
    <b:RefOrder>46</b:RefOrder>
  </b:Source>
  <b:Source>
    <b:Tag>Nie10</b:Tag>
    <b:SourceType>BookSection</b:SourceType>
    <b:Guid>{CE5DD0DC-1BC1-4306-AD62-34493BD85864}</b:Guid>
    <b:Title>Grenzen aan het fysische wereldbeeld</b:Title>
    <b:Year>2010</b:Year>
    <b:City>Kampen</b:City>
    <b:Publisher>Kok</b:Publisher>
    <b:Author>
      <b:Author>
        <b:NameList>
          <b:Person>
            <b:Last>Nienhuis</b:Last>
            <b:First>Gerard</b:First>
          </b:Person>
        </b:NameList>
      </b:Author>
    </b:Author>
    <b:BookTitle>Evolutie: wetenschappelijk model of seculier geloof</b:BookTitle>
    <b:Pages>pp. 1-10</b:Pages>
    <b:RefOrder>47</b:RefOrder>
  </b:Source>
  <b:Source>
    <b:Tag>Hec04</b:Tag>
    <b:SourceType>Book</b:SourceType>
    <b:Guid>{B446DCB9-D23A-4F5E-9F09-505AFD030E01}</b:Guid>
    <b:Title>Doubt: A History</b:Title>
    <b:Year>2004</b:Year>
    <b:City>New York</b:City>
    <b:Publisher>HarperCollins</b:Publisher>
    <b:Author>
      <b:Author>
        <b:NameList>
          <b:Person>
            <b:Last>Hecht</b:Last>
            <b:First>Jennifer</b:First>
          </b:Person>
        </b:NameList>
      </b:Author>
    </b:Author>
    <b:RefOrder>48</b:RefOrder>
  </b:Source>
  <b:Source>
    <b:Tag>Goo96</b:Tag>
    <b:SourceType>JournalArticle</b:SourceType>
    <b:Guid>{04D0E52F-3959-494A-87A6-D457F896F0DC}</b:Guid>
    <b:Title>A Kernel of Doubt</b:Title>
    <b:Year>1996</b:Year>
    <b:Author>
      <b:Author>
        <b:NameList>
          <b:Person>
            <b:Last>Goody</b:Last>
            <b:First>J.</b:First>
          </b:Person>
        </b:NameList>
      </b:Author>
    </b:Author>
    <b:JournalName>The Journal of the Royal Anthropological Institute, Vol 2</b:JournalName>
    <b:Pages>667-681</b:Pages>
    <b:RefOrder>49</b:RefOrder>
  </b:Source>
  <b:Source>
    <b:Tag>Fon98</b:Tag>
    <b:SourceType>BookSection</b:SourceType>
    <b:Guid>{1E0B7C24-D1EA-4886-90E5-08737C2C6311}</b:Guid>
    <b:Title>Interviewing: The Art of Science</b:Title>
    <b:Year>1998</b:Year>
    <b:Pages>pp. 47-77</b:Pages>
    <b:Author>
      <b:Author>
        <b:NameList>
          <b:Person>
            <b:Last>Fontana</b:Last>
            <b:First>A.</b:First>
            <b:Middle>and J. Frey</b:Middle>
          </b:Person>
        </b:NameList>
      </b:Author>
    </b:Author>
    <b:BookTitle>Collecting and Interpreting Qalitative Methods ed. by N. Denzin and Y. Lincoln</b:BookTitle>
    <b:City>London</b:City>
    <b:Publisher>Sage</b:Publisher>
    <b:RefOrder>50</b:RefOrder>
  </b:Source>
  <b:Source>
    <b:Tag>Sta95</b:Tag>
    <b:SourceType>Book</b:SourceType>
    <b:Guid>{60EFE3C6-92CC-4561-92C5-713F701676F9}</b:Guid>
    <b:Title>The Art of Case Study Research</b:Title>
    <b:Year>1995</b:Year>
    <b:City>London</b:City>
    <b:Publisher>Sage</b:Publisher>
    <b:Author>
      <b:Author>
        <b:NameList>
          <b:Person>
            <b:Last>Stake</b:Last>
            <b:First>Robert,</b:First>
            <b:Middle>E.</b:Middle>
          </b:Person>
        </b:NameList>
      </b:Author>
    </b:Author>
    <b:RefOrder>51</b:RefOrder>
  </b:Source>
  <b:Source>
    <b:Tag>Cam041</b:Tag>
    <b:SourceType>BookSection</b:SourceType>
    <b:Guid>{83AB184C-D2F8-4C14-8B31-6410B90DFF92}</b:Guid>
    <b:Title>Introduction: Cultural Astronomy</b:Title>
    <b:Year>2004</b:Year>
    <b:City>Bristol</b:City>
    <b:Publisher>Cinnabar Books</b:Publisher>
    <b:Author>
      <b:Author>
        <b:NameList>
          <b:Person>
            <b:Last>Campion</b:Last>
            <b:First>Nicholas</b:First>
          </b:Person>
        </b:NameList>
      </b:Author>
    </b:Author>
    <b:BookTitle>Astrology and the Academy</b:BookTitle>
    <b:Pages>pp. xv-xxx</b:Pages>
    <b:RefOrder>52</b:RefOrder>
  </b:Source>
</b:Sources>
</file>

<file path=customXml/itemProps1.xml><?xml version="1.0" encoding="utf-8"?>
<ds:datastoreItem xmlns:ds="http://schemas.openxmlformats.org/officeDocument/2006/customXml" ds:itemID="{84884F33-9DE7-453A-838A-1013F0C6B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TotalTime>
  <Pages>1</Pages>
  <Words>25899</Words>
  <Characters>147626</Characters>
  <Application>Microsoft Office Word</Application>
  <DocSecurity>0</DocSecurity>
  <Lines>1230</Lines>
  <Paragraphs>346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TOSHIBA</Company>
  <LinksUpToDate>false</LinksUpToDate>
  <CharactersWithSpaces>173179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Margot</dc:creator>
  <cp:lastModifiedBy>Bernadette Brady</cp:lastModifiedBy>
  <cp:revision>13</cp:revision>
  <cp:lastPrinted>2014-09-30T13:22:00Z</cp:lastPrinted>
  <dcterms:created xsi:type="dcterms:W3CDTF">2014-09-30T13:20:00Z</dcterms:created>
  <dcterms:modified xsi:type="dcterms:W3CDTF">2015-01-13T15:48:00Z</dcterms:modified>
</cp:coreProperties>
</file>