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438" w:rsidRPr="00EC3993" w:rsidRDefault="00AB089C" w:rsidP="00AB089C">
      <w:pPr>
        <w:jc w:val="center"/>
        <w:rPr>
          <w:b/>
          <w:sz w:val="32"/>
        </w:rPr>
      </w:pPr>
      <w:r w:rsidRPr="00EC3993">
        <w:rPr>
          <w:b/>
          <w:noProof/>
          <w:sz w:val="32"/>
        </w:rPr>
        <mc:AlternateContent>
          <mc:Choice Requires="wps">
            <w:drawing>
              <wp:anchor distT="0" distB="0" distL="114300" distR="114300" simplePos="0" relativeHeight="251660288" behindDoc="0" locked="0" layoutInCell="1" allowOverlap="1" wp14:anchorId="43828446" wp14:editId="011956E3">
                <wp:simplePos x="0" y="0"/>
                <wp:positionH relativeFrom="page">
                  <wp:align>left</wp:align>
                </wp:positionH>
                <wp:positionV relativeFrom="paragraph">
                  <wp:posOffset>-906780</wp:posOffset>
                </wp:positionV>
                <wp:extent cx="678180" cy="10751820"/>
                <wp:effectExtent l="0" t="0" r="7620" b="0"/>
                <wp:wrapNone/>
                <wp:docPr id="27" name="Rectangle 27"/>
                <wp:cNvGraphicFramePr/>
                <a:graphic xmlns:a="http://schemas.openxmlformats.org/drawingml/2006/main">
                  <a:graphicData uri="http://schemas.microsoft.com/office/word/2010/wordprocessingShape">
                    <wps:wsp>
                      <wps:cNvSpPr/>
                      <wps:spPr>
                        <a:xfrm>
                          <a:off x="0" y="0"/>
                          <a:ext cx="678180" cy="10751820"/>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F45DA9" id="Rectangle 27" o:spid="_x0000_s1026" style="position:absolute;margin-left:0;margin-top:-71.4pt;width:53.4pt;height:846.6pt;z-index:25166028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" fillcolor="#92d050" stroked="f" strokeweight="1pt">
                <w10:wrap anchorx="page"/>
              </v:rect>
            </w:pict>
          </mc:Fallback>
        </mc:AlternateContent>
      </w:r>
    </w:p>
    <w:p w:rsidR="00AB089C" w:rsidRPr="00EC3993" w:rsidRDefault="00AB089C" w:rsidP="00BF445C">
      <w:pPr>
        <w:rPr>
          <w:rFonts w:ascii="Arial Black" w:hAnsi="Arial Black"/>
          <w:b/>
        </w:rPr>
      </w:pPr>
    </w:p>
    <w:p w:rsidR="00AB089C" w:rsidRPr="00EC3993" w:rsidRDefault="00AB089C" w:rsidP="00AB089C">
      <w:pPr>
        <w:jc w:val="center"/>
      </w:pPr>
    </w:p>
    <w:p w:rsidR="00AB089C" w:rsidRPr="00EC3993" w:rsidRDefault="00AB089C"/>
    <w:p w:rsidR="00AB089C" w:rsidRPr="00EC3993" w:rsidRDefault="00AB089C"/>
    <w:p w:rsidR="00AB089C" w:rsidRPr="00EC3993" w:rsidRDefault="009A3C72">
      <w:r>
        <w:rPr>
          <w:noProof/>
        </w:rPr>
        <mc:AlternateContent>
          <mc:Choice Requires="wps">
            <w:drawing>
              <wp:anchor distT="0" distB="0" distL="114300" distR="114300" simplePos="0" relativeHeight="251673600" behindDoc="0" locked="0" layoutInCell="1" allowOverlap="1">
                <wp:simplePos x="0" y="0"/>
                <wp:positionH relativeFrom="column">
                  <wp:posOffset>714374</wp:posOffset>
                </wp:positionH>
                <wp:positionV relativeFrom="paragraph">
                  <wp:posOffset>2002790</wp:posOffset>
                </wp:positionV>
                <wp:extent cx="4295775" cy="0"/>
                <wp:effectExtent l="0" t="19050" r="28575" b="19050"/>
                <wp:wrapNone/>
                <wp:docPr id="13" name="Straight Connector 13"/>
                <wp:cNvGraphicFramePr/>
                <a:graphic xmlns:a="http://schemas.openxmlformats.org/drawingml/2006/main">
                  <a:graphicData uri="http://schemas.microsoft.com/office/word/2010/wordprocessingShape">
                    <wps:wsp>
                      <wps:cNvCnPr/>
                      <wps:spPr>
                        <a:xfrm>
                          <a:off x="0" y="0"/>
                          <a:ext cx="42957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2111E8D" id="Straight Connector 13"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5pt,157.7pt" to="394.5pt,1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" strokecolor="black [3213]" strokeweight="2.25pt">
                <v:stroke joinstyle="miter"/>
              </v:line>
            </w:pict>
          </mc:Fallback>
        </mc:AlternateContent>
      </w:r>
      <w:r w:rsidR="00BF445C">
        <w:rPr>
          <w:noProof/>
        </w:rPr>
        <mc:AlternateContent>
          <mc:Choice Requires="wps">
            <w:drawing>
              <wp:anchor distT="0" distB="0" distL="114300" distR="114300" simplePos="0" relativeHeight="251662336" behindDoc="0" locked="0" layoutInCell="1" allowOverlap="1">
                <wp:simplePos x="0" y="0"/>
                <wp:positionH relativeFrom="margin">
                  <wp:posOffset>419100</wp:posOffset>
                </wp:positionH>
                <wp:positionV relativeFrom="paragraph">
                  <wp:posOffset>1021715</wp:posOffset>
                </wp:positionV>
                <wp:extent cx="4871720" cy="1790700"/>
                <wp:effectExtent l="19050" t="19050" r="43180" b="38100"/>
                <wp:wrapNone/>
                <wp:docPr id="1" name="Text Box 1"/>
                <wp:cNvGraphicFramePr/>
                <a:graphic xmlns:a="http://schemas.openxmlformats.org/drawingml/2006/main">
                  <a:graphicData uri="http://schemas.microsoft.com/office/word/2010/wordprocessingShape">
                    <wps:wsp>
                      <wps:cNvSpPr txBox="1"/>
                      <wps:spPr>
                        <a:xfrm>
                          <a:off x="0" y="0"/>
                          <a:ext cx="4871720" cy="1790700"/>
                        </a:xfrm>
                        <a:prstGeom prst="rect">
                          <a:avLst/>
                        </a:prstGeom>
                        <a:noFill/>
                        <a:ln w="57150">
                          <a:solidFill>
                            <a:schemeClr val="tx1"/>
                          </a:solidFill>
                        </a:ln>
                      </wps:spPr>
                      <wps:txbx>
                        <w:txbxContent>
                          <w:p w:rsidR="00982C32" w:rsidRPr="003A6AB4" w:rsidRDefault="00982C32" w:rsidP="003A6AB4">
                            <w:pPr>
                              <w:jc w:val="center"/>
                              <w:rPr>
                                <w:b/>
                                <w:sz w:val="48"/>
                              </w:rPr>
                            </w:pPr>
                            <w:r w:rsidRPr="003A6AB4">
                              <w:rPr>
                                <w:b/>
                                <w:sz w:val="48"/>
                              </w:rPr>
                              <w:t xml:space="preserve">Noise Susceptibility of FM </w:t>
                            </w:r>
                            <w:r>
                              <w:rPr>
                                <w:b/>
                                <w:sz w:val="48"/>
                              </w:rPr>
                              <w:t>transmissions</w:t>
                            </w:r>
                          </w:p>
                          <w:p w:rsidR="00982C32" w:rsidRPr="009A3C72" w:rsidRDefault="00982C32" w:rsidP="003A6AB4">
                            <w:pPr>
                              <w:jc w:val="center"/>
                              <w:rPr>
                                <w:b/>
                                <w:i/>
                                <w:sz w:val="20"/>
                              </w:rPr>
                            </w:pPr>
                          </w:p>
                          <w:p w:rsidR="00982C32" w:rsidRPr="003A6AB4" w:rsidRDefault="00982C32" w:rsidP="003A6AB4">
                            <w:pPr>
                              <w:jc w:val="center"/>
                              <w:rPr>
                                <w:b/>
                                <w:i/>
                                <w:sz w:val="32"/>
                              </w:rPr>
                            </w:pPr>
                            <w:r w:rsidRPr="003A6AB4">
                              <w:rPr>
                                <w:b/>
                                <w:i/>
                                <w:sz w:val="32"/>
                              </w:rPr>
                              <w:t>Tuning in to the World of FM Communication and Anti-Interference Strategies</w:t>
                            </w:r>
                          </w:p>
                          <w:p w:rsidR="00982C32" w:rsidRDefault="00982C32" w:rsidP="003A6AB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3pt;margin-top:80.45pt;width:383.6pt;height:14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" filled="f" strokecolor="black [3213]" strokeweight="4.5pt">
                <v:textbox>
                  <w:txbxContent>
                    <w:p w:rsidR="00982C32" w:rsidRPr="003A6AB4" w:rsidRDefault="00982C32" w:rsidP="003A6AB4">
                      <w:pPr>
                        <w:jc w:val="center"/>
                        <w:rPr>
                          <w:b/>
                          <w:sz w:val="48"/>
                        </w:rPr>
                      </w:pPr>
                      <w:r w:rsidRPr="003A6AB4">
                        <w:rPr>
                          <w:b/>
                          <w:sz w:val="48"/>
                        </w:rPr>
                        <w:t xml:space="preserve">Noise Susceptibility of FM </w:t>
                      </w:r>
                      <w:r>
                        <w:rPr>
                          <w:b/>
                          <w:sz w:val="48"/>
                        </w:rPr>
                        <w:t>transmissions</w:t>
                      </w:r>
                    </w:p>
                    <w:p w:rsidR="00982C32" w:rsidRPr="009A3C72" w:rsidRDefault="00982C32" w:rsidP="003A6AB4">
                      <w:pPr>
                        <w:jc w:val="center"/>
                        <w:rPr>
                          <w:b/>
                          <w:i/>
                          <w:sz w:val="20"/>
                        </w:rPr>
                      </w:pPr>
                    </w:p>
                    <w:p w:rsidR="00982C32" w:rsidRPr="003A6AB4" w:rsidRDefault="00982C32" w:rsidP="003A6AB4">
                      <w:pPr>
                        <w:jc w:val="center"/>
                        <w:rPr>
                          <w:b/>
                          <w:i/>
                          <w:sz w:val="32"/>
                        </w:rPr>
                      </w:pPr>
                      <w:r w:rsidRPr="003A6AB4">
                        <w:rPr>
                          <w:b/>
                          <w:i/>
                          <w:sz w:val="32"/>
                        </w:rPr>
                        <w:t>Tuning in to the World of FM Communication and Anti-Interference Strategies</w:t>
                      </w:r>
                    </w:p>
                    <w:p w:rsidR="00982C32" w:rsidRDefault="00982C32" w:rsidP="003A6AB4">
                      <w:pPr>
                        <w:jc w:val="center"/>
                      </w:pPr>
                    </w:p>
                  </w:txbxContent>
                </v:textbox>
                <w10:wrap anchorx="margin"/>
              </v:shape>
            </w:pict>
          </mc:Fallback>
        </mc:AlternateContent>
      </w:r>
      <w:r w:rsidR="00595FD6" w:rsidRPr="00EC3993">
        <w:rPr>
          <w:noProof/>
        </w:rPr>
        <mc:AlternateContent>
          <mc:Choice Requires="wps">
            <w:drawing>
              <wp:anchor distT="0" distB="0" distL="114300" distR="114300" simplePos="0" relativeHeight="251661312" behindDoc="0" locked="0" layoutInCell="1" allowOverlap="1">
                <wp:simplePos x="0" y="0"/>
                <wp:positionH relativeFrom="margin">
                  <wp:posOffset>-96982</wp:posOffset>
                </wp:positionH>
                <wp:positionV relativeFrom="paragraph">
                  <wp:posOffset>5205672</wp:posOffset>
                </wp:positionV>
                <wp:extent cx="2857500" cy="152261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2857500" cy="1522615"/>
                        </a:xfrm>
                        <a:prstGeom prst="rect">
                          <a:avLst/>
                        </a:prstGeom>
                        <a:noFill/>
                        <a:ln w="6350">
                          <a:noFill/>
                        </a:ln>
                      </wps:spPr>
                      <wps:txbx>
                        <w:txbxContent>
                          <w:p w:rsidR="00982C32" w:rsidRPr="00EC3993" w:rsidRDefault="00982C32" w:rsidP="00AB089C">
                            <w:r w:rsidRPr="00EC3993">
                              <w:t>Embedded Electronic Systems, Year 3</w:t>
                            </w:r>
                          </w:p>
                          <w:p w:rsidR="00982C32" w:rsidRPr="00EC3993" w:rsidRDefault="00982C32" w:rsidP="00AB089C">
                            <w:r w:rsidRPr="00EC3993">
                              <w:t>Jack Lonsdale</w:t>
                            </w:r>
                          </w:p>
                          <w:p w:rsidR="00982C32" w:rsidRPr="00EC3993" w:rsidRDefault="00982C32" w:rsidP="00AB089C">
                            <w:r w:rsidRPr="00EC3993">
                              <w:t>Student No: 2114210</w:t>
                            </w:r>
                          </w:p>
                          <w:p w:rsidR="00982C32" w:rsidRPr="00EC3993" w:rsidRDefault="00982C32" w:rsidP="00AB089C">
                            <w:r w:rsidRPr="00EC3993">
                              <w:t xml:space="preserve">Word Count: </w:t>
                            </w:r>
                            <w:r w:rsidR="00E97F05">
                              <w:t>2,311</w:t>
                            </w:r>
                          </w:p>
                          <w:p w:rsidR="00982C32" w:rsidRPr="00EC3993" w:rsidRDefault="00982C32" w:rsidP="00AB089C">
                            <w:r w:rsidRPr="00EC3993">
                              <w:t xml:space="preserve">Similarity: </w:t>
                            </w:r>
                            <w:r w:rsidR="00E97F05">
                              <w:t>8</w:t>
                            </w:r>
                            <w:bookmarkStart w:id="0" w:name="_GoBack"/>
                            <w:bookmarkEnd w:id="0"/>
                            <w:r w:rsidRPr="00EC3993">
                              <w:t>%</w:t>
                            </w:r>
                          </w:p>
                          <w:p w:rsidR="00982C32" w:rsidRPr="00EC3993" w:rsidRDefault="00982C32" w:rsidP="00AB089C"/>
                          <w:p w:rsidR="00982C32" w:rsidRPr="00EC3993" w:rsidRDefault="00982C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7.65pt;margin-top:409.9pt;width:225pt;height:11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" filled="f" stroked="f" strokeweight=".5pt">
                <v:textbox>
                  <w:txbxContent>
                    <w:p w:rsidR="00982C32" w:rsidRPr="00EC3993" w:rsidRDefault="00982C32" w:rsidP="00AB089C">
                      <w:r w:rsidRPr="00EC3993">
                        <w:t>Embedded Electronic Systems, Year 3</w:t>
                      </w:r>
                    </w:p>
                    <w:p w:rsidR="00982C32" w:rsidRPr="00EC3993" w:rsidRDefault="00982C32" w:rsidP="00AB089C">
                      <w:r w:rsidRPr="00EC3993">
                        <w:t>Jack Lonsdale</w:t>
                      </w:r>
                    </w:p>
                    <w:p w:rsidR="00982C32" w:rsidRPr="00EC3993" w:rsidRDefault="00982C32" w:rsidP="00AB089C">
                      <w:r w:rsidRPr="00EC3993">
                        <w:t>Student No: 2114210</w:t>
                      </w:r>
                    </w:p>
                    <w:p w:rsidR="00982C32" w:rsidRPr="00EC3993" w:rsidRDefault="00982C32" w:rsidP="00AB089C">
                      <w:r w:rsidRPr="00EC3993">
                        <w:t xml:space="preserve">Word Count: </w:t>
                      </w:r>
                      <w:r w:rsidR="00E97F05">
                        <w:t>2,311</w:t>
                      </w:r>
                    </w:p>
                    <w:p w:rsidR="00982C32" w:rsidRPr="00EC3993" w:rsidRDefault="00982C32" w:rsidP="00AB089C">
                      <w:r w:rsidRPr="00EC3993">
                        <w:t xml:space="preserve">Similarity: </w:t>
                      </w:r>
                      <w:r w:rsidR="00E97F05">
                        <w:t>8</w:t>
                      </w:r>
                      <w:bookmarkStart w:id="1" w:name="_GoBack"/>
                      <w:bookmarkEnd w:id="1"/>
                      <w:r w:rsidRPr="00EC3993">
                        <w:t>%</w:t>
                      </w:r>
                    </w:p>
                    <w:p w:rsidR="00982C32" w:rsidRPr="00EC3993" w:rsidRDefault="00982C32" w:rsidP="00AB089C"/>
                    <w:p w:rsidR="00982C32" w:rsidRPr="00EC3993" w:rsidRDefault="00982C32"/>
                  </w:txbxContent>
                </v:textbox>
                <w10:wrap anchorx="margin"/>
              </v:shape>
            </w:pict>
          </mc:Fallback>
        </mc:AlternateContent>
      </w:r>
      <w:r w:rsidR="00564B00" w:rsidRPr="00EC3993">
        <w:rPr>
          <w:noProof/>
        </w:rPr>
        <w:drawing>
          <wp:anchor distT="0" distB="0" distL="114300" distR="114300" simplePos="0" relativeHeight="251658240" behindDoc="0" locked="0" layoutInCell="1" allowOverlap="1" wp14:anchorId="1E9AB193">
            <wp:simplePos x="0" y="0"/>
            <wp:positionH relativeFrom="margin">
              <wp:posOffset>-99060</wp:posOffset>
            </wp:positionH>
            <wp:positionV relativeFrom="paragraph">
              <wp:posOffset>6742430</wp:posOffset>
            </wp:positionV>
            <wp:extent cx="2973705" cy="13252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3705" cy="1325245"/>
                    </a:xfrm>
                    <a:prstGeom prst="rect">
                      <a:avLst/>
                    </a:prstGeom>
                    <a:noFill/>
                  </pic:spPr>
                </pic:pic>
              </a:graphicData>
            </a:graphic>
            <wp14:sizeRelH relativeFrom="page">
              <wp14:pctWidth>0</wp14:pctWidth>
            </wp14:sizeRelH>
            <wp14:sizeRelV relativeFrom="page">
              <wp14:pctHeight>0</wp14:pctHeight>
            </wp14:sizeRelV>
          </wp:anchor>
        </w:drawing>
      </w:r>
      <w:r w:rsidR="00AB089C" w:rsidRPr="00EC3993">
        <w:br w:type="page"/>
      </w:r>
    </w:p>
    <w:sdt>
      <w:sdtPr>
        <w:rPr>
          <w:rFonts w:ascii="Arial" w:eastAsiaTheme="minorHAnsi" w:hAnsi="Arial" w:cstheme="minorBidi"/>
          <w:color w:val="auto"/>
          <w:sz w:val="24"/>
          <w:szCs w:val="22"/>
          <w:lang w:val="en-GB"/>
        </w:rPr>
        <w:id w:val="1212993684"/>
        <w:docPartObj>
          <w:docPartGallery w:val="Table of Contents"/>
          <w:docPartUnique/>
        </w:docPartObj>
      </w:sdtPr>
      <w:sdtEndPr>
        <w:rPr>
          <w:b/>
          <w:bCs/>
          <w:noProof/>
        </w:rPr>
      </w:sdtEndPr>
      <w:sdtContent>
        <w:p w:rsidR="00564B00" w:rsidRPr="00EC3993" w:rsidRDefault="00564B00">
          <w:pPr>
            <w:pStyle w:val="TOCHeading"/>
            <w:rPr>
              <w:lang w:val="en-GB"/>
            </w:rPr>
          </w:pPr>
          <w:r w:rsidRPr="00EC3993">
            <w:rPr>
              <w:lang w:val="en-GB"/>
            </w:rPr>
            <w:t>Contents</w:t>
          </w:r>
        </w:p>
        <w:p w:rsidR="004F6DEE" w:rsidRDefault="00564B00">
          <w:pPr>
            <w:pStyle w:val="TOC1"/>
            <w:tabs>
              <w:tab w:val="right" w:leader="dot" w:pos="9016"/>
            </w:tabs>
            <w:rPr>
              <w:rFonts w:asciiTheme="minorHAnsi" w:eastAsiaTheme="minorEastAsia" w:hAnsiTheme="minorHAnsi"/>
              <w:noProof/>
              <w:sz w:val="22"/>
              <w:lang w:eastAsia="en-GB"/>
            </w:rPr>
          </w:pPr>
          <w:r w:rsidRPr="00EC3993">
            <w:fldChar w:fldCharType="begin"/>
          </w:r>
          <w:r w:rsidRPr="00EC3993">
            <w:instrText xml:space="preserve"> TOC \o "1-3" \h \z \u </w:instrText>
          </w:r>
          <w:r w:rsidRPr="00EC3993">
            <w:fldChar w:fldCharType="separate"/>
          </w:r>
          <w:hyperlink w:anchor="_Toc187392871" w:history="1">
            <w:r w:rsidR="004F6DEE" w:rsidRPr="00EC1C51">
              <w:rPr>
                <w:rStyle w:val="Hyperlink"/>
                <w:noProof/>
                <w:shd w:val="clear" w:color="auto" w:fill="FFFFFF"/>
              </w:rPr>
              <w:t>Introduction</w:t>
            </w:r>
            <w:r w:rsidR="004F6DEE">
              <w:rPr>
                <w:noProof/>
                <w:webHidden/>
              </w:rPr>
              <w:tab/>
            </w:r>
            <w:r w:rsidR="004F6DEE">
              <w:rPr>
                <w:noProof/>
                <w:webHidden/>
              </w:rPr>
              <w:fldChar w:fldCharType="begin"/>
            </w:r>
            <w:r w:rsidR="004F6DEE">
              <w:rPr>
                <w:noProof/>
                <w:webHidden/>
              </w:rPr>
              <w:instrText xml:space="preserve"> PAGEREF _Toc187392871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1"/>
            <w:tabs>
              <w:tab w:val="right" w:leader="dot" w:pos="9016"/>
            </w:tabs>
            <w:rPr>
              <w:rFonts w:asciiTheme="minorHAnsi" w:eastAsiaTheme="minorEastAsia" w:hAnsiTheme="minorHAnsi"/>
              <w:noProof/>
              <w:sz w:val="22"/>
              <w:lang w:eastAsia="en-GB"/>
            </w:rPr>
          </w:pPr>
          <w:hyperlink w:anchor="_Toc187392872" w:history="1">
            <w:r w:rsidR="004F6DEE" w:rsidRPr="00EC1C51">
              <w:rPr>
                <w:rStyle w:val="Hyperlink"/>
                <w:noProof/>
              </w:rPr>
              <w:t>Background research</w:t>
            </w:r>
            <w:r w:rsidR="004F6DEE">
              <w:rPr>
                <w:noProof/>
                <w:webHidden/>
              </w:rPr>
              <w:tab/>
            </w:r>
            <w:r w:rsidR="004F6DEE">
              <w:rPr>
                <w:noProof/>
                <w:webHidden/>
              </w:rPr>
              <w:fldChar w:fldCharType="begin"/>
            </w:r>
            <w:r w:rsidR="004F6DEE">
              <w:rPr>
                <w:noProof/>
                <w:webHidden/>
              </w:rPr>
              <w:instrText xml:space="preserve"> PAGEREF _Toc187392872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3" w:history="1">
            <w:r w:rsidR="004F6DEE" w:rsidRPr="00EC1C51">
              <w:rPr>
                <w:rStyle w:val="Hyperlink"/>
                <w:noProof/>
              </w:rPr>
              <w:t>FM modulation</w:t>
            </w:r>
            <w:r w:rsidR="004F6DEE">
              <w:rPr>
                <w:noProof/>
                <w:webHidden/>
              </w:rPr>
              <w:tab/>
            </w:r>
            <w:r w:rsidR="004F6DEE">
              <w:rPr>
                <w:noProof/>
                <w:webHidden/>
              </w:rPr>
              <w:fldChar w:fldCharType="begin"/>
            </w:r>
            <w:r w:rsidR="004F6DEE">
              <w:rPr>
                <w:noProof/>
                <w:webHidden/>
              </w:rPr>
              <w:instrText xml:space="preserve"> PAGEREF _Toc187392873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4" w:history="1">
            <w:r w:rsidR="004F6DEE" w:rsidRPr="00EC1C51">
              <w:rPr>
                <w:rStyle w:val="Hyperlink"/>
                <w:noProof/>
              </w:rPr>
              <w:t>FM demodulation</w:t>
            </w:r>
            <w:r w:rsidR="004F6DEE">
              <w:rPr>
                <w:noProof/>
                <w:webHidden/>
              </w:rPr>
              <w:tab/>
            </w:r>
            <w:r w:rsidR="004F6DEE">
              <w:rPr>
                <w:noProof/>
                <w:webHidden/>
              </w:rPr>
              <w:fldChar w:fldCharType="begin"/>
            </w:r>
            <w:r w:rsidR="004F6DEE">
              <w:rPr>
                <w:noProof/>
                <w:webHidden/>
              </w:rPr>
              <w:instrText xml:space="preserve"> PAGEREF _Toc187392874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5" w:history="1">
            <w:r w:rsidR="004F6DEE" w:rsidRPr="00EC1C51">
              <w:rPr>
                <w:rStyle w:val="Hyperlink"/>
                <w:noProof/>
              </w:rPr>
              <w:t>Jamming Techniques</w:t>
            </w:r>
            <w:r w:rsidR="004F6DEE">
              <w:rPr>
                <w:noProof/>
                <w:webHidden/>
              </w:rPr>
              <w:tab/>
            </w:r>
            <w:r w:rsidR="004F6DEE">
              <w:rPr>
                <w:noProof/>
                <w:webHidden/>
              </w:rPr>
              <w:fldChar w:fldCharType="begin"/>
            </w:r>
            <w:r w:rsidR="004F6DEE">
              <w:rPr>
                <w:noProof/>
                <w:webHidden/>
              </w:rPr>
              <w:instrText xml:space="preserve"> PAGEREF _Toc187392875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6" w:history="1">
            <w:r w:rsidR="004F6DEE" w:rsidRPr="00EC1C51">
              <w:rPr>
                <w:rStyle w:val="Hyperlink"/>
                <w:noProof/>
              </w:rPr>
              <w:t>Anti-Jamming techniques (HFSS)</w:t>
            </w:r>
            <w:r w:rsidR="004F6DEE">
              <w:rPr>
                <w:noProof/>
                <w:webHidden/>
              </w:rPr>
              <w:tab/>
            </w:r>
            <w:r w:rsidR="004F6DEE">
              <w:rPr>
                <w:noProof/>
                <w:webHidden/>
              </w:rPr>
              <w:fldChar w:fldCharType="begin"/>
            </w:r>
            <w:r w:rsidR="004F6DEE">
              <w:rPr>
                <w:noProof/>
                <w:webHidden/>
              </w:rPr>
              <w:instrText xml:space="preserve"> PAGEREF _Toc187392876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7" w:history="1">
            <w:r w:rsidR="004F6DEE" w:rsidRPr="00EC1C51">
              <w:rPr>
                <w:rStyle w:val="Hyperlink"/>
                <w:noProof/>
              </w:rPr>
              <w:t>Ethical and Legal Implications</w:t>
            </w:r>
            <w:r w:rsidR="004F6DEE">
              <w:rPr>
                <w:noProof/>
                <w:webHidden/>
              </w:rPr>
              <w:tab/>
            </w:r>
            <w:r w:rsidR="004F6DEE">
              <w:rPr>
                <w:noProof/>
                <w:webHidden/>
              </w:rPr>
              <w:fldChar w:fldCharType="begin"/>
            </w:r>
            <w:r w:rsidR="004F6DEE">
              <w:rPr>
                <w:noProof/>
                <w:webHidden/>
              </w:rPr>
              <w:instrText xml:space="preserve"> PAGEREF _Toc187392877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1"/>
            <w:tabs>
              <w:tab w:val="right" w:leader="dot" w:pos="9016"/>
            </w:tabs>
            <w:rPr>
              <w:rFonts w:asciiTheme="minorHAnsi" w:eastAsiaTheme="minorEastAsia" w:hAnsiTheme="minorHAnsi"/>
              <w:noProof/>
              <w:sz w:val="22"/>
              <w:lang w:eastAsia="en-GB"/>
            </w:rPr>
          </w:pPr>
          <w:hyperlink w:anchor="_Toc187392878" w:history="1">
            <w:r w:rsidR="004F6DEE" w:rsidRPr="00EC1C51">
              <w:rPr>
                <w:rStyle w:val="Hyperlink"/>
                <w:noProof/>
                <w:shd w:val="clear" w:color="auto" w:fill="FFFFFF"/>
              </w:rPr>
              <w:t>Task 1: Jamming Techniques</w:t>
            </w:r>
            <w:r w:rsidR="004F6DEE">
              <w:rPr>
                <w:noProof/>
                <w:webHidden/>
              </w:rPr>
              <w:tab/>
            </w:r>
            <w:r w:rsidR="004F6DEE">
              <w:rPr>
                <w:noProof/>
                <w:webHidden/>
              </w:rPr>
              <w:fldChar w:fldCharType="begin"/>
            </w:r>
            <w:r w:rsidR="004F6DEE">
              <w:rPr>
                <w:noProof/>
                <w:webHidden/>
              </w:rPr>
              <w:instrText xml:space="preserve"> PAGEREF _Toc187392878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79" w:history="1">
            <w:r w:rsidR="004F6DEE" w:rsidRPr="00EC1C51">
              <w:rPr>
                <w:rStyle w:val="Hyperlink"/>
                <w:noProof/>
              </w:rPr>
              <w:t>Narrow Band FM Modulation and Demodulation</w:t>
            </w:r>
            <w:r w:rsidR="004F6DEE">
              <w:rPr>
                <w:noProof/>
                <w:webHidden/>
              </w:rPr>
              <w:tab/>
            </w:r>
            <w:r w:rsidR="004F6DEE">
              <w:rPr>
                <w:noProof/>
                <w:webHidden/>
              </w:rPr>
              <w:fldChar w:fldCharType="begin"/>
            </w:r>
            <w:r w:rsidR="004F6DEE">
              <w:rPr>
                <w:noProof/>
                <w:webHidden/>
              </w:rPr>
              <w:instrText xml:space="preserve"> PAGEREF _Toc187392879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80" w:history="1">
            <w:r w:rsidR="004F6DEE" w:rsidRPr="00EC1C51">
              <w:rPr>
                <w:rStyle w:val="Hyperlink"/>
                <w:noProof/>
              </w:rPr>
              <w:t>Narrow Band FM jamming</w:t>
            </w:r>
            <w:r w:rsidR="004F6DEE">
              <w:rPr>
                <w:noProof/>
                <w:webHidden/>
              </w:rPr>
              <w:tab/>
            </w:r>
            <w:r w:rsidR="004F6DEE">
              <w:rPr>
                <w:noProof/>
                <w:webHidden/>
              </w:rPr>
              <w:fldChar w:fldCharType="begin"/>
            </w:r>
            <w:r w:rsidR="004F6DEE">
              <w:rPr>
                <w:noProof/>
                <w:webHidden/>
              </w:rPr>
              <w:instrText xml:space="preserve"> PAGEREF _Toc187392880 \h </w:instrText>
            </w:r>
            <w:r w:rsidR="004F6DEE">
              <w:rPr>
                <w:noProof/>
                <w:webHidden/>
              </w:rPr>
            </w:r>
            <w:r w:rsidR="004F6DEE">
              <w:rPr>
                <w:noProof/>
                <w:webHidden/>
              </w:rPr>
              <w:fldChar w:fldCharType="separate"/>
            </w:r>
            <w:r w:rsidR="004F6DEE">
              <w:rPr>
                <w:noProof/>
                <w:webHidden/>
              </w:rPr>
              <w:t>2</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81" w:history="1">
            <w:r w:rsidR="004F6DEE" w:rsidRPr="00EC1C51">
              <w:rPr>
                <w:rStyle w:val="Hyperlink"/>
                <w:noProof/>
              </w:rPr>
              <w:t>Implementation of Frequency Hopping Spread Spectrum techniques</w:t>
            </w:r>
            <w:r w:rsidR="004F6DEE">
              <w:rPr>
                <w:noProof/>
                <w:webHidden/>
              </w:rPr>
              <w:tab/>
            </w:r>
            <w:r w:rsidR="004F6DEE">
              <w:rPr>
                <w:noProof/>
                <w:webHidden/>
              </w:rPr>
              <w:fldChar w:fldCharType="begin"/>
            </w:r>
            <w:r w:rsidR="004F6DEE">
              <w:rPr>
                <w:noProof/>
                <w:webHidden/>
              </w:rPr>
              <w:instrText xml:space="preserve"> PAGEREF _Toc187392881 \h </w:instrText>
            </w:r>
            <w:r w:rsidR="004F6DEE">
              <w:rPr>
                <w:noProof/>
                <w:webHidden/>
              </w:rPr>
            </w:r>
            <w:r w:rsidR="004F6DEE">
              <w:rPr>
                <w:noProof/>
                <w:webHidden/>
              </w:rPr>
              <w:fldChar w:fldCharType="separate"/>
            </w:r>
            <w:r w:rsidR="004F6DEE">
              <w:rPr>
                <w:noProof/>
                <w:webHidden/>
              </w:rPr>
              <w:t>3</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82" w:history="1">
            <w:r w:rsidR="004F6DEE" w:rsidRPr="00EC1C51">
              <w:rPr>
                <w:rStyle w:val="Hyperlink"/>
                <w:noProof/>
              </w:rPr>
              <w:t>Analysis and Comparison</w:t>
            </w:r>
            <w:r w:rsidR="004F6DEE">
              <w:rPr>
                <w:noProof/>
                <w:webHidden/>
              </w:rPr>
              <w:tab/>
            </w:r>
            <w:r w:rsidR="004F6DEE">
              <w:rPr>
                <w:noProof/>
                <w:webHidden/>
              </w:rPr>
              <w:fldChar w:fldCharType="begin"/>
            </w:r>
            <w:r w:rsidR="004F6DEE">
              <w:rPr>
                <w:noProof/>
                <w:webHidden/>
              </w:rPr>
              <w:instrText xml:space="preserve"> PAGEREF _Toc187392882 \h </w:instrText>
            </w:r>
            <w:r w:rsidR="004F6DEE">
              <w:rPr>
                <w:noProof/>
                <w:webHidden/>
              </w:rPr>
            </w:r>
            <w:r w:rsidR="004F6DEE">
              <w:rPr>
                <w:noProof/>
                <w:webHidden/>
              </w:rPr>
              <w:fldChar w:fldCharType="separate"/>
            </w:r>
            <w:r w:rsidR="004F6DEE">
              <w:rPr>
                <w:noProof/>
                <w:webHidden/>
              </w:rPr>
              <w:t>4</w:t>
            </w:r>
            <w:r w:rsidR="004F6DEE">
              <w:rPr>
                <w:noProof/>
                <w:webHidden/>
              </w:rPr>
              <w:fldChar w:fldCharType="end"/>
            </w:r>
          </w:hyperlink>
        </w:p>
        <w:p w:rsidR="004F6DEE" w:rsidRDefault="00982C32">
          <w:pPr>
            <w:pStyle w:val="TOC2"/>
            <w:tabs>
              <w:tab w:val="right" w:leader="dot" w:pos="9016"/>
            </w:tabs>
            <w:rPr>
              <w:rFonts w:asciiTheme="minorHAnsi" w:eastAsiaTheme="minorEastAsia" w:hAnsiTheme="minorHAnsi"/>
              <w:noProof/>
              <w:sz w:val="22"/>
              <w:lang w:eastAsia="en-GB"/>
            </w:rPr>
          </w:pPr>
          <w:hyperlink w:anchor="_Toc187392883" w:history="1">
            <w:r w:rsidR="004F6DEE" w:rsidRPr="00EC1C51">
              <w:rPr>
                <w:rStyle w:val="Hyperlink"/>
                <w:noProof/>
              </w:rPr>
              <w:t>Ethics and Impact</w:t>
            </w:r>
            <w:r w:rsidR="004F6DEE">
              <w:rPr>
                <w:noProof/>
                <w:webHidden/>
              </w:rPr>
              <w:tab/>
            </w:r>
            <w:r w:rsidR="004F6DEE">
              <w:rPr>
                <w:noProof/>
                <w:webHidden/>
              </w:rPr>
              <w:fldChar w:fldCharType="begin"/>
            </w:r>
            <w:r w:rsidR="004F6DEE">
              <w:rPr>
                <w:noProof/>
                <w:webHidden/>
              </w:rPr>
              <w:instrText xml:space="preserve"> PAGEREF _Toc187392883 \h </w:instrText>
            </w:r>
            <w:r w:rsidR="004F6DEE">
              <w:rPr>
                <w:noProof/>
                <w:webHidden/>
              </w:rPr>
            </w:r>
            <w:r w:rsidR="004F6DEE">
              <w:rPr>
                <w:noProof/>
                <w:webHidden/>
              </w:rPr>
              <w:fldChar w:fldCharType="separate"/>
            </w:r>
            <w:r w:rsidR="004F6DEE">
              <w:rPr>
                <w:noProof/>
                <w:webHidden/>
              </w:rPr>
              <w:t>5</w:t>
            </w:r>
            <w:r w:rsidR="004F6DEE">
              <w:rPr>
                <w:noProof/>
                <w:webHidden/>
              </w:rPr>
              <w:fldChar w:fldCharType="end"/>
            </w:r>
          </w:hyperlink>
        </w:p>
        <w:p w:rsidR="004F6DEE" w:rsidRDefault="00982C32">
          <w:pPr>
            <w:pStyle w:val="TOC1"/>
            <w:tabs>
              <w:tab w:val="right" w:leader="dot" w:pos="9016"/>
            </w:tabs>
            <w:rPr>
              <w:rFonts w:asciiTheme="minorHAnsi" w:eastAsiaTheme="minorEastAsia" w:hAnsiTheme="minorHAnsi"/>
              <w:noProof/>
              <w:sz w:val="22"/>
              <w:lang w:eastAsia="en-GB"/>
            </w:rPr>
          </w:pPr>
          <w:hyperlink w:anchor="_Toc187392884" w:history="1">
            <w:r w:rsidR="004F6DEE" w:rsidRPr="00EC1C51">
              <w:rPr>
                <w:rStyle w:val="Hyperlink"/>
                <w:noProof/>
                <w:lang w:eastAsia="zh-CN"/>
              </w:rPr>
              <w:t>Task 2:  Design and Analysis of an RTL-SDR Receiver</w:t>
            </w:r>
            <w:r w:rsidR="004F6DEE">
              <w:rPr>
                <w:noProof/>
                <w:webHidden/>
              </w:rPr>
              <w:tab/>
            </w:r>
            <w:r w:rsidR="004F6DEE">
              <w:rPr>
                <w:noProof/>
                <w:webHidden/>
              </w:rPr>
              <w:fldChar w:fldCharType="begin"/>
            </w:r>
            <w:r w:rsidR="004F6DEE">
              <w:rPr>
                <w:noProof/>
                <w:webHidden/>
              </w:rPr>
              <w:instrText xml:space="preserve"> PAGEREF _Toc187392884 \h </w:instrText>
            </w:r>
            <w:r w:rsidR="004F6DEE">
              <w:rPr>
                <w:noProof/>
                <w:webHidden/>
              </w:rPr>
            </w:r>
            <w:r w:rsidR="004F6DEE">
              <w:rPr>
                <w:noProof/>
                <w:webHidden/>
              </w:rPr>
              <w:fldChar w:fldCharType="separate"/>
            </w:r>
            <w:r w:rsidR="004F6DEE">
              <w:rPr>
                <w:noProof/>
                <w:webHidden/>
              </w:rPr>
              <w:t>5</w:t>
            </w:r>
            <w:r w:rsidR="004F6DEE">
              <w:rPr>
                <w:noProof/>
                <w:webHidden/>
              </w:rPr>
              <w:fldChar w:fldCharType="end"/>
            </w:r>
          </w:hyperlink>
        </w:p>
        <w:p w:rsidR="004F6DEE" w:rsidRDefault="00982C32">
          <w:pPr>
            <w:pStyle w:val="TOC1"/>
            <w:tabs>
              <w:tab w:val="right" w:leader="dot" w:pos="9016"/>
            </w:tabs>
            <w:rPr>
              <w:rFonts w:asciiTheme="minorHAnsi" w:eastAsiaTheme="minorEastAsia" w:hAnsiTheme="minorHAnsi"/>
              <w:noProof/>
              <w:sz w:val="22"/>
              <w:lang w:eastAsia="en-GB"/>
            </w:rPr>
          </w:pPr>
          <w:hyperlink w:anchor="_Toc187392885" w:history="1">
            <w:r w:rsidR="004F6DEE" w:rsidRPr="00EC1C51">
              <w:rPr>
                <w:rStyle w:val="Hyperlink"/>
                <w:noProof/>
              </w:rPr>
              <w:t>References</w:t>
            </w:r>
            <w:r w:rsidR="004F6DEE">
              <w:rPr>
                <w:noProof/>
                <w:webHidden/>
              </w:rPr>
              <w:tab/>
            </w:r>
            <w:r w:rsidR="004F6DEE">
              <w:rPr>
                <w:noProof/>
                <w:webHidden/>
              </w:rPr>
              <w:fldChar w:fldCharType="begin"/>
            </w:r>
            <w:r w:rsidR="004F6DEE">
              <w:rPr>
                <w:noProof/>
                <w:webHidden/>
              </w:rPr>
              <w:instrText xml:space="preserve"> PAGEREF _Toc187392885 \h </w:instrText>
            </w:r>
            <w:r w:rsidR="004F6DEE">
              <w:rPr>
                <w:noProof/>
                <w:webHidden/>
              </w:rPr>
            </w:r>
            <w:r w:rsidR="004F6DEE">
              <w:rPr>
                <w:noProof/>
                <w:webHidden/>
              </w:rPr>
              <w:fldChar w:fldCharType="separate"/>
            </w:r>
            <w:r w:rsidR="004F6DEE">
              <w:rPr>
                <w:noProof/>
                <w:webHidden/>
              </w:rPr>
              <w:t>5</w:t>
            </w:r>
            <w:r w:rsidR="004F6DEE">
              <w:rPr>
                <w:noProof/>
                <w:webHidden/>
              </w:rPr>
              <w:fldChar w:fldCharType="end"/>
            </w:r>
          </w:hyperlink>
        </w:p>
        <w:p w:rsidR="00564B00" w:rsidRPr="00EC3993" w:rsidRDefault="00564B00">
          <w:r w:rsidRPr="00EC3993">
            <w:rPr>
              <w:b/>
              <w:bCs/>
              <w:noProof/>
            </w:rPr>
            <w:fldChar w:fldCharType="end"/>
          </w:r>
        </w:p>
      </w:sdtContent>
    </w:sdt>
    <w:p w:rsidR="00564B00" w:rsidRPr="00EC3993" w:rsidRDefault="00564B00"/>
    <w:p w:rsidR="00564B00" w:rsidRPr="00EC3993" w:rsidRDefault="00564B00">
      <w:r w:rsidRPr="00EC3993">
        <w:br w:type="page"/>
      </w:r>
    </w:p>
    <w:p w:rsidR="00754E22" w:rsidRDefault="00754E22" w:rsidP="00732B62">
      <w:pPr>
        <w:pStyle w:val="Heading1"/>
        <w:rPr>
          <w:shd w:val="clear" w:color="auto" w:fill="FFFFFF"/>
        </w:rPr>
      </w:pPr>
      <w:bookmarkStart w:id="2" w:name="_Toc187392871"/>
      <w:r>
        <w:rPr>
          <w:shd w:val="clear" w:color="auto" w:fill="FFFFFF"/>
        </w:rPr>
        <w:lastRenderedPageBreak/>
        <w:t>Introduction</w:t>
      </w:r>
      <w:bookmarkEnd w:id="2"/>
    </w:p>
    <w:p w:rsidR="00754E22" w:rsidRDefault="004D7659" w:rsidP="00754E22">
      <w:r>
        <w:t>This report investigates the FM modulation, its susceptibility to jamming, and how it can be mitigated with FHSS (frequency hopping spread spectrum).</w:t>
      </w:r>
    </w:p>
    <w:p w:rsidR="004D7659" w:rsidRDefault="004D7659" w:rsidP="00754E22">
      <w:r>
        <w:t>This is practically tested with software models in GNU radio. By first implementing an FM modulator and demodulator, then modifying it to work with FHSS. Both of these are evaluated when exposed to a Gaussian-noise jammer of varying strength.</w:t>
      </w:r>
    </w:p>
    <w:p w:rsidR="004D7659" w:rsidRDefault="004D7659" w:rsidP="00754E22">
      <w:r>
        <w:t>GNU radio was selected because it’s an industry-level software that is also open source. It provides many ways to analyse the integrity of a signal such as in the frequency domain, and time domain, and with waterfall and constellation diagrams. It also provides the capability to use sound recordings as sources and play them as audio to test clarity.</w:t>
      </w:r>
    </w:p>
    <w:p w:rsidR="004D7659" w:rsidRDefault="004D7659" w:rsidP="00754E22">
      <w:r>
        <w:t xml:space="preserve">Unfortunately, the FHSS model is non-functional </w:t>
      </w:r>
      <w:r w:rsidR="00A67384">
        <w:t>so the noise-resistance capability that FHSS provides was unable to be practically verified.</w:t>
      </w:r>
    </w:p>
    <w:p w:rsidR="00754E22" w:rsidRDefault="00754E22" w:rsidP="00754E22">
      <w:pPr>
        <w:pStyle w:val="Heading1"/>
      </w:pPr>
      <w:bookmarkStart w:id="3" w:name="_Toc187392872"/>
      <w:r>
        <w:t>Background research</w:t>
      </w:r>
      <w:bookmarkEnd w:id="3"/>
    </w:p>
    <w:p w:rsidR="004D7659" w:rsidRDefault="004D7659" w:rsidP="004D7659">
      <w:pPr>
        <w:keepNext/>
        <w:jc w:val="center"/>
      </w:pPr>
      <w:r>
        <w:rPr>
          <w:noProof/>
        </w:rPr>
        <w:drawing>
          <wp:inline distT="0" distB="0" distL="0" distR="0" wp14:anchorId="27AECD8C" wp14:editId="78104707">
            <wp:extent cx="1630680" cy="1624856"/>
            <wp:effectExtent l="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2874" cy="1646971"/>
                    </a:xfrm>
                    <a:prstGeom prst="rect">
                      <a:avLst/>
                    </a:prstGeom>
                  </pic:spPr>
                </pic:pic>
              </a:graphicData>
            </a:graphic>
          </wp:inline>
        </w:drawing>
      </w:r>
    </w:p>
    <w:p w:rsidR="004D7659" w:rsidRDefault="004D7659" w:rsidP="004D7659">
      <w:pPr>
        <w:pStyle w:val="Caption"/>
        <w:rPr>
          <w:lang w:val="en-US"/>
        </w:rPr>
      </w:pPr>
      <w:r>
        <w:t xml:space="preserve">Figure </w:t>
      </w:r>
      <w:r>
        <w:fldChar w:fldCharType="begin"/>
      </w:r>
      <w:r>
        <w:instrText xml:space="preserve"> SEQ Figure \* ARABIC </w:instrText>
      </w:r>
      <w:r>
        <w:fldChar w:fldCharType="separate"/>
      </w:r>
      <w:r>
        <w:rPr>
          <w:noProof/>
        </w:rPr>
        <w:t>1</w:t>
      </w:r>
      <w:r>
        <w:rPr>
          <w:noProof/>
        </w:rPr>
        <w:fldChar w:fldCharType="end"/>
      </w:r>
      <w:r>
        <w:t>. A cartoon demonstrating the noise resistance of FM. [1]</w:t>
      </w:r>
    </w:p>
    <w:p w:rsidR="004D7659" w:rsidRDefault="004D7659" w:rsidP="004D7659">
      <w:pPr>
        <w:rPr>
          <w:lang w:val="en-US"/>
        </w:rPr>
      </w:pPr>
      <w:r>
        <w:rPr>
          <w:lang w:val="en-US"/>
        </w:rPr>
        <w:t xml:space="preserve">FM (Frequency Modulation) is a way of altering the frequency of a sinusoidal carrier wave to encode information onto it, as shown below in figure </w:t>
      </w:r>
      <w:r w:rsidR="00A67384">
        <w:rPr>
          <w:lang w:val="en-US"/>
        </w:rPr>
        <w:t>2</w:t>
      </w:r>
      <w:r>
        <w:rPr>
          <w:lang w:val="en-US"/>
        </w:rPr>
        <w:t>:</w:t>
      </w:r>
    </w:p>
    <w:p w:rsidR="004D7659" w:rsidRDefault="004D7659" w:rsidP="004D7659">
      <w:pPr>
        <w:keepNext/>
        <w:jc w:val="center"/>
      </w:pPr>
      <w:r>
        <w:rPr>
          <w:noProof/>
        </w:rPr>
        <w:lastRenderedPageBreak/>
        <w:drawing>
          <wp:inline distT="0" distB="0" distL="0" distR="0" wp14:anchorId="2381C936" wp14:editId="4510E539">
            <wp:extent cx="4107180" cy="3085633"/>
            <wp:effectExtent l="0" t="0" r="762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13535" cy="3090407"/>
                    </a:xfrm>
                    <a:prstGeom prst="rect">
                      <a:avLst/>
                    </a:prstGeom>
                  </pic:spPr>
                </pic:pic>
              </a:graphicData>
            </a:graphic>
          </wp:inline>
        </w:drawing>
      </w:r>
    </w:p>
    <w:p w:rsidR="004D7659" w:rsidRDefault="004D7659" w:rsidP="004D7659">
      <w:pPr>
        <w:pStyle w:val="Caption"/>
        <w:jc w:val="center"/>
        <w:rPr>
          <w:lang w:val="en-US"/>
        </w:rPr>
      </w:pPr>
      <w:r>
        <w:t xml:space="preserve">Figure </w:t>
      </w:r>
      <w:r>
        <w:fldChar w:fldCharType="begin"/>
      </w:r>
      <w:r>
        <w:instrText xml:space="preserve"> SEQ Figure \* ARABIC </w:instrText>
      </w:r>
      <w:r>
        <w:fldChar w:fldCharType="separate"/>
      </w:r>
      <w:r>
        <w:rPr>
          <w:noProof/>
        </w:rPr>
        <w:t>2</w:t>
      </w:r>
      <w:r>
        <w:rPr>
          <w:noProof/>
        </w:rPr>
        <w:fldChar w:fldCharType="end"/>
      </w:r>
      <w:r>
        <w:t>. FM modulation, where: m(t) is the message signal, C(t) is the carrier wave, and S(t) is the modulated FM wave. [2]</w:t>
      </w:r>
    </w:p>
    <w:p w:rsidR="004D7659" w:rsidRDefault="004D7659" w:rsidP="004D7659">
      <w:pPr>
        <w:jc w:val="center"/>
        <w:rPr>
          <w:rFonts w:ascii="Cambria Math" w:eastAsiaTheme="minorEastAsia" w:hAnsi="Cambria Math"/>
          <w:i/>
          <w:iCs/>
        </w:rPr>
      </w:pPr>
      <m:oMath>
        <m:r>
          <w:rPr>
            <w:rFonts w:ascii="Cambria Math" w:hAnsi="Cambria Math"/>
          </w:rPr>
          <m:t>s(t)</m:t>
        </m:r>
      </m:oMath>
      <w:r w:rsidRPr="00CF73E4">
        <w:rPr>
          <w:rFonts w:ascii="Cambria Math" w:hAnsi="Cambria Math"/>
          <w:i/>
          <w:iCs/>
        </w:rPr>
        <w:t>=</w:t>
      </w:r>
      <m:oMath>
        <m:sSub>
          <m:sSubPr>
            <m:ctrlPr>
              <w:rPr>
                <w:rFonts w:ascii="Cambria Math" w:hAnsi="Cambria Math"/>
                <w:i/>
                <w:iCs/>
              </w:rPr>
            </m:ctrlPr>
          </m:sSubPr>
          <m:e>
            <m:r>
              <w:rPr>
                <w:rFonts w:ascii="Cambria Math" w:hAnsi="Cambria Math"/>
              </w:rPr>
              <m:t>A</m:t>
            </m:r>
          </m:e>
          <m:sub>
            <m:r>
              <w:rPr>
                <w:rFonts w:ascii="Cambria Math" w:hAnsi="Cambria Math"/>
              </w:rPr>
              <m:t>C</m:t>
            </m:r>
          </m:sub>
        </m:sSub>
        <m:r>
          <w:rPr>
            <w:rFonts w:ascii="Cambria Math" w:hAnsi="Cambria Math"/>
          </w:rPr>
          <m:t>Cos [2π</m:t>
        </m:r>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t+β</m:t>
        </m:r>
        <m:func>
          <m:funcPr>
            <m:ctrlPr>
              <w:rPr>
                <w:rFonts w:ascii="Cambria Math" w:hAnsi="Cambria Math"/>
                <w:i/>
                <w:iCs/>
              </w:rPr>
            </m:ctrlPr>
          </m:funcPr>
          <m:fName>
            <m:r>
              <w:rPr>
                <w:rFonts w:ascii="Cambria Math" w:hAnsi="Cambria Math"/>
              </w:rPr>
              <m:t>sin</m:t>
            </m:r>
          </m:fName>
          <m:e>
            <m:r>
              <w:rPr>
                <w:rFonts w:ascii="Cambria Math" w:hAnsi="Cambria Math"/>
              </w:rPr>
              <m:t>2π</m:t>
            </m:r>
            <m:sSub>
              <m:sSubPr>
                <m:ctrlPr>
                  <w:rPr>
                    <w:rFonts w:ascii="Cambria Math" w:hAnsi="Cambria Math"/>
                    <w:i/>
                    <w:iCs/>
                  </w:rPr>
                </m:ctrlPr>
              </m:sSubPr>
              <m:e>
                <m:r>
                  <w:rPr>
                    <w:rFonts w:ascii="Cambria Math" w:hAnsi="Cambria Math"/>
                  </w:rPr>
                  <m:t>f</m:t>
                </m:r>
              </m:e>
              <m:sub>
                <m:r>
                  <w:rPr>
                    <w:rFonts w:ascii="Cambria Math" w:hAnsi="Cambria Math"/>
                  </w:rPr>
                  <m:t>m</m:t>
                </m:r>
              </m:sub>
            </m:sSub>
          </m:e>
        </m:func>
        <m:r>
          <w:rPr>
            <w:rFonts w:ascii="Cambria Math" w:hAnsi="Cambria Math"/>
          </w:rPr>
          <m:t>t]</m:t>
        </m:r>
      </m:oMath>
    </w:p>
    <w:p w:rsidR="004D7659" w:rsidRPr="00CF73E4" w:rsidRDefault="004D7659" w:rsidP="004D7659">
      <w:pPr>
        <w:pStyle w:val="Caption"/>
      </w:pPr>
      <w:r>
        <w:t xml:space="preserve">Equation </w:t>
      </w:r>
      <w:r>
        <w:fldChar w:fldCharType="begin"/>
      </w:r>
      <w:r>
        <w:instrText xml:space="preserve"> SEQ Equation \* ARABIC </w:instrText>
      </w:r>
      <w:r>
        <w:fldChar w:fldCharType="separate"/>
      </w:r>
      <w:r>
        <w:rPr>
          <w:noProof/>
        </w:rPr>
        <w:t>1</w:t>
      </w:r>
      <w:r>
        <w:rPr>
          <w:noProof/>
        </w:rPr>
        <w:fldChar w:fldCharType="end"/>
      </w:r>
      <w:r>
        <w:t xml:space="preserve">. FM modulated wave equation [3]. Where </w:t>
      </w:r>
      <m:oMath>
        <m:r>
          <w:rPr>
            <w:rFonts w:ascii="Cambria Math" w:hAnsi="Cambria Math"/>
          </w:rPr>
          <m:t>β is the modulation index, β =</m:t>
        </m:r>
        <m:f>
          <m:fPr>
            <m:ctrlPr>
              <w:rPr>
                <w:rFonts w:ascii="Cambria Math" w:hAnsi="Cambria Math"/>
              </w:rPr>
            </m:ctrlPr>
          </m:fPr>
          <m:num>
            <m:sSub>
              <m:sSubPr>
                <m:ctrlPr>
                  <w:rPr>
                    <w:rFonts w:ascii="Cambria Math" w:hAnsi="Cambria Math"/>
                  </w:rPr>
                </m:ctrlPr>
              </m:sSubPr>
              <m:e>
                <m:r>
                  <w:rPr>
                    <w:rFonts w:ascii="Cambria Math" w:hAnsi="Cambria Math"/>
                  </w:rPr>
                  <m:t>A</m:t>
                </m:r>
              </m:e>
              <m:sub>
                <m:r>
                  <w:rPr>
                    <w:rFonts w:ascii="Cambria Math" w:hAnsi="Cambria Math"/>
                  </w:rPr>
                  <m:t>m</m:t>
                </m:r>
              </m:sub>
            </m:sSub>
            <m:sSub>
              <m:sSubPr>
                <m:ctrlPr>
                  <w:rPr>
                    <w:rFonts w:ascii="Cambria Math" w:hAnsi="Cambria Math"/>
                  </w:rPr>
                </m:ctrlPr>
              </m:sSubPr>
              <m:e>
                <m:r>
                  <w:rPr>
                    <w:rFonts w:ascii="Cambria Math" w:hAnsi="Cambria Math"/>
                  </w:rPr>
                  <m:t>k</m:t>
                </m:r>
              </m:e>
              <m:sub>
                <m:r>
                  <w:rPr>
                    <w:rFonts w:ascii="Cambria Math" w:hAnsi="Cambria Math"/>
                  </w:rPr>
                  <m:t>f</m:t>
                </m:r>
              </m:sub>
            </m:sSub>
          </m:num>
          <m:den>
            <m:sSub>
              <m:sSubPr>
                <m:ctrlPr>
                  <w:rPr>
                    <w:rFonts w:ascii="Cambria Math" w:hAnsi="Cambria Math"/>
                  </w:rPr>
                </m:ctrlPr>
              </m:sSubPr>
              <m:e>
                <m:r>
                  <w:rPr>
                    <w:rFonts w:ascii="Cambria Math" w:hAnsi="Cambria Math"/>
                  </w:rPr>
                  <m:t>f</m:t>
                </m:r>
              </m:e>
              <m:sub>
                <m:r>
                  <w:rPr>
                    <w:rFonts w:ascii="Cambria Math" w:hAnsi="Cambria Math"/>
                  </w:rPr>
                  <m:t>m</m:t>
                </m:r>
              </m:sub>
            </m:sSub>
          </m:den>
        </m:f>
      </m:oMath>
    </w:p>
    <w:p w:rsidR="004D7659" w:rsidRDefault="004D7659" w:rsidP="004D7659">
      <w:pPr>
        <w:rPr>
          <w:lang w:val="en-US"/>
        </w:rPr>
      </w:pPr>
      <w:r>
        <w:rPr>
          <w:lang w:val="en-US"/>
        </w:rPr>
        <w:t>Given in Equation 1, the frequency of the modulated wave is the sum of:</w:t>
      </w:r>
    </w:p>
    <w:p w:rsidR="004D7659" w:rsidRDefault="004D7659" w:rsidP="004D7659">
      <w:pPr>
        <w:pStyle w:val="ListParagraph"/>
        <w:numPr>
          <w:ilvl w:val="0"/>
          <w:numId w:val="26"/>
        </w:numPr>
        <w:rPr>
          <w:lang w:val="en-US"/>
        </w:rPr>
      </w:pPr>
      <w:r>
        <w:rPr>
          <w:lang w:val="en-US"/>
        </w:rPr>
        <w:t>P</w:t>
      </w:r>
      <w:r w:rsidRPr="002A09B5">
        <w:rPr>
          <w:lang w:val="en-US"/>
        </w:rPr>
        <w:t>roduct of modulation index and message frequency</w:t>
      </w:r>
    </w:p>
    <w:p w:rsidR="004D7659" w:rsidRPr="002A09B5" w:rsidRDefault="004D7659" w:rsidP="004D7659">
      <w:pPr>
        <w:pStyle w:val="ListParagraph"/>
        <w:numPr>
          <w:ilvl w:val="0"/>
          <w:numId w:val="26"/>
        </w:numPr>
        <w:rPr>
          <w:lang w:val="en-US"/>
        </w:rPr>
      </w:pPr>
      <w:r>
        <w:rPr>
          <w:lang w:val="en-US"/>
        </w:rPr>
        <w:t>T</w:t>
      </w:r>
      <w:r w:rsidRPr="002A09B5">
        <w:rPr>
          <w:lang w:val="en-US"/>
        </w:rPr>
        <w:t>he frequency of the carrier wave</w:t>
      </w:r>
    </w:p>
    <w:p w:rsidR="004D7659" w:rsidRDefault="004D7659" w:rsidP="004D7659">
      <w:pPr>
        <w:rPr>
          <w:lang w:val="en-US"/>
        </w:rPr>
      </w:pPr>
      <w:r>
        <w:rPr>
          <w:lang w:val="en-US"/>
        </w:rPr>
        <w:t>FM modulation made headlines on its discovery for significantly better noise resistance than AM (Amplitude Modulation). [1]</w:t>
      </w:r>
    </w:p>
    <w:p w:rsidR="004D7659" w:rsidRDefault="004D7659" w:rsidP="004D7659">
      <w:pPr>
        <w:keepNext/>
        <w:jc w:val="center"/>
      </w:pPr>
      <w:r>
        <w:rPr>
          <w:noProof/>
        </w:rPr>
        <w:drawing>
          <wp:inline distT="0" distB="0" distL="0" distR="0" wp14:anchorId="343695EC" wp14:editId="2D224CE3">
            <wp:extent cx="3147060" cy="1766550"/>
            <wp:effectExtent l="0" t="0" r="0" b="5715"/>
            <wp:docPr id="64" name="Picture 64" descr="NBFM mod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BFM modula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9110" cy="1778927"/>
                    </a:xfrm>
                    <a:prstGeom prst="rect">
                      <a:avLst/>
                    </a:prstGeom>
                    <a:noFill/>
                    <a:ln>
                      <a:noFill/>
                    </a:ln>
                  </pic:spPr>
                </pic:pic>
              </a:graphicData>
            </a:graphic>
          </wp:inline>
        </w:drawing>
      </w:r>
    </w:p>
    <w:p w:rsidR="004D7659" w:rsidRDefault="004D7659" w:rsidP="004D7659">
      <w:pPr>
        <w:pStyle w:val="Caption"/>
        <w:rPr>
          <w:lang w:val="en-US"/>
        </w:rPr>
      </w:pPr>
      <w:r>
        <w:t xml:space="preserve">Figure </w:t>
      </w:r>
      <w:r>
        <w:fldChar w:fldCharType="begin"/>
      </w:r>
      <w:r>
        <w:instrText xml:space="preserve"> SEQ Figure \* ARABIC </w:instrText>
      </w:r>
      <w:r>
        <w:fldChar w:fldCharType="separate"/>
      </w:r>
      <w:r>
        <w:rPr>
          <w:noProof/>
        </w:rPr>
        <w:t>3</w:t>
      </w:r>
      <w:r>
        <w:rPr>
          <w:noProof/>
        </w:rPr>
        <w:fldChar w:fldCharType="end"/>
      </w:r>
      <w:r>
        <w:t>. Block diagram of an FM modulator. [4]</w:t>
      </w:r>
    </w:p>
    <w:p w:rsidR="004D7659" w:rsidRDefault="004D7659" w:rsidP="004D7659">
      <w:pPr>
        <w:rPr>
          <w:lang w:val="en-US"/>
        </w:rPr>
      </w:pPr>
      <w:r>
        <w:rPr>
          <w:lang w:val="en-US"/>
        </w:rPr>
        <w:t>The FM modulator works as follows:</w:t>
      </w:r>
    </w:p>
    <w:p w:rsidR="004D7659" w:rsidRDefault="004D7659" w:rsidP="004D7659">
      <w:pPr>
        <w:pStyle w:val="ListParagraph"/>
        <w:numPr>
          <w:ilvl w:val="0"/>
          <w:numId w:val="27"/>
        </w:numPr>
        <w:rPr>
          <w:lang w:val="en-US"/>
        </w:rPr>
      </w:pPr>
      <w:r>
        <w:rPr>
          <w:lang w:val="en-US"/>
        </w:rPr>
        <w:t>The message signal is integrated</w:t>
      </w:r>
    </w:p>
    <w:p w:rsidR="004D7659" w:rsidRDefault="004D7659" w:rsidP="004D7659">
      <w:pPr>
        <w:pStyle w:val="ListParagraph"/>
        <w:numPr>
          <w:ilvl w:val="0"/>
          <w:numId w:val="27"/>
        </w:numPr>
        <w:rPr>
          <w:lang w:val="en-US"/>
        </w:rPr>
      </w:pPr>
      <w:r>
        <w:rPr>
          <w:lang w:val="en-US"/>
        </w:rPr>
        <w:lastRenderedPageBreak/>
        <w:t>This is multiplied by a -90</w:t>
      </w:r>
      <w:r>
        <w:rPr>
          <w:rFonts w:cstheme="minorHAnsi"/>
          <w:lang w:val="en-US"/>
        </w:rPr>
        <w:t>⁰</w:t>
      </w:r>
      <w:r>
        <w:rPr>
          <w:lang w:val="en-US"/>
        </w:rPr>
        <w:t xml:space="preserve"> shift of the Carrier wave</w:t>
      </w:r>
    </w:p>
    <w:p w:rsidR="004D7659" w:rsidRPr="008821C3" w:rsidRDefault="004D7659" w:rsidP="004D7659">
      <w:pPr>
        <w:pStyle w:val="ListParagraph"/>
        <w:numPr>
          <w:ilvl w:val="0"/>
          <w:numId w:val="27"/>
        </w:numPr>
        <w:rPr>
          <w:lang w:val="en-US"/>
        </w:rPr>
      </w:pPr>
      <w:r>
        <w:rPr>
          <w:lang w:val="en-US"/>
        </w:rPr>
        <w:t xml:space="preserve">Then scaled by a factor of </w:t>
      </w:r>
      <m:oMath>
        <m:sSub>
          <m:sSubPr>
            <m:ctrlPr>
              <w:rPr>
                <w:rFonts w:ascii="Cambria Math" w:hAnsi="Cambria Math" w:cstheme="minorHAnsi"/>
                <w:i/>
                <w:lang w:val="en-US"/>
              </w:rPr>
            </m:ctrlPr>
          </m:sSubPr>
          <m:e>
            <m:r>
              <w:rPr>
                <w:rFonts w:ascii="Cambria Math" w:hAnsi="Cambria Math" w:cstheme="minorHAnsi"/>
                <w:lang w:val="en-US"/>
              </w:rPr>
              <m:t>2πk</m:t>
            </m:r>
          </m:e>
          <m:sub>
            <m:r>
              <w:rPr>
                <w:rFonts w:ascii="Cambria Math" w:hAnsi="Cambria Math" w:cstheme="minorHAnsi"/>
                <w:lang w:val="en-US"/>
              </w:rPr>
              <m:t>f</m:t>
            </m:r>
          </m:sub>
        </m:sSub>
      </m:oMath>
      <w:r>
        <w:rPr>
          <w:rFonts w:eastAsiaTheme="minorEastAsia"/>
          <w:lang w:val="en-US"/>
        </w:rPr>
        <w:t xml:space="preserve"> (where </w:t>
      </w:r>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f</m:t>
            </m:r>
          </m:sub>
        </m:sSub>
      </m:oMath>
      <w:r>
        <w:rPr>
          <w:rFonts w:eastAsiaTheme="minorEastAsia"/>
          <w:lang w:val="en-US"/>
        </w:rPr>
        <w:t xml:space="preserve"> is the modulation constant, controlling the sensitivity of the modulated wave to the message signal) [5]</w:t>
      </w:r>
    </w:p>
    <w:p w:rsidR="004D7659" w:rsidRPr="008821C3" w:rsidRDefault="004D7659" w:rsidP="004D7659">
      <w:pPr>
        <w:pStyle w:val="ListParagraph"/>
        <w:numPr>
          <w:ilvl w:val="0"/>
          <w:numId w:val="27"/>
        </w:numPr>
        <w:rPr>
          <w:lang w:val="en-US"/>
        </w:rPr>
      </w:pPr>
      <w:r>
        <w:rPr>
          <w:lang w:val="en-US"/>
        </w:rPr>
        <w:t>This is then subtracted from the carrier wave and transmitted.</w:t>
      </w:r>
    </w:p>
    <w:p w:rsidR="004D7659" w:rsidRPr="00255232" w:rsidRDefault="004D7659" w:rsidP="004D7659">
      <w:pPr>
        <w:rPr>
          <w:b/>
          <w:lang w:val="en-US"/>
        </w:rPr>
      </w:pPr>
      <w:r w:rsidRPr="00255232">
        <w:rPr>
          <w:b/>
          <w:lang w:val="en-US"/>
        </w:rPr>
        <w:t>FM Demodulation</w:t>
      </w:r>
    </w:p>
    <w:p w:rsidR="004D7659" w:rsidRDefault="004D7659" w:rsidP="004D7659">
      <w:pPr>
        <w:rPr>
          <w:lang w:val="en-US"/>
        </w:rPr>
      </w:pPr>
      <w:r>
        <w:rPr>
          <w:lang w:val="en-US"/>
        </w:rPr>
        <w:t>FM demodulation is naturally the reverse process of FM modulation, the modulated wave must be extracted from the carrier and modified to recreate the original message signal.</w:t>
      </w:r>
    </w:p>
    <w:p w:rsidR="004D7659" w:rsidRDefault="004D7659" w:rsidP="004D7659">
      <w:pPr>
        <w:rPr>
          <w:lang w:val="en-US"/>
        </w:rPr>
      </w:pPr>
      <w:r>
        <w:rPr>
          <w:lang w:val="en-US"/>
        </w:rPr>
        <w:t>There are multiple ways to demodulate FM waves, the two most common are:</w:t>
      </w:r>
    </w:p>
    <w:p w:rsidR="004D7659" w:rsidRDefault="004D7659" w:rsidP="004D7659">
      <w:pPr>
        <w:pStyle w:val="ListParagraph"/>
        <w:numPr>
          <w:ilvl w:val="0"/>
          <w:numId w:val="28"/>
        </w:numPr>
        <w:rPr>
          <w:lang w:val="en-US"/>
        </w:rPr>
      </w:pPr>
      <w:r w:rsidRPr="005150BA">
        <w:rPr>
          <w:b/>
          <w:lang w:val="en-US"/>
        </w:rPr>
        <w:t>High pass filter</w:t>
      </w:r>
      <w:r>
        <w:rPr>
          <w:lang w:val="en-US"/>
        </w:rPr>
        <w:t>: selected to be highly sensitive to frequency changes within the frequencies of the incoming wave, this attenuates a higher frequency more so than a lower frequency, altering the amplitude.</w:t>
      </w:r>
    </w:p>
    <w:p w:rsidR="004D7659" w:rsidRDefault="004D7659" w:rsidP="004D7659">
      <w:pPr>
        <w:pStyle w:val="ListParagraph"/>
        <w:numPr>
          <w:ilvl w:val="0"/>
          <w:numId w:val="28"/>
        </w:numPr>
        <w:rPr>
          <w:lang w:val="en-US"/>
        </w:rPr>
      </w:pPr>
      <w:r>
        <w:rPr>
          <w:b/>
          <w:lang w:val="en-US"/>
        </w:rPr>
        <w:t>Phase locked loop</w:t>
      </w:r>
      <w:r w:rsidRPr="005150BA">
        <w:rPr>
          <w:lang w:val="en-US"/>
        </w:rPr>
        <w:t>:</w:t>
      </w:r>
      <w:r>
        <w:rPr>
          <w:lang w:val="en-US"/>
        </w:rPr>
        <w:t xml:space="preserve"> A more precise method for demodulation, consisting of a phase detector, loop filter, and </w:t>
      </w:r>
      <w:proofErr w:type="gramStart"/>
      <w:r>
        <w:rPr>
          <w:lang w:val="en-US"/>
        </w:rPr>
        <w:t>voltage controlled</w:t>
      </w:r>
      <w:proofErr w:type="gramEnd"/>
      <w:r>
        <w:rPr>
          <w:lang w:val="en-US"/>
        </w:rPr>
        <w:t xml:space="preserve"> oscillator [6]</w:t>
      </w:r>
    </w:p>
    <w:p w:rsidR="004D7659" w:rsidRDefault="004D7659" w:rsidP="004D7659">
      <w:pPr>
        <w:keepNext/>
      </w:pPr>
      <w:r>
        <w:rPr>
          <w:noProof/>
        </w:rPr>
        <w:drawing>
          <wp:inline distT="0" distB="0" distL="0" distR="0" wp14:anchorId="17EC6540" wp14:editId="62F51859">
            <wp:extent cx="5731510" cy="11264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26490"/>
                    </a:xfrm>
                    <a:prstGeom prst="rect">
                      <a:avLst/>
                    </a:prstGeom>
                  </pic:spPr>
                </pic:pic>
              </a:graphicData>
            </a:graphic>
          </wp:inline>
        </w:drawing>
      </w:r>
    </w:p>
    <w:p w:rsidR="004D7659" w:rsidRDefault="004D7659" w:rsidP="004D7659">
      <w:pPr>
        <w:pStyle w:val="Caption"/>
        <w:rPr>
          <w:lang w:val="en-US"/>
        </w:rPr>
      </w:pPr>
      <w:r>
        <w:t xml:space="preserve">Figure </w:t>
      </w:r>
      <w:r>
        <w:fldChar w:fldCharType="begin"/>
      </w:r>
      <w:r>
        <w:instrText xml:space="preserve"> SEQ Figure \* ARABIC </w:instrText>
      </w:r>
      <w:r>
        <w:fldChar w:fldCharType="separate"/>
      </w:r>
      <w:r>
        <w:rPr>
          <w:noProof/>
        </w:rPr>
        <w:t>4</w:t>
      </w:r>
      <w:r>
        <w:rPr>
          <w:noProof/>
        </w:rPr>
        <w:fldChar w:fldCharType="end"/>
      </w:r>
      <w:r>
        <w:t>. Phase locked loop. [7]</w:t>
      </w:r>
    </w:p>
    <w:p w:rsidR="004D7659" w:rsidRPr="00920A2E" w:rsidRDefault="004D7659" w:rsidP="004D7659">
      <w:pPr>
        <w:rPr>
          <w:lang w:val="en-US"/>
        </w:rPr>
      </w:pPr>
      <w:r>
        <w:rPr>
          <w:lang w:val="en-US"/>
        </w:rPr>
        <w:t>The Voltage Controlled Oscillator generates a sinusoidal wave with frequency proportional to the incident analogue voltage. This is inputted to the phase detector, which outputs corrective feedback through the low pass filter (smoothing feedback, allowing the “locking” onto the phase).</w:t>
      </w:r>
    </w:p>
    <w:p w:rsidR="004D7659" w:rsidRPr="00255232" w:rsidRDefault="004D7659" w:rsidP="004D7659">
      <w:pPr>
        <w:rPr>
          <w:b/>
          <w:lang w:val="en-US"/>
        </w:rPr>
      </w:pPr>
      <w:r w:rsidRPr="00255232">
        <w:rPr>
          <w:b/>
          <w:lang w:val="en-US"/>
        </w:rPr>
        <w:t>Jamming techniques</w:t>
      </w:r>
    </w:p>
    <w:p w:rsidR="004D7659" w:rsidRDefault="004D7659" w:rsidP="004D7659">
      <w:pPr>
        <w:rPr>
          <w:lang w:val="en-US"/>
        </w:rPr>
      </w:pPr>
      <w:r>
        <w:rPr>
          <w:lang w:val="en-US"/>
        </w:rPr>
        <w:t>Jamming is the deliberate disruption of electromagnetic signal to degrade, disrupt, or destroy a wireless device. Jamming can be considered a “brute force” attack, simply trying to drown out the original signal with larger power. This is different to spoofing, where usual communication is intelligently mimicked to provide disruption.</w:t>
      </w:r>
    </w:p>
    <w:p w:rsidR="004D7659" w:rsidRDefault="004D7659" w:rsidP="004D7659">
      <w:pPr>
        <w:rPr>
          <w:lang w:val="en-US"/>
        </w:rPr>
      </w:pPr>
      <w:r>
        <w:rPr>
          <w:lang w:val="en-US"/>
        </w:rPr>
        <w:t>Jamming takes many different forms, but some of the common categories include [8]:</w:t>
      </w:r>
    </w:p>
    <w:p w:rsidR="004D7659" w:rsidRPr="00E4791C" w:rsidRDefault="004D7659" w:rsidP="004D7659">
      <w:pPr>
        <w:pStyle w:val="ListParagraph"/>
        <w:numPr>
          <w:ilvl w:val="0"/>
          <w:numId w:val="29"/>
        </w:numPr>
        <w:rPr>
          <w:lang w:val="en-US"/>
        </w:rPr>
      </w:pPr>
      <w:r w:rsidRPr="00E4791C">
        <w:rPr>
          <w:b/>
          <w:lang w:val="en-US"/>
        </w:rPr>
        <w:t>Narrow band jamming</w:t>
      </w:r>
      <w:r w:rsidRPr="00E4791C">
        <w:rPr>
          <w:lang w:val="en-US"/>
        </w:rPr>
        <w:t>: When the communication to disrupt is only a few frequencies, and these frequencies are known, then all of the power can be focused into a small part of the spectrum, producing an effective jammer with low power requirements.</w:t>
      </w:r>
    </w:p>
    <w:p w:rsidR="004D7659" w:rsidRDefault="004D7659" w:rsidP="004D7659">
      <w:pPr>
        <w:pStyle w:val="ListParagraph"/>
        <w:numPr>
          <w:ilvl w:val="0"/>
          <w:numId w:val="29"/>
        </w:numPr>
        <w:rPr>
          <w:lang w:val="en-US"/>
        </w:rPr>
      </w:pPr>
      <w:r w:rsidRPr="00E4791C">
        <w:rPr>
          <w:b/>
          <w:lang w:val="en-US"/>
        </w:rPr>
        <w:lastRenderedPageBreak/>
        <w:t>Wideband jamming</w:t>
      </w:r>
      <w:r w:rsidRPr="00E4791C">
        <w:rPr>
          <w:lang w:val="en-US"/>
        </w:rPr>
        <w:t>: When the system to disrupt operates</w:t>
      </w:r>
      <w:r>
        <w:rPr>
          <w:lang w:val="en-US"/>
        </w:rPr>
        <w:t xml:space="preserve"> on frequencies across a band, or the frequency of a system is unknown, jamming signals can be transmitted across a band. This uses a lot of power and is not as effective as narrowband jamming.</w:t>
      </w:r>
    </w:p>
    <w:p w:rsidR="004D7659" w:rsidRPr="00E4791C" w:rsidRDefault="004D7659" w:rsidP="004D7659">
      <w:pPr>
        <w:pStyle w:val="ListParagraph"/>
        <w:numPr>
          <w:ilvl w:val="0"/>
          <w:numId w:val="29"/>
        </w:numPr>
        <w:rPr>
          <w:lang w:val="en-US"/>
        </w:rPr>
      </w:pPr>
      <w:r>
        <w:rPr>
          <w:b/>
          <w:lang w:val="en-US"/>
        </w:rPr>
        <w:t>Sweep Jamming</w:t>
      </w:r>
      <w:r w:rsidRPr="00E4791C">
        <w:rPr>
          <w:lang w:val="en-US"/>
        </w:rPr>
        <w:t>:</w:t>
      </w:r>
      <w:r>
        <w:rPr>
          <w:lang w:val="en-US"/>
        </w:rPr>
        <w:t xml:space="preserve"> Shares attributes of both narrow and wideband jamming. The frequency being jammed is constantly changing (sweeping), providing wide spectral coverage, but also high power. This comes at the disadvantage of only jamming a given frequency for a certain length of time, and transmissions may get through in null periods.</w:t>
      </w:r>
    </w:p>
    <w:p w:rsidR="004D7659" w:rsidRPr="00255232" w:rsidRDefault="004D7659" w:rsidP="004D7659">
      <w:pPr>
        <w:rPr>
          <w:b/>
          <w:lang w:val="en-US"/>
        </w:rPr>
      </w:pPr>
      <w:r w:rsidRPr="00255232">
        <w:rPr>
          <w:b/>
          <w:lang w:val="en-US"/>
        </w:rPr>
        <w:t>Anti-jamming techniques</w:t>
      </w:r>
      <w:r>
        <w:rPr>
          <w:b/>
          <w:lang w:val="en-US"/>
        </w:rPr>
        <w:t xml:space="preserve"> [9]</w:t>
      </w:r>
    </w:p>
    <w:p w:rsidR="004D7659" w:rsidRPr="00F60891" w:rsidRDefault="004D7659" w:rsidP="004D7659">
      <w:pPr>
        <w:rPr>
          <w:lang w:val="en-US"/>
        </w:rPr>
      </w:pPr>
      <w:r>
        <w:rPr>
          <w:lang w:val="en-US"/>
        </w:rPr>
        <w:t>There are many techniques for safeguarding against jamming, these include:</w:t>
      </w:r>
    </w:p>
    <w:p w:rsidR="004D7659" w:rsidRDefault="004D7659" w:rsidP="004D7659">
      <w:pPr>
        <w:pStyle w:val="ListParagraph"/>
        <w:numPr>
          <w:ilvl w:val="0"/>
          <w:numId w:val="25"/>
        </w:numPr>
        <w:rPr>
          <w:lang w:val="en-US"/>
        </w:rPr>
      </w:pPr>
      <w:r w:rsidRPr="00314A43">
        <w:rPr>
          <w:b/>
          <w:lang w:val="en-US"/>
        </w:rPr>
        <w:t>Changing Frequency</w:t>
      </w:r>
      <w:r>
        <w:rPr>
          <w:lang w:val="en-US"/>
        </w:rPr>
        <w:t>: In the case of Narrowband jamming, it’s possible to avoid the jamming altogether by moving to another frequency, where the disruptive signals can be easily filtered out. Some systems communicate on multiple frequencies and jump between them (Frequency Hopping Spread Spectrum, HFSS)</w:t>
      </w:r>
    </w:p>
    <w:p w:rsidR="004D7659" w:rsidRDefault="004D7659" w:rsidP="004D7659">
      <w:pPr>
        <w:pStyle w:val="ListParagraph"/>
        <w:numPr>
          <w:ilvl w:val="0"/>
          <w:numId w:val="25"/>
        </w:numPr>
        <w:rPr>
          <w:lang w:val="en-US"/>
        </w:rPr>
      </w:pPr>
      <w:r w:rsidRPr="00314A43">
        <w:rPr>
          <w:b/>
          <w:lang w:val="en-US"/>
        </w:rPr>
        <w:t>Improving link budget</w:t>
      </w:r>
      <w:r>
        <w:rPr>
          <w:lang w:val="en-US"/>
        </w:rPr>
        <w:t>: Increasing the gain of the transmitting or receiving antenna, or increasing transmission power may means that the jammer no longer has power high enough to override the signal, and becomes background noise.</w:t>
      </w:r>
    </w:p>
    <w:p w:rsidR="004D7659" w:rsidRDefault="004D7659" w:rsidP="004D7659">
      <w:pPr>
        <w:pStyle w:val="ListParagraph"/>
        <w:numPr>
          <w:ilvl w:val="0"/>
          <w:numId w:val="25"/>
        </w:numPr>
        <w:rPr>
          <w:lang w:val="en-US"/>
        </w:rPr>
      </w:pPr>
      <w:r w:rsidRPr="00314A43">
        <w:rPr>
          <w:b/>
          <w:lang w:val="en-US"/>
        </w:rPr>
        <w:t>Data redundancy</w:t>
      </w:r>
      <w:r>
        <w:rPr>
          <w:lang w:val="en-US"/>
        </w:rPr>
        <w:t>: Transmissions can be sent multiple time, providing error detection. This is particularly effective against sweep jamming, but does reduce data throughput.</w:t>
      </w:r>
    </w:p>
    <w:p w:rsidR="004D7659" w:rsidRPr="00946797" w:rsidRDefault="004D7659" w:rsidP="004D7659">
      <w:pPr>
        <w:pStyle w:val="ListParagraph"/>
        <w:numPr>
          <w:ilvl w:val="0"/>
          <w:numId w:val="25"/>
        </w:numPr>
        <w:rPr>
          <w:lang w:val="en-US"/>
        </w:rPr>
      </w:pPr>
      <w:r w:rsidRPr="008D7DC6">
        <w:rPr>
          <w:b/>
          <w:lang w:val="en-US"/>
        </w:rPr>
        <w:t>Excision:</w:t>
      </w:r>
      <w:r>
        <w:rPr>
          <w:lang w:val="en-US"/>
        </w:rPr>
        <w:t xml:space="preserve"> If the jamming signal is of a known or recognizable pattern, it may be possible to remove it mathematically simply by subtracting it, revealing the original signal.</w:t>
      </w:r>
    </w:p>
    <w:p w:rsidR="004D7659" w:rsidRPr="00255232" w:rsidRDefault="004D7659" w:rsidP="004D7659">
      <w:pPr>
        <w:rPr>
          <w:b/>
          <w:lang w:val="en-US"/>
        </w:rPr>
      </w:pPr>
      <w:r w:rsidRPr="00255232">
        <w:rPr>
          <w:b/>
          <w:lang w:val="en-US"/>
        </w:rPr>
        <w:t>Ethical and legal implications</w:t>
      </w:r>
    </w:p>
    <w:p w:rsidR="004D7659" w:rsidRDefault="004D7659" w:rsidP="004D7659">
      <w:pPr>
        <w:rPr>
          <w:lang w:val="en-US"/>
        </w:rPr>
      </w:pPr>
      <w:r>
        <w:rPr>
          <w:lang w:val="en-US"/>
        </w:rPr>
        <w:t>The unauthorized jamming of communications is illegal in most countries of the world. In the UK, it is legislated by the Wireless Telegraphy Act 2006 [10], and is enforced by OFCOM (office of communications). Offenders can be fined, thrown in prison, or have equipment confiscated.</w:t>
      </w:r>
    </w:p>
    <w:p w:rsidR="004D7659" w:rsidRDefault="004D7659" w:rsidP="004D7659">
      <w:pPr>
        <w:rPr>
          <w:lang w:val="en-US"/>
        </w:rPr>
      </w:pPr>
      <w:r>
        <w:rPr>
          <w:lang w:val="en-US"/>
        </w:rPr>
        <w:t>Jamming can cause significant disruption to essential infrastructure such as the emergency services, Air Traffic control, Automatic Identification System and many more. The results of disruption to these services could lead to significant damage and/or loss of life.</w:t>
      </w:r>
    </w:p>
    <w:p w:rsidR="004D7659" w:rsidRDefault="004D7659" w:rsidP="004D7659">
      <w:pPr>
        <w:rPr>
          <w:lang w:val="en-US"/>
        </w:rPr>
      </w:pPr>
      <w:r>
        <w:rPr>
          <w:lang w:val="en-US"/>
        </w:rPr>
        <w:t>Special exceptions are granted by the government to agencies that may need to interfere with signals for the greater good. For example, military units may need to disrupt enemy communications, or law enforcement may need to jam drone near sensitive areas such as nuclear power stations or airports.</w:t>
      </w:r>
    </w:p>
    <w:p w:rsidR="0060550E" w:rsidRPr="00754E22" w:rsidRDefault="0060550E" w:rsidP="00754E22"/>
    <w:p w:rsidR="00EC3993" w:rsidRDefault="00732B62" w:rsidP="00732B62">
      <w:pPr>
        <w:pStyle w:val="Heading1"/>
        <w:rPr>
          <w:shd w:val="clear" w:color="auto" w:fill="FFFFFF"/>
        </w:rPr>
      </w:pPr>
      <w:bookmarkStart w:id="4" w:name="_Toc187392878"/>
      <w:r w:rsidRPr="00883113">
        <w:rPr>
          <w:shd w:val="clear" w:color="auto" w:fill="FFFFFF"/>
        </w:rPr>
        <w:t>Task 1</w:t>
      </w:r>
      <w:r>
        <w:rPr>
          <w:shd w:val="clear" w:color="auto" w:fill="FFFFFF"/>
        </w:rPr>
        <w:t xml:space="preserve">: </w:t>
      </w:r>
      <w:r w:rsidRPr="00883113">
        <w:rPr>
          <w:shd w:val="clear" w:color="auto" w:fill="FFFFFF"/>
        </w:rPr>
        <w:t>Jamm</w:t>
      </w:r>
      <w:r>
        <w:rPr>
          <w:shd w:val="clear" w:color="auto" w:fill="FFFFFF"/>
        </w:rPr>
        <w:t>ing</w:t>
      </w:r>
      <w:r w:rsidRPr="00883113">
        <w:rPr>
          <w:shd w:val="clear" w:color="auto" w:fill="FFFFFF"/>
        </w:rPr>
        <w:t xml:space="preserve"> Techniques</w:t>
      </w:r>
      <w:bookmarkEnd w:id="4"/>
    </w:p>
    <w:p w:rsidR="00732B62" w:rsidRDefault="007015DE" w:rsidP="007015DE">
      <w:pPr>
        <w:pStyle w:val="Heading2"/>
      </w:pPr>
      <w:bookmarkStart w:id="5" w:name="_Toc187392879"/>
      <w:r>
        <w:t>Narrow Band FM Modulation and Demodulation</w:t>
      </w:r>
      <w:bookmarkEnd w:id="5"/>
    </w:p>
    <w:p w:rsidR="00E66C0A" w:rsidRDefault="007D7804" w:rsidP="00E66C0A">
      <w:pPr>
        <w:keepNext/>
        <w:jc w:val="center"/>
      </w:pPr>
      <w:bookmarkStart w:id="6" w:name="_Toc187392880"/>
      <w:r>
        <w:rPr>
          <w:noProof/>
        </w:rPr>
        <mc:AlternateContent>
          <mc:Choice Requires="wps">
            <w:drawing>
              <wp:anchor distT="0" distB="0" distL="114300" distR="114300" simplePos="0" relativeHeight="251674624" behindDoc="0" locked="0" layoutInCell="1" allowOverlap="1">
                <wp:simplePos x="0" y="0"/>
                <wp:positionH relativeFrom="margin">
                  <wp:align>left</wp:align>
                </wp:positionH>
                <wp:positionV relativeFrom="paragraph">
                  <wp:posOffset>657225</wp:posOffset>
                </wp:positionV>
                <wp:extent cx="2261870" cy="1080770"/>
                <wp:effectExtent l="0" t="0" r="24130" b="24130"/>
                <wp:wrapNone/>
                <wp:docPr id="14" name="Rectangle 14"/>
                <wp:cNvGraphicFramePr/>
                <a:graphic xmlns:a="http://schemas.openxmlformats.org/drawingml/2006/main">
                  <a:graphicData uri="http://schemas.microsoft.com/office/word/2010/wordprocessingShape">
                    <wps:wsp>
                      <wps:cNvSpPr/>
                      <wps:spPr>
                        <a:xfrm>
                          <a:off x="0" y="0"/>
                          <a:ext cx="2261870" cy="108077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5723EA" id="Rectangle 14" o:spid="_x0000_s1026" style="position:absolute;margin-left:0;margin-top:51.75pt;width:178.1pt;height:85.1pt;z-index:251674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" filled="f" strokecolor="red" strokeweight="1pt">
                <w10:wrap anchorx="margin"/>
              </v:rect>
            </w:pict>
          </mc:Fallback>
        </mc:AlternateContent>
      </w:r>
      <w:r>
        <w:rPr>
          <w:noProof/>
        </w:rPr>
        <mc:AlternateContent>
          <mc:Choice Requires="wps">
            <w:drawing>
              <wp:anchor distT="0" distB="0" distL="114300" distR="114300" simplePos="0" relativeHeight="251679744" behindDoc="0" locked="0" layoutInCell="1" allowOverlap="1" wp14:anchorId="4E6E9EE1" wp14:editId="04D2073E">
                <wp:simplePos x="0" y="0"/>
                <wp:positionH relativeFrom="column">
                  <wp:posOffset>3300412</wp:posOffset>
                </wp:positionH>
                <wp:positionV relativeFrom="paragraph">
                  <wp:posOffset>709295</wp:posOffset>
                </wp:positionV>
                <wp:extent cx="261938" cy="252412"/>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61938" cy="252412"/>
                        </a:xfrm>
                        <a:prstGeom prst="rect">
                          <a:avLst/>
                        </a:prstGeom>
                        <a:noFill/>
                        <a:ln w="6350">
                          <a:noFill/>
                        </a:ln>
                      </wps:spPr>
                      <wps:txbx>
                        <w:txbxContent>
                          <w:p w:rsidR="00982C32" w:rsidRPr="007D7804" w:rsidRDefault="00982C32" w:rsidP="007D7804">
                            <w:pPr>
                              <w:rPr>
                                <w:color w:val="FF0000"/>
                                <w:lang w:val="en-US"/>
                              </w:rPr>
                            </w:pPr>
                            <w:r>
                              <w:rPr>
                                <w:color w:val="FF0000"/>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E9EE1" id="Text Box 23" o:spid="_x0000_s1028" type="#_x0000_t202" style="position:absolute;left:0;text-align:left;margin-left:259.85pt;margin-top:55.85pt;width:20.65pt;height:1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" filled="f" stroked="f" strokeweight=".5pt">
                <v:textbox>
                  <w:txbxContent>
                    <w:p w:rsidR="00982C32" w:rsidRPr="007D7804" w:rsidRDefault="00982C32" w:rsidP="007D7804">
                      <w:pPr>
                        <w:rPr>
                          <w:color w:val="FF0000"/>
                          <w:lang w:val="en-US"/>
                        </w:rPr>
                      </w:pPr>
                      <w:r>
                        <w:rPr>
                          <w:color w:val="FF0000"/>
                          <w:lang w:val="en-US"/>
                        </w:rPr>
                        <w:t>2</w:t>
                      </w:r>
                    </w:p>
                  </w:txbxContent>
                </v:textbox>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66675</wp:posOffset>
                </wp:positionH>
                <wp:positionV relativeFrom="paragraph">
                  <wp:posOffset>766764</wp:posOffset>
                </wp:positionV>
                <wp:extent cx="261938" cy="252412"/>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61938" cy="252412"/>
                        </a:xfrm>
                        <a:prstGeom prst="rect">
                          <a:avLst/>
                        </a:prstGeom>
                        <a:noFill/>
                        <a:ln w="6350">
                          <a:noFill/>
                        </a:ln>
                      </wps:spPr>
                      <wps:txbx>
                        <w:txbxContent>
                          <w:p w:rsidR="00982C32" w:rsidRPr="007D7804" w:rsidRDefault="00982C32">
                            <w:pPr>
                              <w:rPr>
                                <w:color w:val="FF0000"/>
                                <w:lang w:val="en-US"/>
                              </w:rPr>
                            </w:pPr>
                            <w:r w:rsidRPr="007D7804">
                              <w:rPr>
                                <w:color w:val="FF0000"/>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29" type="#_x0000_t202" style="position:absolute;left:0;text-align:left;margin-left:5.25pt;margin-top:60.4pt;width:20.65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" filled="f" stroked="f" strokeweight=".5pt">
                <v:textbox>
                  <w:txbxContent>
                    <w:p w:rsidR="00982C32" w:rsidRPr="007D7804" w:rsidRDefault="00982C32">
                      <w:pPr>
                        <w:rPr>
                          <w:color w:val="FF0000"/>
                          <w:lang w:val="en-US"/>
                        </w:rPr>
                      </w:pPr>
                      <w:r w:rsidRPr="007D7804">
                        <w:rPr>
                          <w:color w:val="FF0000"/>
                          <w:lang w:val="en-US"/>
                        </w:rPr>
                        <w:t>1</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11461DD" wp14:editId="35FB5019">
                <wp:simplePos x="0" y="0"/>
                <wp:positionH relativeFrom="column">
                  <wp:posOffset>2314575</wp:posOffset>
                </wp:positionH>
                <wp:positionV relativeFrom="paragraph">
                  <wp:posOffset>657225</wp:posOffset>
                </wp:positionV>
                <wp:extent cx="3352800" cy="1081088"/>
                <wp:effectExtent l="0" t="0" r="19050" b="24130"/>
                <wp:wrapNone/>
                <wp:docPr id="18" name="Rectangle 18"/>
                <wp:cNvGraphicFramePr/>
                <a:graphic xmlns:a="http://schemas.openxmlformats.org/drawingml/2006/main">
                  <a:graphicData uri="http://schemas.microsoft.com/office/word/2010/wordprocessingShape">
                    <wps:wsp>
                      <wps:cNvSpPr/>
                      <wps:spPr>
                        <a:xfrm>
                          <a:off x="0" y="0"/>
                          <a:ext cx="3352800" cy="10810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714CA9" id="Rectangle 18" o:spid="_x0000_s1026" style="position:absolute;margin-left:182.25pt;margin-top:51.75pt;width:264pt;height:85.1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" filled="f" strokecolor="red" strokeweight="1pt"/>
            </w:pict>
          </mc:Fallback>
        </mc:AlternateContent>
      </w:r>
      <w:r w:rsidR="00E66C0A">
        <w:rPr>
          <w:noProof/>
        </w:rPr>
        <w:drawing>
          <wp:inline distT="0" distB="0" distL="0" distR="0" wp14:anchorId="61581C34" wp14:editId="3E69BB88">
            <wp:extent cx="5731510" cy="17932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93240"/>
                    </a:xfrm>
                    <a:prstGeom prst="rect">
                      <a:avLst/>
                    </a:prstGeom>
                  </pic:spPr>
                </pic:pic>
              </a:graphicData>
            </a:graphic>
          </wp:inline>
        </w:drawing>
      </w:r>
    </w:p>
    <w:p w:rsidR="00E66C0A" w:rsidRDefault="00E66C0A" w:rsidP="00E66C0A">
      <w:pPr>
        <w:pStyle w:val="Caption"/>
      </w:pPr>
      <w:r>
        <w:t xml:space="preserve">Figure </w:t>
      </w:r>
      <w:r w:rsidR="00E26FD3">
        <w:fldChar w:fldCharType="begin"/>
      </w:r>
      <w:r w:rsidR="00E26FD3">
        <w:instrText xml:space="preserve"> SEQ Figure \* ARABIC </w:instrText>
      </w:r>
      <w:r w:rsidR="00E26FD3">
        <w:fldChar w:fldCharType="separate"/>
      </w:r>
      <w:r w:rsidR="00B44EE6">
        <w:rPr>
          <w:noProof/>
        </w:rPr>
        <w:t>1</w:t>
      </w:r>
      <w:r w:rsidR="00E26FD3">
        <w:rPr>
          <w:noProof/>
        </w:rPr>
        <w:fldChar w:fldCharType="end"/>
      </w:r>
      <w:r>
        <w:t xml:space="preserve">. Narrow Band FM Modulator </w:t>
      </w:r>
      <w:r w:rsidR="007D7804">
        <w:t xml:space="preserve">(1) </w:t>
      </w:r>
      <w:r>
        <w:t>and Demodulator</w:t>
      </w:r>
      <w:r w:rsidR="007D7804">
        <w:t xml:space="preserve"> (2)</w:t>
      </w:r>
      <w:r>
        <w:t>.</w:t>
      </w:r>
    </w:p>
    <w:p w:rsidR="00A71627" w:rsidRPr="00A71627" w:rsidRDefault="00A71627" w:rsidP="003B41E3">
      <w:pPr>
        <w:rPr>
          <w:b/>
        </w:rPr>
      </w:pPr>
      <w:r w:rsidRPr="00A71627">
        <w:rPr>
          <w:b/>
        </w:rPr>
        <w:t>Explanation</w:t>
      </w:r>
    </w:p>
    <w:p w:rsidR="003B41E3" w:rsidRDefault="007D7804" w:rsidP="003B41E3">
      <w:r>
        <w:t>The FM modulator is comprised of two main stages:</w:t>
      </w:r>
    </w:p>
    <w:p w:rsidR="007D7804" w:rsidRDefault="007D7804" w:rsidP="007D7804">
      <w:pPr>
        <w:pStyle w:val="ListParagraph"/>
        <w:numPr>
          <w:ilvl w:val="0"/>
          <w:numId w:val="20"/>
        </w:numPr>
      </w:pPr>
      <w:r>
        <w:t xml:space="preserve">Phase modulating the message signal, converting changes in amplitude to changes in phase (and therefore </w:t>
      </w:r>
      <w:r w:rsidR="00A71627">
        <w:t xml:space="preserve">changes in </w:t>
      </w:r>
      <w:r>
        <w:t>frequency).</w:t>
      </w:r>
      <w:r w:rsidR="00A71627">
        <w:t xml:space="preserve"> These frequency deviations represent the information contained in the message signal.</w:t>
      </w:r>
    </w:p>
    <w:p w:rsidR="007D7804" w:rsidRDefault="007D7804" w:rsidP="007D7804">
      <w:pPr>
        <w:pStyle w:val="ListParagraph"/>
        <w:numPr>
          <w:ilvl w:val="0"/>
          <w:numId w:val="20"/>
        </w:numPr>
      </w:pPr>
      <w:r>
        <w:t>Multiplying by the carrier wave for transmission</w:t>
      </w:r>
    </w:p>
    <w:p w:rsidR="007D7804" w:rsidRDefault="007D7804" w:rsidP="007D7804">
      <w:r>
        <w:t>The demodulator then has the task of reversing the process, by:</w:t>
      </w:r>
    </w:p>
    <w:p w:rsidR="007D7804" w:rsidRDefault="007D7804" w:rsidP="007D7804">
      <w:pPr>
        <w:pStyle w:val="ListParagraph"/>
        <w:numPr>
          <w:ilvl w:val="0"/>
          <w:numId w:val="21"/>
        </w:numPr>
      </w:pPr>
      <w:r>
        <w:t>Multiplying by the carrier wave, essentially removing it from the message signal.</w:t>
      </w:r>
    </w:p>
    <w:p w:rsidR="007D7804" w:rsidRDefault="007D7804" w:rsidP="007D7804">
      <w:pPr>
        <w:pStyle w:val="ListParagraph"/>
        <w:numPr>
          <w:ilvl w:val="0"/>
          <w:numId w:val="21"/>
        </w:numPr>
      </w:pPr>
      <w:r>
        <w:t>Converting the changes in phase back into amplitude changes</w:t>
      </w:r>
      <w:r w:rsidR="00712D31">
        <w:t xml:space="preserve"> (done by the </w:t>
      </w:r>
      <w:r w:rsidR="00712D31" w:rsidRPr="00036E8C">
        <w:rPr>
          <w:i/>
        </w:rPr>
        <w:t xml:space="preserve">quadrature </w:t>
      </w:r>
      <w:proofErr w:type="spellStart"/>
      <w:r w:rsidR="00712D31" w:rsidRPr="00036E8C">
        <w:rPr>
          <w:i/>
        </w:rPr>
        <w:t>demod</w:t>
      </w:r>
      <w:proofErr w:type="spellEnd"/>
      <w:r w:rsidR="00712D31">
        <w:t xml:space="preserve"> block)</w:t>
      </w:r>
      <w:r>
        <w:t>.</w:t>
      </w:r>
    </w:p>
    <w:p w:rsidR="007D7804" w:rsidRDefault="007D7804" w:rsidP="007D7804">
      <w:r>
        <w:t>The output of the demodulator is then amplified as required to boost the signal strength.</w:t>
      </w:r>
    </w:p>
    <w:p w:rsidR="00A71627" w:rsidRDefault="00A71627" w:rsidP="007D7804">
      <w:r>
        <w:t>The sensitivity of the phase modulator block controls the change in phase for a given changes in amplitude, such that:</w:t>
      </w:r>
    </w:p>
    <w:p w:rsidR="00A71627" w:rsidRPr="00A71627" w:rsidRDefault="00A71627" w:rsidP="007D7804">
      <w:pPr>
        <w:rPr>
          <w:rFonts w:eastAsiaTheme="minorEastAsia"/>
        </w:rPr>
      </w:pPr>
      <m:oMathPara>
        <m:oMath>
          <m:r>
            <w:rPr>
              <w:rFonts w:ascii="Cambria Math" w:hAnsi="Cambria Math"/>
            </w:rPr>
            <m:t>Δθ α K∙Δ</m:t>
          </m:r>
          <m:sSub>
            <m:sSubPr>
              <m:ctrlPr>
                <w:rPr>
                  <w:rFonts w:ascii="Cambria Math" w:hAnsi="Cambria Math"/>
                  <w:i/>
                </w:rPr>
              </m:ctrlPr>
            </m:sSubPr>
            <m:e>
              <m:r>
                <w:rPr>
                  <w:rFonts w:ascii="Cambria Math" w:hAnsi="Cambria Math"/>
                </w:rPr>
                <m:t>A</m:t>
              </m:r>
            </m:e>
            <m:sub>
              <m:r>
                <w:rPr>
                  <w:rFonts w:ascii="Cambria Math" w:hAnsi="Cambria Math"/>
                </w:rPr>
                <m:t>m</m:t>
              </m:r>
            </m:sub>
          </m:sSub>
        </m:oMath>
      </m:oMathPara>
    </w:p>
    <w:p w:rsidR="00A71627" w:rsidRDefault="00A71627" w:rsidP="00A71627">
      <w:pPr>
        <w:pStyle w:val="Caption"/>
      </w:pPr>
      <w:r>
        <w:t xml:space="preserve">Equation </w:t>
      </w:r>
      <w:r>
        <w:fldChar w:fldCharType="begin"/>
      </w:r>
      <w:r>
        <w:instrText xml:space="preserve"> SEQ Equation \* ARABIC </w:instrText>
      </w:r>
      <w:r>
        <w:fldChar w:fldCharType="separate"/>
      </w:r>
      <w:r>
        <w:rPr>
          <w:noProof/>
        </w:rPr>
        <w:t>1</w:t>
      </w:r>
      <w:r>
        <w:fldChar w:fldCharType="end"/>
      </w:r>
      <w:r>
        <w:t>. Change is phase is proportional to the "Sensitivity" constant, and change in amplitude.</w:t>
      </w:r>
    </w:p>
    <w:p w:rsidR="00712D31" w:rsidRPr="00712D31" w:rsidRDefault="00712D31" w:rsidP="00712D31">
      <w:r>
        <w:t xml:space="preserve">In order to reproduce the message signal accurately, the gain of the </w:t>
      </w:r>
      <w:r w:rsidRPr="00036E8C">
        <w:rPr>
          <w:i/>
        </w:rPr>
        <w:t xml:space="preserve">quadrature </w:t>
      </w:r>
      <w:proofErr w:type="spellStart"/>
      <w:r w:rsidRPr="00036E8C">
        <w:rPr>
          <w:i/>
        </w:rPr>
        <w:t>demod</w:t>
      </w:r>
      <w:proofErr w:type="spellEnd"/>
      <w:r>
        <w:t xml:space="preserve"> block must be the reciprocal of the sensitivity of the </w:t>
      </w:r>
      <w:r w:rsidRPr="00036E8C">
        <w:rPr>
          <w:i/>
        </w:rPr>
        <w:t>phase mod</w:t>
      </w:r>
      <w:r>
        <w:t xml:space="preserve"> block.</w:t>
      </w:r>
    </w:p>
    <w:p w:rsidR="00A71627" w:rsidRDefault="00A71627" w:rsidP="00A71627">
      <w:pPr>
        <w:rPr>
          <w:b/>
        </w:rPr>
      </w:pPr>
      <w:r w:rsidRPr="00A71627">
        <w:rPr>
          <w:b/>
        </w:rPr>
        <w:t>Sound recordings</w:t>
      </w:r>
    </w:p>
    <w:p w:rsidR="00A71627" w:rsidRPr="00A71627" w:rsidRDefault="00A71627" w:rsidP="00A71627">
      <w:r w:rsidRPr="00A71627">
        <w:lastRenderedPageBreak/>
        <w:t xml:space="preserve">Analysing the </w:t>
      </w:r>
      <w:r>
        <w:t xml:space="preserve">audio signal as it travels through the network can be difficult </w:t>
      </w:r>
      <w:r w:rsidR="0034526F">
        <w:t>with screenshots given that the signal is constantly changing, and the output corresponds to a previous input, slightly delayed from the current input being shown. This can make it hard to determine anything more than basic properties of the signal. However, we can verify that the demodulation sequence matches the modulation sequence properly with audio recordings:</w:t>
      </w:r>
    </w:p>
    <w:p w:rsidR="00A71627" w:rsidRDefault="00712D31" w:rsidP="00A71627">
      <w:pPr>
        <w:keepNext/>
        <w:jc w:val="center"/>
      </w:pPr>
      <w:r>
        <w:object w:dxaOrig="2472" w:dyaOrig="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3.35pt;height:40.65pt" o:ole="">
            <v:imagedata r:id="rId14" o:title=""/>
          </v:shape>
          <o:OLEObject Type="Embed" ProgID="Package" ShapeID="_x0000_i1036" DrawAspect="Content" ObjectID="_1798457910" r:id="rId15"/>
        </w:object>
      </w:r>
    </w:p>
    <w:p w:rsidR="00A71627" w:rsidRDefault="00A71627" w:rsidP="00A71627">
      <w:pPr>
        <w:pStyle w:val="Caption"/>
      </w:pPr>
      <w:r>
        <w:t xml:space="preserve">Sound </w:t>
      </w:r>
      <w:r>
        <w:fldChar w:fldCharType="begin"/>
      </w:r>
      <w:r>
        <w:instrText xml:space="preserve"> SEQ Sound \* ARABIC </w:instrText>
      </w:r>
      <w:r>
        <w:fldChar w:fldCharType="separate"/>
      </w:r>
      <w:r w:rsidR="0034526F">
        <w:rPr>
          <w:noProof/>
        </w:rPr>
        <w:t>1</w:t>
      </w:r>
      <w:r>
        <w:rPr>
          <w:noProof/>
        </w:rPr>
        <w:fldChar w:fldCharType="end"/>
      </w:r>
      <w:r>
        <w:t xml:space="preserve">. The message </w:t>
      </w:r>
      <w:proofErr w:type="gramStart"/>
      <w:r>
        <w:t>signal</w:t>
      </w:r>
      <w:proofErr w:type="gramEnd"/>
      <w:r>
        <w:t>.</w:t>
      </w:r>
    </w:p>
    <w:p w:rsidR="0034526F" w:rsidRPr="0034526F" w:rsidRDefault="0034526F" w:rsidP="0034526F">
      <w:r>
        <w:t xml:space="preserve">The message signal (Sound </w:t>
      </w:r>
      <w:r w:rsidR="00A67384">
        <w:t>1</w:t>
      </w:r>
      <w:r>
        <w:t>), is the test audio selected to analyse the network. It has a range of frequencies, and is royalty free.</w:t>
      </w:r>
    </w:p>
    <w:p w:rsidR="00A71627" w:rsidRDefault="00A71627" w:rsidP="00A71627">
      <w:pPr>
        <w:keepNext/>
        <w:jc w:val="center"/>
      </w:pPr>
      <w:r>
        <w:object w:dxaOrig="1956" w:dyaOrig="816">
          <v:shape id="_x0000_i1029" type="#_x0000_t75" style="width:98pt;height:40.65pt" o:ole="">
            <v:imagedata r:id="rId16" o:title=""/>
          </v:shape>
          <o:OLEObject Type="Embed" ProgID="Package" ShapeID="_x0000_i1029" DrawAspect="Content" ObjectID="_1798457911" r:id="rId17"/>
        </w:object>
      </w:r>
    </w:p>
    <w:p w:rsidR="00A71627" w:rsidRDefault="00A71627" w:rsidP="00A71627">
      <w:pPr>
        <w:pStyle w:val="Caption"/>
      </w:pPr>
      <w:r>
        <w:t xml:space="preserve">Sound </w:t>
      </w:r>
      <w:r>
        <w:fldChar w:fldCharType="begin"/>
      </w:r>
      <w:r>
        <w:instrText xml:space="preserve"> SEQ Sound \* ARABIC </w:instrText>
      </w:r>
      <w:r>
        <w:fldChar w:fldCharType="separate"/>
      </w:r>
      <w:r>
        <w:rPr>
          <w:noProof/>
        </w:rPr>
        <w:t>2</w:t>
      </w:r>
      <w:r>
        <w:rPr>
          <w:noProof/>
        </w:rPr>
        <w:fldChar w:fldCharType="end"/>
      </w:r>
      <w:r>
        <w:t>. The message signal frequency modulated and applied to a carrier wave.</w:t>
      </w:r>
    </w:p>
    <w:p w:rsidR="0034526F" w:rsidRPr="0034526F" w:rsidRDefault="0034526F" w:rsidP="0034526F">
      <w:r>
        <w:t xml:space="preserve">Sound </w:t>
      </w:r>
      <w:r w:rsidR="00A67384">
        <w:t>2</w:t>
      </w:r>
      <w:r>
        <w:t xml:space="preserve"> is the modulated </w:t>
      </w:r>
      <w:proofErr w:type="gramStart"/>
      <w:r>
        <w:t>waveform,</w:t>
      </w:r>
      <w:proofErr w:type="gramEnd"/>
      <w:r>
        <w:t xml:space="preserve"> </w:t>
      </w:r>
      <w:r w:rsidR="00712D31">
        <w:t>the message signal is encoded onto the carrier wave.</w:t>
      </w:r>
    </w:p>
    <w:p w:rsidR="00A71627" w:rsidRDefault="00712D31" w:rsidP="00A71627">
      <w:pPr>
        <w:keepNext/>
        <w:jc w:val="center"/>
      </w:pPr>
      <w:r>
        <w:object w:dxaOrig="2244" w:dyaOrig="816">
          <v:shape id="_x0000_i1034" type="#_x0000_t75" style="width:112.65pt;height:40.65pt" o:ole="">
            <v:imagedata r:id="rId18" o:title=""/>
          </v:shape>
          <o:OLEObject Type="Embed" ProgID="Package" ShapeID="_x0000_i1034" DrawAspect="Content" ObjectID="_1798457912" r:id="rId19"/>
        </w:object>
      </w:r>
    </w:p>
    <w:p w:rsidR="00A71627" w:rsidRPr="00DC32A9" w:rsidRDefault="00A71627" w:rsidP="00A71627">
      <w:pPr>
        <w:pStyle w:val="Caption"/>
      </w:pPr>
      <w:r>
        <w:t xml:space="preserve">Sound </w:t>
      </w:r>
      <w:r>
        <w:fldChar w:fldCharType="begin"/>
      </w:r>
      <w:r>
        <w:instrText xml:space="preserve"> SEQ Sound \* ARABIC </w:instrText>
      </w:r>
      <w:r>
        <w:fldChar w:fldCharType="separate"/>
      </w:r>
      <w:r>
        <w:rPr>
          <w:noProof/>
        </w:rPr>
        <w:t>3</w:t>
      </w:r>
      <w:r>
        <w:rPr>
          <w:noProof/>
        </w:rPr>
        <w:fldChar w:fldCharType="end"/>
      </w:r>
      <w:r>
        <w:t>. The demodulated signal, revealing the message from the received signal.</w:t>
      </w:r>
    </w:p>
    <w:p w:rsidR="00A71627" w:rsidRPr="00A71627" w:rsidRDefault="00712D31" w:rsidP="00A71627">
      <w:r>
        <w:t xml:space="preserve">Sound </w:t>
      </w:r>
      <w:r w:rsidR="00A67384">
        <w:t>3</w:t>
      </w:r>
      <w:r>
        <w:t xml:space="preserve"> is the demodulated message signal, a replication of the original message signal.</w:t>
      </w:r>
    </w:p>
    <w:p w:rsidR="007D7804" w:rsidRPr="003B41E3" w:rsidRDefault="007D7804" w:rsidP="003B41E3"/>
    <w:p w:rsidR="00E66C0A" w:rsidRDefault="00E66C0A" w:rsidP="00E66C0A">
      <w:pPr>
        <w:keepNext/>
        <w:jc w:val="center"/>
      </w:pPr>
      <w:r>
        <w:rPr>
          <w:noProof/>
        </w:rPr>
        <w:drawing>
          <wp:inline distT="0" distB="0" distL="0" distR="0" wp14:anchorId="12C011B2" wp14:editId="498C153B">
            <wp:extent cx="4885614" cy="23215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89821" cy="2323559"/>
                    </a:xfrm>
                    <a:prstGeom prst="rect">
                      <a:avLst/>
                    </a:prstGeom>
                  </pic:spPr>
                </pic:pic>
              </a:graphicData>
            </a:graphic>
          </wp:inline>
        </w:drawing>
      </w:r>
    </w:p>
    <w:p w:rsidR="00E66C0A" w:rsidRDefault="00E66C0A" w:rsidP="00E66C0A">
      <w:pPr>
        <w:pStyle w:val="Caption"/>
      </w:pPr>
      <w:r>
        <w:t xml:space="preserve">Figure </w:t>
      </w:r>
      <w:r w:rsidR="00E26FD3">
        <w:fldChar w:fldCharType="begin"/>
      </w:r>
      <w:r w:rsidR="00E26FD3">
        <w:instrText xml:space="preserve"> SEQ Figure \* ARABIC </w:instrText>
      </w:r>
      <w:r w:rsidR="00E26FD3">
        <w:fldChar w:fldCharType="separate"/>
      </w:r>
      <w:r w:rsidR="00766891">
        <w:rPr>
          <w:noProof/>
        </w:rPr>
        <w:t>6</w:t>
      </w:r>
      <w:r w:rsidR="00E26FD3">
        <w:rPr>
          <w:noProof/>
        </w:rPr>
        <w:fldChar w:fldCharType="end"/>
      </w:r>
      <w:r>
        <w:t>. A comparison of the message signal with modulated signal and demodulated signal in the time domain.</w:t>
      </w:r>
    </w:p>
    <w:p w:rsidR="00A71627" w:rsidRDefault="00A71627" w:rsidP="00A71627">
      <w:r>
        <w:lastRenderedPageBreak/>
        <w:t xml:space="preserve">Looking at the modulator and demodulator in the time domain </w:t>
      </w:r>
      <w:r w:rsidR="00712D31">
        <w:t xml:space="preserve">(figure </w:t>
      </w:r>
      <w:r w:rsidR="00766891">
        <w:t>6</w:t>
      </w:r>
      <w:r w:rsidR="00712D31">
        <w:t>),</w:t>
      </w:r>
      <w:r>
        <w:t xml:space="preserve"> the </w:t>
      </w:r>
      <w:r w:rsidR="00712D31">
        <w:t>message signal contains small variations in amplitude. These are modulated onto the carrier wave. It’s worth noting that since this snapshot is a small instance of time (~2ms), these variations are very small, not noticeable.</w:t>
      </w:r>
    </w:p>
    <w:p w:rsidR="00712D31" w:rsidRPr="00A71627" w:rsidRDefault="00712D31" w:rsidP="00A71627">
      <w:r>
        <w:t xml:space="preserve">The message signal is extracted from the carrier wave, reproducing the small amplitude changes. The demodulated signal has a 0.5V offset voltage which is a by-product of the </w:t>
      </w:r>
      <w:r w:rsidRPr="00036E8C">
        <w:rPr>
          <w:i/>
        </w:rPr>
        <w:t xml:space="preserve">quadrature </w:t>
      </w:r>
      <w:proofErr w:type="spellStart"/>
      <w:r w:rsidRPr="00036E8C">
        <w:rPr>
          <w:i/>
        </w:rPr>
        <w:t>demod</w:t>
      </w:r>
      <w:proofErr w:type="spellEnd"/>
      <w:r>
        <w:t xml:space="preserve"> block</w:t>
      </w:r>
      <w:r w:rsidR="00036E8C">
        <w:t xml:space="preserve">. This could easily be filtered out by the </w:t>
      </w:r>
      <w:r w:rsidR="00036E8C" w:rsidRPr="00036E8C">
        <w:rPr>
          <w:i/>
        </w:rPr>
        <w:t>DC-blocke</w:t>
      </w:r>
      <w:r w:rsidR="00036E8C">
        <w:t xml:space="preserve">r block, but ultimately isn’t necessary since the </w:t>
      </w:r>
      <w:r w:rsidR="00036E8C" w:rsidRPr="00036E8C">
        <w:rPr>
          <w:i/>
        </w:rPr>
        <w:t>audio sink</w:t>
      </w:r>
      <w:r w:rsidR="00036E8C">
        <w:t xml:space="preserve"> blocks DC anyway.</w:t>
      </w:r>
    </w:p>
    <w:p w:rsidR="00E66C0A" w:rsidRDefault="00036E8C" w:rsidP="00E66C0A">
      <w:pPr>
        <w:keepNext/>
        <w:jc w:val="center"/>
      </w:pPr>
      <w:r>
        <w:rPr>
          <w:noProof/>
        </w:rPr>
        <w:drawing>
          <wp:inline distT="0" distB="0" distL="0" distR="0">
            <wp:extent cx="4768690" cy="2457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0279" cy="2463422"/>
                    </a:xfrm>
                    <a:prstGeom prst="rect">
                      <a:avLst/>
                    </a:prstGeom>
                    <a:noFill/>
                    <a:ln>
                      <a:noFill/>
                    </a:ln>
                  </pic:spPr>
                </pic:pic>
              </a:graphicData>
            </a:graphic>
          </wp:inline>
        </w:drawing>
      </w:r>
    </w:p>
    <w:p w:rsidR="00E66C0A" w:rsidRDefault="00E66C0A" w:rsidP="00E66C0A">
      <w:pPr>
        <w:pStyle w:val="Caption"/>
        <w:jc w:val="center"/>
      </w:pPr>
      <w:r>
        <w:t xml:space="preserve">Figure </w:t>
      </w:r>
      <w:r w:rsidR="00E26FD3">
        <w:fldChar w:fldCharType="begin"/>
      </w:r>
      <w:r w:rsidR="00E26FD3">
        <w:instrText xml:space="preserve"> SEQ Figure \* ARABIC </w:instrText>
      </w:r>
      <w:r w:rsidR="00E26FD3">
        <w:fldChar w:fldCharType="separate"/>
      </w:r>
      <w:r w:rsidR="00766891">
        <w:rPr>
          <w:noProof/>
        </w:rPr>
        <w:t>7</w:t>
      </w:r>
      <w:r w:rsidR="00E26FD3">
        <w:rPr>
          <w:noProof/>
        </w:rPr>
        <w:fldChar w:fldCharType="end"/>
      </w:r>
      <w:r>
        <w:t xml:space="preserve">. A </w:t>
      </w:r>
      <w:r w:rsidR="00DC32A9">
        <w:t>comparison</w:t>
      </w:r>
      <w:r>
        <w:t xml:space="preserve"> of the message signal with modulated and demodulated signals in the frequency domain.</w:t>
      </w:r>
    </w:p>
    <w:p w:rsidR="00036E8C" w:rsidRDefault="00036E8C" w:rsidP="00036E8C">
      <w:r>
        <w:t xml:space="preserve">Looking at the frequency domain (figure </w:t>
      </w:r>
      <w:r w:rsidR="00766891">
        <w:t>7</w:t>
      </w:r>
      <w:r>
        <w:t xml:space="preserve">), it can be seen that the audio-based message signal contains a large number of different frequency components. </w:t>
      </w:r>
    </w:p>
    <w:p w:rsidR="00036E8C" w:rsidRPr="00036E8C" w:rsidRDefault="00036E8C" w:rsidP="00036E8C">
      <w:r>
        <w:t>The modulated signal has a spike at 20kHz, the carrier wave. When the carrier wave is removed, this spike becomes a DC voltage, ignored by the audio sink at the end.</w:t>
      </w:r>
    </w:p>
    <w:p w:rsidR="00DC32A9" w:rsidRDefault="00DC32A9" w:rsidP="00DC32A9">
      <w:pPr>
        <w:keepNext/>
        <w:jc w:val="center"/>
      </w:pPr>
      <w:r>
        <w:rPr>
          <w:noProof/>
        </w:rPr>
        <w:lastRenderedPageBreak/>
        <w:drawing>
          <wp:inline distT="0" distB="0" distL="0" distR="0" wp14:anchorId="14F8166A" wp14:editId="5B862809">
            <wp:extent cx="5019040" cy="2624626"/>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27680" cy="2629144"/>
                    </a:xfrm>
                    <a:prstGeom prst="rect">
                      <a:avLst/>
                    </a:prstGeom>
                  </pic:spPr>
                </pic:pic>
              </a:graphicData>
            </a:graphic>
          </wp:inline>
        </w:drawing>
      </w:r>
    </w:p>
    <w:p w:rsidR="00DC32A9" w:rsidRDefault="00DC32A9" w:rsidP="00DC32A9">
      <w:pPr>
        <w:pStyle w:val="Caption"/>
      </w:pPr>
      <w:r>
        <w:t xml:space="preserve">Figure </w:t>
      </w:r>
      <w:r w:rsidR="00E26FD3">
        <w:fldChar w:fldCharType="begin"/>
      </w:r>
      <w:r w:rsidR="00E26FD3">
        <w:instrText xml:space="preserve"> SEQ Figure \* ARABIC </w:instrText>
      </w:r>
      <w:r w:rsidR="00E26FD3">
        <w:fldChar w:fldCharType="separate"/>
      </w:r>
      <w:r w:rsidR="00B44EE6">
        <w:rPr>
          <w:noProof/>
        </w:rPr>
        <w:t>4</w:t>
      </w:r>
      <w:r w:rsidR="00E26FD3">
        <w:rPr>
          <w:noProof/>
        </w:rPr>
        <w:fldChar w:fldCharType="end"/>
      </w:r>
      <w:r>
        <w:t>. Phase Modulated Message Signal and Modulated Message Signal with Carrier Wave shown in the Complex Domain.</w:t>
      </w:r>
    </w:p>
    <w:p w:rsidR="00A5007F" w:rsidRDefault="00342807" w:rsidP="00A5007F">
      <w:pPr>
        <w:keepNext/>
        <w:jc w:val="center"/>
      </w:pPr>
      <w:r>
        <w:rPr>
          <w:noProof/>
        </w:rPr>
        <w:drawing>
          <wp:inline distT="0" distB="0" distL="0" distR="0">
            <wp:extent cx="5128004" cy="2643188"/>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30573" cy="2644512"/>
                    </a:xfrm>
                    <a:prstGeom prst="rect">
                      <a:avLst/>
                    </a:prstGeom>
                    <a:noFill/>
                    <a:ln>
                      <a:noFill/>
                    </a:ln>
                  </pic:spPr>
                </pic:pic>
              </a:graphicData>
            </a:graphic>
          </wp:inline>
        </w:drawing>
      </w:r>
    </w:p>
    <w:p w:rsidR="00DC32A9" w:rsidRDefault="00A5007F" w:rsidP="00A5007F">
      <w:pPr>
        <w:pStyle w:val="Caption"/>
      </w:pPr>
      <w:r>
        <w:t xml:space="preserve">Figure </w:t>
      </w:r>
      <w:r w:rsidR="00E26FD3">
        <w:fldChar w:fldCharType="begin"/>
      </w:r>
      <w:r w:rsidR="00E26FD3">
        <w:instrText xml:space="preserve"> SEQ Figure \* ARABIC </w:instrText>
      </w:r>
      <w:r w:rsidR="00E26FD3">
        <w:fldChar w:fldCharType="separate"/>
      </w:r>
      <w:r w:rsidR="00766891">
        <w:rPr>
          <w:noProof/>
        </w:rPr>
        <w:t>9</w:t>
      </w:r>
      <w:r w:rsidR="00E26FD3">
        <w:rPr>
          <w:noProof/>
        </w:rPr>
        <w:fldChar w:fldCharType="end"/>
      </w:r>
      <w:r>
        <w:t>. Message Signal compared to the modulated and demodulated signals, shown as a waterfall graph.</w:t>
      </w:r>
    </w:p>
    <w:p w:rsidR="00342807" w:rsidRDefault="00342807" w:rsidP="00342807">
      <w:r>
        <w:t xml:space="preserve">Looking at the waterfall graph (figure </w:t>
      </w:r>
      <w:r w:rsidR="00766891">
        <w:t>9</w:t>
      </w:r>
      <w:r>
        <w:t>), we see a confirmation of modulation onto a 20kHz carrier, as demonstrated by the high-strength (red line) shifts right by 20kHz, then shifted back when the carrier is removed.</w:t>
      </w:r>
    </w:p>
    <w:p w:rsidR="00342807" w:rsidRPr="00342807" w:rsidRDefault="00342807" w:rsidP="00342807">
      <w:r>
        <w:t>This graph shows that the signal has lots of components across the s</w:t>
      </w:r>
      <w:r w:rsidR="00D4291B">
        <w:t>p</w:t>
      </w:r>
      <w:r>
        <w:t>ectrum.</w:t>
      </w:r>
    </w:p>
    <w:p w:rsidR="007015DE" w:rsidRPr="004D7659" w:rsidRDefault="007015DE" w:rsidP="004D7659">
      <w:pPr>
        <w:pStyle w:val="Heading2"/>
      </w:pPr>
      <w:r>
        <w:lastRenderedPageBreak/>
        <w:t>Narrow Band FM jamming</w:t>
      </w:r>
      <w:bookmarkEnd w:id="6"/>
    </w:p>
    <w:p w:rsidR="00E66C0A" w:rsidRDefault="00643A8E" w:rsidP="00E66C0A">
      <w:pPr>
        <w:keepNext/>
        <w:jc w:val="center"/>
      </w:pPr>
      <w:r>
        <w:rPr>
          <w:noProof/>
        </w:rPr>
        <mc:AlternateContent>
          <mc:Choice Requires="wps">
            <w:drawing>
              <wp:anchor distT="0" distB="0" distL="114300" distR="114300" simplePos="0" relativeHeight="251688960" behindDoc="0" locked="0" layoutInCell="1" allowOverlap="1" wp14:anchorId="1F56EE9F" wp14:editId="650D0CAC">
                <wp:simplePos x="0" y="0"/>
                <wp:positionH relativeFrom="column">
                  <wp:posOffset>3599864</wp:posOffset>
                </wp:positionH>
                <wp:positionV relativeFrom="paragraph">
                  <wp:posOffset>685117</wp:posOffset>
                </wp:positionV>
                <wp:extent cx="261938" cy="252412"/>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61938" cy="252412"/>
                        </a:xfrm>
                        <a:prstGeom prst="rect">
                          <a:avLst/>
                        </a:prstGeom>
                        <a:noFill/>
                        <a:ln w="6350">
                          <a:noFill/>
                        </a:ln>
                      </wps:spPr>
                      <wps:txbx>
                        <w:txbxContent>
                          <w:p w:rsidR="00982C32" w:rsidRPr="007D7804" w:rsidRDefault="00982C32" w:rsidP="00D4291B">
                            <w:pPr>
                              <w:rPr>
                                <w:color w:val="FF0000"/>
                                <w:lang w:val="en-US"/>
                              </w:rPr>
                            </w:pPr>
                            <w:r>
                              <w:rPr>
                                <w:color w:val="FF0000"/>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6EE9F" id="Text Box 31" o:spid="_x0000_s1030" type="#_x0000_t202" style="position:absolute;left:0;text-align:left;margin-left:283.45pt;margin-top:53.95pt;width:20.65pt;height:19.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" filled="f" stroked="f" strokeweight=".5pt">
                <v:textbox>
                  <w:txbxContent>
                    <w:p w:rsidR="00982C32" w:rsidRPr="007D7804" w:rsidRDefault="00982C32" w:rsidP="00D4291B">
                      <w:pPr>
                        <w:rPr>
                          <w:color w:val="FF0000"/>
                          <w:lang w:val="en-US"/>
                        </w:rPr>
                      </w:pPr>
                      <w:r>
                        <w:rPr>
                          <w:color w:val="FF0000"/>
                          <w:lang w:val="en-US"/>
                        </w:rPr>
                        <w:t>2</w:t>
                      </w:r>
                    </w:p>
                  </w:txbxContent>
                </v:textbox>
              </v:shape>
            </w:pict>
          </mc:Fallback>
        </mc:AlternateContent>
      </w:r>
      <w:r w:rsidR="00D4291B">
        <w:rPr>
          <w:noProof/>
        </w:rPr>
        <mc:AlternateContent>
          <mc:Choice Requires="wps">
            <w:drawing>
              <wp:anchor distT="0" distB="0" distL="114300" distR="114300" simplePos="0" relativeHeight="251691008" behindDoc="0" locked="0" layoutInCell="1" allowOverlap="1" wp14:anchorId="4F3CF305" wp14:editId="7043EC91">
                <wp:simplePos x="0" y="0"/>
                <wp:positionH relativeFrom="column">
                  <wp:posOffset>275102</wp:posOffset>
                </wp:positionH>
                <wp:positionV relativeFrom="paragraph">
                  <wp:posOffset>1195705</wp:posOffset>
                </wp:positionV>
                <wp:extent cx="261938" cy="252412"/>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61938" cy="252412"/>
                        </a:xfrm>
                        <a:prstGeom prst="rect">
                          <a:avLst/>
                        </a:prstGeom>
                        <a:noFill/>
                        <a:ln w="6350">
                          <a:noFill/>
                        </a:ln>
                      </wps:spPr>
                      <wps:txbx>
                        <w:txbxContent>
                          <w:p w:rsidR="00982C32" w:rsidRPr="007D7804" w:rsidRDefault="00982C32" w:rsidP="00D4291B">
                            <w:pPr>
                              <w:rPr>
                                <w:color w:val="FF0000"/>
                                <w:lang w:val="en-US"/>
                              </w:rPr>
                            </w:pPr>
                            <w:r>
                              <w:rPr>
                                <w:color w:val="FF0000"/>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CF305" id="Text Box 32" o:spid="_x0000_s1031" type="#_x0000_t202" style="position:absolute;left:0;text-align:left;margin-left:21.65pt;margin-top:94.15pt;width:20.65pt;height:19.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" filled="f" stroked="f" strokeweight=".5pt">
                <v:textbox>
                  <w:txbxContent>
                    <w:p w:rsidR="00982C32" w:rsidRPr="007D7804" w:rsidRDefault="00982C32" w:rsidP="00D4291B">
                      <w:pPr>
                        <w:rPr>
                          <w:color w:val="FF0000"/>
                          <w:lang w:val="en-US"/>
                        </w:rPr>
                      </w:pPr>
                      <w:r>
                        <w:rPr>
                          <w:color w:val="FF0000"/>
                          <w:lang w:val="en-US"/>
                        </w:rPr>
                        <w:t>3</w:t>
                      </w:r>
                    </w:p>
                  </w:txbxContent>
                </v:textbox>
              </v:shape>
            </w:pict>
          </mc:Fallback>
        </mc:AlternateContent>
      </w:r>
      <w:r w:rsidR="00D4291B">
        <w:rPr>
          <w:noProof/>
        </w:rPr>
        <mc:AlternateContent>
          <mc:Choice Requires="wps">
            <w:drawing>
              <wp:anchor distT="0" distB="0" distL="114300" distR="114300" simplePos="0" relativeHeight="251686912" behindDoc="0" locked="0" layoutInCell="1" allowOverlap="1" wp14:anchorId="5FF2D57D" wp14:editId="01F4FF2B">
                <wp:simplePos x="0" y="0"/>
                <wp:positionH relativeFrom="column">
                  <wp:posOffset>292735</wp:posOffset>
                </wp:positionH>
                <wp:positionV relativeFrom="paragraph">
                  <wp:posOffset>445477</wp:posOffset>
                </wp:positionV>
                <wp:extent cx="261938" cy="252412"/>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61938" cy="252412"/>
                        </a:xfrm>
                        <a:prstGeom prst="rect">
                          <a:avLst/>
                        </a:prstGeom>
                        <a:noFill/>
                        <a:ln w="6350">
                          <a:noFill/>
                        </a:ln>
                      </wps:spPr>
                      <wps:txbx>
                        <w:txbxContent>
                          <w:p w:rsidR="00982C32" w:rsidRPr="007D7804" w:rsidRDefault="00982C32" w:rsidP="00D4291B">
                            <w:pPr>
                              <w:rPr>
                                <w:color w:val="FF0000"/>
                                <w:lang w:val="en-US"/>
                              </w:rPr>
                            </w:pPr>
                            <w:r w:rsidRPr="007D7804">
                              <w:rPr>
                                <w:color w:val="FF0000"/>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2D57D" id="Text Box 30" o:spid="_x0000_s1032" type="#_x0000_t202" style="position:absolute;left:0;text-align:left;margin-left:23.05pt;margin-top:35.1pt;width:20.65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" filled="f" stroked="f" strokeweight=".5pt">
                <v:textbox>
                  <w:txbxContent>
                    <w:p w:rsidR="00982C32" w:rsidRPr="007D7804" w:rsidRDefault="00982C32" w:rsidP="00D4291B">
                      <w:pPr>
                        <w:rPr>
                          <w:color w:val="FF0000"/>
                          <w:lang w:val="en-US"/>
                        </w:rPr>
                      </w:pPr>
                      <w:r w:rsidRPr="007D7804">
                        <w:rPr>
                          <w:color w:val="FF0000"/>
                          <w:lang w:val="en-US"/>
                        </w:rPr>
                        <w:t>1</w:t>
                      </w:r>
                    </w:p>
                  </w:txbxContent>
                </v:textbox>
              </v:shape>
            </w:pict>
          </mc:Fallback>
        </mc:AlternateContent>
      </w:r>
      <w:r w:rsidR="00D4291B">
        <w:rPr>
          <w:noProof/>
        </w:rPr>
        <mc:AlternateContent>
          <mc:Choice Requires="wps">
            <w:drawing>
              <wp:anchor distT="0" distB="0" distL="114300" distR="114300" simplePos="0" relativeHeight="251684864" behindDoc="0" locked="0" layoutInCell="1" allowOverlap="1" wp14:anchorId="6DEF7C2A" wp14:editId="177B5B5C">
                <wp:simplePos x="0" y="0"/>
                <wp:positionH relativeFrom="column">
                  <wp:posOffset>222738</wp:posOffset>
                </wp:positionH>
                <wp:positionV relativeFrom="paragraph">
                  <wp:posOffset>1154723</wp:posOffset>
                </wp:positionV>
                <wp:extent cx="2098431" cy="1077302"/>
                <wp:effectExtent l="0" t="0" r="16510" b="27940"/>
                <wp:wrapNone/>
                <wp:docPr id="29" name="Rectangle 29"/>
                <wp:cNvGraphicFramePr/>
                <a:graphic xmlns:a="http://schemas.openxmlformats.org/drawingml/2006/main">
                  <a:graphicData uri="http://schemas.microsoft.com/office/word/2010/wordprocessingShape">
                    <wps:wsp>
                      <wps:cNvSpPr/>
                      <wps:spPr>
                        <a:xfrm>
                          <a:off x="0" y="0"/>
                          <a:ext cx="2098431" cy="107730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0BA66" id="Rectangle 29" o:spid="_x0000_s1026" style="position:absolute;margin-left:17.55pt;margin-top:90.9pt;width:165.25pt;height:84.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" filled="f" strokecolor="red" strokeweight="1pt"/>
            </w:pict>
          </mc:Fallback>
        </mc:AlternateContent>
      </w:r>
      <w:r w:rsidR="00D4291B">
        <w:rPr>
          <w:noProof/>
        </w:rPr>
        <mc:AlternateContent>
          <mc:Choice Requires="wps">
            <w:drawing>
              <wp:anchor distT="0" distB="0" distL="114300" distR="114300" simplePos="0" relativeHeight="251682816" behindDoc="0" locked="0" layoutInCell="1" allowOverlap="1" wp14:anchorId="6776B50C" wp14:editId="500C8C5D">
                <wp:simplePos x="0" y="0"/>
                <wp:positionH relativeFrom="column">
                  <wp:posOffset>2854569</wp:posOffset>
                </wp:positionH>
                <wp:positionV relativeFrom="paragraph">
                  <wp:posOffset>656492</wp:posOffset>
                </wp:positionV>
                <wp:extent cx="2631831" cy="744416"/>
                <wp:effectExtent l="0" t="0" r="16510" b="17780"/>
                <wp:wrapNone/>
                <wp:docPr id="28" name="Rectangle 28"/>
                <wp:cNvGraphicFramePr/>
                <a:graphic xmlns:a="http://schemas.openxmlformats.org/drawingml/2006/main">
                  <a:graphicData uri="http://schemas.microsoft.com/office/word/2010/wordprocessingShape">
                    <wps:wsp>
                      <wps:cNvSpPr/>
                      <wps:spPr>
                        <a:xfrm>
                          <a:off x="0" y="0"/>
                          <a:ext cx="2631831" cy="74441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CF42A" id="Rectangle 28" o:spid="_x0000_s1026" style="position:absolute;margin-left:224.75pt;margin-top:51.7pt;width:207.25pt;height:5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" filled="f" strokecolor="red" strokeweight="1pt"/>
            </w:pict>
          </mc:Fallback>
        </mc:AlternateContent>
      </w:r>
      <w:r w:rsidR="00D4291B">
        <w:rPr>
          <w:noProof/>
        </w:rPr>
        <mc:AlternateContent>
          <mc:Choice Requires="wps">
            <w:drawing>
              <wp:anchor distT="0" distB="0" distL="114300" distR="114300" simplePos="0" relativeHeight="251680768" behindDoc="0" locked="0" layoutInCell="1" allowOverlap="1">
                <wp:simplePos x="0" y="0"/>
                <wp:positionH relativeFrom="column">
                  <wp:posOffset>228600</wp:posOffset>
                </wp:positionH>
                <wp:positionV relativeFrom="paragraph">
                  <wp:posOffset>381000</wp:posOffset>
                </wp:positionV>
                <wp:extent cx="1799492" cy="715108"/>
                <wp:effectExtent l="0" t="0" r="10795" b="27940"/>
                <wp:wrapNone/>
                <wp:docPr id="26" name="Rectangle 26"/>
                <wp:cNvGraphicFramePr/>
                <a:graphic xmlns:a="http://schemas.openxmlformats.org/drawingml/2006/main">
                  <a:graphicData uri="http://schemas.microsoft.com/office/word/2010/wordprocessingShape">
                    <wps:wsp>
                      <wps:cNvSpPr/>
                      <wps:spPr>
                        <a:xfrm>
                          <a:off x="0" y="0"/>
                          <a:ext cx="1799492" cy="71510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C4A34A" id="Rectangle 26" o:spid="_x0000_s1026" style="position:absolute;margin-left:18pt;margin-top:30pt;width:141.7pt;height:56.3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" filled="f" strokecolor="red" strokeweight="1pt"/>
            </w:pict>
          </mc:Fallback>
        </mc:AlternateContent>
      </w:r>
      <w:r w:rsidR="00E66C0A">
        <w:rPr>
          <w:noProof/>
        </w:rPr>
        <w:drawing>
          <wp:inline distT="0" distB="0" distL="0" distR="0" wp14:anchorId="618938E1" wp14:editId="0B0A430D">
            <wp:extent cx="5233670" cy="2232399"/>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51678" cy="2240080"/>
                    </a:xfrm>
                    <a:prstGeom prst="rect">
                      <a:avLst/>
                    </a:prstGeom>
                  </pic:spPr>
                </pic:pic>
              </a:graphicData>
            </a:graphic>
          </wp:inline>
        </w:drawing>
      </w:r>
    </w:p>
    <w:p w:rsidR="007015DE" w:rsidRDefault="00E66C0A" w:rsidP="00E66C0A">
      <w:pPr>
        <w:pStyle w:val="Caption"/>
      </w:pPr>
      <w:r>
        <w:t xml:space="preserve">Figure </w:t>
      </w:r>
      <w:r w:rsidR="00E26FD3">
        <w:fldChar w:fldCharType="begin"/>
      </w:r>
      <w:r w:rsidR="00E26FD3">
        <w:instrText xml:space="preserve"> SEQ Figure \* ARABIC </w:instrText>
      </w:r>
      <w:r w:rsidR="00E26FD3">
        <w:fldChar w:fldCharType="separate"/>
      </w:r>
      <w:r w:rsidR="00766891">
        <w:rPr>
          <w:noProof/>
        </w:rPr>
        <w:t>10</w:t>
      </w:r>
      <w:r w:rsidR="00E26FD3">
        <w:rPr>
          <w:noProof/>
        </w:rPr>
        <w:fldChar w:fldCharType="end"/>
      </w:r>
      <w:r>
        <w:t>. FM Transmitter and Receiver with added Gaussian Jammer.</w:t>
      </w:r>
    </w:p>
    <w:p w:rsidR="00D4291B" w:rsidRDefault="00D4291B" w:rsidP="00E66C0A">
      <w:r>
        <w:t xml:space="preserve">The flowgraph shown in figure </w:t>
      </w:r>
      <w:r w:rsidR="00766891">
        <w:t>10</w:t>
      </w:r>
      <w:r>
        <w:t xml:space="preserve"> has three main components:</w:t>
      </w:r>
    </w:p>
    <w:p w:rsidR="00E66C0A" w:rsidRDefault="00D4291B" w:rsidP="00D4291B">
      <w:pPr>
        <w:pStyle w:val="ListParagraph"/>
        <w:numPr>
          <w:ilvl w:val="0"/>
          <w:numId w:val="22"/>
        </w:numPr>
      </w:pPr>
      <w:r>
        <w:t>FM modulator (see previous section)</w:t>
      </w:r>
    </w:p>
    <w:p w:rsidR="00D4291B" w:rsidRDefault="00D4291B" w:rsidP="00D4291B">
      <w:pPr>
        <w:pStyle w:val="ListParagraph"/>
        <w:numPr>
          <w:ilvl w:val="0"/>
          <w:numId w:val="22"/>
        </w:numPr>
      </w:pPr>
      <w:r>
        <w:t>FM Demodulator (see previous section)</w:t>
      </w:r>
    </w:p>
    <w:p w:rsidR="00D4291B" w:rsidRDefault="00643A8E" w:rsidP="00D4291B">
      <w:pPr>
        <w:pStyle w:val="ListParagraph"/>
        <w:numPr>
          <w:ilvl w:val="0"/>
          <w:numId w:val="22"/>
        </w:numPr>
      </w:pPr>
      <w:r>
        <w:t>Gaussian jammer</w:t>
      </w:r>
    </w:p>
    <w:p w:rsidR="00643A8E" w:rsidRPr="00643A8E" w:rsidRDefault="00643A8E" w:rsidP="00643A8E">
      <w:pPr>
        <w:rPr>
          <w:b/>
        </w:rPr>
      </w:pPr>
      <w:r w:rsidRPr="00643A8E">
        <w:rPr>
          <w:b/>
        </w:rPr>
        <w:t>Jammer</w:t>
      </w:r>
    </w:p>
    <w:p w:rsidR="00643A8E" w:rsidRDefault="00643A8E" w:rsidP="00643A8E">
      <w:r>
        <w:t xml:space="preserve">The Jammer comprises of Gaussian noise modulated onto an identical carrier wave to the FM modulator. This is added to the modulated signal, simulating a real-world combination of the two signals. </w:t>
      </w:r>
    </w:p>
    <w:p w:rsidR="00643A8E" w:rsidRPr="00E66C0A" w:rsidRDefault="00643A8E" w:rsidP="00643A8E">
      <w:r>
        <w:t>Gaussian noise was selected because its non-causal characterisation means it is immune to excision</w:t>
      </w:r>
      <w:r w:rsidR="00AE4A1B">
        <w:t xml:space="preserve"> anti-jamming techniques</w:t>
      </w:r>
      <w:r>
        <w:t>. The amplitude of the noise can be controlled by altering the amplitude of the wave it is modulated onto.</w:t>
      </w:r>
    </w:p>
    <w:p w:rsidR="00643A8E" w:rsidRDefault="00643A8E" w:rsidP="00643A8E">
      <w:pPr>
        <w:pStyle w:val="Title"/>
      </w:pPr>
      <w:r>
        <w:t>Sound</w:t>
      </w:r>
    </w:p>
    <w:p w:rsidR="00FF335B" w:rsidRPr="00FF335B" w:rsidRDefault="00FF335B" w:rsidP="00FF335B">
      <w:r>
        <w:t>To observe the effects of noise on the reconstructed message signal, open each sound recording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1255"/>
        <w:gridCol w:w="1255"/>
        <w:gridCol w:w="1255"/>
        <w:gridCol w:w="1335"/>
        <w:gridCol w:w="1335"/>
        <w:gridCol w:w="1335"/>
      </w:tblGrid>
      <w:tr w:rsidR="00FF335B" w:rsidTr="00FF335B">
        <w:tc>
          <w:tcPr>
            <w:tcW w:w="1255" w:type="dxa"/>
          </w:tcPr>
          <w:p w:rsidR="00FF335B" w:rsidRDefault="00FF335B" w:rsidP="00FF335B">
            <w:pPr>
              <w:pStyle w:val="Title"/>
              <w:jc w:val="center"/>
            </w:pPr>
            <w:r>
              <w:object w:dxaOrig="1561" w:dyaOrig="816">
                <v:shape id="_x0000_i1438" type="#_x0000_t75" style="width:78pt;height:40.65pt" o:ole="">
                  <v:imagedata r:id="rId25" o:title=""/>
                </v:shape>
                <o:OLEObject Type="Embed" ProgID="Package" ShapeID="_x0000_i1438" DrawAspect="Content" ObjectID="_1798457913" r:id="rId26"/>
              </w:object>
            </w:r>
          </w:p>
          <w:p w:rsidR="00FF335B" w:rsidRPr="00FF335B" w:rsidRDefault="00FF335B" w:rsidP="00FF335B">
            <w:pPr>
              <w:jc w:val="center"/>
            </w:pPr>
            <w:r w:rsidRPr="00FF335B">
              <w:rPr>
                <w:sz w:val="20"/>
              </w:rPr>
              <w:t>No Noise</w:t>
            </w:r>
          </w:p>
        </w:tc>
        <w:tc>
          <w:tcPr>
            <w:tcW w:w="1254" w:type="dxa"/>
          </w:tcPr>
          <w:p w:rsidR="00FF335B" w:rsidRDefault="00AE4A1B" w:rsidP="00FF335B">
            <w:pPr>
              <w:pStyle w:val="Title"/>
              <w:jc w:val="center"/>
            </w:pPr>
            <w:r>
              <w:object w:dxaOrig="1560" w:dyaOrig="816">
                <v:shape id="_x0000_i1462" type="#_x0000_t75" style="width:78pt;height:40.65pt" o:ole="">
                  <v:imagedata r:id="rId27" o:title=""/>
                </v:shape>
                <o:OLEObject Type="Embed" ProgID="Package" ShapeID="_x0000_i1462" DrawAspect="Content" ObjectID="_1798457914" r:id="rId28"/>
              </w:object>
            </w:r>
          </w:p>
          <w:p w:rsidR="00FF335B" w:rsidRPr="00FF335B" w:rsidRDefault="00FF335B" w:rsidP="00FF335B">
            <w:pPr>
              <w:jc w:val="center"/>
            </w:pPr>
            <w:r w:rsidRPr="00FF335B">
              <w:rPr>
                <w:sz w:val="20"/>
              </w:rPr>
              <w:t>20% Noise</w:t>
            </w:r>
          </w:p>
        </w:tc>
        <w:tc>
          <w:tcPr>
            <w:tcW w:w="1254" w:type="dxa"/>
          </w:tcPr>
          <w:p w:rsidR="00FF335B" w:rsidRDefault="00AE4A1B" w:rsidP="00FF335B">
            <w:pPr>
              <w:pStyle w:val="Title"/>
              <w:jc w:val="center"/>
            </w:pPr>
            <w:r>
              <w:object w:dxaOrig="1560" w:dyaOrig="816">
                <v:shape id="_x0000_i1460" type="#_x0000_t75" style="width:78pt;height:40.65pt" o:ole="">
                  <v:imagedata r:id="rId29" o:title=""/>
                </v:shape>
                <o:OLEObject Type="Embed" ProgID="Package" ShapeID="_x0000_i1460" DrawAspect="Content" ObjectID="_1798457915" r:id="rId30"/>
              </w:object>
            </w:r>
          </w:p>
          <w:p w:rsidR="00FF335B" w:rsidRPr="00FF335B" w:rsidRDefault="00FF335B" w:rsidP="00FF335B">
            <w:pPr>
              <w:jc w:val="center"/>
            </w:pPr>
            <w:r w:rsidRPr="00FF335B">
              <w:rPr>
                <w:sz w:val="20"/>
              </w:rPr>
              <w:t>40% Noise</w:t>
            </w:r>
          </w:p>
        </w:tc>
        <w:tc>
          <w:tcPr>
            <w:tcW w:w="1254" w:type="dxa"/>
          </w:tcPr>
          <w:p w:rsidR="00FF335B" w:rsidRDefault="00AE4A1B" w:rsidP="00FF335B">
            <w:pPr>
              <w:pStyle w:val="Title"/>
              <w:jc w:val="center"/>
            </w:pPr>
            <w:r>
              <w:object w:dxaOrig="1560" w:dyaOrig="816">
                <v:shape id="_x0000_i1464" type="#_x0000_t75" style="width:78pt;height:40.65pt" o:ole="">
                  <v:imagedata r:id="rId31" o:title=""/>
                </v:shape>
                <o:OLEObject Type="Embed" ProgID="Package" ShapeID="_x0000_i1464" DrawAspect="Content" ObjectID="_1798457916" r:id="rId32"/>
              </w:object>
            </w:r>
          </w:p>
          <w:p w:rsidR="00FF335B" w:rsidRPr="00FF335B" w:rsidRDefault="00FF335B" w:rsidP="00FF335B">
            <w:r w:rsidRPr="00FF335B">
              <w:rPr>
                <w:sz w:val="18"/>
              </w:rPr>
              <w:t>100% Noise</w:t>
            </w:r>
          </w:p>
        </w:tc>
        <w:tc>
          <w:tcPr>
            <w:tcW w:w="1333" w:type="dxa"/>
          </w:tcPr>
          <w:p w:rsidR="00FF335B" w:rsidRDefault="00FF335B" w:rsidP="00FF335B">
            <w:pPr>
              <w:pStyle w:val="Title"/>
              <w:jc w:val="center"/>
            </w:pPr>
            <w:r>
              <w:object w:dxaOrig="1680" w:dyaOrig="816">
                <v:shape id="_x0000_i1442" type="#_x0000_t75" style="width:84pt;height:40.65pt" o:ole="">
                  <v:imagedata r:id="rId33" o:title=""/>
                </v:shape>
                <o:OLEObject Type="Embed" ProgID="Package" ShapeID="_x0000_i1442" DrawAspect="Content" ObjectID="_1798457917" r:id="rId34"/>
              </w:object>
            </w:r>
          </w:p>
          <w:p w:rsidR="00FF335B" w:rsidRPr="00FF335B" w:rsidRDefault="00FF335B" w:rsidP="00FF335B">
            <w:pPr>
              <w:jc w:val="center"/>
            </w:pPr>
            <w:r w:rsidRPr="00FF335B">
              <w:rPr>
                <w:sz w:val="20"/>
              </w:rPr>
              <w:t>200% Noise</w:t>
            </w:r>
          </w:p>
        </w:tc>
        <w:tc>
          <w:tcPr>
            <w:tcW w:w="1333" w:type="dxa"/>
          </w:tcPr>
          <w:p w:rsidR="00FF335B" w:rsidRDefault="00AE4A1B" w:rsidP="00FF335B">
            <w:pPr>
              <w:pStyle w:val="Title"/>
              <w:jc w:val="center"/>
            </w:pPr>
            <w:r>
              <w:object w:dxaOrig="1680" w:dyaOrig="816">
                <v:shape id="_x0000_i1466" type="#_x0000_t75" style="width:84pt;height:40.65pt" o:ole="">
                  <v:imagedata r:id="rId35" o:title=""/>
                </v:shape>
                <o:OLEObject Type="Embed" ProgID="Package" ShapeID="_x0000_i1466" DrawAspect="Content" ObjectID="_1798457918" r:id="rId36"/>
              </w:object>
            </w:r>
          </w:p>
          <w:p w:rsidR="00FF335B" w:rsidRPr="00FF335B" w:rsidRDefault="00FF335B" w:rsidP="00FF335B">
            <w:pPr>
              <w:jc w:val="center"/>
            </w:pPr>
            <w:r w:rsidRPr="00FF335B">
              <w:rPr>
                <w:sz w:val="20"/>
              </w:rPr>
              <w:t>400% Noise</w:t>
            </w:r>
          </w:p>
        </w:tc>
        <w:tc>
          <w:tcPr>
            <w:tcW w:w="1101" w:type="dxa"/>
          </w:tcPr>
          <w:p w:rsidR="00FF335B" w:rsidRDefault="00FF335B" w:rsidP="00FF335B">
            <w:pPr>
              <w:pStyle w:val="Title"/>
              <w:jc w:val="center"/>
            </w:pPr>
            <w:r>
              <w:object w:dxaOrig="1680" w:dyaOrig="816">
                <v:shape id="_x0000_i1444" type="#_x0000_t75" style="width:84pt;height:40.65pt" o:ole="">
                  <v:imagedata r:id="rId37" o:title=""/>
                </v:shape>
                <o:OLEObject Type="Embed" ProgID="Package" ShapeID="_x0000_i1444" DrawAspect="Content" ObjectID="_1798457919" r:id="rId38"/>
              </w:object>
            </w:r>
          </w:p>
          <w:p w:rsidR="00FF335B" w:rsidRPr="00FF335B" w:rsidRDefault="00FF335B" w:rsidP="00FF335B">
            <w:pPr>
              <w:jc w:val="center"/>
            </w:pPr>
            <w:r w:rsidRPr="00FF335B">
              <w:rPr>
                <w:sz w:val="20"/>
              </w:rPr>
              <w:t>600% Noise</w:t>
            </w:r>
          </w:p>
        </w:tc>
      </w:tr>
    </w:tbl>
    <w:p w:rsidR="00FF335B" w:rsidRDefault="00FF335B" w:rsidP="00FF335B"/>
    <w:p w:rsidR="00643A8E" w:rsidRDefault="00FF335B" w:rsidP="00FF335B">
      <w:r w:rsidRPr="00FF335B">
        <w:t xml:space="preserve">Note, </w:t>
      </w:r>
      <w:r>
        <w:t>each sounds file is labelled with an approximate SNR (signal to noise ratio), given as a percent:</w:t>
      </w:r>
    </w:p>
    <w:p w:rsidR="00FF335B" w:rsidRPr="00FF335B" w:rsidRDefault="00FF335B" w:rsidP="00FF335B">
      <w:pPr>
        <w:rPr>
          <w:rFonts w:eastAsiaTheme="minorEastAsia"/>
        </w:rPr>
      </w:pPr>
      <m:oMathPara>
        <m:oMath>
          <m:r>
            <w:rPr>
              <w:rFonts w:ascii="Cambria Math" w:hAnsi="Cambria Math"/>
            </w:rPr>
            <m:t xml:space="preserve">SNR (%)=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m</m:t>
                  </m:r>
                </m:sub>
              </m:sSub>
            </m:num>
            <m:den>
              <m:sSub>
                <m:sSubPr>
                  <m:ctrlPr>
                    <w:rPr>
                      <w:rFonts w:ascii="Cambria Math" w:hAnsi="Cambria Math"/>
                      <w:i/>
                    </w:rPr>
                  </m:ctrlPr>
                </m:sSubPr>
                <m:e>
                  <m:r>
                    <w:rPr>
                      <w:rFonts w:ascii="Cambria Math" w:hAnsi="Cambria Math"/>
                    </w:rPr>
                    <m:t>A</m:t>
                  </m:r>
                </m:e>
                <m:sub>
                  <m:r>
                    <w:rPr>
                      <w:rFonts w:ascii="Cambria Math" w:hAnsi="Cambria Math"/>
                    </w:rPr>
                    <m:t>N</m:t>
                  </m:r>
                </m:sub>
              </m:sSub>
            </m:den>
          </m:f>
          <m:r>
            <w:rPr>
              <w:rFonts w:ascii="Cambria Math" w:eastAsiaTheme="minorEastAsia" w:hAnsi="Cambria Math"/>
            </w:rPr>
            <m:t xml:space="preserve"> ×100</m:t>
          </m:r>
        </m:oMath>
      </m:oMathPara>
    </w:p>
    <w:p w:rsidR="00FF335B" w:rsidRPr="00FF335B" w:rsidRDefault="00FF335B" w:rsidP="00FF335B">
      <w:pPr>
        <w:rPr>
          <w:rFonts w:eastAsiaTheme="minorEastAsia"/>
        </w:rPr>
      </w:pPr>
      <w:r>
        <w:rPr>
          <w:rFonts w:eastAsiaTheme="minorEastAsia"/>
        </w:rPr>
        <w:lastRenderedPageBreak/>
        <w:t>With no noise, the signal is received with clarity, but at SNR of 600%, the signal is not distinguishable.</w:t>
      </w:r>
    </w:p>
    <w:p w:rsidR="00FF335B" w:rsidRPr="00FF335B" w:rsidRDefault="00FF335B" w:rsidP="00FF335B"/>
    <w:p w:rsidR="0060550E" w:rsidRDefault="0060550E" w:rsidP="0060550E">
      <w:pPr>
        <w:pStyle w:val="Title"/>
      </w:pPr>
      <w:r>
        <w:t>Frequency</w:t>
      </w:r>
    </w:p>
    <w:p w:rsidR="00AE4A1B" w:rsidRDefault="00AE4A1B" w:rsidP="00AE4A1B">
      <w:pPr>
        <w:pStyle w:val="NormalWeb"/>
        <w:keepNext/>
        <w:jc w:val="center"/>
      </w:pPr>
      <w:r>
        <w:rPr>
          <w:noProof/>
        </w:rPr>
        <w:drawing>
          <wp:inline distT="0" distB="0" distL="0" distR="0">
            <wp:extent cx="5187249" cy="2672861"/>
            <wp:effectExtent l="0" t="0" r="0" b="0"/>
            <wp:docPr id="33" name="Picture 33" descr="C:\Users\ISA06016497\Desktop\Advanced DSP - Jenifer\Assignment\Photos\Frequency Sink\Nois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C:\Users\ISA06016497\Desktop\Advanced DSP - Jenifer\Assignment\Photos\Frequency Sink\Noise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35501" cy="2697724"/>
                    </a:xfrm>
                    <a:prstGeom prst="rect">
                      <a:avLst/>
                    </a:prstGeom>
                    <a:noFill/>
                    <a:ln>
                      <a:noFill/>
                    </a:ln>
                  </pic:spPr>
                </pic:pic>
              </a:graphicData>
            </a:graphic>
          </wp:inline>
        </w:drawing>
      </w:r>
    </w:p>
    <w:p w:rsidR="00AE4A1B" w:rsidRDefault="00AE4A1B" w:rsidP="00AE4A1B">
      <w:pPr>
        <w:pStyle w:val="Caption"/>
      </w:pPr>
      <w:r>
        <w:t xml:space="preserve">Figure </w:t>
      </w:r>
      <w:r>
        <w:fldChar w:fldCharType="begin"/>
      </w:r>
      <w:r>
        <w:instrText xml:space="preserve"> SEQ Figure \* ARABIC </w:instrText>
      </w:r>
      <w:r>
        <w:fldChar w:fldCharType="separate"/>
      </w:r>
      <w:r w:rsidR="00766891">
        <w:rPr>
          <w:noProof/>
        </w:rPr>
        <w:t>11</w:t>
      </w:r>
      <w:r>
        <w:fldChar w:fldCharType="end"/>
      </w:r>
      <w:r>
        <w:t>. Frequency Domain of the unjammed signal</w:t>
      </w:r>
    </w:p>
    <w:p w:rsidR="00AE4A1B" w:rsidRDefault="00AE4A1B" w:rsidP="00AE4A1B">
      <w:pPr>
        <w:keepNext/>
        <w:jc w:val="center"/>
      </w:pPr>
      <w:r>
        <w:rPr>
          <w:noProof/>
        </w:rPr>
        <w:drawing>
          <wp:inline distT="0" distB="0" distL="0" distR="0">
            <wp:extent cx="5140569" cy="2650019"/>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Noise30.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50924" cy="2655357"/>
                    </a:xfrm>
                    <a:prstGeom prst="rect">
                      <a:avLst/>
                    </a:prstGeom>
                  </pic:spPr>
                </pic:pic>
              </a:graphicData>
            </a:graphic>
          </wp:inline>
        </w:drawing>
      </w:r>
    </w:p>
    <w:p w:rsidR="00AE4A1B" w:rsidRPr="00AE4A1B" w:rsidRDefault="00AE4A1B" w:rsidP="00AE4A1B">
      <w:pPr>
        <w:pStyle w:val="Caption"/>
      </w:pPr>
      <w:r>
        <w:t xml:space="preserve">Figure </w:t>
      </w:r>
      <w:r>
        <w:fldChar w:fldCharType="begin"/>
      </w:r>
      <w:r>
        <w:instrText xml:space="preserve"> SEQ Figure \* ARABIC </w:instrText>
      </w:r>
      <w:r>
        <w:fldChar w:fldCharType="separate"/>
      </w:r>
      <w:r w:rsidR="00766891">
        <w:rPr>
          <w:noProof/>
        </w:rPr>
        <w:t>12</w:t>
      </w:r>
      <w:r>
        <w:fldChar w:fldCharType="end"/>
      </w:r>
      <w:r>
        <w:t>. Frequency domain of the signal with a 600% SNR Gaussian jammer.</w:t>
      </w:r>
    </w:p>
    <w:p w:rsidR="0060550E" w:rsidRDefault="00C446A6" w:rsidP="0060550E">
      <w:r>
        <w:t xml:space="preserve">Although difficult to compare frequency sinks due to the inconsistent input signal, it can be seen when comparing figures </w:t>
      </w:r>
      <w:r w:rsidR="00766891">
        <w:t>11</w:t>
      </w:r>
      <w:r>
        <w:t xml:space="preserve"> and </w:t>
      </w:r>
      <w:r w:rsidR="00766891">
        <w:t>12</w:t>
      </w:r>
      <w:r>
        <w:t xml:space="preserve"> that </w:t>
      </w:r>
      <w:r w:rsidR="00964895">
        <w:t>the demodulated signal has the profile of the Gaussian jammer.</w:t>
      </w:r>
    </w:p>
    <w:p w:rsidR="0060550E" w:rsidRDefault="0060550E" w:rsidP="0060550E">
      <w:pPr>
        <w:pStyle w:val="Title"/>
      </w:pPr>
      <w:r>
        <w:t>Time</w:t>
      </w:r>
    </w:p>
    <w:p w:rsidR="00964895" w:rsidRDefault="00964895" w:rsidP="00964895">
      <w:pPr>
        <w:keepNext/>
        <w:jc w:val="center"/>
      </w:pPr>
      <w:r>
        <w:rPr>
          <w:noProof/>
        </w:rPr>
        <w:lastRenderedPageBreak/>
        <w:drawing>
          <wp:inline distT="0" distB="0" distL="0" distR="0">
            <wp:extent cx="4964723" cy="2561763"/>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73329" cy="2566203"/>
                    </a:xfrm>
                    <a:prstGeom prst="rect">
                      <a:avLst/>
                    </a:prstGeom>
                    <a:noFill/>
                    <a:ln>
                      <a:noFill/>
                    </a:ln>
                  </pic:spPr>
                </pic:pic>
              </a:graphicData>
            </a:graphic>
          </wp:inline>
        </w:drawing>
      </w:r>
    </w:p>
    <w:p w:rsidR="0060550E" w:rsidRDefault="00964895" w:rsidP="00964895">
      <w:pPr>
        <w:pStyle w:val="Caption"/>
      </w:pPr>
      <w:r>
        <w:t xml:space="preserve">Figure </w:t>
      </w:r>
      <w:r>
        <w:fldChar w:fldCharType="begin"/>
      </w:r>
      <w:r>
        <w:instrText xml:space="preserve"> SEQ Figure \* ARABIC </w:instrText>
      </w:r>
      <w:r>
        <w:fldChar w:fldCharType="separate"/>
      </w:r>
      <w:r w:rsidR="00766891">
        <w:rPr>
          <w:noProof/>
        </w:rPr>
        <w:t>13</w:t>
      </w:r>
      <w:r>
        <w:fldChar w:fldCharType="end"/>
      </w:r>
      <w:r>
        <w:t>. Time domain of the network without noise.</w:t>
      </w:r>
    </w:p>
    <w:p w:rsidR="00964895" w:rsidRDefault="00964895" w:rsidP="00964895">
      <w:pPr>
        <w:keepNext/>
        <w:jc w:val="center"/>
      </w:pPr>
      <w:r>
        <w:rPr>
          <w:noProof/>
        </w:rPr>
        <w:drawing>
          <wp:inline distT="0" distB="0" distL="0" distR="0">
            <wp:extent cx="4882662" cy="2511493"/>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94422" cy="2517542"/>
                    </a:xfrm>
                    <a:prstGeom prst="rect">
                      <a:avLst/>
                    </a:prstGeom>
                    <a:noFill/>
                    <a:ln>
                      <a:noFill/>
                    </a:ln>
                  </pic:spPr>
                </pic:pic>
              </a:graphicData>
            </a:graphic>
          </wp:inline>
        </w:drawing>
      </w:r>
    </w:p>
    <w:p w:rsidR="00964895" w:rsidRDefault="00964895" w:rsidP="00964895">
      <w:pPr>
        <w:pStyle w:val="Caption"/>
      </w:pPr>
      <w:r>
        <w:t xml:space="preserve">Figure </w:t>
      </w:r>
      <w:r>
        <w:fldChar w:fldCharType="begin"/>
      </w:r>
      <w:r>
        <w:instrText xml:space="preserve"> SEQ Figure \* ARABIC </w:instrText>
      </w:r>
      <w:r>
        <w:fldChar w:fldCharType="separate"/>
      </w:r>
      <w:r w:rsidR="00766891">
        <w:rPr>
          <w:noProof/>
        </w:rPr>
        <w:t>14</w:t>
      </w:r>
      <w:r>
        <w:fldChar w:fldCharType="end"/>
      </w:r>
      <w:r>
        <w:t>. Time domain of the signal with 600% SNR.</w:t>
      </w:r>
    </w:p>
    <w:p w:rsidR="00964895" w:rsidRPr="00964895" w:rsidRDefault="00964895" w:rsidP="00964895">
      <w:r>
        <w:t xml:space="preserve">As figure </w:t>
      </w:r>
      <w:r w:rsidR="00766891">
        <w:t>13</w:t>
      </w:r>
      <w:r>
        <w:t xml:space="preserve"> and </w:t>
      </w:r>
      <w:r w:rsidR="00766891">
        <w:t>14</w:t>
      </w:r>
      <w:r>
        <w:t xml:space="preserve"> demonstrate</w:t>
      </w:r>
      <w:r w:rsidR="00F71F6D">
        <w:t xml:space="preserve">, the noise is difficult to notice in a </w:t>
      </w:r>
      <w:r w:rsidR="00C9537D">
        <w:t>single screenshot of time, and much better represented in the sound recordings above.</w:t>
      </w:r>
    </w:p>
    <w:p w:rsidR="0060550E" w:rsidRDefault="0060550E" w:rsidP="0060550E">
      <w:pPr>
        <w:pStyle w:val="Title"/>
      </w:pPr>
      <w:r>
        <w:t>Waterfall</w:t>
      </w:r>
    </w:p>
    <w:p w:rsidR="00C9537D" w:rsidRDefault="00C9537D" w:rsidP="00C9537D">
      <w:pPr>
        <w:keepNext/>
        <w:jc w:val="center"/>
      </w:pPr>
      <w:r>
        <w:rPr>
          <w:noProof/>
        </w:rPr>
        <w:lastRenderedPageBreak/>
        <w:drawing>
          <wp:inline distT="0" distB="0" distL="0" distR="0">
            <wp:extent cx="5111261" cy="263509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32110" cy="2645848"/>
                    </a:xfrm>
                    <a:prstGeom prst="rect">
                      <a:avLst/>
                    </a:prstGeom>
                    <a:noFill/>
                    <a:ln>
                      <a:noFill/>
                    </a:ln>
                  </pic:spPr>
                </pic:pic>
              </a:graphicData>
            </a:graphic>
          </wp:inline>
        </w:drawing>
      </w:r>
    </w:p>
    <w:p w:rsidR="0060550E" w:rsidRDefault="00C9537D" w:rsidP="00C9537D">
      <w:pPr>
        <w:pStyle w:val="Caption"/>
      </w:pPr>
      <w:r>
        <w:t xml:space="preserve">Figure </w:t>
      </w:r>
      <w:r>
        <w:fldChar w:fldCharType="begin"/>
      </w:r>
      <w:r>
        <w:instrText xml:space="preserve"> SEQ Figure \* ARABIC </w:instrText>
      </w:r>
      <w:r>
        <w:fldChar w:fldCharType="separate"/>
      </w:r>
      <w:r w:rsidR="00766891">
        <w:rPr>
          <w:noProof/>
        </w:rPr>
        <w:t>15</w:t>
      </w:r>
      <w:r>
        <w:fldChar w:fldCharType="end"/>
      </w:r>
      <w:r>
        <w:t>. Network without noise shown in a waterfall graph.</w:t>
      </w:r>
    </w:p>
    <w:p w:rsidR="00C9537D" w:rsidRDefault="00C9537D" w:rsidP="00C9537D">
      <w:pPr>
        <w:keepNext/>
        <w:jc w:val="center"/>
      </w:pPr>
      <w:r>
        <w:rPr>
          <w:noProof/>
        </w:rPr>
        <w:drawing>
          <wp:inline distT="0" distB="0" distL="0" distR="0">
            <wp:extent cx="5111261" cy="263108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130977" cy="2641236"/>
                    </a:xfrm>
                    <a:prstGeom prst="rect">
                      <a:avLst/>
                    </a:prstGeom>
                    <a:noFill/>
                    <a:ln>
                      <a:noFill/>
                    </a:ln>
                  </pic:spPr>
                </pic:pic>
              </a:graphicData>
            </a:graphic>
          </wp:inline>
        </w:drawing>
      </w:r>
    </w:p>
    <w:p w:rsidR="00C9537D" w:rsidRDefault="00C9537D" w:rsidP="00C9537D">
      <w:pPr>
        <w:pStyle w:val="Caption"/>
      </w:pPr>
      <w:r>
        <w:t xml:space="preserve">Figure </w:t>
      </w:r>
      <w:r>
        <w:fldChar w:fldCharType="begin"/>
      </w:r>
      <w:r>
        <w:instrText xml:space="preserve"> SEQ Figure \* ARABIC </w:instrText>
      </w:r>
      <w:r>
        <w:fldChar w:fldCharType="separate"/>
      </w:r>
      <w:r w:rsidR="00766891">
        <w:rPr>
          <w:noProof/>
        </w:rPr>
        <w:t>16</w:t>
      </w:r>
      <w:r>
        <w:fldChar w:fldCharType="end"/>
      </w:r>
      <w:r>
        <w:t>. Network with added noise in waterfall graph.</w:t>
      </w:r>
    </w:p>
    <w:p w:rsidR="00C9537D" w:rsidRPr="00C9537D" w:rsidRDefault="00C9537D" w:rsidP="00C9537D">
      <w:r>
        <w:t xml:space="preserve">As figure </w:t>
      </w:r>
      <w:r w:rsidR="00766891">
        <w:t>15</w:t>
      </w:r>
      <w:r>
        <w:t xml:space="preserve"> and </w:t>
      </w:r>
      <w:r w:rsidR="00766891">
        <w:t>16</w:t>
      </w:r>
      <w:r>
        <w:t xml:space="preserve"> show, the waterfall graph illustrates the noise well, showing that it has components across a multitude of frequencies.</w:t>
      </w:r>
    </w:p>
    <w:p w:rsidR="0060550E" w:rsidRDefault="0060550E" w:rsidP="0060550E">
      <w:pPr>
        <w:pStyle w:val="Title"/>
      </w:pPr>
      <w:r>
        <w:t>Constellation</w:t>
      </w:r>
    </w:p>
    <w:p w:rsidR="00C9537D" w:rsidRDefault="00C9537D" w:rsidP="00C9537D">
      <w:pPr>
        <w:keepNext/>
        <w:jc w:val="center"/>
      </w:pPr>
      <w:r>
        <w:rPr>
          <w:noProof/>
        </w:rPr>
        <w:lastRenderedPageBreak/>
        <w:drawing>
          <wp:inline distT="0" distB="0" distL="0" distR="0">
            <wp:extent cx="4572000" cy="235452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580877" cy="2359098"/>
                    </a:xfrm>
                    <a:prstGeom prst="rect">
                      <a:avLst/>
                    </a:prstGeom>
                    <a:noFill/>
                    <a:ln>
                      <a:noFill/>
                    </a:ln>
                  </pic:spPr>
                </pic:pic>
              </a:graphicData>
            </a:graphic>
          </wp:inline>
        </w:drawing>
      </w:r>
    </w:p>
    <w:p w:rsidR="0060550E" w:rsidRDefault="00C9537D" w:rsidP="00C9537D">
      <w:pPr>
        <w:pStyle w:val="Caption"/>
      </w:pPr>
      <w:r>
        <w:t xml:space="preserve">Figure </w:t>
      </w:r>
      <w:r>
        <w:fldChar w:fldCharType="begin"/>
      </w:r>
      <w:r>
        <w:instrText xml:space="preserve"> SEQ Figure \* ARABIC </w:instrText>
      </w:r>
      <w:r>
        <w:fldChar w:fldCharType="separate"/>
      </w:r>
      <w:r w:rsidR="00B44EE6">
        <w:rPr>
          <w:noProof/>
        </w:rPr>
        <w:t>13</w:t>
      </w:r>
      <w:r>
        <w:fldChar w:fldCharType="end"/>
      </w:r>
      <w:r>
        <w:t>. Constellation sink showing the network with no noise.</w:t>
      </w:r>
    </w:p>
    <w:p w:rsidR="00C9537D" w:rsidRDefault="00C9537D" w:rsidP="00C9537D">
      <w:pPr>
        <w:jc w:val="center"/>
      </w:pPr>
    </w:p>
    <w:p w:rsidR="005D25DB" w:rsidRDefault="00C9537D" w:rsidP="005D25DB">
      <w:pPr>
        <w:keepNext/>
        <w:jc w:val="center"/>
      </w:pPr>
      <w:r>
        <w:rPr>
          <w:noProof/>
        </w:rPr>
        <w:drawing>
          <wp:inline distT="0" distB="0" distL="0" distR="0">
            <wp:extent cx="4577862" cy="2357610"/>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603081" cy="2370598"/>
                    </a:xfrm>
                    <a:prstGeom prst="rect">
                      <a:avLst/>
                    </a:prstGeom>
                    <a:noFill/>
                    <a:ln>
                      <a:noFill/>
                    </a:ln>
                  </pic:spPr>
                </pic:pic>
              </a:graphicData>
            </a:graphic>
          </wp:inline>
        </w:drawing>
      </w:r>
    </w:p>
    <w:p w:rsidR="00C9537D" w:rsidRDefault="005D25DB" w:rsidP="005D25DB">
      <w:pPr>
        <w:pStyle w:val="Caption"/>
      </w:pPr>
      <w:r>
        <w:t xml:space="preserve">Figure </w:t>
      </w:r>
      <w:r>
        <w:fldChar w:fldCharType="begin"/>
      </w:r>
      <w:r>
        <w:instrText xml:space="preserve"> SEQ Figure \* ARABIC </w:instrText>
      </w:r>
      <w:r>
        <w:fldChar w:fldCharType="separate"/>
      </w:r>
      <w:r w:rsidR="00B44EE6">
        <w:rPr>
          <w:noProof/>
        </w:rPr>
        <w:t>14</w:t>
      </w:r>
      <w:r>
        <w:fldChar w:fldCharType="end"/>
      </w:r>
      <w:r>
        <w:t>. Constellation sink showing the effect of 100% SNR on the message signal.</w:t>
      </w:r>
    </w:p>
    <w:p w:rsidR="00C9537D" w:rsidRDefault="00C9537D" w:rsidP="00C9537D">
      <w:pPr>
        <w:jc w:val="center"/>
      </w:pPr>
    </w:p>
    <w:p w:rsidR="005D25DB" w:rsidRDefault="00C9537D" w:rsidP="005D25DB">
      <w:pPr>
        <w:keepNext/>
        <w:jc w:val="center"/>
      </w:pPr>
      <w:r>
        <w:rPr>
          <w:noProof/>
        </w:rPr>
        <w:lastRenderedPageBreak/>
        <w:drawing>
          <wp:inline distT="0" distB="0" distL="0" distR="0">
            <wp:extent cx="4536831" cy="234564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59712" cy="2357477"/>
                    </a:xfrm>
                    <a:prstGeom prst="rect">
                      <a:avLst/>
                    </a:prstGeom>
                    <a:noFill/>
                    <a:ln>
                      <a:noFill/>
                    </a:ln>
                  </pic:spPr>
                </pic:pic>
              </a:graphicData>
            </a:graphic>
          </wp:inline>
        </w:drawing>
      </w:r>
    </w:p>
    <w:p w:rsidR="00C9537D" w:rsidRDefault="005D25DB" w:rsidP="005D25DB">
      <w:pPr>
        <w:pStyle w:val="Caption"/>
      </w:pPr>
      <w:r>
        <w:t xml:space="preserve">Figure </w:t>
      </w:r>
      <w:r>
        <w:fldChar w:fldCharType="begin"/>
      </w:r>
      <w:r>
        <w:instrText xml:space="preserve"> SEQ Figure \* ARABIC </w:instrText>
      </w:r>
      <w:r>
        <w:fldChar w:fldCharType="separate"/>
      </w:r>
      <w:r w:rsidR="00B44EE6">
        <w:rPr>
          <w:noProof/>
        </w:rPr>
        <w:t>15</w:t>
      </w:r>
      <w:r>
        <w:fldChar w:fldCharType="end"/>
      </w:r>
      <w:r>
        <w:t>. Constellation diagram showing the effects of 600% SNR on the message signal.</w:t>
      </w:r>
    </w:p>
    <w:p w:rsidR="0060550E" w:rsidRPr="0060550E" w:rsidRDefault="0060550E" w:rsidP="0060550E"/>
    <w:p w:rsidR="007015DE" w:rsidRDefault="007015DE" w:rsidP="007015DE">
      <w:pPr>
        <w:pStyle w:val="Heading2"/>
      </w:pPr>
      <w:bookmarkStart w:id="7" w:name="_Toc187392881"/>
      <w:r>
        <w:t>Implementation of Frequency Hopping Spread Spectrum techniques</w:t>
      </w:r>
      <w:bookmarkEnd w:id="7"/>
    </w:p>
    <w:p w:rsidR="00C03903" w:rsidRDefault="00C03903" w:rsidP="00C03903">
      <w:pPr>
        <w:keepNext/>
        <w:jc w:val="center"/>
      </w:pPr>
      <w:r>
        <w:rPr>
          <w:noProof/>
        </w:rPr>
        <mc:AlternateContent>
          <mc:Choice Requires="wps">
            <w:drawing>
              <wp:anchor distT="0" distB="0" distL="114300" distR="114300" simplePos="0" relativeHeight="251701248" behindDoc="0" locked="0" layoutInCell="1" allowOverlap="1" wp14:anchorId="52802697" wp14:editId="195563AC">
                <wp:simplePos x="0" y="0"/>
                <wp:positionH relativeFrom="column">
                  <wp:posOffset>1130088</wp:posOffset>
                </wp:positionH>
                <wp:positionV relativeFrom="paragraph">
                  <wp:posOffset>1122680</wp:posOffset>
                </wp:positionV>
                <wp:extent cx="237067" cy="300567"/>
                <wp:effectExtent l="0" t="0" r="0" b="4445"/>
                <wp:wrapNone/>
                <wp:docPr id="48" name="Text Box 48"/>
                <wp:cNvGraphicFramePr/>
                <a:graphic xmlns:a="http://schemas.openxmlformats.org/drawingml/2006/main">
                  <a:graphicData uri="http://schemas.microsoft.com/office/word/2010/wordprocessingShape">
                    <wps:wsp>
                      <wps:cNvSpPr txBox="1"/>
                      <wps:spPr>
                        <a:xfrm>
                          <a:off x="0" y="0"/>
                          <a:ext cx="237067" cy="300567"/>
                        </a:xfrm>
                        <a:prstGeom prst="rect">
                          <a:avLst/>
                        </a:prstGeom>
                        <a:noFill/>
                        <a:ln w="6350">
                          <a:noFill/>
                        </a:ln>
                      </wps:spPr>
                      <wps:txbx>
                        <w:txbxContent>
                          <w:p w:rsidR="00982C32" w:rsidRPr="00C03903" w:rsidRDefault="00982C32" w:rsidP="00C03903">
                            <w:pPr>
                              <w:rPr>
                                <w:color w:val="FF0000"/>
                                <w:lang w:val="en-US"/>
                              </w:rPr>
                            </w:pPr>
                            <w:r>
                              <w:rPr>
                                <w:color w:val="FF0000"/>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02697" id="Text Box 48" o:spid="_x0000_s1033" type="#_x0000_t202" style="position:absolute;left:0;text-align:left;margin-left:89pt;margin-top:88.4pt;width:18.65pt;height:23.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" filled="f" stroked="f" strokeweight=".5pt">
                <v:textbox>
                  <w:txbxContent>
                    <w:p w:rsidR="00982C32" w:rsidRPr="00C03903" w:rsidRDefault="00982C32" w:rsidP="00C03903">
                      <w:pPr>
                        <w:rPr>
                          <w:color w:val="FF0000"/>
                          <w:lang w:val="en-US"/>
                        </w:rPr>
                      </w:pPr>
                      <w:r>
                        <w:rPr>
                          <w:color w:val="FF0000"/>
                          <w:lang w:val="en-US"/>
                        </w:rPr>
                        <w:t>3</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2B4BCF5C" wp14:editId="165EB838">
                <wp:simplePos x="0" y="0"/>
                <wp:positionH relativeFrom="column">
                  <wp:posOffset>4287943</wp:posOffset>
                </wp:positionH>
                <wp:positionV relativeFrom="paragraph">
                  <wp:posOffset>4868</wp:posOffset>
                </wp:positionV>
                <wp:extent cx="237067" cy="300567"/>
                <wp:effectExtent l="0" t="0" r="0" b="4445"/>
                <wp:wrapNone/>
                <wp:docPr id="47" name="Text Box 47"/>
                <wp:cNvGraphicFramePr/>
                <a:graphic xmlns:a="http://schemas.openxmlformats.org/drawingml/2006/main">
                  <a:graphicData uri="http://schemas.microsoft.com/office/word/2010/wordprocessingShape">
                    <wps:wsp>
                      <wps:cNvSpPr txBox="1"/>
                      <wps:spPr>
                        <a:xfrm>
                          <a:off x="0" y="0"/>
                          <a:ext cx="237067" cy="300567"/>
                        </a:xfrm>
                        <a:prstGeom prst="rect">
                          <a:avLst/>
                        </a:prstGeom>
                        <a:noFill/>
                        <a:ln w="6350">
                          <a:noFill/>
                        </a:ln>
                      </wps:spPr>
                      <wps:txbx>
                        <w:txbxContent>
                          <w:p w:rsidR="00982C32" w:rsidRPr="00C03903" w:rsidRDefault="00982C32" w:rsidP="00C03903">
                            <w:pPr>
                              <w:rPr>
                                <w:color w:val="FF0000"/>
                                <w:lang w:val="en-US"/>
                              </w:rPr>
                            </w:pPr>
                            <w:r>
                              <w:rPr>
                                <w:color w:val="FF0000"/>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BCF5C" id="Text Box 47" o:spid="_x0000_s1034" type="#_x0000_t202" style="position:absolute;left:0;text-align:left;margin-left:337.65pt;margin-top:.4pt;width:18.65pt;height:23.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" filled="f" stroked="f" strokeweight=".5pt">
                <v:textbox>
                  <w:txbxContent>
                    <w:p w:rsidR="00982C32" w:rsidRPr="00C03903" w:rsidRDefault="00982C32" w:rsidP="00C03903">
                      <w:pPr>
                        <w:rPr>
                          <w:color w:val="FF0000"/>
                          <w:lang w:val="en-US"/>
                        </w:rPr>
                      </w:pPr>
                      <w:r>
                        <w:rPr>
                          <w:color w:val="FF0000"/>
                          <w:lang w:val="en-US"/>
                        </w:rPr>
                        <w:t>2</w:t>
                      </w:r>
                    </w:p>
                  </w:txbxContent>
                </v:textbox>
              </v:shap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220134</wp:posOffset>
                </wp:positionH>
                <wp:positionV relativeFrom="paragraph">
                  <wp:posOffset>140124</wp:posOffset>
                </wp:positionV>
                <wp:extent cx="237067" cy="300567"/>
                <wp:effectExtent l="0" t="0" r="0" b="4445"/>
                <wp:wrapNone/>
                <wp:docPr id="46" name="Text Box 46"/>
                <wp:cNvGraphicFramePr/>
                <a:graphic xmlns:a="http://schemas.openxmlformats.org/drawingml/2006/main">
                  <a:graphicData uri="http://schemas.microsoft.com/office/word/2010/wordprocessingShape">
                    <wps:wsp>
                      <wps:cNvSpPr txBox="1"/>
                      <wps:spPr>
                        <a:xfrm>
                          <a:off x="0" y="0"/>
                          <a:ext cx="237067" cy="300567"/>
                        </a:xfrm>
                        <a:prstGeom prst="rect">
                          <a:avLst/>
                        </a:prstGeom>
                        <a:noFill/>
                        <a:ln w="6350">
                          <a:noFill/>
                        </a:ln>
                      </wps:spPr>
                      <wps:txbx>
                        <w:txbxContent>
                          <w:p w:rsidR="00982C32" w:rsidRPr="00C03903" w:rsidRDefault="00982C32">
                            <w:pPr>
                              <w:rPr>
                                <w:color w:val="FF0000"/>
                                <w:lang w:val="en-US"/>
                              </w:rPr>
                            </w:pPr>
                            <w:r w:rsidRPr="00C03903">
                              <w:rPr>
                                <w:color w:val="FF0000"/>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35" type="#_x0000_t202" style="position:absolute;left:0;text-align:left;margin-left:17.35pt;margin-top:11.05pt;width:18.65pt;height:23.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" filled="f" stroked="f" strokeweight=".5pt">
                <v:textbox>
                  <w:txbxContent>
                    <w:p w:rsidR="00982C32" w:rsidRPr="00C03903" w:rsidRDefault="00982C32">
                      <w:pPr>
                        <w:rPr>
                          <w:color w:val="FF0000"/>
                          <w:lang w:val="en-US"/>
                        </w:rPr>
                      </w:pPr>
                      <w:r w:rsidRPr="00C03903">
                        <w:rPr>
                          <w:color w:val="FF0000"/>
                          <w:lang w:val="en-US"/>
                        </w:rPr>
                        <w:t>1</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45DDE531" wp14:editId="6CAE5ED1">
                <wp:simplePos x="0" y="0"/>
                <wp:positionH relativeFrom="column">
                  <wp:posOffset>2569633</wp:posOffset>
                </wp:positionH>
                <wp:positionV relativeFrom="paragraph">
                  <wp:posOffset>5080</wp:posOffset>
                </wp:positionV>
                <wp:extent cx="2036234" cy="736600"/>
                <wp:effectExtent l="0" t="0" r="21590" b="25400"/>
                <wp:wrapNone/>
                <wp:docPr id="45" name="Rectangle 45"/>
                <wp:cNvGraphicFramePr/>
                <a:graphic xmlns:a="http://schemas.openxmlformats.org/drawingml/2006/main">
                  <a:graphicData uri="http://schemas.microsoft.com/office/word/2010/wordprocessingShape">
                    <wps:wsp>
                      <wps:cNvSpPr/>
                      <wps:spPr>
                        <a:xfrm>
                          <a:off x="0" y="0"/>
                          <a:ext cx="2036234" cy="7366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F3149" id="Rectangle 45" o:spid="_x0000_s1026" style="position:absolute;margin-left:202.35pt;margin-top:.4pt;width:160.35pt;height:5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" filled="f" strokecolor="red" strokeweight="1pt"/>
            </w:pict>
          </mc:Fallback>
        </mc:AlternateContent>
      </w:r>
      <w:r>
        <w:rPr>
          <w:noProof/>
        </w:rPr>
        <mc:AlternateContent>
          <mc:Choice Requires="wps">
            <w:drawing>
              <wp:anchor distT="0" distB="0" distL="114300" distR="114300" simplePos="0" relativeHeight="251694080" behindDoc="0" locked="0" layoutInCell="1" allowOverlap="1" wp14:anchorId="44B18A5E" wp14:editId="6A160313">
                <wp:simplePos x="0" y="0"/>
                <wp:positionH relativeFrom="column">
                  <wp:posOffset>1058333</wp:posOffset>
                </wp:positionH>
                <wp:positionV relativeFrom="paragraph">
                  <wp:posOffset>1080348</wp:posOffset>
                </wp:positionV>
                <wp:extent cx="1024044" cy="622300"/>
                <wp:effectExtent l="0" t="0" r="24130" b="25400"/>
                <wp:wrapNone/>
                <wp:docPr id="44" name="Rectangle 44"/>
                <wp:cNvGraphicFramePr/>
                <a:graphic xmlns:a="http://schemas.openxmlformats.org/drawingml/2006/main">
                  <a:graphicData uri="http://schemas.microsoft.com/office/word/2010/wordprocessingShape">
                    <wps:wsp>
                      <wps:cNvSpPr/>
                      <wps:spPr>
                        <a:xfrm>
                          <a:off x="0" y="0"/>
                          <a:ext cx="1024044" cy="6223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088A8" id="Rectangle 44" o:spid="_x0000_s1026" style="position:absolute;margin-left:83.35pt;margin-top:85.05pt;width:80.65pt;height:4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" filled="f" strokecolor="red" strokeweight="1pt"/>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224367</wp:posOffset>
                </wp:positionH>
                <wp:positionV relativeFrom="paragraph">
                  <wp:posOffset>110912</wp:posOffset>
                </wp:positionV>
                <wp:extent cx="1858433" cy="872067"/>
                <wp:effectExtent l="0" t="0" r="27940" b="23495"/>
                <wp:wrapNone/>
                <wp:docPr id="43" name="Rectangle 43"/>
                <wp:cNvGraphicFramePr/>
                <a:graphic xmlns:a="http://schemas.openxmlformats.org/drawingml/2006/main">
                  <a:graphicData uri="http://schemas.microsoft.com/office/word/2010/wordprocessingShape">
                    <wps:wsp>
                      <wps:cNvSpPr/>
                      <wps:spPr>
                        <a:xfrm>
                          <a:off x="0" y="0"/>
                          <a:ext cx="1858433" cy="87206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3C829" id="Rectangle 43" o:spid="_x0000_s1026" style="position:absolute;margin-left:17.65pt;margin-top:8.75pt;width:146.35pt;height:6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" filled="f" strokecolor="red" strokeweight="1pt"/>
            </w:pict>
          </mc:Fallback>
        </mc:AlternateContent>
      </w:r>
      <w:r>
        <w:rPr>
          <w:noProof/>
        </w:rPr>
        <w:drawing>
          <wp:inline distT="0" distB="0" distL="0" distR="0" wp14:anchorId="661E0351" wp14:editId="698B552F">
            <wp:extent cx="5127965" cy="218049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146127" cy="2188216"/>
                    </a:xfrm>
                    <a:prstGeom prst="rect">
                      <a:avLst/>
                    </a:prstGeom>
                  </pic:spPr>
                </pic:pic>
              </a:graphicData>
            </a:graphic>
          </wp:inline>
        </w:drawing>
      </w:r>
    </w:p>
    <w:p w:rsidR="00104917" w:rsidRDefault="00C03903" w:rsidP="00C03903">
      <w:pPr>
        <w:pStyle w:val="Caption"/>
      </w:pPr>
      <w:r>
        <w:t xml:space="preserve">Figure </w:t>
      </w:r>
      <w:r>
        <w:fldChar w:fldCharType="begin"/>
      </w:r>
      <w:r>
        <w:instrText xml:space="preserve"> SEQ Figure \* ARABIC </w:instrText>
      </w:r>
      <w:r>
        <w:fldChar w:fldCharType="separate"/>
      </w:r>
      <w:r w:rsidR="00766891">
        <w:rPr>
          <w:noProof/>
        </w:rPr>
        <w:t>20</w:t>
      </w:r>
      <w:r>
        <w:fldChar w:fldCharType="end"/>
      </w:r>
      <w:r>
        <w:t>. FHSS Modulator and Demodulator in GNU radio.</w:t>
      </w:r>
    </w:p>
    <w:p w:rsidR="00C03903" w:rsidRDefault="00C03903" w:rsidP="00C03903">
      <w:r>
        <w:t>The FHSS modulator and demodulator does not function as intended. Through observation, the Gaussian jammer interferes with the signal significantly on all frequencies when this should not be the case. Numerous attempts have been made to understand and rectify this issue, with no success.</w:t>
      </w:r>
    </w:p>
    <w:p w:rsidR="00C03903" w:rsidRDefault="00C03903" w:rsidP="00C03903">
      <w:r>
        <w:t xml:space="preserve">The main problem encountered is the </w:t>
      </w:r>
      <w:r w:rsidR="00A21C8A">
        <w:t>wide spectral width of the signal when passed through the phase modulator block. There doesn’t seem to be any way to limit this width without degrading the signal, leaving it open to interference on all frequencies.</w:t>
      </w:r>
      <w:r>
        <w:t xml:space="preserve"> </w:t>
      </w:r>
    </w:p>
    <w:p w:rsidR="00C03903" w:rsidRDefault="00A21C8A" w:rsidP="00C03903">
      <w:r>
        <w:t>Issues aside, t</w:t>
      </w:r>
      <w:r w:rsidR="00C03903">
        <w:t>he</w:t>
      </w:r>
      <w:r w:rsidR="00C03903" w:rsidRPr="00C03903">
        <w:t xml:space="preserve"> FHSS modulator and demodulator </w:t>
      </w:r>
      <w:r w:rsidR="00C03903">
        <w:t xml:space="preserve">(shown in figure </w:t>
      </w:r>
      <w:r w:rsidR="00766891">
        <w:t>20</w:t>
      </w:r>
      <w:r w:rsidR="00C03903">
        <w:t>) comprises of three main sections:</w:t>
      </w:r>
    </w:p>
    <w:p w:rsidR="00C03903" w:rsidRDefault="00C03903" w:rsidP="00C03903">
      <w:pPr>
        <w:pStyle w:val="ListParagraph"/>
        <w:numPr>
          <w:ilvl w:val="0"/>
          <w:numId w:val="23"/>
        </w:numPr>
      </w:pPr>
      <w:r>
        <w:lastRenderedPageBreak/>
        <w:t>Modulator</w:t>
      </w:r>
    </w:p>
    <w:p w:rsidR="00C03903" w:rsidRDefault="00C03903" w:rsidP="00C03903">
      <w:pPr>
        <w:pStyle w:val="ListParagraph"/>
        <w:numPr>
          <w:ilvl w:val="0"/>
          <w:numId w:val="23"/>
        </w:numPr>
      </w:pPr>
      <w:r>
        <w:t>Demodulator</w:t>
      </w:r>
    </w:p>
    <w:p w:rsidR="00C03903" w:rsidRDefault="00C03903" w:rsidP="00C03903">
      <w:pPr>
        <w:pStyle w:val="ListParagraph"/>
        <w:numPr>
          <w:ilvl w:val="0"/>
          <w:numId w:val="23"/>
        </w:numPr>
      </w:pPr>
      <w:r>
        <w:t>Gaussian jammer</w:t>
      </w:r>
    </w:p>
    <w:p w:rsidR="00C03903" w:rsidRPr="00A21C8A" w:rsidRDefault="00C03903" w:rsidP="00C03903">
      <w:pPr>
        <w:rPr>
          <w:b/>
        </w:rPr>
      </w:pPr>
      <w:r w:rsidRPr="00A21C8A">
        <w:rPr>
          <w:b/>
        </w:rPr>
        <w:t>Modulator</w:t>
      </w:r>
    </w:p>
    <w:p w:rsidR="00A21C8A" w:rsidRDefault="00A21C8A" w:rsidP="00C03903">
      <w:r>
        <w:t>The message signal is passed through a low pass filter in an attempt to reduce spectral width. It is then phase modulated and multiplied onto its usual carrier wave. It is then multiplied by a different carrier wave to change the channel. The frequency of the second carrier wave changes randomly when the program runs, and as the user changes the “</w:t>
      </w:r>
      <w:r w:rsidRPr="00A21C8A">
        <w:rPr>
          <w:i/>
        </w:rPr>
        <w:t>chooser</w:t>
      </w:r>
      <w:r>
        <w:t>” widget.</w:t>
      </w:r>
    </w:p>
    <w:p w:rsidR="00A21C8A" w:rsidRPr="00A21C8A" w:rsidRDefault="00A21C8A" w:rsidP="00C03903">
      <w:pPr>
        <w:rPr>
          <w:b/>
        </w:rPr>
      </w:pPr>
      <w:r w:rsidRPr="00A21C8A">
        <w:rPr>
          <w:b/>
        </w:rPr>
        <w:t>Demodulator</w:t>
      </w:r>
    </w:p>
    <w:p w:rsidR="00A21C8A" w:rsidRDefault="00A21C8A" w:rsidP="00C03903">
      <w:r>
        <w:t xml:space="preserve">The demodulator first removes the channel by multiplying a complex conjugate of the second carrier. The complex conjugate must be taken as GNU radio removes the lower band of a product calculation (unlike reality). This is repeated for the carrier wave, and the signal is demodulated with the </w:t>
      </w:r>
      <w:r w:rsidRPr="00A21C8A">
        <w:rPr>
          <w:i/>
        </w:rPr>
        <w:t xml:space="preserve">Quadrature </w:t>
      </w:r>
      <w:proofErr w:type="spellStart"/>
      <w:r w:rsidRPr="00A21C8A">
        <w:rPr>
          <w:i/>
        </w:rPr>
        <w:t>Demod</w:t>
      </w:r>
      <w:proofErr w:type="spellEnd"/>
      <w:r>
        <w:t xml:space="preserve"> block.</w:t>
      </w:r>
    </w:p>
    <w:p w:rsidR="00A21C8A" w:rsidRPr="00A21C8A" w:rsidRDefault="00A21C8A" w:rsidP="00C03903">
      <w:pPr>
        <w:rPr>
          <w:b/>
        </w:rPr>
      </w:pPr>
      <w:r w:rsidRPr="00A21C8A">
        <w:rPr>
          <w:b/>
        </w:rPr>
        <w:t>Gaussian Jammer</w:t>
      </w:r>
    </w:p>
    <w:p w:rsidR="00A21C8A" w:rsidRDefault="00A21C8A" w:rsidP="00C03903">
      <w:r>
        <w:t>As per the previous section of the report, a Gaussian jammer is modulated on the carrier wave and added to the transmission.</w:t>
      </w:r>
    </w:p>
    <w:p w:rsidR="00A21C8A" w:rsidRDefault="00A21C8A" w:rsidP="00A21C8A">
      <w:pPr>
        <w:pStyle w:val="Title"/>
      </w:pPr>
      <w:r>
        <w:t>Sound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A21C8A" w:rsidTr="00982C32">
        <w:tc>
          <w:tcPr>
            <w:tcW w:w="3005" w:type="dxa"/>
          </w:tcPr>
          <w:p w:rsidR="00A21C8A" w:rsidRDefault="00A21C8A" w:rsidP="00982C32">
            <w:pPr>
              <w:jc w:val="center"/>
            </w:pPr>
            <w:r>
              <w:object w:dxaOrig="1141" w:dyaOrig="816">
                <v:shape id="_x0000_i1483" type="#_x0000_t75" style="width:57.35pt;height:40.65pt" o:ole="">
                  <v:imagedata r:id="rId47" o:title=""/>
                </v:shape>
                <o:OLEObject Type="Embed" ProgID="Package" ShapeID="_x0000_i1483" DrawAspect="Content" ObjectID="_1798457920" r:id="rId48"/>
              </w:object>
            </w:r>
          </w:p>
        </w:tc>
        <w:tc>
          <w:tcPr>
            <w:tcW w:w="3005" w:type="dxa"/>
          </w:tcPr>
          <w:p w:rsidR="00A21C8A" w:rsidRDefault="00A21C8A" w:rsidP="00982C32">
            <w:pPr>
              <w:jc w:val="center"/>
            </w:pPr>
            <w:r>
              <w:object w:dxaOrig="2221" w:dyaOrig="816">
                <v:shape id="_x0000_i1484" type="#_x0000_t75" style="width:111.35pt;height:40.65pt" o:ole="">
                  <v:imagedata r:id="rId49" o:title=""/>
                </v:shape>
                <o:OLEObject Type="Embed" ProgID="Package" ShapeID="_x0000_i1484" DrawAspect="Content" ObjectID="_1798457921" r:id="rId50"/>
              </w:object>
            </w:r>
          </w:p>
        </w:tc>
        <w:tc>
          <w:tcPr>
            <w:tcW w:w="3006" w:type="dxa"/>
          </w:tcPr>
          <w:p w:rsidR="00A21C8A" w:rsidRDefault="00A21C8A" w:rsidP="00982C32">
            <w:pPr>
              <w:jc w:val="center"/>
            </w:pPr>
            <w:r>
              <w:object w:dxaOrig="2244" w:dyaOrig="816">
                <v:shape id="_x0000_i1485" type="#_x0000_t75" style="width:112pt;height:40.65pt" o:ole="">
                  <v:imagedata r:id="rId51" o:title=""/>
                </v:shape>
                <o:OLEObject Type="Embed" ProgID="Package" ShapeID="_x0000_i1485" DrawAspect="Content" ObjectID="_1798457922" r:id="rId52"/>
              </w:object>
            </w:r>
          </w:p>
        </w:tc>
      </w:tr>
      <w:tr w:rsidR="00A21C8A" w:rsidTr="00982C32">
        <w:tc>
          <w:tcPr>
            <w:tcW w:w="3005" w:type="dxa"/>
          </w:tcPr>
          <w:p w:rsidR="00A21C8A" w:rsidRDefault="00982C32" w:rsidP="00982C32">
            <w:pPr>
              <w:jc w:val="center"/>
            </w:pPr>
            <w:r w:rsidRPr="00982C32">
              <w:rPr>
                <w:sz w:val="18"/>
              </w:rPr>
              <w:t>No Noise</w:t>
            </w:r>
          </w:p>
        </w:tc>
        <w:tc>
          <w:tcPr>
            <w:tcW w:w="3005" w:type="dxa"/>
          </w:tcPr>
          <w:p w:rsidR="00A21C8A" w:rsidRDefault="00982C32" w:rsidP="00982C32">
            <w:pPr>
              <w:jc w:val="center"/>
            </w:pPr>
            <w:r w:rsidRPr="00982C32">
              <w:rPr>
                <w:sz w:val="18"/>
              </w:rPr>
              <w:t>40% Noise On the same channel</w:t>
            </w:r>
          </w:p>
        </w:tc>
        <w:tc>
          <w:tcPr>
            <w:tcW w:w="3006" w:type="dxa"/>
          </w:tcPr>
          <w:p w:rsidR="00A21C8A" w:rsidRDefault="00982C32" w:rsidP="00982C32">
            <w:pPr>
              <w:jc w:val="center"/>
            </w:pPr>
            <w:r w:rsidRPr="00982C32">
              <w:rPr>
                <w:sz w:val="18"/>
              </w:rPr>
              <w:t>40% Noise on a different channel</w:t>
            </w:r>
          </w:p>
        </w:tc>
      </w:tr>
    </w:tbl>
    <w:p w:rsidR="00982C32" w:rsidRDefault="00982C32" w:rsidP="00A21C8A"/>
    <w:p w:rsidR="00A21C8A" w:rsidRDefault="00982C32" w:rsidP="00A21C8A">
      <w:r>
        <w:t>It can easily be heard that the interference from the noise on the same channel and on a different channel is the same. If working correctly, you should see a noticeable drop in the amount of noise.</w:t>
      </w:r>
    </w:p>
    <w:p w:rsidR="00917FD3" w:rsidRDefault="00917FD3" w:rsidP="00A21C8A">
      <w:r>
        <w:t>All of the following sections have screenshots showing three situations in the frequency, time, waterfall, and constellation graphs:</w:t>
      </w:r>
    </w:p>
    <w:p w:rsidR="00917FD3" w:rsidRDefault="00917FD3" w:rsidP="00917FD3">
      <w:pPr>
        <w:pStyle w:val="ListParagraph"/>
        <w:numPr>
          <w:ilvl w:val="0"/>
          <w:numId w:val="24"/>
        </w:numPr>
      </w:pPr>
      <w:r>
        <w:t>The function of the FHSS modulator and demodulator with no noise</w:t>
      </w:r>
    </w:p>
    <w:p w:rsidR="00917FD3" w:rsidRDefault="00917FD3" w:rsidP="00917FD3">
      <w:pPr>
        <w:pStyle w:val="ListParagraph"/>
        <w:numPr>
          <w:ilvl w:val="0"/>
          <w:numId w:val="24"/>
        </w:numPr>
      </w:pPr>
      <w:r>
        <w:t>The function of the FHSS modulator and demodulator with 40% noise on the same frequency as the transmission</w:t>
      </w:r>
    </w:p>
    <w:p w:rsidR="00917FD3" w:rsidRDefault="00917FD3" w:rsidP="00917FD3">
      <w:pPr>
        <w:pStyle w:val="ListParagraph"/>
        <w:numPr>
          <w:ilvl w:val="0"/>
          <w:numId w:val="24"/>
        </w:numPr>
      </w:pPr>
      <w:r>
        <w:t xml:space="preserve">The function of the FHSS modulator and demodulator with 40% noise on </w:t>
      </w:r>
      <w:r>
        <w:t>a different</w:t>
      </w:r>
      <w:r>
        <w:t xml:space="preserve"> frequency as the transmission</w:t>
      </w:r>
      <w:r>
        <w:t xml:space="preserve"> (transmission on channel I, 180kHz and Noise on channel A 20kHz)</w:t>
      </w:r>
    </w:p>
    <w:p w:rsidR="00917FD3" w:rsidRPr="00A21C8A" w:rsidRDefault="00917FD3" w:rsidP="00917FD3">
      <w:pPr>
        <w:pStyle w:val="ListParagraph"/>
      </w:pPr>
    </w:p>
    <w:p w:rsidR="00A21C8A" w:rsidRDefault="00A21C8A" w:rsidP="00A21C8A">
      <w:pPr>
        <w:pStyle w:val="Title"/>
      </w:pPr>
      <w:r>
        <w:t>Frequency</w:t>
      </w:r>
    </w:p>
    <w:p w:rsidR="00982C32" w:rsidRDefault="00982C32" w:rsidP="00982C32">
      <w:pPr>
        <w:keepNext/>
        <w:jc w:val="center"/>
      </w:pPr>
      <w:r>
        <w:rPr>
          <w:noProof/>
        </w:rPr>
        <w:lastRenderedPageBreak/>
        <w:drawing>
          <wp:inline distT="0" distB="0" distL="0" distR="0">
            <wp:extent cx="4429125" cy="209826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0Noise.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443109" cy="2104890"/>
                    </a:xfrm>
                    <a:prstGeom prst="rect">
                      <a:avLst/>
                    </a:prstGeom>
                  </pic:spPr>
                </pic:pic>
              </a:graphicData>
            </a:graphic>
          </wp:inline>
        </w:drawing>
      </w:r>
    </w:p>
    <w:p w:rsidR="00982C32" w:rsidRDefault="00982C32" w:rsidP="00982C32">
      <w:pPr>
        <w:pStyle w:val="Caption"/>
        <w:jc w:val="center"/>
      </w:pPr>
      <w:r>
        <w:t xml:space="preserve">Figure </w:t>
      </w:r>
      <w:r>
        <w:fldChar w:fldCharType="begin"/>
      </w:r>
      <w:r>
        <w:instrText xml:space="preserve"> SEQ Figure \* ARABIC </w:instrText>
      </w:r>
      <w:r>
        <w:fldChar w:fldCharType="separate"/>
      </w:r>
      <w:r w:rsidR="00B44EE6">
        <w:rPr>
          <w:noProof/>
        </w:rPr>
        <w:t>17</w:t>
      </w:r>
      <w:r>
        <w:fldChar w:fldCharType="end"/>
      </w:r>
      <w:r>
        <w:t>. FHSS Modulator and Demodulator with no noise.</w:t>
      </w:r>
    </w:p>
    <w:p w:rsidR="00982C32" w:rsidRDefault="00982C32" w:rsidP="00982C32"/>
    <w:p w:rsidR="00982C32" w:rsidRDefault="00982C32" w:rsidP="00982C32">
      <w:pPr>
        <w:keepNext/>
        <w:jc w:val="center"/>
      </w:pPr>
      <w:r>
        <w:rPr>
          <w:noProof/>
        </w:rPr>
        <w:drawing>
          <wp:inline distT="0" distB="0" distL="0" distR="0">
            <wp:extent cx="4414837" cy="2096388"/>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2NoiseOnChannel.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439475" cy="2108087"/>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18</w:t>
      </w:r>
      <w:r>
        <w:fldChar w:fldCharType="end"/>
      </w:r>
      <w:r>
        <w:t>. HFSS Modulator and Demodulator with 40% noise on the same frequency as the transmission.</w:t>
      </w:r>
    </w:p>
    <w:p w:rsidR="00982C32" w:rsidRDefault="00982C32" w:rsidP="00982C32">
      <w:pPr>
        <w:keepNext/>
        <w:jc w:val="center"/>
      </w:pPr>
      <w:r>
        <w:rPr>
          <w:noProof/>
        </w:rPr>
        <w:drawing>
          <wp:inline distT="0" distB="0" distL="0" distR="0">
            <wp:extent cx="4433887" cy="2100521"/>
            <wp:effectExtent l="0" t="0" r="508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NoiseOffChannel.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60229" cy="2113000"/>
                    </a:xfrm>
                    <a:prstGeom prst="rect">
                      <a:avLst/>
                    </a:prstGeom>
                  </pic:spPr>
                </pic:pic>
              </a:graphicData>
            </a:graphic>
          </wp:inline>
        </w:drawing>
      </w:r>
    </w:p>
    <w:p w:rsidR="00982C32" w:rsidRP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19</w:t>
      </w:r>
      <w:r>
        <w:fldChar w:fldCharType="end"/>
      </w:r>
      <w:r>
        <w:t>. FHSS Modulator and Demodulator with 40% noise on a different frequency.</w:t>
      </w:r>
    </w:p>
    <w:p w:rsidR="00A21C8A" w:rsidRDefault="00A21C8A" w:rsidP="00A21C8A">
      <w:pPr>
        <w:pStyle w:val="Title"/>
      </w:pPr>
      <w:r>
        <w:t>Time</w:t>
      </w:r>
    </w:p>
    <w:p w:rsidR="00982C32" w:rsidRDefault="00982C32" w:rsidP="00982C32">
      <w:pPr>
        <w:keepNext/>
        <w:jc w:val="center"/>
      </w:pPr>
      <w:r>
        <w:rPr>
          <w:noProof/>
        </w:rPr>
        <w:lastRenderedPageBreak/>
        <w:drawing>
          <wp:inline distT="0" distB="0" distL="0" distR="0">
            <wp:extent cx="4862513" cy="2302502"/>
            <wp:effectExtent l="0" t="0" r="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0Noise.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873134" cy="2307531"/>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20</w:t>
      </w:r>
      <w:r>
        <w:fldChar w:fldCharType="end"/>
      </w:r>
      <w:r>
        <w:t>. FHSS Modulator and Demodulator with no noise in the time domain.</w:t>
      </w:r>
    </w:p>
    <w:p w:rsidR="00982C32" w:rsidRDefault="00982C32" w:rsidP="00982C32">
      <w:pPr>
        <w:keepNext/>
        <w:jc w:val="center"/>
      </w:pPr>
      <w:r>
        <w:rPr>
          <w:noProof/>
        </w:rPr>
        <w:drawing>
          <wp:inline distT="0" distB="0" distL="0" distR="0">
            <wp:extent cx="4857750" cy="230616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2NoiseOnChannel.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886496" cy="2319813"/>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21</w:t>
      </w:r>
      <w:r>
        <w:fldChar w:fldCharType="end"/>
      </w:r>
      <w:r>
        <w:t>. FHSS Modulator and demodulator with 40% noise on the same carrier frequency.</w:t>
      </w:r>
    </w:p>
    <w:p w:rsidR="00982C32" w:rsidRDefault="00982C32" w:rsidP="00982C32">
      <w:pPr>
        <w:keepNext/>
        <w:jc w:val="center"/>
      </w:pPr>
      <w:r>
        <w:rPr>
          <w:noProof/>
        </w:rPr>
        <w:drawing>
          <wp:inline distT="0" distB="0" distL="0" distR="0">
            <wp:extent cx="4932031" cy="2328862"/>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NoiseOffChannel.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948202" cy="2336498"/>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22</w:t>
      </w:r>
      <w:r>
        <w:fldChar w:fldCharType="end"/>
      </w:r>
      <w:r>
        <w:t>. FHSS modulator and demodulator with 40% noise on a different frequency.</w:t>
      </w:r>
    </w:p>
    <w:p w:rsidR="00982C32" w:rsidRPr="00982C32" w:rsidRDefault="00982C32" w:rsidP="00982C32"/>
    <w:p w:rsidR="00A21C8A" w:rsidRDefault="00A21C8A" w:rsidP="00A21C8A">
      <w:pPr>
        <w:pStyle w:val="Title"/>
      </w:pPr>
      <w:r>
        <w:t>Waterfall</w:t>
      </w:r>
    </w:p>
    <w:p w:rsidR="00982C32" w:rsidRDefault="00982C32" w:rsidP="00982C32">
      <w:pPr>
        <w:keepNext/>
        <w:jc w:val="center"/>
      </w:pPr>
      <w:r>
        <w:rPr>
          <w:noProof/>
        </w:rPr>
        <w:drawing>
          <wp:inline distT="0" distB="0" distL="0" distR="0">
            <wp:extent cx="4953000" cy="234919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0Noise.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962510" cy="2353701"/>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23</w:t>
      </w:r>
      <w:r>
        <w:fldChar w:fldCharType="end"/>
      </w:r>
      <w:r>
        <w:t>. FHSS Modulator and demodulator with no noise shown on the waterfall graph.</w:t>
      </w:r>
    </w:p>
    <w:p w:rsidR="00982C32" w:rsidRDefault="00982C32" w:rsidP="00982C32">
      <w:pPr>
        <w:keepNext/>
        <w:jc w:val="center"/>
      </w:pPr>
      <w:r>
        <w:rPr>
          <w:noProof/>
        </w:rPr>
        <w:drawing>
          <wp:inline distT="0" distB="0" distL="0" distR="0">
            <wp:extent cx="4979576" cy="23717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NoiseOnChannel.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994309" cy="2378742"/>
                    </a:xfrm>
                    <a:prstGeom prst="rect">
                      <a:avLst/>
                    </a:prstGeom>
                  </pic:spPr>
                </pic:pic>
              </a:graphicData>
            </a:graphic>
          </wp:inline>
        </w:drawing>
      </w:r>
    </w:p>
    <w:p w:rsid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24</w:t>
      </w:r>
      <w:r>
        <w:fldChar w:fldCharType="end"/>
      </w:r>
      <w:r>
        <w:t>. FHSS Modulator and Demodulator with 40% noise on the same frequency as the message signal.</w:t>
      </w:r>
    </w:p>
    <w:p w:rsidR="00982C32" w:rsidRDefault="00982C32" w:rsidP="00982C32">
      <w:pPr>
        <w:keepNext/>
        <w:jc w:val="center"/>
      </w:pPr>
      <w:r>
        <w:rPr>
          <w:noProof/>
        </w:rPr>
        <w:lastRenderedPageBreak/>
        <w:drawing>
          <wp:inline distT="0" distB="0" distL="0" distR="0">
            <wp:extent cx="4345696" cy="20669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NoiseOffChannel.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368283" cy="2077668"/>
                    </a:xfrm>
                    <a:prstGeom prst="rect">
                      <a:avLst/>
                    </a:prstGeom>
                  </pic:spPr>
                </pic:pic>
              </a:graphicData>
            </a:graphic>
          </wp:inline>
        </w:drawing>
      </w:r>
    </w:p>
    <w:p w:rsidR="00982C32" w:rsidRPr="00982C32" w:rsidRDefault="00982C32" w:rsidP="00982C32">
      <w:pPr>
        <w:pStyle w:val="Caption"/>
      </w:pPr>
      <w:r>
        <w:t xml:space="preserve">Figure </w:t>
      </w:r>
      <w:r>
        <w:fldChar w:fldCharType="begin"/>
      </w:r>
      <w:r>
        <w:instrText xml:space="preserve"> SEQ Figure \* ARABIC </w:instrText>
      </w:r>
      <w:r>
        <w:fldChar w:fldCharType="separate"/>
      </w:r>
      <w:r w:rsidR="00B44EE6">
        <w:rPr>
          <w:noProof/>
        </w:rPr>
        <w:t>25</w:t>
      </w:r>
      <w:r>
        <w:fldChar w:fldCharType="end"/>
      </w:r>
      <w:r>
        <w:t>. FHSS modulator and demodulator with 40% noise on a different frequency.</w:t>
      </w:r>
    </w:p>
    <w:p w:rsidR="00A21C8A" w:rsidRDefault="00A21C8A" w:rsidP="00A21C8A">
      <w:pPr>
        <w:pStyle w:val="Title"/>
      </w:pPr>
      <w:r>
        <w:t>Constellation</w:t>
      </w:r>
    </w:p>
    <w:p w:rsidR="00B44EE6" w:rsidRDefault="00B44EE6" w:rsidP="00B44EE6">
      <w:pPr>
        <w:keepNext/>
        <w:jc w:val="center"/>
      </w:pPr>
      <w:r>
        <w:rPr>
          <w:noProof/>
        </w:rPr>
        <w:drawing>
          <wp:inline distT="0" distB="0" distL="0" distR="0">
            <wp:extent cx="4947557" cy="2401972"/>
            <wp:effectExtent l="0" t="0" r="571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0Noise.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963875" cy="2409894"/>
                    </a:xfrm>
                    <a:prstGeom prst="rect">
                      <a:avLst/>
                    </a:prstGeom>
                  </pic:spPr>
                </pic:pic>
              </a:graphicData>
            </a:graphic>
          </wp:inline>
        </w:drawing>
      </w:r>
    </w:p>
    <w:p w:rsidR="00982C32" w:rsidRDefault="00B44EE6" w:rsidP="00B44EE6">
      <w:pPr>
        <w:pStyle w:val="Caption"/>
      </w:pPr>
      <w:r>
        <w:t xml:space="preserve">Figure </w:t>
      </w:r>
      <w:r>
        <w:fldChar w:fldCharType="begin"/>
      </w:r>
      <w:r>
        <w:instrText xml:space="preserve"> SEQ Figure \* ARABIC </w:instrText>
      </w:r>
      <w:r>
        <w:fldChar w:fldCharType="separate"/>
      </w:r>
      <w:r>
        <w:rPr>
          <w:noProof/>
        </w:rPr>
        <w:t>26</w:t>
      </w:r>
      <w:r>
        <w:fldChar w:fldCharType="end"/>
      </w:r>
      <w:r>
        <w:t>. FHSS modulator and demodulator with no noise.</w:t>
      </w:r>
    </w:p>
    <w:p w:rsidR="00B44EE6" w:rsidRDefault="00B44EE6" w:rsidP="00B44EE6">
      <w:pPr>
        <w:keepNext/>
        <w:jc w:val="center"/>
      </w:pPr>
      <w:r>
        <w:rPr>
          <w:noProof/>
        </w:rPr>
        <w:drawing>
          <wp:inline distT="0" distB="0" distL="0" distR="0">
            <wp:extent cx="4414157" cy="2137144"/>
            <wp:effectExtent l="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NoiseOnChannel.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423247" cy="2141545"/>
                    </a:xfrm>
                    <a:prstGeom prst="rect">
                      <a:avLst/>
                    </a:prstGeom>
                  </pic:spPr>
                </pic:pic>
              </a:graphicData>
            </a:graphic>
          </wp:inline>
        </w:drawing>
      </w:r>
    </w:p>
    <w:p w:rsidR="00B44EE6" w:rsidRDefault="00B44EE6" w:rsidP="00B44EE6">
      <w:pPr>
        <w:pStyle w:val="Caption"/>
      </w:pPr>
      <w:r>
        <w:t xml:space="preserve">Figure </w:t>
      </w:r>
      <w:r>
        <w:fldChar w:fldCharType="begin"/>
      </w:r>
      <w:r>
        <w:instrText xml:space="preserve"> SEQ Figure \* ARABIC </w:instrText>
      </w:r>
      <w:r>
        <w:fldChar w:fldCharType="separate"/>
      </w:r>
      <w:r>
        <w:rPr>
          <w:noProof/>
        </w:rPr>
        <w:t>27</w:t>
      </w:r>
      <w:r>
        <w:fldChar w:fldCharType="end"/>
      </w:r>
      <w:r>
        <w:t>. FHSS modulator and demodulator with 40% noise on the transmission frequency.</w:t>
      </w:r>
    </w:p>
    <w:p w:rsidR="00B44EE6" w:rsidRDefault="00B44EE6" w:rsidP="00B44EE6">
      <w:pPr>
        <w:keepNext/>
      </w:pPr>
      <w:r>
        <w:rPr>
          <w:noProof/>
        </w:rPr>
        <w:lastRenderedPageBreak/>
        <w:drawing>
          <wp:inline distT="0" distB="0" distL="0" distR="0">
            <wp:extent cx="5731510" cy="2774950"/>
            <wp:effectExtent l="0" t="0" r="254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2NoiseOnChannel.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774950"/>
                    </a:xfrm>
                    <a:prstGeom prst="rect">
                      <a:avLst/>
                    </a:prstGeom>
                  </pic:spPr>
                </pic:pic>
              </a:graphicData>
            </a:graphic>
          </wp:inline>
        </w:drawing>
      </w:r>
    </w:p>
    <w:p w:rsidR="00B44EE6" w:rsidRPr="00B44EE6" w:rsidRDefault="00B44EE6" w:rsidP="00B44EE6">
      <w:pPr>
        <w:pStyle w:val="Caption"/>
      </w:pPr>
      <w:r>
        <w:t xml:space="preserve">Figure </w:t>
      </w:r>
      <w:r>
        <w:fldChar w:fldCharType="begin"/>
      </w:r>
      <w:r>
        <w:instrText xml:space="preserve"> SEQ Figure \* ARABIC </w:instrText>
      </w:r>
      <w:r>
        <w:fldChar w:fldCharType="separate"/>
      </w:r>
      <w:r>
        <w:rPr>
          <w:noProof/>
        </w:rPr>
        <w:t>28</w:t>
      </w:r>
      <w:r>
        <w:fldChar w:fldCharType="end"/>
      </w:r>
      <w:r>
        <w:t>. FHSS Modulator and demodulator with 40% noise on a different frequency to transmission.</w:t>
      </w:r>
    </w:p>
    <w:p w:rsidR="007015DE" w:rsidRDefault="007015DE" w:rsidP="007015DE">
      <w:pPr>
        <w:pStyle w:val="Heading2"/>
      </w:pPr>
      <w:bookmarkStart w:id="8" w:name="_Toc187392882"/>
      <w:r>
        <w:t>Analysis and Comparison</w:t>
      </w:r>
      <w:bookmarkEnd w:id="8"/>
    </w:p>
    <w:p w:rsidR="007015DE" w:rsidRPr="00B44EE6" w:rsidRDefault="00B44EE6" w:rsidP="007015DE">
      <w:pPr>
        <w:rPr>
          <w:b/>
        </w:rPr>
      </w:pPr>
      <w:r w:rsidRPr="00B44EE6">
        <w:rPr>
          <w:b/>
        </w:rPr>
        <w:t>What was observed:</w:t>
      </w:r>
    </w:p>
    <w:p w:rsidR="00B44EE6" w:rsidRDefault="00B44EE6" w:rsidP="007015DE">
      <w:r>
        <w:t>Gaussian noise can degrade the quality of the signal, making audio difficult or impossible to hear as it is drowned out by static. This was observed by both the regular FM modulator/demodulator and the FHSS modulator/demodulator.</w:t>
      </w:r>
    </w:p>
    <w:p w:rsidR="00B44EE6" w:rsidRPr="00B44EE6" w:rsidRDefault="00B44EE6" w:rsidP="007015DE">
      <w:pPr>
        <w:rPr>
          <w:b/>
        </w:rPr>
      </w:pPr>
      <w:r w:rsidRPr="00B44EE6">
        <w:rPr>
          <w:b/>
        </w:rPr>
        <w:t>What should have happened:</w:t>
      </w:r>
    </w:p>
    <w:p w:rsidR="00B44EE6" w:rsidRDefault="00B44EE6" w:rsidP="007015DE">
      <w:r>
        <w:t xml:space="preserve">As the FHSS modulator/demodulator </w:t>
      </w:r>
      <w:r w:rsidR="00E1321D">
        <w:t>changed frequencies away from the noise, the interference should have reduced significantly. If the FHSS was working correctly then this should have happened.</w:t>
      </w:r>
    </w:p>
    <w:p w:rsidR="007015DE" w:rsidRDefault="007015DE" w:rsidP="007015DE">
      <w:pPr>
        <w:pStyle w:val="Heading2"/>
      </w:pPr>
      <w:bookmarkStart w:id="9" w:name="_Toc187392883"/>
      <w:r>
        <w:t>Ethics and Impact</w:t>
      </w:r>
      <w:bookmarkEnd w:id="9"/>
    </w:p>
    <w:p w:rsidR="007015DE" w:rsidRPr="007015DE" w:rsidRDefault="004D7659" w:rsidP="007015DE">
      <w:pPr>
        <w:rPr>
          <w:lang w:eastAsia="zh-CN"/>
        </w:rPr>
      </w:pPr>
      <w:r>
        <w:rPr>
          <w:lang w:eastAsia="zh-CN"/>
        </w:rPr>
        <w:t>FHSS provides an effective means by which to avoid signal disruption caused by jamming. When implemented it can help safeguard important infrastructure that society depends on (phone network to call emergency service, GNSS navigation, Air traffic control, etc…). By protecting these communications links, engineers can help reduce the risk of damage or loss of life through insecure and vulnerable networks.</w:t>
      </w:r>
    </w:p>
    <w:p w:rsidR="00E2265B" w:rsidRPr="00EC3993" w:rsidRDefault="00564B00" w:rsidP="00054E2B">
      <w:pPr>
        <w:pStyle w:val="Heading1"/>
      </w:pPr>
      <w:bookmarkStart w:id="10" w:name="_Toc187392885"/>
      <w:r w:rsidRPr="00EC3993">
        <w:t>References</w:t>
      </w:r>
      <w:bookmarkEnd w:id="10"/>
    </w:p>
    <w:p w:rsidR="003A4AA2" w:rsidRDefault="003A4AA2" w:rsidP="003A4AA2">
      <w:pPr>
        <w:ind w:left="360"/>
        <w:rPr>
          <w:lang w:val="en-US"/>
        </w:rPr>
      </w:pPr>
      <w:r>
        <w:rPr>
          <w:lang w:val="en-US"/>
        </w:rPr>
        <w:t xml:space="preserve">[1] Popular Science. “What are the Facts about FM?”, Nov. 1940 [Online] Available: </w:t>
      </w:r>
      <w:hyperlink r:id="rId64" w:history="1">
        <w:r w:rsidRPr="00DD307B">
          <w:rPr>
            <w:rStyle w:val="Hyperlink"/>
            <w:lang w:val="en-US"/>
          </w:rPr>
          <w:t>https://books.google.co.uk/books?id=gycDAAAAMBAJ&amp;pg=PA70&amp;redir_esc=y#v=onepage&amp;q&amp;f=false</w:t>
        </w:r>
      </w:hyperlink>
      <w:r>
        <w:rPr>
          <w:lang w:val="en-US"/>
        </w:rPr>
        <w:t xml:space="preserve"> Accessed 14/01/2025</w:t>
      </w:r>
    </w:p>
    <w:p w:rsidR="003A4AA2" w:rsidRDefault="003A4AA2" w:rsidP="003A4AA2">
      <w:pPr>
        <w:ind w:left="360"/>
        <w:rPr>
          <w:lang w:val="en-US"/>
        </w:rPr>
      </w:pPr>
      <w:r>
        <w:rPr>
          <w:lang w:val="en-US"/>
        </w:rPr>
        <w:lastRenderedPageBreak/>
        <w:t>[2] Element14, “</w:t>
      </w:r>
      <w:proofErr w:type="spellStart"/>
      <w:r w:rsidRPr="00D65759">
        <w:rPr>
          <w:lang w:val="en-US"/>
        </w:rPr>
        <w:t>Adalm</w:t>
      </w:r>
      <w:proofErr w:type="spellEnd"/>
      <w:r w:rsidRPr="00D65759">
        <w:rPr>
          <w:lang w:val="en-US"/>
        </w:rPr>
        <w:t xml:space="preserve"> Pluto SDR </w:t>
      </w:r>
      <w:proofErr w:type="spellStart"/>
      <w:r w:rsidRPr="00D65759">
        <w:rPr>
          <w:lang w:val="en-US"/>
        </w:rPr>
        <w:t>roadtest</w:t>
      </w:r>
      <w:proofErr w:type="spellEnd"/>
      <w:r>
        <w:rPr>
          <w:lang w:val="en-US"/>
        </w:rPr>
        <w:t xml:space="preserve">”. [Online] Available: </w:t>
      </w:r>
      <w:hyperlink r:id="rId65" w:history="1">
        <w:r w:rsidRPr="00DD307B">
          <w:rPr>
            <w:rStyle w:val="Hyperlink"/>
            <w:lang w:val="en-US"/>
          </w:rPr>
          <w:t>https://community.element14.com/products/roadtest/rv/roadtest_reviews/1710/adalm_pluto_sdr_roadtest</w:t>
        </w:r>
      </w:hyperlink>
      <w:r>
        <w:rPr>
          <w:lang w:val="en-US"/>
        </w:rPr>
        <w:t>, Accessed 14/01/2025</w:t>
      </w:r>
    </w:p>
    <w:p w:rsidR="003A4AA2" w:rsidRDefault="003A4AA2" w:rsidP="003A4AA2">
      <w:pPr>
        <w:ind w:left="360"/>
        <w:rPr>
          <w:lang w:val="en-US"/>
        </w:rPr>
      </w:pPr>
      <w:r>
        <w:rPr>
          <w:lang w:val="en-US"/>
        </w:rPr>
        <w:t xml:space="preserve"> [3] </w:t>
      </w:r>
      <w:proofErr w:type="spellStart"/>
      <w:proofErr w:type="gramStart"/>
      <w:r>
        <w:rPr>
          <w:lang w:val="en-US"/>
        </w:rPr>
        <w:t>J</w:t>
      </w:r>
      <w:r w:rsidRPr="0090400A">
        <w:rPr>
          <w:lang w:val="en-US"/>
        </w:rPr>
        <w:t>.prince</w:t>
      </w:r>
      <w:proofErr w:type="gramEnd"/>
      <w:r w:rsidRPr="0090400A">
        <w:rPr>
          <w:lang w:val="en-US"/>
        </w:rPr>
        <w:t>-devaraj</w:t>
      </w:r>
      <w:proofErr w:type="spellEnd"/>
      <w:r>
        <w:rPr>
          <w:lang w:val="en-US"/>
        </w:rPr>
        <w:t xml:space="preserve">. “GNU Radio Lecture 10”, slide 29. Faculty of Applied Computing, University of Wales Trinity St. David </w:t>
      </w:r>
    </w:p>
    <w:p w:rsidR="003A4AA2" w:rsidRDefault="003A4AA2" w:rsidP="003A4AA2">
      <w:pPr>
        <w:ind w:left="360"/>
        <w:rPr>
          <w:lang w:val="en-US"/>
        </w:rPr>
      </w:pPr>
      <w:r>
        <w:rPr>
          <w:lang w:val="en-US"/>
        </w:rPr>
        <w:t xml:space="preserve"> [4] TutorialsPoint.com. “</w:t>
      </w:r>
      <w:r w:rsidRPr="0090400A">
        <w:rPr>
          <w:lang w:val="en-US"/>
        </w:rPr>
        <w:t>Analog Communication - FM Modulators</w:t>
      </w:r>
      <w:r>
        <w:rPr>
          <w:lang w:val="en-US"/>
        </w:rPr>
        <w:t xml:space="preserve">” [Online] Available: </w:t>
      </w:r>
      <w:hyperlink r:id="rId66" w:history="1">
        <w:r w:rsidRPr="00DD307B">
          <w:rPr>
            <w:rStyle w:val="Hyperlink"/>
            <w:lang w:val="en-US"/>
          </w:rPr>
          <w:t>https://www.tutorialspoint.com/analog_communication/analog_communication_fm_modulators.htm</w:t>
        </w:r>
      </w:hyperlink>
      <w:r>
        <w:rPr>
          <w:lang w:val="en-US"/>
        </w:rPr>
        <w:t>, Accessed 14/01/2025</w:t>
      </w:r>
    </w:p>
    <w:p w:rsidR="003A4AA2" w:rsidRDefault="003A4AA2" w:rsidP="003A4AA2">
      <w:pPr>
        <w:ind w:left="360"/>
        <w:rPr>
          <w:lang w:val="en-US"/>
        </w:rPr>
      </w:pPr>
      <w:r>
        <w:rPr>
          <w:lang w:val="en-US"/>
        </w:rPr>
        <w:t xml:space="preserve">[5] </w:t>
      </w:r>
      <w:r>
        <w:t>Saleh </w:t>
      </w:r>
      <w:proofErr w:type="spellStart"/>
      <w:r>
        <w:t>Faruque</w:t>
      </w:r>
      <w:proofErr w:type="spellEnd"/>
      <w:r>
        <w:t>, “</w:t>
      </w:r>
      <w:r>
        <w:rPr>
          <w:lang w:val="en-US"/>
        </w:rPr>
        <w:t xml:space="preserve">Radio Frequency Modulation Made Easy”. [Online] Available: </w:t>
      </w:r>
      <w:hyperlink r:id="rId67" w:history="1">
        <w:r w:rsidRPr="00DD307B">
          <w:rPr>
            <w:rStyle w:val="Hyperlink"/>
            <w:lang w:val="en-US"/>
          </w:rPr>
          <w:t>https://nvhrbiblio.nl/biblio/boek/Faruque%20-%20Radio%20Frequency%20Modulation%20made%20easy.pdf</w:t>
        </w:r>
      </w:hyperlink>
      <w:r>
        <w:rPr>
          <w:lang w:val="en-US"/>
        </w:rPr>
        <w:t xml:space="preserve"> Accessed 14/01/2025</w:t>
      </w:r>
    </w:p>
    <w:p w:rsidR="003A4AA2" w:rsidRDefault="003A4AA2" w:rsidP="003A4AA2">
      <w:pPr>
        <w:ind w:left="360"/>
        <w:rPr>
          <w:lang w:val="en-US"/>
        </w:rPr>
      </w:pPr>
      <w:r>
        <w:rPr>
          <w:lang w:val="en-US"/>
        </w:rPr>
        <w:t xml:space="preserve">[6] </w:t>
      </w:r>
      <w:proofErr w:type="spellStart"/>
      <w:r>
        <w:rPr>
          <w:lang w:val="en-US"/>
        </w:rPr>
        <w:t>Allaboutcircuits</w:t>
      </w:r>
      <w:proofErr w:type="spellEnd"/>
      <w:r>
        <w:rPr>
          <w:lang w:val="en-US"/>
        </w:rPr>
        <w:t>, “</w:t>
      </w:r>
      <w:r w:rsidRPr="0090400A">
        <w:rPr>
          <w:lang w:val="en-US"/>
        </w:rPr>
        <w:t>How to Demodulate an FM Waveform</w:t>
      </w:r>
      <w:r>
        <w:rPr>
          <w:lang w:val="en-US"/>
        </w:rPr>
        <w:t xml:space="preserve">”. [Online] Available: </w:t>
      </w:r>
      <w:hyperlink r:id="rId68" w:history="1">
        <w:r w:rsidRPr="00DD307B">
          <w:rPr>
            <w:rStyle w:val="Hyperlink"/>
            <w:lang w:val="en-US"/>
          </w:rPr>
          <w:t>https://www.allaboutcircuits.com/textbook/radio-frequency-analysis-design/radio-frequency-demodulation/how-to-demodulate-an-fm-waveform/</w:t>
        </w:r>
      </w:hyperlink>
      <w:r>
        <w:rPr>
          <w:lang w:val="en-US"/>
        </w:rPr>
        <w:t xml:space="preserve"> Accessed 14/01/2025</w:t>
      </w:r>
    </w:p>
    <w:p w:rsidR="003A4AA2" w:rsidRDefault="003A4AA2" w:rsidP="003A4AA2">
      <w:pPr>
        <w:ind w:left="360"/>
        <w:rPr>
          <w:lang w:val="en-US"/>
        </w:rPr>
      </w:pPr>
      <w:r>
        <w:rPr>
          <w:lang w:val="en-US"/>
        </w:rPr>
        <w:t>[7] Analog Devices, “</w:t>
      </w:r>
      <w:r w:rsidRPr="0090400A">
        <w:rPr>
          <w:lang w:val="en-US"/>
        </w:rPr>
        <w:t>Phase-Locked Loop (PLL) Fundamentals</w:t>
      </w:r>
      <w:r>
        <w:rPr>
          <w:lang w:val="en-US"/>
        </w:rPr>
        <w:t xml:space="preserve">” [Online] Available: </w:t>
      </w:r>
      <w:hyperlink r:id="rId69" w:history="1">
        <w:r w:rsidRPr="00DD307B">
          <w:rPr>
            <w:rStyle w:val="Hyperlink"/>
            <w:lang w:val="en-US"/>
          </w:rPr>
          <w:t>https://www.analog.com/en/resources/analog-dialogue/articles/phase-locked-loop-pll-fundamentals.html Accessed 14/01/2025</w:t>
        </w:r>
      </w:hyperlink>
    </w:p>
    <w:p w:rsidR="003A4AA2" w:rsidRDefault="003A4AA2" w:rsidP="003A4AA2">
      <w:pPr>
        <w:ind w:left="360"/>
        <w:rPr>
          <w:lang w:val="en-US"/>
        </w:rPr>
      </w:pPr>
      <w:r>
        <w:rPr>
          <w:lang w:val="en-US"/>
        </w:rPr>
        <w:t xml:space="preserve">[8] JEM Engineering, “An introduction to jammers”. [Online] Available: </w:t>
      </w:r>
      <w:hyperlink r:id="rId70" w:history="1">
        <w:r w:rsidRPr="00DD307B">
          <w:rPr>
            <w:rStyle w:val="Hyperlink"/>
            <w:lang w:val="en-US"/>
          </w:rPr>
          <w:t>https://jemengineering.com/blog-an-introduction-to-jammers/</w:t>
        </w:r>
      </w:hyperlink>
      <w:r>
        <w:rPr>
          <w:lang w:val="en-US"/>
        </w:rPr>
        <w:t xml:space="preserve"> Accessed 14/01/2025</w:t>
      </w:r>
    </w:p>
    <w:p w:rsidR="003A4AA2" w:rsidRDefault="003A4AA2" w:rsidP="003A4AA2">
      <w:pPr>
        <w:ind w:left="360"/>
        <w:rPr>
          <w:lang w:val="en-US"/>
        </w:rPr>
      </w:pPr>
      <w:r>
        <w:rPr>
          <w:lang w:val="en-US"/>
        </w:rPr>
        <w:t xml:space="preserve">[9] </w:t>
      </w:r>
      <w:proofErr w:type="spellStart"/>
      <w:r>
        <w:rPr>
          <w:lang w:val="en-US"/>
        </w:rPr>
        <w:t>Chelton</w:t>
      </w:r>
      <w:proofErr w:type="spellEnd"/>
      <w:r>
        <w:rPr>
          <w:lang w:val="en-US"/>
        </w:rPr>
        <w:t xml:space="preserve">, “The Evolution of Anti-Jamming”. [Online] Available: </w:t>
      </w:r>
      <w:hyperlink r:id="rId71" w:history="1">
        <w:r w:rsidRPr="00DD307B">
          <w:rPr>
            <w:rStyle w:val="Hyperlink"/>
            <w:lang w:val="en-US"/>
          </w:rPr>
          <w:t>https://chelton.com/about-us/latest-thinking/the-evolution-of-anti-jamming/</w:t>
        </w:r>
      </w:hyperlink>
      <w:r>
        <w:rPr>
          <w:lang w:val="en-US"/>
        </w:rPr>
        <w:t xml:space="preserve"> Accessed 14/01/2025</w:t>
      </w:r>
    </w:p>
    <w:p w:rsidR="003A4AA2" w:rsidRDefault="003A4AA2" w:rsidP="003A4AA2">
      <w:pPr>
        <w:ind w:left="360"/>
        <w:rPr>
          <w:lang w:val="en-US"/>
        </w:rPr>
      </w:pPr>
      <w:r>
        <w:rPr>
          <w:lang w:val="en-US"/>
        </w:rPr>
        <w:t xml:space="preserve"> [10] Wireless Telephony Act, 2006, UK</w:t>
      </w:r>
    </w:p>
    <w:p w:rsidR="00233E2C" w:rsidRPr="00EC3993" w:rsidRDefault="00233E2C"/>
    <w:sectPr w:rsidR="00233E2C" w:rsidRPr="00EC3993" w:rsidSect="00564B00">
      <w:headerReference w:type="default" r:id="rId72"/>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402" w:rsidRDefault="00D21402" w:rsidP="00564B00">
      <w:pPr>
        <w:spacing w:after="0" w:line="240" w:lineRule="auto"/>
      </w:pPr>
      <w:r>
        <w:separator/>
      </w:r>
    </w:p>
  </w:endnote>
  <w:endnote w:type="continuationSeparator" w:id="0">
    <w:p w:rsidR="00D21402" w:rsidRDefault="00D21402" w:rsidP="00564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234789"/>
      <w:docPartObj>
        <w:docPartGallery w:val="Page Numbers (Bottom of Page)"/>
        <w:docPartUnique/>
      </w:docPartObj>
    </w:sdtPr>
    <w:sdtEndPr>
      <w:rPr>
        <w:color w:val="7F7F7F" w:themeColor="background1" w:themeShade="7F"/>
        <w:spacing w:val="60"/>
      </w:rPr>
    </w:sdtEndPr>
    <w:sdtContent>
      <w:p w:rsidR="00982C32" w:rsidRDefault="00982C32" w:rsidP="00564B00">
        <w:pPr>
          <w:pStyle w:val="Footer"/>
          <w:pBdr>
            <w:top w:val="single" w:sz="4" w:space="1" w:color="D9D9D9" w:themeColor="background1" w:themeShade="D9"/>
          </w:pBdr>
          <w:jc w:val="center"/>
        </w:pPr>
        <w:r>
          <w:rPr>
            <w:noProof/>
          </w:rPr>
          <w:drawing>
            <wp:anchor distT="0" distB="0" distL="114300" distR="114300" simplePos="0" relativeHeight="251658240" behindDoc="0" locked="0" layoutInCell="1" allowOverlap="1">
              <wp:simplePos x="0" y="0"/>
              <wp:positionH relativeFrom="column">
                <wp:posOffset>-635000</wp:posOffset>
              </wp:positionH>
              <wp:positionV relativeFrom="paragraph">
                <wp:posOffset>36830</wp:posOffset>
              </wp:positionV>
              <wp:extent cx="1808590" cy="805180"/>
              <wp:effectExtent l="0" t="0" r="1270" b="0"/>
              <wp:wrapNone/>
              <wp:docPr id="9" name="Picture 9"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8590" cy="805180"/>
                      </a:xfrm>
                      <a:prstGeom prst="rect">
                        <a:avLst/>
                      </a:prstGeom>
                      <a:noFill/>
                      <a:ln>
                        <a:noFill/>
                      </a:ln>
                    </pic:spPr>
                  </pic:pic>
                </a:graphicData>
              </a:graphic>
              <wp14:sizeRelH relativeFrom="page">
                <wp14:pctWidth>0</wp14:pctWidth>
              </wp14:sizeRelH>
              <wp14:sizeRelV relativeFrom="page">
                <wp14:pctHeight>0</wp14:pctHeight>
              </wp14:sizeRelV>
            </wp:anchor>
          </w:drawing>
        </w:r>
        <w:r>
          <w:t>Student No. 2114210</w:t>
        </w:r>
      </w:p>
      <w:p w:rsidR="00982C32" w:rsidRPr="007015DE" w:rsidRDefault="00982C32" w:rsidP="00564B00">
        <w:pPr>
          <w:pStyle w:val="Footer"/>
          <w:pBdr>
            <w:top w:val="single" w:sz="4" w:space="1" w:color="D9D9D9" w:themeColor="background1" w:themeShade="D9"/>
          </w:pBdr>
          <w:jc w:val="center"/>
          <w:rPr>
            <w:b/>
          </w:rPr>
        </w:pPr>
        <w:r w:rsidRPr="007015DE">
          <w:rPr>
            <w:b/>
          </w:rPr>
          <w:t>UK OFFICIAL</w:t>
        </w:r>
      </w:p>
      <w:p w:rsidR="00982C32" w:rsidRDefault="00982C3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82C32" w:rsidRDefault="00982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402" w:rsidRDefault="00D21402" w:rsidP="00564B00">
      <w:pPr>
        <w:spacing w:after="0" w:line="240" w:lineRule="auto"/>
      </w:pPr>
      <w:r>
        <w:separator/>
      </w:r>
    </w:p>
  </w:footnote>
  <w:footnote w:type="continuationSeparator" w:id="0">
    <w:p w:rsidR="00D21402" w:rsidRDefault="00D21402" w:rsidP="00564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2C32" w:rsidRDefault="00982C32" w:rsidP="00564B00">
    <w:pPr>
      <w:pStyle w:val="Header"/>
      <w:jc w:val="right"/>
    </w:pPr>
    <w:r>
      <w:t>December 2024</w:t>
    </w:r>
  </w:p>
  <w:p w:rsidR="00982C32" w:rsidRDefault="00982C32" w:rsidP="00853A83">
    <w:pPr>
      <w:jc w:val="center"/>
    </w:pPr>
  </w:p>
  <w:p w:rsidR="00982C32" w:rsidRPr="00732B62" w:rsidRDefault="00982C32" w:rsidP="00564B00">
    <w:pPr>
      <w:pStyle w:val="Header"/>
      <w:jc w:val="center"/>
      <w:rPr>
        <w:b/>
      </w:rPr>
    </w:pPr>
    <w:r>
      <w:rPr>
        <w:b/>
      </w:rPr>
      <w:t xml:space="preserve">UK </w:t>
    </w:r>
    <w:r w:rsidRPr="00732B62">
      <w:rPr>
        <w:b/>
      </w:rPr>
      <w:t>OFFICIAL</w:t>
    </w:r>
  </w:p>
  <w:p w:rsidR="00982C32" w:rsidRDefault="00982C32" w:rsidP="009A3C72">
    <w:pPr>
      <w:pStyle w:val="Header"/>
      <w:jc w:val="center"/>
    </w:pPr>
    <w:r w:rsidRPr="009A3C72">
      <w:rPr>
        <w:i/>
        <w:sz w:val="28"/>
      </w:rPr>
      <w:t>Noise Susceptibility of FM transmissions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F49CD"/>
    <w:multiLevelType w:val="hybridMultilevel"/>
    <w:tmpl w:val="28B8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13B18"/>
    <w:multiLevelType w:val="hybridMultilevel"/>
    <w:tmpl w:val="C366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CBB"/>
    <w:multiLevelType w:val="hybridMultilevel"/>
    <w:tmpl w:val="0FF8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B7BA2"/>
    <w:multiLevelType w:val="hybridMultilevel"/>
    <w:tmpl w:val="92A0A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126C6"/>
    <w:multiLevelType w:val="hybridMultilevel"/>
    <w:tmpl w:val="5AAAC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220A0"/>
    <w:multiLevelType w:val="hybridMultilevel"/>
    <w:tmpl w:val="B92A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074E7"/>
    <w:multiLevelType w:val="hybridMultilevel"/>
    <w:tmpl w:val="10FC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81A90"/>
    <w:multiLevelType w:val="hybridMultilevel"/>
    <w:tmpl w:val="6F54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C6B71"/>
    <w:multiLevelType w:val="hybridMultilevel"/>
    <w:tmpl w:val="1CE25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21587"/>
    <w:multiLevelType w:val="hybridMultilevel"/>
    <w:tmpl w:val="014A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09418E"/>
    <w:multiLevelType w:val="hybridMultilevel"/>
    <w:tmpl w:val="6B54D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121E44"/>
    <w:multiLevelType w:val="hybridMultilevel"/>
    <w:tmpl w:val="A8C6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0368F"/>
    <w:multiLevelType w:val="hybridMultilevel"/>
    <w:tmpl w:val="7CB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37493"/>
    <w:multiLevelType w:val="hybridMultilevel"/>
    <w:tmpl w:val="7940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D7805"/>
    <w:multiLevelType w:val="hybridMultilevel"/>
    <w:tmpl w:val="7550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06876"/>
    <w:multiLevelType w:val="hybridMultilevel"/>
    <w:tmpl w:val="94B45DC8"/>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4F900C79"/>
    <w:multiLevelType w:val="hybridMultilevel"/>
    <w:tmpl w:val="85E2B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55599A"/>
    <w:multiLevelType w:val="hybridMultilevel"/>
    <w:tmpl w:val="416A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6C4F3D"/>
    <w:multiLevelType w:val="hybridMultilevel"/>
    <w:tmpl w:val="5E6C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1743E"/>
    <w:multiLevelType w:val="hybridMultilevel"/>
    <w:tmpl w:val="5E20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4F0D15"/>
    <w:multiLevelType w:val="hybridMultilevel"/>
    <w:tmpl w:val="3CD2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0C7656"/>
    <w:multiLevelType w:val="hybridMultilevel"/>
    <w:tmpl w:val="8F5C4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D37E6A"/>
    <w:multiLevelType w:val="hybridMultilevel"/>
    <w:tmpl w:val="06E4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6304D"/>
    <w:multiLevelType w:val="hybridMultilevel"/>
    <w:tmpl w:val="92EA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A513D"/>
    <w:multiLevelType w:val="hybridMultilevel"/>
    <w:tmpl w:val="5254E476"/>
    <w:lvl w:ilvl="0" w:tplc="B22A61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2E3813"/>
    <w:multiLevelType w:val="hybridMultilevel"/>
    <w:tmpl w:val="FF30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7556D"/>
    <w:multiLevelType w:val="hybridMultilevel"/>
    <w:tmpl w:val="11901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98293E"/>
    <w:multiLevelType w:val="hybridMultilevel"/>
    <w:tmpl w:val="F9BA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22"/>
  </w:num>
  <w:num w:numId="5">
    <w:abstractNumId w:val="8"/>
  </w:num>
  <w:num w:numId="6">
    <w:abstractNumId w:val="11"/>
  </w:num>
  <w:num w:numId="7">
    <w:abstractNumId w:val="0"/>
  </w:num>
  <w:num w:numId="8">
    <w:abstractNumId w:val="19"/>
  </w:num>
  <w:num w:numId="9">
    <w:abstractNumId w:val="12"/>
  </w:num>
  <w:num w:numId="10">
    <w:abstractNumId w:val="17"/>
  </w:num>
  <w:num w:numId="11">
    <w:abstractNumId w:val="23"/>
  </w:num>
  <w:num w:numId="12">
    <w:abstractNumId w:val="24"/>
  </w:num>
  <w:num w:numId="13">
    <w:abstractNumId w:val="7"/>
  </w:num>
  <w:num w:numId="14">
    <w:abstractNumId w:val="14"/>
  </w:num>
  <w:num w:numId="15">
    <w:abstractNumId w:val="28"/>
  </w:num>
  <w:num w:numId="16">
    <w:abstractNumId w:val="25"/>
  </w:num>
  <w:num w:numId="17">
    <w:abstractNumId w:val="27"/>
  </w:num>
  <w:num w:numId="18">
    <w:abstractNumId w:val="13"/>
  </w:num>
  <w:num w:numId="19">
    <w:abstractNumId w:val="10"/>
  </w:num>
  <w:num w:numId="20">
    <w:abstractNumId w:val="3"/>
  </w:num>
  <w:num w:numId="21">
    <w:abstractNumId w:val="6"/>
  </w:num>
  <w:num w:numId="22">
    <w:abstractNumId w:val="15"/>
  </w:num>
  <w:num w:numId="23">
    <w:abstractNumId w:val="16"/>
  </w:num>
  <w:num w:numId="24">
    <w:abstractNumId w:val="4"/>
  </w:num>
  <w:num w:numId="25">
    <w:abstractNumId w:val="2"/>
  </w:num>
  <w:num w:numId="26">
    <w:abstractNumId w:val="5"/>
  </w:num>
  <w:num w:numId="27">
    <w:abstractNumId w:val="26"/>
  </w:num>
  <w:num w:numId="28">
    <w:abstractNumId w:val="9"/>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07"/>
    <w:rsid w:val="00002B13"/>
    <w:rsid w:val="00004D00"/>
    <w:rsid w:val="00030FF8"/>
    <w:rsid w:val="00036E8C"/>
    <w:rsid w:val="00054752"/>
    <w:rsid w:val="00054D2A"/>
    <w:rsid w:val="00054E2B"/>
    <w:rsid w:val="00084407"/>
    <w:rsid w:val="000B2826"/>
    <w:rsid w:val="000C6284"/>
    <w:rsid w:val="000E3634"/>
    <w:rsid w:val="00104917"/>
    <w:rsid w:val="00107E05"/>
    <w:rsid w:val="00126C1E"/>
    <w:rsid w:val="00132D0E"/>
    <w:rsid w:val="00141594"/>
    <w:rsid w:val="00155734"/>
    <w:rsid w:val="00155D5E"/>
    <w:rsid w:val="0015651A"/>
    <w:rsid w:val="001578A3"/>
    <w:rsid w:val="00186308"/>
    <w:rsid w:val="001B347A"/>
    <w:rsid w:val="001E673E"/>
    <w:rsid w:val="001E7773"/>
    <w:rsid w:val="001F4FB1"/>
    <w:rsid w:val="00216E1E"/>
    <w:rsid w:val="00226548"/>
    <w:rsid w:val="00226CF2"/>
    <w:rsid w:val="00233E2C"/>
    <w:rsid w:val="002343B9"/>
    <w:rsid w:val="002A7B23"/>
    <w:rsid w:val="002B3B62"/>
    <w:rsid w:val="002B3BE1"/>
    <w:rsid w:val="00307D8A"/>
    <w:rsid w:val="003304FC"/>
    <w:rsid w:val="00342807"/>
    <w:rsid w:val="0034526F"/>
    <w:rsid w:val="00346DD9"/>
    <w:rsid w:val="00364BBC"/>
    <w:rsid w:val="003A4AA2"/>
    <w:rsid w:val="003A67E5"/>
    <w:rsid w:val="003A6AB4"/>
    <w:rsid w:val="003B35F1"/>
    <w:rsid w:val="003B41E3"/>
    <w:rsid w:val="003B734A"/>
    <w:rsid w:val="003C15E1"/>
    <w:rsid w:val="003E3A77"/>
    <w:rsid w:val="00406C28"/>
    <w:rsid w:val="00436747"/>
    <w:rsid w:val="00453B56"/>
    <w:rsid w:val="00493D03"/>
    <w:rsid w:val="004B1354"/>
    <w:rsid w:val="004B1CFB"/>
    <w:rsid w:val="004D7659"/>
    <w:rsid w:val="004E19E6"/>
    <w:rsid w:val="004E740E"/>
    <w:rsid w:val="004F6DEE"/>
    <w:rsid w:val="00501112"/>
    <w:rsid w:val="00520AB6"/>
    <w:rsid w:val="005212D3"/>
    <w:rsid w:val="00542170"/>
    <w:rsid w:val="00554A29"/>
    <w:rsid w:val="00561A27"/>
    <w:rsid w:val="00564B00"/>
    <w:rsid w:val="00595FD6"/>
    <w:rsid w:val="005B0B6B"/>
    <w:rsid w:val="005B4438"/>
    <w:rsid w:val="005B764C"/>
    <w:rsid w:val="005D25DB"/>
    <w:rsid w:val="0060550E"/>
    <w:rsid w:val="00626428"/>
    <w:rsid w:val="00631E98"/>
    <w:rsid w:val="00635163"/>
    <w:rsid w:val="0064270E"/>
    <w:rsid w:val="00643A8E"/>
    <w:rsid w:val="00656917"/>
    <w:rsid w:val="00667D1C"/>
    <w:rsid w:val="00672C8C"/>
    <w:rsid w:val="0068223E"/>
    <w:rsid w:val="006B047C"/>
    <w:rsid w:val="006F48AB"/>
    <w:rsid w:val="007015DE"/>
    <w:rsid w:val="00704E22"/>
    <w:rsid w:val="007057F0"/>
    <w:rsid w:val="00706A91"/>
    <w:rsid w:val="00707D66"/>
    <w:rsid w:val="00712D31"/>
    <w:rsid w:val="007217D7"/>
    <w:rsid w:val="007237B5"/>
    <w:rsid w:val="00732B62"/>
    <w:rsid w:val="0073463D"/>
    <w:rsid w:val="00734DDF"/>
    <w:rsid w:val="007468EE"/>
    <w:rsid w:val="00751E8E"/>
    <w:rsid w:val="00754E22"/>
    <w:rsid w:val="00766891"/>
    <w:rsid w:val="0076765A"/>
    <w:rsid w:val="00786097"/>
    <w:rsid w:val="007911AC"/>
    <w:rsid w:val="007C03B4"/>
    <w:rsid w:val="007C2E45"/>
    <w:rsid w:val="007C5FD5"/>
    <w:rsid w:val="007D1D54"/>
    <w:rsid w:val="007D7804"/>
    <w:rsid w:val="007F0266"/>
    <w:rsid w:val="008256C0"/>
    <w:rsid w:val="008468A7"/>
    <w:rsid w:val="00853A83"/>
    <w:rsid w:val="008940A1"/>
    <w:rsid w:val="0089551B"/>
    <w:rsid w:val="008A69E4"/>
    <w:rsid w:val="008B2B04"/>
    <w:rsid w:val="008B378F"/>
    <w:rsid w:val="008B717F"/>
    <w:rsid w:val="008C376F"/>
    <w:rsid w:val="008C69C7"/>
    <w:rsid w:val="008E0251"/>
    <w:rsid w:val="00902305"/>
    <w:rsid w:val="00917FD3"/>
    <w:rsid w:val="009211D2"/>
    <w:rsid w:val="00935719"/>
    <w:rsid w:val="00950B13"/>
    <w:rsid w:val="00964895"/>
    <w:rsid w:val="00977013"/>
    <w:rsid w:val="00982C32"/>
    <w:rsid w:val="009A14EB"/>
    <w:rsid w:val="009A3C72"/>
    <w:rsid w:val="009A51C5"/>
    <w:rsid w:val="009A6FBD"/>
    <w:rsid w:val="009E6336"/>
    <w:rsid w:val="00A00591"/>
    <w:rsid w:val="00A16BD3"/>
    <w:rsid w:val="00A21C8A"/>
    <w:rsid w:val="00A21CC5"/>
    <w:rsid w:val="00A3783C"/>
    <w:rsid w:val="00A47408"/>
    <w:rsid w:val="00A47B0B"/>
    <w:rsid w:val="00A5007F"/>
    <w:rsid w:val="00A67384"/>
    <w:rsid w:val="00A71627"/>
    <w:rsid w:val="00A71CA3"/>
    <w:rsid w:val="00A9033E"/>
    <w:rsid w:val="00AB089C"/>
    <w:rsid w:val="00AB5647"/>
    <w:rsid w:val="00AE2899"/>
    <w:rsid w:val="00AE4A1B"/>
    <w:rsid w:val="00AE5ABB"/>
    <w:rsid w:val="00AF0334"/>
    <w:rsid w:val="00B03258"/>
    <w:rsid w:val="00B04DDD"/>
    <w:rsid w:val="00B06495"/>
    <w:rsid w:val="00B131C6"/>
    <w:rsid w:val="00B13A5E"/>
    <w:rsid w:val="00B22AF8"/>
    <w:rsid w:val="00B43B0E"/>
    <w:rsid w:val="00B44EE6"/>
    <w:rsid w:val="00B67E26"/>
    <w:rsid w:val="00B80D3C"/>
    <w:rsid w:val="00BE2439"/>
    <w:rsid w:val="00BF445C"/>
    <w:rsid w:val="00C03903"/>
    <w:rsid w:val="00C22022"/>
    <w:rsid w:val="00C42C93"/>
    <w:rsid w:val="00C446A6"/>
    <w:rsid w:val="00C47284"/>
    <w:rsid w:val="00C5581D"/>
    <w:rsid w:val="00C9537D"/>
    <w:rsid w:val="00C9719D"/>
    <w:rsid w:val="00CC3013"/>
    <w:rsid w:val="00CC64B9"/>
    <w:rsid w:val="00D0661B"/>
    <w:rsid w:val="00D21402"/>
    <w:rsid w:val="00D417A8"/>
    <w:rsid w:val="00D4291B"/>
    <w:rsid w:val="00D8769D"/>
    <w:rsid w:val="00DA3207"/>
    <w:rsid w:val="00DA614C"/>
    <w:rsid w:val="00DC32A9"/>
    <w:rsid w:val="00DC7777"/>
    <w:rsid w:val="00DE3300"/>
    <w:rsid w:val="00DE7E3D"/>
    <w:rsid w:val="00DF2548"/>
    <w:rsid w:val="00E04A94"/>
    <w:rsid w:val="00E06B7F"/>
    <w:rsid w:val="00E1321D"/>
    <w:rsid w:val="00E15F49"/>
    <w:rsid w:val="00E2265B"/>
    <w:rsid w:val="00E26FD3"/>
    <w:rsid w:val="00E27D5D"/>
    <w:rsid w:val="00E3442C"/>
    <w:rsid w:val="00E60BD8"/>
    <w:rsid w:val="00E65A5F"/>
    <w:rsid w:val="00E66C0A"/>
    <w:rsid w:val="00E70565"/>
    <w:rsid w:val="00E72C3C"/>
    <w:rsid w:val="00E737FA"/>
    <w:rsid w:val="00E97F05"/>
    <w:rsid w:val="00EC3993"/>
    <w:rsid w:val="00ED6EC2"/>
    <w:rsid w:val="00F039CB"/>
    <w:rsid w:val="00F03DA6"/>
    <w:rsid w:val="00F151E9"/>
    <w:rsid w:val="00F71F6D"/>
    <w:rsid w:val="00FB2F41"/>
    <w:rsid w:val="00FC02F9"/>
    <w:rsid w:val="00FC51D9"/>
    <w:rsid w:val="00FE60C5"/>
    <w:rsid w:val="00FF335B"/>
    <w:rsid w:val="00FF7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B4CA0"/>
  <w15:chartTrackingRefBased/>
  <w15:docId w15:val="{436B9AA8-80C2-4550-8CA3-1FDF6360D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089C"/>
    <w:rPr>
      <w:rFonts w:ascii="Arial" w:hAnsi="Arial"/>
      <w:sz w:val="24"/>
    </w:rPr>
  </w:style>
  <w:style w:type="paragraph" w:styleId="Heading1">
    <w:name w:val="heading 1"/>
    <w:aliases w:val="Section"/>
    <w:basedOn w:val="Normal"/>
    <w:next w:val="Normal"/>
    <w:link w:val="Heading1Char"/>
    <w:uiPriority w:val="9"/>
    <w:qFormat/>
    <w:rsid w:val="0060550E"/>
    <w:pPr>
      <w:keepNext/>
      <w:keepLines/>
      <w:spacing w:before="240" w:after="0"/>
      <w:outlineLvl w:val="0"/>
    </w:pPr>
    <w:rPr>
      <w:rFonts w:ascii="Arial Black" w:eastAsiaTheme="majorEastAsia" w:hAnsi="Arial Black" w:cstheme="majorBidi"/>
      <w:color w:val="1F3864" w:themeColor="accent1" w:themeShade="80"/>
      <w:sz w:val="36"/>
      <w:szCs w:val="32"/>
    </w:rPr>
  </w:style>
  <w:style w:type="paragraph" w:styleId="Heading2">
    <w:name w:val="heading 2"/>
    <w:aliases w:val="Sub-Section"/>
    <w:basedOn w:val="Normal"/>
    <w:next w:val="Normal"/>
    <w:link w:val="Heading2Char"/>
    <w:uiPriority w:val="9"/>
    <w:unhideWhenUsed/>
    <w:qFormat/>
    <w:rsid w:val="0060550E"/>
    <w:pPr>
      <w:keepNext/>
      <w:keepLines/>
      <w:spacing w:before="40" w:after="0"/>
      <w:outlineLvl w:val="1"/>
    </w:pPr>
    <w:rPr>
      <w:rFonts w:ascii="Arial Black" w:eastAsiaTheme="majorEastAsia" w:hAnsi="Arial Black"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
    <w:basedOn w:val="DefaultParagraphFont"/>
    <w:link w:val="Heading1"/>
    <w:uiPriority w:val="9"/>
    <w:rsid w:val="0060550E"/>
    <w:rPr>
      <w:rFonts w:ascii="Arial Black" w:eastAsiaTheme="majorEastAsia" w:hAnsi="Arial Black" w:cstheme="majorBidi"/>
      <w:color w:val="1F3864" w:themeColor="accent1" w:themeShade="80"/>
      <w:sz w:val="36"/>
      <w:szCs w:val="32"/>
    </w:rPr>
  </w:style>
  <w:style w:type="character" w:customStyle="1" w:styleId="Heading2Char">
    <w:name w:val="Heading 2 Char"/>
    <w:aliases w:val="Sub-Section Char"/>
    <w:basedOn w:val="DefaultParagraphFont"/>
    <w:link w:val="Heading2"/>
    <w:uiPriority w:val="9"/>
    <w:rsid w:val="0060550E"/>
    <w:rPr>
      <w:rFonts w:ascii="Arial Black" w:eastAsiaTheme="majorEastAsia" w:hAnsi="Arial Black" w:cstheme="majorBidi"/>
      <w:color w:val="2F5496" w:themeColor="accent1" w:themeShade="BF"/>
      <w:sz w:val="28"/>
      <w:szCs w:val="26"/>
    </w:rPr>
  </w:style>
  <w:style w:type="paragraph" w:styleId="Title">
    <w:name w:val="Title"/>
    <w:aliases w:val="Sub-Sub-section"/>
    <w:basedOn w:val="Normal"/>
    <w:next w:val="Normal"/>
    <w:link w:val="TitleChar"/>
    <w:uiPriority w:val="10"/>
    <w:qFormat/>
    <w:rsid w:val="0060550E"/>
    <w:pPr>
      <w:spacing w:after="0" w:line="240" w:lineRule="auto"/>
      <w:contextualSpacing/>
    </w:pPr>
    <w:rPr>
      <w:rFonts w:eastAsiaTheme="majorEastAsia" w:cstheme="majorBidi"/>
      <w:b/>
      <w:spacing w:val="-10"/>
      <w:kern w:val="28"/>
      <w:sz w:val="32"/>
      <w:szCs w:val="56"/>
    </w:rPr>
  </w:style>
  <w:style w:type="character" w:customStyle="1" w:styleId="TitleChar">
    <w:name w:val="Title Char"/>
    <w:aliases w:val="Sub-Sub-section Char"/>
    <w:basedOn w:val="DefaultParagraphFont"/>
    <w:link w:val="Title"/>
    <w:uiPriority w:val="10"/>
    <w:rsid w:val="0060550E"/>
    <w:rPr>
      <w:rFonts w:ascii="Arial" w:eastAsiaTheme="majorEastAsia" w:hAnsi="Arial" w:cstheme="majorBidi"/>
      <w:b/>
      <w:spacing w:val="-10"/>
      <w:kern w:val="28"/>
      <w:sz w:val="32"/>
      <w:szCs w:val="56"/>
    </w:rPr>
  </w:style>
  <w:style w:type="paragraph" w:styleId="Header">
    <w:name w:val="header"/>
    <w:basedOn w:val="Normal"/>
    <w:link w:val="HeaderChar"/>
    <w:uiPriority w:val="99"/>
    <w:unhideWhenUsed/>
    <w:rsid w:val="00564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B00"/>
    <w:rPr>
      <w:rFonts w:ascii="Arial" w:hAnsi="Arial"/>
      <w:sz w:val="24"/>
    </w:rPr>
  </w:style>
  <w:style w:type="paragraph" w:styleId="Footer">
    <w:name w:val="footer"/>
    <w:basedOn w:val="Normal"/>
    <w:link w:val="FooterChar"/>
    <w:uiPriority w:val="99"/>
    <w:unhideWhenUsed/>
    <w:rsid w:val="00564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B00"/>
    <w:rPr>
      <w:rFonts w:ascii="Arial" w:hAnsi="Arial"/>
      <w:sz w:val="24"/>
    </w:rPr>
  </w:style>
  <w:style w:type="paragraph" w:styleId="TOCHeading">
    <w:name w:val="TOC Heading"/>
    <w:basedOn w:val="Heading1"/>
    <w:next w:val="Normal"/>
    <w:uiPriority w:val="39"/>
    <w:unhideWhenUsed/>
    <w:qFormat/>
    <w:rsid w:val="00564B00"/>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64B00"/>
    <w:pPr>
      <w:spacing w:after="100"/>
    </w:pPr>
  </w:style>
  <w:style w:type="paragraph" w:styleId="TOC2">
    <w:name w:val="toc 2"/>
    <w:basedOn w:val="Normal"/>
    <w:next w:val="Normal"/>
    <w:autoRedefine/>
    <w:uiPriority w:val="39"/>
    <w:unhideWhenUsed/>
    <w:rsid w:val="00564B00"/>
    <w:pPr>
      <w:spacing w:after="100"/>
      <w:ind w:left="240"/>
    </w:pPr>
  </w:style>
  <w:style w:type="character" w:styleId="Hyperlink">
    <w:name w:val="Hyperlink"/>
    <w:basedOn w:val="DefaultParagraphFont"/>
    <w:uiPriority w:val="99"/>
    <w:unhideWhenUsed/>
    <w:rsid w:val="00564B00"/>
    <w:rPr>
      <w:color w:val="0563C1" w:themeColor="hyperlink"/>
      <w:u w:val="single"/>
    </w:rPr>
  </w:style>
  <w:style w:type="paragraph" w:styleId="ListParagraph">
    <w:name w:val="List Paragraph"/>
    <w:basedOn w:val="Normal"/>
    <w:uiPriority w:val="34"/>
    <w:qFormat/>
    <w:rsid w:val="00B43B0E"/>
    <w:pPr>
      <w:ind w:left="720"/>
      <w:contextualSpacing/>
    </w:pPr>
  </w:style>
  <w:style w:type="table" w:styleId="TableGrid">
    <w:name w:val="Table Grid"/>
    <w:basedOn w:val="TableNormal"/>
    <w:uiPriority w:val="39"/>
    <w:rsid w:val="00ED6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33E2C"/>
    <w:rPr>
      <w:color w:val="605E5C"/>
      <w:shd w:val="clear" w:color="auto" w:fill="E1DFDD"/>
    </w:rPr>
  </w:style>
  <w:style w:type="paragraph" w:styleId="Subtitle">
    <w:name w:val="Subtitle"/>
    <w:aliases w:val="CAPTION"/>
    <w:basedOn w:val="Normal"/>
    <w:next w:val="Normal"/>
    <w:link w:val="SubtitleChar"/>
    <w:uiPriority w:val="11"/>
    <w:qFormat/>
    <w:rsid w:val="00853A83"/>
    <w:pPr>
      <w:numPr>
        <w:ilvl w:val="1"/>
      </w:numPr>
    </w:pPr>
    <w:rPr>
      <w:rFonts w:eastAsiaTheme="minorEastAsia"/>
      <w:i/>
      <w:spacing w:val="15"/>
      <w:sz w:val="20"/>
    </w:rPr>
  </w:style>
  <w:style w:type="character" w:customStyle="1" w:styleId="SubtitleChar">
    <w:name w:val="Subtitle Char"/>
    <w:aliases w:val="CAPTION Char"/>
    <w:basedOn w:val="DefaultParagraphFont"/>
    <w:link w:val="Subtitle"/>
    <w:uiPriority w:val="11"/>
    <w:rsid w:val="00853A83"/>
    <w:rPr>
      <w:rFonts w:ascii="Arial" w:eastAsiaTheme="minorEastAsia" w:hAnsi="Arial"/>
      <w:i/>
      <w:spacing w:val="15"/>
      <w:sz w:val="20"/>
    </w:rPr>
  </w:style>
  <w:style w:type="table" w:styleId="GridTable4">
    <w:name w:val="Grid Table 4"/>
    <w:basedOn w:val="TableNormal"/>
    <w:uiPriority w:val="49"/>
    <w:rsid w:val="00D066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C97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19D"/>
    <w:rPr>
      <w:rFonts w:ascii="Segoe UI" w:hAnsi="Segoe UI" w:cs="Segoe UI"/>
      <w:sz w:val="18"/>
      <w:szCs w:val="18"/>
    </w:rPr>
  </w:style>
  <w:style w:type="character" w:styleId="FollowedHyperlink">
    <w:name w:val="FollowedHyperlink"/>
    <w:basedOn w:val="DefaultParagraphFont"/>
    <w:uiPriority w:val="99"/>
    <w:semiHidden/>
    <w:unhideWhenUsed/>
    <w:rsid w:val="0064270E"/>
    <w:rPr>
      <w:color w:val="954F72" w:themeColor="followedHyperlink"/>
      <w:u w:val="single"/>
    </w:rPr>
  </w:style>
  <w:style w:type="paragraph" w:styleId="Caption">
    <w:name w:val="caption"/>
    <w:basedOn w:val="Normal"/>
    <w:next w:val="Normal"/>
    <w:uiPriority w:val="35"/>
    <w:unhideWhenUsed/>
    <w:qFormat/>
    <w:rsid w:val="00D8769D"/>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A71627"/>
    <w:rPr>
      <w:color w:val="808080"/>
    </w:rPr>
  </w:style>
  <w:style w:type="paragraph" w:styleId="NormalWeb">
    <w:name w:val="Normal (Web)"/>
    <w:basedOn w:val="Normal"/>
    <w:uiPriority w:val="99"/>
    <w:semiHidden/>
    <w:unhideWhenUsed/>
    <w:rsid w:val="00AE4A1B"/>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08794">
      <w:bodyDiv w:val="1"/>
      <w:marLeft w:val="0"/>
      <w:marRight w:val="0"/>
      <w:marTop w:val="0"/>
      <w:marBottom w:val="0"/>
      <w:divBdr>
        <w:top w:val="none" w:sz="0" w:space="0" w:color="auto"/>
        <w:left w:val="none" w:sz="0" w:space="0" w:color="auto"/>
        <w:bottom w:val="none" w:sz="0" w:space="0" w:color="auto"/>
        <w:right w:val="none" w:sz="0" w:space="0" w:color="auto"/>
      </w:divBdr>
    </w:div>
    <w:div w:id="521479825">
      <w:bodyDiv w:val="1"/>
      <w:marLeft w:val="0"/>
      <w:marRight w:val="0"/>
      <w:marTop w:val="0"/>
      <w:marBottom w:val="0"/>
      <w:divBdr>
        <w:top w:val="none" w:sz="0" w:space="0" w:color="auto"/>
        <w:left w:val="none" w:sz="0" w:space="0" w:color="auto"/>
        <w:bottom w:val="none" w:sz="0" w:space="0" w:color="auto"/>
        <w:right w:val="none" w:sz="0" w:space="0" w:color="auto"/>
      </w:divBdr>
    </w:div>
    <w:div w:id="920335084">
      <w:bodyDiv w:val="1"/>
      <w:marLeft w:val="0"/>
      <w:marRight w:val="0"/>
      <w:marTop w:val="0"/>
      <w:marBottom w:val="0"/>
      <w:divBdr>
        <w:top w:val="none" w:sz="0" w:space="0" w:color="auto"/>
        <w:left w:val="none" w:sz="0" w:space="0" w:color="auto"/>
        <w:bottom w:val="none" w:sz="0" w:space="0" w:color="auto"/>
        <w:right w:val="none" w:sz="0" w:space="0" w:color="auto"/>
      </w:divBdr>
    </w:div>
    <w:div w:id="970204933">
      <w:bodyDiv w:val="1"/>
      <w:marLeft w:val="0"/>
      <w:marRight w:val="0"/>
      <w:marTop w:val="0"/>
      <w:marBottom w:val="0"/>
      <w:divBdr>
        <w:top w:val="none" w:sz="0" w:space="0" w:color="auto"/>
        <w:left w:val="none" w:sz="0" w:space="0" w:color="auto"/>
        <w:bottom w:val="none" w:sz="0" w:space="0" w:color="auto"/>
        <w:right w:val="none" w:sz="0" w:space="0" w:color="auto"/>
      </w:divBdr>
    </w:div>
    <w:div w:id="1283998009">
      <w:bodyDiv w:val="1"/>
      <w:marLeft w:val="0"/>
      <w:marRight w:val="0"/>
      <w:marTop w:val="0"/>
      <w:marBottom w:val="0"/>
      <w:divBdr>
        <w:top w:val="none" w:sz="0" w:space="0" w:color="auto"/>
        <w:left w:val="none" w:sz="0" w:space="0" w:color="auto"/>
        <w:bottom w:val="none" w:sz="0" w:space="0" w:color="auto"/>
        <w:right w:val="none" w:sz="0" w:space="0" w:color="auto"/>
      </w:divBdr>
    </w:div>
    <w:div w:id="19615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4.bin"/><Relationship Id="rId21" Type="http://schemas.openxmlformats.org/officeDocument/2006/relationships/image" Target="media/image11.png"/><Relationship Id="rId42" Type="http://schemas.openxmlformats.org/officeDocument/2006/relationships/image" Target="media/image25.png"/><Relationship Id="rId47" Type="http://schemas.openxmlformats.org/officeDocument/2006/relationships/image" Target="media/image30.emf"/><Relationship Id="rId63" Type="http://schemas.openxmlformats.org/officeDocument/2006/relationships/image" Target="media/image43.PNG"/><Relationship Id="rId68" Type="http://schemas.openxmlformats.org/officeDocument/2006/relationships/hyperlink" Target="https://www.allaboutcircuits.com/textbook/radio-frequency-analysis-design/radio-frequency-demodulation/how-to-demodulate-an-fm-waveform/" TargetMode="Externa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17.emf"/><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oleObject" Target="embeddings/oleObject7.bin"/><Relationship Id="rId37" Type="http://schemas.openxmlformats.org/officeDocument/2006/relationships/image" Target="media/image21.emf"/><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hyperlink" Target="https://www.tutorialspoint.com/analog_communication/analog_communication_fm_modulators.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1.png"/><Relationship Id="rId19" Type="http://schemas.openxmlformats.org/officeDocument/2006/relationships/oleObject" Target="embeddings/oleObject3.bin"/><Relationship Id="rId14" Type="http://schemas.openxmlformats.org/officeDocument/2006/relationships/image" Target="media/image7.emf"/><Relationship Id="rId22" Type="http://schemas.openxmlformats.org/officeDocument/2006/relationships/image" Target="media/image12.png"/><Relationship Id="rId27" Type="http://schemas.openxmlformats.org/officeDocument/2006/relationships/image" Target="media/image16.emf"/><Relationship Id="rId30" Type="http://schemas.openxmlformats.org/officeDocument/2006/relationships/oleObject" Target="embeddings/oleObject6.bin"/><Relationship Id="rId35" Type="http://schemas.openxmlformats.org/officeDocument/2006/relationships/image" Target="media/image20.emf"/><Relationship Id="rId43" Type="http://schemas.openxmlformats.org/officeDocument/2006/relationships/image" Target="media/image26.png"/><Relationship Id="rId48" Type="http://schemas.openxmlformats.org/officeDocument/2006/relationships/oleObject" Target="embeddings/oleObject11.bin"/><Relationship Id="rId56" Type="http://schemas.openxmlformats.org/officeDocument/2006/relationships/image" Target="media/image36.PNG"/><Relationship Id="rId64" Type="http://schemas.openxmlformats.org/officeDocument/2006/relationships/hyperlink" Target="https://books.google.co.uk/books?id=gycDAAAAMBAJ&amp;pg=PA70&amp;redir_esc=y#v=onepage&amp;q&amp;f=false" TargetMode="External"/><Relationship Id="rId69" Type="http://schemas.openxmlformats.org/officeDocument/2006/relationships/hyperlink" Target="https://www.analog.com/en/resources/analog-dialogue/articles/phase-locked-loop-pll-fundamentals.html%20Accessed%2014/01/2025" TargetMode="External"/><Relationship Id="rId8" Type="http://schemas.openxmlformats.org/officeDocument/2006/relationships/image" Target="media/image1.png"/><Relationship Id="rId51" Type="http://schemas.openxmlformats.org/officeDocument/2006/relationships/image" Target="media/image32.emf"/><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image" Target="media/image15.emf"/><Relationship Id="rId33" Type="http://schemas.openxmlformats.org/officeDocument/2006/relationships/image" Target="media/image19.emf"/><Relationship Id="rId38" Type="http://schemas.openxmlformats.org/officeDocument/2006/relationships/oleObject" Target="embeddings/oleObject10.bin"/><Relationship Id="rId46" Type="http://schemas.openxmlformats.org/officeDocument/2006/relationships/image" Target="media/image29.png"/><Relationship Id="rId59" Type="http://schemas.openxmlformats.org/officeDocument/2006/relationships/image" Target="media/image39.png"/><Relationship Id="rId67" Type="http://schemas.openxmlformats.org/officeDocument/2006/relationships/hyperlink" Target="https://nvhrbiblio.nl/biblio/boek/Faruque%20-%20Radio%20Frequency%20Modulation%20made%20easy.pdf"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hyperlink" Target="https://jemengineering.com/blog-an-introduction-to-jammer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13.png"/><Relationship Id="rId28" Type="http://schemas.openxmlformats.org/officeDocument/2006/relationships/oleObject" Target="embeddings/oleObject5.bin"/><Relationship Id="rId36" Type="http://schemas.openxmlformats.org/officeDocument/2006/relationships/oleObject" Target="embeddings/oleObject9.bin"/><Relationship Id="rId49" Type="http://schemas.openxmlformats.org/officeDocument/2006/relationships/image" Target="media/image31.emf"/><Relationship Id="rId57" Type="http://schemas.openxmlformats.org/officeDocument/2006/relationships/image" Target="media/image37.PNG"/><Relationship Id="rId10" Type="http://schemas.openxmlformats.org/officeDocument/2006/relationships/image" Target="media/image3.png"/><Relationship Id="rId31" Type="http://schemas.openxmlformats.org/officeDocument/2006/relationships/image" Target="media/image18.emf"/><Relationship Id="rId44" Type="http://schemas.openxmlformats.org/officeDocument/2006/relationships/image" Target="media/image27.png"/><Relationship Id="rId52" Type="http://schemas.openxmlformats.org/officeDocument/2006/relationships/oleObject" Target="embeddings/oleObject13.bin"/><Relationship Id="rId60" Type="http://schemas.openxmlformats.org/officeDocument/2006/relationships/image" Target="media/image40.png"/><Relationship Id="rId65" Type="http://schemas.openxmlformats.org/officeDocument/2006/relationships/hyperlink" Target="https://community.element14.com/products/roadtest/rv/roadtest_reviews/1710/adalm_pluto_sdr_roadtest"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9.emf"/><Relationship Id="rId39" Type="http://schemas.openxmlformats.org/officeDocument/2006/relationships/image" Target="media/image22.PNG"/><Relationship Id="rId34" Type="http://schemas.openxmlformats.org/officeDocument/2006/relationships/oleObject" Target="embeddings/oleObject8.bin"/><Relationship Id="rId50" Type="http://schemas.openxmlformats.org/officeDocument/2006/relationships/oleObject" Target="embeddings/oleObject12.bin"/><Relationship Id="rId55" Type="http://schemas.openxmlformats.org/officeDocument/2006/relationships/image" Target="media/image35.PNG"/><Relationship Id="rId7" Type="http://schemas.openxmlformats.org/officeDocument/2006/relationships/endnotes" Target="endnotes.xml"/><Relationship Id="rId71" Type="http://schemas.openxmlformats.org/officeDocument/2006/relationships/hyperlink" Target="https://chelton.com/about-us/latest-thinking/the-evolution-of-anti-jamm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1E822-673E-43AE-84E4-23A196F28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3329</TotalTime>
  <Pages>23</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Lonsdale (2114210)</dc:creator>
  <cp:keywords/>
  <dc:description/>
  <cp:lastModifiedBy>Jack Lonsdale (2114210)</cp:lastModifiedBy>
  <cp:revision>72</cp:revision>
  <dcterms:created xsi:type="dcterms:W3CDTF">2024-04-15T08:47:00Z</dcterms:created>
  <dcterms:modified xsi:type="dcterms:W3CDTF">2025-01-15T14:47:00Z</dcterms:modified>
</cp:coreProperties>
</file>