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01CD5" w14:textId="77777777" w:rsidR="00ED593B" w:rsidRPr="00F80CCE" w:rsidRDefault="00ED593B" w:rsidP="104367CC">
      <w:pPr>
        <w:spacing w:before="240" w:after="30"/>
        <w:jc w:val="center"/>
        <w:rPr>
          <w:rFonts w:ascii="Arial" w:hAnsi="Arial" w:cs="Arial"/>
          <w:sz w:val="24"/>
          <w:szCs w:val="24"/>
          <w:shd w:val="clear" w:color="auto" w:fill="FAF9F8"/>
        </w:rPr>
      </w:pPr>
      <w:r w:rsidRPr="00F80CCE">
        <w:rPr>
          <w:rFonts w:ascii="Arial" w:hAnsi="Arial" w:cs="Arial"/>
          <w:sz w:val="24"/>
          <w:szCs w:val="24"/>
          <w:shd w:val="clear" w:color="auto" w:fill="FAF9F8"/>
        </w:rPr>
        <w:t>University of Wales Trinity Saint David</w:t>
      </w:r>
    </w:p>
    <w:p w14:paraId="5D09C1EC" w14:textId="1126845B" w:rsidR="00ED593B" w:rsidRPr="00F80CCE" w:rsidRDefault="60214D47"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School of Engineering</w:t>
      </w:r>
    </w:p>
    <w:p w14:paraId="0A1D1998" w14:textId="34CC9154" w:rsidR="00FE5A3A" w:rsidRPr="00FE5A3A" w:rsidRDefault="001D3513" w:rsidP="104367CC">
      <w:pPr>
        <w:spacing w:before="240" w:after="120"/>
        <w:jc w:val="center"/>
        <w:rPr>
          <w:rStyle w:val="eop"/>
          <w:rFonts w:ascii="Arial" w:hAnsi="Arial" w:cs="Arial"/>
          <w:color w:val="000000"/>
          <w:sz w:val="24"/>
          <w:szCs w:val="24"/>
          <w:shd w:val="clear" w:color="auto" w:fill="FFFFFF"/>
        </w:rPr>
      </w:pPr>
      <w:r>
        <w:rPr>
          <w:rStyle w:val="normaltextrun"/>
          <w:rFonts w:ascii="Arial" w:hAnsi="Arial" w:cs="Arial"/>
          <w:bCs/>
          <w:color w:val="000000"/>
          <w:sz w:val="24"/>
          <w:szCs w:val="24"/>
          <w:shd w:val="clear" w:color="auto" w:fill="FFFFFF"/>
        </w:rPr>
        <w:t>Reflective Project Report</w:t>
      </w:r>
    </w:p>
    <w:p w14:paraId="3670F22D" w14:textId="6E15C309" w:rsidR="001D3513" w:rsidRDefault="001D3513" w:rsidP="104367CC">
      <w:pPr>
        <w:spacing w:before="240"/>
        <w:jc w:val="center"/>
        <w:rPr>
          <w:rStyle w:val="normaltextrun"/>
          <w:rFonts w:ascii="Arial" w:hAnsi="Arial" w:cs="Arial"/>
          <w:bCs/>
          <w:color w:val="000000"/>
          <w:sz w:val="24"/>
          <w:szCs w:val="24"/>
          <w:shd w:val="clear" w:color="auto" w:fill="FFFFFF"/>
        </w:rPr>
      </w:pPr>
      <w:r>
        <w:rPr>
          <w:rStyle w:val="normaltextrun"/>
          <w:rFonts w:ascii="Arial" w:hAnsi="Arial" w:cs="Arial"/>
          <w:bCs/>
          <w:color w:val="000000"/>
          <w:sz w:val="24"/>
          <w:szCs w:val="24"/>
          <w:shd w:val="clear" w:color="auto" w:fill="FFFFFF"/>
        </w:rPr>
        <w:t>Group Project</w:t>
      </w:r>
    </w:p>
    <w:p w14:paraId="39D2E48A" w14:textId="60C875AB" w:rsidR="00FE5A3A" w:rsidRPr="00FE5A3A" w:rsidRDefault="001D3513" w:rsidP="104367CC">
      <w:pPr>
        <w:spacing w:before="240"/>
        <w:jc w:val="center"/>
        <w:rPr>
          <w:rStyle w:val="eop"/>
          <w:rFonts w:ascii="Arial" w:hAnsi="Arial" w:cs="Arial"/>
          <w:color w:val="000000"/>
          <w:sz w:val="24"/>
          <w:szCs w:val="24"/>
          <w:shd w:val="clear" w:color="auto" w:fill="FFFFFF"/>
        </w:rPr>
      </w:pPr>
      <w:r>
        <w:rPr>
          <w:rStyle w:val="normaltextrun"/>
          <w:rFonts w:ascii="Arial" w:hAnsi="Arial" w:cs="Arial"/>
          <w:bCs/>
          <w:color w:val="000000"/>
          <w:sz w:val="24"/>
          <w:szCs w:val="24"/>
          <w:shd w:val="clear" w:color="auto" w:fill="FFFFFF"/>
        </w:rPr>
        <w:t>ACMA5009</w:t>
      </w:r>
      <w:r w:rsidR="00FE5A3A" w:rsidRPr="00FE5A3A">
        <w:rPr>
          <w:rStyle w:val="eop"/>
          <w:rFonts w:ascii="Arial" w:hAnsi="Arial" w:cs="Arial"/>
          <w:color w:val="000000"/>
          <w:sz w:val="24"/>
          <w:szCs w:val="24"/>
          <w:shd w:val="clear" w:color="auto" w:fill="FFFFFF"/>
        </w:rPr>
        <w:t> </w:t>
      </w:r>
    </w:p>
    <w:p w14:paraId="22B69120" w14:textId="0D881D26"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Morgan Daniel Evans</w:t>
      </w:r>
    </w:p>
    <w:p w14:paraId="42803401" w14:textId="261A0737"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2222959</w:t>
      </w:r>
    </w:p>
    <w:p w14:paraId="4F939242" w14:textId="7E23F866" w:rsidR="00ED593B" w:rsidRPr="00F80CCE" w:rsidRDefault="001D3513" w:rsidP="104367CC">
      <w:pPr>
        <w:spacing w:before="240"/>
        <w:jc w:val="center"/>
        <w:rPr>
          <w:rFonts w:ascii="Arial" w:hAnsi="Arial" w:cs="Arial"/>
          <w:sz w:val="24"/>
          <w:szCs w:val="24"/>
          <w:shd w:val="clear" w:color="auto" w:fill="FAF9F8"/>
        </w:rPr>
      </w:pPr>
      <w:r>
        <w:rPr>
          <w:rFonts w:ascii="Arial" w:hAnsi="Arial" w:cs="Arial"/>
          <w:sz w:val="24"/>
          <w:szCs w:val="24"/>
          <w:shd w:val="clear" w:color="auto" w:fill="FAF9F8"/>
        </w:rPr>
        <w:t>15/05</w:t>
      </w:r>
      <w:r w:rsidR="00F80CCE" w:rsidRPr="00F80CCE">
        <w:rPr>
          <w:rFonts w:ascii="Arial" w:hAnsi="Arial" w:cs="Arial"/>
          <w:sz w:val="24"/>
          <w:szCs w:val="24"/>
          <w:shd w:val="clear" w:color="auto" w:fill="FAF9F8"/>
        </w:rPr>
        <w:t>/2024</w:t>
      </w:r>
    </w:p>
    <w:p w14:paraId="29107874" w14:textId="2F1D4681" w:rsidR="009D3D0C" w:rsidRPr="00ED593B" w:rsidRDefault="009D3D0C" w:rsidP="00ED593B">
      <w:pPr>
        <w:spacing w:line="259" w:lineRule="auto"/>
        <w:jc w:val="center"/>
        <w:rPr>
          <w:rFonts w:ascii="Arial" w:hAnsi="Arial" w:cs="Arial"/>
          <w:sz w:val="44"/>
          <w:szCs w:val="44"/>
          <w:shd w:val="clear" w:color="auto" w:fill="FAF9F8"/>
        </w:rPr>
      </w:pPr>
      <w:r>
        <w:rPr>
          <w:shd w:val="clear" w:color="auto" w:fill="FAF9F8"/>
        </w:rPr>
        <w:br w:type="page"/>
      </w:r>
    </w:p>
    <w:sdt>
      <w:sdtPr>
        <w:rPr>
          <w:rFonts w:ascii="SansSerif" w:eastAsiaTheme="minorEastAsia" w:hAnsi="SansSerif" w:cstheme="minorBidi"/>
          <w:color w:val="auto"/>
          <w:sz w:val="22"/>
          <w:szCs w:val="22"/>
          <w:lang w:val="en-GB" w:eastAsia="zh-CN"/>
        </w:rPr>
        <w:id w:val="-324820941"/>
        <w:docPartObj>
          <w:docPartGallery w:val="Table of Contents"/>
          <w:docPartUnique/>
        </w:docPartObj>
      </w:sdtPr>
      <w:sdtEndPr>
        <w:rPr>
          <w:b/>
          <w:bCs/>
          <w:noProof/>
        </w:rPr>
      </w:sdtEndPr>
      <w:sdtContent>
        <w:p w14:paraId="614F25C8" w14:textId="4E5D718E" w:rsidR="009D3D0C" w:rsidRDefault="009D3D0C">
          <w:pPr>
            <w:pStyle w:val="TOCHeading"/>
          </w:pPr>
          <w:r>
            <w:t>Contents</w:t>
          </w:r>
        </w:p>
        <w:p w14:paraId="3419C8F7" w14:textId="037E58FC" w:rsidR="005D1495" w:rsidRDefault="009D3D0C">
          <w:pPr>
            <w:pStyle w:val="TOC1"/>
            <w:tabs>
              <w:tab w:val="left" w:pos="440"/>
              <w:tab w:val="right" w:leader="dot" w:pos="9016"/>
            </w:tabs>
            <w:rPr>
              <w:rFonts w:asciiTheme="minorHAnsi" w:hAnsiTheme="minorHAnsi"/>
              <w:noProof/>
              <w:lang w:val="en-US" w:eastAsia="en-US"/>
            </w:rPr>
          </w:pPr>
          <w:r w:rsidRPr="008C67D5">
            <w:rPr>
              <w:rFonts w:ascii="Arial" w:hAnsi="Arial" w:cs="Arial"/>
              <w:sz w:val="24"/>
              <w:szCs w:val="24"/>
            </w:rPr>
            <w:fldChar w:fldCharType="begin"/>
          </w:r>
          <w:r w:rsidRPr="008C67D5">
            <w:rPr>
              <w:rFonts w:ascii="Arial" w:hAnsi="Arial" w:cs="Arial"/>
              <w:sz w:val="24"/>
              <w:szCs w:val="24"/>
            </w:rPr>
            <w:instrText xml:space="preserve"> TOC \o "1-3" \h \z \u </w:instrText>
          </w:r>
          <w:r w:rsidRPr="008C67D5">
            <w:rPr>
              <w:rFonts w:ascii="Arial" w:hAnsi="Arial" w:cs="Arial"/>
              <w:sz w:val="24"/>
              <w:szCs w:val="24"/>
            </w:rPr>
            <w:fldChar w:fldCharType="separate"/>
          </w:r>
          <w:hyperlink w:anchor="_Toc167298348" w:history="1">
            <w:r w:rsidR="005D1495" w:rsidRPr="00B816E1">
              <w:rPr>
                <w:rStyle w:val="Hyperlink"/>
                <w:rFonts w:ascii="Arial" w:hAnsi="Arial" w:cs="Arial"/>
                <w:noProof/>
              </w:rPr>
              <w:t>1</w:t>
            </w:r>
            <w:r w:rsidR="005D1495">
              <w:rPr>
                <w:rFonts w:asciiTheme="minorHAnsi" w:hAnsiTheme="minorHAnsi"/>
                <w:noProof/>
                <w:lang w:val="en-US" w:eastAsia="en-US"/>
              </w:rPr>
              <w:tab/>
            </w:r>
            <w:r w:rsidR="005D1495" w:rsidRPr="00B816E1">
              <w:rPr>
                <w:rStyle w:val="Hyperlink"/>
                <w:rFonts w:ascii="Arial" w:hAnsi="Arial" w:cs="Arial"/>
                <w:noProof/>
                <w:shd w:val="clear" w:color="auto" w:fill="FAF9F8"/>
              </w:rPr>
              <w:t>Abstract</w:t>
            </w:r>
            <w:r w:rsidR="005D1495">
              <w:rPr>
                <w:noProof/>
                <w:webHidden/>
              </w:rPr>
              <w:tab/>
            </w:r>
            <w:r w:rsidR="005D1495">
              <w:rPr>
                <w:noProof/>
                <w:webHidden/>
              </w:rPr>
              <w:fldChar w:fldCharType="begin"/>
            </w:r>
            <w:r w:rsidR="005D1495">
              <w:rPr>
                <w:noProof/>
                <w:webHidden/>
              </w:rPr>
              <w:instrText xml:space="preserve"> PAGEREF _Toc167298348 \h </w:instrText>
            </w:r>
            <w:r w:rsidR="005D1495">
              <w:rPr>
                <w:noProof/>
                <w:webHidden/>
              </w:rPr>
            </w:r>
            <w:r w:rsidR="005D1495">
              <w:rPr>
                <w:rFonts w:hint="eastAsia"/>
                <w:noProof/>
                <w:webHidden/>
              </w:rPr>
              <w:fldChar w:fldCharType="separate"/>
            </w:r>
            <w:r w:rsidR="005D1495">
              <w:rPr>
                <w:rFonts w:hint="eastAsia"/>
                <w:noProof/>
                <w:webHidden/>
              </w:rPr>
              <w:t>1</w:t>
            </w:r>
            <w:r w:rsidR="005D1495">
              <w:rPr>
                <w:noProof/>
                <w:webHidden/>
              </w:rPr>
              <w:fldChar w:fldCharType="end"/>
            </w:r>
          </w:hyperlink>
        </w:p>
        <w:p w14:paraId="5C3F8917" w14:textId="32CA06EE" w:rsidR="005D1495" w:rsidRDefault="005D1495">
          <w:pPr>
            <w:pStyle w:val="TOC1"/>
            <w:tabs>
              <w:tab w:val="left" w:pos="440"/>
              <w:tab w:val="right" w:leader="dot" w:pos="9016"/>
            </w:tabs>
            <w:rPr>
              <w:rFonts w:asciiTheme="minorHAnsi" w:hAnsiTheme="minorHAnsi"/>
              <w:noProof/>
              <w:lang w:val="en-US" w:eastAsia="en-US"/>
            </w:rPr>
          </w:pPr>
          <w:hyperlink w:anchor="_Toc167298349" w:history="1">
            <w:r w:rsidRPr="00B816E1">
              <w:rPr>
                <w:rStyle w:val="Hyperlink"/>
                <w:rFonts w:ascii="Arial" w:hAnsi="Arial" w:cs="Arial"/>
                <w:noProof/>
              </w:rPr>
              <w:t>2</w:t>
            </w:r>
            <w:r>
              <w:rPr>
                <w:rFonts w:asciiTheme="minorHAnsi" w:hAnsiTheme="minorHAnsi"/>
                <w:noProof/>
                <w:lang w:val="en-US" w:eastAsia="en-US"/>
              </w:rPr>
              <w:tab/>
            </w:r>
            <w:r w:rsidRPr="00B816E1">
              <w:rPr>
                <w:rStyle w:val="Hyperlink"/>
                <w:rFonts w:ascii="Arial" w:hAnsi="Arial" w:cs="Arial"/>
                <w:noProof/>
              </w:rPr>
              <w:t>Aims of the project</w:t>
            </w:r>
            <w:r>
              <w:rPr>
                <w:noProof/>
                <w:webHidden/>
              </w:rPr>
              <w:tab/>
            </w:r>
            <w:r>
              <w:rPr>
                <w:noProof/>
                <w:webHidden/>
              </w:rPr>
              <w:fldChar w:fldCharType="begin"/>
            </w:r>
            <w:r>
              <w:rPr>
                <w:noProof/>
                <w:webHidden/>
              </w:rPr>
              <w:instrText xml:space="preserve"> PAGEREF _Toc167298349 \h </w:instrText>
            </w:r>
            <w:r>
              <w:rPr>
                <w:noProof/>
                <w:webHidden/>
              </w:rPr>
            </w:r>
            <w:r>
              <w:rPr>
                <w:rFonts w:hint="eastAsia"/>
                <w:noProof/>
                <w:webHidden/>
              </w:rPr>
              <w:fldChar w:fldCharType="separate"/>
            </w:r>
            <w:r>
              <w:rPr>
                <w:rFonts w:hint="eastAsia"/>
                <w:noProof/>
                <w:webHidden/>
              </w:rPr>
              <w:t>2</w:t>
            </w:r>
            <w:r>
              <w:rPr>
                <w:noProof/>
                <w:webHidden/>
              </w:rPr>
              <w:fldChar w:fldCharType="end"/>
            </w:r>
          </w:hyperlink>
        </w:p>
        <w:p w14:paraId="0C7B1DA3" w14:textId="484DADD8" w:rsidR="005D1495" w:rsidRDefault="005D1495">
          <w:pPr>
            <w:pStyle w:val="TOC1"/>
            <w:tabs>
              <w:tab w:val="left" w:pos="440"/>
              <w:tab w:val="right" w:leader="dot" w:pos="9016"/>
            </w:tabs>
            <w:rPr>
              <w:rFonts w:asciiTheme="minorHAnsi" w:hAnsiTheme="minorHAnsi"/>
              <w:noProof/>
              <w:lang w:val="en-US" w:eastAsia="en-US"/>
            </w:rPr>
          </w:pPr>
          <w:hyperlink w:anchor="_Toc167298350" w:history="1">
            <w:r w:rsidRPr="00B816E1">
              <w:rPr>
                <w:rStyle w:val="Hyperlink"/>
                <w:rFonts w:ascii="Arial" w:hAnsi="Arial" w:cs="Arial"/>
                <w:noProof/>
              </w:rPr>
              <w:t>3</w:t>
            </w:r>
            <w:r>
              <w:rPr>
                <w:rFonts w:asciiTheme="minorHAnsi" w:hAnsiTheme="minorHAnsi"/>
                <w:noProof/>
                <w:lang w:val="en-US" w:eastAsia="en-US"/>
              </w:rPr>
              <w:tab/>
            </w:r>
            <w:r w:rsidRPr="00B816E1">
              <w:rPr>
                <w:rStyle w:val="Hyperlink"/>
                <w:rFonts w:ascii="Arial" w:hAnsi="Arial" w:cs="Arial"/>
                <w:noProof/>
              </w:rPr>
              <w:t>Problem Solving</w:t>
            </w:r>
            <w:r>
              <w:rPr>
                <w:noProof/>
                <w:webHidden/>
              </w:rPr>
              <w:tab/>
            </w:r>
            <w:r>
              <w:rPr>
                <w:noProof/>
                <w:webHidden/>
              </w:rPr>
              <w:fldChar w:fldCharType="begin"/>
            </w:r>
            <w:r>
              <w:rPr>
                <w:noProof/>
                <w:webHidden/>
              </w:rPr>
              <w:instrText xml:space="preserve"> PAGEREF _Toc167298350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14:paraId="6A2CA75E" w14:textId="7F528C7F" w:rsidR="005D1495" w:rsidRDefault="005D1495">
          <w:pPr>
            <w:pStyle w:val="TOC1"/>
            <w:tabs>
              <w:tab w:val="left" w:pos="440"/>
              <w:tab w:val="right" w:leader="dot" w:pos="9016"/>
            </w:tabs>
            <w:rPr>
              <w:rFonts w:asciiTheme="minorHAnsi" w:hAnsiTheme="minorHAnsi"/>
              <w:noProof/>
              <w:lang w:val="en-US" w:eastAsia="en-US"/>
            </w:rPr>
          </w:pPr>
          <w:hyperlink w:anchor="_Toc167298351" w:history="1">
            <w:r w:rsidRPr="00B816E1">
              <w:rPr>
                <w:rStyle w:val="Hyperlink"/>
                <w:rFonts w:ascii="Arial" w:hAnsi="Arial" w:cs="Arial"/>
                <w:noProof/>
              </w:rPr>
              <w:t>4</w:t>
            </w:r>
            <w:r>
              <w:rPr>
                <w:rFonts w:asciiTheme="minorHAnsi" w:hAnsiTheme="minorHAnsi"/>
                <w:noProof/>
                <w:lang w:val="en-US" w:eastAsia="en-US"/>
              </w:rPr>
              <w:tab/>
            </w:r>
            <w:r w:rsidRPr="00B816E1">
              <w:rPr>
                <w:rStyle w:val="Hyperlink"/>
                <w:rFonts w:ascii="Arial" w:hAnsi="Arial" w:cs="Arial"/>
                <w:noProof/>
              </w:rPr>
              <w:t>Management of project</w:t>
            </w:r>
            <w:r>
              <w:rPr>
                <w:noProof/>
                <w:webHidden/>
              </w:rPr>
              <w:tab/>
            </w:r>
            <w:r>
              <w:rPr>
                <w:noProof/>
                <w:webHidden/>
              </w:rPr>
              <w:fldChar w:fldCharType="begin"/>
            </w:r>
            <w:r>
              <w:rPr>
                <w:noProof/>
                <w:webHidden/>
              </w:rPr>
              <w:instrText xml:space="preserve"> PAGEREF _Toc167298351 \h </w:instrText>
            </w:r>
            <w:r>
              <w:rPr>
                <w:noProof/>
                <w:webHidden/>
              </w:rPr>
            </w:r>
            <w:r>
              <w:rPr>
                <w:rFonts w:hint="eastAsia"/>
                <w:noProof/>
                <w:webHidden/>
              </w:rPr>
              <w:fldChar w:fldCharType="separate"/>
            </w:r>
            <w:r>
              <w:rPr>
                <w:rFonts w:hint="eastAsia"/>
                <w:noProof/>
                <w:webHidden/>
              </w:rPr>
              <w:t>5</w:t>
            </w:r>
            <w:r>
              <w:rPr>
                <w:noProof/>
                <w:webHidden/>
              </w:rPr>
              <w:fldChar w:fldCharType="end"/>
            </w:r>
          </w:hyperlink>
        </w:p>
        <w:p w14:paraId="4E1DA0FB" w14:textId="4E0F0E40" w:rsidR="005D1495" w:rsidRDefault="005D1495">
          <w:pPr>
            <w:pStyle w:val="TOC1"/>
            <w:tabs>
              <w:tab w:val="left" w:pos="440"/>
              <w:tab w:val="right" w:leader="dot" w:pos="9016"/>
            </w:tabs>
            <w:rPr>
              <w:rFonts w:asciiTheme="minorHAnsi" w:hAnsiTheme="minorHAnsi"/>
              <w:noProof/>
              <w:lang w:val="en-US" w:eastAsia="en-US"/>
            </w:rPr>
          </w:pPr>
          <w:hyperlink w:anchor="_Toc167298352" w:history="1">
            <w:r w:rsidRPr="00B816E1">
              <w:rPr>
                <w:rStyle w:val="Hyperlink"/>
                <w:rFonts w:ascii="Arial" w:hAnsi="Arial" w:cs="Arial"/>
                <w:noProof/>
              </w:rPr>
              <w:t>5</w:t>
            </w:r>
            <w:r>
              <w:rPr>
                <w:rFonts w:asciiTheme="minorHAnsi" w:hAnsiTheme="minorHAnsi"/>
                <w:noProof/>
                <w:lang w:val="en-US" w:eastAsia="en-US"/>
              </w:rPr>
              <w:tab/>
            </w:r>
            <w:r w:rsidRPr="00B816E1">
              <w:rPr>
                <w:rStyle w:val="Hyperlink"/>
                <w:rFonts w:ascii="Arial" w:hAnsi="Arial" w:cs="Arial"/>
                <w:noProof/>
              </w:rPr>
              <w:t>Impact from motivation</w:t>
            </w:r>
            <w:r>
              <w:rPr>
                <w:noProof/>
                <w:webHidden/>
              </w:rPr>
              <w:tab/>
            </w:r>
            <w:r>
              <w:rPr>
                <w:noProof/>
                <w:webHidden/>
              </w:rPr>
              <w:fldChar w:fldCharType="begin"/>
            </w:r>
            <w:r>
              <w:rPr>
                <w:noProof/>
                <w:webHidden/>
              </w:rPr>
              <w:instrText xml:space="preserve"> PAGEREF _Toc167298352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61B5A33C" w14:textId="5F9F810C" w:rsidR="005D1495" w:rsidRDefault="005D1495">
          <w:pPr>
            <w:pStyle w:val="TOC1"/>
            <w:tabs>
              <w:tab w:val="left" w:pos="440"/>
              <w:tab w:val="right" w:leader="dot" w:pos="9016"/>
            </w:tabs>
            <w:rPr>
              <w:rFonts w:asciiTheme="minorHAnsi" w:hAnsiTheme="minorHAnsi"/>
              <w:noProof/>
              <w:lang w:val="en-US" w:eastAsia="en-US"/>
            </w:rPr>
          </w:pPr>
          <w:hyperlink w:anchor="_Toc167298353" w:history="1">
            <w:r w:rsidRPr="00B816E1">
              <w:rPr>
                <w:rStyle w:val="Hyperlink"/>
                <w:noProof/>
                <w:lang w:val="en-US" w:eastAsia="en-US"/>
              </w:rPr>
              <w:t>6</w:t>
            </w:r>
            <w:r>
              <w:rPr>
                <w:rFonts w:asciiTheme="minorHAnsi" w:hAnsiTheme="minorHAnsi"/>
                <w:noProof/>
                <w:lang w:val="en-US" w:eastAsia="en-US"/>
              </w:rPr>
              <w:tab/>
            </w:r>
            <w:r w:rsidRPr="00B816E1">
              <w:rPr>
                <w:rStyle w:val="Hyperlink"/>
                <w:noProof/>
                <w:lang w:val="en-US" w:eastAsia="en-US"/>
              </w:rPr>
              <w:t>Research</w:t>
            </w:r>
            <w:r>
              <w:rPr>
                <w:noProof/>
                <w:webHidden/>
              </w:rPr>
              <w:tab/>
            </w:r>
            <w:r>
              <w:rPr>
                <w:noProof/>
                <w:webHidden/>
              </w:rPr>
              <w:fldChar w:fldCharType="begin"/>
            </w:r>
            <w:r>
              <w:rPr>
                <w:noProof/>
                <w:webHidden/>
              </w:rPr>
              <w:instrText xml:space="preserve"> PAGEREF _Toc167298353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10441DC6" w14:textId="01F11EB0" w:rsidR="005D1495" w:rsidRDefault="005D1495">
          <w:pPr>
            <w:pStyle w:val="TOC1"/>
            <w:tabs>
              <w:tab w:val="left" w:pos="440"/>
              <w:tab w:val="right" w:leader="dot" w:pos="9016"/>
            </w:tabs>
            <w:rPr>
              <w:rFonts w:asciiTheme="minorHAnsi" w:hAnsiTheme="minorHAnsi"/>
              <w:noProof/>
              <w:lang w:val="en-US" w:eastAsia="en-US"/>
            </w:rPr>
          </w:pPr>
          <w:hyperlink w:anchor="_Toc167298354" w:history="1">
            <w:r w:rsidRPr="00B816E1">
              <w:rPr>
                <w:rStyle w:val="Hyperlink"/>
                <w:rFonts w:ascii="Arial" w:hAnsi="Arial" w:cs="Arial"/>
                <w:noProof/>
              </w:rPr>
              <w:t>7</w:t>
            </w:r>
            <w:r>
              <w:rPr>
                <w:rFonts w:asciiTheme="minorHAnsi" w:hAnsiTheme="minorHAnsi"/>
                <w:noProof/>
                <w:lang w:val="en-US" w:eastAsia="en-US"/>
              </w:rPr>
              <w:tab/>
            </w:r>
            <w:r w:rsidRPr="00B816E1">
              <w:rPr>
                <w:rStyle w:val="Hyperlink"/>
                <w:rFonts w:ascii="Arial" w:hAnsi="Arial" w:cs="Arial"/>
                <w:noProof/>
                <w:shd w:val="clear" w:color="auto" w:fill="FAF9F8"/>
              </w:rPr>
              <w:t>How the project was carried out</w:t>
            </w:r>
            <w:r>
              <w:rPr>
                <w:noProof/>
                <w:webHidden/>
              </w:rPr>
              <w:tab/>
            </w:r>
            <w:r>
              <w:rPr>
                <w:noProof/>
                <w:webHidden/>
              </w:rPr>
              <w:fldChar w:fldCharType="begin"/>
            </w:r>
            <w:r>
              <w:rPr>
                <w:noProof/>
                <w:webHidden/>
              </w:rPr>
              <w:instrText xml:space="preserve"> PAGEREF _Toc167298354 \h </w:instrText>
            </w:r>
            <w:r>
              <w:rPr>
                <w:noProof/>
                <w:webHidden/>
              </w:rPr>
            </w:r>
            <w:r>
              <w:rPr>
                <w:rFonts w:hint="eastAsia"/>
                <w:noProof/>
                <w:webHidden/>
              </w:rPr>
              <w:fldChar w:fldCharType="separate"/>
            </w:r>
            <w:r>
              <w:rPr>
                <w:rFonts w:hint="eastAsia"/>
                <w:noProof/>
                <w:webHidden/>
              </w:rPr>
              <w:t>11</w:t>
            </w:r>
            <w:r>
              <w:rPr>
                <w:noProof/>
                <w:webHidden/>
              </w:rPr>
              <w:fldChar w:fldCharType="end"/>
            </w:r>
          </w:hyperlink>
        </w:p>
        <w:p w14:paraId="2036FAC4" w14:textId="2B2BED29" w:rsidR="005D1495" w:rsidRDefault="005D1495">
          <w:pPr>
            <w:pStyle w:val="TOC1"/>
            <w:tabs>
              <w:tab w:val="left" w:pos="440"/>
              <w:tab w:val="right" w:leader="dot" w:pos="9016"/>
            </w:tabs>
            <w:rPr>
              <w:rFonts w:asciiTheme="minorHAnsi" w:hAnsiTheme="minorHAnsi"/>
              <w:noProof/>
              <w:lang w:val="en-US" w:eastAsia="en-US"/>
            </w:rPr>
          </w:pPr>
          <w:hyperlink w:anchor="_Toc167298355" w:history="1">
            <w:r w:rsidRPr="00B816E1">
              <w:rPr>
                <w:rStyle w:val="Hyperlink"/>
                <w:rFonts w:ascii="Arial" w:hAnsi="Arial" w:cs="Arial"/>
                <w:noProof/>
              </w:rPr>
              <w:t>8</w:t>
            </w:r>
            <w:r>
              <w:rPr>
                <w:rFonts w:asciiTheme="minorHAnsi" w:hAnsiTheme="minorHAnsi"/>
                <w:noProof/>
                <w:lang w:val="en-US" w:eastAsia="en-US"/>
              </w:rPr>
              <w:tab/>
            </w:r>
            <w:r w:rsidRPr="00B816E1">
              <w:rPr>
                <w:rStyle w:val="Hyperlink"/>
                <w:rFonts w:ascii="Arial" w:hAnsi="Arial" w:cs="Arial"/>
                <w:noProof/>
                <w:shd w:val="clear" w:color="auto" w:fill="FAF9F8"/>
              </w:rPr>
              <w:t>Solution</w:t>
            </w:r>
            <w:r>
              <w:rPr>
                <w:noProof/>
                <w:webHidden/>
              </w:rPr>
              <w:tab/>
            </w:r>
            <w:r>
              <w:rPr>
                <w:noProof/>
                <w:webHidden/>
              </w:rPr>
              <w:fldChar w:fldCharType="begin"/>
            </w:r>
            <w:r>
              <w:rPr>
                <w:noProof/>
                <w:webHidden/>
              </w:rPr>
              <w:instrText xml:space="preserve"> PAGEREF _Toc167298355 \h </w:instrText>
            </w:r>
            <w:r>
              <w:rPr>
                <w:noProof/>
                <w:webHidden/>
              </w:rPr>
            </w:r>
            <w:r>
              <w:rPr>
                <w:rFonts w:hint="eastAsia"/>
                <w:noProof/>
                <w:webHidden/>
              </w:rPr>
              <w:fldChar w:fldCharType="separate"/>
            </w:r>
            <w:r>
              <w:rPr>
                <w:rFonts w:hint="eastAsia"/>
                <w:noProof/>
                <w:webHidden/>
              </w:rPr>
              <w:t>12</w:t>
            </w:r>
            <w:r>
              <w:rPr>
                <w:noProof/>
                <w:webHidden/>
              </w:rPr>
              <w:fldChar w:fldCharType="end"/>
            </w:r>
          </w:hyperlink>
        </w:p>
        <w:p w14:paraId="783EEFC4" w14:textId="650556EC" w:rsidR="005D1495" w:rsidRDefault="005D1495">
          <w:pPr>
            <w:pStyle w:val="TOC1"/>
            <w:tabs>
              <w:tab w:val="left" w:pos="440"/>
              <w:tab w:val="right" w:leader="dot" w:pos="9016"/>
            </w:tabs>
            <w:rPr>
              <w:rFonts w:asciiTheme="minorHAnsi" w:hAnsiTheme="minorHAnsi"/>
              <w:noProof/>
              <w:lang w:val="en-US" w:eastAsia="en-US"/>
            </w:rPr>
          </w:pPr>
          <w:hyperlink w:anchor="_Toc167298356" w:history="1">
            <w:r w:rsidRPr="00B816E1">
              <w:rPr>
                <w:rStyle w:val="Hyperlink"/>
                <w:rFonts w:ascii="Arial" w:hAnsi="Arial" w:cs="Arial"/>
                <w:noProof/>
              </w:rPr>
              <w:t>9</w:t>
            </w:r>
            <w:r>
              <w:rPr>
                <w:rFonts w:asciiTheme="minorHAnsi" w:hAnsiTheme="minorHAnsi"/>
                <w:noProof/>
                <w:lang w:val="en-US" w:eastAsia="en-US"/>
              </w:rPr>
              <w:tab/>
            </w:r>
            <w:r w:rsidRPr="00B816E1">
              <w:rPr>
                <w:rStyle w:val="Hyperlink"/>
                <w:rFonts w:ascii="Arial" w:hAnsi="Arial" w:cs="Arial"/>
                <w:noProof/>
              </w:rPr>
              <w:t>Results</w:t>
            </w:r>
            <w:r>
              <w:rPr>
                <w:noProof/>
                <w:webHidden/>
              </w:rPr>
              <w:tab/>
            </w:r>
            <w:r>
              <w:rPr>
                <w:noProof/>
                <w:webHidden/>
              </w:rPr>
              <w:fldChar w:fldCharType="begin"/>
            </w:r>
            <w:r>
              <w:rPr>
                <w:noProof/>
                <w:webHidden/>
              </w:rPr>
              <w:instrText xml:space="preserve"> PAGEREF _Toc167298356 \h </w:instrText>
            </w:r>
            <w:r>
              <w:rPr>
                <w:noProof/>
                <w:webHidden/>
              </w:rPr>
            </w:r>
            <w:r>
              <w:rPr>
                <w:rFonts w:hint="eastAsia"/>
                <w:noProof/>
                <w:webHidden/>
              </w:rPr>
              <w:fldChar w:fldCharType="separate"/>
            </w:r>
            <w:r>
              <w:rPr>
                <w:rFonts w:hint="eastAsia"/>
                <w:noProof/>
                <w:webHidden/>
              </w:rPr>
              <w:t>14</w:t>
            </w:r>
            <w:r>
              <w:rPr>
                <w:noProof/>
                <w:webHidden/>
              </w:rPr>
              <w:fldChar w:fldCharType="end"/>
            </w:r>
          </w:hyperlink>
        </w:p>
        <w:p w14:paraId="218125BF" w14:textId="31ECE3DC" w:rsidR="005D1495" w:rsidRDefault="005D1495">
          <w:pPr>
            <w:pStyle w:val="TOC1"/>
            <w:tabs>
              <w:tab w:val="left" w:pos="660"/>
              <w:tab w:val="right" w:leader="dot" w:pos="9016"/>
            </w:tabs>
            <w:rPr>
              <w:rFonts w:asciiTheme="minorHAnsi" w:hAnsiTheme="minorHAnsi"/>
              <w:noProof/>
              <w:lang w:val="en-US" w:eastAsia="en-US"/>
            </w:rPr>
          </w:pPr>
          <w:hyperlink w:anchor="_Toc167298357" w:history="1">
            <w:r w:rsidRPr="00B816E1">
              <w:rPr>
                <w:rStyle w:val="Hyperlink"/>
                <w:rFonts w:ascii="Arial" w:hAnsi="Arial" w:cs="Arial"/>
                <w:noProof/>
              </w:rPr>
              <w:t>10</w:t>
            </w:r>
            <w:r>
              <w:rPr>
                <w:rFonts w:asciiTheme="minorHAnsi" w:hAnsiTheme="minorHAnsi"/>
                <w:noProof/>
                <w:lang w:val="en-US" w:eastAsia="en-US"/>
              </w:rPr>
              <w:tab/>
            </w:r>
            <w:r w:rsidRPr="00B816E1">
              <w:rPr>
                <w:rStyle w:val="Hyperlink"/>
                <w:rFonts w:ascii="Arial" w:hAnsi="Arial" w:cs="Arial"/>
                <w:noProof/>
              </w:rPr>
              <w:t>Improvements</w:t>
            </w:r>
            <w:r>
              <w:rPr>
                <w:noProof/>
                <w:webHidden/>
              </w:rPr>
              <w:tab/>
            </w:r>
            <w:r>
              <w:rPr>
                <w:noProof/>
                <w:webHidden/>
              </w:rPr>
              <w:fldChar w:fldCharType="begin"/>
            </w:r>
            <w:r>
              <w:rPr>
                <w:noProof/>
                <w:webHidden/>
              </w:rPr>
              <w:instrText xml:space="preserve"> PAGEREF _Toc167298357 \h </w:instrText>
            </w:r>
            <w:r>
              <w:rPr>
                <w:noProof/>
                <w:webHidden/>
              </w:rPr>
            </w:r>
            <w:r>
              <w:rPr>
                <w:rFonts w:hint="eastAsia"/>
                <w:noProof/>
                <w:webHidden/>
              </w:rPr>
              <w:fldChar w:fldCharType="separate"/>
            </w:r>
            <w:r>
              <w:rPr>
                <w:rFonts w:hint="eastAsia"/>
                <w:noProof/>
                <w:webHidden/>
              </w:rPr>
              <w:t>1</w:t>
            </w:r>
            <w:r>
              <w:rPr>
                <w:noProof/>
                <w:webHidden/>
              </w:rPr>
              <w:fldChar w:fldCharType="end"/>
            </w:r>
          </w:hyperlink>
        </w:p>
        <w:p w14:paraId="7291C775" w14:textId="788D93D8" w:rsidR="005D1495" w:rsidRDefault="005D1495">
          <w:pPr>
            <w:pStyle w:val="TOC1"/>
            <w:tabs>
              <w:tab w:val="left" w:pos="660"/>
              <w:tab w:val="right" w:leader="dot" w:pos="9016"/>
            </w:tabs>
            <w:rPr>
              <w:rFonts w:asciiTheme="minorHAnsi" w:hAnsiTheme="minorHAnsi"/>
              <w:noProof/>
              <w:lang w:val="en-US" w:eastAsia="en-US"/>
            </w:rPr>
          </w:pPr>
          <w:hyperlink w:anchor="_Toc167298358" w:history="1">
            <w:r w:rsidRPr="00B816E1">
              <w:rPr>
                <w:rStyle w:val="Hyperlink"/>
                <w:rFonts w:ascii="Arial" w:hAnsi="Arial" w:cs="Arial"/>
                <w:noProof/>
              </w:rPr>
              <w:t>11</w:t>
            </w:r>
            <w:r>
              <w:rPr>
                <w:rFonts w:asciiTheme="minorHAnsi" w:hAnsiTheme="minorHAnsi"/>
                <w:noProof/>
                <w:lang w:val="en-US" w:eastAsia="en-US"/>
              </w:rPr>
              <w:tab/>
            </w:r>
            <w:r w:rsidRPr="00B816E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_Toc167298358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14:paraId="5D9DC0BF" w14:textId="76E8FAFE" w:rsidR="005D1495" w:rsidRDefault="005D1495">
          <w:pPr>
            <w:pStyle w:val="TOC1"/>
            <w:tabs>
              <w:tab w:val="left" w:pos="660"/>
              <w:tab w:val="right" w:leader="dot" w:pos="9016"/>
            </w:tabs>
            <w:rPr>
              <w:rFonts w:asciiTheme="minorHAnsi" w:hAnsiTheme="minorHAnsi"/>
              <w:noProof/>
              <w:lang w:val="en-US" w:eastAsia="en-US"/>
            </w:rPr>
          </w:pPr>
          <w:hyperlink w:anchor="_Toc167298359" w:history="1">
            <w:r w:rsidRPr="00B816E1">
              <w:rPr>
                <w:rStyle w:val="Hyperlink"/>
                <w:rFonts w:ascii="Arial" w:hAnsi="Arial" w:cs="Arial"/>
                <w:noProof/>
              </w:rPr>
              <w:t>12</w:t>
            </w:r>
            <w:r>
              <w:rPr>
                <w:rFonts w:asciiTheme="minorHAnsi" w:hAnsiTheme="minorHAnsi"/>
                <w:noProof/>
                <w:lang w:val="en-US" w:eastAsia="en-US"/>
              </w:rPr>
              <w:tab/>
            </w:r>
            <w:r w:rsidRPr="00B816E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_Toc167298359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3469661D" w14:textId="1C7E4B41" w:rsidR="009D3D0C" w:rsidRDefault="009D3D0C">
          <w:r w:rsidRPr="008C67D5">
            <w:rPr>
              <w:rFonts w:ascii="Arial" w:hAnsi="Arial" w:cs="Arial"/>
              <w:b/>
              <w:bCs/>
              <w:noProof/>
              <w:sz w:val="24"/>
              <w:szCs w:val="24"/>
            </w:rPr>
            <w:fldChar w:fldCharType="end"/>
          </w:r>
        </w:p>
      </w:sdtContent>
    </w:sdt>
    <w:p w14:paraId="5242A8AA" w14:textId="057E1B24" w:rsidR="00B631C5" w:rsidRDefault="00B631C5" w:rsidP="6394F96A">
      <w:pPr>
        <w:pStyle w:val="Heading1"/>
        <w:numPr>
          <w:ilvl w:val="0"/>
          <w:numId w:val="0"/>
        </w:numPr>
        <w:rPr>
          <w:shd w:val="clear" w:color="auto" w:fill="FAF9F8"/>
        </w:rPr>
        <w:sectPr w:rsidR="00B631C5" w:rsidSect="00DB06CA">
          <w:footerReference w:type="default" r:id="rId11"/>
          <w:pgSz w:w="11906" w:h="16838"/>
          <w:pgMar w:top="1440" w:right="1440" w:bottom="1440" w:left="1440" w:header="708" w:footer="708" w:gutter="0"/>
          <w:pgNumType w:fmt="lowerRoman"/>
          <w:cols w:space="708"/>
          <w:titlePg/>
          <w:docGrid w:linePitch="360"/>
        </w:sectPr>
      </w:pPr>
    </w:p>
    <w:p w14:paraId="6B393C40" w14:textId="77777777" w:rsidR="0009633A" w:rsidRPr="008C67D5" w:rsidRDefault="5C3DA067" w:rsidP="008C67D5">
      <w:pPr>
        <w:pStyle w:val="Heading1"/>
        <w:rPr>
          <w:rFonts w:ascii="Arial" w:hAnsi="Arial" w:cs="Arial"/>
          <w:sz w:val="24"/>
          <w:szCs w:val="24"/>
          <w:shd w:val="clear" w:color="auto" w:fill="FAF9F8"/>
        </w:rPr>
      </w:pPr>
      <w:bookmarkStart w:id="0" w:name="_Toc167298348"/>
      <w:r w:rsidRPr="008C67D5">
        <w:rPr>
          <w:rFonts w:ascii="Arial" w:hAnsi="Arial" w:cs="Arial"/>
          <w:sz w:val="24"/>
          <w:szCs w:val="24"/>
          <w:shd w:val="clear" w:color="auto" w:fill="FAF9F8"/>
        </w:rPr>
        <w:lastRenderedPageBreak/>
        <w:t>Abstract</w:t>
      </w:r>
      <w:bookmarkEnd w:id="0"/>
    </w:p>
    <w:p w14:paraId="42427D12" w14:textId="3CDEB9B4" w:rsidR="001D3513" w:rsidRPr="001D3513" w:rsidRDefault="001D3513" w:rsidP="001D3513">
      <w:pPr>
        <w:spacing w:after="0"/>
        <w:rPr>
          <w:rFonts w:ascii="Arial" w:eastAsia="Times New Roman" w:hAnsi="Arial" w:cs="Arial"/>
          <w:sz w:val="24"/>
          <w:szCs w:val="24"/>
          <w:lang w:val="en-US" w:eastAsia="en-US"/>
        </w:rPr>
      </w:pPr>
      <w:r w:rsidRPr="001D3513">
        <w:rPr>
          <w:rFonts w:ascii="Arial" w:eastAsia="Times New Roman" w:hAnsi="Arial" w:cs="Arial"/>
          <w:sz w:val="24"/>
          <w:szCs w:val="24"/>
          <w:lang w:val="en-US" w:eastAsia="en-US"/>
        </w:rPr>
        <w:t>There have been signs of a new issue in the production unit during the past few months. This issue is the manufacturing unit's inability to consistently generate H7 tolerance holes and shafts. A certai</w:t>
      </w:r>
      <w:r w:rsidR="005D1495">
        <w:rPr>
          <w:rFonts w:ascii="Arial" w:eastAsia="Times New Roman" w:hAnsi="Arial" w:cs="Arial"/>
          <w:sz w:val="24"/>
          <w:szCs w:val="24"/>
          <w:lang w:val="en-US" w:eastAsia="en-US"/>
        </w:rPr>
        <w:t>n pattern of sizes changing in and out</w:t>
      </w:r>
      <w:r w:rsidRPr="001D3513">
        <w:rPr>
          <w:rFonts w:ascii="Arial" w:eastAsia="Times New Roman" w:hAnsi="Arial" w:cs="Arial"/>
          <w:sz w:val="24"/>
          <w:szCs w:val="24"/>
          <w:lang w:val="en-US" w:eastAsia="en-US"/>
        </w:rPr>
        <w:t xml:space="preserve"> of tolerance has been observed in this project involving some of the latest Mazak CNC milling machines. </w:t>
      </w:r>
    </w:p>
    <w:p w14:paraId="47828D8A" w14:textId="0284F89E" w:rsidR="00FE5A3A" w:rsidRPr="008C67D5" w:rsidRDefault="00FE5A3A" w:rsidP="008C67D5">
      <w:pPr>
        <w:rPr>
          <w:rFonts w:ascii="Arial" w:hAnsi="Arial" w:cs="Arial"/>
          <w:color w:val="2F5496" w:themeColor="accent1" w:themeShade="BF"/>
          <w:sz w:val="24"/>
          <w:szCs w:val="24"/>
          <w:shd w:val="clear" w:color="auto" w:fill="FAF9F8"/>
        </w:rPr>
      </w:pPr>
      <w:r w:rsidRPr="008C67D5">
        <w:rPr>
          <w:rFonts w:ascii="Arial" w:hAnsi="Arial" w:cs="Arial"/>
          <w:noProof/>
          <w:sz w:val="24"/>
          <w:szCs w:val="24"/>
          <w:lang w:val="en-US" w:eastAsia="en-US"/>
        </w:rPr>
        <w:drawing>
          <wp:inline distT="0" distB="0" distL="0" distR="0" wp14:anchorId="272D485B" wp14:editId="467A8660">
            <wp:extent cx="5731510" cy="43180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318000"/>
                    </a:xfrm>
                    <a:prstGeom prst="rect">
                      <a:avLst/>
                    </a:prstGeom>
                  </pic:spPr>
                </pic:pic>
              </a:graphicData>
            </a:graphic>
          </wp:inline>
        </w:drawing>
      </w:r>
    </w:p>
    <w:p w14:paraId="337E704E" w14:textId="6A171B48" w:rsidR="00B631C5" w:rsidRPr="008C67D5" w:rsidRDefault="00FE5A3A" w:rsidP="008C67D5">
      <w:pPr>
        <w:rPr>
          <w:rFonts w:ascii="Arial" w:hAnsi="Arial" w:cs="Arial"/>
          <w:sz w:val="24"/>
          <w:szCs w:val="24"/>
          <w:shd w:val="clear" w:color="auto" w:fill="FAF9F8"/>
        </w:rPr>
      </w:pPr>
      <w:r w:rsidRPr="008C67D5">
        <w:rPr>
          <w:rFonts w:ascii="Arial" w:hAnsi="Arial" w:cs="Arial"/>
          <w:sz w:val="24"/>
          <w:szCs w:val="24"/>
        </w:rPr>
        <w:t xml:space="preserve">As you can see in the figure above these are the tolerance bands for different </w:t>
      </w:r>
      <w:r w:rsidR="00485CC9" w:rsidRPr="008C67D5">
        <w:rPr>
          <w:rFonts w:ascii="Arial" w:hAnsi="Arial" w:cs="Arial"/>
          <w:sz w:val="24"/>
          <w:szCs w:val="24"/>
        </w:rPr>
        <w:t>H7 tolerances for holes</w:t>
      </w:r>
      <w:r w:rsidR="005D1495">
        <w:rPr>
          <w:rFonts w:ascii="Arial" w:hAnsi="Arial" w:cs="Arial"/>
          <w:sz w:val="24"/>
          <w:szCs w:val="24"/>
        </w:rPr>
        <w:t xml:space="preserve"> and the shafts are the negative</w:t>
      </w:r>
      <w:r w:rsidR="00485CC9" w:rsidRPr="008C67D5">
        <w:rPr>
          <w:rFonts w:ascii="Arial" w:hAnsi="Arial" w:cs="Arial"/>
          <w:sz w:val="24"/>
          <w:szCs w:val="24"/>
        </w:rPr>
        <w:t xml:space="preserve"> to these values. These values are </w:t>
      </w:r>
      <w:r w:rsidR="00E93025" w:rsidRPr="008C67D5">
        <w:rPr>
          <w:rFonts w:ascii="Arial" w:hAnsi="Arial" w:cs="Arial"/>
          <w:sz w:val="24"/>
          <w:szCs w:val="24"/>
        </w:rPr>
        <w:t>also</w:t>
      </w:r>
      <m:oMath>
        <m:r>
          <w:rPr>
            <w:rFonts w:ascii="Cambria Math" w:hAnsi="Cambria Math" w:cs="Arial"/>
            <w:sz w:val="24"/>
            <w:szCs w:val="24"/>
          </w:rPr>
          <m:t>x</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-6</m:t>
            </m:r>
          </m:sup>
        </m:sSup>
      </m:oMath>
      <w:r w:rsidR="00485CC9" w:rsidRPr="008C67D5">
        <w:rPr>
          <w:rFonts w:ascii="Arial" w:hAnsi="Arial" w:cs="Arial"/>
          <w:sz w:val="24"/>
          <w:szCs w:val="24"/>
        </w:rPr>
        <w:t>.</w:t>
      </w:r>
      <w:r w:rsidR="008E7B45" w:rsidRPr="008C67D5">
        <w:rPr>
          <w:rFonts w:ascii="Arial" w:hAnsi="Arial" w:cs="Arial"/>
          <w:sz w:val="24"/>
          <w:szCs w:val="24"/>
        </w:rPr>
        <w:br w:type="page"/>
      </w:r>
    </w:p>
    <w:p w14:paraId="7193E192" w14:textId="52544FE0" w:rsidR="00575988" w:rsidRDefault="00575988" w:rsidP="008C67D5">
      <w:pPr>
        <w:pStyle w:val="Heading1"/>
        <w:rPr>
          <w:rFonts w:ascii="Arial" w:hAnsi="Arial" w:cs="Arial"/>
          <w:sz w:val="24"/>
          <w:szCs w:val="24"/>
        </w:rPr>
      </w:pPr>
      <w:bookmarkStart w:id="1" w:name="_Toc167298349"/>
      <w:r>
        <w:rPr>
          <w:rFonts w:ascii="Arial" w:hAnsi="Arial" w:cs="Arial"/>
          <w:sz w:val="24"/>
          <w:szCs w:val="24"/>
        </w:rPr>
        <w:lastRenderedPageBreak/>
        <w:t>Aims of the project</w:t>
      </w:r>
      <w:bookmarkEnd w:id="1"/>
    </w:p>
    <w:p w14:paraId="5D664203" w14:textId="758ED2B6" w:rsidR="00575988" w:rsidRDefault="00575988" w:rsidP="00FE0CCA">
      <w:pPr>
        <w:rPr>
          <w:rFonts w:ascii="Arial" w:hAnsi="Arial" w:cs="Arial"/>
          <w:sz w:val="24"/>
          <w:szCs w:val="24"/>
        </w:rPr>
      </w:pPr>
      <w:r>
        <w:rPr>
          <w:rFonts w:ascii="Arial" w:hAnsi="Arial" w:cs="Arial"/>
          <w:sz w:val="24"/>
          <w:szCs w:val="24"/>
        </w:rPr>
        <w:t>Within this project the department</w:t>
      </w:r>
      <w:r w:rsidR="005D1495">
        <w:rPr>
          <w:rFonts w:ascii="Arial" w:hAnsi="Arial" w:cs="Arial"/>
          <w:sz w:val="24"/>
          <w:szCs w:val="24"/>
        </w:rPr>
        <w:t>’s</w:t>
      </w:r>
      <w:r>
        <w:rPr>
          <w:rFonts w:ascii="Arial" w:hAnsi="Arial" w:cs="Arial"/>
          <w:sz w:val="24"/>
          <w:szCs w:val="24"/>
        </w:rPr>
        <w:t xml:space="preserve"> aims</w:t>
      </w:r>
      <w:r w:rsidR="003E58AE">
        <w:rPr>
          <w:rFonts w:ascii="Arial" w:hAnsi="Arial" w:cs="Arial"/>
          <w:sz w:val="24"/>
          <w:szCs w:val="24"/>
        </w:rPr>
        <w:t xml:space="preserve"> are</w:t>
      </w:r>
      <w:r>
        <w:rPr>
          <w:rFonts w:ascii="Arial" w:hAnsi="Arial" w:cs="Arial"/>
          <w:sz w:val="24"/>
          <w:szCs w:val="24"/>
        </w:rPr>
        <w:t xml:space="preserve"> to achieve a system to where H7 holes can be achieved consistently without deviation outside of the tolerance band, the department also aims to achieve this goal without any further investments as this project was created to utilise the new machinery that will be arriving within the workshop in the middle of May. Within this reflective report it should show how successful the project has been but also where improvements can be made and what possible investments could be made in future to eventually eradicate the idea of deviation within the workshop.</w:t>
      </w:r>
    </w:p>
    <w:p w14:paraId="4708A1E0" w14:textId="77777777" w:rsidR="00575988" w:rsidRDefault="00575988">
      <w:pPr>
        <w:spacing w:line="259" w:lineRule="auto"/>
        <w:rPr>
          <w:rFonts w:ascii="Arial" w:hAnsi="Arial" w:cs="Arial"/>
          <w:sz w:val="24"/>
          <w:szCs w:val="24"/>
        </w:rPr>
      </w:pPr>
      <w:r>
        <w:rPr>
          <w:rFonts w:ascii="Arial" w:hAnsi="Arial" w:cs="Arial"/>
          <w:sz w:val="24"/>
          <w:szCs w:val="24"/>
        </w:rPr>
        <w:br w:type="page"/>
      </w:r>
    </w:p>
    <w:p w14:paraId="363FE1AA" w14:textId="77777777" w:rsidR="00575988" w:rsidRDefault="00575988">
      <w:pPr>
        <w:spacing w:line="259" w:lineRule="auto"/>
        <w:rPr>
          <w:rFonts w:ascii="Arial" w:hAnsi="Arial" w:cs="Arial"/>
          <w:sz w:val="24"/>
          <w:szCs w:val="24"/>
        </w:rPr>
      </w:pPr>
    </w:p>
    <w:p w14:paraId="44E6CEEB" w14:textId="77777777" w:rsidR="00575988" w:rsidRDefault="00575988">
      <w:pPr>
        <w:spacing w:line="259" w:lineRule="auto"/>
        <w:rPr>
          <w:rFonts w:ascii="Arial" w:eastAsiaTheme="majorEastAsia" w:hAnsi="Arial" w:cs="Arial"/>
          <w:color w:val="2F5496" w:themeColor="accent1" w:themeShade="BF"/>
          <w:sz w:val="24"/>
          <w:szCs w:val="24"/>
        </w:rPr>
      </w:pPr>
    </w:p>
    <w:p w14:paraId="72DF4FD9" w14:textId="51419E64" w:rsidR="00262DC9" w:rsidRPr="008C67D5" w:rsidRDefault="00C14722" w:rsidP="008C67D5">
      <w:pPr>
        <w:pStyle w:val="Heading1"/>
        <w:rPr>
          <w:rFonts w:ascii="Arial" w:hAnsi="Arial" w:cs="Arial"/>
          <w:sz w:val="24"/>
          <w:szCs w:val="24"/>
        </w:rPr>
      </w:pPr>
      <w:bookmarkStart w:id="2" w:name="_Toc167298350"/>
      <w:r w:rsidRPr="008C67D5">
        <w:rPr>
          <w:rFonts w:ascii="Arial" w:hAnsi="Arial" w:cs="Arial"/>
          <w:sz w:val="24"/>
          <w:szCs w:val="24"/>
        </w:rPr>
        <w:t>Problem Solving</w:t>
      </w:r>
      <w:bookmarkEnd w:id="2"/>
    </w:p>
    <w:p w14:paraId="77F7DAD0" w14:textId="5D8FFB3D" w:rsidR="00262DC9" w:rsidRPr="008C67D5" w:rsidRDefault="00C576B6" w:rsidP="008C67D5">
      <w:pPr>
        <w:rPr>
          <w:rFonts w:ascii="Arial" w:hAnsi="Arial" w:cs="Arial"/>
          <w:sz w:val="24"/>
          <w:szCs w:val="24"/>
        </w:rPr>
      </w:pPr>
      <w:r w:rsidRPr="008C67D5">
        <w:rPr>
          <w:rFonts w:ascii="Arial" w:hAnsi="Arial" w:cs="Arial"/>
          <w:noProof/>
          <w:sz w:val="24"/>
          <w:szCs w:val="24"/>
          <w:lang w:val="en-US" w:eastAsia="en-US"/>
        </w:rPr>
        <w:drawing>
          <wp:inline distT="0" distB="0" distL="0" distR="0" wp14:anchorId="77A645CC" wp14:editId="1A4D72BC">
            <wp:extent cx="5301806" cy="29781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21" t="22133" r="31087" b="10465"/>
                    <a:stretch/>
                  </pic:blipFill>
                  <pic:spPr bwMode="auto">
                    <a:xfrm>
                      <a:off x="0" y="0"/>
                      <a:ext cx="5329142" cy="2993541"/>
                    </a:xfrm>
                    <a:prstGeom prst="rect">
                      <a:avLst/>
                    </a:prstGeom>
                    <a:ln>
                      <a:noFill/>
                    </a:ln>
                    <a:extLst>
                      <a:ext uri="{53640926-AAD7-44D8-BBD7-CCE9431645EC}">
                        <a14:shadowObscured xmlns:a14="http://schemas.microsoft.com/office/drawing/2010/main"/>
                      </a:ext>
                    </a:extLst>
                  </pic:spPr>
                </pic:pic>
              </a:graphicData>
            </a:graphic>
          </wp:inline>
        </w:drawing>
      </w:r>
    </w:p>
    <w:p w14:paraId="50B6001E" w14:textId="60D5D300" w:rsidR="00F543D2" w:rsidRPr="008C67D5" w:rsidRDefault="00176B7F" w:rsidP="008C67D5">
      <w:pPr>
        <w:rPr>
          <w:rFonts w:ascii="Arial" w:hAnsi="Arial" w:cs="Arial"/>
          <w:sz w:val="24"/>
          <w:szCs w:val="24"/>
        </w:rPr>
      </w:pPr>
      <w:sdt>
        <w:sdtPr>
          <w:rPr>
            <w:rFonts w:ascii="Arial" w:hAnsi="Arial" w:cs="Arial"/>
            <w:sz w:val="24"/>
            <w:szCs w:val="24"/>
          </w:rPr>
          <w:id w:val="1634826310"/>
          <w:citation/>
        </w:sdtPr>
        <w:sdtEndPr/>
        <w:sdtContent>
          <w:r w:rsidR="00F543D2" w:rsidRPr="008C67D5">
            <w:rPr>
              <w:rFonts w:ascii="Arial" w:hAnsi="Arial" w:cs="Arial"/>
              <w:sz w:val="24"/>
              <w:szCs w:val="24"/>
            </w:rPr>
            <w:fldChar w:fldCharType="begin"/>
          </w:r>
          <w:r w:rsidR="00F543D2" w:rsidRPr="008C67D5">
            <w:rPr>
              <w:rFonts w:ascii="Arial" w:hAnsi="Arial" w:cs="Arial"/>
              <w:sz w:val="24"/>
              <w:szCs w:val="24"/>
            </w:rPr>
            <w:instrText xml:space="preserve"> CITATION Eva24 \l 2057 </w:instrText>
          </w:r>
          <w:r w:rsidR="00F543D2" w:rsidRPr="008C67D5">
            <w:rPr>
              <w:rFonts w:ascii="Arial" w:hAnsi="Arial" w:cs="Arial"/>
              <w:sz w:val="24"/>
              <w:szCs w:val="24"/>
            </w:rPr>
            <w:fldChar w:fldCharType="separate"/>
          </w:r>
          <w:r w:rsidR="00E60183" w:rsidRPr="00E60183">
            <w:rPr>
              <w:rFonts w:ascii="Arial" w:hAnsi="Arial" w:cs="Arial"/>
              <w:noProof/>
              <w:sz w:val="24"/>
              <w:szCs w:val="24"/>
            </w:rPr>
            <w:t>(Evans, H7 project RPO - problem solving, 2024)</w:t>
          </w:r>
          <w:r w:rsidR="00F543D2" w:rsidRPr="008C67D5">
            <w:rPr>
              <w:rFonts w:ascii="Arial" w:hAnsi="Arial" w:cs="Arial"/>
              <w:sz w:val="24"/>
              <w:szCs w:val="24"/>
            </w:rPr>
            <w:fldChar w:fldCharType="end"/>
          </w:r>
        </w:sdtContent>
      </w:sdt>
    </w:p>
    <w:p w14:paraId="014FD2CD" w14:textId="1BBCF8BF" w:rsidR="001D3513" w:rsidRPr="001D3513" w:rsidRDefault="001D3513" w:rsidP="005F5893">
      <w:pPr>
        <w:spacing w:after="0"/>
        <w:rPr>
          <w:rFonts w:ascii="Arial" w:eastAsia="Times New Roman" w:hAnsi="Arial" w:cs="Arial"/>
          <w:sz w:val="24"/>
          <w:szCs w:val="24"/>
          <w:lang w:val="en-US" w:eastAsia="en-US"/>
        </w:rPr>
      </w:pPr>
      <w:r w:rsidRPr="001D3513">
        <w:rPr>
          <w:rFonts w:ascii="Arial" w:eastAsia="Times New Roman" w:hAnsi="Arial" w:cs="Arial"/>
          <w:sz w:val="24"/>
          <w:szCs w:val="24"/>
          <w:lang w:val="en-US" w:eastAsia="en-US"/>
        </w:rPr>
        <w:t>Through standardized procedures established by the organization to tackle problems, a Recovery Point Objective (RPO) template was produced in order to identify the issue and its underlying causes. There are seven primary metrics for problem solving in the RPO. The first is the problem statement, which includes identifying the problem, its theoretical cause, its location, timing, and discoverer. The second metric is the checklist, which includes inquiries regarding standard operating procedures and verifies that all material and equipment specifications are accurate. The third measure is the objective statement, which is merely a declaration of what must be accomplish</w:t>
      </w:r>
      <w:r w:rsidR="005F5893">
        <w:rPr>
          <w:rFonts w:ascii="Arial" w:eastAsia="Times New Roman" w:hAnsi="Arial" w:cs="Arial"/>
          <w:sz w:val="24"/>
          <w:szCs w:val="24"/>
          <w:lang w:val="en-US" w:eastAsia="en-US"/>
        </w:rPr>
        <w:t xml:space="preserve">ed by the project's conclusion. </w:t>
      </w:r>
      <w:r w:rsidRPr="001D3513">
        <w:rPr>
          <w:rFonts w:ascii="Arial" w:eastAsia="Times New Roman" w:hAnsi="Arial" w:cs="Arial"/>
          <w:sz w:val="24"/>
          <w:szCs w:val="24"/>
          <w:lang w:val="en-US" w:eastAsia="en-US"/>
        </w:rPr>
        <w:t xml:space="preserve">The fourth metric is measurement. As you can see, this topic includes a few models that are designed to produce a range of distinct H7 holes and shafts. This allows for trial and error on a CNC milling machine to determine how well the tools are working and how consistently it can produce H7 holes and shafts. The fifth step of the RPO involves analyzing the issue by putting together a timeline of the events that both preceded and followed the problem. In addition, a fishbone diagram is made to show the problem's possible causes. The introduction of a new procedure, the identification of any underlying risks, and the establishment of a target date for its workplace </w:t>
      </w:r>
      <w:r w:rsidRPr="001D3513">
        <w:rPr>
          <w:rFonts w:ascii="Arial" w:eastAsia="Times New Roman" w:hAnsi="Arial" w:cs="Arial"/>
          <w:sz w:val="24"/>
          <w:szCs w:val="24"/>
          <w:lang w:val="en-US" w:eastAsia="en-US"/>
        </w:rPr>
        <w:lastRenderedPageBreak/>
        <w:t xml:space="preserve">implementation comprise the sixth measure in this RPO, which is improve. This RPO's final section, "Control," provides answers to a number of queries about how this method has been applied to the workshop and whether it is genuinely effective. The models made in the RPO have been machined in a controlled setting to mimic the workshop settings in order to produce a control experiment. </w:t>
      </w:r>
    </w:p>
    <w:p w14:paraId="654AB514" w14:textId="77777777" w:rsidR="001D3513" w:rsidRPr="001D3513" w:rsidRDefault="001D3513" w:rsidP="005F5893">
      <w:pPr>
        <w:spacing w:after="0"/>
        <w:rPr>
          <w:rFonts w:ascii="Arial" w:eastAsia="Times New Roman" w:hAnsi="Arial" w:cs="Arial"/>
          <w:sz w:val="24"/>
          <w:szCs w:val="24"/>
          <w:lang w:val="en-US" w:eastAsia="en-US"/>
        </w:rPr>
      </w:pPr>
      <w:r w:rsidRPr="001D3513">
        <w:rPr>
          <w:rFonts w:ascii="Arial" w:eastAsia="Times New Roman" w:hAnsi="Arial" w:cs="Arial"/>
          <w:sz w:val="24"/>
          <w:szCs w:val="24"/>
          <w:lang w:val="en-US" w:eastAsia="en-US"/>
        </w:rPr>
        <w:t>In order to conduct the experiment, the first hole of a given size was made, the offsets were adjusted to get the correct size, and the tool was then used on the remaining nine holes of that size. After assessing the issue firsthand, the group of engineers could then discuss how to fix it.</w:t>
      </w:r>
    </w:p>
    <w:p w14:paraId="13E9F691" w14:textId="5538D4A0" w:rsidR="3399D78B" w:rsidRPr="001D3513" w:rsidRDefault="3399D78B" w:rsidP="008C67D5">
      <w:pPr>
        <w:rPr>
          <w:rFonts w:ascii="Arial" w:hAnsi="Arial" w:cs="Arial"/>
          <w:sz w:val="24"/>
          <w:szCs w:val="24"/>
          <w:lang w:val="en-US"/>
        </w:rPr>
      </w:pPr>
    </w:p>
    <w:p w14:paraId="45C4FA25" w14:textId="75594156" w:rsidR="00672209" w:rsidRPr="008C67D5" w:rsidRDefault="00672209" w:rsidP="008C67D5">
      <w:pPr>
        <w:rPr>
          <w:rFonts w:ascii="Arial" w:eastAsia="Arial" w:hAnsi="Arial" w:cs="Arial"/>
          <w:sz w:val="24"/>
          <w:szCs w:val="24"/>
        </w:rPr>
      </w:pPr>
      <w:r w:rsidRPr="008C67D5">
        <w:rPr>
          <w:rFonts w:ascii="Arial" w:hAnsi="Arial" w:cs="Arial"/>
          <w:sz w:val="24"/>
          <w:szCs w:val="24"/>
        </w:rPr>
        <w:br w:type="page"/>
      </w:r>
    </w:p>
    <w:p w14:paraId="3B05DBA7" w14:textId="5595F1A0" w:rsidR="00672209" w:rsidRPr="008C67D5" w:rsidRDefault="00672209" w:rsidP="008C67D5">
      <w:pPr>
        <w:pStyle w:val="Heading1"/>
        <w:rPr>
          <w:rFonts w:ascii="Arial" w:hAnsi="Arial" w:cs="Arial"/>
          <w:sz w:val="24"/>
          <w:szCs w:val="24"/>
        </w:rPr>
      </w:pPr>
      <w:bookmarkStart w:id="3" w:name="_Toc167298351"/>
      <w:r w:rsidRPr="008C67D5">
        <w:rPr>
          <w:rFonts w:ascii="Arial" w:hAnsi="Arial" w:cs="Arial"/>
          <w:sz w:val="24"/>
          <w:szCs w:val="24"/>
        </w:rPr>
        <w:lastRenderedPageBreak/>
        <w:t>Management of project</w:t>
      </w:r>
      <w:bookmarkEnd w:id="3"/>
    </w:p>
    <w:p w14:paraId="6F71A0FE" w14:textId="319DCC8B" w:rsidR="005F5893" w:rsidRDefault="005F5893" w:rsidP="005F5893">
      <w:pPr>
        <w:spacing w:after="0"/>
        <w:rPr>
          <w:rFonts w:ascii="Arial" w:eastAsia="Times New Roman" w:hAnsi="Arial" w:cs="Arial"/>
          <w:sz w:val="24"/>
          <w:szCs w:val="24"/>
          <w:lang w:val="en-US" w:eastAsia="en-US"/>
        </w:rPr>
      </w:pPr>
      <w:r w:rsidRPr="005F5893">
        <w:rPr>
          <w:rFonts w:ascii="Arial" w:eastAsia="Times New Roman" w:hAnsi="Arial" w:cs="Arial"/>
          <w:sz w:val="24"/>
          <w:szCs w:val="24"/>
          <w:lang w:val="en-US" w:eastAsia="en-US"/>
        </w:rPr>
        <w:t>Kotter's eight-step approach will be employed to analyze how this project is managed to be as successful and efficient as possible (Kotter, 2014). The lead CNC programmer took charge of this project after being made aware of th</w:t>
      </w:r>
      <w:r w:rsidR="002B733C">
        <w:rPr>
          <w:rFonts w:ascii="Arial" w:eastAsia="Times New Roman" w:hAnsi="Arial" w:cs="Arial"/>
          <w:sz w:val="24"/>
          <w:szCs w:val="24"/>
          <w:lang w:val="en-US" w:eastAsia="en-US"/>
        </w:rPr>
        <w:t>e issue. The project began four</w:t>
      </w:r>
      <w:r w:rsidRPr="005F5893">
        <w:rPr>
          <w:rFonts w:ascii="Arial" w:eastAsia="Times New Roman" w:hAnsi="Arial" w:cs="Arial"/>
          <w:sz w:val="24"/>
          <w:szCs w:val="24"/>
          <w:lang w:val="en-US" w:eastAsia="en-US"/>
        </w:rPr>
        <w:t xml:space="preserve"> weeks before the machines</w:t>
      </w:r>
      <w:r w:rsidR="002B733C">
        <w:rPr>
          <w:rFonts w:ascii="Arial" w:eastAsia="Times New Roman" w:hAnsi="Arial" w:cs="Arial"/>
          <w:sz w:val="24"/>
          <w:szCs w:val="24"/>
          <w:lang w:val="en-US" w:eastAsia="en-US"/>
        </w:rPr>
        <w:t xml:space="preserve"> were delivered, giving him six</w:t>
      </w:r>
      <w:r w:rsidRPr="005F5893">
        <w:rPr>
          <w:rFonts w:ascii="Arial" w:eastAsia="Times New Roman" w:hAnsi="Arial" w:cs="Arial"/>
          <w:sz w:val="24"/>
          <w:szCs w:val="24"/>
          <w:lang w:val="en-US" w:eastAsia="en-US"/>
        </w:rPr>
        <w:t xml:space="preserve"> weeks to complete it</w:t>
      </w:r>
      <w:r w:rsidR="002B733C">
        <w:rPr>
          <w:rFonts w:ascii="Arial" w:eastAsia="Times New Roman" w:hAnsi="Arial" w:cs="Arial"/>
          <w:sz w:val="24"/>
          <w:szCs w:val="24"/>
          <w:lang w:val="en-US" w:eastAsia="en-US"/>
        </w:rPr>
        <w:t xml:space="preserve"> as the machines would take around two weeks to be commissioned</w:t>
      </w:r>
      <w:r w:rsidRPr="005F5893">
        <w:rPr>
          <w:rFonts w:ascii="Arial" w:eastAsia="Times New Roman" w:hAnsi="Arial" w:cs="Arial"/>
          <w:sz w:val="24"/>
          <w:szCs w:val="24"/>
          <w:lang w:val="en-US" w:eastAsia="en-US"/>
        </w:rPr>
        <w:t xml:space="preserve">. He had set a goal to attain consistent H7 hole and shaft tolerances by the time the brand-new machines had been delivered and set up. As a result, there was a great deal of urgency. The workshop had a sense of excitement as a result of acquiring new, high-spec equipment and starting the process of optimizing it so that it would be seen </w:t>
      </w:r>
      <w:r w:rsidR="002B733C">
        <w:rPr>
          <w:rFonts w:ascii="Arial" w:eastAsia="Times New Roman" w:hAnsi="Arial" w:cs="Arial"/>
          <w:sz w:val="24"/>
          <w:szCs w:val="24"/>
          <w:lang w:val="en-US" w:eastAsia="en-US"/>
        </w:rPr>
        <w:t>as a worthwhile investment. Urgently</w:t>
      </w:r>
      <w:r w:rsidRPr="005F5893">
        <w:rPr>
          <w:rFonts w:ascii="Arial" w:eastAsia="Times New Roman" w:hAnsi="Arial" w:cs="Arial"/>
          <w:sz w:val="24"/>
          <w:szCs w:val="24"/>
          <w:lang w:val="en-US" w:eastAsia="en-US"/>
        </w:rPr>
        <w:t xml:space="preserve">, because of his </w:t>
      </w:r>
      <w:r w:rsidR="002B733C">
        <w:rPr>
          <w:rFonts w:ascii="Arial" w:eastAsia="Times New Roman" w:hAnsi="Arial" w:cs="Arial"/>
          <w:sz w:val="24"/>
          <w:szCs w:val="24"/>
          <w:lang w:val="en-US" w:eastAsia="en-US"/>
        </w:rPr>
        <w:t>experience operating machinery and keenness to join team for improvement, the CNC lead</w:t>
      </w:r>
      <w:r w:rsidRPr="005F5893">
        <w:rPr>
          <w:rFonts w:ascii="Arial" w:eastAsia="Times New Roman" w:hAnsi="Arial" w:cs="Arial"/>
          <w:sz w:val="24"/>
          <w:szCs w:val="24"/>
          <w:lang w:val="en-US" w:eastAsia="en-US"/>
        </w:rPr>
        <w:t xml:space="preserve"> assigned an engineer apprentice to co-lead the programming team. This apprentice would facilitate models for the programming team and also operate the machine, freeing up other operators to concentrate on machining that would generate revenue. His ability to operate as a team and improve his engineering problem-solving abilities have been greatly enhanced by this project, which has been essential to his advancement within the organization. With the use of cutting-edge machinery that hasn't been used in the past, this project will drastically reduce waste and increase time efficiency in the workshop, which will represent a significant shift for the department. In addition to the programmers working on this project, additional engineers with years of expertise also contributed their knowledge, resulting in a wealth of ideas for the team to consider and a higher likelihood of success. The apprentice engineer had gathered all the information required in order to </w:t>
      </w:r>
      <w:r w:rsidR="002B733C">
        <w:rPr>
          <w:rFonts w:ascii="Arial" w:eastAsia="Times New Roman" w:hAnsi="Arial" w:cs="Arial"/>
          <w:sz w:val="24"/>
          <w:szCs w:val="24"/>
          <w:lang w:val="en-US" w:eastAsia="en-US"/>
        </w:rPr>
        <w:t>acquire</w:t>
      </w:r>
      <w:r w:rsidRPr="005F5893">
        <w:rPr>
          <w:rFonts w:ascii="Arial" w:eastAsia="Times New Roman" w:hAnsi="Arial" w:cs="Arial"/>
          <w:sz w:val="24"/>
          <w:szCs w:val="24"/>
          <w:lang w:val="en-US" w:eastAsia="en-US"/>
        </w:rPr>
        <w:t xml:space="preserve"> the right material grade and size and have a machine available to conduct experiments as quickly as possible. This way, he could remove any obstacles that would slow down the process and work with th</w:t>
      </w:r>
      <w:r w:rsidR="002B733C">
        <w:rPr>
          <w:rFonts w:ascii="Arial" w:eastAsia="Times New Roman" w:hAnsi="Arial" w:cs="Arial"/>
          <w:sz w:val="24"/>
          <w:szCs w:val="24"/>
          <w:lang w:val="en-US" w:eastAsia="en-US"/>
        </w:rPr>
        <w:t>e planners to organize the PO (production order)</w:t>
      </w:r>
      <w:r w:rsidRPr="005F5893">
        <w:rPr>
          <w:rFonts w:ascii="Arial" w:eastAsia="Times New Roman" w:hAnsi="Arial" w:cs="Arial"/>
          <w:sz w:val="24"/>
          <w:szCs w:val="24"/>
          <w:lang w:val="en-US" w:eastAsia="en-US"/>
        </w:rPr>
        <w:t>.</w:t>
      </w:r>
      <w:r>
        <w:rPr>
          <w:rFonts w:ascii="Arial" w:eastAsia="Times New Roman" w:hAnsi="Arial" w:cs="Arial"/>
          <w:sz w:val="24"/>
          <w:szCs w:val="24"/>
          <w:lang w:val="en-US" w:eastAsia="en-US"/>
        </w:rPr>
        <w:t xml:space="preserve"> </w:t>
      </w:r>
      <w:r w:rsidRPr="005F5893">
        <w:rPr>
          <w:rFonts w:ascii="Arial" w:eastAsia="Times New Roman" w:hAnsi="Arial" w:cs="Arial"/>
          <w:sz w:val="24"/>
          <w:szCs w:val="24"/>
          <w:lang w:val="en-US" w:eastAsia="en-US"/>
        </w:rPr>
        <w:t>Because the workshop has been extremely busy with the removal of old machines and the delivery of new ones, it has been particularly difficult to obtain a machine. However, this major impediment was eventually removed once the first machine arrived</w:t>
      </w:r>
      <w:r w:rsidR="002B733C">
        <w:rPr>
          <w:rFonts w:ascii="Arial" w:eastAsia="Times New Roman" w:hAnsi="Arial" w:cs="Arial"/>
          <w:sz w:val="24"/>
          <w:szCs w:val="24"/>
          <w:lang w:val="en-US" w:eastAsia="en-US"/>
        </w:rPr>
        <w:t xml:space="preserve"> and</w:t>
      </w:r>
      <w:r w:rsidRPr="005F5893">
        <w:rPr>
          <w:rFonts w:ascii="Arial" w:eastAsia="Times New Roman" w:hAnsi="Arial" w:cs="Arial"/>
          <w:sz w:val="24"/>
          <w:szCs w:val="24"/>
          <w:lang w:val="en-US" w:eastAsia="en-US"/>
        </w:rPr>
        <w:t xml:space="preserve"> was successfully commissioned. One notable achievement of the project was the implementation of probing cycles for</w:t>
      </w:r>
      <w:r w:rsidR="002B733C">
        <w:rPr>
          <w:rFonts w:ascii="Arial" w:eastAsia="Times New Roman" w:hAnsi="Arial" w:cs="Arial"/>
          <w:sz w:val="24"/>
          <w:szCs w:val="24"/>
          <w:lang w:val="en-US" w:eastAsia="en-US"/>
        </w:rPr>
        <w:t xml:space="preserve"> the future when programmers receive appropriate training</w:t>
      </w:r>
      <w:r w:rsidRPr="005F5893">
        <w:rPr>
          <w:rFonts w:ascii="Arial" w:eastAsia="Times New Roman" w:hAnsi="Arial" w:cs="Arial"/>
          <w:sz w:val="24"/>
          <w:szCs w:val="24"/>
          <w:lang w:val="en-US" w:eastAsia="en-US"/>
        </w:rPr>
        <w:t xml:space="preserve">. This approach is highly precise, user-friendly, and requires no human intervention. It also reduces machine downtime, enabling the production of </w:t>
      </w:r>
      <w:r w:rsidRPr="005F5893">
        <w:rPr>
          <w:rFonts w:ascii="Arial" w:eastAsia="Times New Roman" w:hAnsi="Arial" w:cs="Arial"/>
          <w:sz w:val="24"/>
          <w:szCs w:val="24"/>
          <w:lang w:val="en-US" w:eastAsia="en-US"/>
        </w:rPr>
        <w:lastRenderedPageBreak/>
        <w:t>more parts in a shorter amount of time. After a significant amount of the project was completed, tool wear remained a problem, requiring the use of more tools and offsets. To address this issue, the programmers tried a variety of different feed rates and speeds to extend tool life as much as possible without sacrificing surface quality. This had a significant impact because the holes are no longer as uneven, but it didn't actually solve the problem. It came to the conclusion that eliminating tool wear was not feasible at that particular moment. While this was not the desired result, it was still a considerably better result than what had been obtained in the past.</w:t>
      </w:r>
      <w:r w:rsidR="003A422F">
        <w:rPr>
          <w:rFonts w:ascii="Arial" w:eastAsia="Times New Roman" w:hAnsi="Arial" w:cs="Arial"/>
          <w:sz w:val="24"/>
          <w:szCs w:val="24"/>
          <w:lang w:val="en-US" w:eastAsia="en-US"/>
        </w:rPr>
        <w:t xml:space="preserve"> </w:t>
      </w:r>
      <w:r w:rsidR="003A422F">
        <w:rPr>
          <w:noProof/>
          <w:lang w:val="en-US" w:eastAsia="en-US"/>
        </w:rPr>
        <w:drawing>
          <wp:inline distT="0" distB="0" distL="0" distR="0" wp14:anchorId="37B8B53D" wp14:editId="7C4189CF">
            <wp:extent cx="5108873" cy="239790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46" t="9080" r="50353" b="50074"/>
                    <a:stretch/>
                  </pic:blipFill>
                  <pic:spPr bwMode="auto">
                    <a:xfrm>
                      <a:off x="0" y="0"/>
                      <a:ext cx="5118921" cy="2402618"/>
                    </a:xfrm>
                    <a:prstGeom prst="rect">
                      <a:avLst/>
                    </a:prstGeom>
                    <a:ln>
                      <a:noFill/>
                    </a:ln>
                    <a:extLst>
                      <a:ext uri="{53640926-AAD7-44D8-BBD7-CCE9431645EC}">
                        <a14:shadowObscured xmlns:a14="http://schemas.microsoft.com/office/drawing/2010/main"/>
                      </a:ext>
                    </a:extLst>
                  </pic:spPr>
                </pic:pic>
              </a:graphicData>
            </a:graphic>
          </wp:inline>
        </w:drawing>
      </w:r>
      <w:r w:rsidR="003A422F">
        <w:rPr>
          <w:rFonts w:ascii="Arial" w:eastAsia="Times New Roman" w:hAnsi="Arial" w:cs="Arial"/>
          <w:sz w:val="24"/>
          <w:szCs w:val="24"/>
          <w:lang w:val="en-US" w:eastAsia="en-US"/>
        </w:rPr>
        <w:t xml:space="preserve"> </w:t>
      </w:r>
      <w:sdt>
        <w:sdtPr>
          <w:rPr>
            <w:rFonts w:ascii="Arial" w:eastAsia="Times New Roman" w:hAnsi="Arial" w:cs="Arial"/>
            <w:sz w:val="24"/>
            <w:szCs w:val="24"/>
            <w:lang w:val="en-US" w:eastAsia="en-US"/>
          </w:rPr>
          <w:id w:val="-824744395"/>
          <w:citation/>
        </w:sdtPr>
        <w:sdtEndPr/>
        <w:sdtContent>
          <w:r w:rsidR="003A422F">
            <w:rPr>
              <w:rFonts w:ascii="Arial" w:eastAsia="Times New Roman" w:hAnsi="Arial" w:cs="Arial"/>
              <w:sz w:val="24"/>
              <w:szCs w:val="24"/>
              <w:lang w:val="en-US" w:eastAsia="en-US"/>
            </w:rPr>
            <w:fldChar w:fldCharType="begin"/>
          </w:r>
          <w:r w:rsidR="003A422F">
            <w:rPr>
              <w:rFonts w:ascii="Arial" w:eastAsia="Times New Roman" w:hAnsi="Arial" w:cs="Arial"/>
              <w:sz w:val="24"/>
              <w:szCs w:val="24"/>
              <w:lang w:eastAsia="en-US"/>
            </w:rPr>
            <w:instrText xml:space="preserve"> CITATION Eva241 \l 2057 </w:instrText>
          </w:r>
          <w:r w:rsidR="003A422F">
            <w:rPr>
              <w:rFonts w:ascii="Arial" w:eastAsia="Times New Roman" w:hAnsi="Arial" w:cs="Arial"/>
              <w:sz w:val="24"/>
              <w:szCs w:val="24"/>
              <w:lang w:val="en-US" w:eastAsia="en-US"/>
            </w:rPr>
            <w:fldChar w:fldCharType="separate"/>
          </w:r>
          <w:r w:rsidR="00E60183" w:rsidRPr="00E60183">
            <w:rPr>
              <w:rFonts w:ascii="Arial" w:eastAsia="Times New Roman" w:hAnsi="Arial" w:cs="Arial"/>
              <w:noProof/>
              <w:sz w:val="24"/>
              <w:szCs w:val="24"/>
              <w:lang w:eastAsia="en-US"/>
            </w:rPr>
            <w:t>(Evans, H7 Tolerance Project Gantt Chart, 2024)</w:t>
          </w:r>
          <w:r w:rsidR="003A422F">
            <w:rPr>
              <w:rFonts w:ascii="Arial" w:eastAsia="Times New Roman" w:hAnsi="Arial" w:cs="Arial"/>
              <w:sz w:val="24"/>
              <w:szCs w:val="24"/>
              <w:lang w:val="en-US" w:eastAsia="en-US"/>
            </w:rPr>
            <w:fldChar w:fldCharType="end"/>
          </w:r>
        </w:sdtContent>
      </w:sdt>
    </w:p>
    <w:p w14:paraId="6D89E3BE" w14:textId="371B361B" w:rsidR="003A422F" w:rsidRPr="005F5893" w:rsidRDefault="003A422F" w:rsidP="005F5893">
      <w:pPr>
        <w:spacing w:after="0"/>
        <w:rPr>
          <w:rFonts w:ascii="Arial" w:eastAsia="Times New Roman" w:hAnsi="Arial" w:cs="Arial"/>
          <w:sz w:val="24"/>
          <w:szCs w:val="24"/>
          <w:lang w:val="en-US" w:eastAsia="en-US"/>
        </w:rPr>
      </w:pPr>
      <w:r>
        <w:rPr>
          <w:rFonts w:ascii="Arial" w:eastAsia="Times New Roman" w:hAnsi="Arial" w:cs="Arial"/>
          <w:sz w:val="24"/>
          <w:szCs w:val="24"/>
          <w:lang w:val="en-US" w:eastAsia="en-US"/>
        </w:rPr>
        <w:t xml:space="preserve">As you can see above the project time was managed by a Gantt chart and was set up </w:t>
      </w:r>
      <w:r w:rsidR="005303FF">
        <w:rPr>
          <w:rFonts w:ascii="Arial" w:eastAsia="Times New Roman" w:hAnsi="Arial" w:cs="Arial"/>
          <w:sz w:val="24"/>
          <w:szCs w:val="24"/>
          <w:lang w:val="en-US" w:eastAsia="en-US"/>
        </w:rPr>
        <w:t xml:space="preserve">as such so that there would be improvements put in place before the twentieth of May which is the estimated time that all machines would be delivered and commissioned. This proved effective as </w:t>
      </w:r>
      <w:r w:rsidR="00FE5C19">
        <w:rPr>
          <w:rFonts w:ascii="Arial" w:eastAsia="Times New Roman" w:hAnsi="Arial" w:cs="Arial"/>
          <w:sz w:val="24"/>
          <w:szCs w:val="24"/>
          <w:lang w:val="en-US" w:eastAsia="en-US"/>
        </w:rPr>
        <w:t>the project was completed within the time parameters set alongside being successful.</w:t>
      </w:r>
    </w:p>
    <w:p w14:paraId="3D5D2EA8" w14:textId="4A4861B1" w:rsidR="001D0EEF" w:rsidRPr="005F5893" w:rsidRDefault="001D0EEF" w:rsidP="008C67D5">
      <w:pPr>
        <w:rPr>
          <w:rFonts w:ascii="Arial" w:hAnsi="Arial" w:cs="Arial"/>
          <w:sz w:val="24"/>
          <w:szCs w:val="24"/>
          <w:lang w:val="en-US"/>
        </w:rPr>
      </w:pPr>
    </w:p>
    <w:p w14:paraId="55D8A23C" w14:textId="09FDF381" w:rsidR="001D0EEF" w:rsidRPr="008C67D5" w:rsidRDefault="001D0EEF" w:rsidP="008C67D5">
      <w:pPr>
        <w:rPr>
          <w:rFonts w:ascii="Arial" w:hAnsi="Arial" w:cs="Arial"/>
          <w:sz w:val="24"/>
          <w:szCs w:val="24"/>
        </w:rPr>
      </w:pPr>
    </w:p>
    <w:p w14:paraId="6E734539" w14:textId="39DEBF80" w:rsidR="001D0EEF" w:rsidRPr="008C67D5" w:rsidRDefault="001D0EEF" w:rsidP="008C67D5">
      <w:pPr>
        <w:rPr>
          <w:rFonts w:ascii="Arial" w:hAnsi="Arial" w:cs="Arial"/>
          <w:sz w:val="24"/>
          <w:szCs w:val="24"/>
        </w:rPr>
      </w:pPr>
    </w:p>
    <w:p w14:paraId="31655D1B" w14:textId="1ED81D90" w:rsidR="001D0EEF" w:rsidRPr="008C67D5" w:rsidRDefault="001D0EEF" w:rsidP="008C67D5">
      <w:pPr>
        <w:rPr>
          <w:rFonts w:ascii="Arial" w:hAnsi="Arial" w:cs="Arial"/>
          <w:sz w:val="24"/>
          <w:szCs w:val="24"/>
        </w:rPr>
      </w:pPr>
    </w:p>
    <w:p w14:paraId="63F2CF4A" w14:textId="05CE37C6" w:rsidR="001D0EEF" w:rsidRPr="008C67D5" w:rsidRDefault="001D0EEF" w:rsidP="008C67D5">
      <w:pPr>
        <w:rPr>
          <w:rFonts w:ascii="Arial" w:hAnsi="Arial" w:cs="Arial"/>
          <w:sz w:val="24"/>
          <w:szCs w:val="24"/>
        </w:rPr>
      </w:pPr>
    </w:p>
    <w:p w14:paraId="533E5F33" w14:textId="0BDEEB05" w:rsidR="001D0EEF" w:rsidRPr="008C67D5" w:rsidRDefault="001D0EEF" w:rsidP="008C67D5">
      <w:pPr>
        <w:rPr>
          <w:rFonts w:ascii="Arial" w:hAnsi="Arial" w:cs="Arial"/>
          <w:sz w:val="24"/>
          <w:szCs w:val="24"/>
        </w:rPr>
      </w:pPr>
    </w:p>
    <w:p w14:paraId="01EAD2E5" w14:textId="517CF148" w:rsidR="001D0EEF" w:rsidRPr="008C67D5" w:rsidRDefault="001D0EEF" w:rsidP="008C67D5">
      <w:pPr>
        <w:rPr>
          <w:rFonts w:ascii="Arial" w:hAnsi="Arial" w:cs="Arial"/>
          <w:sz w:val="24"/>
          <w:szCs w:val="24"/>
        </w:rPr>
      </w:pPr>
    </w:p>
    <w:p w14:paraId="158AE9D2" w14:textId="4A11BE63" w:rsidR="0009633A" w:rsidRPr="008C67D5" w:rsidRDefault="0009633A" w:rsidP="008C67D5">
      <w:pPr>
        <w:rPr>
          <w:rFonts w:ascii="Arial" w:hAnsi="Arial" w:cs="Arial"/>
          <w:sz w:val="24"/>
          <w:szCs w:val="24"/>
        </w:rPr>
      </w:pPr>
    </w:p>
    <w:p w14:paraId="743D9A68" w14:textId="77777777" w:rsidR="00765AB2" w:rsidRPr="008C67D5" w:rsidRDefault="00765AB2" w:rsidP="008C67D5">
      <w:pPr>
        <w:pStyle w:val="Heading1"/>
        <w:rPr>
          <w:rFonts w:ascii="Arial" w:hAnsi="Arial" w:cs="Arial"/>
          <w:sz w:val="24"/>
          <w:szCs w:val="24"/>
        </w:rPr>
      </w:pPr>
      <w:bookmarkStart w:id="4" w:name="_Toc167298352"/>
      <w:r w:rsidRPr="008C67D5">
        <w:rPr>
          <w:rFonts w:ascii="Arial" w:hAnsi="Arial" w:cs="Arial"/>
          <w:sz w:val="24"/>
          <w:szCs w:val="24"/>
        </w:rPr>
        <w:t>Impact from motivation</w:t>
      </w:r>
      <w:bookmarkEnd w:id="4"/>
    </w:p>
    <w:p w14:paraId="75737729" w14:textId="77777777" w:rsidR="005F5893" w:rsidRPr="005F5893" w:rsidRDefault="005F5893" w:rsidP="00BB465A">
      <w:pPr>
        <w:spacing w:after="0"/>
        <w:rPr>
          <w:rFonts w:ascii="Arial" w:eastAsia="Times New Roman" w:hAnsi="Arial" w:cs="Arial"/>
          <w:sz w:val="24"/>
          <w:szCs w:val="24"/>
          <w:lang w:val="en-US" w:eastAsia="en-US"/>
        </w:rPr>
      </w:pPr>
      <w:r w:rsidRPr="005F5893">
        <w:rPr>
          <w:rFonts w:ascii="Arial" w:eastAsia="Times New Roman" w:hAnsi="Arial" w:cs="Arial"/>
          <w:sz w:val="24"/>
          <w:szCs w:val="24"/>
          <w:lang w:val="en-US" w:eastAsia="en-US"/>
        </w:rPr>
        <w:t>Using Maslow's hierarchy of needs, the effect of the improvement on employee motivation will be discussed.</w:t>
      </w:r>
    </w:p>
    <w:p w14:paraId="4645A36F" w14:textId="0373097D" w:rsidR="00E90EE8" w:rsidRPr="00BB465A" w:rsidRDefault="00E90EE8" w:rsidP="00BB465A">
      <w:pPr>
        <w:rPr>
          <w:rFonts w:ascii="Arial" w:hAnsi="Arial" w:cs="Arial"/>
          <w:sz w:val="24"/>
          <w:szCs w:val="24"/>
        </w:rPr>
      </w:pPr>
      <w:r w:rsidRPr="00BB465A">
        <w:rPr>
          <w:rFonts w:ascii="Arial" w:hAnsi="Arial" w:cs="Arial"/>
          <w:noProof/>
          <w:sz w:val="24"/>
          <w:szCs w:val="24"/>
          <w:lang w:val="en-US" w:eastAsia="en-US"/>
        </w:rPr>
        <w:drawing>
          <wp:inline distT="0" distB="0" distL="0" distR="0" wp14:anchorId="3BAA1E32" wp14:editId="59341010">
            <wp:extent cx="2317934" cy="150987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117" t="35688" r="34435" b="17472"/>
                    <a:stretch/>
                  </pic:blipFill>
                  <pic:spPr bwMode="auto">
                    <a:xfrm>
                      <a:off x="0" y="0"/>
                      <a:ext cx="2318248" cy="1510075"/>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sz w:val="24"/>
            <w:szCs w:val="24"/>
          </w:rPr>
          <w:id w:val="714087757"/>
          <w:citation/>
        </w:sdtPr>
        <w:sdtEndPr/>
        <w:sdtContent>
          <w:r w:rsidRPr="00BB465A">
            <w:rPr>
              <w:rFonts w:ascii="Arial" w:hAnsi="Arial" w:cs="Arial"/>
              <w:sz w:val="24"/>
              <w:szCs w:val="24"/>
            </w:rPr>
            <w:fldChar w:fldCharType="begin"/>
          </w:r>
          <w:r w:rsidRPr="00BB465A">
            <w:rPr>
              <w:rFonts w:ascii="Arial" w:hAnsi="Arial" w:cs="Arial"/>
              <w:sz w:val="24"/>
              <w:szCs w:val="24"/>
            </w:rPr>
            <w:instrText xml:space="preserve"> CITATION Che24 \l 2057 </w:instrText>
          </w:r>
          <w:r w:rsidRPr="00BB465A">
            <w:rPr>
              <w:rFonts w:ascii="Arial" w:hAnsi="Arial" w:cs="Arial"/>
              <w:sz w:val="24"/>
              <w:szCs w:val="24"/>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(Cherry, 2024)</w:t>
          </w:r>
          <w:r w:rsidRPr="00BB465A">
            <w:rPr>
              <w:rFonts w:ascii="Arial" w:hAnsi="Arial" w:cs="Arial"/>
              <w:sz w:val="24"/>
              <w:szCs w:val="24"/>
            </w:rPr>
            <w:fldChar w:fldCharType="end"/>
          </w:r>
        </w:sdtContent>
      </w:sdt>
    </w:p>
    <w:p w14:paraId="5F166317" w14:textId="2558E39C" w:rsidR="006953E5" w:rsidRDefault="005F5893" w:rsidP="00BB465A">
      <w:pPr>
        <w:spacing w:after="0"/>
        <w:rPr>
          <w:rFonts w:ascii="Arial" w:eastAsia="Times New Roman" w:hAnsi="Arial" w:cs="Arial"/>
          <w:sz w:val="24"/>
          <w:szCs w:val="24"/>
          <w:lang w:val="en-US" w:eastAsia="en-US"/>
        </w:rPr>
      </w:pPr>
      <w:r w:rsidRPr="005F5893">
        <w:rPr>
          <w:rFonts w:ascii="Arial" w:eastAsia="Times New Roman" w:hAnsi="Arial" w:cs="Arial"/>
          <w:sz w:val="24"/>
          <w:szCs w:val="24"/>
          <w:lang w:val="en-US" w:eastAsia="en-US"/>
        </w:rPr>
        <w:t>In terms of physiological needs, this situation isn't really relevant because the company's change would only have an impact on the manufacturing department's profit margins. Some employees might see an increase in pay for their hard work, which could improve their quality of life, but there wouldn't be any true physiological changes. Because a secondary objective of this project is to reduce the likelihood of human error in order to inevitably boost efficiency within the workshop, it may eventually lead</w:t>
      </w:r>
      <w:r w:rsidR="002B733C">
        <w:rPr>
          <w:rFonts w:ascii="Arial" w:eastAsia="Times New Roman" w:hAnsi="Arial" w:cs="Arial"/>
          <w:sz w:val="24"/>
          <w:szCs w:val="24"/>
          <w:lang w:val="en-US" w:eastAsia="en-US"/>
        </w:rPr>
        <w:t xml:space="preserve"> to the adoption of automation this applies to</w:t>
      </w:r>
      <w:r w:rsidRPr="005F5893">
        <w:rPr>
          <w:rFonts w:ascii="Arial" w:eastAsia="Times New Roman" w:hAnsi="Arial" w:cs="Arial"/>
          <w:sz w:val="24"/>
          <w:szCs w:val="24"/>
          <w:lang w:val="en-US" w:eastAsia="en-US"/>
        </w:rPr>
        <w:t xml:space="preserve"> safety. As was previously said, this might result in salary increases or even the impressi</w:t>
      </w:r>
      <w:r w:rsidR="002B733C">
        <w:rPr>
          <w:rFonts w:ascii="Arial" w:eastAsia="Times New Roman" w:hAnsi="Arial" w:cs="Arial"/>
          <w:sz w:val="24"/>
          <w:szCs w:val="24"/>
          <w:lang w:val="en-US" w:eastAsia="en-US"/>
        </w:rPr>
        <w:t>on that employee performance had</w:t>
      </w:r>
      <w:r w:rsidRPr="005F5893">
        <w:rPr>
          <w:rFonts w:ascii="Arial" w:eastAsia="Times New Roman" w:hAnsi="Arial" w:cs="Arial"/>
          <w:sz w:val="24"/>
          <w:szCs w:val="24"/>
          <w:lang w:val="en-US" w:eastAsia="en-US"/>
        </w:rPr>
        <w:t xml:space="preserve"> improved. Because this project requires teamwork, it plays a role in love and belonging because the team will work together to build relationships that will improve the work environment and give employees more confidence to contribute ideas, opening up more possibilities for projects like this one. The apprentice engineers and programmers in this project were given a goal, but they were also allowed to explore ideas and make the most of their valuable work hours to experiment with these ideas. They used multiple CAD/CAM software packages to create models and programs to run on the machines in order to determine the most effective way to accomplish the goal.</w:t>
      </w:r>
      <w:r w:rsidR="00BB465A">
        <w:rPr>
          <w:rFonts w:ascii="Arial" w:eastAsia="Times New Roman" w:hAnsi="Arial" w:cs="Arial"/>
          <w:sz w:val="24"/>
          <w:szCs w:val="24"/>
          <w:lang w:val="en-US" w:eastAsia="en-US"/>
        </w:rPr>
        <w:t xml:space="preserve"> </w:t>
      </w:r>
      <w:r w:rsidRPr="005F5893">
        <w:rPr>
          <w:rFonts w:ascii="Arial" w:eastAsia="Times New Roman" w:hAnsi="Arial" w:cs="Arial"/>
          <w:sz w:val="24"/>
          <w:szCs w:val="24"/>
          <w:lang w:val="en-US" w:eastAsia="en-US"/>
        </w:rPr>
        <w:t xml:space="preserve">This enhanced the employees' self-esteem in the workplace by demonstrating to them that their bosses had great confidence in them to finish the task at hand. The apprentice in particular has a lot of room to grow personally because he will be able to lead a team and develop his leadership skills beyond what he had before the project. The other employees can also express their ideas in a more open environment, which will </w:t>
      </w:r>
      <w:r w:rsidRPr="005F5893">
        <w:rPr>
          <w:rFonts w:ascii="Arial" w:eastAsia="Times New Roman" w:hAnsi="Arial" w:cs="Arial"/>
          <w:sz w:val="24"/>
          <w:szCs w:val="24"/>
          <w:lang w:val="en-US" w:eastAsia="en-US"/>
        </w:rPr>
        <w:lastRenderedPageBreak/>
        <w:t>greatly increase productivity at work and demonstrate even more personal growth.</w:t>
      </w:r>
      <w:r w:rsidR="00BB465A">
        <w:rPr>
          <w:rFonts w:ascii="Arial" w:eastAsia="Times New Roman" w:hAnsi="Arial" w:cs="Arial"/>
          <w:sz w:val="24"/>
          <w:szCs w:val="24"/>
          <w:lang w:val="en-US" w:eastAsia="en-US"/>
        </w:rPr>
        <w:t xml:space="preserve"> </w:t>
      </w:r>
      <w:r w:rsidRPr="005F5893">
        <w:rPr>
          <w:rFonts w:ascii="Arial" w:eastAsia="Times New Roman" w:hAnsi="Arial" w:cs="Arial"/>
          <w:sz w:val="24"/>
          <w:szCs w:val="24"/>
          <w:lang w:val="en-US" w:eastAsia="en-US"/>
        </w:rPr>
        <w:t>In summary, the initiative has had a positive impact on employee motivation in the workplace and has fostered strong relationships among staff members as well as personal development.</w:t>
      </w:r>
    </w:p>
    <w:p w14:paraId="46AE05F7" w14:textId="77777777" w:rsidR="006953E5" w:rsidRDefault="006953E5">
      <w:pPr>
        <w:spacing w:line="259" w:lineRule="auto"/>
        <w:rPr>
          <w:rFonts w:ascii="Arial" w:eastAsia="Times New Roman" w:hAnsi="Arial" w:cs="Arial"/>
          <w:sz w:val="24"/>
          <w:szCs w:val="24"/>
          <w:lang w:val="en-US" w:eastAsia="en-US"/>
        </w:rPr>
      </w:pPr>
      <w:r>
        <w:rPr>
          <w:rFonts w:ascii="Arial" w:eastAsia="Times New Roman" w:hAnsi="Arial" w:cs="Arial"/>
          <w:sz w:val="24"/>
          <w:szCs w:val="24"/>
          <w:lang w:val="en-US" w:eastAsia="en-US"/>
        </w:rPr>
        <w:br w:type="page"/>
      </w:r>
    </w:p>
    <w:p w14:paraId="3F5DF615" w14:textId="26EBE3F2" w:rsidR="006953E5" w:rsidRDefault="006953E5" w:rsidP="006953E5">
      <w:pPr>
        <w:pStyle w:val="Heading1"/>
        <w:rPr>
          <w:lang w:val="en-US" w:eastAsia="en-US"/>
        </w:rPr>
      </w:pPr>
      <w:bookmarkStart w:id="5" w:name="_Toc167298353"/>
      <w:r>
        <w:rPr>
          <w:lang w:val="en-US" w:eastAsia="en-US"/>
        </w:rPr>
        <w:lastRenderedPageBreak/>
        <w:t>Research</w:t>
      </w:r>
      <w:bookmarkEnd w:id="5"/>
      <w:r>
        <w:rPr>
          <w:lang w:val="en-US" w:eastAsia="en-US"/>
        </w:rPr>
        <w:t xml:space="preserve"> </w:t>
      </w:r>
    </w:p>
    <w:p w14:paraId="2A953BB2" w14:textId="46C91710" w:rsidR="00741292" w:rsidRDefault="00BF33E6" w:rsidP="00BF33E6">
      <w:pPr>
        <w:rPr>
          <w:rFonts w:ascii="Arial" w:hAnsi="Arial" w:cs="Arial"/>
          <w:color w:val="000000" w:themeColor="text1"/>
          <w:sz w:val="24"/>
          <w:szCs w:val="24"/>
          <w:shd w:val="clear" w:color="auto" w:fill="FFFFFF"/>
        </w:rPr>
      </w:pPr>
      <w:r>
        <w:rPr>
          <w:rFonts w:ascii="Arial" w:hAnsi="Arial" w:cs="Arial"/>
          <w:sz w:val="24"/>
          <w:szCs w:val="24"/>
          <w:lang w:val="en-US" w:eastAsia="en-US"/>
        </w:rPr>
        <w:t>Within this project due to the fact that the department is not looking to make any further investments, the feeds and speed of the machine are the primary variable that is going to be used. Having sufficient feeds and speeds will determine tool life which is a huge factor towards consistency ‘</w:t>
      </w:r>
      <w:r w:rsidRPr="00BF33E6">
        <w:rPr>
          <w:rFonts w:ascii="Arial" w:hAnsi="Arial" w:cs="Arial"/>
          <w:color w:val="000000" w:themeColor="text1"/>
          <w:sz w:val="24"/>
          <w:szCs w:val="24"/>
          <w:shd w:val="clear" w:color="auto" w:fill="FFFFFF"/>
        </w:rPr>
        <w:t>A chip load that is too large can pack up chips in the cutter, causing poor chip evacuation and eventual breakage. A chip load that is too small can cause rubbing, chatter, </w:t>
      </w:r>
      <w:hyperlink r:id="rId16" w:history="1">
        <w:r w:rsidRPr="00BF33E6">
          <w:rPr>
            <w:rStyle w:val="Hyperlink"/>
            <w:rFonts w:ascii="Arial" w:hAnsi="Arial" w:cs="Arial"/>
            <w:color w:val="000000" w:themeColor="text1"/>
            <w:sz w:val="24"/>
            <w:szCs w:val="24"/>
            <w:u w:val="none"/>
            <w:bdr w:val="none" w:sz="0" w:space="0" w:color="auto" w:frame="1"/>
            <w:shd w:val="clear" w:color="auto" w:fill="FFFFFF"/>
          </w:rPr>
          <w:t>tool deflection</w:t>
        </w:r>
      </w:hyperlink>
      <w:r w:rsidRPr="00BF33E6">
        <w:rPr>
          <w:rFonts w:ascii="Arial" w:hAnsi="Arial" w:cs="Arial"/>
          <w:color w:val="000000" w:themeColor="text1"/>
          <w:sz w:val="24"/>
          <w:szCs w:val="24"/>
          <w:shd w:val="clear" w:color="auto" w:fill="FFFFFF"/>
        </w:rPr>
        <w:t>, and a poor overall cutting action. Finding the correct balance will not only allow for the most efficient cut possible, but also ensures the most efficiency in regard to </w:t>
      </w:r>
      <w:hyperlink r:id="rId17" w:history="1">
        <w:r w:rsidRPr="00BF33E6">
          <w:rPr>
            <w:rStyle w:val="Hyperlink"/>
            <w:rFonts w:ascii="Arial" w:hAnsi="Arial" w:cs="Arial"/>
            <w:color w:val="000000" w:themeColor="text1"/>
            <w:sz w:val="24"/>
            <w:szCs w:val="24"/>
            <w:u w:val="none"/>
            <w:bdr w:val="none" w:sz="0" w:space="0" w:color="auto" w:frame="1"/>
            <w:shd w:val="clear" w:color="auto" w:fill="FFFFFF"/>
          </w:rPr>
          <w:t>tool wear</w:t>
        </w:r>
      </w:hyperlink>
      <w:r>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51196538"/>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Spe17 \l 2057 </w:instrText>
          </w:r>
          <w:r>
            <w:rPr>
              <w:rFonts w:ascii="Arial" w:hAnsi="Arial" w:cs="Arial"/>
              <w:color w:val="000000" w:themeColor="text1"/>
              <w:sz w:val="24"/>
              <w:szCs w:val="24"/>
              <w:shd w:val="clear" w:color="auto" w:fill="FFFFFF"/>
            </w:rPr>
            <w:fldChar w:fldCharType="separate"/>
          </w:r>
          <w:r w:rsidR="00E60183" w:rsidRPr="00E60183">
            <w:rPr>
              <w:rFonts w:ascii="Arial" w:hAnsi="Arial" w:cs="Arial"/>
              <w:noProof/>
              <w:color w:val="000000" w:themeColor="text1"/>
              <w:sz w:val="24"/>
              <w:szCs w:val="24"/>
              <w:shd w:val="clear" w:color="auto" w:fill="FFFFFF"/>
            </w:rPr>
            <w:t>(Speeds and feeds 101, 2017)</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From this source it can be determined that too high a chip load it is very likely to cause indents in the material and also </w:t>
      </w:r>
      <w:r w:rsidR="00741292">
        <w:rPr>
          <w:rFonts w:ascii="Arial" w:hAnsi="Arial" w:cs="Arial"/>
          <w:color w:val="000000" w:themeColor="text1"/>
          <w:sz w:val="24"/>
          <w:szCs w:val="24"/>
          <w:shd w:val="clear" w:color="auto" w:fill="FFFFFF"/>
        </w:rPr>
        <w:t xml:space="preserve">breakage, you can also that chip load being to slow will cause rubbing, chatter and tool deflection also causing inconsistencies. Tool deflection is an interesting point as to some degree there will also be tool deflecting but chip load which is directly linked to feed rate will definitely decide how much. </w:t>
      </w:r>
    </w:p>
    <w:p w14:paraId="42948F0F" w14:textId="1F52325C" w:rsidR="00BF33E6" w:rsidRDefault="00741292" w:rsidP="00BF33E6">
      <w:pPr>
        <w:rPr>
          <w:rFonts w:ascii="Arial" w:hAnsi="Arial" w:cs="Arial"/>
          <w:sz w:val="24"/>
          <w:szCs w:val="24"/>
          <w:lang w:val="en-US" w:eastAsia="en-US"/>
        </w:rPr>
      </w:pPr>
      <w:r>
        <w:rPr>
          <w:noProof/>
          <w:lang w:val="en-US" w:eastAsia="en-US"/>
        </w:rPr>
        <w:drawing>
          <wp:inline distT="0" distB="0" distL="0" distR="0" wp14:anchorId="2881D9E9" wp14:editId="4211EBAD">
            <wp:extent cx="2774919" cy="894080"/>
            <wp:effectExtent l="0" t="0" r="698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321" t="20642" r="42565" b="53516"/>
                    <a:stretch/>
                  </pic:blipFill>
                  <pic:spPr bwMode="auto">
                    <a:xfrm>
                      <a:off x="0" y="0"/>
                      <a:ext cx="2783752" cy="896926"/>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eastAsia="en-US"/>
        </w:rPr>
        <w:drawing>
          <wp:inline distT="0" distB="0" distL="0" distR="0" wp14:anchorId="077F0C95" wp14:editId="59458647">
            <wp:extent cx="2682240" cy="812800"/>
            <wp:effectExtent l="0" t="0" r="381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711" t="60350" r="39463" b="18377"/>
                    <a:stretch/>
                  </pic:blipFill>
                  <pic:spPr bwMode="auto">
                    <a:xfrm>
                      <a:off x="0" y="0"/>
                      <a:ext cx="2682240" cy="812800"/>
                    </a:xfrm>
                    <a:prstGeom prst="rect">
                      <a:avLst/>
                    </a:prstGeom>
                    <a:ln>
                      <a:noFill/>
                    </a:ln>
                    <a:extLst>
                      <a:ext uri="{53640926-AAD7-44D8-BBD7-CCE9431645EC}">
                        <a14:shadowObscured xmlns:a14="http://schemas.microsoft.com/office/drawing/2010/main"/>
                      </a:ext>
                    </a:extLst>
                  </pic:spPr>
                </pic:pic>
              </a:graphicData>
            </a:graphic>
          </wp:inline>
        </w:drawing>
      </w:r>
    </w:p>
    <w:p w14:paraId="28FDC213" w14:textId="77777777" w:rsidR="00741292" w:rsidRPr="00741292" w:rsidRDefault="00741292" w:rsidP="00741292">
      <w:pPr>
        <w:numPr>
          <w:ilvl w:val="0"/>
          <w:numId w:val="10"/>
        </w:numPr>
        <w:shd w:val="clear" w:color="auto" w:fill="FFFFFF"/>
        <w:spacing w:after="0"/>
        <w:ind w:left="345" w:firstLine="0"/>
        <w:textAlignment w:val="baseline"/>
        <w:rPr>
          <w:rFonts w:ascii="Arial" w:hAnsi="Arial" w:cs="Arial"/>
          <w:color w:val="000000" w:themeColor="text1"/>
          <w:sz w:val="24"/>
          <w:szCs w:val="24"/>
        </w:rPr>
      </w:pPr>
      <w:r w:rsidRPr="00741292">
        <w:rPr>
          <w:rFonts w:ascii="Arial" w:hAnsi="Arial" w:cs="Arial"/>
          <w:color w:val="000000" w:themeColor="text1"/>
          <w:sz w:val="24"/>
          <w:szCs w:val="24"/>
        </w:rPr>
        <w:t xml:space="preserve">Chip load per tooth is the appropriate amount of material that one cutting edge of the tool should remove in a single revolution. This is measured in Inches </w:t>
      </w:r>
      <w:proofErr w:type="gramStart"/>
      <w:r w:rsidRPr="00741292">
        <w:rPr>
          <w:rFonts w:ascii="Arial" w:hAnsi="Arial" w:cs="Arial"/>
          <w:color w:val="000000" w:themeColor="text1"/>
          <w:sz w:val="24"/>
          <w:szCs w:val="24"/>
        </w:rPr>
        <w:t>Per</w:t>
      </w:r>
      <w:proofErr w:type="gramEnd"/>
      <w:r w:rsidRPr="00741292">
        <w:rPr>
          <w:rFonts w:ascii="Arial" w:hAnsi="Arial" w:cs="Arial"/>
          <w:color w:val="000000" w:themeColor="text1"/>
          <w:sz w:val="24"/>
          <w:szCs w:val="24"/>
        </w:rPr>
        <w:t xml:space="preserve"> Tooth (</w:t>
      </w:r>
      <w:hyperlink r:id="rId19" w:history="1">
        <w:r w:rsidRPr="00741292">
          <w:rPr>
            <w:rStyle w:val="Hyperlink"/>
            <w:rFonts w:ascii="Arial" w:hAnsi="Arial" w:cs="Arial"/>
            <w:color w:val="000000" w:themeColor="text1"/>
            <w:sz w:val="24"/>
            <w:szCs w:val="24"/>
            <w:u w:val="none"/>
            <w:bdr w:val="none" w:sz="0" w:space="0" w:color="auto" w:frame="1"/>
          </w:rPr>
          <w:t>IPT</w:t>
        </w:r>
      </w:hyperlink>
      <w:r w:rsidRPr="00741292">
        <w:rPr>
          <w:rFonts w:ascii="Arial" w:hAnsi="Arial" w:cs="Arial"/>
          <w:color w:val="000000" w:themeColor="text1"/>
          <w:sz w:val="24"/>
          <w:szCs w:val="24"/>
        </w:rPr>
        <w:t>).</w:t>
      </w:r>
    </w:p>
    <w:p w14:paraId="2A0B0987" w14:textId="77777777" w:rsidR="00741292" w:rsidRPr="00741292" w:rsidRDefault="00741292" w:rsidP="00741292">
      <w:pPr>
        <w:numPr>
          <w:ilvl w:val="0"/>
          <w:numId w:val="10"/>
        </w:numPr>
        <w:shd w:val="clear" w:color="auto" w:fill="FFFFFF"/>
        <w:spacing w:after="0"/>
        <w:ind w:left="345" w:firstLine="0"/>
        <w:textAlignment w:val="baseline"/>
        <w:rPr>
          <w:rFonts w:ascii="Arial" w:hAnsi="Arial" w:cs="Arial"/>
          <w:color w:val="000000" w:themeColor="text1"/>
          <w:sz w:val="24"/>
          <w:szCs w:val="24"/>
        </w:rPr>
      </w:pPr>
      <w:r w:rsidRPr="00741292">
        <w:rPr>
          <w:rFonts w:ascii="Arial" w:hAnsi="Arial" w:cs="Arial"/>
          <w:color w:val="000000" w:themeColor="text1"/>
          <w:sz w:val="24"/>
          <w:szCs w:val="24"/>
        </w:rPr>
        <w:t>Chip load per tool is the appropriate amount of material removed by all cutting edges on a tool in a single revolution. This is measured in Inches Per Revolution (IPR)</w:t>
      </w:r>
    </w:p>
    <w:p w14:paraId="2F62A4A7" w14:textId="2BA79040" w:rsidR="00741292" w:rsidRPr="00BF33E6" w:rsidRDefault="00741292" w:rsidP="00BF33E6">
      <w:pPr>
        <w:rPr>
          <w:rFonts w:ascii="Arial" w:hAnsi="Arial" w:cs="Arial"/>
          <w:sz w:val="24"/>
          <w:szCs w:val="24"/>
          <w:lang w:val="en-US" w:eastAsia="en-US"/>
        </w:rPr>
      </w:pPr>
      <w:sdt>
        <w:sdtPr>
          <w:rPr>
            <w:rFonts w:ascii="Arial" w:hAnsi="Arial" w:cs="Arial"/>
            <w:sz w:val="24"/>
            <w:szCs w:val="24"/>
            <w:lang w:val="en-US" w:eastAsia="en-US"/>
          </w:rPr>
          <w:id w:val="1437409173"/>
          <w:citation/>
        </w:sdtPr>
        <w:sdtContent>
          <w:r>
            <w:rPr>
              <w:rFonts w:ascii="Arial" w:hAnsi="Arial" w:cs="Arial"/>
              <w:sz w:val="24"/>
              <w:szCs w:val="24"/>
              <w:lang w:val="en-US" w:eastAsia="en-US"/>
            </w:rPr>
            <w:fldChar w:fldCharType="begin"/>
          </w:r>
          <w:r>
            <w:rPr>
              <w:rFonts w:ascii="Arial" w:hAnsi="Arial" w:cs="Arial"/>
              <w:sz w:val="24"/>
              <w:szCs w:val="24"/>
              <w:lang w:eastAsia="en-US"/>
            </w:rPr>
            <w:instrText xml:space="preserve"> CITATION Spe17 \l 2057 </w:instrText>
          </w:r>
          <w:r>
            <w:rPr>
              <w:rFonts w:ascii="Arial" w:hAnsi="Arial" w:cs="Arial"/>
              <w:sz w:val="24"/>
              <w:szCs w:val="24"/>
              <w:lang w:val="en-US" w:eastAsia="en-US"/>
            </w:rPr>
            <w:fldChar w:fldCharType="separate"/>
          </w:r>
          <w:r w:rsidR="00E60183" w:rsidRPr="00E60183">
            <w:rPr>
              <w:rFonts w:ascii="Arial" w:hAnsi="Arial" w:cs="Arial"/>
              <w:noProof/>
              <w:sz w:val="24"/>
              <w:szCs w:val="24"/>
              <w:lang w:eastAsia="en-US"/>
            </w:rPr>
            <w:t>(Speeds and feeds 101, 2017)</w:t>
          </w:r>
          <w:r>
            <w:rPr>
              <w:rFonts w:ascii="Arial" w:hAnsi="Arial" w:cs="Arial"/>
              <w:sz w:val="24"/>
              <w:szCs w:val="24"/>
              <w:lang w:val="en-US" w:eastAsia="en-US"/>
            </w:rPr>
            <w:fldChar w:fldCharType="end"/>
          </w:r>
        </w:sdtContent>
      </w:sdt>
    </w:p>
    <w:p w14:paraId="29BB481F" w14:textId="6E05E0FF" w:rsidR="00E42875" w:rsidRPr="001C63F3" w:rsidRDefault="001C63F3" w:rsidP="008C67D5">
      <w:pPr>
        <w:rPr>
          <w:rFonts w:ascii="Arial" w:hAnsi="Arial" w:cs="Arial"/>
          <w:sz w:val="24"/>
          <w:szCs w:val="24"/>
          <w:lang w:val="en-US"/>
        </w:rPr>
      </w:pPr>
      <w:r>
        <w:rPr>
          <w:rFonts w:ascii="Arial" w:hAnsi="Arial" w:cs="Arial"/>
          <w:spacing w:val="-3"/>
          <w:sz w:val="24"/>
          <w:szCs w:val="24"/>
        </w:rPr>
        <w:t>‘</w:t>
      </w:r>
      <w:r w:rsidRPr="001C63F3">
        <w:rPr>
          <w:rFonts w:ascii="Arial" w:hAnsi="Arial" w:cs="Arial"/>
          <w:spacing w:val="-3"/>
          <w:sz w:val="24"/>
          <w:szCs w:val="24"/>
        </w:rPr>
        <w:t xml:space="preserve">With an as-machined finished, the cutting tool might do an additional finishing pass to reduce roughness, or the part may just be accepted as is without a finishing pass and with tool marks showing. Standard as machined surface roughness is generally 3.2 </w:t>
      </w:r>
      <w:proofErr w:type="spellStart"/>
      <w:r w:rsidRPr="001C63F3">
        <w:rPr>
          <w:rFonts w:ascii="Arial" w:hAnsi="Arial" w:cs="Arial"/>
          <w:spacing w:val="-3"/>
          <w:sz w:val="24"/>
          <w:szCs w:val="24"/>
        </w:rPr>
        <w:t>μm</w:t>
      </w:r>
      <w:proofErr w:type="spellEnd"/>
      <w:r w:rsidRPr="001C63F3">
        <w:rPr>
          <w:rFonts w:ascii="Arial" w:hAnsi="Arial" w:cs="Arial"/>
          <w:spacing w:val="-3"/>
          <w:sz w:val="24"/>
          <w:szCs w:val="24"/>
        </w:rPr>
        <w:t xml:space="preserve">. If a finishing cutting pass is made, the surface roughness may decrease to 1.6, 0.8, or even 0.4 </w:t>
      </w:r>
      <w:proofErr w:type="spellStart"/>
      <w:r w:rsidRPr="001C63F3">
        <w:rPr>
          <w:rFonts w:ascii="Arial" w:hAnsi="Arial" w:cs="Arial"/>
          <w:spacing w:val="-3"/>
          <w:sz w:val="24"/>
          <w:szCs w:val="24"/>
        </w:rPr>
        <w:t>μm</w:t>
      </w:r>
      <w:proofErr w:type="spellEnd"/>
      <w:r w:rsidRPr="001C63F3">
        <w:rPr>
          <w:rFonts w:ascii="Arial" w:hAnsi="Arial" w:cs="Arial"/>
          <w:spacing w:val="-3"/>
          <w:sz w:val="24"/>
          <w:szCs w:val="24"/>
        </w:rPr>
        <w:t>.</w:t>
      </w:r>
      <w:r>
        <w:rPr>
          <w:rFonts w:ascii="Arial" w:hAnsi="Arial" w:cs="Arial"/>
          <w:spacing w:val="-3"/>
          <w:sz w:val="24"/>
          <w:szCs w:val="24"/>
        </w:rPr>
        <w:t>’</w:t>
      </w:r>
      <w:sdt>
        <w:sdtPr>
          <w:rPr>
            <w:rFonts w:ascii="Arial" w:hAnsi="Arial" w:cs="Arial"/>
            <w:spacing w:val="-3"/>
            <w:sz w:val="24"/>
            <w:szCs w:val="24"/>
          </w:rPr>
          <w:id w:val="310148329"/>
          <w:citation/>
        </w:sdtPr>
        <w:sdtContent>
          <w:r>
            <w:rPr>
              <w:rFonts w:ascii="Arial" w:hAnsi="Arial" w:cs="Arial"/>
              <w:spacing w:val="-3"/>
              <w:sz w:val="24"/>
              <w:szCs w:val="24"/>
            </w:rPr>
            <w:fldChar w:fldCharType="begin"/>
          </w:r>
          <w:r>
            <w:rPr>
              <w:rFonts w:ascii="Arial" w:hAnsi="Arial" w:cs="Arial"/>
              <w:spacing w:val="-3"/>
              <w:sz w:val="24"/>
              <w:szCs w:val="24"/>
            </w:rPr>
            <w:instrText xml:space="preserve"> CITATION CNC24 \l 2057 </w:instrText>
          </w:r>
          <w:r>
            <w:rPr>
              <w:rFonts w:ascii="Arial" w:hAnsi="Arial" w:cs="Arial"/>
              <w:spacing w:val="-3"/>
              <w:sz w:val="24"/>
              <w:szCs w:val="24"/>
            </w:rPr>
            <w:fldChar w:fldCharType="separate"/>
          </w:r>
          <w:r w:rsidR="00E60183">
            <w:rPr>
              <w:rFonts w:ascii="Arial" w:hAnsi="Arial" w:cs="Arial"/>
              <w:noProof/>
              <w:spacing w:val="-3"/>
              <w:sz w:val="24"/>
              <w:szCs w:val="24"/>
            </w:rPr>
            <w:t xml:space="preserve"> </w:t>
          </w:r>
          <w:r w:rsidR="00E60183" w:rsidRPr="00E60183">
            <w:rPr>
              <w:rFonts w:ascii="Arial" w:hAnsi="Arial" w:cs="Arial"/>
              <w:noProof/>
              <w:spacing w:val="-3"/>
              <w:sz w:val="24"/>
              <w:szCs w:val="24"/>
            </w:rPr>
            <w:t>(CNC finishing and design guidlines, 2002-2024)</w:t>
          </w:r>
          <w:r>
            <w:rPr>
              <w:rFonts w:ascii="Arial" w:hAnsi="Arial" w:cs="Arial"/>
              <w:spacing w:val="-3"/>
              <w:sz w:val="24"/>
              <w:szCs w:val="24"/>
            </w:rPr>
            <w:fldChar w:fldCharType="end"/>
          </w:r>
        </w:sdtContent>
      </w:sdt>
      <w:r>
        <w:rPr>
          <w:rFonts w:ascii="Arial" w:hAnsi="Arial" w:cs="Arial"/>
          <w:spacing w:val="-3"/>
          <w:sz w:val="24"/>
          <w:szCs w:val="24"/>
        </w:rPr>
        <w:t xml:space="preserve">. As this source states finishing passes can decrease surface roughness which is a result of less tool </w:t>
      </w:r>
      <w:r>
        <w:rPr>
          <w:rFonts w:ascii="Arial" w:hAnsi="Arial" w:cs="Arial"/>
          <w:spacing w:val="-3"/>
          <w:sz w:val="24"/>
          <w:szCs w:val="24"/>
        </w:rPr>
        <w:lastRenderedPageBreak/>
        <w:t xml:space="preserve">deflection as the tool will cut the remaining material, but this material will be very minimal which will cause very little tool wear. </w:t>
      </w:r>
      <w:r>
        <w:rPr>
          <w:noProof/>
          <w:lang w:val="en-US" w:eastAsia="en-US"/>
        </w:rPr>
        <w:drawing>
          <wp:inline distT="0" distB="0" distL="0" distR="0" wp14:anchorId="512F4793" wp14:editId="76E518EF">
            <wp:extent cx="3764280" cy="15494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7" t="30569" r="34056" b="21371"/>
                    <a:stretch/>
                  </pic:blipFill>
                  <pic:spPr bwMode="auto">
                    <a:xfrm>
                      <a:off x="0" y="0"/>
                      <a:ext cx="3764280" cy="1549400"/>
                    </a:xfrm>
                    <a:prstGeom prst="rect">
                      <a:avLst/>
                    </a:prstGeom>
                    <a:ln>
                      <a:noFill/>
                    </a:ln>
                    <a:extLst>
                      <a:ext uri="{53640926-AAD7-44D8-BBD7-CCE9431645EC}">
                        <a14:shadowObscured xmlns:a14="http://schemas.microsoft.com/office/drawing/2010/main"/>
                      </a:ext>
                    </a:extLst>
                  </pic:spPr>
                </pic:pic>
              </a:graphicData>
            </a:graphic>
          </wp:inline>
        </w:drawing>
      </w:r>
      <w:r w:rsidR="005D1495">
        <w:rPr>
          <w:rFonts w:ascii="Arial" w:hAnsi="Arial" w:cs="Arial"/>
          <w:spacing w:val="-3"/>
          <w:sz w:val="24"/>
          <w:szCs w:val="24"/>
        </w:rPr>
        <w:t xml:space="preserve">  </w:t>
      </w:r>
      <w:sdt>
        <w:sdtPr>
          <w:rPr>
            <w:rFonts w:ascii="Arial" w:hAnsi="Arial" w:cs="Arial"/>
            <w:spacing w:val="-3"/>
            <w:sz w:val="24"/>
            <w:szCs w:val="24"/>
          </w:rPr>
          <w:id w:val="-1526851942"/>
          <w:citation/>
        </w:sdtPr>
        <w:sdtContent>
          <w:r w:rsidR="005D1495">
            <w:rPr>
              <w:rFonts w:ascii="Arial" w:hAnsi="Arial" w:cs="Arial"/>
              <w:spacing w:val="-3"/>
              <w:sz w:val="24"/>
              <w:szCs w:val="24"/>
            </w:rPr>
            <w:fldChar w:fldCharType="begin"/>
          </w:r>
          <w:r w:rsidR="005D1495">
            <w:rPr>
              <w:rFonts w:ascii="Arial" w:hAnsi="Arial" w:cs="Arial"/>
              <w:spacing w:val="-3"/>
              <w:sz w:val="24"/>
              <w:szCs w:val="24"/>
            </w:rPr>
            <w:instrText xml:space="preserve"> CITATION 8wa18 \l 2057 </w:instrText>
          </w:r>
          <w:r w:rsidR="005D1495">
            <w:rPr>
              <w:rFonts w:ascii="Arial" w:hAnsi="Arial" w:cs="Arial"/>
              <w:spacing w:val="-3"/>
              <w:sz w:val="24"/>
              <w:szCs w:val="24"/>
            </w:rPr>
            <w:fldChar w:fldCharType="separate"/>
          </w:r>
          <w:r w:rsidR="00E60183" w:rsidRPr="00E60183">
            <w:rPr>
              <w:rFonts w:ascii="Arial" w:hAnsi="Arial" w:cs="Arial"/>
              <w:noProof/>
              <w:spacing w:val="-3"/>
              <w:sz w:val="24"/>
              <w:szCs w:val="24"/>
            </w:rPr>
            <w:t>(8 ways you're killing your end mills, 2018)</w:t>
          </w:r>
          <w:r w:rsidR="005D1495">
            <w:rPr>
              <w:rFonts w:ascii="Arial" w:hAnsi="Arial" w:cs="Arial"/>
              <w:spacing w:val="-3"/>
              <w:sz w:val="24"/>
              <w:szCs w:val="24"/>
            </w:rPr>
            <w:fldChar w:fldCharType="end"/>
          </w:r>
        </w:sdtContent>
      </w:sdt>
      <w:r w:rsidR="005D1495">
        <w:rPr>
          <w:rFonts w:ascii="Arial" w:hAnsi="Arial" w:cs="Arial"/>
          <w:spacing w:val="-3"/>
          <w:sz w:val="24"/>
          <w:szCs w:val="24"/>
        </w:rPr>
        <w:t>. The figure above demonstrates the importance of utilizing the entire length of the flute as the heat and work is spread across a larger surface area increase tool life massively, but at the same time not going passed the flute as this will cause what is known as ‘necking the tool’ which causes a rubbing effect damaging the tool and material.</w:t>
      </w:r>
    </w:p>
    <w:p w14:paraId="715FA82B" w14:textId="57E9353B" w:rsidR="001D0EEF" w:rsidRPr="008C67D5" w:rsidRDefault="0009633A" w:rsidP="008C67D5">
      <w:pPr>
        <w:rPr>
          <w:rFonts w:ascii="Arial" w:hAnsi="Arial" w:cs="Arial"/>
          <w:sz w:val="24"/>
          <w:szCs w:val="24"/>
        </w:rPr>
      </w:pPr>
      <w:r w:rsidRPr="008C67D5">
        <w:rPr>
          <w:rFonts w:ascii="Arial" w:hAnsi="Arial" w:cs="Arial"/>
          <w:sz w:val="24"/>
          <w:szCs w:val="24"/>
        </w:rPr>
        <w:br w:type="page"/>
      </w:r>
    </w:p>
    <w:p w14:paraId="2D2C9A10" w14:textId="0F699D87" w:rsidR="00575988" w:rsidRDefault="00575988" w:rsidP="008C67D5">
      <w:pPr>
        <w:pStyle w:val="Heading1"/>
        <w:rPr>
          <w:rFonts w:ascii="Arial" w:hAnsi="Arial" w:cs="Arial"/>
          <w:sz w:val="24"/>
          <w:szCs w:val="24"/>
          <w:shd w:val="clear" w:color="auto" w:fill="FAF9F8"/>
        </w:rPr>
      </w:pPr>
      <w:bookmarkStart w:id="6" w:name="_Toc167298354"/>
      <w:r>
        <w:rPr>
          <w:rFonts w:ascii="Arial" w:hAnsi="Arial" w:cs="Arial"/>
          <w:sz w:val="24"/>
          <w:szCs w:val="24"/>
          <w:shd w:val="clear" w:color="auto" w:fill="FAF9F8"/>
        </w:rPr>
        <w:lastRenderedPageBreak/>
        <w:t>How the project was carried out</w:t>
      </w:r>
      <w:bookmarkEnd w:id="6"/>
    </w:p>
    <w:p w14:paraId="21EEF7AF" w14:textId="77777777" w:rsidR="001858C7" w:rsidRDefault="001858C7">
      <w:pPr>
        <w:spacing w:line="259" w:lineRule="auto"/>
        <w:rPr>
          <w:rFonts w:ascii="Arial" w:hAnsi="Arial" w:cs="Arial"/>
          <w:sz w:val="24"/>
          <w:szCs w:val="24"/>
          <w:shd w:val="clear" w:color="auto" w:fill="FAF9F8"/>
        </w:rPr>
      </w:pPr>
      <w:r>
        <w:rPr>
          <w:noProof/>
          <w:lang w:val="en-US" w:eastAsia="en-US"/>
        </w:rPr>
        <w:drawing>
          <wp:inline distT="0" distB="0" distL="0" distR="0" wp14:anchorId="00962716" wp14:editId="11FFB6B1">
            <wp:extent cx="2646680" cy="1503228"/>
            <wp:effectExtent l="0" t="0" r="127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904" t="19066" r="16242" b="14438"/>
                    <a:stretch/>
                  </pic:blipFill>
                  <pic:spPr bwMode="auto">
                    <a:xfrm>
                      <a:off x="0" y="0"/>
                      <a:ext cx="2659320" cy="1510407"/>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eastAsia="en-US"/>
        </w:rPr>
        <w:drawing>
          <wp:inline distT="0" distB="0" distL="0" distR="0" wp14:anchorId="21B66ECB" wp14:editId="6DB39157">
            <wp:extent cx="3016497" cy="146558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738" t="20485" r="14203" b="17274"/>
                    <a:stretch/>
                  </pic:blipFill>
                  <pic:spPr bwMode="auto">
                    <a:xfrm>
                      <a:off x="0" y="0"/>
                      <a:ext cx="3026712" cy="1470543"/>
                    </a:xfrm>
                    <a:prstGeom prst="rect">
                      <a:avLst/>
                    </a:prstGeom>
                    <a:ln>
                      <a:noFill/>
                    </a:ln>
                    <a:extLst>
                      <a:ext uri="{53640926-AAD7-44D8-BBD7-CCE9431645EC}">
                        <a14:shadowObscured xmlns:a14="http://schemas.microsoft.com/office/drawing/2010/main"/>
                      </a:ext>
                    </a:extLst>
                  </pic:spPr>
                </pic:pic>
              </a:graphicData>
            </a:graphic>
          </wp:inline>
        </w:drawing>
      </w:r>
    </w:p>
    <w:p w14:paraId="7EBAE598" w14:textId="5B4DE6A9" w:rsidR="00575988" w:rsidRPr="001858C7" w:rsidRDefault="001858C7" w:rsidP="00FE0CCA">
      <w:pPr>
        <w:rPr>
          <w:rFonts w:ascii="Arial" w:hAnsi="Arial" w:cs="Arial"/>
          <w:sz w:val="24"/>
          <w:szCs w:val="24"/>
          <w:shd w:val="clear" w:color="auto" w:fill="FAF9F8"/>
        </w:rPr>
      </w:pPr>
      <w:r w:rsidRPr="001858C7">
        <w:rPr>
          <w:rFonts w:ascii="Arial" w:hAnsi="Arial" w:cs="Arial"/>
          <w:sz w:val="24"/>
          <w:szCs w:val="24"/>
          <w:shd w:val="clear" w:color="auto" w:fill="FAF9F8"/>
        </w:rPr>
        <w:t>The figures above are the models created</w:t>
      </w:r>
      <w:r>
        <w:rPr>
          <w:rFonts w:ascii="Arial" w:hAnsi="Arial" w:cs="Arial"/>
          <w:sz w:val="24"/>
          <w:szCs w:val="24"/>
          <w:shd w:val="clear" w:color="auto" w:fill="FAF9F8"/>
        </w:rPr>
        <w:t xml:space="preserve"> for the H7 holes, this was then sent over to one of the programmers to be programmed on one of the software’s called edgecam which is the chosen software for CNC milling.</w:t>
      </w:r>
      <w:r w:rsidR="00D4110B">
        <w:rPr>
          <w:rFonts w:ascii="Arial" w:hAnsi="Arial" w:cs="Arial"/>
          <w:sz w:val="24"/>
          <w:szCs w:val="24"/>
          <w:shd w:val="clear" w:color="auto" w:fill="FAF9F8"/>
        </w:rPr>
        <w:t xml:space="preserve"> The program was laid out in a very standard way of programming starting with the roughing cycles and then followed by the finishing strategies. The first experiment carried out was a form of control where the program was done according to what the workshop was currently using in forms of speeds and feeds that has been standardised. In order to accurately show how inconsistent the current procedures were only the first holes were measure so that the offsets could then be altered to the correct size as in general the first hole will not achieve the correct size due to the tool’s diameter not being accurately measured. After the offsets have been altered correctly the machine is then left to machine the remaining holes. These holes are then measured and the data is collected so that it can be analysed. The outcome of this control although it was expected was consistent. Due to previous experience the apprentice then decided that a feed per tooth of 0.04mm would achieve </w:t>
      </w:r>
      <w:r w:rsidR="00B27CD5">
        <w:rPr>
          <w:rFonts w:ascii="Arial" w:hAnsi="Arial" w:cs="Arial"/>
          <w:sz w:val="24"/>
          <w:szCs w:val="24"/>
          <w:shd w:val="clear" w:color="auto" w:fill="FAF9F8"/>
        </w:rPr>
        <w:t>optimal accuracy and surface finish, taking this into account the spindle speed would also need to be decreased as it was currently causing more tool wear. Using the feed per tooth as a control variable and then using different spindle speeds a trial and error experiment was undergone to try and achieve optimal results. After coming up with a series of recommended spindle speeds, they were then implemented into the program and run on three separate stocks machine the model above, the data was then recorded and put into a standardised template to calculate the mean and standard deviation of the results. This could then determine whether or not these new feed and speeds were appropriate.</w:t>
      </w:r>
      <w:r w:rsidR="00575988">
        <w:rPr>
          <w:rFonts w:ascii="Arial" w:hAnsi="Arial" w:cs="Arial"/>
          <w:sz w:val="24"/>
          <w:szCs w:val="24"/>
          <w:shd w:val="clear" w:color="auto" w:fill="FAF9F8"/>
        </w:rPr>
        <w:br w:type="page"/>
      </w:r>
    </w:p>
    <w:p w14:paraId="34F992DA" w14:textId="231F3181" w:rsidR="00B631C5" w:rsidRPr="008C67D5" w:rsidRDefault="00323BCF" w:rsidP="008C67D5">
      <w:pPr>
        <w:pStyle w:val="Heading1"/>
        <w:rPr>
          <w:rFonts w:ascii="Arial" w:hAnsi="Arial" w:cs="Arial"/>
          <w:sz w:val="24"/>
          <w:szCs w:val="24"/>
          <w:shd w:val="clear" w:color="auto" w:fill="FAF9F8"/>
        </w:rPr>
      </w:pPr>
      <w:bookmarkStart w:id="7" w:name="_Toc167298355"/>
      <w:r w:rsidRPr="008C67D5">
        <w:rPr>
          <w:rFonts w:ascii="Arial" w:hAnsi="Arial" w:cs="Arial"/>
          <w:sz w:val="24"/>
          <w:szCs w:val="24"/>
          <w:shd w:val="clear" w:color="auto" w:fill="FAF9F8"/>
        </w:rPr>
        <w:lastRenderedPageBreak/>
        <w:t>S</w:t>
      </w:r>
      <w:r w:rsidR="007A600A" w:rsidRPr="008C67D5">
        <w:rPr>
          <w:rFonts w:ascii="Arial" w:hAnsi="Arial" w:cs="Arial"/>
          <w:sz w:val="24"/>
          <w:szCs w:val="24"/>
          <w:shd w:val="clear" w:color="auto" w:fill="FAF9F8"/>
        </w:rPr>
        <w:t>olution</w:t>
      </w:r>
      <w:bookmarkEnd w:id="7"/>
      <w:r w:rsidR="007A600A" w:rsidRPr="008C67D5">
        <w:rPr>
          <w:rFonts w:ascii="Arial" w:hAnsi="Arial" w:cs="Arial"/>
          <w:sz w:val="24"/>
          <w:szCs w:val="24"/>
          <w:shd w:val="clear" w:color="auto" w:fill="FAF9F8"/>
        </w:rPr>
        <w:t xml:space="preserve"> </w:t>
      </w:r>
    </w:p>
    <w:p w14:paraId="4BEDD249" w14:textId="2D6BACE6" w:rsidR="00BB465A" w:rsidRPr="00BB465A" w:rsidRDefault="00BB465A" w:rsidP="00BB465A">
      <w:pPr>
        <w:rPr>
          <w:rFonts w:ascii="Arial" w:hAnsi="Arial" w:cs="Arial"/>
          <w:sz w:val="24"/>
          <w:szCs w:val="24"/>
        </w:rPr>
      </w:pPr>
      <w:r w:rsidRPr="00BB465A">
        <w:rPr>
          <w:rFonts w:ascii="Arial" w:hAnsi="Arial" w:cs="Arial"/>
          <w:sz w:val="24"/>
          <w:szCs w:val="24"/>
        </w:rPr>
        <w:t>The company recently went to the MACH event in Birmingham, where they spoke with some suppliers and got a variety of ideas on how to accomplish the project's goal. One idea was to use a probe within the programs to measure the holes during the operation; if the machine finds that the hole's size is incorrect, it will adjust itself. Since there are several probe stylist sizes that are as little as 5mm, this method is not restricted by hole sizes. The probe approach will be used for all shafts and holes since it is a highly accurate way to maintain the consistency of the holes due to th</w:t>
      </w:r>
      <w:r>
        <w:rPr>
          <w:rFonts w:ascii="Arial" w:hAnsi="Arial" w:cs="Arial"/>
          <w:sz w:val="24"/>
          <w:szCs w:val="24"/>
        </w:rPr>
        <w:t>e probe's exceptional accuracy.</w:t>
      </w:r>
      <w:r w:rsidRPr="008C67D5">
        <w:rPr>
          <w:rFonts w:ascii="Arial" w:hAnsi="Arial" w:cs="Arial"/>
          <w:sz w:val="24"/>
          <w:szCs w:val="24"/>
        </w:rPr>
        <w:t xml:space="preserve"> </w:t>
      </w:r>
      <w:r w:rsidR="00672209" w:rsidRPr="008C67D5">
        <w:rPr>
          <w:rFonts w:ascii="Arial" w:hAnsi="Arial" w:cs="Arial"/>
          <w:sz w:val="24"/>
          <w:szCs w:val="24"/>
        </w:rPr>
        <w:t>‘</w:t>
      </w:r>
      <w:r w:rsidR="00672209" w:rsidRPr="008C67D5">
        <w:rPr>
          <w:rFonts w:ascii="Arial" w:hAnsi="Arial" w:cs="Arial"/>
          <w:color w:val="211A15"/>
          <w:sz w:val="24"/>
          <w:szCs w:val="24"/>
          <w:shd w:val="clear" w:color="auto" w:fill="FFFFFF"/>
        </w:rPr>
        <w:t xml:space="preserve">Our standard-accuracy touch probes use a kinematic design, proven over five decades. The mechanism enables measurement repeatability of 1.00 µm 2σ’ </w:t>
      </w:r>
      <w:sdt>
        <w:sdtPr>
          <w:rPr>
            <w:rFonts w:ascii="Arial" w:hAnsi="Arial" w:cs="Arial"/>
            <w:color w:val="211A15"/>
            <w:sz w:val="24"/>
            <w:szCs w:val="24"/>
            <w:shd w:val="clear" w:color="auto" w:fill="FFFFFF"/>
          </w:rPr>
          <w:id w:val="431329129"/>
          <w:citation/>
        </w:sdtPr>
        <w:sdtEndPr/>
        <w:sdtContent>
          <w:r w:rsidR="00672209" w:rsidRPr="008C67D5">
            <w:rPr>
              <w:rFonts w:ascii="Arial" w:hAnsi="Arial" w:cs="Arial"/>
              <w:color w:val="211A15"/>
              <w:sz w:val="24"/>
              <w:szCs w:val="24"/>
              <w:shd w:val="clear" w:color="auto" w:fill="FFFFFF"/>
            </w:rPr>
            <w:fldChar w:fldCharType="begin"/>
          </w:r>
          <w:r w:rsidR="00672209" w:rsidRPr="008C67D5">
            <w:rPr>
              <w:rFonts w:ascii="Arial" w:hAnsi="Arial" w:cs="Arial"/>
              <w:color w:val="211A15"/>
              <w:sz w:val="24"/>
              <w:szCs w:val="24"/>
              <w:shd w:val="clear" w:color="auto" w:fill="FFFFFF"/>
            </w:rPr>
            <w:instrText xml:space="preserve"> CITATION Ren24 \l 2057 </w:instrText>
          </w:r>
          <w:r w:rsidR="00672209" w:rsidRPr="008C67D5">
            <w:rPr>
              <w:rFonts w:ascii="Arial" w:hAnsi="Arial" w:cs="Arial"/>
              <w:color w:val="211A15"/>
              <w:sz w:val="24"/>
              <w:szCs w:val="24"/>
              <w:shd w:val="clear" w:color="auto" w:fill="FFFFFF"/>
            </w:rPr>
            <w:fldChar w:fldCharType="separate"/>
          </w:r>
          <w:r w:rsidR="00E60183" w:rsidRPr="00E60183">
            <w:rPr>
              <w:rFonts w:ascii="Arial" w:hAnsi="Arial" w:cs="Arial"/>
              <w:noProof/>
              <w:color w:val="211A15"/>
              <w:sz w:val="24"/>
              <w:szCs w:val="24"/>
              <w:shd w:val="clear" w:color="auto" w:fill="FFFFFF"/>
            </w:rPr>
            <w:t>(Renishaw, 2001-2024)</w:t>
          </w:r>
          <w:r w:rsidR="00672209" w:rsidRPr="008C67D5">
            <w:rPr>
              <w:rFonts w:ascii="Arial" w:hAnsi="Arial" w:cs="Arial"/>
              <w:color w:val="211A15"/>
              <w:sz w:val="24"/>
              <w:szCs w:val="24"/>
              <w:shd w:val="clear" w:color="auto" w:fill="FFFFFF"/>
            </w:rPr>
            <w:fldChar w:fldCharType="end"/>
          </w:r>
        </w:sdtContent>
      </w:sdt>
      <w:r w:rsidR="00672209" w:rsidRPr="008C67D5">
        <w:rPr>
          <w:rFonts w:ascii="Arial" w:hAnsi="Arial" w:cs="Arial"/>
          <w:color w:val="211A15"/>
          <w:sz w:val="24"/>
          <w:szCs w:val="24"/>
          <w:shd w:val="clear" w:color="auto" w:fill="FFFFFF"/>
        </w:rPr>
        <w:t xml:space="preserve">. </w:t>
      </w:r>
      <w:r w:rsidRPr="00BB465A">
        <w:rPr>
          <w:rFonts w:ascii="Arial" w:eastAsia="Times New Roman" w:hAnsi="Arial" w:cs="Arial"/>
          <w:sz w:val="24"/>
          <w:szCs w:val="24"/>
          <w:lang w:val="en-US" w:eastAsia="en-US"/>
        </w:rPr>
        <w:t>Despite the fact that there are more effective techniques to achieve these tolerances, this method will still be employed for precision in order to do away with the necessity for operators to measure the parts. Trial and error method will be used to machine the model after it has been programmed as stated on the RPO. A crucial element of the experiment involved experimenting with various speeds and feed ratios to optimize the machine's ability to produce the right sizes while maintaining optimal consistency. A higher spindle speed can reduce tool life while improving surface finish, while a slower feed rate can result in increased inaccuracy or worse surface finish.</w:t>
      </w:r>
      <w:r>
        <w:rPr>
          <w:rFonts w:ascii="Arial" w:hAnsi="Arial" w:cs="Arial"/>
          <w:sz w:val="24"/>
          <w:szCs w:val="24"/>
        </w:rPr>
        <w:t xml:space="preserve"> </w:t>
      </w:r>
      <w:r w:rsidRPr="00BB465A">
        <w:rPr>
          <w:rFonts w:ascii="Arial" w:eastAsia="Times New Roman" w:hAnsi="Arial" w:cs="Arial"/>
          <w:sz w:val="24"/>
          <w:szCs w:val="24"/>
          <w:lang w:val="en-US" w:eastAsia="en-US"/>
        </w:rPr>
        <w:t>Because the programmers were inexperienced with probing cycles in this experiment, the probe was not used. Instead, bore micrometers and micrometers were used to measure the sizes of the holes and shafts; these micrometers were precisely calibrated with ring gauges beforehand because they can measure holes and shafts to a micrometer, which is perfect for the task at hand because the smallest tolerance being used is 0.012mm. To emphasize, however, the use of this measurement technique is still susceptible to human error, as each individual may obtain a slightly different result. The team used this experiment to determine a nearly perfect ratio of feeds to speeds for these tolerances. By nearly perfect, they mean that until a tool is created that can totally eliminate tool wear, there will always be a disadvantage to traditional manufacturing because tool wear is inevitable and causes anomalies in consistency. However, the ratios that have been found have fundamentally altered the initial machining process. Not only can the team attain a high degree of consistency, but because of decreased tool wear, the company will need to purchase fewer tools, which will result in significant cost savings.</w:t>
      </w:r>
      <w:r>
        <w:rPr>
          <w:rFonts w:ascii="Arial" w:hAnsi="Arial" w:cs="Arial"/>
          <w:sz w:val="24"/>
          <w:szCs w:val="24"/>
        </w:rPr>
        <w:t xml:space="preserve"> </w:t>
      </w:r>
      <w:r w:rsidRPr="00BB465A">
        <w:rPr>
          <w:rFonts w:ascii="Arial" w:eastAsia="Times New Roman" w:hAnsi="Arial" w:cs="Arial"/>
          <w:sz w:val="24"/>
          <w:szCs w:val="24"/>
          <w:lang w:val="en-US" w:eastAsia="en-US"/>
        </w:rPr>
        <w:t xml:space="preserve">Now that the team is aware </w:t>
      </w:r>
      <w:r w:rsidRPr="00BB465A">
        <w:rPr>
          <w:rFonts w:ascii="Arial" w:eastAsia="Times New Roman" w:hAnsi="Arial" w:cs="Arial"/>
          <w:sz w:val="24"/>
          <w:szCs w:val="24"/>
          <w:lang w:val="en-US" w:eastAsia="en-US"/>
        </w:rPr>
        <w:lastRenderedPageBreak/>
        <w:t>of the issue, training on probing cycles will be provided to the programming team. This will enable us to include the probing cycles into a routine practice and correct the feeds and speeds ratio that were previously in use.</w:t>
      </w:r>
    </w:p>
    <w:p w14:paraId="6AD0BDCF" w14:textId="66E6AF32" w:rsidR="001334AA" w:rsidRPr="00BB465A" w:rsidRDefault="001334AA" w:rsidP="008C67D5">
      <w:pPr>
        <w:rPr>
          <w:rFonts w:ascii="Arial" w:hAnsi="Arial" w:cs="Arial"/>
          <w:sz w:val="24"/>
          <w:szCs w:val="24"/>
          <w:lang w:val="en-US"/>
        </w:rPr>
      </w:pPr>
    </w:p>
    <w:p w14:paraId="6668F5D2" w14:textId="77777777" w:rsidR="00FE5C19" w:rsidRDefault="00FE5C19" w:rsidP="008C67D5">
      <w:pPr>
        <w:pStyle w:val="Heading1"/>
        <w:numPr>
          <w:ilvl w:val="0"/>
          <w:numId w:val="0"/>
        </w:numPr>
        <w:rPr>
          <w:rFonts w:ascii="Arial" w:hAnsi="Arial" w:cs="Arial"/>
          <w:sz w:val="24"/>
          <w:szCs w:val="24"/>
        </w:rPr>
      </w:pPr>
    </w:p>
    <w:p w14:paraId="3F5BD942" w14:textId="77777777" w:rsidR="00FE5C19" w:rsidRDefault="00FE5C19">
      <w:pPr>
        <w:spacing w:line="259" w:lineRule="auto"/>
        <w:rPr>
          <w:rFonts w:ascii="Arial" w:eastAsiaTheme="majorEastAsia" w:hAnsi="Arial" w:cs="Arial"/>
          <w:color w:val="2F5496" w:themeColor="accent1" w:themeShade="BF"/>
          <w:sz w:val="24"/>
          <w:szCs w:val="24"/>
        </w:rPr>
      </w:pPr>
      <w:r>
        <w:rPr>
          <w:rFonts w:ascii="Arial" w:hAnsi="Arial" w:cs="Arial"/>
          <w:sz w:val="24"/>
          <w:szCs w:val="24"/>
        </w:rPr>
        <w:br w:type="page"/>
      </w:r>
    </w:p>
    <w:p w14:paraId="056CCEC1" w14:textId="77777777" w:rsidR="00FE5C19" w:rsidRPr="00FE5C19" w:rsidRDefault="00FE5C19" w:rsidP="00FE5C19">
      <w:pPr>
        <w:pStyle w:val="Heading1"/>
        <w:rPr>
          <w:rFonts w:ascii="Arial" w:hAnsi="Arial" w:cs="Arial"/>
          <w:sz w:val="24"/>
          <w:szCs w:val="24"/>
          <w:shd w:val="clear" w:color="auto" w:fill="FAF9F8"/>
        </w:rPr>
      </w:pPr>
      <w:bookmarkStart w:id="8" w:name="_Toc167298356"/>
      <w:r w:rsidRPr="00FE5C19">
        <w:rPr>
          <w:rFonts w:ascii="Arial" w:hAnsi="Arial" w:cs="Arial"/>
          <w:sz w:val="24"/>
          <w:szCs w:val="24"/>
        </w:rPr>
        <w:lastRenderedPageBreak/>
        <w:t>Results</w:t>
      </w:r>
      <w:bookmarkEnd w:id="8"/>
    </w:p>
    <w:tbl>
      <w:tblPr>
        <w:tblStyle w:val="TableGrid"/>
        <w:tblW w:w="0" w:type="auto"/>
        <w:tblLook w:val="04A0" w:firstRow="1" w:lastRow="0" w:firstColumn="1" w:lastColumn="0" w:noHBand="0" w:noVBand="1"/>
      </w:tblPr>
      <w:tblGrid>
        <w:gridCol w:w="2254"/>
        <w:gridCol w:w="2254"/>
        <w:gridCol w:w="2254"/>
        <w:gridCol w:w="2254"/>
      </w:tblGrid>
      <w:tr w:rsidR="00FE5C19" w:rsidRPr="00FE5C19" w14:paraId="27A9E013" w14:textId="77777777" w:rsidTr="00FE5C19">
        <w:tc>
          <w:tcPr>
            <w:tcW w:w="2254" w:type="dxa"/>
          </w:tcPr>
          <w:p w14:paraId="58262FC4" w14:textId="2ABD711A" w:rsidR="00FE5C19" w:rsidRPr="00FE5C19" w:rsidRDefault="00FE5C19" w:rsidP="00FE5C19">
            <w:pPr>
              <w:rPr>
                <w:rFonts w:ascii="Arial" w:hAnsi="Arial" w:cs="Arial"/>
                <w:sz w:val="24"/>
                <w:szCs w:val="24"/>
              </w:rPr>
            </w:pPr>
            <w:r>
              <w:rPr>
                <w:rFonts w:ascii="Arial" w:hAnsi="Arial" w:cs="Arial"/>
                <w:sz w:val="24"/>
                <w:szCs w:val="24"/>
              </w:rPr>
              <w:t>Tool Diameter (mm)</w:t>
            </w:r>
          </w:p>
        </w:tc>
        <w:tc>
          <w:tcPr>
            <w:tcW w:w="2254" w:type="dxa"/>
          </w:tcPr>
          <w:p w14:paraId="4C035DE0" w14:textId="2637DDCB" w:rsidR="00FE5C19" w:rsidRPr="00FE5C19" w:rsidRDefault="00FE5C19" w:rsidP="00FE5C19">
            <w:pPr>
              <w:rPr>
                <w:rFonts w:ascii="Arial" w:hAnsi="Arial" w:cs="Arial"/>
                <w:sz w:val="24"/>
                <w:szCs w:val="24"/>
              </w:rPr>
            </w:pPr>
            <w:r>
              <w:rPr>
                <w:rFonts w:ascii="Arial" w:hAnsi="Arial" w:cs="Arial"/>
                <w:sz w:val="24"/>
                <w:szCs w:val="24"/>
              </w:rPr>
              <w:t>Spindle Speed (RPM)</w:t>
            </w:r>
          </w:p>
        </w:tc>
        <w:tc>
          <w:tcPr>
            <w:tcW w:w="2254" w:type="dxa"/>
          </w:tcPr>
          <w:p w14:paraId="383534E4" w14:textId="341C292E" w:rsidR="00FE5C19" w:rsidRPr="00FE5C19" w:rsidRDefault="00FE5C19" w:rsidP="00FE5C19">
            <w:pPr>
              <w:rPr>
                <w:rFonts w:ascii="Arial" w:hAnsi="Arial" w:cs="Arial"/>
                <w:sz w:val="24"/>
                <w:szCs w:val="24"/>
              </w:rPr>
            </w:pPr>
            <w:r>
              <w:rPr>
                <w:rFonts w:ascii="Arial" w:hAnsi="Arial" w:cs="Arial"/>
                <w:sz w:val="24"/>
                <w:szCs w:val="24"/>
              </w:rPr>
              <w:t>Feed (mm/m)</w:t>
            </w:r>
          </w:p>
        </w:tc>
        <w:tc>
          <w:tcPr>
            <w:tcW w:w="2254" w:type="dxa"/>
          </w:tcPr>
          <w:p w14:paraId="6C3AD27C" w14:textId="4A3B2C3B" w:rsidR="00FE5C19" w:rsidRPr="00FE5C19" w:rsidRDefault="00FE5C19" w:rsidP="00FE5C19">
            <w:pPr>
              <w:rPr>
                <w:rFonts w:ascii="Arial" w:hAnsi="Arial" w:cs="Arial"/>
                <w:sz w:val="24"/>
                <w:szCs w:val="24"/>
              </w:rPr>
            </w:pPr>
            <w:r>
              <w:rPr>
                <w:rFonts w:ascii="Arial" w:hAnsi="Arial" w:cs="Arial"/>
                <w:sz w:val="24"/>
                <w:szCs w:val="24"/>
              </w:rPr>
              <w:t>Feed per tooth</w:t>
            </w:r>
            <w:r w:rsidR="007718A4">
              <w:rPr>
                <w:rFonts w:ascii="Arial" w:hAnsi="Arial" w:cs="Arial"/>
                <w:sz w:val="24"/>
                <w:szCs w:val="24"/>
              </w:rPr>
              <w:t xml:space="preserve"> (mm)</w:t>
            </w:r>
          </w:p>
        </w:tc>
      </w:tr>
      <w:tr w:rsidR="00FE5C19" w:rsidRPr="00FE5C19" w14:paraId="7CBC11D5" w14:textId="77777777" w:rsidTr="00FE5C19">
        <w:tc>
          <w:tcPr>
            <w:tcW w:w="2254" w:type="dxa"/>
          </w:tcPr>
          <w:p w14:paraId="3B060AA6" w14:textId="14EB8CF4" w:rsidR="00FE5C19" w:rsidRPr="00FE5C19" w:rsidRDefault="007718A4" w:rsidP="00FE5C19">
            <w:pPr>
              <w:rPr>
                <w:rFonts w:ascii="Arial" w:hAnsi="Arial" w:cs="Arial"/>
                <w:sz w:val="24"/>
                <w:szCs w:val="24"/>
              </w:rPr>
            </w:pPr>
            <w:r>
              <w:rPr>
                <w:rFonts w:ascii="Arial" w:hAnsi="Arial" w:cs="Arial"/>
                <w:sz w:val="24"/>
                <w:szCs w:val="24"/>
              </w:rPr>
              <w:t>16</w:t>
            </w:r>
          </w:p>
        </w:tc>
        <w:tc>
          <w:tcPr>
            <w:tcW w:w="2254" w:type="dxa"/>
          </w:tcPr>
          <w:p w14:paraId="71D362A9" w14:textId="4699AA14" w:rsidR="00FE5C19" w:rsidRPr="00FE5C19" w:rsidRDefault="007718A4" w:rsidP="00FE5C19">
            <w:pPr>
              <w:rPr>
                <w:rFonts w:ascii="Arial" w:hAnsi="Arial" w:cs="Arial"/>
                <w:sz w:val="24"/>
                <w:szCs w:val="24"/>
              </w:rPr>
            </w:pPr>
            <w:r>
              <w:rPr>
                <w:rFonts w:ascii="Arial" w:hAnsi="Arial" w:cs="Arial"/>
                <w:sz w:val="24"/>
                <w:szCs w:val="24"/>
              </w:rPr>
              <w:t>12500</w:t>
            </w:r>
          </w:p>
        </w:tc>
        <w:tc>
          <w:tcPr>
            <w:tcW w:w="2254" w:type="dxa"/>
          </w:tcPr>
          <w:p w14:paraId="557CDDDC" w14:textId="44520BDC" w:rsidR="00FE5C19" w:rsidRPr="00FE5C19" w:rsidRDefault="007718A4" w:rsidP="00FE5C19">
            <w:pPr>
              <w:rPr>
                <w:rFonts w:ascii="Arial" w:hAnsi="Arial" w:cs="Arial"/>
                <w:sz w:val="24"/>
                <w:szCs w:val="24"/>
              </w:rPr>
            </w:pPr>
            <w:r>
              <w:rPr>
                <w:rFonts w:ascii="Arial" w:hAnsi="Arial" w:cs="Arial"/>
                <w:sz w:val="24"/>
                <w:szCs w:val="24"/>
              </w:rPr>
              <w:t>1800</w:t>
            </w:r>
          </w:p>
        </w:tc>
        <w:tc>
          <w:tcPr>
            <w:tcW w:w="2254" w:type="dxa"/>
          </w:tcPr>
          <w:p w14:paraId="3258337D" w14:textId="1EBEB3B9" w:rsidR="00FE5C19" w:rsidRPr="00FE5C19" w:rsidRDefault="007718A4" w:rsidP="00FE5C19">
            <w:pPr>
              <w:rPr>
                <w:rFonts w:ascii="Arial" w:hAnsi="Arial" w:cs="Arial"/>
                <w:sz w:val="24"/>
                <w:szCs w:val="24"/>
              </w:rPr>
            </w:pPr>
            <w:r>
              <w:rPr>
                <w:rFonts w:ascii="Arial" w:hAnsi="Arial" w:cs="Arial"/>
                <w:sz w:val="24"/>
                <w:szCs w:val="24"/>
              </w:rPr>
              <w:t>0.04</w:t>
            </w:r>
          </w:p>
        </w:tc>
      </w:tr>
      <w:tr w:rsidR="00FE5C19" w:rsidRPr="00FE5C19" w14:paraId="23871877" w14:textId="77777777" w:rsidTr="00FE5C19">
        <w:tc>
          <w:tcPr>
            <w:tcW w:w="2254" w:type="dxa"/>
          </w:tcPr>
          <w:p w14:paraId="560506E6" w14:textId="4912E4C5" w:rsidR="00FE5C19" w:rsidRPr="00FE5C19" w:rsidRDefault="007718A4" w:rsidP="00FE5C19">
            <w:pPr>
              <w:rPr>
                <w:rFonts w:ascii="Arial" w:hAnsi="Arial" w:cs="Arial"/>
                <w:sz w:val="24"/>
                <w:szCs w:val="24"/>
              </w:rPr>
            </w:pPr>
            <w:r>
              <w:rPr>
                <w:rFonts w:ascii="Arial" w:hAnsi="Arial" w:cs="Arial"/>
                <w:sz w:val="24"/>
                <w:szCs w:val="24"/>
              </w:rPr>
              <w:t>12</w:t>
            </w:r>
          </w:p>
        </w:tc>
        <w:tc>
          <w:tcPr>
            <w:tcW w:w="2254" w:type="dxa"/>
          </w:tcPr>
          <w:p w14:paraId="19E67C66" w14:textId="061F3B1F" w:rsidR="00FE5C19" w:rsidRPr="00FE5C19" w:rsidRDefault="007718A4" w:rsidP="00FE5C19">
            <w:pPr>
              <w:rPr>
                <w:rFonts w:ascii="Arial" w:hAnsi="Arial" w:cs="Arial"/>
                <w:sz w:val="24"/>
                <w:szCs w:val="24"/>
              </w:rPr>
            </w:pPr>
            <w:r>
              <w:rPr>
                <w:rFonts w:ascii="Arial" w:hAnsi="Arial" w:cs="Arial"/>
                <w:sz w:val="24"/>
                <w:szCs w:val="24"/>
              </w:rPr>
              <w:t>10000</w:t>
            </w:r>
          </w:p>
        </w:tc>
        <w:tc>
          <w:tcPr>
            <w:tcW w:w="2254" w:type="dxa"/>
          </w:tcPr>
          <w:p w14:paraId="3A3F1C89" w14:textId="76A4C901" w:rsidR="00FE5C19" w:rsidRPr="00FE5C19" w:rsidRDefault="007718A4" w:rsidP="00FE5C19">
            <w:pPr>
              <w:rPr>
                <w:rFonts w:ascii="Arial" w:hAnsi="Arial" w:cs="Arial"/>
                <w:sz w:val="24"/>
                <w:szCs w:val="24"/>
              </w:rPr>
            </w:pPr>
            <w:r>
              <w:rPr>
                <w:rFonts w:ascii="Arial" w:hAnsi="Arial" w:cs="Arial"/>
                <w:sz w:val="24"/>
                <w:szCs w:val="24"/>
              </w:rPr>
              <w:t>1200</w:t>
            </w:r>
          </w:p>
        </w:tc>
        <w:tc>
          <w:tcPr>
            <w:tcW w:w="2254" w:type="dxa"/>
          </w:tcPr>
          <w:p w14:paraId="2236988D" w14:textId="4FEA2CCC" w:rsidR="00FE5C19" w:rsidRPr="00FE5C19" w:rsidRDefault="007718A4" w:rsidP="00FE5C19">
            <w:pPr>
              <w:rPr>
                <w:rFonts w:ascii="Arial" w:hAnsi="Arial" w:cs="Arial"/>
                <w:sz w:val="24"/>
                <w:szCs w:val="24"/>
              </w:rPr>
            </w:pPr>
            <w:r>
              <w:rPr>
                <w:rFonts w:ascii="Arial" w:hAnsi="Arial" w:cs="Arial"/>
                <w:sz w:val="24"/>
                <w:szCs w:val="24"/>
              </w:rPr>
              <w:t>0.04</w:t>
            </w:r>
          </w:p>
        </w:tc>
      </w:tr>
      <w:tr w:rsidR="00FE5C19" w:rsidRPr="00FE5C19" w14:paraId="6A173307" w14:textId="77777777" w:rsidTr="00FE5C19">
        <w:tc>
          <w:tcPr>
            <w:tcW w:w="2254" w:type="dxa"/>
          </w:tcPr>
          <w:p w14:paraId="10C24C66" w14:textId="6AE4D4C4" w:rsidR="00FE5C19" w:rsidRPr="00FE5C19" w:rsidRDefault="007718A4" w:rsidP="00FE5C19">
            <w:pPr>
              <w:rPr>
                <w:rFonts w:ascii="Arial" w:hAnsi="Arial" w:cs="Arial"/>
                <w:sz w:val="24"/>
                <w:szCs w:val="24"/>
              </w:rPr>
            </w:pPr>
            <w:r>
              <w:rPr>
                <w:rFonts w:ascii="Arial" w:hAnsi="Arial" w:cs="Arial"/>
                <w:sz w:val="24"/>
                <w:szCs w:val="24"/>
              </w:rPr>
              <w:t>10</w:t>
            </w:r>
          </w:p>
        </w:tc>
        <w:tc>
          <w:tcPr>
            <w:tcW w:w="2254" w:type="dxa"/>
          </w:tcPr>
          <w:p w14:paraId="08F99D41" w14:textId="6A360430" w:rsidR="00FE5C19" w:rsidRPr="00FE5C19" w:rsidRDefault="007718A4" w:rsidP="00FE5C19">
            <w:pPr>
              <w:rPr>
                <w:rFonts w:ascii="Arial" w:hAnsi="Arial" w:cs="Arial"/>
                <w:sz w:val="24"/>
                <w:szCs w:val="24"/>
              </w:rPr>
            </w:pPr>
            <w:r>
              <w:rPr>
                <w:rFonts w:ascii="Arial" w:hAnsi="Arial" w:cs="Arial"/>
                <w:sz w:val="24"/>
                <w:szCs w:val="24"/>
              </w:rPr>
              <w:t>10000</w:t>
            </w:r>
          </w:p>
        </w:tc>
        <w:tc>
          <w:tcPr>
            <w:tcW w:w="2254" w:type="dxa"/>
          </w:tcPr>
          <w:p w14:paraId="6B1282EE" w14:textId="3BD414DE" w:rsidR="00FE5C19" w:rsidRPr="00FE5C19" w:rsidRDefault="007718A4" w:rsidP="00FE5C19">
            <w:pPr>
              <w:rPr>
                <w:rFonts w:ascii="Arial" w:hAnsi="Arial" w:cs="Arial"/>
                <w:sz w:val="24"/>
                <w:szCs w:val="24"/>
              </w:rPr>
            </w:pPr>
            <w:r>
              <w:rPr>
                <w:rFonts w:ascii="Arial" w:hAnsi="Arial" w:cs="Arial"/>
                <w:sz w:val="24"/>
                <w:szCs w:val="24"/>
              </w:rPr>
              <w:t>1200</w:t>
            </w:r>
          </w:p>
        </w:tc>
        <w:tc>
          <w:tcPr>
            <w:tcW w:w="2254" w:type="dxa"/>
          </w:tcPr>
          <w:p w14:paraId="4035C6C4" w14:textId="0E860A24" w:rsidR="00FE5C19" w:rsidRPr="00FE5C19" w:rsidRDefault="007718A4" w:rsidP="00FE5C19">
            <w:pPr>
              <w:rPr>
                <w:rFonts w:ascii="Arial" w:hAnsi="Arial" w:cs="Arial"/>
                <w:sz w:val="24"/>
                <w:szCs w:val="24"/>
              </w:rPr>
            </w:pPr>
            <w:r>
              <w:rPr>
                <w:rFonts w:ascii="Arial" w:hAnsi="Arial" w:cs="Arial"/>
                <w:sz w:val="24"/>
                <w:szCs w:val="24"/>
              </w:rPr>
              <w:t>0.04</w:t>
            </w:r>
          </w:p>
        </w:tc>
      </w:tr>
      <w:tr w:rsidR="00FE5C19" w:rsidRPr="00FE5C19" w14:paraId="29DAFF38" w14:textId="77777777" w:rsidTr="00FE5C19">
        <w:tc>
          <w:tcPr>
            <w:tcW w:w="2254" w:type="dxa"/>
          </w:tcPr>
          <w:p w14:paraId="170D8DFB" w14:textId="27CEFF0E" w:rsidR="00FE5C19" w:rsidRPr="00FE5C19" w:rsidRDefault="007718A4" w:rsidP="00FE5C19">
            <w:pPr>
              <w:rPr>
                <w:rFonts w:ascii="Arial" w:hAnsi="Arial" w:cs="Arial"/>
                <w:sz w:val="24"/>
                <w:szCs w:val="24"/>
              </w:rPr>
            </w:pPr>
            <w:r>
              <w:rPr>
                <w:rFonts w:ascii="Arial" w:hAnsi="Arial" w:cs="Arial"/>
                <w:sz w:val="24"/>
                <w:szCs w:val="24"/>
              </w:rPr>
              <w:t>6</w:t>
            </w:r>
          </w:p>
        </w:tc>
        <w:tc>
          <w:tcPr>
            <w:tcW w:w="2254" w:type="dxa"/>
          </w:tcPr>
          <w:p w14:paraId="7E0C8203" w14:textId="6B798ACF" w:rsidR="00FE5C19" w:rsidRPr="00FE5C19" w:rsidRDefault="007718A4" w:rsidP="00FE5C19">
            <w:pPr>
              <w:rPr>
                <w:rFonts w:ascii="Arial" w:hAnsi="Arial" w:cs="Arial"/>
                <w:sz w:val="24"/>
                <w:szCs w:val="24"/>
              </w:rPr>
            </w:pPr>
            <w:r>
              <w:rPr>
                <w:rFonts w:ascii="Arial" w:hAnsi="Arial" w:cs="Arial"/>
                <w:sz w:val="24"/>
                <w:szCs w:val="24"/>
              </w:rPr>
              <w:t>9000</w:t>
            </w:r>
          </w:p>
        </w:tc>
        <w:tc>
          <w:tcPr>
            <w:tcW w:w="2254" w:type="dxa"/>
          </w:tcPr>
          <w:p w14:paraId="40E4B742" w14:textId="314E4EA8" w:rsidR="00FE5C19" w:rsidRPr="00FE5C19" w:rsidRDefault="007718A4" w:rsidP="00FE5C19">
            <w:pPr>
              <w:rPr>
                <w:rFonts w:ascii="Arial" w:hAnsi="Arial" w:cs="Arial"/>
                <w:sz w:val="24"/>
                <w:szCs w:val="24"/>
              </w:rPr>
            </w:pPr>
            <w:r>
              <w:rPr>
                <w:rFonts w:ascii="Arial" w:hAnsi="Arial" w:cs="Arial"/>
                <w:sz w:val="24"/>
                <w:szCs w:val="24"/>
              </w:rPr>
              <w:t>1080</w:t>
            </w:r>
          </w:p>
        </w:tc>
        <w:tc>
          <w:tcPr>
            <w:tcW w:w="2254" w:type="dxa"/>
          </w:tcPr>
          <w:p w14:paraId="215736B8" w14:textId="67BD2922" w:rsidR="00FE5C19" w:rsidRPr="00FE5C19" w:rsidRDefault="007718A4" w:rsidP="00FE5C19">
            <w:pPr>
              <w:rPr>
                <w:rFonts w:ascii="Arial" w:hAnsi="Arial" w:cs="Arial"/>
                <w:sz w:val="24"/>
                <w:szCs w:val="24"/>
              </w:rPr>
            </w:pPr>
            <w:r>
              <w:rPr>
                <w:rFonts w:ascii="Arial" w:hAnsi="Arial" w:cs="Arial"/>
                <w:sz w:val="24"/>
                <w:szCs w:val="24"/>
              </w:rPr>
              <w:t>0.04</w:t>
            </w:r>
          </w:p>
        </w:tc>
      </w:tr>
      <w:tr w:rsidR="00FE5C19" w:rsidRPr="00FE5C19" w14:paraId="65D16054" w14:textId="77777777" w:rsidTr="00FE5C19">
        <w:tc>
          <w:tcPr>
            <w:tcW w:w="2254" w:type="dxa"/>
          </w:tcPr>
          <w:p w14:paraId="517DE108" w14:textId="6EA2BD7D" w:rsidR="00FE5C19" w:rsidRPr="00FE5C19" w:rsidRDefault="007718A4" w:rsidP="00FE5C19">
            <w:pPr>
              <w:rPr>
                <w:rFonts w:ascii="Arial" w:hAnsi="Arial" w:cs="Arial"/>
                <w:sz w:val="24"/>
                <w:szCs w:val="24"/>
              </w:rPr>
            </w:pPr>
            <w:r>
              <w:rPr>
                <w:rFonts w:ascii="Arial" w:hAnsi="Arial" w:cs="Arial"/>
                <w:sz w:val="24"/>
                <w:szCs w:val="24"/>
              </w:rPr>
              <w:t>5</w:t>
            </w:r>
          </w:p>
        </w:tc>
        <w:tc>
          <w:tcPr>
            <w:tcW w:w="2254" w:type="dxa"/>
          </w:tcPr>
          <w:p w14:paraId="652EDA01" w14:textId="019352C8" w:rsidR="00FE5C19" w:rsidRPr="00FE5C19" w:rsidRDefault="007718A4" w:rsidP="00FE5C19">
            <w:pPr>
              <w:rPr>
                <w:rFonts w:ascii="Arial" w:hAnsi="Arial" w:cs="Arial"/>
                <w:sz w:val="24"/>
                <w:szCs w:val="24"/>
              </w:rPr>
            </w:pPr>
            <w:r>
              <w:rPr>
                <w:rFonts w:ascii="Arial" w:hAnsi="Arial" w:cs="Arial"/>
                <w:sz w:val="24"/>
                <w:szCs w:val="24"/>
              </w:rPr>
              <w:t>9000</w:t>
            </w:r>
          </w:p>
        </w:tc>
        <w:tc>
          <w:tcPr>
            <w:tcW w:w="2254" w:type="dxa"/>
          </w:tcPr>
          <w:p w14:paraId="516E39FE" w14:textId="1ACE5730" w:rsidR="00FE5C19" w:rsidRPr="00FE5C19" w:rsidRDefault="007718A4" w:rsidP="00FE5C19">
            <w:pPr>
              <w:rPr>
                <w:rFonts w:ascii="Arial" w:hAnsi="Arial" w:cs="Arial"/>
                <w:sz w:val="24"/>
                <w:szCs w:val="24"/>
              </w:rPr>
            </w:pPr>
            <w:r>
              <w:rPr>
                <w:rFonts w:ascii="Arial" w:hAnsi="Arial" w:cs="Arial"/>
                <w:sz w:val="24"/>
                <w:szCs w:val="24"/>
              </w:rPr>
              <w:t>720</w:t>
            </w:r>
          </w:p>
        </w:tc>
        <w:tc>
          <w:tcPr>
            <w:tcW w:w="2254" w:type="dxa"/>
          </w:tcPr>
          <w:p w14:paraId="0CB3B91E" w14:textId="34E349F4" w:rsidR="00FE5C19" w:rsidRPr="00FE5C19" w:rsidRDefault="007718A4" w:rsidP="00FE5C19">
            <w:pPr>
              <w:rPr>
                <w:rFonts w:ascii="Arial" w:hAnsi="Arial" w:cs="Arial"/>
                <w:sz w:val="24"/>
                <w:szCs w:val="24"/>
              </w:rPr>
            </w:pPr>
            <w:r>
              <w:rPr>
                <w:rFonts w:ascii="Arial" w:hAnsi="Arial" w:cs="Arial"/>
                <w:sz w:val="24"/>
                <w:szCs w:val="24"/>
              </w:rPr>
              <w:t>0.04</w:t>
            </w:r>
          </w:p>
        </w:tc>
      </w:tr>
      <w:tr w:rsidR="007718A4" w:rsidRPr="00FE5C19" w14:paraId="3AC98E29" w14:textId="77777777" w:rsidTr="00FE5C19">
        <w:tc>
          <w:tcPr>
            <w:tcW w:w="2254" w:type="dxa"/>
          </w:tcPr>
          <w:p w14:paraId="3461E958" w14:textId="07807F08" w:rsidR="007718A4" w:rsidRDefault="007718A4" w:rsidP="00FE5C19">
            <w:pPr>
              <w:rPr>
                <w:rFonts w:ascii="Arial" w:hAnsi="Arial" w:cs="Arial"/>
                <w:sz w:val="24"/>
                <w:szCs w:val="24"/>
              </w:rPr>
            </w:pPr>
            <w:r>
              <w:rPr>
                <w:rFonts w:ascii="Arial" w:hAnsi="Arial" w:cs="Arial"/>
                <w:sz w:val="24"/>
                <w:szCs w:val="24"/>
              </w:rPr>
              <w:t>3</w:t>
            </w:r>
          </w:p>
        </w:tc>
        <w:tc>
          <w:tcPr>
            <w:tcW w:w="2254" w:type="dxa"/>
          </w:tcPr>
          <w:p w14:paraId="2B419170" w14:textId="6A52F239" w:rsidR="007718A4" w:rsidRPr="00FE5C19" w:rsidRDefault="007718A4" w:rsidP="00FE5C19">
            <w:pPr>
              <w:rPr>
                <w:rFonts w:ascii="Arial" w:hAnsi="Arial" w:cs="Arial"/>
                <w:sz w:val="24"/>
                <w:szCs w:val="24"/>
              </w:rPr>
            </w:pPr>
            <w:r>
              <w:rPr>
                <w:rFonts w:ascii="Arial" w:hAnsi="Arial" w:cs="Arial"/>
                <w:sz w:val="24"/>
                <w:szCs w:val="24"/>
              </w:rPr>
              <w:t>9000</w:t>
            </w:r>
          </w:p>
        </w:tc>
        <w:tc>
          <w:tcPr>
            <w:tcW w:w="2254" w:type="dxa"/>
          </w:tcPr>
          <w:p w14:paraId="0D753F92" w14:textId="484F9BD7" w:rsidR="007718A4" w:rsidRPr="00FE5C19" w:rsidRDefault="007718A4" w:rsidP="00FE5C19">
            <w:pPr>
              <w:rPr>
                <w:rFonts w:ascii="Arial" w:hAnsi="Arial" w:cs="Arial"/>
                <w:sz w:val="24"/>
                <w:szCs w:val="24"/>
              </w:rPr>
            </w:pPr>
            <w:r>
              <w:rPr>
                <w:rFonts w:ascii="Arial" w:hAnsi="Arial" w:cs="Arial"/>
                <w:sz w:val="24"/>
                <w:szCs w:val="24"/>
              </w:rPr>
              <w:t>720</w:t>
            </w:r>
          </w:p>
        </w:tc>
        <w:tc>
          <w:tcPr>
            <w:tcW w:w="2254" w:type="dxa"/>
          </w:tcPr>
          <w:p w14:paraId="66147B42" w14:textId="2BB89819" w:rsidR="007718A4" w:rsidRPr="00FE5C19" w:rsidRDefault="007718A4" w:rsidP="00FE5C19">
            <w:pPr>
              <w:rPr>
                <w:rFonts w:ascii="Arial" w:hAnsi="Arial" w:cs="Arial"/>
                <w:sz w:val="24"/>
                <w:szCs w:val="24"/>
              </w:rPr>
            </w:pPr>
            <w:r>
              <w:rPr>
                <w:rFonts w:ascii="Arial" w:hAnsi="Arial" w:cs="Arial"/>
                <w:sz w:val="24"/>
                <w:szCs w:val="24"/>
              </w:rPr>
              <w:t>0.04</w:t>
            </w:r>
          </w:p>
        </w:tc>
      </w:tr>
    </w:tbl>
    <w:p w14:paraId="18F53627" w14:textId="01E0FEE9" w:rsidR="009C138D" w:rsidRDefault="009C138D" w:rsidP="00FE5C19"/>
    <w:p w14:paraId="770BB9DC" w14:textId="77777777" w:rsidR="007718A4" w:rsidRDefault="007718A4" w:rsidP="009A7190">
      <w:pPr>
        <w:rPr>
          <w:rFonts w:ascii="Arial" w:hAnsi="Arial" w:cs="Arial"/>
          <w:sz w:val="24"/>
          <w:szCs w:val="24"/>
        </w:rPr>
      </w:pPr>
      <w:r>
        <w:rPr>
          <w:rFonts w:ascii="Arial" w:hAnsi="Arial" w:cs="Arial"/>
          <w:sz w:val="24"/>
          <w:szCs w:val="24"/>
        </w:rPr>
        <w:t>As you can see above these are the speeds and feeds that have been the most effective and have been recommended by the apprentice engineer and have been backed up by a series of data.</w:t>
      </w:r>
    </w:p>
    <w:p w14:paraId="46B85EF8" w14:textId="5FD3278E" w:rsidR="009A7190" w:rsidRDefault="007718A4">
      <w:pPr>
        <w:spacing w:line="259" w:lineRule="auto"/>
      </w:pPr>
      <w:r>
        <w:rPr>
          <w:noProof/>
          <w:lang w:val="en-US" w:eastAsia="en-US"/>
        </w:rPr>
        <w:drawing>
          <wp:inline distT="0" distB="0" distL="0" distR="0" wp14:anchorId="02F44745" wp14:editId="1B1CDCDE">
            <wp:extent cx="2429524" cy="188634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3225" r="80030" b="59349"/>
                    <a:stretch/>
                  </pic:blipFill>
                  <pic:spPr bwMode="auto">
                    <a:xfrm>
                      <a:off x="0" y="0"/>
                      <a:ext cx="2439166" cy="1893836"/>
                    </a:xfrm>
                    <a:prstGeom prst="rect">
                      <a:avLst/>
                    </a:prstGeom>
                    <a:ln>
                      <a:noFill/>
                    </a:ln>
                    <a:extLst>
                      <a:ext uri="{53640926-AAD7-44D8-BBD7-CCE9431645EC}">
                        <a14:shadowObscured xmlns:a14="http://schemas.microsoft.com/office/drawing/2010/main"/>
                      </a:ext>
                    </a:extLst>
                  </pic:spPr>
                </pic:pic>
              </a:graphicData>
            </a:graphic>
          </wp:inline>
        </w:drawing>
      </w:r>
      <w:r w:rsidR="009A7190">
        <w:t></w:t>
      </w:r>
      <w:r w:rsidR="009A7190">
        <w:rPr>
          <w:noProof/>
          <w:lang w:val="en-US" w:eastAsia="en-US"/>
        </w:rPr>
        <w:drawing>
          <wp:inline distT="0" distB="0" distL="0" distR="0" wp14:anchorId="713E1ADF" wp14:editId="59D26194">
            <wp:extent cx="3069315" cy="20457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81" t="19346" r="76460" b="53824"/>
                    <a:stretch/>
                  </pic:blipFill>
                  <pic:spPr bwMode="auto">
                    <a:xfrm>
                      <a:off x="0" y="0"/>
                      <a:ext cx="3088654" cy="2058601"/>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sz w:val="24"/>
            <w:szCs w:val="24"/>
          </w:rPr>
          <w:id w:val="818996059"/>
          <w:citation/>
        </w:sdtPr>
        <w:sdtEndPr/>
        <w:sdtContent>
          <w:r w:rsidR="00126636" w:rsidRPr="00126636">
            <w:rPr>
              <w:rFonts w:ascii="Arial" w:hAnsi="Arial" w:cs="Arial"/>
              <w:sz w:val="24"/>
              <w:szCs w:val="24"/>
            </w:rPr>
            <w:fldChar w:fldCharType="begin"/>
          </w:r>
          <w:r w:rsidR="00126636">
            <w:rPr>
              <w:rFonts w:ascii="Arial" w:hAnsi="Arial" w:cs="Arial"/>
              <w:sz w:val="24"/>
              <w:szCs w:val="24"/>
            </w:rPr>
            <w:instrText xml:space="preserve">CITATION Eva242 \l 2057 </w:instrText>
          </w:r>
          <w:r w:rsidR="00126636" w:rsidRPr="00126636">
            <w:rPr>
              <w:rFonts w:ascii="Arial" w:hAnsi="Arial" w:cs="Arial"/>
              <w:sz w:val="24"/>
              <w:szCs w:val="24"/>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(Evans, H7 tolerance Standard deviation, 2024)</w:t>
          </w:r>
          <w:r w:rsidR="00126636" w:rsidRPr="00126636">
            <w:rPr>
              <w:rFonts w:ascii="Arial" w:hAnsi="Arial" w:cs="Arial"/>
              <w:sz w:val="24"/>
              <w:szCs w:val="24"/>
            </w:rPr>
            <w:fldChar w:fldCharType="end"/>
          </w:r>
        </w:sdtContent>
      </w:sdt>
    </w:p>
    <w:p w14:paraId="048E93E3" w14:textId="5AA9BDE0" w:rsidR="007C1D61" w:rsidRDefault="009A7190" w:rsidP="009A7190">
      <w:pPr>
        <w:rPr>
          <w:rFonts w:ascii="Arial" w:hAnsi="Arial" w:cs="Arial"/>
          <w:sz w:val="24"/>
          <w:szCs w:val="24"/>
        </w:rPr>
      </w:pPr>
      <w:r>
        <w:rPr>
          <w:rFonts w:ascii="Arial" w:hAnsi="Arial" w:cs="Arial"/>
          <w:sz w:val="24"/>
          <w:szCs w:val="24"/>
        </w:rPr>
        <w:t xml:space="preserve">In the figures above you can see the data collected from the three continuous machining of the same model from the RPO shown previously, this data is just the 25mm hole that was machined using the 16mm </w:t>
      </w:r>
      <w:r w:rsidR="00065CFB">
        <w:rPr>
          <w:rFonts w:ascii="Arial" w:hAnsi="Arial" w:cs="Arial"/>
          <w:sz w:val="24"/>
          <w:szCs w:val="24"/>
        </w:rPr>
        <w:t>end mill</w:t>
      </w:r>
      <w:r>
        <w:rPr>
          <w:rFonts w:ascii="Arial" w:hAnsi="Arial" w:cs="Arial"/>
          <w:sz w:val="24"/>
          <w:szCs w:val="24"/>
        </w:rPr>
        <w:t xml:space="preserve"> using the recommended speeds and feeds. Analysing the data above there is a standard deviation of 0.001 and mean of 25.010mm which is extremely impressive along with upper control limit being 25.013mm and the lower control limit 25.007mm which is within the tolerance band of H7. </w:t>
      </w:r>
    </w:p>
    <w:p w14:paraId="3CE617E3" w14:textId="77777777" w:rsidR="00932E32" w:rsidRDefault="00932E32" w:rsidP="009A7190">
      <w:pPr>
        <w:rPr>
          <w:rFonts w:ascii="Arial" w:hAnsi="Arial" w:cs="Arial"/>
          <w:sz w:val="24"/>
          <w:szCs w:val="24"/>
        </w:rPr>
      </w:pPr>
    </w:p>
    <w:p w14:paraId="73FFF024" w14:textId="0BD06813" w:rsidR="00126636" w:rsidRDefault="007C1D61" w:rsidP="009A7190">
      <w:pPr>
        <w:rPr>
          <w:rFonts w:ascii="Arial" w:hAnsi="Arial" w:cs="Arial"/>
          <w:sz w:val="24"/>
          <w:szCs w:val="24"/>
        </w:rPr>
      </w:pPr>
      <w:r>
        <w:rPr>
          <w:noProof/>
          <w:lang w:val="en-US" w:eastAsia="en-US"/>
        </w:rPr>
        <w:lastRenderedPageBreak/>
        <w:drawing>
          <wp:inline distT="0" distB="0" distL="0" distR="0" wp14:anchorId="1D29C4B0" wp14:editId="2A51295D">
            <wp:extent cx="2570551" cy="2090971"/>
            <wp:effectExtent l="0" t="0" r="127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781" t="11055" r="80179" b="61551"/>
                    <a:stretch/>
                  </pic:blipFill>
                  <pic:spPr bwMode="auto">
                    <a:xfrm>
                      <a:off x="0" y="0"/>
                      <a:ext cx="2602471" cy="2116935"/>
                    </a:xfrm>
                    <a:prstGeom prst="rect">
                      <a:avLst/>
                    </a:prstGeom>
                    <a:ln>
                      <a:noFill/>
                    </a:ln>
                    <a:extLst>
                      <a:ext uri="{53640926-AAD7-44D8-BBD7-CCE9431645EC}">
                        <a14:shadowObscured xmlns:a14="http://schemas.microsoft.com/office/drawing/2010/main"/>
                      </a:ext>
                    </a:extLst>
                  </pic:spPr>
                </pic:pic>
              </a:graphicData>
            </a:graphic>
          </wp:inline>
        </w:drawing>
      </w:r>
      <w:r>
        <w:t></w:t>
      </w:r>
      <w:r>
        <w:t></w:t>
      </w:r>
      <w:r>
        <w:rPr>
          <w:noProof/>
          <w:lang w:val="en-US" w:eastAsia="en-US"/>
        </w:rPr>
        <w:drawing>
          <wp:inline distT="0" distB="0" distL="0" distR="0" wp14:anchorId="4F5EC537" wp14:editId="5B71CFEC">
            <wp:extent cx="2307925" cy="19141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16" t="16188" r="79249" b="55008"/>
                    <a:stretch/>
                  </pic:blipFill>
                  <pic:spPr bwMode="auto">
                    <a:xfrm>
                      <a:off x="0" y="0"/>
                      <a:ext cx="2322670" cy="1926359"/>
                    </a:xfrm>
                    <a:prstGeom prst="rect">
                      <a:avLst/>
                    </a:prstGeom>
                    <a:ln>
                      <a:noFill/>
                    </a:ln>
                    <a:extLst>
                      <a:ext uri="{53640926-AAD7-44D8-BBD7-CCE9431645EC}">
                        <a14:shadowObscured xmlns:a14="http://schemas.microsoft.com/office/drawing/2010/main"/>
                      </a:ext>
                    </a:extLst>
                  </pic:spPr>
                </pic:pic>
              </a:graphicData>
            </a:graphic>
          </wp:inline>
        </w:drawing>
      </w:r>
      <w:r w:rsidR="00126636">
        <w:t></w:t>
      </w:r>
      <w:sdt>
        <w:sdtPr>
          <w:rPr>
            <w:rFonts w:ascii="Arial" w:hAnsi="Arial" w:cs="Arial"/>
            <w:sz w:val="24"/>
            <w:szCs w:val="24"/>
          </w:rPr>
          <w:id w:val="1426851669"/>
          <w:citation/>
        </w:sdtPr>
        <w:sdtEndPr/>
        <w:sdtContent>
          <w:r w:rsidR="00126636" w:rsidRPr="00126636">
            <w:rPr>
              <w:rFonts w:ascii="Arial" w:hAnsi="Arial" w:cs="Arial"/>
              <w:sz w:val="24"/>
              <w:szCs w:val="24"/>
            </w:rPr>
            <w:fldChar w:fldCharType="begin"/>
          </w:r>
          <w:r w:rsidR="00126636" w:rsidRPr="00126636">
            <w:rPr>
              <w:rFonts w:ascii="Arial" w:hAnsi="Arial" w:cs="Arial"/>
              <w:sz w:val="24"/>
              <w:szCs w:val="24"/>
            </w:rPr>
            <w:instrText xml:space="preserve">CITATION Eva242 \l 2057 </w:instrText>
          </w:r>
          <w:r w:rsidR="00126636" w:rsidRPr="00126636">
            <w:rPr>
              <w:rFonts w:ascii="Arial" w:hAnsi="Arial" w:cs="Arial"/>
              <w:sz w:val="24"/>
              <w:szCs w:val="24"/>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(Evans, H7 tolerance Standard deviation, 2024)</w:t>
          </w:r>
          <w:r w:rsidR="00126636" w:rsidRPr="00126636">
            <w:rPr>
              <w:rFonts w:ascii="Arial" w:hAnsi="Arial" w:cs="Arial"/>
              <w:sz w:val="24"/>
              <w:szCs w:val="24"/>
            </w:rPr>
            <w:fldChar w:fldCharType="end"/>
          </w:r>
        </w:sdtContent>
      </w:sdt>
    </w:p>
    <w:p w14:paraId="0184AC51" w14:textId="3BD7B3C5" w:rsidR="00126636" w:rsidRDefault="00126636" w:rsidP="009A7190">
      <w:pPr>
        <w:rPr>
          <w:rFonts w:ascii="Arial" w:hAnsi="Arial" w:cs="Arial"/>
          <w:sz w:val="24"/>
          <w:szCs w:val="24"/>
        </w:rPr>
      </w:pPr>
      <w:r>
        <w:rPr>
          <w:rFonts w:ascii="Arial" w:hAnsi="Arial" w:cs="Arial"/>
          <w:sz w:val="24"/>
          <w:szCs w:val="24"/>
        </w:rPr>
        <w:t>In the figures above is the data collected for the 22mm H7 holes which was machined using a 12mm end mill</w:t>
      </w:r>
      <w:r w:rsidR="004B15DB">
        <w:rPr>
          <w:rFonts w:ascii="Arial" w:hAnsi="Arial" w:cs="Arial"/>
          <w:sz w:val="24"/>
          <w:szCs w:val="24"/>
        </w:rPr>
        <w:t xml:space="preserve"> with the recommended speeds and feeds. Looking at the analysis the mean is 22.010 which is middle tolerance which is excellent, standard deviation is 0.002 </w:t>
      </w:r>
      <w:r w:rsidR="00932E32">
        <w:rPr>
          <w:rFonts w:ascii="Arial" w:hAnsi="Arial" w:cs="Arial"/>
          <w:sz w:val="24"/>
          <w:szCs w:val="24"/>
        </w:rPr>
        <w:t>which is a very good result, the upper control limit is 22.015mm which is 0.006mm from top tolerance and the lower control limit is 22.005 which is 0.005mm from bottom tolerance. These are exceptional results show significant consistency.</w:t>
      </w:r>
    </w:p>
    <w:p w14:paraId="5D186DBF" w14:textId="7049765C" w:rsidR="00932E32" w:rsidRDefault="00932E32" w:rsidP="009A7190">
      <w:pPr>
        <w:rPr>
          <w:rFonts w:ascii="Arial" w:hAnsi="Arial" w:cs="Arial"/>
          <w:sz w:val="24"/>
          <w:szCs w:val="24"/>
        </w:rPr>
      </w:pPr>
      <w:r>
        <w:rPr>
          <w:noProof/>
          <w:lang w:val="en-US" w:eastAsia="en-US"/>
        </w:rPr>
        <w:drawing>
          <wp:inline distT="0" distB="0" distL="0" distR="0" wp14:anchorId="4D7AB08E" wp14:editId="4B023967">
            <wp:extent cx="2295592" cy="1749377"/>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5" t="13423" r="79026" b="58757"/>
                    <a:stretch/>
                  </pic:blipFill>
                  <pic:spPr bwMode="auto">
                    <a:xfrm>
                      <a:off x="0" y="0"/>
                      <a:ext cx="2300323" cy="1752982"/>
                    </a:xfrm>
                    <a:prstGeom prst="rect">
                      <a:avLst/>
                    </a:prstGeom>
                    <a:ln>
                      <a:noFill/>
                    </a:ln>
                    <a:extLst>
                      <a:ext uri="{53640926-AAD7-44D8-BBD7-CCE9431645EC}">
                        <a14:shadowObscured xmlns:a14="http://schemas.microsoft.com/office/drawing/2010/main"/>
                      </a:ext>
                    </a:extLst>
                  </pic:spPr>
                </pic:pic>
              </a:graphicData>
            </a:graphic>
          </wp:inline>
        </w:drawing>
      </w:r>
      <w:r>
        <w:t></w:t>
      </w:r>
      <w:r>
        <w:t></w:t>
      </w:r>
      <w:r>
        <w:t></w:t>
      </w:r>
      <w:r>
        <w:rPr>
          <w:noProof/>
          <w:lang w:val="en-US" w:eastAsia="en-US"/>
        </w:rPr>
        <w:drawing>
          <wp:inline distT="0" distB="0" distL="0" distR="0" wp14:anchorId="6EF4C704" wp14:editId="22368990">
            <wp:extent cx="2116548" cy="1769725"/>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81" t="17567" r="80141" b="54219"/>
                    <a:stretch/>
                  </pic:blipFill>
                  <pic:spPr bwMode="auto">
                    <a:xfrm>
                      <a:off x="0" y="0"/>
                      <a:ext cx="2126189" cy="1777786"/>
                    </a:xfrm>
                    <a:prstGeom prst="rect">
                      <a:avLst/>
                    </a:prstGeom>
                    <a:ln>
                      <a:noFill/>
                    </a:ln>
                    <a:extLst>
                      <a:ext uri="{53640926-AAD7-44D8-BBD7-CCE9431645EC}">
                        <a14:shadowObscured xmlns:a14="http://schemas.microsoft.com/office/drawing/2010/main"/>
                      </a:ext>
                    </a:extLst>
                  </pic:spPr>
                </pic:pic>
              </a:graphicData>
            </a:graphic>
          </wp:inline>
        </w:drawing>
      </w:r>
      <w:r w:rsidR="00D35B46">
        <w:t></w:t>
      </w:r>
      <w:r w:rsidR="00D35B46">
        <w:t></w:t>
      </w:r>
      <w:sdt>
        <w:sdtPr>
          <w:rPr>
            <w:rFonts w:ascii="Arial" w:hAnsi="Arial" w:cs="Arial"/>
            <w:sz w:val="24"/>
            <w:szCs w:val="24"/>
          </w:rPr>
          <w:id w:val="-461881320"/>
          <w:citation/>
        </w:sdtPr>
        <w:sdtEndPr/>
        <w:sdtContent>
          <w:r w:rsidR="00D35B46" w:rsidRPr="00D35B46">
            <w:rPr>
              <w:rFonts w:ascii="Arial" w:hAnsi="Arial" w:cs="Arial"/>
              <w:sz w:val="24"/>
              <w:szCs w:val="24"/>
            </w:rPr>
            <w:fldChar w:fldCharType="begin"/>
          </w:r>
          <w:r w:rsidR="00D35B46" w:rsidRPr="00D35B46">
            <w:rPr>
              <w:rFonts w:ascii="Arial" w:hAnsi="Arial" w:cs="Arial"/>
              <w:sz w:val="24"/>
              <w:szCs w:val="24"/>
            </w:rPr>
            <w:instrText xml:space="preserve"> CITATION Eva242 \l 2057 </w:instrText>
          </w:r>
          <w:r w:rsidR="00D35B46" w:rsidRPr="00D35B46">
            <w:rPr>
              <w:rFonts w:ascii="Arial" w:hAnsi="Arial" w:cs="Arial"/>
              <w:sz w:val="24"/>
              <w:szCs w:val="24"/>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(Evans, H7 tolerance Standard deviation, 2024)</w:t>
          </w:r>
          <w:r w:rsidR="00D35B46" w:rsidRPr="00D35B46">
            <w:rPr>
              <w:rFonts w:ascii="Arial" w:hAnsi="Arial" w:cs="Arial"/>
              <w:sz w:val="24"/>
              <w:szCs w:val="24"/>
            </w:rPr>
            <w:fldChar w:fldCharType="end"/>
          </w:r>
        </w:sdtContent>
      </w:sdt>
    </w:p>
    <w:p w14:paraId="0252CEA3" w14:textId="77777777" w:rsidR="005B33CD" w:rsidRDefault="00D35B46" w:rsidP="009A7190">
      <w:pPr>
        <w:rPr>
          <w:rFonts w:ascii="Arial" w:hAnsi="Arial" w:cs="Arial"/>
          <w:sz w:val="24"/>
          <w:szCs w:val="24"/>
        </w:rPr>
      </w:pPr>
      <w:r>
        <w:rPr>
          <w:rFonts w:ascii="Arial" w:hAnsi="Arial" w:cs="Arial"/>
          <w:sz w:val="24"/>
          <w:szCs w:val="24"/>
        </w:rPr>
        <w:t xml:space="preserve">The data above is from the 20mm H7 holes using the 12mm end mill with the same recommended speeds and feeds. This set of data had a mean of 20.010mm which is the middle tolerance, the standard deviation being an extremely low 0.001, the upper control limit is 20.013mm which is 0.008mm from the top tolerance and the lower control limit is 20.008mm which is 0.008mm from bottom tolerance. From both of the results of the 22mm and 20mm H7 holes because they are extremely consistent, these feeds and speeds are extremely effective. </w:t>
      </w:r>
    </w:p>
    <w:p w14:paraId="53C3D26B" w14:textId="65F95828" w:rsidR="00131E52" w:rsidRPr="005B33CD" w:rsidRDefault="005B33CD" w:rsidP="009A7190">
      <w:pPr>
        <w:rPr>
          <w:rFonts w:ascii="Arial" w:hAnsi="Arial" w:cs="Arial"/>
          <w:sz w:val="24"/>
          <w:szCs w:val="24"/>
        </w:rPr>
      </w:pPr>
      <w:r>
        <w:rPr>
          <w:noProof/>
          <w:lang w:val="en-US" w:eastAsia="en-US"/>
        </w:rPr>
        <w:lastRenderedPageBreak/>
        <w:t></w:t>
      </w:r>
      <w:r>
        <w:rPr>
          <w:noProof/>
          <w:lang w:val="en-US" w:eastAsia="en-US"/>
        </w:rPr>
        <w:drawing>
          <wp:inline distT="0" distB="0" distL="0" distR="0" wp14:anchorId="1979D51D" wp14:editId="44D69DE9">
            <wp:extent cx="2253162" cy="18143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705" t="13415" r="79815" b="58841"/>
                    <a:stretch/>
                  </pic:blipFill>
                  <pic:spPr bwMode="auto">
                    <a:xfrm>
                      <a:off x="0" y="0"/>
                      <a:ext cx="2272201" cy="1829706"/>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eastAsia="en-US"/>
        </w:rPr>
        <w:t></w:t>
      </w:r>
      <w:r>
        <w:rPr>
          <w:noProof/>
          <w:lang w:val="en-US" w:eastAsia="en-US"/>
        </w:rPr>
        <w:t></w:t>
      </w:r>
      <w:r>
        <w:rPr>
          <w:noProof/>
          <w:lang w:val="en-US" w:eastAsia="en-US"/>
        </w:rPr>
        <w:t></w:t>
      </w:r>
      <w:r>
        <w:rPr>
          <w:noProof/>
          <w:lang w:val="en-US" w:eastAsia="en-US"/>
        </w:rPr>
        <w:drawing>
          <wp:inline distT="0" distB="0" distL="0" distR="0" wp14:anchorId="45A06468" wp14:editId="44470759">
            <wp:extent cx="2333993" cy="1973628"/>
            <wp:effectExtent l="0" t="0" r="952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499" t="17780" r="80161" b="54788"/>
                    <a:stretch/>
                  </pic:blipFill>
                  <pic:spPr bwMode="auto">
                    <a:xfrm>
                      <a:off x="0" y="0"/>
                      <a:ext cx="2364328" cy="1999279"/>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eastAsia="en-US"/>
        </w:rPr>
        <w:t></w:t>
      </w:r>
      <w:sdt>
        <w:sdtPr>
          <w:id w:val="471956440"/>
          <w:citation/>
        </w:sdtPr>
        <w:sdtEndPr/>
        <w:sdtContent>
          <w:r w:rsidR="00131E52">
            <w:rPr>
              <w:rFonts w:hint="eastAsia"/>
            </w:rPr>
            <w:fldChar w:fldCharType="begin"/>
          </w:r>
          <w:r w:rsidR="00131E52">
            <w:rPr>
              <w:rFonts w:ascii="Arial" w:hAnsi="Arial" w:cs="Arial"/>
              <w:sz w:val="24"/>
              <w:szCs w:val="24"/>
            </w:rPr>
            <w:instrText xml:space="preserve"> CITATION Eva242 \l 2057 </w:instrText>
          </w:r>
          <w:r w:rsidR="00131E52">
            <w:rPr>
              <w:rFonts w:hint="eastAsia"/>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(Evans, H7 tolerance Standard deviation, 2024)</w:t>
          </w:r>
          <w:r w:rsidR="00131E52">
            <w:rPr>
              <w:rFonts w:hint="eastAsia"/>
            </w:rPr>
            <w:fldChar w:fldCharType="end"/>
          </w:r>
        </w:sdtContent>
      </w:sdt>
    </w:p>
    <w:p w14:paraId="0D601AC8" w14:textId="03CDD757" w:rsidR="005B33CD" w:rsidRDefault="00131E52" w:rsidP="009A7190">
      <w:pPr>
        <w:rPr>
          <w:rFonts w:ascii="Arial" w:hAnsi="Arial" w:cs="Arial"/>
          <w:sz w:val="24"/>
          <w:szCs w:val="24"/>
        </w:rPr>
      </w:pPr>
      <w:r>
        <w:rPr>
          <w:rFonts w:ascii="Arial" w:hAnsi="Arial" w:cs="Arial"/>
          <w:sz w:val="24"/>
          <w:szCs w:val="24"/>
        </w:rPr>
        <w:t>The data shown above is from the 16mm H7 holes using the 10mm end mill with the recommended feeds and speeds. The mean and standard deviation are very good with the me</w:t>
      </w:r>
      <w:r w:rsidR="005B33CD">
        <w:rPr>
          <w:rFonts w:ascii="Arial" w:hAnsi="Arial" w:cs="Arial"/>
          <w:sz w:val="24"/>
          <w:szCs w:val="24"/>
        </w:rPr>
        <w:t>an being 16.0</w:t>
      </w:r>
      <w:r>
        <w:rPr>
          <w:rFonts w:ascii="Arial" w:hAnsi="Arial" w:cs="Arial"/>
          <w:sz w:val="24"/>
          <w:szCs w:val="24"/>
        </w:rPr>
        <w:t>0</w:t>
      </w:r>
      <w:r w:rsidR="005B33CD">
        <w:rPr>
          <w:rFonts w:ascii="Arial" w:hAnsi="Arial" w:cs="Arial"/>
          <w:sz w:val="24"/>
          <w:szCs w:val="24"/>
        </w:rPr>
        <w:t>9</w:t>
      </w:r>
      <w:r>
        <w:rPr>
          <w:rFonts w:ascii="Arial" w:hAnsi="Arial" w:cs="Arial"/>
          <w:sz w:val="24"/>
          <w:szCs w:val="24"/>
        </w:rPr>
        <w:t>mm bein</w:t>
      </w:r>
      <w:r w:rsidR="005B33CD">
        <w:rPr>
          <w:rFonts w:ascii="Arial" w:hAnsi="Arial" w:cs="Arial"/>
          <w:sz w:val="24"/>
          <w:szCs w:val="24"/>
        </w:rPr>
        <w:t>g the same as</w:t>
      </w:r>
      <w:r>
        <w:rPr>
          <w:rFonts w:ascii="Arial" w:hAnsi="Arial" w:cs="Arial"/>
          <w:sz w:val="24"/>
          <w:szCs w:val="24"/>
        </w:rPr>
        <w:t xml:space="preserve"> middle tolerance and the standard deviation being 0.003 which is very low</w:t>
      </w:r>
      <w:r w:rsidR="005B33CD">
        <w:rPr>
          <w:rFonts w:ascii="Arial" w:hAnsi="Arial" w:cs="Arial"/>
          <w:sz w:val="24"/>
          <w:szCs w:val="24"/>
        </w:rPr>
        <w:t>. The upper control is 16.017mm which is 0.002mm under top tolerance and the lower control is 16.001mm which is 0.001mm more than lower tolerance. These results are not what was hoped for, but this result is being affected by the two anomalies 16.018mm and 16.017mm, there could be a number of variables contributing to these values but these are unknown.</w:t>
      </w:r>
    </w:p>
    <w:p w14:paraId="3A6AFB91" w14:textId="2D6E83C7" w:rsidR="005067C5" w:rsidRDefault="005B33CD" w:rsidP="009A7190">
      <w:pPr>
        <w:rPr>
          <w:rFonts w:ascii="Arial" w:hAnsi="Arial" w:cs="Arial"/>
          <w:sz w:val="24"/>
          <w:szCs w:val="24"/>
        </w:rPr>
      </w:pPr>
      <w:r>
        <w:rPr>
          <w:noProof/>
          <w:lang w:val="en-US" w:eastAsia="en-US"/>
        </w:rPr>
        <w:drawing>
          <wp:inline distT="0" distB="0" distL="0" distR="0" wp14:anchorId="2BF60288" wp14:editId="11A6CA18">
            <wp:extent cx="2076345" cy="1521711"/>
            <wp:effectExtent l="0" t="0" r="63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3725" r="78934" b="58967"/>
                    <a:stretch/>
                  </pic:blipFill>
                  <pic:spPr bwMode="auto">
                    <a:xfrm>
                      <a:off x="0" y="0"/>
                      <a:ext cx="2085649" cy="1528530"/>
                    </a:xfrm>
                    <a:prstGeom prst="rect">
                      <a:avLst/>
                    </a:prstGeom>
                    <a:ln>
                      <a:noFill/>
                    </a:ln>
                    <a:extLst>
                      <a:ext uri="{53640926-AAD7-44D8-BBD7-CCE9431645EC}">
                        <a14:shadowObscured xmlns:a14="http://schemas.microsoft.com/office/drawing/2010/main"/>
                      </a:ext>
                    </a:extLst>
                  </pic:spPr>
                </pic:pic>
              </a:graphicData>
            </a:graphic>
          </wp:inline>
        </w:drawing>
      </w:r>
      <w:r w:rsidR="005067C5">
        <w:rPr>
          <w:rFonts w:ascii="Arial" w:hAnsi="Arial" w:cs="Arial"/>
          <w:sz w:val="24"/>
          <w:szCs w:val="24"/>
        </w:rPr>
        <w:t xml:space="preserve">  </w:t>
      </w:r>
      <w:r w:rsidR="005067C5">
        <w:rPr>
          <w:noProof/>
          <w:lang w:val="en-US" w:eastAsia="en-US"/>
        </w:rPr>
        <w:drawing>
          <wp:inline distT="0" distB="0" distL="0" distR="0" wp14:anchorId="7835680E" wp14:editId="0E41379F">
            <wp:extent cx="2628302" cy="2071388"/>
            <wp:effectExtent l="0" t="0" r="63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970" t="17780" r="79463" b="54944"/>
                    <a:stretch/>
                  </pic:blipFill>
                  <pic:spPr bwMode="auto">
                    <a:xfrm>
                      <a:off x="0" y="0"/>
                      <a:ext cx="2633490" cy="2075477"/>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sz w:val="24"/>
            <w:szCs w:val="24"/>
          </w:rPr>
          <w:id w:val="-2093309094"/>
          <w:citation/>
        </w:sdtPr>
        <w:sdtEndPr/>
        <w:sdtContent>
          <w:r w:rsidR="005067C5">
            <w:rPr>
              <w:rFonts w:ascii="Arial" w:hAnsi="Arial" w:cs="Arial"/>
              <w:sz w:val="24"/>
              <w:szCs w:val="24"/>
            </w:rPr>
            <w:fldChar w:fldCharType="begin"/>
          </w:r>
          <w:r w:rsidR="005067C5">
            <w:rPr>
              <w:rFonts w:ascii="Arial" w:hAnsi="Arial" w:cs="Arial"/>
              <w:sz w:val="24"/>
              <w:szCs w:val="24"/>
            </w:rPr>
            <w:instrText xml:space="preserve"> CITATION Eva242 \l 2057 </w:instrText>
          </w:r>
          <w:r w:rsidR="005067C5">
            <w:rPr>
              <w:rFonts w:ascii="Arial" w:hAnsi="Arial" w:cs="Arial"/>
              <w:sz w:val="24"/>
              <w:szCs w:val="24"/>
            </w:rPr>
            <w:fldChar w:fldCharType="separate"/>
          </w:r>
          <w:r w:rsidR="00E60183">
            <w:rPr>
              <w:rFonts w:ascii="Arial" w:hAnsi="Arial" w:cs="Arial"/>
              <w:noProof/>
              <w:sz w:val="24"/>
              <w:szCs w:val="24"/>
            </w:rPr>
            <w:t xml:space="preserve"> </w:t>
          </w:r>
          <w:r w:rsidR="00E60183" w:rsidRPr="00E60183">
            <w:rPr>
              <w:rFonts w:ascii="Arial" w:hAnsi="Arial" w:cs="Arial"/>
              <w:noProof/>
              <w:sz w:val="24"/>
              <w:szCs w:val="24"/>
            </w:rPr>
            <w:t>(Evans, H7 tolerance Standard deviation, 2024)</w:t>
          </w:r>
          <w:r w:rsidR="005067C5">
            <w:rPr>
              <w:rFonts w:ascii="Arial" w:hAnsi="Arial" w:cs="Arial"/>
              <w:sz w:val="24"/>
              <w:szCs w:val="24"/>
            </w:rPr>
            <w:fldChar w:fldCharType="end"/>
          </w:r>
        </w:sdtContent>
      </w:sdt>
    </w:p>
    <w:p w14:paraId="3938E47A" w14:textId="5904F5FC" w:rsidR="005067C5" w:rsidRDefault="005067C5" w:rsidP="009A7190">
      <w:pPr>
        <w:rPr>
          <w:rFonts w:ascii="Arial" w:hAnsi="Arial" w:cs="Arial"/>
          <w:sz w:val="24"/>
          <w:szCs w:val="24"/>
        </w:rPr>
      </w:pPr>
      <w:r>
        <w:rPr>
          <w:rFonts w:ascii="Arial" w:hAnsi="Arial" w:cs="Arial"/>
          <w:sz w:val="24"/>
          <w:szCs w:val="24"/>
        </w:rPr>
        <w:t>The figure above shows the data collected from the 15mm H7 holes that were machined using again the 10mm end mill using recommended speeds and feeds. The mean and standard deviation are exception with the mean being 0.001mm larger than</w:t>
      </w:r>
      <w:r w:rsidR="0018511A">
        <w:rPr>
          <w:rFonts w:ascii="Arial" w:hAnsi="Arial" w:cs="Arial"/>
          <w:sz w:val="24"/>
          <w:szCs w:val="24"/>
        </w:rPr>
        <w:t xml:space="preserve"> middle tolerance and the standard deviation is 0.001. The upper control is 0.004mm smaller than the top tolerance and the lower control is 0.007mm larger than the bottom tolerance. These results along with the result from the 16mm holes </w:t>
      </w:r>
      <w:r w:rsidR="0018511A">
        <w:rPr>
          <w:rFonts w:ascii="Arial" w:hAnsi="Arial" w:cs="Arial"/>
          <w:sz w:val="24"/>
          <w:szCs w:val="24"/>
        </w:rPr>
        <w:lastRenderedPageBreak/>
        <w:t>excluding the anomalies demonstrates that the new feeds and speeds are very effective at achieving consistency, although the anomalies have a negative effect on the analysis they are still within tolerance which is still consistent.</w:t>
      </w:r>
      <w:r w:rsidR="006268CB">
        <w:rPr>
          <w:rFonts w:ascii="Arial" w:hAnsi="Arial" w:cs="Arial"/>
          <w:sz w:val="24"/>
          <w:szCs w:val="24"/>
        </w:rPr>
        <w:t xml:space="preserve"> This data supports the recommended speeds and feeds for the 10mm end mill</w:t>
      </w:r>
    </w:p>
    <w:p w14:paraId="7B7681DB" w14:textId="2C0D5AB0" w:rsidR="0018511A" w:rsidRDefault="0018511A" w:rsidP="009A7190">
      <w:pPr>
        <w:rPr>
          <w:rFonts w:ascii="Arial" w:hAnsi="Arial" w:cs="Arial"/>
          <w:sz w:val="24"/>
          <w:szCs w:val="24"/>
        </w:rPr>
      </w:pPr>
      <w:r>
        <w:rPr>
          <w:noProof/>
          <w:lang w:val="en-US" w:eastAsia="en-US"/>
        </w:rPr>
        <w:drawing>
          <wp:inline distT="0" distB="0" distL="0" distR="0" wp14:anchorId="7CD0E4FC" wp14:editId="76195652">
            <wp:extent cx="1965100" cy="159900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752" t="13157" r="79920" b="59027"/>
                    <a:stretch/>
                  </pic:blipFill>
                  <pic:spPr bwMode="auto">
                    <a:xfrm>
                      <a:off x="0" y="0"/>
                      <a:ext cx="1972940" cy="160538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Pr>
          <w:noProof/>
          <w:lang w:val="en-US" w:eastAsia="en-US"/>
        </w:rPr>
        <w:drawing>
          <wp:inline distT="0" distB="0" distL="0" distR="0" wp14:anchorId="0B9BF4AB" wp14:editId="48A2D63A">
            <wp:extent cx="1962848" cy="1694797"/>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253" t="17588" r="80371" b="54348"/>
                    <a:stretch/>
                  </pic:blipFill>
                  <pic:spPr bwMode="auto">
                    <a:xfrm>
                      <a:off x="0" y="0"/>
                      <a:ext cx="1969185" cy="1700269"/>
                    </a:xfrm>
                    <a:prstGeom prst="rect">
                      <a:avLst/>
                    </a:prstGeom>
                    <a:ln>
                      <a:noFill/>
                    </a:ln>
                    <a:extLst>
                      <a:ext uri="{53640926-AAD7-44D8-BBD7-CCE9431645EC}">
                        <a14:shadowObscured xmlns:a14="http://schemas.microsoft.com/office/drawing/2010/main"/>
                      </a:ext>
                    </a:extLst>
                  </pic:spPr>
                </pic:pic>
              </a:graphicData>
            </a:graphic>
          </wp:inline>
        </w:drawing>
      </w:r>
      <w:r w:rsidR="006268CB">
        <w:rPr>
          <w:rFonts w:ascii="Arial" w:hAnsi="Arial" w:cs="Arial"/>
          <w:sz w:val="24"/>
          <w:szCs w:val="24"/>
        </w:rPr>
        <w:t xml:space="preserve">  </w:t>
      </w:r>
      <w:sdt>
        <w:sdtPr>
          <w:rPr>
            <w:rFonts w:ascii="Arial" w:hAnsi="Arial" w:cs="Arial"/>
            <w:sz w:val="24"/>
            <w:szCs w:val="24"/>
          </w:rPr>
          <w:id w:val="-573736554"/>
          <w:citation/>
        </w:sdtPr>
        <w:sdtEndPr/>
        <w:sdtContent>
          <w:r w:rsidR="006268CB">
            <w:rPr>
              <w:rFonts w:ascii="Arial" w:hAnsi="Arial" w:cs="Arial"/>
              <w:sz w:val="24"/>
              <w:szCs w:val="24"/>
            </w:rPr>
            <w:fldChar w:fldCharType="begin"/>
          </w:r>
          <w:r w:rsidR="006268CB">
            <w:rPr>
              <w:rFonts w:ascii="Arial" w:hAnsi="Arial" w:cs="Arial"/>
              <w:sz w:val="24"/>
              <w:szCs w:val="24"/>
            </w:rPr>
            <w:instrText xml:space="preserve"> CITATION Eva242 \l 2057 </w:instrText>
          </w:r>
          <w:r w:rsidR="006268CB">
            <w:rPr>
              <w:rFonts w:ascii="Arial" w:hAnsi="Arial" w:cs="Arial"/>
              <w:sz w:val="24"/>
              <w:szCs w:val="24"/>
            </w:rPr>
            <w:fldChar w:fldCharType="separate"/>
          </w:r>
          <w:r w:rsidR="00E60183" w:rsidRPr="00E60183">
            <w:rPr>
              <w:rFonts w:ascii="Arial" w:hAnsi="Arial" w:cs="Arial"/>
              <w:noProof/>
              <w:sz w:val="24"/>
              <w:szCs w:val="24"/>
            </w:rPr>
            <w:t>(Evans, H7 tolerance Standard deviation, 2024)</w:t>
          </w:r>
          <w:r w:rsidR="006268CB">
            <w:rPr>
              <w:rFonts w:ascii="Arial" w:hAnsi="Arial" w:cs="Arial"/>
              <w:sz w:val="24"/>
              <w:szCs w:val="24"/>
            </w:rPr>
            <w:fldChar w:fldCharType="end"/>
          </w:r>
        </w:sdtContent>
      </w:sdt>
    </w:p>
    <w:p w14:paraId="66D7C9C1" w14:textId="24495500" w:rsidR="006268CB" w:rsidRDefault="006268CB" w:rsidP="009A7190">
      <w:pPr>
        <w:rPr>
          <w:rFonts w:ascii="Arial" w:hAnsi="Arial" w:cs="Arial"/>
          <w:sz w:val="24"/>
          <w:szCs w:val="24"/>
        </w:rPr>
      </w:pPr>
      <w:r>
        <w:rPr>
          <w:rFonts w:ascii="Arial" w:hAnsi="Arial" w:cs="Arial"/>
          <w:sz w:val="24"/>
          <w:szCs w:val="24"/>
        </w:rPr>
        <w:t>The data shown above is the data collected from the 10mm H7 holes using the 6mm end mill using recommended speeds and feeds. The mean i</w:t>
      </w:r>
      <w:r w:rsidR="00C54195">
        <w:rPr>
          <w:rFonts w:ascii="Arial" w:hAnsi="Arial" w:cs="Arial"/>
          <w:sz w:val="24"/>
          <w:szCs w:val="24"/>
        </w:rPr>
        <w:t>s 0.0005</w:t>
      </w:r>
      <w:r>
        <w:rPr>
          <w:rFonts w:ascii="Arial" w:hAnsi="Arial" w:cs="Arial"/>
          <w:sz w:val="24"/>
          <w:szCs w:val="24"/>
        </w:rPr>
        <w:t xml:space="preserve">mm larger than the middle tolerance and the standard deviation is 0.001 which demonstrates great consistency. The upper control is 0.004mm smaller than top tolerance and the lower control is 0.005mm larger than bottom tolerance. </w:t>
      </w:r>
    </w:p>
    <w:p w14:paraId="3AC890F3" w14:textId="35FBA54A" w:rsidR="006268CB" w:rsidRDefault="006268CB" w:rsidP="009A7190">
      <w:pPr>
        <w:rPr>
          <w:rFonts w:ascii="Arial" w:hAnsi="Arial" w:cs="Arial"/>
          <w:sz w:val="24"/>
          <w:szCs w:val="24"/>
        </w:rPr>
      </w:pPr>
      <w:r>
        <w:rPr>
          <w:noProof/>
          <w:lang w:val="en-US" w:eastAsia="en-US"/>
        </w:rPr>
        <w:drawing>
          <wp:inline distT="0" distB="0" distL="0" distR="0" wp14:anchorId="0A4065E1" wp14:editId="69CFE99F">
            <wp:extent cx="2235732" cy="17344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68" t="13451" r="79201" b="58928"/>
                    <a:stretch/>
                  </pic:blipFill>
                  <pic:spPr bwMode="auto">
                    <a:xfrm>
                      <a:off x="0" y="0"/>
                      <a:ext cx="2259979" cy="175324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Pr>
          <w:noProof/>
          <w:lang w:val="en-US" w:eastAsia="en-US"/>
        </w:rPr>
        <w:drawing>
          <wp:inline distT="0" distB="0" distL="0" distR="0" wp14:anchorId="302ABA8E" wp14:editId="6EABA839">
            <wp:extent cx="2087322" cy="1746605"/>
            <wp:effectExtent l="0" t="0" r="825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005" t="17638" r="79982" b="54223"/>
                    <a:stretch/>
                  </pic:blipFill>
                  <pic:spPr bwMode="auto">
                    <a:xfrm>
                      <a:off x="0" y="0"/>
                      <a:ext cx="2097367" cy="175501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sdt>
        <w:sdtPr>
          <w:rPr>
            <w:rFonts w:ascii="Arial" w:hAnsi="Arial" w:cs="Arial"/>
            <w:sz w:val="24"/>
            <w:szCs w:val="24"/>
          </w:rPr>
          <w:id w:val="1309826619"/>
          <w:citation/>
        </w:sdtPr>
        <w:sdtEndPr/>
        <w:sdtContent>
          <w:r>
            <w:rPr>
              <w:rFonts w:ascii="Arial" w:hAnsi="Arial" w:cs="Arial"/>
              <w:sz w:val="24"/>
              <w:szCs w:val="24"/>
            </w:rPr>
            <w:fldChar w:fldCharType="begin"/>
          </w:r>
          <w:r>
            <w:rPr>
              <w:rFonts w:ascii="Arial" w:hAnsi="Arial" w:cs="Arial"/>
              <w:sz w:val="24"/>
              <w:szCs w:val="24"/>
            </w:rPr>
            <w:instrText xml:space="preserve"> CITATION Eva242 \l 2057 </w:instrText>
          </w:r>
          <w:r>
            <w:rPr>
              <w:rFonts w:ascii="Arial" w:hAnsi="Arial" w:cs="Arial"/>
              <w:sz w:val="24"/>
              <w:szCs w:val="24"/>
            </w:rPr>
            <w:fldChar w:fldCharType="separate"/>
          </w:r>
          <w:r w:rsidR="00E60183" w:rsidRPr="00E60183">
            <w:rPr>
              <w:rFonts w:ascii="Arial" w:hAnsi="Arial" w:cs="Arial"/>
              <w:noProof/>
              <w:sz w:val="24"/>
              <w:szCs w:val="24"/>
            </w:rPr>
            <w:t>(Evans, H7 tolerance Standard deviation, 2024)</w:t>
          </w:r>
          <w:r>
            <w:rPr>
              <w:rFonts w:ascii="Arial" w:hAnsi="Arial" w:cs="Arial"/>
              <w:sz w:val="24"/>
              <w:szCs w:val="24"/>
            </w:rPr>
            <w:fldChar w:fldCharType="end"/>
          </w:r>
        </w:sdtContent>
      </w:sdt>
    </w:p>
    <w:p w14:paraId="63536553" w14:textId="016F287C" w:rsidR="00C54195" w:rsidRDefault="00C54195" w:rsidP="009A7190">
      <w:pPr>
        <w:rPr>
          <w:rFonts w:ascii="Arial" w:hAnsi="Arial" w:cs="Arial"/>
          <w:sz w:val="24"/>
          <w:szCs w:val="24"/>
        </w:rPr>
      </w:pPr>
      <w:r>
        <w:rPr>
          <w:rFonts w:ascii="Arial" w:hAnsi="Arial" w:cs="Arial"/>
          <w:sz w:val="24"/>
          <w:szCs w:val="24"/>
        </w:rPr>
        <w:t xml:space="preserve">As you can see in the figure above this is the data collected for the 9mm H7 holes machined with yet again the 6mm end mill with recommended speeds and feeds. The mean value is 0.0005mm larger than the middle tolerance for this size and the standard deviation is 0.001, both are very impressive results. The upper control is 0.002mm smaller than the top tolerance and the lower control us 0.004mm larger than the bottom tolerance. From the analysis of both sizes it shows that these feeds </w:t>
      </w:r>
      <w:r>
        <w:rPr>
          <w:rFonts w:ascii="Arial" w:hAnsi="Arial" w:cs="Arial"/>
          <w:sz w:val="24"/>
          <w:szCs w:val="24"/>
        </w:rPr>
        <w:lastRenderedPageBreak/>
        <w:t>and speeds are effective for the size tool with a variety of 58 results within the tolerance band.</w:t>
      </w:r>
    </w:p>
    <w:p w14:paraId="2070D386" w14:textId="254C364C" w:rsidR="00C54195" w:rsidRDefault="00C86D69" w:rsidP="009A7190">
      <w:pPr>
        <w:rPr>
          <w:rFonts w:ascii="Arial" w:hAnsi="Arial" w:cs="Arial"/>
          <w:sz w:val="24"/>
          <w:szCs w:val="24"/>
        </w:rPr>
      </w:pPr>
      <w:r>
        <w:rPr>
          <w:noProof/>
          <w:lang w:val="en-US" w:eastAsia="en-US"/>
        </w:rPr>
        <w:drawing>
          <wp:inline distT="0" distB="0" distL="0" distR="0" wp14:anchorId="6DFB8298" wp14:editId="26E104EF">
            <wp:extent cx="2809240" cy="20878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039" t="23637" r="48947" b="11600"/>
                    <a:stretch/>
                  </pic:blipFill>
                  <pic:spPr bwMode="auto">
                    <a:xfrm>
                      <a:off x="0" y="0"/>
                      <a:ext cx="2809240" cy="208788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Pr>
          <w:noProof/>
          <w:lang w:val="en-US" w:eastAsia="en-US"/>
        </w:rPr>
        <w:drawing>
          <wp:inline distT="0" distB="0" distL="0" distR="0" wp14:anchorId="5B3AD7ED" wp14:editId="3FFF1839">
            <wp:extent cx="2707640" cy="20775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836" t="37975" r="58697" b="9553"/>
                    <a:stretch/>
                  </pic:blipFill>
                  <pic:spPr bwMode="auto">
                    <a:xfrm>
                      <a:off x="0" y="0"/>
                      <a:ext cx="2710298" cy="207956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sdt>
        <w:sdtPr>
          <w:rPr>
            <w:rFonts w:ascii="Arial" w:hAnsi="Arial" w:cs="Arial"/>
            <w:sz w:val="24"/>
            <w:szCs w:val="24"/>
          </w:rPr>
          <w:id w:val="-1268304767"/>
          <w:citation/>
        </w:sdtPr>
        <w:sdtEndPr/>
        <w:sdtContent>
          <w:r>
            <w:rPr>
              <w:rFonts w:ascii="Arial" w:hAnsi="Arial" w:cs="Arial"/>
              <w:sz w:val="24"/>
              <w:szCs w:val="24"/>
            </w:rPr>
            <w:fldChar w:fldCharType="begin"/>
          </w:r>
          <w:r>
            <w:rPr>
              <w:rFonts w:ascii="Arial" w:hAnsi="Arial" w:cs="Arial"/>
              <w:sz w:val="24"/>
              <w:szCs w:val="24"/>
            </w:rPr>
            <w:instrText xml:space="preserve"> CITATION Eva242 \l 2057 </w:instrText>
          </w:r>
          <w:r>
            <w:rPr>
              <w:rFonts w:ascii="Arial" w:hAnsi="Arial" w:cs="Arial"/>
              <w:sz w:val="24"/>
              <w:szCs w:val="24"/>
            </w:rPr>
            <w:fldChar w:fldCharType="separate"/>
          </w:r>
          <w:r w:rsidR="00E60183" w:rsidRPr="00E60183">
            <w:rPr>
              <w:rFonts w:ascii="Arial" w:hAnsi="Arial" w:cs="Arial"/>
              <w:noProof/>
              <w:sz w:val="24"/>
              <w:szCs w:val="24"/>
            </w:rPr>
            <w:t>(Evans, H7 tolerance Standard deviation, 2024)</w:t>
          </w:r>
          <w:r>
            <w:rPr>
              <w:rFonts w:ascii="Arial" w:hAnsi="Arial" w:cs="Arial"/>
              <w:sz w:val="24"/>
              <w:szCs w:val="24"/>
            </w:rPr>
            <w:fldChar w:fldCharType="end"/>
          </w:r>
        </w:sdtContent>
      </w:sdt>
    </w:p>
    <w:p w14:paraId="147C378D" w14:textId="77777777" w:rsidR="00C86D69" w:rsidRDefault="00C86D69" w:rsidP="009A7190">
      <w:pPr>
        <w:rPr>
          <w:rFonts w:ascii="Arial" w:hAnsi="Arial" w:cs="Arial"/>
          <w:sz w:val="24"/>
          <w:szCs w:val="24"/>
        </w:rPr>
      </w:pPr>
      <w:r>
        <w:rPr>
          <w:rFonts w:ascii="Arial" w:hAnsi="Arial" w:cs="Arial"/>
          <w:sz w:val="24"/>
          <w:szCs w:val="24"/>
        </w:rPr>
        <w:t xml:space="preserve">The Data for the 8mm H7 holes was machined with a 5mm end mill with the recommended speeds and feeds. The mean for these results is 0.0005mm larger than middle tolerance and the standard deviation is 0.001. The upper control is 0.004mm smaller than top tolerance and the lower control is 0.004mm larger than the bottom tolerance. These results show impressive consistency and demonstrate that the speeds and feeds for the 5mm end mill are appropriate. </w:t>
      </w:r>
    </w:p>
    <w:p w14:paraId="32CA62F4" w14:textId="08DE0098" w:rsidR="00C86D69" w:rsidRDefault="00C86D69" w:rsidP="009A7190">
      <w:pPr>
        <w:rPr>
          <w:rFonts w:ascii="Arial" w:hAnsi="Arial" w:cs="Arial"/>
          <w:sz w:val="24"/>
          <w:szCs w:val="24"/>
        </w:rPr>
      </w:pPr>
      <w:r>
        <w:rPr>
          <w:noProof/>
          <w:lang w:val="en-US" w:eastAsia="en-US"/>
        </w:rPr>
        <w:drawing>
          <wp:inline distT="0" distB="0" distL="0" distR="0" wp14:anchorId="7651AEB2" wp14:editId="2A1D75E1">
            <wp:extent cx="2844800" cy="20878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304" t="23953" r="48062" b="11286"/>
                    <a:stretch/>
                  </pic:blipFill>
                  <pic:spPr bwMode="auto">
                    <a:xfrm>
                      <a:off x="0" y="0"/>
                      <a:ext cx="2844800" cy="208788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Pr>
          <w:noProof/>
          <w:lang w:val="en-US" w:eastAsia="en-US"/>
        </w:rPr>
        <w:drawing>
          <wp:inline distT="0" distB="0" distL="0" distR="0" wp14:anchorId="13EC66C3" wp14:editId="01C73A33">
            <wp:extent cx="2839720" cy="209296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659" t="24739" r="47795" b="10341"/>
                    <a:stretch/>
                  </pic:blipFill>
                  <pic:spPr bwMode="auto">
                    <a:xfrm>
                      <a:off x="0" y="0"/>
                      <a:ext cx="2839720" cy="209296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sdt>
        <w:sdtPr>
          <w:rPr>
            <w:rFonts w:ascii="Arial" w:hAnsi="Arial" w:cs="Arial"/>
            <w:sz w:val="24"/>
            <w:szCs w:val="24"/>
          </w:rPr>
          <w:id w:val="-29880689"/>
          <w:citation/>
        </w:sdtPr>
        <w:sdtEndPr/>
        <w:sdtContent>
          <w:r>
            <w:rPr>
              <w:rFonts w:ascii="Arial" w:hAnsi="Arial" w:cs="Arial"/>
              <w:sz w:val="24"/>
              <w:szCs w:val="24"/>
            </w:rPr>
            <w:fldChar w:fldCharType="begin"/>
          </w:r>
          <w:r>
            <w:rPr>
              <w:rFonts w:ascii="Arial" w:hAnsi="Arial" w:cs="Arial"/>
              <w:sz w:val="24"/>
              <w:szCs w:val="24"/>
            </w:rPr>
            <w:instrText xml:space="preserve"> CITATION Eva242 \l 2057 </w:instrText>
          </w:r>
          <w:r>
            <w:rPr>
              <w:rFonts w:ascii="Arial" w:hAnsi="Arial" w:cs="Arial"/>
              <w:sz w:val="24"/>
              <w:szCs w:val="24"/>
            </w:rPr>
            <w:fldChar w:fldCharType="separate"/>
          </w:r>
          <w:r w:rsidR="00E60183" w:rsidRPr="00E60183">
            <w:rPr>
              <w:rFonts w:ascii="Arial" w:hAnsi="Arial" w:cs="Arial"/>
              <w:noProof/>
              <w:sz w:val="24"/>
              <w:szCs w:val="24"/>
            </w:rPr>
            <w:t>(Evans, H7 tolerance Standard deviation, 2024)</w:t>
          </w:r>
          <w:r>
            <w:rPr>
              <w:rFonts w:ascii="Arial" w:hAnsi="Arial" w:cs="Arial"/>
              <w:sz w:val="24"/>
              <w:szCs w:val="24"/>
            </w:rPr>
            <w:fldChar w:fldCharType="end"/>
          </w:r>
        </w:sdtContent>
      </w:sdt>
    </w:p>
    <w:p w14:paraId="48FD253E" w14:textId="1A251768" w:rsidR="00C86D69" w:rsidRDefault="00C86D69" w:rsidP="009A7190">
      <w:pPr>
        <w:rPr>
          <w:rFonts w:ascii="Arial" w:hAnsi="Arial" w:cs="Arial"/>
          <w:sz w:val="24"/>
          <w:szCs w:val="24"/>
        </w:rPr>
      </w:pPr>
      <w:r>
        <w:rPr>
          <w:rFonts w:ascii="Arial" w:hAnsi="Arial" w:cs="Arial"/>
          <w:sz w:val="24"/>
          <w:szCs w:val="24"/>
        </w:rPr>
        <w:t xml:space="preserve">As you can see above this is the data for the 6mm H7 hole using a 3mm end mill to machine the holes. The mean for this data is exactly middle tolerance </w:t>
      </w:r>
      <w:r w:rsidR="00B31CCD">
        <w:rPr>
          <w:rFonts w:ascii="Arial" w:hAnsi="Arial" w:cs="Arial"/>
          <w:sz w:val="24"/>
          <w:szCs w:val="24"/>
        </w:rPr>
        <w:t xml:space="preserve">and the standard deviation is 0.001. The upper control is 0.003mm smaller than the top tolerance and the lower control is 0.004mm larger than the bottom tolerance. This </w:t>
      </w:r>
      <w:r w:rsidR="00B31CCD">
        <w:rPr>
          <w:rFonts w:ascii="Arial" w:hAnsi="Arial" w:cs="Arial"/>
          <w:sz w:val="24"/>
          <w:szCs w:val="24"/>
        </w:rPr>
        <w:lastRenderedPageBreak/>
        <w:t>data show consistency within the tolerances proving these feeds and speeds appropriate.</w:t>
      </w:r>
    </w:p>
    <w:p w14:paraId="32B863A4" w14:textId="1663EA55" w:rsidR="00C86D69" w:rsidRDefault="005B33CD" w:rsidP="00FE5C19">
      <w:r>
        <w:rPr>
          <w:rFonts w:ascii="Arial" w:hAnsi="Arial" w:cs="Arial"/>
          <w:sz w:val="24"/>
          <w:szCs w:val="24"/>
        </w:rPr>
        <w:t xml:space="preserve"> </w:t>
      </w:r>
    </w:p>
    <w:p w14:paraId="58D9D7B6" w14:textId="77777777" w:rsidR="00C86D69" w:rsidRDefault="00C86D69">
      <w:pPr>
        <w:spacing w:line="259" w:lineRule="auto"/>
      </w:pPr>
      <w:r>
        <w:br w:type="page"/>
      </w:r>
    </w:p>
    <w:p w14:paraId="1B54AEFF" w14:textId="77777777" w:rsidR="00C86D69" w:rsidRPr="00C86D69" w:rsidRDefault="00C86D69" w:rsidP="00FE5C19">
      <w:pPr>
        <w:sectPr w:rsidR="00C86D69" w:rsidRPr="00C86D69" w:rsidSect="00DB06CA">
          <w:pgSz w:w="11906" w:h="16838"/>
          <w:pgMar w:top="1440" w:right="1440" w:bottom="1440" w:left="1440" w:header="708" w:footer="708" w:gutter="0"/>
          <w:pgNumType w:start="1"/>
          <w:cols w:space="708"/>
          <w:docGrid w:linePitch="360"/>
        </w:sectPr>
      </w:pPr>
    </w:p>
    <w:p w14:paraId="6C9F33EB" w14:textId="77777777" w:rsidR="00BB057C" w:rsidRPr="008C67D5" w:rsidRDefault="00BB057C" w:rsidP="008C67D5">
      <w:pPr>
        <w:pStyle w:val="Heading1"/>
        <w:rPr>
          <w:rFonts w:ascii="Arial" w:hAnsi="Arial" w:cs="Arial"/>
          <w:sz w:val="24"/>
          <w:szCs w:val="24"/>
        </w:rPr>
      </w:pPr>
      <w:bookmarkStart w:id="9" w:name="_Toc167298357"/>
      <w:r w:rsidRPr="008C67D5">
        <w:rPr>
          <w:rFonts w:ascii="Arial" w:hAnsi="Arial" w:cs="Arial"/>
          <w:sz w:val="24"/>
          <w:szCs w:val="24"/>
        </w:rPr>
        <w:lastRenderedPageBreak/>
        <w:t>Improvements</w:t>
      </w:r>
      <w:bookmarkEnd w:id="9"/>
      <w:r w:rsidRPr="008C67D5">
        <w:rPr>
          <w:rFonts w:ascii="Arial" w:hAnsi="Arial" w:cs="Arial"/>
          <w:sz w:val="24"/>
          <w:szCs w:val="24"/>
        </w:rPr>
        <w:t xml:space="preserve"> </w:t>
      </w:r>
    </w:p>
    <w:p w14:paraId="43921858" w14:textId="3C853524" w:rsidR="00BB465A" w:rsidRPr="00BB465A" w:rsidRDefault="00BB465A" w:rsidP="00BB465A">
      <w:pPr>
        <w:spacing w:after="0"/>
        <w:rPr>
          <w:rFonts w:ascii="Arial" w:eastAsia="Times New Roman" w:hAnsi="Arial" w:cs="Arial"/>
          <w:sz w:val="24"/>
          <w:szCs w:val="24"/>
          <w:lang w:val="en-US" w:eastAsia="en-US"/>
        </w:rPr>
      </w:pPr>
      <w:r w:rsidRPr="00BB465A">
        <w:rPr>
          <w:rFonts w:ascii="Arial" w:eastAsia="Times New Roman" w:hAnsi="Arial" w:cs="Arial"/>
          <w:sz w:val="24"/>
          <w:szCs w:val="24"/>
          <w:lang w:val="en-US" w:eastAsia="en-US"/>
        </w:rPr>
        <w:t>The workshop was very busy due to some of the deliveries, which made it especially difficult because some of the machines had to be turned off for a few days in order to be moved so that new machines could get through. This project could have been improved by finishing it months or weeks before new machines were delivered, as there were difficulties obtaining a machine to use. Furthermore, it is inconvenient to ask superiors for assi</w:t>
      </w:r>
      <w:r w:rsidR="00B31CCD">
        <w:rPr>
          <w:rFonts w:ascii="Arial" w:eastAsia="Times New Roman" w:hAnsi="Arial" w:cs="Arial"/>
          <w:sz w:val="24"/>
          <w:szCs w:val="24"/>
          <w:lang w:val="en-US" w:eastAsia="en-US"/>
        </w:rPr>
        <w:t>stance when their top objective was the deliveries of the new machinery</w:t>
      </w:r>
      <w:r w:rsidRPr="00BB465A">
        <w:rPr>
          <w:rFonts w:ascii="Arial" w:eastAsia="Times New Roman" w:hAnsi="Arial" w:cs="Arial"/>
          <w:sz w:val="24"/>
          <w:szCs w:val="24"/>
          <w:lang w:val="en-US" w:eastAsia="en-US"/>
        </w:rPr>
        <w:t>. A more effective result could have been achieved as the team's established results</w:t>
      </w:r>
      <w:r w:rsidR="00B31CCD">
        <w:rPr>
          <w:rFonts w:ascii="Arial" w:eastAsia="Times New Roman" w:hAnsi="Arial" w:cs="Arial"/>
          <w:sz w:val="24"/>
          <w:szCs w:val="24"/>
          <w:lang w:val="en-US" w:eastAsia="en-US"/>
        </w:rPr>
        <w:t xml:space="preserve"> of tool wear</w:t>
      </w:r>
      <w:r w:rsidRPr="00BB465A">
        <w:rPr>
          <w:rFonts w:ascii="Arial" w:eastAsia="Times New Roman" w:hAnsi="Arial" w:cs="Arial"/>
          <w:sz w:val="24"/>
          <w:szCs w:val="24"/>
          <w:lang w:val="en-US" w:eastAsia="en-US"/>
        </w:rPr>
        <w:t xml:space="preserve"> were more e</w:t>
      </w:r>
      <w:r w:rsidR="00B31CCD">
        <w:rPr>
          <w:rFonts w:ascii="Arial" w:eastAsia="Times New Roman" w:hAnsi="Arial" w:cs="Arial"/>
          <w:sz w:val="24"/>
          <w:szCs w:val="24"/>
          <w:lang w:val="en-US" w:eastAsia="en-US"/>
        </w:rPr>
        <w:t xml:space="preserve">stimated by using the human eye, </w:t>
      </w:r>
      <w:r w:rsidR="00E93025">
        <w:rPr>
          <w:rFonts w:ascii="Arial" w:eastAsia="Times New Roman" w:hAnsi="Arial" w:cs="Arial"/>
          <w:sz w:val="24"/>
          <w:szCs w:val="24"/>
          <w:lang w:val="en-US" w:eastAsia="en-US"/>
        </w:rPr>
        <w:t>a</w:t>
      </w:r>
      <w:r w:rsidRPr="00BB465A">
        <w:rPr>
          <w:rFonts w:ascii="Arial" w:eastAsia="Times New Roman" w:hAnsi="Arial" w:cs="Arial"/>
          <w:sz w:val="24"/>
          <w:szCs w:val="24"/>
          <w:lang w:val="en-US" w:eastAsia="en-US"/>
        </w:rPr>
        <w:t xml:space="preserve"> more thorough analysis</w:t>
      </w:r>
      <w:r w:rsidR="00B31CCD">
        <w:rPr>
          <w:rFonts w:ascii="Arial" w:eastAsia="Times New Roman" w:hAnsi="Arial" w:cs="Arial"/>
          <w:sz w:val="24"/>
          <w:szCs w:val="24"/>
          <w:lang w:val="en-US" w:eastAsia="en-US"/>
        </w:rPr>
        <w:t xml:space="preserve"> of the tool wear</w:t>
      </w:r>
      <w:r w:rsidRPr="00BB465A">
        <w:rPr>
          <w:rFonts w:ascii="Arial" w:eastAsia="Times New Roman" w:hAnsi="Arial" w:cs="Arial"/>
          <w:sz w:val="24"/>
          <w:szCs w:val="24"/>
          <w:lang w:val="en-US" w:eastAsia="en-US"/>
        </w:rPr>
        <w:t xml:space="preserve"> could have shown greater results, as can be seen below with this graph of data collected on tool wear. It would have been beneficial to have taken 3D measurements during the experiment to better gauge how effective the difference in speeds and feeds had on the tool </w:t>
      </w:r>
      <w:r w:rsidR="00D748EF">
        <w:rPr>
          <w:rFonts w:ascii="Arial" w:eastAsia="Times New Roman" w:hAnsi="Arial" w:cs="Arial"/>
          <w:sz w:val="24"/>
          <w:szCs w:val="24"/>
          <w:lang w:val="en-US" w:eastAsia="en-US"/>
        </w:rPr>
        <w:t>life.</w:t>
      </w:r>
    </w:p>
    <w:p w14:paraId="66C1393E" w14:textId="50AC28E8" w:rsidR="00A11272" w:rsidRPr="00BB465A" w:rsidRDefault="00266986" w:rsidP="00BB465A">
      <w:pPr>
        <w:rPr>
          <w:rFonts w:ascii="Arial" w:hAnsi="Arial" w:cs="Arial"/>
          <w:sz w:val="24"/>
          <w:szCs w:val="24"/>
        </w:rPr>
      </w:pPr>
      <w:r w:rsidRPr="00BB465A">
        <w:rPr>
          <w:rFonts w:ascii="Arial" w:hAnsi="Arial" w:cs="Arial"/>
          <w:noProof/>
          <w:sz w:val="24"/>
          <w:szCs w:val="24"/>
          <w:lang w:val="en-US" w:eastAsia="en-US"/>
        </w:rPr>
        <w:drawing>
          <wp:inline distT="0" distB="0" distL="0" distR="0" wp14:anchorId="746BC58C" wp14:editId="01E57112">
            <wp:extent cx="4373508" cy="2111970"/>
            <wp:effectExtent l="0" t="0" r="825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09" t="11408" r="2920" b="5515"/>
                    <a:stretch/>
                  </pic:blipFill>
                  <pic:spPr bwMode="auto">
                    <a:xfrm>
                      <a:off x="0" y="0"/>
                      <a:ext cx="4388642" cy="2119278"/>
                    </a:xfrm>
                    <a:prstGeom prst="rect">
                      <a:avLst/>
                    </a:prstGeom>
                    <a:ln>
                      <a:noFill/>
                    </a:ln>
                    <a:extLst>
                      <a:ext uri="{53640926-AAD7-44D8-BBD7-CCE9431645EC}">
                        <a14:shadowObscured xmlns:a14="http://schemas.microsoft.com/office/drawing/2010/main"/>
                      </a:ext>
                    </a:extLst>
                  </pic:spPr>
                </pic:pic>
              </a:graphicData>
            </a:graphic>
          </wp:inline>
        </w:drawing>
      </w:r>
      <w:r w:rsidRPr="00BB465A">
        <w:rPr>
          <w:rFonts w:ascii="Arial" w:hAnsi="Arial" w:cs="Arial"/>
          <w:sz w:val="24"/>
          <w:szCs w:val="24"/>
        </w:rPr>
        <w:t xml:space="preserve"> </w:t>
      </w:r>
      <w:sdt>
        <w:sdtPr>
          <w:rPr>
            <w:rFonts w:ascii="Arial" w:hAnsi="Arial" w:cs="Arial"/>
            <w:sz w:val="24"/>
            <w:szCs w:val="24"/>
          </w:rPr>
          <w:id w:val="893932901"/>
          <w:citation/>
        </w:sdtPr>
        <w:sdtEndPr/>
        <w:sdtContent>
          <w:r w:rsidRPr="00BB465A">
            <w:rPr>
              <w:rFonts w:ascii="Arial" w:hAnsi="Arial" w:cs="Arial"/>
              <w:sz w:val="24"/>
              <w:szCs w:val="24"/>
            </w:rPr>
            <w:fldChar w:fldCharType="begin"/>
          </w:r>
          <w:r w:rsidR="00A11272" w:rsidRPr="00BB465A">
            <w:rPr>
              <w:rFonts w:ascii="Arial" w:hAnsi="Arial" w:cs="Arial"/>
              <w:sz w:val="24"/>
              <w:szCs w:val="24"/>
            </w:rPr>
            <w:instrText xml:space="preserve">CITATION Bru \l 2057 </w:instrText>
          </w:r>
          <w:r w:rsidRPr="00BB465A">
            <w:rPr>
              <w:rFonts w:ascii="Arial" w:hAnsi="Arial" w:cs="Arial"/>
              <w:sz w:val="24"/>
              <w:szCs w:val="24"/>
            </w:rPr>
            <w:fldChar w:fldCharType="separate"/>
          </w:r>
          <w:r w:rsidR="00E60183" w:rsidRPr="00E60183">
            <w:rPr>
              <w:rFonts w:ascii="Arial" w:hAnsi="Arial" w:cs="Arial"/>
              <w:noProof/>
              <w:sz w:val="24"/>
              <w:szCs w:val="24"/>
            </w:rPr>
            <w:t>(Bruker Alicona, 2024)</w:t>
          </w:r>
          <w:r w:rsidRPr="00BB465A">
            <w:rPr>
              <w:rFonts w:ascii="Arial" w:hAnsi="Arial" w:cs="Arial"/>
              <w:sz w:val="24"/>
              <w:szCs w:val="24"/>
            </w:rPr>
            <w:fldChar w:fldCharType="end"/>
          </w:r>
        </w:sdtContent>
      </w:sdt>
    </w:p>
    <w:p w14:paraId="2552457C" w14:textId="6252EC65" w:rsidR="00BB465A" w:rsidRPr="00BB465A" w:rsidRDefault="00BB465A" w:rsidP="00BB465A">
      <w:pPr>
        <w:spacing w:after="0"/>
        <w:rPr>
          <w:rFonts w:ascii="Arial" w:eastAsia="Times New Roman" w:hAnsi="Arial" w:cs="Arial"/>
          <w:sz w:val="24"/>
          <w:szCs w:val="24"/>
          <w:lang w:val="en-US" w:eastAsia="en-US"/>
        </w:rPr>
      </w:pPr>
      <w:r w:rsidRPr="00BB465A">
        <w:rPr>
          <w:rFonts w:ascii="Arial" w:eastAsia="Times New Roman" w:hAnsi="Arial" w:cs="Arial"/>
          <w:sz w:val="24"/>
          <w:szCs w:val="24"/>
          <w:lang w:val="en-US" w:eastAsia="en-US"/>
        </w:rPr>
        <w:t>The machines do have coolant systems, but they are not precisely regulated because the coolant solution is just a coolant and functions better as lubrication than heat regulation. Temperature regulation in the machine and on the tool would have been a good control variable because this has a significant impact on the size of the hole because metal expands with heat and then shrinks with cooler temperatures. The machines are not greatly affected by the tempera</w:t>
      </w:r>
      <w:r>
        <w:rPr>
          <w:rFonts w:ascii="Arial" w:eastAsia="Times New Roman" w:hAnsi="Arial" w:cs="Arial"/>
          <w:sz w:val="24"/>
          <w:szCs w:val="24"/>
          <w:lang w:val="en-US" w:eastAsia="en-US"/>
        </w:rPr>
        <w:t>ture regulation in the workshop</w:t>
      </w:r>
      <w:r w:rsidRPr="00BB465A">
        <w:rPr>
          <w:rFonts w:ascii="Arial" w:eastAsia="Times New Roman" w:hAnsi="Arial" w:cs="Arial"/>
          <w:sz w:val="24"/>
          <w:szCs w:val="24"/>
          <w:lang w:val="en-US" w:eastAsia="en-US"/>
        </w:rPr>
        <w:t xml:space="preserve"> in fact, the machines serve to keep the space warmer. Because there are many different tools with varying coatings that enable them to withstand more resistance against the material they are cutting, using higher quality tooling could significantly increase tool life. Since the probe is incredibly accurate and would provide readings </w:t>
      </w:r>
      <w:r w:rsidRPr="00BB465A">
        <w:rPr>
          <w:rFonts w:ascii="Arial" w:eastAsia="Times New Roman" w:hAnsi="Arial" w:cs="Arial"/>
          <w:sz w:val="24"/>
          <w:szCs w:val="24"/>
          <w:lang w:val="en-US" w:eastAsia="en-US"/>
        </w:rPr>
        <w:lastRenderedPageBreak/>
        <w:t>far better than any handheld measuring device, running a series of tests using a probing cycle to gather data on how much of a discrepancy there was between each so that an algorithm could offset the tool to ensure all sizes are correct could have been an option.</w:t>
      </w:r>
      <w:r w:rsidR="00D748EF">
        <w:rPr>
          <w:rFonts w:ascii="Arial" w:eastAsia="Times New Roman" w:hAnsi="Arial" w:cs="Arial"/>
          <w:sz w:val="24"/>
          <w:szCs w:val="24"/>
          <w:lang w:val="en-US" w:eastAsia="en-US"/>
        </w:rPr>
        <w:t xml:space="preserve"> Although just using the probe to measure holes would be a very useful tool as there are next to no deviation within the accuracy, but this would need to be utilized by probing cycles within the program as probing manually would take too long and would massively slow down efficiency overall.</w:t>
      </w:r>
      <w:r w:rsidRPr="00BB465A">
        <w:rPr>
          <w:rFonts w:ascii="Arial" w:eastAsia="Times New Roman" w:hAnsi="Arial" w:cs="Arial"/>
          <w:sz w:val="24"/>
          <w:szCs w:val="24"/>
          <w:lang w:val="en-US" w:eastAsia="en-US"/>
        </w:rPr>
        <w:t xml:space="preserve"> The stress placed on the tool under a range of different feeds and speeds could have been simulated using simulation software to get the same result—or perhaps even better—but the benefit of doing so would have been significantly lower </w:t>
      </w:r>
      <w:r w:rsidR="00D748EF">
        <w:rPr>
          <w:rFonts w:ascii="Arial" w:eastAsia="Times New Roman" w:hAnsi="Arial" w:cs="Arial"/>
          <w:sz w:val="24"/>
          <w:szCs w:val="24"/>
          <w:lang w:val="en-US" w:eastAsia="en-US"/>
        </w:rPr>
        <w:t>in cost</w:t>
      </w:r>
      <w:r w:rsidRPr="00BB465A">
        <w:rPr>
          <w:rFonts w:ascii="Arial" w:eastAsia="Times New Roman" w:hAnsi="Arial" w:cs="Arial"/>
          <w:sz w:val="24"/>
          <w:szCs w:val="24"/>
          <w:lang w:val="en-US" w:eastAsia="en-US"/>
        </w:rPr>
        <w:t>. CNC machines are expensive to operate due to overhead, tool costs, and material costs, so this would have had a significant financial benefit in addition to the project's end result. Talking with the tooling supplier about their suggestions and then testing them on one of the machines would have been one way to go because they would have the information needed to get enough data.</w:t>
      </w:r>
      <w:r w:rsidR="00D748EF">
        <w:rPr>
          <w:rFonts w:ascii="Arial" w:eastAsia="Times New Roman" w:hAnsi="Arial" w:cs="Arial"/>
          <w:sz w:val="24"/>
          <w:szCs w:val="24"/>
          <w:lang w:val="en-US" w:eastAsia="en-US"/>
        </w:rPr>
        <w:t xml:space="preserve"> To further show how effective the speeds and feeds were it would have been ideal to have gathered more result, but due to time constraint, material, overhead costs and also the fact that the machine wasn`t generating money the range of results was limited. </w:t>
      </w:r>
      <w:r w:rsidR="00575988">
        <w:rPr>
          <w:rFonts w:ascii="Arial" w:eastAsia="Times New Roman" w:hAnsi="Arial" w:cs="Arial"/>
          <w:sz w:val="24"/>
          <w:szCs w:val="24"/>
          <w:lang w:val="en-US" w:eastAsia="en-US"/>
        </w:rPr>
        <w:t xml:space="preserve">Unfortunately due to yet again time constraint and </w:t>
      </w:r>
      <w:r w:rsidR="001F5268">
        <w:rPr>
          <w:rFonts w:ascii="Arial" w:eastAsia="Times New Roman" w:hAnsi="Arial" w:cs="Arial"/>
          <w:sz w:val="24"/>
          <w:szCs w:val="24"/>
          <w:lang w:val="en-US" w:eastAsia="en-US"/>
        </w:rPr>
        <w:t>productivity within the workshop the team was unable to carry out an experiment for H7 shafts, but after much discussion between the programmers and the CNC lead it was decided that it wasn`t really necessary to put another machine out of work to correct this as shafts aren`t very common amongst our part</w:t>
      </w:r>
      <w:r w:rsidR="00B27CD5">
        <w:rPr>
          <w:rFonts w:ascii="Arial" w:eastAsia="Times New Roman" w:hAnsi="Arial" w:cs="Arial"/>
          <w:sz w:val="24"/>
          <w:szCs w:val="24"/>
          <w:lang w:val="en-US" w:eastAsia="en-US"/>
        </w:rPr>
        <w:t>, although</w:t>
      </w:r>
      <w:r w:rsidR="001F5268">
        <w:rPr>
          <w:rFonts w:ascii="Arial" w:eastAsia="Times New Roman" w:hAnsi="Arial" w:cs="Arial"/>
          <w:sz w:val="24"/>
          <w:szCs w:val="24"/>
          <w:lang w:val="en-US" w:eastAsia="en-US"/>
        </w:rPr>
        <w:t xml:space="preserve"> the outcome would most likely be the same. But it has been planned so that when there is less work within the workshop and a machine becomes available for the necessary time period that the operation would be </w:t>
      </w:r>
      <w:r w:rsidR="00B27CD5">
        <w:rPr>
          <w:rFonts w:ascii="Arial" w:eastAsia="Times New Roman" w:hAnsi="Arial" w:cs="Arial"/>
          <w:sz w:val="24"/>
          <w:szCs w:val="24"/>
          <w:lang w:val="en-US" w:eastAsia="en-US"/>
        </w:rPr>
        <w:t>carried out</w:t>
      </w:r>
      <w:r w:rsidR="001F5268">
        <w:rPr>
          <w:rFonts w:ascii="Arial" w:eastAsia="Times New Roman" w:hAnsi="Arial" w:cs="Arial"/>
          <w:sz w:val="24"/>
          <w:szCs w:val="24"/>
          <w:lang w:val="en-US" w:eastAsia="en-US"/>
        </w:rPr>
        <w:t xml:space="preserve"> to get the correct procedure.</w:t>
      </w:r>
      <w:r w:rsidR="001631B6">
        <w:rPr>
          <w:rFonts w:ascii="Arial" w:eastAsia="Times New Roman" w:hAnsi="Arial" w:cs="Arial"/>
          <w:sz w:val="24"/>
          <w:szCs w:val="24"/>
          <w:lang w:val="en-US" w:eastAsia="en-US"/>
        </w:rPr>
        <w:t xml:space="preserve"> An improvement would could have been implemented during the project but can also still be used is using the largest possible tool for each hole, but due to the need for a larger range of results smaller tools were used to machine more than one size hole. </w:t>
      </w:r>
    </w:p>
    <w:p w14:paraId="5C441CEA" w14:textId="34867564" w:rsidR="00D2047F" w:rsidRPr="008C67D5" w:rsidRDefault="00D2047F" w:rsidP="008C67D5">
      <w:pPr>
        <w:rPr>
          <w:rFonts w:ascii="Arial" w:hAnsi="Arial" w:cs="Arial"/>
          <w:sz w:val="24"/>
          <w:szCs w:val="24"/>
        </w:rPr>
      </w:pPr>
      <w:r w:rsidRPr="008C67D5">
        <w:rPr>
          <w:rFonts w:ascii="Arial" w:hAnsi="Arial" w:cs="Arial"/>
          <w:sz w:val="24"/>
          <w:szCs w:val="24"/>
        </w:rPr>
        <w:br w:type="page"/>
      </w:r>
    </w:p>
    <w:p w14:paraId="3383DC6B" w14:textId="5725B2AB" w:rsidR="009C138D" w:rsidRPr="008C67D5" w:rsidRDefault="0009633A" w:rsidP="008C67D5">
      <w:pPr>
        <w:pStyle w:val="Heading1"/>
        <w:rPr>
          <w:rFonts w:ascii="Arial" w:hAnsi="Arial" w:cs="Arial"/>
          <w:sz w:val="24"/>
          <w:szCs w:val="24"/>
        </w:rPr>
      </w:pPr>
      <w:bookmarkStart w:id="10" w:name="_Toc167298358"/>
      <w:r w:rsidRPr="008C67D5">
        <w:rPr>
          <w:rFonts w:ascii="Arial" w:hAnsi="Arial" w:cs="Arial"/>
          <w:sz w:val="24"/>
          <w:szCs w:val="24"/>
        </w:rPr>
        <w:lastRenderedPageBreak/>
        <w:t>Conclusion</w:t>
      </w:r>
      <w:bookmarkEnd w:id="10"/>
      <w:r w:rsidRPr="008C67D5">
        <w:rPr>
          <w:rFonts w:ascii="Arial" w:hAnsi="Arial" w:cs="Arial"/>
          <w:sz w:val="24"/>
          <w:szCs w:val="24"/>
        </w:rPr>
        <w:t xml:space="preserve">  </w:t>
      </w:r>
    </w:p>
    <w:p w14:paraId="6482A8BD" w14:textId="35C599B7" w:rsidR="0009633A" w:rsidRPr="008C67D5" w:rsidRDefault="00850065" w:rsidP="008C67D5">
      <w:pPr>
        <w:rPr>
          <w:rFonts w:ascii="Arial" w:hAnsi="Arial" w:cs="Arial"/>
          <w:sz w:val="24"/>
          <w:szCs w:val="24"/>
        </w:rPr>
      </w:pPr>
      <w:r>
        <w:rPr>
          <w:rFonts w:ascii="Arial" w:hAnsi="Arial" w:cs="Arial"/>
          <w:sz w:val="24"/>
          <w:szCs w:val="24"/>
        </w:rPr>
        <w:t>To conclude this report the project was a huge success, a nearly perfect consistency was achieved and at no significant expense of the department.</w:t>
      </w:r>
      <w:r w:rsidR="009F4BD6">
        <w:rPr>
          <w:rFonts w:ascii="Arial" w:hAnsi="Arial" w:cs="Arial"/>
          <w:sz w:val="24"/>
          <w:szCs w:val="24"/>
        </w:rPr>
        <w:t xml:space="preserve"> Not only were all criteria met for this project but through this reflective report and the research needed there has been some planned actions for the future such as training for the programming team so that they can utilize the probe within the program along with some considerations for future investments into 3D measurement systems and some simulation software to simulate tool wear. Although this project was a massive success the most curtail improvement that could have been made is increasing the data range to give more thorough results, all hole sizes were limited to a maximum of 30</w:t>
      </w:r>
      <w:r w:rsidR="003E58AE">
        <w:rPr>
          <w:rFonts w:ascii="Arial" w:hAnsi="Arial" w:cs="Arial"/>
          <w:sz w:val="24"/>
          <w:szCs w:val="24"/>
        </w:rPr>
        <w:t>, whilst this is a high number there could likely be more that this within production.</w:t>
      </w:r>
      <w:r w:rsidR="0009633A" w:rsidRPr="008C67D5">
        <w:rPr>
          <w:rFonts w:ascii="Arial" w:hAnsi="Arial" w:cs="Arial"/>
          <w:sz w:val="24"/>
          <w:szCs w:val="24"/>
        </w:rPr>
        <w:br w:type="page"/>
      </w:r>
    </w:p>
    <w:bookmarkStart w:id="11" w:name="_Toc167298359" w:displacedByCustomXml="next"/>
    <w:sdt>
      <w:sdtPr>
        <w:rPr>
          <w:rFonts w:ascii="Arial" w:eastAsiaTheme="minorEastAsia" w:hAnsi="Arial" w:cs="Arial"/>
          <w:color w:val="auto"/>
          <w:sz w:val="24"/>
          <w:szCs w:val="24"/>
        </w:rPr>
        <w:id w:val="755479308"/>
        <w:docPartObj>
          <w:docPartGallery w:val="Bibliographies"/>
          <w:docPartUnique/>
        </w:docPartObj>
      </w:sdtPr>
      <w:sdtEndPr/>
      <w:sdtContent>
        <w:p w14:paraId="5E8D53B5" w14:textId="56A86DA9" w:rsidR="008C67D5" w:rsidRPr="008C67D5" w:rsidRDefault="008C67D5" w:rsidP="008C67D5">
          <w:pPr>
            <w:pStyle w:val="Heading1"/>
            <w:rPr>
              <w:rFonts w:ascii="Arial" w:hAnsi="Arial" w:cs="Arial"/>
              <w:sz w:val="24"/>
              <w:szCs w:val="24"/>
            </w:rPr>
          </w:pPr>
          <w:r w:rsidRPr="008C67D5">
            <w:rPr>
              <w:rFonts w:ascii="Arial" w:hAnsi="Arial" w:cs="Arial"/>
              <w:sz w:val="24"/>
              <w:szCs w:val="24"/>
            </w:rPr>
            <w:t>References</w:t>
          </w:r>
          <w:bookmarkEnd w:id="11"/>
        </w:p>
        <w:sdt>
          <w:sdtPr>
            <w:rPr>
              <w:rFonts w:ascii="Arial" w:hAnsi="Arial" w:cs="Arial"/>
              <w:sz w:val="24"/>
              <w:szCs w:val="24"/>
            </w:rPr>
            <w:id w:val="-573587230"/>
            <w:bibliography/>
          </w:sdtPr>
          <w:sdtEndPr/>
          <w:sdtContent>
            <w:p w14:paraId="4D235073" w14:textId="77777777" w:rsidR="00E60183" w:rsidRPr="00E60183" w:rsidRDefault="008C67D5" w:rsidP="00E60183">
              <w:pPr>
                <w:pStyle w:val="Bibliography"/>
                <w:ind w:left="720" w:hanging="720"/>
                <w:rPr>
                  <w:rFonts w:ascii="Arial" w:hAnsi="Arial" w:cs="Arial"/>
                  <w:noProof/>
                  <w:sz w:val="24"/>
                  <w:szCs w:val="24"/>
                </w:rPr>
              </w:pPr>
              <w:r w:rsidRPr="00E60183">
                <w:rPr>
                  <w:rFonts w:ascii="Arial" w:hAnsi="Arial" w:cs="Arial"/>
                  <w:sz w:val="24"/>
                  <w:szCs w:val="24"/>
                </w:rPr>
                <w:fldChar w:fldCharType="begin"/>
              </w:r>
              <w:r w:rsidRPr="00E60183">
                <w:rPr>
                  <w:rFonts w:ascii="Arial" w:hAnsi="Arial" w:cs="Arial"/>
                  <w:sz w:val="24"/>
                  <w:szCs w:val="24"/>
                </w:rPr>
                <w:instrText xml:space="preserve"> BIBLIOGRAPHY </w:instrText>
              </w:r>
              <w:r w:rsidRPr="00E60183">
                <w:rPr>
                  <w:rFonts w:ascii="Arial" w:hAnsi="Arial" w:cs="Arial"/>
                  <w:sz w:val="24"/>
                  <w:szCs w:val="24"/>
                </w:rPr>
                <w:fldChar w:fldCharType="separate"/>
              </w:r>
              <w:r w:rsidR="00E60183" w:rsidRPr="00E60183">
                <w:rPr>
                  <w:rFonts w:ascii="Arial" w:hAnsi="Arial" w:cs="Arial"/>
                  <w:noProof/>
                  <w:sz w:val="24"/>
                  <w:szCs w:val="24"/>
                </w:rPr>
                <w:t>(2024). Retrieved from Bruker Alicona: https://www.alicona.com/en/products/wear-measurement</w:t>
              </w:r>
            </w:p>
            <w:p w14:paraId="5ED21761"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i/>
                  <w:iCs/>
                  <w:noProof/>
                  <w:sz w:val="24"/>
                  <w:szCs w:val="24"/>
                </w:rPr>
                <w:t>8 ways you're killing your end mills</w:t>
              </w:r>
              <w:r w:rsidRPr="00E60183">
                <w:rPr>
                  <w:rFonts w:ascii="Arial" w:hAnsi="Arial" w:cs="Arial"/>
                  <w:noProof/>
                  <w:sz w:val="24"/>
                  <w:szCs w:val="24"/>
                </w:rPr>
                <w:t>. (2018, Febuary 7). Retrieved from Harvey Performance company : https://www.harveyperformance.com/in-the-loupe/8-ways-youre-killing-your-end-mill/</w:t>
              </w:r>
            </w:p>
            <w:p w14:paraId="3CD7C8A5"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Cherry, K. (2024, april 2). </w:t>
              </w:r>
              <w:r w:rsidRPr="00E60183">
                <w:rPr>
                  <w:rFonts w:ascii="Arial" w:hAnsi="Arial" w:cs="Arial"/>
                  <w:i/>
                  <w:iCs/>
                  <w:noProof/>
                  <w:sz w:val="24"/>
                  <w:szCs w:val="24"/>
                </w:rPr>
                <w:t>Maslow's hierachy of needs</w:t>
              </w:r>
              <w:r w:rsidRPr="00E60183">
                <w:rPr>
                  <w:rFonts w:ascii="Arial" w:hAnsi="Arial" w:cs="Arial"/>
                  <w:noProof/>
                  <w:sz w:val="24"/>
                  <w:szCs w:val="24"/>
                </w:rPr>
                <w:t>. Retrieved from very well mind: https://www.verywellmind.com/what-is-maslows-hierarchy-of-needs-4136760</w:t>
              </w:r>
            </w:p>
            <w:p w14:paraId="3D3924B4"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i/>
                  <w:iCs/>
                  <w:noProof/>
                  <w:sz w:val="24"/>
                  <w:szCs w:val="24"/>
                </w:rPr>
                <w:t>CNC finishing and design guidlines</w:t>
              </w:r>
              <w:r w:rsidRPr="00E60183">
                <w:rPr>
                  <w:rFonts w:ascii="Arial" w:hAnsi="Arial" w:cs="Arial"/>
                  <w:noProof/>
                  <w:sz w:val="24"/>
                  <w:szCs w:val="24"/>
                </w:rPr>
                <w:t>. (2002-2024). Retrieved from Dassault Systemes: https://www.3ds.com/make/solutions/blog/cnc-milling-finishing-and-design-guidelines</w:t>
              </w:r>
            </w:p>
            <w:p w14:paraId="7E67BE94"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Evans, M. (2024). </w:t>
              </w:r>
              <w:r w:rsidRPr="00E60183">
                <w:rPr>
                  <w:rFonts w:ascii="Arial" w:hAnsi="Arial" w:cs="Arial"/>
                  <w:i/>
                  <w:iCs/>
                  <w:noProof/>
                  <w:sz w:val="24"/>
                  <w:szCs w:val="24"/>
                </w:rPr>
                <w:t>H7 project RPO - problem solving.</w:t>
              </w:r>
              <w:r w:rsidRPr="00E60183">
                <w:rPr>
                  <w:rFonts w:ascii="Arial" w:hAnsi="Arial" w:cs="Arial"/>
                  <w:noProof/>
                  <w:sz w:val="24"/>
                  <w:szCs w:val="24"/>
                </w:rPr>
                <w:t xml:space="preserve"> Safran Seats GB.</w:t>
              </w:r>
            </w:p>
            <w:p w14:paraId="6D07280D"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Evans, M. (2024). </w:t>
              </w:r>
              <w:r w:rsidRPr="00E60183">
                <w:rPr>
                  <w:rFonts w:ascii="Arial" w:hAnsi="Arial" w:cs="Arial"/>
                  <w:i/>
                  <w:iCs/>
                  <w:noProof/>
                  <w:sz w:val="24"/>
                  <w:szCs w:val="24"/>
                </w:rPr>
                <w:t>H7 Tolerance Project Gantt Chart.</w:t>
              </w:r>
              <w:r w:rsidRPr="00E60183">
                <w:rPr>
                  <w:rFonts w:ascii="Arial" w:hAnsi="Arial" w:cs="Arial"/>
                  <w:noProof/>
                  <w:sz w:val="24"/>
                  <w:szCs w:val="24"/>
                </w:rPr>
                <w:t xml:space="preserve"> Safran Seats GB.</w:t>
              </w:r>
            </w:p>
            <w:p w14:paraId="46987754"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Evans, M. (2024). </w:t>
              </w:r>
              <w:r w:rsidRPr="00E60183">
                <w:rPr>
                  <w:rFonts w:ascii="Arial" w:hAnsi="Arial" w:cs="Arial"/>
                  <w:i/>
                  <w:iCs/>
                  <w:noProof/>
                  <w:sz w:val="24"/>
                  <w:szCs w:val="24"/>
                </w:rPr>
                <w:t>H7 tolerance Standard deviation.</w:t>
              </w:r>
              <w:r w:rsidRPr="00E60183">
                <w:rPr>
                  <w:rFonts w:ascii="Arial" w:hAnsi="Arial" w:cs="Arial"/>
                  <w:noProof/>
                  <w:sz w:val="24"/>
                  <w:szCs w:val="24"/>
                </w:rPr>
                <w:t xml:space="preserve"> Safran Seats GB.</w:t>
              </w:r>
            </w:p>
            <w:p w14:paraId="70030F97" w14:textId="77777777" w:rsid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Kotter, J. (2014). </w:t>
              </w:r>
              <w:r w:rsidRPr="00E60183">
                <w:rPr>
                  <w:rFonts w:ascii="Arial" w:hAnsi="Arial" w:cs="Arial"/>
                  <w:i/>
                  <w:iCs/>
                  <w:noProof/>
                  <w:sz w:val="24"/>
                  <w:szCs w:val="24"/>
                </w:rPr>
                <w:t>8 steps to accelerate change in your orginisation.</w:t>
              </w:r>
              <w:r w:rsidRPr="00E60183">
                <w:rPr>
                  <w:rFonts w:ascii="Arial" w:hAnsi="Arial" w:cs="Arial"/>
                  <w:noProof/>
                  <w:sz w:val="24"/>
                  <w:szCs w:val="24"/>
                </w:rPr>
                <w:t xml:space="preserve"> Harvard Business School Press.</w:t>
              </w:r>
            </w:p>
            <w:p w14:paraId="147F2A64" w14:textId="06867A00"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(2024). </w:t>
              </w:r>
              <w:r w:rsidRPr="00E60183">
                <w:rPr>
                  <w:rFonts w:ascii="Arial" w:hAnsi="Arial" w:cs="Arial"/>
                  <w:i/>
                  <w:iCs/>
                  <w:noProof/>
                  <w:sz w:val="24"/>
                  <w:szCs w:val="24"/>
                </w:rPr>
                <w:t>market insid</w:t>
              </w:r>
              <w:bookmarkStart w:id="12" w:name="_GoBack"/>
              <w:bookmarkEnd w:id="12"/>
              <w:r w:rsidRPr="00E60183">
                <w:rPr>
                  <w:rFonts w:ascii="Arial" w:hAnsi="Arial" w:cs="Arial"/>
                  <w:i/>
                  <w:iCs/>
                  <w:noProof/>
                  <w:sz w:val="24"/>
                  <w:szCs w:val="24"/>
                </w:rPr>
                <w:t>ers.</w:t>
              </w:r>
              <w:r w:rsidRPr="00E60183">
                <w:rPr>
                  <w:rFonts w:ascii="Arial" w:hAnsi="Arial" w:cs="Arial"/>
                  <w:noProof/>
                  <w:sz w:val="24"/>
                  <w:szCs w:val="24"/>
                </w:rPr>
                <w:t xml:space="preserve"> business insider.</w:t>
              </w:r>
            </w:p>
            <w:p w14:paraId="6D89F3AD"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 xml:space="preserve">Mcleod, S. (2024, January 24). </w:t>
              </w:r>
              <w:r w:rsidRPr="00E60183">
                <w:rPr>
                  <w:rFonts w:ascii="Arial" w:hAnsi="Arial" w:cs="Arial"/>
                  <w:i/>
                  <w:iCs/>
                  <w:noProof/>
                  <w:sz w:val="24"/>
                  <w:szCs w:val="24"/>
                </w:rPr>
                <w:t>Maslow's Hierarchy of needs</w:t>
              </w:r>
              <w:r w:rsidRPr="00E60183">
                <w:rPr>
                  <w:rFonts w:ascii="Arial" w:hAnsi="Arial" w:cs="Arial"/>
                  <w:noProof/>
                  <w:sz w:val="24"/>
                  <w:szCs w:val="24"/>
                </w:rPr>
                <w:t>. Retrieved from Simply Psychology: https://www.simplypsychology.org/maslow.html</w:t>
              </w:r>
            </w:p>
            <w:p w14:paraId="605625C6"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noProof/>
                  <w:sz w:val="24"/>
                  <w:szCs w:val="24"/>
                </w:rPr>
                <w:t>Renishaw. (2001-2024). Retrieved from https://www.renishaw.com/en/standard-accuracy-machine-tool-touch-probes--32926</w:t>
              </w:r>
            </w:p>
            <w:p w14:paraId="63F41124" w14:textId="77777777" w:rsidR="00E60183" w:rsidRPr="00E60183" w:rsidRDefault="00E60183" w:rsidP="00E60183">
              <w:pPr>
                <w:pStyle w:val="Bibliography"/>
                <w:ind w:left="720" w:hanging="720"/>
                <w:rPr>
                  <w:rFonts w:ascii="Arial" w:hAnsi="Arial" w:cs="Arial"/>
                  <w:noProof/>
                  <w:sz w:val="24"/>
                  <w:szCs w:val="24"/>
                </w:rPr>
              </w:pPr>
              <w:r w:rsidRPr="00E60183">
                <w:rPr>
                  <w:rFonts w:ascii="Arial" w:hAnsi="Arial" w:cs="Arial"/>
                  <w:i/>
                  <w:iCs/>
                  <w:noProof/>
                  <w:sz w:val="24"/>
                  <w:szCs w:val="24"/>
                </w:rPr>
                <w:t>Speeds and feeds 101</w:t>
              </w:r>
              <w:r w:rsidRPr="00E60183">
                <w:rPr>
                  <w:rFonts w:ascii="Arial" w:hAnsi="Arial" w:cs="Arial"/>
                  <w:noProof/>
                  <w:sz w:val="24"/>
                  <w:szCs w:val="24"/>
                </w:rPr>
                <w:t>. (2017, october 2). Retrieved from Harvey Performance company: https://www.harveyperformance.com/in-the-loupe/speeds-and-feeds-101/</w:t>
              </w:r>
            </w:p>
            <w:p w14:paraId="6ED13AE4" w14:textId="412229BF" w:rsidR="008C67D5" w:rsidRPr="008C67D5" w:rsidRDefault="008C67D5" w:rsidP="00E60183">
              <w:pPr>
                <w:rPr>
                  <w:rFonts w:ascii="Arial" w:hAnsi="Arial" w:cs="Arial"/>
                  <w:sz w:val="24"/>
                  <w:szCs w:val="24"/>
                </w:rPr>
              </w:pPr>
              <w:r w:rsidRPr="00E60183">
                <w:rPr>
                  <w:rFonts w:ascii="Arial" w:hAnsi="Arial" w:cs="Arial"/>
                  <w:b/>
                  <w:bCs/>
                  <w:noProof/>
                  <w:sz w:val="24"/>
                  <w:szCs w:val="24"/>
                </w:rPr>
                <w:fldChar w:fldCharType="end"/>
              </w:r>
            </w:p>
          </w:sdtContent>
        </w:sdt>
      </w:sdtContent>
    </w:sdt>
    <w:p w14:paraId="1F91F63C" w14:textId="77777777" w:rsidR="0009633A" w:rsidRPr="0009633A" w:rsidRDefault="0009633A" w:rsidP="0009633A"/>
    <w:p w14:paraId="3EBACE75" w14:textId="6A4B1C9B" w:rsidR="009C138D" w:rsidRPr="009C138D" w:rsidRDefault="009C138D" w:rsidP="001D59EB">
      <w:pPr>
        <w:pStyle w:val="Heading1"/>
        <w:numPr>
          <w:ilvl w:val="0"/>
          <w:numId w:val="0"/>
        </w:numPr>
      </w:pPr>
    </w:p>
    <w:sectPr w:rsidR="009C138D" w:rsidRPr="009C138D" w:rsidSect="00DB06CA">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5F3E4" w14:textId="77777777" w:rsidR="00176B7F" w:rsidRDefault="00176B7F" w:rsidP="00B631C5">
      <w:pPr>
        <w:spacing w:after="0" w:line="240" w:lineRule="auto"/>
      </w:pPr>
      <w:r>
        <w:separator/>
      </w:r>
    </w:p>
  </w:endnote>
  <w:endnote w:type="continuationSeparator" w:id="0">
    <w:p w14:paraId="71CA8854" w14:textId="77777777" w:rsidR="00176B7F" w:rsidRDefault="00176B7F" w:rsidP="00B6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nsSerif">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56818"/>
      <w:docPartObj>
        <w:docPartGallery w:val="Page Numbers (Bottom of Page)"/>
        <w:docPartUnique/>
      </w:docPartObj>
    </w:sdtPr>
    <w:sdtEndPr>
      <w:rPr>
        <w:noProof/>
      </w:rPr>
    </w:sdtEndPr>
    <w:sdtContent>
      <w:p w14:paraId="4C92D02A" w14:textId="4406C187" w:rsidR="00B631C5" w:rsidRDefault="003665C7">
        <w:pPr>
          <w:pStyle w:val="Footer"/>
        </w:pPr>
        <w:r>
          <w:rPr>
            <w:rFonts w:ascii="Arial" w:hAnsi="Arial" w:cs="Arial"/>
          </w:rPr>
          <w:t>Page</w:t>
        </w:r>
        <w:r w:rsidR="00B631C5">
          <w:t></w:t>
        </w:r>
        <w:r w:rsidR="00B631C5">
          <w:t></w:t>
        </w:r>
        <w:r w:rsidR="00B631C5">
          <w:t></w:t>
        </w:r>
        <w:r w:rsidR="00B631C5">
          <w:fldChar w:fldCharType="begin"/>
        </w:r>
        <w:r w:rsidR="00B631C5">
          <w:instrText xml:space="preserve"> PAGE   \* MERGEFORMAT </w:instrText>
        </w:r>
        <w:r w:rsidR="00B631C5">
          <w:fldChar w:fldCharType="separate"/>
        </w:r>
        <w:r w:rsidR="00E60183">
          <w:rPr>
            <w:rFonts w:hint="eastAsia"/>
            <w:noProof/>
          </w:rPr>
          <w:t>2</w:t>
        </w:r>
        <w:r w:rsidR="00B631C5">
          <w:rPr>
            <w:noProof/>
          </w:rPr>
          <w:fldChar w:fldCharType="end"/>
        </w:r>
      </w:p>
    </w:sdtContent>
  </w:sdt>
  <w:p w14:paraId="56EA9911" w14:textId="77777777" w:rsidR="00B631C5" w:rsidRDefault="00B63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9A45B" w14:textId="77777777" w:rsidR="00176B7F" w:rsidRDefault="00176B7F" w:rsidP="00B631C5">
      <w:pPr>
        <w:spacing w:after="0" w:line="240" w:lineRule="auto"/>
      </w:pPr>
      <w:r>
        <w:separator/>
      </w:r>
    </w:p>
  </w:footnote>
  <w:footnote w:type="continuationSeparator" w:id="0">
    <w:p w14:paraId="3129756C" w14:textId="77777777" w:rsidR="00176B7F" w:rsidRDefault="00176B7F" w:rsidP="00B63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00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3F3D5F"/>
    <w:multiLevelType w:val="multilevel"/>
    <w:tmpl w:val="5398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4B5B89"/>
    <w:multiLevelType w:val="hybridMultilevel"/>
    <w:tmpl w:val="F2960708"/>
    <w:lvl w:ilvl="0" w:tplc="52F84ED6">
      <w:start w:val="3"/>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12026E"/>
    <w:multiLevelType w:val="hybridMultilevel"/>
    <w:tmpl w:val="DAD4A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F3F8A"/>
    <w:multiLevelType w:val="hybridMultilevel"/>
    <w:tmpl w:val="DA80E98E"/>
    <w:lvl w:ilvl="0" w:tplc="859AC96C">
      <w:start w:val="2"/>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9F2CA3"/>
    <w:multiLevelType w:val="hybridMultilevel"/>
    <w:tmpl w:val="45DC5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674BF"/>
    <w:multiLevelType w:val="hybridMultilevel"/>
    <w:tmpl w:val="1332E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34ABF"/>
    <w:multiLevelType w:val="hybridMultilevel"/>
    <w:tmpl w:val="847E4248"/>
    <w:lvl w:ilvl="0" w:tplc="E7381720">
      <w:start w:val="4"/>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15264E"/>
    <w:multiLevelType w:val="hybridMultilevel"/>
    <w:tmpl w:val="CB366FE6"/>
    <w:lvl w:ilvl="0" w:tplc="5C602280">
      <w:start w:val="5"/>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E0086F"/>
    <w:multiLevelType w:val="hybridMultilevel"/>
    <w:tmpl w:val="E8F4625A"/>
    <w:lvl w:ilvl="0" w:tplc="AACA8248">
      <w:start w:val="10"/>
      <w:numFmt w:val="decimal"/>
      <w:lvlText w:val="%1"/>
      <w:lvlJc w:val="left"/>
      <w:pPr>
        <w:ind w:left="720" w:hanging="360"/>
      </w:pPr>
      <w:rPr>
        <w:rFonts w:hint="default"/>
        <w:color w:val="000000" w:themeColor="tex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5"/>
  </w:num>
  <w:num w:numId="5">
    <w:abstractNumId w:val="9"/>
  </w:num>
  <w:num w:numId="6">
    <w:abstractNumId w:val="8"/>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1C5"/>
    <w:rsid w:val="000010A2"/>
    <w:rsid w:val="00004719"/>
    <w:rsid w:val="0001663D"/>
    <w:rsid w:val="00025A45"/>
    <w:rsid w:val="000265F2"/>
    <w:rsid w:val="00030CE2"/>
    <w:rsid w:val="00033F9F"/>
    <w:rsid w:val="00054997"/>
    <w:rsid w:val="0005645B"/>
    <w:rsid w:val="00062937"/>
    <w:rsid w:val="00065CFB"/>
    <w:rsid w:val="0007077A"/>
    <w:rsid w:val="00072B14"/>
    <w:rsid w:val="00077398"/>
    <w:rsid w:val="000864E5"/>
    <w:rsid w:val="000948A1"/>
    <w:rsid w:val="0009633A"/>
    <w:rsid w:val="000D07AE"/>
    <w:rsid w:val="000E394A"/>
    <w:rsid w:val="000E4028"/>
    <w:rsid w:val="000E6A01"/>
    <w:rsid w:val="000F3001"/>
    <w:rsid w:val="00102EFA"/>
    <w:rsid w:val="00106D9E"/>
    <w:rsid w:val="00113718"/>
    <w:rsid w:val="00114BC3"/>
    <w:rsid w:val="001170CF"/>
    <w:rsid w:val="001214A9"/>
    <w:rsid w:val="00122A98"/>
    <w:rsid w:val="00126636"/>
    <w:rsid w:val="00126972"/>
    <w:rsid w:val="00130126"/>
    <w:rsid w:val="00131E52"/>
    <w:rsid w:val="001334AA"/>
    <w:rsid w:val="00135FF9"/>
    <w:rsid w:val="001378EC"/>
    <w:rsid w:val="00151068"/>
    <w:rsid w:val="001631B6"/>
    <w:rsid w:val="00171CE1"/>
    <w:rsid w:val="00174166"/>
    <w:rsid w:val="00176B7F"/>
    <w:rsid w:val="0018511A"/>
    <w:rsid w:val="001858C7"/>
    <w:rsid w:val="001A7D0B"/>
    <w:rsid w:val="001B1AD8"/>
    <w:rsid w:val="001B7BBA"/>
    <w:rsid w:val="001C63F3"/>
    <w:rsid w:val="001D0EEF"/>
    <w:rsid w:val="001D3513"/>
    <w:rsid w:val="001D59EB"/>
    <w:rsid w:val="001D7270"/>
    <w:rsid w:val="001F5268"/>
    <w:rsid w:val="00242720"/>
    <w:rsid w:val="00243C19"/>
    <w:rsid w:val="00252AF2"/>
    <w:rsid w:val="00261290"/>
    <w:rsid w:val="00262DC9"/>
    <w:rsid w:val="00262E72"/>
    <w:rsid w:val="00265BCE"/>
    <w:rsid w:val="00266986"/>
    <w:rsid w:val="00267187"/>
    <w:rsid w:val="002769E7"/>
    <w:rsid w:val="0028117B"/>
    <w:rsid w:val="00284190"/>
    <w:rsid w:val="00286A74"/>
    <w:rsid w:val="002967F8"/>
    <w:rsid w:val="002A3C12"/>
    <w:rsid w:val="002B733C"/>
    <w:rsid w:val="002D2940"/>
    <w:rsid w:val="002E2384"/>
    <w:rsid w:val="002E3DD6"/>
    <w:rsid w:val="002F00BF"/>
    <w:rsid w:val="00304F55"/>
    <w:rsid w:val="0031346F"/>
    <w:rsid w:val="003215B4"/>
    <w:rsid w:val="003218B8"/>
    <w:rsid w:val="00323BCF"/>
    <w:rsid w:val="00324CD1"/>
    <w:rsid w:val="00340389"/>
    <w:rsid w:val="00352E6C"/>
    <w:rsid w:val="003665C7"/>
    <w:rsid w:val="003964C3"/>
    <w:rsid w:val="00396733"/>
    <w:rsid w:val="003A422F"/>
    <w:rsid w:val="003B30C1"/>
    <w:rsid w:val="003B5FA8"/>
    <w:rsid w:val="003C1AF6"/>
    <w:rsid w:val="003C6A74"/>
    <w:rsid w:val="003E3C34"/>
    <w:rsid w:val="003E58AE"/>
    <w:rsid w:val="00400C05"/>
    <w:rsid w:val="00401779"/>
    <w:rsid w:val="00405710"/>
    <w:rsid w:val="004135CC"/>
    <w:rsid w:val="00414B6F"/>
    <w:rsid w:val="00426ECF"/>
    <w:rsid w:val="00462E93"/>
    <w:rsid w:val="00475306"/>
    <w:rsid w:val="00482130"/>
    <w:rsid w:val="00485CC9"/>
    <w:rsid w:val="00491EEF"/>
    <w:rsid w:val="004A2911"/>
    <w:rsid w:val="004B15DB"/>
    <w:rsid w:val="004B52F1"/>
    <w:rsid w:val="004B63CC"/>
    <w:rsid w:val="004B70A7"/>
    <w:rsid w:val="004C0D9B"/>
    <w:rsid w:val="004C75C2"/>
    <w:rsid w:val="004D0892"/>
    <w:rsid w:val="004D6784"/>
    <w:rsid w:val="004D7A85"/>
    <w:rsid w:val="004E622D"/>
    <w:rsid w:val="004E6DE7"/>
    <w:rsid w:val="005067C5"/>
    <w:rsid w:val="0052661A"/>
    <w:rsid w:val="005303FF"/>
    <w:rsid w:val="00533164"/>
    <w:rsid w:val="00543D28"/>
    <w:rsid w:val="0055029A"/>
    <w:rsid w:val="00551C76"/>
    <w:rsid w:val="00552BCB"/>
    <w:rsid w:val="00552E9B"/>
    <w:rsid w:val="00560F54"/>
    <w:rsid w:val="00567648"/>
    <w:rsid w:val="00571E2F"/>
    <w:rsid w:val="005730F9"/>
    <w:rsid w:val="005754A3"/>
    <w:rsid w:val="00575988"/>
    <w:rsid w:val="00584121"/>
    <w:rsid w:val="005926BC"/>
    <w:rsid w:val="005978CE"/>
    <w:rsid w:val="005A4CD4"/>
    <w:rsid w:val="005A4EAF"/>
    <w:rsid w:val="005B33CD"/>
    <w:rsid w:val="005C22B6"/>
    <w:rsid w:val="005D0551"/>
    <w:rsid w:val="005D1495"/>
    <w:rsid w:val="005D3B8E"/>
    <w:rsid w:val="005F5893"/>
    <w:rsid w:val="0060752A"/>
    <w:rsid w:val="0061118D"/>
    <w:rsid w:val="00615B21"/>
    <w:rsid w:val="006203A1"/>
    <w:rsid w:val="00620864"/>
    <w:rsid w:val="00620905"/>
    <w:rsid w:val="00621083"/>
    <w:rsid w:val="00622DFF"/>
    <w:rsid w:val="00623BB0"/>
    <w:rsid w:val="006268CB"/>
    <w:rsid w:val="00631704"/>
    <w:rsid w:val="00631959"/>
    <w:rsid w:val="00645C7E"/>
    <w:rsid w:val="0066698E"/>
    <w:rsid w:val="00667DFD"/>
    <w:rsid w:val="00672209"/>
    <w:rsid w:val="00672528"/>
    <w:rsid w:val="0069240C"/>
    <w:rsid w:val="006953E5"/>
    <w:rsid w:val="006B0619"/>
    <w:rsid w:val="006B6E22"/>
    <w:rsid w:val="006C516E"/>
    <w:rsid w:val="006E443C"/>
    <w:rsid w:val="00703DA6"/>
    <w:rsid w:val="00706E67"/>
    <w:rsid w:val="00707A25"/>
    <w:rsid w:val="00714A89"/>
    <w:rsid w:val="007208D1"/>
    <w:rsid w:val="00721847"/>
    <w:rsid w:val="00725B0A"/>
    <w:rsid w:val="00725E18"/>
    <w:rsid w:val="00730DFD"/>
    <w:rsid w:val="007400D0"/>
    <w:rsid w:val="00741292"/>
    <w:rsid w:val="00756CB0"/>
    <w:rsid w:val="00757F64"/>
    <w:rsid w:val="0076296F"/>
    <w:rsid w:val="00765AB2"/>
    <w:rsid w:val="0077001C"/>
    <w:rsid w:val="007718A4"/>
    <w:rsid w:val="007777C2"/>
    <w:rsid w:val="00783B6B"/>
    <w:rsid w:val="0078667A"/>
    <w:rsid w:val="007907E4"/>
    <w:rsid w:val="0079231B"/>
    <w:rsid w:val="00796033"/>
    <w:rsid w:val="007A600A"/>
    <w:rsid w:val="007A6C03"/>
    <w:rsid w:val="007C1D61"/>
    <w:rsid w:val="007C1FE5"/>
    <w:rsid w:val="007C3F6D"/>
    <w:rsid w:val="007D4BC6"/>
    <w:rsid w:val="007E3DF0"/>
    <w:rsid w:val="007E5846"/>
    <w:rsid w:val="007F0B66"/>
    <w:rsid w:val="008105A8"/>
    <w:rsid w:val="008106EC"/>
    <w:rsid w:val="00817793"/>
    <w:rsid w:val="008267A3"/>
    <w:rsid w:val="008431A4"/>
    <w:rsid w:val="00850065"/>
    <w:rsid w:val="00850C6E"/>
    <w:rsid w:val="008518DA"/>
    <w:rsid w:val="008536A7"/>
    <w:rsid w:val="00862B90"/>
    <w:rsid w:val="008674AD"/>
    <w:rsid w:val="00881531"/>
    <w:rsid w:val="00885ED1"/>
    <w:rsid w:val="0089246A"/>
    <w:rsid w:val="00896DD9"/>
    <w:rsid w:val="008A3A88"/>
    <w:rsid w:val="008B7496"/>
    <w:rsid w:val="008C5876"/>
    <w:rsid w:val="008C67D5"/>
    <w:rsid w:val="008E4480"/>
    <w:rsid w:val="008E4622"/>
    <w:rsid w:val="008E4C0D"/>
    <w:rsid w:val="008E7B45"/>
    <w:rsid w:val="008F0425"/>
    <w:rsid w:val="008F646A"/>
    <w:rsid w:val="008F6E9E"/>
    <w:rsid w:val="00903C46"/>
    <w:rsid w:val="00911148"/>
    <w:rsid w:val="00913AD9"/>
    <w:rsid w:val="009200AC"/>
    <w:rsid w:val="00922CEA"/>
    <w:rsid w:val="009314D2"/>
    <w:rsid w:val="00932E32"/>
    <w:rsid w:val="00934DB9"/>
    <w:rsid w:val="00935C8E"/>
    <w:rsid w:val="00947F96"/>
    <w:rsid w:val="00951409"/>
    <w:rsid w:val="009523DB"/>
    <w:rsid w:val="00957B9D"/>
    <w:rsid w:val="00960C50"/>
    <w:rsid w:val="0096435F"/>
    <w:rsid w:val="009775EF"/>
    <w:rsid w:val="0098130F"/>
    <w:rsid w:val="00994A61"/>
    <w:rsid w:val="009A7190"/>
    <w:rsid w:val="009A748F"/>
    <w:rsid w:val="009C138D"/>
    <w:rsid w:val="009C1566"/>
    <w:rsid w:val="009C159E"/>
    <w:rsid w:val="009C4754"/>
    <w:rsid w:val="009D3D0C"/>
    <w:rsid w:val="009D472B"/>
    <w:rsid w:val="009E2052"/>
    <w:rsid w:val="009E512B"/>
    <w:rsid w:val="009E51A4"/>
    <w:rsid w:val="009E5D15"/>
    <w:rsid w:val="009F257F"/>
    <w:rsid w:val="009F4BD6"/>
    <w:rsid w:val="00A00163"/>
    <w:rsid w:val="00A074AE"/>
    <w:rsid w:val="00A11272"/>
    <w:rsid w:val="00A35242"/>
    <w:rsid w:val="00A37F07"/>
    <w:rsid w:val="00A54E5D"/>
    <w:rsid w:val="00A55400"/>
    <w:rsid w:val="00A65B80"/>
    <w:rsid w:val="00A71656"/>
    <w:rsid w:val="00A75144"/>
    <w:rsid w:val="00A83C74"/>
    <w:rsid w:val="00A97D20"/>
    <w:rsid w:val="00AA1471"/>
    <w:rsid w:val="00AA469A"/>
    <w:rsid w:val="00AB2EB2"/>
    <w:rsid w:val="00AC6042"/>
    <w:rsid w:val="00AD387B"/>
    <w:rsid w:val="00AE3CE8"/>
    <w:rsid w:val="00AE5B80"/>
    <w:rsid w:val="00AF291C"/>
    <w:rsid w:val="00AF2DA3"/>
    <w:rsid w:val="00B27CD5"/>
    <w:rsid w:val="00B31CCD"/>
    <w:rsid w:val="00B43D26"/>
    <w:rsid w:val="00B46888"/>
    <w:rsid w:val="00B55EE9"/>
    <w:rsid w:val="00B631C5"/>
    <w:rsid w:val="00B70CBD"/>
    <w:rsid w:val="00B75F9A"/>
    <w:rsid w:val="00B77AEB"/>
    <w:rsid w:val="00B97364"/>
    <w:rsid w:val="00BA5341"/>
    <w:rsid w:val="00BB057C"/>
    <w:rsid w:val="00BB06D2"/>
    <w:rsid w:val="00BB0942"/>
    <w:rsid w:val="00BB465A"/>
    <w:rsid w:val="00BC5544"/>
    <w:rsid w:val="00BD0BBA"/>
    <w:rsid w:val="00BD0DE8"/>
    <w:rsid w:val="00BF33E6"/>
    <w:rsid w:val="00BF34B3"/>
    <w:rsid w:val="00BF4D66"/>
    <w:rsid w:val="00BF5BBE"/>
    <w:rsid w:val="00C06820"/>
    <w:rsid w:val="00C07441"/>
    <w:rsid w:val="00C14722"/>
    <w:rsid w:val="00C445EA"/>
    <w:rsid w:val="00C46C1B"/>
    <w:rsid w:val="00C5369D"/>
    <w:rsid w:val="00C54195"/>
    <w:rsid w:val="00C576B6"/>
    <w:rsid w:val="00C61288"/>
    <w:rsid w:val="00C67834"/>
    <w:rsid w:val="00C71CE2"/>
    <w:rsid w:val="00C81A24"/>
    <w:rsid w:val="00C823A7"/>
    <w:rsid w:val="00C86D69"/>
    <w:rsid w:val="00C91AD2"/>
    <w:rsid w:val="00CC1C02"/>
    <w:rsid w:val="00CE56BC"/>
    <w:rsid w:val="00CF7449"/>
    <w:rsid w:val="00D02E95"/>
    <w:rsid w:val="00D2047F"/>
    <w:rsid w:val="00D20B13"/>
    <w:rsid w:val="00D23EE0"/>
    <w:rsid w:val="00D27B29"/>
    <w:rsid w:val="00D3047D"/>
    <w:rsid w:val="00D3529F"/>
    <w:rsid w:val="00D35B46"/>
    <w:rsid w:val="00D35BBF"/>
    <w:rsid w:val="00D4110B"/>
    <w:rsid w:val="00D41739"/>
    <w:rsid w:val="00D47D23"/>
    <w:rsid w:val="00D5425F"/>
    <w:rsid w:val="00D56A76"/>
    <w:rsid w:val="00D6490E"/>
    <w:rsid w:val="00D7299A"/>
    <w:rsid w:val="00D72E5C"/>
    <w:rsid w:val="00D748EF"/>
    <w:rsid w:val="00DB06CA"/>
    <w:rsid w:val="00DB74BD"/>
    <w:rsid w:val="00DD68F0"/>
    <w:rsid w:val="00DE6FF0"/>
    <w:rsid w:val="00DF4ECE"/>
    <w:rsid w:val="00DF6227"/>
    <w:rsid w:val="00E00DEE"/>
    <w:rsid w:val="00E030FB"/>
    <w:rsid w:val="00E04D9A"/>
    <w:rsid w:val="00E27065"/>
    <w:rsid w:val="00E272EC"/>
    <w:rsid w:val="00E33177"/>
    <w:rsid w:val="00E420C9"/>
    <w:rsid w:val="00E42875"/>
    <w:rsid w:val="00E51407"/>
    <w:rsid w:val="00E52345"/>
    <w:rsid w:val="00E53A9C"/>
    <w:rsid w:val="00E60183"/>
    <w:rsid w:val="00E656D2"/>
    <w:rsid w:val="00E676B0"/>
    <w:rsid w:val="00E7246A"/>
    <w:rsid w:val="00E8762A"/>
    <w:rsid w:val="00E90EE8"/>
    <w:rsid w:val="00E93025"/>
    <w:rsid w:val="00E93C66"/>
    <w:rsid w:val="00E94615"/>
    <w:rsid w:val="00E97C0D"/>
    <w:rsid w:val="00EC5C53"/>
    <w:rsid w:val="00ED252B"/>
    <w:rsid w:val="00ED593B"/>
    <w:rsid w:val="00EE02AD"/>
    <w:rsid w:val="00EF7F22"/>
    <w:rsid w:val="00F06116"/>
    <w:rsid w:val="00F07BC0"/>
    <w:rsid w:val="00F158E0"/>
    <w:rsid w:val="00F16171"/>
    <w:rsid w:val="00F4466F"/>
    <w:rsid w:val="00F50521"/>
    <w:rsid w:val="00F543D2"/>
    <w:rsid w:val="00F54437"/>
    <w:rsid w:val="00F67070"/>
    <w:rsid w:val="00F74F38"/>
    <w:rsid w:val="00F75952"/>
    <w:rsid w:val="00F80CCE"/>
    <w:rsid w:val="00FA458F"/>
    <w:rsid w:val="00FA7E73"/>
    <w:rsid w:val="00FC4C16"/>
    <w:rsid w:val="00FD1AE1"/>
    <w:rsid w:val="00FE0CCA"/>
    <w:rsid w:val="00FE5A3A"/>
    <w:rsid w:val="00FE5C19"/>
    <w:rsid w:val="00FF54FE"/>
    <w:rsid w:val="0147194B"/>
    <w:rsid w:val="02103C9C"/>
    <w:rsid w:val="03FF0587"/>
    <w:rsid w:val="04DE237C"/>
    <w:rsid w:val="04E33D68"/>
    <w:rsid w:val="052EB501"/>
    <w:rsid w:val="053430D5"/>
    <w:rsid w:val="09D7E888"/>
    <w:rsid w:val="0C4D2085"/>
    <w:rsid w:val="0EAF38E1"/>
    <w:rsid w:val="0EF9683B"/>
    <w:rsid w:val="100D60AD"/>
    <w:rsid w:val="104367CC"/>
    <w:rsid w:val="1167E5AC"/>
    <w:rsid w:val="125C357F"/>
    <w:rsid w:val="1570CCA3"/>
    <w:rsid w:val="15D146C3"/>
    <w:rsid w:val="19D4E3F5"/>
    <w:rsid w:val="1B0A3566"/>
    <w:rsid w:val="1B4BE55D"/>
    <w:rsid w:val="1B4FD4E0"/>
    <w:rsid w:val="1C30A70F"/>
    <w:rsid w:val="1C56225D"/>
    <w:rsid w:val="1CBD2E68"/>
    <w:rsid w:val="1CC523FD"/>
    <w:rsid w:val="1D97FFCD"/>
    <w:rsid w:val="1E4668B4"/>
    <w:rsid w:val="20689B5E"/>
    <w:rsid w:val="20777118"/>
    <w:rsid w:val="21CE46EF"/>
    <w:rsid w:val="2383B3C1"/>
    <w:rsid w:val="23D2CF83"/>
    <w:rsid w:val="24613442"/>
    <w:rsid w:val="24C940EE"/>
    <w:rsid w:val="24DBE69D"/>
    <w:rsid w:val="2659D55A"/>
    <w:rsid w:val="28E805CF"/>
    <w:rsid w:val="2B759D49"/>
    <w:rsid w:val="2BF8E802"/>
    <w:rsid w:val="2CAD3459"/>
    <w:rsid w:val="30478278"/>
    <w:rsid w:val="319C1AC6"/>
    <w:rsid w:val="338828A0"/>
    <w:rsid w:val="3394AFA6"/>
    <w:rsid w:val="3399D78B"/>
    <w:rsid w:val="3523F901"/>
    <w:rsid w:val="367886A1"/>
    <w:rsid w:val="36FED69C"/>
    <w:rsid w:val="373DA66D"/>
    <w:rsid w:val="385B99C3"/>
    <w:rsid w:val="39081A5D"/>
    <w:rsid w:val="39E463F3"/>
    <w:rsid w:val="39E7B7E0"/>
    <w:rsid w:val="3A2563C5"/>
    <w:rsid w:val="3A27FED9"/>
    <w:rsid w:val="3A771D35"/>
    <w:rsid w:val="3AE6A9A0"/>
    <w:rsid w:val="3B259980"/>
    <w:rsid w:val="3EF8D4E8"/>
    <w:rsid w:val="3F9DFC6B"/>
    <w:rsid w:val="3FF65346"/>
    <w:rsid w:val="40424BEB"/>
    <w:rsid w:val="40B28DE3"/>
    <w:rsid w:val="41FA9BD3"/>
    <w:rsid w:val="42743DA9"/>
    <w:rsid w:val="44030118"/>
    <w:rsid w:val="459ED179"/>
    <w:rsid w:val="49D0A582"/>
    <w:rsid w:val="4A116204"/>
    <w:rsid w:val="4A329E59"/>
    <w:rsid w:val="4AE0AF12"/>
    <w:rsid w:val="4BD84C9B"/>
    <w:rsid w:val="4CA9489C"/>
    <w:rsid w:val="4D288B91"/>
    <w:rsid w:val="4DCF8BCD"/>
    <w:rsid w:val="4EBA21F1"/>
    <w:rsid w:val="50A5C765"/>
    <w:rsid w:val="52871982"/>
    <w:rsid w:val="545A535B"/>
    <w:rsid w:val="550CE7D5"/>
    <w:rsid w:val="562361B9"/>
    <w:rsid w:val="5A57161A"/>
    <w:rsid w:val="5AFEC062"/>
    <w:rsid w:val="5B88A96B"/>
    <w:rsid w:val="5C3DA067"/>
    <w:rsid w:val="5D8BC1DD"/>
    <w:rsid w:val="5E01BAE5"/>
    <w:rsid w:val="5E366124"/>
    <w:rsid w:val="5E52E983"/>
    <w:rsid w:val="5F1B0A42"/>
    <w:rsid w:val="5FE65141"/>
    <w:rsid w:val="5FFD557B"/>
    <w:rsid w:val="60214D47"/>
    <w:rsid w:val="6041F77A"/>
    <w:rsid w:val="611C6D3B"/>
    <w:rsid w:val="616E01E6"/>
    <w:rsid w:val="6394F96A"/>
    <w:rsid w:val="64A5A2A8"/>
    <w:rsid w:val="66417309"/>
    <w:rsid w:val="66C4E92F"/>
    <w:rsid w:val="697913CB"/>
    <w:rsid w:val="69F27B32"/>
    <w:rsid w:val="6E2E6089"/>
    <w:rsid w:val="6EB8B30E"/>
    <w:rsid w:val="712B3404"/>
    <w:rsid w:val="71A07066"/>
    <w:rsid w:val="725EF78E"/>
    <w:rsid w:val="72E37DDF"/>
    <w:rsid w:val="7367818C"/>
    <w:rsid w:val="74171906"/>
    <w:rsid w:val="75B2E967"/>
    <w:rsid w:val="75EFCA86"/>
    <w:rsid w:val="76A1A0D8"/>
    <w:rsid w:val="76E96D62"/>
    <w:rsid w:val="787CB213"/>
    <w:rsid w:val="78CA1953"/>
    <w:rsid w:val="78E3725B"/>
    <w:rsid w:val="7AF4F94E"/>
    <w:rsid w:val="7B8319A7"/>
    <w:rsid w:val="7C9C6904"/>
    <w:rsid w:val="7D2DEF5F"/>
    <w:rsid w:val="7D3F8689"/>
    <w:rsid w:val="7ED89BD9"/>
    <w:rsid w:val="7EDB56EA"/>
    <w:rsid w:val="7FA6BC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AF34B"/>
  <w15:chartTrackingRefBased/>
  <w15:docId w15:val="{444BC7FE-9371-4E3D-94CC-9B078588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1C5"/>
    <w:pPr>
      <w:spacing w:line="360" w:lineRule="auto"/>
    </w:pPr>
    <w:rPr>
      <w:rFonts w:ascii="SansSerif" w:hAnsi="SansSerif"/>
    </w:rPr>
  </w:style>
  <w:style w:type="paragraph" w:styleId="Heading1">
    <w:name w:val="heading 1"/>
    <w:basedOn w:val="Normal"/>
    <w:next w:val="Normal"/>
    <w:link w:val="Heading1Char"/>
    <w:uiPriority w:val="9"/>
    <w:qFormat/>
    <w:rsid w:val="00B631C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31C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31C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31C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31C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631C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631C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631C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631C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1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31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631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631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31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631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631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631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631C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6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1C5"/>
    <w:rPr>
      <w:rFonts w:ascii="SansSerif" w:hAnsi="SansSerif"/>
    </w:rPr>
  </w:style>
  <w:style w:type="paragraph" w:styleId="Footer">
    <w:name w:val="footer"/>
    <w:basedOn w:val="Normal"/>
    <w:link w:val="FooterChar"/>
    <w:uiPriority w:val="99"/>
    <w:unhideWhenUsed/>
    <w:rsid w:val="00B6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1C5"/>
    <w:rPr>
      <w:rFonts w:ascii="SansSerif" w:hAnsi="SansSerif"/>
    </w:rPr>
  </w:style>
  <w:style w:type="paragraph" w:styleId="TOCHeading">
    <w:name w:val="TOC Heading"/>
    <w:basedOn w:val="Heading1"/>
    <w:next w:val="Normal"/>
    <w:uiPriority w:val="39"/>
    <w:unhideWhenUsed/>
    <w:qFormat/>
    <w:rsid w:val="009D3D0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9D3D0C"/>
    <w:pPr>
      <w:spacing w:after="100"/>
    </w:pPr>
  </w:style>
  <w:style w:type="character" w:styleId="Hyperlink">
    <w:name w:val="Hyperlink"/>
    <w:basedOn w:val="DefaultParagraphFont"/>
    <w:uiPriority w:val="99"/>
    <w:unhideWhenUsed/>
    <w:rsid w:val="009D3D0C"/>
    <w:rPr>
      <w:color w:val="0563C1" w:themeColor="hyperlink"/>
      <w:u w:val="single"/>
    </w:rPr>
  </w:style>
  <w:style w:type="paragraph" w:styleId="TOC2">
    <w:name w:val="toc 2"/>
    <w:basedOn w:val="Normal"/>
    <w:next w:val="Normal"/>
    <w:autoRedefine/>
    <w:uiPriority w:val="39"/>
    <w:unhideWhenUsed/>
    <w:rsid w:val="009D3D0C"/>
    <w:pPr>
      <w:spacing w:after="100"/>
      <w:ind w:left="220"/>
    </w:pPr>
  </w:style>
  <w:style w:type="table" w:styleId="TableGrid">
    <w:name w:val="Table Grid"/>
    <w:basedOn w:val="TableNormal"/>
    <w:uiPriority w:val="39"/>
    <w:rsid w:val="009D3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D593B"/>
    <w:pPr>
      <w:spacing w:after="200" w:line="240" w:lineRule="auto"/>
    </w:pPr>
    <w:rPr>
      <w:i/>
      <w:iCs/>
      <w:color w:val="44546A" w:themeColor="text2"/>
      <w:sz w:val="18"/>
      <w:szCs w:val="18"/>
    </w:rPr>
  </w:style>
  <w:style w:type="paragraph" w:styleId="ListParagraph">
    <w:name w:val="List Paragraph"/>
    <w:basedOn w:val="Normal"/>
    <w:uiPriority w:val="34"/>
    <w:qFormat/>
    <w:rsid w:val="008518DA"/>
    <w:pPr>
      <w:ind w:left="720"/>
      <w:contextualSpacing/>
    </w:pPr>
  </w:style>
  <w:style w:type="character" w:styleId="PlaceholderText">
    <w:name w:val="Placeholder Text"/>
    <w:basedOn w:val="DefaultParagraphFont"/>
    <w:uiPriority w:val="99"/>
    <w:semiHidden/>
    <w:rsid w:val="00414B6F"/>
    <w:rPr>
      <w:color w:val="808080"/>
    </w:rPr>
  </w:style>
  <w:style w:type="paragraph" w:styleId="Bibliography">
    <w:name w:val="Bibliography"/>
    <w:basedOn w:val="Normal"/>
    <w:next w:val="Normal"/>
    <w:uiPriority w:val="37"/>
    <w:unhideWhenUsed/>
    <w:rsid w:val="00913AD9"/>
  </w:style>
  <w:style w:type="character" w:customStyle="1" w:styleId="normaltextrun">
    <w:name w:val="normaltextrun"/>
    <w:basedOn w:val="DefaultParagraphFont"/>
    <w:rsid w:val="00F80CCE"/>
  </w:style>
  <w:style w:type="character" w:customStyle="1" w:styleId="eop">
    <w:name w:val="eop"/>
    <w:basedOn w:val="DefaultParagraphFont"/>
    <w:rsid w:val="00F80CCE"/>
  </w:style>
  <w:style w:type="paragraph" w:styleId="BalloonText">
    <w:name w:val="Balloon Text"/>
    <w:basedOn w:val="Normal"/>
    <w:link w:val="BalloonTextChar"/>
    <w:uiPriority w:val="99"/>
    <w:semiHidden/>
    <w:unhideWhenUsed/>
    <w:rsid w:val="00130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26"/>
    <w:rPr>
      <w:rFonts w:ascii="Segoe UI" w:hAnsi="Segoe UI" w:cs="Segoe UI"/>
      <w:sz w:val="18"/>
      <w:szCs w:val="18"/>
    </w:rPr>
  </w:style>
  <w:style w:type="character" w:customStyle="1" w:styleId="title-text">
    <w:name w:val="title-text"/>
    <w:basedOn w:val="DefaultParagraphFont"/>
    <w:rsid w:val="009C1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8286">
      <w:bodyDiv w:val="1"/>
      <w:marLeft w:val="0"/>
      <w:marRight w:val="0"/>
      <w:marTop w:val="0"/>
      <w:marBottom w:val="0"/>
      <w:divBdr>
        <w:top w:val="none" w:sz="0" w:space="0" w:color="auto"/>
        <w:left w:val="none" w:sz="0" w:space="0" w:color="auto"/>
        <w:bottom w:val="none" w:sz="0" w:space="0" w:color="auto"/>
        <w:right w:val="none" w:sz="0" w:space="0" w:color="auto"/>
      </w:divBdr>
    </w:div>
    <w:div w:id="19281071">
      <w:bodyDiv w:val="1"/>
      <w:marLeft w:val="0"/>
      <w:marRight w:val="0"/>
      <w:marTop w:val="0"/>
      <w:marBottom w:val="0"/>
      <w:divBdr>
        <w:top w:val="none" w:sz="0" w:space="0" w:color="auto"/>
        <w:left w:val="none" w:sz="0" w:space="0" w:color="auto"/>
        <w:bottom w:val="none" w:sz="0" w:space="0" w:color="auto"/>
        <w:right w:val="none" w:sz="0" w:space="0" w:color="auto"/>
      </w:divBdr>
    </w:div>
    <w:div w:id="21444687">
      <w:bodyDiv w:val="1"/>
      <w:marLeft w:val="0"/>
      <w:marRight w:val="0"/>
      <w:marTop w:val="0"/>
      <w:marBottom w:val="0"/>
      <w:divBdr>
        <w:top w:val="none" w:sz="0" w:space="0" w:color="auto"/>
        <w:left w:val="none" w:sz="0" w:space="0" w:color="auto"/>
        <w:bottom w:val="none" w:sz="0" w:space="0" w:color="auto"/>
        <w:right w:val="none" w:sz="0" w:space="0" w:color="auto"/>
      </w:divBdr>
    </w:div>
    <w:div w:id="23674864">
      <w:bodyDiv w:val="1"/>
      <w:marLeft w:val="0"/>
      <w:marRight w:val="0"/>
      <w:marTop w:val="0"/>
      <w:marBottom w:val="0"/>
      <w:divBdr>
        <w:top w:val="none" w:sz="0" w:space="0" w:color="auto"/>
        <w:left w:val="none" w:sz="0" w:space="0" w:color="auto"/>
        <w:bottom w:val="none" w:sz="0" w:space="0" w:color="auto"/>
        <w:right w:val="none" w:sz="0" w:space="0" w:color="auto"/>
      </w:divBdr>
    </w:div>
    <w:div w:id="24185080">
      <w:bodyDiv w:val="1"/>
      <w:marLeft w:val="0"/>
      <w:marRight w:val="0"/>
      <w:marTop w:val="0"/>
      <w:marBottom w:val="0"/>
      <w:divBdr>
        <w:top w:val="none" w:sz="0" w:space="0" w:color="auto"/>
        <w:left w:val="none" w:sz="0" w:space="0" w:color="auto"/>
        <w:bottom w:val="none" w:sz="0" w:space="0" w:color="auto"/>
        <w:right w:val="none" w:sz="0" w:space="0" w:color="auto"/>
      </w:divBdr>
    </w:div>
    <w:div w:id="24868346">
      <w:bodyDiv w:val="1"/>
      <w:marLeft w:val="0"/>
      <w:marRight w:val="0"/>
      <w:marTop w:val="0"/>
      <w:marBottom w:val="0"/>
      <w:divBdr>
        <w:top w:val="none" w:sz="0" w:space="0" w:color="auto"/>
        <w:left w:val="none" w:sz="0" w:space="0" w:color="auto"/>
        <w:bottom w:val="none" w:sz="0" w:space="0" w:color="auto"/>
        <w:right w:val="none" w:sz="0" w:space="0" w:color="auto"/>
      </w:divBdr>
    </w:div>
    <w:div w:id="26151210">
      <w:bodyDiv w:val="1"/>
      <w:marLeft w:val="0"/>
      <w:marRight w:val="0"/>
      <w:marTop w:val="0"/>
      <w:marBottom w:val="0"/>
      <w:divBdr>
        <w:top w:val="none" w:sz="0" w:space="0" w:color="auto"/>
        <w:left w:val="none" w:sz="0" w:space="0" w:color="auto"/>
        <w:bottom w:val="none" w:sz="0" w:space="0" w:color="auto"/>
        <w:right w:val="none" w:sz="0" w:space="0" w:color="auto"/>
      </w:divBdr>
    </w:div>
    <w:div w:id="33890364">
      <w:bodyDiv w:val="1"/>
      <w:marLeft w:val="0"/>
      <w:marRight w:val="0"/>
      <w:marTop w:val="0"/>
      <w:marBottom w:val="0"/>
      <w:divBdr>
        <w:top w:val="none" w:sz="0" w:space="0" w:color="auto"/>
        <w:left w:val="none" w:sz="0" w:space="0" w:color="auto"/>
        <w:bottom w:val="none" w:sz="0" w:space="0" w:color="auto"/>
        <w:right w:val="none" w:sz="0" w:space="0" w:color="auto"/>
      </w:divBdr>
    </w:div>
    <w:div w:id="55055072">
      <w:bodyDiv w:val="1"/>
      <w:marLeft w:val="0"/>
      <w:marRight w:val="0"/>
      <w:marTop w:val="0"/>
      <w:marBottom w:val="0"/>
      <w:divBdr>
        <w:top w:val="none" w:sz="0" w:space="0" w:color="auto"/>
        <w:left w:val="none" w:sz="0" w:space="0" w:color="auto"/>
        <w:bottom w:val="none" w:sz="0" w:space="0" w:color="auto"/>
        <w:right w:val="none" w:sz="0" w:space="0" w:color="auto"/>
      </w:divBdr>
    </w:div>
    <w:div w:id="72751353">
      <w:bodyDiv w:val="1"/>
      <w:marLeft w:val="0"/>
      <w:marRight w:val="0"/>
      <w:marTop w:val="0"/>
      <w:marBottom w:val="0"/>
      <w:divBdr>
        <w:top w:val="none" w:sz="0" w:space="0" w:color="auto"/>
        <w:left w:val="none" w:sz="0" w:space="0" w:color="auto"/>
        <w:bottom w:val="none" w:sz="0" w:space="0" w:color="auto"/>
        <w:right w:val="none" w:sz="0" w:space="0" w:color="auto"/>
      </w:divBdr>
    </w:div>
    <w:div w:id="89474649">
      <w:bodyDiv w:val="1"/>
      <w:marLeft w:val="0"/>
      <w:marRight w:val="0"/>
      <w:marTop w:val="0"/>
      <w:marBottom w:val="0"/>
      <w:divBdr>
        <w:top w:val="none" w:sz="0" w:space="0" w:color="auto"/>
        <w:left w:val="none" w:sz="0" w:space="0" w:color="auto"/>
        <w:bottom w:val="none" w:sz="0" w:space="0" w:color="auto"/>
        <w:right w:val="none" w:sz="0" w:space="0" w:color="auto"/>
      </w:divBdr>
    </w:div>
    <w:div w:id="113599648">
      <w:bodyDiv w:val="1"/>
      <w:marLeft w:val="0"/>
      <w:marRight w:val="0"/>
      <w:marTop w:val="0"/>
      <w:marBottom w:val="0"/>
      <w:divBdr>
        <w:top w:val="none" w:sz="0" w:space="0" w:color="auto"/>
        <w:left w:val="none" w:sz="0" w:space="0" w:color="auto"/>
        <w:bottom w:val="none" w:sz="0" w:space="0" w:color="auto"/>
        <w:right w:val="none" w:sz="0" w:space="0" w:color="auto"/>
      </w:divBdr>
    </w:div>
    <w:div w:id="122505346">
      <w:bodyDiv w:val="1"/>
      <w:marLeft w:val="0"/>
      <w:marRight w:val="0"/>
      <w:marTop w:val="0"/>
      <w:marBottom w:val="0"/>
      <w:divBdr>
        <w:top w:val="none" w:sz="0" w:space="0" w:color="auto"/>
        <w:left w:val="none" w:sz="0" w:space="0" w:color="auto"/>
        <w:bottom w:val="none" w:sz="0" w:space="0" w:color="auto"/>
        <w:right w:val="none" w:sz="0" w:space="0" w:color="auto"/>
      </w:divBdr>
    </w:div>
    <w:div w:id="129059144">
      <w:bodyDiv w:val="1"/>
      <w:marLeft w:val="0"/>
      <w:marRight w:val="0"/>
      <w:marTop w:val="0"/>
      <w:marBottom w:val="0"/>
      <w:divBdr>
        <w:top w:val="none" w:sz="0" w:space="0" w:color="auto"/>
        <w:left w:val="none" w:sz="0" w:space="0" w:color="auto"/>
        <w:bottom w:val="none" w:sz="0" w:space="0" w:color="auto"/>
        <w:right w:val="none" w:sz="0" w:space="0" w:color="auto"/>
      </w:divBdr>
    </w:div>
    <w:div w:id="131335597">
      <w:bodyDiv w:val="1"/>
      <w:marLeft w:val="0"/>
      <w:marRight w:val="0"/>
      <w:marTop w:val="0"/>
      <w:marBottom w:val="0"/>
      <w:divBdr>
        <w:top w:val="none" w:sz="0" w:space="0" w:color="auto"/>
        <w:left w:val="none" w:sz="0" w:space="0" w:color="auto"/>
        <w:bottom w:val="none" w:sz="0" w:space="0" w:color="auto"/>
        <w:right w:val="none" w:sz="0" w:space="0" w:color="auto"/>
      </w:divBdr>
    </w:div>
    <w:div w:id="134106146">
      <w:bodyDiv w:val="1"/>
      <w:marLeft w:val="0"/>
      <w:marRight w:val="0"/>
      <w:marTop w:val="0"/>
      <w:marBottom w:val="0"/>
      <w:divBdr>
        <w:top w:val="none" w:sz="0" w:space="0" w:color="auto"/>
        <w:left w:val="none" w:sz="0" w:space="0" w:color="auto"/>
        <w:bottom w:val="none" w:sz="0" w:space="0" w:color="auto"/>
        <w:right w:val="none" w:sz="0" w:space="0" w:color="auto"/>
      </w:divBdr>
    </w:div>
    <w:div w:id="191768800">
      <w:bodyDiv w:val="1"/>
      <w:marLeft w:val="0"/>
      <w:marRight w:val="0"/>
      <w:marTop w:val="0"/>
      <w:marBottom w:val="0"/>
      <w:divBdr>
        <w:top w:val="none" w:sz="0" w:space="0" w:color="auto"/>
        <w:left w:val="none" w:sz="0" w:space="0" w:color="auto"/>
        <w:bottom w:val="none" w:sz="0" w:space="0" w:color="auto"/>
        <w:right w:val="none" w:sz="0" w:space="0" w:color="auto"/>
      </w:divBdr>
    </w:div>
    <w:div w:id="197622029">
      <w:bodyDiv w:val="1"/>
      <w:marLeft w:val="0"/>
      <w:marRight w:val="0"/>
      <w:marTop w:val="0"/>
      <w:marBottom w:val="0"/>
      <w:divBdr>
        <w:top w:val="none" w:sz="0" w:space="0" w:color="auto"/>
        <w:left w:val="none" w:sz="0" w:space="0" w:color="auto"/>
        <w:bottom w:val="none" w:sz="0" w:space="0" w:color="auto"/>
        <w:right w:val="none" w:sz="0" w:space="0" w:color="auto"/>
      </w:divBdr>
    </w:div>
    <w:div w:id="221797208">
      <w:bodyDiv w:val="1"/>
      <w:marLeft w:val="0"/>
      <w:marRight w:val="0"/>
      <w:marTop w:val="0"/>
      <w:marBottom w:val="0"/>
      <w:divBdr>
        <w:top w:val="none" w:sz="0" w:space="0" w:color="auto"/>
        <w:left w:val="none" w:sz="0" w:space="0" w:color="auto"/>
        <w:bottom w:val="none" w:sz="0" w:space="0" w:color="auto"/>
        <w:right w:val="none" w:sz="0" w:space="0" w:color="auto"/>
      </w:divBdr>
    </w:div>
    <w:div w:id="224729730">
      <w:bodyDiv w:val="1"/>
      <w:marLeft w:val="0"/>
      <w:marRight w:val="0"/>
      <w:marTop w:val="0"/>
      <w:marBottom w:val="0"/>
      <w:divBdr>
        <w:top w:val="none" w:sz="0" w:space="0" w:color="auto"/>
        <w:left w:val="none" w:sz="0" w:space="0" w:color="auto"/>
        <w:bottom w:val="none" w:sz="0" w:space="0" w:color="auto"/>
        <w:right w:val="none" w:sz="0" w:space="0" w:color="auto"/>
      </w:divBdr>
    </w:div>
    <w:div w:id="265625531">
      <w:bodyDiv w:val="1"/>
      <w:marLeft w:val="0"/>
      <w:marRight w:val="0"/>
      <w:marTop w:val="0"/>
      <w:marBottom w:val="0"/>
      <w:divBdr>
        <w:top w:val="none" w:sz="0" w:space="0" w:color="auto"/>
        <w:left w:val="none" w:sz="0" w:space="0" w:color="auto"/>
        <w:bottom w:val="none" w:sz="0" w:space="0" w:color="auto"/>
        <w:right w:val="none" w:sz="0" w:space="0" w:color="auto"/>
      </w:divBdr>
    </w:div>
    <w:div w:id="266043154">
      <w:bodyDiv w:val="1"/>
      <w:marLeft w:val="0"/>
      <w:marRight w:val="0"/>
      <w:marTop w:val="0"/>
      <w:marBottom w:val="0"/>
      <w:divBdr>
        <w:top w:val="none" w:sz="0" w:space="0" w:color="auto"/>
        <w:left w:val="none" w:sz="0" w:space="0" w:color="auto"/>
        <w:bottom w:val="none" w:sz="0" w:space="0" w:color="auto"/>
        <w:right w:val="none" w:sz="0" w:space="0" w:color="auto"/>
      </w:divBdr>
    </w:div>
    <w:div w:id="280693076">
      <w:bodyDiv w:val="1"/>
      <w:marLeft w:val="0"/>
      <w:marRight w:val="0"/>
      <w:marTop w:val="0"/>
      <w:marBottom w:val="0"/>
      <w:divBdr>
        <w:top w:val="none" w:sz="0" w:space="0" w:color="auto"/>
        <w:left w:val="none" w:sz="0" w:space="0" w:color="auto"/>
        <w:bottom w:val="none" w:sz="0" w:space="0" w:color="auto"/>
        <w:right w:val="none" w:sz="0" w:space="0" w:color="auto"/>
      </w:divBdr>
    </w:div>
    <w:div w:id="300884496">
      <w:bodyDiv w:val="1"/>
      <w:marLeft w:val="0"/>
      <w:marRight w:val="0"/>
      <w:marTop w:val="0"/>
      <w:marBottom w:val="0"/>
      <w:divBdr>
        <w:top w:val="none" w:sz="0" w:space="0" w:color="auto"/>
        <w:left w:val="none" w:sz="0" w:space="0" w:color="auto"/>
        <w:bottom w:val="none" w:sz="0" w:space="0" w:color="auto"/>
        <w:right w:val="none" w:sz="0" w:space="0" w:color="auto"/>
      </w:divBdr>
    </w:div>
    <w:div w:id="312881340">
      <w:bodyDiv w:val="1"/>
      <w:marLeft w:val="0"/>
      <w:marRight w:val="0"/>
      <w:marTop w:val="0"/>
      <w:marBottom w:val="0"/>
      <w:divBdr>
        <w:top w:val="none" w:sz="0" w:space="0" w:color="auto"/>
        <w:left w:val="none" w:sz="0" w:space="0" w:color="auto"/>
        <w:bottom w:val="none" w:sz="0" w:space="0" w:color="auto"/>
        <w:right w:val="none" w:sz="0" w:space="0" w:color="auto"/>
      </w:divBdr>
    </w:div>
    <w:div w:id="320088731">
      <w:bodyDiv w:val="1"/>
      <w:marLeft w:val="0"/>
      <w:marRight w:val="0"/>
      <w:marTop w:val="0"/>
      <w:marBottom w:val="0"/>
      <w:divBdr>
        <w:top w:val="none" w:sz="0" w:space="0" w:color="auto"/>
        <w:left w:val="none" w:sz="0" w:space="0" w:color="auto"/>
        <w:bottom w:val="none" w:sz="0" w:space="0" w:color="auto"/>
        <w:right w:val="none" w:sz="0" w:space="0" w:color="auto"/>
      </w:divBdr>
    </w:div>
    <w:div w:id="344326510">
      <w:bodyDiv w:val="1"/>
      <w:marLeft w:val="0"/>
      <w:marRight w:val="0"/>
      <w:marTop w:val="0"/>
      <w:marBottom w:val="0"/>
      <w:divBdr>
        <w:top w:val="none" w:sz="0" w:space="0" w:color="auto"/>
        <w:left w:val="none" w:sz="0" w:space="0" w:color="auto"/>
        <w:bottom w:val="none" w:sz="0" w:space="0" w:color="auto"/>
        <w:right w:val="none" w:sz="0" w:space="0" w:color="auto"/>
      </w:divBdr>
    </w:div>
    <w:div w:id="365059470">
      <w:bodyDiv w:val="1"/>
      <w:marLeft w:val="0"/>
      <w:marRight w:val="0"/>
      <w:marTop w:val="0"/>
      <w:marBottom w:val="0"/>
      <w:divBdr>
        <w:top w:val="none" w:sz="0" w:space="0" w:color="auto"/>
        <w:left w:val="none" w:sz="0" w:space="0" w:color="auto"/>
        <w:bottom w:val="none" w:sz="0" w:space="0" w:color="auto"/>
        <w:right w:val="none" w:sz="0" w:space="0" w:color="auto"/>
      </w:divBdr>
    </w:div>
    <w:div w:id="365836633">
      <w:bodyDiv w:val="1"/>
      <w:marLeft w:val="0"/>
      <w:marRight w:val="0"/>
      <w:marTop w:val="0"/>
      <w:marBottom w:val="0"/>
      <w:divBdr>
        <w:top w:val="none" w:sz="0" w:space="0" w:color="auto"/>
        <w:left w:val="none" w:sz="0" w:space="0" w:color="auto"/>
        <w:bottom w:val="none" w:sz="0" w:space="0" w:color="auto"/>
        <w:right w:val="none" w:sz="0" w:space="0" w:color="auto"/>
      </w:divBdr>
    </w:div>
    <w:div w:id="368190418">
      <w:bodyDiv w:val="1"/>
      <w:marLeft w:val="0"/>
      <w:marRight w:val="0"/>
      <w:marTop w:val="0"/>
      <w:marBottom w:val="0"/>
      <w:divBdr>
        <w:top w:val="none" w:sz="0" w:space="0" w:color="auto"/>
        <w:left w:val="none" w:sz="0" w:space="0" w:color="auto"/>
        <w:bottom w:val="none" w:sz="0" w:space="0" w:color="auto"/>
        <w:right w:val="none" w:sz="0" w:space="0" w:color="auto"/>
      </w:divBdr>
    </w:div>
    <w:div w:id="390467330">
      <w:bodyDiv w:val="1"/>
      <w:marLeft w:val="0"/>
      <w:marRight w:val="0"/>
      <w:marTop w:val="0"/>
      <w:marBottom w:val="0"/>
      <w:divBdr>
        <w:top w:val="none" w:sz="0" w:space="0" w:color="auto"/>
        <w:left w:val="none" w:sz="0" w:space="0" w:color="auto"/>
        <w:bottom w:val="none" w:sz="0" w:space="0" w:color="auto"/>
        <w:right w:val="none" w:sz="0" w:space="0" w:color="auto"/>
      </w:divBdr>
    </w:div>
    <w:div w:id="393701759">
      <w:bodyDiv w:val="1"/>
      <w:marLeft w:val="0"/>
      <w:marRight w:val="0"/>
      <w:marTop w:val="0"/>
      <w:marBottom w:val="0"/>
      <w:divBdr>
        <w:top w:val="none" w:sz="0" w:space="0" w:color="auto"/>
        <w:left w:val="none" w:sz="0" w:space="0" w:color="auto"/>
        <w:bottom w:val="none" w:sz="0" w:space="0" w:color="auto"/>
        <w:right w:val="none" w:sz="0" w:space="0" w:color="auto"/>
      </w:divBdr>
    </w:div>
    <w:div w:id="397244672">
      <w:bodyDiv w:val="1"/>
      <w:marLeft w:val="0"/>
      <w:marRight w:val="0"/>
      <w:marTop w:val="0"/>
      <w:marBottom w:val="0"/>
      <w:divBdr>
        <w:top w:val="none" w:sz="0" w:space="0" w:color="auto"/>
        <w:left w:val="none" w:sz="0" w:space="0" w:color="auto"/>
        <w:bottom w:val="none" w:sz="0" w:space="0" w:color="auto"/>
        <w:right w:val="none" w:sz="0" w:space="0" w:color="auto"/>
      </w:divBdr>
    </w:div>
    <w:div w:id="414978266">
      <w:bodyDiv w:val="1"/>
      <w:marLeft w:val="0"/>
      <w:marRight w:val="0"/>
      <w:marTop w:val="0"/>
      <w:marBottom w:val="0"/>
      <w:divBdr>
        <w:top w:val="none" w:sz="0" w:space="0" w:color="auto"/>
        <w:left w:val="none" w:sz="0" w:space="0" w:color="auto"/>
        <w:bottom w:val="none" w:sz="0" w:space="0" w:color="auto"/>
        <w:right w:val="none" w:sz="0" w:space="0" w:color="auto"/>
      </w:divBdr>
    </w:div>
    <w:div w:id="443770460">
      <w:bodyDiv w:val="1"/>
      <w:marLeft w:val="0"/>
      <w:marRight w:val="0"/>
      <w:marTop w:val="0"/>
      <w:marBottom w:val="0"/>
      <w:divBdr>
        <w:top w:val="none" w:sz="0" w:space="0" w:color="auto"/>
        <w:left w:val="none" w:sz="0" w:space="0" w:color="auto"/>
        <w:bottom w:val="none" w:sz="0" w:space="0" w:color="auto"/>
        <w:right w:val="none" w:sz="0" w:space="0" w:color="auto"/>
      </w:divBdr>
    </w:div>
    <w:div w:id="452020675">
      <w:bodyDiv w:val="1"/>
      <w:marLeft w:val="0"/>
      <w:marRight w:val="0"/>
      <w:marTop w:val="0"/>
      <w:marBottom w:val="0"/>
      <w:divBdr>
        <w:top w:val="none" w:sz="0" w:space="0" w:color="auto"/>
        <w:left w:val="none" w:sz="0" w:space="0" w:color="auto"/>
        <w:bottom w:val="none" w:sz="0" w:space="0" w:color="auto"/>
        <w:right w:val="none" w:sz="0" w:space="0" w:color="auto"/>
      </w:divBdr>
    </w:div>
    <w:div w:id="464351149">
      <w:bodyDiv w:val="1"/>
      <w:marLeft w:val="0"/>
      <w:marRight w:val="0"/>
      <w:marTop w:val="0"/>
      <w:marBottom w:val="0"/>
      <w:divBdr>
        <w:top w:val="none" w:sz="0" w:space="0" w:color="auto"/>
        <w:left w:val="none" w:sz="0" w:space="0" w:color="auto"/>
        <w:bottom w:val="none" w:sz="0" w:space="0" w:color="auto"/>
        <w:right w:val="none" w:sz="0" w:space="0" w:color="auto"/>
      </w:divBdr>
    </w:div>
    <w:div w:id="470372074">
      <w:bodyDiv w:val="1"/>
      <w:marLeft w:val="0"/>
      <w:marRight w:val="0"/>
      <w:marTop w:val="0"/>
      <w:marBottom w:val="0"/>
      <w:divBdr>
        <w:top w:val="none" w:sz="0" w:space="0" w:color="auto"/>
        <w:left w:val="none" w:sz="0" w:space="0" w:color="auto"/>
        <w:bottom w:val="none" w:sz="0" w:space="0" w:color="auto"/>
        <w:right w:val="none" w:sz="0" w:space="0" w:color="auto"/>
      </w:divBdr>
    </w:div>
    <w:div w:id="474105718">
      <w:bodyDiv w:val="1"/>
      <w:marLeft w:val="0"/>
      <w:marRight w:val="0"/>
      <w:marTop w:val="0"/>
      <w:marBottom w:val="0"/>
      <w:divBdr>
        <w:top w:val="none" w:sz="0" w:space="0" w:color="auto"/>
        <w:left w:val="none" w:sz="0" w:space="0" w:color="auto"/>
        <w:bottom w:val="none" w:sz="0" w:space="0" w:color="auto"/>
        <w:right w:val="none" w:sz="0" w:space="0" w:color="auto"/>
      </w:divBdr>
    </w:div>
    <w:div w:id="482625124">
      <w:bodyDiv w:val="1"/>
      <w:marLeft w:val="0"/>
      <w:marRight w:val="0"/>
      <w:marTop w:val="0"/>
      <w:marBottom w:val="0"/>
      <w:divBdr>
        <w:top w:val="none" w:sz="0" w:space="0" w:color="auto"/>
        <w:left w:val="none" w:sz="0" w:space="0" w:color="auto"/>
        <w:bottom w:val="none" w:sz="0" w:space="0" w:color="auto"/>
        <w:right w:val="none" w:sz="0" w:space="0" w:color="auto"/>
      </w:divBdr>
    </w:div>
    <w:div w:id="500315096">
      <w:bodyDiv w:val="1"/>
      <w:marLeft w:val="0"/>
      <w:marRight w:val="0"/>
      <w:marTop w:val="0"/>
      <w:marBottom w:val="0"/>
      <w:divBdr>
        <w:top w:val="none" w:sz="0" w:space="0" w:color="auto"/>
        <w:left w:val="none" w:sz="0" w:space="0" w:color="auto"/>
        <w:bottom w:val="none" w:sz="0" w:space="0" w:color="auto"/>
        <w:right w:val="none" w:sz="0" w:space="0" w:color="auto"/>
      </w:divBdr>
    </w:div>
    <w:div w:id="515267832">
      <w:bodyDiv w:val="1"/>
      <w:marLeft w:val="0"/>
      <w:marRight w:val="0"/>
      <w:marTop w:val="0"/>
      <w:marBottom w:val="0"/>
      <w:divBdr>
        <w:top w:val="none" w:sz="0" w:space="0" w:color="auto"/>
        <w:left w:val="none" w:sz="0" w:space="0" w:color="auto"/>
        <w:bottom w:val="none" w:sz="0" w:space="0" w:color="auto"/>
        <w:right w:val="none" w:sz="0" w:space="0" w:color="auto"/>
      </w:divBdr>
    </w:div>
    <w:div w:id="529222995">
      <w:bodyDiv w:val="1"/>
      <w:marLeft w:val="0"/>
      <w:marRight w:val="0"/>
      <w:marTop w:val="0"/>
      <w:marBottom w:val="0"/>
      <w:divBdr>
        <w:top w:val="none" w:sz="0" w:space="0" w:color="auto"/>
        <w:left w:val="none" w:sz="0" w:space="0" w:color="auto"/>
        <w:bottom w:val="none" w:sz="0" w:space="0" w:color="auto"/>
        <w:right w:val="none" w:sz="0" w:space="0" w:color="auto"/>
      </w:divBdr>
    </w:div>
    <w:div w:id="536623684">
      <w:bodyDiv w:val="1"/>
      <w:marLeft w:val="0"/>
      <w:marRight w:val="0"/>
      <w:marTop w:val="0"/>
      <w:marBottom w:val="0"/>
      <w:divBdr>
        <w:top w:val="none" w:sz="0" w:space="0" w:color="auto"/>
        <w:left w:val="none" w:sz="0" w:space="0" w:color="auto"/>
        <w:bottom w:val="none" w:sz="0" w:space="0" w:color="auto"/>
        <w:right w:val="none" w:sz="0" w:space="0" w:color="auto"/>
      </w:divBdr>
    </w:div>
    <w:div w:id="561671108">
      <w:bodyDiv w:val="1"/>
      <w:marLeft w:val="0"/>
      <w:marRight w:val="0"/>
      <w:marTop w:val="0"/>
      <w:marBottom w:val="0"/>
      <w:divBdr>
        <w:top w:val="none" w:sz="0" w:space="0" w:color="auto"/>
        <w:left w:val="none" w:sz="0" w:space="0" w:color="auto"/>
        <w:bottom w:val="none" w:sz="0" w:space="0" w:color="auto"/>
        <w:right w:val="none" w:sz="0" w:space="0" w:color="auto"/>
      </w:divBdr>
    </w:div>
    <w:div w:id="579367968">
      <w:bodyDiv w:val="1"/>
      <w:marLeft w:val="0"/>
      <w:marRight w:val="0"/>
      <w:marTop w:val="0"/>
      <w:marBottom w:val="0"/>
      <w:divBdr>
        <w:top w:val="none" w:sz="0" w:space="0" w:color="auto"/>
        <w:left w:val="none" w:sz="0" w:space="0" w:color="auto"/>
        <w:bottom w:val="none" w:sz="0" w:space="0" w:color="auto"/>
        <w:right w:val="none" w:sz="0" w:space="0" w:color="auto"/>
      </w:divBdr>
    </w:div>
    <w:div w:id="584923383">
      <w:bodyDiv w:val="1"/>
      <w:marLeft w:val="0"/>
      <w:marRight w:val="0"/>
      <w:marTop w:val="0"/>
      <w:marBottom w:val="0"/>
      <w:divBdr>
        <w:top w:val="none" w:sz="0" w:space="0" w:color="auto"/>
        <w:left w:val="none" w:sz="0" w:space="0" w:color="auto"/>
        <w:bottom w:val="none" w:sz="0" w:space="0" w:color="auto"/>
        <w:right w:val="none" w:sz="0" w:space="0" w:color="auto"/>
      </w:divBdr>
    </w:div>
    <w:div w:id="587619041">
      <w:bodyDiv w:val="1"/>
      <w:marLeft w:val="0"/>
      <w:marRight w:val="0"/>
      <w:marTop w:val="0"/>
      <w:marBottom w:val="0"/>
      <w:divBdr>
        <w:top w:val="none" w:sz="0" w:space="0" w:color="auto"/>
        <w:left w:val="none" w:sz="0" w:space="0" w:color="auto"/>
        <w:bottom w:val="none" w:sz="0" w:space="0" w:color="auto"/>
        <w:right w:val="none" w:sz="0" w:space="0" w:color="auto"/>
      </w:divBdr>
    </w:div>
    <w:div w:id="626594565">
      <w:bodyDiv w:val="1"/>
      <w:marLeft w:val="0"/>
      <w:marRight w:val="0"/>
      <w:marTop w:val="0"/>
      <w:marBottom w:val="0"/>
      <w:divBdr>
        <w:top w:val="none" w:sz="0" w:space="0" w:color="auto"/>
        <w:left w:val="none" w:sz="0" w:space="0" w:color="auto"/>
        <w:bottom w:val="none" w:sz="0" w:space="0" w:color="auto"/>
        <w:right w:val="none" w:sz="0" w:space="0" w:color="auto"/>
      </w:divBdr>
    </w:div>
    <w:div w:id="649099907">
      <w:bodyDiv w:val="1"/>
      <w:marLeft w:val="0"/>
      <w:marRight w:val="0"/>
      <w:marTop w:val="0"/>
      <w:marBottom w:val="0"/>
      <w:divBdr>
        <w:top w:val="none" w:sz="0" w:space="0" w:color="auto"/>
        <w:left w:val="none" w:sz="0" w:space="0" w:color="auto"/>
        <w:bottom w:val="none" w:sz="0" w:space="0" w:color="auto"/>
        <w:right w:val="none" w:sz="0" w:space="0" w:color="auto"/>
      </w:divBdr>
    </w:div>
    <w:div w:id="649209940">
      <w:bodyDiv w:val="1"/>
      <w:marLeft w:val="0"/>
      <w:marRight w:val="0"/>
      <w:marTop w:val="0"/>
      <w:marBottom w:val="0"/>
      <w:divBdr>
        <w:top w:val="none" w:sz="0" w:space="0" w:color="auto"/>
        <w:left w:val="none" w:sz="0" w:space="0" w:color="auto"/>
        <w:bottom w:val="none" w:sz="0" w:space="0" w:color="auto"/>
        <w:right w:val="none" w:sz="0" w:space="0" w:color="auto"/>
      </w:divBdr>
    </w:div>
    <w:div w:id="693457168">
      <w:bodyDiv w:val="1"/>
      <w:marLeft w:val="0"/>
      <w:marRight w:val="0"/>
      <w:marTop w:val="0"/>
      <w:marBottom w:val="0"/>
      <w:divBdr>
        <w:top w:val="none" w:sz="0" w:space="0" w:color="auto"/>
        <w:left w:val="none" w:sz="0" w:space="0" w:color="auto"/>
        <w:bottom w:val="none" w:sz="0" w:space="0" w:color="auto"/>
        <w:right w:val="none" w:sz="0" w:space="0" w:color="auto"/>
      </w:divBdr>
    </w:div>
    <w:div w:id="707296500">
      <w:bodyDiv w:val="1"/>
      <w:marLeft w:val="0"/>
      <w:marRight w:val="0"/>
      <w:marTop w:val="0"/>
      <w:marBottom w:val="0"/>
      <w:divBdr>
        <w:top w:val="none" w:sz="0" w:space="0" w:color="auto"/>
        <w:left w:val="none" w:sz="0" w:space="0" w:color="auto"/>
        <w:bottom w:val="none" w:sz="0" w:space="0" w:color="auto"/>
        <w:right w:val="none" w:sz="0" w:space="0" w:color="auto"/>
      </w:divBdr>
    </w:div>
    <w:div w:id="712928544">
      <w:bodyDiv w:val="1"/>
      <w:marLeft w:val="0"/>
      <w:marRight w:val="0"/>
      <w:marTop w:val="0"/>
      <w:marBottom w:val="0"/>
      <w:divBdr>
        <w:top w:val="none" w:sz="0" w:space="0" w:color="auto"/>
        <w:left w:val="none" w:sz="0" w:space="0" w:color="auto"/>
        <w:bottom w:val="none" w:sz="0" w:space="0" w:color="auto"/>
        <w:right w:val="none" w:sz="0" w:space="0" w:color="auto"/>
      </w:divBdr>
    </w:div>
    <w:div w:id="714356693">
      <w:bodyDiv w:val="1"/>
      <w:marLeft w:val="0"/>
      <w:marRight w:val="0"/>
      <w:marTop w:val="0"/>
      <w:marBottom w:val="0"/>
      <w:divBdr>
        <w:top w:val="none" w:sz="0" w:space="0" w:color="auto"/>
        <w:left w:val="none" w:sz="0" w:space="0" w:color="auto"/>
        <w:bottom w:val="none" w:sz="0" w:space="0" w:color="auto"/>
        <w:right w:val="none" w:sz="0" w:space="0" w:color="auto"/>
      </w:divBdr>
    </w:div>
    <w:div w:id="716122485">
      <w:bodyDiv w:val="1"/>
      <w:marLeft w:val="0"/>
      <w:marRight w:val="0"/>
      <w:marTop w:val="0"/>
      <w:marBottom w:val="0"/>
      <w:divBdr>
        <w:top w:val="none" w:sz="0" w:space="0" w:color="auto"/>
        <w:left w:val="none" w:sz="0" w:space="0" w:color="auto"/>
        <w:bottom w:val="none" w:sz="0" w:space="0" w:color="auto"/>
        <w:right w:val="none" w:sz="0" w:space="0" w:color="auto"/>
      </w:divBdr>
    </w:div>
    <w:div w:id="718358200">
      <w:bodyDiv w:val="1"/>
      <w:marLeft w:val="0"/>
      <w:marRight w:val="0"/>
      <w:marTop w:val="0"/>
      <w:marBottom w:val="0"/>
      <w:divBdr>
        <w:top w:val="none" w:sz="0" w:space="0" w:color="auto"/>
        <w:left w:val="none" w:sz="0" w:space="0" w:color="auto"/>
        <w:bottom w:val="none" w:sz="0" w:space="0" w:color="auto"/>
        <w:right w:val="none" w:sz="0" w:space="0" w:color="auto"/>
      </w:divBdr>
    </w:div>
    <w:div w:id="722489255">
      <w:bodyDiv w:val="1"/>
      <w:marLeft w:val="0"/>
      <w:marRight w:val="0"/>
      <w:marTop w:val="0"/>
      <w:marBottom w:val="0"/>
      <w:divBdr>
        <w:top w:val="none" w:sz="0" w:space="0" w:color="auto"/>
        <w:left w:val="none" w:sz="0" w:space="0" w:color="auto"/>
        <w:bottom w:val="none" w:sz="0" w:space="0" w:color="auto"/>
        <w:right w:val="none" w:sz="0" w:space="0" w:color="auto"/>
      </w:divBdr>
    </w:div>
    <w:div w:id="736896377">
      <w:bodyDiv w:val="1"/>
      <w:marLeft w:val="0"/>
      <w:marRight w:val="0"/>
      <w:marTop w:val="0"/>
      <w:marBottom w:val="0"/>
      <w:divBdr>
        <w:top w:val="none" w:sz="0" w:space="0" w:color="auto"/>
        <w:left w:val="none" w:sz="0" w:space="0" w:color="auto"/>
        <w:bottom w:val="none" w:sz="0" w:space="0" w:color="auto"/>
        <w:right w:val="none" w:sz="0" w:space="0" w:color="auto"/>
      </w:divBdr>
    </w:div>
    <w:div w:id="769474766">
      <w:bodyDiv w:val="1"/>
      <w:marLeft w:val="0"/>
      <w:marRight w:val="0"/>
      <w:marTop w:val="0"/>
      <w:marBottom w:val="0"/>
      <w:divBdr>
        <w:top w:val="none" w:sz="0" w:space="0" w:color="auto"/>
        <w:left w:val="none" w:sz="0" w:space="0" w:color="auto"/>
        <w:bottom w:val="none" w:sz="0" w:space="0" w:color="auto"/>
        <w:right w:val="none" w:sz="0" w:space="0" w:color="auto"/>
      </w:divBdr>
    </w:div>
    <w:div w:id="779027929">
      <w:bodyDiv w:val="1"/>
      <w:marLeft w:val="0"/>
      <w:marRight w:val="0"/>
      <w:marTop w:val="0"/>
      <w:marBottom w:val="0"/>
      <w:divBdr>
        <w:top w:val="none" w:sz="0" w:space="0" w:color="auto"/>
        <w:left w:val="none" w:sz="0" w:space="0" w:color="auto"/>
        <w:bottom w:val="none" w:sz="0" w:space="0" w:color="auto"/>
        <w:right w:val="none" w:sz="0" w:space="0" w:color="auto"/>
      </w:divBdr>
    </w:div>
    <w:div w:id="800225108">
      <w:bodyDiv w:val="1"/>
      <w:marLeft w:val="0"/>
      <w:marRight w:val="0"/>
      <w:marTop w:val="0"/>
      <w:marBottom w:val="0"/>
      <w:divBdr>
        <w:top w:val="none" w:sz="0" w:space="0" w:color="auto"/>
        <w:left w:val="none" w:sz="0" w:space="0" w:color="auto"/>
        <w:bottom w:val="none" w:sz="0" w:space="0" w:color="auto"/>
        <w:right w:val="none" w:sz="0" w:space="0" w:color="auto"/>
      </w:divBdr>
    </w:div>
    <w:div w:id="806632946">
      <w:bodyDiv w:val="1"/>
      <w:marLeft w:val="0"/>
      <w:marRight w:val="0"/>
      <w:marTop w:val="0"/>
      <w:marBottom w:val="0"/>
      <w:divBdr>
        <w:top w:val="none" w:sz="0" w:space="0" w:color="auto"/>
        <w:left w:val="none" w:sz="0" w:space="0" w:color="auto"/>
        <w:bottom w:val="none" w:sz="0" w:space="0" w:color="auto"/>
        <w:right w:val="none" w:sz="0" w:space="0" w:color="auto"/>
      </w:divBdr>
    </w:div>
    <w:div w:id="840121150">
      <w:bodyDiv w:val="1"/>
      <w:marLeft w:val="0"/>
      <w:marRight w:val="0"/>
      <w:marTop w:val="0"/>
      <w:marBottom w:val="0"/>
      <w:divBdr>
        <w:top w:val="none" w:sz="0" w:space="0" w:color="auto"/>
        <w:left w:val="none" w:sz="0" w:space="0" w:color="auto"/>
        <w:bottom w:val="none" w:sz="0" w:space="0" w:color="auto"/>
        <w:right w:val="none" w:sz="0" w:space="0" w:color="auto"/>
      </w:divBdr>
    </w:div>
    <w:div w:id="841548932">
      <w:bodyDiv w:val="1"/>
      <w:marLeft w:val="0"/>
      <w:marRight w:val="0"/>
      <w:marTop w:val="0"/>
      <w:marBottom w:val="0"/>
      <w:divBdr>
        <w:top w:val="none" w:sz="0" w:space="0" w:color="auto"/>
        <w:left w:val="none" w:sz="0" w:space="0" w:color="auto"/>
        <w:bottom w:val="none" w:sz="0" w:space="0" w:color="auto"/>
        <w:right w:val="none" w:sz="0" w:space="0" w:color="auto"/>
      </w:divBdr>
    </w:div>
    <w:div w:id="843938649">
      <w:bodyDiv w:val="1"/>
      <w:marLeft w:val="0"/>
      <w:marRight w:val="0"/>
      <w:marTop w:val="0"/>
      <w:marBottom w:val="0"/>
      <w:divBdr>
        <w:top w:val="none" w:sz="0" w:space="0" w:color="auto"/>
        <w:left w:val="none" w:sz="0" w:space="0" w:color="auto"/>
        <w:bottom w:val="none" w:sz="0" w:space="0" w:color="auto"/>
        <w:right w:val="none" w:sz="0" w:space="0" w:color="auto"/>
      </w:divBdr>
    </w:div>
    <w:div w:id="843974792">
      <w:bodyDiv w:val="1"/>
      <w:marLeft w:val="0"/>
      <w:marRight w:val="0"/>
      <w:marTop w:val="0"/>
      <w:marBottom w:val="0"/>
      <w:divBdr>
        <w:top w:val="none" w:sz="0" w:space="0" w:color="auto"/>
        <w:left w:val="none" w:sz="0" w:space="0" w:color="auto"/>
        <w:bottom w:val="none" w:sz="0" w:space="0" w:color="auto"/>
        <w:right w:val="none" w:sz="0" w:space="0" w:color="auto"/>
      </w:divBdr>
    </w:div>
    <w:div w:id="870068983">
      <w:bodyDiv w:val="1"/>
      <w:marLeft w:val="0"/>
      <w:marRight w:val="0"/>
      <w:marTop w:val="0"/>
      <w:marBottom w:val="0"/>
      <w:divBdr>
        <w:top w:val="none" w:sz="0" w:space="0" w:color="auto"/>
        <w:left w:val="none" w:sz="0" w:space="0" w:color="auto"/>
        <w:bottom w:val="none" w:sz="0" w:space="0" w:color="auto"/>
        <w:right w:val="none" w:sz="0" w:space="0" w:color="auto"/>
      </w:divBdr>
    </w:div>
    <w:div w:id="880822055">
      <w:bodyDiv w:val="1"/>
      <w:marLeft w:val="0"/>
      <w:marRight w:val="0"/>
      <w:marTop w:val="0"/>
      <w:marBottom w:val="0"/>
      <w:divBdr>
        <w:top w:val="none" w:sz="0" w:space="0" w:color="auto"/>
        <w:left w:val="none" w:sz="0" w:space="0" w:color="auto"/>
        <w:bottom w:val="none" w:sz="0" w:space="0" w:color="auto"/>
        <w:right w:val="none" w:sz="0" w:space="0" w:color="auto"/>
      </w:divBdr>
    </w:div>
    <w:div w:id="909467497">
      <w:bodyDiv w:val="1"/>
      <w:marLeft w:val="0"/>
      <w:marRight w:val="0"/>
      <w:marTop w:val="0"/>
      <w:marBottom w:val="0"/>
      <w:divBdr>
        <w:top w:val="none" w:sz="0" w:space="0" w:color="auto"/>
        <w:left w:val="none" w:sz="0" w:space="0" w:color="auto"/>
        <w:bottom w:val="none" w:sz="0" w:space="0" w:color="auto"/>
        <w:right w:val="none" w:sz="0" w:space="0" w:color="auto"/>
      </w:divBdr>
    </w:div>
    <w:div w:id="910778373">
      <w:bodyDiv w:val="1"/>
      <w:marLeft w:val="0"/>
      <w:marRight w:val="0"/>
      <w:marTop w:val="0"/>
      <w:marBottom w:val="0"/>
      <w:divBdr>
        <w:top w:val="none" w:sz="0" w:space="0" w:color="auto"/>
        <w:left w:val="none" w:sz="0" w:space="0" w:color="auto"/>
        <w:bottom w:val="none" w:sz="0" w:space="0" w:color="auto"/>
        <w:right w:val="none" w:sz="0" w:space="0" w:color="auto"/>
      </w:divBdr>
    </w:div>
    <w:div w:id="915360386">
      <w:bodyDiv w:val="1"/>
      <w:marLeft w:val="0"/>
      <w:marRight w:val="0"/>
      <w:marTop w:val="0"/>
      <w:marBottom w:val="0"/>
      <w:divBdr>
        <w:top w:val="none" w:sz="0" w:space="0" w:color="auto"/>
        <w:left w:val="none" w:sz="0" w:space="0" w:color="auto"/>
        <w:bottom w:val="none" w:sz="0" w:space="0" w:color="auto"/>
        <w:right w:val="none" w:sz="0" w:space="0" w:color="auto"/>
      </w:divBdr>
    </w:div>
    <w:div w:id="917590070">
      <w:bodyDiv w:val="1"/>
      <w:marLeft w:val="0"/>
      <w:marRight w:val="0"/>
      <w:marTop w:val="0"/>
      <w:marBottom w:val="0"/>
      <w:divBdr>
        <w:top w:val="none" w:sz="0" w:space="0" w:color="auto"/>
        <w:left w:val="none" w:sz="0" w:space="0" w:color="auto"/>
        <w:bottom w:val="none" w:sz="0" w:space="0" w:color="auto"/>
        <w:right w:val="none" w:sz="0" w:space="0" w:color="auto"/>
      </w:divBdr>
    </w:div>
    <w:div w:id="921715173">
      <w:bodyDiv w:val="1"/>
      <w:marLeft w:val="0"/>
      <w:marRight w:val="0"/>
      <w:marTop w:val="0"/>
      <w:marBottom w:val="0"/>
      <w:divBdr>
        <w:top w:val="none" w:sz="0" w:space="0" w:color="auto"/>
        <w:left w:val="none" w:sz="0" w:space="0" w:color="auto"/>
        <w:bottom w:val="none" w:sz="0" w:space="0" w:color="auto"/>
        <w:right w:val="none" w:sz="0" w:space="0" w:color="auto"/>
      </w:divBdr>
    </w:div>
    <w:div w:id="924649808">
      <w:bodyDiv w:val="1"/>
      <w:marLeft w:val="0"/>
      <w:marRight w:val="0"/>
      <w:marTop w:val="0"/>
      <w:marBottom w:val="0"/>
      <w:divBdr>
        <w:top w:val="none" w:sz="0" w:space="0" w:color="auto"/>
        <w:left w:val="none" w:sz="0" w:space="0" w:color="auto"/>
        <w:bottom w:val="none" w:sz="0" w:space="0" w:color="auto"/>
        <w:right w:val="none" w:sz="0" w:space="0" w:color="auto"/>
      </w:divBdr>
    </w:div>
    <w:div w:id="992297696">
      <w:bodyDiv w:val="1"/>
      <w:marLeft w:val="0"/>
      <w:marRight w:val="0"/>
      <w:marTop w:val="0"/>
      <w:marBottom w:val="0"/>
      <w:divBdr>
        <w:top w:val="none" w:sz="0" w:space="0" w:color="auto"/>
        <w:left w:val="none" w:sz="0" w:space="0" w:color="auto"/>
        <w:bottom w:val="none" w:sz="0" w:space="0" w:color="auto"/>
        <w:right w:val="none" w:sz="0" w:space="0" w:color="auto"/>
      </w:divBdr>
    </w:div>
    <w:div w:id="1004474623">
      <w:bodyDiv w:val="1"/>
      <w:marLeft w:val="0"/>
      <w:marRight w:val="0"/>
      <w:marTop w:val="0"/>
      <w:marBottom w:val="0"/>
      <w:divBdr>
        <w:top w:val="none" w:sz="0" w:space="0" w:color="auto"/>
        <w:left w:val="none" w:sz="0" w:space="0" w:color="auto"/>
        <w:bottom w:val="none" w:sz="0" w:space="0" w:color="auto"/>
        <w:right w:val="none" w:sz="0" w:space="0" w:color="auto"/>
      </w:divBdr>
    </w:div>
    <w:div w:id="1009479967">
      <w:bodyDiv w:val="1"/>
      <w:marLeft w:val="0"/>
      <w:marRight w:val="0"/>
      <w:marTop w:val="0"/>
      <w:marBottom w:val="0"/>
      <w:divBdr>
        <w:top w:val="none" w:sz="0" w:space="0" w:color="auto"/>
        <w:left w:val="none" w:sz="0" w:space="0" w:color="auto"/>
        <w:bottom w:val="none" w:sz="0" w:space="0" w:color="auto"/>
        <w:right w:val="none" w:sz="0" w:space="0" w:color="auto"/>
      </w:divBdr>
    </w:div>
    <w:div w:id="1028290568">
      <w:bodyDiv w:val="1"/>
      <w:marLeft w:val="0"/>
      <w:marRight w:val="0"/>
      <w:marTop w:val="0"/>
      <w:marBottom w:val="0"/>
      <w:divBdr>
        <w:top w:val="none" w:sz="0" w:space="0" w:color="auto"/>
        <w:left w:val="none" w:sz="0" w:space="0" w:color="auto"/>
        <w:bottom w:val="none" w:sz="0" w:space="0" w:color="auto"/>
        <w:right w:val="none" w:sz="0" w:space="0" w:color="auto"/>
      </w:divBdr>
    </w:div>
    <w:div w:id="1029798778">
      <w:bodyDiv w:val="1"/>
      <w:marLeft w:val="0"/>
      <w:marRight w:val="0"/>
      <w:marTop w:val="0"/>
      <w:marBottom w:val="0"/>
      <w:divBdr>
        <w:top w:val="none" w:sz="0" w:space="0" w:color="auto"/>
        <w:left w:val="none" w:sz="0" w:space="0" w:color="auto"/>
        <w:bottom w:val="none" w:sz="0" w:space="0" w:color="auto"/>
        <w:right w:val="none" w:sz="0" w:space="0" w:color="auto"/>
      </w:divBdr>
    </w:div>
    <w:div w:id="1030105585">
      <w:bodyDiv w:val="1"/>
      <w:marLeft w:val="0"/>
      <w:marRight w:val="0"/>
      <w:marTop w:val="0"/>
      <w:marBottom w:val="0"/>
      <w:divBdr>
        <w:top w:val="none" w:sz="0" w:space="0" w:color="auto"/>
        <w:left w:val="none" w:sz="0" w:space="0" w:color="auto"/>
        <w:bottom w:val="none" w:sz="0" w:space="0" w:color="auto"/>
        <w:right w:val="none" w:sz="0" w:space="0" w:color="auto"/>
      </w:divBdr>
    </w:div>
    <w:div w:id="1060861216">
      <w:bodyDiv w:val="1"/>
      <w:marLeft w:val="0"/>
      <w:marRight w:val="0"/>
      <w:marTop w:val="0"/>
      <w:marBottom w:val="0"/>
      <w:divBdr>
        <w:top w:val="none" w:sz="0" w:space="0" w:color="auto"/>
        <w:left w:val="none" w:sz="0" w:space="0" w:color="auto"/>
        <w:bottom w:val="none" w:sz="0" w:space="0" w:color="auto"/>
        <w:right w:val="none" w:sz="0" w:space="0" w:color="auto"/>
      </w:divBdr>
    </w:div>
    <w:div w:id="1061945794">
      <w:bodyDiv w:val="1"/>
      <w:marLeft w:val="0"/>
      <w:marRight w:val="0"/>
      <w:marTop w:val="0"/>
      <w:marBottom w:val="0"/>
      <w:divBdr>
        <w:top w:val="none" w:sz="0" w:space="0" w:color="auto"/>
        <w:left w:val="none" w:sz="0" w:space="0" w:color="auto"/>
        <w:bottom w:val="none" w:sz="0" w:space="0" w:color="auto"/>
        <w:right w:val="none" w:sz="0" w:space="0" w:color="auto"/>
      </w:divBdr>
    </w:div>
    <w:div w:id="1063287967">
      <w:bodyDiv w:val="1"/>
      <w:marLeft w:val="0"/>
      <w:marRight w:val="0"/>
      <w:marTop w:val="0"/>
      <w:marBottom w:val="0"/>
      <w:divBdr>
        <w:top w:val="none" w:sz="0" w:space="0" w:color="auto"/>
        <w:left w:val="none" w:sz="0" w:space="0" w:color="auto"/>
        <w:bottom w:val="none" w:sz="0" w:space="0" w:color="auto"/>
        <w:right w:val="none" w:sz="0" w:space="0" w:color="auto"/>
      </w:divBdr>
    </w:div>
    <w:div w:id="1069306704">
      <w:bodyDiv w:val="1"/>
      <w:marLeft w:val="0"/>
      <w:marRight w:val="0"/>
      <w:marTop w:val="0"/>
      <w:marBottom w:val="0"/>
      <w:divBdr>
        <w:top w:val="none" w:sz="0" w:space="0" w:color="auto"/>
        <w:left w:val="none" w:sz="0" w:space="0" w:color="auto"/>
        <w:bottom w:val="none" w:sz="0" w:space="0" w:color="auto"/>
        <w:right w:val="none" w:sz="0" w:space="0" w:color="auto"/>
      </w:divBdr>
    </w:div>
    <w:div w:id="1075936575">
      <w:bodyDiv w:val="1"/>
      <w:marLeft w:val="0"/>
      <w:marRight w:val="0"/>
      <w:marTop w:val="0"/>
      <w:marBottom w:val="0"/>
      <w:divBdr>
        <w:top w:val="none" w:sz="0" w:space="0" w:color="auto"/>
        <w:left w:val="none" w:sz="0" w:space="0" w:color="auto"/>
        <w:bottom w:val="none" w:sz="0" w:space="0" w:color="auto"/>
        <w:right w:val="none" w:sz="0" w:space="0" w:color="auto"/>
      </w:divBdr>
    </w:div>
    <w:div w:id="1109088036">
      <w:bodyDiv w:val="1"/>
      <w:marLeft w:val="0"/>
      <w:marRight w:val="0"/>
      <w:marTop w:val="0"/>
      <w:marBottom w:val="0"/>
      <w:divBdr>
        <w:top w:val="none" w:sz="0" w:space="0" w:color="auto"/>
        <w:left w:val="none" w:sz="0" w:space="0" w:color="auto"/>
        <w:bottom w:val="none" w:sz="0" w:space="0" w:color="auto"/>
        <w:right w:val="none" w:sz="0" w:space="0" w:color="auto"/>
      </w:divBdr>
    </w:div>
    <w:div w:id="1176454715">
      <w:bodyDiv w:val="1"/>
      <w:marLeft w:val="0"/>
      <w:marRight w:val="0"/>
      <w:marTop w:val="0"/>
      <w:marBottom w:val="0"/>
      <w:divBdr>
        <w:top w:val="none" w:sz="0" w:space="0" w:color="auto"/>
        <w:left w:val="none" w:sz="0" w:space="0" w:color="auto"/>
        <w:bottom w:val="none" w:sz="0" w:space="0" w:color="auto"/>
        <w:right w:val="none" w:sz="0" w:space="0" w:color="auto"/>
      </w:divBdr>
    </w:div>
    <w:div w:id="1183015609">
      <w:bodyDiv w:val="1"/>
      <w:marLeft w:val="0"/>
      <w:marRight w:val="0"/>
      <w:marTop w:val="0"/>
      <w:marBottom w:val="0"/>
      <w:divBdr>
        <w:top w:val="none" w:sz="0" w:space="0" w:color="auto"/>
        <w:left w:val="none" w:sz="0" w:space="0" w:color="auto"/>
        <w:bottom w:val="none" w:sz="0" w:space="0" w:color="auto"/>
        <w:right w:val="none" w:sz="0" w:space="0" w:color="auto"/>
      </w:divBdr>
    </w:div>
    <w:div w:id="1186211755">
      <w:bodyDiv w:val="1"/>
      <w:marLeft w:val="0"/>
      <w:marRight w:val="0"/>
      <w:marTop w:val="0"/>
      <w:marBottom w:val="0"/>
      <w:divBdr>
        <w:top w:val="none" w:sz="0" w:space="0" w:color="auto"/>
        <w:left w:val="none" w:sz="0" w:space="0" w:color="auto"/>
        <w:bottom w:val="none" w:sz="0" w:space="0" w:color="auto"/>
        <w:right w:val="none" w:sz="0" w:space="0" w:color="auto"/>
      </w:divBdr>
    </w:div>
    <w:div w:id="1186602101">
      <w:bodyDiv w:val="1"/>
      <w:marLeft w:val="0"/>
      <w:marRight w:val="0"/>
      <w:marTop w:val="0"/>
      <w:marBottom w:val="0"/>
      <w:divBdr>
        <w:top w:val="none" w:sz="0" w:space="0" w:color="auto"/>
        <w:left w:val="none" w:sz="0" w:space="0" w:color="auto"/>
        <w:bottom w:val="none" w:sz="0" w:space="0" w:color="auto"/>
        <w:right w:val="none" w:sz="0" w:space="0" w:color="auto"/>
      </w:divBdr>
    </w:div>
    <w:div w:id="1196193170">
      <w:bodyDiv w:val="1"/>
      <w:marLeft w:val="0"/>
      <w:marRight w:val="0"/>
      <w:marTop w:val="0"/>
      <w:marBottom w:val="0"/>
      <w:divBdr>
        <w:top w:val="none" w:sz="0" w:space="0" w:color="auto"/>
        <w:left w:val="none" w:sz="0" w:space="0" w:color="auto"/>
        <w:bottom w:val="none" w:sz="0" w:space="0" w:color="auto"/>
        <w:right w:val="none" w:sz="0" w:space="0" w:color="auto"/>
      </w:divBdr>
    </w:div>
    <w:div w:id="1201698272">
      <w:bodyDiv w:val="1"/>
      <w:marLeft w:val="0"/>
      <w:marRight w:val="0"/>
      <w:marTop w:val="0"/>
      <w:marBottom w:val="0"/>
      <w:divBdr>
        <w:top w:val="none" w:sz="0" w:space="0" w:color="auto"/>
        <w:left w:val="none" w:sz="0" w:space="0" w:color="auto"/>
        <w:bottom w:val="none" w:sz="0" w:space="0" w:color="auto"/>
        <w:right w:val="none" w:sz="0" w:space="0" w:color="auto"/>
      </w:divBdr>
    </w:div>
    <w:div w:id="1223830364">
      <w:bodyDiv w:val="1"/>
      <w:marLeft w:val="0"/>
      <w:marRight w:val="0"/>
      <w:marTop w:val="0"/>
      <w:marBottom w:val="0"/>
      <w:divBdr>
        <w:top w:val="none" w:sz="0" w:space="0" w:color="auto"/>
        <w:left w:val="none" w:sz="0" w:space="0" w:color="auto"/>
        <w:bottom w:val="none" w:sz="0" w:space="0" w:color="auto"/>
        <w:right w:val="none" w:sz="0" w:space="0" w:color="auto"/>
      </w:divBdr>
    </w:div>
    <w:div w:id="1225145380">
      <w:bodyDiv w:val="1"/>
      <w:marLeft w:val="0"/>
      <w:marRight w:val="0"/>
      <w:marTop w:val="0"/>
      <w:marBottom w:val="0"/>
      <w:divBdr>
        <w:top w:val="none" w:sz="0" w:space="0" w:color="auto"/>
        <w:left w:val="none" w:sz="0" w:space="0" w:color="auto"/>
        <w:bottom w:val="none" w:sz="0" w:space="0" w:color="auto"/>
        <w:right w:val="none" w:sz="0" w:space="0" w:color="auto"/>
      </w:divBdr>
    </w:div>
    <w:div w:id="1262684740">
      <w:bodyDiv w:val="1"/>
      <w:marLeft w:val="0"/>
      <w:marRight w:val="0"/>
      <w:marTop w:val="0"/>
      <w:marBottom w:val="0"/>
      <w:divBdr>
        <w:top w:val="none" w:sz="0" w:space="0" w:color="auto"/>
        <w:left w:val="none" w:sz="0" w:space="0" w:color="auto"/>
        <w:bottom w:val="none" w:sz="0" w:space="0" w:color="auto"/>
        <w:right w:val="none" w:sz="0" w:space="0" w:color="auto"/>
      </w:divBdr>
    </w:div>
    <w:div w:id="1279097493">
      <w:bodyDiv w:val="1"/>
      <w:marLeft w:val="0"/>
      <w:marRight w:val="0"/>
      <w:marTop w:val="0"/>
      <w:marBottom w:val="0"/>
      <w:divBdr>
        <w:top w:val="none" w:sz="0" w:space="0" w:color="auto"/>
        <w:left w:val="none" w:sz="0" w:space="0" w:color="auto"/>
        <w:bottom w:val="none" w:sz="0" w:space="0" w:color="auto"/>
        <w:right w:val="none" w:sz="0" w:space="0" w:color="auto"/>
      </w:divBdr>
    </w:div>
    <w:div w:id="1289160379">
      <w:bodyDiv w:val="1"/>
      <w:marLeft w:val="0"/>
      <w:marRight w:val="0"/>
      <w:marTop w:val="0"/>
      <w:marBottom w:val="0"/>
      <w:divBdr>
        <w:top w:val="none" w:sz="0" w:space="0" w:color="auto"/>
        <w:left w:val="none" w:sz="0" w:space="0" w:color="auto"/>
        <w:bottom w:val="none" w:sz="0" w:space="0" w:color="auto"/>
        <w:right w:val="none" w:sz="0" w:space="0" w:color="auto"/>
      </w:divBdr>
    </w:div>
    <w:div w:id="1291589978">
      <w:bodyDiv w:val="1"/>
      <w:marLeft w:val="0"/>
      <w:marRight w:val="0"/>
      <w:marTop w:val="0"/>
      <w:marBottom w:val="0"/>
      <w:divBdr>
        <w:top w:val="none" w:sz="0" w:space="0" w:color="auto"/>
        <w:left w:val="none" w:sz="0" w:space="0" w:color="auto"/>
        <w:bottom w:val="none" w:sz="0" w:space="0" w:color="auto"/>
        <w:right w:val="none" w:sz="0" w:space="0" w:color="auto"/>
      </w:divBdr>
    </w:div>
    <w:div w:id="1294746514">
      <w:bodyDiv w:val="1"/>
      <w:marLeft w:val="0"/>
      <w:marRight w:val="0"/>
      <w:marTop w:val="0"/>
      <w:marBottom w:val="0"/>
      <w:divBdr>
        <w:top w:val="none" w:sz="0" w:space="0" w:color="auto"/>
        <w:left w:val="none" w:sz="0" w:space="0" w:color="auto"/>
        <w:bottom w:val="none" w:sz="0" w:space="0" w:color="auto"/>
        <w:right w:val="none" w:sz="0" w:space="0" w:color="auto"/>
      </w:divBdr>
    </w:div>
    <w:div w:id="1295067289">
      <w:bodyDiv w:val="1"/>
      <w:marLeft w:val="0"/>
      <w:marRight w:val="0"/>
      <w:marTop w:val="0"/>
      <w:marBottom w:val="0"/>
      <w:divBdr>
        <w:top w:val="none" w:sz="0" w:space="0" w:color="auto"/>
        <w:left w:val="none" w:sz="0" w:space="0" w:color="auto"/>
        <w:bottom w:val="none" w:sz="0" w:space="0" w:color="auto"/>
        <w:right w:val="none" w:sz="0" w:space="0" w:color="auto"/>
      </w:divBdr>
    </w:div>
    <w:div w:id="1303192542">
      <w:bodyDiv w:val="1"/>
      <w:marLeft w:val="0"/>
      <w:marRight w:val="0"/>
      <w:marTop w:val="0"/>
      <w:marBottom w:val="0"/>
      <w:divBdr>
        <w:top w:val="none" w:sz="0" w:space="0" w:color="auto"/>
        <w:left w:val="none" w:sz="0" w:space="0" w:color="auto"/>
        <w:bottom w:val="none" w:sz="0" w:space="0" w:color="auto"/>
        <w:right w:val="none" w:sz="0" w:space="0" w:color="auto"/>
      </w:divBdr>
    </w:div>
    <w:div w:id="1307516952">
      <w:bodyDiv w:val="1"/>
      <w:marLeft w:val="0"/>
      <w:marRight w:val="0"/>
      <w:marTop w:val="0"/>
      <w:marBottom w:val="0"/>
      <w:divBdr>
        <w:top w:val="none" w:sz="0" w:space="0" w:color="auto"/>
        <w:left w:val="none" w:sz="0" w:space="0" w:color="auto"/>
        <w:bottom w:val="none" w:sz="0" w:space="0" w:color="auto"/>
        <w:right w:val="none" w:sz="0" w:space="0" w:color="auto"/>
      </w:divBdr>
    </w:div>
    <w:div w:id="1324746556">
      <w:bodyDiv w:val="1"/>
      <w:marLeft w:val="0"/>
      <w:marRight w:val="0"/>
      <w:marTop w:val="0"/>
      <w:marBottom w:val="0"/>
      <w:divBdr>
        <w:top w:val="none" w:sz="0" w:space="0" w:color="auto"/>
        <w:left w:val="none" w:sz="0" w:space="0" w:color="auto"/>
        <w:bottom w:val="none" w:sz="0" w:space="0" w:color="auto"/>
        <w:right w:val="none" w:sz="0" w:space="0" w:color="auto"/>
      </w:divBdr>
    </w:div>
    <w:div w:id="1344941368">
      <w:bodyDiv w:val="1"/>
      <w:marLeft w:val="0"/>
      <w:marRight w:val="0"/>
      <w:marTop w:val="0"/>
      <w:marBottom w:val="0"/>
      <w:divBdr>
        <w:top w:val="none" w:sz="0" w:space="0" w:color="auto"/>
        <w:left w:val="none" w:sz="0" w:space="0" w:color="auto"/>
        <w:bottom w:val="none" w:sz="0" w:space="0" w:color="auto"/>
        <w:right w:val="none" w:sz="0" w:space="0" w:color="auto"/>
      </w:divBdr>
    </w:div>
    <w:div w:id="1373920011">
      <w:bodyDiv w:val="1"/>
      <w:marLeft w:val="0"/>
      <w:marRight w:val="0"/>
      <w:marTop w:val="0"/>
      <w:marBottom w:val="0"/>
      <w:divBdr>
        <w:top w:val="none" w:sz="0" w:space="0" w:color="auto"/>
        <w:left w:val="none" w:sz="0" w:space="0" w:color="auto"/>
        <w:bottom w:val="none" w:sz="0" w:space="0" w:color="auto"/>
        <w:right w:val="none" w:sz="0" w:space="0" w:color="auto"/>
      </w:divBdr>
    </w:div>
    <w:div w:id="1374618774">
      <w:bodyDiv w:val="1"/>
      <w:marLeft w:val="0"/>
      <w:marRight w:val="0"/>
      <w:marTop w:val="0"/>
      <w:marBottom w:val="0"/>
      <w:divBdr>
        <w:top w:val="none" w:sz="0" w:space="0" w:color="auto"/>
        <w:left w:val="none" w:sz="0" w:space="0" w:color="auto"/>
        <w:bottom w:val="none" w:sz="0" w:space="0" w:color="auto"/>
        <w:right w:val="none" w:sz="0" w:space="0" w:color="auto"/>
      </w:divBdr>
    </w:div>
    <w:div w:id="1378241657">
      <w:bodyDiv w:val="1"/>
      <w:marLeft w:val="0"/>
      <w:marRight w:val="0"/>
      <w:marTop w:val="0"/>
      <w:marBottom w:val="0"/>
      <w:divBdr>
        <w:top w:val="none" w:sz="0" w:space="0" w:color="auto"/>
        <w:left w:val="none" w:sz="0" w:space="0" w:color="auto"/>
        <w:bottom w:val="none" w:sz="0" w:space="0" w:color="auto"/>
        <w:right w:val="none" w:sz="0" w:space="0" w:color="auto"/>
      </w:divBdr>
    </w:div>
    <w:div w:id="1386678722">
      <w:bodyDiv w:val="1"/>
      <w:marLeft w:val="0"/>
      <w:marRight w:val="0"/>
      <w:marTop w:val="0"/>
      <w:marBottom w:val="0"/>
      <w:divBdr>
        <w:top w:val="none" w:sz="0" w:space="0" w:color="auto"/>
        <w:left w:val="none" w:sz="0" w:space="0" w:color="auto"/>
        <w:bottom w:val="none" w:sz="0" w:space="0" w:color="auto"/>
        <w:right w:val="none" w:sz="0" w:space="0" w:color="auto"/>
      </w:divBdr>
    </w:div>
    <w:div w:id="1440418918">
      <w:bodyDiv w:val="1"/>
      <w:marLeft w:val="0"/>
      <w:marRight w:val="0"/>
      <w:marTop w:val="0"/>
      <w:marBottom w:val="0"/>
      <w:divBdr>
        <w:top w:val="none" w:sz="0" w:space="0" w:color="auto"/>
        <w:left w:val="none" w:sz="0" w:space="0" w:color="auto"/>
        <w:bottom w:val="none" w:sz="0" w:space="0" w:color="auto"/>
        <w:right w:val="none" w:sz="0" w:space="0" w:color="auto"/>
      </w:divBdr>
    </w:div>
    <w:div w:id="1514952586">
      <w:bodyDiv w:val="1"/>
      <w:marLeft w:val="0"/>
      <w:marRight w:val="0"/>
      <w:marTop w:val="0"/>
      <w:marBottom w:val="0"/>
      <w:divBdr>
        <w:top w:val="none" w:sz="0" w:space="0" w:color="auto"/>
        <w:left w:val="none" w:sz="0" w:space="0" w:color="auto"/>
        <w:bottom w:val="none" w:sz="0" w:space="0" w:color="auto"/>
        <w:right w:val="none" w:sz="0" w:space="0" w:color="auto"/>
      </w:divBdr>
    </w:div>
    <w:div w:id="1558853607">
      <w:bodyDiv w:val="1"/>
      <w:marLeft w:val="0"/>
      <w:marRight w:val="0"/>
      <w:marTop w:val="0"/>
      <w:marBottom w:val="0"/>
      <w:divBdr>
        <w:top w:val="none" w:sz="0" w:space="0" w:color="auto"/>
        <w:left w:val="none" w:sz="0" w:space="0" w:color="auto"/>
        <w:bottom w:val="none" w:sz="0" w:space="0" w:color="auto"/>
        <w:right w:val="none" w:sz="0" w:space="0" w:color="auto"/>
      </w:divBdr>
    </w:div>
    <w:div w:id="1566994271">
      <w:bodyDiv w:val="1"/>
      <w:marLeft w:val="0"/>
      <w:marRight w:val="0"/>
      <w:marTop w:val="0"/>
      <w:marBottom w:val="0"/>
      <w:divBdr>
        <w:top w:val="none" w:sz="0" w:space="0" w:color="auto"/>
        <w:left w:val="none" w:sz="0" w:space="0" w:color="auto"/>
        <w:bottom w:val="none" w:sz="0" w:space="0" w:color="auto"/>
        <w:right w:val="none" w:sz="0" w:space="0" w:color="auto"/>
      </w:divBdr>
    </w:div>
    <w:div w:id="1568690540">
      <w:bodyDiv w:val="1"/>
      <w:marLeft w:val="0"/>
      <w:marRight w:val="0"/>
      <w:marTop w:val="0"/>
      <w:marBottom w:val="0"/>
      <w:divBdr>
        <w:top w:val="none" w:sz="0" w:space="0" w:color="auto"/>
        <w:left w:val="none" w:sz="0" w:space="0" w:color="auto"/>
        <w:bottom w:val="none" w:sz="0" w:space="0" w:color="auto"/>
        <w:right w:val="none" w:sz="0" w:space="0" w:color="auto"/>
      </w:divBdr>
    </w:div>
    <w:div w:id="1579552713">
      <w:bodyDiv w:val="1"/>
      <w:marLeft w:val="0"/>
      <w:marRight w:val="0"/>
      <w:marTop w:val="0"/>
      <w:marBottom w:val="0"/>
      <w:divBdr>
        <w:top w:val="none" w:sz="0" w:space="0" w:color="auto"/>
        <w:left w:val="none" w:sz="0" w:space="0" w:color="auto"/>
        <w:bottom w:val="none" w:sz="0" w:space="0" w:color="auto"/>
        <w:right w:val="none" w:sz="0" w:space="0" w:color="auto"/>
      </w:divBdr>
    </w:div>
    <w:div w:id="1586258540">
      <w:bodyDiv w:val="1"/>
      <w:marLeft w:val="0"/>
      <w:marRight w:val="0"/>
      <w:marTop w:val="0"/>
      <w:marBottom w:val="0"/>
      <w:divBdr>
        <w:top w:val="none" w:sz="0" w:space="0" w:color="auto"/>
        <w:left w:val="none" w:sz="0" w:space="0" w:color="auto"/>
        <w:bottom w:val="none" w:sz="0" w:space="0" w:color="auto"/>
        <w:right w:val="none" w:sz="0" w:space="0" w:color="auto"/>
      </w:divBdr>
    </w:div>
    <w:div w:id="1598632922">
      <w:bodyDiv w:val="1"/>
      <w:marLeft w:val="0"/>
      <w:marRight w:val="0"/>
      <w:marTop w:val="0"/>
      <w:marBottom w:val="0"/>
      <w:divBdr>
        <w:top w:val="none" w:sz="0" w:space="0" w:color="auto"/>
        <w:left w:val="none" w:sz="0" w:space="0" w:color="auto"/>
        <w:bottom w:val="none" w:sz="0" w:space="0" w:color="auto"/>
        <w:right w:val="none" w:sz="0" w:space="0" w:color="auto"/>
      </w:divBdr>
    </w:div>
    <w:div w:id="1615862742">
      <w:bodyDiv w:val="1"/>
      <w:marLeft w:val="0"/>
      <w:marRight w:val="0"/>
      <w:marTop w:val="0"/>
      <w:marBottom w:val="0"/>
      <w:divBdr>
        <w:top w:val="none" w:sz="0" w:space="0" w:color="auto"/>
        <w:left w:val="none" w:sz="0" w:space="0" w:color="auto"/>
        <w:bottom w:val="none" w:sz="0" w:space="0" w:color="auto"/>
        <w:right w:val="none" w:sz="0" w:space="0" w:color="auto"/>
      </w:divBdr>
    </w:div>
    <w:div w:id="1618293397">
      <w:bodyDiv w:val="1"/>
      <w:marLeft w:val="0"/>
      <w:marRight w:val="0"/>
      <w:marTop w:val="0"/>
      <w:marBottom w:val="0"/>
      <w:divBdr>
        <w:top w:val="none" w:sz="0" w:space="0" w:color="auto"/>
        <w:left w:val="none" w:sz="0" w:space="0" w:color="auto"/>
        <w:bottom w:val="none" w:sz="0" w:space="0" w:color="auto"/>
        <w:right w:val="none" w:sz="0" w:space="0" w:color="auto"/>
      </w:divBdr>
    </w:div>
    <w:div w:id="1639527618">
      <w:bodyDiv w:val="1"/>
      <w:marLeft w:val="0"/>
      <w:marRight w:val="0"/>
      <w:marTop w:val="0"/>
      <w:marBottom w:val="0"/>
      <w:divBdr>
        <w:top w:val="none" w:sz="0" w:space="0" w:color="auto"/>
        <w:left w:val="none" w:sz="0" w:space="0" w:color="auto"/>
        <w:bottom w:val="none" w:sz="0" w:space="0" w:color="auto"/>
        <w:right w:val="none" w:sz="0" w:space="0" w:color="auto"/>
      </w:divBdr>
    </w:div>
    <w:div w:id="1660226623">
      <w:bodyDiv w:val="1"/>
      <w:marLeft w:val="0"/>
      <w:marRight w:val="0"/>
      <w:marTop w:val="0"/>
      <w:marBottom w:val="0"/>
      <w:divBdr>
        <w:top w:val="none" w:sz="0" w:space="0" w:color="auto"/>
        <w:left w:val="none" w:sz="0" w:space="0" w:color="auto"/>
        <w:bottom w:val="none" w:sz="0" w:space="0" w:color="auto"/>
        <w:right w:val="none" w:sz="0" w:space="0" w:color="auto"/>
      </w:divBdr>
    </w:div>
    <w:div w:id="1719625397">
      <w:bodyDiv w:val="1"/>
      <w:marLeft w:val="0"/>
      <w:marRight w:val="0"/>
      <w:marTop w:val="0"/>
      <w:marBottom w:val="0"/>
      <w:divBdr>
        <w:top w:val="none" w:sz="0" w:space="0" w:color="auto"/>
        <w:left w:val="none" w:sz="0" w:space="0" w:color="auto"/>
        <w:bottom w:val="none" w:sz="0" w:space="0" w:color="auto"/>
        <w:right w:val="none" w:sz="0" w:space="0" w:color="auto"/>
      </w:divBdr>
    </w:div>
    <w:div w:id="1722512137">
      <w:bodyDiv w:val="1"/>
      <w:marLeft w:val="0"/>
      <w:marRight w:val="0"/>
      <w:marTop w:val="0"/>
      <w:marBottom w:val="0"/>
      <w:divBdr>
        <w:top w:val="none" w:sz="0" w:space="0" w:color="auto"/>
        <w:left w:val="none" w:sz="0" w:space="0" w:color="auto"/>
        <w:bottom w:val="none" w:sz="0" w:space="0" w:color="auto"/>
        <w:right w:val="none" w:sz="0" w:space="0" w:color="auto"/>
      </w:divBdr>
    </w:div>
    <w:div w:id="1737169205">
      <w:bodyDiv w:val="1"/>
      <w:marLeft w:val="0"/>
      <w:marRight w:val="0"/>
      <w:marTop w:val="0"/>
      <w:marBottom w:val="0"/>
      <w:divBdr>
        <w:top w:val="none" w:sz="0" w:space="0" w:color="auto"/>
        <w:left w:val="none" w:sz="0" w:space="0" w:color="auto"/>
        <w:bottom w:val="none" w:sz="0" w:space="0" w:color="auto"/>
        <w:right w:val="none" w:sz="0" w:space="0" w:color="auto"/>
      </w:divBdr>
    </w:div>
    <w:div w:id="1758214123">
      <w:bodyDiv w:val="1"/>
      <w:marLeft w:val="0"/>
      <w:marRight w:val="0"/>
      <w:marTop w:val="0"/>
      <w:marBottom w:val="0"/>
      <w:divBdr>
        <w:top w:val="none" w:sz="0" w:space="0" w:color="auto"/>
        <w:left w:val="none" w:sz="0" w:space="0" w:color="auto"/>
        <w:bottom w:val="none" w:sz="0" w:space="0" w:color="auto"/>
        <w:right w:val="none" w:sz="0" w:space="0" w:color="auto"/>
      </w:divBdr>
    </w:div>
    <w:div w:id="1766000597">
      <w:bodyDiv w:val="1"/>
      <w:marLeft w:val="0"/>
      <w:marRight w:val="0"/>
      <w:marTop w:val="0"/>
      <w:marBottom w:val="0"/>
      <w:divBdr>
        <w:top w:val="none" w:sz="0" w:space="0" w:color="auto"/>
        <w:left w:val="none" w:sz="0" w:space="0" w:color="auto"/>
        <w:bottom w:val="none" w:sz="0" w:space="0" w:color="auto"/>
        <w:right w:val="none" w:sz="0" w:space="0" w:color="auto"/>
      </w:divBdr>
    </w:div>
    <w:div w:id="1794444430">
      <w:bodyDiv w:val="1"/>
      <w:marLeft w:val="0"/>
      <w:marRight w:val="0"/>
      <w:marTop w:val="0"/>
      <w:marBottom w:val="0"/>
      <w:divBdr>
        <w:top w:val="none" w:sz="0" w:space="0" w:color="auto"/>
        <w:left w:val="none" w:sz="0" w:space="0" w:color="auto"/>
        <w:bottom w:val="none" w:sz="0" w:space="0" w:color="auto"/>
        <w:right w:val="none" w:sz="0" w:space="0" w:color="auto"/>
      </w:divBdr>
    </w:div>
    <w:div w:id="1795980647">
      <w:bodyDiv w:val="1"/>
      <w:marLeft w:val="0"/>
      <w:marRight w:val="0"/>
      <w:marTop w:val="0"/>
      <w:marBottom w:val="0"/>
      <w:divBdr>
        <w:top w:val="none" w:sz="0" w:space="0" w:color="auto"/>
        <w:left w:val="none" w:sz="0" w:space="0" w:color="auto"/>
        <w:bottom w:val="none" w:sz="0" w:space="0" w:color="auto"/>
        <w:right w:val="none" w:sz="0" w:space="0" w:color="auto"/>
      </w:divBdr>
    </w:div>
    <w:div w:id="1808203871">
      <w:bodyDiv w:val="1"/>
      <w:marLeft w:val="0"/>
      <w:marRight w:val="0"/>
      <w:marTop w:val="0"/>
      <w:marBottom w:val="0"/>
      <w:divBdr>
        <w:top w:val="none" w:sz="0" w:space="0" w:color="auto"/>
        <w:left w:val="none" w:sz="0" w:space="0" w:color="auto"/>
        <w:bottom w:val="none" w:sz="0" w:space="0" w:color="auto"/>
        <w:right w:val="none" w:sz="0" w:space="0" w:color="auto"/>
      </w:divBdr>
    </w:div>
    <w:div w:id="1808546059">
      <w:bodyDiv w:val="1"/>
      <w:marLeft w:val="0"/>
      <w:marRight w:val="0"/>
      <w:marTop w:val="0"/>
      <w:marBottom w:val="0"/>
      <w:divBdr>
        <w:top w:val="none" w:sz="0" w:space="0" w:color="auto"/>
        <w:left w:val="none" w:sz="0" w:space="0" w:color="auto"/>
        <w:bottom w:val="none" w:sz="0" w:space="0" w:color="auto"/>
        <w:right w:val="none" w:sz="0" w:space="0" w:color="auto"/>
      </w:divBdr>
    </w:div>
    <w:div w:id="1810438672">
      <w:bodyDiv w:val="1"/>
      <w:marLeft w:val="0"/>
      <w:marRight w:val="0"/>
      <w:marTop w:val="0"/>
      <w:marBottom w:val="0"/>
      <w:divBdr>
        <w:top w:val="none" w:sz="0" w:space="0" w:color="auto"/>
        <w:left w:val="none" w:sz="0" w:space="0" w:color="auto"/>
        <w:bottom w:val="none" w:sz="0" w:space="0" w:color="auto"/>
        <w:right w:val="none" w:sz="0" w:space="0" w:color="auto"/>
      </w:divBdr>
    </w:div>
    <w:div w:id="1811559745">
      <w:bodyDiv w:val="1"/>
      <w:marLeft w:val="0"/>
      <w:marRight w:val="0"/>
      <w:marTop w:val="0"/>
      <w:marBottom w:val="0"/>
      <w:divBdr>
        <w:top w:val="none" w:sz="0" w:space="0" w:color="auto"/>
        <w:left w:val="none" w:sz="0" w:space="0" w:color="auto"/>
        <w:bottom w:val="none" w:sz="0" w:space="0" w:color="auto"/>
        <w:right w:val="none" w:sz="0" w:space="0" w:color="auto"/>
      </w:divBdr>
    </w:div>
    <w:div w:id="1814134077">
      <w:bodyDiv w:val="1"/>
      <w:marLeft w:val="0"/>
      <w:marRight w:val="0"/>
      <w:marTop w:val="0"/>
      <w:marBottom w:val="0"/>
      <w:divBdr>
        <w:top w:val="none" w:sz="0" w:space="0" w:color="auto"/>
        <w:left w:val="none" w:sz="0" w:space="0" w:color="auto"/>
        <w:bottom w:val="none" w:sz="0" w:space="0" w:color="auto"/>
        <w:right w:val="none" w:sz="0" w:space="0" w:color="auto"/>
      </w:divBdr>
    </w:div>
    <w:div w:id="1823038918">
      <w:bodyDiv w:val="1"/>
      <w:marLeft w:val="0"/>
      <w:marRight w:val="0"/>
      <w:marTop w:val="0"/>
      <w:marBottom w:val="0"/>
      <w:divBdr>
        <w:top w:val="none" w:sz="0" w:space="0" w:color="auto"/>
        <w:left w:val="none" w:sz="0" w:space="0" w:color="auto"/>
        <w:bottom w:val="none" w:sz="0" w:space="0" w:color="auto"/>
        <w:right w:val="none" w:sz="0" w:space="0" w:color="auto"/>
      </w:divBdr>
    </w:div>
    <w:div w:id="1825008885">
      <w:bodyDiv w:val="1"/>
      <w:marLeft w:val="0"/>
      <w:marRight w:val="0"/>
      <w:marTop w:val="0"/>
      <w:marBottom w:val="0"/>
      <w:divBdr>
        <w:top w:val="none" w:sz="0" w:space="0" w:color="auto"/>
        <w:left w:val="none" w:sz="0" w:space="0" w:color="auto"/>
        <w:bottom w:val="none" w:sz="0" w:space="0" w:color="auto"/>
        <w:right w:val="none" w:sz="0" w:space="0" w:color="auto"/>
      </w:divBdr>
    </w:div>
    <w:div w:id="1838031310">
      <w:bodyDiv w:val="1"/>
      <w:marLeft w:val="0"/>
      <w:marRight w:val="0"/>
      <w:marTop w:val="0"/>
      <w:marBottom w:val="0"/>
      <w:divBdr>
        <w:top w:val="none" w:sz="0" w:space="0" w:color="auto"/>
        <w:left w:val="none" w:sz="0" w:space="0" w:color="auto"/>
        <w:bottom w:val="none" w:sz="0" w:space="0" w:color="auto"/>
        <w:right w:val="none" w:sz="0" w:space="0" w:color="auto"/>
      </w:divBdr>
    </w:div>
    <w:div w:id="1892305406">
      <w:bodyDiv w:val="1"/>
      <w:marLeft w:val="0"/>
      <w:marRight w:val="0"/>
      <w:marTop w:val="0"/>
      <w:marBottom w:val="0"/>
      <w:divBdr>
        <w:top w:val="none" w:sz="0" w:space="0" w:color="auto"/>
        <w:left w:val="none" w:sz="0" w:space="0" w:color="auto"/>
        <w:bottom w:val="none" w:sz="0" w:space="0" w:color="auto"/>
        <w:right w:val="none" w:sz="0" w:space="0" w:color="auto"/>
      </w:divBdr>
    </w:div>
    <w:div w:id="1902137503">
      <w:bodyDiv w:val="1"/>
      <w:marLeft w:val="0"/>
      <w:marRight w:val="0"/>
      <w:marTop w:val="0"/>
      <w:marBottom w:val="0"/>
      <w:divBdr>
        <w:top w:val="none" w:sz="0" w:space="0" w:color="auto"/>
        <w:left w:val="none" w:sz="0" w:space="0" w:color="auto"/>
        <w:bottom w:val="none" w:sz="0" w:space="0" w:color="auto"/>
        <w:right w:val="none" w:sz="0" w:space="0" w:color="auto"/>
      </w:divBdr>
    </w:div>
    <w:div w:id="1931545053">
      <w:bodyDiv w:val="1"/>
      <w:marLeft w:val="0"/>
      <w:marRight w:val="0"/>
      <w:marTop w:val="0"/>
      <w:marBottom w:val="0"/>
      <w:divBdr>
        <w:top w:val="none" w:sz="0" w:space="0" w:color="auto"/>
        <w:left w:val="none" w:sz="0" w:space="0" w:color="auto"/>
        <w:bottom w:val="none" w:sz="0" w:space="0" w:color="auto"/>
        <w:right w:val="none" w:sz="0" w:space="0" w:color="auto"/>
      </w:divBdr>
    </w:div>
    <w:div w:id="1931818240">
      <w:bodyDiv w:val="1"/>
      <w:marLeft w:val="0"/>
      <w:marRight w:val="0"/>
      <w:marTop w:val="0"/>
      <w:marBottom w:val="0"/>
      <w:divBdr>
        <w:top w:val="none" w:sz="0" w:space="0" w:color="auto"/>
        <w:left w:val="none" w:sz="0" w:space="0" w:color="auto"/>
        <w:bottom w:val="none" w:sz="0" w:space="0" w:color="auto"/>
        <w:right w:val="none" w:sz="0" w:space="0" w:color="auto"/>
      </w:divBdr>
    </w:div>
    <w:div w:id="1932005844">
      <w:bodyDiv w:val="1"/>
      <w:marLeft w:val="0"/>
      <w:marRight w:val="0"/>
      <w:marTop w:val="0"/>
      <w:marBottom w:val="0"/>
      <w:divBdr>
        <w:top w:val="none" w:sz="0" w:space="0" w:color="auto"/>
        <w:left w:val="none" w:sz="0" w:space="0" w:color="auto"/>
        <w:bottom w:val="none" w:sz="0" w:space="0" w:color="auto"/>
        <w:right w:val="none" w:sz="0" w:space="0" w:color="auto"/>
      </w:divBdr>
    </w:div>
    <w:div w:id="1935671684">
      <w:bodyDiv w:val="1"/>
      <w:marLeft w:val="0"/>
      <w:marRight w:val="0"/>
      <w:marTop w:val="0"/>
      <w:marBottom w:val="0"/>
      <w:divBdr>
        <w:top w:val="none" w:sz="0" w:space="0" w:color="auto"/>
        <w:left w:val="none" w:sz="0" w:space="0" w:color="auto"/>
        <w:bottom w:val="none" w:sz="0" w:space="0" w:color="auto"/>
        <w:right w:val="none" w:sz="0" w:space="0" w:color="auto"/>
      </w:divBdr>
    </w:div>
    <w:div w:id="1958637825">
      <w:bodyDiv w:val="1"/>
      <w:marLeft w:val="0"/>
      <w:marRight w:val="0"/>
      <w:marTop w:val="0"/>
      <w:marBottom w:val="0"/>
      <w:divBdr>
        <w:top w:val="none" w:sz="0" w:space="0" w:color="auto"/>
        <w:left w:val="none" w:sz="0" w:space="0" w:color="auto"/>
        <w:bottom w:val="none" w:sz="0" w:space="0" w:color="auto"/>
        <w:right w:val="none" w:sz="0" w:space="0" w:color="auto"/>
      </w:divBdr>
    </w:div>
    <w:div w:id="1962951729">
      <w:bodyDiv w:val="1"/>
      <w:marLeft w:val="0"/>
      <w:marRight w:val="0"/>
      <w:marTop w:val="0"/>
      <w:marBottom w:val="0"/>
      <w:divBdr>
        <w:top w:val="none" w:sz="0" w:space="0" w:color="auto"/>
        <w:left w:val="none" w:sz="0" w:space="0" w:color="auto"/>
        <w:bottom w:val="none" w:sz="0" w:space="0" w:color="auto"/>
        <w:right w:val="none" w:sz="0" w:space="0" w:color="auto"/>
      </w:divBdr>
    </w:div>
    <w:div w:id="1992980366">
      <w:bodyDiv w:val="1"/>
      <w:marLeft w:val="0"/>
      <w:marRight w:val="0"/>
      <w:marTop w:val="0"/>
      <w:marBottom w:val="0"/>
      <w:divBdr>
        <w:top w:val="none" w:sz="0" w:space="0" w:color="auto"/>
        <w:left w:val="none" w:sz="0" w:space="0" w:color="auto"/>
        <w:bottom w:val="none" w:sz="0" w:space="0" w:color="auto"/>
        <w:right w:val="none" w:sz="0" w:space="0" w:color="auto"/>
      </w:divBdr>
    </w:div>
    <w:div w:id="2013294942">
      <w:bodyDiv w:val="1"/>
      <w:marLeft w:val="0"/>
      <w:marRight w:val="0"/>
      <w:marTop w:val="0"/>
      <w:marBottom w:val="0"/>
      <w:divBdr>
        <w:top w:val="none" w:sz="0" w:space="0" w:color="auto"/>
        <w:left w:val="none" w:sz="0" w:space="0" w:color="auto"/>
        <w:bottom w:val="none" w:sz="0" w:space="0" w:color="auto"/>
        <w:right w:val="none" w:sz="0" w:space="0" w:color="auto"/>
      </w:divBdr>
    </w:div>
    <w:div w:id="2065521293">
      <w:bodyDiv w:val="1"/>
      <w:marLeft w:val="0"/>
      <w:marRight w:val="0"/>
      <w:marTop w:val="0"/>
      <w:marBottom w:val="0"/>
      <w:divBdr>
        <w:top w:val="none" w:sz="0" w:space="0" w:color="auto"/>
        <w:left w:val="none" w:sz="0" w:space="0" w:color="auto"/>
        <w:bottom w:val="none" w:sz="0" w:space="0" w:color="auto"/>
        <w:right w:val="none" w:sz="0" w:space="0" w:color="auto"/>
      </w:divBdr>
    </w:div>
    <w:div w:id="2132049150">
      <w:bodyDiv w:val="1"/>
      <w:marLeft w:val="0"/>
      <w:marRight w:val="0"/>
      <w:marTop w:val="0"/>
      <w:marBottom w:val="0"/>
      <w:divBdr>
        <w:top w:val="none" w:sz="0" w:space="0" w:color="auto"/>
        <w:left w:val="none" w:sz="0" w:space="0" w:color="auto"/>
        <w:bottom w:val="none" w:sz="0" w:space="0" w:color="auto"/>
        <w:right w:val="none" w:sz="0" w:space="0" w:color="auto"/>
      </w:divBdr>
    </w:div>
    <w:div w:id="2136018106">
      <w:bodyDiv w:val="1"/>
      <w:marLeft w:val="0"/>
      <w:marRight w:val="0"/>
      <w:marTop w:val="0"/>
      <w:marBottom w:val="0"/>
      <w:divBdr>
        <w:top w:val="none" w:sz="0" w:space="0" w:color="auto"/>
        <w:left w:val="none" w:sz="0" w:space="0" w:color="auto"/>
        <w:bottom w:val="none" w:sz="0" w:space="0" w:color="auto"/>
        <w:right w:val="none" w:sz="0" w:space="0" w:color="auto"/>
      </w:divBdr>
    </w:div>
    <w:div w:id="21368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hyperlink" Target="https://www.harveyperformance.com/in-the-loupe/avoiding-tool-wear/"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hyperlink" Target="https://www.harveyperformance.com/in-the-loupe/tool-deflection-remedies/" TargetMode="Externa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hyperlink" Target="https://www.harveyperformance.com/in-the-loupe/tag/ipt/" TargetMode="External"/><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6e5d7c693ce433221bf9424d87c39cdd">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Dam24</b:Tag>
    <b:SourceType>JournalArticle</b:SourceType>
    <b:Guid>{65739432-5C55-4C0C-A01F-41733718E7A2}</b:Guid>
    <b:Author>
      <b:Author>
        <b:NameList>
          <b:Person>
            <b:Last>Dam</b:Last>
            <b:First>Rikke</b:First>
            <b:Middle>Friis</b:Middle>
          </b:Person>
        </b:NameList>
      </b:Author>
    </b:Author>
    <b:Title>The 5 Stages in the Design Thinking Process</b:Title>
    <b:JournalName>interaction design foundation </b:JournalName>
    <b:Year>2024</b:Year>
    <b:RefOrder>10</b:RefOrder>
  </b:Source>
  <b:Source>
    <b:Tag>Jen24</b:Tag>
    <b:SourceType>JournalArticle</b:SourceType>
    <b:Guid>{A0EDE7BF-4D4E-4E5F-8AF5-C441125ABEBF}</b:Guid>
    <b:Author>
      <b:Author>
        <b:NameList>
          <b:Person>
            <b:Last>Jenkins</b:Last>
            <b:First>Jordan</b:First>
          </b:Person>
        </b:NameList>
      </b:Author>
    </b:Author>
    <b:Title>CAD Report – Dry sump design project</b:Title>
    <b:JournalName>UWTSD</b:JournalName>
    <b:Year>2024</b:Year>
    <b:RefOrder>11</b:RefOrder>
  </b:Source>
  <b:Source>
    <b:Tag>Ste23</b:Tag>
    <b:SourceType>JournalArticle</b:SourceType>
    <b:Guid>{690EFA01-4C14-4AB6-B23E-1D6B9D68B3AF}</b:Guid>
    <b:Author>
      <b:Author>
        <b:NameList>
          <b:Person>
            <b:Last>Stevens</b:Last>
            <b:First>Emily</b:First>
          </b:Person>
        </b:NameList>
      </b:Author>
    </b:Author>
    <b:Title>what is product design</b:Title>
    <b:JournalName>UX design institute</b:JournalName>
    <b:Year>2023</b:Year>
    <b:RefOrder>12</b:RefOrder>
  </b:Source>
  <b:Source>
    <b:Tag>mar24</b:Tag>
    <b:SourceType>Report</b:SourceType>
    <b:Guid>{155E9F5C-DD46-4C31-8D73-A735C0C48E07}</b:Guid>
    <b:Title>market insiders</b:Title>
    <b:Year>2024</b:Year>
    <b:Publisher>business insider</b:Publisher>
    <b:RefOrder>13</b:RefOrder>
  </b:Source>
  <b:Source>
    <b:Tag>Top22</b:Tag>
    <b:SourceType>JournalArticle</b:SourceType>
    <b:Guid>{7E1814BC-91E7-4771-9890-4296706F50B1}</b:Guid>
    <b:Title>Top 7 product design testing methods (and how to use them effectively)</b:Title>
    <b:Year>2022</b:Year>
    <b:JournalName>Hotjar</b:JournalName>
    <b:RefOrder>14</b:RefOrder>
  </b:Source>
  <b:Source>
    <b:Tag>Ren24</b:Tag>
    <b:SourceType>InternetSite</b:SourceType>
    <b:Guid>{E270BF12-2AA0-4AE4-B9EC-36FDDFA4CCFE}</b:Guid>
    <b:Year>2001-2024</b:Year>
    <b:Author>
      <b:Author>
        <b:NameList>
          <b:Person>
            <b:Last>Renishaw</b:Last>
          </b:Person>
        </b:NameList>
      </b:Author>
    </b:Author>
    <b:URL>https://www.renishaw.com/en/standard-accuracy-machine-tool-touch-probes--32926</b:URL>
    <b:RefOrder>7</b:RefOrder>
  </b:Source>
  <b:Source>
    <b:Tag>Kot14</b:Tag>
    <b:SourceType>Book</b:SourceType>
    <b:Guid>{6E9EA13B-6803-4F00-88CD-E32CDB6555F3}</b:Guid>
    <b:Author>
      <b:Author>
        <b:NameList>
          <b:Person>
            <b:Last>Kotter</b:Last>
            <b:First>John</b:First>
          </b:Person>
        </b:NameList>
      </b:Author>
    </b:Author>
    <b:Title>8 steps to accelerate change in your orginisation</b:Title>
    <b:Year>2014</b:Year>
    <b:Publisher>Harvard Business School Press</b:Publisher>
    <b:RefOrder>15</b:RefOrder>
  </b:Source>
  <b:Source>
    <b:Tag>Mcl24</b:Tag>
    <b:SourceType>InternetSite</b:SourceType>
    <b:Guid>{1F9C9FF3-4783-4F95-BEC3-DACB9F9FB2B9}</b:Guid>
    <b:Title>Maslow's Hierarchy of needs</b:Title>
    <b:Year>2024</b:Year>
    <b:InternetSiteTitle>Simply Psychology</b:InternetSiteTitle>
    <b:Month>January</b:Month>
    <b:Day>24</b:Day>
    <b:URL>https://www.simplypsychology.org/maslow.html</b:URL>
    <b:Author>
      <b:Author>
        <b:NameList>
          <b:Person>
            <b:Last>Mcleod</b:Last>
            <b:First>Saul</b:First>
          </b:Person>
        </b:NameList>
      </b:Author>
    </b:Author>
    <b:RefOrder>16</b:RefOrder>
  </b:Source>
  <b:Source>
    <b:Tag>Eva24</b:Tag>
    <b:SourceType>Report</b:SourceType>
    <b:Guid>{F0F5B83F-DEFE-460C-808D-88E140D490D0}</b:Guid>
    <b:Title>H7 project RPO - problem solving</b:Title>
    <b:Year>2024</b:Year>
    <b:Publisher>Safran Seats GB</b:Publisher>
    <b:Author>
      <b:Author>
        <b:NameList>
          <b:Person>
            <b:Last>Evans</b:Last>
            <b:First>Morgan</b:First>
          </b:Person>
        </b:NameList>
      </b:Author>
    </b:Author>
    <b:RefOrder>1</b:RefOrder>
  </b:Source>
  <b:Source>
    <b:Tag>Che24</b:Tag>
    <b:SourceType>InternetSite</b:SourceType>
    <b:Guid>{396F6D91-BD81-420C-B294-1B4546A6BE37}</b:Guid>
    <b:Title>Maslow's hierachy of needs</b:Title>
    <b:Year>2024</b:Year>
    <b:InternetSiteTitle>very well mind</b:InternetSiteTitle>
    <b:Month>april</b:Month>
    <b:Day>2</b:Day>
    <b:URL>https://www.verywellmind.com/what-is-maslows-hierarchy-of-needs-4136760</b:URL>
    <b:Author>
      <b:Author>
        <b:NameList>
          <b:Person>
            <b:Last>Cherry</b:Last>
            <b:First>Kendra</b:First>
          </b:Person>
        </b:NameList>
      </b:Author>
    </b:Author>
    <b:RefOrder>3</b:RefOrder>
  </b:Source>
  <b:Source>
    <b:Tag>Bru</b:Tag>
    <b:SourceType>InternetSite</b:SourceType>
    <b:Guid>{0599BAC7-7081-4263-AA6A-6081E35BE5D0}</b:Guid>
    <b:InternetSiteTitle>Bruker Alicona</b:InternetSiteTitle>
    <b:Year>2024</b:Year>
    <b:URL>https://www.alicona.com/en/products/wear-measurement</b:URL>
    <b:RefOrder>9</b:RefOrder>
  </b:Source>
  <b:Source>
    <b:Tag>Eva241</b:Tag>
    <b:SourceType>Report</b:SourceType>
    <b:Guid>{8A84A0F0-53B7-4AD3-896E-61E957E07E50}</b:Guid>
    <b:Title>H7 Tolerance Project Gantt Chart</b:Title>
    <b:Year>2024</b:Year>
    <b:Publisher>Safran Seats GB</b:Publisher>
    <b:Author>
      <b:Author>
        <b:NameList>
          <b:Person>
            <b:Last>Evans</b:Last>
            <b:First>Morgan</b:First>
          </b:Person>
        </b:NameList>
      </b:Author>
    </b:Author>
    <b:RefOrder>2</b:RefOrder>
  </b:Source>
  <b:Source>
    <b:Tag>Eva242</b:Tag>
    <b:SourceType>Report</b:SourceType>
    <b:Guid>{D32F7C1A-101F-48F8-B56B-15BFE163D5D6}</b:Guid>
    <b:Author>
      <b:Author>
        <b:NameList>
          <b:Person>
            <b:Last>Evans</b:Last>
            <b:First>Morgan</b:First>
          </b:Person>
        </b:NameList>
      </b:Author>
    </b:Author>
    <b:Title>H7 tolerance Standard deviation</b:Title>
    <b:Year>2024</b:Year>
    <b:Publisher>Safran Seats GB</b:Publisher>
    <b:RefOrder>8</b:RefOrder>
  </b:Source>
  <b:Source>
    <b:Tag>Spe17</b:Tag>
    <b:SourceType>InternetSite</b:SourceType>
    <b:Guid>{F7BB9E23-E94B-44DE-B894-9AFA0178BB76}</b:Guid>
    <b:Title>Speeds and feeds 101</b:Title>
    <b:Year>2017</b:Year>
    <b:InternetSiteTitle>Harvey Performance company</b:InternetSiteTitle>
    <b:Month>october</b:Month>
    <b:Day>2</b:Day>
    <b:URL>https://www.harveyperformance.com/in-the-loupe/speeds-and-feeds-101/</b:URL>
    <b:RefOrder>4</b:RefOrder>
  </b:Source>
  <b:Source>
    <b:Tag>CNC24</b:Tag>
    <b:SourceType>InternetSite</b:SourceType>
    <b:Guid>{4B4D7D23-C5C9-4ABE-8EC8-619A85A6E4B2}</b:Guid>
    <b:Title>CNC finishing and design guidlines</b:Title>
    <b:InternetSiteTitle>Dassault Systemes</b:InternetSiteTitle>
    <b:Year>2002-2024</b:Year>
    <b:URL>https://www.3ds.com/make/solutions/blog/cnc-milling-finishing-and-design-guidelines</b:URL>
    <b:RefOrder>5</b:RefOrder>
  </b:Source>
  <b:Source>
    <b:Tag>8wa18</b:Tag>
    <b:SourceType>InternetSite</b:SourceType>
    <b:Guid>{C3010DD0-008E-480F-9065-A903A764C43E}</b:Guid>
    <b:Title>8 ways you're killing your end mills</b:Title>
    <b:InternetSiteTitle>Harvey Performance company </b:InternetSiteTitle>
    <b:Year>2018</b:Year>
    <b:Month>Febuary </b:Month>
    <b:Day>7</b:Day>
    <b:URL>https://www.harveyperformance.com/in-the-loupe/8-ways-youre-killing-your-end-mill/</b:URL>
    <b:RefOrder>6</b:RefOrder>
  </b:Source>
</b:Sources>
</file>

<file path=customXml/itemProps1.xml><?xml version="1.0" encoding="utf-8"?>
<ds:datastoreItem xmlns:ds="http://schemas.openxmlformats.org/officeDocument/2006/customXml" ds:itemID="{FDBECDDB-86CD-4D8D-9200-83745656DAEA}">
  <ds:schemaRefs>
    <ds:schemaRef ds:uri="http://schemas.microsoft.com/sharepoint/v3/contenttype/forms"/>
  </ds:schemaRefs>
</ds:datastoreItem>
</file>

<file path=customXml/itemProps2.xml><?xml version="1.0" encoding="utf-8"?>
<ds:datastoreItem xmlns:ds="http://schemas.openxmlformats.org/officeDocument/2006/customXml" ds:itemID="{1C51BF93-6054-4BF7-A639-BF8BAD92E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0529EA8-5783-4E6C-A959-8D9C15E472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1E21C7-C556-4458-AEE9-1B5686FA5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25</Pages>
  <Words>4577</Words>
  <Characters>26095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(2222959)</dc:creator>
  <cp:keywords/>
  <dc:description/>
  <cp:lastModifiedBy>EVANS Morgan (SAFRAN SEATS)</cp:lastModifiedBy>
  <cp:revision>20</cp:revision>
  <dcterms:created xsi:type="dcterms:W3CDTF">2024-05-20T11:40:00Z</dcterms:created>
  <dcterms:modified xsi:type="dcterms:W3CDTF">2024-05-22T18:45:00Z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