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628A6" w14:textId="510B6576" w:rsidR="00AF3E37" w:rsidRDefault="00E97790" w:rsidP="002140C2">
      <w:pPr>
        <w:spacing w:before="100" w:beforeAutospacing="1" w:after="100" w:afterAutospacing="1" w:line="360" w:lineRule="auto"/>
        <w:jc w:val="both"/>
        <w:rPr>
          <w:i/>
          <w:iCs/>
          <w:u w:val="single"/>
        </w:rPr>
      </w:pPr>
      <w:r w:rsidRPr="00E97790">
        <w:rPr>
          <w:i/>
          <w:iCs/>
          <w:u w:val="single"/>
        </w:rPr>
        <w:t>Choose one country in the majority world (low- or middle-income country) and critically explore the barriers to accessing good quality, consistent education for children and young people in your chosen country. Refer to national, regional, and international policies and reports; and apply theory throughout.</w:t>
      </w:r>
    </w:p>
    <w:p w14:paraId="1CFEDD4C" w14:textId="32D6E763" w:rsidR="001C3200" w:rsidRDefault="00E97790" w:rsidP="002140C2">
      <w:pPr>
        <w:spacing w:before="100" w:beforeAutospacing="1" w:after="100" w:afterAutospacing="1" w:line="360" w:lineRule="auto"/>
        <w:jc w:val="both"/>
      </w:pPr>
      <w:r>
        <w:t xml:space="preserve">This essay was written as part of an Inclusive Education Degree for University of Wales Trinity Saint David. This was conducted as part of the </w:t>
      </w:r>
      <w:r w:rsidRPr="00E97790">
        <w:t>Global Perspectives on Education</w:t>
      </w:r>
      <w:r>
        <w:t xml:space="preserve"> module. The importance of good quality education and schooling has always been at the forefront of most educational reforms, policies and legislations. When looking around the globe, we see profound examples of quality education with different countries adopting differing techniques to achieve this.  </w:t>
      </w:r>
      <w:r w:rsidR="00F5468F">
        <w:t xml:space="preserve">This has become more prevalent in the aftermath of the Covid-19 pandemic which left many families and children vulnerable, suffering with financial troubles, mental health and school closures. This left those in the education sector with the colossoal task to try and provide support and education during after the pandemic, which has left the world with new challenges to face </w:t>
      </w:r>
      <w:r w:rsidR="00F5468F" w:rsidRPr="00F5468F">
        <w:t>(Academy21, 2024)</w:t>
      </w:r>
      <w:r w:rsidR="00F5468F">
        <w:t xml:space="preserve">. </w:t>
      </w:r>
      <w:r w:rsidR="006279B0">
        <w:t xml:space="preserve">Good quality education is not the easiest thing to define, as it is all depending on the needs of learners and the setting in which it is delivered. whilst academic achievement is a major factor in data collection, it is important to consider the other aspects that nurtured through schools such as mental wellbeing, physical health and social needs. Organisations such as The Global Goals.org have names several factors in which implementing can lead to good quality education. These include free primary and secondary education, </w:t>
      </w:r>
      <w:r w:rsidR="001C3200">
        <w:t>equal access to affordable higher education and eliminating all discrimination in education</w:t>
      </w:r>
      <w:r w:rsidR="001E75E6" w:rsidRPr="001E75E6">
        <w:t xml:space="preserve"> (The Global Goals, 2025)</w:t>
      </w:r>
      <w:r w:rsidR="001E75E6">
        <w:t xml:space="preserve">. </w:t>
      </w:r>
      <w:r w:rsidR="001C3200">
        <w:t xml:space="preserve"> Although this may be common practise in more economically developed countries (MECs), these are barriers that are often seen in less economically developed countries (LEDCs). A prominent example of this is Nigeria in West Africa. This essay will explore how educators</w:t>
      </w:r>
      <w:r w:rsidR="001E75E6">
        <w:t xml:space="preserve">, policies and organisations help to deliver education to the children of Nigeria, applying theories where relevant whilst also looking into the limitations and obstacles that they are facing. </w:t>
      </w:r>
    </w:p>
    <w:p w14:paraId="36A26F21" w14:textId="7EF50213" w:rsidR="006F1F59" w:rsidRDefault="00CC60E9" w:rsidP="002140C2">
      <w:pPr>
        <w:spacing w:before="100" w:beforeAutospacing="1" w:after="100" w:afterAutospacing="1" w:line="360" w:lineRule="auto"/>
        <w:jc w:val="both"/>
      </w:pPr>
      <w:r>
        <w:t xml:space="preserve">Nigeria </w:t>
      </w:r>
      <w:r w:rsidR="004F0318">
        <w:t xml:space="preserve">is a large </w:t>
      </w:r>
      <w:r w:rsidR="00E277C5">
        <w:t xml:space="preserve">and </w:t>
      </w:r>
      <w:r w:rsidR="001918B8">
        <w:t xml:space="preserve">densely populated country in Africa, with a population of </w:t>
      </w:r>
      <w:r w:rsidR="007E09E5">
        <w:t xml:space="preserve">over 200,000,000. </w:t>
      </w:r>
      <w:r w:rsidR="00612854">
        <w:t xml:space="preserve">An estimated </w:t>
      </w:r>
      <w:r w:rsidR="007A56CA">
        <w:t xml:space="preserve">41% of this </w:t>
      </w:r>
      <w:r w:rsidR="00C34A58">
        <w:t xml:space="preserve">total is children ages 1-14 </w:t>
      </w:r>
      <w:r w:rsidR="006F1F59" w:rsidRPr="006F1F59">
        <w:t>(UNFPA, 2023)</w:t>
      </w:r>
      <w:r w:rsidR="006F1F59">
        <w:t xml:space="preserve">. Nigeria is a predominantly rural country, </w:t>
      </w:r>
      <w:r w:rsidR="00D02394">
        <w:t xml:space="preserve">with a </w:t>
      </w:r>
      <w:r w:rsidR="003711E7">
        <w:t xml:space="preserve">people there having diverse religious beliefs from </w:t>
      </w:r>
      <w:r w:rsidR="003711E7">
        <w:lastRenderedPageBreak/>
        <w:t xml:space="preserve">Christianity to </w:t>
      </w:r>
      <w:r w:rsidR="00087EC5">
        <w:t>Islam</w:t>
      </w:r>
      <w:r w:rsidR="003711E7">
        <w:t xml:space="preserve">. </w:t>
      </w:r>
      <w:r w:rsidR="00087EC5">
        <w:t xml:space="preserve">Delivering educational provision in this area has proved challenging, </w:t>
      </w:r>
      <w:r w:rsidR="008713C9">
        <w:t xml:space="preserve">not only due to environment but also </w:t>
      </w:r>
      <w:r w:rsidR="002A7A7E">
        <w:t xml:space="preserve">due to some </w:t>
      </w:r>
      <w:r w:rsidR="008975D2">
        <w:t>Muslim</w:t>
      </w:r>
      <w:r w:rsidR="002A7A7E">
        <w:t xml:space="preserve"> children receiving Qur</w:t>
      </w:r>
      <w:r w:rsidR="008975D2">
        <w:t xml:space="preserve">’anic education which does not include the necessities of numeracy and literacy. </w:t>
      </w:r>
      <w:r w:rsidR="00633810">
        <w:t xml:space="preserve">They are also seeing challenges in the infrastructure, with over 400 classrooms being </w:t>
      </w:r>
      <w:r w:rsidR="00550F46">
        <w:t>destroyed in northeast Nigeria alone. These factors along with soci</w:t>
      </w:r>
      <w:r w:rsidR="009C2076">
        <w:t>o</w:t>
      </w:r>
      <w:r w:rsidR="00550F46">
        <w:t>-cultural norms and ec</w:t>
      </w:r>
      <w:r w:rsidR="00FB6277">
        <w:t>onomic barriers have meant that 10</w:t>
      </w:r>
      <w:r w:rsidR="00663F5C">
        <w:t xml:space="preserve">.5 million children and not school in Nigeria despite primary </w:t>
      </w:r>
      <w:r w:rsidR="009C2076">
        <w:t>education being</w:t>
      </w:r>
      <w:r w:rsidR="00663F5C">
        <w:t xml:space="preserve"> compulsory and </w:t>
      </w:r>
      <w:r w:rsidR="009C2076">
        <w:t xml:space="preserve">without cost </w:t>
      </w:r>
      <w:r w:rsidR="00C31F96" w:rsidRPr="00C31F96">
        <w:t>(UNICEF, 2020)</w:t>
      </w:r>
      <w:r w:rsidR="00C31F96">
        <w:t>.</w:t>
      </w:r>
      <w:r w:rsidR="00C113CA">
        <w:t xml:space="preserve"> </w:t>
      </w:r>
      <w:r w:rsidR="00F36B1C">
        <w:t>Nigeria’s education</w:t>
      </w:r>
      <w:r w:rsidR="00F67550">
        <w:t xml:space="preserve"> sector is one of the worst in Africa, </w:t>
      </w:r>
      <w:r w:rsidR="00B006F6">
        <w:t xml:space="preserve">that is facing consistent underfunding, teacher shortages and </w:t>
      </w:r>
      <w:r w:rsidR="00C410FD">
        <w:t xml:space="preserve">frequent strikes. There is also a significant issue with gender which contributes massively to the </w:t>
      </w:r>
      <w:r w:rsidR="00E13E52">
        <w:t xml:space="preserve">data of those not in education, as girls </w:t>
      </w:r>
      <w:r w:rsidR="005C061D">
        <w:t xml:space="preserve">face inequality and are not encouraged to pursue education </w:t>
      </w:r>
      <w:r w:rsidR="007E03C8" w:rsidRPr="007E03C8">
        <w:t>(</w:t>
      </w:r>
      <w:proofErr w:type="spellStart"/>
      <w:r w:rsidR="007E03C8" w:rsidRPr="007E03C8">
        <w:t>Shadesofusafrica</w:t>
      </w:r>
      <w:proofErr w:type="spellEnd"/>
      <w:r w:rsidR="007E03C8" w:rsidRPr="007E03C8">
        <w:t>, 2025)</w:t>
      </w:r>
      <w:r w:rsidR="007E03C8">
        <w:t xml:space="preserve">. </w:t>
      </w:r>
      <w:r w:rsidR="008E6F2E">
        <w:t xml:space="preserve">There </w:t>
      </w:r>
      <w:r w:rsidR="00E60D37">
        <w:t>has also been a drastic decline in completion rates in schooling, with some of the poo</w:t>
      </w:r>
      <w:r w:rsidR="00075A2B">
        <w:t xml:space="preserve">rer regions having 27% for </w:t>
      </w:r>
      <w:r w:rsidR="009117AF">
        <w:t xml:space="preserve">junior secondary education and 34% in primary education. These are </w:t>
      </w:r>
      <w:r w:rsidR="002C40E0">
        <w:t xml:space="preserve">very low numbers and </w:t>
      </w:r>
      <w:r w:rsidR="00901D0E">
        <w:t xml:space="preserve">creates a huge discrepancy between </w:t>
      </w:r>
      <w:r w:rsidR="00D00EC8">
        <w:t xml:space="preserve">completion rates in poorer areas to the </w:t>
      </w:r>
      <w:r w:rsidR="00304A82">
        <w:t>richer</w:t>
      </w:r>
      <w:r w:rsidR="00D00EC8">
        <w:t xml:space="preserve"> areas of the country. </w:t>
      </w:r>
      <w:r w:rsidR="003B5FD3">
        <w:t xml:space="preserve">This has solidified that fact that there are </w:t>
      </w:r>
      <w:r w:rsidR="00304A82">
        <w:t>notable learning gaps between the different socio-economic backgrounds</w:t>
      </w:r>
      <w:r w:rsidR="00081700">
        <w:t xml:space="preserve"> </w:t>
      </w:r>
      <w:r w:rsidR="00081700" w:rsidRPr="00081700">
        <w:t>(UNICEF, 2023)</w:t>
      </w:r>
      <w:r w:rsidR="00081700">
        <w:t xml:space="preserve">. </w:t>
      </w:r>
      <w:r w:rsidR="00845B4E">
        <w:t xml:space="preserve"> </w:t>
      </w:r>
    </w:p>
    <w:p w14:paraId="560FC4F1" w14:textId="07218AF1" w:rsidR="00845B4E" w:rsidRDefault="0020047B" w:rsidP="002140C2">
      <w:pPr>
        <w:spacing w:before="100" w:beforeAutospacing="1" w:after="100" w:afterAutospacing="1" w:line="360" w:lineRule="auto"/>
        <w:jc w:val="both"/>
      </w:pPr>
      <w:r>
        <w:t>Nigeria</w:t>
      </w:r>
      <w:r w:rsidR="00C541BF">
        <w:t xml:space="preserve">’s educational system is in a crisis, with intervention needed </w:t>
      </w:r>
      <w:proofErr w:type="gramStart"/>
      <w:r w:rsidR="00C541BF">
        <w:t>in order to</w:t>
      </w:r>
      <w:proofErr w:type="gramEnd"/>
      <w:r w:rsidR="00C541BF">
        <w:t xml:space="preserve"> alleviate </w:t>
      </w:r>
      <w:r w:rsidR="00F96ADE">
        <w:t xml:space="preserve">the issues there are seeing throughout the country. One of these key issues is that of poverty. </w:t>
      </w:r>
      <w:r w:rsidR="00201AE2">
        <w:t xml:space="preserve">Statistics show that </w:t>
      </w:r>
      <w:r w:rsidR="00B11D42">
        <w:t xml:space="preserve">41.8% of Nigerians were living in extreme poverty as of 2023. </w:t>
      </w:r>
      <w:r w:rsidR="001F0F0A">
        <w:t xml:space="preserve">This is an issue that local and national authorities cannot ignore and need to intervene </w:t>
      </w:r>
      <w:proofErr w:type="gramStart"/>
      <w:r w:rsidR="001F0F0A">
        <w:t>in order to</w:t>
      </w:r>
      <w:proofErr w:type="gramEnd"/>
      <w:r w:rsidR="001F0F0A">
        <w:t xml:space="preserve"> </w:t>
      </w:r>
      <w:r w:rsidR="00BC6805">
        <w:t xml:space="preserve">reduce these numbers </w:t>
      </w:r>
      <w:r w:rsidR="00C22542" w:rsidRPr="00C22542">
        <w:t>(World Bank, 2025)</w:t>
      </w:r>
      <w:r w:rsidR="00C22542">
        <w:t xml:space="preserve">. </w:t>
      </w:r>
      <w:r w:rsidR="006408BC">
        <w:t xml:space="preserve">This is something that is being focused on </w:t>
      </w:r>
      <w:r w:rsidR="00D441E4">
        <w:t>with the support of Human Capital theory</w:t>
      </w:r>
      <w:r w:rsidR="008E6BA2">
        <w:t xml:space="preserve"> (</w:t>
      </w:r>
      <w:r w:rsidR="00BC438C">
        <w:t xml:space="preserve">1962). </w:t>
      </w:r>
      <w:r w:rsidR="00E26300">
        <w:t xml:space="preserve">Pioneered by economists Theodore Shultz and Gary Becker, </w:t>
      </w:r>
      <w:r w:rsidR="00C933BD">
        <w:t xml:space="preserve">the theory views education as an investment measure meaning that </w:t>
      </w:r>
      <w:r w:rsidR="0083795C">
        <w:t xml:space="preserve">educating the populating can on </w:t>
      </w:r>
      <w:proofErr w:type="spellStart"/>
      <w:r w:rsidR="0083795C">
        <w:t>ly</w:t>
      </w:r>
      <w:proofErr w:type="spellEnd"/>
      <w:r w:rsidR="0083795C">
        <w:t xml:space="preserve"> have a beneficial effect to the </w:t>
      </w:r>
      <w:r w:rsidR="007A44CD">
        <w:t xml:space="preserve">economy. Investing in people and their education can result in them building on these skills, </w:t>
      </w:r>
      <w:r w:rsidR="00432714">
        <w:t xml:space="preserve">pursuing more career options and ultimately giving back to the local and national economy </w:t>
      </w:r>
      <w:r w:rsidR="00A237D2" w:rsidRPr="00A237D2">
        <w:t>(Ross, 2024)</w:t>
      </w:r>
      <w:r w:rsidR="00A237D2">
        <w:t xml:space="preserve">. </w:t>
      </w:r>
      <w:r w:rsidR="00692E9C">
        <w:t>This t</w:t>
      </w:r>
      <w:r w:rsidR="003514C2">
        <w:t xml:space="preserve">heory supports the </w:t>
      </w:r>
      <w:r w:rsidR="00AE36D8">
        <w:t xml:space="preserve">idea of investing for the future, and </w:t>
      </w:r>
      <w:r w:rsidR="00642693">
        <w:t xml:space="preserve">if this were to be conducted in the likes of Nigeria it could alleviate </w:t>
      </w:r>
      <w:r w:rsidR="00874A5F">
        <w:t xml:space="preserve">the growing rates of the unemployed and the uneducated. </w:t>
      </w:r>
      <w:r w:rsidR="006A367C">
        <w:t xml:space="preserve">This could break the cycle in which many of the young people of Nigeria are born into, </w:t>
      </w:r>
      <w:r w:rsidR="00FC00D6">
        <w:t xml:space="preserve">as they are thrust into poverty and are limited in pivotal stages in their lives. </w:t>
      </w:r>
      <w:r w:rsidR="00F84606">
        <w:t xml:space="preserve">This </w:t>
      </w:r>
      <w:r w:rsidR="00DF6FD8">
        <w:t xml:space="preserve">however can be disputed when looking at the Capability </w:t>
      </w:r>
      <w:r w:rsidR="00DF6FD8">
        <w:lastRenderedPageBreak/>
        <w:t>approach (</w:t>
      </w:r>
      <w:r w:rsidR="00F92AC3">
        <w:t>1980)</w:t>
      </w:r>
      <w:r w:rsidR="00105493">
        <w:t xml:space="preserve"> in which philosopher Amartya Sen suggested that </w:t>
      </w:r>
      <w:r w:rsidR="00B84EFB">
        <w:t xml:space="preserve">achievements </w:t>
      </w:r>
      <w:r w:rsidR="00A24747">
        <w:t xml:space="preserve">is not just based on what individuals own, and it can be what people want to be or do. </w:t>
      </w:r>
      <w:r w:rsidR="00FB210A">
        <w:t xml:space="preserve">It also evokes that an </w:t>
      </w:r>
      <w:r w:rsidR="00FF2A35">
        <w:t>individual’s</w:t>
      </w:r>
      <w:r w:rsidR="00FB210A">
        <w:t xml:space="preserve"> capabilities </w:t>
      </w:r>
      <w:r w:rsidR="00FF2A35">
        <w:t xml:space="preserve">can be developed despite being in a disadvantages position </w:t>
      </w:r>
      <w:r w:rsidR="004944AB" w:rsidRPr="004944AB">
        <w:t>(Wells, 1999)</w:t>
      </w:r>
      <w:r w:rsidR="004944AB">
        <w:t xml:space="preserve">. </w:t>
      </w:r>
      <w:r w:rsidR="00B813D6">
        <w:t xml:space="preserve">Another notable theory </w:t>
      </w:r>
      <w:r w:rsidR="00895673">
        <w:t>that</w:t>
      </w:r>
      <w:r w:rsidR="00B813D6">
        <w:t xml:space="preserve"> could be seen as beneficial to </w:t>
      </w:r>
      <w:r w:rsidR="00895673">
        <w:t xml:space="preserve">the education system is that of John Dewey’s </w:t>
      </w:r>
      <w:r w:rsidR="00AC2D44">
        <w:t xml:space="preserve">Pragmatism. This </w:t>
      </w:r>
      <w:r w:rsidR="001C4857">
        <w:t xml:space="preserve">involves gaining knowledge from </w:t>
      </w:r>
      <w:r w:rsidR="00F62E7B">
        <w:t xml:space="preserve">problem solving and experiences which is something that can be </w:t>
      </w:r>
      <w:r w:rsidR="00742B23">
        <w:t xml:space="preserve">embedded into educational practises in Nigeria as a </w:t>
      </w:r>
      <w:r w:rsidR="004B2576">
        <w:t>low-cost</w:t>
      </w:r>
      <w:r w:rsidR="00742B23">
        <w:t xml:space="preserve"> measure – outdoor or sporting </w:t>
      </w:r>
      <w:r w:rsidR="006316DE">
        <w:t>activities</w:t>
      </w:r>
      <w:r w:rsidR="00742B23">
        <w:t xml:space="preserve"> </w:t>
      </w:r>
      <w:r w:rsidR="006316DE">
        <w:t xml:space="preserve">may be an option. </w:t>
      </w:r>
      <w:r w:rsidR="000C5559">
        <w:t>However,</w:t>
      </w:r>
      <w:r w:rsidR="006316DE">
        <w:t xml:space="preserve"> infrastructure and other </w:t>
      </w:r>
      <w:r w:rsidR="004B2576">
        <w:t>external</w:t>
      </w:r>
      <w:r w:rsidR="006316DE">
        <w:t xml:space="preserve"> </w:t>
      </w:r>
      <w:r w:rsidR="00C67A00">
        <w:t xml:space="preserve">influences may </w:t>
      </w:r>
      <w:r w:rsidR="00E80EE1">
        <w:t>affect</w:t>
      </w:r>
      <w:r w:rsidR="00C67A00">
        <w:t xml:space="preserve"> this occurring </w:t>
      </w:r>
      <w:r w:rsidR="00E80EE1" w:rsidRPr="00E80EE1">
        <w:t>(Oyenuga Olukayode Felix and Idowu Oladele, 2022)</w:t>
      </w:r>
      <w:r w:rsidR="00E80EE1">
        <w:t xml:space="preserve">. </w:t>
      </w:r>
      <w:r w:rsidR="0018496D">
        <w:t xml:space="preserve">These are </w:t>
      </w:r>
      <w:r w:rsidR="00E80EE1">
        <w:t>three</w:t>
      </w:r>
      <w:r w:rsidR="0018496D">
        <w:t xml:space="preserve"> viewpoints when looking into a </w:t>
      </w:r>
      <w:r w:rsidR="00BB289D">
        <w:t>theoretical approach</w:t>
      </w:r>
      <w:r w:rsidR="002476E5">
        <w:t xml:space="preserve">. </w:t>
      </w:r>
      <w:r w:rsidR="00C61636">
        <w:t xml:space="preserve">As of today, </w:t>
      </w:r>
      <w:r w:rsidR="00243586">
        <w:t xml:space="preserve">one theory that remains </w:t>
      </w:r>
      <w:r w:rsidR="000C5559">
        <w:t>poignant</w:t>
      </w:r>
      <w:r w:rsidR="00243586">
        <w:t xml:space="preserve"> in Nigeria’s </w:t>
      </w:r>
      <w:r w:rsidR="00D01BF4">
        <w:t>educational policies is C</w:t>
      </w:r>
      <w:r w:rsidR="000C5559">
        <w:t>onstructivism</w:t>
      </w:r>
      <w:r w:rsidR="009E7E31">
        <w:t xml:space="preserve"> which has</w:t>
      </w:r>
      <w:r w:rsidR="00A54FED">
        <w:t xml:space="preserve"> resulted in </w:t>
      </w:r>
      <w:r w:rsidR="00FA60AA">
        <w:t xml:space="preserve">collaborating fostering engagement as they </w:t>
      </w:r>
      <w:r w:rsidR="00B53E0A">
        <w:t xml:space="preserve">integrate a </w:t>
      </w:r>
      <w:r w:rsidR="0068245C">
        <w:t>constructivist-based</w:t>
      </w:r>
      <w:r w:rsidR="00B53E0A">
        <w:t xml:space="preserve"> pedagogy. Challenges </w:t>
      </w:r>
      <w:proofErr w:type="gramStart"/>
      <w:r w:rsidR="00B53E0A">
        <w:t>still remain</w:t>
      </w:r>
      <w:proofErr w:type="gramEnd"/>
      <w:r w:rsidR="00B53E0A">
        <w:t xml:space="preserve"> with this theory in practise, as </w:t>
      </w:r>
      <w:r w:rsidR="003D6509">
        <w:t xml:space="preserve">assessing </w:t>
      </w:r>
      <w:r w:rsidR="00A13179">
        <w:t>higher order</w:t>
      </w:r>
      <w:r w:rsidR="00CE1438">
        <w:t xml:space="preserve"> thinking </w:t>
      </w:r>
      <w:r w:rsidR="0068245C">
        <w:t>skills</w:t>
      </w:r>
      <w:r w:rsidR="00CE1438">
        <w:t xml:space="preserve"> and that for it to be effective going forwards, it would need more intricate planning </w:t>
      </w:r>
      <w:r w:rsidR="0068245C">
        <w:t xml:space="preserve">as it has revolutionised the curriculum </w:t>
      </w:r>
      <w:r w:rsidR="00BA278F" w:rsidRPr="00BA278F">
        <w:t xml:space="preserve">(Gunde Yakubu, Ahmed and Murna </w:t>
      </w:r>
      <w:proofErr w:type="spellStart"/>
      <w:r w:rsidR="00BA278F" w:rsidRPr="00BA278F">
        <w:t>DanladiI</w:t>
      </w:r>
      <w:proofErr w:type="spellEnd"/>
      <w:r w:rsidR="00BA278F" w:rsidRPr="00BA278F">
        <w:t xml:space="preserve"> Iyasco, 2025)</w:t>
      </w:r>
      <w:r w:rsidR="00BA278F">
        <w:t xml:space="preserve">. </w:t>
      </w:r>
      <w:r w:rsidR="000265EF">
        <w:t xml:space="preserve">These theories </w:t>
      </w:r>
      <w:r w:rsidR="00187678">
        <w:t xml:space="preserve">all </w:t>
      </w:r>
      <w:r w:rsidR="003E350D">
        <w:t xml:space="preserve">can play a </w:t>
      </w:r>
      <w:r w:rsidR="00E16473">
        <w:t xml:space="preserve">promising role in improving the education and learning in the region, yet </w:t>
      </w:r>
      <w:r w:rsidR="00E86358">
        <w:t xml:space="preserve">these need to be </w:t>
      </w:r>
      <w:r w:rsidR="00F94523">
        <w:t xml:space="preserve">properly worked into the system and the </w:t>
      </w:r>
      <w:r w:rsidR="00245CBD">
        <w:t xml:space="preserve">curriculum </w:t>
      </w:r>
      <w:r w:rsidR="00F14013">
        <w:t>for</w:t>
      </w:r>
      <w:r w:rsidR="004C731B">
        <w:t xml:space="preserve"> them to be effective and serve the needs of </w:t>
      </w:r>
      <w:r w:rsidR="00F14013">
        <w:t xml:space="preserve">the children and young people. </w:t>
      </w:r>
    </w:p>
    <w:p w14:paraId="402C6134" w14:textId="7CDCEE9E" w:rsidR="003A65DC" w:rsidRDefault="007326D8" w:rsidP="002140C2">
      <w:pPr>
        <w:spacing w:before="100" w:beforeAutospacing="1" w:after="100" w:afterAutospacing="1" w:line="360" w:lineRule="auto"/>
        <w:jc w:val="both"/>
      </w:pPr>
      <w:r>
        <w:t xml:space="preserve">There are </w:t>
      </w:r>
      <w:r w:rsidR="00494F5E">
        <w:t xml:space="preserve">significant barriers that </w:t>
      </w:r>
      <w:r w:rsidR="001123D2">
        <w:t>learning in Nigeria faces, which can have a</w:t>
      </w:r>
      <w:r w:rsidR="008E2994">
        <w:t>n</w:t>
      </w:r>
      <w:r w:rsidR="001123D2">
        <w:t xml:space="preserve"> adverse impact on the consistency and quality of </w:t>
      </w:r>
      <w:r w:rsidR="008E2994">
        <w:t xml:space="preserve">education. </w:t>
      </w:r>
      <w:r w:rsidR="002176C0">
        <w:t xml:space="preserve">One of these </w:t>
      </w:r>
      <w:r w:rsidR="00B455C3">
        <w:t xml:space="preserve">obstacles is </w:t>
      </w:r>
      <w:r w:rsidR="0056089C">
        <w:t xml:space="preserve">the economic status. The </w:t>
      </w:r>
      <w:r w:rsidR="001E4809">
        <w:t xml:space="preserve">education system itself is </w:t>
      </w:r>
      <w:r w:rsidR="00AF79D5">
        <w:t>chronically</w:t>
      </w:r>
      <w:r w:rsidR="001E4809">
        <w:t xml:space="preserve"> underfunded and has led to major </w:t>
      </w:r>
      <w:r w:rsidR="00D40B90">
        <w:t xml:space="preserve">secondary effects as a result, such as this leading to a lack of qualified teachers. This then has a </w:t>
      </w:r>
      <w:r w:rsidR="004D0C26">
        <w:t xml:space="preserve">notable </w:t>
      </w:r>
      <w:r w:rsidR="005E3C26">
        <w:t>impact on the quality of the education being delivered</w:t>
      </w:r>
      <w:r w:rsidR="00006F20">
        <w:t xml:space="preserve"> </w:t>
      </w:r>
      <w:r w:rsidR="00006F20" w:rsidRPr="00006F20">
        <w:t>(Luise, 2023)</w:t>
      </w:r>
      <w:r w:rsidR="00006F20">
        <w:t xml:space="preserve">. </w:t>
      </w:r>
      <w:r w:rsidR="00BF503F">
        <w:t xml:space="preserve">This insufficient funding </w:t>
      </w:r>
      <w:r w:rsidR="00F035C8">
        <w:t xml:space="preserve">also leads to numerous other hurdles </w:t>
      </w:r>
      <w:r w:rsidR="007230B6">
        <w:t xml:space="preserve">for the young people in education in Nigeria. </w:t>
      </w:r>
      <w:r w:rsidR="00037F13">
        <w:t xml:space="preserve">The lack of funding means that infrastructure is poor and not fit for purpose. </w:t>
      </w:r>
      <w:r w:rsidR="005F045C">
        <w:t xml:space="preserve">This can be due to overcrowded classrooms, poor electricity, </w:t>
      </w:r>
      <w:r w:rsidR="00D07808">
        <w:t>dilapidated</w:t>
      </w:r>
      <w:r w:rsidR="005F045C">
        <w:t xml:space="preserve"> buildings and </w:t>
      </w:r>
      <w:r w:rsidR="00D07808">
        <w:t xml:space="preserve">technology access being limited. </w:t>
      </w:r>
      <w:r w:rsidR="00F2268F">
        <w:t xml:space="preserve">The Nigerian economy itself is under immense pressure which </w:t>
      </w:r>
      <w:r w:rsidR="005F045C">
        <w:t>unfortunately</w:t>
      </w:r>
      <w:r w:rsidR="00F2268F">
        <w:t xml:space="preserve"> means education receives lower investment. </w:t>
      </w:r>
      <w:r w:rsidR="00532B7F">
        <w:t xml:space="preserve">A large percentage of </w:t>
      </w:r>
      <w:r w:rsidR="00F91436">
        <w:t xml:space="preserve">families in this region are also considered to be </w:t>
      </w:r>
      <w:r w:rsidR="005B0671">
        <w:t>low-income</w:t>
      </w:r>
      <w:r w:rsidR="00F91436">
        <w:t xml:space="preserve"> households. </w:t>
      </w:r>
      <w:r w:rsidR="0092553A">
        <w:t xml:space="preserve">This can </w:t>
      </w:r>
      <w:r w:rsidR="005B0671">
        <w:t xml:space="preserve">also </w:t>
      </w:r>
      <w:r w:rsidR="0092553A">
        <w:t xml:space="preserve">create limitations in terms of schools, as they may be </w:t>
      </w:r>
      <w:r w:rsidR="0092553A">
        <w:lastRenderedPageBreak/>
        <w:t xml:space="preserve">unable to </w:t>
      </w:r>
      <w:r w:rsidR="005B0671">
        <w:t>afford</w:t>
      </w:r>
      <w:r w:rsidR="0092553A">
        <w:t xml:space="preserve"> supplies or uniform. They may also </w:t>
      </w:r>
      <w:r w:rsidR="00C04858">
        <w:t xml:space="preserve">be in a poorer rural area without means of transportation. Ultimately, </w:t>
      </w:r>
      <w:r w:rsidR="005B0671">
        <w:t>finance</w:t>
      </w:r>
      <w:r w:rsidR="00C04858">
        <w:t xml:space="preserve"> </w:t>
      </w:r>
      <w:r w:rsidR="00826925">
        <w:t xml:space="preserve">is a significant factor in the state of the education system and </w:t>
      </w:r>
      <w:r w:rsidR="005B0671">
        <w:t xml:space="preserve">further investment would surely alleviate these issues </w:t>
      </w:r>
      <w:r w:rsidR="00FB550C" w:rsidRPr="00FB550C">
        <w:t>(Sele and Wanjiku, 2024)</w:t>
      </w:r>
      <w:r w:rsidR="00FB550C">
        <w:t xml:space="preserve">. </w:t>
      </w:r>
      <w:r w:rsidR="00252C62">
        <w:t xml:space="preserve">This lack of finance also effects the number of qualified teachers, which will ultimately </w:t>
      </w:r>
      <w:r w:rsidR="00E70A6E">
        <w:t>affect</w:t>
      </w:r>
      <w:r w:rsidR="00252C62">
        <w:t xml:space="preserve"> the quality of the teaching delivered. </w:t>
      </w:r>
      <w:r w:rsidR="004C2754">
        <w:t>This quality of education is also influenced by the curriculum which is said to be outdated</w:t>
      </w:r>
      <w:r w:rsidR="003670B6">
        <w:t xml:space="preserve"> as well as the </w:t>
      </w:r>
      <w:r w:rsidR="00281691">
        <w:t xml:space="preserve">resources used, Increasing the budgets can help improve these things and </w:t>
      </w:r>
      <w:r w:rsidR="00E70A6E">
        <w:t xml:space="preserve">optimising the utilisation of these funds on the things that a necessary for these children to thrive </w:t>
      </w:r>
      <w:r w:rsidR="00101C79" w:rsidRPr="00101C79">
        <w:t>(</w:t>
      </w:r>
      <w:proofErr w:type="spellStart"/>
      <w:r w:rsidR="00101C79" w:rsidRPr="00101C79">
        <w:t>TrustArthur</w:t>
      </w:r>
      <w:proofErr w:type="spellEnd"/>
      <w:r w:rsidR="00101C79" w:rsidRPr="00101C79">
        <w:t>, 2021)</w:t>
      </w:r>
      <w:r w:rsidR="00101C79">
        <w:t xml:space="preserve">. </w:t>
      </w:r>
      <w:r w:rsidR="0087024E">
        <w:t xml:space="preserve">Thankfully, some organisations </w:t>
      </w:r>
      <w:r w:rsidR="00057A62">
        <w:t xml:space="preserve">are set to aid Nigeria and </w:t>
      </w:r>
      <w:proofErr w:type="gramStart"/>
      <w:r w:rsidR="00057A62">
        <w:t>it’s</w:t>
      </w:r>
      <w:proofErr w:type="gramEnd"/>
      <w:r w:rsidR="00057A62">
        <w:t xml:space="preserve"> schools. </w:t>
      </w:r>
      <w:r w:rsidR="002C4978">
        <w:t xml:space="preserve">HOPE EDU is one such organisation who has </w:t>
      </w:r>
      <w:r w:rsidR="004F53F2">
        <w:t xml:space="preserve">set out a plan to fund a project for quality basic educational for all. They have pledged </w:t>
      </w:r>
      <w:r w:rsidR="000F3164">
        <w:t xml:space="preserve">$500 million in total to help fund the struggling sectors in Nigeria, with education being </w:t>
      </w:r>
      <w:r w:rsidR="00EA0EC2">
        <w:t xml:space="preserve">one. The hope to prove foundational numeracy and literacy for those at primary school age as well as </w:t>
      </w:r>
      <w:r w:rsidR="00EE37E3">
        <w:t xml:space="preserve">increasing the access to access to basic </w:t>
      </w:r>
      <w:r w:rsidR="00531E95">
        <w:t>education, particularly</w:t>
      </w:r>
      <w:r w:rsidR="00F20BB5">
        <w:t xml:space="preserve"> as some schools struggle with overcrowded classes which can limit pupil’s participation. Also, this funding will </w:t>
      </w:r>
      <w:r w:rsidR="00531E95">
        <w:t>help with</w:t>
      </w:r>
      <w:r w:rsidR="00D0161A">
        <w:t xml:space="preserve"> aligning with Nigeria’s educational reforms</w:t>
      </w:r>
      <w:r w:rsidR="00FF1854">
        <w:t xml:space="preserve"> and strategy </w:t>
      </w:r>
      <w:r w:rsidR="00531E95">
        <w:t xml:space="preserve">as well as improved materials and teacher training </w:t>
      </w:r>
      <w:r w:rsidR="003A65DC" w:rsidRPr="003A65DC">
        <w:t>(World Bank Group, 2025)</w:t>
      </w:r>
      <w:r w:rsidR="003A65DC">
        <w:t xml:space="preserve">. This is a promising </w:t>
      </w:r>
      <w:r w:rsidR="00C372E3">
        <w:t xml:space="preserve">step in terms of the quality and </w:t>
      </w:r>
      <w:r w:rsidR="00CF0665">
        <w:t>accessibility</w:t>
      </w:r>
      <w:r w:rsidR="00C372E3">
        <w:t xml:space="preserve"> of </w:t>
      </w:r>
      <w:r w:rsidR="00D41177">
        <w:t>schools</w:t>
      </w:r>
      <w:r w:rsidR="00232187">
        <w:t>, and hopefully further funding will allow it to be sustained and maintain longevity for the future.</w:t>
      </w:r>
    </w:p>
    <w:p w14:paraId="081F83BA" w14:textId="638EAEFE" w:rsidR="00FA7390" w:rsidRDefault="00CA064B" w:rsidP="002140C2">
      <w:pPr>
        <w:spacing w:before="100" w:beforeAutospacing="1" w:after="100" w:afterAutospacing="1" w:line="360" w:lineRule="auto"/>
        <w:jc w:val="both"/>
      </w:pPr>
      <w:r>
        <w:t xml:space="preserve">Although lack of financing has led to many secondary challenges for Nigerian </w:t>
      </w:r>
      <w:r w:rsidR="00F874DB">
        <w:t>learners</w:t>
      </w:r>
      <w:r>
        <w:t xml:space="preserve">, there is also the matter of </w:t>
      </w:r>
      <w:r w:rsidR="009C2751">
        <w:t>socio</w:t>
      </w:r>
      <w:r w:rsidR="00F874DB">
        <w:t xml:space="preserve">-cultural norms and gender bias within </w:t>
      </w:r>
      <w:r w:rsidR="00D01196">
        <w:t>some</w:t>
      </w:r>
      <w:r w:rsidR="00F874DB">
        <w:t xml:space="preserve"> cultures in the area. </w:t>
      </w:r>
      <w:r w:rsidR="009F08D3">
        <w:t>Socio</w:t>
      </w:r>
      <w:r w:rsidR="00D01196">
        <w:t xml:space="preserve">-cultural norms can influence values, communication, attitudes, beliefs and expectations, especially within education. </w:t>
      </w:r>
      <w:r w:rsidR="00683750">
        <w:t xml:space="preserve">Nigeria </w:t>
      </w:r>
      <w:r w:rsidR="00073361">
        <w:t xml:space="preserve">has a diverse range of ethnic groups which shape how their societies function. </w:t>
      </w:r>
      <w:r w:rsidR="00506D19">
        <w:t xml:space="preserve">This means that they can differ on their traditions </w:t>
      </w:r>
      <w:r w:rsidR="009405C9">
        <w:t xml:space="preserve">and values which can perhaps hinder the learning and teaching style, as </w:t>
      </w:r>
      <w:r w:rsidR="00C60BA6">
        <w:t xml:space="preserve">some traditions may not accept certain lessons or certain members or society accessing education. </w:t>
      </w:r>
      <w:r w:rsidR="00CE45B4">
        <w:t xml:space="preserve">These cultures are also </w:t>
      </w:r>
      <w:r w:rsidR="001D3DEE">
        <w:t xml:space="preserve">heavily influenced my familial relationships and children learn from those surrounding them. A family that does not accept </w:t>
      </w:r>
      <w:r w:rsidR="001527AF">
        <w:t xml:space="preserve">or support schooling can limit a child’s accessibility and engagement. Finally, there is also </w:t>
      </w:r>
      <w:r w:rsidR="006D78CE">
        <w:t xml:space="preserve">a difference in language. Whilst some practise </w:t>
      </w:r>
      <w:r w:rsidR="00B60122">
        <w:t>bilingualism</w:t>
      </w:r>
      <w:r w:rsidR="006D78CE">
        <w:t xml:space="preserve">, other </w:t>
      </w:r>
      <w:r w:rsidR="00851FE4">
        <w:t>particularly</w:t>
      </w:r>
      <w:r w:rsidR="006D78CE">
        <w:t xml:space="preserve"> in more rural areas </w:t>
      </w:r>
      <w:r w:rsidR="00C91415">
        <w:t xml:space="preserve">remain shut off from other languages and indeed other religions. This could present </w:t>
      </w:r>
      <w:r w:rsidR="00C91415">
        <w:lastRenderedPageBreak/>
        <w:t>a significant barrier in terms of learning</w:t>
      </w:r>
      <w:r w:rsidR="00B60122">
        <w:t xml:space="preserve"> </w:t>
      </w:r>
      <w:r w:rsidR="00FA7390" w:rsidRPr="00FA7390">
        <w:t>(</w:t>
      </w:r>
      <w:proofErr w:type="spellStart"/>
      <w:r w:rsidR="00FA7390" w:rsidRPr="00FA7390">
        <w:t>Njok</w:t>
      </w:r>
      <w:proofErr w:type="spellEnd"/>
      <w:r w:rsidR="00FA7390" w:rsidRPr="00FA7390">
        <w:t xml:space="preserve"> and </w:t>
      </w:r>
      <w:proofErr w:type="spellStart"/>
      <w:r w:rsidR="00FA7390" w:rsidRPr="00FA7390">
        <w:t>Edinyang</w:t>
      </w:r>
      <w:proofErr w:type="spellEnd"/>
      <w:r w:rsidR="00FA7390" w:rsidRPr="00FA7390">
        <w:t>, 2014)</w:t>
      </w:r>
      <w:r w:rsidR="00FA7390">
        <w:t>.</w:t>
      </w:r>
      <w:r w:rsidR="00DD2BE5">
        <w:t xml:space="preserve"> </w:t>
      </w:r>
      <w:r w:rsidR="001A6EDA">
        <w:t xml:space="preserve">Within these embedded cultures and traditions, there </w:t>
      </w:r>
      <w:r w:rsidR="00D41FED">
        <w:t xml:space="preserve">is clearly significant gender bias amongst </w:t>
      </w:r>
      <w:r w:rsidR="00C20C8B">
        <w:t xml:space="preserve">communities, particularly in Northern Nigeria. These areas are facing </w:t>
      </w:r>
      <w:r w:rsidR="00C546B2">
        <w:t xml:space="preserve">high rates of early childbearing, early marriage and </w:t>
      </w:r>
      <w:r w:rsidR="004F072E">
        <w:t xml:space="preserve">gender norms which prevent many girls form accessing and even completing secondary education. </w:t>
      </w:r>
      <w:r w:rsidR="00DB4BA9">
        <w:t xml:space="preserve">Girls in these areas have a 45% chance </w:t>
      </w:r>
      <w:r w:rsidR="002C018C">
        <w:t xml:space="preserve">becoming pregnant by the age of 18. </w:t>
      </w:r>
      <w:r w:rsidR="00340FE8">
        <w:t xml:space="preserve">However, </w:t>
      </w:r>
      <w:r w:rsidR="004875A4">
        <w:t xml:space="preserve">a recent study highlighted </w:t>
      </w:r>
      <w:r w:rsidR="000854FA">
        <w:t>ten</w:t>
      </w:r>
      <w:r w:rsidR="004875A4">
        <w:t xml:space="preserve"> </w:t>
      </w:r>
      <w:r w:rsidR="000854FA">
        <w:t>“</w:t>
      </w:r>
      <w:r w:rsidR="004875A4">
        <w:t>Bright Spot</w:t>
      </w:r>
      <w:r w:rsidR="000854FA">
        <w:t>”</w:t>
      </w:r>
      <w:r w:rsidR="004875A4">
        <w:t xml:space="preserve"> schools who were displaying good </w:t>
      </w:r>
      <w:r w:rsidR="0078007D">
        <w:t xml:space="preserve">understanding and practise towards gender </w:t>
      </w:r>
      <w:r w:rsidR="00B01939">
        <w:t>bias</w:t>
      </w:r>
      <w:r w:rsidR="0078007D">
        <w:t xml:space="preserve">. The teachers in these schools </w:t>
      </w:r>
      <w:r w:rsidR="0021103F">
        <w:t xml:space="preserve">see themselves as </w:t>
      </w:r>
      <w:r w:rsidR="008F21A6">
        <w:t>working</w:t>
      </w:r>
      <w:r w:rsidR="0021103F">
        <w:t xml:space="preserve"> to improve the education of girls in Nigeria and helping to re-shape the attitudes towards gender</w:t>
      </w:r>
      <w:r w:rsidR="008F21A6">
        <w:t xml:space="preserve"> </w:t>
      </w:r>
      <w:r w:rsidR="00B01939" w:rsidRPr="00B01939">
        <w:t>(Corin, Naylor and Page, 2019)</w:t>
      </w:r>
      <w:r w:rsidR="00B01939">
        <w:t xml:space="preserve">. </w:t>
      </w:r>
      <w:r w:rsidR="00541C06">
        <w:t>These inclusive approaches wi</w:t>
      </w:r>
      <w:r w:rsidR="00264DD0">
        <w:t xml:space="preserve">ll certainly advocate for better access and </w:t>
      </w:r>
      <w:r w:rsidR="00961309">
        <w:t xml:space="preserve">quality </w:t>
      </w:r>
      <w:proofErr w:type="gramStart"/>
      <w:r w:rsidR="008F21A6">
        <w:t>in regard to</w:t>
      </w:r>
      <w:proofErr w:type="gramEnd"/>
      <w:r w:rsidR="00961309">
        <w:t xml:space="preserve"> the learning – especially for the young girls who could miss out on receiving </w:t>
      </w:r>
      <w:r w:rsidR="008F21A6">
        <w:t xml:space="preserve">a fulfilling education. </w:t>
      </w:r>
      <w:r w:rsidR="00221E92">
        <w:t xml:space="preserve">Whilst education </w:t>
      </w:r>
      <w:proofErr w:type="gramStart"/>
      <w:r w:rsidR="00221E92">
        <w:t>as a whole needs</w:t>
      </w:r>
      <w:proofErr w:type="gramEnd"/>
      <w:r w:rsidR="00221E92">
        <w:t xml:space="preserve"> to be </w:t>
      </w:r>
      <w:r w:rsidR="007211B1">
        <w:t xml:space="preserve">funded, it is important for children and young people of Nigeria to have equal access, despite gender, </w:t>
      </w:r>
      <w:r w:rsidR="003634E6">
        <w:t>finances or location.</w:t>
      </w:r>
    </w:p>
    <w:p w14:paraId="65221AD9" w14:textId="34A4B563" w:rsidR="004B2A39" w:rsidRDefault="00466660" w:rsidP="002140C2">
      <w:pPr>
        <w:spacing w:before="100" w:beforeAutospacing="1" w:after="100" w:afterAutospacing="1" w:line="360" w:lineRule="auto"/>
        <w:jc w:val="both"/>
      </w:pPr>
      <w:r>
        <w:t xml:space="preserve">Policies and </w:t>
      </w:r>
      <w:r w:rsidR="00DF2B3F">
        <w:t>governance</w:t>
      </w:r>
      <w:r w:rsidR="000346C1">
        <w:t xml:space="preserve"> play a vital role in the system and have </w:t>
      </w:r>
      <w:r w:rsidR="00B309EE">
        <w:t xml:space="preserve">control over many aspects in the school setting. </w:t>
      </w:r>
      <w:r w:rsidR="001F3AA2">
        <w:t xml:space="preserve">The </w:t>
      </w:r>
      <w:r w:rsidR="001F3AA2" w:rsidRPr="001F3AA2">
        <w:t>Federal Ministry of Education (FME)</w:t>
      </w:r>
      <w:r w:rsidR="001F3AA2">
        <w:t xml:space="preserve"> created a foundational document that </w:t>
      </w:r>
      <w:r w:rsidR="00DC751D">
        <w:t xml:space="preserve">contains the national policy for education in Nigeria. In this document </w:t>
      </w:r>
      <w:r w:rsidR="00EC4DE3">
        <w:t xml:space="preserve">states the pillars in which </w:t>
      </w:r>
      <w:r w:rsidR="00993DD1">
        <w:t xml:space="preserve">the education system should be based upon. These include equal access to education, </w:t>
      </w:r>
      <w:r w:rsidR="00C47DCF">
        <w:t xml:space="preserve">teacher professionalism and national standards for curriculum and assessment. Although this is promising to read, </w:t>
      </w:r>
      <w:r w:rsidR="004B047B">
        <w:t xml:space="preserve">it is clear when looking into the system that many are falling flat of these aims due to many of the </w:t>
      </w:r>
      <w:proofErr w:type="gramStart"/>
      <w:r w:rsidR="004B047B">
        <w:t>aforementioned reasons</w:t>
      </w:r>
      <w:proofErr w:type="gramEnd"/>
      <w:r w:rsidR="004B047B">
        <w:t xml:space="preserve">. </w:t>
      </w:r>
      <w:r w:rsidR="00090EB2">
        <w:t>This policy can also be seen as considerably outdated as it was last update in 2013</w:t>
      </w:r>
      <w:r w:rsidR="001F32B0">
        <w:t xml:space="preserve"> </w:t>
      </w:r>
      <w:r w:rsidR="001F32B0" w:rsidRPr="001F32B0">
        <w:t>(Federal Ministry of Education, 2020)</w:t>
      </w:r>
      <w:r w:rsidR="001F32B0">
        <w:t xml:space="preserve">. </w:t>
      </w:r>
      <w:r w:rsidR="00983147">
        <w:t xml:space="preserve">The FME </w:t>
      </w:r>
      <w:r w:rsidR="001B1E0A">
        <w:t xml:space="preserve">is the major governance when it comes to Education and </w:t>
      </w:r>
      <w:r w:rsidR="00616D02">
        <w:t xml:space="preserve">are pivotal in passing policies and </w:t>
      </w:r>
      <w:r w:rsidR="00FB7BBF">
        <w:t xml:space="preserve">reform. </w:t>
      </w:r>
      <w:r w:rsidR="006D0E00">
        <w:t>Relevant</w:t>
      </w:r>
      <w:r w:rsidR="00ED485F">
        <w:t xml:space="preserve"> reviews have </w:t>
      </w:r>
      <w:r w:rsidR="00A024CF">
        <w:t>argued</w:t>
      </w:r>
      <w:r w:rsidR="00ED485F">
        <w:t xml:space="preserve"> that although the policy is </w:t>
      </w:r>
      <w:r w:rsidR="000C0698">
        <w:t xml:space="preserve">promising, there are political factors which effect how well they can be implemented. </w:t>
      </w:r>
      <w:r w:rsidR="00A043D1">
        <w:t xml:space="preserve">Some of the issues stemming from </w:t>
      </w:r>
      <w:r w:rsidR="00CA120E">
        <w:t xml:space="preserve">the government </w:t>
      </w:r>
      <w:r w:rsidR="00A91431">
        <w:t xml:space="preserve">include poor continuity occurring when there is a change in </w:t>
      </w:r>
      <w:r w:rsidR="00A024CF">
        <w:t>government</w:t>
      </w:r>
      <w:r w:rsidR="00A91431">
        <w:t xml:space="preserve">, meaning that </w:t>
      </w:r>
      <w:r w:rsidR="00AD2C2A">
        <w:t xml:space="preserve">policies may not be upheld or expectations may slacken. There is also an issue with inconsistent funding, which </w:t>
      </w:r>
      <w:r w:rsidR="0077647F">
        <w:t xml:space="preserve">leads </w:t>
      </w:r>
      <w:r w:rsidR="00F96CB5">
        <w:t xml:space="preserve">to </w:t>
      </w:r>
      <w:r w:rsidR="00FC5B54">
        <w:t xml:space="preserve">resources lacking and infrastructure not being maintained or left derelict. This </w:t>
      </w:r>
      <w:r w:rsidR="006C505D">
        <w:t xml:space="preserve">is evidence of </w:t>
      </w:r>
      <w:r w:rsidR="00456579">
        <w:t xml:space="preserve">a </w:t>
      </w:r>
      <w:r w:rsidR="00E83BE4">
        <w:t>dominant gap between policy and real-world implementation</w:t>
      </w:r>
      <w:r w:rsidR="00483544">
        <w:t xml:space="preserve"> </w:t>
      </w:r>
      <w:r w:rsidR="00483544" w:rsidRPr="00483544">
        <w:t>(CSACEFA, 2025)</w:t>
      </w:r>
      <w:r w:rsidR="00483544">
        <w:t xml:space="preserve">. </w:t>
      </w:r>
      <w:r w:rsidR="007C1C63">
        <w:t xml:space="preserve">Good governance is paramount for </w:t>
      </w:r>
      <w:r w:rsidR="001A7FF4">
        <w:t xml:space="preserve">Nigeria’s </w:t>
      </w:r>
      <w:r w:rsidR="001A7FF4">
        <w:lastRenderedPageBreak/>
        <w:t xml:space="preserve">educational development as it determines the progress and the quality of human capital. </w:t>
      </w:r>
      <w:r w:rsidR="0031183D">
        <w:t>Despite</w:t>
      </w:r>
      <w:r w:rsidR="00FF5481">
        <w:t xml:space="preserve"> there being policies in place to aid </w:t>
      </w:r>
      <w:r w:rsidR="0031183D">
        <w:t>improvement</w:t>
      </w:r>
      <w:r w:rsidR="00FF5481">
        <w:t xml:space="preserve"> in the system, th</w:t>
      </w:r>
      <w:r w:rsidR="00C33252">
        <w:t>e success of these policies is heavily dependent on the quality of governance</w:t>
      </w:r>
      <w:r w:rsidR="008857FB">
        <w:t xml:space="preserve">. As mentioned before, </w:t>
      </w:r>
      <w:r w:rsidR="0031183D">
        <w:t>inadequate</w:t>
      </w:r>
      <w:r w:rsidR="008857FB">
        <w:t xml:space="preserve"> funding</w:t>
      </w:r>
      <w:r w:rsidR="000A4BA7">
        <w:t xml:space="preserve">, </w:t>
      </w:r>
      <w:r w:rsidR="00074E83">
        <w:t>poor continuity and weak infrastructure</w:t>
      </w:r>
      <w:r w:rsidR="008857FB">
        <w:t xml:space="preserve"> has a detrimental effect on </w:t>
      </w:r>
      <w:r w:rsidR="000A4BA7">
        <w:t>implementation</w:t>
      </w:r>
      <w:r w:rsidR="00074E83">
        <w:t xml:space="preserve">. But there is also the issue of political instability which can cause tension and create failures in embedding these policies. The weaknesses within Nigeria’s government </w:t>
      </w:r>
      <w:r w:rsidR="00F62F33">
        <w:t xml:space="preserve">may prevent the sector from reaching their </w:t>
      </w:r>
      <w:r w:rsidR="006E7380">
        <w:t>short- and long-term</w:t>
      </w:r>
      <w:r w:rsidR="00F62F33">
        <w:t xml:space="preserve"> goals, thus these issues need to be addressed.</w:t>
      </w:r>
      <w:r w:rsidR="00745EA7">
        <w:t xml:space="preserve"> This can be improved by instigation regular curriculum reviews to monitor </w:t>
      </w:r>
      <w:r w:rsidR="006E7380">
        <w:t xml:space="preserve">what is delivered, stronger investment and consistency throughout the government </w:t>
      </w:r>
      <w:r w:rsidR="004B2A39" w:rsidRPr="004B2A39">
        <w:t>(My School Insight, 2025)</w:t>
      </w:r>
      <w:r w:rsidR="004B2A39">
        <w:t xml:space="preserve">. </w:t>
      </w:r>
    </w:p>
    <w:p w14:paraId="237B3F5C" w14:textId="047FCBB3" w:rsidR="00141146" w:rsidRDefault="00EC3A32" w:rsidP="002140C2">
      <w:pPr>
        <w:spacing w:before="100" w:beforeAutospacing="1" w:after="100" w:afterAutospacing="1" w:line="360" w:lineRule="auto"/>
        <w:jc w:val="both"/>
      </w:pPr>
      <w:r>
        <w:t xml:space="preserve">When looking at local </w:t>
      </w:r>
      <w:r w:rsidR="0056132B">
        <w:t>policies</w:t>
      </w:r>
      <w:r>
        <w:t xml:space="preserve">, </w:t>
      </w:r>
      <w:proofErr w:type="gramStart"/>
      <w:r>
        <w:t>it is clear that there</w:t>
      </w:r>
      <w:proofErr w:type="gramEnd"/>
      <w:r>
        <w:t xml:space="preserve"> is an understanding in the need to change and improve </w:t>
      </w:r>
      <w:r w:rsidR="0018262F">
        <w:t xml:space="preserve">education system in Nigeria </w:t>
      </w:r>
      <w:proofErr w:type="gramStart"/>
      <w:r w:rsidR="0018262F">
        <w:t>in order to</w:t>
      </w:r>
      <w:proofErr w:type="gramEnd"/>
      <w:r w:rsidR="0018262F">
        <w:t xml:space="preserve"> deliver better quality learning that can remain consistent throughout. </w:t>
      </w:r>
      <w:r w:rsidR="00F35547">
        <w:t xml:space="preserve">Local policies do reflect that they are aware of the shortfalls and want to work towards bettering this sector. </w:t>
      </w:r>
      <w:r w:rsidR="008537DE">
        <w:t xml:space="preserve">Thankfully, there is also international involvement that are helping to alleviate these issues. </w:t>
      </w:r>
      <w:r w:rsidR="004D6E74">
        <w:t xml:space="preserve">One of there international </w:t>
      </w:r>
      <w:r w:rsidR="005B3328">
        <w:t xml:space="preserve">organisations is Global Partnership for Education. They have </w:t>
      </w:r>
      <w:r w:rsidR="00C65960">
        <w:t xml:space="preserve">entered a partnership with Nigeria which aims to improve schooling in the country. </w:t>
      </w:r>
      <w:r w:rsidR="00B06D24">
        <w:t xml:space="preserve">As well as providing over </w:t>
      </w:r>
      <w:r w:rsidR="00D7455F">
        <w:t xml:space="preserve">$300 million in grant support since 2012, they also focus on lowering </w:t>
      </w:r>
      <w:r w:rsidR="00997CB5">
        <w:t xml:space="preserve">the number of children out-of-school and improving education delivery through classroom construction and teacher training. They are also immensely supportive of </w:t>
      </w:r>
      <w:r w:rsidR="00C81AA1">
        <w:t xml:space="preserve">teaching </w:t>
      </w:r>
      <w:r w:rsidR="00997CB5">
        <w:t>foundation numeracy and literac</w:t>
      </w:r>
      <w:r w:rsidR="00C81AA1">
        <w:t xml:space="preserve">y. </w:t>
      </w:r>
      <w:proofErr w:type="gramStart"/>
      <w:r w:rsidR="00C81AA1">
        <w:t>All of</w:t>
      </w:r>
      <w:proofErr w:type="gramEnd"/>
      <w:r w:rsidR="00C81AA1">
        <w:t xml:space="preserve"> these factors will be a fruitful addition and </w:t>
      </w:r>
      <w:r w:rsidR="00A50AE1">
        <w:t xml:space="preserve">can make an exponential difference to the state of the schooling stem, enhancing the quality and the means of accessing education </w:t>
      </w:r>
      <w:r w:rsidR="007E0066" w:rsidRPr="007E0066">
        <w:t>(Global Partnership for Education, 2025)</w:t>
      </w:r>
      <w:r w:rsidR="007E0066">
        <w:t xml:space="preserve">. </w:t>
      </w:r>
      <w:r w:rsidR="00F15E9F">
        <w:t xml:space="preserve">Furthermore, </w:t>
      </w:r>
      <w:r w:rsidR="00F978C3">
        <w:t xml:space="preserve">the large organisation of UNICEF </w:t>
      </w:r>
      <w:r w:rsidR="000B764D">
        <w:t>has</w:t>
      </w:r>
      <w:r w:rsidR="00F978C3">
        <w:t xml:space="preserve"> also </w:t>
      </w:r>
      <w:proofErr w:type="gramStart"/>
      <w:r w:rsidR="00F978C3">
        <w:t>provided assistance</w:t>
      </w:r>
      <w:proofErr w:type="gramEnd"/>
      <w:r w:rsidR="00F978C3">
        <w:t xml:space="preserve"> and </w:t>
      </w:r>
      <w:r w:rsidR="009723B9">
        <w:t xml:space="preserve">funding to benefit the lives of school children. </w:t>
      </w:r>
      <w:r w:rsidR="00591845">
        <w:t>One of the programmes they created is the PLANE (Partnership for Learning for All in Nigeria)</w:t>
      </w:r>
      <w:r w:rsidR="00E56FF4">
        <w:t xml:space="preserve">. This set out to </w:t>
      </w:r>
      <w:r w:rsidR="00772C19">
        <w:t xml:space="preserve">improve the </w:t>
      </w:r>
      <w:r w:rsidR="000B764D">
        <w:t>inclusivity</w:t>
      </w:r>
      <w:r w:rsidR="00772C19">
        <w:t xml:space="preserve"> of Nigeria’s education</w:t>
      </w:r>
      <w:r w:rsidR="002B074B">
        <w:t xml:space="preserve"> allowing all children to access it as well as improve the quality</w:t>
      </w:r>
      <w:r w:rsidR="000B764D">
        <w:t xml:space="preserve">, particularly in regions experiencing conflict. </w:t>
      </w:r>
      <w:r w:rsidR="009F61E3">
        <w:t xml:space="preserve">They also established </w:t>
      </w:r>
      <w:r w:rsidR="00D83C52">
        <w:t>reintegration</w:t>
      </w:r>
      <w:r w:rsidR="009F61E3">
        <w:t xml:space="preserve"> programmes for those </w:t>
      </w:r>
      <w:r w:rsidR="00617AD4">
        <w:t>children who were out-of-school. The programme itself has a highly supportive nature with the maim aim of giving as many children access to education as possible</w:t>
      </w:r>
      <w:r w:rsidR="00A93FBB">
        <w:t xml:space="preserve"> </w:t>
      </w:r>
      <w:r w:rsidR="00D83C52" w:rsidRPr="00D83C52">
        <w:t>(UNICEF, 2018)</w:t>
      </w:r>
      <w:r w:rsidR="00D83C52">
        <w:t xml:space="preserve">. </w:t>
      </w:r>
      <w:r w:rsidR="00155E9C">
        <w:t xml:space="preserve">This is a great step in the right directing, and with </w:t>
      </w:r>
      <w:r w:rsidR="00155E9C">
        <w:lastRenderedPageBreak/>
        <w:t xml:space="preserve">the support of a large internation organisation such as UNICEF, it will also spread awareness and understanding, as well as </w:t>
      </w:r>
      <w:r w:rsidR="00A93FBB">
        <w:t>offering much needed funding to key areas.</w:t>
      </w:r>
      <w:r w:rsidR="00D83C52">
        <w:t xml:space="preserve"> </w:t>
      </w:r>
      <w:r w:rsidR="001D669F">
        <w:t xml:space="preserve">Finally, there is also the intervention of UNESCO, which similarly to the previous organisations </w:t>
      </w:r>
      <w:r w:rsidR="00FA76E3">
        <w:t xml:space="preserve">aim to support skills, learning and </w:t>
      </w:r>
      <w:r w:rsidR="00782D74">
        <w:t xml:space="preserve">resources such as </w:t>
      </w:r>
      <w:r w:rsidR="00141146">
        <w:t>developing</w:t>
      </w:r>
      <w:r w:rsidR="00782D74">
        <w:t xml:space="preserve"> digital technology in schools. They also focus on </w:t>
      </w:r>
      <w:r w:rsidR="00141146">
        <w:t>girls’</w:t>
      </w:r>
      <w:r w:rsidR="00A5296D">
        <w:t xml:space="preserve"> educations by creating inclusive policies and safe learning areas. </w:t>
      </w:r>
      <w:r w:rsidR="00DB270E">
        <w:t xml:space="preserve">They also build on supporting out-of-school children by offering alternative schooling </w:t>
      </w:r>
      <w:r w:rsidR="00141146" w:rsidRPr="00141146">
        <w:t>(UNESCO, 2014)</w:t>
      </w:r>
      <w:r w:rsidR="00141146">
        <w:t xml:space="preserve">. </w:t>
      </w:r>
      <w:proofErr w:type="gramStart"/>
      <w:r w:rsidR="00141146">
        <w:t>All of</w:t>
      </w:r>
      <w:proofErr w:type="gramEnd"/>
      <w:r w:rsidR="00141146">
        <w:t xml:space="preserve"> these organisations have similar goals in mind and </w:t>
      </w:r>
      <w:r w:rsidR="00E23F6D">
        <w:t xml:space="preserve">with continuous funding, </w:t>
      </w:r>
      <w:proofErr w:type="gramStart"/>
      <w:r w:rsidR="00E23F6D">
        <w:t>are able to</w:t>
      </w:r>
      <w:proofErr w:type="gramEnd"/>
      <w:r w:rsidR="00E23F6D">
        <w:t xml:space="preserve"> provide some </w:t>
      </w:r>
      <w:r w:rsidR="00000989">
        <w:t>much-needed</w:t>
      </w:r>
      <w:r w:rsidR="00E23F6D">
        <w:t xml:space="preserve"> aid to Nigerian children who are </w:t>
      </w:r>
      <w:r w:rsidR="00E17946">
        <w:t xml:space="preserve">struggling to access schools and/or quality learning. Although this is heavily dependent on funding, their notoriety ass global organisations and the </w:t>
      </w:r>
      <w:r w:rsidR="005B27A9">
        <w:t xml:space="preserve">resources they have access to presents as a positive </w:t>
      </w:r>
      <w:r w:rsidR="00F3688A">
        <w:t xml:space="preserve">intervention and </w:t>
      </w:r>
      <w:r w:rsidR="00000989">
        <w:t xml:space="preserve">creates a higher chance of attaining a thriving school system. </w:t>
      </w:r>
    </w:p>
    <w:p w14:paraId="22DA6427" w14:textId="7DB3FCB7" w:rsidR="008F4724" w:rsidRPr="00141146" w:rsidRDefault="00000989" w:rsidP="002140C2">
      <w:pPr>
        <w:spacing w:before="100" w:beforeAutospacing="1" w:after="100" w:afterAutospacing="1" w:line="360" w:lineRule="auto"/>
        <w:jc w:val="both"/>
      </w:pPr>
      <w:r>
        <w:t xml:space="preserve">To conclude, </w:t>
      </w:r>
      <w:r w:rsidR="00404854">
        <w:t xml:space="preserve">it is clear there are numerous and significant barriers which may prohibit and effect the quality and accessibility to education in Nigeria. Through research, </w:t>
      </w:r>
      <w:r w:rsidR="00A03F81">
        <w:t xml:space="preserve">some of these challenges appear to be deep rooted in the country’s culture and </w:t>
      </w:r>
      <w:r w:rsidR="000819F5">
        <w:t xml:space="preserve">society which makes implementing chance more difficult, particularly when </w:t>
      </w:r>
      <w:r w:rsidR="0002527C">
        <w:t xml:space="preserve">looking from an inclusive perspective. These barriers are </w:t>
      </w:r>
      <w:r w:rsidR="000E14A1">
        <w:t xml:space="preserve">creating significant limits on children, through </w:t>
      </w:r>
      <w:r w:rsidR="008F4724">
        <w:t xml:space="preserve">analysis of policy and theories, these can be decreased. Some </w:t>
      </w:r>
      <w:r w:rsidR="00827DDA">
        <w:t xml:space="preserve">of the major barriers include </w:t>
      </w:r>
      <w:r w:rsidR="003D3C1D">
        <w:t xml:space="preserve">chronic underfunding, socio-economic issues and gender norms. </w:t>
      </w:r>
      <w:r w:rsidR="00B940F9">
        <w:t xml:space="preserve">There </w:t>
      </w:r>
      <w:r w:rsidR="00B77640">
        <w:t>are</w:t>
      </w:r>
      <w:r w:rsidR="00B940F9">
        <w:t xml:space="preserve"> also the disparities present throughout the country </w:t>
      </w:r>
      <w:r w:rsidR="00101F32">
        <w:t xml:space="preserve">such as from the rural to the urban areas of Nigeria. </w:t>
      </w:r>
      <w:r w:rsidR="00B77640">
        <w:t>Although</w:t>
      </w:r>
      <w:r w:rsidR="00516649">
        <w:t xml:space="preserve"> tackling these tasks will take some time and greater funding, </w:t>
      </w:r>
      <w:r w:rsidR="00BE45C4">
        <w:t xml:space="preserve">dealing with these challenges quickly could help thousands of young people in </w:t>
      </w:r>
      <w:r w:rsidR="00B77640">
        <w:t xml:space="preserve">Nigeria. The more pressing of these issues </w:t>
      </w:r>
      <w:r w:rsidR="00640B87">
        <w:t>arguably</w:t>
      </w:r>
      <w:r w:rsidR="00B77640">
        <w:t xml:space="preserve"> in funding, which can alleviate many of the secondary challenges in the sector and can help improve key </w:t>
      </w:r>
      <w:r w:rsidR="00B17158">
        <w:t xml:space="preserve">elements in education, for example teacher training. There is also clearly a worrying </w:t>
      </w:r>
      <w:r w:rsidR="00640B87">
        <w:t>number</w:t>
      </w:r>
      <w:r w:rsidR="00B17158">
        <w:t xml:space="preserve"> of young girls </w:t>
      </w:r>
      <w:r w:rsidR="000B4F44">
        <w:t xml:space="preserve">not accessing school due to the gender barriers and expectations of young women in the region culturally. </w:t>
      </w:r>
      <w:r w:rsidR="007344B0">
        <w:t xml:space="preserve">This will need to be addressed in a sensitive and effective manner in order to break down the </w:t>
      </w:r>
      <w:r w:rsidR="00640B87">
        <w:t>long-standing</w:t>
      </w:r>
      <w:r w:rsidR="007344B0">
        <w:t xml:space="preserve"> traditions of certain cultures. </w:t>
      </w:r>
      <w:r w:rsidR="007B0A14">
        <w:t xml:space="preserve">Looking into the </w:t>
      </w:r>
      <w:r w:rsidR="00640B87">
        <w:t xml:space="preserve">policies shows the intentions of the Nigerian government and the means in which they plan to achieve </w:t>
      </w:r>
      <w:r w:rsidR="009B29F4">
        <w:t xml:space="preserve">their aims. </w:t>
      </w:r>
      <w:r w:rsidR="00E902A4">
        <w:t>However,</w:t>
      </w:r>
      <w:r w:rsidR="009B29F4">
        <w:t xml:space="preserve"> they still need to master weaving this into practise and funding what is necessary to that what the pupils are accessing is worthwhile. </w:t>
      </w:r>
      <w:r w:rsidR="00040DB4">
        <w:lastRenderedPageBreak/>
        <w:t xml:space="preserve">International organisations such as UNICEF have created successful and well though out programmes that target key issues in the area and will </w:t>
      </w:r>
      <w:r w:rsidR="001235E5">
        <w:t xml:space="preserve">help those who wish to utilise what they offer. The </w:t>
      </w:r>
      <w:r w:rsidR="00E902A4">
        <w:t>recognition</w:t>
      </w:r>
      <w:r w:rsidR="001235E5">
        <w:t xml:space="preserve">, resource and funding that come with these organisations will certainly help develop the learning and teaching of Nigerian schools and perhaps </w:t>
      </w:r>
      <w:r w:rsidR="00E902A4">
        <w:t xml:space="preserve">provide them with better access to a better quality of learning. </w:t>
      </w:r>
      <w:r w:rsidR="00DC0AFE">
        <w:t xml:space="preserve">Looking towards the future, is clear that there is </w:t>
      </w:r>
      <w:proofErr w:type="gramStart"/>
      <w:r w:rsidR="00DC0AFE">
        <w:t>a</w:t>
      </w:r>
      <w:proofErr w:type="gramEnd"/>
      <w:r w:rsidR="00DC0AFE">
        <w:t xml:space="preserve"> avid need for change and development in </w:t>
      </w:r>
      <w:r w:rsidR="002140C2">
        <w:t xml:space="preserve">Nigeria’s </w:t>
      </w:r>
      <w:r w:rsidR="00DC0AFE">
        <w:t xml:space="preserve">educational system and the policies surrounding it. </w:t>
      </w:r>
      <w:r w:rsidR="003521D9">
        <w:t xml:space="preserve">Sustainable funding, </w:t>
      </w:r>
      <w:r w:rsidR="009B0396">
        <w:t xml:space="preserve">stronger </w:t>
      </w:r>
      <w:r w:rsidR="002140C2">
        <w:t>governance</w:t>
      </w:r>
      <w:r w:rsidR="009B0396">
        <w:t xml:space="preserve"> and continued intervention from larger organisations </w:t>
      </w:r>
      <w:r w:rsidR="002140C2">
        <w:t>will undoubtedly lead to a prosperous and promising future for the children on Nigeria.</w:t>
      </w:r>
    </w:p>
    <w:p w14:paraId="2646A5D3" w14:textId="4A3A7135" w:rsidR="00C86F46" w:rsidRPr="004B2A39" w:rsidRDefault="00C86F46" w:rsidP="004B2A39"/>
    <w:p w14:paraId="1CE44ACB" w14:textId="686CD923" w:rsidR="00483544" w:rsidRPr="00483544" w:rsidRDefault="00483544" w:rsidP="00483544"/>
    <w:p w14:paraId="28FB3899" w14:textId="7D161633" w:rsidR="001F32B0" w:rsidRPr="001F32B0" w:rsidRDefault="001F32B0" w:rsidP="001F32B0"/>
    <w:p w14:paraId="015E3EEE" w14:textId="48B705CC" w:rsidR="00620ECB" w:rsidRPr="00620ECB" w:rsidRDefault="00620ECB" w:rsidP="00620ECB"/>
    <w:p w14:paraId="006E68C6" w14:textId="17A0D840" w:rsidR="001F3AA2" w:rsidRDefault="001F3AA2" w:rsidP="001F3AA2"/>
    <w:p w14:paraId="2898913E" w14:textId="77777777" w:rsidR="0008351C" w:rsidRDefault="0008351C" w:rsidP="001F3AA2"/>
    <w:p w14:paraId="67DCCD70" w14:textId="77777777" w:rsidR="0008351C" w:rsidRPr="001F3AA2" w:rsidRDefault="0008351C" w:rsidP="001F3AA2"/>
    <w:p w14:paraId="5F1666B7" w14:textId="26B61C18" w:rsidR="000854FA" w:rsidRPr="00FA7390" w:rsidRDefault="000854FA" w:rsidP="00FA7390"/>
    <w:p w14:paraId="1EFE6BF4" w14:textId="3C0D1EE2" w:rsidR="00232187" w:rsidRDefault="00232187" w:rsidP="003A65DC"/>
    <w:p w14:paraId="10494877" w14:textId="77777777" w:rsidR="000F2D6C" w:rsidRDefault="000F2D6C" w:rsidP="003A65DC"/>
    <w:p w14:paraId="119C8C11" w14:textId="77777777" w:rsidR="000F2D6C" w:rsidRPr="000F2D6C" w:rsidRDefault="000F2D6C" w:rsidP="000F2D6C">
      <w:pPr>
        <w:rPr>
          <w:i/>
          <w:iCs/>
        </w:rPr>
      </w:pPr>
    </w:p>
    <w:p w14:paraId="1896E7A3" w14:textId="77777777" w:rsidR="000F2D6C" w:rsidRPr="003A65DC" w:rsidRDefault="000F2D6C" w:rsidP="003A65DC"/>
    <w:p w14:paraId="1D1E658D" w14:textId="0199CFFA" w:rsidR="00D05366" w:rsidRPr="00D05366" w:rsidRDefault="00D05366" w:rsidP="00D05366"/>
    <w:p w14:paraId="6DA417AB" w14:textId="322A96A2" w:rsidR="00101C79" w:rsidRDefault="00101C79" w:rsidP="00101C79"/>
    <w:p w14:paraId="0505145B" w14:textId="4B2CDFF9" w:rsidR="00FB550C" w:rsidRDefault="00FB550C" w:rsidP="00FB550C"/>
    <w:p w14:paraId="2D4812C2" w14:textId="77777777" w:rsidR="00FB77FB" w:rsidRDefault="00FB77FB" w:rsidP="00FB550C"/>
    <w:p w14:paraId="5E53AB9D" w14:textId="77777777" w:rsidR="00FB77FB" w:rsidRPr="003B4ED9" w:rsidRDefault="00FB77FB" w:rsidP="00FB550C">
      <w:pPr>
        <w:rPr>
          <w:b/>
          <w:bCs/>
        </w:rPr>
      </w:pPr>
    </w:p>
    <w:p w14:paraId="1DE4FFDA" w14:textId="2EEA9A63" w:rsidR="00006F20" w:rsidRDefault="00006F20" w:rsidP="00006F20"/>
    <w:p w14:paraId="53252852" w14:textId="77777777" w:rsidR="009C5174" w:rsidRPr="00006F20" w:rsidRDefault="009C5174" w:rsidP="00006F20"/>
    <w:p w14:paraId="57DA5522" w14:textId="77777777" w:rsidR="00882985" w:rsidRPr="00882985" w:rsidRDefault="00882985" w:rsidP="00882985">
      <w:pPr>
        <w:spacing w:line="360" w:lineRule="auto"/>
        <w:jc w:val="both"/>
      </w:pPr>
      <w:r w:rsidRPr="00882985">
        <w:lastRenderedPageBreak/>
        <w:t xml:space="preserve">Academy21 (2024). </w:t>
      </w:r>
      <w:r w:rsidRPr="00882985">
        <w:rPr>
          <w:i/>
          <w:iCs/>
        </w:rPr>
        <w:t>Why consistency is key in education, and how to achieve it - Academy21</w:t>
      </w:r>
      <w:r w:rsidRPr="00882985">
        <w:t>. [online] Academy21. Available at: https://academy21.co.uk/resource/blog/consistency-in-education/ [Accessed 19 Feb. 2026].</w:t>
      </w:r>
    </w:p>
    <w:p w14:paraId="6E00EEFD" w14:textId="77777777" w:rsidR="00882985" w:rsidRPr="00882985" w:rsidRDefault="00882985" w:rsidP="00882985">
      <w:pPr>
        <w:spacing w:line="360" w:lineRule="auto"/>
        <w:jc w:val="both"/>
      </w:pPr>
      <w:r w:rsidRPr="00882985">
        <w:t xml:space="preserve">Corin, A., Naylor, R. and Page, E. (2019). </w:t>
      </w:r>
      <w:r w:rsidRPr="00882985">
        <w:rPr>
          <w:i/>
          <w:iCs/>
        </w:rPr>
        <w:t>Teachers as agents of change: improving girls’ education and gender equity in Nigeria</w:t>
      </w:r>
      <w:r w:rsidRPr="00882985">
        <w:t>. [online] Edt.org. Available at: https://www.edt.org/insights-from-our-work/teachers-as-agents-of-change-improving-girls-education-and-gender-equity-in-nigeria/?utm_source=google&amp;utm_medium=cpc&amp;utm_campaign=researchdsa&amp;gad_source=1&amp;gad_campaignid=17995316849&amp;gclid=EAIaIQobChMIxuKTsIn6kgMVlJKDBx1AQSynEAAYASAAEgKpGvD_BwE [Accessed 27 Feb. 2026].</w:t>
      </w:r>
    </w:p>
    <w:p w14:paraId="34DD407E" w14:textId="77777777" w:rsidR="00882985" w:rsidRPr="00882985" w:rsidRDefault="00882985" w:rsidP="00882985">
      <w:pPr>
        <w:spacing w:line="360" w:lineRule="auto"/>
        <w:jc w:val="both"/>
      </w:pPr>
      <w:r w:rsidRPr="00882985">
        <w:t xml:space="preserve">CSACEFA (2025). </w:t>
      </w:r>
      <w:r w:rsidRPr="00882985">
        <w:rPr>
          <w:i/>
          <w:iCs/>
        </w:rPr>
        <w:t>REVIEW OF FEDERAL GOVERNMENT OF NIGERIA EDUCATION POLICIES (2024-2025) ©csacefa2025</w:t>
      </w:r>
      <w:r w:rsidRPr="00882985">
        <w:t>. [online] Available at: https://www.csacefa.org/wp-content/uploads/2025/08/REVIEW-OF-FEDERAL-GOVERNMENT-OF-NIGERIA-EDUCATION-POLICIES-1.pdf [Accessed 27 Feb. 2026].</w:t>
      </w:r>
    </w:p>
    <w:p w14:paraId="270000DC" w14:textId="77777777" w:rsidR="00882985" w:rsidRPr="00882985" w:rsidRDefault="00882985" w:rsidP="00882985">
      <w:pPr>
        <w:spacing w:line="360" w:lineRule="auto"/>
        <w:jc w:val="both"/>
      </w:pPr>
      <w:r w:rsidRPr="00882985">
        <w:t xml:space="preserve">Federal Ministry of Education (2020). </w:t>
      </w:r>
      <w:r w:rsidRPr="00882985">
        <w:rPr>
          <w:i/>
          <w:iCs/>
        </w:rPr>
        <w:t>NATIONAL POLICY ON EDUCATION - FEDERAL MINISTRY OF EDUCATION</w:t>
      </w:r>
      <w:r w:rsidRPr="00882985">
        <w:t>. [online] FEDERAL MINISTRY OF EDUCATION. Available at: https://education.gov.ng/national-policy-on-education/#10 [Accessed 27 Feb. 2026].</w:t>
      </w:r>
    </w:p>
    <w:p w14:paraId="462DBEA7" w14:textId="77777777" w:rsidR="00882985" w:rsidRPr="00882985" w:rsidRDefault="00882985" w:rsidP="00882985">
      <w:pPr>
        <w:spacing w:line="360" w:lineRule="auto"/>
        <w:jc w:val="both"/>
      </w:pPr>
      <w:r w:rsidRPr="00882985">
        <w:t xml:space="preserve">Global Partnership for Education (2025). </w:t>
      </w:r>
      <w:r w:rsidRPr="00882985">
        <w:rPr>
          <w:i/>
          <w:iCs/>
        </w:rPr>
        <w:t>Education in Nigeria | Global Partnership for Education</w:t>
      </w:r>
      <w:r w:rsidRPr="00882985">
        <w:t>. [online] www.globalpartnership.org. Available at: https://www.globalpartnership.org/where-we-work/nigeria [Accessed 28 Feb. 2026].</w:t>
      </w:r>
    </w:p>
    <w:p w14:paraId="63F7F87D" w14:textId="277DE7C3" w:rsidR="00882985" w:rsidRPr="00882985" w:rsidRDefault="00882985" w:rsidP="00882985">
      <w:pPr>
        <w:spacing w:line="360" w:lineRule="auto"/>
        <w:jc w:val="both"/>
      </w:pPr>
      <w:r w:rsidRPr="00882985">
        <w:t xml:space="preserve">Gunde Yakubu, Ahmed, A.A. and Murna </w:t>
      </w:r>
      <w:proofErr w:type="spellStart"/>
      <w:r w:rsidRPr="00882985">
        <w:t>DanladiI</w:t>
      </w:r>
      <w:proofErr w:type="spellEnd"/>
      <w:r w:rsidRPr="00882985">
        <w:t xml:space="preserve"> </w:t>
      </w:r>
      <w:proofErr w:type="spellStart"/>
      <w:r w:rsidRPr="00882985">
        <w:t>Iyasco</w:t>
      </w:r>
      <w:proofErr w:type="spellEnd"/>
      <w:r w:rsidRPr="00882985">
        <w:t xml:space="preserve"> (2025). THE IMPACT OF CONSTRUCTIVITIST LEARNING THEORIES ON CURRICULUM DESIGN. </w:t>
      </w:r>
      <w:r w:rsidRPr="00882985">
        <w:rPr>
          <w:i/>
          <w:iCs/>
        </w:rPr>
        <w:t>International Journal of African Sustainable Development Research</w:t>
      </w:r>
      <w:r w:rsidRPr="00882985">
        <w:t xml:space="preserve">, [online] 7(2). </w:t>
      </w:r>
      <w:proofErr w:type="spellStart"/>
      <w:proofErr w:type="gramStart"/>
      <w:r w:rsidRPr="00882985">
        <w:t>doi:https</w:t>
      </w:r>
      <w:proofErr w:type="spellEnd"/>
      <w:r w:rsidRPr="00882985">
        <w:t>://doi.org/10.70382/tijasdr.v07i2.024</w:t>
      </w:r>
      <w:proofErr w:type="gramEnd"/>
      <w:r w:rsidRPr="00882985">
        <w:t>.</w:t>
      </w:r>
      <w:r w:rsidR="0031764E" w:rsidRPr="0031764E">
        <w:t xml:space="preserve"> </w:t>
      </w:r>
      <w:r w:rsidR="0031764E" w:rsidRPr="00882985">
        <w:t>[Accessed 25 Feb. 2026].</w:t>
      </w:r>
    </w:p>
    <w:p w14:paraId="3B04BBDC" w14:textId="38F123DD" w:rsidR="00882985" w:rsidRPr="00882985" w:rsidRDefault="00882985" w:rsidP="00882985">
      <w:pPr>
        <w:spacing w:line="360" w:lineRule="auto"/>
        <w:jc w:val="both"/>
      </w:pPr>
      <w:r w:rsidRPr="00882985">
        <w:t xml:space="preserve">Luise, O. (2023). The Quality of Educational Development in Nigeria. </w:t>
      </w:r>
      <w:r w:rsidRPr="00882985">
        <w:rPr>
          <w:i/>
          <w:iCs/>
        </w:rPr>
        <w:t>International Research Journal of Educational Research</w:t>
      </w:r>
      <w:r w:rsidRPr="00882985">
        <w:t xml:space="preserve">, [online] 14(2), pp.1–3. </w:t>
      </w:r>
      <w:proofErr w:type="spellStart"/>
      <w:proofErr w:type="gramStart"/>
      <w:r w:rsidRPr="00882985">
        <w:t>doi:https</w:t>
      </w:r>
      <w:proofErr w:type="spellEnd"/>
      <w:r w:rsidRPr="00882985">
        <w:t>://doi.org/10.14303/2141-5161.2023.257</w:t>
      </w:r>
      <w:proofErr w:type="gramEnd"/>
      <w:r w:rsidRPr="00882985">
        <w:t>.</w:t>
      </w:r>
      <w:r w:rsidR="0031764E" w:rsidRPr="0031764E">
        <w:t xml:space="preserve"> </w:t>
      </w:r>
      <w:r w:rsidR="0031764E" w:rsidRPr="00882985">
        <w:t>[Accessed 25 Feb. 2026].</w:t>
      </w:r>
    </w:p>
    <w:p w14:paraId="3FA7C8B4" w14:textId="77777777" w:rsidR="00882985" w:rsidRPr="00882985" w:rsidRDefault="00882985" w:rsidP="00882985">
      <w:pPr>
        <w:spacing w:line="360" w:lineRule="auto"/>
        <w:jc w:val="both"/>
      </w:pPr>
      <w:r w:rsidRPr="00882985">
        <w:lastRenderedPageBreak/>
        <w:t xml:space="preserve">My School Insight (2025). </w:t>
      </w:r>
      <w:r w:rsidRPr="00882985">
        <w:rPr>
          <w:i/>
          <w:iCs/>
        </w:rPr>
        <w:t>Latest Updates on Education Policies in Nigeria 2025 My School Insight</w:t>
      </w:r>
      <w:r w:rsidRPr="00882985">
        <w:t>. [online] My School Insight. Available at: https://myschoolinsight.com/latest-updates-on-education-policies-in-nigeria-2025/ [Accessed 28 Feb. 2026].</w:t>
      </w:r>
    </w:p>
    <w:p w14:paraId="22CB7CCE" w14:textId="77777777" w:rsidR="00882985" w:rsidRPr="00882985" w:rsidRDefault="00882985" w:rsidP="00882985">
      <w:pPr>
        <w:spacing w:line="360" w:lineRule="auto"/>
        <w:jc w:val="both"/>
      </w:pPr>
      <w:proofErr w:type="spellStart"/>
      <w:r w:rsidRPr="00882985">
        <w:t>Njok</w:t>
      </w:r>
      <w:proofErr w:type="spellEnd"/>
      <w:r w:rsidRPr="00882985">
        <w:t xml:space="preserve">, P.C. and </w:t>
      </w:r>
      <w:proofErr w:type="spellStart"/>
      <w:r w:rsidRPr="00882985">
        <w:t>Edinyang</w:t>
      </w:r>
      <w:proofErr w:type="spellEnd"/>
      <w:r w:rsidRPr="00882985">
        <w:t xml:space="preserve">, D. (2014). Socio-Cultural Factors Affecting the Teaching and Learning of Social Studies in Nigeria. </w:t>
      </w:r>
      <w:r w:rsidRPr="00882985">
        <w:rPr>
          <w:i/>
          <w:iCs/>
        </w:rPr>
        <w:t>Journal of Education and Practice</w:t>
      </w:r>
      <w:r w:rsidRPr="00882985">
        <w:t>, [online] 5(24), pp.153–158. Available at: https://www.iiste.org/Journals/index.php/JEP/issue/view/1387 [Accessed 27 Feb. 2026].</w:t>
      </w:r>
    </w:p>
    <w:p w14:paraId="737FB563" w14:textId="02F513DE" w:rsidR="00882985" w:rsidRPr="00882985" w:rsidRDefault="00882985" w:rsidP="00882985">
      <w:pPr>
        <w:spacing w:line="360" w:lineRule="auto"/>
        <w:jc w:val="both"/>
      </w:pPr>
      <w:r w:rsidRPr="00882985">
        <w:t xml:space="preserve">Oyenuga Olukayode Felix and Idowu Oladele (2022). The school and contemporary education in Nigeria: Lessons from John Dewey. </w:t>
      </w:r>
      <w:r w:rsidRPr="00882985">
        <w:rPr>
          <w:i/>
          <w:iCs/>
        </w:rPr>
        <w:t>Journal of Philosophy and Culture</w:t>
      </w:r>
      <w:r w:rsidRPr="00882985">
        <w:t xml:space="preserve">, [online] 10(2), pp.24–28. </w:t>
      </w:r>
      <w:proofErr w:type="spellStart"/>
      <w:proofErr w:type="gramStart"/>
      <w:r w:rsidRPr="00882985">
        <w:t>doi:https</w:t>
      </w:r>
      <w:proofErr w:type="spellEnd"/>
      <w:r w:rsidRPr="00882985">
        <w:t>://doi.org/10.5897/JPC2021.0099</w:t>
      </w:r>
      <w:proofErr w:type="gramEnd"/>
      <w:r w:rsidRPr="00882985">
        <w:t>.</w:t>
      </w:r>
      <w:r w:rsidR="0031764E">
        <w:t xml:space="preserve"> </w:t>
      </w:r>
      <w:r w:rsidR="0031764E" w:rsidRPr="00882985">
        <w:t>[Accessed 25 Feb. 2026].</w:t>
      </w:r>
    </w:p>
    <w:p w14:paraId="055E8CE8" w14:textId="77777777" w:rsidR="00882985" w:rsidRPr="00882985" w:rsidRDefault="00882985" w:rsidP="00882985">
      <w:pPr>
        <w:spacing w:line="360" w:lineRule="auto"/>
        <w:jc w:val="both"/>
      </w:pPr>
      <w:r w:rsidRPr="00882985">
        <w:t xml:space="preserve">Ross, S. (2024). </w:t>
      </w:r>
      <w:r w:rsidRPr="00882985">
        <w:rPr>
          <w:i/>
          <w:iCs/>
        </w:rPr>
        <w:t>What is the human capital theory and how is it used?</w:t>
      </w:r>
      <w:r w:rsidRPr="00882985">
        <w:t xml:space="preserve"> [online] Investopedia. Available at: https://www.investopedia.com/ask/answers/032715/what-human-capital-and-how-it-used.asp [Accessed 20 Feb. 2026].</w:t>
      </w:r>
    </w:p>
    <w:p w14:paraId="1750502A" w14:textId="42D8BA28" w:rsidR="00882985" w:rsidRPr="00882985" w:rsidRDefault="00882985" w:rsidP="00882985">
      <w:pPr>
        <w:spacing w:line="360" w:lineRule="auto"/>
        <w:jc w:val="both"/>
      </w:pPr>
      <w:r w:rsidRPr="00882985">
        <w:t xml:space="preserve">Sele, J.P. and Wanjiku, C. (2024). The Role of Education in Economic Development: A Comparative Study of Nigeria and Kenya. </w:t>
      </w:r>
      <w:r w:rsidRPr="00882985">
        <w:rPr>
          <w:i/>
          <w:iCs/>
        </w:rPr>
        <w:t>Greener Journal of Social Sciences</w:t>
      </w:r>
      <w:r w:rsidRPr="00882985">
        <w:t xml:space="preserve">, [online] 14(2), pp.136–146. </w:t>
      </w:r>
      <w:proofErr w:type="spellStart"/>
      <w:proofErr w:type="gramStart"/>
      <w:r w:rsidRPr="00882985">
        <w:t>doi:https</w:t>
      </w:r>
      <w:proofErr w:type="spellEnd"/>
      <w:r w:rsidRPr="00882985">
        <w:t>://doi.org/10.15580/gjss.2024.2.093024121</w:t>
      </w:r>
      <w:proofErr w:type="gramEnd"/>
      <w:r w:rsidRPr="00882985">
        <w:t>.</w:t>
      </w:r>
      <w:r w:rsidR="0031764E" w:rsidRPr="0031764E">
        <w:t xml:space="preserve"> </w:t>
      </w:r>
      <w:r w:rsidR="0031764E" w:rsidRPr="00882985">
        <w:t>[Accessed 25 Feb. 2026].</w:t>
      </w:r>
    </w:p>
    <w:p w14:paraId="7F20115A" w14:textId="77777777" w:rsidR="00882985" w:rsidRPr="00882985" w:rsidRDefault="00882985" w:rsidP="00882985">
      <w:pPr>
        <w:spacing w:line="360" w:lineRule="auto"/>
        <w:jc w:val="both"/>
      </w:pPr>
      <w:proofErr w:type="spellStart"/>
      <w:r w:rsidRPr="00882985">
        <w:t>Shadesofusafrica</w:t>
      </w:r>
      <w:proofErr w:type="spellEnd"/>
      <w:r w:rsidRPr="00882985">
        <w:t xml:space="preserve"> (2025). </w:t>
      </w:r>
      <w:r w:rsidRPr="00882985">
        <w:rPr>
          <w:i/>
          <w:iCs/>
        </w:rPr>
        <w:t xml:space="preserve">The State of Education in Nigeria - </w:t>
      </w:r>
      <w:proofErr w:type="spellStart"/>
      <w:r w:rsidRPr="00882985">
        <w:rPr>
          <w:i/>
          <w:iCs/>
        </w:rPr>
        <w:t>Shadesofusafrica</w:t>
      </w:r>
      <w:proofErr w:type="spellEnd"/>
      <w:r w:rsidRPr="00882985">
        <w:rPr>
          <w:i/>
          <w:iCs/>
        </w:rPr>
        <w:t xml:space="preserve"> - Medium</w:t>
      </w:r>
      <w:r w:rsidRPr="00882985">
        <w:t>. [online] Medium. Available at: https://medium.com/@shadesofusafrica/the-state-of-education-in-nigeria-301482eeabad [Accessed 20 Feb. 2026].</w:t>
      </w:r>
    </w:p>
    <w:p w14:paraId="0C46AF72" w14:textId="77777777" w:rsidR="00882985" w:rsidRPr="00882985" w:rsidRDefault="00882985" w:rsidP="00882985">
      <w:pPr>
        <w:spacing w:line="360" w:lineRule="auto"/>
        <w:jc w:val="both"/>
      </w:pPr>
      <w:r w:rsidRPr="00882985">
        <w:t xml:space="preserve">The Global Goals (2025). </w:t>
      </w:r>
      <w:r w:rsidRPr="00882985">
        <w:rPr>
          <w:i/>
          <w:iCs/>
        </w:rPr>
        <w:t>Goal 4: Quality education</w:t>
      </w:r>
      <w:r w:rsidRPr="00882985">
        <w:t>. [online] The Global Goals. Available at: https://globalgoals.org/goals/4-quality-education/ [Accessed 19 Feb. 2026].</w:t>
      </w:r>
    </w:p>
    <w:p w14:paraId="0EC564BC" w14:textId="77777777" w:rsidR="00882985" w:rsidRPr="00882985" w:rsidRDefault="00882985" w:rsidP="00882985">
      <w:pPr>
        <w:spacing w:line="360" w:lineRule="auto"/>
        <w:jc w:val="both"/>
      </w:pPr>
      <w:proofErr w:type="spellStart"/>
      <w:r w:rsidRPr="00882985">
        <w:t>TrustArthur</w:t>
      </w:r>
      <w:proofErr w:type="spellEnd"/>
      <w:r w:rsidRPr="00882985">
        <w:t xml:space="preserve"> (2021). </w:t>
      </w:r>
      <w:r w:rsidRPr="00882985">
        <w:rPr>
          <w:i/>
          <w:iCs/>
        </w:rPr>
        <w:t>Ways of Financing Education in Nigeria – Debt, Grants and Subsidy – Trust Arthur</w:t>
      </w:r>
      <w:r w:rsidRPr="00882985">
        <w:t>. [online] Trustarthurgroup.com. Available at: https://trustarthurgroup.com/ways-of-financing-education-in-nigeria-debt-grants-and-subsidy/ [Accessed 25 Feb. 2026].</w:t>
      </w:r>
    </w:p>
    <w:p w14:paraId="45B63C3D" w14:textId="77777777" w:rsidR="00882985" w:rsidRPr="00882985" w:rsidRDefault="00882985" w:rsidP="00882985">
      <w:pPr>
        <w:spacing w:line="360" w:lineRule="auto"/>
        <w:jc w:val="both"/>
      </w:pPr>
      <w:r w:rsidRPr="00882985">
        <w:t xml:space="preserve">UNESCO (2014). </w:t>
      </w:r>
      <w:r w:rsidRPr="00882985">
        <w:rPr>
          <w:i/>
          <w:iCs/>
        </w:rPr>
        <w:t>Education -</w:t>
      </w:r>
      <w:r w:rsidRPr="00882985">
        <w:t>. [online] -. Available at: https://nigeria-del-unesco.org/unesco-programmes/education/ [Accessed 28 Feb. 2026].</w:t>
      </w:r>
    </w:p>
    <w:p w14:paraId="7B31D5FC" w14:textId="77777777" w:rsidR="00882985" w:rsidRPr="00882985" w:rsidRDefault="00882985" w:rsidP="00882985">
      <w:pPr>
        <w:spacing w:line="360" w:lineRule="auto"/>
        <w:jc w:val="both"/>
      </w:pPr>
      <w:r w:rsidRPr="00882985">
        <w:lastRenderedPageBreak/>
        <w:t xml:space="preserve">UNFPA (2023). </w:t>
      </w:r>
      <w:r w:rsidRPr="00882985">
        <w:rPr>
          <w:i/>
          <w:iCs/>
        </w:rPr>
        <w:t>UNFPA - United Nations Population Fund</w:t>
      </w:r>
      <w:r w:rsidRPr="00882985">
        <w:t>. [online] www.unfpa.org. Available at: https://www.unfpa.org/data/world-population/NG [Accessed 20 Feb. 2026].</w:t>
      </w:r>
    </w:p>
    <w:p w14:paraId="41EB1EFB" w14:textId="77777777" w:rsidR="00882985" w:rsidRPr="00882985" w:rsidRDefault="00882985" w:rsidP="00882985">
      <w:pPr>
        <w:spacing w:line="360" w:lineRule="auto"/>
        <w:jc w:val="both"/>
      </w:pPr>
      <w:r w:rsidRPr="00882985">
        <w:t xml:space="preserve">UNICEF (2018). </w:t>
      </w:r>
      <w:r w:rsidRPr="00882985">
        <w:rPr>
          <w:i/>
          <w:iCs/>
        </w:rPr>
        <w:t>What We Do</w:t>
      </w:r>
      <w:r w:rsidRPr="00882985">
        <w:t>. [online] Unicef.org. Available at: https://www.unicef.org/nigeria/what-we-do [Accessed 28 Feb. 2026].</w:t>
      </w:r>
    </w:p>
    <w:p w14:paraId="74105587" w14:textId="77777777" w:rsidR="00882985" w:rsidRPr="00882985" w:rsidRDefault="00882985" w:rsidP="00882985">
      <w:pPr>
        <w:spacing w:line="360" w:lineRule="auto"/>
        <w:jc w:val="both"/>
      </w:pPr>
      <w:r w:rsidRPr="00882985">
        <w:t xml:space="preserve">UNICEF (2020). </w:t>
      </w:r>
      <w:r w:rsidRPr="00882985">
        <w:rPr>
          <w:i/>
          <w:iCs/>
        </w:rPr>
        <w:t>Education</w:t>
      </w:r>
      <w:r w:rsidRPr="00882985">
        <w:t>. [online] Unicef.org. Available at: https://www.unicef.org/nigeria/education [Accessed 20 Feb. 2026].</w:t>
      </w:r>
    </w:p>
    <w:p w14:paraId="31AE0DC9" w14:textId="77777777" w:rsidR="00882985" w:rsidRPr="00882985" w:rsidRDefault="00882985" w:rsidP="00882985">
      <w:pPr>
        <w:spacing w:line="360" w:lineRule="auto"/>
        <w:jc w:val="both"/>
      </w:pPr>
      <w:r w:rsidRPr="00882985">
        <w:t xml:space="preserve">UNICEF (2023). </w:t>
      </w:r>
      <w:r w:rsidRPr="00882985">
        <w:rPr>
          <w:i/>
          <w:iCs/>
        </w:rPr>
        <w:t>Analyses for learning and equity using MICS data MICS-EAGLE Acknowledgements</w:t>
      </w:r>
      <w:r w:rsidRPr="00882985">
        <w:t>. [online] Available at: https://www.unicef.org/nigeria/media/9211/file/Nigeria%20Education%20Fact%20Sheets.pdf [Accessed 20 Feb. 2026].</w:t>
      </w:r>
    </w:p>
    <w:p w14:paraId="7D53A7AA" w14:textId="77777777" w:rsidR="00882985" w:rsidRPr="00882985" w:rsidRDefault="00882985" w:rsidP="00882985">
      <w:pPr>
        <w:spacing w:line="360" w:lineRule="auto"/>
        <w:jc w:val="both"/>
      </w:pPr>
      <w:r w:rsidRPr="00882985">
        <w:t xml:space="preserve">Wells, T. (1999). </w:t>
      </w:r>
      <w:r w:rsidRPr="00882985">
        <w:rPr>
          <w:i/>
          <w:iCs/>
        </w:rPr>
        <w:t>Sen’s Capability Approach</w:t>
      </w:r>
      <w:r w:rsidRPr="00882985">
        <w:t xml:space="preserve">. [online] Internet </w:t>
      </w:r>
      <w:proofErr w:type="spellStart"/>
      <w:r w:rsidRPr="00882985">
        <w:t>Encyclopedia</w:t>
      </w:r>
      <w:proofErr w:type="spellEnd"/>
      <w:r w:rsidRPr="00882985">
        <w:t xml:space="preserve"> of Philosophy. Available at: https://iep.utm.edu/sen-cap/ [Accessed 22 Feb. 2026].</w:t>
      </w:r>
    </w:p>
    <w:p w14:paraId="0D54282F" w14:textId="77777777" w:rsidR="00882985" w:rsidRPr="00882985" w:rsidRDefault="00882985" w:rsidP="00882985">
      <w:pPr>
        <w:spacing w:line="360" w:lineRule="auto"/>
        <w:jc w:val="both"/>
      </w:pPr>
      <w:r w:rsidRPr="00882985">
        <w:t xml:space="preserve">World Bank (2025). </w:t>
      </w:r>
      <w:r w:rsidRPr="00882985">
        <w:rPr>
          <w:i/>
          <w:iCs/>
        </w:rPr>
        <w:t>Poverty &amp; Equity Brief</w:t>
      </w:r>
      <w:r w:rsidRPr="00882985">
        <w:t>. [online] Available at: https://documents1.worldbank.org/curated/en/099253204222517873/pdf/IDU-3e010784-3371-4dcb-b923-112e98052ed9.pdf [Accessed 20 Feb. 2026].</w:t>
      </w:r>
    </w:p>
    <w:p w14:paraId="70965DA0" w14:textId="77777777" w:rsidR="00882985" w:rsidRPr="00882985" w:rsidRDefault="00882985" w:rsidP="00882985">
      <w:pPr>
        <w:spacing w:line="360" w:lineRule="auto"/>
        <w:jc w:val="both"/>
      </w:pPr>
      <w:r w:rsidRPr="00882985">
        <w:t xml:space="preserve">World Bank Group (2025). </w:t>
      </w:r>
      <w:r w:rsidRPr="00882985">
        <w:rPr>
          <w:i/>
          <w:iCs/>
        </w:rPr>
        <w:t>Expanding Support for Human Capital in Nigeria: World Bank Approves New Financing for Education, Nutrition, and Economic Resilience</w:t>
      </w:r>
      <w:r w:rsidRPr="00882985">
        <w:t>. [online] World Bank. Available at: https://www.worldbank.org/en/news/press-release/2025/04/02/support-for-human-capital-in-nigeria-world-bank-approves-new-financing-for-education-nutrition-and-economic-resilience [Accessed 25 Feb. 2026].</w:t>
      </w:r>
    </w:p>
    <w:p w14:paraId="06E4E08E" w14:textId="75381FDD" w:rsidR="00F14013" w:rsidRDefault="008E2994" w:rsidP="006F1F59">
      <w:r>
        <w:br/>
      </w:r>
      <w:r>
        <w:br/>
      </w:r>
      <w:r>
        <w:br/>
      </w:r>
    </w:p>
    <w:p w14:paraId="2B4486D2" w14:textId="77777777" w:rsidR="00845B4E" w:rsidRDefault="00845B4E" w:rsidP="006F1F59"/>
    <w:p w14:paraId="68CC86CE" w14:textId="77777777" w:rsidR="00F36B1C" w:rsidRDefault="00F36B1C" w:rsidP="006F1F59"/>
    <w:p w14:paraId="515FF967" w14:textId="108E21D4" w:rsidR="0040020F" w:rsidRDefault="0040020F"/>
    <w:p w14:paraId="0EBBD819" w14:textId="48F1CB34" w:rsidR="00F5468F" w:rsidRPr="00F5468F" w:rsidRDefault="00F5468F">
      <w:pPr>
        <w:rPr>
          <w:i/>
          <w:iCs/>
        </w:rPr>
      </w:pPr>
    </w:p>
    <w:sectPr w:rsidR="00F5468F" w:rsidRPr="00F5468F">
      <w:headerReference w:type="even" r:id="rId11"/>
      <w:headerReference w:type="default" r:id="rId12"/>
      <w:head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4D85E" w14:textId="77777777" w:rsidR="00C84635" w:rsidRDefault="00C84635" w:rsidP="001E75E6">
      <w:pPr>
        <w:spacing w:after="0" w:line="240" w:lineRule="auto"/>
      </w:pPr>
      <w:r>
        <w:separator/>
      </w:r>
    </w:p>
  </w:endnote>
  <w:endnote w:type="continuationSeparator" w:id="0">
    <w:p w14:paraId="3324AE8D" w14:textId="77777777" w:rsidR="00C84635" w:rsidRDefault="00C84635" w:rsidP="001E7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E6DDB9" w14:textId="77777777" w:rsidR="00C84635" w:rsidRDefault="00C84635" w:rsidP="001E75E6">
      <w:pPr>
        <w:spacing w:after="0" w:line="240" w:lineRule="auto"/>
      </w:pPr>
      <w:r>
        <w:separator/>
      </w:r>
    </w:p>
  </w:footnote>
  <w:footnote w:type="continuationSeparator" w:id="0">
    <w:p w14:paraId="2586D283" w14:textId="77777777" w:rsidR="00C84635" w:rsidRDefault="00C84635" w:rsidP="001E75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3D4E2A" w14:textId="17E466CD" w:rsidR="001E75E6" w:rsidRDefault="001E75E6">
    <w:pPr>
      <w:pStyle w:val="Header"/>
    </w:pPr>
    <w:r>
      <w:rPr>
        <w:noProof/>
      </w:rPr>
      <mc:AlternateContent>
        <mc:Choice Requires="wps">
          <w:drawing>
            <wp:anchor distT="0" distB="0" distL="0" distR="0" simplePos="0" relativeHeight="251659264" behindDoc="0" locked="0" layoutInCell="1" allowOverlap="1" wp14:anchorId="30488B55" wp14:editId="1D3BF222">
              <wp:simplePos x="635" y="635"/>
              <wp:positionH relativeFrom="page">
                <wp:align>center</wp:align>
              </wp:positionH>
              <wp:positionV relativeFrom="page">
                <wp:align>top</wp:align>
              </wp:positionV>
              <wp:extent cx="342265" cy="370205"/>
              <wp:effectExtent l="0" t="0" r="635" b="10795"/>
              <wp:wrapNone/>
              <wp:docPr id="1927314775" name="Text Box 3" descr="Public">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342265" cy="370205"/>
                      </a:xfrm>
                      <a:prstGeom prst="rect">
                        <a:avLst/>
                      </a:prstGeom>
                      <a:noFill/>
                      <a:ln>
                        <a:noFill/>
                      </a:ln>
                    </wps:spPr>
                    <wps:txbx>
                      <w:txbxContent>
                        <w:p w14:paraId="4B4F2463" w14:textId="3633D0B1" w:rsidR="001E75E6" w:rsidRPr="001E75E6" w:rsidRDefault="001E75E6" w:rsidP="001E75E6">
                          <w:pPr>
                            <w:spacing w:after="0"/>
                            <w:rPr>
                              <w:rFonts w:ascii="Aptos" w:eastAsia="Aptos" w:hAnsi="Aptos" w:cs="Aptos"/>
                              <w:noProof/>
                              <w:color w:val="000000"/>
                              <w:sz w:val="20"/>
                              <w:szCs w:val="20"/>
                            </w:rPr>
                          </w:pPr>
                          <w:r w:rsidRPr="001E75E6">
                            <w:rPr>
                              <w:rFonts w:ascii="Aptos" w:eastAsia="Aptos" w:hAnsi="Aptos" w:cs="Aptos"/>
                              <w:noProof/>
                              <w:color w:val="000000"/>
                              <w:sz w:val="20"/>
                              <w:szCs w:val="20"/>
                            </w:rPr>
                            <w:t>Public</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30488B55" id="_x0000_t202" coordsize="21600,21600" o:spt="202" path="m,l,21600r21600,l21600,xe">
              <v:stroke joinstyle="miter"/>
              <v:path gradientshapeok="t" o:connecttype="rect"/>
            </v:shapetype>
            <v:shape id="Text Box 3" o:spid="_x0000_s1026" type="#_x0000_t202" alt="Public" style="position:absolute;margin-left:0;margin-top:0;width:26.95pt;height:29.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" filled="f" stroked="f">
              <v:textbox style="mso-fit-shape-to-text:t" inset="0,15pt,0,0">
                <w:txbxContent>
                  <w:p w14:paraId="4B4F2463" w14:textId="3633D0B1" w:rsidR="001E75E6" w:rsidRPr="001E75E6" w:rsidRDefault="001E75E6" w:rsidP="001E75E6">
                    <w:pPr>
                      <w:spacing w:after="0"/>
                      <w:rPr>
                        <w:rFonts w:ascii="Aptos" w:eastAsia="Aptos" w:hAnsi="Aptos" w:cs="Aptos"/>
                        <w:noProof/>
                        <w:color w:val="000000"/>
                        <w:sz w:val="20"/>
                        <w:szCs w:val="20"/>
                      </w:rPr>
                    </w:pPr>
                    <w:r w:rsidRPr="001E75E6">
                      <w:rPr>
                        <w:rFonts w:ascii="Aptos" w:eastAsia="Aptos" w:hAnsi="Aptos" w:cs="Aptos"/>
                        <w:noProof/>
                        <w:color w:val="000000"/>
                        <w:sz w:val="20"/>
                        <w:szCs w:val="20"/>
                      </w:rPr>
                      <w:t>Public</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81F91" w14:textId="5D3D611C" w:rsidR="001E75E6" w:rsidRDefault="001E75E6">
    <w:pPr>
      <w:pStyle w:val="Header"/>
    </w:pPr>
    <w:r>
      <w:rPr>
        <w:noProof/>
      </w:rPr>
      <mc:AlternateContent>
        <mc:Choice Requires="wps">
          <w:drawing>
            <wp:anchor distT="0" distB="0" distL="0" distR="0" simplePos="0" relativeHeight="251660288" behindDoc="0" locked="0" layoutInCell="1" allowOverlap="1" wp14:anchorId="16C36231" wp14:editId="39E674CD">
              <wp:simplePos x="914400" y="450166"/>
              <wp:positionH relativeFrom="page">
                <wp:align>center</wp:align>
              </wp:positionH>
              <wp:positionV relativeFrom="page">
                <wp:align>top</wp:align>
              </wp:positionV>
              <wp:extent cx="342265" cy="370205"/>
              <wp:effectExtent l="0" t="0" r="635" b="10795"/>
              <wp:wrapNone/>
              <wp:docPr id="683138961" name="Text Box 4" descr="Public">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342265" cy="370205"/>
                      </a:xfrm>
                      <a:prstGeom prst="rect">
                        <a:avLst/>
                      </a:prstGeom>
                      <a:noFill/>
                      <a:ln>
                        <a:noFill/>
                      </a:ln>
                    </wps:spPr>
                    <wps:txbx>
                      <w:txbxContent>
                        <w:p w14:paraId="7EAA44C9" w14:textId="651DCB21" w:rsidR="001E75E6" w:rsidRPr="001E75E6" w:rsidRDefault="001E75E6" w:rsidP="001E75E6">
                          <w:pPr>
                            <w:spacing w:after="0"/>
                            <w:rPr>
                              <w:rFonts w:ascii="Aptos" w:eastAsia="Aptos" w:hAnsi="Aptos" w:cs="Aptos"/>
                              <w:noProof/>
                              <w:color w:val="000000"/>
                              <w:sz w:val="20"/>
                              <w:szCs w:val="20"/>
                            </w:rPr>
                          </w:pPr>
                          <w:r w:rsidRPr="001E75E6">
                            <w:rPr>
                              <w:rFonts w:ascii="Aptos" w:eastAsia="Aptos" w:hAnsi="Aptos" w:cs="Aptos"/>
                              <w:noProof/>
                              <w:color w:val="000000"/>
                              <w:sz w:val="20"/>
                              <w:szCs w:val="20"/>
                            </w:rPr>
                            <w:t>Public</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16C36231" id="_x0000_t202" coordsize="21600,21600" o:spt="202" path="m,l,21600r21600,l21600,xe">
              <v:stroke joinstyle="miter"/>
              <v:path gradientshapeok="t" o:connecttype="rect"/>
            </v:shapetype>
            <v:shape id="Text Box 4" o:spid="_x0000_s1027" type="#_x0000_t202" alt="Public" style="position:absolute;margin-left:0;margin-top:0;width:26.95pt;height:29.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" filled="f" stroked="f">
              <v:textbox style="mso-fit-shape-to-text:t" inset="0,15pt,0,0">
                <w:txbxContent>
                  <w:p w14:paraId="7EAA44C9" w14:textId="651DCB21" w:rsidR="001E75E6" w:rsidRPr="001E75E6" w:rsidRDefault="001E75E6" w:rsidP="001E75E6">
                    <w:pPr>
                      <w:spacing w:after="0"/>
                      <w:rPr>
                        <w:rFonts w:ascii="Aptos" w:eastAsia="Aptos" w:hAnsi="Aptos" w:cs="Aptos"/>
                        <w:noProof/>
                        <w:color w:val="000000"/>
                        <w:sz w:val="20"/>
                        <w:szCs w:val="20"/>
                      </w:rPr>
                    </w:pPr>
                    <w:r w:rsidRPr="001E75E6">
                      <w:rPr>
                        <w:rFonts w:ascii="Aptos" w:eastAsia="Aptos" w:hAnsi="Aptos" w:cs="Aptos"/>
                        <w:noProof/>
                        <w:color w:val="000000"/>
                        <w:sz w:val="20"/>
                        <w:szCs w:val="20"/>
                      </w:rPr>
                      <w:t>Public</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D44AF3" w14:textId="29FFC848" w:rsidR="001E75E6" w:rsidRDefault="001E75E6">
    <w:pPr>
      <w:pStyle w:val="Header"/>
    </w:pPr>
    <w:r>
      <w:rPr>
        <w:noProof/>
      </w:rPr>
      <mc:AlternateContent>
        <mc:Choice Requires="wps">
          <w:drawing>
            <wp:anchor distT="0" distB="0" distL="0" distR="0" simplePos="0" relativeHeight="251658240" behindDoc="0" locked="0" layoutInCell="1" allowOverlap="1" wp14:anchorId="54B345ED" wp14:editId="4ADA6A49">
              <wp:simplePos x="635" y="635"/>
              <wp:positionH relativeFrom="page">
                <wp:align>center</wp:align>
              </wp:positionH>
              <wp:positionV relativeFrom="page">
                <wp:align>top</wp:align>
              </wp:positionV>
              <wp:extent cx="342265" cy="370205"/>
              <wp:effectExtent l="0" t="0" r="635" b="10795"/>
              <wp:wrapNone/>
              <wp:docPr id="1483400245" name="Text Box 2" descr="Public">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342265" cy="370205"/>
                      </a:xfrm>
                      <a:prstGeom prst="rect">
                        <a:avLst/>
                      </a:prstGeom>
                      <a:noFill/>
                      <a:ln>
                        <a:noFill/>
                      </a:ln>
                    </wps:spPr>
                    <wps:txbx>
                      <w:txbxContent>
                        <w:p w14:paraId="1D148F29" w14:textId="38C4CE12" w:rsidR="001E75E6" w:rsidRPr="001E75E6" w:rsidRDefault="001E75E6" w:rsidP="001E75E6">
                          <w:pPr>
                            <w:spacing w:after="0"/>
                            <w:rPr>
                              <w:rFonts w:ascii="Aptos" w:eastAsia="Aptos" w:hAnsi="Aptos" w:cs="Aptos"/>
                              <w:noProof/>
                              <w:color w:val="000000"/>
                              <w:sz w:val="20"/>
                              <w:szCs w:val="20"/>
                            </w:rPr>
                          </w:pPr>
                          <w:r w:rsidRPr="001E75E6">
                            <w:rPr>
                              <w:rFonts w:ascii="Aptos" w:eastAsia="Aptos" w:hAnsi="Aptos" w:cs="Aptos"/>
                              <w:noProof/>
                              <w:color w:val="000000"/>
                              <w:sz w:val="20"/>
                              <w:szCs w:val="20"/>
                            </w:rPr>
                            <w:t>Public</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54B345ED" id="_x0000_t202" coordsize="21600,21600" o:spt="202" path="m,l,21600r21600,l21600,xe">
              <v:stroke joinstyle="miter"/>
              <v:path gradientshapeok="t" o:connecttype="rect"/>
            </v:shapetype>
            <v:shape id="Text Box 2" o:spid="_x0000_s1028" type="#_x0000_t202" alt="Public" style="position:absolute;margin-left:0;margin-top:0;width:26.95pt;height:29.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" filled="f" stroked="f">
              <v:textbox style="mso-fit-shape-to-text:t" inset="0,15pt,0,0">
                <w:txbxContent>
                  <w:p w14:paraId="1D148F29" w14:textId="38C4CE12" w:rsidR="001E75E6" w:rsidRPr="001E75E6" w:rsidRDefault="001E75E6" w:rsidP="001E75E6">
                    <w:pPr>
                      <w:spacing w:after="0"/>
                      <w:rPr>
                        <w:rFonts w:ascii="Aptos" w:eastAsia="Aptos" w:hAnsi="Aptos" w:cs="Aptos"/>
                        <w:noProof/>
                        <w:color w:val="000000"/>
                        <w:sz w:val="20"/>
                        <w:szCs w:val="20"/>
                      </w:rPr>
                    </w:pPr>
                    <w:r w:rsidRPr="001E75E6">
                      <w:rPr>
                        <w:rFonts w:ascii="Aptos" w:eastAsia="Aptos" w:hAnsi="Aptos" w:cs="Aptos"/>
                        <w:noProof/>
                        <w:color w:val="000000"/>
                        <w:sz w:val="20"/>
                        <w:szCs w:val="20"/>
                      </w:rPr>
                      <w:t>Public</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D00CF8"/>
    <w:multiLevelType w:val="multilevel"/>
    <w:tmpl w:val="921000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EC63F5"/>
    <w:multiLevelType w:val="multilevel"/>
    <w:tmpl w:val="103E8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C86084"/>
    <w:multiLevelType w:val="multilevel"/>
    <w:tmpl w:val="F82A2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0813055">
    <w:abstractNumId w:val="1"/>
  </w:num>
  <w:num w:numId="2" w16cid:durableId="401103939">
    <w:abstractNumId w:val="0"/>
  </w:num>
  <w:num w:numId="3" w16cid:durableId="6324883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790"/>
    <w:rsid w:val="00000989"/>
    <w:rsid w:val="00006F20"/>
    <w:rsid w:val="0002527C"/>
    <w:rsid w:val="000265EF"/>
    <w:rsid w:val="000346C1"/>
    <w:rsid w:val="00037F13"/>
    <w:rsid w:val="00040DB4"/>
    <w:rsid w:val="00057A62"/>
    <w:rsid w:val="00073361"/>
    <w:rsid w:val="00074E83"/>
    <w:rsid w:val="00075A2B"/>
    <w:rsid w:val="00075E1E"/>
    <w:rsid w:val="00081700"/>
    <w:rsid w:val="000819F5"/>
    <w:rsid w:val="0008351C"/>
    <w:rsid w:val="000854FA"/>
    <w:rsid w:val="00087EC5"/>
    <w:rsid w:val="00090EB2"/>
    <w:rsid w:val="0009109C"/>
    <w:rsid w:val="000A4BA7"/>
    <w:rsid w:val="000A563C"/>
    <w:rsid w:val="000B4F44"/>
    <w:rsid w:val="000B764D"/>
    <w:rsid w:val="000C0698"/>
    <w:rsid w:val="000C5559"/>
    <w:rsid w:val="000D1005"/>
    <w:rsid w:val="000E14A1"/>
    <w:rsid w:val="000F2D6C"/>
    <w:rsid w:val="000F3164"/>
    <w:rsid w:val="00101C79"/>
    <w:rsid w:val="00101F32"/>
    <w:rsid w:val="00105493"/>
    <w:rsid w:val="001123D2"/>
    <w:rsid w:val="0011492A"/>
    <w:rsid w:val="001235E5"/>
    <w:rsid w:val="00141146"/>
    <w:rsid w:val="001527AF"/>
    <w:rsid w:val="00155E9C"/>
    <w:rsid w:val="0018262F"/>
    <w:rsid w:val="0018306D"/>
    <w:rsid w:val="0018496D"/>
    <w:rsid w:val="00187678"/>
    <w:rsid w:val="001918B8"/>
    <w:rsid w:val="001943CE"/>
    <w:rsid w:val="001A2C8A"/>
    <w:rsid w:val="001A6EDA"/>
    <w:rsid w:val="001A7FF4"/>
    <w:rsid w:val="001B1E0A"/>
    <w:rsid w:val="001B60EF"/>
    <w:rsid w:val="001C3200"/>
    <w:rsid w:val="001C4857"/>
    <w:rsid w:val="001D3DEE"/>
    <w:rsid w:val="001D669F"/>
    <w:rsid w:val="001E4809"/>
    <w:rsid w:val="001E75E6"/>
    <w:rsid w:val="001F0F0A"/>
    <w:rsid w:val="001F32B0"/>
    <w:rsid w:val="001F3AA2"/>
    <w:rsid w:val="0020047B"/>
    <w:rsid w:val="00201AE2"/>
    <w:rsid w:val="0021103F"/>
    <w:rsid w:val="002140C2"/>
    <w:rsid w:val="002176C0"/>
    <w:rsid w:val="00221E92"/>
    <w:rsid w:val="00232187"/>
    <w:rsid w:val="00240EA5"/>
    <w:rsid w:val="00243586"/>
    <w:rsid w:val="00245CBD"/>
    <w:rsid w:val="002476E5"/>
    <w:rsid w:val="00252C62"/>
    <w:rsid w:val="00264DD0"/>
    <w:rsid w:val="00281691"/>
    <w:rsid w:val="002A7A7E"/>
    <w:rsid w:val="002B074B"/>
    <w:rsid w:val="002C018C"/>
    <w:rsid w:val="002C40E0"/>
    <w:rsid w:val="002C4978"/>
    <w:rsid w:val="00304A82"/>
    <w:rsid w:val="0031183D"/>
    <w:rsid w:val="0031764E"/>
    <w:rsid w:val="00340FE8"/>
    <w:rsid w:val="003514C2"/>
    <w:rsid w:val="003521D9"/>
    <w:rsid w:val="003634E6"/>
    <w:rsid w:val="003670B6"/>
    <w:rsid w:val="003711E7"/>
    <w:rsid w:val="003A65DC"/>
    <w:rsid w:val="003B4ED9"/>
    <w:rsid w:val="003B5FD3"/>
    <w:rsid w:val="003D3C1D"/>
    <w:rsid w:val="003D6509"/>
    <w:rsid w:val="003E350D"/>
    <w:rsid w:val="003E7C02"/>
    <w:rsid w:val="0040020F"/>
    <w:rsid w:val="00404854"/>
    <w:rsid w:val="00432714"/>
    <w:rsid w:val="00456579"/>
    <w:rsid w:val="0046592A"/>
    <w:rsid w:val="00466660"/>
    <w:rsid w:val="00483544"/>
    <w:rsid w:val="004875A4"/>
    <w:rsid w:val="004944AB"/>
    <w:rsid w:val="00494F5E"/>
    <w:rsid w:val="004B047B"/>
    <w:rsid w:val="004B2576"/>
    <w:rsid w:val="004B2A39"/>
    <w:rsid w:val="004C2754"/>
    <w:rsid w:val="004C731B"/>
    <w:rsid w:val="004D0C26"/>
    <w:rsid w:val="004D6E74"/>
    <w:rsid w:val="004F0318"/>
    <w:rsid w:val="004F072E"/>
    <w:rsid w:val="004F53F2"/>
    <w:rsid w:val="00506D19"/>
    <w:rsid w:val="00516649"/>
    <w:rsid w:val="0052288F"/>
    <w:rsid w:val="00531E95"/>
    <w:rsid w:val="00532B7F"/>
    <w:rsid w:val="00541C06"/>
    <w:rsid w:val="00550F46"/>
    <w:rsid w:val="0056089C"/>
    <w:rsid w:val="0056132B"/>
    <w:rsid w:val="00591845"/>
    <w:rsid w:val="005B0671"/>
    <w:rsid w:val="005B27A9"/>
    <w:rsid w:val="005B3328"/>
    <w:rsid w:val="005C061D"/>
    <w:rsid w:val="005E3C26"/>
    <w:rsid w:val="005F045C"/>
    <w:rsid w:val="00612854"/>
    <w:rsid w:val="00616D02"/>
    <w:rsid w:val="00617AD4"/>
    <w:rsid w:val="00620ECB"/>
    <w:rsid w:val="006279B0"/>
    <w:rsid w:val="006316DE"/>
    <w:rsid w:val="00633810"/>
    <w:rsid w:val="006408BC"/>
    <w:rsid w:val="00640B87"/>
    <w:rsid w:val="00642693"/>
    <w:rsid w:val="00663F5C"/>
    <w:rsid w:val="0068245C"/>
    <w:rsid w:val="00683750"/>
    <w:rsid w:val="00692E9C"/>
    <w:rsid w:val="006A367C"/>
    <w:rsid w:val="006C505D"/>
    <w:rsid w:val="006D0E00"/>
    <w:rsid w:val="006D78CE"/>
    <w:rsid w:val="006E7380"/>
    <w:rsid w:val="006E7D4A"/>
    <w:rsid w:val="006F1F59"/>
    <w:rsid w:val="007211B1"/>
    <w:rsid w:val="007230B6"/>
    <w:rsid w:val="00724AC0"/>
    <w:rsid w:val="0072649C"/>
    <w:rsid w:val="007326D8"/>
    <w:rsid w:val="007344B0"/>
    <w:rsid w:val="00742B23"/>
    <w:rsid w:val="00745EA7"/>
    <w:rsid w:val="00752DD8"/>
    <w:rsid w:val="007556D1"/>
    <w:rsid w:val="00772C19"/>
    <w:rsid w:val="0077647F"/>
    <w:rsid w:val="0078007D"/>
    <w:rsid w:val="00782D74"/>
    <w:rsid w:val="00797521"/>
    <w:rsid w:val="007A44CD"/>
    <w:rsid w:val="007A56CA"/>
    <w:rsid w:val="007B0A14"/>
    <w:rsid w:val="007C1C63"/>
    <w:rsid w:val="007E0066"/>
    <w:rsid w:val="007E03C8"/>
    <w:rsid w:val="007E09E5"/>
    <w:rsid w:val="00802EA4"/>
    <w:rsid w:val="00826925"/>
    <w:rsid w:val="00827DDA"/>
    <w:rsid w:val="0083795C"/>
    <w:rsid w:val="00845B4E"/>
    <w:rsid w:val="00851FE4"/>
    <w:rsid w:val="008537DE"/>
    <w:rsid w:val="0087024E"/>
    <w:rsid w:val="008713C9"/>
    <w:rsid w:val="00874A5F"/>
    <w:rsid w:val="00882985"/>
    <w:rsid w:val="008857FB"/>
    <w:rsid w:val="00895673"/>
    <w:rsid w:val="008975D2"/>
    <w:rsid w:val="008E2994"/>
    <w:rsid w:val="008E6BA2"/>
    <w:rsid w:val="008E6F2E"/>
    <w:rsid w:val="008F21A6"/>
    <w:rsid w:val="008F4724"/>
    <w:rsid w:val="00901D0E"/>
    <w:rsid w:val="0090522A"/>
    <w:rsid w:val="009117AF"/>
    <w:rsid w:val="0092553A"/>
    <w:rsid w:val="00934025"/>
    <w:rsid w:val="009405C9"/>
    <w:rsid w:val="00961309"/>
    <w:rsid w:val="009723B9"/>
    <w:rsid w:val="00983147"/>
    <w:rsid w:val="00993DD1"/>
    <w:rsid w:val="00997CB5"/>
    <w:rsid w:val="009B0396"/>
    <w:rsid w:val="009B29F4"/>
    <w:rsid w:val="009C2076"/>
    <w:rsid w:val="009C2751"/>
    <w:rsid w:val="009C5174"/>
    <w:rsid w:val="009E7E31"/>
    <w:rsid w:val="009F08D3"/>
    <w:rsid w:val="009F61E3"/>
    <w:rsid w:val="00A024CF"/>
    <w:rsid w:val="00A03F81"/>
    <w:rsid w:val="00A043D1"/>
    <w:rsid w:val="00A13179"/>
    <w:rsid w:val="00A237D2"/>
    <w:rsid w:val="00A238CF"/>
    <w:rsid w:val="00A24747"/>
    <w:rsid w:val="00A45199"/>
    <w:rsid w:val="00A50AE1"/>
    <w:rsid w:val="00A5296D"/>
    <w:rsid w:val="00A54FED"/>
    <w:rsid w:val="00A91431"/>
    <w:rsid w:val="00A93FBB"/>
    <w:rsid w:val="00AA1AF3"/>
    <w:rsid w:val="00AC2D44"/>
    <w:rsid w:val="00AD2C2A"/>
    <w:rsid w:val="00AE36D8"/>
    <w:rsid w:val="00AF3E37"/>
    <w:rsid w:val="00AF79D5"/>
    <w:rsid w:val="00B006F6"/>
    <w:rsid w:val="00B01939"/>
    <w:rsid w:val="00B06D24"/>
    <w:rsid w:val="00B11D42"/>
    <w:rsid w:val="00B17158"/>
    <w:rsid w:val="00B309EE"/>
    <w:rsid w:val="00B36309"/>
    <w:rsid w:val="00B455C3"/>
    <w:rsid w:val="00B53E0A"/>
    <w:rsid w:val="00B60122"/>
    <w:rsid w:val="00B77640"/>
    <w:rsid w:val="00B813D6"/>
    <w:rsid w:val="00B84EFB"/>
    <w:rsid w:val="00B940F9"/>
    <w:rsid w:val="00BA278F"/>
    <w:rsid w:val="00BB289D"/>
    <w:rsid w:val="00BC438C"/>
    <w:rsid w:val="00BC6805"/>
    <w:rsid w:val="00BE45C4"/>
    <w:rsid w:val="00BF05B3"/>
    <w:rsid w:val="00BF503F"/>
    <w:rsid w:val="00C04858"/>
    <w:rsid w:val="00C113CA"/>
    <w:rsid w:val="00C12A71"/>
    <w:rsid w:val="00C20C8B"/>
    <w:rsid w:val="00C22542"/>
    <w:rsid w:val="00C31F96"/>
    <w:rsid w:val="00C33252"/>
    <w:rsid w:val="00C34A58"/>
    <w:rsid w:val="00C372E3"/>
    <w:rsid w:val="00C410FD"/>
    <w:rsid w:val="00C47AD8"/>
    <w:rsid w:val="00C47DCF"/>
    <w:rsid w:val="00C541BF"/>
    <w:rsid w:val="00C546B2"/>
    <w:rsid w:val="00C60BA6"/>
    <w:rsid w:val="00C61636"/>
    <w:rsid w:val="00C65960"/>
    <w:rsid w:val="00C67A00"/>
    <w:rsid w:val="00C81AA1"/>
    <w:rsid w:val="00C84635"/>
    <w:rsid w:val="00C86F46"/>
    <w:rsid w:val="00C91415"/>
    <w:rsid w:val="00C933BD"/>
    <w:rsid w:val="00CA064B"/>
    <w:rsid w:val="00CA120E"/>
    <w:rsid w:val="00CC60E9"/>
    <w:rsid w:val="00CE1438"/>
    <w:rsid w:val="00CE45B4"/>
    <w:rsid w:val="00CF0665"/>
    <w:rsid w:val="00D00EC8"/>
    <w:rsid w:val="00D01196"/>
    <w:rsid w:val="00D0161A"/>
    <w:rsid w:val="00D01BF4"/>
    <w:rsid w:val="00D02394"/>
    <w:rsid w:val="00D05366"/>
    <w:rsid w:val="00D07808"/>
    <w:rsid w:val="00D40B90"/>
    <w:rsid w:val="00D41177"/>
    <w:rsid w:val="00D41FED"/>
    <w:rsid w:val="00D441E4"/>
    <w:rsid w:val="00D7455F"/>
    <w:rsid w:val="00D8148B"/>
    <w:rsid w:val="00D83C52"/>
    <w:rsid w:val="00DB270E"/>
    <w:rsid w:val="00DB362B"/>
    <w:rsid w:val="00DB4BA9"/>
    <w:rsid w:val="00DC0AFE"/>
    <w:rsid w:val="00DC751D"/>
    <w:rsid w:val="00DD2BE5"/>
    <w:rsid w:val="00DD6A73"/>
    <w:rsid w:val="00DF2B3F"/>
    <w:rsid w:val="00DF6FD8"/>
    <w:rsid w:val="00E13E52"/>
    <w:rsid w:val="00E16473"/>
    <w:rsid w:val="00E17946"/>
    <w:rsid w:val="00E23F6D"/>
    <w:rsid w:val="00E26300"/>
    <w:rsid w:val="00E277C5"/>
    <w:rsid w:val="00E56FF4"/>
    <w:rsid w:val="00E60D37"/>
    <w:rsid w:val="00E70A6E"/>
    <w:rsid w:val="00E80EE1"/>
    <w:rsid w:val="00E83BE4"/>
    <w:rsid w:val="00E86358"/>
    <w:rsid w:val="00E902A4"/>
    <w:rsid w:val="00E97790"/>
    <w:rsid w:val="00EA0EC2"/>
    <w:rsid w:val="00EC3A32"/>
    <w:rsid w:val="00EC4DE3"/>
    <w:rsid w:val="00ED0E6F"/>
    <w:rsid w:val="00ED485F"/>
    <w:rsid w:val="00EE37E3"/>
    <w:rsid w:val="00F035C8"/>
    <w:rsid w:val="00F14013"/>
    <w:rsid w:val="00F15E9F"/>
    <w:rsid w:val="00F20BB5"/>
    <w:rsid w:val="00F2268F"/>
    <w:rsid w:val="00F35547"/>
    <w:rsid w:val="00F3688A"/>
    <w:rsid w:val="00F36B1C"/>
    <w:rsid w:val="00F5468F"/>
    <w:rsid w:val="00F62E7B"/>
    <w:rsid w:val="00F62F33"/>
    <w:rsid w:val="00F646CA"/>
    <w:rsid w:val="00F67550"/>
    <w:rsid w:val="00F84606"/>
    <w:rsid w:val="00F874DB"/>
    <w:rsid w:val="00F91436"/>
    <w:rsid w:val="00F92AC3"/>
    <w:rsid w:val="00F94523"/>
    <w:rsid w:val="00F96ADE"/>
    <w:rsid w:val="00F96CB5"/>
    <w:rsid w:val="00F978C3"/>
    <w:rsid w:val="00FA60AA"/>
    <w:rsid w:val="00FA7390"/>
    <w:rsid w:val="00FA76E3"/>
    <w:rsid w:val="00FB210A"/>
    <w:rsid w:val="00FB550C"/>
    <w:rsid w:val="00FB6277"/>
    <w:rsid w:val="00FB77FB"/>
    <w:rsid w:val="00FB7BBF"/>
    <w:rsid w:val="00FC00D6"/>
    <w:rsid w:val="00FC5B54"/>
    <w:rsid w:val="00FF1854"/>
    <w:rsid w:val="00FF2A35"/>
    <w:rsid w:val="00FF5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D16BB"/>
  <w15:chartTrackingRefBased/>
  <w15:docId w15:val="{AA0EA1EC-0921-4082-A4B4-8ABC70DED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7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77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77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77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77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77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7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7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7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7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77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77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77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77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77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7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7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790"/>
    <w:rPr>
      <w:rFonts w:eastAsiaTheme="majorEastAsia" w:cstheme="majorBidi"/>
      <w:color w:val="272727" w:themeColor="text1" w:themeTint="D8"/>
    </w:rPr>
  </w:style>
  <w:style w:type="paragraph" w:styleId="Title">
    <w:name w:val="Title"/>
    <w:basedOn w:val="Normal"/>
    <w:next w:val="Normal"/>
    <w:link w:val="TitleChar"/>
    <w:uiPriority w:val="10"/>
    <w:qFormat/>
    <w:rsid w:val="00E977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7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7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7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790"/>
    <w:pPr>
      <w:spacing w:before="160"/>
      <w:jc w:val="center"/>
    </w:pPr>
    <w:rPr>
      <w:i/>
      <w:iCs/>
      <w:color w:val="404040" w:themeColor="text1" w:themeTint="BF"/>
    </w:rPr>
  </w:style>
  <w:style w:type="character" w:customStyle="1" w:styleId="QuoteChar">
    <w:name w:val="Quote Char"/>
    <w:basedOn w:val="DefaultParagraphFont"/>
    <w:link w:val="Quote"/>
    <w:uiPriority w:val="29"/>
    <w:rsid w:val="00E97790"/>
    <w:rPr>
      <w:i/>
      <w:iCs/>
      <w:color w:val="404040" w:themeColor="text1" w:themeTint="BF"/>
    </w:rPr>
  </w:style>
  <w:style w:type="paragraph" w:styleId="ListParagraph">
    <w:name w:val="List Paragraph"/>
    <w:basedOn w:val="Normal"/>
    <w:uiPriority w:val="34"/>
    <w:qFormat/>
    <w:rsid w:val="00E97790"/>
    <w:pPr>
      <w:ind w:left="720"/>
      <w:contextualSpacing/>
    </w:pPr>
  </w:style>
  <w:style w:type="character" w:styleId="IntenseEmphasis">
    <w:name w:val="Intense Emphasis"/>
    <w:basedOn w:val="DefaultParagraphFont"/>
    <w:uiPriority w:val="21"/>
    <w:qFormat/>
    <w:rsid w:val="00E97790"/>
    <w:rPr>
      <w:i/>
      <w:iCs/>
      <w:color w:val="0F4761" w:themeColor="accent1" w:themeShade="BF"/>
    </w:rPr>
  </w:style>
  <w:style w:type="paragraph" w:styleId="IntenseQuote">
    <w:name w:val="Intense Quote"/>
    <w:basedOn w:val="Normal"/>
    <w:next w:val="Normal"/>
    <w:link w:val="IntenseQuoteChar"/>
    <w:uiPriority w:val="30"/>
    <w:qFormat/>
    <w:rsid w:val="00E977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7790"/>
    <w:rPr>
      <w:i/>
      <w:iCs/>
      <w:color w:val="0F4761" w:themeColor="accent1" w:themeShade="BF"/>
    </w:rPr>
  </w:style>
  <w:style w:type="character" w:styleId="IntenseReference">
    <w:name w:val="Intense Reference"/>
    <w:basedOn w:val="DefaultParagraphFont"/>
    <w:uiPriority w:val="32"/>
    <w:qFormat/>
    <w:rsid w:val="00E97790"/>
    <w:rPr>
      <w:b/>
      <w:bCs/>
      <w:smallCaps/>
      <w:color w:val="0F4761" w:themeColor="accent1" w:themeShade="BF"/>
      <w:spacing w:val="5"/>
    </w:rPr>
  </w:style>
  <w:style w:type="paragraph" w:styleId="Header">
    <w:name w:val="header"/>
    <w:basedOn w:val="Normal"/>
    <w:link w:val="HeaderChar"/>
    <w:uiPriority w:val="99"/>
    <w:unhideWhenUsed/>
    <w:rsid w:val="001E7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952b652f13ba4e221af4190d3c142f91">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0d290793d2e825d86fe4a6d017e31ac1"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5A2B49-032B-4657-BEE6-F37FDC7B15D7}">
  <ds:schemaRefs>
    <ds:schemaRef ds:uri="http://schemas.openxmlformats.org/officeDocument/2006/bibliography"/>
  </ds:schemaRefs>
</ds:datastoreItem>
</file>

<file path=customXml/itemProps2.xml><?xml version="1.0" encoding="utf-8"?>
<ds:datastoreItem xmlns:ds="http://schemas.openxmlformats.org/officeDocument/2006/customXml" ds:itemID="{245B729C-BB3B-447B-8550-61C5530D42D5}">
  <ds:schemaRefs>
    <ds:schemaRef ds:uri="http://schemas.microsoft.com/office/2006/metadata/properties"/>
    <ds:schemaRef ds:uri="http://schemas.microsoft.com/office/infopath/2007/PartnerControls"/>
    <ds:schemaRef ds:uri="a450a3cc-050d-4aca-8a4e-543025a63de0"/>
  </ds:schemaRefs>
</ds:datastoreItem>
</file>

<file path=customXml/itemProps3.xml><?xml version="1.0" encoding="utf-8"?>
<ds:datastoreItem xmlns:ds="http://schemas.openxmlformats.org/officeDocument/2006/customXml" ds:itemID="{16F4CB4B-77CE-4388-ACDE-49AADFB8F9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2CAE8D6-3080-4973-B9E5-A1C345ECC98D}">
  <ds:schemaRefs>
    <ds:schemaRef ds:uri="http://schemas.microsoft.com/sharepoint/v3/contenttype/forms"/>
  </ds:schemaRefs>
</ds:datastoreItem>
</file>

<file path=docMetadata/LabelInfo.xml><?xml version="1.0" encoding="utf-8"?>
<clbl:labelList xmlns:clbl="http://schemas.microsoft.com/office/2020/mipLabelMetadata">
  <clbl:label id="{0ce70b0c-e1eb-497a-bdda-bef3d39b182b}" enabled="1" method="Privileged" siteId="{472f2d21-00a9-4fe2-8b14-51e21d7e6f9f}" removed="0"/>
</clbl:labelList>
</file>

<file path=docProps/app.xml><?xml version="1.0" encoding="utf-8"?>
<Properties xmlns="http://schemas.openxmlformats.org/officeDocument/2006/extended-properties" xmlns:vt="http://schemas.openxmlformats.org/officeDocument/2006/docPropsVTypes">
  <Template>Normal</Template>
  <TotalTime>0</TotalTime>
  <Pages>11</Pages>
  <Words>3823</Words>
  <Characters>20724</Characters>
  <Application>Microsoft Office Word</Application>
  <DocSecurity>0</DocSecurity>
  <Lines>334</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Matthews</dc:creator>
  <cp:keywords/>
  <dc:description/>
  <cp:lastModifiedBy>Jemma Matthews (2213319)</cp:lastModifiedBy>
  <cp:revision>2</cp:revision>
  <dcterms:created xsi:type="dcterms:W3CDTF">2026-02-28T16:39:00Z</dcterms:created>
  <dcterms:modified xsi:type="dcterms:W3CDTF">2026-02-28T16:39:00Z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586ae435,72e07d57,28b7df91</vt:lpwstr>
  </property>
  <property fmtid="{D5CDD505-2E9C-101B-9397-08002B2CF9AE}" pid="3" name="ClassificationContentMarkingHeaderFontProps">
    <vt:lpwstr>#000000,10,Aptos</vt:lpwstr>
  </property>
  <property fmtid="{D5CDD505-2E9C-101B-9397-08002B2CF9AE}" pid="4" name="ClassificationContentMarkingHeaderText">
    <vt:lpwstr>Public</vt:lpwstr>
  </property>
  <property fmtid="{D5CDD505-2E9C-101B-9397-08002B2CF9AE}" pid="5" name="ContentTypeId">
    <vt:lpwstr>0x01010003FE60FBA00DFD4EA0E1E66DCDED4993</vt:lpwstr>
  </property>
</Properties>
</file>